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6C99848B" w14:textId="77777777" w:rsidTr="00153E23">
        <w:tc>
          <w:tcPr>
            <w:tcW w:w="5000" w:type="pct"/>
            <w:gridSpan w:val="3"/>
          </w:tcPr>
          <w:p w14:paraId="68642251"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648565A6" w14:textId="77777777" w:rsidR="000F7BBE" w:rsidRPr="000F7BBE" w:rsidRDefault="000F7BBE" w:rsidP="000F7BBE">
            <w:pPr>
              <w:rPr>
                <w:b/>
                <w:bCs/>
                <w:rtl/>
                <w:lang w:bidi="ar-EG"/>
              </w:rPr>
            </w:pPr>
          </w:p>
        </w:tc>
      </w:tr>
      <w:tr w:rsidR="005B002E" w:rsidRPr="000F7BBE" w14:paraId="281446E3" w14:textId="77777777" w:rsidTr="00153E23">
        <w:tc>
          <w:tcPr>
            <w:tcW w:w="2707" w:type="pct"/>
            <w:gridSpan w:val="2"/>
          </w:tcPr>
          <w:p w14:paraId="587EB045" w14:textId="651FDFF4" w:rsidR="005C1AFA" w:rsidRPr="00665A06" w:rsidRDefault="005C1AFA" w:rsidP="005C1AFA">
            <w:pPr>
              <w:spacing w:before="60" w:line="260" w:lineRule="exact"/>
              <w:jc w:val="left"/>
              <w:rPr>
                <w:lang w:bidi="ar-AE"/>
              </w:rPr>
            </w:pPr>
            <w:r w:rsidRPr="00665A06">
              <w:rPr>
                <w:rFonts w:hint="cs"/>
                <w:rtl/>
                <w:lang w:bidi="ar-AE"/>
              </w:rPr>
              <w:t>الرسالة المعممة</w:t>
            </w:r>
          </w:p>
          <w:p w14:paraId="0F3D36F0" w14:textId="1F61B85A" w:rsidR="005B002E" w:rsidRPr="00665A06" w:rsidRDefault="00665A06" w:rsidP="00665A06">
            <w:pPr>
              <w:spacing w:before="0" w:after="60" w:line="300" w:lineRule="exact"/>
              <w:rPr>
                <w:position w:val="2"/>
                <w:rtl/>
                <w:lang w:bidi="ar-SY"/>
              </w:rPr>
            </w:pPr>
            <w:r w:rsidRPr="00665A06">
              <w:rPr>
                <w:b/>
                <w:bCs/>
                <w:lang w:val="fr-CH" w:bidi="ar-AE"/>
              </w:rPr>
              <w:t>CR/531</w:t>
            </w:r>
          </w:p>
        </w:tc>
        <w:tc>
          <w:tcPr>
            <w:tcW w:w="2293" w:type="pct"/>
          </w:tcPr>
          <w:p w14:paraId="3A714FEF" w14:textId="3B90131F" w:rsidR="005B002E" w:rsidRPr="00665A06" w:rsidRDefault="00665A06" w:rsidP="005B002E">
            <w:pPr>
              <w:spacing w:before="80" w:after="60" w:line="300" w:lineRule="exact"/>
              <w:jc w:val="right"/>
              <w:rPr>
                <w:position w:val="2"/>
                <w:rtl/>
                <w:lang w:bidi="ar-EG"/>
              </w:rPr>
            </w:pPr>
            <w:r>
              <w:rPr>
                <w:lang w:val="fr-FR" w:bidi="ar-SY"/>
              </w:rPr>
              <w:t>2</w:t>
            </w:r>
            <w:r w:rsidR="00CF292A">
              <w:rPr>
                <w:lang w:val="fr-FR" w:bidi="ar-SY"/>
              </w:rPr>
              <w:t>8</w:t>
            </w:r>
            <w:r>
              <w:rPr>
                <w:rFonts w:hint="cs"/>
                <w:rtl/>
                <w:lang w:val="fr-FR" w:bidi="ar-EG"/>
              </w:rPr>
              <w:t xml:space="preserve"> مايو </w:t>
            </w:r>
            <w:r>
              <w:rPr>
                <w:lang w:bidi="ar-EG"/>
              </w:rPr>
              <w:t>2026</w:t>
            </w:r>
          </w:p>
        </w:tc>
      </w:tr>
      <w:tr w:rsidR="000F7BBE" w:rsidRPr="000F7BBE" w14:paraId="1730DA97" w14:textId="77777777" w:rsidTr="00153E23">
        <w:tc>
          <w:tcPr>
            <w:tcW w:w="5000" w:type="pct"/>
            <w:gridSpan w:val="3"/>
          </w:tcPr>
          <w:p w14:paraId="2CF03BBF" w14:textId="77777777" w:rsidR="000F7BBE" w:rsidRPr="000F7BBE" w:rsidRDefault="000F7BBE" w:rsidP="00D62937">
            <w:pPr>
              <w:spacing w:before="0" w:line="300" w:lineRule="exact"/>
              <w:rPr>
                <w:position w:val="2"/>
                <w:rtl/>
                <w:lang w:bidi="ar-SY"/>
              </w:rPr>
            </w:pPr>
          </w:p>
        </w:tc>
      </w:tr>
      <w:tr w:rsidR="000F7BBE" w:rsidRPr="000F7BBE" w14:paraId="25E46C50" w14:textId="77777777" w:rsidTr="00153E23">
        <w:tc>
          <w:tcPr>
            <w:tcW w:w="5000" w:type="pct"/>
            <w:gridSpan w:val="3"/>
          </w:tcPr>
          <w:p w14:paraId="483EA247" w14:textId="77777777" w:rsidR="000F7BBE" w:rsidRPr="000F7BBE" w:rsidRDefault="000F7BBE" w:rsidP="00D62937">
            <w:pPr>
              <w:spacing w:before="0" w:line="300" w:lineRule="exact"/>
              <w:rPr>
                <w:position w:val="2"/>
                <w:rtl/>
                <w:lang w:bidi="ar-SY"/>
              </w:rPr>
            </w:pPr>
          </w:p>
        </w:tc>
      </w:tr>
      <w:tr w:rsidR="000F7BBE" w:rsidRPr="000F7BBE" w14:paraId="1A981EE5" w14:textId="77777777" w:rsidTr="00153E23">
        <w:tc>
          <w:tcPr>
            <w:tcW w:w="5000" w:type="pct"/>
            <w:gridSpan w:val="3"/>
          </w:tcPr>
          <w:p w14:paraId="471C0FD4" w14:textId="3C2A3346"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w:t>
            </w:r>
          </w:p>
        </w:tc>
      </w:tr>
      <w:tr w:rsidR="000F7BBE" w:rsidRPr="000F7BBE" w14:paraId="09AA39CD" w14:textId="77777777" w:rsidTr="00153E23">
        <w:tc>
          <w:tcPr>
            <w:tcW w:w="5000" w:type="pct"/>
            <w:gridSpan w:val="3"/>
          </w:tcPr>
          <w:p w14:paraId="58E5F9BA" w14:textId="77777777" w:rsidR="000F7BBE" w:rsidRPr="000F7BBE" w:rsidRDefault="000F7BBE" w:rsidP="00D62937">
            <w:pPr>
              <w:spacing w:before="0" w:line="300" w:lineRule="exact"/>
              <w:rPr>
                <w:position w:val="2"/>
                <w:rtl/>
                <w:lang w:bidi="ar-SY"/>
              </w:rPr>
            </w:pPr>
          </w:p>
        </w:tc>
      </w:tr>
      <w:tr w:rsidR="000F7BBE" w:rsidRPr="000F7BBE" w14:paraId="37DC61B2" w14:textId="77777777" w:rsidTr="00153E23">
        <w:tc>
          <w:tcPr>
            <w:tcW w:w="5000" w:type="pct"/>
            <w:gridSpan w:val="3"/>
          </w:tcPr>
          <w:p w14:paraId="62783028" w14:textId="77777777" w:rsidR="000F7BBE" w:rsidRPr="000F7BBE" w:rsidRDefault="000F7BBE" w:rsidP="00D62937">
            <w:pPr>
              <w:spacing w:before="0" w:line="300" w:lineRule="exact"/>
              <w:rPr>
                <w:position w:val="2"/>
                <w:rtl/>
                <w:lang w:bidi="ar-SY"/>
              </w:rPr>
            </w:pPr>
          </w:p>
        </w:tc>
      </w:tr>
      <w:tr w:rsidR="000F7BBE" w:rsidRPr="00CF292A" w14:paraId="40070F68" w14:textId="77777777" w:rsidTr="00153E23">
        <w:trPr>
          <w:trHeight w:val="452"/>
        </w:trPr>
        <w:tc>
          <w:tcPr>
            <w:tcW w:w="699" w:type="pct"/>
          </w:tcPr>
          <w:p w14:paraId="1C9CCA79" w14:textId="77777777" w:rsidR="000F7BBE" w:rsidRPr="00155606" w:rsidRDefault="000F7BBE" w:rsidP="00D62937">
            <w:pPr>
              <w:spacing w:before="60" w:after="60" w:line="300" w:lineRule="exact"/>
              <w:rPr>
                <w:position w:val="2"/>
                <w:sz w:val="24"/>
                <w:szCs w:val="24"/>
                <w:lang w:val="fr-FR" w:bidi="ar-EG"/>
              </w:rPr>
            </w:pPr>
            <w:r w:rsidRPr="00155606">
              <w:rPr>
                <w:position w:val="2"/>
                <w:sz w:val="24"/>
                <w:szCs w:val="24"/>
                <w:rtl/>
              </w:rPr>
              <w:t>الموضوع</w:t>
            </w:r>
            <w:r w:rsidRPr="00155606">
              <w:rPr>
                <w:position w:val="2"/>
                <w:sz w:val="24"/>
                <w:szCs w:val="24"/>
                <w:lang w:val="en-GB" w:bidi="ar-EG"/>
              </w:rPr>
              <w:t>:</w:t>
            </w:r>
          </w:p>
        </w:tc>
        <w:tc>
          <w:tcPr>
            <w:tcW w:w="4301" w:type="pct"/>
            <w:gridSpan w:val="2"/>
          </w:tcPr>
          <w:p w14:paraId="4005F7FA" w14:textId="44808B2B" w:rsidR="000F7BBE" w:rsidRPr="00155606" w:rsidRDefault="00665A06" w:rsidP="00665A06">
            <w:pPr>
              <w:tabs>
                <w:tab w:val="clear" w:pos="794"/>
                <w:tab w:val="left" w:pos="385"/>
              </w:tabs>
              <w:spacing w:before="60" w:after="60" w:line="300" w:lineRule="exact"/>
              <w:ind w:left="385" w:hanging="385"/>
              <w:rPr>
                <w:b/>
                <w:bCs/>
                <w:position w:val="2"/>
                <w:sz w:val="24"/>
                <w:szCs w:val="24"/>
                <w:lang w:val="fr-FR" w:bidi="ar-EG"/>
              </w:rPr>
            </w:pPr>
            <w:r w:rsidRPr="00155606">
              <w:rPr>
                <w:b/>
                <w:bCs/>
                <w:sz w:val="24"/>
                <w:szCs w:val="24"/>
                <w:rtl/>
              </w:rPr>
              <w:t>محضر الاجتماع الحادي بعد المائة للجنة لوائح الراديو</w:t>
            </w:r>
          </w:p>
        </w:tc>
      </w:tr>
    </w:tbl>
    <w:p w14:paraId="69E6DD99" w14:textId="77777777" w:rsidR="005B002E" w:rsidRPr="00155606" w:rsidRDefault="005B002E" w:rsidP="00702399">
      <w:pPr>
        <w:spacing w:before="600"/>
        <w:rPr>
          <w:sz w:val="28"/>
          <w:szCs w:val="28"/>
          <w:rtl/>
          <w:lang w:bidi="ar-EG"/>
        </w:rPr>
      </w:pPr>
      <w:r w:rsidRPr="00155606">
        <w:rPr>
          <w:rFonts w:hint="cs"/>
          <w:sz w:val="24"/>
          <w:szCs w:val="24"/>
          <w:rtl/>
          <w:lang w:bidi="ar-EG"/>
        </w:rPr>
        <w:t>تحية طيبة وبعد،</w:t>
      </w:r>
    </w:p>
    <w:p w14:paraId="1DAB745F" w14:textId="2B8E80C9" w:rsidR="00665A06" w:rsidRPr="00155606" w:rsidRDefault="00665A06" w:rsidP="00665A06">
      <w:pPr>
        <w:rPr>
          <w:sz w:val="24"/>
          <w:szCs w:val="24"/>
          <w:lang w:val="ar-SA" w:bidi="ar-EG"/>
        </w:rPr>
      </w:pPr>
      <w:r w:rsidRPr="00155606">
        <w:rPr>
          <w:sz w:val="24"/>
          <w:szCs w:val="24"/>
          <w:rtl/>
        </w:rPr>
        <w:t xml:space="preserve">عملاً بأحكام الرقم </w:t>
      </w:r>
      <w:r w:rsidRPr="00875236">
        <w:rPr>
          <w:b/>
          <w:bCs/>
          <w:sz w:val="24"/>
          <w:szCs w:val="24"/>
          <w:lang w:val="fr-FR"/>
        </w:rPr>
        <w:t>18.13</w:t>
      </w:r>
      <w:r w:rsidRPr="00155606">
        <w:rPr>
          <w:sz w:val="24"/>
          <w:szCs w:val="24"/>
          <w:rtl/>
        </w:rPr>
        <w:t xml:space="preserve"> من لوائح الراديو، وطبقاً للفقرة </w:t>
      </w:r>
      <w:r w:rsidRPr="00875236">
        <w:rPr>
          <w:sz w:val="24"/>
          <w:szCs w:val="24"/>
          <w:lang w:val="fr-FR"/>
        </w:rPr>
        <w:t>10.1</w:t>
      </w:r>
      <w:r w:rsidRPr="00155606">
        <w:rPr>
          <w:sz w:val="24"/>
          <w:szCs w:val="24"/>
          <w:rtl/>
        </w:rPr>
        <w:t xml:space="preserve"> من الجزء </w:t>
      </w:r>
      <w:r w:rsidRPr="00155606">
        <w:rPr>
          <w:sz w:val="24"/>
          <w:szCs w:val="24"/>
          <w:lang w:val="fr-CH" w:bidi="ar-EG"/>
        </w:rPr>
        <w:t>C</w:t>
      </w:r>
      <w:r w:rsidRPr="00155606">
        <w:rPr>
          <w:sz w:val="24"/>
          <w:szCs w:val="24"/>
          <w:rtl/>
        </w:rPr>
        <w:t xml:space="preserve"> من القواعد الإجرائية، يرفق طيه المحضر الموافق عليه للاجتماع الحادي بعد المائة للجنة لوائح الراديو (</w:t>
      </w:r>
      <w:r w:rsidRPr="00875236">
        <w:rPr>
          <w:sz w:val="24"/>
          <w:szCs w:val="24"/>
          <w:lang w:val="fr-FR"/>
        </w:rPr>
        <w:t>27-23</w:t>
      </w:r>
      <w:r w:rsidRPr="00155606">
        <w:rPr>
          <w:sz w:val="24"/>
          <w:szCs w:val="24"/>
          <w:rtl/>
        </w:rPr>
        <w:t xml:space="preserve"> مارس </w:t>
      </w:r>
      <w:r w:rsidRPr="00875236">
        <w:rPr>
          <w:sz w:val="24"/>
          <w:szCs w:val="24"/>
          <w:lang w:val="fr-FR"/>
        </w:rPr>
        <w:t>2026</w:t>
      </w:r>
      <w:r w:rsidRPr="00155606">
        <w:rPr>
          <w:sz w:val="24"/>
          <w:szCs w:val="24"/>
          <w:rtl/>
        </w:rPr>
        <w:t>).</w:t>
      </w:r>
    </w:p>
    <w:p w14:paraId="559C12CA" w14:textId="77777777" w:rsidR="00665A06" w:rsidRPr="00155606" w:rsidRDefault="00665A06" w:rsidP="00665A06">
      <w:pPr>
        <w:rPr>
          <w:sz w:val="24"/>
          <w:szCs w:val="24"/>
          <w:lang w:val="ar-SA" w:bidi="ar-EG"/>
        </w:rPr>
      </w:pPr>
      <w:r w:rsidRPr="00155606">
        <w:rPr>
          <w:sz w:val="24"/>
          <w:szCs w:val="24"/>
          <w:rtl/>
        </w:rPr>
        <w:t>وقد وافق أعضاء لجنة لوائح الراديو على هذا المحضر بالوسائل الإلكترونية، وهو متاح على صفحات لجنة لوائح الراديو في الموقع الإلكتروني للاتحاد.</w:t>
      </w:r>
    </w:p>
    <w:p w14:paraId="6AD70378" w14:textId="77777777" w:rsidR="005B002E" w:rsidRPr="00155606" w:rsidRDefault="005B002E" w:rsidP="00672F85">
      <w:pPr>
        <w:spacing w:before="240"/>
        <w:rPr>
          <w:sz w:val="24"/>
          <w:szCs w:val="24"/>
          <w:rtl/>
          <w:lang w:bidi="ar-EG"/>
        </w:rPr>
      </w:pPr>
      <w:r w:rsidRPr="00155606">
        <w:rPr>
          <w:rFonts w:hint="cs"/>
          <w:sz w:val="24"/>
          <w:szCs w:val="24"/>
          <w:rtl/>
          <w:lang w:bidi="ar-EG"/>
        </w:rPr>
        <w:t>وتفضلوا بقبول فائق التقدير والاحترام.</w:t>
      </w:r>
    </w:p>
    <w:p w14:paraId="55AD0F6C" w14:textId="77777777" w:rsidR="005B002E" w:rsidRPr="00155606" w:rsidRDefault="005B002E" w:rsidP="00875236">
      <w:pPr>
        <w:spacing w:before="1200"/>
        <w:jc w:val="left"/>
        <w:rPr>
          <w:sz w:val="24"/>
          <w:szCs w:val="24"/>
          <w:rtl/>
        </w:rPr>
      </w:pPr>
      <w:r w:rsidRPr="00155606">
        <w:rPr>
          <w:sz w:val="24"/>
          <w:szCs w:val="24"/>
          <w:rtl/>
        </w:rPr>
        <w:t>ماريو مانيفيتش</w:t>
      </w:r>
      <w:r w:rsidRPr="00155606">
        <w:rPr>
          <w:sz w:val="24"/>
          <w:szCs w:val="24"/>
          <w:rtl/>
        </w:rPr>
        <w:br/>
      </w:r>
      <w:r w:rsidRPr="00155606">
        <w:rPr>
          <w:rFonts w:hint="cs"/>
          <w:sz w:val="24"/>
          <w:szCs w:val="24"/>
          <w:rtl/>
        </w:rPr>
        <w:t>المدير</w:t>
      </w:r>
    </w:p>
    <w:p w14:paraId="5EAB5A52" w14:textId="77777777" w:rsidR="00665A06" w:rsidRPr="00155606" w:rsidRDefault="00665A06" w:rsidP="00875236">
      <w:pPr>
        <w:spacing w:before="1320"/>
        <w:rPr>
          <w:sz w:val="24"/>
          <w:szCs w:val="24"/>
          <w:lang w:val="ar-SA" w:bidi="ar-EG"/>
        </w:rPr>
      </w:pPr>
      <w:r w:rsidRPr="00155606">
        <w:rPr>
          <w:sz w:val="24"/>
          <w:szCs w:val="24"/>
          <w:rtl/>
        </w:rPr>
        <w:t>الملحق: محضر الاجتماع الحادي بعد المائة للجنة لوائح الراديو</w:t>
      </w:r>
    </w:p>
    <w:p w14:paraId="735AC9BE" w14:textId="77777777" w:rsidR="00665A06" w:rsidRPr="00665A06" w:rsidRDefault="00665A06" w:rsidP="00665A06">
      <w:pPr>
        <w:spacing w:before="960"/>
        <w:rPr>
          <w:sz w:val="18"/>
          <w:szCs w:val="18"/>
          <w:lang w:val="ar-SA" w:bidi="ar-EG"/>
        </w:rPr>
      </w:pPr>
      <w:r w:rsidRPr="00665A06">
        <w:rPr>
          <w:b/>
          <w:bCs/>
          <w:sz w:val="18"/>
          <w:szCs w:val="18"/>
          <w:u w:val="single"/>
          <w:rtl/>
        </w:rPr>
        <w:t>التوزيع</w:t>
      </w:r>
      <w:r w:rsidRPr="00665A06">
        <w:rPr>
          <w:sz w:val="18"/>
          <w:szCs w:val="18"/>
          <w:rtl/>
        </w:rPr>
        <w:t>:</w:t>
      </w:r>
    </w:p>
    <w:p w14:paraId="7CFA6A11" w14:textId="77777777" w:rsidR="00665A06" w:rsidRPr="00C71AF1" w:rsidRDefault="00665A06" w:rsidP="00C71AF1">
      <w:pPr>
        <w:pStyle w:val="enumlev10"/>
        <w:rPr>
          <w:sz w:val="18"/>
          <w:szCs w:val="18"/>
          <w:lang w:val="ar-SA"/>
        </w:rPr>
      </w:pPr>
      <w:r w:rsidRPr="00C71AF1">
        <w:rPr>
          <w:sz w:val="18"/>
          <w:szCs w:val="18"/>
          <w:lang w:val="fr-CH"/>
        </w:rPr>
        <w:t>–</w:t>
      </w:r>
      <w:r w:rsidRPr="00C71AF1">
        <w:rPr>
          <w:sz w:val="18"/>
          <w:szCs w:val="18"/>
          <w:rtl/>
        </w:rPr>
        <w:tab/>
        <w:t>إدارات الدول الأعضاء في الاتحاد الدولي للاتصالات</w:t>
      </w:r>
    </w:p>
    <w:p w14:paraId="2DC40BAF" w14:textId="77777777" w:rsidR="00665A06" w:rsidRPr="00C71AF1" w:rsidRDefault="00665A06" w:rsidP="00C71AF1">
      <w:pPr>
        <w:pStyle w:val="enumlev10"/>
        <w:rPr>
          <w:sz w:val="18"/>
          <w:szCs w:val="18"/>
          <w:lang w:val="ar-SA"/>
        </w:rPr>
      </w:pPr>
      <w:r w:rsidRPr="00C71AF1">
        <w:rPr>
          <w:sz w:val="18"/>
          <w:szCs w:val="18"/>
          <w:lang w:val="fr-CH"/>
        </w:rPr>
        <w:t>–</w:t>
      </w:r>
      <w:r w:rsidRPr="00C71AF1">
        <w:rPr>
          <w:sz w:val="18"/>
          <w:szCs w:val="18"/>
          <w:rtl/>
        </w:rPr>
        <w:tab/>
        <w:t>أعضاء لجنة لوائح الراديو</w:t>
      </w:r>
    </w:p>
    <w:p w14:paraId="63634BAB" w14:textId="77777777" w:rsidR="00665A06" w:rsidRDefault="00665A06" w:rsidP="00C71AF1">
      <w:pPr>
        <w:pStyle w:val="enumlev10"/>
        <w:rPr>
          <w:rtl/>
        </w:rPr>
      </w:pPr>
    </w:p>
    <w:p w14:paraId="0F84B465" w14:textId="5FE15ABF" w:rsidR="00FC09E8" w:rsidRDefault="00FC09E8" w:rsidP="00C71AF1">
      <w:pPr>
        <w:pStyle w:val="enumlev10"/>
        <w:rPr>
          <w:rtl/>
        </w:rPr>
      </w:pPr>
      <w:r>
        <w:rPr>
          <w:rtl/>
        </w:rPr>
        <w:br w:type="page"/>
      </w:r>
    </w:p>
    <w:p w14:paraId="71093FC9" w14:textId="3047532F" w:rsidR="005B002E" w:rsidRPr="00E32A3B" w:rsidRDefault="005B002E" w:rsidP="00FC48E9">
      <w:pPr>
        <w:pStyle w:val="AnnexNotitle"/>
        <w:rPr>
          <w:rtl/>
        </w:rPr>
      </w:pPr>
      <w:r w:rsidRPr="00E32A3B">
        <w:rPr>
          <w:rFonts w:hint="eastAsia"/>
          <w:rtl/>
        </w:rPr>
        <w:lastRenderedPageBreak/>
        <w:t>الملحق</w:t>
      </w:r>
    </w:p>
    <w:tbl>
      <w:tblPr>
        <w:bidiVisual/>
        <w:tblW w:w="5017" w:type="pct"/>
        <w:tblLayout w:type="fixed"/>
        <w:tblLook w:val="0000" w:firstRow="0" w:lastRow="0" w:firstColumn="0" w:lastColumn="0" w:noHBand="0" w:noVBand="0"/>
      </w:tblPr>
      <w:tblGrid>
        <w:gridCol w:w="6619"/>
        <w:gridCol w:w="3053"/>
      </w:tblGrid>
      <w:tr w:rsidR="00272DFF" w14:paraId="653C0F4D" w14:textId="77777777" w:rsidTr="00C71AF1">
        <w:trPr>
          <w:cantSplit/>
          <w:trHeight w:val="20"/>
        </w:trPr>
        <w:tc>
          <w:tcPr>
            <w:tcW w:w="6619" w:type="dxa"/>
          </w:tcPr>
          <w:p w14:paraId="596151CC" w14:textId="77777777" w:rsidR="00272DFF" w:rsidRPr="00136B82" w:rsidRDefault="00272DFF" w:rsidP="00C71AF1">
            <w:pPr>
              <w:pStyle w:val="LOGO"/>
              <w:framePr w:hSpace="0" w:wrap="auto" w:xAlign="left" w:yAlign="inline"/>
              <w:spacing w:line="192" w:lineRule="auto"/>
              <w:rPr>
                <w:rtl/>
              </w:rPr>
            </w:pPr>
            <w:r>
              <w:rPr>
                <w:rFonts w:hint="cs"/>
                <w:rtl/>
              </w:rPr>
              <w:t>لجنة لوائح الراديو</w:t>
            </w:r>
            <w:r>
              <w:rPr>
                <w:rtl/>
              </w:rPr>
              <w:br/>
            </w:r>
            <w:r w:rsidRPr="00553F66">
              <w:rPr>
                <w:rFonts w:hint="cs"/>
                <w:sz w:val="24"/>
                <w:szCs w:val="24"/>
                <w:rtl/>
              </w:rPr>
              <w:t xml:space="preserve">جنيف، </w:t>
            </w:r>
            <w:r>
              <w:rPr>
                <w:sz w:val="24"/>
                <w:szCs w:val="24"/>
              </w:rPr>
              <w:t>27-23</w:t>
            </w:r>
            <w:r>
              <w:rPr>
                <w:rFonts w:hint="cs"/>
                <w:sz w:val="24"/>
                <w:szCs w:val="24"/>
                <w:rtl/>
              </w:rPr>
              <w:t xml:space="preserve"> مارس </w:t>
            </w:r>
            <w:r>
              <w:rPr>
                <w:sz w:val="24"/>
                <w:szCs w:val="24"/>
              </w:rPr>
              <w:t>2026</w:t>
            </w:r>
          </w:p>
        </w:tc>
        <w:tc>
          <w:tcPr>
            <w:tcW w:w="3053" w:type="dxa"/>
          </w:tcPr>
          <w:p w14:paraId="058BF4D4" w14:textId="77777777" w:rsidR="00272DFF" w:rsidRDefault="00272DFF" w:rsidP="00C71AF1">
            <w:pPr>
              <w:spacing w:before="0"/>
              <w:jc w:val="right"/>
              <w:rPr>
                <w:rtl/>
                <w:lang w:bidi="ar-EG"/>
              </w:rPr>
            </w:pPr>
            <w:bookmarkStart w:id="0" w:name="ditulogo"/>
            <w:bookmarkEnd w:id="0"/>
            <w:r w:rsidRPr="00C126C1">
              <w:rPr>
                <w:noProof/>
              </w:rPr>
              <w:drawing>
                <wp:inline distT="0" distB="0" distL="0" distR="0" wp14:anchorId="6B898DBD" wp14:editId="170F856C">
                  <wp:extent cx="844492" cy="844492"/>
                  <wp:effectExtent l="0" t="0" r="0" b="0"/>
                  <wp:docPr id="4" name="Picture 4"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272DFF" w14:paraId="65FF165F" w14:textId="77777777" w:rsidTr="00C71AF1">
        <w:trPr>
          <w:cantSplit/>
          <w:trHeight w:val="20"/>
        </w:trPr>
        <w:tc>
          <w:tcPr>
            <w:tcW w:w="6619" w:type="dxa"/>
            <w:tcBorders>
              <w:bottom w:val="single" w:sz="12" w:space="0" w:color="auto"/>
            </w:tcBorders>
          </w:tcPr>
          <w:p w14:paraId="4C23F635" w14:textId="77777777" w:rsidR="00272DFF" w:rsidRPr="00960962" w:rsidRDefault="00272DFF" w:rsidP="00C71AF1">
            <w:pPr>
              <w:spacing w:before="0" w:line="120" w:lineRule="auto"/>
              <w:rPr>
                <w:rtl/>
                <w:lang w:bidi="ar-EG"/>
              </w:rPr>
            </w:pPr>
          </w:p>
        </w:tc>
        <w:tc>
          <w:tcPr>
            <w:tcW w:w="3053" w:type="dxa"/>
            <w:tcBorders>
              <w:bottom w:val="single" w:sz="12" w:space="0" w:color="auto"/>
            </w:tcBorders>
          </w:tcPr>
          <w:p w14:paraId="1AA9250D" w14:textId="77777777" w:rsidR="00272DFF" w:rsidRPr="00A9645C" w:rsidRDefault="00272DFF" w:rsidP="00C71AF1">
            <w:pPr>
              <w:spacing w:before="0" w:line="120" w:lineRule="auto"/>
              <w:rPr>
                <w:lang w:bidi="ar-EG"/>
              </w:rPr>
            </w:pPr>
          </w:p>
        </w:tc>
      </w:tr>
      <w:tr w:rsidR="00272DFF" w14:paraId="7D0A155D" w14:textId="77777777" w:rsidTr="00C71AF1">
        <w:trPr>
          <w:cantSplit/>
          <w:trHeight w:val="20"/>
        </w:trPr>
        <w:tc>
          <w:tcPr>
            <w:tcW w:w="6619" w:type="dxa"/>
            <w:tcBorders>
              <w:top w:val="single" w:sz="12" w:space="0" w:color="auto"/>
            </w:tcBorders>
          </w:tcPr>
          <w:p w14:paraId="060A32A0" w14:textId="77777777" w:rsidR="00272DFF" w:rsidRPr="00BD6EF3" w:rsidRDefault="00272DFF" w:rsidP="00C71AF1">
            <w:pPr>
              <w:pStyle w:val="Adress"/>
              <w:framePr w:hSpace="0" w:wrap="auto" w:xAlign="left" w:yAlign="inline"/>
              <w:spacing w:before="0" w:after="0"/>
              <w:rPr>
                <w:rtl/>
              </w:rPr>
            </w:pPr>
          </w:p>
        </w:tc>
        <w:tc>
          <w:tcPr>
            <w:tcW w:w="3053" w:type="dxa"/>
            <w:tcBorders>
              <w:top w:val="single" w:sz="12" w:space="0" w:color="auto"/>
            </w:tcBorders>
          </w:tcPr>
          <w:p w14:paraId="5044DE1E" w14:textId="77777777" w:rsidR="00272DFF" w:rsidRPr="00BD6EF3" w:rsidRDefault="00272DFF" w:rsidP="00C71AF1">
            <w:pPr>
              <w:pStyle w:val="Adress"/>
              <w:framePr w:hSpace="0" w:wrap="auto" w:xAlign="left" w:yAlign="inline"/>
              <w:spacing w:before="0" w:after="0"/>
            </w:pPr>
          </w:p>
        </w:tc>
      </w:tr>
      <w:tr w:rsidR="00272DFF" w14:paraId="4C307A87" w14:textId="77777777" w:rsidTr="00C71AF1">
        <w:trPr>
          <w:cantSplit/>
        </w:trPr>
        <w:tc>
          <w:tcPr>
            <w:tcW w:w="6619" w:type="dxa"/>
          </w:tcPr>
          <w:p w14:paraId="06E28348" w14:textId="77777777" w:rsidR="00272DFF" w:rsidRPr="0012545F" w:rsidRDefault="00272DFF" w:rsidP="00C71AF1">
            <w:pPr>
              <w:pStyle w:val="Committee"/>
              <w:framePr w:hSpace="0" w:wrap="auto" w:hAnchor="text" w:yAlign="inline"/>
              <w:bidi/>
              <w:spacing w:before="0" w:after="0"/>
              <w:rPr>
                <w:rtl/>
              </w:rPr>
            </w:pPr>
          </w:p>
        </w:tc>
        <w:tc>
          <w:tcPr>
            <w:tcW w:w="3053" w:type="dxa"/>
            <w:vAlign w:val="center"/>
          </w:tcPr>
          <w:p w14:paraId="3AD30340" w14:textId="77777777" w:rsidR="00272DFF" w:rsidRPr="00307EA3" w:rsidRDefault="00272DFF" w:rsidP="00C71AF1">
            <w:pPr>
              <w:pStyle w:val="Adress"/>
              <w:framePr w:hSpace="0" w:wrap="auto" w:xAlign="left" w:yAlign="inline"/>
              <w:spacing w:before="0" w:after="0"/>
              <w:rPr>
                <w:rtl/>
              </w:rPr>
            </w:pPr>
            <w:r w:rsidRPr="00307EA3">
              <w:rPr>
                <w:rtl/>
              </w:rPr>
              <w:t>ا</w:t>
            </w:r>
            <w:r w:rsidRPr="00307EA3">
              <w:rPr>
                <w:rFonts w:hint="cs"/>
                <w:rtl/>
              </w:rPr>
              <w:t>ل</w:t>
            </w:r>
            <w:r w:rsidRPr="00307EA3">
              <w:rPr>
                <w:rtl/>
              </w:rPr>
              <w:t>و</w:t>
            </w:r>
            <w:r w:rsidRPr="00307EA3">
              <w:rPr>
                <w:rFonts w:hint="cs"/>
                <w:rtl/>
              </w:rPr>
              <w:t xml:space="preserve">ثيقة </w:t>
            </w:r>
            <w:r w:rsidRPr="00CE34DA">
              <w:t>RRB26-1/26-A</w:t>
            </w:r>
          </w:p>
        </w:tc>
      </w:tr>
      <w:tr w:rsidR="00272DFF" w14:paraId="2772275A" w14:textId="77777777" w:rsidTr="00C71AF1">
        <w:trPr>
          <w:cantSplit/>
        </w:trPr>
        <w:tc>
          <w:tcPr>
            <w:tcW w:w="6619" w:type="dxa"/>
          </w:tcPr>
          <w:p w14:paraId="7AD9636F" w14:textId="77777777" w:rsidR="00272DFF" w:rsidRPr="0012545F" w:rsidRDefault="00272DFF" w:rsidP="00C71AF1">
            <w:pPr>
              <w:pStyle w:val="Adress"/>
              <w:framePr w:hSpace="0" w:wrap="auto" w:xAlign="left" w:yAlign="inline"/>
              <w:spacing w:before="0" w:after="0"/>
              <w:rPr>
                <w:rtl/>
              </w:rPr>
            </w:pPr>
          </w:p>
        </w:tc>
        <w:tc>
          <w:tcPr>
            <w:tcW w:w="3053" w:type="dxa"/>
            <w:vAlign w:val="center"/>
          </w:tcPr>
          <w:p w14:paraId="00C883BA" w14:textId="77777777" w:rsidR="00272DFF" w:rsidRPr="0012545F" w:rsidRDefault="00272DFF" w:rsidP="00C71AF1">
            <w:pPr>
              <w:pStyle w:val="Adress"/>
              <w:framePr w:hSpace="0" w:wrap="auto" w:xAlign="left" w:yAlign="inline"/>
              <w:spacing w:before="0" w:after="0"/>
              <w:rPr>
                <w:rtl/>
              </w:rPr>
            </w:pPr>
            <w:r w:rsidRPr="004844DE">
              <w:t>14</w:t>
            </w:r>
            <w:r w:rsidRPr="004844DE">
              <w:rPr>
                <w:rtl/>
              </w:rPr>
              <w:t xml:space="preserve"> أبريل </w:t>
            </w:r>
            <w:r w:rsidRPr="004844DE">
              <w:t>2026</w:t>
            </w:r>
          </w:p>
        </w:tc>
      </w:tr>
      <w:tr w:rsidR="00272DFF" w14:paraId="0F2362B9" w14:textId="77777777" w:rsidTr="00C71AF1">
        <w:trPr>
          <w:cantSplit/>
        </w:trPr>
        <w:tc>
          <w:tcPr>
            <w:tcW w:w="6619" w:type="dxa"/>
          </w:tcPr>
          <w:p w14:paraId="615C64B0" w14:textId="77777777" w:rsidR="00272DFF" w:rsidRPr="0012545F" w:rsidRDefault="00272DFF" w:rsidP="00C71AF1">
            <w:pPr>
              <w:pStyle w:val="Adress"/>
              <w:framePr w:hSpace="0" w:wrap="auto" w:xAlign="left" w:yAlign="inline"/>
              <w:spacing w:before="0" w:after="0"/>
              <w:rPr>
                <w:rFonts w:eastAsia="SimSun"/>
                <w:rtl/>
              </w:rPr>
            </w:pPr>
          </w:p>
        </w:tc>
        <w:tc>
          <w:tcPr>
            <w:tcW w:w="3053" w:type="dxa"/>
            <w:vAlign w:val="center"/>
          </w:tcPr>
          <w:p w14:paraId="308F93BC" w14:textId="77777777" w:rsidR="00272DFF" w:rsidRPr="0012545F" w:rsidRDefault="00272DFF" w:rsidP="00C71AF1">
            <w:pPr>
              <w:pStyle w:val="Adress"/>
              <w:framePr w:hSpace="0" w:wrap="auto" w:xAlign="left" w:yAlign="inline"/>
              <w:spacing w:before="0" w:after="0"/>
              <w:rPr>
                <w:rFonts w:eastAsia="SimSun"/>
              </w:rPr>
            </w:pPr>
            <w:r w:rsidRPr="0012545F">
              <w:rPr>
                <w:rFonts w:hint="cs"/>
                <w:rtl/>
              </w:rPr>
              <w:t xml:space="preserve">الأصل: </w:t>
            </w:r>
            <w:r w:rsidRPr="00307EA3">
              <w:rPr>
                <w:rFonts w:hint="cs"/>
                <w:rtl/>
              </w:rPr>
              <w:t>بالإنكليزية</w:t>
            </w:r>
          </w:p>
        </w:tc>
      </w:tr>
      <w:tr w:rsidR="00272DFF" w14:paraId="21B48CFC" w14:textId="77777777" w:rsidTr="00C71AF1">
        <w:trPr>
          <w:cantSplit/>
        </w:trPr>
        <w:tc>
          <w:tcPr>
            <w:tcW w:w="9672" w:type="dxa"/>
            <w:gridSpan w:val="2"/>
          </w:tcPr>
          <w:p w14:paraId="1C8B291A" w14:textId="77777777" w:rsidR="00272DFF" w:rsidRPr="00BD6EF3" w:rsidRDefault="00272DFF" w:rsidP="00155606">
            <w:pPr>
              <w:pStyle w:val="Title1"/>
              <w:spacing w:before="600"/>
              <w:rPr>
                <w:rtl/>
              </w:rPr>
            </w:pPr>
            <w:r w:rsidRPr="004844DE">
              <w:rPr>
                <w:rtl/>
              </w:rPr>
              <w:t>محضر</w:t>
            </w:r>
            <w:r>
              <w:rPr>
                <w:rStyle w:val="FootnoteReference"/>
                <w:rtl/>
              </w:rPr>
              <w:footnoteReference w:customMarkFollows="1" w:id="1"/>
              <w:t>*</w:t>
            </w:r>
            <w:r>
              <w:rPr>
                <w:rtl/>
              </w:rPr>
              <w:br/>
            </w:r>
            <w:r w:rsidRPr="00CE34DA">
              <w:rPr>
                <w:rtl/>
              </w:rPr>
              <w:t>الاجتماع الحادي بعد المائة للجنة لوائح الراديو</w:t>
            </w:r>
          </w:p>
        </w:tc>
      </w:tr>
      <w:tr w:rsidR="00272DFF" w14:paraId="31DFCB32" w14:textId="77777777" w:rsidTr="00C71AF1">
        <w:trPr>
          <w:cantSplit/>
        </w:trPr>
        <w:tc>
          <w:tcPr>
            <w:tcW w:w="9672" w:type="dxa"/>
            <w:gridSpan w:val="2"/>
          </w:tcPr>
          <w:p w14:paraId="26915E6A" w14:textId="77777777" w:rsidR="00272DFF" w:rsidRDefault="00272DFF" w:rsidP="00C71AF1">
            <w:pPr>
              <w:pStyle w:val="Title2"/>
              <w:rPr>
                <w:rtl/>
              </w:rPr>
            </w:pPr>
            <w:r w:rsidRPr="00CE34DA">
              <w:t>23</w:t>
            </w:r>
            <w:r>
              <w:rPr>
                <w:rFonts w:hint="cs"/>
                <w:rtl/>
              </w:rPr>
              <w:t>-</w:t>
            </w:r>
            <w:r w:rsidRPr="00CE34DA">
              <w:t>27</w:t>
            </w:r>
            <w:r w:rsidRPr="00CE34DA">
              <w:rPr>
                <w:rtl/>
              </w:rPr>
              <w:t xml:space="preserve"> مارس </w:t>
            </w:r>
            <w:r w:rsidRPr="00CE34DA">
              <w:t>2026</w:t>
            </w:r>
          </w:p>
        </w:tc>
      </w:tr>
      <w:tr w:rsidR="00272DFF" w14:paraId="4B22298A" w14:textId="77777777" w:rsidTr="00C71AF1">
        <w:trPr>
          <w:cantSplit/>
        </w:trPr>
        <w:tc>
          <w:tcPr>
            <w:tcW w:w="9672" w:type="dxa"/>
            <w:gridSpan w:val="2"/>
          </w:tcPr>
          <w:p w14:paraId="718309F6" w14:textId="77777777" w:rsidR="00272DFF" w:rsidRDefault="00272DFF" w:rsidP="00C71AF1">
            <w:pPr>
              <w:rPr>
                <w:rtl/>
              </w:rPr>
            </w:pPr>
          </w:p>
        </w:tc>
      </w:tr>
    </w:tbl>
    <w:p w14:paraId="78A060AE" w14:textId="77777777" w:rsidR="00272DFF" w:rsidRPr="004D551C" w:rsidRDefault="00272DFF" w:rsidP="004D551C">
      <w:pPr>
        <w:ind w:left="1559" w:hanging="1559"/>
        <w:rPr>
          <w:u w:val="single"/>
          <w:rtl/>
        </w:rPr>
      </w:pPr>
      <w:r w:rsidRPr="004D551C">
        <w:rPr>
          <w:u w:val="single"/>
          <w:rtl/>
        </w:rPr>
        <w:t>الحاضرون:</w:t>
      </w:r>
      <w:r>
        <w:rPr>
          <w:b/>
          <w:bCs/>
          <w:rtl/>
        </w:rPr>
        <w:tab/>
      </w:r>
      <w:r w:rsidRPr="004D551C">
        <w:rPr>
          <w:u w:val="single"/>
          <w:rtl/>
        </w:rPr>
        <w:t>أعضاء لجنة لوائح الراديو (</w:t>
      </w:r>
      <w:r w:rsidRPr="004D551C">
        <w:rPr>
          <w:u w:val="single"/>
          <w:lang w:bidi="ar-EG"/>
        </w:rPr>
        <w:t>RRB</w:t>
      </w:r>
      <w:r w:rsidRPr="004D551C">
        <w:rPr>
          <w:u w:val="single"/>
          <w:rtl/>
        </w:rPr>
        <w:t>):</w:t>
      </w:r>
    </w:p>
    <w:p w14:paraId="3BA9F357" w14:textId="1119C50F" w:rsidR="00272DFF" w:rsidRPr="004D551C" w:rsidRDefault="00272DFF" w:rsidP="00155606">
      <w:pPr>
        <w:spacing w:before="0" w:line="240" w:lineRule="auto"/>
        <w:ind w:left="1559"/>
        <w:rPr>
          <w:rtl/>
        </w:rPr>
      </w:pPr>
      <w:r w:rsidRPr="004D551C">
        <w:rPr>
          <w:rtl/>
        </w:rPr>
        <w:t xml:space="preserve">السيدة </w:t>
      </w:r>
      <w:r>
        <w:rPr>
          <w:b/>
          <w:rtl/>
        </w:rPr>
        <w:t>ص. حسنوفا</w:t>
      </w:r>
      <w:r w:rsidRPr="004D551C">
        <w:rPr>
          <w:rtl/>
        </w:rPr>
        <w:t>، الرئيسة</w:t>
      </w:r>
    </w:p>
    <w:p w14:paraId="01E91B77" w14:textId="77777777" w:rsidR="00272DFF" w:rsidRPr="004D551C" w:rsidRDefault="00272DFF" w:rsidP="00155606">
      <w:pPr>
        <w:spacing w:before="0" w:line="240" w:lineRule="auto"/>
        <w:ind w:left="1559"/>
        <w:rPr>
          <w:rtl/>
        </w:rPr>
      </w:pPr>
      <w:r w:rsidRPr="004D551C">
        <w:rPr>
          <w:rtl/>
        </w:rPr>
        <w:t xml:space="preserve">السيد </w:t>
      </w:r>
      <w:r w:rsidRPr="004D551C">
        <w:rPr>
          <w:b/>
          <w:rtl/>
        </w:rPr>
        <w:t>ج. تشنغ</w:t>
      </w:r>
      <w:r w:rsidRPr="004D551C">
        <w:rPr>
          <w:rtl/>
        </w:rPr>
        <w:t>، نائب الرئيس</w:t>
      </w:r>
    </w:p>
    <w:p w14:paraId="66CF42F3" w14:textId="1F61C0E6" w:rsidR="00272DFF" w:rsidRPr="004D551C" w:rsidRDefault="00272DFF" w:rsidP="00155606">
      <w:pPr>
        <w:spacing w:before="0" w:line="240" w:lineRule="auto"/>
        <w:ind w:left="1559"/>
        <w:rPr>
          <w:rtl/>
        </w:rPr>
      </w:pPr>
      <w:r w:rsidRPr="004D551C">
        <w:rPr>
          <w:rtl/>
        </w:rPr>
        <w:t xml:space="preserve">السيد </w:t>
      </w:r>
      <w:r w:rsidRPr="004D551C">
        <w:rPr>
          <w:b/>
          <w:rtl/>
        </w:rPr>
        <w:t>إ. عزوز</w:t>
      </w:r>
      <w:r w:rsidRPr="004D551C">
        <w:rPr>
          <w:rtl/>
        </w:rPr>
        <w:t xml:space="preserve">، السيد </w:t>
      </w:r>
      <w:r>
        <w:rPr>
          <w:rFonts w:hint="cs"/>
          <w:b/>
          <w:rtl/>
          <w:lang w:bidi="ar-EG"/>
        </w:rPr>
        <w:t>ع</w:t>
      </w:r>
      <w:r w:rsidRPr="004D551C">
        <w:rPr>
          <w:b/>
          <w:rtl/>
        </w:rPr>
        <w:t>. القحطاني</w:t>
      </w:r>
      <w:r w:rsidRPr="004D551C">
        <w:rPr>
          <w:rtl/>
        </w:rPr>
        <w:t xml:space="preserve">، السيدة </w:t>
      </w:r>
      <w:r w:rsidRPr="004D551C">
        <w:rPr>
          <w:b/>
          <w:rtl/>
        </w:rPr>
        <w:t>ك. بومييه</w:t>
      </w:r>
      <w:r w:rsidRPr="004D551C">
        <w:rPr>
          <w:rtl/>
        </w:rPr>
        <w:t xml:space="preserve">، السيد </w:t>
      </w:r>
      <w:r w:rsidRPr="004D551C">
        <w:rPr>
          <w:b/>
          <w:rtl/>
        </w:rPr>
        <w:t xml:space="preserve">م. دي </w:t>
      </w:r>
      <w:r>
        <w:rPr>
          <w:b/>
          <w:rtl/>
        </w:rPr>
        <w:t>كريشينسو</w:t>
      </w:r>
      <w:r w:rsidRPr="004D551C">
        <w:rPr>
          <w:rtl/>
        </w:rPr>
        <w:t xml:space="preserve">، السيد </w:t>
      </w:r>
      <w:r w:rsidRPr="004D551C">
        <w:rPr>
          <w:b/>
          <w:rtl/>
        </w:rPr>
        <w:t>إ. ي. فيانكو</w:t>
      </w:r>
      <w:r w:rsidRPr="004D551C">
        <w:rPr>
          <w:rtl/>
        </w:rPr>
        <w:t>، السيد</w:t>
      </w:r>
      <w:r>
        <w:rPr>
          <w:rFonts w:hint="cs"/>
          <w:rtl/>
        </w:rPr>
        <w:t> </w:t>
      </w:r>
      <w:r>
        <w:rPr>
          <w:rFonts w:hint="cs"/>
          <w:b/>
          <w:rtl/>
        </w:rPr>
        <w:t>إ</w:t>
      </w:r>
      <w:r w:rsidRPr="004D551C">
        <w:rPr>
          <w:b/>
          <w:rtl/>
        </w:rPr>
        <w:t>.</w:t>
      </w:r>
      <w:r>
        <w:rPr>
          <w:rFonts w:hint="cs"/>
          <w:b/>
          <w:rtl/>
        </w:rPr>
        <w:t> </w:t>
      </w:r>
      <w:r w:rsidRPr="004D551C">
        <w:rPr>
          <w:b/>
          <w:rtl/>
        </w:rPr>
        <w:t>هنري</w:t>
      </w:r>
      <w:r w:rsidRPr="004D551C">
        <w:rPr>
          <w:rtl/>
        </w:rPr>
        <w:t xml:space="preserve">، السيد </w:t>
      </w:r>
      <w:r w:rsidRPr="004D551C">
        <w:rPr>
          <w:b/>
          <w:rtl/>
        </w:rPr>
        <w:t xml:space="preserve">أ. </w:t>
      </w:r>
      <w:r w:rsidRPr="00272DFF">
        <w:rPr>
          <w:b/>
          <w:rtl/>
          <w:lang w:bidi="ar-EG"/>
        </w:rPr>
        <w:t>لينيارس دي سوزا فِيُّو</w:t>
      </w:r>
      <w:r w:rsidRPr="004D551C">
        <w:rPr>
          <w:rtl/>
        </w:rPr>
        <w:t xml:space="preserve">، السيدة </w:t>
      </w:r>
      <w:r w:rsidRPr="004D551C">
        <w:rPr>
          <w:b/>
          <w:rtl/>
        </w:rPr>
        <w:t>ر. مانيبالي</w:t>
      </w:r>
      <w:r w:rsidRPr="004D551C">
        <w:rPr>
          <w:rtl/>
        </w:rPr>
        <w:t xml:space="preserve">، السيد </w:t>
      </w:r>
      <w:r w:rsidRPr="004D551C">
        <w:rPr>
          <w:b/>
          <w:rtl/>
        </w:rPr>
        <w:t>ر. نورشابيكوف</w:t>
      </w:r>
      <w:r w:rsidRPr="004D551C">
        <w:rPr>
          <w:rtl/>
        </w:rPr>
        <w:t>، السيد</w:t>
      </w:r>
      <w:r>
        <w:rPr>
          <w:rFonts w:hint="cs"/>
          <w:rtl/>
        </w:rPr>
        <w:t> </w:t>
      </w:r>
      <w:r w:rsidRPr="004D551C">
        <w:rPr>
          <w:rFonts w:hint="cs"/>
          <w:b/>
          <w:rtl/>
        </w:rPr>
        <w:t>ح</w:t>
      </w:r>
      <w:r>
        <w:rPr>
          <w:rFonts w:hint="cs"/>
          <w:b/>
          <w:rtl/>
        </w:rPr>
        <w:t>. </w:t>
      </w:r>
      <w:r w:rsidRPr="004D551C">
        <w:rPr>
          <w:b/>
          <w:rtl/>
        </w:rPr>
        <w:t>طالب</w:t>
      </w:r>
      <w:r w:rsidRPr="004D551C">
        <w:rPr>
          <w:rtl/>
        </w:rPr>
        <w:t>.</w:t>
      </w:r>
    </w:p>
    <w:p w14:paraId="38485041" w14:textId="77777777" w:rsidR="00272DFF" w:rsidRPr="00112288" w:rsidRDefault="00272DFF" w:rsidP="004D551C">
      <w:pPr>
        <w:ind w:left="1559"/>
        <w:rPr>
          <w:u w:val="single"/>
          <w:rtl/>
        </w:rPr>
      </w:pPr>
      <w:r w:rsidRPr="00112288">
        <w:rPr>
          <w:rFonts w:hint="cs"/>
          <w:b/>
          <w:u w:val="single"/>
          <w:rtl/>
          <w:lang w:bidi="ar-SY"/>
        </w:rPr>
        <w:t>ال</w:t>
      </w:r>
      <w:r w:rsidRPr="00112288">
        <w:rPr>
          <w:b/>
          <w:u w:val="single"/>
          <w:rtl/>
        </w:rPr>
        <w:t>أمين التنفيذي للجنة لوائح الراديو:</w:t>
      </w:r>
    </w:p>
    <w:p w14:paraId="493B8E47" w14:textId="77777777" w:rsidR="00272DFF" w:rsidRPr="004D551C" w:rsidRDefault="00272DFF" w:rsidP="004D551C">
      <w:pPr>
        <w:ind w:left="1559"/>
        <w:rPr>
          <w:rtl/>
        </w:rPr>
      </w:pPr>
      <w:r w:rsidRPr="004D551C">
        <w:rPr>
          <w:rtl/>
        </w:rPr>
        <w:t xml:space="preserve">السيد </w:t>
      </w:r>
      <w:r w:rsidRPr="004D551C">
        <w:rPr>
          <w:b/>
          <w:rtl/>
        </w:rPr>
        <w:t>م. مانيفيتش</w:t>
      </w:r>
      <w:r w:rsidRPr="004D551C">
        <w:rPr>
          <w:rtl/>
        </w:rPr>
        <w:t>، مدير مكتب الاتصالات الراديوية (</w:t>
      </w:r>
      <w:r w:rsidRPr="004D551C">
        <w:rPr>
          <w:lang w:bidi="ar-EG"/>
        </w:rPr>
        <w:t>BR</w:t>
      </w:r>
      <w:r w:rsidRPr="004D551C">
        <w:rPr>
          <w:rtl/>
        </w:rPr>
        <w:t>)</w:t>
      </w:r>
    </w:p>
    <w:p w14:paraId="0CCE0A45" w14:textId="77777777" w:rsidR="00272DFF" w:rsidRPr="004D551C" w:rsidRDefault="00272DFF" w:rsidP="004D551C">
      <w:pPr>
        <w:ind w:left="1559"/>
        <w:rPr>
          <w:u w:val="single"/>
          <w:rtl/>
        </w:rPr>
      </w:pPr>
      <w:r w:rsidRPr="004D551C">
        <w:rPr>
          <w:rFonts w:hint="cs"/>
          <w:b/>
          <w:u w:val="single"/>
          <w:rtl/>
        </w:rPr>
        <w:t>محررو</w:t>
      </w:r>
      <w:r w:rsidRPr="004D551C">
        <w:rPr>
          <w:b/>
          <w:u w:val="single"/>
          <w:rtl/>
        </w:rPr>
        <w:t xml:space="preserve"> المحاضر:</w:t>
      </w:r>
    </w:p>
    <w:p w14:paraId="576CAFB0" w14:textId="77777777" w:rsidR="00272DFF" w:rsidRPr="004D551C" w:rsidRDefault="00272DFF" w:rsidP="004D551C">
      <w:pPr>
        <w:ind w:left="1559"/>
        <w:rPr>
          <w:rtl/>
        </w:rPr>
      </w:pPr>
      <w:r w:rsidRPr="004D551C">
        <w:rPr>
          <w:rtl/>
        </w:rPr>
        <w:t xml:space="preserve">السيدة </w:t>
      </w:r>
      <w:r w:rsidRPr="004D551C">
        <w:rPr>
          <w:b/>
          <w:rtl/>
        </w:rPr>
        <w:t>ل. مونسلو</w:t>
      </w:r>
      <w:r w:rsidRPr="004D551C">
        <w:rPr>
          <w:rtl/>
        </w:rPr>
        <w:t xml:space="preserve">، السيد </w:t>
      </w:r>
      <w:r w:rsidRPr="004D551C">
        <w:rPr>
          <w:b/>
          <w:rtl/>
        </w:rPr>
        <w:t>ب. ميثفن</w:t>
      </w:r>
      <w:r w:rsidRPr="004D551C">
        <w:rPr>
          <w:rtl/>
        </w:rPr>
        <w:t xml:space="preserve">، السيد </w:t>
      </w:r>
      <w:r w:rsidRPr="004D551C">
        <w:rPr>
          <w:b/>
          <w:rtl/>
        </w:rPr>
        <w:t>ت. فرينش</w:t>
      </w:r>
    </w:p>
    <w:p w14:paraId="7F9CDCBC" w14:textId="6AD35CC4" w:rsidR="00272DFF" w:rsidRPr="004D551C" w:rsidRDefault="00272DFF" w:rsidP="004D551C">
      <w:pPr>
        <w:ind w:left="1559" w:hanging="1559"/>
        <w:rPr>
          <w:rtl/>
        </w:rPr>
      </w:pPr>
      <w:r w:rsidRPr="004D551C">
        <w:rPr>
          <w:b/>
          <w:u w:val="single"/>
          <w:rtl/>
        </w:rPr>
        <w:t>حضر أيضاً:</w:t>
      </w:r>
      <w:r w:rsidRPr="00723ACD">
        <w:rPr>
          <w:rtl/>
        </w:rPr>
        <w:tab/>
      </w:r>
      <w:r w:rsidRPr="004D551C">
        <w:rPr>
          <w:rtl/>
        </w:rPr>
        <w:t xml:space="preserve">السيدة </w:t>
      </w:r>
      <w:r w:rsidRPr="004D551C">
        <w:rPr>
          <w:b/>
          <w:rtl/>
        </w:rPr>
        <w:t>د. توميمورا</w:t>
      </w:r>
      <w:r w:rsidRPr="004D551C">
        <w:rPr>
          <w:rtl/>
        </w:rPr>
        <w:t>، نائبة مدير مكتب الاتصالات الراديوية ورئيسة دائرة المعلوماتية والإدارة والمنشورات</w:t>
      </w:r>
      <w:r w:rsidRPr="00723ACD">
        <w:rPr>
          <w:rFonts w:hint="cs"/>
          <w:rtl/>
        </w:rPr>
        <w:t> </w:t>
      </w:r>
      <w:r w:rsidRPr="004D551C">
        <w:rPr>
          <w:rtl/>
        </w:rPr>
        <w:t>(</w:t>
      </w:r>
      <w:r w:rsidRPr="004D551C">
        <w:rPr>
          <w:lang w:bidi="ar-EG"/>
        </w:rPr>
        <w:t>IAP</w:t>
      </w:r>
      <w:r w:rsidRPr="004D551C">
        <w:rPr>
          <w:rtl/>
        </w:rPr>
        <w:t>)</w:t>
      </w:r>
    </w:p>
    <w:p w14:paraId="3FCD046B" w14:textId="27B877A9" w:rsidR="00272DFF" w:rsidRPr="004D551C" w:rsidRDefault="00272DFF" w:rsidP="004D551C">
      <w:pPr>
        <w:ind w:left="1559"/>
        <w:rPr>
          <w:rtl/>
        </w:rPr>
      </w:pPr>
      <w:r w:rsidRPr="004D551C">
        <w:rPr>
          <w:rtl/>
        </w:rPr>
        <w:t xml:space="preserve">السيد </w:t>
      </w:r>
      <w:r w:rsidRPr="004D551C">
        <w:rPr>
          <w:b/>
          <w:rtl/>
        </w:rPr>
        <w:t>أ. فاليه</w:t>
      </w:r>
      <w:r w:rsidRPr="004D551C">
        <w:rPr>
          <w:rtl/>
        </w:rPr>
        <w:t>، رئيس دائرة الخدمات الفضائية (</w:t>
      </w:r>
      <w:r w:rsidRPr="004D551C">
        <w:rPr>
          <w:lang w:bidi="ar-EG"/>
        </w:rPr>
        <w:t>SSD</w:t>
      </w:r>
      <w:r w:rsidRPr="004D551C">
        <w:rPr>
          <w:rtl/>
        </w:rPr>
        <w:t>)</w:t>
      </w:r>
    </w:p>
    <w:p w14:paraId="372F5AE8" w14:textId="1F86599F" w:rsidR="00272DFF" w:rsidRPr="004D551C" w:rsidRDefault="00272DFF" w:rsidP="00F76ABE">
      <w:pPr>
        <w:ind w:left="1559"/>
        <w:rPr>
          <w:lang w:bidi="ar-EG"/>
        </w:rPr>
      </w:pPr>
      <w:r w:rsidRPr="004D551C">
        <w:rPr>
          <w:rtl/>
        </w:rPr>
        <w:t xml:space="preserve">السيد </w:t>
      </w:r>
      <w:r w:rsidRPr="004D551C">
        <w:rPr>
          <w:b/>
          <w:rtl/>
        </w:rPr>
        <w:t>ج. أ. تشيكوروسي</w:t>
      </w:r>
      <w:r w:rsidRPr="004D551C">
        <w:rPr>
          <w:rtl/>
        </w:rPr>
        <w:t xml:space="preserve">، رئيس </w:t>
      </w:r>
      <w:r w:rsidR="00F76ABE" w:rsidRPr="00F76ABE">
        <w:rPr>
          <w:rtl/>
        </w:rPr>
        <w:t>شعبة استراتيجية الفضاء واستدامته</w:t>
      </w:r>
      <w:r w:rsidRPr="004D551C">
        <w:rPr>
          <w:rtl/>
        </w:rPr>
        <w:t>/دائرة الخدمات الفضائية</w:t>
      </w:r>
      <w:r w:rsidR="00EF1CE8">
        <w:rPr>
          <w:rFonts w:hint="cs"/>
          <w:rtl/>
        </w:rPr>
        <w:t> </w:t>
      </w:r>
      <w:r w:rsidRPr="004D551C">
        <w:rPr>
          <w:rtl/>
        </w:rPr>
        <w:t>(</w:t>
      </w:r>
      <w:r w:rsidRPr="004D551C">
        <w:rPr>
          <w:lang w:bidi="ar-EG"/>
        </w:rPr>
        <w:t>SSD/SSS</w:t>
      </w:r>
      <w:r w:rsidRPr="004D551C">
        <w:rPr>
          <w:rtl/>
        </w:rPr>
        <w:t>)</w:t>
      </w:r>
    </w:p>
    <w:p w14:paraId="2EBF4E8C" w14:textId="499ACB41" w:rsidR="00272DFF" w:rsidRPr="004D551C" w:rsidRDefault="00272DFF" w:rsidP="00F76ABE">
      <w:pPr>
        <w:ind w:left="1559"/>
        <w:rPr>
          <w:rtl/>
        </w:rPr>
      </w:pPr>
      <w:r w:rsidRPr="004D551C">
        <w:rPr>
          <w:rtl/>
        </w:rPr>
        <w:t xml:space="preserve">السيد </w:t>
      </w:r>
      <w:r w:rsidR="00F76ABE">
        <w:rPr>
          <w:rFonts w:hint="cs"/>
          <w:rtl/>
        </w:rPr>
        <w:t>ش</w:t>
      </w:r>
      <w:r w:rsidRPr="004D551C">
        <w:rPr>
          <w:b/>
          <w:rtl/>
        </w:rPr>
        <w:t>. لو</w:t>
      </w:r>
      <w:r w:rsidRPr="004D551C">
        <w:rPr>
          <w:rtl/>
        </w:rPr>
        <w:t xml:space="preserve">، </w:t>
      </w:r>
      <w:bookmarkStart w:id="1" w:name="_Hlk204779885"/>
      <w:r w:rsidR="00F76ABE" w:rsidRPr="00F76ABE">
        <w:rPr>
          <w:rtl/>
          <w:lang w:bidi="ar-EG"/>
        </w:rPr>
        <w:t>رئيس شعبة تنسيق الأنظمة الفضائية</w:t>
      </w:r>
      <w:r w:rsidR="00F76ABE" w:rsidRPr="00F76ABE">
        <w:rPr>
          <w:rFonts w:hint="cs"/>
          <w:rtl/>
          <w:lang w:bidi="ar-EG"/>
        </w:rPr>
        <w:t>/</w:t>
      </w:r>
      <w:r w:rsidR="00F76ABE" w:rsidRPr="00F76ABE">
        <w:rPr>
          <w:rtl/>
          <w:lang w:bidi="ar-EG"/>
        </w:rPr>
        <w:t>دائرة الخدمات الفضائية</w:t>
      </w:r>
      <w:bookmarkEnd w:id="1"/>
      <w:r w:rsidR="00F76ABE" w:rsidRPr="00F76ABE">
        <w:rPr>
          <w:rtl/>
        </w:rPr>
        <w:t xml:space="preserve"> </w:t>
      </w:r>
      <w:r w:rsidRPr="004D551C">
        <w:rPr>
          <w:rtl/>
        </w:rPr>
        <w:t>(</w:t>
      </w:r>
      <w:r w:rsidRPr="004D551C">
        <w:rPr>
          <w:lang w:bidi="ar-EG"/>
        </w:rPr>
        <w:t>SSD/CSS</w:t>
      </w:r>
      <w:r w:rsidRPr="004D551C">
        <w:rPr>
          <w:rtl/>
        </w:rPr>
        <w:t>)</w:t>
      </w:r>
    </w:p>
    <w:p w14:paraId="7C3529A5" w14:textId="49DC7449" w:rsidR="00272DFF" w:rsidRPr="004D551C" w:rsidRDefault="00272DFF" w:rsidP="00F76ABE">
      <w:pPr>
        <w:ind w:left="1559"/>
        <w:rPr>
          <w:rtl/>
        </w:rPr>
      </w:pPr>
      <w:r w:rsidRPr="004D551C">
        <w:rPr>
          <w:rtl/>
        </w:rPr>
        <w:t xml:space="preserve">السيد </w:t>
      </w:r>
      <w:r>
        <w:rPr>
          <w:b/>
          <w:rtl/>
        </w:rPr>
        <w:t>د. تام</w:t>
      </w:r>
      <w:r w:rsidRPr="004D551C">
        <w:rPr>
          <w:rtl/>
        </w:rPr>
        <w:t xml:space="preserve">، </w:t>
      </w:r>
      <w:r w:rsidR="00F76ABE" w:rsidRPr="00F76ABE">
        <w:rPr>
          <w:rtl/>
          <w:lang w:bidi="ar-EG"/>
        </w:rPr>
        <w:t>رئيس شعبة الأنظمة غير المنسقة</w:t>
      </w:r>
      <w:r w:rsidRPr="004D551C">
        <w:rPr>
          <w:rFonts w:hint="cs"/>
          <w:rtl/>
        </w:rPr>
        <w:t>/</w:t>
      </w:r>
      <w:r w:rsidRPr="004D551C">
        <w:rPr>
          <w:rtl/>
        </w:rPr>
        <w:t>دائرة الخدمات الفضائية</w:t>
      </w:r>
      <w:r>
        <w:rPr>
          <w:rFonts w:hint="cs"/>
          <w:rtl/>
        </w:rPr>
        <w:t> </w:t>
      </w:r>
      <w:r w:rsidRPr="004D551C">
        <w:rPr>
          <w:rtl/>
        </w:rPr>
        <w:t>(</w:t>
      </w:r>
      <w:r w:rsidRPr="004D551C">
        <w:rPr>
          <w:lang w:bidi="ar-EG"/>
        </w:rPr>
        <w:t>SSD/USS</w:t>
      </w:r>
      <w:r w:rsidRPr="004D551C">
        <w:rPr>
          <w:rtl/>
        </w:rPr>
        <w:t>)</w:t>
      </w:r>
    </w:p>
    <w:p w14:paraId="1E8BA883" w14:textId="06E0AC14" w:rsidR="00272DFF" w:rsidRPr="004D551C" w:rsidRDefault="00272DFF" w:rsidP="00F76ABE">
      <w:pPr>
        <w:ind w:left="1559"/>
        <w:rPr>
          <w:rtl/>
        </w:rPr>
      </w:pPr>
      <w:r w:rsidRPr="004D551C">
        <w:rPr>
          <w:rtl/>
        </w:rPr>
        <w:t xml:space="preserve">السيد </w:t>
      </w:r>
      <w:r w:rsidRPr="004D551C">
        <w:rPr>
          <w:b/>
          <w:rtl/>
        </w:rPr>
        <w:t>ج. وانغ</w:t>
      </w:r>
      <w:r w:rsidRPr="004D551C">
        <w:rPr>
          <w:rtl/>
        </w:rPr>
        <w:t xml:space="preserve">، رئيس </w:t>
      </w:r>
      <w:r w:rsidR="00F76ABE" w:rsidRPr="00F76ABE">
        <w:rPr>
          <w:rtl/>
        </w:rPr>
        <w:t xml:space="preserve">شعبة </w:t>
      </w:r>
      <w:r w:rsidR="00F76ABE" w:rsidRPr="00F76ABE">
        <w:rPr>
          <w:rtl/>
          <w:lang w:bidi="ar-EG"/>
        </w:rPr>
        <w:t>المنشورات والتسجيلات الفضائية</w:t>
      </w:r>
      <w:r w:rsidRPr="004D551C">
        <w:rPr>
          <w:rFonts w:hint="cs"/>
          <w:rtl/>
        </w:rPr>
        <w:t>/</w:t>
      </w:r>
      <w:r w:rsidRPr="004D551C">
        <w:rPr>
          <w:rtl/>
        </w:rPr>
        <w:t>دائرة الخدمات الفضائية (</w:t>
      </w:r>
      <w:r w:rsidRPr="004D551C">
        <w:rPr>
          <w:lang w:bidi="ar-EG"/>
        </w:rPr>
        <w:t>SSD/SPS</w:t>
      </w:r>
      <w:r w:rsidRPr="004D551C">
        <w:rPr>
          <w:rtl/>
        </w:rPr>
        <w:t>)</w:t>
      </w:r>
    </w:p>
    <w:p w14:paraId="6ECC6FF2" w14:textId="4C3B3F6A" w:rsidR="00272DFF" w:rsidRPr="004D551C" w:rsidRDefault="00272DFF" w:rsidP="00F76ABE">
      <w:pPr>
        <w:ind w:left="1559"/>
        <w:rPr>
          <w:rtl/>
        </w:rPr>
      </w:pPr>
      <w:r w:rsidRPr="004D551C">
        <w:rPr>
          <w:rtl/>
        </w:rPr>
        <w:t xml:space="preserve">السيد </w:t>
      </w:r>
      <w:r w:rsidRPr="004D551C">
        <w:rPr>
          <w:b/>
          <w:rtl/>
        </w:rPr>
        <w:t xml:space="preserve">أ. </w:t>
      </w:r>
      <w:r w:rsidRPr="00272DFF">
        <w:rPr>
          <w:b/>
          <w:rtl/>
          <w:lang w:bidi="ar-EG"/>
        </w:rPr>
        <w:t>كليوشاريف</w:t>
      </w:r>
      <w:r w:rsidRPr="004D551C">
        <w:rPr>
          <w:rtl/>
        </w:rPr>
        <w:t xml:space="preserve">، </w:t>
      </w:r>
      <w:r w:rsidR="00F76ABE" w:rsidRPr="00F76ABE">
        <w:rPr>
          <w:rtl/>
        </w:rPr>
        <w:t xml:space="preserve">شعبة </w:t>
      </w:r>
      <w:r w:rsidR="00F76ABE" w:rsidRPr="00F76ABE">
        <w:rPr>
          <w:rtl/>
          <w:lang w:bidi="ar-EG"/>
        </w:rPr>
        <w:t>المنشورات والتسجيلات الفضائية</w:t>
      </w:r>
      <w:r w:rsidRPr="004D551C">
        <w:rPr>
          <w:rFonts w:hint="cs"/>
          <w:rtl/>
        </w:rPr>
        <w:t>/</w:t>
      </w:r>
      <w:r w:rsidRPr="004D551C">
        <w:rPr>
          <w:rtl/>
        </w:rPr>
        <w:t>دائرة الخدمات الفضائية (</w:t>
      </w:r>
      <w:r w:rsidRPr="004D551C">
        <w:rPr>
          <w:lang w:bidi="ar-EG"/>
        </w:rPr>
        <w:t>SSD/SPS</w:t>
      </w:r>
      <w:r w:rsidRPr="004D551C">
        <w:rPr>
          <w:rtl/>
        </w:rPr>
        <w:t>)</w:t>
      </w:r>
    </w:p>
    <w:p w14:paraId="33EF8642" w14:textId="5695D811" w:rsidR="00272DFF" w:rsidRPr="004D551C" w:rsidRDefault="00272DFF" w:rsidP="004D551C">
      <w:pPr>
        <w:ind w:left="1559"/>
        <w:rPr>
          <w:rtl/>
        </w:rPr>
      </w:pPr>
      <w:r w:rsidRPr="004D551C">
        <w:rPr>
          <w:rtl/>
        </w:rPr>
        <w:lastRenderedPageBreak/>
        <w:t xml:space="preserve">السيد </w:t>
      </w:r>
      <w:r w:rsidRPr="004D551C">
        <w:rPr>
          <w:b/>
          <w:rtl/>
        </w:rPr>
        <w:t>ن. فاسيلييف</w:t>
      </w:r>
      <w:r w:rsidRPr="004D551C">
        <w:rPr>
          <w:rtl/>
        </w:rPr>
        <w:t>، رئيس دائرة خدمات الأرض (</w:t>
      </w:r>
      <w:r w:rsidRPr="004D551C">
        <w:rPr>
          <w:lang w:bidi="ar-EG"/>
        </w:rPr>
        <w:t>TSD</w:t>
      </w:r>
      <w:r w:rsidRPr="004D551C">
        <w:rPr>
          <w:rtl/>
        </w:rPr>
        <w:t>)</w:t>
      </w:r>
    </w:p>
    <w:p w14:paraId="06FE68D2" w14:textId="69EEACE4" w:rsidR="00272DFF" w:rsidRPr="004D551C" w:rsidRDefault="00272DFF" w:rsidP="004D551C">
      <w:pPr>
        <w:ind w:left="1559"/>
        <w:rPr>
          <w:rtl/>
        </w:rPr>
      </w:pPr>
      <w:r w:rsidRPr="004D551C">
        <w:rPr>
          <w:rtl/>
        </w:rPr>
        <w:t xml:space="preserve">السيد </w:t>
      </w:r>
      <w:r w:rsidRPr="004D551C">
        <w:rPr>
          <w:b/>
          <w:rtl/>
        </w:rPr>
        <w:t>س. جلايريان</w:t>
      </w:r>
      <w:r w:rsidR="00F76ABE">
        <w:rPr>
          <w:rFonts w:hint="cs"/>
          <w:b/>
          <w:rtl/>
        </w:rPr>
        <w:t>،</w:t>
      </w:r>
      <w:r w:rsidRPr="004D551C">
        <w:rPr>
          <w:rtl/>
        </w:rPr>
        <w:t xml:space="preserve"> شعبة النشر والتسجيل لخدمات الأرض/دائرة خدمات الأرض</w:t>
      </w:r>
      <w:r>
        <w:rPr>
          <w:rFonts w:hint="cs"/>
          <w:rtl/>
        </w:rPr>
        <w:t xml:space="preserve"> </w:t>
      </w:r>
      <w:r w:rsidRPr="004D551C">
        <w:rPr>
          <w:rtl/>
        </w:rPr>
        <w:t>(</w:t>
      </w:r>
      <w:r w:rsidRPr="004D551C">
        <w:rPr>
          <w:lang w:bidi="ar-EG"/>
        </w:rPr>
        <w:t>TSD/TPR</w:t>
      </w:r>
      <w:r w:rsidRPr="004D551C">
        <w:rPr>
          <w:rtl/>
        </w:rPr>
        <w:t>)</w:t>
      </w:r>
    </w:p>
    <w:p w14:paraId="690807C5" w14:textId="007A2801" w:rsidR="00272DFF" w:rsidRPr="004D551C" w:rsidRDefault="00272DFF" w:rsidP="004D551C">
      <w:pPr>
        <w:ind w:left="1559"/>
        <w:rPr>
          <w:rtl/>
        </w:rPr>
      </w:pPr>
      <w:r w:rsidRPr="004D551C">
        <w:rPr>
          <w:rtl/>
        </w:rPr>
        <w:t xml:space="preserve">السيدة </w:t>
      </w:r>
      <w:r w:rsidRPr="004D551C">
        <w:rPr>
          <w:b/>
          <w:rtl/>
        </w:rPr>
        <w:t>إ. غازي</w:t>
      </w:r>
      <w:r w:rsidRPr="004D551C">
        <w:rPr>
          <w:rtl/>
        </w:rPr>
        <w:t>، رئيسة شعبة الخدمات الإذاعيـة</w:t>
      </w:r>
      <w:r w:rsidRPr="004D551C">
        <w:rPr>
          <w:rFonts w:hint="cs"/>
          <w:rtl/>
        </w:rPr>
        <w:t>/</w:t>
      </w:r>
      <w:r w:rsidRPr="004D551C">
        <w:rPr>
          <w:rtl/>
        </w:rPr>
        <w:t>دائرة خدمات الأرض (</w:t>
      </w:r>
      <w:r w:rsidRPr="004D551C">
        <w:rPr>
          <w:lang w:bidi="ar-EG"/>
        </w:rPr>
        <w:t>TSD/BCD</w:t>
      </w:r>
      <w:r w:rsidRPr="004D551C">
        <w:rPr>
          <w:rtl/>
        </w:rPr>
        <w:t>)</w:t>
      </w:r>
    </w:p>
    <w:p w14:paraId="741EF558" w14:textId="695D5B3E" w:rsidR="00272DFF" w:rsidRPr="004D551C" w:rsidRDefault="00272DFF" w:rsidP="004D551C">
      <w:pPr>
        <w:ind w:left="1559"/>
        <w:rPr>
          <w:rtl/>
        </w:rPr>
      </w:pPr>
      <w:r w:rsidRPr="004D551C">
        <w:rPr>
          <w:rtl/>
        </w:rPr>
        <w:t xml:space="preserve">السيد </w:t>
      </w:r>
      <w:r w:rsidRPr="004D551C">
        <w:rPr>
          <w:b/>
          <w:rtl/>
        </w:rPr>
        <w:t>ك. ريو</w:t>
      </w:r>
      <w:r w:rsidRPr="004D551C">
        <w:rPr>
          <w:rtl/>
        </w:rPr>
        <w:t>، شعبة الخدمات الثابتة والمتنقلة</w:t>
      </w:r>
      <w:r w:rsidRPr="004D551C">
        <w:rPr>
          <w:rFonts w:hint="cs"/>
          <w:rtl/>
        </w:rPr>
        <w:t>/</w:t>
      </w:r>
      <w:r w:rsidRPr="004D551C">
        <w:rPr>
          <w:rtl/>
        </w:rPr>
        <w:t>دائرة خدمات الأرض (</w:t>
      </w:r>
      <w:r w:rsidRPr="004D551C">
        <w:rPr>
          <w:lang w:bidi="ar-EG"/>
        </w:rPr>
        <w:t>TSD/FMD</w:t>
      </w:r>
      <w:r w:rsidRPr="004D551C">
        <w:rPr>
          <w:rtl/>
        </w:rPr>
        <w:t>)</w:t>
      </w:r>
    </w:p>
    <w:p w14:paraId="62B71692" w14:textId="3D825229" w:rsidR="00272DFF" w:rsidRPr="004D551C" w:rsidRDefault="00272DFF" w:rsidP="004D551C">
      <w:pPr>
        <w:ind w:left="1559"/>
        <w:rPr>
          <w:rtl/>
        </w:rPr>
      </w:pPr>
      <w:r w:rsidRPr="004D551C">
        <w:rPr>
          <w:rtl/>
        </w:rPr>
        <w:t xml:space="preserve">السيد </w:t>
      </w:r>
      <w:r w:rsidRPr="004D551C">
        <w:rPr>
          <w:b/>
          <w:rtl/>
        </w:rPr>
        <w:t xml:space="preserve">ك. </w:t>
      </w:r>
      <w:r>
        <w:rPr>
          <w:b/>
          <w:rtl/>
        </w:rPr>
        <w:t>بوغينس</w:t>
      </w:r>
      <w:r w:rsidRPr="004D551C">
        <w:rPr>
          <w:rtl/>
        </w:rPr>
        <w:t>، رئيس شعبة الخدمات الثابتة والمتنقلة</w:t>
      </w:r>
      <w:r w:rsidRPr="004D551C">
        <w:rPr>
          <w:rFonts w:hint="cs"/>
          <w:rtl/>
        </w:rPr>
        <w:t>/</w:t>
      </w:r>
      <w:r w:rsidRPr="004D551C">
        <w:rPr>
          <w:rtl/>
        </w:rPr>
        <w:t>دائرة خدمات الأرض (</w:t>
      </w:r>
      <w:r w:rsidRPr="004D551C">
        <w:rPr>
          <w:lang w:bidi="ar-EG"/>
        </w:rPr>
        <w:t>TSD/FMD</w:t>
      </w:r>
      <w:r w:rsidRPr="004D551C">
        <w:rPr>
          <w:rtl/>
        </w:rPr>
        <w:t>)</w:t>
      </w:r>
    </w:p>
    <w:p w14:paraId="24E9C492" w14:textId="77777777" w:rsidR="00272DFF" w:rsidRPr="004D551C" w:rsidRDefault="00272DFF" w:rsidP="004D551C">
      <w:pPr>
        <w:ind w:left="1559"/>
        <w:rPr>
          <w:rtl/>
        </w:rPr>
      </w:pPr>
      <w:r w:rsidRPr="004D551C">
        <w:rPr>
          <w:rtl/>
        </w:rPr>
        <w:t xml:space="preserve">السيدة </w:t>
      </w:r>
      <w:r w:rsidRPr="004D551C">
        <w:rPr>
          <w:b/>
          <w:rtl/>
        </w:rPr>
        <w:t>ك. غوزال</w:t>
      </w:r>
      <w:r w:rsidRPr="004D551C">
        <w:rPr>
          <w:rtl/>
        </w:rPr>
        <w:t>، سكرتيرة إدارية.</w:t>
      </w:r>
    </w:p>
    <w:p w14:paraId="3726CD3C" w14:textId="77777777" w:rsidR="00272DFF" w:rsidRPr="004D551C" w:rsidRDefault="00272DFF" w:rsidP="00723ACD">
      <w:pPr>
        <w:rPr>
          <w:rtl/>
        </w:rPr>
      </w:pPr>
    </w:p>
    <w:p w14:paraId="669C597A" w14:textId="77777777" w:rsidR="00272DFF" w:rsidRPr="004D551C" w:rsidRDefault="00272DFF" w:rsidP="004D551C">
      <w:pPr>
        <w:rPr>
          <w:rtl/>
        </w:rPr>
      </w:pPr>
      <w:r w:rsidRPr="004D551C">
        <w:rPr>
          <w:rtl/>
        </w:rPr>
        <w:br w:type="page"/>
      </w:r>
    </w:p>
    <w:tbl>
      <w:tblPr>
        <w:bidiVisual/>
        <w:tblW w:w="5000" w:type="pct"/>
        <w:jc w:val="center"/>
        <w:shd w:val="clear" w:color="auto" w:fill="FFFFFF" w:themeFill="background1"/>
        <w:tblLayout w:type="fixed"/>
        <w:tblCellMar>
          <w:left w:w="57" w:type="dxa"/>
          <w:right w:w="57" w:type="dxa"/>
        </w:tblCellMar>
        <w:tblLook w:val="01E0" w:firstRow="1" w:lastRow="1" w:firstColumn="1" w:lastColumn="1" w:noHBand="0" w:noVBand="0"/>
      </w:tblPr>
      <w:tblGrid>
        <w:gridCol w:w="808"/>
        <w:gridCol w:w="6419"/>
        <w:gridCol w:w="2412"/>
      </w:tblGrid>
      <w:tr w:rsidR="00272DFF" w:rsidRPr="004D551C" w14:paraId="0666FE78" w14:textId="77777777" w:rsidTr="00C71AF1">
        <w:trPr>
          <w:cantSplit/>
          <w:tblHeader/>
          <w:jc w:val="center"/>
        </w:trPr>
        <w:tc>
          <w:tcPr>
            <w:tcW w:w="850" w:type="dxa"/>
            <w:shd w:val="clear" w:color="auto" w:fill="FFFFFF" w:themeFill="background1"/>
          </w:tcPr>
          <w:p w14:paraId="17217FA1" w14:textId="77777777" w:rsidR="00272DFF" w:rsidRPr="004D551C" w:rsidRDefault="00272DFF" w:rsidP="00F76ABE">
            <w:pPr>
              <w:jc w:val="center"/>
              <w:rPr>
                <w:lang w:val="en-GB" w:bidi="ar-EG"/>
              </w:rPr>
            </w:pPr>
          </w:p>
        </w:tc>
        <w:tc>
          <w:tcPr>
            <w:tcW w:w="6803" w:type="dxa"/>
            <w:shd w:val="clear" w:color="auto" w:fill="FFFFFF" w:themeFill="background1"/>
          </w:tcPr>
          <w:p w14:paraId="7B2A02F3" w14:textId="77777777" w:rsidR="00272DFF" w:rsidRPr="004D551C" w:rsidRDefault="00272DFF" w:rsidP="00D504ED">
            <w:pPr>
              <w:rPr>
                <w:bCs/>
                <w:rtl/>
                <w:lang w:val="en-GB" w:bidi="ar-EG"/>
              </w:rPr>
            </w:pPr>
            <w:r w:rsidRPr="004D551C">
              <w:rPr>
                <w:rFonts w:hint="cs"/>
                <w:bCs/>
                <w:rtl/>
              </w:rPr>
              <w:t>مواضيع النقاش</w:t>
            </w:r>
          </w:p>
        </w:tc>
        <w:tc>
          <w:tcPr>
            <w:tcW w:w="2551" w:type="dxa"/>
            <w:shd w:val="clear" w:color="auto" w:fill="FFFFFF" w:themeFill="background1"/>
          </w:tcPr>
          <w:p w14:paraId="15C01EB7" w14:textId="77777777" w:rsidR="00272DFF" w:rsidRPr="004D551C" w:rsidRDefault="00272DFF" w:rsidP="00D504ED">
            <w:pPr>
              <w:jc w:val="center"/>
              <w:rPr>
                <w:bCs/>
                <w:lang w:val="en-GB" w:bidi="ar-EG"/>
              </w:rPr>
            </w:pPr>
            <w:r w:rsidRPr="004D551C">
              <w:rPr>
                <w:rFonts w:hint="cs"/>
                <w:bCs/>
                <w:rtl/>
              </w:rPr>
              <w:t>الوثائق</w:t>
            </w:r>
          </w:p>
        </w:tc>
      </w:tr>
      <w:tr w:rsidR="00272DFF" w:rsidRPr="004D551C" w14:paraId="68219DD1" w14:textId="77777777" w:rsidTr="00C71AF1">
        <w:trPr>
          <w:cantSplit/>
          <w:jc w:val="center"/>
        </w:trPr>
        <w:tc>
          <w:tcPr>
            <w:tcW w:w="850" w:type="dxa"/>
            <w:shd w:val="clear" w:color="auto" w:fill="FFFFFF" w:themeFill="background1"/>
          </w:tcPr>
          <w:p w14:paraId="383CE69C" w14:textId="77777777" w:rsidR="00272DFF" w:rsidRPr="004D551C" w:rsidRDefault="00272DFF" w:rsidP="00F76ABE">
            <w:pPr>
              <w:jc w:val="center"/>
              <w:rPr>
                <w:b/>
                <w:lang w:val="en-GB" w:bidi="ar-EG"/>
              </w:rPr>
            </w:pPr>
            <w:r w:rsidRPr="004D551C">
              <w:rPr>
                <w:b/>
                <w:lang w:val="en-GB" w:bidi="ar-EG"/>
              </w:rPr>
              <w:t>1</w:t>
            </w:r>
          </w:p>
        </w:tc>
        <w:tc>
          <w:tcPr>
            <w:tcW w:w="6803" w:type="dxa"/>
            <w:shd w:val="clear" w:color="auto" w:fill="FFFFFF" w:themeFill="background1"/>
          </w:tcPr>
          <w:p w14:paraId="1367BE2D" w14:textId="77777777" w:rsidR="00272DFF" w:rsidRPr="004D551C" w:rsidRDefault="00272DFF" w:rsidP="004D551C">
            <w:pPr>
              <w:rPr>
                <w:rtl/>
                <w:lang w:val="en-GB" w:bidi="ar-EG"/>
              </w:rPr>
            </w:pPr>
            <w:r w:rsidRPr="004D551C">
              <w:rPr>
                <w:rtl/>
                <w:lang w:bidi="ar-SY"/>
              </w:rPr>
              <w:t>افتتاح الاجتماع</w:t>
            </w:r>
          </w:p>
        </w:tc>
        <w:tc>
          <w:tcPr>
            <w:tcW w:w="2551" w:type="dxa"/>
            <w:shd w:val="clear" w:color="auto" w:fill="FFFFFF" w:themeFill="background1"/>
          </w:tcPr>
          <w:p w14:paraId="0DF76D1D" w14:textId="77777777" w:rsidR="00272DFF" w:rsidRPr="004D551C" w:rsidRDefault="00272DFF" w:rsidP="00D504ED">
            <w:pPr>
              <w:jc w:val="center"/>
              <w:rPr>
                <w:rtl/>
                <w:lang w:val="en-GB" w:bidi="ar-EG"/>
              </w:rPr>
            </w:pPr>
            <w:r w:rsidRPr="004D551C">
              <w:rPr>
                <w:lang w:val="en-GB" w:bidi="ar-EG"/>
              </w:rPr>
              <w:t>-</w:t>
            </w:r>
          </w:p>
        </w:tc>
      </w:tr>
      <w:tr w:rsidR="00272DFF" w:rsidRPr="004D551C" w14:paraId="1AC25799" w14:textId="77777777" w:rsidTr="00C71AF1">
        <w:trPr>
          <w:cantSplit/>
          <w:jc w:val="center"/>
        </w:trPr>
        <w:tc>
          <w:tcPr>
            <w:tcW w:w="850" w:type="dxa"/>
            <w:shd w:val="clear" w:color="auto" w:fill="FFFFFF" w:themeFill="background1"/>
          </w:tcPr>
          <w:p w14:paraId="6CB0422D" w14:textId="77777777" w:rsidR="00272DFF" w:rsidRPr="00A128E7" w:rsidRDefault="00272DFF" w:rsidP="00F76ABE">
            <w:pPr>
              <w:jc w:val="center"/>
              <w:rPr>
                <w:b/>
                <w:lang w:bidi="ar-EG"/>
              </w:rPr>
            </w:pPr>
            <w:r w:rsidRPr="004D551C">
              <w:rPr>
                <w:b/>
                <w:lang w:val="en-GB" w:bidi="ar-EG"/>
              </w:rPr>
              <w:t>2</w:t>
            </w:r>
          </w:p>
        </w:tc>
        <w:tc>
          <w:tcPr>
            <w:tcW w:w="6803" w:type="dxa"/>
            <w:shd w:val="clear" w:color="auto" w:fill="FFFFFF" w:themeFill="background1"/>
          </w:tcPr>
          <w:p w14:paraId="40E79DBA" w14:textId="77777777" w:rsidR="00272DFF" w:rsidRPr="004D551C" w:rsidRDefault="00272DFF" w:rsidP="004D551C">
            <w:pPr>
              <w:rPr>
                <w:lang w:val="en-GB" w:bidi="ar-EG"/>
              </w:rPr>
            </w:pPr>
            <w:r w:rsidRPr="004D551C">
              <w:rPr>
                <w:rFonts w:hint="cs"/>
                <w:rtl/>
              </w:rPr>
              <w:t>اعتماد</w:t>
            </w:r>
            <w:r w:rsidRPr="004D551C">
              <w:rPr>
                <w:rtl/>
              </w:rPr>
              <w:t xml:space="preserve"> جدول الأعمال</w:t>
            </w:r>
          </w:p>
        </w:tc>
        <w:tc>
          <w:tcPr>
            <w:tcW w:w="2551" w:type="dxa"/>
            <w:shd w:val="clear" w:color="auto" w:fill="FFFFFF" w:themeFill="background1"/>
          </w:tcPr>
          <w:p w14:paraId="109AB945" w14:textId="77777777" w:rsidR="00272DFF" w:rsidRPr="004D551C" w:rsidRDefault="00272DFF" w:rsidP="00BA283B">
            <w:pPr>
              <w:bidi w:val="0"/>
              <w:jc w:val="center"/>
              <w:rPr>
                <w:u w:val="single"/>
                <w:lang w:val="en-GB" w:bidi="ar-EG"/>
              </w:rPr>
            </w:pPr>
            <w:hyperlink r:id="rId9" w:history="1">
              <w:r w:rsidRPr="004D551C">
                <w:rPr>
                  <w:rStyle w:val="Hyperlink"/>
                  <w:lang w:val="en-GB" w:bidi="ar-EG"/>
                </w:rPr>
                <w:t>RRB26</w:t>
              </w:r>
              <w:r w:rsidRPr="004D551C">
                <w:rPr>
                  <w:rStyle w:val="Hyperlink"/>
                  <w:lang w:val="en-GB" w:bidi="ar-EG"/>
                </w:rPr>
                <w:noBreakHyphen/>
                <w:t>1/OJ/1(Rev.1)</w:t>
              </w:r>
            </w:hyperlink>
            <w:r w:rsidRPr="004D551C">
              <w:rPr>
                <w:u w:val="single"/>
                <w:lang w:val="en-GB" w:bidi="ar-EG"/>
              </w:rPr>
              <w:br/>
            </w:r>
            <w:hyperlink r:id="rId10" w:history="1">
              <w:r w:rsidRPr="004D551C">
                <w:rPr>
                  <w:rStyle w:val="Hyperlink"/>
                  <w:lang w:val="en-GB" w:bidi="ar-EG"/>
                </w:rPr>
                <w:t>RRB26</w:t>
              </w:r>
              <w:r w:rsidRPr="004D551C">
                <w:rPr>
                  <w:rStyle w:val="Hyperlink"/>
                  <w:lang w:val="en-GB" w:bidi="ar-EG"/>
                </w:rPr>
                <w:noBreakHyphen/>
                <w:t>1/DELAYED/2</w:t>
              </w:r>
            </w:hyperlink>
            <w:r w:rsidRPr="004D551C">
              <w:rPr>
                <w:u w:val="single"/>
                <w:lang w:val="en-GB" w:bidi="ar-EG"/>
              </w:rPr>
              <w:br/>
            </w:r>
            <w:hyperlink r:id="rId11" w:history="1">
              <w:r w:rsidRPr="004D551C">
                <w:rPr>
                  <w:rStyle w:val="Hyperlink"/>
                  <w:lang w:val="en-GB" w:bidi="ar-EG"/>
                </w:rPr>
                <w:t>RRB26</w:t>
              </w:r>
              <w:r w:rsidRPr="004D551C">
                <w:rPr>
                  <w:rStyle w:val="Hyperlink"/>
                  <w:lang w:val="en-GB" w:bidi="ar-EG"/>
                </w:rPr>
                <w:noBreakHyphen/>
                <w:t>1/DELAYED/4</w:t>
              </w:r>
            </w:hyperlink>
            <w:r w:rsidRPr="004D551C">
              <w:rPr>
                <w:u w:val="single"/>
                <w:lang w:val="en-GB" w:bidi="ar-EG"/>
              </w:rPr>
              <w:br/>
            </w:r>
            <w:hyperlink r:id="rId12" w:history="1">
              <w:r w:rsidRPr="004D551C">
                <w:rPr>
                  <w:rStyle w:val="Hyperlink"/>
                  <w:lang w:val="en-GB" w:bidi="ar-EG"/>
                </w:rPr>
                <w:t>RRB26</w:t>
              </w:r>
              <w:r w:rsidRPr="004D551C">
                <w:rPr>
                  <w:rStyle w:val="Hyperlink"/>
                  <w:lang w:val="en-GB" w:bidi="ar-EG"/>
                </w:rPr>
                <w:noBreakHyphen/>
                <w:t>1/DELAYED/5</w:t>
              </w:r>
            </w:hyperlink>
          </w:p>
        </w:tc>
      </w:tr>
      <w:tr w:rsidR="00272DFF" w:rsidRPr="004D551C" w14:paraId="2F0929A1" w14:textId="77777777" w:rsidTr="00C71AF1">
        <w:trPr>
          <w:cantSplit/>
          <w:jc w:val="center"/>
        </w:trPr>
        <w:tc>
          <w:tcPr>
            <w:tcW w:w="850" w:type="dxa"/>
            <w:shd w:val="clear" w:color="auto" w:fill="FFFFFF" w:themeFill="background1"/>
          </w:tcPr>
          <w:p w14:paraId="2CA73FA8" w14:textId="77777777" w:rsidR="00272DFF" w:rsidRPr="00630C72" w:rsidRDefault="00272DFF" w:rsidP="00F76ABE">
            <w:pPr>
              <w:jc w:val="center"/>
              <w:rPr>
                <w:b/>
                <w:lang w:bidi="ar-EG"/>
              </w:rPr>
            </w:pPr>
            <w:r w:rsidRPr="004D551C">
              <w:rPr>
                <w:b/>
                <w:lang w:val="en-GB" w:bidi="ar-EG"/>
              </w:rPr>
              <w:t>3</w:t>
            </w:r>
          </w:p>
        </w:tc>
        <w:tc>
          <w:tcPr>
            <w:tcW w:w="6803" w:type="dxa"/>
            <w:shd w:val="clear" w:color="auto" w:fill="FFFFFF" w:themeFill="background1"/>
          </w:tcPr>
          <w:p w14:paraId="2741D6EA" w14:textId="77777777" w:rsidR="00272DFF" w:rsidRPr="004D551C" w:rsidRDefault="00272DFF" w:rsidP="004D551C">
            <w:pPr>
              <w:rPr>
                <w:lang w:val="en-GB" w:bidi="ar-EG"/>
              </w:rPr>
            </w:pPr>
            <w:r w:rsidRPr="004D551C">
              <w:rPr>
                <w:rtl/>
              </w:rPr>
              <w:t>تقرير مدير مكتب الاتصالات الراديوية</w:t>
            </w:r>
          </w:p>
        </w:tc>
        <w:tc>
          <w:tcPr>
            <w:tcW w:w="2551" w:type="dxa"/>
            <w:shd w:val="clear" w:color="auto" w:fill="FFFFFF" w:themeFill="background1"/>
          </w:tcPr>
          <w:p w14:paraId="23DEA268" w14:textId="77777777" w:rsidR="00272DFF" w:rsidRPr="004D551C" w:rsidRDefault="00272DFF" w:rsidP="00BA283B">
            <w:pPr>
              <w:bidi w:val="0"/>
              <w:jc w:val="center"/>
              <w:rPr>
                <w:u w:val="single"/>
                <w:lang w:val="en-GB" w:bidi="ar-EG"/>
              </w:rPr>
            </w:pPr>
            <w:hyperlink r:id="rId13">
              <w:r w:rsidRPr="004D551C">
                <w:rPr>
                  <w:rStyle w:val="Hyperlink"/>
                  <w:lang w:val="en-GB" w:bidi="ar-EG"/>
                </w:rPr>
                <w:t>RRB26</w:t>
              </w:r>
              <w:r w:rsidRPr="004D551C">
                <w:rPr>
                  <w:rStyle w:val="Hyperlink"/>
                  <w:lang w:val="en-GB" w:bidi="ar-EG"/>
                </w:rPr>
                <w:noBreakHyphen/>
                <w:t>1/4</w:t>
              </w:r>
            </w:hyperlink>
            <w:r w:rsidRPr="004D551C">
              <w:rPr>
                <w:u w:val="single"/>
                <w:lang w:val="en-GB" w:bidi="ar-EG"/>
              </w:rPr>
              <w:br/>
            </w:r>
            <w:hyperlink r:id="rId14">
              <w:r w:rsidRPr="004D551C">
                <w:rPr>
                  <w:rStyle w:val="Hyperlink"/>
                  <w:lang w:val="en-GB" w:bidi="ar-EG"/>
                </w:rPr>
                <w:t>RRB26</w:t>
              </w:r>
              <w:r w:rsidRPr="004D551C">
                <w:rPr>
                  <w:rStyle w:val="Hyperlink"/>
                  <w:lang w:val="en-GB" w:bidi="ar-EG"/>
                </w:rPr>
                <w:noBreakHyphen/>
                <w:t>1/4(Add.1)</w:t>
              </w:r>
            </w:hyperlink>
            <w:r w:rsidRPr="004D551C">
              <w:rPr>
                <w:u w:val="single"/>
                <w:lang w:val="en-GB" w:bidi="ar-EG"/>
              </w:rPr>
              <w:t xml:space="preserve"> </w:t>
            </w:r>
            <w:hyperlink r:id="rId15">
              <w:r w:rsidRPr="004D551C">
                <w:rPr>
                  <w:rStyle w:val="Hyperlink"/>
                  <w:lang w:val="en-GB" w:bidi="ar-EG"/>
                </w:rPr>
                <w:t>RRB26</w:t>
              </w:r>
              <w:r w:rsidRPr="004D551C">
                <w:rPr>
                  <w:rStyle w:val="Hyperlink"/>
                  <w:lang w:val="en-GB" w:bidi="ar-EG"/>
                </w:rPr>
                <w:noBreakHyphen/>
                <w:t>1/4(Add.2)</w:t>
              </w:r>
            </w:hyperlink>
            <w:r w:rsidRPr="004D551C">
              <w:rPr>
                <w:u w:val="single"/>
                <w:lang w:val="en-GB" w:bidi="ar-EG"/>
              </w:rPr>
              <w:t xml:space="preserve"> </w:t>
            </w:r>
            <w:hyperlink r:id="rId16">
              <w:r w:rsidRPr="004D551C">
                <w:rPr>
                  <w:rStyle w:val="Hyperlink"/>
                  <w:lang w:val="en-GB" w:bidi="ar-EG"/>
                </w:rPr>
                <w:t>RRB26</w:t>
              </w:r>
              <w:r w:rsidRPr="004D551C">
                <w:rPr>
                  <w:rStyle w:val="Hyperlink"/>
                  <w:lang w:val="en-GB" w:bidi="ar-EG"/>
                </w:rPr>
                <w:noBreakHyphen/>
                <w:t>1/4(Add.3)</w:t>
              </w:r>
            </w:hyperlink>
            <w:r w:rsidRPr="004D551C">
              <w:rPr>
                <w:u w:val="single"/>
                <w:lang w:val="en-GB" w:bidi="ar-EG"/>
              </w:rPr>
              <w:t xml:space="preserve"> </w:t>
            </w:r>
            <w:hyperlink r:id="rId17">
              <w:r w:rsidRPr="004D551C">
                <w:rPr>
                  <w:rStyle w:val="Hyperlink"/>
                  <w:lang w:val="en-GB" w:bidi="ar-EG"/>
                </w:rPr>
                <w:t>RRB26</w:t>
              </w:r>
              <w:r w:rsidRPr="004D551C">
                <w:rPr>
                  <w:rStyle w:val="Hyperlink"/>
                  <w:lang w:val="en-GB" w:bidi="ar-EG"/>
                </w:rPr>
                <w:noBreakHyphen/>
                <w:t>1/4(Add.4)</w:t>
              </w:r>
            </w:hyperlink>
            <w:r w:rsidRPr="004D551C">
              <w:rPr>
                <w:u w:val="single"/>
                <w:lang w:val="en-GB" w:bidi="ar-EG"/>
              </w:rPr>
              <w:t xml:space="preserve"> </w:t>
            </w:r>
            <w:hyperlink r:id="rId18">
              <w:r w:rsidRPr="004D551C">
                <w:rPr>
                  <w:rStyle w:val="Hyperlink"/>
                  <w:lang w:val="en-GB" w:bidi="ar-EG"/>
                </w:rPr>
                <w:t>RRB26</w:t>
              </w:r>
              <w:r w:rsidRPr="004D551C">
                <w:rPr>
                  <w:rStyle w:val="Hyperlink"/>
                  <w:lang w:val="en-GB" w:bidi="ar-EG"/>
                </w:rPr>
                <w:noBreakHyphen/>
                <w:t>1/4(Add.5)</w:t>
              </w:r>
            </w:hyperlink>
            <w:r w:rsidRPr="004D551C">
              <w:rPr>
                <w:u w:val="single"/>
                <w:lang w:val="en-GB" w:bidi="ar-EG"/>
              </w:rPr>
              <w:t xml:space="preserve"> </w:t>
            </w:r>
            <w:hyperlink r:id="rId19">
              <w:r w:rsidRPr="004D551C">
                <w:rPr>
                  <w:rStyle w:val="Hyperlink"/>
                  <w:lang w:val="en-GB" w:bidi="ar-EG"/>
                </w:rPr>
                <w:t>RRB26</w:t>
              </w:r>
              <w:r w:rsidRPr="004D551C">
                <w:rPr>
                  <w:rStyle w:val="Hyperlink"/>
                  <w:lang w:val="en-GB" w:bidi="ar-EG"/>
                </w:rPr>
                <w:noBreakHyphen/>
                <w:t>1/4(Add.6)</w:t>
              </w:r>
            </w:hyperlink>
            <w:r w:rsidRPr="004D551C">
              <w:rPr>
                <w:u w:val="single"/>
                <w:lang w:val="en-GB" w:bidi="ar-EG"/>
              </w:rPr>
              <w:t xml:space="preserve"> </w:t>
            </w:r>
            <w:hyperlink r:id="rId20">
              <w:r w:rsidRPr="004D551C">
                <w:rPr>
                  <w:rStyle w:val="Hyperlink"/>
                  <w:lang w:val="en-GB" w:bidi="ar-EG"/>
                </w:rPr>
                <w:t>RRB26</w:t>
              </w:r>
              <w:r w:rsidRPr="004D551C">
                <w:rPr>
                  <w:rStyle w:val="Hyperlink"/>
                  <w:lang w:val="en-GB" w:bidi="ar-EG"/>
                </w:rPr>
                <w:noBreakHyphen/>
                <w:t>1/4(Add.8)</w:t>
              </w:r>
            </w:hyperlink>
          </w:p>
        </w:tc>
      </w:tr>
      <w:tr w:rsidR="00272DFF" w:rsidRPr="004D551C" w14:paraId="20A127F3" w14:textId="77777777" w:rsidTr="00C71AF1">
        <w:trPr>
          <w:cantSplit/>
          <w:jc w:val="center"/>
        </w:trPr>
        <w:tc>
          <w:tcPr>
            <w:tcW w:w="850" w:type="dxa"/>
            <w:shd w:val="clear" w:color="auto" w:fill="FFFFFF" w:themeFill="background1"/>
          </w:tcPr>
          <w:p w14:paraId="0D8EC1A9" w14:textId="77777777" w:rsidR="00272DFF" w:rsidRPr="004D551C" w:rsidRDefault="00272DFF" w:rsidP="00F76ABE">
            <w:pPr>
              <w:jc w:val="center"/>
              <w:rPr>
                <w:b/>
                <w:lang w:val="en-GB" w:bidi="ar-EG"/>
              </w:rPr>
            </w:pPr>
            <w:r w:rsidRPr="004D551C">
              <w:rPr>
                <w:b/>
                <w:lang w:val="en-GB" w:bidi="ar-EG"/>
              </w:rPr>
              <w:t>4</w:t>
            </w:r>
          </w:p>
        </w:tc>
        <w:tc>
          <w:tcPr>
            <w:tcW w:w="6803" w:type="dxa"/>
            <w:shd w:val="clear" w:color="auto" w:fill="FFFFFF" w:themeFill="background1"/>
          </w:tcPr>
          <w:p w14:paraId="38A81E67" w14:textId="77777777" w:rsidR="00272DFF" w:rsidRPr="004D551C" w:rsidRDefault="00272DFF" w:rsidP="004D551C">
            <w:pPr>
              <w:rPr>
                <w:lang w:val="en-GB" w:bidi="ar-EG"/>
              </w:rPr>
            </w:pPr>
            <w:r w:rsidRPr="004D551C">
              <w:rPr>
                <w:rtl/>
              </w:rPr>
              <w:t>القواعد الإجرائية</w:t>
            </w:r>
          </w:p>
        </w:tc>
        <w:tc>
          <w:tcPr>
            <w:tcW w:w="2551" w:type="dxa"/>
            <w:shd w:val="clear" w:color="auto" w:fill="FFFFFF" w:themeFill="background1"/>
          </w:tcPr>
          <w:p w14:paraId="24A31D20" w14:textId="77777777" w:rsidR="00272DFF" w:rsidRPr="004D551C" w:rsidRDefault="00272DFF" w:rsidP="00BA283B">
            <w:pPr>
              <w:bidi w:val="0"/>
              <w:jc w:val="center"/>
              <w:rPr>
                <w:lang w:val="en-GB" w:bidi="ar-EG"/>
              </w:rPr>
            </w:pPr>
            <w:r w:rsidRPr="004D551C">
              <w:rPr>
                <w:lang w:val="en-GB" w:bidi="ar-EG"/>
              </w:rPr>
              <w:t>-</w:t>
            </w:r>
          </w:p>
        </w:tc>
      </w:tr>
      <w:tr w:rsidR="00272DFF" w:rsidRPr="004D551C" w14:paraId="0F53EDD3" w14:textId="77777777" w:rsidTr="00C71AF1">
        <w:trPr>
          <w:cantSplit/>
          <w:jc w:val="center"/>
        </w:trPr>
        <w:tc>
          <w:tcPr>
            <w:tcW w:w="850" w:type="dxa"/>
            <w:shd w:val="clear" w:color="auto" w:fill="FFFFFF" w:themeFill="background1"/>
          </w:tcPr>
          <w:p w14:paraId="61864827" w14:textId="77777777" w:rsidR="00272DFF" w:rsidRPr="004D551C" w:rsidRDefault="00272DFF" w:rsidP="00F76ABE">
            <w:pPr>
              <w:jc w:val="center"/>
              <w:rPr>
                <w:b/>
                <w:lang w:bidi="ar-EG"/>
              </w:rPr>
            </w:pPr>
            <w:r>
              <w:rPr>
                <w:b/>
                <w:lang w:val="en-GB" w:bidi="ar-EG"/>
              </w:rPr>
              <w:t>1.4</w:t>
            </w:r>
          </w:p>
        </w:tc>
        <w:tc>
          <w:tcPr>
            <w:tcW w:w="6803" w:type="dxa"/>
            <w:shd w:val="clear" w:color="auto" w:fill="FFFFFF" w:themeFill="background1"/>
          </w:tcPr>
          <w:p w14:paraId="778AE6D1" w14:textId="77777777" w:rsidR="00272DFF" w:rsidRPr="004D551C" w:rsidRDefault="00272DFF" w:rsidP="004D551C">
            <w:pPr>
              <w:rPr>
                <w:lang w:val="en-GB" w:bidi="ar-EG"/>
              </w:rPr>
            </w:pPr>
            <w:r w:rsidRPr="004D551C">
              <w:rPr>
                <w:rtl/>
                <w:lang w:bidi="ar-SY"/>
              </w:rPr>
              <w:t>قائمة القواعد الإجرائية المقترحة</w:t>
            </w:r>
          </w:p>
        </w:tc>
        <w:tc>
          <w:tcPr>
            <w:tcW w:w="2551" w:type="dxa"/>
            <w:shd w:val="clear" w:color="auto" w:fill="FFFFFF" w:themeFill="background1"/>
          </w:tcPr>
          <w:p w14:paraId="26C5DA49" w14:textId="77777777" w:rsidR="00272DFF" w:rsidRPr="004D551C" w:rsidRDefault="00272DFF" w:rsidP="00BA283B">
            <w:pPr>
              <w:bidi w:val="0"/>
              <w:jc w:val="center"/>
              <w:rPr>
                <w:u w:val="single"/>
                <w:lang w:val="en-GB" w:bidi="ar-EG"/>
              </w:rPr>
            </w:pPr>
            <w:hyperlink r:id="rId21">
              <w:r w:rsidRPr="004D551C">
                <w:rPr>
                  <w:rStyle w:val="Hyperlink"/>
                  <w:lang w:val="en-GB" w:bidi="ar-EG"/>
                </w:rPr>
                <w:t>RRB26</w:t>
              </w:r>
              <w:r w:rsidRPr="004D551C">
                <w:rPr>
                  <w:rStyle w:val="Hyperlink"/>
                  <w:lang w:val="en-GB" w:bidi="ar-EG"/>
                </w:rPr>
                <w:noBreakHyphen/>
                <w:t>1/1</w:t>
              </w:r>
            </w:hyperlink>
            <w:r w:rsidRPr="004D551C">
              <w:rPr>
                <w:u w:val="single"/>
                <w:lang w:val="en-GB" w:bidi="ar-EG"/>
              </w:rPr>
              <w:t xml:space="preserve"> </w:t>
            </w:r>
            <w:r w:rsidRPr="004D551C">
              <w:rPr>
                <w:u w:val="single"/>
                <w:lang w:val="en-GB" w:bidi="ar-EG"/>
              </w:rPr>
              <w:br/>
            </w:r>
            <w:hyperlink r:id="rId22">
              <w:r w:rsidRPr="004D551C">
                <w:rPr>
                  <w:rStyle w:val="Hyperlink"/>
                  <w:lang w:val="en-GB" w:bidi="ar-EG"/>
                </w:rPr>
                <w:t>RRB24-1/1(Rev.6)</w:t>
              </w:r>
            </w:hyperlink>
          </w:p>
        </w:tc>
      </w:tr>
      <w:tr w:rsidR="00272DFF" w:rsidRPr="004D551C" w14:paraId="420B2439" w14:textId="77777777" w:rsidTr="00C71AF1">
        <w:trPr>
          <w:cantSplit/>
          <w:jc w:val="center"/>
        </w:trPr>
        <w:tc>
          <w:tcPr>
            <w:tcW w:w="850" w:type="dxa"/>
            <w:shd w:val="clear" w:color="auto" w:fill="FFFFFF" w:themeFill="background1"/>
          </w:tcPr>
          <w:p w14:paraId="21D7802F" w14:textId="77777777" w:rsidR="00272DFF" w:rsidRPr="009D61E2" w:rsidRDefault="00272DFF" w:rsidP="00F76ABE">
            <w:pPr>
              <w:jc w:val="center"/>
              <w:rPr>
                <w:b/>
                <w:lang w:bidi="ar-EG"/>
              </w:rPr>
            </w:pPr>
            <w:r>
              <w:rPr>
                <w:b/>
                <w:lang w:val="en-GB" w:bidi="ar-EG"/>
              </w:rPr>
              <w:t>2.4</w:t>
            </w:r>
          </w:p>
        </w:tc>
        <w:tc>
          <w:tcPr>
            <w:tcW w:w="6803" w:type="dxa"/>
            <w:shd w:val="clear" w:color="auto" w:fill="FFFFFF" w:themeFill="background1"/>
          </w:tcPr>
          <w:p w14:paraId="635D5E51" w14:textId="77777777" w:rsidR="00272DFF" w:rsidRPr="004D551C" w:rsidRDefault="00272DFF" w:rsidP="004D551C">
            <w:pPr>
              <w:rPr>
                <w:lang w:val="en-GB" w:bidi="ar-EG"/>
              </w:rPr>
            </w:pPr>
            <w:r w:rsidRPr="004D551C">
              <w:rPr>
                <w:rtl/>
                <w:lang w:bidi="ar-SY"/>
              </w:rPr>
              <w:t>مشاريع القواعد الإجرائية</w:t>
            </w:r>
          </w:p>
        </w:tc>
        <w:tc>
          <w:tcPr>
            <w:tcW w:w="2551" w:type="dxa"/>
            <w:shd w:val="clear" w:color="auto" w:fill="FFFFFF" w:themeFill="background1"/>
          </w:tcPr>
          <w:p w14:paraId="0FF84210" w14:textId="77777777" w:rsidR="00272DFF" w:rsidRPr="004D551C" w:rsidRDefault="00272DFF" w:rsidP="00BA283B">
            <w:pPr>
              <w:bidi w:val="0"/>
              <w:jc w:val="center"/>
              <w:rPr>
                <w:u w:val="single"/>
                <w:lang w:val="en-GB" w:bidi="ar-EG"/>
              </w:rPr>
            </w:pPr>
            <w:hyperlink r:id="rId23">
              <w:r w:rsidRPr="004D551C">
                <w:rPr>
                  <w:rStyle w:val="Hyperlink"/>
                  <w:lang w:val="en-GB" w:bidi="ar-EG"/>
                </w:rPr>
                <w:t>CCRR/80</w:t>
              </w:r>
            </w:hyperlink>
          </w:p>
        </w:tc>
      </w:tr>
      <w:tr w:rsidR="00272DFF" w:rsidRPr="004D551C" w14:paraId="585FF581" w14:textId="77777777" w:rsidTr="00C71AF1">
        <w:trPr>
          <w:cantSplit/>
          <w:jc w:val="center"/>
        </w:trPr>
        <w:tc>
          <w:tcPr>
            <w:tcW w:w="850" w:type="dxa"/>
            <w:shd w:val="clear" w:color="auto" w:fill="FFFFFF" w:themeFill="background1"/>
          </w:tcPr>
          <w:p w14:paraId="40797254" w14:textId="77777777" w:rsidR="00272DFF" w:rsidRPr="004D551C" w:rsidRDefault="00272DFF" w:rsidP="00F76ABE">
            <w:pPr>
              <w:jc w:val="center"/>
              <w:rPr>
                <w:b/>
                <w:lang w:val="en-GB" w:bidi="ar-EG"/>
              </w:rPr>
            </w:pPr>
          </w:p>
        </w:tc>
        <w:tc>
          <w:tcPr>
            <w:tcW w:w="6803" w:type="dxa"/>
            <w:shd w:val="clear" w:color="auto" w:fill="FFFFFF" w:themeFill="background1"/>
          </w:tcPr>
          <w:p w14:paraId="0E23CF45" w14:textId="77777777" w:rsidR="00272DFF" w:rsidRPr="004D551C" w:rsidRDefault="00272DFF" w:rsidP="004D551C">
            <w:pPr>
              <w:rPr>
                <w:lang w:val="en-GB" w:bidi="ar-EG"/>
              </w:rPr>
            </w:pPr>
            <w:r w:rsidRPr="004D551C">
              <w:rPr>
                <w:rtl/>
                <w:lang w:bidi="ar-SY"/>
              </w:rPr>
              <w:t>تعليقات</w:t>
            </w:r>
            <w:r w:rsidRPr="004D551C">
              <w:rPr>
                <w:rFonts w:hint="cs"/>
                <w:rtl/>
                <w:lang w:bidi="ar-SY"/>
              </w:rPr>
              <w:t xml:space="preserve"> من</w:t>
            </w:r>
            <w:r w:rsidRPr="004D551C">
              <w:rPr>
                <w:rtl/>
                <w:lang w:bidi="ar-SY"/>
              </w:rPr>
              <w:t xml:space="preserve"> الإدارات </w:t>
            </w:r>
          </w:p>
        </w:tc>
        <w:tc>
          <w:tcPr>
            <w:tcW w:w="2551" w:type="dxa"/>
            <w:shd w:val="clear" w:color="auto" w:fill="FFFFFF" w:themeFill="background1"/>
          </w:tcPr>
          <w:p w14:paraId="0ED339E0" w14:textId="77777777" w:rsidR="00272DFF" w:rsidRPr="004D551C" w:rsidRDefault="00272DFF" w:rsidP="00BA283B">
            <w:pPr>
              <w:bidi w:val="0"/>
              <w:jc w:val="center"/>
              <w:rPr>
                <w:u w:val="single"/>
                <w:lang w:val="en-GB" w:bidi="ar-EG"/>
              </w:rPr>
            </w:pPr>
            <w:hyperlink r:id="rId24">
              <w:r w:rsidRPr="004D551C">
                <w:rPr>
                  <w:rStyle w:val="Hyperlink"/>
                  <w:lang w:val="en-GB" w:bidi="ar-EG"/>
                </w:rPr>
                <w:t>RRB26</w:t>
              </w:r>
              <w:r w:rsidRPr="004D551C">
                <w:rPr>
                  <w:rStyle w:val="Hyperlink"/>
                  <w:lang w:val="en-GB" w:bidi="ar-EG"/>
                </w:rPr>
                <w:noBreakHyphen/>
                <w:t>1/5</w:t>
              </w:r>
            </w:hyperlink>
          </w:p>
        </w:tc>
      </w:tr>
      <w:tr w:rsidR="00272DFF" w:rsidRPr="004D551C" w14:paraId="7C081424" w14:textId="77777777" w:rsidTr="00C71AF1">
        <w:trPr>
          <w:cantSplit/>
          <w:jc w:val="center"/>
        </w:trPr>
        <w:tc>
          <w:tcPr>
            <w:tcW w:w="850" w:type="dxa"/>
            <w:shd w:val="clear" w:color="auto" w:fill="FFFFFF" w:themeFill="background1"/>
          </w:tcPr>
          <w:p w14:paraId="745A395D" w14:textId="77777777" w:rsidR="00272DFF" w:rsidRPr="00D916BA" w:rsidRDefault="00272DFF" w:rsidP="00F76ABE">
            <w:pPr>
              <w:jc w:val="center"/>
              <w:rPr>
                <w:b/>
                <w:lang w:bidi="ar-EG"/>
              </w:rPr>
            </w:pPr>
            <w:r w:rsidRPr="004D551C">
              <w:rPr>
                <w:b/>
                <w:lang w:val="en-GB" w:bidi="ar-EG"/>
              </w:rPr>
              <w:t>5</w:t>
            </w:r>
          </w:p>
        </w:tc>
        <w:tc>
          <w:tcPr>
            <w:tcW w:w="6803" w:type="dxa"/>
            <w:shd w:val="clear" w:color="auto" w:fill="FFFFFF" w:themeFill="background1"/>
          </w:tcPr>
          <w:p w14:paraId="4457AD61" w14:textId="77777777" w:rsidR="00272DFF" w:rsidRPr="004D551C" w:rsidRDefault="00272DFF" w:rsidP="004D551C">
            <w:pPr>
              <w:rPr>
                <w:lang w:val="en-GB" w:bidi="ar-EG"/>
              </w:rPr>
            </w:pPr>
            <w:r w:rsidRPr="004D551C">
              <w:rPr>
                <w:rtl/>
                <w:lang w:bidi="ar-SY"/>
              </w:rPr>
              <w:t xml:space="preserve">طلب إلغاء تخصيصات ترددات </w:t>
            </w:r>
            <w:r w:rsidRPr="00083ACA">
              <w:rPr>
                <w:rtl/>
                <w:lang w:bidi="ar-SY"/>
              </w:rPr>
              <w:t>لنظام</w:t>
            </w:r>
            <w:r w:rsidRPr="00083ACA">
              <w:rPr>
                <w:rFonts w:hint="cs"/>
                <w:rtl/>
                <w:lang w:bidi="ar-SY"/>
              </w:rPr>
              <w:t xml:space="preserve"> </w:t>
            </w:r>
            <w:r w:rsidRPr="00083ACA">
              <w:rPr>
                <w:rtl/>
                <w:lang w:bidi="ar-SY"/>
              </w:rPr>
              <w:t>ساتلي</w:t>
            </w:r>
            <w:r w:rsidRPr="004D551C">
              <w:rPr>
                <w:rtl/>
                <w:lang w:bidi="ar-SY"/>
              </w:rPr>
              <w:t xml:space="preserve"> بموجب الرقم </w:t>
            </w:r>
            <w:r w:rsidRPr="004D551C">
              <w:rPr>
                <w:b/>
                <w:bCs/>
                <w:lang w:bidi="ar-SY"/>
              </w:rPr>
              <w:t>6.13</w:t>
            </w:r>
            <w:r w:rsidRPr="004D551C">
              <w:rPr>
                <w:rtl/>
                <w:lang w:bidi="ar-SY"/>
              </w:rPr>
              <w:t xml:space="preserve"> من لوائح الراديو</w:t>
            </w:r>
          </w:p>
        </w:tc>
        <w:tc>
          <w:tcPr>
            <w:tcW w:w="2551" w:type="dxa"/>
            <w:shd w:val="clear" w:color="auto" w:fill="FFFFFF" w:themeFill="background1"/>
          </w:tcPr>
          <w:p w14:paraId="72A3412B" w14:textId="77777777" w:rsidR="00272DFF" w:rsidRPr="004D551C" w:rsidRDefault="00272DFF" w:rsidP="00BA283B">
            <w:pPr>
              <w:bidi w:val="0"/>
              <w:jc w:val="center"/>
              <w:rPr>
                <w:lang w:val="en-GB" w:bidi="ar-EG"/>
              </w:rPr>
            </w:pPr>
            <w:r w:rsidRPr="004D551C">
              <w:rPr>
                <w:lang w:val="en-GB" w:bidi="ar-EG"/>
              </w:rPr>
              <w:t>-</w:t>
            </w:r>
          </w:p>
        </w:tc>
      </w:tr>
      <w:tr w:rsidR="00272DFF" w:rsidRPr="004D551C" w14:paraId="783A139A" w14:textId="77777777" w:rsidTr="00C71AF1">
        <w:trPr>
          <w:cantSplit/>
          <w:jc w:val="center"/>
        </w:trPr>
        <w:tc>
          <w:tcPr>
            <w:tcW w:w="850" w:type="dxa"/>
            <w:shd w:val="clear" w:color="auto" w:fill="FFFFFF" w:themeFill="background1"/>
          </w:tcPr>
          <w:p w14:paraId="5CF99D4A" w14:textId="77777777" w:rsidR="00272DFF" w:rsidRPr="009D61E2" w:rsidRDefault="00272DFF" w:rsidP="00F76ABE">
            <w:pPr>
              <w:jc w:val="center"/>
              <w:rPr>
                <w:b/>
                <w:rtl/>
                <w:lang w:bidi="ar-EG"/>
              </w:rPr>
            </w:pPr>
            <w:r>
              <w:rPr>
                <w:b/>
                <w:lang w:val="en-GB" w:bidi="ar-EG"/>
              </w:rPr>
              <w:t>1.5</w:t>
            </w:r>
          </w:p>
        </w:tc>
        <w:tc>
          <w:tcPr>
            <w:tcW w:w="6803" w:type="dxa"/>
            <w:shd w:val="clear" w:color="auto" w:fill="FFFFFF" w:themeFill="background1"/>
          </w:tcPr>
          <w:p w14:paraId="6F141598" w14:textId="77777777" w:rsidR="00272DFF" w:rsidRPr="004D551C" w:rsidRDefault="00272DFF" w:rsidP="004D551C">
            <w:pPr>
              <w:rPr>
                <w:lang w:val="en-GB" w:bidi="ar-EG"/>
              </w:rPr>
            </w:pPr>
            <w:r w:rsidRPr="004D551C">
              <w:rPr>
                <w:rtl/>
                <w:lang w:bidi="ar-SY"/>
              </w:rPr>
              <w:t>طلب اتخاذ قرار من جانب لجنة لوائح الراديو بإلغاء تخصيصات الترددات للشبكة الساتلية</w:t>
            </w:r>
            <w:r w:rsidRPr="004D551C">
              <w:rPr>
                <w:lang w:bidi="ar-EG"/>
              </w:rPr>
              <w:t xml:space="preserve"> KSU_CUBESAT </w:t>
            </w:r>
            <w:r w:rsidRPr="004D551C">
              <w:rPr>
                <w:rtl/>
                <w:lang w:bidi="ar-SY"/>
              </w:rPr>
              <w:t xml:space="preserve">بموجب الرقم </w:t>
            </w:r>
            <w:r w:rsidRPr="001A27E7">
              <w:rPr>
                <w:b/>
                <w:bCs/>
                <w:lang w:bidi="ar-SY"/>
              </w:rPr>
              <w:t>6.13</w:t>
            </w:r>
            <w:r w:rsidRPr="004D551C">
              <w:rPr>
                <w:rtl/>
                <w:lang w:bidi="ar-SY"/>
              </w:rPr>
              <w:t xml:space="preserve"> من لوائح الراديو</w:t>
            </w:r>
            <w:r w:rsidRPr="004D551C">
              <w:rPr>
                <w:lang w:bidi="ar-EG"/>
              </w:rPr>
              <w:t xml:space="preserve"> </w:t>
            </w:r>
          </w:p>
        </w:tc>
        <w:tc>
          <w:tcPr>
            <w:tcW w:w="2551" w:type="dxa"/>
            <w:shd w:val="clear" w:color="auto" w:fill="FFFFFF" w:themeFill="background1"/>
          </w:tcPr>
          <w:p w14:paraId="708D4FC4" w14:textId="77777777" w:rsidR="00272DFF" w:rsidRPr="004D551C" w:rsidRDefault="00272DFF" w:rsidP="00BA283B">
            <w:pPr>
              <w:bidi w:val="0"/>
              <w:jc w:val="center"/>
              <w:rPr>
                <w:u w:val="single"/>
                <w:lang w:val="en-GB" w:bidi="ar-EG"/>
              </w:rPr>
            </w:pPr>
            <w:hyperlink r:id="rId25">
              <w:r w:rsidRPr="004D551C">
                <w:rPr>
                  <w:rStyle w:val="Hyperlink"/>
                  <w:lang w:val="en-GB" w:bidi="ar-EG"/>
                </w:rPr>
                <w:t>RRB26</w:t>
              </w:r>
              <w:r w:rsidRPr="004D551C">
                <w:rPr>
                  <w:rStyle w:val="Hyperlink"/>
                  <w:lang w:val="en-GB" w:bidi="ar-EG"/>
                </w:rPr>
                <w:noBreakHyphen/>
                <w:t>1/9</w:t>
              </w:r>
            </w:hyperlink>
          </w:p>
        </w:tc>
      </w:tr>
      <w:tr w:rsidR="00272DFF" w:rsidRPr="004D551C" w14:paraId="41C55D9A" w14:textId="77777777" w:rsidTr="00C71AF1">
        <w:trPr>
          <w:cantSplit/>
          <w:jc w:val="center"/>
        </w:trPr>
        <w:tc>
          <w:tcPr>
            <w:tcW w:w="850" w:type="dxa"/>
            <w:shd w:val="clear" w:color="auto" w:fill="FFFFFF" w:themeFill="background1"/>
          </w:tcPr>
          <w:p w14:paraId="670EEF75" w14:textId="77777777" w:rsidR="00272DFF" w:rsidRPr="004D551C" w:rsidRDefault="00272DFF" w:rsidP="00F76ABE">
            <w:pPr>
              <w:jc w:val="center"/>
              <w:rPr>
                <w:b/>
                <w:lang w:val="en-GB" w:bidi="ar-EG"/>
              </w:rPr>
            </w:pPr>
            <w:r w:rsidRPr="004D551C">
              <w:rPr>
                <w:b/>
                <w:lang w:val="en-GB" w:bidi="ar-EG"/>
              </w:rPr>
              <w:t>6</w:t>
            </w:r>
          </w:p>
        </w:tc>
        <w:tc>
          <w:tcPr>
            <w:tcW w:w="6803" w:type="dxa"/>
            <w:shd w:val="clear" w:color="auto" w:fill="FFFFFF" w:themeFill="background1"/>
          </w:tcPr>
          <w:p w14:paraId="430546BA" w14:textId="77777777" w:rsidR="00272DFF" w:rsidRPr="004D551C" w:rsidRDefault="00272DFF" w:rsidP="004D551C">
            <w:pPr>
              <w:rPr>
                <w:lang w:val="en-GB" w:bidi="ar-EG"/>
              </w:rPr>
            </w:pPr>
            <w:r w:rsidRPr="004D551C">
              <w:rPr>
                <w:rtl/>
              </w:rPr>
              <w:t>طلبات تمديد المهلة التنظيمية لوضع تخصيصات ترددات شبكات/الأنظمة الساتلية في الخدمة/إعادتها إلى الخدمة</w:t>
            </w:r>
          </w:p>
        </w:tc>
        <w:tc>
          <w:tcPr>
            <w:tcW w:w="2551" w:type="dxa"/>
            <w:shd w:val="clear" w:color="auto" w:fill="FFFFFF" w:themeFill="background1"/>
          </w:tcPr>
          <w:p w14:paraId="3C7724A3" w14:textId="77777777" w:rsidR="00272DFF" w:rsidRPr="004D551C" w:rsidRDefault="00272DFF" w:rsidP="00BA283B">
            <w:pPr>
              <w:bidi w:val="0"/>
              <w:jc w:val="center"/>
              <w:rPr>
                <w:lang w:val="en-GB" w:bidi="ar-EG"/>
              </w:rPr>
            </w:pPr>
            <w:r w:rsidRPr="004D551C">
              <w:rPr>
                <w:lang w:val="en-GB" w:bidi="ar-EG"/>
              </w:rPr>
              <w:t>-</w:t>
            </w:r>
          </w:p>
        </w:tc>
      </w:tr>
      <w:tr w:rsidR="00272DFF" w:rsidRPr="004D551C" w14:paraId="5432E1AC" w14:textId="77777777" w:rsidTr="00C71AF1">
        <w:trPr>
          <w:cantSplit/>
          <w:jc w:val="center"/>
        </w:trPr>
        <w:tc>
          <w:tcPr>
            <w:tcW w:w="850" w:type="dxa"/>
            <w:shd w:val="clear" w:color="auto" w:fill="FFFFFF" w:themeFill="background1"/>
          </w:tcPr>
          <w:p w14:paraId="4BA4B55C" w14:textId="77777777" w:rsidR="00272DFF" w:rsidRPr="004D551C" w:rsidRDefault="00272DFF" w:rsidP="00F76ABE">
            <w:pPr>
              <w:jc w:val="center"/>
              <w:rPr>
                <w:b/>
                <w:lang w:val="en-GB" w:bidi="ar-EG"/>
              </w:rPr>
            </w:pPr>
            <w:r>
              <w:rPr>
                <w:b/>
                <w:lang w:val="en-GB" w:bidi="ar-EG"/>
              </w:rPr>
              <w:t>1.6</w:t>
            </w:r>
          </w:p>
        </w:tc>
        <w:tc>
          <w:tcPr>
            <w:tcW w:w="6803" w:type="dxa"/>
            <w:shd w:val="clear" w:color="auto" w:fill="FFFFFF" w:themeFill="background1"/>
          </w:tcPr>
          <w:p w14:paraId="08CE7127" w14:textId="77777777" w:rsidR="00272DFF" w:rsidRPr="004D551C" w:rsidRDefault="00272DFF" w:rsidP="004D551C">
            <w:pPr>
              <w:rPr>
                <w:lang w:val="en-GB" w:bidi="ar-EG"/>
              </w:rPr>
            </w:pPr>
            <w:r w:rsidRPr="004D551C">
              <w:rPr>
                <w:rFonts w:hint="cs"/>
                <w:rtl/>
              </w:rPr>
              <w:t>تبليغات</w:t>
            </w:r>
            <w:r w:rsidRPr="004D551C">
              <w:rPr>
                <w:rtl/>
              </w:rPr>
              <w:t xml:space="preserve"> من إدارة اليابان لطلب تمديد المهلة التنظيمية لوضع تخصيصات ترددات نظام </w:t>
            </w:r>
            <w:r w:rsidRPr="004D551C">
              <w:rPr>
                <w:lang w:bidi="ar-EG"/>
              </w:rPr>
              <w:t>QZSS-A</w:t>
            </w:r>
            <w:r w:rsidRPr="004D551C">
              <w:rPr>
                <w:rtl/>
              </w:rPr>
              <w:t xml:space="preserve"> الساتلي في الخدمة</w:t>
            </w:r>
          </w:p>
        </w:tc>
        <w:tc>
          <w:tcPr>
            <w:tcW w:w="2551" w:type="dxa"/>
            <w:shd w:val="clear" w:color="auto" w:fill="FFFFFF" w:themeFill="background1"/>
          </w:tcPr>
          <w:p w14:paraId="72D799C4" w14:textId="77777777" w:rsidR="00272DFF" w:rsidRPr="004D551C" w:rsidRDefault="00272DFF" w:rsidP="00BA283B">
            <w:pPr>
              <w:bidi w:val="0"/>
              <w:jc w:val="center"/>
              <w:rPr>
                <w:u w:val="single"/>
                <w:lang w:val="en-GB" w:bidi="ar-EG"/>
              </w:rPr>
            </w:pPr>
            <w:hyperlink r:id="rId26">
              <w:r w:rsidRPr="004D551C">
                <w:rPr>
                  <w:rStyle w:val="Hyperlink"/>
                  <w:lang w:val="en-GB" w:bidi="ar-EG"/>
                </w:rPr>
                <w:t>RRB26</w:t>
              </w:r>
              <w:r w:rsidRPr="004D551C">
                <w:rPr>
                  <w:rStyle w:val="Hyperlink"/>
                  <w:lang w:val="en-GB" w:bidi="ar-EG"/>
                </w:rPr>
                <w:noBreakHyphen/>
                <w:t>1/3</w:t>
              </w:r>
            </w:hyperlink>
            <w:r w:rsidRPr="004D551C">
              <w:rPr>
                <w:u w:val="single"/>
                <w:lang w:val="en-GB" w:bidi="ar-EG"/>
              </w:rPr>
              <w:br/>
            </w:r>
            <w:hyperlink r:id="rId27">
              <w:r w:rsidRPr="004D551C">
                <w:rPr>
                  <w:rStyle w:val="Hyperlink"/>
                  <w:lang w:val="en-GB" w:bidi="ar-EG"/>
                </w:rPr>
                <w:t>RRB26</w:t>
              </w:r>
              <w:r w:rsidRPr="004D551C">
                <w:rPr>
                  <w:rStyle w:val="Hyperlink"/>
                  <w:lang w:val="en-GB" w:bidi="ar-EG"/>
                </w:rPr>
                <w:noBreakHyphen/>
                <w:t>1/6</w:t>
              </w:r>
            </w:hyperlink>
          </w:p>
        </w:tc>
      </w:tr>
      <w:tr w:rsidR="00272DFF" w:rsidRPr="004D551C" w14:paraId="697DAD8E" w14:textId="77777777" w:rsidTr="00C71AF1">
        <w:trPr>
          <w:cantSplit/>
          <w:jc w:val="center"/>
        </w:trPr>
        <w:tc>
          <w:tcPr>
            <w:tcW w:w="850" w:type="dxa"/>
            <w:shd w:val="clear" w:color="auto" w:fill="FFFFFF" w:themeFill="background1"/>
          </w:tcPr>
          <w:p w14:paraId="3F086BDC" w14:textId="77777777" w:rsidR="00272DFF" w:rsidRPr="002A4076" w:rsidRDefault="00272DFF" w:rsidP="00F76ABE">
            <w:pPr>
              <w:jc w:val="center"/>
              <w:rPr>
                <w:b/>
                <w:lang w:bidi="ar-EG"/>
              </w:rPr>
            </w:pPr>
            <w:r>
              <w:rPr>
                <w:b/>
                <w:lang w:val="en-GB" w:bidi="ar-EG"/>
              </w:rPr>
              <w:t>2.6</w:t>
            </w:r>
          </w:p>
        </w:tc>
        <w:tc>
          <w:tcPr>
            <w:tcW w:w="6803" w:type="dxa"/>
            <w:shd w:val="clear" w:color="auto" w:fill="FFFFFF" w:themeFill="background1"/>
          </w:tcPr>
          <w:p w14:paraId="411EB1BC" w14:textId="77777777" w:rsidR="00272DFF" w:rsidRPr="004D551C" w:rsidRDefault="00272DFF" w:rsidP="004D551C">
            <w:pPr>
              <w:rPr>
                <w:lang w:val="en-GB" w:bidi="ar-EG"/>
              </w:rPr>
            </w:pPr>
            <w:r w:rsidRPr="004D551C">
              <w:rPr>
                <w:rtl/>
              </w:rPr>
              <w:t xml:space="preserve">تبليغ من إدارة جمهورية كوريا لطلب تمديد المهلة التنظيمية لوضع تخصيصات ترددات الشبكة الساتلية </w:t>
            </w:r>
            <w:r w:rsidRPr="004D551C">
              <w:rPr>
                <w:lang w:bidi="ar-EG"/>
              </w:rPr>
              <w:t>KOMPSAT-6</w:t>
            </w:r>
            <w:r w:rsidRPr="004D551C">
              <w:rPr>
                <w:rtl/>
              </w:rPr>
              <w:t xml:space="preserve"> في الخدمة</w:t>
            </w:r>
          </w:p>
        </w:tc>
        <w:tc>
          <w:tcPr>
            <w:tcW w:w="2551" w:type="dxa"/>
            <w:shd w:val="clear" w:color="auto" w:fill="FFFFFF" w:themeFill="background1"/>
          </w:tcPr>
          <w:p w14:paraId="519558D4" w14:textId="77777777" w:rsidR="00272DFF" w:rsidRPr="004D551C" w:rsidRDefault="00272DFF" w:rsidP="00BA283B">
            <w:pPr>
              <w:bidi w:val="0"/>
              <w:jc w:val="center"/>
              <w:rPr>
                <w:u w:val="single"/>
                <w:lang w:val="en-GB" w:bidi="ar-EG"/>
              </w:rPr>
            </w:pPr>
            <w:hyperlink r:id="rId28">
              <w:r w:rsidRPr="004D551C">
                <w:rPr>
                  <w:rStyle w:val="Hyperlink"/>
                  <w:lang w:val="en-GB" w:bidi="ar-EG"/>
                </w:rPr>
                <w:t>RRB26</w:t>
              </w:r>
              <w:r w:rsidRPr="004D551C">
                <w:rPr>
                  <w:rStyle w:val="Hyperlink"/>
                  <w:lang w:val="en-GB" w:bidi="ar-EG"/>
                </w:rPr>
                <w:noBreakHyphen/>
                <w:t>1/8</w:t>
              </w:r>
            </w:hyperlink>
          </w:p>
        </w:tc>
      </w:tr>
      <w:tr w:rsidR="00272DFF" w:rsidRPr="004D551C" w14:paraId="70CD7D4B" w14:textId="77777777" w:rsidTr="00C71AF1">
        <w:trPr>
          <w:cantSplit/>
          <w:jc w:val="center"/>
        </w:trPr>
        <w:tc>
          <w:tcPr>
            <w:tcW w:w="850" w:type="dxa"/>
            <w:shd w:val="clear" w:color="auto" w:fill="FFFFFF" w:themeFill="background1"/>
          </w:tcPr>
          <w:p w14:paraId="15781A0C" w14:textId="77777777" w:rsidR="00272DFF" w:rsidRPr="004D551C" w:rsidRDefault="00272DFF" w:rsidP="00F76ABE">
            <w:pPr>
              <w:jc w:val="center"/>
              <w:rPr>
                <w:b/>
                <w:lang w:val="en-GB" w:bidi="ar-EG"/>
              </w:rPr>
            </w:pPr>
            <w:r>
              <w:rPr>
                <w:b/>
                <w:lang w:val="en-GB" w:bidi="ar-EG"/>
              </w:rPr>
              <w:t>3.6</w:t>
            </w:r>
          </w:p>
        </w:tc>
        <w:tc>
          <w:tcPr>
            <w:tcW w:w="6803" w:type="dxa"/>
            <w:shd w:val="clear" w:color="auto" w:fill="FFFFFF" w:themeFill="background1"/>
          </w:tcPr>
          <w:p w14:paraId="3B8C02B2" w14:textId="77777777" w:rsidR="00272DFF" w:rsidRPr="004D551C" w:rsidRDefault="00272DFF" w:rsidP="004D551C">
            <w:pPr>
              <w:rPr>
                <w:lang w:val="en-GB" w:bidi="ar-EG"/>
              </w:rPr>
            </w:pPr>
            <w:r w:rsidRPr="004D551C">
              <w:rPr>
                <w:rtl/>
                <w:lang w:bidi="ar-SY"/>
              </w:rPr>
              <w:t xml:space="preserve">تبليغ من إدارة جمهورية كوريا لطلب تمديد المهلة التنظيمية لوضع تخصيصات ترددات النظام الساتلي </w:t>
            </w:r>
            <w:r w:rsidRPr="004D551C">
              <w:rPr>
                <w:lang w:bidi="ar-EG"/>
              </w:rPr>
              <w:t>CAS500-2</w:t>
            </w:r>
            <w:r w:rsidRPr="004D551C">
              <w:rPr>
                <w:rtl/>
                <w:lang w:bidi="ar-SY"/>
              </w:rPr>
              <w:t xml:space="preserve"> في الخدمة</w:t>
            </w:r>
          </w:p>
        </w:tc>
        <w:tc>
          <w:tcPr>
            <w:tcW w:w="2551" w:type="dxa"/>
            <w:shd w:val="clear" w:color="auto" w:fill="FFFFFF" w:themeFill="background1"/>
          </w:tcPr>
          <w:p w14:paraId="05503352" w14:textId="77777777" w:rsidR="00272DFF" w:rsidRPr="004D551C" w:rsidRDefault="00272DFF" w:rsidP="00BA283B">
            <w:pPr>
              <w:bidi w:val="0"/>
              <w:jc w:val="center"/>
              <w:rPr>
                <w:u w:val="single"/>
                <w:lang w:val="en-GB" w:bidi="ar-EG"/>
              </w:rPr>
            </w:pPr>
            <w:hyperlink r:id="rId29">
              <w:r w:rsidRPr="004D551C">
                <w:rPr>
                  <w:rStyle w:val="Hyperlink"/>
                  <w:lang w:val="en-GB" w:bidi="ar-EG"/>
                </w:rPr>
                <w:t>RRB26</w:t>
              </w:r>
              <w:r w:rsidRPr="004D551C">
                <w:rPr>
                  <w:rStyle w:val="Hyperlink"/>
                  <w:lang w:val="en-GB" w:bidi="ar-EG"/>
                </w:rPr>
                <w:noBreakHyphen/>
                <w:t>1/10</w:t>
              </w:r>
            </w:hyperlink>
          </w:p>
        </w:tc>
      </w:tr>
      <w:tr w:rsidR="00272DFF" w:rsidRPr="004D551C" w14:paraId="78ACD2C9" w14:textId="77777777" w:rsidTr="00C71AF1">
        <w:trPr>
          <w:cantSplit/>
          <w:jc w:val="center"/>
        </w:trPr>
        <w:tc>
          <w:tcPr>
            <w:tcW w:w="850" w:type="dxa"/>
            <w:shd w:val="clear" w:color="auto" w:fill="FFFFFF" w:themeFill="background1"/>
          </w:tcPr>
          <w:p w14:paraId="164CA268" w14:textId="77777777" w:rsidR="00272DFF" w:rsidRPr="004D551C" w:rsidRDefault="00272DFF" w:rsidP="00F76ABE">
            <w:pPr>
              <w:jc w:val="center"/>
              <w:rPr>
                <w:b/>
                <w:lang w:val="en-GB" w:bidi="ar-EG"/>
              </w:rPr>
            </w:pPr>
            <w:r>
              <w:rPr>
                <w:b/>
                <w:lang w:val="en-GB" w:bidi="ar-EG"/>
              </w:rPr>
              <w:t>4.6</w:t>
            </w:r>
          </w:p>
        </w:tc>
        <w:tc>
          <w:tcPr>
            <w:tcW w:w="6803" w:type="dxa"/>
            <w:shd w:val="clear" w:color="auto" w:fill="FFFFFF" w:themeFill="background1"/>
          </w:tcPr>
          <w:p w14:paraId="14FF2283" w14:textId="77777777" w:rsidR="00272DFF" w:rsidRPr="004D551C" w:rsidRDefault="00272DFF" w:rsidP="004D551C">
            <w:pPr>
              <w:rPr>
                <w:lang w:val="en-GB" w:bidi="ar-EG"/>
              </w:rPr>
            </w:pPr>
            <w:r w:rsidRPr="004D551C">
              <w:rPr>
                <w:rtl/>
              </w:rPr>
              <w:t xml:space="preserve">تبليغ من إدارة إسبانيا لطلب تمديد المهلة التنظيمية لوضع تخصيصات ترددات الشبكة الساتلية </w:t>
            </w:r>
            <w:r w:rsidRPr="004D551C">
              <w:rPr>
                <w:lang w:bidi="ar-EG"/>
              </w:rPr>
              <w:t>SECOMSAT-5-30W</w:t>
            </w:r>
            <w:r w:rsidRPr="004D551C">
              <w:rPr>
                <w:rtl/>
              </w:rPr>
              <w:t xml:space="preserve"> في الخدمة</w:t>
            </w:r>
          </w:p>
        </w:tc>
        <w:tc>
          <w:tcPr>
            <w:tcW w:w="2551" w:type="dxa"/>
            <w:shd w:val="clear" w:color="auto" w:fill="FFFFFF" w:themeFill="background1"/>
          </w:tcPr>
          <w:p w14:paraId="1ADBADF2" w14:textId="77777777" w:rsidR="00272DFF" w:rsidRPr="004D551C" w:rsidRDefault="00272DFF" w:rsidP="00BA283B">
            <w:pPr>
              <w:bidi w:val="0"/>
              <w:jc w:val="center"/>
              <w:rPr>
                <w:u w:val="single"/>
                <w:lang w:val="en-GB" w:bidi="ar-EG"/>
              </w:rPr>
            </w:pPr>
            <w:hyperlink r:id="rId30">
              <w:r w:rsidRPr="004D551C">
                <w:rPr>
                  <w:rStyle w:val="Hyperlink"/>
                  <w:lang w:val="en-GB" w:bidi="ar-EG"/>
                </w:rPr>
                <w:t>RRB26</w:t>
              </w:r>
              <w:r w:rsidRPr="004D551C">
                <w:rPr>
                  <w:rStyle w:val="Hyperlink"/>
                  <w:lang w:val="en-GB" w:bidi="ar-EG"/>
                </w:rPr>
                <w:noBreakHyphen/>
                <w:t>1/14</w:t>
              </w:r>
            </w:hyperlink>
          </w:p>
        </w:tc>
      </w:tr>
      <w:tr w:rsidR="00272DFF" w:rsidRPr="004D551C" w14:paraId="7C6A6BED" w14:textId="77777777" w:rsidTr="00C71AF1">
        <w:trPr>
          <w:cantSplit/>
          <w:jc w:val="center"/>
        </w:trPr>
        <w:tc>
          <w:tcPr>
            <w:tcW w:w="850" w:type="dxa"/>
            <w:shd w:val="clear" w:color="auto" w:fill="FFFFFF" w:themeFill="background1"/>
          </w:tcPr>
          <w:p w14:paraId="191F59DD" w14:textId="77777777" w:rsidR="00272DFF" w:rsidRPr="009D61E2" w:rsidRDefault="00272DFF" w:rsidP="00F76ABE">
            <w:pPr>
              <w:jc w:val="center"/>
              <w:rPr>
                <w:b/>
                <w:lang w:bidi="ar-EG"/>
              </w:rPr>
            </w:pPr>
            <w:r>
              <w:rPr>
                <w:b/>
                <w:lang w:val="en-GB" w:bidi="ar-EG"/>
              </w:rPr>
              <w:t>5.6</w:t>
            </w:r>
          </w:p>
        </w:tc>
        <w:tc>
          <w:tcPr>
            <w:tcW w:w="6803" w:type="dxa"/>
            <w:shd w:val="clear" w:color="auto" w:fill="FFFFFF" w:themeFill="background1"/>
          </w:tcPr>
          <w:p w14:paraId="62C73C0A" w14:textId="77777777" w:rsidR="00272DFF" w:rsidRPr="004D551C" w:rsidRDefault="00272DFF" w:rsidP="004D551C">
            <w:pPr>
              <w:rPr>
                <w:lang w:val="en-GB" w:bidi="ar-EG"/>
              </w:rPr>
            </w:pPr>
            <w:r w:rsidRPr="004D551C">
              <w:rPr>
                <w:rtl/>
              </w:rPr>
              <w:t xml:space="preserve">تبليغ من إدارة سلطنة عُمان لطلب تمديد المهلة التنظيمية لوضع تخصيصات ترددات الشبكة الساتلية </w:t>
            </w:r>
            <w:r w:rsidRPr="004D551C">
              <w:rPr>
                <w:lang w:bidi="ar-EG"/>
              </w:rPr>
              <w:t>OMANSAT-73.5E</w:t>
            </w:r>
            <w:r w:rsidRPr="004D551C">
              <w:rPr>
                <w:rtl/>
              </w:rPr>
              <w:t xml:space="preserve"> في الخدمة</w:t>
            </w:r>
          </w:p>
        </w:tc>
        <w:tc>
          <w:tcPr>
            <w:tcW w:w="2551" w:type="dxa"/>
            <w:shd w:val="clear" w:color="auto" w:fill="FFFFFF" w:themeFill="background1"/>
          </w:tcPr>
          <w:p w14:paraId="105733C9" w14:textId="77777777" w:rsidR="00272DFF" w:rsidRPr="004D551C" w:rsidRDefault="00272DFF" w:rsidP="00BA283B">
            <w:pPr>
              <w:bidi w:val="0"/>
              <w:jc w:val="center"/>
              <w:rPr>
                <w:u w:val="single"/>
                <w:lang w:val="en-GB" w:bidi="ar-EG"/>
              </w:rPr>
            </w:pPr>
            <w:hyperlink r:id="rId31">
              <w:r w:rsidRPr="004D551C">
                <w:rPr>
                  <w:rStyle w:val="Hyperlink"/>
                  <w:lang w:val="en-GB" w:bidi="ar-EG"/>
                </w:rPr>
                <w:t>RRB26</w:t>
              </w:r>
              <w:r w:rsidRPr="004D551C">
                <w:rPr>
                  <w:rStyle w:val="Hyperlink"/>
                  <w:lang w:val="en-GB" w:bidi="ar-EG"/>
                </w:rPr>
                <w:noBreakHyphen/>
                <w:t>1/15</w:t>
              </w:r>
            </w:hyperlink>
          </w:p>
        </w:tc>
      </w:tr>
      <w:tr w:rsidR="00272DFF" w:rsidRPr="004D551C" w14:paraId="33186D28" w14:textId="77777777" w:rsidTr="00C71AF1">
        <w:trPr>
          <w:cantSplit/>
          <w:jc w:val="center"/>
        </w:trPr>
        <w:tc>
          <w:tcPr>
            <w:tcW w:w="850" w:type="dxa"/>
            <w:shd w:val="clear" w:color="auto" w:fill="FFFFFF" w:themeFill="background1"/>
          </w:tcPr>
          <w:p w14:paraId="19BB4EFF" w14:textId="77777777" w:rsidR="00272DFF" w:rsidRPr="00D916BA" w:rsidRDefault="00272DFF" w:rsidP="00F76ABE">
            <w:pPr>
              <w:jc w:val="center"/>
              <w:rPr>
                <w:b/>
                <w:lang w:bidi="ar-EG"/>
              </w:rPr>
            </w:pPr>
            <w:r>
              <w:rPr>
                <w:b/>
                <w:lang w:val="en-GB" w:bidi="ar-EG"/>
              </w:rPr>
              <w:t>6.6</w:t>
            </w:r>
          </w:p>
        </w:tc>
        <w:tc>
          <w:tcPr>
            <w:tcW w:w="6803" w:type="dxa"/>
            <w:shd w:val="clear" w:color="auto" w:fill="FFFFFF" w:themeFill="background1"/>
          </w:tcPr>
          <w:p w14:paraId="41D255B1" w14:textId="77777777" w:rsidR="00272DFF" w:rsidRPr="004D551C" w:rsidRDefault="00272DFF" w:rsidP="004D551C">
            <w:pPr>
              <w:rPr>
                <w:lang w:val="en-GB" w:bidi="ar-EG"/>
              </w:rPr>
            </w:pPr>
            <w:r w:rsidRPr="004D551C">
              <w:rPr>
                <w:rtl/>
              </w:rPr>
              <w:t>تبليغ من إدارة بابوا غينيا الجديدة يتعلق بالتبليغ المقد</w:t>
            </w:r>
            <w:r w:rsidRPr="004D551C">
              <w:rPr>
                <w:rFonts w:hint="cs"/>
                <w:rtl/>
              </w:rPr>
              <w:t>َّ</w:t>
            </w:r>
            <w:r w:rsidRPr="004D551C">
              <w:rPr>
                <w:rtl/>
              </w:rPr>
              <w:t xml:space="preserve">م من سلطنة عُمان لطلب تمديد المهلة التنظيمية لوضع تخصيصات ترددات الشبكة الساتلية </w:t>
            </w:r>
            <w:r w:rsidRPr="004D551C">
              <w:rPr>
                <w:lang w:bidi="ar-EG"/>
              </w:rPr>
              <w:t>OMANSAT-73.5E</w:t>
            </w:r>
            <w:r w:rsidRPr="004D551C">
              <w:rPr>
                <w:rtl/>
              </w:rPr>
              <w:t xml:space="preserve"> في الخدمة</w:t>
            </w:r>
          </w:p>
        </w:tc>
        <w:tc>
          <w:tcPr>
            <w:tcW w:w="2551" w:type="dxa"/>
            <w:shd w:val="clear" w:color="auto" w:fill="FFFFFF" w:themeFill="background1"/>
          </w:tcPr>
          <w:p w14:paraId="3D2E44F6" w14:textId="77777777" w:rsidR="00272DFF" w:rsidRPr="004D551C" w:rsidRDefault="00272DFF" w:rsidP="00BA283B">
            <w:pPr>
              <w:bidi w:val="0"/>
              <w:jc w:val="center"/>
              <w:rPr>
                <w:u w:val="single"/>
                <w:lang w:val="en-GB" w:bidi="ar-EG"/>
              </w:rPr>
            </w:pPr>
            <w:hyperlink r:id="rId32">
              <w:r w:rsidRPr="004D551C">
                <w:rPr>
                  <w:rStyle w:val="Hyperlink"/>
                  <w:lang w:val="en-GB" w:bidi="ar-EG"/>
                </w:rPr>
                <w:t>RRB26</w:t>
              </w:r>
              <w:r w:rsidRPr="004D551C">
                <w:rPr>
                  <w:rStyle w:val="Hyperlink"/>
                  <w:lang w:val="en-GB" w:bidi="ar-EG"/>
                </w:rPr>
                <w:noBreakHyphen/>
                <w:t>1/18</w:t>
              </w:r>
            </w:hyperlink>
          </w:p>
        </w:tc>
      </w:tr>
      <w:tr w:rsidR="00272DFF" w:rsidRPr="004D551C" w14:paraId="4FDC0790" w14:textId="77777777" w:rsidTr="00C71AF1">
        <w:trPr>
          <w:cantSplit/>
          <w:jc w:val="center"/>
        </w:trPr>
        <w:tc>
          <w:tcPr>
            <w:tcW w:w="850" w:type="dxa"/>
            <w:shd w:val="clear" w:color="auto" w:fill="FFFFFF" w:themeFill="background1"/>
          </w:tcPr>
          <w:p w14:paraId="4B205E90" w14:textId="77777777" w:rsidR="00272DFF" w:rsidRPr="004D551C" w:rsidRDefault="00272DFF" w:rsidP="00F76ABE">
            <w:pPr>
              <w:jc w:val="center"/>
              <w:rPr>
                <w:b/>
                <w:lang w:val="en-GB" w:bidi="ar-EG"/>
              </w:rPr>
            </w:pPr>
            <w:r>
              <w:rPr>
                <w:b/>
                <w:lang w:val="en-GB" w:bidi="ar-EG"/>
              </w:rPr>
              <w:t>7.6</w:t>
            </w:r>
          </w:p>
        </w:tc>
        <w:tc>
          <w:tcPr>
            <w:tcW w:w="6803" w:type="dxa"/>
            <w:shd w:val="clear" w:color="auto" w:fill="FFFFFF" w:themeFill="background1"/>
          </w:tcPr>
          <w:p w14:paraId="33D89BA5" w14:textId="77777777" w:rsidR="00272DFF" w:rsidRPr="004D551C" w:rsidRDefault="00272DFF" w:rsidP="004D551C">
            <w:pPr>
              <w:rPr>
                <w:lang w:val="en-GB" w:bidi="ar-EG"/>
              </w:rPr>
            </w:pPr>
            <w:r w:rsidRPr="004D551C">
              <w:rPr>
                <w:rtl/>
              </w:rPr>
              <w:t xml:space="preserve">تبليغ من إدارة جمهورية إيران الإسلامية لطلب تمديد المهلة التنظيمية لوضع تخصيصات ترددات الشبكة الساتلية </w:t>
            </w:r>
            <w:r w:rsidRPr="004D551C">
              <w:rPr>
                <w:lang w:bidi="ar-EG"/>
              </w:rPr>
              <w:t>IRANDBS4-KA-G2</w:t>
            </w:r>
            <w:r w:rsidRPr="004D551C">
              <w:rPr>
                <w:rtl/>
              </w:rPr>
              <w:t xml:space="preserve"> في الخدمة</w:t>
            </w:r>
          </w:p>
        </w:tc>
        <w:tc>
          <w:tcPr>
            <w:tcW w:w="2551" w:type="dxa"/>
            <w:shd w:val="clear" w:color="auto" w:fill="FFFFFF" w:themeFill="background1"/>
          </w:tcPr>
          <w:p w14:paraId="17D7E0E9" w14:textId="77777777" w:rsidR="00272DFF" w:rsidRPr="004D551C" w:rsidRDefault="00272DFF" w:rsidP="00BA283B">
            <w:pPr>
              <w:bidi w:val="0"/>
              <w:jc w:val="center"/>
              <w:rPr>
                <w:u w:val="single"/>
                <w:lang w:val="en-GB" w:bidi="ar-EG"/>
              </w:rPr>
            </w:pPr>
            <w:hyperlink r:id="rId33">
              <w:r w:rsidRPr="004D551C">
                <w:rPr>
                  <w:rStyle w:val="Hyperlink"/>
                  <w:lang w:val="en-GB" w:bidi="ar-EG"/>
                </w:rPr>
                <w:t>RRB26</w:t>
              </w:r>
              <w:r w:rsidRPr="004D551C">
                <w:rPr>
                  <w:rStyle w:val="Hyperlink"/>
                  <w:lang w:val="en-GB" w:bidi="ar-EG"/>
                </w:rPr>
                <w:noBreakHyphen/>
                <w:t>1/21</w:t>
              </w:r>
            </w:hyperlink>
          </w:p>
        </w:tc>
      </w:tr>
      <w:tr w:rsidR="00272DFF" w:rsidRPr="004D551C" w14:paraId="54B73FA6" w14:textId="77777777" w:rsidTr="00C71AF1">
        <w:trPr>
          <w:cantSplit/>
          <w:jc w:val="center"/>
        </w:trPr>
        <w:tc>
          <w:tcPr>
            <w:tcW w:w="850" w:type="dxa"/>
            <w:shd w:val="clear" w:color="auto" w:fill="FFFFFF" w:themeFill="background1"/>
          </w:tcPr>
          <w:p w14:paraId="471AECA3" w14:textId="77777777" w:rsidR="00272DFF" w:rsidRPr="004D551C" w:rsidRDefault="00272DFF" w:rsidP="00F76ABE">
            <w:pPr>
              <w:jc w:val="center"/>
              <w:rPr>
                <w:b/>
                <w:lang w:val="en-GB" w:bidi="ar-EG"/>
              </w:rPr>
            </w:pPr>
            <w:r>
              <w:rPr>
                <w:b/>
                <w:lang w:val="en-GB" w:bidi="ar-EG"/>
              </w:rPr>
              <w:lastRenderedPageBreak/>
              <w:t>8.6</w:t>
            </w:r>
          </w:p>
        </w:tc>
        <w:tc>
          <w:tcPr>
            <w:tcW w:w="6803" w:type="dxa"/>
            <w:shd w:val="clear" w:color="auto" w:fill="FFFFFF" w:themeFill="background1"/>
          </w:tcPr>
          <w:p w14:paraId="6EF5146F" w14:textId="77777777" w:rsidR="00272DFF" w:rsidRPr="004D551C" w:rsidRDefault="00272DFF" w:rsidP="004D551C">
            <w:pPr>
              <w:rPr>
                <w:lang w:val="en-GB" w:bidi="ar-EG"/>
              </w:rPr>
            </w:pPr>
            <w:r w:rsidRPr="004D551C">
              <w:rPr>
                <w:rtl/>
              </w:rPr>
              <w:t xml:space="preserve">تبليغ من إدارة جمهورية إيران الإسلامية لطلب تمديد المهلة التنظيمية لوضع تخصيصات ترددات الشبكة الساتلية </w:t>
            </w:r>
            <w:r w:rsidRPr="004D551C">
              <w:rPr>
                <w:lang w:bidi="ar-EG"/>
              </w:rPr>
              <w:t>IRN</w:t>
            </w:r>
            <w:r w:rsidRPr="004D551C">
              <w:rPr>
                <w:lang w:bidi="ar-EG"/>
              </w:rPr>
              <w:noBreakHyphen/>
              <w:t>TTC</w:t>
            </w:r>
            <w:r w:rsidRPr="004D551C">
              <w:rPr>
                <w:lang w:bidi="ar-EG"/>
              </w:rPr>
              <w:noBreakHyphen/>
              <w:t>34</w:t>
            </w:r>
            <w:r w:rsidRPr="004D551C">
              <w:rPr>
                <w:rtl/>
              </w:rPr>
              <w:t xml:space="preserve"> في الخدمة</w:t>
            </w:r>
          </w:p>
        </w:tc>
        <w:tc>
          <w:tcPr>
            <w:tcW w:w="2551" w:type="dxa"/>
            <w:shd w:val="clear" w:color="auto" w:fill="FFFFFF" w:themeFill="background1"/>
          </w:tcPr>
          <w:p w14:paraId="4B1DE3C1" w14:textId="77777777" w:rsidR="00272DFF" w:rsidRPr="004D551C" w:rsidRDefault="00272DFF" w:rsidP="00BA283B">
            <w:pPr>
              <w:bidi w:val="0"/>
              <w:jc w:val="center"/>
              <w:rPr>
                <w:u w:val="single"/>
                <w:lang w:val="en-GB" w:bidi="ar-EG"/>
              </w:rPr>
            </w:pPr>
            <w:hyperlink r:id="rId34">
              <w:r w:rsidRPr="004D551C">
                <w:rPr>
                  <w:rStyle w:val="Hyperlink"/>
                  <w:lang w:val="en-GB" w:bidi="ar-EG"/>
                </w:rPr>
                <w:t>RRB26</w:t>
              </w:r>
              <w:r w:rsidRPr="004D551C">
                <w:rPr>
                  <w:rStyle w:val="Hyperlink"/>
                  <w:lang w:val="en-GB" w:bidi="ar-EG"/>
                </w:rPr>
                <w:noBreakHyphen/>
                <w:t>1/20</w:t>
              </w:r>
            </w:hyperlink>
          </w:p>
        </w:tc>
      </w:tr>
      <w:tr w:rsidR="00272DFF" w:rsidRPr="004D551C" w14:paraId="6A91872F" w14:textId="77777777" w:rsidTr="00C71AF1">
        <w:trPr>
          <w:cantSplit/>
          <w:jc w:val="center"/>
        </w:trPr>
        <w:tc>
          <w:tcPr>
            <w:tcW w:w="850" w:type="dxa"/>
            <w:shd w:val="clear" w:color="auto" w:fill="FFFFFF" w:themeFill="background1"/>
          </w:tcPr>
          <w:p w14:paraId="1511A9A9" w14:textId="77777777" w:rsidR="00272DFF" w:rsidRPr="004D551C" w:rsidRDefault="00272DFF" w:rsidP="00F76ABE">
            <w:pPr>
              <w:jc w:val="center"/>
              <w:rPr>
                <w:b/>
                <w:lang w:val="en-GB" w:bidi="ar-EG"/>
              </w:rPr>
            </w:pPr>
            <w:r>
              <w:rPr>
                <w:b/>
                <w:lang w:val="en-GB" w:bidi="ar-EG"/>
              </w:rPr>
              <w:t>9.6</w:t>
            </w:r>
          </w:p>
        </w:tc>
        <w:tc>
          <w:tcPr>
            <w:tcW w:w="6803" w:type="dxa"/>
            <w:shd w:val="clear" w:color="auto" w:fill="FFFFFF" w:themeFill="background1"/>
          </w:tcPr>
          <w:p w14:paraId="61A67084" w14:textId="17B80305" w:rsidR="00272DFF" w:rsidRPr="004D551C" w:rsidRDefault="00272DFF" w:rsidP="004D551C">
            <w:pPr>
              <w:rPr>
                <w:lang w:val="en-GB" w:bidi="ar-EG"/>
              </w:rPr>
            </w:pPr>
            <w:r w:rsidRPr="004D551C">
              <w:rPr>
                <w:rtl/>
              </w:rPr>
              <w:t xml:space="preserve">تبليغ من إدارة إيطاليا لطلب تمديد المهلة التنظيمية </w:t>
            </w:r>
            <w:r w:rsidR="00F76ABE">
              <w:rPr>
                <w:rFonts w:hint="cs"/>
                <w:rtl/>
                <w:lang w:bidi="ar-EG"/>
              </w:rPr>
              <w:t xml:space="preserve">لإعادة </w:t>
            </w:r>
            <w:r w:rsidRPr="004D551C">
              <w:rPr>
                <w:rtl/>
              </w:rPr>
              <w:t xml:space="preserve">وضع تخصيصات ترددات الشبكتين الساتليتين </w:t>
            </w:r>
            <w:r w:rsidRPr="004D551C">
              <w:rPr>
                <w:lang w:bidi="ar-EG"/>
              </w:rPr>
              <w:t>SICRAL-2A</w:t>
            </w:r>
            <w:r w:rsidRPr="004D551C">
              <w:rPr>
                <w:rtl/>
              </w:rPr>
              <w:t xml:space="preserve"> و</w:t>
            </w:r>
            <w:r w:rsidRPr="004D551C">
              <w:rPr>
                <w:lang w:bidi="ar-EG"/>
              </w:rPr>
              <w:t>SICRAL-3A</w:t>
            </w:r>
            <w:r w:rsidRPr="004D551C">
              <w:rPr>
                <w:rtl/>
              </w:rPr>
              <w:t xml:space="preserve"> في الخدمة</w:t>
            </w:r>
          </w:p>
        </w:tc>
        <w:tc>
          <w:tcPr>
            <w:tcW w:w="2551" w:type="dxa"/>
            <w:shd w:val="clear" w:color="auto" w:fill="FFFFFF" w:themeFill="background1"/>
          </w:tcPr>
          <w:p w14:paraId="493753AA" w14:textId="77777777" w:rsidR="00272DFF" w:rsidRPr="004D551C" w:rsidRDefault="00272DFF" w:rsidP="00BA283B">
            <w:pPr>
              <w:bidi w:val="0"/>
              <w:jc w:val="center"/>
              <w:rPr>
                <w:u w:val="single"/>
                <w:lang w:val="en-GB" w:bidi="ar-EG"/>
              </w:rPr>
            </w:pPr>
            <w:hyperlink r:id="rId35">
              <w:r w:rsidRPr="004D551C">
                <w:rPr>
                  <w:rStyle w:val="Hyperlink"/>
                  <w:lang w:val="en-GB" w:bidi="ar-EG"/>
                </w:rPr>
                <w:t>RRB26</w:t>
              </w:r>
              <w:r w:rsidRPr="004D551C">
                <w:rPr>
                  <w:rStyle w:val="Hyperlink"/>
                  <w:lang w:val="en-GB" w:bidi="ar-EG"/>
                </w:rPr>
                <w:noBreakHyphen/>
                <w:t>1/23</w:t>
              </w:r>
            </w:hyperlink>
          </w:p>
        </w:tc>
      </w:tr>
      <w:tr w:rsidR="00272DFF" w:rsidRPr="004D551C" w14:paraId="7A9D2A77" w14:textId="77777777" w:rsidTr="00C71AF1">
        <w:trPr>
          <w:cantSplit/>
          <w:jc w:val="center"/>
        </w:trPr>
        <w:tc>
          <w:tcPr>
            <w:tcW w:w="850" w:type="dxa"/>
            <w:shd w:val="clear" w:color="auto" w:fill="FFFFFF" w:themeFill="background1"/>
          </w:tcPr>
          <w:p w14:paraId="6BFBFB86" w14:textId="77777777" w:rsidR="00272DFF" w:rsidRPr="00D916BA" w:rsidRDefault="00272DFF" w:rsidP="00F76ABE">
            <w:pPr>
              <w:jc w:val="center"/>
              <w:rPr>
                <w:b/>
                <w:lang w:bidi="ar-EG"/>
              </w:rPr>
            </w:pPr>
            <w:r>
              <w:rPr>
                <w:b/>
                <w:lang w:val="en-GB" w:bidi="ar-EG"/>
              </w:rPr>
              <w:t>10.6</w:t>
            </w:r>
          </w:p>
        </w:tc>
        <w:tc>
          <w:tcPr>
            <w:tcW w:w="6803" w:type="dxa"/>
            <w:shd w:val="clear" w:color="auto" w:fill="FFFFFF" w:themeFill="background1"/>
          </w:tcPr>
          <w:p w14:paraId="3CED41A2" w14:textId="77777777" w:rsidR="00272DFF" w:rsidRPr="004D551C" w:rsidRDefault="00272DFF" w:rsidP="004D551C">
            <w:pPr>
              <w:rPr>
                <w:lang w:val="en-GB" w:bidi="ar-EG"/>
              </w:rPr>
            </w:pPr>
            <w:r w:rsidRPr="004D551C">
              <w:rPr>
                <w:rtl/>
              </w:rPr>
              <w:t xml:space="preserve">تبليغ من إدارة المملكة المتحدة لبريطانيا العظمى وأيرلندا الشمالية لتقديم معلومات إضافية تدعم طلبها تمديد المهلة التنظيمية لإعادة وضع تخصيصات ترددات الشبكة الساتلية </w:t>
            </w:r>
            <w:r w:rsidRPr="004D551C">
              <w:rPr>
                <w:lang w:bidi="ar-EG"/>
              </w:rPr>
              <w:t>INMARSAT-6-28W</w:t>
            </w:r>
            <w:r w:rsidRPr="004D551C">
              <w:rPr>
                <w:rtl/>
              </w:rPr>
              <w:t xml:space="preserve"> في الخدمة</w:t>
            </w:r>
          </w:p>
        </w:tc>
        <w:tc>
          <w:tcPr>
            <w:tcW w:w="2551" w:type="dxa"/>
            <w:shd w:val="clear" w:color="auto" w:fill="FFFFFF" w:themeFill="background1"/>
          </w:tcPr>
          <w:p w14:paraId="74FBCABA" w14:textId="77777777" w:rsidR="00272DFF" w:rsidRPr="004D551C" w:rsidRDefault="00272DFF" w:rsidP="00BA283B">
            <w:pPr>
              <w:bidi w:val="0"/>
              <w:jc w:val="center"/>
              <w:rPr>
                <w:u w:val="single"/>
                <w:lang w:val="en-GB" w:bidi="ar-EG"/>
              </w:rPr>
            </w:pPr>
            <w:hyperlink r:id="rId36" w:history="1">
              <w:r w:rsidRPr="004D551C">
                <w:rPr>
                  <w:rStyle w:val="Hyperlink"/>
                  <w:lang w:val="en-GB" w:bidi="ar-EG"/>
                </w:rPr>
                <w:t>RRB26</w:t>
              </w:r>
              <w:r w:rsidRPr="004D551C">
                <w:rPr>
                  <w:rStyle w:val="Hyperlink"/>
                  <w:lang w:val="en-GB" w:bidi="ar-EG"/>
                </w:rPr>
                <w:noBreakHyphen/>
                <w:t>1/24(Rev.1)</w:t>
              </w:r>
            </w:hyperlink>
          </w:p>
        </w:tc>
      </w:tr>
      <w:tr w:rsidR="00272DFF" w:rsidRPr="004D551C" w14:paraId="0CD1515A" w14:textId="77777777" w:rsidTr="00C71AF1">
        <w:trPr>
          <w:cantSplit/>
          <w:jc w:val="center"/>
        </w:trPr>
        <w:tc>
          <w:tcPr>
            <w:tcW w:w="850" w:type="dxa"/>
            <w:shd w:val="clear" w:color="auto" w:fill="FFFFFF" w:themeFill="background1"/>
          </w:tcPr>
          <w:p w14:paraId="7A7322D2" w14:textId="77777777" w:rsidR="00272DFF" w:rsidRPr="004D551C" w:rsidRDefault="00272DFF" w:rsidP="00F76ABE">
            <w:pPr>
              <w:jc w:val="center"/>
              <w:rPr>
                <w:b/>
                <w:lang w:bidi="ar-EG"/>
              </w:rPr>
            </w:pPr>
            <w:r w:rsidRPr="004D551C">
              <w:rPr>
                <w:b/>
                <w:lang w:val="en-GB" w:bidi="ar-EG"/>
              </w:rPr>
              <w:t>7</w:t>
            </w:r>
          </w:p>
        </w:tc>
        <w:tc>
          <w:tcPr>
            <w:tcW w:w="6803" w:type="dxa"/>
            <w:shd w:val="clear" w:color="auto" w:fill="FFFFFF" w:themeFill="background1"/>
          </w:tcPr>
          <w:p w14:paraId="2E0BBB6A" w14:textId="77777777" w:rsidR="00272DFF" w:rsidRPr="004D551C" w:rsidRDefault="00272DFF" w:rsidP="004D551C">
            <w:pPr>
              <w:rPr>
                <w:lang w:val="en-GB" w:bidi="ar-EG"/>
              </w:rPr>
            </w:pPr>
            <w:r w:rsidRPr="004D551C">
              <w:rPr>
                <w:rtl/>
              </w:rPr>
              <w:t>قضايا ب</w:t>
            </w:r>
            <w:r w:rsidRPr="004D551C">
              <w:rPr>
                <w:rFonts w:hint="cs"/>
                <w:rtl/>
              </w:rPr>
              <w:t xml:space="preserve">شأن </w:t>
            </w:r>
            <w:r w:rsidRPr="004D551C">
              <w:rPr>
                <w:rtl/>
              </w:rPr>
              <w:t>ت</w:t>
            </w:r>
            <w:r w:rsidRPr="004D551C">
              <w:rPr>
                <w:rFonts w:hint="cs"/>
                <w:rtl/>
              </w:rPr>
              <w:t>قديم</w:t>
            </w:r>
            <w:r w:rsidRPr="004D551C">
              <w:rPr>
                <w:rtl/>
              </w:rPr>
              <w:t xml:space="preserve"> خدمات </w:t>
            </w:r>
            <w:r w:rsidRPr="004D551C">
              <w:rPr>
                <w:rFonts w:hint="cs"/>
                <w:rtl/>
              </w:rPr>
              <w:t xml:space="preserve">شركة </w:t>
            </w:r>
            <w:r w:rsidRPr="004D551C">
              <w:rPr>
                <w:rtl/>
              </w:rPr>
              <w:t>ستارلينك (</w:t>
            </w:r>
            <w:r w:rsidRPr="004D551C">
              <w:rPr>
                <w:lang w:bidi="ar-EG"/>
              </w:rPr>
              <w:t>Starlink</w:t>
            </w:r>
            <w:r w:rsidRPr="004D551C">
              <w:rPr>
                <w:rtl/>
              </w:rPr>
              <w:t>) الساتلية في أراضي جمهورية إيران الإسلامية</w:t>
            </w:r>
          </w:p>
        </w:tc>
        <w:tc>
          <w:tcPr>
            <w:tcW w:w="2551" w:type="dxa"/>
            <w:shd w:val="clear" w:color="auto" w:fill="FFFFFF" w:themeFill="background1"/>
          </w:tcPr>
          <w:p w14:paraId="1321A55B" w14:textId="77777777" w:rsidR="00272DFF" w:rsidRPr="004D551C" w:rsidRDefault="00272DFF" w:rsidP="00BA283B">
            <w:pPr>
              <w:bidi w:val="0"/>
              <w:jc w:val="center"/>
              <w:rPr>
                <w:lang w:val="en-GB" w:bidi="ar-EG"/>
              </w:rPr>
            </w:pPr>
            <w:r w:rsidRPr="004D551C">
              <w:rPr>
                <w:lang w:val="en-GB" w:bidi="ar-EG"/>
              </w:rPr>
              <w:t>-</w:t>
            </w:r>
          </w:p>
        </w:tc>
      </w:tr>
      <w:tr w:rsidR="00272DFF" w:rsidRPr="004D551C" w14:paraId="3CE609E2" w14:textId="77777777" w:rsidTr="00C71AF1">
        <w:trPr>
          <w:cantSplit/>
          <w:jc w:val="center"/>
        </w:trPr>
        <w:tc>
          <w:tcPr>
            <w:tcW w:w="850" w:type="dxa"/>
            <w:shd w:val="clear" w:color="auto" w:fill="FFFFFF" w:themeFill="background1"/>
          </w:tcPr>
          <w:p w14:paraId="552AB380" w14:textId="77777777" w:rsidR="00272DFF" w:rsidRPr="004D551C" w:rsidRDefault="00272DFF" w:rsidP="00F76ABE">
            <w:pPr>
              <w:jc w:val="center"/>
              <w:rPr>
                <w:b/>
                <w:lang w:val="en-GB" w:bidi="ar-EG"/>
              </w:rPr>
            </w:pPr>
          </w:p>
        </w:tc>
        <w:tc>
          <w:tcPr>
            <w:tcW w:w="6803" w:type="dxa"/>
            <w:shd w:val="clear" w:color="auto" w:fill="FFFFFF" w:themeFill="background1"/>
          </w:tcPr>
          <w:p w14:paraId="62350C1E" w14:textId="77777777" w:rsidR="00272DFF" w:rsidRPr="004D551C" w:rsidRDefault="00272DFF" w:rsidP="004D551C">
            <w:pPr>
              <w:rPr>
                <w:lang w:val="en-GB" w:bidi="ar-EG"/>
              </w:rPr>
            </w:pPr>
            <w:r w:rsidRPr="004D551C">
              <w:rPr>
                <w:rtl/>
              </w:rPr>
              <w:t>تبليغات من إدارة جمهورية إيران الإسلامية بشأن ت</w:t>
            </w:r>
            <w:r w:rsidRPr="004D551C">
              <w:rPr>
                <w:rFonts w:hint="cs"/>
                <w:rtl/>
              </w:rPr>
              <w:t>قديم</w:t>
            </w:r>
            <w:r w:rsidRPr="004D551C">
              <w:rPr>
                <w:rtl/>
              </w:rPr>
              <w:t xml:space="preserve"> خدمات </w:t>
            </w:r>
            <w:r w:rsidRPr="004D551C">
              <w:rPr>
                <w:rFonts w:hint="cs"/>
                <w:rtl/>
              </w:rPr>
              <w:t xml:space="preserve">شركة </w:t>
            </w:r>
            <w:r w:rsidRPr="004D551C">
              <w:rPr>
                <w:rtl/>
              </w:rPr>
              <w:t>ستارلينك الساتلية في أراضيها</w:t>
            </w:r>
          </w:p>
        </w:tc>
        <w:tc>
          <w:tcPr>
            <w:tcW w:w="2551" w:type="dxa"/>
            <w:shd w:val="clear" w:color="auto" w:fill="FFFFFF" w:themeFill="background1"/>
          </w:tcPr>
          <w:p w14:paraId="281EB3D7" w14:textId="77777777" w:rsidR="00272DFF" w:rsidRPr="004D551C" w:rsidRDefault="00272DFF" w:rsidP="00BA283B">
            <w:pPr>
              <w:bidi w:val="0"/>
              <w:jc w:val="center"/>
              <w:rPr>
                <w:u w:val="single"/>
                <w:lang w:val="en-GB" w:bidi="ar-EG"/>
              </w:rPr>
            </w:pPr>
            <w:hyperlink r:id="rId37">
              <w:r w:rsidRPr="004D551C">
                <w:rPr>
                  <w:rStyle w:val="Hyperlink"/>
                  <w:lang w:val="en-GB" w:bidi="ar-EG"/>
                </w:rPr>
                <w:t>RRB26</w:t>
              </w:r>
              <w:r w:rsidRPr="004D551C">
                <w:rPr>
                  <w:rStyle w:val="Hyperlink"/>
                  <w:lang w:val="en-GB" w:bidi="ar-EG"/>
                </w:rPr>
                <w:noBreakHyphen/>
                <w:t>1/2</w:t>
              </w:r>
            </w:hyperlink>
            <w:r w:rsidRPr="004D551C">
              <w:rPr>
                <w:u w:val="single"/>
                <w:lang w:val="en-GB" w:bidi="ar-EG"/>
              </w:rPr>
              <w:t xml:space="preserve"> </w:t>
            </w:r>
            <w:r w:rsidRPr="004D551C">
              <w:rPr>
                <w:u w:val="single"/>
                <w:lang w:val="en-GB" w:bidi="ar-EG"/>
              </w:rPr>
              <w:br/>
            </w:r>
            <w:hyperlink r:id="rId38">
              <w:r w:rsidRPr="004D551C">
                <w:rPr>
                  <w:rStyle w:val="Hyperlink"/>
                  <w:lang w:val="en-GB" w:bidi="ar-EG"/>
                </w:rPr>
                <w:t>RRB26</w:t>
              </w:r>
              <w:r w:rsidRPr="004D551C">
                <w:rPr>
                  <w:rStyle w:val="Hyperlink"/>
                  <w:lang w:val="en-GB" w:bidi="ar-EG"/>
                </w:rPr>
                <w:noBreakHyphen/>
                <w:t>1/7</w:t>
              </w:r>
            </w:hyperlink>
          </w:p>
        </w:tc>
      </w:tr>
      <w:tr w:rsidR="00272DFF" w:rsidRPr="004D551C" w14:paraId="7F2EF119" w14:textId="77777777" w:rsidTr="00C71AF1">
        <w:trPr>
          <w:cantSplit/>
          <w:jc w:val="center"/>
        </w:trPr>
        <w:tc>
          <w:tcPr>
            <w:tcW w:w="850" w:type="dxa"/>
            <w:shd w:val="clear" w:color="auto" w:fill="FFFFFF" w:themeFill="background1"/>
          </w:tcPr>
          <w:p w14:paraId="60160794" w14:textId="77777777" w:rsidR="00272DFF" w:rsidRPr="004D551C" w:rsidRDefault="00272DFF" w:rsidP="00F76ABE">
            <w:pPr>
              <w:jc w:val="center"/>
              <w:rPr>
                <w:b/>
                <w:bCs/>
                <w:lang w:val="en-GB" w:bidi="ar-EG"/>
              </w:rPr>
            </w:pPr>
          </w:p>
        </w:tc>
        <w:tc>
          <w:tcPr>
            <w:tcW w:w="6803" w:type="dxa"/>
            <w:shd w:val="clear" w:color="auto" w:fill="FFFFFF" w:themeFill="background1"/>
          </w:tcPr>
          <w:p w14:paraId="482DA8DC" w14:textId="77777777" w:rsidR="00272DFF" w:rsidRPr="004D551C" w:rsidRDefault="00272DFF" w:rsidP="004D551C">
            <w:pPr>
              <w:rPr>
                <w:lang w:val="en-GB" w:bidi="ar-EG"/>
              </w:rPr>
            </w:pPr>
            <w:r w:rsidRPr="004D551C">
              <w:rPr>
                <w:rtl/>
              </w:rPr>
              <w:t>تبليغ من إدارة الولايات المتحدة بشأن ت</w:t>
            </w:r>
            <w:r w:rsidRPr="004D551C">
              <w:rPr>
                <w:rFonts w:hint="cs"/>
                <w:rtl/>
              </w:rPr>
              <w:t>قديم</w:t>
            </w:r>
            <w:r w:rsidRPr="004D551C">
              <w:rPr>
                <w:rtl/>
              </w:rPr>
              <w:t xml:space="preserve"> خدمات </w:t>
            </w:r>
            <w:r w:rsidRPr="004D551C">
              <w:rPr>
                <w:rFonts w:hint="cs"/>
                <w:rtl/>
              </w:rPr>
              <w:t xml:space="preserve">شركة </w:t>
            </w:r>
            <w:r w:rsidRPr="004D551C">
              <w:rPr>
                <w:rtl/>
              </w:rPr>
              <w:t>ستارلينك الساتلية في أراضي جمهورية إيران الإسلامية</w:t>
            </w:r>
          </w:p>
        </w:tc>
        <w:tc>
          <w:tcPr>
            <w:tcW w:w="2551" w:type="dxa"/>
            <w:shd w:val="clear" w:color="auto" w:fill="FFFFFF" w:themeFill="background1"/>
          </w:tcPr>
          <w:p w14:paraId="1AB3CF93" w14:textId="77777777" w:rsidR="00272DFF" w:rsidRPr="004D551C" w:rsidRDefault="00272DFF" w:rsidP="00BA283B">
            <w:pPr>
              <w:bidi w:val="0"/>
              <w:jc w:val="center"/>
              <w:rPr>
                <w:u w:val="single"/>
                <w:lang w:val="en-GB" w:bidi="ar-EG"/>
              </w:rPr>
            </w:pPr>
            <w:hyperlink r:id="rId39">
              <w:r w:rsidRPr="004D551C">
                <w:rPr>
                  <w:rStyle w:val="Hyperlink"/>
                  <w:lang w:val="en-GB" w:bidi="ar-EG"/>
                </w:rPr>
                <w:t>RRB26</w:t>
              </w:r>
              <w:r w:rsidRPr="004D551C">
                <w:rPr>
                  <w:rStyle w:val="Hyperlink"/>
                  <w:lang w:val="en-GB" w:bidi="ar-EG"/>
                </w:rPr>
                <w:noBreakHyphen/>
                <w:t>1/22</w:t>
              </w:r>
            </w:hyperlink>
          </w:p>
        </w:tc>
      </w:tr>
      <w:tr w:rsidR="00272DFF" w:rsidRPr="004D551C" w14:paraId="2744A126" w14:textId="77777777" w:rsidTr="00C71AF1">
        <w:trPr>
          <w:cantSplit/>
          <w:jc w:val="center"/>
        </w:trPr>
        <w:tc>
          <w:tcPr>
            <w:tcW w:w="850" w:type="dxa"/>
            <w:shd w:val="clear" w:color="auto" w:fill="FFFFFF" w:themeFill="background1"/>
          </w:tcPr>
          <w:p w14:paraId="46E43CD9" w14:textId="77777777" w:rsidR="00272DFF" w:rsidRPr="004D551C" w:rsidRDefault="00272DFF" w:rsidP="00F76ABE">
            <w:pPr>
              <w:jc w:val="center"/>
              <w:rPr>
                <w:b/>
                <w:lang w:val="en-GB" w:bidi="ar-EG"/>
              </w:rPr>
            </w:pPr>
            <w:r w:rsidRPr="004D551C">
              <w:rPr>
                <w:b/>
                <w:lang w:val="en-GB" w:bidi="ar-EG"/>
              </w:rPr>
              <w:t>8</w:t>
            </w:r>
          </w:p>
        </w:tc>
        <w:tc>
          <w:tcPr>
            <w:tcW w:w="6803" w:type="dxa"/>
            <w:shd w:val="clear" w:color="auto" w:fill="FFFFFF" w:themeFill="background1"/>
          </w:tcPr>
          <w:p w14:paraId="3CFF38E8" w14:textId="77777777" w:rsidR="00272DFF" w:rsidRPr="004D551C" w:rsidRDefault="00272DFF" w:rsidP="004D551C">
            <w:pPr>
              <w:rPr>
                <w:lang w:val="en-GB" w:bidi="ar-EG"/>
              </w:rPr>
            </w:pPr>
            <w:r w:rsidRPr="004D551C">
              <w:rPr>
                <w:rtl/>
              </w:rPr>
              <w:t>حالات التداخل الضار</w:t>
            </w:r>
          </w:p>
        </w:tc>
        <w:tc>
          <w:tcPr>
            <w:tcW w:w="2551" w:type="dxa"/>
            <w:shd w:val="clear" w:color="auto" w:fill="FFFFFF" w:themeFill="background1"/>
          </w:tcPr>
          <w:p w14:paraId="26370196" w14:textId="77777777" w:rsidR="00272DFF" w:rsidRPr="004D551C" w:rsidRDefault="00272DFF" w:rsidP="00BA283B">
            <w:pPr>
              <w:bidi w:val="0"/>
              <w:jc w:val="center"/>
              <w:rPr>
                <w:lang w:val="en-GB" w:bidi="ar-EG"/>
              </w:rPr>
            </w:pPr>
          </w:p>
        </w:tc>
      </w:tr>
      <w:tr w:rsidR="00272DFF" w:rsidRPr="004D551C" w14:paraId="082C9065" w14:textId="77777777" w:rsidTr="00C71AF1">
        <w:trPr>
          <w:cantSplit/>
          <w:jc w:val="center"/>
        </w:trPr>
        <w:tc>
          <w:tcPr>
            <w:tcW w:w="850" w:type="dxa"/>
            <w:shd w:val="clear" w:color="auto" w:fill="FFFFFF" w:themeFill="background1"/>
          </w:tcPr>
          <w:p w14:paraId="0EE6F77D" w14:textId="77777777" w:rsidR="00272DFF" w:rsidRPr="004D551C" w:rsidRDefault="00272DFF" w:rsidP="00F76ABE">
            <w:pPr>
              <w:jc w:val="center"/>
              <w:rPr>
                <w:b/>
                <w:lang w:val="en-GB" w:bidi="ar-EG"/>
              </w:rPr>
            </w:pPr>
            <w:r>
              <w:rPr>
                <w:b/>
                <w:lang w:val="en-GB" w:bidi="ar-EG"/>
              </w:rPr>
              <w:t>1.8</w:t>
            </w:r>
          </w:p>
        </w:tc>
        <w:tc>
          <w:tcPr>
            <w:tcW w:w="6803" w:type="dxa"/>
            <w:shd w:val="clear" w:color="auto" w:fill="FFFFFF" w:themeFill="background1"/>
          </w:tcPr>
          <w:p w14:paraId="4DB1313A" w14:textId="0AF33F2B" w:rsidR="00272DFF" w:rsidRPr="004D551C" w:rsidRDefault="00272DFF" w:rsidP="004D551C">
            <w:pPr>
              <w:rPr>
                <w:rtl/>
                <w:lang w:val="en-GB" w:bidi="ar-EG"/>
              </w:rPr>
            </w:pPr>
            <w:r w:rsidRPr="004D551C">
              <w:rPr>
                <w:rtl/>
              </w:rPr>
              <w:t xml:space="preserve">تبليغ من إدارة فرنسا بشأن تداخل ضار </w:t>
            </w:r>
            <w:r w:rsidRPr="004D551C">
              <w:rPr>
                <w:rFonts w:hint="cs"/>
                <w:rtl/>
              </w:rPr>
              <w:t>على</w:t>
            </w:r>
            <w:r w:rsidRPr="004D551C">
              <w:rPr>
                <w:rtl/>
              </w:rPr>
              <w:t xml:space="preserve"> شبكتها الساتلية في الموقع المداري </w:t>
            </w:r>
            <w:r w:rsidR="00C71AF1">
              <w:t>70,5</w:t>
            </w:r>
            <w:r w:rsidRPr="004D551C">
              <w:rPr>
                <w:rtl/>
              </w:rPr>
              <w:t xml:space="preserve"> درجة شرقاً</w:t>
            </w:r>
          </w:p>
        </w:tc>
        <w:tc>
          <w:tcPr>
            <w:tcW w:w="2551" w:type="dxa"/>
            <w:shd w:val="clear" w:color="auto" w:fill="FFFFFF" w:themeFill="background1"/>
          </w:tcPr>
          <w:p w14:paraId="21BA6E77" w14:textId="77777777" w:rsidR="00272DFF" w:rsidRPr="004D551C" w:rsidRDefault="00272DFF" w:rsidP="00BA283B">
            <w:pPr>
              <w:bidi w:val="0"/>
              <w:jc w:val="center"/>
              <w:rPr>
                <w:u w:val="single"/>
                <w:lang w:val="en-GB" w:bidi="ar-EG"/>
              </w:rPr>
            </w:pPr>
            <w:hyperlink r:id="rId40">
              <w:r w:rsidRPr="004D551C">
                <w:rPr>
                  <w:rStyle w:val="Hyperlink"/>
                  <w:lang w:val="en-GB" w:bidi="ar-EG"/>
                </w:rPr>
                <w:t>RRB26</w:t>
              </w:r>
              <w:r w:rsidRPr="004D551C">
                <w:rPr>
                  <w:rStyle w:val="Hyperlink"/>
                  <w:lang w:val="en-GB" w:bidi="ar-EG"/>
                </w:rPr>
                <w:noBreakHyphen/>
                <w:t>1/12</w:t>
              </w:r>
            </w:hyperlink>
            <w:r w:rsidRPr="004D551C">
              <w:rPr>
                <w:u w:val="single"/>
                <w:lang w:val="en-GB" w:bidi="ar-EG"/>
              </w:rPr>
              <w:br/>
            </w:r>
            <w:hyperlink r:id="rId41" w:history="1">
              <w:r w:rsidRPr="004D551C">
                <w:rPr>
                  <w:rStyle w:val="Hyperlink"/>
                  <w:lang w:val="en-GB" w:bidi="ar-EG"/>
                </w:rPr>
                <w:t>RRB26</w:t>
              </w:r>
              <w:r w:rsidRPr="004D551C">
                <w:rPr>
                  <w:rStyle w:val="Hyperlink"/>
                  <w:lang w:val="en-GB" w:bidi="ar-EG"/>
                </w:rPr>
                <w:noBreakHyphen/>
                <w:t>1/DELAYED/3</w:t>
              </w:r>
            </w:hyperlink>
          </w:p>
        </w:tc>
      </w:tr>
      <w:tr w:rsidR="00272DFF" w:rsidRPr="004D551C" w14:paraId="79091E8C" w14:textId="77777777" w:rsidTr="00C71AF1">
        <w:trPr>
          <w:cantSplit/>
          <w:jc w:val="center"/>
        </w:trPr>
        <w:tc>
          <w:tcPr>
            <w:tcW w:w="850" w:type="dxa"/>
            <w:shd w:val="clear" w:color="auto" w:fill="FFFFFF" w:themeFill="background1"/>
          </w:tcPr>
          <w:p w14:paraId="30AC18E8" w14:textId="77777777" w:rsidR="00272DFF" w:rsidRPr="004D551C" w:rsidRDefault="00272DFF" w:rsidP="00F76ABE">
            <w:pPr>
              <w:jc w:val="center"/>
              <w:rPr>
                <w:b/>
                <w:lang w:val="en-GB" w:bidi="ar-EG"/>
              </w:rPr>
            </w:pPr>
            <w:r>
              <w:rPr>
                <w:b/>
                <w:lang w:val="en-GB" w:bidi="ar-EG"/>
              </w:rPr>
              <w:t>2.8</w:t>
            </w:r>
          </w:p>
        </w:tc>
        <w:tc>
          <w:tcPr>
            <w:tcW w:w="6803" w:type="dxa"/>
            <w:shd w:val="clear" w:color="auto" w:fill="FFFFFF" w:themeFill="background1"/>
          </w:tcPr>
          <w:p w14:paraId="5544482F" w14:textId="77777777" w:rsidR="00272DFF" w:rsidRPr="004D551C" w:rsidRDefault="00272DFF" w:rsidP="004D551C">
            <w:pPr>
              <w:rPr>
                <w:lang w:val="en-GB" w:bidi="ar-EG"/>
              </w:rPr>
            </w:pPr>
            <w:r w:rsidRPr="004D551C">
              <w:rPr>
                <w:rtl/>
              </w:rPr>
              <w:t xml:space="preserve">قضايا تتعلق بالتداخل الضار على إرسالات محطات الإذاعة ذات الترددات العالية المنشورة وفقاً للمادة </w:t>
            </w:r>
            <w:r w:rsidRPr="004D551C">
              <w:rPr>
                <w:b/>
                <w:bCs/>
              </w:rPr>
              <w:t>12</w:t>
            </w:r>
            <w:r w:rsidRPr="004D551C">
              <w:rPr>
                <w:rtl/>
              </w:rPr>
              <w:t xml:space="preserve"> من لوائح الراديو</w:t>
            </w:r>
          </w:p>
        </w:tc>
        <w:tc>
          <w:tcPr>
            <w:tcW w:w="2551" w:type="dxa"/>
            <w:shd w:val="clear" w:color="auto" w:fill="FFFFFF" w:themeFill="background1"/>
          </w:tcPr>
          <w:p w14:paraId="37920CFD" w14:textId="77777777" w:rsidR="00272DFF" w:rsidRPr="004D551C" w:rsidRDefault="00272DFF" w:rsidP="00BA283B">
            <w:pPr>
              <w:bidi w:val="0"/>
              <w:jc w:val="center"/>
              <w:rPr>
                <w:lang w:val="en-GB" w:bidi="ar-EG"/>
              </w:rPr>
            </w:pPr>
            <w:r w:rsidRPr="004D551C">
              <w:rPr>
                <w:lang w:val="en-GB" w:bidi="ar-EG"/>
              </w:rPr>
              <w:t>-</w:t>
            </w:r>
          </w:p>
        </w:tc>
      </w:tr>
      <w:tr w:rsidR="00272DFF" w:rsidRPr="004D551C" w14:paraId="670FB832" w14:textId="77777777" w:rsidTr="00C71AF1">
        <w:trPr>
          <w:cantSplit/>
          <w:jc w:val="center"/>
        </w:trPr>
        <w:tc>
          <w:tcPr>
            <w:tcW w:w="850" w:type="dxa"/>
            <w:shd w:val="clear" w:color="auto" w:fill="FFFFFF" w:themeFill="background1"/>
          </w:tcPr>
          <w:p w14:paraId="6DE5DC7D" w14:textId="77777777" w:rsidR="00272DFF" w:rsidRPr="004D551C" w:rsidRDefault="00272DFF" w:rsidP="00F76ABE">
            <w:pPr>
              <w:jc w:val="center"/>
              <w:rPr>
                <w:b/>
                <w:lang w:val="en-GB" w:bidi="ar-EG"/>
              </w:rPr>
            </w:pPr>
          </w:p>
        </w:tc>
        <w:tc>
          <w:tcPr>
            <w:tcW w:w="6803" w:type="dxa"/>
            <w:shd w:val="clear" w:color="auto" w:fill="FFFFFF" w:themeFill="background1"/>
          </w:tcPr>
          <w:p w14:paraId="26489C86" w14:textId="77777777" w:rsidR="00272DFF" w:rsidRPr="004D551C" w:rsidRDefault="00272DFF" w:rsidP="004D551C">
            <w:pPr>
              <w:rPr>
                <w:lang w:val="en-GB" w:bidi="ar-EG"/>
              </w:rPr>
            </w:pPr>
            <w:r w:rsidRPr="004D551C">
              <w:rPr>
                <w:rtl/>
              </w:rPr>
              <w:t xml:space="preserve">تبليغ من إدارة المملكة المتحدة لبريطانيا العظمى وأيرلندا الشمالية بشأن تداخل ضار على إرسالات محطات الإذاعة التابعة لها ذات الترددات العالية المنشورة وفقاً للمادة </w:t>
            </w:r>
            <w:r w:rsidRPr="004D551C">
              <w:rPr>
                <w:b/>
                <w:bCs/>
              </w:rPr>
              <w:t>12</w:t>
            </w:r>
            <w:r w:rsidRPr="004D551C">
              <w:rPr>
                <w:rtl/>
              </w:rPr>
              <w:t xml:space="preserve"> من لوائح الراديو</w:t>
            </w:r>
          </w:p>
        </w:tc>
        <w:tc>
          <w:tcPr>
            <w:tcW w:w="2551" w:type="dxa"/>
            <w:shd w:val="clear" w:color="auto" w:fill="FFFFFF" w:themeFill="background1"/>
          </w:tcPr>
          <w:p w14:paraId="4AA996EC" w14:textId="77777777" w:rsidR="00272DFF" w:rsidRPr="004D551C" w:rsidRDefault="00272DFF" w:rsidP="00BA283B">
            <w:pPr>
              <w:bidi w:val="0"/>
              <w:jc w:val="center"/>
              <w:rPr>
                <w:u w:val="single"/>
                <w:lang w:val="en-GB" w:bidi="ar-EG"/>
              </w:rPr>
            </w:pPr>
            <w:hyperlink r:id="rId42">
              <w:r w:rsidRPr="004D551C">
                <w:rPr>
                  <w:rStyle w:val="Hyperlink"/>
                  <w:lang w:val="en-GB" w:bidi="ar-EG"/>
                </w:rPr>
                <w:t>RRB26</w:t>
              </w:r>
              <w:r w:rsidRPr="004D551C">
                <w:rPr>
                  <w:rStyle w:val="Hyperlink"/>
                  <w:lang w:val="en-GB" w:bidi="ar-EG"/>
                </w:rPr>
                <w:noBreakHyphen/>
                <w:t>1/13</w:t>
              </w:r>
            </w:hyperlink>
            <w:r w:rsidRPr="004D551C">
              <w:rPr>
                <w:u w:val="single"/>
                <w:lang w:val="en-GB" w:bidi="ar-EG"/>
              </w:rPr>
              <w:br/>
            </w:r>
            <w:hyperlink r:id="rId43" w:history="1">
              <w:r w:rsidRPr="004D551C">
                <w:rPr>
                  <w:rStyle w:val="Hyperlink"/>
                  <w:lang w:val="en-GB" w:bidi="ar-EG"/>
                </w:rPr>
                <w:t>RRB26</w:t>
              </w:r>
              <w:r w:rsidRPr="004D551C">
                <w:rPr>
                  <w:rStyle w:val="Hyperlink"/>
                  <w:lang w:val="en-GB" w:bidi="ar-EG"/>
                </w:rPr>
                <w:noBreakHyphen/>
                <w:t>1/DELAYED/1</w:t>
              </w:r>
            </w:hyperlink>
          </w:p>
        </w:tc>
      </w:tr>
      <w:tr w:rsidR="00272DFF" w:rsidRPr="004D551C" w14:paraId="421322A0" w14:textId="77777777" w:rsidTr="00C71AF1">
        <w:trPr>
          <w:cantSplit/>
          <w:jc w:val="center"/>
        </w:trPr>
        <w:tc>
          <w:tcPr>
            <w:tcW w:w="850" w:type="dxa"/>
            <w:shd w:val="clear" w:color="auto" w:fill="FFFFFF" w:themeFill="background1"/>
          </w:tcPr>
          <w:p w14:paraId="611A358C" w14:textId="77777777" w:rsidR="00272DFF" w:rsidRPr="004D551C" w:rsidRDefault="00272DFF" w:rsidP="00F76ABE">
            <w:pPr>
              <w:jc w:val="center"/>
              <w:rPr>
                <w:b/>
                <w:lang w:val="en-GB" w:bidi="ar-EG"/>
              </w:rPr>
            </w:pPr>
          </w:p>
        </w:tc>
        <w:tc>
          <w:tcPr>
            <w:tcW w:w="6803" w:type="dxa"/>
            <w:shd w:val="clear" w:color="auto" w:fill="FFFFFF" w:themeFill="background1"/>
          </w:tcPr>
          <w:p w14:paraId="45851E77" w14:textId="059A5229" w:rsidR="00272DFF" w:rsidRPr="004D551C" w:rsidRDefault="00272DFF" w:rsidP="004D551C">
            <w:pPr>
              <w:rPr>
                <w:lang w:val="en-GB" w:bidi="ar-EG"/>
              </w:rPr>
            </w:pPr>
            <w:r w:rsidRPr="004D551C">
              <w:rPr>
                <w:rtl/>
              </w:rPr>
              <w:t>تبليغ من إدارة</w:t>
            </w:r>
            <w:r w:rsidRPr="004D551C">
              <w:rPr>
                <w:rFonts w:hint="cs"/>
                <w:rtl/>
              </w:rPr>
              <w:t xml:space="preserve"> </w:t>
            </w:r>
            <w:r w:rsidRPr="004D551C">
              <w:rPr>
                <w:rtl/>
              </w:rPr>
              <w:t xml:space="preserve">جمهورية الصين الشعبية بشأن مراقبة الترددات التي قامت بها رداً على التبليغات الواردة من المملكة المتحدة لبريطانيا العظمى وأيرلندا الشمالية بشأن تداخل ضار على إرسالات محطات الإذاعة التابعة لها ذات الترددات العالية المنشورة وفقاً للمادة </w:t>
            </w:r>
            <w:r w:rsidRPr="00A833E7">
              <w:rPr>
                <w:b/>
                <w:bCs/>
              </w:rPr>
              <w:t>12</w:t>
            </w:r>
            <w:r w:rsidRPr="004D551C">
              <w:rPr>
                <w:rtl/>
              </w:rPr>
              <w:t xml:space="preserve"> من لوائح الراديو</w:t>
            </w:r>
          </w:p>
        </w:tc>
        <w:tc>
          <w:tcPr>
            <w:tcW w:w="2551" w:type="dxa"/>
            <w:shd w:val="clear" w:color="auto" w:fill="FFFFFF" w:themeFill="background1"/>
          </w:tcPr>
          <w:p w14:paraId="1EEE9692" w14:textId="77777777" w:rsidR="00272DFF" w:rsidRPr="004D551C" w:rsidRDefault="00272DFF" w:rsidP="00BA283B">
            <w:pPr>
              <w:bidi w:val="0"/>
              <w:jc w:val="center"/>
              <w:rPr>
                <w:u w:val="single"/>
                <w:lang w:val="en-GB" w:bidi="ar-EG"/>
              </w:rPr>
            </w:pPr>
            <w:hyperlink r:id="rId44">
              <w:r w:rsidRPr="004D551C">
                <w:rPr>
                  <w:rStyle w:val="Hyperlink"/>
                  <w:lang w:val="en-GB" w:bidi="ar-EG"/>
                </w:rPr>
                <w:t>RRB26</w:t>
              </w:r>
              <w:r w:rsidRPr="004D551C">
                <w:rPr>
                  <w:rStyle w:val="Hyperlink"/>
                  <w:lang w:val="en-GB" w:bidi="ar-EG"/>
                </w:rPr>
                <w:noBreakHyphen/>
                <w:t>1/19</w:t>
              </w:r>
            </w:hyperlink>
          </w:p>
        </w:tc>
      </w:tr>
      <w:tr w:rsidR="00272DFF" w:rsidRPr="004D551C" w14:paraId="41EE68CC" w14:textId="77777777" w:rsidTr="00C71AF1">
        <w:trPr>
          <w:cantSplit/>
          <w:jc w:val="center"/>
        </w:trPr>
        <w:tc>
          <w:tcPr>
            <w:tcW w:w="850" w:type="dxa"/>
            <w:shd w:val="clear" w:color="auto" w:fill="FFFFFF" w:themeFill="background1"/>
          </w:tcPr>
          <w:p w14:paraId="732427D1" w14:textId="77777777" w:rsidR="00272DFF" w:rsidRPr="00630C72" w:rsidRDefault="00272DFF" w:rsidP="00F76ABE">
            <w:pPr>
              <w:jc w:val="center"/>
              <w:rPr>
                <w:b/>
                <w:lang w:bidi="ar-EG"/>
              </w:rPr>
            </w:pPr>
            <w:r>
              <w:rPr>
                <w:b/>
                <w:lang w:bidi="ar-EG"/>
              </w:rPr>
              <w:t>3.8</w:t>
            </w:r>
          </w:p>
        </w:tc>
        <w:tc>
          <w:tcPr>
            <w:tcW w:w="6803" w:type="dxa"/>
            <w:shd w:val="clear" w:color="auto" w:fill="FFFFFF" w:themeFill="background1"/>
          </w:tcPr>
          <w:p w14:paraId="4D187902" w14:textId="25DD85AF" w:rsidR="00272DFF" w:rsidRPr="004D551C" w:rsidRDefault="00272DFF" w:rsidP="004D551C">
            <w:pPr>
              <w:rPr>
                <w:lang w:val="en-GB" w:bidi="ar-EG"/>
              </w:rPr>
            </w:pPr>
            <w:r w:rsidRPr="004D551C">
              <w:rPr>
                <w:rtl/>
              </w:rPr>
              <w:t>تبليغ من إدارات جمهورية إستونيا وجمهورية لاتفيا وجمهورية ليتوانيا بشأن التداخل الضار على المستقبلات في خدمة الملاحة الراديوية الساتلية والخدمات المتنقلة</w:t>
            </w:r>
          </w:p>
        </w:tc>
        <w:tc>
          <w:tcPr>
            <w:tcW w:w="2551" w:type="dxa"/>
            <w:shd w:val="clear" w:color="auto" w:fill="FFFFFF" w:themeFill="background1"/>
          </w:tcPr>
          <w:p w14:paraId="3EE713C6" w14:textId="77777777" w:rsidR="00272DFF" w:rsidRPr="004D551C" w:rsidRDefault="00272DFF" w:rsidP="00BA283B">
            <w:pPr>
              <w:bidi w:val="0"/>
              <w:jc w:val="center"/>
              <w:rPr>
                <w:u w:val="single"/>
                <w:lang w:val="en-GB" w:bidi="ar-EG"/>
              </w:rPr>
            </w:pPr>
            <w:hyperlink r:id="rId45">
              <w:r w:rsidRPr="004D551C">
                <w:rPr>
                  <w:rStyle w:val="Hyperlink"/>
                  <w:lang w:val="en-GB" w:bidi="ar-EG"/>
                </w:rPr>
                <w:t>RRB26</w:t>
              </w:r>
              <w:r w:rsidRPr="004D551C">
                <w:rPr>
                  <w:rStyle w:val="Hyperlink"/>
                  <w:lang w:val="en-GB" w:bidi="ar-EG"/>
                </w:rPr>
                <w:noBreakHyphen/>
                <w:t>1/16</w:t>
              </w:r>
            </w:hyperlink>
            <w:r w:rsidRPr="004D551C">
              <w:rPr>
                <w:u w:val="single"/>
                <w:lang w:val="en-GB" w:bidi="ar-EG"/>
              </w:rPr>
              <w:br/>
            </w:r>
            <w:hyperlink r:id="rId46">
              <w:r w:rsidRPr="004D551C">
                <w:rPr>
                  <w:rStyle w:val="Hyperlink"/>
                  <w:lang w:val="en-GB" w:bidi="ar-EG"/>
                </w:rPr>
                <w:t>RRB26</w:t>
              </w:r>
              <w:r w:rsidRPr="004D551C">
                <w:rPr>
                  <w:rStyle w:val="Hyperlink"/>
                  <w:lang w:val="en-GB" w:bidi="ar-EG"/>
                </w:rPr>
                <w:noBreakHyphen/>
                <w:t>1/4(Add.7)</w:t>
              </w:r>
            </w:hyperlink>
          </w:p>
        </w:tc>
      </w:tr>
      <w:tr w:rsidR="00272DFF" w:rsidRPr="004D551C" w14:paraId="7591C7F8" w14:textId="77777777" w:rsidTr="00C71AF1">
        <w:trPr>
          <w:cantSplit/>
          <w:jc w:val="center"/>
        </w:trPr>
        <w:tc>
          <w:tcPr>
            <w:tcW w:w="850" w:type="dxa"/>
            <w:shd w:val="clear" w:color="auto" w:fill="FFFFFF" w:themeFill="background1"/>
          </w:tcPr>
          <w:p w14:paraId="72373A17" w14:textId="77777777" w:rsidR="00272DFF" w:rsidRPr="004D551C" w:rsidRDefault="00272DFF" w:rsidP="00F76ABE">
            <w:pPr>
              <w:jc w:val="center"/>
              <w:rPr>
                <w:b/>
                <w:lang w:val="en-GB" w:bidi="ar-EG"/>
              </w:rPr>
            </w:pPr>
            <w:r w:rsidRPr="004D551C">
              <w:rPr>
                <w:b/>
                <w:lang w:val="en-GB" w:bidi="ar-EG"/>
              </w:rPr>
              <w:t>9</w:t>
            </w:r>
          </w:p>
        </w:tc>
        <w:tc>
          <w:tcPr>
            <w:tcW w:w="6803" w:type="dxa"/>
            <w:shd w:val="clear" w:color="auto" w:fill="FFFFFF" w:themeFill="background1"/>
          </w:tcPr>
          <w:p w14:paraId="4BBC7858" w14:textId="77777777" w:rsidR="00272DFF" w:rsidRPr="004D551C" w:rsidRDefault="00272DFF" w:rsidP="004D551C">
            <w:pPr>
              <w:rPr>
                <w:lang w:val="en-GB" w:bidi="ar-EG"/>
              </w:rPr>
            </w:pPr>
            <w:r w:rsidRPr="004D551C">
              <w:rPr>
                <w:rtl/>
              </w:rPr>
              <w:t>تبليغ من إدارة كندا لطلب تمديد إضافي لفترة المرحلة</w:t>
            </w:r>
            <w:r w:rsidRPr="004D551C">
              <w:rPr>
                <w:rFonts w:hint="cs"/>
                <w:rtl/>
              </w:rPr>
              <w:t xml:space="preserve"> الرئيسية</w:t>
            </w:r>
            <w:r w:rsidRPr="004D551C">
              <w:rPr>
                <w:rtl/>
              </w:rPr>
              <w:t xml:space="preserve"> الأولى (</w:t>
            </w:r>
            <w:r w:rsidRPr="004D551C">
              <w:rPr>
                <w:lang w:bidi="ar-EG"/>
              </w:rPr>
              <w:t>M1</w:t>
            </w:r>
            <w:r w:rsidRPr="004D551C">
              <w:rPr>
                <w:rtl/>
              </w:rPr>
              <w:t xml:space="preserve">) للنظام الساتلي </w:t>
            </w:r>
            <w:r w:rsidRPr="004D551C">
              <w:rPr>
                <w:lang w:bidi="ar-EG"/>
              </w:rPr>
              <w:t>MULTUS</w:t>
            </w:r>
          </w:p>
        </w:tc>
        <w:tc>
          <w:tcPr>
            <w:tcW w:w="2551" w:type="dxa"/>
            <w:shd w:val="clear" w:color="auto" w:fill="FFFFFF" w:themeFill="background1"/>
          </w:tcPr>
          <w:p w14:paraId="1861A8B4" w14:textId="77777777" w:rsidR="00272DFF" w:rsidRPr="004D551C" w:rsidRDefault="00272DFF" w:rsidP="00BA283B">
            <w:pPr>
              <w:bidi w:val="0"/>
              <w:jc w:val="center"/>
              <w:rPr>
                <w:u w:val="single"/>
                <w:lang w:val="en-GB" w:bidi="ar-EG"/>
              </w:rPr>
            </w:pPr>
            <w:hyperlink r:id="rId47">
              <w:r w:rsidRPr="004D551C">
                <w:rPr>
                  <w:rStyle w:val="Hyperlink"/>
                  <w:lang w:val="en-GB" w:bidi="ar-EG"/>
                </w:rPr>
                <w:t>RRB26</w:t>
              </w:r>
              <w:r w:rsidRPr="004D551C">
                <w:rPr>
                  <w:rStyle w:val="Hyperlink"/>
                  <w:lang w:val="en-GB" w:bidi="ar-EG"/>
                </w:rPr>
                <w:noBreakHyphen/>
                <w:t>1/11</w:t>
              </w:r>
            </w:hyperlink>
          </w:p>
        </w:tc>
      </w:tr>
      <w:tr w:rsidR="00272DFF" w:rsidRPr="004D551C" w14:paraId="1F4E1ACC" w14:textId="77777777" w:rsidTr="00C71AF1">
        <w:trPr>
          <w:cantSplit/>
          <w:jc w:val="center"/>
        </w:trPr>
        <w:tc>
          <w:tcPr>
            <w:tcW w:w="850" w:type="dxa"/>
            <w:shd w:val="clear" w:color="auto" w:fill="FFFFFF" w:themeFill="background1"/>
          </w:tcPr>
          <w:p w14:paraId="74B17957" w14:textId="77777777" w:rsidR="00272DFF" w:rsidRPr="004D551C" w:rsidRDefault="00272DFF" w:rsidP="00F76ABE">
            <w:pPr>
              <w:jc w:val="center"/>
              <w:rPr>
                <w:b/>
                <w:lang w:val="en-GB" w:bidi="ar-EG"/>
              </w:rPr>
            </w:pPr>
            <w:r w:rsidRPr="004D551C">
              <w:rPr>
                <w:b/>
                <w:lang w:val="en-GB" w:bidi="ar-EG"/>
              </w:rPr>
              <w:t>10</w:t>
            </w:r>
          </w:p>
        </w:tc>
        <w:tc>
          <w:tcPr>
            <w:tcW w:w="6803" w:type="dxa"/>
            <w:shd w:val="clear" w:color="auto" w:fill="FFFFFF" w:themeFill="background1"/>
          </w:tcPr>
          <w:p w14:paraId="5788EF5F" w14:textId="77777777" w:rsidR="00272DFF" w:rsidRPr="004D551C" w:rsidRDefault="00272DFF" w:rsidP="004D551C">
            <w:pPr>
              <w:rPr>
                <w:lang w:val="en-GB" w:bidi="ar-EG"/>
              </w:rPr>
            </w:pPr>
            <w:r w:rsidRPr="004D551C">
              <w:rPr>
                <w:rtl/>
              </w:rPr>
              <w:t xml:space="preserve">تبليغ من إدارة أرمينيا بشأن </w:t>
            </w:r>
            <w:r w:rsidRPr="004D551C">
              <w:rPr>
                <w:rFonts w:hint="cs"/>
                <w:rtl/>
              </w:rPr>
              <w:t>الإقرار</w:t>
            </w:r>
            <w:r w:rsidRPr="004D551C">
              <w:rPr>
                <w:rtl/>
              </w:rPr>
              <w:t xml:space="preserve"> </w:t>
            </w:r>
            <w:r w:rsidRPr="004D551C">
              <w:rPr>
                <w:rFonts w:hint="cs"/>
                <w:rtl/>
              </w:rPr>
              <w:t xml:space="preserve">باستلام </w:t>
            </w:r>
            <w:r w:rsidRPr="004D551C">
              <w:rPr>
                <w:rtl/>
              </w:rPr>
              <w:t xml:space="preserve">ملاحظاتها واعتراضاتها المتعلقة بتعديلات خطتي </w:t>
            </w:r>
            <w:r w:rsidRPr="004D551C">
              <w:rPr>
                <w:lang w:bidi="ar-EG"/>
              </w:rPr>
              <w:t>GE84</w:t>
            </w:r>
            <w:r w:rsidRPr="004D551C">
              <w:rPr>
                <w:rtl/>
              </w:rPr>
              <w:t xml:space="preserve"> و</w:t>
            </w:r>
            <w:r w:rsidRPr="004D551C">
              <w:rPr>
                <w:lang w:bidi="ar-EG"/>
              </w:rPr>
              <w:t>GE06</w:t>
            </w:r>
            <w:r w:rsidRPr="004D551C">
              <w:rPr>
                <w:rtl/>
              </w:rPr>
              <w:t xml:space="preserve"> المنشورة في الأقسام الخاصة </w:t>
            </w:r>
            <w:r w:rsidRPr="004D551C">
              <w:rPr>
                <w:lang w:bidi="ar-EG"/>
              </w:rPr>
              <w:t>GE06/233</w:t>
            </w:r>
            <w:r w:rsidRPr="004D551C">
              <w:rPr>
                <w:rtl/>
              </w:rPr>
              <w:t xml:space="preserve"> و</w:t>
            </w:r>
            <w:r w:rsidRPr="004D551C">
              <w:rPr>
                <w:lang w:bidi="ar-EG"/>
              </w:rPr>
              <w:t>GE84/353</w:t>
            </w:r>
            <w:r w:rsidRPr="004D551C">
              <w:rPr>
                <w:rtl/>
              </w:rPr>
              <w:t xml:space="preserve"> و</w:t>
            </w:r>
            <w:r w:rsidRPr="004D551C">
              <w:rPr>
                <w:lang w:bidi="ar-EG"/>
              </w:rPr>
              <w:t>GE84/354</w:t>
            </w:r>
            <w:r w:rsidRPr="004D551C">
              <w:rPr>
                <w:rtl/>
              </w:rPr>
              <w:t xml:space="preserve"> و</w:t>
            </w:r>
            <w:r w:rsidRPr="004D551C">
              <w:rPr>
                <w:lang w:bidi="ar-EG"/>
              </w:rPr>
              <w:t>GE84/355</w:t>
            </w:r>
          </w:p>
        </w:tc>
        <w:tc>
          <w:tcPr>
            <w:tcW w:w="2551" w:type="dxa"/>
            <w:shd w:val="clear" w:color="auto" w:fill="FFFFFF" w:themeFill="background1"/>
          </w:tcPr>
          <w:p w14:paraId="3B53F796" w14:textId="77777777" w:rsidR="00272DFF" w:rsidRPr="004D551C" w:rsidRDefault="00272DFF" w:rsidP="00BA283B">
            <w:pPr>
              <w:bidi w:val="0"/>
              <w:jc w:val="center"/>
              <w:rPr>
                <w:u w:val="single"/>
                <w:lang w:val="en-GB" w:bidi="ar-EG"/>
              </w:rPr>
            </w:pPr>
            <w:hyperlink r:id="rId48">
              <w:r w:rsidRPr="004D551C">
                <w:rPr>
                  <w:rStyle w:val="Hyperlink"/>
                  <w:lang w:val="en-GB" w:bidi="ar-EG"/>
                </w:rPr>
                <w:t>RRB26</w:t>
              </w:r>
              <w:r w:rsidRPr="004D551C">
                <w:rPr>
                  <w:rStyle w:val="Hyperlink"/>
                  <w:lang w:val="en-GB" w:bidi="ar-EG"/>
                </w:rPr>
                <w:noBreakHyphen/>
                <w:t>1/17</w:t>
              </w:r>
            </w:hyperlink>
          </w:p>
        </w:tc>
      </w:tr>
      <w:tr w:rsidR="00272DFF" w:rsidRPr="004D551C" w14:paraId="1A7ABD8D" w14:textId="77777777" w:rsidTr="00C71AF1">
        <w:trPr>
          <w:cantSplit/>
          <w:jc w:val="center"/>
        </w:trPr>
        <w:tc>
          <w:tcPr>
            <w:tcW w:w="850" w:type="dxa"/>
            <w:shd w:val="clear" w:color="auto" w:fill="FFFFFF" w:themeFill="background1"/>
          </w:tcPr>
          <w:p w14:paraId="1266CDC4" w14:textId="77777777" w:rsidR="00272DFF" w:rsidRPr="004D551C" w:rsidRDefault="00272DFF" w:rsidP="00F76ABE">
            <w:pPr>
              <w:jc w:val="center"/>
              <w:rPr>
                <w:b/>
                <w:lang w:val="en-GB" w:bidi="ar-EG"/>
              </w:rPr>
            </w:pPr>
            <w:r w:rsidRPr="004D551C">
              <w:rPr>
                <w:b/>
                <w:lang w:val="en-GB" w:bidi="ar-EG"/>
              </w:rPr>
              <w:t>11</w:t>
            </w:r>
          </w:p>
        </w:tc>
        <w:tc>
          <w:tcPr>
            <w:tcW w:w="6803" w:type="dxa"/>
            <w:shd w:val="clear" w:color="auto" w:fill="FFFFFF" w:themeFill="background1"/>
          </w:tcPr>
          <w:p w14:paraId="0CF0A0E3" w14:textId="77777777" w:rsidR="00272DFF" w:rsidRPr="004D551C" w:rsidRDefault="00272DFF" w:rsidP="004D551C">
            <w:pPr>
              <w:rPr>
                <w:rtl/>
                <w:lang w:val="en-GB" w:bidi="ar-EG"/>
              </w:rPr>
            </w:pPr>
            <w:r w:rsidRPr="004D551C">
              <w:rPr>
                <w:rtl/>
              </w:rPr>
              <w:t xml:space="preserve">النظر في القضايا المتعلقة بالقرار </w:t>
            </w:r>
            <w:r w:rsidRPr="004D551C">
              <w:rPr>
                <w:b/>
                <w:bCs/>
                <w:lang w:bidi="ar-EG"/>
              </w:rPr>
              <w:t>80 (Rev.WRC</w:t>
            </w:r>
            <w:r w:rsidRPr="004D551C">
              <w:rPr>
                <w:b/>
                <w:bCs/>
                <w:lang w:bidi="ar-EG"/>
              </w:rPr>
              <w:noBreakHyphen/>
              <w:t>07)</w:t>
            </w:r>
          </w:p>
        </w:tc>
        <w:tc>
          <w:tcPr>
            <w:tcW w:w="2551" w:type="dxa"/>
            <w:shd w:val="clear" w:color="auto" w:fill="FFFFFF" w:themeFill="background1"/>
          </w:tcPr>
          <w:p w14:paraId="0658DF4A" w14:textId="77777777" w:rsidR="00272DFF" w:rsidRPr="004D551C" w:rsidRDefault="00272DFF" w:rsidP="00BA283B">
            <w:pPr>
              <w:bidi w:val="0"/>
              <w:jc w:val="center"/>
              <w:rPr>
                <w:lang w:val="en-GB" w:bidi="ar-EG"/>
              </w:rPr>
            </w:pPr>
            <w:r w:rsidRPr="004D551C">
              <w:rPr>
                <w:lang w:val="en-GB" w:bidi="ar-EG"/>
              </w:rPr>
              <w:t>-</w:t>
            </w:r>
          </w:p>
        </w:tc>
      </w:tr>
      <w:tr w:rsidR="00272DFF" w:rsidRPr="004D551C" w14:paraId="2A2A37B1" w14:textId="77777777" w:rsidTr="00C71AF1">
        <w:trPr>
          <w:cantSplit/>
          <w:jc w:val="center"/>
        </w:trPr>
        <w:tc>
          <w:tcPr>
            <w:tcW w:w="850" w:type="dxa"/>
            <w:shd w:val="clear" w:color="auto" w:fill="FFFFFF" w:themeFill="background1"/>
          </w:tcPr>
          <w:p w14:paraId="71C68F61" w14:textId="77777777" w:rsidR="00272DFF" w:rsidRPr="004D551C" w:rsidRDefault="00272DFF" w:rsidP="00F76ABE">
            <w:pPr>
              <w:jc w:val="center"/>
              <w:rPr>
                <w:b/>
                <w:lang w:val="en-GB" w:bidi="ar-EG"/>
              </w:rPr>
            </w:pPr>
            <w:r w:rsidRPr="004D551C">
              <w:rPr>
                <w:b/>
                <w:lang w:val="en-GB" w:bidi="ar-EG"/>
              </w:rPr>
              <w:t>12</w:t>
            </w:r>
          </w:p>
        </w:tc>
        <w:tc>
          <w:tcPr>
            <w:tcW w:w="6803" w:type="dxa"/>
            <w:shd w:val="clear" w:color="auto" w:fill="FFFFFF" w:themeFill="background1"/>
          </w:tcPr>
          <w:p w14:paraId="69776F2D" w14:textId="77777777" w:rsidR="00272DFF" w:rsidRPr="004D551C" w:rsidRDefault="00272DFF" w:rsidP="004D551C">
            <w:pPr>
              <w:rPr>
                <w:lang w:val="en-GB" w:bidi="ar-EG"/>
              </w:rPr>
            </w:pPr>
            <w:r w:rsidRPr="004D551C">
              <w:rPr>
                <w:rtl/>
              </w:rPr>
              <w:t xml:space="preserve">مشاركة لجنة لوائح الراديو في مؤتمر المندوبين المفوضين عام </w:t>
            </w:r>
            <w:r w:rsidRPr="004D551C">
              <w:t>2026</w:t>
            </w:r>
            <w:r w:rsidRPr="004D551C">
              <w:rPr>
                <w:rtl/>
              </w:rPr>
              <w:t xml:space="preserve"> (</w:t>
            </w:r>
            <w:r w:rsidRPr="004D551C">
              <w:rPr>
                <w:lang w:bidi="ar-EG"/>
              </w:rPr>
              <w:t>PP-26</w:t>
            </w:r>
            <w:r w:rsidRPr="004D551C">
              <w:rPr>
                <w:rtl/>
              </w:rPr>
              <w:t xml:space="preserve">) والندوة العالمية للاتصالات الراديوية عام </w:t>
            </w:r>
            <w:r w:rsidRPr="004D551C">
              <w:t>2026</w:t>
            </w:r>
            <w:r w:rsidRPr="004D551C">
              <w:rPr>
                <w:rtl/>
              </w:rPr>
              <w:t xml:space="preserve"> (</w:t>
            </w:r>
            <w:r w:rsidRPr="004D551C">
              <w:rPr>
                <w:lang w:bidi="ar-EG"/>
              </w:rPr>
              <w:t>WRS-26</w:t>
            </w:r>
            <w:r w:rsidRPr="004D551C">
              <w:rPr>
                <w:rtl/>
              </w:rPr>
              <w:t>)</w:t>
            </w:r>
          </w:p>
        </w:tc>
        <w:tc>
          <w:tcPr>
            <w:tcW w:w="2551" w:type="dxa"/>
            <w:shd w:val="clear" w:color="auto" w:fill="FFFFFF" w:themeFill="background1"/>
          </w:tcPr>
          <w:p w14:paraId="25F103C4" w14:textId="77777777" w:rsidR="00272DFF" w:rsidRPr="004D551C" w:rsidRDefault="00272DFF" w:rsidP="00BA283B">
            <w:pPr>
              <w:bidi w:val="0"/>
              <w:jc w:val="center"/>
              <w:rPr>
                <w:lang w:val="en-GB" w:bidi="ar-EG"/>
              </w:rPr>
            </w:pPr>
            <w:r w:rsidRPr="004D551C">
              <w:rPr>
                <w:lang w:val="en-GB" w:bidi="ar-EG"/>
              </w:rPr>
              <w:t>-</w:t>
            </w:r>
          </w:p>
        </w:tc>
      </w:tr>
      <w:tr w:rsidR="00272DFF" w:rsidRPr="004D551C" w14:paraId="37C2A9C1" w14:textId="77777777" w:rsidTr="00C71AF1">
        <w:trPr>
          <w:cantSplit/>
          <w:jc w:val="center"/>
        </w:trPr>
        <w:tc>
          <w:tcPr>
            <w:tcW w:w="850" w:type="dxa"/>
            <w:shd w:val="clear" w:color="auto" w:fill="FFFFFF" w:themeFill="background1"/>
          </w:tcPr>
          <w:p w14:paraId="30A751B3" w14:textId="77777777" w:rsidR="00272DFF" w:rsidRPr="004D551C" w:rsidRDefault="00272DFF" w:rsidP="00F76ABE">
            <w:pPr>
              <w:jc w:val="center"/>
              <w:rPr>
                <w:b/>
                <w:lang w:val="en-GB" w:bidi="ar-EG"/>
              </w:rPr>
            </w:pPr>
            <w:r w:rsidRPr="004D551C">
              <w:rPr>
                <w:b/>
                <w:lang w:val="en-GB" w:bidi="ar-EG"/>
              </w:rPr>
              <w:t>13</w:t>
            </w:r>
          </w:p>
        </w:tc>
        <w:tc>
          <w:tcPr>
            <w:tcW w:w="6803" w:type="dxa"/>
            <w:shd w:val="clear" w:color="auto" w:fill="FFFFFF" w:themeFill="background1"/>
          </w:tcPr>
          <w:p w14:paraId="1DF6160C" w14:textId="77777777" w:rsidR="00272DFF" w:rsidRPr="004D551C" w:rsidRDefault="00272DFF" w:rsidP="004D551C">
            <w:pPr>
              <w:rPr>
                <w:lang w:val="en-GB" w:bidi="ar-EG"/>
              </w:rPr>
            </w:pPr>
            <w:r w:rsidRPr="004D551C">
              <w:rPr>
                <w:rtl/>
              </w:rPr>
              <w:t xml:space="preserve">تأكيد موعد الاجتماع القادم عام </w:t>
            </w:r>
            <w:r w:rsidRPr="004D551C">
              <w:t>2026</w:t>
            </w:r>
            <w:r w:rsidRPr="004D551C">
              <w:rPr>
                <w:rtl/>
              </w:rPr>
              <w:t xml:space="preserve"> والمواعيد التقريبية للاجتماعات المستقبلية</w:t>
            </w:r>
          </w:p>
        </w:tc>
        <w:tc>
          <w:tcPr>
            <w:tcW w:w="2551" w:type="dxa"/>
            <w:shd w:val="clear" w:color="auto" w:fill="FFFFFF" w:themeFill="background1"/>
          </w:tcPr>
          <w:p w14:paraId="04B891EB" w14:textId="77777777" w:rsidR="00272DFF" w:rsidRPr="004D551C" w:rsidRDefault="00272DFF" w:rsidP="00BA283B">
            <w:pPr>
              <w:bidi w:val="0"/>
              <w:jc w:val="center"/>
              <w:rPr>
                <w:lang w:val="en-GB" w:bidi="ar-EG"/>
              </w:rPr>
            </w:pPr>
            <w:r w:rsidRPr="004D551C">
              <w:rPr>
                <w:lang w:val="en-GB" w:bidi="ar-EG"/>
              </w:rPr>
              <w:t>-</w:t>
            </w:r>
          </w:p>
        </w:tc>
      </w:tr>
      <w:tr w:rsidR="00272DFF" w:rsidRPr="004D551C" w14:paraId="6113A70C" w14:textId="77777777" w:rsidTr="00C71AF1">
        <w:trPr>
          <w:cantSplit/>
          <w:jc w:val="center"/>
        </w:trPr>
        <w:tc>
          <w:tcPr>
            <w:tcW w:w="850" w:type="dxa"/>
            <w:shd w:val="clear" w:color="auto" w:fill="FFFFFF" w:themeFill="background1"/>
          </w:tcPr>
          <w:p w14:paraId="41F73298" w14:textId="77777777" w:rsidR="00272DFF" w:rsidRPr="004D551C" w:rsidRDefault="00272DFF" w:rsidP="00F76ABE">
            <w:pPr>
              <w:jc w:val="center"/>
              <w:rPr>
                <w:b/>
                <w:lang w:val="en-GB" w:bidi="ar-EG"/>
              </w:rPr>
            </w:pPr>
            <w:r w:rsidRPr="004D551C">
              <w:rPr>
                <w:b/>
                <w:lang w:val="en-GB" w:bidi="ar-EG"/>
              </w:rPr>
              <w:t>14</w:t>
            </w:r>
          </w:p>
        </w:tc>
        <w:tc>
          <w:tcPr>
            <w:tcW w:w="6803" w:type="dxa"/>
            <w:shd w:val="clear" w:color="auto" w:fill="FFFFFF" w:themeFill="background1"/>
          </w:tcPr>
          <w:p w14:paraId="435CD71F" w14:textId="77777777" w:rsidR="00272DFF" w:rsidRPr="004D551C" w:rsidRDefault="00272DFF" w:rsidP="004D551C">
            <w:pPr>
              <w:rPr>
                <w:lang w:val="en-GB" w:bidi="ar-EG"/>
              </w:rPr>
            </w:pPr>
            <w:r w:rsidRPr="004D551C">
              <w:rPr>
                <w:rtl/>
              </w:rPr>
              <w:t>شؤون أخرى</w:t>
            </w:r>
          </w:p>
        </w:tc>
        <w:tc>
          <w:tcPr>
            <w:tcW w:w="2551" w:type="dxa"/>
            <w:shd w:val="clear" w:color="auto" w:fill="FFFFFF" w:themeFill="background1"/>
          </w:tcPr>
          <w:p w14:paraId="5BB59B4C" w14:textId="77777777" w:rsidR="00272DFF" w:rsidRPr="004D551C" w:rsidRDefault="00272DFF" w:rsidP="00BA283B">
            <w:pPr>
              <w:bidi w:val="0"/>
              <w:jc w:val="center"/>
              <w:rPr>
                <w:lang w:val="en-GB" w:bidi="ar-EG"/>
              </w:rPr>
            </w:pPr>
            <w:r w:rsidRPr="004D551C">
              <w:rPr>
                <w:lang w:val="en-GB" w:bidi="ar-EG"/>
              </w:rPr>
              <w:t>-</w:t>
            </w:r>
          </w:p>
        </w:tc>
      </w:tr>
      <w:tr w:rsidR="00272DFF" w:rsidRPr="004D551C" w14:paraId="7FB6E5A6" w14:textId="77777777" w:rsidTr="00C71AF1">
        <w:trPr>
          <w:cantSplit/>
          <w:jc w:val="center"/>
        </w:trPr>
        <w:tc>
          <w:tcPr>
            <w:tcW w:w="850" w:type="dxa"/>
            <w:shd w:val="clear" w:color="auto" w:fill="FFFFFF" w:themeFill="background1"/>
          </w:tcPr>
          <w:p w14:paraId="49FC5B8A" w14:textId="77777777" w:rsidR="00272DFF" w:rsidRPr="004D551C" w:rsidRDefault="00272DFF" w:rsidP="00F76ABE">
            <w:pPr>
              <w:jc w:val="center"/>
              <w:rPr>
                <w:b/>
                <w:lang w:val="en-GB" w:bidi="ar-EG"/>
              </w:rPr>
            </w:pPr>
            <w:r>
              <w:rPr>
                <w:b/>
                <w:lang w:val="en-GB" w:bidi="ar-EG"/>
              </w:rPr>
              <w:lastRenderedPageBreak/>
              <w:t>1.14</w:t>
            </w:r>
          </w:p>
        </w:tc>
        <w:tc>
          <w:tcPr>
            <w:tcW w:w="6803" w:type="dxa"/>
            <w:shd w:val="clear" w:color="auto" w:fill="FFFFFF" w:themeFill="background1"/>
          </w:tcPr>
          <w:p w14:paraId="71509159" w14:textId="77777777" w:rsidR="00272DFF" w:rsidRPr="004D551C" w:rsidRDefault="00272DFF" w:rsidP="004D551C">
            <w:pPr>
              <w:rPr>
                <w:lang w:val="en-GB" w:bidi="ar-EG"/>
              </w:rPr>
            </w:pPr>
            <w:r w:rsidRPr="004D551C">
              <w:rPr>
                <w:rtl/>
              </w:rPr>
              <w:t xml:space="preserve">طلب من إدارة جمهورية إيران الإسلامية </w:t>
            </w:r>
            <w:r w:rsidRPr="004D551C">
              <w:rPr>
                <w:rFonts w:hint="cs"/>
                <w:rtl/>
              </w:rPr>
              <w:t>بشأن كيفية التعامل،</w:t>
            </w:r>
            <w:r w:rsidRPr="004D551C">
              <w:rPr>
                <w:rtl/>
              </w:rPr>
              <w:t xml:space="preserve"> اعتباراً من 28 فبراير 2026،</w:t>
            </w:r>
            <w:r w:rsidRPr="004D551C">
              <w:rPr>
                <w:rFonts w:hint="cs"/>
                <w:rtl/>
              </w:rPr>
              <w:t xml:space="preserve"> مع</w:t>
            </w:r>
            <w:r w:rsidRPr="004D551C">
              <w:rPr>
                <w:rtl/>
              </w:rPr>
              <w:t xml:space="preserve"> جميع الحالات التي تُحد</w:t>
            </w:r>
            <w:r w:rsidRPr="004D551C">
              <w:rPr>
                <w:rFonts w:hint="cs"/>
                <w:rtl/>
              </w:rPr>
              <w:t>َ</w:t>
            </w:r>
            <w:r w:rsidRPr="004D551C">
              <w:rPr>
                <w:rtl/>
              </w:rPr>
              <w:t>د فيها الإدارة كطرف متأثر محتمل بتبليغات</w:t>
            </w:r>
            <w:r w:rsidRPr="004D551C">
              <w:rPr>
                <w:rFonts w:hint="cs"/>
                <w:rtl/>
              </w:rPr>
              <w:t xml:space="preserve"> عن</w:t>
            </w:r>
            <w:r w:rsidRPr="004D551C">
              <w:rPr>
                <w:rtl/>
              </w:rPr>
              <w:t xml:space="preserve"> تخصيصات </w:t>
            </w:r>
            <w:r w:rsidRPr="004D551C">
              <w:rPr>
                <w:rFonts w:hint="cs"/>
                <w:rtl/>
              </w:rPr>
              <w:t>وتعيينات</w:t>
            </w:r>
            <w:r w:rsidRPr="004D551C">
              <w:rPr>
                <w:rtl/>
              </w:rPr>
              <w:t xml:space="preserve"> الترددات للإدارات الأخرى</w:t>
            </w:r>
          </w:p>
        </w:tc>
        <w:tc>
          <w:tcPr>
            <w:tcW w:w="2551" w:type="dxa"/>
            <w:shd w:val="clear" w:color="auto" w:fill="FFFFFF" w:themeFill="background1"/>
          </w:tcPr>
          <w:p w14:paraId="3AE509D4" w14:textId="77777777" w:rsidR="00272DFF" w:rsidRPr="004D551C" w:rsidRDefault="00272DFF" w:rsidP="00BA283B">
            <w:pPr>
              <w:bidi w:val="0"/>
              <w:jc w:val="center"/>
              <w:rPr>
                <w:lang w:val="en-GB" w:bidi="ar-EG"/>
              </w:rPr>
            </w:pPr>
            <w:r w:rsidRPr="004D551C">
              <w:rPr>
                <w:lang w:val="en-GB" w:bidi="ar-EG"/>
              </w:rPr>
              <w:t>-</w:t>
            </w:r>
          </w:p>
        </w:tc>
      </w:tr>
      <w:tr w:rsidR="00272DFF" w:rsidRPr="004D551C" w14:paraId="66D27620" w14:textId="77777777" w:rsidTr="00C71AF1">
        <w:trPr>
          <w:cantSplit/>
          <w:jc w:val="center"/>
        </w:trPr>
        <w:tc>
          <w:tcPr>
            <w:tcW w:w="850" w:type="dxa"/>
            <w:shd w:val="clear" w:color="auto" w:fill="FFFFFF" w:themeFill="background1"/>
          </w:tcPr>
          <w:p w14:paraId="26951721" w14:textId="77777777" w:rsidR="00272DFF" w:rsidRPr="004D551C" w:rsidRDefault="00272DFF" w:rsidP="00F76ABE">
            <w:pPr>
              <w:jc w:val="center"/>
              <w:rPr>
                <w:b/>
                <w:lang w:val="en-GB" w:bidi="ar-EG"/>
              </w:rPr>
            </w:pPr>
            <w:r>
              <w:rPr>
                <w:b/>
                <w:lang w:val="en-GB" w:bidi="ar-EG"/>
              </w:rPr>
              <w:t>2.14</w:t>
            </w:r>
          </w:p>
        </w:tc>
        <w:tc>
          <w:tcPr>
            <w:tcW w:w="6803" w:type="dxa"/>
            <w:shd w:val="clear" w:color="auto" w:fill="FFFFFF" w:themeFill="background1"/>
          </w:tcPr>
          <w:p w14:paraId="40A51059" w14:textId="77777777" w:rsidR="00272DFF" w:rsidRPr="004D551C" w:rsidRDefault="00272DFF" w:rsidP="004D551C">
            <w:pPr>
              <w:rPr>
                <w:lang w:val="en-GB" w:bidi="ar-EG"/>
              </w:rPr>
            </w:pPr>
            <w:r w:rsidRPr="004D551C">
              <w:rPr>
                <w:rtl/>
              </w:rPr>
              <w:t xml:space="preserve">صفحة </w:t>
            </w:r>
            <w:r w:rsidRPr="004D551C">
              <w:rPr>
                <w:rFonts w:hint="cs"/>
                <w:rtl/>
              </w:rPr>
              <w:t>إلكترونية</w:t>
            </w:r>
            <w:r w:rsidRPr="004D551C">
              <w:rPr>
                <w:rtl/>
              </w:rPr>
              <w:t xml:space="preserve"> </w:t>
            </w:r>
            <w:r w:rsidRPr="004D551C">
              <w:rPr>
                <w:rFonts w:hint="cs"/>
                <w:rtl/>
              </w:rPr>
              <w:t>في</w:t>
            </w:r>
            <w:r w:rsidRPr="004D551C">
              <w:rPr>
                <w:rtl/>
              </w:rPr>
              <w:t xml:space="preserve"> موقع اللجنة الإلكتروني لتقديم إرشادات للإدارات بشأن طلبات تمديد المهل التنظيمية</w:t>
            </w:r>
          </w:p>
        </w:tc>
        <w:tc>
          <w:tcPr>
            <w:tcW w:w="2551" w:type="dxa"/>
            <w:shd w:val="clear" w:color="auto" w:fill="FFFFFF" w:themeFill="background1"/>
          </w:tcPr>
          <w:p w14:paraId="17710B7D" w14:textId="77777777" w:rsidR="00272DFF" w:rsidRPr="004D551C" w:rsidRDefault="00272DFF" w:rsidP="00BA283B">
            <w:pPr>
              <w:bidi w:val="0"/>
              <w:jc w:val="center"/>
              <w:rPr>
                <w:lang w:val="en-GB" w:bidi="ar-EG"/>
              </w:rPr>
            </w:pPr>
            <w:r w:rsidRPr="004D551C">
              <w:rPr>
                <w:lang w:val="en-GB" w:bidi="ar-EG"/>
              </w:rPr>
              <w:t>-</w:t>
            </w:r>
          </w:p>
        </w:tc>
      </w:tr>
      <w:tr w:rsidR="00272DFF" w:rsidRPr="004D551C" w14:paraId="0B52E49D" w14:textId="77777777" w:rsidTr="00C71AF1">
        <w:trPr>
          <w:cantSplit/>
          <w:jc w:val="center"/>
        </w:trPr>
        <w:tc>
          <w:tcPr>
            <w:tcW w:w="850" w:type="dxa"/>
            <w:shd w:val="clear" w:color="auto" w:fill="FFFFFF" w:themeFill="background1"/>
          </w:tcPr>
          <w:p w14:paraId="330AA0E9" w14:textId="77777777" w:rsidR="00272DFF" w:rsidRPr="00D916BA" w:rsidRDefault="00272DFF" w:rsidP="00F76ABE">
            <w:pPr>
              <w:jc w:val="center"/>
              <w:rPr>
                <w:b/>
                <w:lang w:bidi="ar-EG"/>
              </w:rPr>
            </w:pPr>
            <w:r>
              <w:rPr>
                <w:b/>
                <w:lang w:val="en-GB" w:bidi="ar-EG"/>
              </w:rPr>
              <w:t>3.14</w:t>
            </w:r>
          </w:p>
        </w:tc>
        <w:tc>
          <w:tcPr>
            <w:tcW w:w="6803" w:type="dxa"/>
            <w:shd w:val="clear" w:color="auto" w:fill="FFFFFF" w:themeFill="background1"/>
          </w:tcPr>
          <w:p w14:paraId="39CBEB14" w14:textId="77777777" w:rsidR="00272DFF" w:rsidRPr="004D551C" w:rsidRDefault="00272DFF" w:rsidP="004D551C">
            <w:pPr>
              <w:rPr>
                <w:lang w:val="en-GB" w:bidi="ar-EG"/>
              </w:rPr>
            </w:pPr>
            <w:r w:rsidRPr="004D551C">
              <w:rPr>
                <w:rtl/>
              </w:rPr>
              <w:t xml:space="preserve">حالة تتعلق بتسجيل تخصيصات الترددات للنظام الساتلي </w:t>
            </w:r>
            <w:r w:rsidRPr="004D551C">
              <w:rPr>
                <w:lang w:bidi="ar-EG"/>
              </w:rPr>
              <w:t>HIBLEO-2</w:t>
            </w:r>
            <w:r w:rsidRPr="004D551C">
              <w:rPr>
                <w:rtl/>
              </w:rPr>
              <w:t xml:space="preserve"> في الخدمة المتنقلة الساتلية للطيران</w:t>
            </w:r>
            <w:r w:rsidRPr="004D551C">
              <w:rPr>
                <w:rFonts w:hint="cs"/>
                <w:rtl/>
              </w:rPr>
              <w:t xml:space="preserve"> (عبر المسارات الجوية)</w:t>
            </w:r>
            <w:r w:rsidRPr="004D551C">
              <w:rPr>
                <w:rtl/>
              </w:rPr>
              <w:t xml:space="preserve"> </w:t>
            </w:r>
            <w:r w:rsidRPr="004D551C">
              <w:rPr>
                <w:rFonts w:hint="cs"/>
                <w:rtl/>
              </w:rPr>
              <w:t>(</w:t>
            </w:r>
            <w:r w:rsidRPr="004D551C">
              <w:rPr>
                <w:lang w:bidi="ar-EG"/>
              </w:rPr>
              <w:t>(AMS(R)S)</w:t>
            </w:r>
            <w:r w:rsidRPr="004D551C">
              <w:rPr>
                <w:rFonts w:hint="cs"/>
                <w:rtl/>
              </w:rPr>
              <w:t>)</w:t>
            </w:r>
            <w:r w:rsidRPr="004D551C">
              <w:rPr>
                <w:rtl/>
              </w:rPr>
              <w:t xml:space="preserve"> في نطاق الترددات </w:t>
            </w:r>
            <w:r w:rsidRPr="004D551C">
              <w:rPr>
                <w:lang w:bidi="ar-EG"/>
              </w:rPr>
              <w:t>1 616.0045</w:t>
            </w:r>
            <w:r w:rsidRPr="004D551C">
              <w:rPr>
                <w:rtl/>
              </w:rPr>
              <w:t>-</w:t>
            </w:r>
            <w:r w:rsidRPr="004D551C">
              <w:rPr>
                <w:lang w:bidi="ar-EG"/>
              </w:rPr>
              <w:t>1 626.4955</w:t>
            </w:r>
            <w:r>
              <w:rPr>
                <w:rFonts w:hint="cs"/>
                <w:rtl/>
                <w:lang w:bidi="ar-EG"/>
              </w:rPr>
              <w:t xml:space="preserve"> </w:t>
            </w:r>
            <w:r w:rsidRPr="004D551C">
              <w:rPr>
                <w:lang w:bidi="ar-EG"/>
              </w:rPr>
              <w:t>MHz</w:t>
            </w:r>
          </w:p>
        </w:tc>
        <w:tc>
          <w:tcPr>
            <w:tcW w:w="2551" w:type="dxa"/>
            <w:shd w:val="clear" w:color="auto" w:fill="FFFFFF" w:themeFill="background1"/>
          </w:tcPr>
          <w:p w14:paraId="5F062F56" w14:textId="77777777" w:rsidR="00272DFF" w:rsidRPr="004D551C" w:rsidRDefault="00272DFF" w:rsidP="00BA283B">
            <w:pPr>
              <w:bidi w:val="0"/>
              <w:jc w:val="center"/>
              <w:rPr>
                <w:lang w:val="en-GB" w:bidi="ar-EG"/>
              </w:rPr>
            </w:pPr>
            <w:r w:rsidRPr="004D551C">
              <w:rPr>
                <w:lang w:val="en-GB" w:bidi="ar-EG"/>
              </w:rPr>
              <w:t>-</w:t>
            </w:r>
          </w:p>
        </w:tc>
      </w:tr>
      <w:tr w:rsidR="00272DFF" w:rsidRPr="004D551C" w14:paraId="4DEF25F2" w14:textId="77777777" w:rsidTr="00C71AF1">
        <w:trPr>
          <w:cantSplit/>
          <w:jc w:val="center"/>
        </w:trPr>
        <w:tc>
          <w:tcPr>
            <w:tcW w:w="850" w:type="dxa"/>
            <w:shd w:val="clear" w:color="auto" w:fill="FFFFFF" w:themeFill="background1"/>
          </w:tcPr>
          <w:p w14:paraId="061923DF" w14:textId="77777777" w:rsidR="00272DFF" w:rsidRPr="004D551C" w:rsidRDefault="00272DFF" w:rsidP="00F76ABE">
            <w:pPr>
              <w:jc w:val="center"/>
              <w:rPr>
                <w:b/>
                <w:lang w:val="en-GB" w:bidi="ar-EG"/>
              </w:rPr>
            </w:pPr>
            <w:r w:rsidRPr="004D551C">
              <w:rPr>
                <w:b/>
                <w:lang w:val="en-GB" w:bidi="ar-EG"/>
              </w:rPr>
              <w:t>15</w:t>
            </w:r>
          </w:p>
        </w:tc>
        <w:tc>
          <w:tcPr>
            <w:tcW w:w="6803" w:type="dxa"/>
            <w:shd w:val="clear" w:color="auto" w:fill="FFFFFF" w:themeFill="background1"/>
          </w:tcPr>
          <w:p w14:paraId="0D81C468" w14:textId="77777777" w:rsidR="00272DFF" w:rsidRPr="004D551C" w:rsidRDefault="00272DFF" w:rsidP="004D551C">
            <w:pPr>
              <w:rPr>
                <w:lang w:val="en-GB" w:bidi="ar-EG"/>
              </w:rPr>
            </w:pPr>
            <w:r w:rsidRPr="004D551C">
              <w:rPr>
                <w:rtl/>
              </w:rPr>
              <w:t>الموافقة على ملخص القرارات</w:t>
            </w:r>
          </w:p>
        </w:tc>
        <w:tc>
          <w:tcPr>
            <w:tcW w:w="2551" w:type="dxa"/>
            <w:shd w:val="clear" w:color="auto" w:fill="FFFFFF" w:themeFill="background1"/>
          </w:tcPr>
          <w:p w14:paraId="46588B91" w14:textId="77777777" w:rsidR="00272DFF" w:rsidRPr="004D551C" w:rsidRDefault="00272DFF" w:rsidP="00BA283B">
            <w:pPr>
              <w:bidi w:val="0"/>
              <w:jc w:val="center"/>
              <w:rPr>
                <w:lang w:val="en-GB" w:bidi="ar-EG"/>
              </w:rPr>
            </w:pPr>
            <w:hyperlink r:id="rId49" w:history="1">
              <w:r w:rsidRPr="004D551C">
                <w:rPr>
                  <w:rStyle w:val="Hyperlink"/>
                  <w:lang w:val="en-GB" w:bidi="ar-EG"/>
                </w:rPr>
                <w:t>RRB26-1/25</w:t>
              </w:r>
            </w:hyperlink>
          </w:p>
        </w:tc>
      </w:tr>
      <w:tr w:rsidR="00272DFF" w:rsidRPr="004D551C" w14:paraId="626C4E3C" w14:textId="77777777" w:rsidTr="00C71AF1">
        <w:trPr>
          <w:cantSplit/>
          <w:jc w:val="center"/>
        </w:trPr>
        <w:tc>
          <w:tcPr>
            <w:tcW w:w="850" w:type="dxa"/>
            <w:shd w:val="clear" w:color="auto" w:fill="FFFFFF" w:themeFill="background1"/>
          </w:tcPr>
          <w:p w14:paraId="6A8FA0CF" w14:textId="77777777" w:rsidR="00272DFF" w:rsidRPr="004D551C" w:rsidRDefault="00272DFF" w:rsidP="00F76ABE">
            <w:pPr>
              <w:jc w:val="center"/>
              <w:rPr>
                <w:b/>
                <w:lang w:val="en-GB" w:bidi="ar-EG"/>
              </w:rPr>
            </w:pPr>
            <w:r w:rsidRPr="004D551C">
              <w:rPr>
                <w:b/>
                <w:lang w:val="en-GB" w:bidi="ar-EG"/>
              </w:rPr>
              <w:t>16</w:t>
            </w:r>
          </w:p>
        </w:tc>
        <w:tc>
          <w:tcPr>
            <w:tcW w:w="6803" w:type="dxa"/>
            <w:shd w:val="clear" w:color="auto" w:fill="FFFFFF" w:themeFill="background1"/>
          </w:tcPr>
          <w:p w14:paraId="2319149F" w14:textId="77777777" w:rsidR="00272DFF" w:rsidRPr="004D551C" w:rsidRDefault="00272DFF" w:rsidP="004D551C">
            <w:pPr>
              <w:rPr>
                <w:lang w:val="en-GB" w:bidi="ar-EG"/>
              </w:rPr>
            </w:pPr>
            <w:r w:rsidRPr="004D551C">
              <w:rPr>
                <w:rtl/>
              </w:rPr>
              <w:t>اختتام الاجتماع</w:t>
            </w:r>
          </w:p>
        </w:tc>
        <w:tc>
          <w:tcPr>
            <w:tcW w:w="2551" w:type="dxa"/>
            <w:shd w:val="clear" w:color="auto" w:fill="FFFFFF" w:themeFill="background1"/>
          </w:tcPr>
          <w:p w14:paraId="1438CF10" w14:textId="77777777" w:rsidR="00272DFF" w:rsidRPr="004D551C" w:rsidRDefault="00272DFF" w:rsidP="00BA283B">
            <w:pPr>
              <w:bidi w:val="0"/>
              <w:jc w:val="center"/>
              <w:rPr>
                <w:lang w:val="en-GB" w:bidi="ar-EG"/>
              </w:rPr>
            </w:pPr>
            <w:r w:rsidRPr="004D551C">
              <w:rPr>
                <w:lang w:val="en-GB" w:bidi="ar-EG"/>
              </w:rPr>
              <w:t>-</w:t>
            </w:r>
          </w:p>
        </w:tc>
      </w:tr>
    </w:tbl>
    <w:p w14:paraId="70024131" w14:textId="77777777" w:rsidR="00272DFF" w:rsidRPr="004D551C" w:rsidRDefault="00272DFF" w:rsidP="004D551C">
      <w:pPr>
        <w:rPr>
          <w:rtl/>
          <w:lang w:bidi="ar-EG"/>
        </w:rPr>
      </w:pPr>
    </w:p>
    <w:p w14:paraId="218BD623" w14:textId="77777777" w:rsidR="00272DFF" w:rsidRPr="004D551C" w:rsidRDefault="00272DFF" w:rsidP="004D551C">
      <w:pPr>
        <w:rPr>
          <w:rtl/>
          <w:lang w:bidi="ar-SY"/>
        </w:rPr>
      </w:pPr>
      <w:r w:rsidRPr="004D551C">
        <w:rPr>
          <w:rtl/>
          <w:lang w:bidi="ar-SY"/>
        </w:rPr>
        <w:br w:type="page"/>
      </w:r>
    </w:p>
    <w:p w14:paraId="0CA2AE65" w14:textId="77777777" w:rsidR="00272DFF" w:rsidRPr="004D551C" w:rsidRDefault="00272DFF" w:rsidP="008B01D6">
      <w:pPr>
        <w:pStyle w:val="Heading1"/>
        <w:rPr>
          <w:rtl/>
        </w:rPr>
      </w:pPr>
      <w:r w:rsidRPr="004D551C">
        <w:rPr>
          <w:rtl/>
        </w:rPr>
        <w:lastRenderedPageBreak/>
        <w:t>1</w:t>
      </w:r>
      <w:r w:rsidRPr="004D551C">
        <w:rPr>
          <w:rtl/>
        </w:rPr>
        <w:tab/>
        <w:t>افتتاح الاجتماع</w:t>
      </w:r>
    </w:p>
    <w:p w14:paraId="58091C93" w14:textId="77777777" w:rsidR="00272DFF" w:rsidRPr="004D551C" w:rsidRDefault="00272DFF" w:rsidP="004D551C">
      <w:pPr>
        <w:rPr>
          <w:lang w:bidi="ar-EG"/>
        </w:rPr>
      </w:pPr>
      <w:r w:rsidRPr="004D551C">
        <w:rPr>
          <w:lang w:bidi="ar-SY"/>
        </w:rPr>
        <w:t>1.1</w:t>
      </w:r>
      <w:r w:rsidRPr="004D551C">
        <w:rPr>
          <w:rtl/>
          <w:lang w:bidi="ar-SY"/>
        </w:rPr>
        <w:tab/>
        <w:t xml:space="preserve">افتتحت </w:t>
      </w:r>
      <w:r w:rsidRPr="00A806A4">
        <w:rPr>
          <w:b/>
          <w:bCs/>
          <w:rtl/>
          <w:lang w:bidi="ar-SY"/>
        </w:rPr>
        <w:t>الرئيسة</w:t>
      </w:r>
      <w:r w:rsidRPr="004D551C">
        <w:rPr>
          <w:rtl/>
          <w:lang w:bidi="ar-SY"/>
        </w:rPr>
        <w:t xml:space="preserve"> الاجتماع الحادي بعد المائة للجنة لوائح الراديو في الساعة </w:t>
      </w:r>
      <w:r w:rsidRPr="004D551C">
        <w:rPr>
          <w:lang w:bidi="ar-SY"/>
        </w:rPr>
        <w:t>09:00</w:t>
      </w:r>
      <w:r w:rsidRPr="004D551C">
        <w:rPr>
          <w:rtl/>
          <w:lang w:bidi="ar-SY"/>
        </w:rPr>
        <w:t xml:space="preserve"> من صباح يوم الاثنين، </w:t>
      </w:r>
      <w:r w:rsidRPr="004D551C">
        <w:rPr>
          <w:lang w:bidi="ar-SY"/>
        </w:rPr>
        <w:t>23</w:t>
      </w:r>
      <w:r w:rsidRPr="004D551C">
        <w:rPr>
          <w:rtl/>
          <w:lang w:bidi="ar-SY"/>
        </w:rPr>
        <w:t xml:space="preserve"> مارس </w:t>
      </w:r>
      <w:r w:rsidRPr="004D551C">
        <w:rPr>
          <w:lang w:bidi="ar-SY"/>
        </w:rPr>
        <w:t>2026</w:t>
      </w:r>
      <w:r w:rsidRPr="004D551C">
        <w:rPr>
          <w:rtl/>
          <w:lang w:bidi="ar-SY"/>
        </w:rPr>
        <w:t xml:space="preserve">. </w:t>
      </w:r>
      <w:r w:rsidRPr="004D551C">
        <w:rPr>
          <w:rFonts w:hint="cs"/>
          <w:rtl/>
          <w:lang w:bidi="ar-SY"/>
        </w:rPr>
        <w:t>و</w:t>
      </w:r>
      <w:r w:rsidRPr="004D551C">
        <w:rPr>
          <w:rtl/>
          <w:lang w:bidi="ar-SY"/>
        </w:rPr>
        <w:t xml:space="preserve">رحبت بالمشاركين، مشيرةً إلى أن </w:t>
      </w:r>
      <w:r w:rsidRPr="00A806A4">
        <w:rPr>
          <w:rtl/>
          <w:lang w:bidi="ar-SY"/>
        </w:rPr>
        <w:t>السيد القحطاني</w:t>
      </w:r>
      <w:r w:rsidRPr="004D551C">
        <w:rPr>
          <w:rtl/>
          <w:lang w:bidi="ar-SY"/>
        </w:rPr>
        <w:t xml:space="preserve"> يشارك في الاجتماع عن بُعد، وأعربت عن تطلعها إلى عقد اجتماع مثمر بدعمٍ من جميع الأطراف المعنية.</w:t>
      </w:r>
    </w:p>
    <w:p w14:paraId="709A22F8" w14:textId="729C077B" w:rsidR="00272DFF" w:rsidRPr="004D551C" w:rsidRDefault="00272DFF" w:rsidP="004D551C">
      <w:pPr>
        <w:rPr>
          <w:rtl/>
          <w:lang w:bidi="ar-SY"/>
        </w:rPr>
      </w:pPr>
      <w:r w:rsidRPr="004D551C">
        <w:rPr>
          <w:rFonts w:hint="cs"/>
          <w:lang w:bidi="ar-SY"/>
        </w:rPr>
        <w:t>2.1</w:t>
      </w:r>
      <w:r w:rsidRPr="004D551C">
        <w:rPr>
          <w:rtl/>
          <w:lang w:bidi="ar-SY"/>
        </w:rPr>
        <w:tab/>
        <w:t xml:space="preserve">ورحب </w:t>
      </w:r>
      <w:r w:rsidRPr="00A806A4">
        <w:rPr>
          <w:b/>
          <w:bCs/>
          <w:rtl/>
          <w:lang w:bidi="ar-SY"/>
        </w:rPr>
        <w:t>مدير مكتب الاتصالات الراديوية</w:t>
      </w:r>
      <w:r w:rsidRPr="004D551C">
        <w:rPr>
          <w:rtl/>
          <w:lang w:bidi="ar-SY"/>
        </w:rPr>
        <w:t>، متحدثاً أيضاً نيابةً عن الأمين</w:t>
      </w:r>
      <w:r w:rsidRPr="004D551C">
        <w:rPr>
          <w:rFonts w:hint="cs"/>
          <w:rtl/>
          <w:lang w:bidi="ar-SY"/>
        </w:rPr>
        <w:t>ة</w:t>
      </w:r>
      <w:r w:rsidRPr="004D551C">
        <w:rPr>
          <w:rtl/>
          <w:lang w:bidi="ar-SY"/>
        </w:rPr>
        <w:t xml:space="preserve"> العام</w:t>
      </w:r>
      <w:r w:rsidRPr="004D551C">
        <w:rPr>
          <w:rFonts w:hint="cs"/>
          <w:rtl/>
          <w:lang w:bidi="ar-SY"/>
        </w:rPr>
        <w:t>ة</w:t>
      </w:r>
      <w:r w:rsidRPr="004D551C">
        <w:rPr>
          <w:rtl/>
          <w:lang w:bidi="ar-SY"/>
        </w:rPr>
        <w:t>، ب</w:t>
      </w:r>
      <w:r w:rsidRPr="004D551C">
        <w:rPr>
          <w:rFonts w:hint="cs"/>
          <w:rtl/>
          <w:lang w:bidi="ar-SY"/>
        </w:rPr>
        <w:t xml:space="preserve">وجود </w:t>
      </w:r>
      <w:r w:rsidRPr="004D551C">
        <w:rPr>
          <w:rtl/>
          <w:lang w:bidi="ar-SY"/>
        </w:rPr>
        <w:t xml:space="preserve">أعضاء اللجنة في جنيف لحضور اجتماعهم الأول عام </w:t>
      </w:r>
      <w:r w:rsidRPr="004D551C">
        <w:rPr>
          <w:lang w:bidi="ar-SY"/>
        </w:rPr>
        <w:t>2026</w:t>
      </w:r>
      <w:r w:rsidRPr="004D551C">
        <w:rPr>
          <w:rtl/>
          <w:lang w:bidi="ar-SY"/>
        </w:rPr>
        <w:t xml:space="preserve">، وهنأ السيدة حسنوفا </w:t>
      </w:r>
      <w:r w:rsidRPr="00A833E7">
        <w:rPr>
          <w:rtl/>
          <w:lang w:bidi="ar-SY"/>
        </w:rPr>
        <w:t>والسيد تشنغ عل</w:t>
      </w:r>
      <w:r w:rsidRPr="004D551C">
        <w:rPr>
          <w:rtl/>
          <w:lang w:bidi="ar-SY"/>
        </w:rPr>
        <w:t>ى تعيينهما رئيسةً ونائباً لل</w:t>
      </w:r>
      <w:r w:rsidR="00604E45">
        <w:rPr>
          <w:rtl/>
          <w:lang w:bidi="ar-SY"/>
        </w:rPr>
        <w:t>رئيس</w:t>
      </w:r>
      <w:r w:rsidRPr="004D551C">
        <w:rPr>
          <w:rtl/>
          <w:lang w:bidi="ar-SY"/>
        </w:rPr>
        <w:t xml:space="preserve"> على التوالي. </w:t>
      </w:r>
      <w:r w:rsidRPr="004D551C">
        <w:rPr>
          <w:rFonts w:hint="cs"/>
          <w:rtl/>
          <w:lang w:bidi="ar-SY"/>
        </w:rPr>
        <w:t>و</w:t>
      </w:r>
      <w:r w:rsidRPr="004D551C">
        <w:rPr>
          <w:rtl/>
          <w:lang w:bidi="ar-SY"/>
        </w:rPr>
        <w:t xml:space="preserve">أشار إلى أن هذا العام يمثل محطة بارزة أخرى في مسيرة اللجنة، إذ يصادف عام </w:t>
      </w:r>
      <w:r w:rsidRPr="004D551C">
        <w:rPr>
          <w:lang w:bidi="ar-SY"/>
        </w:rPr>
        <w:t>2026</w:t>
      </w:r>
      <w:r w:rsidRPr="004D551C">
        <w:rPr>
          <w:rtl/>
          <w:lang w:bidi="ar-SY"/>
        </w:rPr>
        <w:t xml:space="preserve"> الذكرى السنوية المائة والعشرين ل</w:t>
      </w:r>
      <w:r w:rsidRPr="004D551C">
        <w:rPr>
          <w:rFonts w:hint="cs"/>
          <w:rtl/>
          <w:lang w:bidi="ar-SY"/>
        </w:rPr>
        <w:t xml:space="preserve">إنشاء </w:t>
      </w:r>
      <w:r w:rsidRPr="004D551C">
        <w:rPr>
          <w:rtl/>
          <w:lang w:bidi="ar-SY"/>
        </w:rPr>
        <w:t xml:space="preserve">لوائح الراديو. ووصف أعضاء اللجنة بأنهم حماةٌ لمعاهدة دولية </w:t>
      </w:r>
      <w:r w:rsidRPr="004D551C">
        <w:rPr>
          <w:rFonts w:hint="cs"/>
          <w:rtl/>
          <w:lang w:bidi="ar-SY"/>
        </w:rPr>
        <w:t>ناظمة</w:t>
      </w:r>
      <w:r w:rsidRPr="004D551C">
        <w:rPr>
          <w:rtl/>
          <w:lang w:bidi="ar-SY"/>
        </w:rPr>
        <w:t xml:space="preserve"> </w:t>
      </w:r>
      <w:r w:rsidRPr="004D551C">
        <w:rPr>
          <w:rFonts w:hint="cs"/>
          <w:rtl/>
          <w:lang w:bidi="ar-SY"/>
        </w:rPr>
        <w:t>ل</w:t>
      </w:r>
      <w:r w:rsidRPr="004D551C">
        <w:rPr>
          <w:rtl/>
          <w:lang w:bidi="ar-SY"/>
        </w:rPr>
        <w:t>استخدام طيف الترددات الراديوية والمدارات الساتلية، وهي معاهدةٌ صمدت بالفعل في وجه الصراعات الدولية والتوترات الجيوسياسية. وفي الختام، تمنى للجنة اجتماعاً ناجحاً، وأكد له</w:t>
      </w:r>
      <w:r w:rsidRPr="004D551C">
        <w:rPr>
          <w:rFonts w:hint="cs"/>
          <w:rtl/>
          <w:lang w:bidi="ar-SY"/>
        </w:rPr>
        <w:t>ا</w:t>
      </w:r>
      <w:r w:rsidRPr="004D551C">
        <w:rPr>
          <w:rtl/>
          <w:lang w:bidi="ar-SY"/>
        </w:rPr>
        <w:t xml:space="preserve"> دعم المكتب</w:t>
      </w:r>
      <w:r>
        <w:rPr>
          <w:rFonts w:hint="cs"/>
          <w:rtl/>
          <w:lang w:bidi="ar-SY"/>
        </w:rPr>
        <w:t> </w:t>
      </w:r>
      <w:r w:rsidRPr="004D551C">
        <w:rPr>
          <w:rtl/>
          <w:lang w:bidi="ar-SY"/>
        </w:rPr>
        <w:t>الكامل.</w:t>
      </w:r>
    </w:p>
    <w:p w14:paraId="643C6FB0" w14:textId="77777777" w:rsidR="00272DFF" w:rsidRPr="004D551C" w:rsidRDefault="00272DFF" w:rsidP="008B01D6">
      <w:pPr>
        <w:pStyle w:val="Heading1"/>
      </w:pPr>
      <w:r w:rsidRPr="004D551C">
        <w:rPr>
          <w:lang w:bidi="ar-SY"/>
        </w:rPr>
        <w:t>2</w:t>
      </w:r>
      <w:r w:rsidRPr="004D551C">
        <w:rPr>
          <w:rtl/>
          <w:lang w:bidi="ar-SY"/>
        </w:rPr>
        <w:tab/>
      </w:r>
      <w:r w:rsidRPr="004D551C">
        <w:rPr>
          <w:rFonts w:hint="cs"/>
          <w:rtl/>
          <w:lang w:bidi="ar-SY"/>
        </w:rPr>
        <w:t>اعتماد</w:t>
      </w:r>
      <w:r w:rsidRPr="004D551C">
        <w:rPr>
          <w:rtl/>
          <w:lang w:bidi="ar-SY"/>
        </w:rPr>
        <w:t xml:space="preserve"> جدول الأعمال (الوثائق </w:t>
      </w:r>
      <w:hyperlink r:id="rId50" w:history="1">
        <w:r>
          <w:rPr>
            <w:rStyle w:val="Hyperlink"/>
          </w:rPr>
          <w:t>RRB26-1</w:t>
        </w:r>
        <w:r w:rsidRPr="00D313E5">
          <w:rPr>
            <w:rStyle w:val="Hyperlink"/>
          </w:rPr>
          <w:t>/OJ/1(Rev.1)</w:t>
        </w:r>
      </w:hyperlink>
      <w:r w:rsidRPr="004D551C">
        <w:rPr>
          <w:rtl/>
          <w:lang w:bidi="ar-SY"/>
        </w:rPr>
        <w:t>، و</w:t>
      </w:r>
      <w:hyperlink r:id="rId51" w:history="1">
        <w:r>
          <w:rPr>
            <w:rStyle w:val="Hyperlink"/>
          </w:rPr>
          <w:t>RRB26-1</w:t>
        </w:r>
        <w:r w:rsidRPr="00D313E5">
          <w:rPr>
            <w:rStyle w:val="Hyperlink"/>
          </w:rPr>
          <w:t>/DELAYED/2</w:t>
        </w:r>
      </w:hyperlink>
      <w:r w:rsidRPr="004D551C">
        <w:rPr>
          <w:rtl/>
          <w:lang w:bidi="ar-SY"/>
        </w:rPr>
        <w:t>، و</w:t>
      </w:r>
      <w:hyperlink r:id="rId52" w:history="1">
        <w:r>
          <w:rPr>
            <w:rStyle w:val="Hyperlink"/>
          </w:rPr>
          <w:t>RRB26-1</w:t>
        </w:r>
        <w:r w:rsidRPr="00D313E5">
          <w:rPr>
            <w:rStyle w:val="Hyperlink"/>
          </w:rPr>
          <w:t>/DELAYED/4</w:t>
        </w:r>
      </w:hyperlink>
      <w:r w:rsidRPr="004D551C">
        <w:rPr>
          <w:rtl/>
          <w:lang w:bidi="ar-SY"/>
        </w:rPr>
        <w:t>، و</w:t>
      </w:r>
      <w:hyperlink r:id="rId53" w:history="1">
        <w:r>
          <w:rPr>
            <w:rStyle w:val="Hyperlink"/>
          </w:rPr>
          <w:t>RRB26-1</w:t>
        </w:r>
        <w:r w:rsidRPr="00D313E5">
          <w:rPr>
            <w:rStyle w:val="Hyperlink"/>
          </w:rPr>
          <w:t>/DELAYED/5</w:t>
        </w:r>
      </w:hyperlink>
      <w:r w:rsidRPr="004D551C">
        <w:rPr>
          <w:rtl/>
          <w:lang w:bidi="ar-SY"/>
        </w:rPr>
        <w:t>)</w:t>
      </w:r>
    </w:p>
    <w:p w14:paraId="7D95ACD8" w14:textId="1D9F8980" w:rsidR="00272DFF" w:rsidRPr="004D551C" w:rsidRDefault="00272DFF" w:rsidP="00EF1CE8">
      <w:pPr>
        <w:rPr>
          <w:rtl/>
          <w:lang w:bidi="ar-SY"/>
        </w:rPr>
      </w:pPr>
      <w:r w:rsidRPr="004D551C">
        <w:rPr>
          <w:rFonts w:hint="cs"/>
          <w:lang w:bidi="ar-SY"/>
        </w:rPr>
        <w:t>1.2</w:t>
      </w:r>
      <w:r w:rsidRPr="004D551C">
        <w:rPr>
          <w:rtl/>
          <w:lang w:bidi="ar-SY"/>
        </w:rPr>
        <w:tab/>
        <w:t xml:space="preserve">قال </w:t>
      </w:r>
      <w:r w:rsidRPr="004D551C">
        <w:rPr>
          <w:b/>
          <w:bCs/>
          <w:rtl/>
          <w:lang w:bidi="ar-SY"/>
        </w:rPr>
        <w:t xml:space="preserve">السيد </w:t>
      </w:r>
      <w:r w:rsidR="00EF1CE8" w:rsidRPr="00EF1CE8">
        <w:rPr>
          <w:b/>
          <w:bCs/>
          <w:rtl/>
        </w:rPr>
        <w:t>بوغينس</w:t>
      </w:r>
      <w:r w:rsidR="00EF1CE8" w:rsidRPr="00EF1CE8">
        <w:rPr>
          <w:b/>
          <w:bCs/>
          <w:rtl/>
          <w:lang w:bidi="ar-SY"/>
        </w:rPr>
        <w:t xml:space="preserve"> </w:t>
      </w:r>
      <w:r w:rsidRPr="004D551C">
        <w:rPr>
          <w:b/>
          <w:bCs/>
          <w:rtl/>
          <w:lang w:bidi="ar-SY"/>
        </w:rPr>
        <w:t xml:space="preserve">(رئيس </w:t>
      </w:r>
      <w:bookmarkStart w:id="2" w:name="_Hlk229020749"/>
      <w:r w:rsidRPr="004D551C">
        <w:rPr>
          <w:rFonts w:hint="cs"/>
          <w:b/>
          <w:bCs/>
          <w:rtl/>
          <w:lang w:bidi="ar-SY"/>
        </w:rPr>
        <w:t>شعبة الخدمات الثابتة والمتنقلة لدى دائرة خدمات الأرض</w:t>
      </w:r>
      <w:r w:rsidRPr="004D551C">
        <w:rPr>
          <w:b/>
          <w:bCs/>
          <w:rtl/>
          <w:lang w:bidi="ar-SY"/>
        </w:rPr>
        <w:t xml:space="preserve"> </w:t>
      </w:r>
      <w:bookmarkEnd w:id="2"/>
      <w:r w:rsidRPr="004D551C">
        <w:rPr>
          <w:rFonts w:hint="cs"/>
          <w:b/>
          <w:bCs/>
          <w:rtl/>
          <w:lang w:bidi="ar-SY"/>
        </w:rPr>
        <w:t>(</w:t>
      </w:r>
      <w:r w:rsidRPr="004D551C">
        <w:rPr>
          <w:b/>
          <w:bCs/>
          <w:lang w:bidi="ar-EG"/>
        </w:rPr>
        <w:t>TSD/FMD</w:t>
      </w:r>
      <w:r w:rsidRPr="004D551C">
        <w:rPr>
          <w:b/>
          <w:bCs/>
          <w:rtl/>
          <w:lang w:bidi="ar-SY"/>
        </w:rPr>
        <w:t>)</w:t>
      </w:r>
      <w:r w:rsidRPr="004D551C">
        <w:rPr>
          <w:rFonts w:hint="cs"/>
          <w:b/>
          <w:bCs/>
          <w:rtl/>
          <w:lang w:bidi="ar-SY"/>
        </w:rPr>
        <w:t>)</w:t>
      </w:r>
      <w:r w:rsidRPr="004D551C">
        <w:rPr>
          <w:rtl/>
          <w:lang w:bidi="ar-SY"/>
        </w:rPr>
        <w:t xml:space="preserve"> إنه يود لفت انتباه اللجنة إلى أربع إضافات أخرى لتقرير المدير (الإضافات </w:t>
      </w:r>
      <w:r w:rsidRPr="004D551C">
        <w:rPr>
          <w:lang w:bidi="ar-SY"/>
        </w:rPr>
        <w:t>5</w:t>
      </w:r>
      <w:r w:rsidRPr="004D551C">
        <w:rPr>
          <w:rtl/>
          <w:lang w:bidi="ar-SY"/>
        </w:rPr>
        <w:t xml:space="preserve"> و</w:t>
      </w:r>
      <w:r w:rsidRPr="004D551C">
        <w:rPr>
          <w:lang w:bidi="ar-SY"/>
        </w:rPr>
        <w:t>6</w:t>
      </w:r>
      <w:r w:rsidRPr="004D551C">
        <w:rPr>
          <w:rtl/>
          <w:lang w:bidi="ar-SY"/>
        </w:rPr>
        <w:t xml:space="preserve"> و</w:t>
      </w:r>
      <w:r w:rsidRPr="004D551C">
        <w:rPr>
          <w:lang w:bidi="ar-SY"/>
        </w:rPr>
        <w:t>7</w:t>
      </w:r>
      <w:r w:rsidRPr="004D551C">
        <w:rPr>
          <w:rtl/>
          <w:lang w:bidi="ar-SY"/>
        </w:rPr>
        <w:t xml:space="preserve"> و</w:t>
      </w:r>
      <w:r w:rsidRPr="004D551C">
        <w:rPr>
          <w:lang w:bidi="ar-SY"/>
        </w:rPr>
        <w:t>8</w:t>
      </w:r>
      <w:r w:rsidRPr="004D551C">
        <w:rPr>
          <w:rtl/>
          <w:lang w:bidi="ar-SY"/>
        </w:rPr>
        <w:t xml:space="preserve"> للوثيقة </w:t>
      </w:r>
      <w:r>
        <w:rPr>
          <w:lang w:bidi="ar-EG"/>
        </w:rPr>
        <w:t>RRB26-1</w:t>
      </w:r>
      <w:r w:rsidRPr="004D551C">
        <w:rPr>
          <w:lang w:bidi="ar-EG"/>
        </w:rPr>
        <w:t>/4</w:t>
      </w:r>
      <w:r w:rsidRPr="004D551C">
        <w:rPr>
          <w:rtl/>
          <w:lang w:bidi="ar-SY"/>
        </w:rPr>
        <w:t xml:space="preserve">). وتتعلق الإضافة </w:t>
      </w:r>
      <w:r w:rsidRPr="004D551C">
        <w:rPr>
          <w:lang w:bidi="ar-SY"/>
        </w:rPr>
        <w:t>5</w:t>
      </w:r>
      <w:r w:rsidRPr="004D551C">
        <w:rPr>
          <w:rtl/>
          <w:lang w:bidi="ar-SY"/>
        </w:rPr>
        <w:t xml:space="preserve">، الواردة من إدارة سلوفينيا، بالتداخل الضار الذي تتعرض له محطات </w:t>
      </w:r>
      <w:r w:rsidRPr="004D551C">
        <w:rPr>
          <w:rFonts w:hint="cs"/>
          <w:rtl/>
          <w:lang w:bidi="ar-SY"/>
        </w:rPr>
        <w:t>الإذاعة</w:t>
      </w:r>
      <w:r w:rsidRPr="004D551C">
        <w:rPr>
          <w:rtl/>
          <w:lang w:bidi="ar-SY"/>
        </w:rPr>
        <w:t xml:space="preserve"> في نطاقي </w:t>
      </w:r>
      <w:r w:rsidRPr="004D551C">
        <w:rPr>
          <w:lang w:bidi="ar-EG"/>
        </w:rPr>
        <w:t>VHF/UHF</w:t>
      </w:r>
      <w:r w:rsidRPr="004D551C">
        <w:rPr>
          <w:rtl/>
          <w:lang w:bidi="ar-SY"/>
        </w:rPr>
        <w:t xml:space="preserve"> بين إيطاليا والبلدان المجاورة لها؛ وكذلك الحال بالنسبة للإضافة </w:t>
      </w:r>
      <w:r w:rsidRPr="004D551C">
        <w:rPr>
          <w:lang w:bidi="ar-SY"/>
        </w:rPr>
        <w:t>6</w:t>
      </w:r>
      <w:r w:rsidRPr="004D551C">
        <w:rPr>
          <w:rtl/>
          <w:lang w:bidi="ar-SY"/>
        </w:rPr>
        <w:t xml:space="preserve">، التي تضمنت ملخصاً للتحديثات الواردة من إدارتي مالطا وسويسرا. أما الإضافة </w:t>
      </w:r>
      <w:r w:rsidRPr="004D551C">
        <w:rPr>
          <w:lang w:bidi="ar-SY"/>
        </w:rPr>
        <w:t>8</w:t>
      </w:r>
      <w:r w:rsidRPr="004D551C">
        <w:rPr>
          <w:rtl/>
          <w:lang w:bidi="ar-SY"/>
        </w:rPr>
        <w:t xml:space="preserve">، فقد تضمنت معلومات تتعلق </w:t>
      </w:r>
      <w:r w:rsidRPr="004D551C">
        <w:rPr>
          <w:rFonts w:hint="cs"/>
          <w:rtl/>
          <w:lang w:bidi="ar-SY"/>
        </w:rPr>
        <w:t>بوضع</w:t>
      </w:r>
      <w:r w:rsidRPr="004D551C">
        <w:rPr>
          <w:rtl/>
          <w:lang w:bidi="ar-SY"/>
        </w:rPr>
        <w:t xml:space="preserve"> </w:t>
      </w:r>
      <w:r w:rsidRPr="004D551C">
        <w:rPr>
          <w:rFonts w:hint="cs"/>
          <w:rtl/>
          <w:lang w:bidi="ar-SY"/>
        </w:rPr>
        <w:t>ال</w:t>
      </w:r>
      <w:r w:rsidRPr="004D551C">
        <w:rPr>
          <w:rtl/>
          <w:lang w:bidi="ar-SY"/>
        </w:rPr>
        <w:t>نظام الساتل</w:t>
      </w:r>
      <w:r w:rsidRPr="004D551C">
        <w:rPr>
          <w:rFonts w:hint="cs"/>
          <w:rtl/>
          <w:lang w:bidi="ar-SY"/>
        </w:rPr>
        <w:t>ي</w:t>
      </w:r>
      <w:r w:rsidRPr="004D551C">
        <w:rPr>
          <w:rtl/>
          <w:lang w:bidi="ar-SY"/>
        </w:rPr>
        <w:t xml:space="preserve"> غير </w:t>
      </w:r>
      <w:r w:rsidRPr="004D551C">
        <w:rPr>
          <w:rFonts w:hint="cs"/>
          <w:rtl/>
          <w:lang w:bidi="ar-SY"/>
        </w:rPr>
        <w:t>المستقر</w:t>
      </w:r>
      <w:r w:rsidRPr="004D551C">
        <w:rPr>
          <w:rtl/>
          <w:lang w:bidi="ar-SY"/>
        </w:rPr>
        <w:t xml:space="preserve"> بالنسبة </w:t>
      </w:r>
      <w:r w:rsidRPr="004D551C">
        <w:rPr>
          <w:rFonts w:hint="cs"/>
          <w:rtl/>
          <w:lang w:bidi="ar-SY"/>
        </w:rPr>
        <w:t>إلى ا</w:t>
      </w:r>
      <w:r w:rsidRPr="004D551C">
        <w:rPr>
          <w:rtl/>
          <w:lang w:bidi="ar-SY"/>
        </w:rPr>
        <w:t>لأرض "</w:t>
      </w:r>
      <w:r w:rsidRPr="004D551C">
        <w:rPr>
          <w:lang w:bidi="ar-EG"/>
        </w:rPr>
        <w:t>CENTISPACE-2</w:t>
      </w:r>
      <w:r w:rsidRPr="004D551C">
        <w:rPr>
          <w:rtl/>
          <w:lang w:bidi="ar-SY"/>
        </w:rPr>
        <w:t xml:space="preserve">" </w:t>
      </w:r>
      <w:r w:rsidRPr="004D551C">
        <w:rPr>
          <w:rFonts w:hint="cs"/>
          <w:rtl/>
          <w:lang w:bidi="ar-SY"/>
        </w:rPr>
        <w:t>في الخدمة وهو نظام ساتلي بلَّغت عنه</w:t>
      </w:r>
      <w:r w:rsidRPr="004D551C">
        <w:rPr>
          <w:rtl/>
          <w:lang w:bidi="ar-SY"/>
        </w:rPr>
        <w:t xml:space="preserve"> إدارة الصين. وقد </w:t>
      </w:r>
      <w:r w:rsidRPr="004D551C">
        <w:rPr>
          <w:rFonts w:hint="cs"/>
          <w:rtl/>
          <w:lang w:bidi="ar-SY"/>
        </w:rPr>
        <w:t>ت</w:t>
      </w:r>
      <w:r w:rsidRPr="004D551C">
        <w:rPr>
          <w:rtl/>
          <w:lang w:bidi="ar-SY"/>
        </w:rPr>
        <w:t xml:space="preserve">رغب اللجنة في النظر في هذه الإضافات الثلاث </w:t>
      </w:r>
      <w:r w:rsidRPr="004D551C">
        <w:rPr>
          <w:rFonts w:hint="cs"/>
          <w:rtl/>
          <w:lang w:bidi="ar-SY"/>
        </w:rPr>
        <w:t>إلى جانب</w:t>
      </w:r>
      <w:r w:rsidRPr="004D551C">
        <w:rPr>
          <w:rtl/>
          <w:lang w:bidi="ar-SY"/>
        </w:rPr>
        <w:t xml:space="preserve"> تقرير المدير في إطار البند </w:t>
      </w:r>
      <w:r w:rsidRPr="004D551C">
        <w:rPr>
          <w:lang w:bidi="ar-SY"/>
        </w:rPr>
        <w:t>3</w:t>
      </w:r>
      <w:r w:rsidRPr="004D551C">
        <w:rPr>
          <w:rtl/>
          <w:lang w:bidi="ar-SY"/>
        </w:rPr>
        <w:t xml:space="preserve"> من جدول الأعمال.</w:t>
      </w:r>
      <w:r w:rsidRPr="004D551C">
        <w:rPr>
          <w:rFonts w:hint="cs"/>
          <w:rtl/>
          <w:lang w:bidi="ar-SY"/>
        </w:rPr>
        <w:t xml:space="preserve"> وتورد</w:t>
      </w:r>
      <w:r w:rsidRPr="004D551C">
        <w:rPr>
          <w:rtl/>
          <w:lang w:bidi="ar-SY"/>
        </w:rPr>
        <w:t xml:space="preserve"> الإضافة </w:t>
      </w:r>
      <w:r w:rsidRPr="004D551C">
        <w:rPr>
          <w:lang w:bidi="ar-SY"/>
        </w:rPr>
        <w:t>7</w:t>
      </w:r>
      <w:r w:rsidRPr="004D551C">
        <w:rPr>
          <w:rtl/>
          <w:lang w:bidi="ar-SY"/>
        </w:rPr>
        <w:t xml:space="preserve"> </w:t>
      </w:r>
      <w:r w:rsidRPr="004D551C">
        <w:rPr>
          <w:rFonts w:hint="cs"/>
          <w:rtl/>
          <w:lang w:bidi="ar-SY"/>
        </w:rPr>
        <w:t>تقريراً عن</w:t>
      </w:r>
      <w:r w:rsidRPr="004D551C">
        <w:rPr>
          <w:rtl/>
          <w:lang w:bidi="ar-SY"/>
        </w:rPr>
        <w:t xml:space="preserve"> اجتماع بين إدارتي ليتوانيا والاتحاد الروسي بشأن التداخل الضار على </w:t>
      </w:r>
      <w:r w:rsidRPr="004D551C">
        <w:rPr>
          <w:rFonts w:hint="cs"/>
          <w:rtl/>
          <w:lang w:bidi="ar-SY"/>
        </w:rPr>
        <w:t>مستقبلات</w:t>
      </w:r>
      <w:r w:rsidRPr="004D551C">
        <w:rPr>
          <w:rtl/>
          <w:lang w:bidi="ar-SY"/>
        </w:rPr>
        <w:t xml:space="preserve"> خدمة الملاحة الراديوية </w:t>
      </w:r>
      <w:r w:rsidRPr="004D551C">
        <w:rPr>
          <w:rFonts w:hint="cs"/>
          <w:rtl/>
          <w:lang w:bidi="ar-SY"/>
        </w:rPr>
        <w:t>الساتلية</w:t>
      </w:r>
      <w:r w:rsidRPr="004D551C">
        <w:rPr>
          <w:rtl/>
          <w:lang w:bidi="ar-SY"/>
        </w:rPr>
        <w:t xml:space="preserve"> (</w:t>
      </w:r>
      <w:r w:rsidRPr="004D551C">
        <w:rPr>
          <w:lang w:bidi="ar-EG"/>
        </w:rPr>
        <w:t>RNSS</w:t>
      </w:r>
      <w:r w:rsidRPr="004D551C">
        <w:rPr>
          <w:rtl/>
          <w:lang w:bidi="ar-SY"/>
        </w:rPr>
        <w:t xml:space="preserve">) </w:t>
      </w:r>
      <w:r w:rsidRPr="004D551C">
        <w:rPr>
          <w:rFonts w:hint="cs"/>
          <w:rtl/>
          <w:lang w:bidi="ar-SY"/>
        </w:rPr>
        <w:t>الواقعة في</w:t>
      </w:r>
      <w:r w:rsidRPr="004D551C">
        <w:rPr>
          <w:rtl/>
          <w:lang w:bidi="ar-SY"/>
        </w:rPr>
        <w:t xml:space="preserve"> أراضي إدارة ليتوانيا؛ وقد </w:t>
      </w:r>
      <w:r w:rsidRPr="004D551C">
        <w:rPr>
          <w:rFonts w:hint="cs"/>
          <w:rtl/>
          <w:lang w:bidi="ar-SY"/>
        </w:rPr>
        <w:t>تر</w:t>
      </w:r>
      <w:r w:rsidRPr="004D551C">
        <w:rPr>
          <w:rtl/>
          <w:lang w:bidi="ar-SY"/>
        </w:rPr>
        <w:t xml:space="preserve">غب اللجنة في النظر فيها في إطار البند </w:t>
      </w:r>
      <w:r w:rsidRPr="004D551C">
        <w:rPr>
          <w:rFonts w:hint="cs"/>
          <w:lang w:bidi="ar-SY"/>
        </w:rPr>
        <w:t>3.8</w:t>
      </w:r>
      <w:r w:rsidRPr="004D551C">
        <w:rPr>
          <w:rtl/>
          <w:lang w:bidi="ar-SY"/>
        </w:rPr>
        <w:t xml:space="preserve"> من جدول الأعمال.</w:t>
      </w:r>
    </w:p>
    <w:p w14:paraId="7214C89C" w14:textId="77777777" w:rsidR="00272DFF" w:rsidRPr="004D551C" w:rsidRDefault="00272DFF" w:rsidP="004D551C">
      <w:pPr>
        <w:rPr>
          <w:rtl/>
          <w:lang w:bidi="ar-SY"/>
        </w:rPr>
      </w:pPr>
      <w:r w:rsidRPr="004D551C">
        <w:rPr>
          <w:lang w:bidi="ar-SY"/>
        </w:rPr>
        <w:t>2.2</w:t>
      </w:r>
      <w:r w:rsidRPr="004D551C">
        <w:rPr>
          <w:rtl/>
          <w:lang w:bidi="ar-SY"/>
        </w:rPr>
        <w:tab/>
      </w:r>
      <w:r w:rsidRPr="004D551C">
        <w:rPr>
          <w:rFonts w:hint="cs"/>
          <w:rtl/>
          <w:lang w:bidi="ar-SY"/>
        </w:rPr>
        <w:t>و</w:t>
      </w:r>
      <w:r w:rsidRPr="004D551C">
        <w:rPr>
          <w:rtl/>
          <w:lang w:bidi="ar-SY"/>
        </w:rPr>
        <w:t>لفت الانتباه</w:t>
      </w:r>
      <w:r w:rsidRPr="004D551C">
        <w:rPr>
          <w:rFonts w:hint="cs"/>
          <w:rtl/>
          <w:lang w:bidi="ar-SY"/>
        </w:rPr>
        <w:t xml:space="preserve"> أيضاً</w:t>
      </w:r>
      <w:r w:rsidRPr="004D551C">
        <w:rPr>
          <w:rtl/>
          <w:lang w:bidi="ar-SY"/>
        </w:rPr>
        <w:t xml:space="preserve"> إلى ثلاث</w:t>
      </w:r>
      <w:r w:rsidRPr="004D551C">
        <w:rPr>
          <w:rFonts w:hint="cs"/>
          <w:rtl/>
          <w:lang w:bidi="ar-SY"/>
        </w:rPr>
        <w:t>ة</w:t>
      </w:r>
      <w:r w:rsidRPr="004D551C">
        <w:rPr>
          <w:rtl/>
          <w:lang w:bidi="ar-SY"/>
        </w:rPr>
        <w:t xml:space="preserve"> </w:t>
      </w:r>
      <w:r w:rsidRPr="004D551C">
        <w:rPr>
          <w:rFonts w:hint="cs"/>
          <w:rtl/>
          <w:lang w:bidi="ar-SY"/>
        </w:rPr>
        <w:t>تبليغات</w:t>
      </w:r>
      <w:r w:rsidRPr="004D551C">
        <w:rPr>
          <w:rtl/>
          <w:lang w:bidi="ar-SY"/>
        </w:rPr>
        <w:t xml:space="preserve"> متأخر</w:t>
      </w:r>
      <w:r w:rsidRPr="004D551C">
        <w:rPr>
          <w:rFonts w:hint="cs"/>
          <w:rtl/>
          <w:lang w:bidi="ar-SY"/>
        </w:rPr>
        <w:t>ة</w:t>
      </w:r>
      <w:r w:rsidRPr="004D551C">
        <w:rPr>
          <w:rtl/>
          <w:lang w:bidi="ar-SY"/>
        </w:rPr>
        <w:t xml:space="preserve"> (الوثائق من </w:t>
      </w:r>
      <w:r w:rsidRPr="004D551C">
        <w:rPr>
          <w:lang w:bidi="ar-EG"/>
        </w:rPr>
        <w:t>RRB26-1/DELAYED/1</w:t>
      </w:r>
      <w:r w:rsidRPr="004D551C">
        <w:rPr>
          <w:rtl/>
          <w:lang w:bidi="ar-SY"/>
        </w:rPr>
        <w:t xml:space="preserve"> إلى </w:t>
      </w:r>
      <w:r w:rsidRPr="004D551C">
        <w:rPr>
          <w:lang w:val="en-GB" w:bidi="ar-EG"/>
        </w:rPr>
        <w:t>RRB26-1/DELAYED/3</w:t>
      </w:r>
      <w:r w:rsidRPr="004D551C">
        <w:rPr>
          <w:rtl/>
          <w:lang w:bidi="ar-SY"/>
        </w:rPr>
        <w:t xml:space="preserve">). </w:t>
      </w:r>
      <w:r w:rsidRPr="004D551C">
        <w:rPr>
          <w:rFonts w:hint="cs"/>
          <w:rtl/>
          <w:lang w:bidi="ar-SY"/>
        </w:rPr>
        <w:t>ف</w:t>
      </w:r>
      <w:r w:rsidRPr="004D551C">
        <w:rPr>
          <w:rtl/>
          <w:lang w:bidi="ar-SY"/>
        </w:rPr>
        <w:t xml:space="preserve">قد قدمت إدارة الصين الوثيقة </w:t>
      </w:r>
      <w:r>
        <w:rPr>
          <w:lang w:bidi="ar-EG"/>
        </w:rPr>
        <w:t>RRB26-1</w:t>
      </w:r>
      <w:r w:rsidRPr="004D551C">
        <w:rPr>
          <w:lang w:bidi="ar-EG"/>
        </w:rPr>
        <w:t>/DELAYED/1</w:t>
      </w:r>
      <w:r w:rsidRPr="004D551C">
        <w:rPr>
          <w:rtl/>
          <w:lang w:bidi="ar-SY"/>
        </w:rPr>
        <w:t xml:space="preserve">، المؤرخة </w:t>
      </w:r>
      <w:r w:rsidRPr="004D551C">
        <w:rPr>
          <w:lang w:bidi="ar-SY"/>
        </w:rPr>
        <w:t>16</w:t>
      </w:r>
      <w:r w:rsidRPr="004D551C">
        <w:rPr>
          <w:rtl/>
          <w:lang w:bidi="ar-SY"/>
        </w:rPr>
        <w:t xml:space="preserve"> مارس </w:t>
      </w:r>
      <w:r w:rsidRPr="004D551C">
        <w:rPr>
          <w:lang w:bidi="ar-SY"/>
        </w:rPr>
        <w:t>2026</w:t>
      </w:r>
      <w:r w:rsidRPr="004D551C">
        <w:rPr>
          <w:rtl/>
          <w:lang w:bidi="ar-SY"/>
        </w:rPr>
        <w:t>، باللغة الصينية فقط؛ وتضمنت معلومات تُكمّ</w:t>
      </w:r>
      <w:r w:rsidRPr="004D551C">
        <w:rPr>
          <w:rFonts w:hint="cs"/>
          <w:rtl/>
          <w:lang w:bidi="ar-SY"/>
        </w:rPr>
        <w:t>ِ</w:t>
      </w:r>
      <w:r w:rsidRPr="004D551C">
        <w:rPr>
          <w:rtl/>
          <w:lang w:bidi="ar-SY"/>
        </w:rPr>
        <w:t xml:space="preserve">ل محتويات </w:t>
      </w:r>
      <w:r w:rsidRPr="004D551C">
        <w:rPr>
          <w:rFonts w:hint="cs"/>
          <w:rtl/>
          <w:lang w:bidi="ar-SY"/>
        </w:rPr>
        <w:t>تبليغ</w:t>
      </w:r>
      <w:r w:rsidRPr="004D551C">
        <w:rPr>
          <w:rtl/>
          <w:lang w:bidi="ar-SY"/>
        </w:rPr>
        <w:t xml:space="preserve"> تلك الإدارة. وجاءت هذه الوثيقة رداً على </w:t>
      </w:r>
      <w:r w:rsidRPr="004D551C">
        <w:rPr>
          <w:rFonts w:hint="cs"/>
          <w:rtl/>
          <w:lang w:bidi="ar-SY"/>
        </w:rPr>
        <w:t>التبليغ</w:t>
      </w:r>
      <w:r w:rsidRPr="004D551C">
        <w:rPr>
          <w:rtl/>
          <w:lang w:bidi="ar-SY"/>
        </w:rPr>
        <w:t xml:space="preserve"> المقد</w:t>
      </w:r>
      <w:r w:rsidRPr="004D551C">
        <w:rPr>
          <w:rFonts w:hint="cs"/>
          <w:rtl/>
          <w:lang w:bidi="ar-SY"/>
        </w:rPr>
        <w:t>َّ</w:t>
      </w:r>
      <w:r w:rsidRPr="004D551C">
        <w:rPr>
          <w:rtl/>
          <w:lang w:bidi="ar-SY"/>
        </w:rPr>
        <w:t>م من إدارة المملكة المتحدة (الوثيقة</w:t>
      </w:r>
      <w:r>
        <w:rPr>
          <w:rFonts w:hint="cs"/>
          <w:rtl/>
          <w:lang w:bidi="ar-SY"/>
        </w:rPr>
        <w:t> </w:t>
      </w:r>
      <w:r w:rsidRPr="004D551C">
        <w:rPr>
          <w:lang w:bidi="ar-EG"/>
        </w:rPr>
        <w:t>RRB26</w:t>
      </w:r>
      <w:r>
        <w:rPr>
          <w:lang w:bidi="ar-EG"/>
        </w:rPr>
        <w:noBreakHyphen/>
      </w:r>
      <w:r w:rsidRPr="004D551C">
        <w:rPr>
          <w:lang w:bidi="ar-EG"/>
        </w:rPr>
        <w:t>1/13</w:t>
      </w:r>
      <w:r w:rsidRPr="004D551C">
        <w:rPr>
          <w:rtl/>
          <w:lang w:bidi="ar-SY"/>
        </w:rPr>
        <w:t xml:space="preserve">) في إطار البند </w:t>
      </w:r>
      <w:r w:rsidRPr="004D551C">
        <w:rPr>
          <w:rFonts w:hint="cs"/>
          <w:lang w:bidi="ar-SY"/>
        </w:rPr>
        <w:t>2.8</w:t>
      </w:r>
      <w:r w:rsidRPr="004D551C">
        <w:rPr>
          <w:rtl/>
          <w:lang w:bidi="ar-SY"/>
        </w:rPr>
        <w:t xml:space="preserve"> من جدول الأعمال، وبالتالي فهي لا </w:t>
      </w:r>
      <w:r w:rsidRPr="004D551C">
        <w:rPr>
          <w:rFonts w:hint="cs"/>
          <w:rtl/>
          <w:lang w:bidi="ar-SY"/>
        </w:rPr>
        <w:t>تلتزم</w:t>
      </w:r>
      <w:r w:rsidRPr="004D551C">
        <w:rPr>
          <w:rtl/>
          <w:lang w:bidi="ar-SY"/>
        </w:rPr>
        <w:t xml:space="preserve"> بالمهلة الزمنية المحددة بعشرة أيام والمنصوص عليها في الرقم </w:t>
      </w:r>
      <w:r w:rsidRPr="004D551C">
        <w:rPr>
          <w:rFonts w:hint="cs"/>
          <w:lang w:bidi="ar-SY"/>
        </w:rPr>
        <w:t>6.1</w:t>
      </w:r>
      <w:r w:rsidRPr="004D551C">
        <w:rPr>
          <w:rtl/>
          <w:lang w:bidi="ar-SY"/>
        </w:rPr>
        <w:t xml:space="preserve"> من الجزء "ج" من </w:t>
      </w:r>
      <w:r w:rsidRPr="004D551C">
        <w:rPr>
          <w:rFonts w:hint="cs"/>
          <w:rtl/>
          <w:lang w:bidi="ar-SY"/>
        </w:rPr>
        <w:t>ال</w:t>
      </w:r>
      <w:r w:rsidRPr="004D551C">
        <w:rPr>
          <w:rtl/>
          <w:lang w:bidi="ar-SY"/>
        </w:rPr>
        <w:t>قواعد الإجرا</w:t>
      </w:r>
      <w:r w:rsidRPr="004D551C">
        <w:rPr>
          <w:rFonts w:hint="cs"/>
          <w:rtl/>
          <w:lang w:bidi="ar-SY"/>
        </w:rPr>
        <w:t>ئية</w:t>
      </w:r>
      <w:r w:rsidRPr="004D551C">
        <w:rPr>
          <w:rtl/>
          <w:lang w:bidi="ar-SY"/>
        </w:rPr>
        <w:t xml:space="preserve">. أما الوثيقة </w:t>
      </w:r>
      <w:r>
        <w:rPr>
          <w:lang w:bidi="ar-EG"/>
        </w:rPr>
        <w:t>RRB26-1</w:t>
      </w:r>
      <w:r w:rsidRPr="004D551C">
        <w:rPr>
          <w:lang w:bidi="ar-EG"/>
        </w:rPr>
        <w:t>/DELAYED/2</w:t>
      </w:r>
      <w:r w:rsidRPr="004D551C">
        <w:rPr>
          <w:rtl/>
          <w:lang w:bidi="ar-SY"/>
        </w:rPr>
        <w:t xml:space="preserve">، المؤرخة </w:t>
      </w:r>
      <w:r w:rsidRPr="004D551C">
        <w:rPr>
          <w:lang w:bidi="ar-SY"/>
        </w:rPr>
        <w:t>18</w:t>
      </w:r>
      <w:r w:rsidRPr="004D551C">
        <w:rPr>
          <w:rtl/>
          <w:lang w:bidi="ar-SY"/>
        </w:rPr>
        <w:t xml:space="preserve"> مارس، فقد وردت من إدارة الاتحاد الروسي، باللغة الروسية فقط، و</w:t>
      </w:r>
      <w:r w:rsidRPr="004D551C">
        <w:rPr>
          <w:rFonts w:hint="cs"/>
          <w:rtl/>
          <w:lang w:bidi="ar-SY"/>
        </w:rPr>
        <w:t xml:space="preserve">هي </w:t>
      </w:r>
      <w:r w:rsidRPr="004D551C">
        <w:rPr>
          <w:rtl/>
          <w:lang w:bidi="ar-SY"/>
        </w:rPr>
        <w:t xml:space="preserve">تتعلق بـتداخل ضار </w:t>
      </w:r>
      <w:r w:rsidRPr="004D551C">
        <w:rPr>
          <w:rFonts w:hint="cs"/>
          <w:rtl/>
          <w:lang w:bidi="ar-SY"/>
        </w:rPr>
        <w:t xml:space="preserve">على </w:t>
      </w:r>
      <w:r w:rsidRPr="004D551C">
        <w:rPr>
          <w:rtl/>
          <w:lang w:bidi="ar-SY"/>
        </w:rPr>
        <w:t xml:space="preserve">شبكات </w:t>
      </w:r>
      <w:r w:rsidRPr="004D551C">
        <w:rPr>
          <w:rFonts w:hint="cs"/>
          <w:rtl/>
          <w:lang w:bidi="ar-SY"/>
        </w:rPr>
        <w:t>ساتلية</w:t>
      </w:r>
      <w:r w:rsidRPr="004D551C">
        <w:rPr>
          <w:rtl/>
          <w:lang w:bidi="ar-SY"/>
        </w:rPr>
        <w:t xml:space="preserve"> لتلك الإدارة، وهو موضوع </w:t>
      </w:r>
      <w:r w:rsidRPr="004D551C">
        <w:rPr>
          <w:rFonts w:hint="cs"/>
          <w:rtl/>
          <w:lang w:bidi="ar-SY"/>
        </w:rPr>
        <w:t>ليس</w:t>
      </w:r>
      <w:r w:rsidRPr="004D551C">
        <w:rPr>
          <w:rtl/>
          <w:lang w:bidi="ar-SY"/>
        </w:rPr>
        <w:t xml:space="preserve"> مدرجاً حالياً </w:t>
      </w:r>
      <w:r w:rsidRPr="004D551C">
        <w:rPr>
          <w:rFonts w:hint="cs"/>
          <w:rtl/>
          <w:lang w:bidi="ar-SY"/>
        </w:rPr>
        <w:t>في</w:t>
      </w:r>
      <w:r w:rsidRPr="004D551C">
        <w:rPr>
          <w:rtl/>
          <w:lang w:bidi="ar-SY"/>
        </w:rPr>
        <w:t xml:space="preserve"> جدول أعمال اللجنة. وذكّر بأن التبليغات المتأخرة ينبغي أن تُقدَّم باللغة الإن</w:t>
      </w:r>
      <w:r w:rsidRPr="004D551C">
        <w:rPr>
          <w:rFonts w:hint="cs"/>
          <w:rtl/>
          <w:lang w:bidi="ar-SY"/>
        </w:rPr>
        <w:t>ك</w:t>
      </w:r>
      <w:r w:rsidRPr="004D551C">
        <w:rPr>
          <w:rtl/>
          <w:lang w:bidi="ar-SY"/>
        </w:rPr>
        <w:t xml:space="preserve">ليزية على الأقل؛ غير أن ترجمات كلتا الوثيقتين المتأخرتين أصبحت متاحة الآن. وقد وردت الوثيقة </w:t>
      </w:r>
      <w:r>
        <w:rPr>
          <w:lang w:bidi="ar-EG"/>
        </w:rPr>
        <w:t>RRB26-1</w:t>
      </w:r>
      <w:r w:rsidRPr="004D551C">
        <w:rPr>
          <w:lang w:bidi="ar-EG"/>
        </w:rPr>
        <w:t>/DELAYED/3</w:t>
      </w:r>
      <w:r w:rsidRPr="004D551C">
        <w:rPr>
          <w:rtl/>
          <w:lang w:bidi="ar-SY"/>
        </w:rPr>
        <w:t xml:space="preserve">، المؤرخة </w:t>
      </w:r>
      <w:r w:rsidRPr="004D551C">
        <w:rPr>
          <w:lang w:bidi="ar-SY"/>
        </w:rPr>
        <w:t>20</w:t>
      </w:r>
      <w:r w:rsidRPr="004D551C">
        <w:rPr>
          <w:rtl/>
          <w:lang w:bidi="ar-SY"/>
        </w:rPr>
        <w:t xml:space="preserve"> مارس، من إدارة فرنسا و</w:t>
      </w:r>
      <w:r w:rsidRPr="004D551C">
        <w:rPr>
          <w:rFonts w:hint="cs"/>
          <w:rtl/>
          <w:lang w:bidi="ar-SY"/>
        </w:rPr>
        <w:t xml:space="preserve">هي </w:t>
      </w:r>
      <w:r w:rsidRPr="004D551C">
        <w:rPr>
          <w:rtl/>
          <w:lang w:bidi="ar-SY"/>
        </w:rPr>
        <w:t xml:space="preserve">تتعلق بالبند </w:t>
      </w:r>
      <w:r w:rsidRPr="004D551C">
        <w:rPr>
          <w:rFonts w:hint="cs"/>
          <w:lang w:bidi="ar-SY"/>
        </w:rPr>
        <w:t>1.8</w:t>
      </w:r>
      <w:r w:rsidRPr="004D551C">
        <w:rPr>
          <w:rtl/>
          <w:lang w:bidi="ar-SY"/>
        </w:rPr>
        <w:t xml:space="preserve"> من جدول الأعمال.</w:t>
      </w:r>
    </w:p>
    <w:p w14:paraId="2261097A" w14:textId="77777777" w:rsidR="00272DFF" w:rsidRPr="004D551C" w:rsidRDefault="00272DFF" w:rsidP="004D551C">
      <w:pPr>
        <w:rPr>
          <w:rtl/>
          <w:lang w:bidi="ar-SY"/>
        </w:rPr>
      </w:pPr>
      <w:r w:rsidRPr="004D551C">
        <w:rPr>
          <w:rFonts w:hint="cs"/>
          <w:lang w:bidi="ar-SY"/>
        </w:rPr>
        <w:t>3.2</w:t>
      </w:r>
      <w:r>
        <w:rPr>
          <w:lang w:bidi="ar-SY"/>
        </w:rPr>
        <w:tab/>
      </w:r>
      <w:r w:rsidRPr="004D551C">
        <w:rPr>
          <w:rtl/>
          <w:lang w:bidi="ar-SY"/>
        </w:rPr>
        <w:t xml:space="preserve">وأخيراً، ونظراً لأن الوثيقة </w:t>
      </w:r>
      <w:r>
        <w:rPr>
          <w:lang w:bidi="ar-EG"/>
        </w:rPr>
        <w:t>RRB26-1</w:t>
      </w:r>
      <w:r w:rsidRPr="004D551C">
        <w:rPr>
          <w:lang w:bidi="ar-EG"/>
        </w:rPr>
        <w:t>/18</w:t>
      </w:r>
      <w:r w:rsidRPr="004D551C">
        <w:rPr>
          <w:rtl/>
          <w:lang w:bidi="ar-SY"/>
        </w:rPr>
        <w:t xml:space="preserve">، المقدمة من إدارة بابوا غينيا الجديدة، تتعلق بالوثيقة </w:t>
      </w:r>
      <w:r>
        <w:rPr>
          <w:lang w:bidi="ar-EG"/>
        </w:rPr>
        <w:t>RRB26-1</w:t>
      </w:r>
      <w:r w:rsidRPr="004D551C">
        <w:rPr>
          <w:lang w:bidi="ar-EG"/>
        </w:rPr>
        <w:t>/15</w:t>
      </w:r>
      <w:r w:rsidRPr="004D551C">
        <w:rPr>
          <w:rtl/>
          <w:lang w:bidi="ar-SY"/>
        </w:rPr>
        <w:t xml:space="preserve"> التي تتضمن طلباً من إدارة عُمان لتمديد المهلة الزمنية التنظيمية </w:t>
      </w:r>
      <w:r w:rsidRPr="004D551C">
        <w:rPr>
          <w:rFonts w:hint="cs"/>
          <w:rtl/>
          <w:lang w:bidi="ar-SY"/>
        </w:rPr>
        <w:t>لوضع</w:t>
      </w:r>
      <w:r w:rsidRPr="004D551C">
        <w:rPr>
          <w:rtl/>
          <w:lang w:bidi="ar-SY"/>
        </w:rPr>
        <w:t xml:space="preserve"> تخصيصات ترددات </w:t>
      </w:r>
      <w:r w:rsidRPr="004D551C">
        <w:rPr>
          <w:rFonts w:hint="cs"/>
          <w:rtl/>
          <w:lang w:bidi="ar-SY"/>
        </w:rPr>
        <w:t>ال</w:t>
      </w:r>
      <w:r w:rsidRPr="004D551C">
        <w:rPr>
          <w:rtl/>
          <w:lang w:bidi="ar-SY"/>
        </w:rPr>
        <w:t>شبكة الساتل</w:t>
      </w:r>
      <w:r w:rsidRPr="004D551C">
        <w:rPr>
          <w:rFonts w:hint="cs"/>
          <w:rtl/>
          <w:lang w:bidi="ar-SY"/>
        </w:rPr>
        <w:t>ية</w:t>
      </w:r>
      <w:r w:rsidRPr="004D551C">
        <w:rPr>
          <w:rtl/>
          <w:lang w:bidi="ar-SY"/>
        </w:rPr>
        <w:t xml:space="preserve"> </w:t>
      </w:r>
      <w:r w:rsidRPr="004D551C">
        <w:rPr>
          <w:lang w:bidi="ar-EG"/>
        </w:rPr>
        <w:t>OMANSAT-73.5E</w:t>
      </w:r>
      <w:r w:rsidRPr="004D551C">
        <w:rPr>
          <w:rFonts w:hint="cs"/>
          <w:rtl/>
          <w:lang w:bidi="ar-SY"/>
        </w:rPr>
        <w:t xml:space="preserve"> في الخدمة</w:t>
      </w:r>
      <w:r w:rsidRPr="004D551C">
        <w:rPr>
          <w:rtl/>
          <w:lang w:bidi="ar-SY"/>
        </w:rPr>
        <w:t xml:space="preserve">، فقد اقتُرح النظر في كلتا الوثيقتين في إطار بند واحد من جدول الأعمال، وهو البند </w:t>
      </w:r>
      <w:r w:rsidRPr="004D551C">
        <w:rPr>
          <w:rFonts w:hint="cs"/>
          <w:lang w:bidi="ar-SY"/>
        </w:rPr>
        <w:t>5.6</w:t>
      </w:r>
      <w:r w:rsidRPr="004D551C">
        <w:rPr>
          <w:rtl/>
          <w:lang w:bidi="ar-SY"/>
        </w:rPr>
        <w:t>.</w:t>
      </w:r>
    </w:p>
    <w:p w14:paraId="7FB54A15" w14:textId="77777777" w:rsidR="00272DFF" w:rsidRPr="004D551C" w:rsidRDefault="00272DFF" w:rsidP="004D551C">
      <w:pPr>
        <w:rPr>
          <w:lang w:bidi="ar-EG"/>
        </w:rPr>
      </w:pPr>
      <w:r w:rsidRPr="004D551C">
        <w:rPr>
          <w:rFonts w:hint="cs"/>
          <w:lang w:bidi="ar-SY"/>
        </w:rPr>
        <w:t>4.2</w:t>
      </w:r>
      <w:r>
        <w:rPr>
          <w:rtl/>
          <w:lang w:bidi="ar-SY"/>
        </w:rPr>
        <w:tab/>
      </w:r>
      <w:r w:rsidRPr="004D551C">
        <w:rPr>
          <w:rtl/>
          <w:lang w:bidi="ar-SY"/>
        </w:rPr>
        <w:t xml:space="preserve">وقالت </w:t>
      </w:r>
      <w:r w:rsidRPr="005B5CDA">
        <w:rPr>
          <w:b/>
          <w:bCs/>
          <w:rtl/>
          <w:lang w:bidi="ar-SY"/>
        </w:rPr>
        <w:t>السيدة مانيبالي</w:t>
      </w:r>
      <w:r w:rsidRPr="004D551C">
        <w:rPr>
          <w:rtl/>
          <w:lang w:bidi="ar-SY"/>
        </w:rPr>
        <w:t xml:space="preserve">، نظراً لأن الوثيقة </w:t>
      </w:r>
      <w:r>
        <w:rPr>
          <w:lang w:bidi="ar-EG"/>
        </w:rPr>
        <w:t>RRB26-1</w:t>
      </w:r>
      <w:r w:rsidRPr="004D551C">
        <w:rPr>
          <w:lang w:bidi="ar-EG"/>
        </w:rPr>
        <w:t>/DELAYED/1</w:t>
      </w:r>
      <w:r w:rsidRPr="004D551C">
        <w:rPr>
          <w:rtl/>
          <w:lang w:bidi="ar-SY"/>
        </w:rPr>
        <w:t xml:space="preserve"> تتضمن معلومات إضافية واردة من إدارة الصين رداً على التبليغ المقدم من إدارة المملكة المتحدة، </w:t>
      </w:r>
      <w:r w:rsidRPr="004D551C">
        <w:rPr>
          <w:rFonts w:hint="cs"/>
          <w:rtl/>
          <w:lang w:bidi="ar-SY"/>
        </w:rPr>
        <w:t>فلا</w:t>
      </w:r>
      <w:r w:rsidRPr="004D551C">
        <w:rPr>
          <w:rtl/>
          <w:lang w:bidi="ar-SY"/>
        </w:rPr>
        <w:t xml:space="preserve"> اعتراض لديها على النظر فيها </w:t>
      </w:r>
      <w:r w:rsidRPr="004D551C">
        <w:rPr>
          <w:rFonts w:hint="cs"/>
          <w:rtl/>
          <w:lang w:bidi="ar-SY"/>
        </w:rPr>
        <w:t>للعلم</w:t>
      </w:r>
      <w:r w:rsidRPr="004D551C">
        <w:rPr>
          <w:rtl/>
          <w:lang w:bidi="ar-SY"/>
        </w:rPr>
        <w:t xml:space="preserve"> في إطار البند </w:t>
      </w:r>
      <w:r w:rsidRPr="004D551C">
        <w:rPr>
          <w:rFonts w:hint="cs"/>
          <w:lang w:bidi="ar-SY"/>
        </w:rPr>
        <w:t>2.8</w:t>
      </w:r>
      <w:r w:rsidRPr="004D551C">
        <w:rPr>
          <w:rtl/>
          <w:lang w:bidi="ar-SY"/>
        </w:rPr>
        <w:t xml:space="preserve"> من جدول الأعمال.</w:t>
      </w:r>
    </w:p>
    <w:p w14:paraId="68E813BE" w14:textId="77777777" w:rsidR="00272DFF" w:rsidRPr="004D551C" w:rsidRDefault="00272DFF" w:rsidP="004D551C">
      <w:pPr>
        <w:rPr>
          <w:lang w:bidi="ar-EG"/>
        </w:rPr>
      </w:pPr>
      <w:r w:rsidRPr="004D551C">
        <w:rPr>
          <w:rFonts w:hint="cs"/>
          <w:lang w:bidi="ar-SY"/>
        </w:rPr>
        <w:t>5.2</w:t>
      </w:r>
      <w:r w:rsidRPr="004D551C">
        <w:rPr>
          <w:rtl/>
          <w:lang w:bidi="ar-SY"/>
        </w:rPr>
        <w:t xml:space="preserve"> </w:t>
      </w:r>
      <w:r>
        <w:rPr>
          <w:rtl/>
          <w:lang w:bidi="ar-EG"/>
        </w:rPr>
        <w:tab/>
      </w:r>
      <w:r w:rsidRPr="004D551C">
        <w:rPr>
          <w:rtl/>
          <w:lang w:bidi="ar-SY"/>
        </w:rPr>
        <w:t xml:space="preserve">وقال </w:t>
      </w:r>
      <w:r w:rsidRPr="005B5CDA">
        <w:rPr>
          <w:b/>
          <w:bCs/>
          <w:rtl/>
          <w:lang w:bidi="ar-SY"/>
        </w:rPr>
        <w:t>السيد عزوز</w:t>
      </w:r>
      <w:r w:rsidRPr="004D551C">
        <w:rPr>
          <w:rtl/>
          <w:lang w:bidi="ar-SY"/>
        </w:rPr>
        <w:t xml:space="preserve">، نظراً لأن الوثيقة </w:t>
      </w:r>
      <w:r>
        <w:rPr>
          <w:lang w:bidi="ar-EG"/>
        </w:rPr>
        <w:t>RRB26-1</w:t>
      </w:r>
      <w:r w:rsidRPr="004D551C">
        <w:rPr>
          <w:lang w:bidi="ar-EG"/>
        </w:rPr>
        <w:t>/DELAYED/2</w:t>
      </w:r>
      <w:r w:rsidRPr="004D551C">
        <w:rPr>
          <w:rtl/>
          <w:lang w:bidi="ar-SY"/>
        </w:rPr>
        <w:t xml:space="preserve"> لا تتعلق بمسألة مدرجة </w:t>
      </w:r>
      <w:r w:rsidRPr="004D551C">
        <w:rPr>
          <w:rFonts w:hint="cs"/>
          <w:rtl/>
          <w:lang w:bidi="ar-SY"/>
        </w:rPr>
        <w:t>في</w:t>
      </w:r>
      <w:r w:rsidRPr="004D551C">
        <w:rPr>
          <w:rtl/>
          <w:lang w:bidi="ar-SY"/>
        </w:rPr>
        <w:t xml:space="preserve"> جدول أعمال اللجنة، فينبغي إرجاؤها إلى الاجتماع المقبل للجنة.</w:t>
      </w:r>
    </w:p>
    <w:p w14:paraId="2A4A53A4" w14:textId="77777777" w:rsidR="00272DFF" w:rsidRPr="004D551C" w:rsidRDefault="00272DFF" w:rsidP="004D551C">
      <w:pPr>
        <w:rPr>
          <w:lang w:bidi="ar-EG"/>
        </w:rPr>
      </w:pPr>
      <w:r w:rsidRPr="004D551C">
        <w:rPr>
          <w:rFonts w:hint="cs"/>
          <w:lang w:bidi="ar-SY"/>
        </w:rPr>
        <w:t>6.2</w:t>
      </w:r>
      <w:r w:rsidRPr="004D551C">
        <w:rPr>
          <w:rtl/>
          <w:lang w:bidi="ar-SY"/>
        </w:rPr>
        <w:t xml:space="preserve"> </w:t>
      </w:r>
      <w:r>
        <w:rPr>
          <w:rtl/>
          <w:lang w:bidi="ar-SY"/>
        </w:rPr>
        <w:tab/>
      </w:r>
      <w:r w:rsidRPr="004D551C">
        <w:rPr>
          <w:rtl/>
          <w:lang w:bidi="ar-SY"/>
        </w:rPr>
        <w:t xml:space="preserve">وقال </w:t>
      </w:r>
      <w:r w:rsidRPr="00524898">
        <w:rPr>
          <w:b/>
          <w:bCs/>
          <w:rtl/>
          <w:lang w:bidi="ar-SY"/>
        </w:rPr>
        <w:t>السيد تشنغ</w:t>
      </w:r>
      <w:r w:rsidRPr="004D551C">
        <w:rPr>
          <w:rtl/>
          <w:lang w:bidi="ar-SY"/>
        </w:rPr>
        <w:t xml:space="preserve">، رغم عدم وجود آراء </w:t>
      </w:r>
      <w:r w:rsidRPr="004D551C">
        <w:rPr>
          <w:rFonts w:hint="cs"/>
          <w:rtl/>
          <w:lang w:bidi="ar-SY"/>
        </w:rPr>
        <w:t>راجحة</w:t>
      </w:r>
      <w:r w:rsidRPr="004D551C">
        <w:rPr>
          <w:rtl/>
          <w:lang w:bidi="ar-SY"/>
        </w:rPr>
        <w:t xml:space="preserve"> لديه بشأن هذه المسألة، </w:t>
      </w:r>
      <w:r w:rsidRPr="004D551C">
        <w:rPr>
          <w:rFonts w:hint="cs"/>
          <w:rtl/>
          <w:lang w:bidi="ar-SY"/>
        </w:rPr>
        <w:t>يجوز أن</w:t>
      </w:r>
      <w:r w:rsidRPr="004D551C">
        <w:rPr>
          <w:rtl/>
          <w:lang w:bidi="ar-SY"/>
        </w:rPr>
        <w:t xml:space="preserve"> </w:t>
      </w:r>
      <w:r w:rsidRPr="004D551C">
        <w:rPr>
          <w:rFonts w:hint="cs"/>
          <w:rtl/>
          <w:lang w:bidi="ar-SY"/>
        </w:rPr>
        <w:t>ت</w:t>
      </w:r>
      <w:r w:rsidRPr="004D551C">
        <w:rPr>
          <w:rtl/>
          <w:lang w:bidi="ar-SY"/>
        </w:rPr>
        <w:t xml:space="preserve">نظر اللجنة في تلك الوثيقة باعتبارها </w:t>
      </w:r>
      <w:r w:rsidRPr="004D551C">
        <w:rPr>
          <w:rFonts w:hint="cs"/>
          <w:rtl/>
          <w:lang w:bidi="ar-SY"/>
        </w:rPr>
        <w:t>إضافة</w:t>
      </w:r>
      <w:r w:rsidRPr="004D551C">
        <w:rPr>
          <w:rtl/>
          <w:lang w:bidi="ar-SY"/>
        </w:rPr>
        <w:t xml:space="preserve"> لتقرير المدير، نظراً لأنها تأتي رداً على قرار اتخذ</w:t>
      </w:r>
      <w:r w:rsidRPr="004D551C">
        <w:rPr>
          <w:rFonts w:hint="cs"/>
          <w:rtl/>
          <w:lang w:bidi="ar-SY"/>
        </w:rPr>
        <w:t>ت</w:t>
      </w:r>
      <w:r w:rsidRPr="004D551C">
        <w:rPr>
          <w:rtl/>
          <w:lang w:bidi="ar-SY"/>
        </w:rPr>
        <w:t>ه اللجنة في اجتماعه</w:t>
      </w:r>
      <w:r w:rsidRPr="004D551C">
        <w:rPr>
          <w:rFonts w:hint="cs"/>
          <w:rtl/>
          <w:lang w:bidi="ar-SY"/>
        </w:rPr>
        <w:t>ا</w:t>
      </w:r>
      <w:r w:rsidRPr="004D551C">
        <w:rPr>
          <w:rtl/>
          <w:lang w:bidi="ar-SY"/>
        </w:rPr>
        <w:t xml:space="preserve"> السابق. وقد اتُبع نهج مماثل فيما يتعلق بتبليغ متأخر ورد من إدارة إسرائيل خلال الاجتماع المائة للجنة.</w:t>
      </w:r>
    </w:p>
    <w:p w14:paraId="00777879" w14:textId="77777777" w:rsidR="00272DFF" w:rsidRPr="004D551C" w:rsidRDefault="00272DFF" w:rsidP="004D551C">
      <w:pPr>
        <w:rPr>
          <w:lang w:bidi="ar-EG"/>
        </w:rPr>
      </w:pPr>
      <w:r w:rsidRPr="004D551C">
        <w:rPr>
          <w:rFonts w:hint="cs"/>
          <w:lang w:bidi="ar-SY"/>
        </w:rPr>
        <w:t>7.2</w:t>
      </w:r>
      <w:r w:rsidRPr="004D551C">
        <w:rPr>
          <w:rtl/>
          <w:lang w:bidi="ar-SY"/>
        </w:rPr>
        <w:t xml:space="preserve"> </w:t>
      </w:r>
      <w:r>
        <w:rPr>
          <w:rtl/>
          <w:lang w:bidi="ar-SY"/>
        </w:rPr>
        <w:tab/>
      </w:r>
      <w:r w:rsidRPr="004D551C">
        <w:rPr>
          <w:rtl/>
          <w:lang w:bidi="ar-SY"/>
        </w:rPr>
        <w:t xml:space="preserve">وقالت </w:t>
      </w:r>
      <w:r w:rsidRPr="005B5CDA">
        <w:rPr>
          <w:b/>
          <w:bCs/>
          <w:rtl/>
          <w:lang w:bidi="ar-SY"/>
        </w:rPr>
        <w:t>السيدة مانيبالي</w:t>
      </w:r>
      <w:r w:rsidRPr="004D551C">
        <w:rPr>
          <w:rtl/>
          <w:lang w:bidi="ar-SY"/>
        </w:rPr>
        <w:t xml:space="preserve">، خلافاً للتبليغ المتأخر الوارد من إدارة إسرائيل، فإن الوثيقة </w:t>
      </w:r>
      <w:r>
        <w:rPr>
          <w:lang w:bidi="ar-EG"/>
        </w:rPr>
        <w:t>RRB26-1</w:t>
      </w:r>
      <w:r w:rsidRPr="004D551C">
        <w:rPr>
          <w:lang w:bidi="ar-EG"/>
        </w:rPr>
        <w:t>/DELAYED/2</w:t>
      </w:r>
      <w:r w:rsidRPr="004D551C">
        <w:rPr>
          <w:rtl/>
          <w:lang w:bidi="ar-SY"/>
        </w:rPr>
        <w:t xml:space="preserve"> الواردة من إدارة الاتحاد الروسي لا تتعلق بأي جزء من محتوى تقرير المدير. وعلاوة على ذلك، لا يوجد بند قائم </w:t>
      </w:r>
      <w:r w:rsidRPr="004D551C">
        <w:rPr>
          <w:rFonts w:hint="cs"/>
          <w:rtl/>
          <w:lang w:bidi="ar-SY"/>
        </w:rPr>
        <w:t>في</w:t>
      </w:r>
      <w:r w:rsidRPr="004D551C">
        <w:rPr>
          <w:rtl/>
          <w:lang w:bidi="ar-SY"/>
        </w:rPr>
        <w:t xml:space="preserve"> جدول الأعمال يمكن </w:t>
      </w:r>
      <w:r w:rsidRPr="004D551C">
        <w:rPr>
          <w:rtl/>
          <w:lang w:bidi="ar-SY"/>
        </w:rPr>
        <w:lastRenderedPageBreak/>
        <w:t xml:space="preserve">النظر في الوثيقة في إطاره. وأعربت عن اتفاقها مع </w:t>
      </w:r>
      <w:r w:rsidRPr="00A460B6">
        <w:rPr>
          <w:rtl/>
          <w:lang w:bidi="ar-SY"/>
        </w:rPr>
        <w:t>السيد عزوز</w:t>
      </w:r>
      <w:r w:rsidRPr="004D551C">
        <w:rPr>
          <w:rtl/>
          <w:lang w:bidi="ar-SY"/>
        </w:rPr>
        <w:t xml:space="preserve"> على ضرورة إرجاء النظر في تلك الوثيقة إلى الاجتماع المقبل للجنة. </w:t>
      </w:r>
      <w:r w:rsidRPr="004D551C">
        <w:rPr>
          <w:rFonts w:hint="cs"/>
          <w:rtl/>
          <w:lang w:bidi="ar-SY"/>
        </w:rPr>
        <w:t>و</w:t>
      </w:r>
      <w:r w:rsidRPr="004D551C">
        <w:rPr>
          <w:rtl/>
          <w:lang w:bidi="ar-SY"/>
        </w:rPr>
        <w:t>أعرب</w:t>
      </w:r>
      <w:r w:rsidRPr="004D551C">
        <w:rPr>
          <w:rFonts w:hint="cs"/>
          <w:rtl/>
          <w:lang w:bidi="ar-SY"/>
        </w:rPr>
        <w:t xml:space="preserve"> كل من</w:t>
      </w:r>
      <w:r w:rsidRPr="004D551C">
        <w:rPr>
          <w:rtl/>
          <w:lang w:bidi="ar-SY"/>
        </w:rPr>
        <w:t xml:space="preserve"> </w:t>
      </w:r>
      <w:r w:rsidRPr="00DA76BB">
        <w:rPr>
          <w:b/>
          <w:bCs/>
          <w:rtl/>
          <w:lang w:bidi="ar-SY"/>
        </w:rPr>
        <w:t>السيدة بومييه</w:t>
      </w:r>
      <w:r w:rsidRPr="004D551C">
        <w:rPr>
          <w:rtl/>
          <w:lang w:bidi="ar-SY"/>
        </w:rPr>
        <w:t xml:space="preserve"> و</w:t>
      </w:r>
      <w:r w:rsidRPr="004F702B">
        <w:rPr>
          <w:b/>
          <w:bCs/>
          <w:rtl/>
          <w:lang w:bidi="ar-SY"/>
        </w:rPr>
        <w:t>السيد طالب</w:t>
      </w:r>
      <w:r w:rsidRPr="004D551C">
        <w:rPr>
          <w:rtl/>
          <w:lang w:bidi="ar-SY"/>
        </w:rPr>
        <w:t xml:space="preserve"> عن اتفاقهما مع هذا النهج.</w:t>
      </w:r>
    </w:p>
    <w:p w14:paraId="02556EC9" w14:textId="77777777" w:rsidR="00272DFF" w:rsidRPr="004D551C" w:rsidRDefault="00272DFF" w:rsidP="004D551C">
      <w:pPr>
        <w:rPr>
          <w:lang w:bidi="ar-EG"/>
        </w:rPr>
      </w:pPr>
      <w:r w:rsidRPr="004D551C">
        <w:rPr>
          <w:rFonts w:hint="cs"/>
          <w:lang w:bidi="ar-SY"/>
        </w:rPr>
        <w:t>8.2</w:t>
      </w:r>
      <w:r w:rsidRPr="004D551C">
        <w:rPr>
          <w:rtl/>
          <w:lang w:bidi="ar-SY"/>
        </w:rPr>
        <w:tab/>
      </w:r>
      <w:r w:rsidRPr="004D551C">
        <w:rPr>
          <w:rFonts w:hint="cs"/>
          <w:rtl/>
          <w:lang w:bidi="ar-SY"/>
        </w:rPr>
        <w:t>و</w:t>
      </w:r>
      <w:r w:rsidRPr="004D551C">
        <w:rPr>
          <w:rtl/>
          <w:lang w:bidi="ar-SY"/>
        </w:rPr>
        <w:t>أشار</w:t>
      </w:r>
      <w:r w:rsidRPr="004D551C">
        <w:rPr>
          <w:rFonts w:hint="cs"/>
          <w:rtl/>
          <w:lang w:bidi="ar-SY"/>
        </w:rPr>
        <w:t>ت</w:t>
      </w:r>
      <w:r w:rsidRPr="004D551C">
        <w:rPr>
          <w:rtl/>
          <w:lang w:bidi="ar-SY"/>
        </w:rPr>
        <w:t xml:space="preserve"> </w:t>
      </w:r>
      <w:r w:rsidRPr="004D551C">
        <w:rPr>
          <w:b/>
          <w:bCs/>
          <w:rtl/>
          <w:lang w:bidi="ar-SY"/>
        </w:rPr>
        <w:t>الرئيس</w:t>
      </w:r>
      <w:r w:rsidRPr="004D551C">
        <w:rPr>
          <w:rFonts w:hint="cs"/>
          <w:b/>
          <w:bCs/>
          <w:rtl/>
          <w:lang w:bidi="ar-SY"/>
        </w:rPr>
        <w:t>ة</w:t>
      </w:r>
      <w:r w:rsidRPr="004D551C">
        <w:rPr>
          <w:rtl/>
          <w:lang w:bidi="ar-SY"/>
        </w:rPr>
        <w:t xml:space="preserve"> إلى أن الوثيقة </w:t>
      </w:r>
      <w:r>
        <w:rPr>
          <w:lang w:bidi="ar-EG"/>
        </w:rPr>
        <w:t>RRB26-1</w:t>
      </w:r>
      <w:r w:rsidRPr="004D551C">
        <w:rPr>
          <w:lang w:bidi="ar-EG"/>
        </w:rPr>
        <w:t>/DELAYED/3</w:t>
      </w:r>
      <w:r w:rsidRPr="004D551C">
        <w:rPr>
          <w:rtl/>
          <w:lang w:bidi="ar-SY"/>
        </w:rPr>
        <w:t xml:space="preserve">، الواردة من إدارة فرنسا، تتضمن تحديثاً </w:t>
      </w:r>
      <w:r w:rsidRPr="004D551C">
        <w:rPr>
          <w:rFonts w:hint="cs"/>
          <w:rtl/>
          <w:lang w:bidi="ar-SY"/>
        </w:rPr>
        <w:t>م</w:t>
      </w:r>
      <w:r w:rsidRPr="004D551C">
        <w:rPr>
          <w:rtl/>
          <w:lang w:bidi="ar-SY"/>
        </w:rPr>
        <w:t xml:space="preserve">هماً لبند جدول الأعمال </w:t>
      </w:r>
      <w:r w:rsidRPr="004D551C">
        <w:rPr>
          <w:rFonts w:hint="cs"/>
          <w:lang w:bidi="ar-SY"/>
        </w:rPr>
        <w:t>1.8</w:t>
      </w:r>
      <w:r w:rsidRPr="004D551C">
        <w:rPr>
          <w:rtl/>
          <w:lang w:bidi="ar-SY"/>
        </w:rPr>
        <w:t>، ومفاده أن التداخل الضار قد توقف.</w:t>
      </w:r>
    </w:p>
    <w:p w14:paraId="2287CAAC" w14:textId="77777777" w:rsidR="00272DFF" w:rsidRPr="004D551C" w:rsidRDefault="00272DFF" w:rsidP="004D551C">
      <w:pPr>
        <w:rPr>
          <w:lang w:bidi="ar-EG"/>
        </w:rPr>
      </w:pPr>
      <w:r w:rsidRPr="004D551C">
        <w:rPr>
          <w:rFonts w:hint="cs"/>
          <w:lang w:bidi="ar-SY"/>
        </w:rPr>
        <w:t>9.2</w:t>
      </w:r>
      <w:r w:rsidRPr="004D551C">
        <w:rPr>
          <w:rtl/>
          <w:lang w:bidi="ar-SY"/>
        </w:rPr>
        <w:tab/>
        <w:t xml:space="preserve">وأضاف </w:t>
      </w:r>
      <w:r w:rsidRPr="005B5CDA">
        <w:rPr>
          <w:b/>
          <w:bCs/>
          <w:rtl/>
          <w:lang w:bidi="ar-SY"/>
        </w:rPr>
        <w:t>السيد عزوز</w:t>
      </w:r>
      <w:r w:rsidRPr="004D551C">
        <w:rPr>
          <w:rtl/>
          <w:lang w:bidi="ar-SY"/>
        </w:rPr>
        <w:t xml:space="preserve"> أن هذه الوثيقة تُكمّل محتوى الوثيقة </w:t>
      </w:r>
      <w:r>
        <w:rPr>
          <w:lang w:bidi="ar-EG"/>
        </w:rPr>
        <w:t>RRB26-1</w:t>
      </w:r>
      <w:r w:rsidRPr="004D551C">
        <w:rPr>
          <w:lang w:bidi="ar-EG"/>
        </w:rPr>
        <w:t>/12</w:t>
      </w:r>
      <w:r w:rsidRPr="004D551C">
        <w:rPr>
          <w:rtl/>
          <w:lang w:bidi="ar-SY"/>
        </w:rPr>
        <w:t xml:space="preserve">، التي قدمتها الإدارة ذاتها؛ وأعرب عن تأييده لإدراجها تحت بند جدول الأعمال </w:t>
      </w:r>
      <w:r w:rsidRPr="004D551C">
        <w:rPr>
          <w:rFonts w:hint="cs"/>
          <w:lang w:bidi="ar-SY"/>
        </w:rPr>
        <w:t>1.8</w:t>
      </w:r>
      <w:r w:rsidRPr="004D551C">
        <w:rPr>
          <w:rtl/>
          <w:lang w:bidi="ar-SY"/>
        </w:rPr>
        <w:t>.</w:t>
      </w:r>
    </w:p>
    <w:p w14:paraId="4E76E98F" w14:textId="77777777" w:rsidR="00272DFF" w:rsidRPr="004D551C" w:rsidRDefault="00272DFF" w:rsidP="004D551C">
      <w:pPr>
        <w:rPr>
          <w:lang w:bidi="ar-EG"/>
        </w:rPr>
      </w:pPr>
      <w:r w:rsidRPr="004D551C">
        <w:rPr>
          <w:rFonts w:hint="cs"/>
          <w:lang w:bidi="ar-SY"/>
        </w:rPr>
        <w:t>10.2</w:t>
      </w:r>
      <w:r w:rsidRPr="004D551C">
        <w:rPr>
          <w:rtl/>
          <w:lang w:bidi="ar-SY"/>
        </w:rPr>
        <w:tab/>
        <w:t>ولفت</w:t>
      </w:r>
      <w:r w:rsidRPr="004D551C">
        <w:rPr>
          <w:rFonts w:hint="cs"/>
          <w:rtl/>
          <w:lang w:bidi="ar-SY"/>
        </w:rPr>
        <w:t>ت</w:t>
      </w:r>
      <w:r w:rsidRPr="004D551C">
        <w:rPr>
          <w:rtl/>
          <w:lang w:bidi="ar-SY"/>
        </w:rPr>
        <w:t xml:space="preserve"> </w:t>
      </w:r>
      <w:r w:rsidRPr="004D551C">
        <w:rPr>
          <w:b/>
          <w:bCs/>
          <w:rtl/>
          <w:lang w:bidi="ar-SY"/>
        </w:rPr>
        <w:t>الرئيس</w:t>
      </w:r>
      <w:r w:rsidRPr="004D551C">
        <w:rPr>
          <w:rFonts w:hint="cs"/>
          <w:b/>
          <w:bCs/>
          <w:rtl/>
          <w:lang w:bidi="ar-SY"/>
        </w:rPr>
        <w:t>ة</w:t>
      </w:r>
      <w:r w:rsidRPr="004D551C">
        <w:rPr>
          <w:rtl/>
          <w:lang w:bidi="ar-SY"/>
        </w:rPr>
        <w:t xml:space="preserve"> الانتباه إلى بندي جدول الأعمال </w:t>
      </w:r>
      <w:r w:rsidRPr="004D551C">
        <w:rPr>
          <w:lang w:bidi="ar-SY"/>
        </w:rPr>
        <w:t>6.6</w:t>
      </w:r>
      <w:r w:rsidRPr="004D551C">
        <w:rPr>
          <w:rtl/>
          <w:lang w:bidi="ar-SY"/>
        </w:rPr>
        <w:t xml:space="preserve"> و</w:t>
      </w:r>
      <w:r w:rsidRPr="004D551C">
        <w:rPr>
          <w:rFonts w:hint="cs"/>
          <w:lang w:bidi="ar-SY"/>
        </w:rPr>
        <w:t>7.6</w:t>
      </w:r>
      <w:r w:rsidRPr="004D551C">
        <w:rPr>
          <w:rtl/>
          <w:lang w:bidi="ar-SY"/>
        </w:rPr>
        <w:t>، المتعلقين بطلبات التمديد المقدمة من إدارة جمهورية إيران الإسلامية، وقال</w:t>
      </w:r>
      <w:r w:rsidRPr="004D551C">
        <w:rPr>
          <w:rFonts w:hint="cs"/>
          <w:rtl/>
          <w:lang w:bidi="ar-SY"/>
        </w:rPr>
        <w:t>ت،</w:t>
      </w:r>
      <w:r w:rsidRPr="004D551C">
        <w:rPr>
          <w:rtl/>
          <w:lang w:bidi="ar-SY"/>
        </w:rPr>
        <w:t xml:space="preserve"> نظراً لترابط هاتين الحالتين، فقد </w:t>
      </w:r>
      <w:r w:rsidRPr="004D551C">
        <w:rPr>
          <w:rFonts w:hint="cs"/>
          <w:rtl/>
          <w:lang w:bidi="ar-SY"/>
        </w:rPr>
        <w:t>ت</w:t>
      </w:r>
      <w:r w:rsidRPr="004D551C">
        <w:rPr>
          <w:rtl/>
          <w:lang w:bidi="ar-SY"/>
        </w:rPr>
        <w:t>رغب اللجنة في النظر فيهما معاً، بهدف إصدار قرار و</w:t>
      </w:r>
      <w:r w:rsidRPr="004D551C">
        <w:rPr>
          <w:rFonts w:hint="cs"/>
          <w:rtl/>
          <w:lang w:bidi="ar-SY"/>
        </w:rPr>
        <w:t>ا</w:t>
      </w:r>
      <w:r w:rsidRPr="004D551C">
        <w:rPr>
          <w:rtl/>
          <w:lang w:bidi="ar-SY"/>
        </w:rPr>
        <w:t>حد بشأنهما.</w:t>
      </w:r>
    </w:p>
    <w:p w14:paraId="42EADF90" w14:textId="77777777" w:rsidR="00272DFF" w:rsidRPr="004D551C" w:rsidRDefault="00272DFF" w:rsidP="004D551C">
      <w:pPr>
        <w:rPr>
          <w:lang w:bidi="ar-EG"/>
        </w:rPr>
      </w:pPr>
      <w:r w:rsidRPr="004D551C">
        <w:rPr>
          <w:rFonts w:hint="cs"/>
          <w:lang w:bidi="ar-SY"/>
        </w:rPr>
        <w:t>11.2</w:t>
      </w:r>
      <w:r w:rsidRPr="004D551C">
        <w:rPr>
          <w:rtl/>
          <w:lang w:bidi="ar-SY"/>
        </w:rPr>
        <w:tab/>
        <w:t xml:space="preserve">وذكّر </w:t>
      </w:r>
      <w:r w:rsidRPr="005B5CDA">
        <w:rPr>
          <w:b/>
          <w:bCs/>
          <w:rtl/>
          <w:lang w:bidi="ar-SY"/>
        </w:rPr>
        <w:t>السيد عزوز</w:t>
      </w:r>
      <w:r w:rsidRPr="004D551C">
        <w:rPr>
          <w:rtl/>
          <w:lang w:bidi="ar-SY"/>
        </w:rPr>
        <w:t xml:space="preserve"> بأن اللجنة كان</w:t>
      </w:r>
      <w:r w:rsidRPr="004D551C">
        <w:rPr>
          <w:rFonts w:hint="cs"/>
          <w:rtl/>
          <w:lang w:bidi="ar-SY"/>
        </w:rPr>
        <w:t>ت</w:t>
      </w:r>
      <w:r w:rsidRPr="004D551C">
        <w:rPr>
          <w:rtl/>
          <w:lang w:bidi="ar-SY"/>
        </w:rPr>
        <w:t xml:space="preserve"> قد نظر</w:t>
      </w:r>
      <w:r w:rsidRPr="004D551C">
        <w:rPr>
          <w:rFonts w:hint="cs"/>
          <w:rtl/>
          <w:lang w:bidi="ar-SY"/>
        </w:rPr>
        <w:t>ت</w:t>
      </w:r>
      <w:r w:rsidRPr="004D551C">
        <w:rPr>
          <w:rtl/>
          <w:lang w:bidi="ar-SY"/>
        </w:rPr>
        <w:t xml:space="preserve"> في هاتين الحالتين، خلال اجتماعه</w:t>
      </w:r>
      <w:r w:rsidRPr="004D551C">
        <w:rPr>
          <w:rFonts w:hint="cs"/>
          <w:rtl/>
          <w:lang w:bidi="ar-SY"/>
        </w:rPr>
        <w:t>ا</w:t>
      </w:r>
      <w:r w:rsidRPr="004D551C">
        <w:rPr>
          <w:rtl/>
          <w:lang w:bidi="ar-SY"/>
        </w:rPr>
        <w:t xml:space="preserve"> السابق، باعتبارهما مسألتين منفصلتين، وذلك رغم الروابط الواضحة القائمة بينهما. وعلاوة على ذلك، </w:t>
      </w:r>
      <w:r w:rsidRPr="004D551C">
        <w:rPr>
          <w:rFonts w:hint="cs"/>
          <w:rtl/>
          <w:lang w:bidi="ar-SY"/>
        </w:rPr>
        <w:t>اختلفت</w:t>
      </w:r>
      <w:r w:rsidRPr="004D551C">
        <w:rPr>
          <w:rtl/>
          <w:lang w:bidi="ar-SY"/>
        </w:rPr>
        <w:t xml:space="preserve"> م</w:t>
      </w:r>
      <w:r w:rsidRPr="004D551C">
        <w:rPr>
          <w:rFonts w:hint="cs"/>
          <w:rtl/>
          <w:lang w:bidi="ar-SY"/>
        </w:rPr>
        <w:t>ُ</w:t>
      </w:r>
      <w:r w:rsidRPr="004D551C">
        <w:rPr>
          <w:rtl/>
          <w:lang w:bidi="ar-SY"/>
        </w:rPr>
        <w:t>دد تمديد المهلة التنظيمية المطلوبة في كل</w:t>
      </w:r>
      <w:r>
        <w:rPr>
          <w:rFonts w:hint="cs"/>
          <w:rtl/>
          <w:lang w:bidi="ar-SY"/>
        </w:rPr>
        <w:t> </w:t>
      </w:r>
      <w:r w:rsidRPr="004D551C">
        <w:rPr>
          <w:rtl/>
          <w:lang w:bidi="ar-SY"/>
        </w:rPr>
        <w:t>حالة.</w:t>
      </w:r>
    </w:p>
    <w:p w14:paraId="478F79EB" w14:textId="77777777" w:rsidR="00272DFF" w:rsidRPr="004D551C" w:rsidRDefault="00272DFF" w:rsidP="0048338E">
      <w:pPr>
        <w:rPr>
          <w:lang w:bidi="ar-EG"/>
        </w:rPr>
      </w:pPr>
      <w:r w:rsidRPr="004D551C">
        <w:rPr>
          <w:rFonts w:hint="cs"/>
          <w:lang w:bidi="ar-SY"/>
        </w:rPr>
        <w:t>12.2</w:t>
      </w:r>
      <w:r w:rsidRPr="004D551C">
        <w:rPr>
          <w:rtl/>
          <w:lang w:bidi="ar-SY"/>
        </w:rPr>
        <w:tab/>
        <w:t xml:space="preserve">وأعربت </w:t>
      </w:r>
      <w:r w:rsidRPr="00DA76BB">
        <w:rPr>
          <w:b/>
          <w:bCs/>
          <w:rtl/>
          <w:lang w:bidi="ar-SY"/>
        </w:rPr>
        <w:t>السيدة بومييه</w:t>
      </w:r>
      <w:r w:rsidRPr="004D551C">
        <w:rPr>
          <w:rtl/>
          <w:lang w:bidi="ar-SY"/>
        </w:rPr>
        <w:t xml:space="preserve"> عن اتفاقها مع </w:t>
      </w:r>
      <w:r w:rsidRPr="0079295D">
        <w:rPr>
          <w:rtl/>
          <w:lang w:bidi="ar-SY"/>
        </w:rPr>
        <w:t>السيد عزوز،</w:t>
      </w:r>
      <w:r w:rsidRPr="004D551C">
        <w:rPr>
          <w:rtl/>
          <w:lang w:bidi="ar-SY"/>
        </w:rPr>
        <w:t xml:space="preserve"> مشيرة إلى أن اللجنة كان</w:t>
      </w:r>
      <w:r w:rsidRPr="004D551C">
        <w:rPr>
          <w:rFonts w:hint="cs"/>
          <w:rtl/>
          <w:lang w:bidi="ar-SY"/>
        </w:rPr>
        <w:t>ت</w:t>
      </w:r>
      <w:r w:rsidRPr="004D551C">
        <w:rPr>
          <w:rtl/>
          <w:lang w:bidi="ar-SY"/>
        </w:rPr>
        <w:t xml:space="preserve"> قد توصل</w:t>
      </w:r>
      <w:r w:rsidRPr="004D551C">
        <w:rPr>
          <w:rFonts w:hint="cs"/>
          <w:rtl/>
          <w:lang w:bidi="ar-SY"/>
        </w:rPr>
        <w:t>ت</w:t>
      </w:r>
      <w:r w:rsidRPr="004D551C">
        <w:rPr>
          <w:rtl/>
          <w:lang w:bidi="ar-SY"/>
        </w:rPr>
        <w:t>، خلال اجتماعه</w:t>
      </w:r>
      <w:r w:rsidRPr="004D551C">
        <w:rPr>
          <w:rFonts w:hint="cs"/>
          <w:rtl/>
          <w:lang w:bidi="ar-SY"/>
        </w:rPr>
        <w:t>ا</w:t>
      </w:r>
      <w:r w:rsidRPr="004D551C">
        <w:rPr>
          <w:rtl/>
          <w:lang w:bidi="ar-SY"/>
        </w:rPr>
        <w:t xml:space="preserve"> المائة، إلى استنتاجات متباينة في كل حالة من الحالتين.</w:t>
      </w:r>
      <w:r>
        <w:rPr>
          <w:rFonts w:hint="cs"/>
          <w:rtl/>
          <w:lang w:bidi="ar-SY"/>
        </w:rPr>
        <w:t xml:space="preserve"> </w:t>
      </w:r>
      <w:r w:rsidRPr="004D551C">
        <w:rPr>
          <w:rtl/>
          <w:lang w:bidi="ar-SY"/>
        </w:rPr>
        <w:t xml:space="preserve">بالنظر إلى محتوى الوثائق، اقترحت أن </w:t>
      </w:r>
      <w:r w:rsidRPr="004D551C">
        <w:rPr>
          <w:rFonts w:hint="cs"/>
          <w:rtl/>
          <w:lang w:bidi="ar-SY"/>
        </w:rPr>
        <w:t>يُ</w:t>
      </w:r>
      <w:r w:rsidRPr="004D551C">
        <w:rPr>
          <w:rtl/>
          <w:lang w:bidi="ar-SY"/>
        </w:rPr>
        <w:t xml:space="preserve">عكس الترتيب الذي </w:t>
      </w:r>
      <w:r w:rsidRPr="004D551C">
        <w:rPr>
          <w:rFonts w:hint="cs"/>
          <w:rtl/>
          <w:lang w:bidi="ar-SY"/>
        </w:rPr>
        <w:t>ت</w:t>
      </w:r>
      <w:r w:rsidRPr="004D551C">
        <w:rPr>
          <w:rtl/>
          <w:lang w:bidi="ar-SY"/>
        </w:rPr>
        <w:t xml:space="preserve">نظر به اللجنة في الوثيقتين </w:t>
      </w:r>
      <w:r>
        <w:rPr>
          <w:lang w:bidi="ar-EG"/>
        </w:rPr>
        <w:t>RRB26-1</w:t>
      </w:r>
      <w:r w:rsidRPr="004D551C">
        <w:rPr>
          <w:lang w:bidi="ar-EG"/>
        </w:rPr>
        <w:t>/20</w:t>
      </w:r>
      <w:r w:rsidRPr="004D551C">
        <w:rPr>
          <w:rtl/>
          <w:lang w:bidi="ar-SY"/>
        </w:rPr>
        <w:t xml:space="preserve"> و</w:t>
      </w:r>
      <w:r>
        <w:rPr>
          <w:lang w:bidi="ar-EG"/>
        </w:rPr>
        <w:t>RRB26-1</w:t>
      </w:r>
      <w:r w:rsidRPr="004D551C">
        <w:rPr>
          <w:lang w:bidi="ar-EG"/>
        </w:rPr>
        <w:t>/2</w:t>
      </w:r>
      <w:r>
        <w:rPr>
          <w:lang w:bidi="ar-EG"/>
        </w:rPr>
        <w:t>1</w:t>
      </w:r>
      <w:r w:rsidRPr="004D551C">
        <w:rPr>
          <w:rtl/>
          <w:lang w:bidi="ar-SY"/>
        </w:rPr>
        <w:t xml:space="preserve">، المدرجتين تحت البندين </w:t>
      </w:r>
      <w:r w:rsidRPr="004D551C">
        <w:rPr>
          <w:rFonts w:hint="cs"/>
          <w:lang w:bidi="ar-SY"/>
        </w:rPr>
        <w:t>7.6</w:t>
      </w:r>
      <w:r w:rsidRPr="004D551C">
        <w:rPr>
          <w:rtl/>
          <w:lang w:bidi="ar-SY"/>
        </w:rPr>
        <w:t xml:space="preserve"> و</w:t>
      </w:r>
      <w:r w:rsidRPr="004D551C">
        <w:rPr>
          <w:lang w:bidi="ar-SY"/>
        </w:rPr>
        <w:t>6.6</w:t>
      </w:r>
      <w:r w:rsidRPr="004D551C">
        <w:rPr>
          <w:rtl/>
          <w:lang w:bidi="ar-SY"/>
        </w:rPr>
        <w:t xml:space="preserve"> من جدول الأعمال على التوالي.</w:t>
      </w:r>
    </w:p>
    <w:p w14:paraId="664507B5" w14:textId="7477339B" w:rsidR="00272DFF" w:rsidRPr="004D551C" w:rsidRDefault="00272DFF" w:rsidP="004D551C">
      <w:pPr>
        <w:rPr>
          <w:lang w:bidi="ar-EG"/>
        </w:rPr>
      </w:pPr>
      <w:r w:rsidRPr="004D551C">
        <w:rPr>
          <w:rFonts w:hint="cs"/>
          <w:lang w:bidi="ar-SY"/>
        </w:rPr>
        <w:t>13.2</w:t>
      </w:r>
      <w:r w:rsidRPr="004D551C">
        <w:rPr>
          <w:rtl/>
          <w:lang w:bidi="ar-SY"/>
        </w:rPr>
        <w:tab/>
        <w:t xml:space="preserve">ورداً على استفسار من </w:t>
      </w:r>
      <w:r w:rsidRPr="005B5CDA">
        <w:rPr>
          <w:b/>
          <w:bCs/>
          <w:rtl/>
          <w:lang w:bidi="ar-SY"/>
        </w:rPr>
        <w:t>السيد عزوز</w:t>
      </w:r>
      <w:r w:rsidRPr="004D551C">
        <w:rPr>
          <w:rtl/>
          <w:lang w:bidi="ar-SY"/>
        </w:rPr>
        <w:t xml:space="preserve">، أوضحت </w:t>
      </w:r>
      <w:r w:rsidRPr="00DA76BB">
        <w:rPr>
          <w:b/>
          <w:bCs/>
          <w:rtl/>
          <w:lang w:bidi="ar-SY"/>
        </w:rPr>
        <w:t>السيدة بومييه</w:t>
      </w:r>
      <w:r w:rsidRPr="004D551C">
        <w:rPr>
          <w:rtl/>
          <w:lang w:bidi="ar-SY"/>
        </w:rPr>
        <w:t xml:space="preserve"> أن </w:t>
      </w:r>
      <w:r w:rsidRPr="004D551C">
        <w:rPr>
          <w:rFonts w:hint="cs"/>
          <w:rtl/>
          <w:lang w:bidi="ar-SY"/>
        </w:rPr>
        <w:t>التبليغ</w:t>
      </w:r>
      <w:r w:rsidRPr="004D551C">
        <w:rPr>
          <w:rtl/>
          <w:lang w:bidi="ar-SY"/>
        </w:rPr>
        <w:t xml:space="preserve"> المقدم من الإدارة الكندية يجري النظر فيه في إطار البند </w:t>
      </w:r>
      <w:r w:rsidRPr="004D551C">
        <w:rPr>
          <w:lang w:bidi="ar-SY"/>
        </w:rPr>
        <w:t>9</w:t>
      </w:r>
      <w:r w:rsidRPr="004D551C">
        <w:rPr>
          <w:rtl/>
          <w:lang w:bidi="ar-SY"/>
        </w:rPr>
        <w:t xml:space="preserve"> من جدول الأعمال، وليس كبند فرعي تحت البند </w:t>
      </w:r>
      <w:r w:rsidRPr="004D551C">
        <w:rPr>
          <w:lang w:bidi="ar-SY"/>
        </w:rPr>
        <w:t>6</w:t>
      </w:r>
      <w:r w:rsidRPr="004D551C">
        <w:rPr>
          <w:rtl/>
          <w:lang w:bidi="ar-SY"/>
        </w:rPr>
        <w:t xml:space="preserve">، وذلك لأنه </w:t>
      </w:r>
      <w:r w:rsidRPr="004D551C">
        <w:rPr>
          <w:rFonts w:hint="cs"/>
          <w:rtl/>
          <w:lang w:bidi="ar-SY"/>
        </w:rPr>
        <w:t>ي</w:t>
      </w:r>
      <w:r w:rsidRPr="004D551C">
        <w:rPr>
          <w:rtl/>
          <w:lang w:bidi="ar-SY"/>
        </w:rPr>
        <w:t xml:space="preserve">تعلق بطلب تمديد فترة المرحلة الرئيسية الأولى، بدلاً من تمديد المهلة الزمنية التنظيمية </w:t>
      </w:r>
      <w:r w:rsidRPr="004D551C">
        <w:rPr>
          <w:rFonts w:hint="cs"/>
          <w:rtl/>
          <w:lang w:bidi="ar-SY"/>
        </w:rPr>
        <w:t xml:space="preserve">لوضع </w:t>
      </w:r>
      <w:r w:rsidRPr="004D551C">
        <w:rPr>
          <w:rtl/>
          <w:lang w:bidi="ar-SY"/>
        </w:rPr>
        <w:t>تخصيصات ترددات نظام ساتلي</w:t>
      </w:r>
      <w:r w:rsidRPr="004D551C">
        <w:rPr>
          <w:rFonts w:hint="cs"/>
          <w:rtl/>
          <w:lang w:bidi="ar-SY"/>
        </w:rPr>
        <w:t xml:space="preserve"> في الخدمة أو إعادتها إلى الخدمة</w:t>
      </w:r>
      <w:r w:rsidRPr="004D551C">
        <w:rPr>
          <w:rtl/>
          <w:lang w:bidi="ar-SY"/>
        </w:rPr>
        <w:t xml:space="preserve">. ولهذا السبب، ينبغي النظر في هذه المسائل بشكل منفصل. وقد أيد </w:t>
      </w:r>
      <w:r w:rsidRPr="000F3911">
        <w:rPr>
          <w:b/>
          <w:bCs/>
          <w:rtl/>
          <w:lang w:bidi="ar-SY"/>
        </w:rPr>
        <w:t xml:space="preserve">السيد دي </w:t>
      </w:r>
      <w:r>
        <w:rPr>
          <w:b/>
          <w:bCs/>
          <w:rtl/>
          <w:lang w:bidi="ar-SY"/>
        </w:rPr>
        <w:t>كريشينسو</w:t>
      </w:r>
      <w:r w:rsidRPr="004D551C">
        <w:rPr>
          <w:rtl/>
          <w:lang w:bidi="ar-SY"/>
        </w:rPr>
        <w:t xml:space="preserve"> هذا الرأي.</w:t>
      </w:r>
    </w:p>
    <w:p w14:paraId="014594B5" w14:textId="77777777" w:rsidR="00272DFF" w:rsidRPr="004D551C" w:rsidRDefault="00272DFF" w:rsidP="004D551C">
      <w:pPr>
        <w:rPr>
          <w:lang w:bidi="ar-EG"/>
        </w:rPr>
      </w:pPr>
      <w:r w:rsidRPr="00B90257">
        <w:rPr>
          <w:rFonts w:hint="cs"/>
          <w:lang w:bidi="ar-SY"/>
        </w:rPr>
        <w:t>14.2</w:t>
      </w:r>
      <w:r w:rsidRPr="00B90257">
        <w:rPr>
          <w:rtl/>
          <w:lang w:bidi="ar-SY"/>
        </w:rPr>
        <w:tab/>
        <w:t xml:space="preserve">وفي وقت لاحق من الاجتماع، أبلغ </w:t>
      </w:r>
      <w:r w:rsidRPr="00B90257">
        <w:rPr>
          <w:b/>
          <w:bCs/>
          <w:rtl/>
          <w:lang w:bidi="ar-SY"/>
        </w:rPr>
        <w:t>المدير</w:t>
      </w:r>
      <w:r w:rsidRPr="00B90257">
        <w:rPr>
          <w:rtl/>
          <w:lang w:bidi="ar-SY"/>
        </w:rPr>
        <w:t xml:space="preserve"> اللجنة </w:t>
      </w:r>
      <w:r w:rsidRPr="00B90257">
        <w:rPr>
          <w:rFonts w:hint="cs"/>
          <w:rtl/>
          <w:lang w:bidi="ar-SY"/>
        </w:rPr>
        <w:t>ب</w:t>
      </w:r>
      <w:r w:rsidRPr="00B90257">
        <w:rPr>
          <w:rtl/>
          <w:lang w:bidi="ar-SY"/>
        </w:rPr>
        <w:t xml:space="preserve">استلام وثيقتين إضافيتين متأخرتين – وهما الوثيقتان </w:t>
      </w:r>
      <w:r w:rsidRPr="00B90257">
        <w:rPr>
          <w:lang w:bidi="ar-EG"/>
        </w:rPr>
        <w:t>RRB26</w:t>
      </w:r>
      <w:r>
        <w:rPr>
          <w:lang w:bidi="ar-EG"/>
        </w:rPr>
        <w:noBreakHyphen/>
      </w:r>
      <w:r w:rsidRPr="00B90257">
        <w:rPr>
          <w:lang w:bidi="ar-EG"/>
        </w:rPr>
        <w:t>1/DELAYED/4</w:t>
      </w:r>
      <w:r w:rsidRPr="00B90257">
        <w:rPr>
          <w:rtl/>
          <w:lang w:bidi="ar-SY"/>
        </w:rPr>
        <w:t xml:space="preserve"> و</w:t>
      </w:r>
      <w:r w:rsidRPr="00B90257">
        <w:rPr>
          <w:lang w:bidi="ar-EG"/>
        </w:rPr>
        <w:t>1/DELAYED/5</w:t>
      </w:r>
      <w:r w:rsidRPr="00B90257">
        <w:rPr>
          <w:rtl/>
          <w:lang w:bidi="ar-SY"/>
        </w:rPr>
        <w:t xml:space="preserve"> –</w:t>
      </w:r>
      <w:r w:rsidRPr="00B90257">
        <w:rPr>
          <w:rFonts w:hint="cs"/>
          <w:rtl/>
          <w:lang w:bidi="ar-SY"/>
        </w:rPr>
        <w:t xml:space="preserve"> </w:t>
      </w:r>
      <w:r w:rsidRPr="00B90257">
        <w:rPr>
          <w:rtl/>
          <w:lang w:bidi="ar-SY"/>
        </w:rPr>
        <w:t>من البعثة الدائمة لجمهورية إيران الإسلامية لدى مكتب الأمم المتحدة والمنظمات الدولية الأخرى في جنيف. وكانت الوثيقة الأولى موجهة إليه، بينما وُجهت الثانية إلى الأمين</w:t>
      </w:r>
      <w:r w:rsidRPr="00B90257">
        <w:rPr>
          <w:rFonts w:hint="cs"/>
          <w:rtl/>
          <w:lang w:bidi="ar-SY"/>
        </w:rPr>
        <w:t>ة</w:t>
      </w:r>
      <w:r w:rsidRPr="00B90257">
        <w:rPr>
          <w:rtl/>
          <w:lang w:bidi="ar-SY"/>
        </w:rPr>
        <w:t xml:space="preserve"> العام</w:t>
      </w:r>
      <w:r w:rsidRPr="00B90257">
        <w:rPr>
          <w:rFonts w:hint="cs"/>
          <w:rtl/>
          <w:lang w:bidi="ar-SY"/>
        </w:rPr>
        <w:t>ة</w:t>
      </w:r>
      <w:r w:rsidRPr="00B90257">
        <w:rPr>
          <w:rtl/>
          <w:lang w:bidi="ar-SY"/>
        </w:rPr>
        <w:t xml:space="preserve">. وذكّر المدير بأنه، وفقاً للفقرة </w:t>
      </w:r>
      <w:r w:rsidRPr="00B90257">
        <w:rPr>
          <w:rFonts w:hint="cs"/>
          <w:lang w:bidi="ar-SY"/>
        </w:rPr>
        <w:t>6.1</w:t>
      </w:r>
      <w:r w:rsidRPr="00B90257">
        <w:rPr>
          <w:rtl/>
          <w:lang w:bidi="ar-SY"/>
        </w:rPr>
        <w:t xml:space="preserve"> من الترتيبات الداخلية وأساليب عمل اللجنة، فإن </w:t>
      </w:r>
      <w:r w:rsidRPr="00B90257">
        <w:rPr>
          <w:rFonts w:hint="cs"/>
          <w:rtl/>
          <w:lang w:bidi="ar-SY"/>
        </w:rPr>
        <w:t>التبليغات</w:t>
      </w:r>
      <w:r w:rsidRPr="00B90257">
        <w:rPr>
          <w:rtl/>
          <w:lang w:bidi="ar-SY"/>
        </w:rPr>
        <w:t xml:space="preserve"> التي ترد بعد بدء اجتماع اللجنة لا </w:t>
      </w:r>
      <w:r w:rsidRPr="00B90257">
        <w:rPr>
          <w:rFonts w:hint="cs"/>
          <w:rtl/>
          <w:lang w:bidi="ar-SY"/>
        </w:rPr>
        <w:t>ت</w:t>
      </w:r>
      <w:r w:rsidRPr="00B90257">
        <w:rPr>
          <w:rtl/>
          <w:lang w:bidi="ar-SY"/>
        </w:rPr>
        <w:t>نظر فيها اللجنة، ما لم تكن هناك ظروف استثنائية تبرر ذلك.</w:t>
      </w:r>
    </w:p>
    <w:p w14:paraId="65669115" w14:textId="7349153A" w:rsidR="00272DFF" w:rsidRPr="004D551C" w:rsidRDefault="00272DFF" w:rsidP="00272DFF">
      <w:pPr>
        <w:rPr>
          <w:lang w:bidi="ar-EG"/>
        </w:rPr>
      </w:pPr>
      <w:r w:rsidRPr="004D551C">
        <w:rPr>
          <w:rFonts w:hint="cs"/>
          <w:lang w:bidi="ar-SY"/>
        </w:rPr>
        <w:t>15.2</w:t>
      </w:r>
      <w:r w:rsidRPr="004D551C">
        <w:rPr>
          <w:rtl/>
          <w:lang w:bidi="ar-SY"/>
        </w:rPr>
        <w:tab/>
      </w:r>
      <w:r w:rsidRPr="004D551C">
        <w:rPr>
          <w:rFonts w:hint="cs"/>
          <w:rtl/>
          <w:lang w:bidi="ar-SY"/>
        </w:rPr>
        <w:t>وقال</w:t>
      </w:r>
      <w:r w:rsidRPr="004D551C">
        <w:rPr>
          <w:rtl/>
          <w:lang w:bidi="ar-SY"/>
        </w:rPr>
        <w:t xml:space="preserve"> </w:t>
      </w:r>
      <w:r w:rsidRPr="00600F46">
        <w:rPr>
          <w:b/>
          <w:bCs/>
          <w:rtl/>
          <w:lang w:bidi="ar-SY"/>
        </w:rPr>
        <w:t>السيد هنري</w:t>
      </w:r>
      <w:r w:rsidRPr="004D551C">
        <w:rPr>
          <w:rtl/>
          <w:lang w:bidi="ar-SY"/>
        </w:rPr>
        <w:t xml:space="preserve">، رغم أن الوثيقتين تضمنتا معلومات ذات طابع حساس، </w:t>
      </w:r>
      <w:r w:rsidRPr="004D551C">
        <w:rPr>
          <w:rFonts w:hint="cs"/>
          <w:rtl/>
          <w:lang w:bidi="ar-SY"/>
        </w:rPr>
        <w:t>فإن</w:t>
      </w:r>
      <w:r w:rsidRPr="004D551C">
        <w:rPr>
          <w:rtl/>
          <w:lang w:bidi="ar-SY"/>
        </w:rPr>
        <w:t xml:space="preserve"> أياً من تلك المعلومات لا يتعلق بأي بند من البنود المدرجة على جدول أعمال اللجنة. وأضاف أن القواعد واضحة؛ إذ ينبغي إرجاء النظر في هاتين الوثيقتين إلى الاجتماع المقبل للجنة. وقد وافق</w:t>
      </w:r>
      <w:r w:rsidRPr="004D551C">
        <w:rPr>
          <w:rFonts w:hint="cs"/>
          <w:rtl/>
          <w:lang w:bidi="ar-SY"/>
        </w:rPr>
        <w:t>ه</w:t>
      </w:r>
      <w:r w:rsidRPr="004D551C">
        <w:rPr>
          <w:rtl/>
          <w:lang w:bidi="ar-SY"/>
        </w:rPr>
        <w:t xml:space="preserve"> على ذلك كل من </w:t>
      </w:r>
      <w:r w:rsidRPr="005B5CDA">
        <w:rPr>
          <w:b/>
          <w:bCs/>
          <w:rtl/>
          <w:lang w:bidi="ar-SY"/>
        </w:rPr>
        <w:t>السيد عزوز</w:t>
      </w:r>
      <w:r w:rsidR="00604E45">
        <w:rPr>
          <w:rtl/>
          <w:lang w:bidi="ar-SY"/>
        </w:rPr>
        <w:t xml:space="preserve"> و</w:t>
      </w:r>
      <w:r w:rsidR="00604E45" w:rsidRPr="001028E0">
        <w:rPr>
          <w:b/>
          <w:bCs/>
          <w:rtl/>
          <w:lang w:bidi="ar-SY"/>
        </w:rPr>
        <w:t>السيد</w:t>
      </w:r>
      <w:r w:rsidRPr="001028E0">
        <w:rPr>
          <w:b/>
          <w:bCs/>
          <w:rtl/>
          <w:lang w:bidi="ar-SY"/>
        </w:rPr>
        <w:t>ة</w:t>
      </w:r>
      <w:r w:rsidRPr="00DA76BB">
        <w:rPr>
          <w:b/>
          <w:bCs/>
          <w:rtl/>
          <w:lang w:bidi="ar-SY"/>
        </w:rPr>
        <w:t xml:space="preserve"> بومييه</w:t>
      </w:r>
      <w:r w:rsidR="00604E45">
        <w:rPr>
          <w:rtl/>
          <w:lang w:bidi="ar-SY"/>
        </w:rPr>
        <w:t xml:space="preserve"> </w:t>
      </w:r>
      <w:r w:rsidR="00604E45" w:rsidRPr="001028E0">
        <w:rPr>
          <w:rtl/>
          <w:lang w:bidi="ar-SY"/>
        </w:rPr>
        <w:t>و</w:t>
      </w:r>
      <w:r w:rsidR="00604E45" w:rsidRPr="001028E0">
        <w:rPr>
          <w:b/>
          <w:bCs/>
          <w:rtl/>
          <w:lang w:bidi="ar-SY"/>
        </w:rPr>
        <w:t>السيد</w:t>
      </w:r>
      <w:r w:rsidRPr="001028E0">
        <w:rPr>
          <w:b/>
          <w:bCs/>
          <w:rtl/>
          <w:lang w:bidi="ar-SY"/>
        </w:rPr>
        <w:t xml:space="preserve"> </w:t>
      </w:r>
      <w:r w:rsidRPr="00272DFF">
        <w:rPr>
          <w:b/>
          <w:bCs/>
          <w:rtl/>
          <w:lang w:bidi="ar-EG"/>
        </w:rPr>
        <w:t>لينيارس دي سوزا فِيُّو</w:t>
      </w:r>
      <w:r w:rsidR="00604E45">
        <w:rPr>
          <w:rtl/>
          <w:lang w:bidi="ar-SY"/>
        </w:rPr>
        <w:t xml:space="preserve"> </w:t>
      </w:r>
      <w:r w:rsidR="00604E45" w:rsidRPr="001028E0">
        <w:rPr>
          <w:rtl/>
          <w:lang w:bidi="ar-SY"/>
        </w:rPr>
        <w:t>و</w:t>
      </w:r>
      <w:r w:rsidR="00604E45" w:rsidRPr="001028E0">
        <w:rPr>
          <w:b/>
          <w:bCs/>
          <w:rtl/>
          <w:lang w:bidi="ar-SY"/>
        </w:rPr>
        <w:t>السيد</w:t>
      </w:r>
      <w:r w:rsidRPr="00524898">
        <w:rPr>
          <w:b/>
          <w:bCs/>
          <w:rtl/>
          <w:lang w:bidi="ar-SY"/>
        </w:rPr>
        <w:t xml:space="preserve"> تشنغ</w:t>
      </w:r>
      <w:r w:rsidR="00604E45">
        <w:rPr>
          <w:rtl/>
          <w:lang w:bidi="ar-SY"/>
        </w:rPr>
        <w:t xml:space="preserve"> </w:t>
      </w:r>
      <w:r w:rsidR="00604E45" w:rsidRPr="001028E0">
        <w:rPr>
          <w:rtl/>
          <w:lang w:bidi="ar-SY"/>
        </w:rPr>
        <w:t>و</w:t>
      </w:r>
      <w:r w:rsidR="00604E45" w:rsidRPr="001028E0">
        <w:rPr>
          <w:b/>
          <w:bCs/>
          <w:rtl/>
          <w:lang w:bidi="ar-SY"/>
        </w:rPr>
        <w:t>السيد</w:t>
      </w:r>
      <w:r w:rsidR="001028E0">
        <w:rPr>
          <w:rFonts w:hint="cs"/>
          <w:b/>
          <w:bCs/>
          <w:rtl/>
          <w:lang w:bidi="ar-SY"/>
        </w:rPr>
        <w:t> </w:t>
      </w:r>
      <w:r w:rsidRPr="00330560">
        <w:rPr>
          <w:b/>
          <w:bCs/>
          <w:rtl/>
          <w:lang w:bidi="ar-SY"/>
        </w:rPr>
        <w:t>القحطاني</w:t>
      </w:r>
      <w:r w:rsidR="00604E45">
        <w:rPr>
          <w:rtl/>
          <w:lang w:bidi="ar-SY"/>
        </w:rPr>
        <w:t xml:space="preserve"> والسيد</w:t>
      </w:r>
      <w:r w:rsidRPr="005B5CDA">
        <w:rPr>
          <w:b/>
          <w:bCs/>
          <w:rtl/>
          <w:lang w:bidi="ar-SY"/>
        </w:rPr>
        <w:t>ة مانيبالي</w:t>
      </w:r>
      <w:r w:rsidRPr="004D551C">
        <w:rPr>
          <w:rtl/>
          <w:lang w:bidi="ar-SY"/>
        </w:rPr>
        <w:t>.</w:t>
      </w:r>
    </w:p>
    <w:p w14:paraId="2AD8CEB7" w14:textId="77777777" w:rsidR="00272DFF" w:rsidRPr="004D551C" w:rsidRDefault="00272DFF" w:rsidP="004D551C">
      <w:pPr>
        <w:rPr>
          <w:rtl/>
          <w:lang w:bidi="ar-SY"/>
        </w:rPr>
      </w:pPr>
      <w:r w:rsidRPr="004D551C">
        <w:rPr>
          <w:rFonts w:hint="cs"/>
          <w:lang w:bidi="ar-SY"/>
        </w:rPr>
        <w:t>16.2</w:t>
      </w:r>
      <w:r w:rsidRPr="004D551C">
        <w:rPr>
          <w:rtl/>
          <w:lang w:bidi="ar-SY"/>
        </w:rPr>
        <w:tab/>
        <w:t xml:space="preserve">وأضافت </w:t>
      </w:r>
      <w:r w:rsidRPr="00DA76BB">
        <w:rPr>
          <w:b/>
          <w:bCs/>
          <w:rtl/>
          <w:lang w:bidi="ar-SY"/>
        </w:rPr>
        <w:t>السيدة بومييه</w:t>
      </w:r>
      <w:r w:rsidRPr="004D551C">
        <w:rPr>
          <w:rtl/>
          <w:lang w:bidi="ar-SY"/>
        </w:rPr>
        <w:t xml:space="preserve"> أن جزءاً كبيراً من محتوى هاتين الوثيقتين يبدو أنه يقع خارج نطاق ولاية اللجنة. </w:t>
      </w:r>
    </w:p>
    <w:p w14:paraId="5A7EF9A0" w14:textId="77777777" w:rsidR="00272DFF" w:rsidRPr="004D551C" w:rsidRDefault="00272DFF" w:rsidP="004D551C">
      <w:pPr>
        <w:rPr>
          <w:lang w:bidi="ar-EG"/>
        </w:rPr>
      </w:pPr>
      <w:r w:rsidRPr="004D551C">
        <w:rPr>
          <w:rFonts w:hint="cs"/>
          <w:lang w:bidi="ar-SY"/>
        </w:rPr>
        <w:t>17.2</w:t>
      </w:r>
      <w:r w:rsidRPr="004D551C">
        <w:rPr>
          <w:rtl/>
          <w:lang w:bidi="ar-SY"/>
        </w:rPr>
        <w:tab/>
      </w:r>
      <w:r w:rsidRPr="004D551C">
        <w:rPr>
          <w:rFonts w:hint="cs"/>
          <w:rtl/>
          <w:lang w:bidi="ar-SY"/>
        </w:rPr>
        <w:t>و</w:t>
      </w:r>
      <w:r w:rsidRPr="004D551C">
        <w:rPr>
          <w:rtl/>
          <w:lang w:bidi="ar-SY"/>
        </w:rPr>
        <w:t>اقترح</w:t>
      </w:r>
      <w:r w:rsidRPr="004D551C">
        <w:rPr>
          <w:rFonts w:hint="cs"/>
          <w:rtl/>
          <w:lang w:bidi="ar-SY"/>
        </w:rPr>
        <w:t>ت</w:t>
      </w:r>
      <w:r w:rsidRPr="004D551C">
        <w:rPr>
          <w:rtl/>
          <w:lang w:bidi="ar-SY"/>
        </w:rPr>
        <w:t xml:space="preserve"> </w:t>
      </w:r>
      <w:r w:rsidRPr="004D551C">
        <w:rPr>
          <w:b/>
          <w:bCs/>
          <w:rtl/>
          <w:lang w:bidi="ar-SY"/>
        </w:rPr>
        <w:t>الرئيس</w:t>
      </w:r>
      <w:r w:rsidRPr="004D551C">
        <w:rPr>
          <w:rFonts w:hint="cs"/>
          <w:b/>
          <w:bCs/>
          <w:rtl/>
          <w:lang w:bidi="ar-SY"/>
        </w:rPr>
        <w:t>ة</w:t>
      </w:r>
      <w:r w:rsidRPr="004D551C">
        <w:rPr>
          <w:rtl/>
          <w:lang w:bidi="ar-SY"/>
        </w:rPr>
        <w:t xml:space="preserve"> أن </w:t>
      </w:r>
      <w:r w:rsidRPr="004D551C">
        <w:rPr>
          <w:rFonts w:hint="cs"/>
          <w:rtl/>
          <w:lang w:bidi="ar-SY"/>
        </w:rPr>
        <w:t>تَخلص</w:t>
      </w:r>
      <w:r w:rsidRPr="004D551C">
        <w:rPr>
          <w:rtl/>
          <w:lang w:bidi="ar-SY"/>
        </w:rPr>
        <w:t xml:space="preserve"> اللجنة </w:t>
      </w:r>
      <w:r w:rsidRPr="004D551C">
        <w:rPr>
          <w:rFonts w:hint="cs"/>
          <w:rtl/>
          <w:lang w:bidi="ar-SY"/>
        </w:rPr>
        <w:t>بشأن هذه</w:t>
      </w:r>
      <w:r w:rsidRPr="004D551C">
        <w:rPr>
          <w:rtl/>
          <w:lang w:bidi="ar-SY"/>
        </w:rPr>
        <w:t xml:space="preserve"> المسألة </w:t>
      </w:r>
      <w:r w:rsidRPr="004D551C">
        <w:rPr>
          <w:rFonts w:hint="cs"/>
          <w:rtl/>
          <w:lang w:bidi="ar-SY"/>
        </w:rPr>
        <w:t>إلى ما يلي</w:t>
      </w:r>
      <w:r w:rsidRPr="004D551C">
        <w:rPr>
          <w:rtl/>
          <w:lang w:bidi="ar-SY"/>
        </w:rPr>
        <w:t>:</w:t>
      </w:r>
    </w:p>
    <w:p w14:paraId="543B6356" w14:textId="77777777" w:rsidR="00272DFF" w:rsidRPr="004D551C" w:rsidRDefault="00272DFF" w:rsidP="004D551C">
      <w:pPr>
        <w:rPr>
          <w:lang w:bidi="ar-EG"/>
        </w:rPr>
      </w:pPr>
      <w:r w:rsidRPr="004D551C">
        <w:rPr>
          <w:rtl/>
          <w:lang w:bidi="ar-SY"/>
        </w:rPr>
        <w:t>"اعت</w:t>
      </w:r>
      <w:r w:rsidRPr="004D551C">
        <w:rPr>
          <w:rFonts w:hint="cs"/>
          <w:rtl/>
          <w:lang w:bidi="ar-SY"/>
        </w:rPr>
        <w:t>ُ</w:t>
      </w:r>
      <w:r w:rsidRPr="004D551C">
        <w:rPr>
          <w:rtl/>
          <w:lang w:bidi="ar-SY"/>
        </w:rPr>
        <w:t xml:space="preserve">مد مشروع جدول الأعمال بصيغته المعدلة الواردة في الوثيقة </w:t>
      </w:r>
      <w:r w:rsidRPr="004D551C">
        <w:rPr>
          <w:lang w:bidi="ar-EG"/>
        </w:rPr>
        <w:t>RRB26</w:t>
      </w:r>
      <w:r>
        <w:rPr>
          <w:lang w:bidi="ar-EG"/>
        </w:rPr>
        <w:t>-</w:t>
      </w:r>
      <w:r w:rsidRPr="004D551C">
        <w:rPr>
          <w:lang w:bidi="ar-EG"/>
        </w:rPr>
        <w:t>1/OJ/1(Rev.1)</w:t>
      </w:r>
      <w:r w:rsidRPr="004D551C">
        <w:rPr>
          <w:rtl/>
          <w:lang w:bidi="ar-SY"/>
        </w:rPr>
        <w:t>. وقرر</w:t>
      </w:r>
      <w:r w:rsidRPr="004D551C">
        <w:rPr>
          <w:rFonts w:hint="cs"/>
          <w:rtl/>
          <w:lang w:bidi="ar-SY"/>
        </w:rPr>
        <w:t>ت</w:t>
      </w:r>
      <w:r w:rsidRPr="004D551C">
        <w:rPr>
          <w:rtl/>
          <w:lang w:bidi="ar-SY"/>
        </w:rPr>
        <w:t xml:space="preserve"> اللجنة </w:t>
      </w:r>
      <w:r w:rsidRPr="004D551C">
        <w:rPr>
          <w:rFonts w:hint="cs"/>
          <w:rtl/>
          <w:lang w:bidi="ar-SY"/>
        </w:rPr>
        <w:t>أخذ</w:t>
      </w:r>
      <w:r w:rsidRPr="004D551C">
        <w:rPr>
          <w:rtl/>
          <w:lang w:bidi="ar-SY"/>
        </w:rPr>
        <w:t xml:space="preserve"> </w:t>
      </w:r>
      <w:r w:rsidRPr="004D551C">
        <w:rPr>
          <w:rFonts w:hint="cs"/>
          <w:rtl/>
          <w:lang w:bidi="ar-SY"/>
        </w:rPr>
        <w:t>ال</w:t>
      </w:r>
      <w:r w:rsidRPr="004D551C">
        <w:rPr>
          <w:rtl/>
          <w:lang w:bidi="ar-SY"/>
        </w:rPr>
        <w:t>علم، لأغراض المعلومات، بما يلي:</w:t>
      </w:r>
    </w:p>
    <w:p w14:paraId="055ECFE2" w14:textId="77777777" w:rsidR="00272DFF" w:rsidRPr="004D551C" w:rsidRDefault="00272DFF" w:rsidP="00C71AF1">
      <w:pPr>
        <w:pStyle w:val="enumlev10"/>
      </w:pPr>
      <w:r>
        <w:rPr>
          <w:rFonts w:hint="cs"/>
        </w:rPr>
        <w:sym w:font="Wingdings 2" w:char="F097"/>
      </w:r>
      <w:r w:rsidRPr="004D551C">
        <w:rPr>
          <w:rtl/>
        </w:rPr>
        <w:tab/>
        <w:t xml:space="preserve">الوثيقة </w:t>
      </w:r>
      <w:r w:rsidRPr="004D551C">
        <w:t>RRB26</w:t>
      </w:r>
      <w:r>
        <w:t>-</w:t>
      </w:r>
      <w:r w:rsidRPr="004D551C">
        <w:t>1/DELAYED/1</w:t>
      </w:r>
      <w:r w:rsidRPr="004D551C">
        <w:rPr>
          <w:rtl/>
        </w:rPr>
        <w:t xml:space="preserve"> في إطار البند </w:t>
      </w:r>
      <w:r w:rsidRPr="004D551C">
        <w:rPr>
          <w:rFonts w:hint="cs"/>
        </w:rPr>
        <w:t>2.8</w:t>
      </w:r>
      <w:r w:rsidRPr="004D551C">
        <w:rPr>
          <w:rtl/>
        </w:rPr>
        <w:t xml:space="preserve"> من جدول الأعمال؛</w:t>
      </w:r>
    </w:p>
    <w:p w14:paraId="2159CB53" w14:textId="77777777" w:rsidR="00272DFF" w:rsidRPr="004D551C" w:rsidRDefault="00272DFF" w:rsidP="00C71AF1">
      <w:pPr>
        <w:pStyle w:val="enumlev10"/>
      </w:pPr>
      <w:bookmarkStart w:id="3" w:name="_Hlk229672896"/>
      <w:r>
        <w:rPr>
          <w:rFonts w:hint="cs"/>
        </w:rPr>
        <w:sym w:font="Wingdings 2" w:char="F097"/>
      </w:r>
      <w:bookmarkEnd w:id="3"/>
      <w:r w:rsidRPr="004D551C">
        <w:rPr>
          <w:rtl/>
        </w:rPr>
        <w:tab/>
        <w:t xml:space="preserve">الوثيقة </w:t>
      </w:r>
      <w:r w:rsidRPr="004D551C">
        <w:t>RRB26</w:t>
      </w:r>
      <w:r>
        <w:t>-</w:t>
      </w:r>
      <w:r w:rsidRPr="004D551C">
        <w:t>1/DELAYED/3</w:t>
      </w:r>
      <w:r w:rsidRPr="004D551C">
        <w:rPr>
          <w:rtl/>
        </w:rPr>
        <w:t xml:space="preserve"> في إطار البند </w:t>
      </w:r>
      <w:r w:rsidRPr="004D551C">
        <w:rPr>
          <w:rFonts w:hint="cs"/>
        </w:rPr>
        <w:t>1.8</w:t>
      </w:r>
      <w:r w:rsidRPr="004D551C">
        <w:rPr>
          <w:rtl/>
        </w:rPr>
        <w:t xml:space="preserve"> من جدول الأعمال.</w:t>
      </w:r>
    </w:p>
    <w:p w14:paraId="0CD9E7CD" w14:textId="77777777" w:rsidR="00272DFF" w:rsidRPr="004D551C" w:rsidRDefault="00272DFF" w:rsidP="004D551C">
      <w:pPr>
        <w:rPr>
          <w:lang w:bidi="ar-EG"/>
        </w:rPr>
      </w:pPr>
      <w:r w:rsidRPr="004D551C">
        <w:rPr>
          <w:rFonts w:hint="cs"/>
          <w:rtl/>
          <w:lang w:bidi="ar-SY"/>
        </w:rPr>
        <w:t>و</w:t>
      </w:r>
      <w:r w:rsidRPr="004D551C">
        <w:rPr>
          <w:rtl/>
          <w:lang w:bidi="ar-SY"/>
        </w:rPr>
        <w:t>قرر</w:t>
      </w:r>
      <w:r w:rsidRPr="004D551C">
        <w:rPr>
          <w:rFonts w:hint="cs"/>
          <w:rtl/>
          <w:lang w:bidi="ar-SY"/>
        </w:rPr>
        <w:t>ت</w:t>
      </w:r>
      <w:r w:rsidRPr="004D551C">
        <w:rPr>
          <w:rtl/>
          <w:lang w:bidi="ar-SY"/>
        </w:rPr>
        <w:t xml:space="preserve"> اللجنة إرجاء النظر في الوثيقة </w:t>
      </w:r>
      <w:r>
        <w:rPr>
          <w:lang w:bidi="ar-EG"/>
        </w:rPr>
        <w:t>RRB26-1</w:t>
      </w:r>
      <w:r w:rsidRPr="004D551C">
        <w:rPr>
          <w:lang w:bidi="ar-EG"/>
        </w:rPr>
        <w:t>/DELAYED/2</w:t>
      </w:r>
      <w:r w:rsidRPr="004D551C">
        <w:rPr>
          <w:rtl/>
          <w:lang w:bidi="ar-SY"/>
        </w:rPr>
        <w:t xml:space="preserve">، التي أبلغت فيها إدارة الاتحاد الروسي المكتب بحدوث تداخل ضار </w:t>
      </w:r>
      <w:r w:rsidRPr="004D551C">
        <w:rPr>
          <w:rFonts w:hint="cs"/>
          <w:rtl/>
          <w:lang w:bidi="ar-SY"/>
        </w:rPr>
        <w:t>على</w:t>
      </w:r>
      <w:r w:rsidRPr="004D551C">
        <w:rPr>
          <w:rtl/>
          <w:lang w:bidi="ar-SY"/>
        </w:rPr>
        <w:t xml:space="preserve"> شبكاتها الساتلية. وقرر</w:t>
      </w:r>
      <w:r w:rsidRPr="004D551C">
        <w:rPr>
          <w:rFonts w:hint="cs"/>
          <w:rtl/>
          <w:lang w:bidi="ar-SY"/>
        </w:rPr>
        <w:t>ت</w:t>
      </w:r>
      <w:r w:rsidRPr="004D551C">
        <w:rPr>
          <w:rtl/>
          <w:lang w:bidi="ar-SY"/>
        </w:rPr>
        <w:t xml:space="preserve"> اللجنة أيضاً إرجاء النظر في الوثيقتين </w:t>
      </w:r>
      <w:r>
        <w:rPr>
          <w:lang w:bidi="ar-EG"/>
        </w:rPr>
        <w:t>RRB26-1</w:t>
      </w:r>
      <w:r w:rsidRPr="004D551C">
        <w:rPr>
          <w:lang w:bidi="ar-EG"/>
        </w:rPr>
        <w:t>/DELAYED/4</w:t>
      </w:r>
      <w:r w:rsidRPr="004D551C">
        <w:rPr>
          <w:rtl/>
          <w:lang w:bidi="ar-SY"/>
        </w:rPr>
        <w:t xml:space="preserve"> و</w:t>
      </w:r>
      <w:r>
        <w:rPr>
          <w:lang w:bidi="ar-EG"/>
        </w:rPr>
        <w:t>RRB26</w:t>
      </w:r>
      <w:r>
        <w:rPr>
          <w:lang w:bidi="ar-EG"/>
        </w:rPr>
        <w:noBreakHyphen/>
        <w:t>1</w:t>
      </w:r>
      <w:r w:rsidRPr="004D551C">
        <w:rPr>
          <w:lang w:bidi="ar-EG"/>
        </w:rPr>
        <w:t>/DELAYED/5</w:t>
      </w:r>
      <w:r w:rsidRPr="004D551C">
        <w:rPr>
          <w:rtl/>
          <w:lang w:bidi="ar-SY"/>
        </w:rPr>
        <w:t xml:space="preserve">، اللتين وردتا من إدارة جمهورية إيران الإسلامية وتضمنتا معلومات بشأن مسائل الشبكات الساتلية الدولية التي تؤثر على تلك الإدارة؛ </w:t>
      </w:r>
      <w:r w:rsidRPr="004D551C">
        <w:rPr>
          <w:rFonts w:hint="cs"/>
          <w:rtl/>
          <w:lang w:bidi="ar-SY"/>
        </w:rPr>
        <w:t>وكلَّفت</w:t>
      </w:r>
      <w:r w:rsidRPr="004D551C">
        <w:rPr>
          <w:rtl/>
          <w:lang w:bidi="ar-SY"/>
        </w:rPr>
        <w:t xml:space="preserve"> اللجنة</w:t>
      </w:r>
      <w:r w:rsidRPr="004D551C">
        <w:rPr>
          <w:rFonts w:hint="cs"/>
          <w:rtl/>
          <w:lang w:bidi="ar-SY"/>
        </w:rPr>
        <w:t>ُ</w:t>
      </w:r>
      <w:r w:rsidRPr="004D551C">
        <w:rPr>
          <w:rtl/>
          <w:lang w:bidi="ar-SY"/>
        </w:rPr>
        <w:t xml:space="preserve"> المكتب بإدراج هاتين الوثيقتين ضمن جدول أعمال الاجتماع الثاني بعد المائة للجنة."</w:t>
      </w:r>
    </w:p>
    <w:p w14:paraId="1E9E633D" w14:textId="77777777" w:rsidR="00272DFF" w:rsidRPr="004D551C" w:rsidRDefault="00272DFF" w:rsidP="004D551C">
      <w:pPr>
        <w:rPr>
          <w:rtl/>
          <w:lang w:bidi="ar-SY"/>
        </w:rPr>
      </w:pPr>
      <w:r w:rsidRPr="004D551C">
        <w:rPr>
          <w:rFonts w:hint="cs"/>
          <w:lang w:bidi="ar-SY"/>
        </w:rPr>
        <w:t>18.2</w:t>
      </w:r>
      <w:r w:rsidRPr="004D551C">
        <w:rPr>
          <w:rtl/>
          <w:lang w:bidi="ar-SY"/>
        </w:rPr>
        <w:tab/>
      </w:r>
      <w:r w:rsidRPr="00B00434">
        <w:rPr>
          <w:rFonts w:hint="cs"/>
          <w:b/>
          <w:bCs/>
          <w:rtl/>
          <w:lang w:bidi="ar-SY"/>
        </w:rPr>
        <w:t xml:space="preserve">واتُفق </w:t>
      </w:r>
      <w:r w:rsidRPr="004D551C">
        <w:rPr>
          <w:rtl/>
          <w:lang w:bidi="ar-SY"/>
        </w:rPr>
        <w:t>على ذلك.</w:t>
      </w:r>
    </w:p>
    <w:p w14:paraId="3D51E4BD" w14:textId="77777777" w:rsidR="00272DFF" w:rsidRPr="004D551C" w:rsidRDefault="00272DFF" w:rsidP="008B01D6">
      <w:pPr>
        <w:pStyle w:val="Heading1"/>
      </w:pPr>
      <w:r w:rsidRPr="004D551C">
        <w:rPr>
          <w:lang w:bidi="ar-SY"/>
        </w:rPr>
        <w:lastRenderedPageBreak/>
        <w:t>3</w:t>
      </w:r>
      <w:r w:rsidRPr="004D551C">
        <w:rPr>
          <w:rtl/>
          <w:lang w:bidi="ar-SY"/>
        </w:rPr>
        <w:tab/>
        <w:t xml:space="preserve">تقرير مدير مكتب الاتصالات الراديوية (الوثائق </w:t>
      </w:r>
      <w:hyperlink r:id="rId54" w:history="1">
        <w:r>
          <w:rPr>
            <w:rStyle w:val="Hyperlink"/>
          </w:rPr>
          <w:t>RRB26-1</w:t>
        </w:r>
        <w:r w:rsidRPr="00C5399D">
          <w:rPr>
            <w:rStyle w:val="Hyperlink"/>
          </w:rPr>
          <w:t>/4</w:t>
        </w:r>
      </w:hyperlink>
      <w:r w:rsidRPr="004D551C">
        <w:rPr>
          <w:rtl/>
          <w:lang w:bidi="ar-SY"/>
        </w:rPr>
        <w:t xml:space="preserve"> و</w:t>
      </w:r>
      <w:hyperlink r:id="rId55" w:history="1">
        <w:r>
          <w:rPr>
            <w:rStyle w:val="Hyperlink"/>
          </w:rPr>
          <w:t>RRB26-1</w:t>
        </w:r>
        <w:r w:rsidRPr="00C5399D">
          <w:rPr>
            <w:rStyle w:val="Hyperlink"/>
          </w:rPr>
          <w:t>/4(Add.1)</w:t>
        </w:r>
      </w:hyperlink>
      <w:r w:rsidRPr="004D551C">
        <w:rPr>
          <w:rtl/>
          <w:lang w:bidi="ar-SY"/>
        </w:rPr>
        <w:t xml:space="preserve"> و</w:t>
      </w:r>
      <w:hyperlink r:id="rId56" w:history="1">
        <w:r>
          <w:rPr>
            <w:rStyle w:val="Hyperlink"/>
          </w:rPr>
          <w:t>RRB26</w:t>
        </w:r>
        <w:r>
          <w:rPr>
            <w:rStyle w:val="Hyperlink"/>
          </w:rPr>
          <w:noBreakHyphen/>
          <w:t>1</w:t>
        </w:r>
        <w:r w:rsidRPr="00C5399D">
          <w:rPr>
            <w:rStyle w:val="Hyperlink"/>
          </w:rPr>
          <w:t>/4(Add.2)</w:t>
        </w:r>
      </w:hyperlink>
      <w:r w:rsidRPr="004D551C">
        <w:rPr>
          <w:rtl/>
          <w:lang w:bidi="ar-SY"/>
        </w:rPr>
        <w:t xml:space="preserve"> و</w:t>
      </w:r>
      <w:hyperlink r:id="rId57" w:history="1">
        <w:r>
          <w:rPr>
            <w:rStyle w:val="Hyperlink"/>
          </w:rPr>
          <w:t>RRB26-1</w:t>
        </w:r>
        <w:r w:rsidRPr="00C5399D">
          <w:rPr>
            <w:rStyle w:val="Hyperlink"/>
          </w:rPr>
          <w:t>/4(Add.3)</w:t>
        </w:r>
      </w:hyperlink>
      <w:r w:rsidRPr="004D551C">
        <w:rPr>
          <w:rtl/>
          <w:lang w:bidi="ar-SY"/>
        </w:rPr>
        <w:t xml:space="preserve"> و</w:t>
      </w:r>
      <w:hyperlink r:id="rId58" w:history="1">
        <w:r>
          <w:rPr>
            <w:rStyle w:val="Hyperlink"/>
          </w:rPr>
          <w:t>RRB26-1</w:t>
        </w:r>
        <w:r w:rsidRPr="00C5399D">
          <w:rPr>
            <w:rStyle w:val="Hyperlink"/>
          </w:rPr>
          <w:t>/4(Add.4)</w:t>
        </w:r>
      </w:hyperlink>
      <w:r w:rsidRPr="004D551C">
        <w:rPr>
          <w:rtl/>
          <w:lang w:bidi="ar-SY"/>
        </w:rPr>
        <w:t xml:space="preserve"> و</w:t>
      </w:r>
      <w:hyperlink r:id="rId59" w:history="1">
        <w:r>
          <w:rPr>
            <w:rStyle w:val="Hyperlink"/>
          </w:rPr>
          <w:t>RRB26</w:t>
        </w:r>
        <w:r>
          <w:rPr>
            <w:rStyle w:val="Hyperlink"/>
          </w:rPr>
          <w:noBreakHyphen/>
          <w:t>1</w:t>
        </w:r>
        <w:r w:rsidRPr="00C5399D">
          <w:rPr>
            <w:rStyle w:val="Hyperlink"/>
          </w:rPr>
          <w:t>/4(Add.5)</w:t>
        </w:r>
      </w:hyperlink>
      <w:r w:rsidRPr="004D551C">
        <w:rPr>
          <w:rtl/>
          <w:lang w:bidi="ar-SY"/>
        </w:rPr>
        <w:t xml:space="preserve"> و</w:t>
      </w:r>
      <w:hyperlink r:id="rId60" w:history="1">
        <w:r>
          <w:rPr>
            <w:rStyle w:val="Hyperlink"/>
          </w:rPr>
          <w:t>RRB26-1</w:t>
        </w:r>
        <w:r w:rsidRPr="00C5399D">
          <w:rPr>
            <w:rStyle w:val="Hyperlink"/>
          </w:rPr>
          <w:t>/4(Add.6)</w:t>
        </w:r>
      </w:hyperlink>
      <w:r w:rsidRPr="004D551C">
        <w:rPr>
          <w:rtl/>
          <w:lang w:bidi="ar-SY"/>
        </w:rPr>
        <w:t xml:space="preserve"> و</w:t>
      </w:r>
      <w:hyperlink r:id="rId61" w:history="1">
        <w:r>
          <w:rPr>
            <w:rStyle w:val="Hyperlink"/>
          </w:rPr>
          <w:t>RRB26-1</w:t>
        </w:r>
        <w:r w:rsidRPr="00C5399D">
          <w:rPr>
            <w:rStyle w:val="Hyperlink"/>
          </w:rPr>
          <w:t>/4(Add.8)</w:t>
        </w:r>
        <w:r w:rsidRPr="00C5399D">
          <w:rPr>
            <w:rStyle w:val="Hyperlink"/>
            <w:rtl/>
            <w:lang w:bidi="ar-SY"/>
          </w:rPr>
          <w:t>)</w:t>
        </w:r>
      </w:hyperlink>
    </w:p>
    <w:p w14:paraId="09C10EBD" w14:textId="2EDCA7DB" w:rsidR="00272DFF" w:rsidRPr="004D551C" w:rsidRDefault="00272DFF" w:rsidP="004D551C">
      <w:pPr>
        <w:rPr>
          <w:rtl/>
          <w:lang w:bidi="ar-EG"/>
        </w:rPr>
      </w:pPr>
      <w:r w:rsidRPr="004D551C">
        <w:rPr>
          <w:rFonts w:hint="cs"/>
          <w:lang w:bidi="ar-SY"/>
        </w:rPr>
        <w:t>1.3</w:t>
      </w:r>
      <w:r w:rsidRPr="004D551C">
        <w:rPr>
          <w:rtl/>
          <w:lang w:bidi="ar-SY"/>
        </w:rPr>
        <w:tab/>
        <w:t xml:space="preserve">قدم </w:t>
      </w:r>
      <w:r w:rsidRPr="004D551C">
        <w:rPr>
          <w:b/>
          <w:bCs/>
          <w:rtl/>
          <w:lang w:bidi="ar-SY"/>
        </w:rPr>
        <w:t>المدير</w:t>
      </w:r>
      <w:r w:rsidRPr="004D551C">
        <w:rPr>
          <w:rtl/>
          <w:lang w:bidi="ar-SY"/>
        </w:rPr>
        <w:t xml:space="preserve"> تقريره المعتاد الوارد في الوثيقة </w:t>
      </w:r>
      <w:r>
        <w:rPr>
          <w:lang w:bidi="ar-EG"/>
        </w:rPr>
        <w:t>RRB26-1</w:t>
      </w:r>
      <w:r w:rsidRPr="004D551C">
        <w:rPr>
          <w:lang w:bidi="ar-EG"/>
        </w:rPr>
        <w:t>/4</w:t>
      </w:r>
      <w:r w:rsidRPr="004D551C">
        <w:rPr>
          <w:rtl/>
          <w:lang w:bidi="ar-SY"/>
        </w:rPr>
        <w:t xml:space="preserve">. وقد </w:t>
      </w:r>
      <w:r w:rsidRPr="004D551C">
        <w:rPr>
          <w:rFonts w:hint="cs"/>
          <w:rtl/>
          <w:lang w:bidi="ar-SY"/>
        </w:rPr>
        <w:t>نُفِّذت</w:t>
      </w:r>
      <w:r w:rsidRPr="004D551C">
        <w:rPr>
          <w:rtl/>
          <w:lang w:bidi="ar-SY"/>
        </w:rPr>
        <w:t xml:space="preserve"> جميع الإجراءات الناشئة عن الاجتماع السابق للجنة، والمبي</w:t>
      </w:r>
      <w:r w:rsidRPr="004D551C">
        <w:rPr>
          <w:rFonts w:hint="cs"/>
          <w:rtl/>
          <w:lang w:bidi="ar-SY"/>
        </w:rPr>
        <w:t>َّ</w:t>
      </w:r>
      <w:r w:rsidRPr="004D551C">
        <w:rPr>
          <w:rtl/>
          <w:lang w:bidi="ar-SY"/>
        </w:rPr>
        <w:t xml:space="preserve">نة في الجدول </w:t>
      </w:r>
      <w:r w:rsidRPr="004D551C">
        <w:rPr>
          <w:lang w:bidi="ar-SY"/>
        </w:rPr>
        <w:t>1-1</w:t>
      </w:r>
      <w:r w:rsidRPr="004D551C">
        <w:rPr>
          <w:rtl/>
          <w:lang w:bidi="ar-SY"/>
        </w:rPr>
        <w:t>.</w:t>
      </w:r>
      <w:r w:rsidRPr="004D551C">
        <w:rPr>
          <w:rFonts w:hint="cs"/>
          <w:rtl/>
          <w:lang w:bidi="ar-SY"/>
        </w:rPr>
        <w:t xml:space="preserve"> </w:t>
      </w:r>
      <w:r w:rsidRPr="004D551C">
        <w:rPr>
          <w:rtl/>
          <w:lang w:bidi="ar-SY"/>
        </w:rPr>
        <w:t xml:space="preserve">وبالإشارة إلى الفقرة </w:t>
      </w:r>
      <w:r w:rsidRPr="004D551C">
        <w:rPr>
          <w:lang w:bidi="ar-SY"/>
        </w:rPr>
        <w:t>3</w:t>
      </w:r>
      <w:r w:rsidRPr="004D551C">
        <w:rPr>
          <w:rFonts w:hint="cs"/>
          <w:rtl/>
          <w:lang w:bidi="ar-SY"/>
        </w:rPr>
        <w:t>ي</w:t>
      </w:r>
      <w:r w:rsidRPr="004D551C">
        <w:rPr>
          <w:rtl/>
          <w:lang w:bidi="ar-SY"/>
        </w:rPr>
        <w:t xml:space="preserve">) من الجدول </w:t>
      </w:r>
      <w:r w:rsidRPr="004D551C">
        <w:rPr>
          <w:lang w:bidi="ar-SY"/>
        </w:rPr>
        <w:t>1-1</w:t>
      </w:r>
      <w:r w:rsidRPr="004D551C">
        <w:rPr>
          <w:rtl/>
          <w:lang w:bidi="ar-SY"/>
        </w:rPr>
        <w:t xml:space="preserve">، أُدرج تقرير بشأن الاجتماع الذي عُقد بين إدارتي ليتوانيا والاتحاد الروسي في </w:t>
      </w:r>
      <w:r w:rsidRPr="004D551C">
        <w:rPr>
          <w:rFonts w:hint="cs"/>
          <w:rtl/>
          <w:lang w:bidi="ar-SY"/>
        </w:rPr>
        <w:t>الإضافة</w:t>
      </w:r>
      <w:r w:rsidRPr="004D551C">
        <w:rPr>
          <w:rtl/>
          <w:lang w:bidi="ar-SY"/>
        </w:rPr>
        <w:t xml:space="preserve"> </w:t>
      </w:r>
      <w:r w:rsidRPr="004D551C">
        <w:rPr>
          <w:lang w:bidi="ar-SY"/>
        </w:rPr>
        <w:t>7</w:t>
      </w:r>
      <w:r w:rsidRPr="004D551C">
        <w:rPr>
          <w:rtl/>
          <w:lang w:bidi="ar-SY"/>
        </w:rPr>
        <w:t xml:space="preserve"> ال</w:t>
      </w:r>
      <w:r w:rsidRPr="004D551C">
        <w:rPr>
          <w:rFonts w:hint="cs"/>
          <w:rtl/>
          <w:lang w:bidi="ar-SY"/>
        </w:rPr>
        <w:t>ت</w:t>
      </w:r>
      <w:r w:rsidRPr="004D551C">
        <w:rPr>
          <w:rtl/>
          <w:lang w:bidi="ar-SY"/>
        </w:rPr>
        <w:t>ي سيُنظر فيه</w:t>
      </w:r>
      <w:r w:rsidRPr="004D551C">
        <w:rPr>
          <w:rFonts w:hint="cs"/>
          <w:rtl/>
          <w:lang w:bidi="ar-SY"/>
        </w:rPr>
        <w:t>ا</w:t>
      </w:r>
      <w:r w:rsidRPr="004D551C">
        <w:rPr>
          <w:rtl/>
          <w:lang w:bidi="ar-SY"/>
        </w:rPr>
        <w:t xml:space="preserve"> في إطار البند </w:t>
      </w:r>
      <w:r w:rsidRPr="004D551C">
        <w:rPr>
          <w:rFonts w:hint="cs"/>
          <w:lang w:bidi="ar-SY"/>
        </w:rPr>
        <w:t>3.8</w:t>
      </w:r>
      <w:r w:rsidRPr="004D551C">
        <w:rPr>
          <w:rtl/>
          <w:lang w:bidi="ar-SY"/>
        </w:rPr>
        <w:t xml:space="preserve"> من جدول الأعمال. وفي حين كان </w:t>
      </w:r>
      <w:r w:rsidRPr="004D551C">
        <w:rPr>
          <w:rFonts w:hint="cs"/>
          <w:rtl/>
          <w:lang w:bidi="ar-SY"/>
        </w:rPr>
        <w:t>يُ</w:t>
      </w:r>
      <w:r w:rsidRPr="004D551C">
        <w:rPr>
          <w:rtl/>
          <w:lang w:bidi="ar-SY"/>
        </w:rPr>
        <w:t xml:space="preserve">توقع إدراج تقارير مكتوبة </w:t>
      </w:r>
      <w:r w:rsidRPr="004D551C">
        <w:rPr>
          <w:rFonts w:hint="cs"/>
          <w:rtl/>
          <w:lang w:bidi="ar-SY"/>
        </w:rPr>
        <w:t>عن</w:t>
      </w:r>
      <w:r w:rsidRPr="004D551C">
        <w:rPr>
          <w:rtl/>
          <w:lang w:bidi="ar-SY"/>
        </w:rPr>
        <w:t xml:space="preserve"> تنفيذ القرارات الواردة في الفقرتين </w:t>
      </w:r>
      <w:r w:rsidRPr="004D551C">
        <w:rPr>
          <w:lang w:bidi="ar-SY"/>
        </w:rPr>
        <w:t>3</w:t>
      </w:r>
      <w:r w:rsidRPr="004D551C">
        <w:rPr>
          <w:rFonts w:hint="cs"/>
          <w:rtl/>
          <w:lang w:bidi="ar-SY"/>
        </w:rPr>
        <w:t>ك</w:t>
      </w:r>
      <w:r w:rsidRPr="004D551C">
        <w:rPr>
          <w:rtl/>
          <w:lang w:bidi="ar-SY"/>
        </w:rPr>
        <w:t xml:space="preserve">) </w:t>
      </w:r>
      <w:r w:rsidRPr="004D551C">
        <w:rPr>
          <w:rFonts w:hint="cs"/>
          <w:rtl/>
          <w:lang w:bidi="ar-SY"/>
        </w:rPr>
        <w:t>و</w:t>
      </w:r>
      <w:r w:rsidRPr="004D551C">
        <w:rPr>
          <w:rFonts w:hint="cs"/>
          <w:lang w:bidi="ar-SY"/>
        </w:rPr>
        <w:t>2.10</w:t>
      </w:r>
      <w:r w:rsidRPr="004D551C">
        <w:rPr>
          <w:rtl/>
          <w:lang w:bidi="ar-SY"/>
        </w:rPr>
        <w:t xml:space="preserve"> </w:t>
      </w:r>
      <w:r w:rsidRPr="004D551C">
        <w:rPr>
          <w:rFonts w:hint="cs"/>
          <w:rtl/>
          <w:lang w:bidi="ar-SY"/>
        </w:rPr>
        <w:t>كإضافة</w:t>
      </w:r>
      <w:r w:rsidRPr="004D551C">
        <w:rPr>
          <w:rtl/>
          <w:lang w:bidi="ar-SY"/>
        </w:rPr>
        <w:t xml:space="preserve"> للوثيقة </w:t>
      </w:r>
      <w:r>
        <w:rPr>
          <w:lang w:bidi="ar-EG"/>
        </w:rPr>
        <w:t>RRB26-1</w:t>
      </w:r>
      <w:r w:rsidRPr="004D551C">
        <w:rPr>
          <w:lang w:bidi="ar-EG"/>
        </w:rPr>
        <w:t>/4</w:t>
      </w:r>
      <w:r w:rsidRPr="004D551C">
        <w:rPr>
          <w:rtl/>
          <w:lang w:bidi="ar-SY"/>
        </w:rPr>
        <w:t xml:space="preserve">، </w:t>
      </w:r>
      <w:r w:rsidRPr="004D551C">
        <w:rPr>
          <w:rFonts w:hint="cs"/>
          <w:rtl/>
          <w:lang w:bidi="ar-SY"/>
        </w:rPr>
        <w:t>ستُقدَّم</w:t>
      </w:r>
      <w:r w:rsidRPr="004D551C">
        <w:rPr>
          <w:rtl/>
          <w:lang w:bidi="ar-SY"/>
        </w:rPr>
        <w:t xml:space="preserve"> تقارير شفهية بدلاً من ذلك، نظراً لعدم حدوث تطورات جوهرية في تلك الحالات.</w:t>
      </w:r>
    </w:p>
    <w:p w14:paraId="4E5F2799" w14:textId="77777777" w:rsidR="00272DFF" w:rsidRPr="004D551C" w:rsidRDefault="00272DFF" w:rsidP="004D551C">
      <w:pPr>
        <w:rPr>
          <w:rtl/>
          <w:lang w:bidi="ar-EG"/>
        </w:rPr>
      </w:pPr>
      <w:r w:rsidRPr="00A271B1">
        <w:rPr>
          <w:rFonts w:hint="cs"/>
          <w:lang w:bidi="ar-SY"/>
        </w:rPr>
        <w:t>2.3</w:t>
      </w:r>
      <w:r w:rsidRPr="00A271B1">
        <w:rPr>
          <w:rtl/>
          <w:lang w:bidi="ar-SY"/>
        </w:rPr>
        <w:tab/>
        <w:t xml:space="preserve">وبالإشارة إلى الفقرة </w:t>
      </w:r>
      <w:r w:rsidRPr="00A271B1">
        <w:rPr>
          <w:lang w:bidi="ar-SY"/>
        </w:rPr>
        <w:t>2.2</w:t>
      </w:r>
      <w:r w:rsidRPr="00A271B1">
        <w:rPr>
          <w:rtl/>
          <w:lang w:bidi="ar-SY"/>
        </w:rPr>
        <w:t xml:space="preserve">، </w:t>
      </w:r>
      <w:r w:rsidRPr="00A271B1">
        <w:rPr>
          <w:rFonts w:hint="cs"/>
          <w:rtl/>
          <w:lang w:bidi="ar-SY"/>
        </w:rPr>
        <w:t>أفاد</w:t>
      </w:r>
      <w:r w:rsidRPr="00A271B1">
        <w:rPr>
          <w:rtl/>
          <w:lang w:bidi="ar-SY"/>
        </w:rPr>
        <w:t xml:space="preserve"> المدير أن </w:t>
      </w:r>
      <w:r w:rsidRPr="00A271B1">
        <w:rPr>
          <w:rFonts w:hint="cs"/>
          <w:rtl/>
          <w:lang w:bidi="ar-SY"/>
        </w:rPr>
        <w:t>ال</w:t>
      </w:r>
      <w:r w:rsidRPr="00A271B1">
        <w:rPr>
          <w:rtl/>
          <w:lang w:bidi="ar-SY"/>
        </w:rPr>
        <w:t>أوقات ا</w:t>
      </w:r>
      <w:r w:rsidRPr="00A271B1">
        <w:rPr>
          <w:rFonts w:hint="cs"/>
          <w:rtl/>
          <w:lang w:bidi="ar-SY"/>
        </w:rPr>
        <w:t xml:space="preserve">لمستغرَقة </w:t>
      </w:r>
      <w:r w:rsidRPr="00A271B1">
        <w:rPr>
          <w:rtl/>
          <w:lang w:bidi="ar-SY"/>
        </w:rPr>
        <w:t>لمعالجة جميع الأقسام الخاصة - باستثناء نشر طلبات التنسيق</w:t>
      </w:r>
      <w:r w:rsidRPr="00A271B1">
        <w:rPr>
          <w:rFonts w:hint="cs"/>
          <w:rtl/>
          <w:lang w:bidi="ar-SY"/>
        </w:rPr>
        <w:t xml:space="preserve"> ((طلبات التنسيق/القسم </w:t>
      </w:r>
      <w:r w:rsidRPr="00A271B1">
        <w:rPr>
          <w:lang w:bidi="ar-EG"/>
        </w:rPr>
        <w:t>C</w:t>
      </w:r>
      <w:r w:rsidRPr="00A271B1">
        <w:rPr>
          <w:rFonts w:hint="cs"/>
          <w:rtl/>
          <w:lang w:bidi="ar-SY"/>
        </w:rPr>
        <w:t>)</w:t>
      </w:r>
      <w:r w:rsidRPr="00A271B1">
        <w:rPr>
          <w:rtl/>
          <w:lang w:bidi="ar-SY"/>
        </w:rPr>
        <w:t xml:space="preserve"> (</w:t>
      </w:r>
      <w:r w:rsidRPr="00A271B1">
        <w:rPr>
          <w:lang w:bidi="ar-EG"/>
        </w:rPr>
        <w:t>CR/Cs</w:t>
      </w:r>
      <w:r w:rsidRPr="00A271B1">
        <w:rPr>
          <w:rtl/>
          <w:lang w:bidi="ar-SY"/>
        </w:rPr>
        <w:t>)</w:t>
      </w:r>
      <w:r w:rsidRPr="00A271B1">
        <w:rPr>
          <w:rFonts w:hint="cs"/>
          <w:rtl/>
          <w:lang w:bidi="ar-SY"/>
        </w:rPr>
        <w:t>)</w:t>
      </w:r>
      <w:r w:rsidRPr="00A271B1">
        <w:rPr>
          <w:rtl/>
          <w:lang w:bidi="ar-SY"/>
        </w:rPr>
        <w:t xml:space="preserve"> - تقع ضمن الفترات التنظيمية المحددة؛ في حين شهدت </w:t>
      </w:r>
      <w:r w:rsidRPr="00A271B1">
        <w:rPr>
          <w:rFonts w:hint="cs"/>
          <w:rtl/>
          <w:lang w:bidi="ar-SY"/>
        </w:rPr>
        <w:t>ال</w:t>
      </w:r>
      <w:r w:rsidRPr="00A271B1">
        <w:rPr>
          <w:rtl/>
          <w:lang w:bidi="ar-SY"/>
        </w:rPr>
        <w:t>أوقات ا</w:t>
      </w:r>
      <w:r w:rsidRPr="00A271B1">
        <w:rPr>
          <w:rFonts w:hint="cs"/>
          <w:rtl/>
          <w:lang w:bidi="ar-SY"/>
        </w:rPr>
        <w:t xml:space="preserve">لمستغرَقة </w:t>
      </w:r>
      <w:r w:rsidRPr="00A271B1">
        <w:rPr>
          <w:rtl/>
          <w:lang w:bidi="ar-SY"/>
        </w:rPr>
        <w:t xml:space="preserve">لمعالجة الفئة الأخيرة انخفاضاً مستمراً منذ مايو </w:t>
      </w:r>
      <w:r w:rsidRPr="00A271B1">
        <w:rPr>
          <w:lang w:bidi="ar-SY"/>
        </w:rPr>
        <w:t>2025</w:t>
      </w:r>
      <w:r w:rsidRPr="00A271B1">
        <w:rPr>
          <w:rtl/>
          <w:lang w:bidi="ar-SY"/>
        </w:rPr>
        <w:t xml:space="preserve">، مما </w:t>
      </w:r>
      <w:r w:rsidRPr="00A271B1">
        <w:rPr>
          <w:rFonts w:hint="cs"/>
          <w:rtl/>
          <w:lang w:bidi="ar-SY"/>
        </w:rPr>
        <w:t>يبيٍّن</w:t>
      </w:r>
      <w:r w:rsidRPr="00A271B1">
        <w:rPr>
          <w:rtl/>
          <w:lang w:bidi="ar-SY"/>
        </w:rPr>
        <w:t xml:space="preserve"> الجهود التي يبذلها المكتب لمعالجة الأعمال المتراكمة. ومع ذلك، لا </w:t>
      </w:r>
      <w:r w:rsidRPr="00A271B1">
        <w:rPr>
          <w:rFonts w:hint="cs"/>
          <w:rtl/>
          <w:lang w:bidi="ar-SY"/>
        </w:rPr>
        <w:t>ت</w:t>
      </w:r>
      <w:r w:rsidRPr="00A271B1">
        <w:rPr>
          <w:rtl/>
          <w:lang w:bidi="ar-SY"/>
        </w:rPr>
        <w:t xml:space="preserve">زال </w:t>
      </w:r>
      <w:r w:rsidRPr="00A271B1">
        <w:rPr>
          <w:rFonts w:hint="cs"/>
          <w:rtl/>
          <w:lang w:bidi="ar-SY"/>
        </w:rPr>
        <w:t>المدة</w:t>
      </w:r>
      <w:r w:rsidRPr="00A271B1">
        <w:rPr>
          <w:rtl/>
          <w:lang w:bidi="ar-SY"/>
        </w:rPr>
        <w:t xml:space="preserve"> الحالي</w:t>
      </w:r>
      <w:r w:rsidRPr="00A271B1">
        <w:rPr>
          <w:rFonts w:hint="cs"/>
          <w:rtl/>
          <w:lang w:bidi="ar-SY"/>
        </w:rPr>
        <w:t>ة</w:t>
      </w:r>
      <w:r w:rsidRPr="00A271B1">
        <w:rPr>
          <w:rtl/>
          <w:lang w:bidi="ar-SY"/>
        </w:rPr>
        <w:t xml:space="preserve"> </w:t>
      </w:r>
      <w:r w:rsidRPr="00A271B1">
        <w:rPr>
          <w:rFonts w:hint="cs"/>
          <w:rtl/>
          <w:lang w:bidi="ar-SY"/>
        </w:rPr>
        <w:t>ل</w:t>
      </w:r>
      <w:r w:rsidRPr="00A271B1">
        <w:rPr>
          <w:rtl/>
          <w:lang w:bidi="ar-SY"/>
        </w:rPr>
        <w:t xml:space="preserve">لمعالجة </w:t>
      </w:r>
      <w:r w:rsidRPr="00A271B1">
        <w:rPr>
          <w:rFonts w:hint="cs"/>
          <w:rtl/>
          <w:lang w:bidi="ar-SY"/>
        </w:rPr>
        <w:t>ت</w:t>
      </w:r>
      <w:r w:rsidRPr="00A271B1">
        <w:rPr>
          <w:rtl/>
          <w:lang w:bidi="ar-SY"/>
        </w:rPr>
        <w:t xml:space="preserve">بلغ </w:t>
      </w:r>
      <w:r w:rsidRPr="00A271B1">
        <w:rPr>
          <w:lang w:bidi="ar-SY"/>
        </w:rPr>
        <w:t>14</w:t>
      </w:r>
      <w:r w:rsidRPr="00A271B1">
        <w:rPr>
          <w:rtl/>
          <w:lang w:bidi="ar-SY"/>
        </w:rPr>
        <w:t xml:space="preserve"> شهراً، مقارنةً بالمتطلب التنظيمي البالغ أربعة أشهر. وفي وقت إعداد هذا التقرير، كان المكتب يشعر بالقلق إزاء تجميد التوظيف نتيجة لقيود الميزانية؛ غير أن وضع التوظيف قد تحسن منذ ذلك الحين. وبناءً على ذلك، أعرب المدير عن أمله في أن يتمكن المكتب - بفضل التوظيف - من معالجة الأعمال المتراكمة خلال الأشهر المقبلة. وفي إطار الفقرة </w:t>
      </w:r>
      <w:r w:rsidRPr="00A271B1">
        <w:rPr>
          <w:rFonts w:hint="cs"/>
          <w:lang w:bidi="ar-SY"/>
        </w:rPr>
        <w:t>2.3</w:t>
      </w:r>
      <w:r w:rsidRPr="00A271B1">
        <w:rPr>
          <w:rtl/>
          <w:lang w:bidi="ar-SY"/>
        </w:rPr>
        <w:t xml:space="preserve">، أشار المدير إلى أن المكتب قد شرح </w:t>
      </w:r>
      <w:r w:rsidRPr="00A271B1">
        <w:rPr>
          <w:rFonts w:hint="cs"/>
          <w:rtl/>
          <w:lang w:bidi="ar-SY"/>
        </w:rPr>
        <w:t>لفريق</w:t>
      </w:r>
      <w:r w:rsidRPr="00A271B1">
        <w:rPr>
          <w:rtl/>
          <w:lang w:bidi="ar-SY"/>
        </w:rPr>
        <w:t xml:space="preserve"> عمل </w:t>
      </w:r>
      <w:r w:rsidRPr="00A271B1">
        <w:rPr>
          <w:rFonts w:hint="cs"/>
          <w:rtl/>
          <w:lang w:bidi="ar-SY"/>
        </w:rPr>
        <w:t>مجلس</w:t>
      </w:r>
      <w:r w:rsidRPr="00A271B1">
        <w:rPr>
          <w:rtl/>
          <w:lang w:bidi="ar-SY"/>
        </w:rPr>
        <w:t xml:space="preserve"> الاتحاد الدولي للاتصالات والمعني بالموارد المالية والبشرية (</w:t>
      </w:r>
      <w:r w:rsidRPr="00A271B1">
        <w:rPr>
          <w:lang w:bidi="ar-EG"/>
        </w:rPr>
        <w:t>CWG-FHR</w:t>
      </w:r>
      <w:r w:rsidRPr="00A271B1">
        <w:rPr>
          <w:rtl/>
          <w:lang w:bidi="ar-SY"/>
        </w:rPr>
        <w:t>) مدى تأثير تراكم طلبات التنسيق (</w:t>
      </w:r>
      <w:r w:rsidRPr="00A271B1">
        <w:rPr>
          <w:lang w:bidi="ar-EG"/>
        </w:rPr>
        <w:t>CR/Cs</w:t>
      </w:r>
      <w:r w:rsidRPr="00A271B1">
        <w:rPr>
          <w:rtl/>
          <w:lang w:bidi="ar-SY"/>
        </w:rPr>
        <w:t>) على تنفيذ ميزانية الاتحاد.</w:t>
      </w:r>
    </w:p>
    <w:p w14:paraId="337F089A" w14:textId="77777777" w:rsidR="00272DFF" w:rsidRPr="004D551C" w:rsidRDefault="00272DFF" w:rsidP="004D551C">
      <w:pPr>
        <w:rPr>
          <w:rtl/>
          <w:lang w:bidi="ar-SY"/>
        </w:rPr>
      </w:pPr>
      <w:r w:rsidRPr="004D551C">
        <w:rPr>
          <w:lang w:bidi="ar-SY"/>
        </w:rPr>
        <w:t>3.3</w:t>
      </w:r>
      <w:r w:rsidRPr="004D551C">
        <w:rPr>
          <w:rtl/>
          <w:lang w:bidi="ar-SY"/>
        </w:rPr>
        <w:tab/>
        <w:t xml:space="preserve">وفي معرض تناوله للفقرة </w:t>
      </w:r>
      <w:r w:rsidRPr="004D551C">
        <w:rPr>
          <w:rFonts w:hint="cs"/>
          <w:rtl/>
          <w:lang w:bidi="ar-SY"/>
        </w:rPr>
        <w:t>1.4</w:t>
      </w:r>
      <w:r w:rsidRPr="004D551C">
        <w:rPr>
          <w:rtl/>
          <w:lang w:bidi="ar-SY"/>
        </w:rPr>
        <w:t xml:space="preserve"> المتعلقة بالتداخل الضار الذي تتعرض له محطات </w:t>
      </w:r>
      <w:r w:rsidRPr="004D551C">
        <w:rPr>
          <w:rFonts w:hint="cs"/>
          <w:rtl/>
          <w:lang w:bidi="ar-SY"/>
        </w:rPr>
        <w:t>الإذاعة</w:t>
      </w:r>
      <w:r w:rsidRPr="004D551C">
        <w:rPr>
          <w:rtl/>
          <w:lang w:bidi="ar-SY"/>
        </w:rPr>
        <w:t xml:space="preserve"> في نطاقي </w:t>
      </w:r>
      <w:r w:rsidRPr="004D551C">
        <w:rPr>
          <w:lang w:bidi="ar-EG"/>
        </w:rPr>
        <w:t>VHF/UHF</w:t>
      </w:r>
      <w:r w:rsidRPr="004D551C">
        <w:rPr>
          <w:rtl/>
          <w:lang w:bidi="ar-SY"/>
        </w:rPr>
        <w:t xml:space="preserve"> بين إيطاليا والدول المجاورة لها، ذكر أنه قد قام – </w:t>
      </w:r>
      <w:r w:rsidRPr="004D551C">
        <w:rPr>
          <w:rFonts w:hint="cs"/>
          <w:rtl/>
          <w:lang w:bidi="ar-SY"/>
        </w:rPr>
        <w:t>عملاً بما</w:t>
      </w:r>
      <w:r w:rsidRPr="004D551C">
        <w:rPr>
          <w:rtl/>
          <w:lang w:bidi="ar-SY"/>
        </w:rPr>
        <w:t xml:space="preserve"> </w:t>
      </w:r>
      <w:r w:rsidRPr="004D551C">
        <w:rPr>
          <w:rFonts w:hint="cs"/>
          <w:rtl/>
          <w:lang w:bidi="ar-SY"/>
        </w:rPr>
        <w:t>كُلِّف</w:t>
      </w:r>
      <w:r w:rsidRPr="004D551C">
        <w:rPr>
          <w:rtl/>
          <w:lang w:bidi="ar-SY"/>
        </w:rPr>
        <w:t xml:space="preserve"> </w:t>
      </w:r>
      <w:r w:rsidRPr="004D551C">
        <w:rPr>
          <w:rFonts w:hint="cs"/>
          <w:rtl/>
          <w:lang w:bidi="ar-SY"/>
        </w:rPr>
        <w:t>به</w:t>
      </w:r>
      <w:r w:rsidRPr="004D551C">
        <w:rPr>
          <w:rtl/>
          <w:lang w:bidi="ar-SY"/>
        </w:rPr>
        <w:t xml:space="preserve"> - بمكاتبة وزارة الشؤون الخارجية والتعاون الدولي الإيطالية، طالباً منها أن تتخذ إدارتها التدابير اللازمة كافة </w:t>
      </w:r>
      <w:r w:rsidRPr="004D551C">
        <w:rPr>
          <w:rFonts w:hint="cs"/>
          <w:rtl/>
          <w:lang w:bidi="ar-SY"/>
        </w:rPr>
        <w:t>لإزالة</w:t>
      </w:r>
      <w:r w:rsidRPr="004D551C">
        <w:rPr>
          <w:rtl/>
          <w:lang w:bidi="ar-SY"/>
        </w:rPr>
        <w:t xml:space="preserve"> التداخل الضار في نطاق </w:t>
      </w:r>
      <w:r w:rsidRPr="004D551C">
        <w:rPr>
          <w:rFonts w:hint="cs"/>
          <w:rtl/>
          <w:lang w:bidi="ar-SY"/>
        </w:rPr>
        <w:t>التشكيل</w:t>
      </w:r>
      <w:r w:rsidRPr="004D551C">
        <w:rPr>
          <w:rtl/>
          <w:lang w:bidi="ar-SY"/>
        </w:rPr>
        <w:t xml:space="preserve"> الترددي (</w:t>
      </w:r>
      <w:r w:rsidRPr="004D551C">
        <w:rPr>
          <w:lang w:bidi="ar-EG"/>
        </w:rPr>
        <w:t>FM</w:t>
      </w:r>
      <w:r w:rsidRPr="004D551C">
        <w:rPr>
          <w:rtl/>
          <w:lang w:bidi="ar-SY"/>
        </w:rPr>
        <w:t xml:space="preserve">) ووقف تشغيل محطات </w:t>
      </w:r>
      <w:r w:rsidRPr="004D551C">
        <w:rPr>
          <w:rFonts w:hint="cs"/>
          <w:rtl/>
          <w:lang w:bidi="ar-SY"/>
        </w:rPr>
        <w:t>الإذاعة</w:t>
      </w:r>
      <w:r w:rsidRPr="004D551C">
        <w:rPr>
          <w:rtl/>
          <w:lang w:bidi="ar-SY"/>
        </w:rPr>
        <w:t xml:space="preserve"> غير المنس</w:t>
      </w:r>
      <w:r w:rsidRPr="004D551C">
        <w:rPr>
          <w:rFonts w:hint="cs"/>
          <w:rtl/>
          <w:lang w:bidi="ar-SY"/>
        </w:rPr>
        <w:t>َّ</w:t>
      </w:r>
      <w:r w:rsidRPr="004D551C">
        <w:rPr>
          <w:rtl/>
          <w:lang w:bidi="ar-SY"/>
        </w:rPr>
        <w:t xml:space="preserve">قة. وقد أُدرجت تلك الرسالة والرد الذي تلقاه المكتب بشأنها في </w:t>
      </w:r>
      <w:r w:rsidRPr="004D551C">
        <w:rPr>
          <w:rFonts w:hint="cs"/>
          <w:rtl/>
          <w:lang w:bidi="ar-SY"/>
        </w:rPr>
        <w:t>الإضافة</w:t>
      </w:r>
      <w:r w:rsidRPr="004D551C">
        <w:rPr>
          <w:rtl/>
          <w:lang w:bidi="ar-SY"/>
        </w:rPr>
        <w:t xml:space="preserve"> </w:t>
      </w:r>
      <w:r w:rsidRPr="004D551C">
        <w:rPr>
          <w:lang w:bidi="ar-SY"/>
        </w:rPr>
        <w:t>1</w:t>
      </w:r>
      <w:r w:rsidRPr="004D551C">
        <w:rPr>
          <w:rtl/>
          <w:lang w:bidi="ar-SY"/>
        </w:rPr>
        <w:t xml:space="preserve"> </w:t>
      </w:r>
      <w:r w:rsidRPr="004D551C">
        <w:rPr>
          <w:rFonts w:hint="cs"/>
          <w:rtl/>
          <w:lang w:bidi="ar-SY"/>
        </w:rPr>
        <w:t>ل</w:t>
      </w:r>
      <w:r w:rsidRPr="004D551C">
        <w:rPr>
          <w:rtl/>
          <w:lang w:bidi="ar-SY"/>
        </w:rPr>
        <w:t xml:space="preserve">لتقرير. أما </w:t>
      </w:r>
      <w:r w:rsidRPr="004D551C">
        <w:rPr>
          <w:rFonts w:hint="cs"/>
          <w:rtl/>
          <w:lang w:bidi="ar-SY"/>
        </w:rPr>
        <w:t>الإضافات</w:t>
      </w:r>
      <w:r w:rsidRPr="004D551C">
        <w:rPr>
          <w:rtl/>
          <w:lang w:bidi="ar-SY"/>
        </w:rPr>
        <w:t xml:space="preserve"> </w:t>
      </w:r>
      <w:r w:rsidRPr="004D551C">
        <w:rPr>
          <w:lang w:bidi="ar-SY"/>
        </w:rPr>
        <w:t>2</w:t>
      </w:r>
      <w:r w:rsidRPr="004D551C">
        <w:rPr>
          <w:rtl/>
          <w:lang w:bidi="ar-SY"/>
        </w:rPr>
        <w:t xml:space="preserve"> و</w:t>
      </w:r>
      <w:r w:rsidRPr="004D551C">
        <w:rPr>
          <w:lang w:bidi="ar-SY"/>
        </w:rPr>
        <w:t>4</w:t>
      </w:r>
      <w:r w:rsidRPr="004D551C">
        <w:rPr>
          <w:rtl/>
          <w:lang w:bidi="ar-SY"/>
        </w:rPr>
        <w:t xml:space="preserve"> و</w:t>
      </w:r>
      <w:r w:rsidRPr="004D551C">
        <w:rPr>
          <w:lang w:bidi="ar-SY"/>
        </w:rPr>
        <w:t>5</w:t>
      </w:r>
      <w:r w:rsidRPr="004D551C">
        <w:rPr>
          <w:rtl/>
          <w:lang w:bidi="ar-SY"/>
        </w:rPr>
        <w:t xml:space="preserve"> و</w:t>
      </w:r>
      <w:r w:rsidRPr="004D551C">
        <w:rPr>
          <w:lang w:bidi="ar-SY"/>
        </w:rPr>
        <w:t>6</w:t>
      </w:r>
      <w:r w:rsidRPr="004D551C">
        <w:rPr>
          <w:rtl/>
          <w:lang w:bidi="ar-SY"/>
        </w:rPr>
        <w:t xml:space="preserve">، فقد تضمنت جميعها تقارير واردة من الدول المتضررة، والتي أشار معظمها إلى عدم إحراز أي تقدم في هذا </w:t>
      </w:r>
      <w:r w:rsidRPr="004D551C">
        <w:rPr>
          <w:rFonts w:hint="cs"/>
          <w:rtl/>
          <w:lang w:bidi="ar-SY"/>
        </w:rPr>
        <w:t>الصدد</w:t>
      </w:r>
      <w:r w:rsidRPr="004D551C">
        <w:rPr>
          <w:rtl/>
          <w:lang w:bidi="ar-SY"/>
        </w:rPr>
        <w:t>.</w:t>
      </w:r>
      <w:r w:rsidRPr="004D551C">
        <w:rPr>
          <w:rFonts w:hint="cs"/>
          <w:rtl/>
          <w:lang w:bidi="ar-SY"/>
        </w:rPr>
        <w:t xml:space="preserve"> </w:t>
      </w:r>
      <w:r w:rsidRPr="004D551C">
        <w:rPr>
          <w:rtl/>
          <w:lang w:bidi="ar-SY"/>
        </w:rPr>
        <w:t>وفي هذا السياق، أفادت الإدارة الفرنسية بأن التداخل الضار الذي تتعرض له محطة "بونيفاسيو" (</w:t>
      </w:r>
      <w:r w:rsidRPr="004D551C">
        <w:rPr>
          <w:lang w:bidi="ar-EG"/>
        </w:rPr>
        <w:t>Bonifacio</w:t>
      </w:r>
      <w:r w:rsidRPr="004D551C">
        <w:rPr>
          <w:rtl/>
          <w:lang w:bidi="ar-SY"/>
        </w:rPr>
        <w:t xml:space="preserve">) لا يزال مستمراً، وأن </w:t>
      </w:r>
      <w:r w:rsidRPr="004D551C">
        <w:rPr>
          <w:rFonts w:hint="cs"/>
          <w:rtl/>
          <w:lang w:bidi="ar-SY"/>
        </w:rPr>
        <w:t>محطة "راديو</w:t>
      </w:r>
      <w:r w:rsidRPr="004D551C">
        <w:rPr>
          <w:rtl/>
          <w:lang w:bidi="ar-SY"/>
        </w:rPr>
        <w:t xml:space="preserve"> كورسيكا" (</w:t>
      </w:r>
      <w:r w:rsidRPr="004D551C">
        <w:rPr>
          <w:lang w:bidi="ar-EG"/>
        </w:rPr>
        <w:t>Corsica Radio</w:t>
      </w:r>
      <w:r w:rsidRPr="004D551C">
        <w:rPr>
          <w:rtl/>
          <w:lang w:bidi="ar-SY"/>
        </w:rPr>
        <w:t>)</w:t>
      </w:r>
      <w:r w:rsidRPr="004D551C">
        <w:rPr>
          <w:rFonts w:hint="cs"/>
          <w:rtl/>
          <w:lang w:bidi="ar-SY"/>
        </w:rPr>
        <w:t xml:space="preserve"> قدمت </w:t>
      </w:r>
      <w:r w:rsidRPr="004D551C">
        <w:rPr>
          <w:rtl/>
          <w:lang w:bidi="ar-SY"/>
        </w:rPr>
        <w:t>شكوى جديدة؛ غير أنها أشارت في الوقت ذاته إلى عقد عدة اجتماعات ثنائية، وإلى قيام</w:t>
      </w:r>
      <w:r w:rsidRPr="004D551C">
        <w:rPr>
          <w:rFonts w:hint="cs"/>
          <w:rtl/>
          <w:lang w:bidi="ar-SY"/>
        </w:rPr>
        <w:t xml:space="preserve"> كلتا</w:t>
      </w:r>
      <w:r w:rsidRPr="004D551C">
        <w:rPr>
          <w:rtl/>
          <w:lang w:bidi="ar-SY"/>
        </w:rPr>
        <w:t xml:space="preserve"> الإدارتين بإقرار </w:t>
      </w:r>
      <w:r w:rsidRPr="004D551C">
        <w:rPr>
          <w:rFonts w:hint="cs"/>
          <w:rtl/>
          <w:lang w:bidi="ar-SY"/>
        </w:rPr>
        <w:t xml:space="preserve">صلاحية </w:t>
      </w:r>
      <w:r w:rsidRPr="004D551C">
        <w:rPr>
          <w:rtl/>
          <w:lang w:bidi="ar-SY"/>
        </w:rPr>
        <w:t xml:space="preserve">منهجية مشتركة لتحليل مدى التوافق. </w:t>
      </w:r>
      <w:r w:rsidRPr="004D551C">
        <w:rPr>
          <w:rFonts w:hint="cs"/>
          <w:rtl/>
          <w:lang w:bidi="ar-SY"/>
        </w:rPr>
        <w:t>و</w:t>
      </w:r>
      <w:r w:rsidRPr="004D551C">
        <w:rPr>
          <w:rtl/>
          <w:lang w:bidi="ar-SY"/>
        </w:rPr>
        <w:t xml:space="preserve">أفادت الإدارة السويسرية بأنها تعتزم </w:t>
      </w:r>
      <w:r w:rsidRPr="004D551C">
        <w:rPr>
          <w:rFonts w:hint="cs"/>
          <w:rtl/>
          <w:lang w:bidi="ar-SY"/>
        </w:rPr>
        <w:t>معاودة وضع</w:t>
      </w:r>
      <w:r w:rsidRPr="004D551C">
        <w:rPr>
          <w:rtl/>
          <w:lang w:bidi="ar-SY"/>
        </w:rPr>
        <w:t xml:space="preserve"> عدد من ترددات نطاق </w:t>
      </w:r>
      <w:r w:rsidRPr="004D551C">
        <w:rPr>
          <w:lang w:bidi="ar-EG"/>
        </w:rPr>
        <w:t>FM</w:t>
      </w:r>
      <w:r w:rsidRPr="004D551C">
        <w:rPr>
          <w:rtl/>
          <w:lang w:bidi="ar-SY"/>
        </w:rPr>
        <w:t xml:space="preserve"> </w:t>
      </w:r>
      <w:r w:rsidRPr="004D551C">
        <w:rPr>
          <w:rFonts w:hint="cs"/>
          <w:rtl/>
          <w:lang w:bidi="ar-SY"/>
        </w:rPr>
        <w:t xml:space="preserve">في الخدمة وهي ترددات </w:t>
      </w:r>
      <w:r w:rsidRPr="004D551C">
        <w:rPr>
          <w:rtl/>
          <w:lang w:bidi="ar-SY"/>
        </w:rPr>
        <w:t xml:space="preserve">كانت قد أوقفت استخدامها كجزء من عملية الانتقال إلى </w:t>
      </w:r>
      <w:r w:rsidRPr="004D551C">
        <w:rPr>
          <w:rFonts w:hint="cs"/>
          <w:rtl/>
          <w:lang w:bidi="ar-SY"/>
        </w:rPr>
        <w:t>الإذاعة السمعية</w:t>
      </w:r>
      <w:r w:rsidRPr="004D551C">
        <w:rPr>
          <w:rtl/>
          <w:lang w:bidi="ar-SY"/>
        </w:rPr>
        <w:t xml:space="preserve"> الرقمي</w:t>
      </w:r>
      <w:r w:rsidRPr="004D551C">
        <w:rPr>
          <w:rFonts w:hint="cs"/>
          <w:rtl/>
          <w:lang w:bidi="ar-SY"/>
        </w:rPr>
        <w:t>ة</w:t>
      </w:r>
      <w:r>
        <w:rPr>
          <w:rFonts w:hint="cs"/>
          <w:rtl/>
          <w:lang w:bidi="ar-SY"/>
        </w:rPr>
        <w:t> </w:t>
      </w:r>
      <w:r w:rsidRPr="004D551C">
        <w:rPr>
          <w:rtl/>
          <w:lang w:bidi="ar-SY"/>
        </w:rPr>
        <w:t>(</w:t>
      </w:r>
      <w:r w:rsidRPr="004D551C">
        <w:rPr>
          <w:lang w:bidi="ar-EG"/>
        </w:rPr>
        <w:t>DAB</w:t>
      </w:r>
      <w:r w:rsidRPr="004D551C">
        <w:rPr>
          <w:rtl/>
          <w:lang w:bidi="ar-SY"/>
        </w:rPr>
        <w:t xml:space="preserve">)، نظراً لما طرأ من انخفاض ملحوظ في أعداد المستمعين. </w:t>
      </w:r>
      <w:r w:rsidRPr="004D551C">
        <w:rPr>
          <w:rFonts w:hint="cs"/>
          <w:rtl/>
          <w:lang w:bidi="ar-SY"/>
        </w:rPr>
        <w:t>وتضمنت</w:t>
      </w:r>
      <w:r w:rsidRPr="004D551C">
        <w:rPr>
          <w:rtl/>
          <w:lang w:bidi="ar-SY"/>
        </w:rPr>
        <w:t xml:space="preserve"> </w:t>
      </w:r>
      <w:r w:rsidRPr="004D551C">
        <w:rPr>
          <w:rFonts w:hint="cs"/>
          <w:rtl/>
          <w:lang w:bidi="ar-SY"/>
        </w:rPr>
        <w:t>الإضافة</w:t>
      </w:r>
      <w:r w:rsidRPr="004D551C">
        <w:rPr>
          <w:rtl/>
          <w:lang w:bidi="ar-SY"/>
        </w:rPr>
        <w:t xml:space="preserve"> </w:t>
      </w:r>
      <w:r w:rsidRPr="004D551C">
        <w:rPr>
          <w:lang w:bidi="ar-SY"/>
        </w:rPr>
        <w:t>3</w:t>
      </w:r>
      <w:r w:rsidRPr="004D551C">
        <w:rPr>
          <w:rtl/>
          <w:lang w:bidi="ar-SY"/>
        </w:rPr>
        <w:t xml:space="preserve"> تقرير</w:t>
      </w:r>
      <w:r w:rsidRPr="004D551C">
        <w:rPr>
          <w:rFonts w:hint="cs"/>
          <w:rtl/>
          <w:lang w:bidi="ar-SY"/>
        </w:rPr>
        <w:t>اً</w:t>
      </w:r>
      <w:r w:rsidRPr="004D551C">
        <w:rPr>
          <w:rtl/>
          <w:lang w:bidi="ar-SY"/>
        </w:rPr>
        <w:t xml:space="preserve"> وارد</w:t>
      </w:r>
      <w:r w:rsidRPr="004D551C">
        <w:rPr>
          <w:rFonts w:hint="cs"/>
          <w:rtl/>
          <w:lang w:bidi="ar-SY"/>
        </w:rPr>
        <w:t>اً</w:t>
      </w:r>
      <w:r w:rsidRPr="004D551C">
        <w:rPr>
          <w:rtl/>
          <w:lang w:bidi="ar-SY"/>
        </w:rPr>
        <w:t xml:space="preserve"> من الإدارة الإيطالية، أكدت فيه الإدارة أن استخدامها لكتلتين من نطاق </w:t>
      </w:r>
      <w:r w:rsidRPr="004D551C">
        <w:rPr>
          <w:rFonts w:hint="cs"/>
          <w:rtl/>
          <w:lang w:bidi="ar-SY"/>
        </w:rPr>
        <w:t>الإذاعة السمعية</w:t>
      </w:r>
      <w:r w:rsidRPr="004D551C">
        <w:rPr>
          <w:rtl/>
          <w:lang w:bidi="ar-SY"/>
        </w:rPr>
        <w:t xml:space="preserve"> الرقمي</w:t>
      </w:r>
      <w:r w:rsidRPr="004D551C">
        <w:rPr>
          <w:rFonts w:hint="cs"/>
          <w:rtl/>
          <w:lang w:bidi="ar-SY"/>
        </w:rPr>
        <w:t>ة</w:t>
      </w:r>
      <w:r w:rsidRPr="004D551C">
        <w:rPr>
          <w:rtl/>
          <w:lang w:bidi="ar-SY"/>
        </w:rPr>
        <w:t xml:space="preserve"> كان بمثابة تدبير استثنائي ومؤقت، </w:t>
      </w:r>
      <w:r w:rsidRPr="004D551C">
        <w:rPr>
          <w:rFonts w:hint="cs"/>
          <w:rtl/>
          <w:lang w:bidi="ar-SY"/>
        </w:rPr>
        <w:t>وأكدت عدم</w:t>
      </w:r>
      <w:r w:rsidRPr="004D551C">
        <w:rPr>
          <w:rtl/>
          <w:lang w:bidi="ar-SY"/>
        </w:rPr>
        <w:t xml:space="preserve"> الإبلاغ عن أي حالات تداخل ضار ناجمة عن </w:t>
      </w:r>
      <w:r w:rsidRPr="004D551C">
        <w:rPr>
          <w:rFonts w:hint="cs"/>
          <w:rtl/>
          <w:lang w:bidi="ar-SY"/>
        </w:rPr>
        <w:t>الإذاعة السمعية</w:t>
      </w:r>
      <w:r w:rsidRPr="004D551C">
        <w:rPr>
          <w:rtl/>
          <w:lang w:bidi="ar-SY"/>
        </w:rPr>
        <w:t xml:space="preserve"> الرقمي</w:t>
      </w:r>
      <w:r w:rsidRPr="004D551C">
        <w:rPr>
          <w:rFonts w:hint="cs"/>
          <w:rtl/>
          <w:lang w:bidi="ar-SY"/>
        </w:rPr>
        <w:t>ة</w:t>
      </w:r>
      <w:r w:rsidRPr="004D551C">
        <w:rPr>
          <w:rtl/>
          <w:lang w:bidi="ar-SY"/>
        </w:rPr>
        <w:t xml:space="preserve">. </w:t>
      </w:r>
      <w:r w:rsidRPr="004D551C">
        <w:rPr>
          <w:rFonts w:hint="cs"/>
          <w:rtl/>
          <w:lang w:bidi="ar-SY"/>
        </w:rPr>
        <w:t>و</w:t>
      </w:r>
      <w:r w:rsidRPr="004D551C">
        <w:rPr>
          <w:rtl/>
          <w:lang w:bidi="ar-SY"/>
        </w:rPr>
        <w:t>استعرض التقرير بالتفصيل</w:t>
      </w:r>
      <w:r w:rsidRPr="004D551C">
        <w:rPr>
          <w:rFonts w:hint="cs"/>
          <w:rtl/>
          <w:lang w:bidi="ar-SY"/>
        </w:rPr>
        <w:t xml:space="preserve"> أيضاً</w:t>
      </w:r>
      <w:r w:rsidRPr="004D551C">
        <w:rPr>
          <w:rtl/>
          <w:lang w:bidi="ar-SY"/>
        </w:rPr>
        <w:t xml:space="preserve"> الإجراءات التي اتخذتها الإدارة </w:t>
      </w:r>
      <w:r w:rsidRPr="004D551C">
        <w:rPr>
          <w:rFonts w:hint="cs"/>
          <w:rtl/>
          <w:lang w:bidi="ar-SY"/>
        </w:rPr>
        <w:t>تلبيةً</w:t>
      </w:r>
      <w:r w:rsidRPr="004D551C">
        <w:rPr>
          <w:rtl/>
          <w:lang w:bidi="ar-SY"/>
        </w:rPr>
        <w:t xml:space="preserve"> لطلبات المفوضية الأوروبية (</w:t>
      </w:r>
      <w:r w:rsidRPr="004D551C">
        <w:rPr>
          <w:lang w:bidi="ar-EG"/>
        </w:rPr>
        <w:t>EC</w:t>
      </w:r>
      <w:r w:rsidRPr="004D551C">
        <w:rPr>
          <w:rtl/>
          <w:lang w:bidi="ar-SY"/>
        </w:rPr>
        <w:t xml:space="preserve">)، وتفادياً لتعرضها لإجراءات قانونية من جانب المفوضية تتعلق بانتهاك </w:t>
      </w:r>
      <w:r w:rsidRPr="004D551C">
        <w:rPr>
          <w:rFonts w:hint="cs"/>
          <w:rtl/>
          <w:lang w:bidi="ar-SY"/>
        </w:rPr>
        <w:t>القواعد</w:t>
      </w:r>
      <w:r w:rsidRPr="004D551C">
        <w:rPr>
          <w:rtl/>
          <w:lang w:bidi="ar-SY"/>
        </w:rPr>
        <w:t>.</w:t>
      </w:r>
    </w:p>
    <w:p w14:paraId="2B79C4A1" w14:textId="77777777" w:rsidR="00272DFF" w:rsidRPr="004D551C" w:rsidRDefault="00272DFF" w:rsidP="004D551C">
      <w:pPr>
        <w:rPr>
          <w:lang w:bidi="ar-EG"/>
        </w:rPr>
      </w:pPr>
      <w:r w:rsidRPr="004D551C">
        <w:rPr>
          <w:rFonts w:hint="cs"/>
          <w:lang w:bidi="ar-SY"/>
        </w:rPr>
        <w:t>4.3</w:t>
      </w:r>
      <w:r w:rsidRPr="004D551C">
        <w:rPr>
          <w:rtl/>
          <w:lang w:bidi="ar-SY"/>
        </w:rPr>
        <w:tab/>
        <w:t xml:space="preserve">وللمرة الأولى، تضمنت الفقرة </w:t>
      </w:r>
      <w:r w:rsidRPr="004D551C">
        <w:rPr>
          <w:lang w:bidi="ar-SY"/>
        </w:rPr>
        <w:t>6</w:t>
      </w:r>
      <w:r w:rsidRPr="004D551C">
        <w:rPr>
          <w:rtl/>
          <w:lang w:bidi="ar-SY"/>
        </w:rPr>
        <w:t xml:space="preserve"> تقرير</w:t>
      </w:r>
      <w:r w:rsidRPr="004D551C">
        <w:rPr>
          <w:rFonts w:hint="cs"/>
          <w:rtl/>
          <w:lang w:bidi="ar-SY"/>
        </w:rPr>
        <w:t>اً</w:t>
      </w:r>
      <w:r w:rsidRPr="004D551C">
        <w:rPr>
          <w:rtl/>
          <w:lang w:bidi="ar-SY"/>
        </w:rPr>
        <w:t xml:space="preserve"> </w:t>
      </w:r>
      <w:r w:rsidRPr="004D551C">
        <w:rPr>
          <w:rFonts w:hint="cs"/>
          <w:rtl/>
          <w:lang w:bidi="ar-SY"/>
        </w:rPr>
        <w:t>عن</w:t>
      </w:r>
      <w:r w:rsidRPr="004D551C">
        <w:rPr>
          <w:rtl/>
          <w:lang w:bidi="ar-SY"/>
        </w:rPr>
        <w:t xml:space="preserve"> مدى تنفيذ القرار </w:t>
      </w:r>
      <w:r w:rsidRPr="004D551C">
        <w:rPr>
          <w:b/>
          <w:lang w:bidi="ar-EG"/>
        </w:rPr>
        <w:t>8 (WRC</w:t>
      </w:r>
      <w:r w:rsidRPr="004D551C">
        <w:rPr>
          <w:b/>
          <w:lang w:bidi="ar-EG"/>
        </w:rPr>
        <w:noBreakHyphen/>
        <w:t>23)</w:t>
      </w:r>
      <w:r w:rsidRPr="004D551C">
        <w:rPr>
          <w:rtl/>
          <w:lang w:bidi="ar-SY"/>
        </w:rPr>
        <w:t xml:space="preserve">. </w:t>
      </w:r>
      <w:r w:rsidRPr="004D551C">
        <w:rPr>
          <w:rFonts w:hint="cs"/>
          <w:rtl/>
          <w:lang w:bidi="ar-SY"/>
        </w:rPr>
        <w:t>فحتى</w:t>
      </w:r>
      <w:r w:rsidRPr="004D551C">
        <w:rPr>
          <w:rtl/>
          <w:lang w:bidi="ar-SY"/>
        </w:rPr>
        <w:t xml:space="preserve"> </w:t>
      </w:r>
      <w:r w:rsidRPr="004D551C">
        <w:rPr>
          <w:rFonts w:hint="cs"/>
          <w:rtl/>
          <w:lang w:bidi="ar-SY"/>
        </w:rPr>
        <w:t>تاريخ</w:t>
      </w:r>
      <w:r w:rsidRPr="004D551C">
        <w:rPr>
          <w:rtl/>
          <w:lang w:bidi="ar-SY"/>
        </w:rPr>
        <w:t xml:space="preserve"> </w:t>
      </w:r>
      <w:r w:rsidRPr="004D551C">
        <w:rPr>
          <w:lang w:bidi="ar-SY"/>
        </w:rPr>
        <w:t>3</w:t>
      </w:r>
      <w:r w:rsidRPr="004D551C">
        <w:rPr>
          <w:rtl/>
          <w:lang w:bidi="ar-SY"/>
        </w:rPr>
        <w:t xml:space="preserve"> </w:t>
      </w:r>
      <w:r w:rsidRPr="004D551C">
        <w:rPr>
          <w:rFonts w:hint="cs"/>
          <w:rtl/>
          <w:lang w:bidi="ar-SY"/>
        </w:rPr>
        <w:t>فبراير</w:t>
      </w:r>
      <w:r w:rsidRPr="004D551C">
        <w:rPr>
          <w:rtl/>
          <w:lang w:bidi="ar-SY"/>
        </w:rPr>
        <w:t xml:space="preserve"> </w:t>
      </w:r>
      <w:r w:rsidRPr="004D551C">
        <w:rPr>
          <w:lang w:bidi="ar-SY"/>
        </w:rPr>
        <w:t>2026</w:t>
      </w:r>
      <w:r w:rsidRPr="004D551C">
        <w:rPr>
          <w:rFonts w:hint="cs"/>
          <w:rtl/>
          <w:lang w:bidi="ar-SY"/>
        </w:rPr>
        <w:t>،</w:t>
      </w:r>
      <w:r w:rsidRPr="004D551C">
        <w:rPr>
          <w:rtl/>
          <w:lang w:bidi="ar-SY"/>
        </w:rPr>
        <w:t xml:space="preserve"> </w:t>
      </w:r>
      <w:r w:rsidRPr="004D551C">
        <w:rPr>
          <w:rFonts w:hint="cs"/>
          <w:rtl/>
          <w:lang w:bidi="ar-SY"/>
        </w:rPr>
        <w:t>كان</w:t>
      </w:r>
      <w:r w:rsidRPr="004D551C">
        <w:rPr>
          <w:rtl/>
          <w:lang w:bidi="ar-SY"/>
        </w:rPr>
        <w:t xml:space="preserve"> </w:t>
      </w:r>
      <w:r w:rsidRPr="004D551C">
        <w:rPr>
          <w:rFonts w:hint="cs"/>
          <w:rtl/>
          <w:lang w:bidi="ar-SY"/>
        </w:rPr>
        <w:t>المكتب</w:t>
      </w:r>
      <w:r w:rsidRPr="004D551C">
        <w:rPr>
          <w:rtl/>
          <w:lang w:bidi="ar-SY"/>
        </w:rPr>
        <w:t xml:space="preserve"> </w:t>
      </w:r>
      <w:r w:rsidRPr="004D551C">
        <w:rPr>
          <w:rFonts w:hint="cs"/>
          <w:rtl/>
          <w:lang w:bidi="ar-SY"/>
        </w:rPr>
        <w:t>قد</w:t>
      </w:r>
      <w:r w:rsidRPr="004D551C">
        <w:rPr>
          <w:rtl/>
          <w:lang w:bidi="ar-SY"/>
        </w:rPr>
        <w:t xml:space="preserve"> </w:t>
      </w:r>
      <w:r w:rsidRPr="004D551C">
        <w:rPr>
          <w:rFonts w:hint="cs"/>
          <w:rtl/>
          <w:lang w:bidi="ar-SY"/>
        </w:rPr>
        <w:t>تلقى</w:t>
      </w:r>
      <w:r w:rsidRPr="004D551C">
        <w:rPr>
          <w:rtl/>
          <w:lang w:bidi="ar-SY"/>
        </w:rPr>
        <w:t xml:space="preserve"> </w:t>
      </w:r>
      <w:r w:rsidRPr="004D551C">
        <w:rPr>
          <w:lang w:bidi="ar-SY"/>
        </w:rPr>
        <w:t>46</w:t>
      </w:r>
      <w:r w:rsidRPr="004D551C">
        <w:rPr>
          <w:rtl/>
          <w:lang w:bidi="ar-SY"/>
        </w:rPr>
        <w:t xml:space="preserve"> </w:t>
      </w:r>
      <w:r w:rsidRPr="004D551C">
        <w:rPr>
          <w:rFonts w:hint="cs"/>
          <w:rtl/>
          <w:lang w:bidi="ar-SY"/>
        </w:rPr>
        <w:t>تبليغاً</w:t>
      </w:r>
      <w:r w:rsidRPr="004D551C">
        <w:rPr>
          <w:rtl/>
          <w:lang w:bidi="ar-SY"/>
        </w:rPr>
        <w:t xml:space="preserve"> </w:t>
      </w:r>
      <w:r w:rsidRPr="004D551C">
        <w:rPr>
          <w:rFonts w:hint="cs"/>
          <w:rtl/>
          <w:lang w:bidi="ar-SY"/>
        </w:rPr>
        <w:t>ذا</w:t>
      </w:r>
      <w:r w:rsidRPr="004D551C">
        <w:rPr>
          <w:rtl/>
          <w:lang w:bidi="ar-SY"/>
        </w:rPr>
        <w:t xml:space="preserve"> </w:t>
      </w:r>
      <w:r w:rsidRPr="004D551C">
        <w:rPr>
          <w:rFonts w:hint="cs"/>
          <w:rtl/>
          <w:lang w:bidi="ar-SY"/>
        </w:rPr>
        <w:t>صلة</w:t>
      </w:r>
      <w:r w:rsidRPr="004D551C">
        <w:rPr>
          <w:rtl/>
          <w:lang w:bidi="ar-SY"/>
        </w:rPr>
        <w:t xml:space="preserve"> </w:t>
      </w:r>
      <w:r w:rsidRPr="004D551C">
        <w:rPr>
          <w:rFonts w:hint="cs"/>
          <w:rtl/>
          <w:lang w:bidi="ar-SY"/>
        </w:rPr>
        <w:t>بالموضوع،</w:t>
      </w:r>
      <w:r w:rsidRPr="004D551C">
        <w:rPr>
          <w:rtl/>
          <w:lang w:bidi="ar-SY"/>
        </w:rPr>
        <w:t xml:space="preserve"> </w:t>
      </w:r>
      <w:r w:rsidRPr="004D551C">
        <w:rPr>
          <w:rFonts w:hint="cs"/>
          <w:rtl/>
          <w:lang w:bidi="ar-SY"/>
        </w:rPr>
        <w:t>وقام</w:t>
      </w:r>
      <w:r w:rsidRPr="004D551C">
        <w:rPr>
          <w:rtl/>
          <w:lang w:bidi="ar-SY"/>
        </w:rPr>
        <w:t xml:space="preserve"> </w:t>
      </w:r>
      <w:r w:rsidRPr="004D551C">
        <w:rPr>
          <w:rFonts w:hint="cs"/>
          <w:rtl/>
          <w:lang w:bidi="ar-SY"/>
        </w:rPr>
        <w:t>بنشر</w:t>
      </w:r>
      <w:r w:rsidRPr="004D551C">
        <w:rPr>
          <w:rtl/>
          <w:lang w:bidi="ar-SY"/>
        </w:rPr>
        <w:t xml:space="preserve"> </w:t>
      </w:r>
      <w:r w:rsidRPr="004D551C">
        <w:rPr>
          <w:lang w:bidi="ar-SY"/>
        </w:rPr>
        <w:t>17</w:t>
      </w:r>
      <w:r w:rsidRPr="004D551C">
        <w:rPr>
          <w:rtl/>
          <w:lang w:bidi="ar-SY"/>
        </w:rPr>
        <w:t xml:space="preserve"> </w:t>
      </w:r>
      <w:r w:rsidRPr="004D551C">
        <w:rPr>
          <w:rFonts w:hint="cs"/>
          <w:rtl/>
          <w:lang w:bidi="ar-SY"/>
        </w:rPr>
        <w:t>قسماً</w:t>
      </w:r>
      <w:r w:rsidRPr="004D551C">
        <w:rPr>
          <w:rtl/>
          <w:lang w:bidi="ar-SY"/>
        </w:rPr>
        <w:t xml:space="preserve"> </w:t>
      </w:r>
      <w:r w:rsidRPr="004D551C">
        <w:rPr>
          <w:rFonts w:hint="cs"/>
          <w:rtl/>
          <w:lang w:bidi="ar-SY"/>
        </w:rPr>
        <w:t>خاصاً؛</w:t>
      </w:r>
      <w:r w:rsidRPr="004D551C">
        <w:rPr>
          <w:rtl/>
          <w:lang w:bidi="ar-SY"/>
        </w:rPr>
        <w:t xml:space="preserve"> </w:t>
      </w:r>
      <w:r w:rsidRPr="004D551C">
        <w:rPr>
          <w:rFonts w:hint="cs"/>
          <w:rtl/>
          <w:lang w:bidi="ar-SY"/>
        </w:rPr>
        <w:t>وقام أيضاً</w:t>
      </w:r>
      <w:r w:rsidRPr="004D551C">
        <w:rPr>
          <w:rtl/>
          <w:lang w:bidi="ar-SY"/>
        </w:rPr>
        <w:t xml:space="preserve"> </w:t>
      </w:r>
      <w:r w:rsidRPr="004D551C">
        <w:rPr>
          <w:rFonts w:hint="cs"/>
          <w:rtl/>
          <w:lang w:bidi="ar-SY"/>
        </w:rPr>
        <w:t>بإنشاء</w:t>
      </w:r>
      <w:r w:rsidRPr="004D551C">
        <w:rPr>
          <w:rtl/>
          <w:lang w:bidi="ar-SY"/>
        </w:rPr>
        <w:t xml:space="preserve"> </w:t>
      </w:r>
      <w:r w:rsidRPr="004D551C">
        <w:rPr>
          <w:rFonts w:hint="cs"/>
          <w:rtl/>
          <w:lang w:bidi="ar-SY"/>
        </w:rPr>
        <w:t>صفحة</w:t>
      </w:r>
      <w:r w:rsidRPr="004D551C">
        <w:rPr>
          <w:rtl/>
          <w:lang w:bidi="ar-SY"/>
        </w:rPr>
        <w:t xml:space="preserve"> </w:t>
      </w:r>
      <w:r w:rsidRPr="004D551C">
        <w:rPr>
          <w:rFonts w:hint="cs"/>
          <w:rtl/>
          <w:lang w:bidi="ar-SY"/>
        </w:rPr>
        <w:t>إلكترونية</w:t>
      </w:r>
      <w:r w:rsidRPr="004D551C">
        <w:rPr>
          <w:rtl/>
          <w:lang w:bidi="ar-SY"/>
        </w:rPr>
        <w:t xml:space="preserve"> </w:t>
      </w:r>
      <w:r w:rsidRPr="004D551C">
        <w:rPr>
          <w:rFonts w:hint="cs"/>
          <w:rtl/>
          <w:lang w:bidi="ar-SY"/>
        </w:rPr>
        <w:t>مخصصة</w:t>
      </w:r>
      <w:r w:rsidRPr="004D551C">
        <w:rPr>
          <w:rtl/>
          <w:lang w:bidi="ar-SY"/>
        </w:rPr>
        <w:t xml:space="preserve"> </w:t>
      </w:r>
      <w:r w:rsidRPr="004D551C">
        <w:rPr>
          <w:rFonts w:hint="cs"/>
          <w:rtl/>
          <w:lang w:bidi="ar-SY"/>
        </w:rPr>
        <w:t>تقدم</w:t>
      </w:r>
      <w:r w:rsidRPr="004D551C">
        <w:rPr>
          <w:rtl/>
          <w:lang w:bidi="ar-SY"/>
        </w:rPr>
        <w:t xml:space="preserve"> </w:t>
      </w:r>
      <w:r w:rsidRPr="004D551C">
        <w:rPr>
          <w:rFonts w:hint="cs"/>
          <w:rtl/>
          <w:lang w:bidi="ar-SY"/>
        </w:rPr>
        <w:t>معلومات</w:t>
      </w:r>
      <w:r w:rsidRPr="004D551C">
        <w:rPr>
          <w:rtl/>
          <w:lang w:bidi="ar-SY"/>
        </w:rPr>
        <w:t xml:space="preserve"> </w:t>
      </w:r>
      <w:r w:rsidRPr="004D551C">
        <w:rPr>
          <w:rFonts w:hint="cs"/>
          <w:rtl/>
          <w:lang w:bidi="ar-SY"/>
        </w:rPr>
        <w:t>محدَّثة</w:t>
      </w:r>
      <w:r w:rsidRPr="004D551C">
        <w:rPr>
          <w:rtl/>
          <w:lang w:bidi="ar-SY"/>
        </w:rPr>
        <w:t xml:space="preserve"> </w:t>
      </w:r>
      <w:r w:rsidRPr="004D551C">
        <w:rPr>
          <w:rFonts w:hint="cs"/>
          <w:rtl/>
          <w:lang w:bidi="ar-SY"/>
        </w:rPr>
        <w:t>ومتجددة</w:t>
      </w:r>
      <w:r w:rsidRPr="004D551C">
        <w:rPr>
          <w:rtl/>
          <w:lang w:bidi="ar-SY"/>
        </w:rPr>
        <w:t xml:space="preserve"> </w:t>
      </w:r>
      <w:r w:rsidRPr="004D551C">
        <w:rPr>
          <w:rFonts w:hint="cs"/>
          <w:rtl/>
          <w:lang w:bidi="ar-SY"/>
        </w:rPr>
        <w:t>عن</w:t>
      </w:r>
      <w:r w:rsidRPr="004D551C">
        <w:rPr>
          <w:rtl/>
          <w:lang w:bidi="ar-SY"/>
        </w:rPr>
        <w:t xml:space="preserve"> </w:t>
      </w:r>
      <w:r w:rsidRPr="004D551C">
        <w:rPr>
          <w:rFonts w:hint="cs"/>
          <w:rtl/>
          <w:lang w:bidi="ar-SY"/>
        </w:rPr>
        <w:t>سير</w:t>
      </w:r>
      <w:r w:rsidRPr="004D551C">
        <w:rPr>
          <w:rtl/>
          <w:lang w:bidi="ar-SY"/>
        </w:rPr>
        <w:t xml:space="preserve"> </w:t>
      </w:r>
      <w:r w:rsidRPr="004D551C">
        <w:rPr>
          <w:rFonts w:hint="cs"/>
          <w:rtl/>
          <w:lang w:bidi="ar-SY"/>
        </w:rPr>
        <w:t>تنفيذ</w:t>
      </w:r>
      <w:r w:rsidRPr="004D551C">
        <w:rPr>
          <w:rtl/>
          <w:lang w:bidi="ar-SY"/>
        </w:rPr>
        <w:t xml:space="preserve"> </w:t>
      </w:r>
      <w:r w:rsidRPr="004D551C">
        <w:rPr>
          <w:rFonts w:hint="cs"/>
          <w:rtl/>
          <w:lang w:bidi="ar-SY"/>
        </w:rPr>
        <w:t>هذا</w:t>
      </w:r>
      <w:r w:rsidRPr="004D551C">
        <w:rPr>
          <w:rtl/>
          <w:lang w:bidi="ar-SY"/>
        </w:rPr>
        <w:t xml:space="preserve"> </w:t>
      </w:r>
      <w:r w:rsidRPr="004D551C">
        <w:rPr>
          <w:rFonts w:hint="cs"/>
          <w:rtl/>
          <w:lang w:bidi="ar-SY"/>
        </w:rPr>
        <w:t>القرار</w:t>
      </w:r>
      <w:r w:rsidRPr="004D551C">
        <w:rPr>
          <w:rtl/>
          <w:lang w:bidi="ar-SY"/>
        </w:rPr>
        <w:t>.</w:t>
      </w:r>
    </w:p>
    <w:p w14:paraId="79790F4E" w14:textId="77777777" w:rsidR="00272DFF" w:rsidRPr="004D551C" w:rsidRDefault="00272DFF" w:rsidP="004D551C">
      <w:pPr>
        <w:rPr>
          <w:lang w:bidi="ar-EG"/>
        </w:rPr>
      </w:pPr>
      <w:r w:rsidRPr="004D551C">
        <w:rPr>
          <w:rFonts w:hint="cs"/>
          <w:lang w:bidi="ar-SY"/>
        </w:rPr>
        <w:t>5.3</w:t>
      </w:r>
      <w:r w:rsidRPr="004D551C">
        <w:rPr>
          <w:rtl/>
          <w:lang w:bidi="ar-SY"/>
        </w:rPr>
        <w:tab/>
        <w:t xml:space="preserve">وفي إطار الفقرة </w:t>
      </w:r>
      <w:r w:rsidRPr="004D551C">
        <w:rPr>
          <w:lang w:bidi="ar-SY"/>
        </w:rPr>
        <w:t>7</w:t>
      </w:r>
      <w:r w:rsidRPr="004D551C">
        <w:rPr>
          <w:rtl/>
          <w:lang w:bidi="ar-SY"/>
        </w:rPr>
        <w:t xml:space="preserve">، قدم المكتب تحديثاً بشأن إجراءات </w:t>
      </w:r>
      <w:r w:rsidRPr="004D551C">
        <w:rPr>
          <w:rFonts w:hint="cs"/>
          <w:rtl/>
          <w:lang w:bidi="ar-SY"/>
        </w:rPr>
        <w:t>ال</w:t>
      </w:r>
      <w:r w:rsidRPr="004D551C">
        <w:rPr>
          <w:rtl/>
          <w:lang w:bidi="ar-SY"/>
        </w:rPr>
        <w:t xml:space="preserve">معالجة </w:t>
      </w:r>
      <w:r w:rsidRPr="004D551C">
        <w:rPr>
          <w:rFonts w:hint="cs"/>
          <w:rtl/>
          <w:lang w:bidi="ar-SY"/>
        </w:rPr>
        <w:t xml:space="preserve">وفق </w:t>
      </w:r>
      <w:r w:rsidRPr="004D551C">
        <w:rPr>
          <w:rtl/>
          <w:lang w:bidi="ar-SY"/>
        </w:rPr>
        <w:t xml:space="preserve">القرار </w:t>
      </w:r>
      <w:r w:rsidRPr="004D551C">
        <w:rPr>
          <w:b/>
          <w:bCs/>
          <w:lang w:bidi="ar-EG"/>
        </w:rPr>
        <w:t>170 (Rev. WRC</w:t>
      </w:r>
      <w:r w:rsidRPr="004D551C">
        <w:rPr>
          <w:b/>
          <w:bCs/>
          <w:lang w:bidi="ar-EG"/>
        </w:rPr>
        <w:noBreakHyphen/>
        <w:t>23)</w:t>
      </w:r>
      <w:r w:rsidRPr="00BA61BE">
        <w:rPr>
          <w:rFonts w:hint="cs"/>
          <w:rtl/>
        </w:rPr>
        <w:t>،</w:t>
      </w:r>
      <w:r w:rsidRPr="004D551C">
        <w:rPr>
          <w:rFonts w:hint="cs"/>
          <w:b/>
          <w:bCs/>
          <w:rtl/>
        </w:rPr>
        <w:t xml:space="preserve"> </w:t>
      </w:r>
      <w:r w:rsidRPr="004D551C">
        <w:rPr>
          <w:rFonts w:hint="cs"/>
          <w:rtl/>
          <w:lang w:bidi="ar-SY"/>
        </w:rPr>
        <w:t>خاصةً</w:t>
      </w:r>
      <w:r w:rsidRPr="004D551C">
        <w:rPr>
          <w:rtl/>
          <w:lang w:bidi="ar-SY"/>
        </w:rPr>
        <w:t xml:space="preserve"> فيما يتعلق </w:t>
      </w:r>
      <w:r w:rsidRPr="004D551C">
        <w:rPr>
          <w:rFonts w:hint="cs"/>
          <w:rtl/>
          <w:lang w:bidi="ar-SY"/>
        </w:rPr>
        <w:t>بالتبليغات</w:t>
      </w:r>
      <w:r w:rsidRPr="004D551C">
        <w:rPr>
          <w:rtl/>
          <w:lang w:bidi="ar-SY"/>
        </w:rPr>
        <w:t xml:space="preserve"> الثماني</w:t>
      </w:r>
      <w:r w:rsidRPr="004D551C">
        <w:rPr>
          <w:rFonts w:hint="cs"/>
          <w:rtl/>
          <w:lang w:bidi="ar-SY"/>
        </w:rPr>
        <w:t>ة</w:t>
      </w:r>
      <w:r w:rsidRPr="004D551C">
        <w:rPr>
          <w:rtl/>
          <w:lang w:bidi="ar-SY"/>
        </w:rPr>
        <w:t xml:space="preserve"> التي قدمتها الإدارة الأنغولية نيابةً عن "الجماعة الإنمائية للجنوب ال</w:t>
      </w:r>
      <w:r>
        <w:rPr>
          <w:rtl/>
          <w:lang w:bidi="ar-SY"/>
        </w:rPr>
        <w:t>إفريقي</w:t>
      </w:r>
      <w:r w:rsidRPr="004D551C">
        <w:rPr>
          <w:rtl/>
          <w:lang w:bidi="ar-SY"/>
        </w:rPr>
        <w:t>" (</w:t>
      </w:r>
      <w:r w:rsidRPr="004D551C">
        <w:rPr>
          <w:lang w:bidi="ar-EG"/>
        </w:rPr>
        <w:t>SADC</w:t>
      </w:r>
      <w:r w:rsidRPr="004D551C">
        <w:rPr>
          <w:rtl/>
          <w:lang w:bidi="ar-SY"/>
        </w:rPr>
        <w:t>)، والمتعلقة بمنظمتها الدولية للاتصالات الساتلية، المُسماة "ساتل جماعة الجنوب ال</w:t>
      </w:r>
      <w:r>
        <w:rPr>
          <w:rtl/>
          <w:lang w:bidi="ar-SY"/>
        </w:rPr>
        <w:t>إفريقي</w:t>
      </w:r>
      <w:r w:rsidRPr="004D551C">
        <w:rPr>
          <w:rtl/>
          <w:lang w:bidi="ar-SY"/>
        </w:rPr>
        <w:t>" (</w:t>
      </w:r>
      <w:r w:rsidRPr="004D551C">
        <w:rPr>
          <w:lang w:bidi="ar-EG"/>
        </w:rPr>
        <w:t>Southern Africa Community Satellite</w:t>
      </w:r>
      <w:r w:rsidRPr="004D551C">
        <w:rPr>
          <w:rtl/>
          <w:lang w:bidi="ar-SY"/>
        </w:rPr>
        <w:t>).</w:t>
      </w:r>
      <w:r w:rsidRPr="004D551C">
        <w:rPr>
          <w:rFonts w:hint="cs"/>
          <w:rtl/>
          <w:lang w:bidi="ar-SY"/>
        </w:rPr>
        <w:t xml:space="preserve"> فأنشئ</w:t>
      </w:r>
      <w:r w:rsidRPr="004D551C">
        <w:rPr>
          <w:rtl/>
          <w:lang w:bidi="ar-SY"/>
        </w:rPr>
        <w:t xml:space="preserve"> القسم الخاص </w:t>
      </w:r>
      <w:r w:rsidRPr="004D551C">
        <w:rPr>
          <w:lang w:bidi="ar-EG"/>
        </w:rPr>
        <w:t>RES170/A6A</w:t>
      </w:r>
      <w:r w:rsidRPr="004D551C">
        <w:rPr>
          <w:rtl/>
          <w:lang w:bidi="ar-SY"/>
        </w:rPr>
        <w:t xml:space="preserve"> </w:t>
      </w:r>
      <w:r w:rsidRPr="004D551C">
        <w:rPr>
          <w:rFonts w:hint="cs"/>
          <w:rtl/>
          <w:lang w:bidi="ar-SY"/>
        </w:rPr>
        <w:t>الذي</w:t>
      </w:r>
      <w:r w:rsidRPr="004D551C">
        <w:rPr>
          <w:rtl/>
          <w:lang w:bidi="ar-SY"/>
        </w:rPr>
        <w:t xml:space="preserve"> يتضمن المعلومات المقد</w:t>
      </w:r>
      <w:r w:rsidRPr="004D551C">
        <w:rPr>
          <w:rFonts w:hint="cs"/>
          <w:rtl/>
          <w:lang w:bidi="ar-SY"/>
        </w:rPr>
        <w:t>َّ</w:t>
      </w:r>
      <w:r w:rsidRPr="004D551C">
        <w:rPr>
          <w:rtl/>
          <w:lang w:bidi="ar-SY"/>
        </w:rPr>
        <w:t xml:space="preserve">مة بموجب الإجراء الخاص الموصوف في المرفق </w:t>
      </w:r>
      <w:r w:rsidRPr="004D551C">
        <w:rPr>
          <w:lang w:bidi="ar-SY"/>
        </w:rPr>
        <w:t>1</w:t>
      </w:r>
      <w:r w:rsidRPr="004D551C">
        <w:rPr>
          <w:rtl/>
          <w:lang w:bidi="ar-SY"/>
        </w:rPr>
        <w:t xml:space="preserve"> </w:t>
      </w:r>
      <w:r w:rsidRPr="004D551C">
        <w:rPr>
          <w:rFonts w:hint="cs"/>
          <w:rtl/>
          <w:lang w:bidi="ar-SY"/>
        </w:rPr>
        <w:t>با</w:t>
      </w:r>
      <w:r w:rsidRPr="004D551C">
        <w:rPr>
          <w:rtl/>
          <w:lang w:bidi="ar-SY"/>
        </w:rPr>
        <w:t xml:space="preserve">لقرار </w:t>
      </w:r>
      <w:r w:rsidRPr="004D551C">
        <w:rPr>
          <w:b/>
          <w:bCs/>
          <w:lang w:bidi="ar-EG"/>
        </w:rPr>
        <w:t>170</w:t>
      </w:r>
      <w:r>
        <w:rPr>
          <w:b/>
          <w:bCs/>
          <w:lang w:bidi="ar-EG"/>
        </w:rPr>
        <w:t> </w:t>
      </w:r>
      <w:r w:rsidRPr="004D551C">
        <w:rPr>
          <w:b/>
          <w:bCs/>
          <w:lang w:bidi="ar-EG"/>
        </w:rPr>
        <w:t>(Rev. WRC</w:t>
      </w:r>
      <w:r w:rsidRPr="004D551C">
        <w:rPr>
          <w:b/>
          <w:bCs/>
          <w:lang w:bidi="ar-EG"/>
        </w:rPr>
        <w:noBreakHyphen/>
        <w:t>23)</w:t>
      </w:r>
      <w:r w:rsidRPr="004D551C">
        <w:rPr>
          <w:rtl/>
          <w:lang w:bidi="ar-SY"/>
        </w:rPr>
        <w:t xml:space="preserve">، وقد ظل هذا القسم قيد الاستخدام منذ </w:t>
      </w:r>
      <w:r w:rsidRPr="004D551C">
        <w:rPr>
          <w:lang w:bidi="ar-SY"/>
        </w:rPr>
        <w:t>3</w:t>
      </w:r>
      <w:r w:rsidRPr="004D551C">
        <w:rPr>
          <w:rtl/>
          <w:lang w:bidi="ar-SY"/>
        </w:rPr>
        <w:t xml:space="preserve"> فبراير </w:t>
      </w:r>
      <w:r w:rsidRPr="004D551C">
        <w:rPr>
          <w:lang w:bidi="ar-SY"/>
        </w:rPr>
        <w:t>2026</w:t>
      </w:r>
      <w:r w:rsidRPr="004D551C">
        <w:rPr>
          <w:rtl/>
          <w:lang w:bidi="ar-SY"/>
        </w:rPr>
        <w:t xml:space="preserve">. </w:t>
      </w:r>
      <w:r w:rsidRPr="004D551C">
        <w:rPr>
          <w:rFonts w:hint="cs"/>
          <w:rtl/>
          <w:lang w:bidi="ar-SY"/>
        </w:rPr>
        <w:t>و</w:t>
      </w:r>
      <w:r w:rsidRPr="004D551C">
        <w:rPr>
          <w:rtl/>
          <w:lang w:bidi="ar-SY"/>
        </w:rPr>
        <w:t xml:space="preserve">نُشرت الأقسام الخاصة الثمانية الخاضعة للقرار </w:t>
      </w:r>
      <w:r w:rsidRPr="004D551C">
        <w:rPr>
          <w:b/>
          <w:bCs/>
          <w:lang w:bidi="ar-EG"/>
        </w:rPr>
        <w:t>170 (Rev. WRC</w:t>
      </w:r>
      <w:r w:rsidRPr="004D551C">
        <w:rPr>
          <w:b/>
          <w:bCs/>
          <w:lang w:bidi="ar-EG"/>
        </w:rPr>
        <w:noBreakHyphen/>
        <w:t>23)</w:t>
      </w:r>
      <w:r w:rsidRPr="004D551C">
        <w:rPr>
          <w:rFonts w:hint="cs"/>
          <w:b/>
          <w:bCs/>
          <w:rtl/>
        </w:rPr>
        <w:t xml:space="preserve"> </w:t>
      </w:r>
      <w:r w:rsidRPr="004D551C">
        <w:rPr>
          <w:rtl/>
          <w:lang w:bidi="ar-SY"/>
        </w:rPr>
        <w:t xml:space="preserve">في النشرة الإعلامية الدولية للترددات الصادرة عن مكتب الاتصالات الراديوية </w:t>
      </w:r>
      <w:r w:rsidRPr="004D551C">
        <w:rPr>
          <w:rFonts w:hint="cs"/>
          <w:rtl/>
          <w:lang w:bidi="ar-SY"/>
        </w:rPr>
        <w:t>(</w:t>
      </w:r>
      <w:r w:rsidRPr="004D551C">
        <w:rPr>
          <w:lang w:bidi="ar-EG"/>
        </w:rPr>
        <w:t>BR IFIC</w:t>
      </w:r>
      <w:r w:rsidRPr="004D551C">
        <w:rPr>
          <w:rFonts w:hint="cs"/>
          <w:rtl/>
          <w:lang w:bidi="ar-SY"/>
        </w:rPr>
        <w:t>)</w:t>
      </w:r>
      <w:r w:rsidRPr="004D551C">
        <w:rPr>
          <w:rtl/>
          <w:lang w:bidi="ar-SY"/>
        </w:rPr>
        <w:t xml:space="preserve"> رقم </w:t>
      </w:r>
      <w:r w:rsidRPr="004D551C">
        <w:rPr>
          <w:lang w:bidi="ar-SY"/>
        </w:rPr>
        <w:t>3064</w:t>
      </w:r>
      <w:r w:rsidRPr="004D551C">
        <w:rPr>
          <w:rtl/>
          <w:lang w:bidi="ar-SY"/>
        </w:rPr>
        <w:t xml:space="preserve"> بتاريخ </w:t>
      </w:r>
      <w:r>
        <w:rPr>
          <w:rFonts w:hint="cs"/>
          <w:rtl/>
          <w:lang w:bidi="ar-SY"/>
        </w:rPr>
        <w:t>03 فبراير 2026</w:t>
      </w:r>
      <w:r w:rsidRPr="004D551C">
        <w:rPr>
          <w:rtl/>
          <w:lang w:bidi="ar-SY"/>
        </w:rPr>
        <w:t>، وذلك على النحو الموجز في الجدول 7-1.</w:t>
      </w:r>
    </w:p>
    <w:p w14:paraId="344D13BB" w14:textId="77777777" w:rsidR="00272DFF" w:rsidRPr="004D551C" w:rsidRDefault="00272DFF" w:rsidP="004D551C">
      <w:pPr>
        <w:rPr>
          <w:rtl/>
          <w:lang w:bidi="ar-SY"/>
        </w:rPr>
      </w:pPr>
      <w:r w:rsidRPr="004D551C">
        <w:rPr>
          <w:rFonts w:hint="cs"/>
          <w:rtl/>
          <w:lang w:bidi="ar-SY"/>
        </w:rPr>
        <w:t>6.3</w:t>
      </w:r>
      <w:r w:rsidRPr="004D551C">
        <w:rPr>
          <w:rtl/>
          <w:lang w:bidi="ar-SY"/>
        </w:rPr>
        <w:tab/>
        <w:t xml:space="preserve">وفي الفقرة 8، أفاد المكتب بتعليق نظام </w:t>
      </w:r>
      <w:r w:rsidRPr="004D551C">
        <w:rPr>
          <w:lang w:bidi="ar-EG"/>
        </w:rPr>
        <w:t>COURIER-3</w:t>
      </w:r>
      <w:r w:rsidRPr="004D551C">
        <w:rPr>
          <w:rtl/>
          <w:lang w:bidi="ar-SY"/>
        </w:rPr>
        <w:t xml:space="preserve">، وهو التعليق الذي كانت إدارة ألمانيا قد </w:t>
      </w:r>
      <w:r w:rsidRPr="004D551C">
        <w:rPr>
          <w:rFonts w:hint="cs"/>
          <w:rtl/>
          <w:lang w:bidi="ar-SY"/>
        </w:rPr>
        <w:t>بلَّغت عن</w:t>
      </w:r>
      <w:r w:rsidRPr="004D551C">
        <w:rPr>
          <w:rtl/>
          <w:lang w:bidi="ar-SY"/>
        </w:rPr>
        <w:t xml:space="preserve"> بدئه في 2 نوفمبر 2024، وذلك حينما </w:t>
      </w:r>
      <w:r w:rsidRPr="004D551C">
        <w:rPr>
          <w:rFonts w:hint="cs"/>
          <w:rtl/>
          <w:lang w:bidi="ar-SY"/>
        </w:rPr>
        <w:t>أُخرج</w:t>
      </w:r>
      <w:r w:rsidRPr="004D551C">
        <w:rPr>
          <w:rtl/>
          <w:lang w:bidi="ar-SY"/>
        </w:rPr>
        <w:t xml:space="preserve"> </w:t>
      </w:r>
      <w:r w:rsidRPr="004D551C">
        <w:rPr>
          <w:rFonts w:hint="cs"/>
          <w:rtl/>
          <w:lang w:bidi="ar-SY"/>
        </w:rPr>
        <w:t>الساتلان</w:t>
      </w:r>
      <w:r w:rsidRPr="004D551C">
        <w:rPr>
          <w:rtl/>
          <w:lang w:bidi="ar-SY"/>
        </w:rPr>
        <w:t xml:space="preserve"> </w:t>
      </w:r>
      <w:r w:rsidRPr="004D551C">
        <w:rPr>
          <w:lang w:bidi="ar-EG"/>
        </w:rPr>
        <w:t>KEPLER-6</w:t>
      </w:r>
      <w:r w:rsidRPr="004D551C">
        <w:rPr>
          <w:rtl/>
          <w:lang w:bidi="ar-SY"/>
        </w:rPr>
        <w:t xml:space="preserve"> و</w:t>
      </w:r>
      <w:r w:rsidRPr="004D551C">
        <w:rPr>
          <w:lang w:bidi="ar-EG"/>
        </w:rPr>
        <w:t>KEPLER-7</w:t>
      </w:r>
      <w:r w:rsidRPr="004D551C">
        <w:rPr>
          <w:rtl/>
          <w:lang w:bidi="ar-SY"/>
        </w:rPr>
        <w:t xml:space="preserve"> من مداريهما. غير أن المكتب كان قد لاحظ أن المعلمات المدارية التشغيلية </w:t>
      </w:r>
      <w:r w:rsidRPr="004D551C">
        <w:rPr>
          <w:rFonts w:hint="cs"/>
          <w:rtl/>
          <w:lang w:bidi="ar-SY"/>
        </w:rPr>
        <w:t>للساتلين</w:t>
      </w:r>
      <w:r w:rsidRPr="004D551C">
        <w:rPr>
          <w:rtl/>
          <w:lang w:bidi="ar-SY"/>
        </w:rPr>
        <w:t xml:space="preserve"> </w:t>
      </w:r>
      <w:r w:rsidRPr="004D551C">
        <w:rPr>
          <w:rFonts w:hint="cs"/>
          <w:rtl/>
          <w:lang w:bidi="ar-SY"/>
        </w:rPr>
        <w:t>ما انفكت تختلف</w:t>
      </w:r>
      <w:r w:rsidRPr="004D551C">
        <w:rPr>
          <w:rtl/>
          <w:lang w:bidi="ar-SY"/>
        </w:rPr>
        <w:t xml:space="preserve"> </w:t>
      </w:r>
      <w:r w:rsidRPr="004D551C">
        <w:rPr>
          <w:rFonts w:hint="cs"/>
          <w:rtl/>
          <w:lang w:bidi="ar-SY"/>
        </w:rPr>
        <w:t>كثيراً</w:t>
      </w:r>
      <w:r w:rsidRPr="004D551C">
        <w:rPr>
          <w:rtl/>
          <w:lang w:bidi="ar-SY"/>
        </w:rPr>
        <w:t xml:space="preserve"> عن المعلمات المدارية </w:t>
      </w:r>
      <w:r w:rsidRPr="004D551C">
        <w:rPr>
          <w:rFonts w:hint="cs"/>
          <w:rtl/>
          <w:lang w:bidi="ar-SY"/>
        </w:rPr>
        <w:t>المبلَّغ</w:t>
      </w:r>
      <w:r w:rsidRPr="004D551C">
        <w:rPr>
          <w:rtl/>
          <w:lang w:bidi="ar-SY"/>
        </w:rPr>
        <w:t xml:space="preserve"> </w:t>
      </w:r>
      <w:r w:rsidRPr="004D551C">
        <w:rPr>
          <w:rFonts w:hint="cs"/>
          <w:rtl/>
          <w:lang w:bidi="ar-SY"/>
        </w:rPr>
        <w:t>عن</w:t>
      </w:r>
      <w:r w:rsidRPr="004D551C">
        <w:rPr>
          <w:rtl/>
          <w:lang w:bidi="ar-SY"/>
        </w:rPr>
        <w:t>ها، وذلك منذ 3 مارس 2024.</w:t>
      </w:r>
      <w:r w:rsidRPr="004D551C">
        <w:rPr>
          <w:rFonts w:hint="cs"/>
          <w:rtl/>
          <w:lang w:bidi="ar-SY"/>
        </w:rPr>
        <w:t xml:space="preserve"> </w:t>
      </w:r>
      <w:r w:rsidRPr="004D551C">
        <w:rPr>
          <w:rtl/>
          <w:lang w:bidi="ar-SY"/>
        </w:rPr>
        <w:t xml:space="preserve">وبناءً على ذلك، وتطبيقاً للرقم </w:t>
      </w:r>
      <w:r w:rsidRPr="004D551C">
        <w:rPr>
          <w:rFonts w:hint="cs"/>
          <w:b/>
          <w:bCs/>
          <w:rtl/>
          <w:lang w:bidi="ar-SY"/>
        </w:rPr>
        <w:t>6.13</w:t>
      </w:r>
      <w:r w:rsidRPr="004D551C">
        <w:rPr>
          <w:rtl/>
          <w:lang w:bidi="ar-SY"/>
        </w:rPr>
        <w:t>، قام المكتب بالتشاور مع الإدارة، حيث اتُفق على اعتماد تاريخ 3 مارس 2024 كتاريخ ل</w:t>
      </w:r>
      <w:r w:rsidRPr="004D551C">
        <w:rPr>
          <w:rFonts w:hint="cs"/>
          <w:rtl/>
          <w:lang w:bidi="ar-SY"/>
        </w:rPr>
        <w:t>بدء ا</w:t>
      </w:r>
      <w:r w:rsidRPr="004D551C">
        <w:rPr>
          <w:rtl/>
          <w:lang w:bidi="ar-SY"/>
        </w:rPr>
        <w:t xml:space="preserve">لتعليق بدلاً من التاريخ السابق؛ مع </w:t>
      </w:r>
      <w:r w:rsidRPr="004D551C">
        <w:rPr>
          <w:rFonts w:hint="cs"/>
          <w:rtl/>
          <w:lang w:bidi="ar-SY"/>
        </w:rPr>
        <w:t>إحجام</w:t>
      </w:r>
      <w:r w:rsidRPr="004D551C">
        <w:rPr>
          <w:rtl/>
          <w:lang w:bidi="ar-SY"/>
        </w:rPr>
        <w:t xml:space="preserve"> المكتب </w:t>
      </w:r>
      <w:r w:rsidRPr="004D551C">
        <w:rPr>
          <w:rFonts w:hint="cs"/>
          <w:rtl/>
          <w:lang w:bidi="ar-SY"/>
        </w:rPr>
        <w:t xml:space="preserve">عن </w:t>
      </w:r>
      <w:r w:rsidRPr="004D551C">
        <w:rPr>
          <w:rtl/>
          <w:lang w:bidi="ar-SY"/>
        </w:rPr>
        <w:t xml:space="preserve">فرض عقوبة على الإدارة </w:t>
      </w:r>
      <w:r w:rsidRPr="004D551C">
        <w:rPr>
          <w:rFonts w:hint="cs"/>
          <w:rtl/>
          <w:lang w:bidi="ar-SY"/>
        </w:rPr>
        <w:t>جزاء</w:t>
      </w:r>
      <w:r w:rsidRPr="004D551C">
        <w:rPr>
          <w:rtl/>
          <w:lang w:bidi="ar-SY"/>
        </w:rPr>
        <w:t xml:space="preserve"> التأخر في </w:t>
      </w:r>
      <w:r w:rsidRPr="004D551C">
        <w:rPr>
          <w:rFonts w:hint="cs"/>
          <w:rtl/>
          <w:lang w:bidi="ar-SY"/>
        </w:rPr>
        <w:t>التبليغ</w:t>
      </w:r>
      <w:r w:rsidRPr="004D551C">
        <w:rPr>
          <w:rtl/>
          <w:lang w:bidi="ar-SY"/>
        </w:rPr>
        <w:t xml:space="preserve"> </w:t>
      </w:r>
      <w:r w:rsidRPr="004D551C">
        <w:rPr>
          <w:rFonts w:hint="cs"/>
          <w:rtl/>
          <w:lang w:bidi="ar-SY"/>
        </w:rPr>
        <w:t xml:space="preserve">عن </w:t>
      </w:r>
      <w:r w:rsidRPr="004D551C">
        <w:rPr>
          <w:rtl/>
          <w:lang w:bidi="ar-SY"/>
        </w:rPr>
        <w:t xml:space="preserve">التعليق بموجب الرقم </w:t>
      </w:r>
      <w:r w:rsidRPr="004D551C">
        <w:rPr>
          <w:rFonts w:hint="cs"/>
          <w:b/>
          <w:bCs/>
          <w:rtl/>
          <w:lang w:bidi="ar-SY"/>
        </w:rPr>
        <w:t>49.11</w:t>
      </w:r>
      <w:r w:rsidRPr="004D551C">
        <w:rPr>
          <w:rtl/>
          <w:lang w:bidi="ar-SY"/>
        </w:rPr>
        <w:t xml:space="preserve">، </w:t>
      </w:r>
      <w:r w:rsidRPr="004D551C">
        <w:rPr>
          <w:rFonts w:hint="cs"/>
          <w:rtl/>
          <w:lang w:bidi="ar-SY"/>
        </w:rPr>
        <w:lastRenderedPageBreak/>
        <w:t>لأنه اعتبر</w:t>
      </w:r>
      <w:r w:rsidRPr="004D551C">
        <w:rPr>
          <w:rtl/>
          <w:lang w:bidi="ar-SY"/>
        </w:rPr>
        <w:t xml:space="preserve"> أن الإدارة قد تصرفت بحسن نية وعلى أساس</w:t>
      </w:r>
      <w:r w:rsidRPr="004D551C">
        <w:rPr>
          <w:rFonts w:hint="cs"/>
          <w:rtl/>
          <w:lang w:bidi="ar-SY"/>
        </w:rPr>
        <w:t xml:space="preserve"> أن</w:t>
      </w:r>
      <w:r w:rsidRPr="004D551C">
        <w:rPr>
          <w:rtl/>
        </w:rPr>
        <w:t xml:space="preserve"> </w:t>
      </w:r>
      <w:r w:rsidRPr="004D551C">
        <w:rPr>
          <w:rFonts w:hint="cs"/>
          <w:rtl/>
        </w:rPr>
        <w:t>ال</w:t>
      </w:r>
      <w:r w:rsidRPr="004D551C">
        <w:rPr>
          <w:rtl/>
          <w:lang w:bidi="ar-SY"/>
        </w:rPr>
        <w:t>قواعد الإجرا</w:t>
      </w:r>
      <w:r w:rsidRPr="004D551C">
        <w:rPr>
          <w:rFonts w:hint="cs"/>
          <w:rtl/>
          <w:lang w:bidi="ar-SY"/>
        </w:rPr>
        <w:t>ئية</w:t>
      </w:r>
      <w:r w:rsidRPr="004D551C">
        <w:rPr>
          <w:rtl/>
          <w:lang w:bidi="ar-SY"/>
        </w:rPr>
        <w:t xml:space="preserve"> المتعلقة </w:t>
      </w:r>
      <w:r w:rsidRPr="004D551C">
        <w:rPr>
          <w:rFonts w:hint="cs"/>
          <w:rtl/>
          <w:lang w:bidi="ar-SY"/>
        </w:rPr>
        <w:t>بهوامش التفاوت</w:t>
      </w:r>
      <w:r w:rsidRPr="004D551C">
        <w:rPr>
          <w:rtl/>
          <w:lang w:bidi="ar-SY"/>
        </w:rPr>
        <w:t xml:space="preserve"> للحالات غير الخاضعة للقرار </w:t>
      </w:r>
      <w:r w:rsidRPr="004D551C">
        <w:rPr>
          <w:b/>
          <w:lang w:bidi="ar-EG"/>
        </w:rPr>
        <w:t>8 (WRC</w:t>
      </w:r>
      <w:r w:rsidRPr="004D551C">
        <w:rPr>
          <w:b/>
          <w:lang w:bidi="ar-EG"/>
        </w:rPr>
        <w:noBreakHyphen/>
        <w:t>23)</w:t>
      </w:r>
      <w:r w:rsidRPr="004D551C">
        <w:rPr>
          <w:rtl/>
          <w:lang w:bidi="ar-SY"/>
        </w:rPr>
        <w:t xml:space="preserve"> لا تزال قيد المناقشة.</w:t>
      </w:r>
    </w:p>
    <w:p w14:paraId="0BFAB219" w14:textId="77777777" w:rsidR="00272DFF" w:rsidRPr="004D551C" w:rsidRDefault="00272DFF" w:rsidP="003C2EA9">
      <w:pPr>
        <w:pStyle w:val="Headingb0"/>
      </w:pPr>
      <w:r w:rsidRPr="004D551C">
        <w:rPr>
          <w:rtl/>
        </w:rPr>
        <w:t>الإجراءات المنبثقة عن الاجتماع السابق للجنة لوائح الراديو</w:t>
      </w:r>
      <w:r>
        <w:rPr>
          <w:rFonts w:hint="cs"/>
          <w:rtl/>
        </w:rPr>
        <w:t xml:space="preserve"> </w:t>
      </w:r>
      <w:r w:rsidRPr="004D551C">
        <w:rPr>
          <w:rtl/>
        </w:rPr>
        <w:t xml:space="preserve">(الفقرة 1 من الوثيقة </w:t>
      </w:r>
      <w:r>
        <w:t>RRB26-1</w:t>
      </w:r>
      <w:r w:rsidRPr="004D551C">
        <w:t>/4</w:t>
      </w:r>
      <w:r w:rsidRPr="004D551C">
        <w:rPr>
          <w:rtl/>
        </w:rPr>
        <w:t>)</w:t>
      </w:r>
    </w:p>
    <w:p w14:paraId="2B8F0F4C" w14:textId="035B90AA" w:rsidR="00272DFF" w:rsidRPr="004D551C" w:rsidRDefault="00272DFF" w:rsidP="004D551C">
      <w:pPr>
        <w:rPr>
          <w:lang w:bidi="ar-EG"/>
        </w:rPr>
      </w:pPr>
      <w:r w:rsidRPr="004D551C">
        <w:rPr>
          <w:rFonts w:hint="cs"/>
          <w:rtl/>
          <w:lang w:bidi="ar-SY"/>
        </w:rPr>
        <w:t>7.3</w:t>
      </w:r>
      <w:r w:rsidRPr="004D551C">
        <w:rPr>
          <w:rtl/>
          <w:lang w:bidi="ar-SY"/>
        </w:rPr>
        <w:tab/>
        <w:t xml:space="preserve">أكد </w:t>
      </w:r>
      <w:r w:rsidRPr="00600F46">
        <w:rPr>
          <w:b/>
          <w:bCs/>
          <w:rtl/>
          <w:lang w:bidi="ar-SY"/>
        </w:rPr>
        <w:t>السيد فاسيلييف (</w:t>
      </w:r>
      <w:r w:rsidR="00604E45">
        <w:rPr>
          <w:b/>
          <w:bCs/>
          <w:rtl/>
          <w:lang w:bidi="ar-SY"/>
        </w:rPr>
        <w:t>رئيس</w:t>
      </w:r>
      <w:r w:rsidRPr="00600F46">
        <w:rPr>
          <w:b/>
          <w:bCs/>
          <w:rtl/>
          <w:lang w:bidi="ar-SY"/>
        </w:rPr>
        <w:t xml:space="preserve"> دائرة خدمات الأرض </w:t>
      </w:r>
      <w:r w:rsidRPr="00600F46">
        <w:rPr>
          <w:b/>
          <w:bCs/>
          <w:lang w:bidi="ar-SY"/>
        </w:rPr>
        <w:t>(TSD)</w:t>
      </w:r>
      <w:r w:rsidRPr="00600F46">
        <w:rPr>
          <w:b/>
          <w:bCs/>
          <w:rtl/>
          <w:lang w:bidi="ar-SY"/>
        </w:rPr>
        <w:t>)</w:t>
      </w:r>
      <w:r w:rsidRPr="004D551C">
        <w:rPr>
          <w:rtl/>
          <w:lang w:bidi="ar-SY"/>
        </w:rPr>
        <w:t xml:space="preserve"> أن جميع الإجراءات المنبثقة عن الاجتماع السابق للجنة قد نُفذت فيما يتعلق بالخدمات الأرضية.</w:t>
      </w:r>
    </w:p>
    <w:p w14:paraId="2A4AA283" w14:textId="0DFB5497" w:rsidR="00272DFF" w:rsidRPr="004D551C" w:rsidRDefault="00272DFF" w:rsidP="004D551C">
      <w:pPr>
        <w:rPr>
          <w:lang w:bidi="ar-EG"/>
        </w:rPr>
      </w:pPr>
      <w:r w:rsidRPr="004D551C">
        <w:rPr>
          <w:rFonts w:hint="cs"/>
          <w:rtl/>
          <w:lang w:bidi="ar-SY"/>
        </w:rPr>
        <w:t>8.3</w:t>
      </w:r>
      <w:r w:rsidRPr="004D551C">
        <w:rPr>
          <w:rtl/>
          <w:lang w:bidi="ar-SY"/>
        </w:rPr>
        <w:tab/>
      </w:r>
      <w:r w:rsidRPr="004D551C">
        <w:rPr>
          <w:rFonts w:hint="cs"/>
          <w:rtl/>
          <w:lang w:bidi="ar-SY"/>
        </w:rPr>
        <w:t>و</w:t>
      </w:r>
      <w:r w:rsidRPr="004D551C">
        <w:rPr>
          <w:rtl/>
          <w:lang w:bidi="ar-SY"/>
        </w:rPr>
        <w:t xml:space="preserve">قال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tl/>
          <w:lang w:bidi="ar-SY"/>
        </w:rPr>
        <w:t xml:space="preserve"> إن جميع الإجراءات المنبثقة عن الاجتماع السابق للجنة قد نُفذت فيما يتعلق ب</w:t>
      </w:r>
      <w:r w:rsidRPr="004D551C">
        <w:rPr>
          <w:rFonts w:hint="cs"/>
          <w:rtl/>
          <w:lang w:bidi="ar-SY"/>
        </w:rPr>
        <w:t>ال</w:t>
      </w:r>
      <w:r w:rsidRPr="004D551C">
        <w:rPr>
          <w:rtl/>
          <w:lang w:bidi="ar-SY"/>
        </w:rPr>
        <w:t>خدمات الفضا</w:t>
      </w:r>
      <w:r w:rsidRPr="004D551C">
        <w:rPr>
          <w:rFonts w:hint="cs"/>
          <w:rtl/>
          <w:lang w:bidi="ar-SY"/>
        </w:rPr>
        <w:t>ئية</w:t>
      </w:r>
      <w:r w:rsidRPr="004D551C">
        <w:rPr>
          <w:rtl/>
          <w:lang w:bidi="ar-SY"/>
        </w:rPr>
        <w:t xml:space="preserve">. وفيما يخص الفقرة 3ك) من الجدول 1-1، كانت إدارة لوكسمبورغ قد اتصلت بالمكتب في يناير 2026 للإفادة بأن التداخل الضار قد توقف، ولطلب أن تقوم إدارة الاتحاد الروسي بتعيين </w:t>
      </w:r>
      <w:r w:rsidRPr="004D551C">
        <w:rPr>
          <w:rFonts w:hint="cs"/>
          <w:rtl/>
          <w:lang w:bidi="ar-SY"/>
        </w:rPr>
        <w:t>مسؤول</w:t>
      </w:r>
      <w:r w:rsidRPr="004D551C">
        <w:rPr>
          <w:rtl/>
          <w:lang w:bidi="ar-SY"/>
        </w:rPr>
        <w:t xml:space="preserve"> اتصال لتسريع حل أي حالات مستقبلية. وقد اتصل المكتب بإدارة الاتحاد الروسي لتسهيل عقد اجتماع، إلا أنه لم يتلقَّ رداً حتى الآن. وعقب اجتماع مع مشغلي السواتل المتضررين، أفادت إدارة فرنسا </w:t>
      </w:r>
      <w:r w:rsidRPr="004D551C">
        <w:rPr>
          <w:rFonts w:hint="cs"/>
          <w:rtl/>
          <w:lang w:bidi="ar-SY"/>
        </w:rPr>
        <w:t>بعدم</w:t>
      </w:r>
      <w:r w:rsidRPr="004D551C">
        <w:rPr>
          <w:rtl/>
          <w:lang w:bidi="ar-SY"/>
        </w:rPr>
        <w:t xml:space="preserve"> الإبلاغ عن أي تداخل ضار منذ مارس 2025. ورغم أن إدارتي السويد والاتحاد الروسي قد نجحتا في تعيين </w:t>
      </w:r>
      <w:r w:rsidRPr="004D551C">
        <w:rPr>
          <w:rFonts w:hint="cs"/>
          <w:rtl/>
          <w:lang w:bidi="ar-SY"/>
        </w:rPr>
        <w:t>مسؤولي</w:t>
      </w:r>
      <w:r w:rsidRPr="004D551C">
        <w:rPr>
          <w:rtl/>
          <w:lang w:bidi="ar-SY"/>
        </w:rPr>
        <w:t xml:space="preserve"> اتصال، مما أتاح تواصلاً أكثر سلاسة، إلا أن إدارة السويد أبلغت المكتب في فبراير 2026 بأن التداخل الضار لا يزال يؤثر على الساتل </w:t>
      </w:r>
      <w:r w:rsidRPr="004D551C">
        <w:rPr>
          <w:lang w:bidi="ar-EG"/>
        </w:rPr>
        <w:t>Astra 4A</w:t>
      </w:r>
      <w:r w:rsidRPr="004D551C">
        <w:rPr>
          <w:rtl/>
          <w:lang w:bidi="ar-SY"/>
        </w:rPr>
        <w:t xml:space="preserve">. ومع ذلك، ذكرت الإدارة أن قناة الاتصال الجديدة قد أثبتت فعاليتها في </w:t>
      </w:r>
      <w:r w:rsidRPr="004D551C">
        <w:rPr>
          <w:rFonts w:hint="cs"/>
          <w:rtl/>
          <w:lang w:bidi="ar-SY"/>
        </w:rPr>
        <w:t>إثارة</w:t>
      </w:r>
      <w:r w:rsidRPr="004D551C">
        <w:rPr>
          <w:rtl/>
          <w:lang w:bidi="ar-SY"/>
        </w:rPr>
        <w:t xml:space="preserve"> هذه المسألة مع إدارة الاتحاد الروسي.</w:t>
      </w:r>
    </w:p>
    <w:p w14:paraId="0C495582" w14:textId="77777777" w:rsidR="00272DFF" w:rsidRPr="004D551C" w:rsidRDefault="00272DFF" w:rsidP="004D551C">
      <w:pPr>
        <w:rPr>
          <w:lang w:bidi="ar-EG"/>
        </w:rPr>
      </w:pPr>
      <w:r w:rsidRPr="004D551C">
        <w:rPr>
          <w:rFonts w:hint="cs"/>
          <w:rtl/>
          <w:lang w:bidi="ar-SY"/>
        </w:rPr>
        <w:t>9.3</w:t>
      </w:r>
      <w:r w:rsidRPr="004D551C">
        <w:rPr>
          <w:rtl/>
          <w:lang w:bidi="ar-SY"/>
        </w:rPr>
        <w:tab/>
        <w:t xml:space="preserve">ورداً على سؤال طرحته </w:t>
      </w:r>
      <w:r w:rsidRPr="005B5CDA">
        <w:rPr>
          <w:b/>
          <w:bCs/>
          <w:rtl/>
          <w:lang w:bidi="ar-SY"/>
        </w:rPr>
        <w:t>السيدة مانيبالي</w:t>
      </w:r>
      <w:r w:rsidRPr="004D551C">
        <w:rPr>
          <w:rtl/>
          <w:lang w:bidi="ar-SY"/>
        </w:rPr>
        <w:t xml:space="preserve">، قال إن إدارة السويد قد اتصلت بإدارة الاتحاد الروسي عبر "المركز العام للترددات الراديوية"، وتلقت إقراراً فورياً بالوضع القائم. </w:t>
      </w:r>
      <w:r w:rsidRPr="004D551C">
        <w:rPr>
          <w:rFonts w:hint="cs"/>
          <w:rtl/>
          <w:lang w:bidi="ar-SY"/>
        </w:rPr>
        <w:t>وبقي</w:t>
      </w:r>
      <w:r w:rsidRPr="004D551C">
        <w:rPr>
          <w:rtl/>
          <w:lang w:bidi="ar-SY"/>
        </w:rPr>
        <w:t xml:space="preserve"> التداخل الضار مستمراً حتى تاريخ 20 مارس 2026.</w:t>
      </w:r>
    </w:p>
    <w:p w14:paraId="74620E80" w14:textId="77777777" w:rsidR="00272DFF" w:rsidRPr="004D551C" w:rsidRDefault="00272DFF" w:rsidP="004D551C">
      <w:pPr>
        <w:rPr>
          <w:rtl/>
          <w:lang w:bidi="ar-SY"/>
        </w:rPr>
      </w:pPr>
      <w:r w:rsidRPr="004D551C">
        <w:rPr>
          <w:rFonts w:hint="cs"/>
          <w:rtl/>
          <w:lang w:bidi="ar-SY"/>
        </w:rPr>
        <w:t>10.3</w:t>
      </w:r>
      <w:r w:rsidRPr="004D551C">
        <w:rPr>
          <w:rtl/>
          <w:lang w:bidi="ar-SY"/>
        </w:rPr>
        <w:tab/>
        <w:t xml:space="preserve">وفيما يتعلق بالفقرة </w:t>
      </w:r>
      <w:r w:rsidRPr="004D551C">
        <w:rPr>
          <w:rFonts w:hint="cs"/>
          <w:rtl/>
          <w:lang w:bidi="ar-SY"/>
        </w:rPr>
        <w:t>2.10</w:t>
      </w:r>
      <w:r w:rsidRPr="004D551C">
        <w:rPr>
          <w:rtl/>
          <w:lang w:bidi="ar-SY"/>
        </w:rPr>
        <w:t xml:space="preserve"> من الجدول 1-1، قال إن استنتاجات الاجتماع المائة للجنة قد أُبلغت إلى إدارتي الاتحاد الروسي وأوكرانيا. وكما تشهد بذلك الوثيقة </w:t>
      </w:r>
      <w:r>
        <w:rPr>
          <w:lang w:bidi="ar-EG"/>
        </w:rPr>
        <w:t>RRB26-1</w:t>
      </w:r>
      <w:r w:rsidRPr="004D551C">
        <w:rPr>
          <w:lang w:bidi="ar-EG"/>
        </w:rPr>
        <w:t>/DELAYED/2</w:t>
      </w:r>
      <w:r w:rsidRPr="004D551C">
        <w:rPr>
          <w:rtl/>
          <w:lang w:bidi="ar-SY"/>
        </w:rPr>
        <w:t xml:space="preserve">، فإن التداخل الضار لا يزال مستمراً، ولم يرد أي رد من إدارة أوكرانيا. وسيواصل المكتب الاتصال بإدارة أوكرانيا، </w:t>
      </w:r>
      <w:r w:rsidRPr="004D551C">
        <w:rPr>
          <w:rFonts w:hint="cs"/>
          <w:rtl/>
          <w:lang w:bidi="ar-SY"/>
        </w:rPr>
        <w:t>ولكن</w:t>
      </w:r>
      <w:r w:rsidRPr="004D551C">
        <w:rPr>
          <w:rtl/>
          <w:lang w:bidi="ar-SY"/>
        </w:rPr>
        <w:t xml:space="preserve"> نظراً لكون البلدين في حالة حرب رسمي</w:t>
      </w:r>
      <w:r w:rsidRPr="004D551C">
        <w:rPr>
          <w:rFonts w:hint="cs"/>
          <w:rtl/>
          <w:lang w:bidi="ar-SY"/>
        </w:rPr>
        <w:t>اً</w:t>
      </w:r>
      <w:r w:rsidRPr="004D551C">
        <w:rPr>
          <w:rtl/>
          <w:lang w:bidi="ar-SY"/>
        </w:rPr>
        <w:t xml:space="preserve">، </w:t>
      </w:r>
      <w:r w:rsidRPr="004D551C">
        <w:rPr>
          <w:rFonts w:hint="cs"/>
          <w:rtl/>
          <w:lang w:bidi="ar-SY"/>
        </w:rPr>
        <w:t>يُستبعد</w:t>
      </w:r>
      <w:r w:rsidRPr="004D551C">
        <w:rPr>
          <w:rtl/>
          <w:lang w:bidi="ar-SY"/>
        </w:rPr>
        <w:t xml:space="preserve"> الحصول على</w:t>
      </w:r>
      <w:r>
        <w:rPr>
          <w:rFonts w:hint="cs"/>
          <w:rtl/>
          <w:lang w:bidi="ar-SY"/>
        </w:rPr>
        <w:t> </w:t>
      </w:r>
      <w:r w:rsidRPr="004D551C">
        <w:rPr>
          <w:rtl/>
          <w:lang w:bidi="ar-SY"/>
        </w:rPr>
        <w:t xml:space="preserve">رد. </w:t>
      </w:r>
    </w:p>
    <w:p w14:paraId="70D34021" w14:textId="77777777" w:rsidR="00272DFF" w:rsidRPr="004D551C" w:rsidRDefault="00272DFF" w:rsidP="004D551C">
      <w:pPr>
        <w:rPr>
          <w:rtl/>
          <w:lang w:bidi="ar-SY"/>
        </w:rPr>
      </w:pPr>
      <w:r w:rsidRPr="004D551C">
        <w:rPr>
          <w:rFonts w:hint="cs"/>
          <w:rtl/>
          <w:lang w:bidi="ar-SY"/>
        </w:rPr>
        <w:t>11.3</w:t>
      </w:r>
      <w:r w:rsidRPr="004D551C">
        <w:rPr>
          <w:rtl/>
          <w:lang w:bidi="ar-SY"/>
        </w:rPr>
        <w:tab/>
      </w:r>
      <w:r w:rsidRPr="008933E4">
        <w:rPr>
          <w:rFonts w:hint="cs"/>
          <w:b/>
          <w:bCs/>
          <w:rtl/>
          <w:lang w:bidi="ar-SY"/>
        </w:rPr>
        <w:t>وأخذت</w:t>
      </w:r>
      <w:r w:rsidRPr="004D551C">
        <w:rPr>
          <w:rtl/>
          <w:lang w:bidi="ar-SY"/>
        </w:rPr>
        <w:t xml:space="preserve"> اللجنة </w:t>
      </w:r>
      <w:r w:rsidRPr="008933E4">
        <w:rPr>
          <w:b/>
          <w:bCs/>
          <w:rtl/>
          <w:lang w:bidi="ar-SY"/>
        </w:rPr>
        <w:t>علماً</w:t>
      </w:r>
      <w:r w:rsidRPr="004D551C">
        <w:rPr>
          <w:rtl/>
          <w:lang w:bidi="ar-SY"/>
        </w:rPr>
        <w:t xml:space="preserve"> بجميع بنود العمل الواردة في القسم 1 من الوثيقة </w:t>
      </w:r>
      <w:r>
        <w:rPr>
          <w:lang w:bidi="ar-EG"/>
        </w:rPr>
        <w:t>RRB26-1</w:t>
      </w:r>
      <w:r w:rsidRPr="004D551C">
        <w:rPr>
          <w:lang w:bidi="ar-EG"/>
        </w:rPr>
        <w:t>/4</w:t>
      </w:r>
      <w:r w:rsidRPr="004D551C">
        <w:rPr>
          <w:rtl/>
          <w:lang w:bidi="ar-SY"/>
        </w:rPr>
        <w:t>، والناشئة عن قرارات الاجتماع المائة للجنة.</w:t>
      </w:r>
    </w:p>
    <w:p w14:paraId="73502719" w14:textId="77777777" w:rsidR="00272DFF" w:rsidRPr="004D551C" w:rsidRDefault="00272DFF" w:rsidP="008B01D6">
      <w:pPr>
        <w:pStyle w:val="Headingb0"/>
      </w:pPr>
      <w:r w:rsidRPr="004D551C">
        <w:rPr>
          <w:rtl/>
        </w:rPr>
        <w:t xml:space="preserve">معالجة </w:t>
      </w:r>
      <w:r w:rsidRPr="004D551C">
        <w:rPr>
          <w:rFonts w:hint="cs"/>
          <w:rtl/>
        </w:rPr>
        <w:t>بطاقات التبليغ عن</w:t>
      </w:r>
      <w:r w:rsidRPr="004D551C">
        <w:rPr>
          <w:rtl/>
        </w:rPr>
        <w:t xml:space="preserve"> أنظمة الاتصالات الأرضية والفضائية (الفقرة 2 من الوثيقة </w:t>
      </w:r>
      <w:r>
        <w:t>RRB26-1</w:t>
      </w:r>
      <w:r w:rsidRPr="004D551C">
        <w:t>/4</w:t>
      </w:r>
      <w:r w:rsidRPr="004D551C">
        <w:rPr>
          <w:rtl/>
        </w:rPr>
        <w:t>)</w:t>
      </w:r>
    </w:p>
    <w:p w14:paraId="64F8E6B0" w14:textId="7BEE06CD" w:rsidR="00272DFF" w:rsidRPr="004D551C" w:rsidRDefault="00272DFF" w:rsidP="004D551C">
      <w:pPr>
        <w:rPr>
          <w:lang w:bidi="ar-EG"/>
        </w:rPr>
      </w:pPr>
      <w:r w:rsidRPr="004D551C">
        <w:rPr>
          <w:rFonts w:hint="cs"/>
          <w:rtl/>
          <w:lang w:bidi="ar-SY"/>
        </w:rPr>
        <w:t>12.3</w:t>
      </w:r>
      <w:r w:rsidRPr="004D551C">
        <w:rPr>
          <w:rtl/>
          <w:lang w:bidi="ar-SY"/>
        </w:rPr>
        <w:t xml:space="preserve"> أفاد </w:t>
      </w:r>
      <w:r w:rsidRPr="00600F46">
        <w:rPr>
          <w:b/>
          <w:bCs/>
          <w:rtl/>
          <w:lang w:bidi="ar-SY"/>
        </w:rPr>
        <w:t>السيد فاسيلييف (</w:t>
      </w:r>
      <w:r w:rsidR="00604E45">
        <w:rPr>
          <w:b/>
          <w:bCs/>
          <w:rtl/>
          <w:lang w:bidi="ar-SY"/>
        </w:rPr>
        <w:t>رئيس</w:t>
      </w:r>
      <w:r w:rsidRPr="00600F46">
        <w:rPr>
          <w:b/>
          <w:bCs/>
          <w:rtl/>
          <w:lang w:bidi="ar-SY"/>
        </w:rPr>
        <w:t xml:space="preserve"> دائرة خدمات الأرض </w:t>
      </w:r>
      <w:r w:rsidRPr="00600F46">
        <w:rPr>
          <w:b/>
          <w:bCs/>
          <w:lang w:bidi="ar-SY"/>
        </w:rPr>
        <w:t>(TSD)</w:t>
      </w:r>
      <w:r w:rsidRPr="00600F46">
        <w:rPr>
          <w:b/>
          <w:bCs/>
          <w:rtl/>
          <w:lang w:bidi="ar-SY"/>
        </w:rPr>
        <w:t>)</w:t>
      </w:r>
      <w:r w:rsidRPr="004D551C">
        <w:rPr>
          <w:rtl/>
          <w:lang w:bidi="ar-SY"/>
        </w:rPr>
        <w:t xml:space="preserve"> بأن المعلومات الواردة في الجداول الخاصة بمعالجة </w:t>
      </w:r>
      <w:r w:rsidRPr="004D551C">
        <w:rPr>
          <w:rFonts w:hint="cs"/>
          <w:rtl/>
          <w:lang w:bidi="ar-SY"/>
        </w:rPr>
        <w:t>التبليغات</w:t>
      </w:r>
      <w:r w:rsidRPr="004D551C">
        <w:rPr>
          <w:rtl/>
          <w:lang w:bidi="ar-SY"/>
        </w:rPr>
        <w:t xml:space="preserve"> الموجهة إلى خدمات الاتصالات الأرضية في الفقرة </w:t>
      </w:r>
      <w:r w:rsidRPr="004D551C">
        <w:rPr>
          <w:rFonts w:hint="cs"/>
          <w:rtl/>
          <w:lang w:bidi="ar-SY"/>
        </w:rPr>
        <w:t>1.2</w:t>
      </w:r>
      <w:r w:rsidRPr="004D551C">
        <w:rPr>
          <w:rtl/>
          <w:lang w:bidi="ar-SY"/>
        </w:rPr>
        <w:t xml:space="preserve"> من الوثيقة </w:t>
      </w:r>
      <w:r w:rsidRPr="004D551C">
        <w:rPr>
          <w:lang w:bidi="ar-EG"/>
        </w:rPr>
        <w:t>RRB24-2/4</w:t>
      </w:r>
      <w:r w:rsidRPr="004D551C">
        <w:rPr>
          <w:rtl/>
          <w:lang w:bidi="ar-SY"/>
        </w:rPr>
        <w:t xml:space="preserve"> </w:t>
      </w:r>
      <w:r w:rsidRPr="004D551C">
        <w:rPr>
          <w:rFonts w:hint="cs"/>
          <w:rtl/>
          <w:lang w:bidi="ar-SY"/>
        </w:rPr>
        <w:t>هي معلومات نمطية</w:t>
      </w:r>
      <w:r w:rsidRPr="004D551C">
        <w:rPr>
          <w:rtl/>
          <w:lang w:bidi="ar-SY"/>
        </w:rPr>
        <w:t xml:space="preserve">. </w:t>
      </w:r>
      <w:r w:rsidRPr="004D551C">
        <w:rPr>
          <w:rFonts w:hint="cs"/>
          <w:rtl/>
          <w:lang w:bidi="ar-SY"/>
        </w:rPr>
        <w:t>وبالإضافة إلى ذلك،</w:t>
      </w:r>
      <w:r w:rsidRPr="004D551C">
        <w:rPr>
          <w:rtl/>
          <w:lang w:bidi="ar-SY"/>
        </w:rPr>
        <w:t xml:space="preserve"> لم تُجرَ أي مراجعات لنتائج تخصيص ترددات لمحطات في خدمات الاتصالات الأرضية خلال الفترة المشمولة بالتقرير.</w:t>
      </w:r>
    </w:p>
    <w:p w14:paraId="3BB6CA79" w14:textId="77777777" w:rsidR="00272DFF" w:rsidRPr="004D551C" w:rsidRDefault="00272DFF" w:rsidP="004D551C">
      <w:pPr>
        <w:rPr>
          <w:lang w:bidi="ar-EG"/>
        </w:rPr>
      </w:pPr>
      <w:r w:rsidRPr="004D551C">
        <w:rPr>
          <w:rFonts w:hint="cs"/>
          <w:rtl/>
          <w:lang w:bidi="ar-SY"/>
        </w:rPr>
        <w:t>13.3</w:t>
      </w:r>
      <w:r w:rsidRPr="004D551C">
        <w:rPr>
          <w:rtl/>
          <w:lang w:bidi="ar-SY"/>
        </w:rPr>
        <w:t xml:space="preserve"> </w:t>
      </w:r>
      <w:r w:rsidRPr="004D551C">
        <w:rPr>
          <w:rFonts w:hint="cs"/>
          <w:rtl/>
          <w:lang w:bidi="ar-SY"/>
        </w:rPr>
        <w:t>و</w:t>
      </w:r>
      <w:r w:rsidRPr="004D551C">
        <w:rPr>
          <w:rtl/>
          <w:lang w:bidi="ar-SY"/>
        </w:rPr>
        <w:t xml:space="preserve">لفت </w:t>
      </w:r>
      <w:r w:rsidRPr="004F702B">
        <w:rPr>
          <w:b/>
          <w:bCs/>
          <w:rtl/>
          <w:lang w:bidi="ar-SY"/>
        </w:rPr>
        <w:t>السيد فاليه</w:t>
      </w:r>
      <w:r w:rsidRPr="00600F46">
        <w:rPr>
          <w:b/>
          <w:bCs/>
          <w:rtl/>
          <w:lang w:bidi="ar-SY"/>
        </w:rPr>
        <w:t xml:space="preserve"> (رئيس دائرة الخدمات الفضائية)</w:t>
      </w:r>
      <w:r w:rsidRPr="004D551C">
        <w:rPr>
          <w:rtl/>
          <w:lang w:bidi="ar-SY"/>
        </w:rPr>
        <w:t xml:space="preserve"> الانتباه إلى الجداول الخاصة بمعالجة</w:t>
      </w:r>
      <w:r w:rsidRPr="004D551C">
        <w:rPr>
          <w:rFonts w:hint="cs"/>
          <w:rtl/>
          <w:lang w:bidi="ar-SY"/>
        </w:rPr>
        <w:t xml:space="preserve"> بطاقات</w:t>
      </w:r>
      <w:r w:rsidRPr="004D551C">
        <w:rPr>
          <w:rtl/>
          <w:lang w:bidi="ar-SY"/>
        </w:rPr>
        <w:t xml:space="preserve"> </w:t>
      </w:r>
      <w:r w:rsidRPr="004D551C">
        <w:rPr>
          <w:rFonts w:hint="cs"/>
          <w:rtl/>
          <w:lang w:bidi="ar-SY"/>
        </w:rPr>
        <w:t>التبليغ</w:t>
      </w:r>
      <w:r w:rsidRPr="004D551C">
        <w:rPr>
          <w:rtl/>
          <w:lang w:bidi="ar-SY"/>
        </w:rPr>
        <w:t xml:space="preserve"> الفضائية الواردة في الفقرة 2.2 من الوثيقة نفسها.</w:t>
      </w:r>
      <w:r w:rsidRPr="004D551C">
        <w:rPr>
          <w:rFonts w:hint="cs"/>
          <w:rtl/>
          <w:lang w:bidi="ar-SY"/>
        </w:rPr>
        <w:t xml:space="preserve"> وقال</w:t>
      </w:r>
      <w:r w:rsidRPr="004D551C">
        <w:rPr>
          <w:rtl/>
          <w:lang w:bidi="ar-SY"/>
        </w:rPr>
        <w:t xml:space="preserve"> على الرغم من التحسن التدريجي في معالجة تراكم طلبات التنسيق (</w:t>
      </w:r>
      <w:r w:rsidRPr="004D551C">
        <w:rPr>
          <w:lang w:bidi="ar-EG"/>
        </w:rPr>
        <w:t>CR/Cs</w:t>
      </w:r>
      <w:r w:rsidRPr="004D551C">
        <w:rPr>
          <w:rtl/>
          <w:lang w:bidi="ar-SY"/>
        </w:rPr>
        <w:t xml:space="preserve">)، </w:t>
      </w:r>
      <w:r w:rsidRPr="004D551C">
        <w:rPr>
          <w:rFonts w:hint="cs"/>
          <w:rtl/>
          <w:lang w:bidi="ar-SY"/>
        </w:rPr>
        <w:t>فإ</w:t>
      </w:r>
      <w:r w:rsidRPr="004D551C">
        <w:rPr>
          <w:rtl/>
          <w:lang w:bidi="ar-SY"/>
        </w:rPr>
        <w:t xml:space="preserve">نه لن </w:t>
      </w:r>
      <w:r w:rsidRPr="004D551C">
        <w:rPr>
          <w:rFonts w:hint="cs"/>
          <w:rtl/>
          <w:lang w:bidi="ar-SY"/>
        </w:rPr>
        <w:t>يُزال</w:t>
      </w:r>
      <w:r w:rsidRPr="004D551C">
        <w:rPr>
          <w:rtl/>
          <w:lang w:bidi="ar-SY"/>
        </w:rPr>
        <w:t xml:space="preserve"> تماما</w:t>
      </w:r>
      <w:r w:rsidRPr="004D551C">
        <w:rPr>
          <w:rFonts w:hint="cs"/>
          <w:rtl/>
          <w:lang w:bidi="ar-SY"/>
        </w:rPr>
        <w:t>ً</w:t>
      </w:r>
      <w:r w:rsidRPr="004D551C">
        <w:rPr>
          <w:rtl/>
          <w:lang w:bidi="ar-SY"/>
        </w:rPr>
        <w:t xml:space="preserve"> دون توظيف </w:t>
      </w:r>
      <w:r w:rsidRPr="004D551C">
        <w:rPr>
          <w:rFonts w:hint="cs"/>
          <w:rtl/>
          <w:lang w:bidi="ar-SY"/>
        </w:rPr>
        <w:t>المزيد من الموظفين</w:t>
      </w:r>
      <w:r w:rsidRPr="004D551C">
        <w:rPr>
          <w:rtl/>
          <w:lang w:bidi="ar-SY"/>
        </w:rPr>
        <w:t xml:space="preserve">، </w:t>
      </w:r>
      <w:r w:rsidRPr="004D551C">
        <w:rPr>
          <w:rFonts w:hint="cs"/>
          <w:rtl/>
          <w:lang w:bidi="ar-SY"/>
        </w:rPr>
        <w:t>وهذا بحد ذاته ليس</w:t>
      </w:r>
      <w:r w:rsidRPr="004D551C">
        <w:rPr>
          <w:rtl/>
          <w:lang w:bidi="ar-SY"/>
        </w:rPr>
        <w:t xml:space="preserve"> عملية </w:t>
      </w:r>
      <w:r w:rsidRPr="004D551C">
        <w:rPr>
          <w:rFonts w:hint="cs"/>
          <w:rtl/>
          <w:lang w:bidi="ar-SY"/>
        </w:rPr>
        <w:t>سريعة</w:t>
      </w:r>
      <w:r w:rsidRPr="004D551C">
        <w:rPr>
          <w:rtl/>
          <w:lang w:bidi="ar-SY"/>
        </w:rPr>
        <w:t>. وكما ذكر المدير، ف</w:t>
      </w:r>
      <w:r w:rsidRPr="004D551C">
        <w:rPr>
          <w:rtl/>
        </w:rPr>
        <w:t>إن تلك العملية قد استُؤنفت</w:t>
      </w:r>
      <w:r w:rsidRPr="004D551C">
        <w:rPr>
          <w:rFonts w:hint="cs"/>
          <w:rtl/>
        </w:rPr>
        <w:t xml:space="preserve"> </w:t>
      </w:r>
      <w:r w:rsidRPr="004D551C">
        <w:rPr>
          <w:rtl/>
          <w:lang w:bidi="ar-SY"/>
        </w:rPr>
        <w:t>على الأقل.</w:t>
      </w:r>
    </w:p>
    <w:p w14:paraId="6E826A4E" w14:textId="77777777" w:rsidR="00272DFF" w:rsidRPr="004D551C" w:rsidRDefault="00272DFF" w:rsidP="004D551C">
      <w:pPr>
        <w:rPr>
          <w:lang w:bidi="ar-EG"/>
        </w:rPr>
      </w:pPr>
      <w:r w:rsidRPr="004D551C">
        <w:rPr>
          <w:rFonts w:hint="cs"/>
          <w:rtl/>
          <w:lang w:bidi="ar-SY"/>
        </w:rPr>
        <w:t>14.3 و</w:t>
      </w:r>
      <w:r w:rsidRPr="004D551C">
        <w:rPr>
          <w:rtl/>
          <w:lang w:bidi="ar-SY"/>
        </w:rPr>
        <w:t>ردا</w:t>
      </w:r>
      <w:r w:rsidRPr="004D551C">
        <w:rPr>
          <w:rFonts w:hint="cs"/>
          <w:rtl/>
          <w:lang w:bidi="ar-SY"/>
        </w:rPr>
        <w:t>ً</w:t>
      </w:r>
      <w:r w:rsidRPr="004D551C">
        <w:rPr>
          <w:rtl/>
          <w:lang w:bidi="ar-SY"/>
        </w:rPr>
        <w:t xml:space="preserve"> على أسئلة </w:t>
      </w:r>
      <w:r w:rsidRPr="00600F46">
        <w:rPr>
          <w:b/>
          <w:bCs/>
          <w:rtl/>
          <w:lang w:bidi="ar-SY"/>
        </w:rPr>
        <w:t>السيد هنري</w:t>
      </w:r>
      <w:r w:rsidRPr="004D551C">
        <w:rPr>
          <w:rtl/>
          <w:lang w:bidi="ar-SY"/>
        </w:rPr>
        <w:t xml:space="preserve">، </w:t>
      </w:r>
      <w:r w:rsidRPr="004D551C">
        <w:rPr>
          <w:rFonts w:hint="cs"/>
          <w:rtl/>
          <w:lang w:bidi="ar-SY"/>
        </w:rPr>
        <w:t>قال:</w:t>
      </w:r>
      <w:r w:rsidRPr="004D551C">
        <w:rPr>
          <w:rtl/>
          <w:lang w:bidi="ar-SY"/>
        </w:rPr>
        <w:t xml:space="preserve"> يجري تعيين ثلاثة موظفين من الفئة المهنية بعقود محددة المدة ضمن الميزانية العادية، بالإضافة إلى موظف مؤقت آخر من الفئة المهنية </w:t>
      </w:r>
      <w:r w:rsidRPr="004D551C">
        <w:rPr>
          <w:rFonts w:hint="cs"/>
          <w:rtl/>
          <w:lang w:bidi="ar-SY"/>
        </w:rPr>
        <w:t>سيوظَّف</w:t>
      </w:r>
      <w:r w:rsidRPr="004D551C">
        <w:rPr>
          <w:rtl/>
          <w:lang w:bidi="ar-SY"/>
        </w:rPr>
        <w:t xml:space="preserve"> من الأموال المخصصة لتنفيذ قرارات </w:t>
      </w:r>
      <w:r w:rsidRPr="004D551C">
        <w:rPr>
          <w:rFonts w:hint="cs"/>
          <w:rtl/>
          <w:lang w:bidi="ar-SY"/>
        </w:rPr>
        <w:t>المؤتمر العالمي للاتصالات الراديوية</w:t>
      </w:r>
      <w:r w:rsidRPr="004D551C">
        <w:rPr>
          <w:rtl/>
          <w:lang w:bidi="ar-SY"/>
        </w:rPr>
        <w:t xml:space="preserve"> عام 2023، نظرا</w:t>
      </w:r>
      <w:r w:rsidRPr="004D551C">
        <w:rPr>
          <w:rFonts w:hint="cs"/>
          <w:rtl/>
          <w:lang w:bidi="ar-SY"/>
        </w:rPr>
        <w:t>ً</w:t>
      </w:r>
      <w:r w:rsidRPr="004D551C">
        <w:rPr>
          <w:rtl/>
          <w:lang w:bidi="ar-SY"/>
        </w:rPr>
        <w:t xml:space="preserve"> لارتباط تراكم الأعمال المتأخرة ببعض هذه القرارات. ونظرا</w:t>
      </w:r>
      <w:r w:rsidRPr="004D551C">
        <w:rPr>
          <w:rFonts w:hint="cs"/>
          <w:rtl/>
          <w:lang w:bidi="ar-SY"/>
        </w:rPr>
        <w:t>ً</w:t>
      </w:r>
      <w:r w:rsidRPr="004D551C">
        <w:rPr>
          <w:rtl/>
          <w:lang w:bidi="ar-SY"/>
        </w:rPr>
        <w:t xml:space="preserve"> لطبيعة عمل المكتب الفريدة، سيحتاج أي موظف </w:t>
      </w:r>
      <w:r w:rsidRPr="004D551C">
        <w:rPr>
          <w:rFonts w:hint="cs"/>
          <w:rtl/>
          <w:lang w:bidi="ar-SY"/>
        </w:rPr>
        <w:t>يوظَّف</w:t>
      </w:r>
      <w:r w:rsidRPr="004D551C">
        <w:rPr>
          <w:rtl/>
          <w:lang w:bidi="ar-SY"/>
        </w:rPr>
        <w:t xml:space="preserve"> من خارج المكتب إلى تدريب مكث</w:t>
      </w:r>
      <w:r w:rsidRPr="004D551C">
        <w:rPr>
          <w:rFonts w:hint="cs"/>
          <w:rtl/>
          <w:lang w:bidi="ar-SY"/>
        </w:rPr>
        <w:t>َّ</w:t>
      </w:r>
      <w:r w:rsidRPr="004D551C">
        <w:rPr>
          <w:rtl/>
          <w:lang w:bidi="ar-SY"/>
        </w:rPr>
        <w:t xml:space="preserve">ف. ويُؤمل </w:t>
      </w:r>
      <w:r w:rsidRPr="004D551C">
        <w:rPr>
          <w:rFonts w:hint="cs"/>
          <w:rtl/>
          <w:lang w:bidi="ar-SY"/>
        </w:rPr>
        <w:t>ب</w:t>
      </w:r>
      <w:r w:rsidRPr="004D551C">
        <w:rPr>
          <w:rtl/>
          <w:lang w:bidi="ar-SY"/>
        </w:rPr>
        <w:t xml:space="preserve">حل مشكلة تراكم الأعمال المتأخرة في غضون 9 </w:t>
      </w:r>
      <w:r w:rsidRPr="004D551C">
        <w:rPr>
          <w:rFonts w:hint="cs"/>
          <w:rtl/>
          <w:lang w:bidi="ar-SY"/>
        </w:rPr>
        <w:t xml:space="preserve">أشهر </w:t>
      </w:r>
      <w:r w:rsidRPr="004D551C">
        <w:rPr>
          <w:rtl/>
          <w:lang w:bidi="ar-SY"/>
        </w:rPr>
        <w:t xml:space="preserve">إلى 12 شهراً من تولي الموظفين الجدد مهامهم، أي قبل انعقاد </w:t>
      </w:r>
      <w:r w:rsidRPr="004D551C">
        <w:rPr>
          <w:rFonts w:hint="cs"/>
          <w:rtl/>
          <w:lang w:bidi="ar-SY"/>
        </w:rPr>
        <w:t>المؤتمر العالمي للاتصالات الراديوية</w:t>
      </w:r>
      <w:r w:rsidRPr="004D551C">
        <w:rPr>
          <w:rtl/>
          <w:lang w:bidi="ar-SY"/>
        </w:rPr>
        <w:t xml:space="preserve"> عام 2027.</w:t>
      </w:r>
      <w:r w:rsidRPr="004D551C">
        <w:rPr>
          <w:rFonts w:hint="cs"/>
          <w:rtl/>
          <w:lang w:bidi="ar-SY"/>
        </w:rPr>
        <w:t xml:space="preserve"> وبغياب</w:t>
      </w:r>
      <w:r w:rsidRPr="004D551C">
        <w:rPr>
          <w:rtl/>
          <w:lang w:bidi="ar-SY"/>
        </w:rPr>
        <w:t xml:space="preserve"> فر</w:t>
      </w:r>
      <w:r w:rsidRPr="004D551C">
        <w:rPr>
          <w:rFonts w:hint="cs"/>
          <w:rtl/>
          <w:lang w:bidi="ar-SY"/>
        </w:rPr>
        <w:t>ي</w:t>
      </w:r>
      <w:r w:rsidRPr="004D551C">
        <w:rPr>
          <w:rtl/>
          <w:lang w:bidi="ar-SY"/>
        </w:rPr>
        <w:t xml:space="preserve">ق </w:t>
      </w:r>
      <w:r w:rsidRPr="004D551C">
        <w:rPr>
          <w:rFonts w:hint="cs"/>
          <w:rtl/>
          <w:lang w:bidi="ar-SY"/>
        </w:rPr>
        <w:t>مهام</w:t>
      </w:r>
      <w:r w:rsidRPr="004D551C">
        <w:rPr>
          <w:rtl/>
          <w:lang w:bidi="ar-SY"/>
        </w:rPr>
        <w:t xml:space="preserve"> خاص رسمي لمعالجة </w:t>
      </w:r>
      <w:r w:rsidRPr="004D551C">
        <w:rPr>
          <w:rFonts w:hint="cs"/>
          <w:rtl/>
          <w:lang w:bidi="ar-SY"/>
        </w:rPr>
        <w:t>ال</w:t>
      </w:r>
      <w:r w:rsidRPr="004D551C">
        <w:rPr>
          <w:rtl/>
          <w:lang w:bidi="ar-SY"/>
        </w:rPr>
        <w:t xml:space="preserve">تراكم، </w:t>
      </w:r>
      <w:r w:rsidRPr="004D551C">
        <w:rPr>
          <w:rFonts w:hint="cs"/>
          <w:rtl/>
          <w:lang w:bidi="ar-SY"/>
        </w:rPr>
        <w:t>ينظر</w:t>
      </w:r>
      <w:r w:rsidRPr="004D551C">
        <w:rPr>
          <w:rtl/>
          <w:lang w:bidi="ar-SY"/>
        </w:rPr>
        <w:t xml:space="preserve"> المكتب</w:t>
      </w:r>
      <w:r w:rsidRPr="004D551C">
        <w:rPr>
          <w:rFonts w:hint="cs"/>
          <w:rtl/>
          <w:lang w:bidi="ar-SY"/>
        </w:rPr>
        <w:t xml:space="preserve"> في</w:t>
      </w:r>
      <w:r w:rsidRPr="004D551C">
        <w:rPr>
          <w:rtl/>
          <w:lang w:bidi="ar-SY"/>
        </w:rPr>
        <w:t xml:space="preserve"> </w:t>
      </w:r>
      <w:r w:rsidRPr="004D551C">
        <w:rPr>
          <w:rFonts w:hint="cs"/>
          <w:rtl/>
          <w:lang w:bidi="ar-SY"/>
        </w:rPr>
        <w:t>تعديل</w:t>
      </w:r>
      <w:r w:rsidRPr="004D551C">
        <w:rPr>
          <w:rtl/>
          <w:lang w:bidi="ar-SY"/>
        </w:rPr>
        <w:t xml:space="preserve"> تكليف بعض المهندسين على أساس قصير الأجل للمساعدة في معالجة هذه المشكلة، ولكنه يرغب في تجنب </w:t>
      </w:r>
      <w:r w:rsidRPr="004D551C">
        <w:rPr>
          <w:rFonts w:hint="cs"/>
          <w:rtl/>
          <w:lang w:bidi="ar-SY"/>
        </w:rPr>
        <w:t>ال</w:t>
      </w:r>
      <w:r w:rsidRPr="004D551C">
        <w:rPr>
          <w:rtl/>
          <w:lang w:bidi="ar-SY"/>
        </w:rPr>
        <w:t>تراكم</w:t>
      </w:r>
      <w:r w:rsidRPr="004D551C">
        <w:rPr>
          <w:rFonts w:hint="cs"/>
          <w:rtl/>
          <w:lang w:bidi="ar-SY"/>
        </w:rPr>
        <w:t>ات في</w:t>
      </w:r>
      <w:r w:rsidRPr="004D551C">
        <w:rPr>
          <w:rtl/>
          <w:lang w:bidi="ar-SY"/>
        </w:rPr>
        <w:t xml:space="preserve"> </w:t>
      </w:r>
      <w:r w:rsidRPr="004D551C">
        <w:rPr>
          <w:rFonts w:hint="cs"/>
          <w:rtl/>
          <w:lang w:bidi="ar-SY"/>
        </w:rPr>
        <w:t>ال</w:t>
      </w:r>
      <w:r w:rsidRPr="004D551C">
        <w:rPr>
          <w:rtl/>
          <w:lang w:bidi="ar-SY"/>
        </w:rPr>
        <w:t xml:space="preserve">معالجة </w:t>
      </w:r>
      <w:r w:rsidRPr="004D551C">
        <w:rPr>
          <w:rFonts w:hint="cs"/>
          <w:rtl/>
          <w:lang w:bidi="ar-SY"/>
        </w:rPr>
        <w:t xml:space="preserve">جراء ذلك </w:t>
      </w:r>
      <w:r w:rsidRPr="004D551C">
        <w:rPr>
          <w:rtl/>
          <w:lang w:bidi="ar-SY"/>
        </w:rPr>
        <w:t xml:space="preserve">في الأقسام الخاصة الأخرى. بالإضافة إلى ذلك، ستُعقد مناقشات مع الزملاء في قسم برمجيات تطبيقات الفضاء بهدف تغيير </w:t>
      </w:r>
      <w:r w:rsidRPr="004D551C">
        <w:rPr>
          <w:rFonts w:hint="cs"/>
          <w:rtl/>
          <w:lang w:bidi="ar-SY"/>
        </w:rPr>
        <w:t>عمليات معيَّنة</w:t>
      </w:r>
      <w:r w:rsidRPr="004D551C">
        <w:rPr>
          <w:rtl/>
          <w:lang w:bidi="ar-SY"/>
        </w:rPr>
        <w:t xml:space="preserve"> وإصلاح أخطاء برمجية</w:t>
      </w:r>
      <w:r w:rsidRPr="004D551C">
        <w:rPr>
          <w:rFonts w:hint="cs"/>
          <w:rtl/>
          <w:lang w:bidi="ar-SY"/>
        </w:rPr>
        <w:t xml:space="preserve"> معيَّنة</w:t>
      </w:r>
      <w:r w:rsidRPr="004D551C">
        <w:rPr>
          <w:rtl/>
          <w:lang w:bidi="ar-SY"/>
        </w:rPr>
        <w:t xml:space="preserve">، </w:t>
      </w:r>
      <w:r w:rsidRPr="004D551C">
        <w:rPr>
          <w:rFonts w:hint="cs"/>
          <w:rtl/>
          <w:lang w:bidi="ar-SY"/>
        </w:rPr>
        <w:t xml:space="preserve">يشكل </w:t>
      </w:r>
      <w:r w:rsidRPr="004D551C">
        <w:rPr>
          <w:rtl/>
          <w:lang w:bidi="ar-SY"/>
        </w:rPr>
        <w:t xml:space="preserve">بعضها </w:t>
      </w:r>
      <w:r w:rsidRPr="004D551C">
        <w:rPr>
          <w:rFonts w:hint="cs"/>
          <w:rtl/>
          <w:lang w:bidi="ar-SY"/>
        </w:rPr>
        <w:t>إشكالات</w:t>
      </w:r>
      <w:r w:rsidRPr="004D551C">
        <w:rPr>
          <w:rtl/>
          <w:lang w:bidi="ar-SY"/>
        </w:rPr>
        <w:t xml:space="preserve"> </w:t>
      </w:r>
      <w:r w:rsidRPr="004D551C">
        <w:rPr>
          <w:rFonts w:hint="cs"/>
          <w:rtl/>
          <w:lang w:bidi="ar-SY"/>
        </w:rPr>
        <w:t>على المدى الطويل</w:t>
      </w:r>
      <w:r w:rsidRPr="004D551C">
        <w:rPr>
          <w:rtl/>
          <w:lang w:bidi="ar-SY"/>
        </w:rPr>
        <w:t xml:space="preserve">، بينما يعيق البعض الآخر </w:t>
      </w:r>
      <w:r w:rsidRPr="004D551C">
        <w:rPr>
          <w:rFonts w:hint="cs"/>
          <w:rtl/>
          <w:lang w:bidi="ar-SY"/>
        </w:rPr>
        <w:t xml:space="preserve">منها </w:t>
      </w:r>
      <w:r w:rsidRPr="004D551C">
        <w:rPr>
          <w:rtl/>
          <w:lang w:bidi="ar-SY"/>
        </w:rPr>
        <w:t xml:space="preserve">المعالجة بشكل مباشر، وبالتالي </w:t>
      </w:r>
      <w:r w:rsidRPr="004D551C">
        <w:rPr>
          <w:rFonts w:hint="cs"/>
          <w:rtl/>
          <w:lang w:bidi="ar-SY"/>
        </w:rPr>
        <w:t>فإنها ت</w:t>
      </w:r>
      <w:r w:rsidRPr="004D551C">
        <w:rPr>
          <w:rtl/>
          <w:lang w:bidi="ar-SY"/>
        </w:rPr>
        <w:t xml:space="preserve">تطلب </w:t>
      </w:r>
      <w:r w:rsidRPr="004D551C">
        <w:rPr>
          <w:rFonts w:hint="cs"/>
          <w:rtl/>
          <w:lang w:bidi="ar-SY"/>
        </w:rPr>
        <w:t>حلولاً</w:t>
      </w:r>
      <w:r>
        <w:rPr>
          <w:rFonts w:hint="cs"/>
          <w:rtl/>
          <w:lang w:bidi="ar-SY"/>
        </w:rPr>
        <w:t> </w:t>
      </w:r>
      <w:r w:rsidRPr="004D551C">
        <w:rPr>
          <w:rtl/>
          <w:lang w:bidi="ar-SY"/>
        </w:rPr>
        <w:t>عاجل</w:t>
      </w:r>
      <w:r w:rsidRPr="004D551C">
        <w:rPr>
          <w:rFonts w:hint="cs"/>
          <w:rtl/>
          <w:lang w:bidi="ar-SY"/>
        </w:rPr>
        <w:t>ة</w:t>
      </w:r>
      <w:r w:rsidRPr="004D551C">
        <w:rPr>
          <w:rtl/>
          <w:lang w:bidi="ar-SY"/>
        </w:rPr>
        <w:t>.</w:t>
      </w:r>
    </w:p>
    <w:p w14:paraId="1C353730" w14:textId="77777777" w:rsidR="00272DFF" w:rsidRPr="004D551C" w:rsidRDefault="00272DFF" w:rsidP="004D551C">
      <w:pPr>
        <w:rPr>
          <w:lang w:bidi="ar-EG"/>
        </w:rPr>
      </w:pPr>
      <w:r w:rsidRPr="004D551C">
        <w:rPr>
          <w:rFonts w:hint="cs"/>
          <w:rtl/>
          <w:lang w:bidi="ar-SY"/>
        </w:rPr>
        <w:t>15.3</w:t>
      </w:r>
      <w:r w:rsidRPr="004D551C">
        <w:rPr>
          <w:rtl/>
          <w:lang w:bidi="ar-SY"/>
        </w:rPr>
        <w:t xml:space="preserve"> </w:t>
      </w:r>
      <w:r w:rsidRPr="004D551C">
        <w:rPr>
          <w:rFonts w:hint="cs"/>
          <w:rtl/>
          <w:lang w:bidi="ar-SY"/>
        </w:rPr>
        <w:t>و</w:t>
      </w:r>
      <w:r w:rsidRPr="004D551C">
        <w:rPr>
          <w:rtl/>
          <w:lang w:bidi="ar-SY"/>
        </w:rPr>
        <w:t xml:space="preserve">رحّب </w:t>
      </w:r>
      <w:r w:rsidRPr="00600F46">
        <w:rPr>
          <w:b/>
          <w:bCs/>
          <w:rtl/>
          <w:lang w:bidi="ar-SY"/>
        </w:rPr>
        <w:t>السيد هنري</w:t>
      </w:r>
      <w:r w:rsidRPr="004D551C">
        <w:rPr>
          <w:rtl/>
          <w:lang w:bidi="ar-SY"/>
        </w:rPr>
        <w:t xml:space="preserve"> بجهود المكتب لضمان معالجة </w:t>
      </w:r>
      <w:r w:rsidRPr="004D551C">
        <w:rPr>
          <w:rFonts w:hint="cs"/>
          <w:rtl/>
          <w:lang w:bidi="ar-SY"/>
        </w:rPr>
        <w:t>بطاقات التبليغ</w:t>
      </w:r>
      <w:r w:rsidRPr="004D551C">
        <w:rPr>
          <w:rtl/>
          <w:lang w:bidi="ar-SY"/>
        </w:rPr>
        <w:t xml:space="preserve"> الفضا</w:t>
      </w:r>
      <w:r w:rsidRPr="004D551C">
        <w:rPr>
          <w:rFonts w:hint="cs"/>
          <w:rtl/>
          <w:lang w:bidi="ar-SY"/>
        </w:rPr>
        <w:t>ئية</w:t>
      </w:r>
      <w:r w:rsidRPr="004D551C">
        <w:rPr>
          <w:rtl/>
          <w:lang w:bidi="ar-SY"/>
        </w:rPr>
        <w:t xml:space="preserve"> </w:t>
      </w:r>
      <w:r w:rsidRPr="004D551C">
        <w:rPr>
          <w:rFonts w:hint="cs"/>
          <w:rtl/>
          <w:lang w:bidi="ar-SY"/>
        </w:rPr>
        <w:t>عموماً</w:t>
      </w:r>
      <w:r w:rsidRPr="004D551C">
        <w:rPr>
          <w:rtl/>
          <w:lang w:bidi="ar-SY"/>
        </w:rPr>
        <w:t xml:space="preserve"> ضمن المدة الزمنية المحددة للمعالجة التنظيمية، لكنه أعرب عن أسفه لاستمرار</w:t>
      </w:r>
      <w:r w:rsidRPr="004D551C">
        <w:rPr>
          <w:rFonts w:hint="cs"/>
          <w:rtl/>
          <w:lang w:bidi="ar-SY"/>
        </w:rPr>
        <w:t xml:space="preserve"> </w:t>
      </w:r>
      <w:r w:rsidRPr="004D551C">
        <w:rPr>
          <w:rtl/>
          <w:lang w:bidi="ar-SY"/>
        </w:rPr>
        <w:t>التراكم</w:t>
      </w:r>
      <w:r w:rsidRPr="004D551C">
        <w:rPr>
          <w:rFonts w:hint="cs"/>
          <w:rtl/>
          <w:lang w:bidi="ar-SY"/>
        </w:rPr>
        <w:t xml:space="preserve"> المفرط</w:t>
      </w:r>
      <w:r w:rsidRPr="004D551C">
        <w:rPr>
          <w:rtl/>
          <w:lang w:bidi="ar-SY"/>
        </w:rPr>
        <w:t xml:space="preserve"> في معالجة طلبات </w:t>
      </w:r>
      <w:r w:rsidRPr="004D551C">
        <w:rPr>
          <w:rFonts w:hint="cs"/>
          <w:rtl/>
          <w:lang w:bidi="ar-SY"/>
        </w:rPr>
        <w:t>التنسيق (</w:t>
      </w:r>
      <w:r w:rsidRPr="004D551C">
        <w:rPr>
          <w:lang w:bidi="ar-EG"/>
        </w:rPr>
        <w:t>CR/Cs</w:t>
      </w:r>
      <w:r w:rsidRPr="004D551C">
        <w:rPr>
          <w:rFonts w:hint="cs"/>
          <w:rtl/>
          <w:lang w:bidi="ar-SY"/>
        </w:rPr>
        <w:t>)</w:t>
      </w:r>
      <w:r w:rsidRPr="004D551C">
        <w:rPr>
          <w:rtl/>
          <w:lang w:bidi="ar-SY"/>
        </w:rPr>
        <w:t>.</w:t>
      </w:r>
      <w:r w:rsidRPr="004D551C">
        <w:rPr>
          <w:rFonts w:hint="cs"/>
          <w:rtl/>
          <w:lang w:bidi="ar-SY"/>
        </w:rPr>
        <w:t xml:space="preserve"> وإذ يرحَّب</w:t>
      </w:r>
      <w:r w:rsidRPr="004D551C">
        <w:rPr>
          <w:rtl/>
          <w:lang w:bidi="ar-SY"/>
        </w:rPr>
        <w:t xml:space="preserve"> </w:t>
      </w:r>
      <w:r w:rsidRPr="004D551C">
        <w:rPr>
          <w:rFonts w:hint="cs"/>
          <w:rtl/>
          <w:lang w:bidi="ar-SY"/>
        </w:rPr>
        <w:t>ب</w:t>
      </w:r>
      <w:r w:rsidRPr="004D551C">
        <w:rPr>
          <w:rtl/>
          <w:lang w:bidi="ar-SY"/>
        </w:rPr>
        <w:t xml:space="preserve">رفع تجميد التوظيف، </w:t>
      </w:r>
      <w:r w:rsidRPr="004D551C">
        <w:rPr>
          <w:rFonts w:hint="cs"/>
          <w:rtl/>
          <w:lang w:bidi="ar-SY"/>
        </w:rPr>
        <w:t>فإن</w:t>
      </w:r>
      <w:r w:rsidRPr="004D551C">
        <w:rPr>
          <w:rtl/>
          <w:lang w:bidi="ar-SY"/>
        </w:rPr>
        <w:t xml:space="preserve"> عملية التوظيف ستستغرق وقتاً حتى تُؤتي ثمارها. </w:t>
      </w:r>
      <w:r w:rsidRPr="004D551C">
        <w:rPr>
          <w:rFonts w:hint="cs"/>
          <w:rtl/>
          <w:lang w:bidi="ar-SY"/>
        </w:rPr>
        <w:t>و</w:t>
      </w:r>
      <w:r w:rsidRPr="004D551C">
        <w:rPr>
          <w:rtl/>
          <w:lang w:bidi="ar-SY"/>
        </w:rPr>
        <w:t xml:space="preserve">في غضون ذلك، يُهدد استمرار التراكم </w:t>
      </w:r>
      <w:r w:rsidRPr="004D551C">
        <w:rPr>
          <w:rFonts w:hint="cs"/>
          <w:rtl/>
          <w:lang w:bidi="ar-SY"/>
        </w:rPr>
        <w:t>المطوَّل</w:t>
      </w:r>
      <w:r w:rsidRPr="004D551C">
        <w:rPr>
          <w:rtl/>
          <w:lang w:bidi="ar-SY"/>
        </w:rPr>
        <w:t xml:space="preserve"> ب</w:t>
      </w:r>
      <w:r w:rsidRPr="004D551C">
        <w:rPr>
          <w:rFonts w:hint="cs"/>
          <w:rtl/>
          <w:lang w:bidi="ar-SY"/>
        </w:rPr>
        <w:t xml:space="preserve">حمل </w:t>
      </w:r>
      <w:r w:rsidRPr="004D551C">
        <w:rPr>
          <w:rtl/>
          <w:lang w:bidi="ar-SY"/>
        </w:rPr>
        <w:t>الإدارات والمشغلين</w:t>
      </w:r>
      <w:r w:rsidRPr="004D551C">
        <w:rPr>
          <w:rFonts w:hint="cs"/>
          <w:rtl/>
          <w:lang w:bidi="ar-SY"/>
        </w:rPr>
        <w:t xml:space="preserve"> على</w:t>
      </w:r>
      <w:r w:rsidRPr="004D551C">
        <w:rPr>
          <w:rtl/>
          <w:lang w:bidi="ar-SY"/>
        </w:rPr>
        <w:t xml:space="preserve"> تجاهل لوائح الراديو، مما يُعرّض الحقوق الدولية المُستمدة منها للخطر.</w:t>
      </w:r>
    </w:p>
    <w:p w14:paraId="4092E1DD" w14:textId="77777777" w:rsidR="00272DFF" w:rsidRPr="004D551C" w:rsidRDefault="00272DFF" w:rsidP="004D551C">
      <w:pPr>
        <w:rPr>
          <w:lang w:bidi="ar-EG"/>
        </w:rPr>
      </w:pPr>
      <w:r w:rsidRPr="004D551C">
        <w:rPr>
          <w:rFonts w:hint="cs"/>
          <w:rtl/>
          <w:lang w:bidi="ar-SY"/>
        </w:rPr>
        <w:lastRenderedPageBreak/>
        <w:t>16.3</w:t>
      </w:r>
      <w:r w:rsidRPr="004D551C">
        <w:rPr>
          <w:rtl/>
          <w:lang w:bidi="ar-SY"/>
        </w:rPr>
        <w:t xml:space="preserve"> </w:t>
      </w:r>
      <w:r w:rsidRPr="004D551C">
        <w:rPr>
          <w:rFonts w:hint="cs"/>
          <w:rtl/>
          <w:lang w:bidi="ar-SY"/>
        </w:rPr>
        <w:t>و</w:t>
      </w:r>
      <w:r w:rsidRPr="004D551C">
        <w:rPr>
          <w:rtl/>
          <w:lang w:bidi="ar-SY"/>
        </w:rPr>
        <w:t xml:space="preserve">أعربت </w:t>
      </w:r>
      <w:r w:rsidRPr="005B5CDA">
        <w:rPr>
          <w:b/>
          <w:bCs/>
          <w:rtl/>
          <w:lang w:bidi="ar-SY"/>
        </w:rPr>
        <w:t>السيدة مانيبالي</w:t>
      </w:r>
      <w:r w:rsidRPr="004D551C">
        <w:rPr>
          <w:rtl/>
          <w:lang w:bidi="ar-SY"/>
        </w:rPr>
        <w:t xml:space="preserve"> و</w:t>
      </w:r>
      <w:r w:rsidRPr="005B5CDA">
        <w:rPr>
          <w:b/>
          <w:bCs/>
          <w:rtl/>
          <w:lang w:bidi="ar-SY"/>
        </w:rPr>
        <w:t>السيد عزوز</w:t>
      </w:r>
      <w:r w:rsidRPr="004D551C">
        <w:rPr>
          <w:rtl/>
          <w:lang w:bidi="ar-SY"/>
        </w:rPr>
        <w:t xml:space="preserve"> عن تقديرهما لجهود المكتب </w:t>
      </w:r>
      <w:r w:rsidRPr="004D551C">
        <w:rPr>
          <w:rFonts w:hint="cs"/>
          <w:rtl/>
          <w:lang w:bidi="ar-SY"/>
        </w:rPr>
        <w:t>الساعية لإزالة</w:t>
      </w:r>
      <w:r w:rsidRPr="004D551C">
        <w:rPr>
          <w:rtl/>
          <w:lang w:bidi="ar-SY"/>
        </w:rPr>
        <w:t xml:space="preserve"> التراكم، ورحّبا بالجدول الزمني في هذا الصدد، </w:t>
      </w:r>
      <w:r w:rsidRPr="004D551C">
        <w:rPr>
          <w:rFonts w:hint="cs"/>
          <w:rtl/>
          <w:lang w:bidi="ar-SY"/>
        </w:rPr>
        <w:t>لأن</w:t>
      </w:r>
      <w:r w:rsidRPr="004D551C">
        <w:rPr>
          <w:rtl/>
          <w:lang w:bidi="ar-SY"/>
        </w:rPr>
        <w:t xml:space="preserve"> التأخيرات تُؤثر على قدرة الإدارات ومقدمي الخدمات على التخطيط المُسبق.</w:t>
      </w:r>
    </w:p>
    <w:p w14:paraId="5DEFA251" w14:textId="77777777" w:rsidR="00272DFF" w:rsidRPr="004D551C" w:rsidRDefault="00272DFF" w:rsidP="004D551C">
      <w:pPr>
        <w:rPr>
          <w:lang w:bidi="ar-EG"/>
        </w:rPr>
      </w:pPr>
      <w:r w:rsidRPr="004D551C">
        <w:rPr>
          <w:rFonts w:hint="cs"/>
          <w:rtl/>
          <w:lang w:bidi="ar-SY"/>
        </w:rPr>
        <w:t>17.3</w:t>
      </w:r>
      <w:r w:rsidRPr="004D551C">
        <w:rPr>
          <w:rtl/>
          <w:lang w:bidi="ar-SY"/>
        </w:rPr>
        <w:t xml:space="preserve"> </w:t>
      </w:r>
      <w:r w:rsidRPr="004D551C">
        <w:rPr>
          <w:rFonts w:hint="cs"/>
          <w:rtl/>
          <w:lang w:bidi="ar-SY"/>
        </w:rPr>
        <w:t>و</w:t>
      </w:r>
      <w:r w:rsidRPr="004D551C">
        <w:rPr>
          <w:rtl/>
          <w:lang w:bidi="ar-SY"/>
        </w:rPr>
        <w:t xml:space="preserve">رداً على سؤال من </w:t>
      </w:r>
      <w:r w:rsidRPr="005B5CDA">
        <w:rPr>
          <w:b/>
          <w:bCs/>
          <w:rtl/>
          <w:lang w:bidi="ar-SY"/>
        </w:rPr>
        <w:t>السيد عزوز</w:t>
      </w:r>
      <w:r w:rsidRPr="004D551C">
        <w:rPr>
          <w:rtl/>
          <w:lang w:bidi="ar-SY"/>
        </w:rPr>
        <w:t xml:space="preserve">، قال </w:t>
      </w:r>
      <w:r w:rsidRPr="005B5CDA">
        <w:rPr>
          <w:b/>
          <w:bCs/>
          <w:rtl/>
          <w:lang w:bidi="ar-SY"/>
        </w:rPr>
        <w:t>المدير</w:t>
      </w:r>
      <w:r w:rsidRPr="004D551C">
        <w:rPr>
          <w:rtl/>
          <w:lang w:bidi="ar-SY"/>
        </w:rPr>
        <w:t xml:space="preserve"> إن مسألة تراكم الأعمال المتأخرة قد طُرحت في مؤتمر المفوضين وفي كل دورة تقريباً من دورات المجلس </w:t>
      </w:r>
      <w:r w:rsidRPr="004D551C">
        <w:rPr>
          <w:rFonts w:hint="cs"/>
          <w:rtl/>
          <w:lang w:bidi="ar-SY"/>
        </w:rPr>
        <w:t xml:space="preserve">في الآونة </w:t>
      </w:r>
      <w:r w:rsidRPr="004D551C">
        <w:rPr>
          <w:rtl/>
          <w:lang w:bidi="ar-SY"/>
        </w:rPr>
        <w:t xml:space="preserve">الأخيرة، وذلك لتوعية أعضاء الاتحاد الدولي للاتصالات بالوضع الذي يواجهه المكتب والاتحاد ككل نتيجةً </w:t>
      </w:r>
      <w:r w:rsidRPr="004D551C">
        <w:rPr>
          <w:rFonts w:hint="cs"/>
          <w:rtl/>
          <w:lang w:bidi="ar-SY"/>
        </w:rPr>
        <w:t>لانخفاض</w:t>
      </w:r>
      <w:r w:rsidRPr="004D551C">
        <w:rPr>
          <w:rtl/>
          <w:lang w:bidi="ar-SY"/>
        </w:rPr>
        <w:t xml:space="preserve"> عدد الموظفين. </w:t>
      </w:r>
      <w:r w:rsidRPr="004D551C">
        <w:rPr>
          <w:rFonts w:hint="cs"/>
          <w:rtl/>
          <w:lang w:bidi="ar-SY"/>
        </w:rPr>
        <w:t>و</w:t>
      </w:r>
      <w:r w:rsidRPr="004D551C">
        <w:rPr>
          <w:rtl/>
          <w:lang w:bidi="ar-SY"/>
        </w:rPr>
        <w:t xml:space="preserve">إن عدم زيادة الميزانية يُعدّ بمثابة </w:t>
      </w:r>
      <w:r w:rsidRPr="004D551C">
        <w:rPr>
          <w:rFonts w:hint="cs"/>
          <w:rtl/>
          <w:lang w:bidi="ar-SY"/>
        </w:rPr>
        <w:t>خفض</w:t>
      </w:r>
      <w:r w:rsidRPr="004D551C">
        <w:rPr>
          <w:rtl/>
          <w:lang w:bidi="ar-SY"/>
        </w:rPr>
        <w:t xml:space="preserve"> حقيقي بسبب التضخم. علاوة على ذلك، فإن تخصيص موارد إضافية للمكتب يعني تقليص الموارد المتاحة لبقية الاتحاد. ومع ذلك، فقد سُمح للمكتب بتوظيف موظفين إضافيين، كما ذُكر سابقاً، </w:t>
      </w:r>
      <w:r w:rsidRPr="004D551C">
        <w:rPr>
          <w:rFonts w:hint="cs"/>
          <w:rtl/>
          <w:lang w:bidi="ar-SY"/>
        </w:rPr>
        <w:t>وبالسعي</w:t>
      </w:r>
      <w:r w:rsidRPr="004D551C">
        <w:rPr>
          <w:rtl/>
          <w:lang w:bidi="ar-SY"/>
        </w:rPr>
        <w:t xml:space="preserve"> </w:t>
      </w:r>
      <w:r w:rsidRPr="004D551C">
        <w:rPr>
          <w:rFonts w:hint="cs"/>
          <w:rtl/>
          <w:lang w:bidi="ar-SY"/>
        </w:rPr>
        <w:t>ل</w:t>
      </w:r>
      <w:r w:rsidRPr="004D551C">
        <w:rPr>
          <w:rtl/>
          <w:lang w:bidi="ar-SY"/>
        </w:rPr>
        <w:t>تحديث برمج</w:t>
      </w:r>
      <w:r w:rsidRPr="004D551C">
        <w:rPr>
          <w:rFonts w:hint="cs"/>
          <w:rtl/>
          <w:lang w:bidi="ar-SY"/>
        </w:rPr>
        <w:t>يات</w:t>
      </w:r>
      <w:r w:rsidRPr="004D551C">
        <w:rPr>
          <w:rtl/>
          <w:lang w:bidi="ar-SY"/>
        </w:rPr>
        <w:t xml:space="preserve">ه وعملياته؛ إلا أن </w:t>
      </w:r>
      <w:r w:rsidRPr="004D551C">
        <w:rPr>
          <w:rFonts w:hint="cs"/>
          <w:rtl/>
          <w:lang w:bidi="ar-SY"/>
        </w:rPr>
        <w:t>كلا التدبيرين سيتسمان بالبطء</w:t>
      </w:r>
      <w:r w:rsidRPr="004D551C">
        <w:rPr>
          <w:rtl/>
          <w:lang w:bidi="ar-SY"/>
        </w:rPr>
        <w:t xml:space="preserve"> في البداية </w:t>
      </w:r>
      <w:r w:rsidRPr="004D551C">
        <w:rPr>
          <w:rFonts w:hint="cs"/>
          <w:rtl/>
          <w:lang w:bidi="ar-SY"/>
        </w:rPr>
        <w:t>قبل أن</w:t>
      </w:r>
      <w:r w:rsidRPr="004D551C">
        <w:rPr>
          <w:rtl/>
          <w:lang w:bidi="ar-SY"/>
        </w:rPr>
        <w:t xml:space="preserve"> </w:t>
      </w:r>
      <w:r w:rsidRPr="004D551C">
        <w:rPr>
          <w:rFonts w:hint="cs"/>
          <w:rtl/>
          <w:lang w:bidi="ar-SY"/>
        </w:rPr>
        <w:t xml:space="preserve">يُظهرا </w:t>
      </w:r>
      <w:r w:rsidRPr="004D551C">
        <w:rPr>
          <w:rtl/>
          <w:lang w:bidi="ar-SY"/>
        </w:rPr>
        <w:t>النتائج.</w:t>
      </w:r>
    </w:p>
    <w:p w14:paraId="4D32DEC2" w14:textId="77777777" w:rsidR="00272DFF" w:rsidRPr="004D551C" w:rsidRDefault="00272DFF" w:rsidP="004D551C">
      <w:pPr>
        <w:rPr>
          <w:lang w:bidi="ar-EG"/>
        </w:rPr>
      </w:pPr>
      <w:r w:rsidRPr="004D551C">
        <w:rPr>
          <w:rFonts w:hint="cs"/>
          <w:rtl/>
          <w:lang w:bidi="ar-SY"/>
        </w:rPr>
        <w:t>18.3</w:t>
      </w:r>
      <w:r w:rsidRPr="004D551C">
        <w:rPr>
          <w:rtl/>
          <w:lang w:bidi="ar-SY"/>
        </w:rPr>
        <w:t xml:space="preserve"> </w:t>
      </w:r>
      <w:r w:rsidRPr="004D551C">
        <w:rPr>
          <w:rFonts w:hint="cs"/>
          <w:rtl/>
          <w:lang w:bidi="ar-SY"/>
        </w:rPr>
        <w:t>واستذكر</w:t>
      </w:r>
      <w:r w:rsidRPr="004D551C">
        <w:rPr>
          <w:rtl/>
          <w:lang w:bidi="ar-SY"/>
        </w:rPr>
        <w:t xml:space="preserve"> أن المكتب قد تغلب على تراكم مماثل للطلبات ناجم عن زيادة هائلة في </w:t>
      </w:r>
      <w:r w:rsidRPr="004D551C">
        <w:rPr>
          <w:rFonts w:hint="cs"/>
          <w:rtl/>
          <w:lang w:bidi="ar-SY"/>
        </w:rPr>
        <w:t>بطاقات تبليغ عن</w:t>
      </w:r>
      <w:r w:rsidRPr="004D551C">
        <w:rPr>
          <w:rtl/>
          <w:lang w:bidi="ar-SY"/>
        </w:rPr>
        <w:t xml:space="preserve"> </w:t>
      </w:r>
      <w:r w:rsidRPr="004D551C">
        <w:rPr>
          <w:rFonts w:hint="cs"/>
          <w:rtl/>
          <w:lang w:bidi="ar-SY"/>
        </w:rPr>
        <w:t>سواتل "على الورق"</w:t>
      </w:r>
      <w:r w:rsidRPr="004D551C">
        <w:rPr>
          <w:rtl/>
          <w:lang w:bidi="ar-SY"/>
        </w:rPr>
        <w:t xml:space="preserve"> </w:t>
      </w:r>
      <w:r w:rsidRPr="004D551C">
        <w:rPr>
          <w:rFonts w:hint="cs"/>
          <w:rtl/>
          <w:lang w:bidi="ar-SY"/>
        </w:rPr>
        <w:t>في</w:t>
      </w:r>
      <w:r w:rsidRPr="004D551C">
        <w:rPr>
          <w:rtl/>
          <w:lang w:bidi="ar-SY"/>
        </w:rPr>
        <w:t xml:space="preserve"> </w:t>
      </w:r>
      <w:r w:rsidRPr="004D551C">
        <w:rPr>
          <w:rFonts w:hint="cs"/>
          <w:rtl/>
          <w:lang w:bidi="ar-SY"/>
        </w:rPr>
        <w:t>المدار الساتلي المستقر</w:t>
      </w:r>
      <w:r w:rsidRPr="004D551C">
        <w:rPr>
          <w:rtl/>
          <w:lang w:bidi="ar-SY"/>
        </w:rPr>
        <w:t xml:space="preserve"> بالنسبة </w:t>
      </w:r>
      <w:r w:rsidRPr="004D551C">
        <w:rPr>
          <w:rFonts w:hint="cs"/>
          <w:rtl/>
          <w:lang w:bidi="ar-SY"/>
        </w:rPr>
        <w:t>إلى ا</w:t>
      </w:r>
      <w:r w:rsidRPr="004D551C">
        <w:rPr>
          <w:rtl/>
          <w:lang w:bidi="ar-SY"/>
        </w:rPr>
        <w:t>لأرض (</w:t>
      </w:r>
      <w:r w:rsidRPr="004D551C">
        <w:rPr>
          <w:lang w:bidi="ar-EG"/>
        </w:rPr>
        <w:t>GSO</w:t>
      </w:r>
      <w:r w:rsidRPr="004D551C">
        <w:rPr>
          <w:rtl/>
          <w:lang w:bidi="ar-SY"/>
        </w:rPr>
        <w:t>) من خلال تطبيق نظام استرداد التكاليف الذي كان بمثابة رادع مناسب.</w:t>
      </w:r>
      <w:r w:rsidRPr="004D551C">
        <w:rPr>
          <w:rFonts w:hint="cs"/>
          <w:rtl/>
          <w:lang w:bidi="ar-SY"/>
        </w:rPr>
        <w:t xml:space="preserve"> و</w:t>
      </w:r>
      <w:r w:rsidRPr="004D551C">
        <w:rPr>
          <w:rtl/>
          <w:lang w:bidi="ar-SY"/>
        </w:rPr>
        <w:t xml:space="preserve">في الوقت الراهن، لا يوجد </w:t>
      </w:r>
      <w:r w:rsidRPr="004D551C">
        <w:rPr>
          <w:rFonts w:hint="cs"/>
          <w:rtl/>
          <w:lang w:bidi="ar-SY"/>
        </w:rPr>
        <w:t>مثل هذا الكابح الذي</w:t>
      </w:r>
      <w:r w:rsidRPr="004D551C">
        <w:rPr>
          <w:rtl/>
          <w:lang w:bidi="ar-SY"/>
        </w:rPr>
        <w:t xml:space="preserve"> يمنع تزايد </w:t>
      </w:r>
      <w:r w:rsidRPr="004D551C">
        <w:rPr>
          <w:rFonts w:hint="cs"/>
          <w:rtl/>
          <w:lang w:bidi="ar-SY"/>
        </w:rPr>
        <w:t>التبليغات</w:t>
      </w:r>
      <w:r w:rsidRPr="004D551C">
        <w:rPr>
          <w:rtl/>
          <w:lang w:bidi="ar-SY"/>
        </w:rPr>
        <w:t xml:space="preserve"> غير الواقعية </w:t>
      </w:r>
      <w:r w:rsidRPr="004D551C">
        <w:rPr>
          <w:rFonts w:hint="cs"/>
          <w:rtl/>
          <w:lang w:bidi="ar-SY"/>
        </w:rPr>
        <w:t>في</w:t>
      </w:r>
      <w:r w:rsidRPr="004D551C">
        <w:rPr>
          <w:rtl/>
          <w:lang w:bidi="ar-SY"/>
        </w:rPr>
        <w:t xml:space="preserve"> </w:t>
      </w:r>
      <w:r w:rsidRPr="004D551C">
        <w:rPr>
          <w:rFonts w:hint="cs"/>
          <w:rtl/>
          <w:lang w:bidi="ar-SY"/>
        </w:rPr>
        <w:t>إطار</w:t>
      </w:r>
      <w:r w:rsidRPr="004D551C">
        <w:rPr>
          <w:rtl/>
          <w:lang w:bidi="ar-SY"/>
        </w:rPr>
        <w:t xml:space="preserve"> </w:t>
      </w:r>
      <w:r w:rsidRPr="004D551C">
        <w:rPr>
          <w:rFonts w:hint="cs"/>
          <w:rtl/>
          <w:lang w:bidi="ar-SY"/>
        </w:rPr>
        <w:t>الكوكبات</w:t>
      </w:r>
      <w:r w:rsidRPr="004D551C">
        <w:rPr>
          <w:rtl/>
          <w:lang w:bidi="ar-SY"/>
        </w:rPr>
        <w:t xml:space="preserve"> الضخمة </w:t>
      </w:r>
      <w:r w:rsidRPr="004D551C">
        <w:rPr>
          <w:rFonts w:hint="cs"/>
          <w:rtl/>
          <w:lang w:bidi="ar-SY"/>
        </w:rPr>
        <w:t>في</w:t>
      </w:r>
      <w:r w:rsidRPr="004D551C">
        <w:rPr>
          <w:rtl/>
          <w:lang w:bidi="ar-SY"/>
        </w:rPr>
        <w:t xml:space="preserve"> المدار </w:t>
      </w:r>
      <w:r w:rsidRPr="004D551C">
        <w:rPr>
          <w:rFonts w:hint="cs"/>
          <w:rtl/>
          <w:lang w:bidi="ar-SY"/>
        </w:rPr>
        <w:t xml:space="preserve">غير </w:t>
      </w:r>
      <w:r w:rsidRPr="004D551C">
        <w:rPr>
          <w:rtl/>
          <w:lang w:bidi="ar-SY"/>
        </w:rPr>
        <w:t>المستقر بالنسبة إلى الأرض</w:t>
      </w:r>
      <w:r w:rsidRPr="004D551C">
        <w:rPr>
          <w:rFonts w:hint="cs"/>
          <w:rtl/>
          <w:lang w:bidi="ar-SY"/>
        </w:rPr>
        <w:t xml:space="preserve"> (</w:t>
      </w:r>
      <w:r w:rsidRPr="004D551C">
        <w:rPr>
          <w:lang w:bidi="ar-EG"/>
        </w:rPr>
        <w:t>non-GSO</w:t>
      </w:r>
      <w:r w:rsidRPr="004D551C">
        <w:rPr>
          <w:rFonts w:hint="cs"/>
          <w:rtl/>
          <w:lang w:bidi="ar-SY"/>
        </w:rPr>
        <w:t>)</w:t>
      </w:r>
      <w:r w:rsidRPr="004D551C">
        <w:rPr>
          <w:rtl/>
          <w:lang w:bidi="ar-SY"/>
        </w:rPr>
        <w:t>.</w:t>
      </w:r>
      <w:r w:rsidRPr="004D551C">
        <w:rPr>
          <w:rFonts w:hint="cs"/>
          <w:rtl/>
          <w:lang w:bidi="ar-SY"/>
        </w:rPr>
        <w:t xml:space="preserve"> ف</w:t>
      </w:r>
      <w:r w:rsidRPr="004D551C">
        <w:rPr>
          <w:rtl/>
          <w:lang w:bidi="ar-SY"/>
        </w:rPr>
        <w:t xml:space="preserve">قد فشل نظام استرداد التكاليف في ردع الجهات الفاعلة الثرية، إذ </w:t>
      </w:r>
      <w:r w:rsidRPr="004D551C">
        <w:rPr>
          <w:rFonts w:hint="cs"/>
          <w:rtl/>
          <w:lang w:bidi="ar-SY"/>
        </w:rPr>
        <w:t>يسهل عليها</w:t>
      </w:r>
      <w:r w:rsidRPr="004D551C">
        <w:rPr>
          <w:rtl/>
          <w:lang w:bidi="ar-SY"/>
        </w:rPr>
        <w:t xml:space="preserve"> دفع المبالغ و</w:t>
      </w:r>
      <w:r w:rsidRPr="004D551C">
        <w:rPr>
          <w:rFonts w:hint="cs"/>
          <w:rtl/>
          <w:lang w:bidi="ar-SY"/>
        </w:rPr>
        <w:t xml:space="preserve">هي </w:t>
      </w:r>
      <w:r w:rsidRPr="004D551C">
        <w:rPr>
          <w:rtl/>
          <w:lang w:bidi="ar-SY"/>
        </w:rPr>
        <w:t xml:space="preserve">تتنافس فيما بينها بشراسة. وبحلول نهاية عام </w:t>
      </w:r>
      <w:r w:rsidRPr="004D551C">
        <w:rPr>
          <w:rFonts w:hint="cs"/>
          <w:rtl/>
          <w:lang w:bidi="ar-SY"/>
        </w:rPr>
        <w:t>2025</w:t>
      </w:r>
      <w:r w:rsidRPr="004D551C">
        <w:rPr>
          <w:rtl/>
          <w:lang w:bidi="ar-SY"/>
        </w:rPr>
        <w:t xml:space="preserve">، تلقى المكتب </w:t>
      </w:r>
      <w:r w:rsidRPr="004D551C">
        <w:rPr>
          <w:rFonts w:hint="cs"/>
          <w:rtl/>
          <w:lang w:bidi="ar-SY"/>
        </w:rPr>
        <w:t>تبليغات</w:t>
      </w:r>
      <w:r w:rsidRPr="004D551C">
        <w:rPr>
          <w:rtl/>
          <w:lang w:bidi="ar-SY"/>
        </w:rPr>
        <w:t xml:space="preserve"> </w:t>
      </w:r>
      <w:r w:rsidRPr="004D551C">
        <w:rPr>
          <w:rFonts w:hint="cs"/>
          <w:rtl/>
          <w:lang w:bidi="ar-SY"/>
        </w:rPr>
        <w:t xml:space="preserve">عن </w:t>
      </w:r>
      <w:r w:rsidRPr="004D551C">
        <w:rPr>
          <w:lang w:bidi="ar-EG"/>
        </w:rPr>
        <w:t>200 000</w:t>
      </w:r>
      <w:r w:rsidRPr="004D551C">
        <w:rPr>
          <w:rtl/>
        </w:rPr>
        <w:t xml:space="preserve"> </w:t>
      </w:r>
      <w:r w:rsidRPr="004D551C">
        <w:rPr>
          <w:rFonts w:hint="cs"/>
          <w:rtl/>
        </w:rPr>
        <w:t>ساتل</w:t>
      </w:r>
      <w:r w:rsidRPr="004D551C">
        <w:rPr>
          <w:rtl/>
          <w:lang w:bidi="ar-SY"/>
        </w:rPr>
        <w:t xml:space="preserve"> من إدارةٍ واحدة، بينما وعدت إدارةٌ أخرى بمزيدٍ من </w:t>
      </w:r>
      <w:r w:rsidRPr="004D551C">
        <w:rPr>
          <w:rFonts w:hint="cs"/>
          <w:rtl/>
          <w:lang w:bidi="ar-SY"/>
        </w:rPr>
        <w:t>التبليغات</w:t>
      </w:r>
      <w:r w:rsidRPr="004D551C">
        <w:rPr>
          <w:rtl/>
          <w:lang w:bidi="ar-SY"/>
        </w:rPr>
        <w:t>. ومن الواضح أن</w:t>
      </w:r>
      <w:r w:rsidRPr="004D551C">
        <w:rPr>
          <w:rFonts w:hint="cs"/>
          <w:rtl/>
          <w:lang w:bidi="ar-SY"/>
        </w:rPr>
        <w:t xml:space="preserve"> السواتل</w:t>
      </w:r>
      <w:r w:rsidRPr="004D551C">
        <w:rPr>
          <w:rtl/>
          <w:lang w:bidi="ar-SY"/>
        </w:rPr>
        <w:t xml:space="preserve"> لن </w:t>
      </w:r>
      <w:r w:rsidRPr="004D551C">
        <w:rPr>
          <w:rFonts w:hint="cs"/>
          <w:rtl/>
          <w:lang w:bidi="ar-SY"/>
        </w:rPr>
        <w:t>تُطلق</w:t>
      </w:r>
      <w:r w:rsidRPr="004D551C">
        <w:rPr>
          <w:rtl/>
          <w:lang w:bidi="ar-SY"/>
        </w:rPr>
        <w:t xml:space="preserve"> جميع</w:t>
      </w:r>
      <w:r w:rsidRPr="004D551C">
        <w:rPr>
          <w:rFonts w:hint="cs"/>
          <w:rtl/>
          <w:lang w:bidi="ar-SY"/>
        </w:rPr>
        <w:t>ها</w:t>
      </w:r>
      <w:r w:rsidRPr="004D551C">
        <w:rPr>
          <w:rtl/>
          <w:lang w:bidi="ar-SY"/>
        </w:rPr>
        <w:t xml:space="preserve">، ولكن معالجة </w:t>
      </w:r>
      <w:r w:rsidRPr="004D551C">
        <w:rPr>
          <w:rFonts w:hint="cs"/>
          <w:rtl/>
          <w:lang w:bidi="ar-SY"/>
        </w:rPr>
        <w:t>بطاقات التبليغ تظل لازمة</w:t>
      </w:r>
      <w:r w:rsidRPr="004D551C">
        <w:rPr>
          <w:rtl/>
          <w:lang w:bidi="ar-SY"/>
        </w:rPr>
        <w:t xml:space="preserve">. وبغض النظر عما إذا كانت </w:t>
      </w:r>
      <w:r w:rsidRPr="004D551C">
        <w:rPr>
          <w:rFonts w:hint="cs"/>
          <w:rtl/>
          <w:lang w:bidi="ar-SY"/>
        </w:rPr>
        <w:t>السواتل</w:t>
      </w:r>
      <w:r w:rsidRPr="004D551C">
        <w:rPr>
          <w:rtl/>
          <w:lang w:bidi="ar-SY"/>
        </w:rPr>
        <w:t xml:space="preserve"> قد </w:t>
      </w:r>
      <w:r w:rsidRPr="004D551C">
        <w:rPr>
          <w:rFonts w:hint="cs"/>
          <w:rtl/>
          <w:lang w:bidi="ar-SY"/>
        </w:rPr>
        <w:t>بُلِّغ عنها</w:t>
      </w:r>
      <w:r w:rsidRPr="004D551C">
        <w:rPr>
          <w:rtl/>
          <w:lang w:bidi="ar-SY"/>
        </w:rPr>
        <w:t xml:space="preserve"> في </w:t>
      </w:r>
      <w:r w:rsidRPr="004D551C">
        <w:rPr>
          <w:rFonts w:hint="cs"/>
          <w:rtl/>
          <w:lang w:bidi="ar-SY"/>
        </w:rPr>
        <w:t>بطاقة تبليغ</w:t>
      </w:r>
      <w:r w:rsidRPr="004D551C">
        <w:rPr>
          <w:rtl/>
          <w:lang w:bidi="ar-SY"/>
        </w:rPr>
        <w:t xml:space="preserve"> واحد</w:t>
      </w:r>
      <w:r w:rsidRPr="004D551C">
        <w:rPr>
          <w:rFonts w:hint="cs"/>
          <w:rtl/>
          <w:lang w:bidi="ar-SY"/>
        </w:rPr>
        <w:t>ة</w:t>
      </w:r>
      <w:r w:rsidRPr="004D551C">
        <w:rPr>
          <w:rtl/>
          <w:lang w:bidi="ar-SY"/>
        </w:rPr>
        <w:t xml:space="preserve"> ضخم</w:t>
      </w:r>
      <w:r w:rsidRPr="004D551C">
        <w:rPr>
          <w:rFonts w:hint="cs"/>
          <w:rtl/>
          <w:lang w:bidi="ar-SY"/>
        </w:rPr>
        <w:t>ة</w:t>
      </w:r>
      <w:r w:rsidRPr="004D551C">
        <w:rPr>
          <w:rtl/>
          <w:lang w:bidi="ar-SY"/>
        </w:rPr>
        <w:t xml:space="preserve"> أو في عدة بطاق</w:t>
      </w:r>
      <w:r w:rsidRPr="004D551C">
        <w:rPr>
          <w:rFonts w:hint="cs"/>
          <w:rtl/>
          <w:lang w:bidi="ar-SY"/>
        </w:rPr>
        <w:t>ات</w:t>
      </w:r>
      <w:r w:rsidRPr="004D551C">
        <w:rPr>
          <w:rtl/>
          <w:lang w:bidi="ar-SY"/>
        </w:rPr>
        <w:t xml:space="preserve"> تبليغ أصغر، فإن المكتب سيظل غارقاً في العمل ولن </w:t>
      </w:r>
      <w:r w:rsidRPr="004D551C">
        <w:rPr>
          <w:rFonts w:hint="cs"/>
          <w:rtl/>
          <w:lang w:bidi="ar-SY"/>
        </w:rPr>
        <w:t>تتسنى</w:t>
      </w:r>
      <w:r w:rsidRPr="004D551C">
        <w:rPr>
          <w:rtl/>
          <w:lang w:bidi="ar-SY"/>
        </w:rPr>
        <w:t xml:space="preserve"> إعادة هيكلته لاستيعاب مثل هذه الإجراءات المتطرفة. وعلى الرغم من </w:t>
      </w:r>
      <w:r w:rsidRPr="004D551C">
        <w:rPr>
          <w:rFonts w:hint="cs"/>
          <w:rtl/>
          <w:lang w:bidi="ar-SY"/>
        </w:rPr>
        <w:t xml:space="preserve">قصارى </w:t>
      </w:r>
      <w:r w:rsidRPr="004D551C">
        <w:rPr>
          <w:rtl/>
          <w:lang w:bidi="ar-SY"/>
        </w:rPr>
        <w:t xml:space="preserve">الجهود التي يبذلها المكتب والتزامه بالتحسين، </w:t>
      </w:r>
      <w:r w:rsidRPr="004D551C">
        <w:rPr>
          <w:rFonts w:hint="cs"/>
          <w:rtl/>
          <w:lang w:bidi="ar-SY"/>
        </w:rPr>
        <w:t>ستَ</w:t>
      </w:r>
      <w:r w:rsidRPr="004D551C">
        <w:rPr>
          <w:rtl/>
          <w:lang w:bidi="ar-SY"/>
        </w:rPr>
        <w:t>ص</w:t>
      </w:r>
      <w:r w:rsidRPr="004D551C">
        <w:rPr>
          <w:rFonts w:hint="cs"/>
          <w:rtl/>
          <w:lang w:bidi="ar-SY"/>
        </w:rPr>
        <w:t>ْ</w:t>
      </w:r>
      <w:r w:rsidRPr="004D551C">
        <w:rPr>
          <w:rtl/>
          <w:lang w:bidi="ar-SY"/>
        </w:rPr>
        <w:t>ع</w:t>
      </w:r>
      <w:r w:rsidRPr="004D551C">
        <w:rPr>
          <w:rFonts w:hint="cs"/>
          <w:rtl/>
          <w:lang w:bidi="ar-SY"/>
        </w:rPr>
        <w:t>ُ</w:t>
      </w:r>
      <w:r w:rsidRPr="004D551C">
        <w:rPr>
          <w:rtl/>
          <w:lang w:bidi="ar-SY"/>
        </w:rPr>
        <w:t xml:space="preserve">ب </w:t>
      </w:r>
      <w:r w:rsidRPr="004D551C">
        <w:rPr>
          <w:rFonts w:hint="cs"/>
          <w:rtl/>
          <w:lang w:bidi="ar-SY"/>
        </w:rPr>
        <w:t>جداً</w:t>
      </w:r>
      <w:r w:rsidRPr="004D551C">
        <w:rPr>
          <w:rtl/>
          <w:lang w:bidi="ar-SY"/>
        </w:rPr>
        <w:t xml:space="preserve"> معالجة بطاق</w:t>
      </w:r>
      <w:r w:rsidRPr="004D551C">
        <w:rPr>
          <w:rFonts w:hint="cs"/>
          <w:rtl/>
          <w:lang w:bidi="ar-SY"/>
        </w:rPr>
        <w:t>ات</w:t>
      </w:r>
      <w:r w:rsidRPr="004D551C">
        <w:rPr>
          <w:rtl/>
          <w:lang w:bidi="ar-SY"/>
        </w:rPr>
        <w:t xml:space="preserve"> </w:t>
      </w:r>
      <w:r w:rsidRPr="004D551C">
        <w:rPr>
          <w:rFonts w:hint="cs"/>
          <w:rtl/>
          <w:lang w:bidi="ar-SY"/>
        </w:rPr>
        <w:t>ال</w:t>
      </w:r>
      <w:r w:rsidRPr="004D551C">
        <w:rPr>
          <w:rtl/>
          <w:lang w:bidi="ar-SY"/>
        </w:rPr>
        <w:t xml:space="preserve">تبليغ هذه خلال فترة الأشهر الأربعة التنظيمية إذا استمرت ممارسة تقديم </w:t>
      </w:r>
      <w:r w:rsidRPr="004D551C">
        <w:rPr>
          <w:rFonts w:hint="cs"/>
          <w:rtl/>
          <w:lang w:bidi="ar-SY"/>
        </w:rPr>
        <w:t>التبليغات</w:t>
      </w:r>
      <w:r w:rsidRPr="004D551C">
        <w:rPr>
          <w:rtl/>
          <w:lang w:bidi="ar-SY"/>
        </w:rPr>
        <w:t xml:space="preserve"> غير الواقعية </w:t>
      </w:r>
      <w:r w:rsidRPr="004D551C">
        <w:rPr>
          <w:rFonts w:hint="cs"/>
          <w:rtl/>
          <w:lang w:bidi="ar-SY"/>
        </w:rPr>
        <w:t>بلا هوادة</w:t>
      </w:r>
      <w:r w:rsidRPr="004D551C">
        <w:rPr>
          <w:rtl/>
          <w:lang w:bidi="ar-SY"/>
        </w:rPr>
        <w:t>.</w:t>
      </w:r>
    </w:p>
    <w:p w14:paraId="33989072" w14:textId="77777777" w:rsidR="00272DFF" w:rsidRPr="004D551C" w:rsidRDefault="00272DFF" w:rsidP="004D551C">
      <w:pPr>
        <w:rPr>
          <w:lang w:bidi="ar-EG"/>
        </w:rPr>
      </w:pPr>
      <w:r w:rsidRPr="004D551C">
        <w:rPr>
          <w:rFonts w:hint="cs"/>
          <w:rtl/>
          <w:lang w:bidi="ar-SY"/>
        </w:rPr>
        <w:t>19.3</w:t>
      </w:r>
      <w:r w:rsidRPr="004D551C">
        <w:rPr>
          <w:rtl/>
          <w:lang w:bidi="ar-SY"/>
        </w:rPr>
        <w:tab/>
      </w:r>
      <w:r w:rsidRPr="004D551C">
        <w:rPr>
          <w:rFonts w:hint="cs"/>
          <w:rtl/>
          <w:lang w:bidi="ar-SY"/>
        </w:rPr>
        <w:t>و</w:t>
      </w:r>
      <w:r w:rsidRPr="004D551C">
        <w:rPr>
          <w:rtl/>
          <w:lang w:bidi="ar-SY"/>
        </w:rPr>
        <w:t xml:space="preserve">شكر </w:t>
      </w:r>
      <w:r w:rsidRPr="005B5CDA">
        <w:rPr>
          <w:b/>
          <w:bCs/>
          <w:rtl/>
          <w:lang w:bidi="ar-SY"/>
        </w:rPr>
        <w:t>السيد عزوز</w:t>
      </w:r>
      <w:r w:rsidRPr="004D551C">
        <w:rPr>
          <w:rtl/>
          <w:lang w:bidi="ar-SY"/>
        </w:rPr>
        <w:t xml:space="preserve"> المدير على توضيحاته، </w:t>
      </w:r>
      <w:r w:rsidRPr="004D551C">
        <w:rPr>
          <w:rFonts w:hint="cs"/>
          <w:rtl/>
          <w:lang w:bidi="ar-SY"/>
        </w:rPr>
        <w:t>و</w:t>
      </w:r>
      <w:r w:rsidRPr="004D551C">
        <w:rPr>
          <w:rtl/>
          <w:lang w:bidi="ar-SY"/>
        </w:rPr>
        <w:t xml:space="preserve">أعرب مع ذلك عن </w:t>
      </w:r>
      <w:r w:rsidRPr="004D551C">
        <w:rPr>
          <w:rFonts w:hint="cs"/>
          <w:rtl/>
          <w:lang w:bidi="ar-SY"/>
        </w:rPr>
        <w:t>تخوفه</w:t>
      </w:r>
      <w:r w:rsidRPr="004D551C">
        <w:rPr>
          <w:rtl/>
          <w:lang w:bidi="ar-SY"/>
        </w:rPr>
        <w:t xml:space="preserve"> من أن </w:t>
      </w:r>
      <w:r w:rsidRPr="004D551C">
        <w:rPr>
          <w:rFonts w:hint="cs"/>
          <w:rtl/>
          <w:lang w:bidi="ar-SY"/>
        </w:rPr>
        <w:t>تشتكي</w:t>
      </w:r>
      <w:r w:rsidRPr="004D551C">
        <w:rPr>
          <w:rtl/>
          <w:lang w:bidi="ar-SY"/>
        </w:rPr>
        <w:t xml:space="preserve"> بعض البلدان خلال مؤتمر المندوبين المفوضين بشأن مسألة عدم معالجة بطاقات التبليغ في </w:t>
      </w:r>
      <w:r w:rsidRPr="004D551C">
        <w:rPr>
          <w:rFonts w:hint="cs"/>
          <w:rtl/>
          <w:lang w:bidi="ar-SY"/>
        </w:rPr>
        <w:t>أوانها</w:t>
      </w:r>
      <w:r w:rsidRPr="004D551C">
        <w:rPr>
          <w:rtl/>
          <w:lang w:bidi="ar-SY"/>
        </w:rPr>
        <w:t>.</w:t>
      </w:r>
    </w:p>
    <w:p w14:paraId="7EEA2254" w14:textId="5E96577C" w:rsidR="00272DFF" w:rsidRPr="004D551C" w:rsidRDefault="00272DFF" w:rsidP="004D551C">
      <w:pPr>
        <w:rPr>
          <w:lang w:bidi="ar-EG"/>
        </w:rPr>
      </w:pPr>
      <w:r w:rsidRPr="004D551C">
        <w:rPr>
          <w:rFonts w:hint="cs"/>
          <w:rtl/>
          <w:lang w:bidi="ar-SY"/>
        </w:rPr>
        <w:t>20.3</w:t>
      </w:r>
      <w:r w:rsidRPr="004D551C">
        <w:rPr>
          <w:rtl/>
          <w:lang w:bidi="ar-SY"/>
        </w:rPr>
        <w:tab/>
      </w:r>
      <w:r>
        <w:rPr>
          <w:rFonts w:hint="cs"/>
          <w:rtl/>
          <w:lang w:bidi="ar-EG"/>
        </w:rPr>
        <w:t>و</w:t>
      </w:r>
      <w:r w:rsidRPr="004D551C">
        <w:rPr>
          <w:rtl/>
          <w:lang w:bidi="ar-SY"/>
        </w:rPr>
        <w:t xml:space="preserve">لفت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tl/>
          <w:lang w:bidi="ar-SY"/>
        </w:rPr>
        <w:t xml:space="preserve"> الانتباه إلى التصنيف التفصيلي الإضافي الجديد للمعلومات الوارد في الجدولين 2-9 و2-10؛ حيث خُصصت، بدءاً من يناير 2026، جداول منفصلة </w:t>
      </w:r>
      <w:r w:rsidRPr="004D551C">
        <w:rPr>
          <w:rFonts w:hint="cs"/>
          <w:rtl/>
          <w:lang w:bidi="ar-SY"/>
        </w:rPr>
        <w:t>للتبليغات</w:t>
      </w:r>
      <w:r w:rsidRPr="004D551C">
        <w:rPr>
          <w:rtl/>
          <w:lang w:bidi="ar-SY"/>
        </w:rPr>
        <w:t xml:space="preserve"> </w:t>
      </w:r>
      <w:r w:rsidRPr="004D551C">
        <w:rPr>
          <w:rFonts w:hint="cs"/>
          <w:rtl/>
          <w:lang w:bidi="ar-SY"/>
        </w:rPr>
        <w:t>عن</w:t>
      </w:r>
      <w:r w:rsidRPr="004D551C">
        <w:rPr>
          <w:rtl/>
          <w:lang w:bidi="ar-SY"/>
        </w:rPr>
        <w:t xml:space="preserve"> شبكات </w:t>
      </w:r>
      <w:r w:rsidRPr="004D551C">
        <w:rPr>
          <w:rFonts w:hint="cs"/>
          <w:rtl/>
          <w:lang w:bidi="ar-SY"/>
        </w:rPr>
        <w:t>ساتلية</w:t>
      </w:r>
      <w:r w:rsidRPr="004D551C">
        <w:rPr>
          <w:rtl/>
          <w:lang w:bidi="ar-SY"/>
        </w:rPr>
        <w:t xml:space="preserve"> بموجب المادة </w:t>
      </w:r>
      <w:r w:rsidRPr="005D1B06">
        <w:rPr>
          <w:b/>
          <w:bCs/>
          <w:rtl/>
          <w:lang w:bidi="ar-SY"/>
        </w:rPr>
        <w:t>11</w:t>
      </w:r>
      <w:r w:rsidRPr="004D551C">
        <w:rPr>
          <w:rtl/>
          <w:lang w:bidi="ar-SY"/>
        </w:rPr>
        <w:t>، وذلك لتمييز تلك التي تخضع للتنسيق بموجب القسم الثاني</w:t>
      </w:r>
      <w:r w:rsidRPr="004D551C">
        <w:rPr>
          <w:rFonts w:hint="cs"/>
          <w:rtl/>
          <w:lang w:bidi="ar-SY"/>
        </w:rPr>
        <w:t xml:space="preserve"> (</w:t>
      </w:r>
      <w:r w:rsidRPr="004D551C">
        <w:rPr>
          <w:lang w:bidi="ar-EG"/>
        </w:rPr>
        <w:t>II</w:t>
      </w:r>
      <w:r w:rsidRPr="004D551C">
        <w:rPr>
          <w:rFonts w:hint="cs"/>
          <w:rtl/>
          <w:lang w:bidi="ar-SY"/>
        </w:rPr>
        <w:t>)</w:t>
      </w:r>
      <w:r w:rsidRPr="004D551C">
        <w:rPr>
          <w:rtl/>
          <w:lang w:bidi="ar-SY"/>
        </w:rPr>
        <w:t xml:space="preserve"> من المادة </w:t>
      </w:r>
      <w:r w:rsidRPr="005D1B06">
        <w:rPr>
          <w:b/>
          <w:bCs/>
          <w:rtl/>
          <w:lang w:bidi="ar-SY"/>
        </w:rPr>
        <w:t>9</w:t>
      </w:r>
      <w:r w:rsidRPr="004D551C">
        <w:rPr>
          <w:rtl/>
          <w:lang w:bidi="ar-SY"/>
        </w:rPr>
        <w:t xml:space="preserve"> عن تلك التي لا تخضع له. وقد ساعد هذا </w:t>
      </w:r>
      <w:r w:rsidRPr="004D551C">
        <w:rPr>
          <w:rFonts w:hint="cs"/>
          <w:rtl/>
          <w:lang w:bidi="ar-SY"/>
        </w:rPr>
        <w:t>الترتيب</w:t>
      </w:r>
      <w:r w:rsidRPr="004D551C">
        <w:rPr>
          <w:rtl/>
          <w:lang w:bidi="ar-SY"/>
        </w:rPr>
        <w:t xml:space="preserve"> الجديد في إبراز الفوارق </w:t>
      </w:r>
      <w:r w:rsidRPr="004D551C">
        <w:rPr>
          <w:rFonts w:hint="cs"/>
          <w:rtl/>
          <w:lang w:bidi="ar-SY"/>
        </w:rPr>
        <w:t>في</w:t>
      </w:r>
      <w:r w:rsidRPr="004D551C">
        <w:rPr>
          <w:rtl/>
          <w:lang w:bidi="ar-SY"/>
        </w:rPr>
        <w:t xml:space="preserve"> وقت المعالجة وعدد </w:t>
      </w:r>
      <w:r w:rsidRPr="004D551C">
        <w:rPr>
          <w:rFonts w:hint="cs"/>
          <w:rtl/>
          <w:lang w:bidi="ar-SY"/>
        </w:rPr>
        <w:t>التبليغات</w:t>
      </w:r>
      <w:r w:rsidRPr="004D551C">
        <w:rPr>
          <w:rtl/>
          <w:lang w:bidi="ar-SY"/>
        </w:rPr>
        <w:t xml:space="preserve">؛ إذ أن </w:t>
      </w:r>
      <w:r w:rsidRPr="004D551C">
        <w:rPr>
          <w:rFonts w:hint="cs"/>
          <w:rtl/>
          <w:lang w:bidi="ar-SY"/>
        </w:rPr>
        <w:t>التبليغات</w:t>
      </w:r>
      <w:r w:rsidRPr="004D551C">
        <w:rPr>
          <w:rtl/>
          <w:lang w:bidi="ar-SY"/>
        </w:rPr>
        <w:t xml:space="preserve"> التي تتطلب إجراءات تنسيق تستغرق حتماً وقتاً أطول في المعالجة.</w:t>
      </w:r>
    </w:p>
    <w:p w14:paraId="7733E434" w14:textId="77777777" w:rsidR="00272DFF" w:rsidRPr="004D551C" w:rsidRDefault="00272DFF" w:rsidP="004D551C">
      <w:pPr>
        <w:rPr>
          <w:rtl/>
          <w:lang w:bidi="ar-SY"/>
        </w:rPr>
      </w:pPr>
      <w:r w:rsidRPr="004D551C">
        <w:rPr>
          <w:rFonts w:hint="cs"/>
          <w:rtl/>
          <w:lang w:bidi="ar-SY"/>
        </w:rPr>
        <w:t>21.3</w:t>
      </w:r>
      <w:r w:rsidRPr="004D551C">
        <w:rPr>
          <w:rtl/>
          <w:lang w:bidi="ar-SY"/>
        </w:rPr>
        <w:tab/>
        <w:t xml:space="preserve">ورداً على أسئلة طرحتها </w:t>
      </w:r>
      <w:r w:rsidRPr="005B5CDA">
        <w:rPr>
          <w:b/>
          <w:bCs/>
          <w:rtl/>
          <w:lang w:bidi="ar-SY"/>
        </w:rPr>
        <w:t>السيدة مانيبالي</w:t>
      </w:r>
      <w:r w:rsidRPr="004D551C">
        <w:rPr>
          <w:rtl/>
          <w:lang w:bidi="ar-SY"/>
        </w:rPr>
        <w:t xml:space="preserve"> و</w:t>
      </w:r>
      <w:r w:rsidRPr="004F702B">
        <w:rPr>
          <w:b/>
          <w:bCs/>
          <w:rtl/>
          <w:lang w:bidi="ar-SY"/>
        </w:rPr>
        <w:t>السيد طالب</w:t>
      </w:r>
      <w:r w:rsidRPr="004D551C">
        <w:rPr>
          <w:rtl/>
          <w:lang w:bidi="ar-SY"/>
        </w:rPr>
        <w:t xml:space="preserve">، أوضح </w:t>
      </w:r>
      <w:r w:rsidRPr="008A443E">
        <w:rPr>
          <w:rtl/>
          <w:lang w:bidi="ar-SY"/>
        </w:rPr>
        <w:t>السيد فاليه</w:t>
      </w:r>
      <w:r w:rsidRPr="004D551C">
        <w:rPr>
          <w:rtl/>
          <w:lang w:bidi="ar-SY"/>
        </w:rPr>
        <w:t xml:space="preserve"> أن الزيادة الملحوظة في وقت المعالجة خلال شهر ديسمبر 2025</w:t>
      </w:r>
      <w:r w:rsidRPr="004D551C">
        <w:rPr>
          <w:rFonts w:hint="cs"/>
          <w:rtl/>
          <w:lang w:bidi="ar-SY"/>
        </w:rPr>
        <w:t>،</w:t>
      </w:r>
      <w:r w:rsidRPr="004D551C">
        <w:rPr>
          <w:rtl/>
          <w:lang w:bidi="ar-SY"/>
        </w:rPr>
        <w:t xml:space="preserve"> كما </w:t>
      </w:r>
      <w:r w:rsidRPr="004D551C">
        <w:rPr>
          <w:rFonts w:hint="cs"/>
          <w:rtl/>
          <w:lang w:bidi="ar-SY"/>
        </w:rPr>
        <w:t>ت</w:t>
      </w:r>
      <w:r w:rsidRPr="004D551C">
        <w:rPr>
          <w:rtl/>
          <w:lang w:bidi="ar-SY"/>
        </w:rPr>
        <w:t>ظهر في الجدول 2-9</w:t>
      </w:r>
      <w:r w:rsidRPr="004D551C">
        <w:rPr>
          <w:rFonts w:hint="cs"/>
          <w:rtl/>
          <w:lang w:bidi="ar-SY"/>
        </w:rPr>
        <w:t>،</w:t>
      </w:r>
      <w:r w:rsidRPr="004D551C">
        <w:rPr>
          <w:rtl/>
          <w:lang w:bidi="ar-SY"/>
        </w:rPr>
        <w:t xml:space="preserve"> تُعد حالة استثنائية (قيمة شاذة)، وتُعزى إلى أن المكتب لم ينشر في ذلك الشهر سوى عدد واحد من النشرة الإعلامية الدولية للترددات </w:t>
      </w:r>
      <w:r w:rsidRPr="004D551C">
        <w:rPr>
          <w:rFonts w:hint="cs"/>
          <w:rtl/>
          <w:lang w:bidi="ar-SY"/>
        </w:rPr>
        <w:t>(</w:t>
      </w:r>
      <w:r w:rsidRPr="004D551C">
        <w:rPr>
          <w:lang w:bidi="ar-EG"/>
        </w:rPr>
        <w:t>BR IFIC</w:t>
      </w:r>
      <w:r w:rsidRPr="004D551C">
        <w:rPr>
          <w:rFonts w:hint="cs"/>
          <w:rtl/>
          <w:lang w:bidi="ar-SY"/>
        </w:rPr>
        <w:t>)</w:t>
      </w:r>
      <w:r w:rsidRPr="004D551C">
        <w:rPr>
          <w:rtl/>
          <w:lang w:bidi="ar-SY"/>
        </w:rPr>
        <w:t xml:space="preserve">، اقتصر محتواه على معلومات </w:t>
      </w:r>
      <w:r w:rsidRPr="004D551C">
        <w:rPr>
          <w:rFonts w:hint="cs"/>
          <w:rtl/>
          <w:lang w:bidi="ar-SY"/>
        </w:rPr>
        <w:t>نشر مسبقة</w:t>
      </w:r>
      <w:r w:rsidRPr="004D551C">
        <w:rPr>
          <w:rtl/>
          <w:lang w:bidi="ar-SY"/>
        </w:rPr>
        <w:t xml:space="preserve"> (</w:t>
      </w:r>
      <w:r w:rsidRPr="004D551C">
        <w:rPr>
          <w:lang w:bidi="ar-EG"/>
        </w:rPr>
        <w:t>API</w:t>
      </w:r>
      <w:r w:rsidRPr="004D551C">
        <w:rPr>
          <w:rtl/>
          <w:lang w:bidi="ar-SY"/>
        </w:rPr>
        <w:t>) اتسمت</w:t>
      </w:r>
      <w:r w:rsidRPr="004D551C">
        <w:rPr>
          <w:rFonts w:hint="cs"/>
          <w:rtl/>
          <w:lang w:bidi="ar-SY"/>
        </w:rPr>
        <w:t xml:space="preserve"> معالجتها</w:t>
      </w:r>
      <w:r w:rsidRPr="004D551C">
        <w:rPr>
          <w:rtl/>
          <w:lang w:bidi="ar-SY"/>
        </w:rPr>
        <w:t xml:space="preserve"> بصعوبة بالغة، سواء </w:t>
      </w:r>
      <w:r w:rsidRPr="004D551C">
        <w:rPr>
          <w:rFonts w:hint="cs"/>
          <w:rtl/>
          <w:lang w:bidi="ar-SY"/>
        </w:rPr>
        <w:t>بالنظر</w:t>
      </w:r>
      <w:r w:rsidRPr="004D551C">
        <w:rPr>
          <w:rtl/>
          <w:lang w:bidi="ar-SY"/>
        </w:rPr>
        <w:t xml:space="preserve"> لتعقيدها أو لتدني جودة </w:t>
      </w:r>
      <w:r w:rsidRPr="004D551C">
        <w:rPr>
          <w:rFonts w:hint="cs"/>
          <w:rtl/>
          <w:lang w:bidi="ar-SY"/>
        </w:rPr>
        <w:t>التبليغات</w:t>
      </w:r>
      <w:r w:rsidRPr="004D551C">
        <w:rPr>
          <w:rtl/>
          <w:lang w:bidi="ar-SY"/>
        </w:rPr>
        <w:t xml:space="preserve">. وبالتالي، فإن تلك البيانات لا </w:t>
      </w:r>
      <w:r w:rsidRPr="004D551C">
        <w:rPr>
          <w:rFonts w:hint="cs"/>
          <w:rtl/>
          <w:lang w:bidi="ar-SY"/>
        </w:rPr>
        <w:t>تعبِّر عن</w:t>
      </w:r>
      <w:r w:rsidRPr="004D551C">
        <w:rPr>
          <w:rtl/>
          <w:lang w:bidi="ar-SY"/>
        </w:rPr>
        <w:t xml:space="preserve"> المعالجة المعتاد</w:t>
      </w:r>
      <w:r w:rsidRPr="004D551C">
        <w:rPr>
          <w:rFonts w:hint="cs"/>
          <w:rtl/>
          <w:lang w:bidi="ar-SY"/>
        </w:rPr>
        <w:t>ة</w:t>
      </w:r>
      <w:r w:rsidRPr="004D551C">
        <w:rPr>
          <w:rtl/>
          <w:lang w:bidi="ar-SY"/>
        </w:rPr>
        <w:t xml:space="preserve">، </w:t>
      </w:r>
      <w:r w:rsidRPr="004D551C">
        <w:rPr>
          <w:rFonts w:hint="cs"/>
          <w:rtl/>
          <w:lang w:bidi="ar-SY"/>
        </w:rPr>
        <w:t>بل</w:t>
      </w:r>
      <w:r w:rsidRPr="004D551C">
        <w:rPr>
          <w:rtl/>
          <w:lang w:bidi="ar-SY"/>
        </w:rPr>
        <w:t xml:space="preserve"> </w:t>
      </w:r>
      <w:r w:rsidRPr="004D551C">
        <w:rPr>
          <w:rFonts w:hint="cs"/>
          <w:rtl/>
          <w:lang w:bidi="ar-SY"/>
        </w:rPr>
        <w:t>إ</w:t>
      </w:r>
      <w:r w:rsidRPr="004D551C">
        <w:rPr>
          <w:rtl/>
          <w:lang w:bidi="ar-SY"/>
        </w:rPr>
        <w:t xml:space="preserve">نها تُظهر كون بعض </w:t>
      </w:r>
      <w:r w:rsidRPr="004D551C">
        <w:rPr>
          <w:rFonts w:hint="cs"/>
          <w:rtl/>
          <w:lang w:bidi="ar-SY"/>
        </w:rPr>
        <w:t>التبليغات</w:t>
      </w:r>
      <w:r w:rsidRPr="004D551C">
        <w:rPr>
          <w:rtl/>
          <w:lang w:bidi="ar-SY"/>
        </w:rPr>
        <w:t xml:space="preserve"> المقدمة أكثر تعقيداً بكثير من غيرها، وتتطلب أحياناً تبادلاً متكرراً للمراسلات. وأعرب </w:t>
      </w:r>
      <w:r w:rsidRPr="00A83AB9">
        <w:rPr>
          <w:rtl/>
          <w:lang w:bidi="ar-SY"/>
        </w:rPr>
        <w:t>السيد فاليه</w:t>
      </w:r>
      <w:r w:rsidRPr="004D551C">
        <w:rPr>
          <w:rtl/>
          <w:lang w:bidi="ar-SY"/>
        </w:rPr>
        <w:t xml:space="preserve"> عن أمله في أن تساهم النسخة </w:t>
      </w:r>
      <w:r w:rsidRPr="004D551C">
        <w:rPr>
          <w:rFonts w:hint="cs"/>
          <w:rtl/>
          <w:lang w:bidi="ar-SY"/>
        </w:rPr>
        <w:t>المراجعة</w:t>
      </w:r>
      <w:r w:rsidRPr="004D551C">
        <w:rPr>
          <w:rtl/>
          <w:lang w:bidi="ar-SY"/>
        </w:rPr>
        <w:t xml:space="preserve"> من القرار 482 (</w:t>
      </w:r>
      <w:r w:rsidRPr="004D551C">
        <w:rPr>
          <w:rFonts w:hint="cs"/>
          <w:rtl/>
          <w:lang w:bidi="ar-SY"/>
        </w:rPr>
        <w:t>الصادر عن مجلس الاتحاد في دورته لعام 2001</w:t>
      </w:r>
      <w:r w:rsidRPr="004D551C">
        <w:rPr>
          <w:rtl/>
          <w:lang w:bidi="ar-SY"/>
        </w:rPr>
        <w:t>، والمعد</w:t>
      </w:r>
      <w:r w:rsidRPr="004D551C">
        <w:rPr>
          <w:rFonts w:hint="cs"/>
          <w:rtl/>
          <w:lang w:bidi="ar-SY"/>
        </w:rPr>
        <w:t>َّ</w:t>
      </w:r>
      <w:r w:rsidRPr="004D551C">
        <w:rPr>
          <w:rtl/>
          <w:lang w:bidi="ar-SY"/>
        </w:rPr>
        <w:t>ل آخر مرة في</w:t>
      </w:r>
      <w:r w:rsidRPr="004D551C">
        <w:rPr>
          <w:rFonts w:hint="cs"/>
          <w:rtl/>
          <w:lang w:bidi="ar-SY"/>
        </w:rPr>
        <w:t xml:space="preserve"> دورته لعام</w:t>
      </w:r>
      <w:r w:rsidRPr="004D551C">
        <w:rPr>
          <w:rtl/>
          <w:lang w:bidi="ar-SY"/>
        </w:rPr>
        <w:t xml:space="preserve"> </w:t>
      </w:r>
      <w:r w:rsidRPr="004D551C">
        <w:rPr>
          <w:rFonts w:hint="cs"/>
          <w:rtl/>
          <w:lang w:bidi="ar-SY"/>
        </w:rPr>
        <w:t>2025</w:t>
      </w:r>
      <w:r w:rsidRPr="004D551C">
        <w:rPr>
          <w:rtl/>
          <w:lang w:bidi="ar-SY"/>
        </w:rPr>
        <w:t xml:space="preserve">) في تحفيز الجهات المعنية على تقديم </w:t>
      </w:r>
      <w:r w:rsidRPr="004D551C">
        <w:rPr>
          <w:rFonts w:hint="cs"/>
          <w:rtl/>
          <w:lang w:bidi="ar-SY"/>
        </w:rPr>
        <w:t>تبليغات</w:t>
      </w:r>
      <w:r w:rsidRPr="004D551C">
        <w:rPr>
          <w:rtl/>
          <w:lang w:bidi="ar-SY"/>
        </w:rPr>
        <w:t xml:space="preserve"> ذات جودة أعلى، وذلك من خلال فرض رسوم أعلى على التبليغات التي تتطلب وقتاً أطول في المعالجة. </w:t>
      </w:r>
    </w:p>
    <w:p w14:paraId="1CC68A1E" w14:textId="07EBE9FB" w:rsidR="00272DFF" w:rsidRPr="004D551C" w:rsidRDefault="00272DFF" w:rsidP="004D551C">
      <w:pPr>
        <w:rPr>
          <w:lang w:bidi="ar-EG"/>
        </w:rPr>
      </w:pPr>
      <w:r w:rsidRPr="004D551C">
        <w:rPr>
          <w:rFonts w:hint="cs"/>
          <w:rtl/>
          <w:lang w:bidi="ar-SY"/>
        </w:rPr>
        <w:t>22.3</w:t>
      </w:r>
      <w:r w:rsidRPr="004D551C">
        <w:rPr>
          <w:rtl/>
          <w:lang w:bidi="ar-SY"/>
        </w:rPr>
        <w:tab/>
      </w:r>
      <w:r w:rsidRPr="004D551C">
        <w:rPr>
          <w:rFonts w:hint="cs"/>
          <w:rtl/>
          <w:lang w:bidi="ar-SY"/>
        </w:rPr>
        <w:t>و</w:t>
      </w:r>
      <w:r w:rsidRPr="004D551C">
        <w:rPr>
          <w:rtl/>
          <w:lang w:bidi="ar-SY"/>
        </w:rPr>
        <w:t xml:space="preserve">رحب كل من </w:t>
      </w:r>
      <w:r w:rsidRPr="00600F46">
        <w:rPr>
          <w:b/>
          <w:bCs/>
          <w:rtl/>
          <w:lang w:bidi="ar-SY"/>
        </w:rPr>
        <w:t>السيد هنري</w:t>
      </w:r>
      <w:r w:rsidR="00604E45">
        <w:rPr>
          <w:rtl/>
          <w:lang w:bidi="ar-SY"/>
        </w:rPr>
        <w:t xml:space="preserve"> </w:t>
      </w:r>
      <w:r w:rsidR="00604E45" w:rsidRPr="001028E0">
        <w:rPr>
          <w:b/>
          <w:bCs/>
          <w:rtl/>
          <w:lang w:bidi="ar-SY"/>
        </w:rPr>
        <w:t>والسيد</w:t>
      </w:r>
      <w:r w:rsidRPr="001028E0">
        <w:rPr>
          <w:b/>
          <w:bCs/>
          <w:rtl/>
          <w:lang w:bidi="ar-SY"/>
        </w:rPr>
        <w:t>ة</w:t>
      </w:r>
      <w:r w:rsidRPr="005B5CDA">
        <w:rPr>
          <w:b/>
          <w:bCs/>
          <w:rtl/>
          <w:lang w:bidi="ar-SY"/>
        </w:rPr>
        <w:t xml:space="preserve"> مانيبالي</w:t>
      </w:r>
      <w:r w:rsidR="00604E45">
        <w:rPr>
          <w:rtl/>
          <w:lang w:bidi="ar-SY"/>
        </w:rPr>
        <w:t xml:space="preserve"> </w:t>
      </w:r>
      <w:r w:rsidR="00604E45" w:rsidRPr="001028E0">
        <w:rPr>
          <w:rtl/>
          <w:lang w:bidi="ar-SY"/>
        </w:rPr>
        <w:t>و</w:t>
      </w:r>
      <w:r w:rsidR="00604E45" w:rsidRPr="001028E0">
        <w:rPr>
          <w:b/>
          <w:bCs/>
          <w:rtl/>
          <w:lang w:bidi="ar-SY"/>
        </w:rPr>
        <w:t>السيد</w:t>
      </w:r>
      <w:r w:rsidRPr="004F702B">
        <w:rPr>
          <w:b/>
          <w:bCs/>
          <w:rtl/>
          <w:lang w:bidi="ar-SY"/>
        </w:rPr>
        <w:t xml:space="preserve"> طالب</w:t>
      </w:r>
      <w:r w:rsidR="00604E45">
        <w:rPr>
          <w:rtl/>
          <w:lang w:bidi="ar-SY"/>
        </w:rPr>
        <w:t xml:space="preserve"> </w:t>
      </w:r>
      <w:r w:rsidR="00604E45" w:rsidRPr="001028E0">
        <w:rPr>
          <w:rtl/>
          <w:lang w:bidi="ar-SY"/>
        </w:rPr>
        <w:t>و</w:t>
      </w:r>
      <w:r w:rsidR="00604E45" w:rsidRPr="001028E0">
        <w:rPr>
          <w:b/>
          <w:bCs/>
          <w:rtl/>
          <w:lang w:bidi="ar-SY"/>
        </w:rPr>
        <w:t>السيد</w:t>
      </w:r>
      <w:r w:rsidRPr="005B5CDA">
        <w:rPr>
          <w:b/>
          <w:bCs/>
          <w:rtl/>
          <w:lang w:bidi="ar-SY"/>
        </w:rPr>
        <w:t xml:space="preserve"> عزوز</w:t>
      </w:r>
      <w:r w:rsidRPr="004D551C">
        <w:rPr>
          <w:rtl/>
          <w:lang w:bidi="ar-SY"/>
        </w:rPr>
        <w:t xml:space="preserve"> بمبادرة المكتب الرامية إلى تقديم بيانات مفصّلة بشأن معالجة التبليغات </w:t>
      </w:r>
      <w:r w:rsidRPr="004D551C">
        <w:rPr>
          <w:rFonts w:hint="cs"/>
          <w:rtl/>
          <w:lang w:bidi="ar-SY"/>
        </w:rPr>
        <w:t>عن</w:t>
      </w:r>
      <w:r w:rsidRPr="004D551C">
        <w:rPr>
          <w:rtl/>
          <w:lang w:bidi="ar-SY"/>
        </w:rPr>
        <w:t xml:space="preserve"> الشبكات الساتلية، سواء تلك الخاضعة أو غير الخاضعة للتنسيق بموجب القسم الثاني من المادة </w:t>
      </w:r>
      <w:r w:rsidRPr="004F702B">
        <w:rPr>
          <w:b/>
          <w:bCs/>
          <w:rtl/>
          <w:lang w:bidi="ar-SY"/>
        </w:rPr>
        <w:t>9</w:t>
      </w:r>
      <w:r w:rsidRPr="004D551C">
        <w:rPr>
          <w:rtl/>
          <w:lang w:bidi="ar-SY"/>
        </w:rPr>
        <w:t>.</w:t>
      </w:r>
    </w:p>
    <w:p w14:paraId="07AD51AE" w14:textId="77777777" w:rsidR="00272DFF" w:rsidRPr="004D551C" w:rsidRDefault="00272DFF" w:rsidP="004D551C">
      <w:pPr>
        <w:rPr>
          <w:lang w:bidi="ar-EG"/>
        </w:rPr>
      </w:pPr>
      <w:r w:rsidRPr="004D551C">
        <w:rPr>
          <w:rFonts w:hint="cs"/>
          <w:rtl/>
          <w:lang w:bidi="ar-SY"/>
        </w:rPr>
        <w:t>23.3</w:t>
      </w:r>
      <w:r w:rsidRPr="004D551C">
        <w:rPr>
          <w:rtl/>
          <w:lang w:bidi="ar-SY"/>
        </w:rPr>
        <w:tab/>
        <w:t>واقترح</w:t>
      </w:r>
      <w:r w:rsidRPr="004D551C">
        <w:rPr>
          <w:rFonts w:hint="cs"/>
          <w:rtl/>
          <w:lang w:bidi="ar-SY"/>
        </w:rPr>
        <w:t>ت</w:t>
      </w:r>
      <w:r w:rsidRPr="004D551C">
        <w:rPr>
          <w:rtl/>
          <w:lang w:bidi="ar-SY"/>
        </w:rPr>
        <w:t xml:space="preserve"> </w:t>
      </w:r>
      <w:r w:rsidRPr="00055E7C">
        <w:rPr>
          <w:b/>
          <w:bCs/>
          <w:rtl/>
          <w:lang w:bidi="ar-SY"/>
        </w:rPr>
        <w:t>الرئيس</w:t>
      </w:r>
      <w:r w:rsidRPr="00055E7C">
        <w:rPr>
          <w:rFonts w:hint="cs"/>
          <w:b/>
          <w:bCs/>
          <w:rtl/>
          <w:lang w:bidi="ar-SY"/>
        </w:rPr>
        <w:t>ة</w:t>
      </w:r>
      <w:r w:rsidRPr="004D551C">
        <w:rPr>
          <w:rtl/>
          <w:lang w:bidi="ar-SY"/>
        </w:rPr>
        <w:t xml:space="preserve"> أن </w:t>
      </w:r>
      <w:r w:rsidRPr="004D551C">
        <w:rPr>
          <w:rFonts w:hint="cs"/>
          <w:rtl/>
          <w:lang w:bidi="ar-SY"/>
        </w:rPr>
        <w:t>ت</w:t>
      </w:r>
      <w:r w:rsidRPr="004D551C">
        <w:rPr>
          <w:rtl/>
          <w:lang w:bidi="ar-SY"/>
        </w:rPr>
        <w:t xml:space="preserve">خلص </w:t>
      </w:r>
      <w:r w:rsidRPr="004D551C">
        <w:rPr>
          <w:rFonts w:hint="cs"/>
          <w:rtl/>
          <w:lang w:bidi="ar-SY"/>
        </w:rPr>
        <w:t>اللجنة</w:t>
      </w:r>
      <w:r w:rsidRPr="004D551C">
        <w:rPr>
          <w:rtl/>
          <w:lang w:bidi="ar-SY"/>
        </w:rPr>
        <w:t xml:space="preserve"> في قراره</w:t>
      </w:r>
      <w:r w:rsidRPr="004D551C">
        <w:rPr>
          <w:rFonts w:hint="cs"/>
          <w:rtl/>
          <w:lang w:bidi="ar-SY"/>
        </w:rPr>
        <w:t>ا</w:t>
      </w:r>
      <w:r w:rsidRPr="004D551C">
        <w:rPr>
          <w:rtl/>
          <w:lang w:bidi="ar-SY"/>
        </w:rPr>
        <w:t xml:space="preserve"> بشأن هذه المسألة إلى ما يلي:</w:t>
      </w:r>
    </w:p>
    <w:p w14:paraId="1F233D34" w14:textId="77777777" w:rsidR="00272DFF" w:rsidRPr="004D551C" w:rsidRDefault="00272DFF" w:rsidP="004D551C">
      <w:pPr>
        <w:rPr>
          <w:lang w:bidi="ar-EG"/>
        </w:rPr>
      </w:pPr>
      <w:r w:rsidRPr="004D551C">
        <w:rPr>
          <w:rtl/>
          <w:lang w:bidi="ar-SY"/>
        </w:rPr>
        <w:t>"</w:t>
      </w:r>
      <w:r w:rsidRPr="004D551C">
        <w:rPr>
          <w:rFonts w:hint="cs"/>
          <w:rtl/>
          <w:lang w:bidi="ar-SY"/>
        </w:rPr>
        <w:t>أخذت</w:t>
      </w:r>
      <w:r w:rsidRPr="004D551C">
        <w:rPr>
          <w:rtl/>
          <w:lang w:bidi="ar-SY"/>
        </w:rPr>
        <w:t xml:space="preserve"> اللجنة علماً بالفقرة 2 من الوثيقة </w:t>
      </w:r>
      <w:r>
        <w:rPr>
          <w:lang w:bidi="ar-EG"/>
        </w:rPr>
        <w:t>RRB26-1</w:t>
      </w:r>
      <w:r w:rsidRPr="004D551C">
        <w:rPr>
          <w:lang w:bidi="ar-EG"/>
        </w:rPr>
        <w:t>/4</w:t>
      </w:r>
      <w:r w:rsidRPr="004D551C">
        <w:rPr>
          <w:rtl/>
          <w:lang w:bidi="ar-SY"/>
        </w:rPr>
        <w:t xml:space="preserve">، المتعلقة بمعالجة بطاقات التبليغ </w:t>
      </w:r>
      <w:r w:rsidRPr="004D551C">
        <w:rPr>
          <w:rFonts w:hint="cs"/>
          <w:rtl/>
          <w:lang w:bidi="ar-SY"/>
        </w:rPr>
        <w:t>عن</w:t>
      </w:r>
      <w:r w:rsidRPr="004D551C">
        <w:rPr>
          <w:rtl/>
          <w:lang w:bidi="ar-SY"/>
        </w:rPr>
        <w:t xml:space="preserve"> ال</w:t>
      </w:r>
      <w:r w:rsidRPr="004D551C">
        <w:rPr>
          <w:rFonts w:hint="cs"/>
          <w:rtl/>
          <w:lang w:bidi="ar-SY"/>
        </w:rPr>
        <w:t>أ</w:t>
      </w:r>
      <w:r w:rsidRPr="004D551C">
        <w:rPr>
          <w:rtl/>
          <w:lang w:bidi="ar-SY"/>
        </w:rPr>
        <w:t>نظم</w:t>
      </w:r>
      <w:r w:rsidRPr="004D551C">
        <w:rPr>
          <w:rFonts w:hint="cs"/>
          <w:rtl/>
          <w:lang w:bidi="ar-SY"/>
        </w:rPr>
        <w:t>ة</w:t>
      </w:r>
      <w:r w:rsidRPr="004D551C">
        <w:rPr>
          <w:rtl/>
          <w:lang w:bidi="ar-SY"/>
        </w:rPr>
        <w:t xml:space="preserve"> الأرضية والفضائية، وشجع</w:t>
      </w:r>
      <w:r w:rsidRPr="004D551C">
        <w:rPr>
          <w:rFonts w:hint="cs"/>
          <w:rtl/>
          <w:lang w:bidi="ar-SY"/>
        </w:rPr>
        <w:t>ت</w:t>
      </w:r>
      <w:r w:rsidRPr="004D551C">
        <w:rPr>
          <w:rtl/>
          <w:lang w:bidi="ar-SY"/>
        </w:rPr>
        <w:t xml:space="preserve"> المكتب على مواصلة بذل قصارى جهوده لمعالجة بطاقات التبليغ هذه ضمن الآجال الزمنية التنظيمية المقررة.</w:t>
      </w:r>
    </w:p>
    <w:p w14:paraId="25EFC830" w14:textId="77777777" w:rsidR="00272DFF" w:rsidRPr="004D551C" w:rsidRDefault="00272DFF" w:rsidP="004D551C">
      <w:pPr>
        <w:rPr>
          <w:lang w:bidi="ar-EG"/>
        </w:rPr>
      </w:pPr>
      <w:r w:rsidRPr="004D551C">
        <w:rPr>
          <w:rtl/>
          <w:lang w:bidi="ar-SY"/>
        </w:rPr>
        <w:t xml:space="preserve">وفيما يتعلق بالوقت المستغرق في معالجة طلبات التنسيق المتصلة بالخدمات الفضائية، </w:t>
      </w:r>
      <w:r w:rsidRPr="004D551C">
        <w:rPr>
          <w:rFonts w:hint="cs"/>
          <w:rtl/>
          <w:lang w:bidi="ar-SY"/>
        </w:rPr>
        <w:t>لاحظت</w:t>
      </w:r>
      <w:r w:rsidRPr="004D551C">
        <w:rPr>
          <w:rtl/>
          <w:lang w:bidi="ar-SY"/>
        </w:rPr>
        <w:t xml:space="preserve"> </w:t>
      </w:r>
      <w:r w:rsidRPr="004D551C">
        <w:rPr>
          <w:rFonts w:hint="cs"/>
          <w:rtl/>
          <w:lang w:bidi="ar-SY"/>
        </w:rPr>
        <w:t>اللجنة</w:t>
      </w:r>
      <w:r w:rsidRPr="004D551C">
        <w:rPr>
          <w:rtl/>
          <w:lang w:bidi="ar-SY"/>
        </w:rPr>
        <w:t xml:space="preserve"> ما يلي:</w:t>
      </w:r>
    </w:p>
    <w:p w14:paraId="7ADF9A2C" w14:textId="77777777" w:rsidR="00272DFF" w:rsidRPr="004D551C" w:rsidRDefault="00272DFF" w:rsidP="00C71AF1">
      <w:pPr>
        <w:pStyle w:val="enumlev10"/>
      </w:pPr>
      <w:r w:rsidRPr="004D551C">
        <w:rPr>
          <w:rtl/>
        </w:rPr>
        <w:t>–</w:t>
      </w:r>
      <w:r w:rsidRPr="004D551C">
        <w:rPr>
          <w:rtl/>
        </w:rPr>
        <w:tab/>
        <w:t xml:space="preserve">أن عملية توظيف الموظفين لا تزال جارية؛ </w:t>
      </w:r>
      <w:r w:rsidRPr="004D551C">
        <w:rPr>
          <w:rFonts w:hint="cs"/>
          <w:rtl/>
        </w:rPr>
        <w:t>و</w:t>
      </w:r>
      <w:r w:rsidRPr="004D551C">
        <w:rPr>
          <w:rtl/>
        </w:rPr>
        <w:t xml:space="preserve">يُتوقع أن ينخفض </w:t>
      </w:r>
      <w:r w:rsidRPr="004D551C">
        <w:rPr>
          <w:rFonts w:hint="cs"/>
          <w:rtl/>
        </w:rPr>
        <w:t>التراكم</w:t>
      </w:r>
      <w:r w:rsidRPr="004D551C">
        <w:rPr>
          <w:rtl/>
        </w:rPr>
        <w:t xml:space="preserve"> </w:t>
      </w:r>
      <w:r w:rsidRPr="004D551C">
        <w:rPr>
          <w:rFonts w:hint="cs"/>
          <w:rtl/>
        </w:rPr>
        <w:t>الحالي</w:t>
      </w:r>
      <w:r w:rsidRPr="004D551C">
        <w:rPr>
          <w:rtl/>
        </w:rPr>
        <w:t xml:space="preserve"> </w:t>
      </w:r>
      <w:r w:rsidRPr="004D551C">
        <w:rPr>
          <w:rFonts w:hint="cs"/>
          <w:rtl/>
        </w:rPr>
        <w:t>لطلبات</w:t>
      </w:r>
      <w:r w:rsidRPr="004D551C">
        <w:rPr>
          <w:rtl/>
        </w:rPr>
        <w:t xml:space="preserve"> </w:t>
      </w:r>
      <w:r w:rsidRPr="004D551C">
        <w:rPr>
          <w:rFonts w:hint="cs"/>
          <w:rtl/>
        </w:rPr>
        <w:t>التنسيق</w:t>
      </w:r>
      <w:r w:rsidRPr="004D551C">
        <w:rPr>
          <w:rtl/>
        </w:rPr>
        <w:t xml:space="preserve"> </w:t>
      </w:r>
      <w:r w:rsidRPr="004D551C">
        <w:rPr>
          <w:rFonts w:hint="cs"/>
          <w:rtl/>
        </w:rPr>
        <w:t>في</w:t>
      </w:r>
      <w:r w:rsidRPr="004D551C">
        <w:rPr>
          <w:rtl/>
        </w:rPr>
        <w:t xml:space="preserve"> </w:t>
      </w:r>
      <w:r w:rsidRPr="004D551C">
        <w:rPr>
          <w:rFonts w:hint="cs"/>
          <w:rtl/>
        </w:rPr>
        <w:t>غضون</w:t>
      </w:r>
      <w:r w:rsidRPr="004D551C">
        <w:rPr>
          <w:rtl/>
        </w:rPr>
        <w:t xml:space="preserve"> 9 </w:t>
      </w:r>
      <w:r w:rsidRPr="004D551C">
        <w:rPr>
          <w:rFonts w:hint="cs"/>
          <w:rtl/>
        </w:rPr>
        <w:t>أشهر إلى</w:t>
      </w:r>
      <w:r w:rsidRPr="004D551C">
        <w:rPr>
          <w:rtl/>
        </w:rPr>
        <w:t xml:space="preserve"> 12 </w:t>
      </w:r>
      <w:r w:rsidRPr="004D551C">
        <w:rPr>
          <w:rFonts w:hint="cs"/>
          <w:rtl/>
        </w:rPr>
        <w:t>شهراً،</w:t>
      </w:r>
      <w:r w:rsidRPr="004D551C">
        <w:rPr>
          <w:rtl/>
        </w:rPr>
        <w:t xml:space="preserve"> </w:t>
      </w:r>
      <w:r w:rsidRPr="004D551C">
        <w:rPr>
          <w:rFonts w:hint="cs"/>
          <w:rtl/>
        </w:rPr>
        <w:t>بمجرد</w:t>
      </w:r>
      <w:r w:rsidRPr="004D551C">
        <w:rPr>
          <w:rtl/>
        </w:rPr>
        <w:t xml:space="preserve"> </w:t>
      </w:r>
      <w:r w:rsidRPr="004D551C">
        <w:rPr>
          <w:rFonts w:hint="cs"/>
          <w:rtl/>
        </w:rPr>
        <w:t>التحاق</w:t>
      </w:r>
      <w:r w:rsidRPr="004D551C">
        <w:rPr>
          <w:rtl/>
        </w:rPr>
        <w:t xml:space="preserve"> </w:t>
      </w:r>
      <w:r w:rsidRPr="004D551C">
        <w:rPr>
          <w:rFonts w:hint="cs"/>
          <w:rtl/>
        </w:rPr>
        <w:t>الموظفين</w:t>
      </w:r>
      <w:r w:rsidRPr="004D551C">
        <w:rPr>
          <w:rtl/>
        </w:rPr>
        <w:t xml:space="preserve"> </w:t>
      </w:r>
      <w:r w:rsidRPr="004D551C">
        <w:rPr>
          <w:rFonts w:hint="cs"/>
          <w:rtl/>
        </w:rPr>
        <w:t>الجدد</w:t>
      </w:r>
      <w:r w:rsidRPr="004D551C">
        <w:rPr>
          <w:rtl/>
        </w:rPr>
        <w:t xml:space="preserve"> </w:t>
      </w:r>
      <w:r w:rsidRPr="004D551C">
        <w:rPr>
          <w:rFonts w:hint="cs"/>
          <w:rtl/>
        </w:rPr>
        <w:t>بمناصبهم</w:t>
      </w:r>
      <w:r w:rsidRPr="004D551C">
        <w:rPr>
          <w:rtl/>
        </w:rPr>
        <w:t xml:space="preserve"> </w:t>
      </w:r>
      <w:r w:rsidRPr="004D551C">
        <w:rPr>
          <w:rFonts w:hint="cs"/>
          <w:rtl/>
        </w:rPr>
        <w:t>وإتمامهم</w:t>
      </w:r>
      <w:r w:rsidRPr="004D551C">
        <w:rPr>
          <w:rtl/>
        </w:rPr>
        <w:t xml:space="preserve"> </w:t>
      </w:r>
      <w:r w:rsidRPr="004D551C">
        <w:rPr>
          <w:rFonts w:hint="cs"/>
          <w:rtl/>
        </w:rPr>
        <w:t>للتدريب</w:t>
      </w:r>
      <w:r w:rsidRPr="004D551C">
        <w:rPr>
          <w:rtl/>
        </w:rPr>
        <w:t xml:space="preserve"> </w:t>
      </w:r>
      <w:r w:rsidRPr="004D551C">
        <w:rPr>
          <w:rFonts w:hint="cs"/>
          <w:rtl/>
        </w:rPr>
        <w:t>اللازم؛</w:t>
      </w:r>
    </w:p>
    <w:p w14:paraId="6F2A87C9" w14:textId="77777777" w:rsidR="00272DFF" w:rsidRPr="004D551C" w:rsidRDefault="00272DFF" w:rsidP="00C71AF1">
      <w:pPr>
        <w:pStyle w:val="enumlev10"/>
      </w:pPr>
      <w:r w:rsidRPr="004D551C">
        <w:rPr>
          <w:rtl/>
        </w:rPr>
        <w:lastRenderedPageBreak/>
        <w:t>–</w:t>
      </w:r>
      <w:r w:rsidRPr="004D551C">
        <w:rPr>
          <w:rtl/>
        </w:rPr>
        <w:tab/>
        <w:t xml:space="preserve">أن بعض بطاقات التبليغ غير الخاضعة للتنسيق قد تطلبت عملاً إضافياً يتجاوز نطاق إجراءات المعالجة </w:t>
      </w:r>
      <w:r w:rsidRPr="004D551C">
        <w:rPr>
          <w:rFonts w:hint="cs"/>
          <w:rtl/>
        </w:rPr>
        <w:t>العادية</w:t>
      </w:r>
      <w:r w:rsidRPr="004D551C">
        <w:rPr>
          <w:rtl/>
        </w:rPr>
        <w:t>، وذلك نظراً لما اتسمت به تلك التبليغات من تعقيد أو تدن</w:t>
      </w:r>
      <w:r w:rsidRPr="004D551C">
        <w:rPr>
          <w:rFonts w:hint="cs"/>
          <w:rtl/>
        </w:rPr>
        <w:t>ٍ</w:t>
      </w:r>
      <w:r w:rsidRPr="004D551C">
        <w:rPr>
          <w:rtl/>
        </w:rPr>
        <w:t xml:space="preserve"> في الجودة؛</w:t>
      </w:r>
    </w:p>
    <w:p w14:paraId="4DA82952" w14:textId="77777777" w:rsidR="00272DFF" w:rsidRPr="004D551C" w:rsidRDefault="00272DFF" w:rsidP="00C71AF1">
      <w:pPr>
        <w:pStyle w:val="enumlev10"/>
      </w:pPr>
      <w:r w:rsidRPr="004D551C">
        <w:rPr>
          <w:rtl/>
        </w:rPr>
        <w:t>–</w:t>
      </w:r>
      <w:r w:rsidRPr="004D551C">
        <w:rPr>
          <w:rtl/>
        </w:rPr>
        <w:tab/>
        <w:t xml:space="preserve">أن المنهجية المتبعة في احتساب رسوم استرداد التكاليف لم تكن كافية لردع تقديم تبليغات غير واقعية </w:t>
      </w:r>
      <w:r w:rsidRPr="004D551C">
        <w:rPr>
          <w:rFonts w:hint="cs"/>
          <w:rtl/>
        </w:rPr>
        <w:t>في مدارات</w:t>
      </w:r>
      <w:r w:rsidRPr="004D551C">
        <w:rPr>
          <w:rtl/>
        </w:rPr>
        <w:t xml:space="preserve"> غير مستقرة بالنسبة </w:t>
      </w:r>
      <w:r w:rsidRPr="004D551C">
        <w:rPr>
          <w:rFonts w:hint="cs"/>
          <w:rtl/>
        </w:rPr>
        <w:t>إلى ا</w:t>
      </w:r>
      <w:r w:rsidRPr="004D551C">
        <w:rPr>
          <w:rtl/>
        </w:rPr>
        <w:t>لأرض (</w:t>
      </w:r>
      <w:r w:rsidRPr="004D551C">
        <w:t>non-GSO</w:t>
      </w:r>
      <w:r w:rsidRPr="004D551C">
        <w:rPr>
          <w:rtl/>
        </w:rPr>
        <w:t>) تتضمن آلاف السواتل."</w:t>
      </w:r>
    </w:p>
    <w:p w14:paraId="47462001" w14:textId="77777777" w:rsidR="00272DFF" w:rsidRPr="004D551C" w:rsidRDefault="00272DFF" w:rsidP="004D551C">
      <w:pPr>
        <w:rPr>
          <w:rtl/>
          <w:lang w:bidi="ar-SY"/>
        </w:rPr>
      </w:pPr>
      <w:r w:rsidRPr="004D551C">
        <w:rPr>
          <w:rFonts w:hint="cs"/>
          <w:rtl/>
          <w:lang w:bidi="ar-SY"/>
        </w:rPr>
        <w:t>24.3</w:t>
      </w:r>
      <w:r w:rsidRPr="004D551C">
        <w:rPr>
          <w:rtl/>
          <w:lang w:bidi="ar-SY"/>
        </w:rPr>
        <w:tab/>
      </w:r>
      <w:r w:rsidRPr="00B00434">
        <w:rPr>
          <w:rFonts w:hint="cs"/>
          <w:b/>
          <w:bCs/>
          <w:rtl/>
          <w:lang w:bidi="ar-SY"/>
        </w:rPr>
        <w:t xml:space="preserve">واتُفق </w:t>
      </w:r>
      <w:r w:rsidRPr="004D551C">
        <w:rPr>
          <w:rtl/>
          <w:lang w:bidi="ar-SY"/>
        </w:rPr>
        <w:t>على ذلك.</w:t>
      </w:r>
    </w:p>
    <w:p w14:paraId="6846B1CF" w14:textId="77777777" w:rsidR="00272DFF" w:rsidRPr="004D551C" w:rsidRDefault="00272DFF" w:rsidP="008B01D6">
      <w:pPr>
        <w:pStyle w:val="Headingb0"/>
      </w:pPr>
      <w:r w:rsidRPr="004D551C">
        <w:rPr>
          <w:rtl/>
        </w:rPr>
        <w:t xml:space="preserve">تنفيذ استرداد تكاليف </w:t>
      </w:r>
      <w:r w:rsidRPr="004D551C">
        <w:rPr>
          <w:rFonts w:hint="cs"/>
          <w:rtl/>
        </w:rPr>
        <w:t>بطاقات التبليغ عن</w:t>
      </w:r>
      <w:r w:rsidRPr="004D551C">
        <w:rPr>
          <w:rtl/>
        </w:rPr>
        <w:t xml:space="preserve"> شبكات </w:t>
      </w:r>
      <w:r w:rsidRPr="004D551C">
        <w:rPr>
          <w:rFonts w:hint="cs"/>
          <w:rtl/>
        </w:rPr>
        <w:t>ساتلية</w:t>
      </w:r>
      <w:r w:rsidRPr="004D551C">
        <w:rPr>
          <w:rtl/>
        </w:rPr>
        <w:t xml:space="preserve"> (</w:t>
      </w:r>
      <w:r w:rsidRPr="004D551C">
        <w:rPr>
          <w:rFonts w:hint="cs"/>
          <w:rtl/>
        </w:rPr>
        <w:t>الفقرة</w:t>
      </w:r>
      <w:r w:rsidRPr="004D551C">
        <w:rPr>
          <w:rtl/>
        </w:rPr>
        <w:t xml:space="preserve"> 3 من الوثيقة </w:t>
      </w:r>
      <w:r>
        <w:t>RRB26-1</w:t>
      </w:r>
      <w:r w:rsidRPr="004D551C">
        <w:t>/4</w:t>
      </w:r>
      <w:r w:rsidRPr="004D551C">
        <w:rPr>
          <w:rtl/>
        </w:rPr>
        <w:t>)</w:t>
      </w:r>
    </w:p>
    <w:p w14:paraId="7B203E2B" w14:textId="4B6C988D" w:rsidR="00272DFF" w:rsidRPr="004D551C" w:rsidRDefault="00272DFF" w:rsidP="004D551C">
      <w:pPr>
        <w:rPr>
          <w:lang w:bidi="ar-EG"/>
        </w:rPr>
      </w:pPr>
      <w:r w:rsidRPr="004D551C">
        <w:rPr>
          <w:rFonts w:hint="cs"/>
          <w:rtl/>
          <w:lang w:bidi="ar-SY"/>
        </w:rPr>
        <w:t>25.3</w:t>
      </w:r>
      <w:r w:rsidRPr="004D551C">
        <w:rPr>
          <w:rtl/>
          <w:lang w:bidi="ar-SY"/>
        </w:rPr>
        <w:tab/>
        <w:t xml:space="preserve">لفت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Fonts w:hint="cs"/>
          <w:rtl/>
          <w:lang w:bidi="ar-SY"/>
        </w:rPr>
        <w:t xml:space="preserve"> </w:t>
      </w:r>
      <w:r w:rsidRPr="004D551C">
        <w:rPr>
          <w:rtl/>
          <w:lang w:bidi="ar-SY"/>
        </w:rPr>
        <w:t xml:space="preserve">الانتباه إلى الفقرة </w:t>
      </w:r>
      <w:r w:rsidRPr="004D551C">
        <w:rPr>
          <w:rFonts w:hint="cs"/>
          <w:rtl/>
          <w:lang w:bidi="ar-SY"/>
        </w:rPr>
        <w:t>1.3</w:t>
      </w:r>
      <w:r w:rsidRPr="004D551C">
        <w:rPr>
          <w:rtl/>
          <w:lang w:bidi="ar-SY"/>
        </w:rPr>
        <w:t xml:space="preserve"> من الوثيقة </w:t>
      </w:r>
      <w:r>
        <w:rPr>
          <w:lang w:bidi="ar-EG"/>
        </w:rPr>
        <w:t>RRB26-1</w:t>
      </w:r>
      <w:r w:rsidRPr="004D551C">
        <w:rPr>
          <w:lang w:bidi="ar-EG"/>
        </w:rPr>
        <w:t>/4</w:t>
      </w:r>
      <w:r w:rsidRPr="004D551C">
        <w:rPr>
          <w:rtl/>
          <w:lang w:bidi="ar-SY"/>
        </w:rPr>
        <w:t xml:space="preserve">، مشيراً إلى أن </w:t>
      </w:r>
      <w:r w:rsidRPr="004D551C">
        <w:rPr>
          <w:rFonts w:hint="cs"/>
          <w:rtl/>
          <w:lang w:bidi="ar-SY"/>
        </w:rPr>
        <w:t>بطاقتي التبليغ عن</w:t>
      </w:r>
      <w:r w:rsidRPr="004D551C">
        <w:rPr>
          <w:rtl/>
          <w:lang w:bidi="ar-SY"/>
        </w:rPr>
        <w:t xml:space="preserve"> شبكات </w:t>
      </w:r>
      <w:r w:rsidRPr="004D551C">
        <w:rPr>
          <w:rFonts w:hint="cs"/>
          <w:rtl/>
          <w:lang w:bidi="ar-SY"/>
        </w:rPr>
        <w:t>ساتلية</w:t>
      </w:r>
      <w:r w:rsidRPr="004D551C">
        <w:rPr>
          <w:rtl/>
          <w:lang w:bidi="ar-SY"/>
        </w:rPr>
        <w:t xml:space="preserve"> الل</w:t>
      </w:r>
      <w:r w:rsidRPr="004D551C">
        <w:rPr>
          <w:rFonts w:hint="cs"/>
          <w:rtl/>
          <w:lang w:bidi="ar-SY"/>
        </w:rPr>
        <w:t>ت</w:t>
      </w:r>
      <w:r w:rsidRPr="004D551C">
        <w:rPr>
          <w:rtl/>
          <w:lang w:bidi="ar-SY"/>
        </w:rPr>
        <w:t>ين أُلغي</w:t>
      </w:r>
      <w:r w:rsidRPr="004D551C">
        <w:rPr>
          <w:rFonts w:hint="cs"/>
          <w:rtl/>
          <w:lang w:bidi="ar-SY"/>
        </w:rPr>
        <w:t>ت</w:t>
      </w:r>
      <w:r w:rsidRPr="004D551C">
        <w:rPr>
          <w:rtl/>
          <w:lang w:bidi="ar-SY"/>
        </w:rPr>
        <w:t>ا نتيجة لعدم سداد الرسوم، والمدرج</w:t>
      </w:r>
      <w:r w:rsidRPr="004D551C">
        <w:rPr>
          <w:rFonts w:hint="cs"/>
          <w:rtl/>
          <w:lang w:bidi="ar-SY"/>
        </w:rPr>
        <w:t>ت</w:t>
      </w:r>
      <w:r w:rsidRPr="004D551C">
        <w:rPr>
          <w:rtl/>
          <w:lang w:bidi="ar-SY"/>
        </w:rPr>
        <w:t>ين في الجدول 3-2، كان</w:t>
      </w:r>
      <w:r w:rsidRPr="004D551C">
        <w:rPr>
          <w:rFonts w:hint="cs"/>
          <w:rtl/>
          <w:lang w:bidi="ar-SY"/>
        </w:rPr>
        <w:t>ت</w:t>
      </w:r>
      <w:r w:rsidRPr="004D551C">
        <w:rPr>
          <w:rtl/>
          <w:lang w:bidi="ar-SY"/>
        </w:rPr>
        <w:t>ا مقدم</w:t>
      </w:r>
      <w:r w:rsidRPr="004D551C">
        <w:rPr>
          <w:rFonts w:hint="cs"/>
          <w:rtl/>
          <w:lang w:bidi="ar-SY"/>
        </w:rPr>
        <w:t>ت</w:t>
      </w:r>
      <w:r w:rsidRPr="004D551C">
        <w:rPr>
          <w:rtl/>
          <w:lang w:bidi="ar-SY"/>
        </w:rPr>
        <w:t>ين من إدارة الولايات المتحدة الأمريكية، وهو أمر يتكرر حدوثه في كثير من الأحيان.</w:t>
      </w:r>
      <w:r w:rsidRPr="004D551C">
        <w:rPr>
          <w:rFonts w:hint="cs"/>
          <w:rtl/>
          <w:lang w:bidi="ar-SY"/>
        </w:rPr>
        <w:t xml:space="preserve"> </w:t>
      </w:r>
    </w:p>
    <w:p w14:paraId="1EFDEE03" w14:textId="4D390917" w:rsidR="00272DFF" w:rsidRPr="004D551C" w:rsidRDefault="00272DFF" w:rsidP="004D551C">
      <w:pPr>
        <w:rPr>
          <w:lang w:bidi="ar-EG"/>
        </w:rPr>
      </w:pPr>
      <w:r w:rsidRPr="004D551C">
        <w:rPr>
          <w:rFonts w:hint="cs"/>
          <w:rtl/>
          <w:lang w:bidi="ar-SY"/>
        </w:rPr>
        <w:t>26.3</w:t>
      </w:r>
      <w:r w:rsidRPr="004D551C">
        <w:rPr>
          <w:rtl/>
          <w:lang w:bidi="ar-SY"/>
        </w:rPr>
        <w:tab/>
      </w:r>
      <w:r w:rsidRPr="004D551C">
        <w:rPr>
          <w:rFonts w:hint="cs"/>
          <w:rtl/>
          <w:lang w:bidi="ar-SY"/>
        </w:rPr>
        <w:t>و</w:t>
      </w:r>
      <w:r w:rsidRPr="004D551C">
        <w:rPr>
          <w:rtl/>
          <w:lang w:bidi="ar-SY"/>
        </w:rPr>
        <w:t xml:space="preserve">لفت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Fonts w:hint="cs"/>
          <w:rtl/>
          <w:lang w:bidi="ar-SY"/>
        </w:rPr>
        <w:t xml:space="preserve"> </w:t>
      </w:r>
      <w:r w:rsidRPr="004D551C">
        <w:rPr>
          <w:rtl/>
          <w:lang w:bidi="ar-SY"/>
        </w:rPr>
        <w:t xml:space="preserve">الانتباه إلى الفقرة </w:t>
      </w:r>
      <w:r w:rsidRPr="004D551C">
        <w:rPr>
          <w:rFonts w:hint="cs"/>
          <w:rtl/>
          <w:lang w:bidi="ar-SY"/>
        </w:rPr>
        <w:t>2.3</w:t>
      </w:r>
      <w:r w:rsidRPr="004D551C">
        <w:rPr>
          <w:rtl/>
          <w:lang w:bidi="ar-SY"/>
        </w:rPr>
        <w:t xml:space="preserve"> من الوثيقة </w:t>
      </w:r>
      <w:r>
        <w:rPr>
          <w:lang w:bidi="ar-EG"/>
        </w:rPr>
        <w:t>RRB26-1</w:t>
      </w:r>
      <w:r w:rsidRPr="004D551C">
        <w:rPr>
          <w:lang w:bidi="ar-EG"/>
        </w:rPr>
        <w:t>/4</w:t>
      </w:r>
      <w:r w:rsidRPr="004D551C">
        <w:rPr>
          <w:rtl/>
          <w:lang w:bidi="ar-SY"/>
        </w:rPr>
        <w:t xml:space="preserve">، المتعلقة بأنشطة المجلس. وأوضح أن فريق </w:t>
      </w:r>
      <w:r w:rsidRPr="004D551C">
        <w:rPr>
          <w:rFonts w:hint="cs"/>
          <w:rtl/>
          <w:lang w:bidi="ar-SY"/>
        </w:rPr>
        <w:t>عمل</w:t>
      </w:r>
      <w:r w:rsidRPr="004D551C">
        <w:rPr>
          <w:rtl/>
          <w:lang w:bidi="ar-SY"/>
        </w:rPr>
        <w:t xml:space="preserve"> </w:t>
      </w:r>
      <w:r w:rsidRPr="004D551C">
        <w:rPr>
          <w:rFonts w:hint="cs"/>
          <w:rtl/>
          <w:lang w:bidi="ar-SY"/>
        </w:rPr>
        <w:t>ا</w:t>
      </w:r>
      <w:r w:rsidRPr="004D551C">
        <w:rPr>
          <w:rtl/>
          <w:lang w:bidi="ar-SY"/>
        </w:rPr>
        <w:t xml:space="preserve">لمجلس المعني </w:t>
      </w:r>
      <w:r w:rsidRPr="004D551C">
        <w:rPr>
          <w:rFonts w:hint="cs"/>
          <w:rtl/>
          <w:lang w:bidi="ar-SY"/>
        </w:rPr>
        <w:t>بالموارد</w:t>
      </w:r>
      <w:r w:rsidRPr="004D551C">
        <w:rPr>
          <w:rtl/>
          <w:lang w:bidi="ar-SY"/>
        </w:rPr>
        <w:t xml:space="preserve"> المالية والبشرية (</w:t>
      </w:r>
      <w:r w:rsidRPr="004D551C">
        <w:rPr>
          <w:lang w:bidi="ar-EG"/>
        </w:rPr>
        <w:t>CWG-FHR</w:t>
      </w:r>
      <w:r w:rsidRPr="004D551C">
        <w:rPr>
          <w:rtl/>
          <w:lang w:bidi="ar-SY"/>
        </w:rPr>
        <w:t xml:space="preserve">) قد اجتمع مرتين منذ أن كلفه المجلس، خلال دورته لعام 2025، </w:t>
      </w:r>
      <w:r w:rsidRPr="004D551C">
        <w:rPr>
          <w:rFonts w:hint="cs"/>
          <w:rtl/>
          <w:lang w:bidi="ar-SY"/>
        </w:rPr>
        <w:t>باستعراض</w:t>
      </w:r>
      <w:r w:rsidRPr="004D551C">
        <w:rPr>
          <w:rtl/>
          <w:lang w:bidi="ar-SY"/>
        </w:rPr>
        <w:t xml:space="preserve"> التكاليف غير المباشرة المرتبطة بمعالجة </w:t>
      </w:r>
      <w:r w:rsidRPr="004D551C">
        <w:rPr>
          <w:rFonts w:hint="cs"/>
          <w:rtl/>
          <w:lang w:bidi="ar-SY"/>
        </w:rPr>
        <w:t>بطاقات التبليغ عن</w:t>
      </w:r>
      <w:r w:rsidRPr="004D551C">
        <w:rPr>
          <w:rtl/>
          <w:lang w:bidi="ar-SY"/>
        </w:rPr>
        <w:t xml:space="preserve"> شبكات </w:t>
      </w:r>
      <w:r w:rsidRPr="004D551C">
        <w:rPr>
          <w:rFonts w:hint="cs"/>
          <w:rtl/>
          <w:lang w:bidi="ar-SY"/>
        </w:rPr>
        <w:t>ساتلية</w:t>
      </w:r>
      <w:r w:rsidRPr="004D551C">
        <w:rPr>
          <w:rtl/>
          <w:lang w:bidi="ar-SY"/>
        </w:rPr>
        <w:t xml:space="preserve"> و</w:t>
      </w:r>
      <w:r w:rsidRPr="004D551C">
        <w:rPr>
          <w:rFonts w:hint="cs"/>
          <w:rtl/>
          <w:lang w:bidi="ar-SY"/>
        </w:rPr>
        <w:t>ب</w:t>
      </w:r>
      <w:r w:rsidRPr="004D551C">
        <w:rPr>
          <w:rtl/>
          <w:lang w:bidi="ar-SY"/>
        </w:rPr>
        <w:t xml:space="preserve">اقتراح منهجية لاسترداد تلك التكاليف. وفي </w:t>
      </w:r>
      <w:r w:rsidRPr="004D551C">
        <w:rPr>
          <w:rFonts w:hint="cs"/>
          <w:rtl/>
          <w:lang w:bidi="ar-SY"/>
        </w:rPr>
        <w:t xml:space="preserve">آخر </w:t>
      </w:r>
      <w:r w:rsidRPr="004D551C">
        <w:rPr>
          <w:rtl/>
          <w:lang w:bidi="ar-SY"/>
        </w:rPr>
        <w:t xml:space="preserve">اجتماع عُقد في يناير 2026، خلصت رئيسة فريق </w:t>
      </w:r>
      <w:r w:rsidRPr="004D551C">
        <w:rPr>
          <w:rFonts w:hint="cs"/>
          <w:rtl/>
          <w:lang w:bidi="ar-SY"/>
        </w:rPr>
        <w:t>عمل</w:t>
      </w:r>
      <w:r w:rsidRPr="004D551C">
        <w:rPr>
          <w:rtl/>
          <w:lang w:bidi="ar-SY"/>
        </w:rPr>
        <w:t xml:space="preserve"> </w:t>
      </w:r>
      <w:r w:rsidRPr="004D551C">
        <w:rPr>
          <w:rFonts w:hint="cs"/>
          <w:rtl/>
          <w:lang w:bidi="ar-SY"/>
        </w:rPr>
        <w:t>ا</w:t>
      </w:r>
      <w:r w:rsidRPr="004D551C">
        <w:rPr>
          <w:rtl/>
          <w:lang w:bidi="ar-SY"/>
        </w:rPr>
        <w:t xml:space="preserve">لمجلس المعني </w:t>
      </w:r>
      <w:r w:rsidRPr="004D551C">
        <w:rPr>
          <w:rFonts w:hint="cs"/>
          <w:rtl/>
          <w:lang w:bidi="ar-SY"/>
        </w:rPr>
        <w:t>بالموارد</w:t>
      </w:r>
      <w:r w:rsidRPr="004D551C">
        <w:rPr>
          <w:rtl/>
          <w:lang w:bidi="ar-SY"/>
        </w:rPr>
        <w:t xml:space="preserve"> المالية والبشرية في تقريرها إلى أن وضع منهجية لهذا الغرض يمثل تحدياً كبيراً؛ حيث طرحت سلسلة من الأسئلة يتعين على المجلس </w:t>
      </w:r>
      <w:r w:rsidRPr="004D551C">
        <w:rPr>
          <w:rFonts w:hint="cs"/>
          <w:rtl/>
          <w:lang w:bidi="ar-SY"/>
        </w:rPr>
        <w:t>استعراضها</w:t>
      </w:r>
      <w:r w:rsidRPr="004D551C">
        <w:rPr>
          <w:rtl/>
          <w:lang w:bidi="ar-SY"/>
        </w:rPr>
        <w:t xml:space="preserve"> ومعالجتها خلال دورته لعام 2026 (</w:t>
      </w:r>
      <w:r w:rsidRPr="004D551C">
        <w:rPr>
          <w:lang w:bidi="ar-EG"/>
        </w:rPr>
        <w:t>Council-26</w:t>
      </w:r>
      <w:r w:rsidRPr="004D551C">
        <w:rPr>
          <w:rtl/>
          <w:lang w:bidi="ar-SY"/>
        </w:rPr>
        <w:t xml:space="preserve">)، وربما من قِبَل مؤتمر المندوبين المفوضين أيضاً. ولم يتسن إحراز تقدم بشأن هذه المنهجية نظراً لعدم موافقة </w:t>
      </w:r>
      <w:r w:rsidRPr="004D551C">
        <w:rPr>
          <w:rFonts w:hint="cs"/>
          <w:rtl/>
          <w:lang w:bidi="ar-SY"/>
        </w:rPr>
        <w:t>عدة</w:t>
      </w:r>
      <w:r w:rsidRPr="004D551C">
        <w:rPr>
          <w:rtl/>
          <w:lang w:bidi="ar-SY"/>
        </w:rPr>
        <w:t xml:space="preserve"> إدارات على تطبيق القرار 91 (المراجَع في غوادالاخارا، 2010) الصادر عن مؤتمر المندوبين المفوضين، والذي يتمثل مبدؤه الأساسي في استرداد جميع التكاليف. ويشكل هذا الأمر مشكلة جوهرية، إذ </w:t>
      </w:r>
      <w:r w:rsidRPr="004D551C">
        <w:rPr>
          <w:rFonts w:hint="cs"/>
          <w:rtl/>
          <w:lang w:bidi="ar-SY"/>
        </w:rPr>
        <w:t>أن</w:t>
      </w:r>
      <w:r w:rsidRPr="004D551C">
        <w:rPr>
          <w:rtl/>
          <w:lang w:bidi="ar-SY"/>
        </w:rPr>
        <w:t xml:space="preserve"> الأمانة </w:t>
      </w:r>
      <w:r w:rsidRPr="004D551C">
        <w:rPr>
          <w:rFonts w:hint="cs"/>
          <w:rtl/>
          <w:lang w:bidi="ar-SY"/>
        </w:rPr>
        <w:t xml:space="preserve">ملزَمة </w:t>
      </w:r>
      <w:r w:rsidRPr="004D551C">
        <w:rPr>
          <w:rtl/>
          <w:lang w:bidi="ar-SY"/>
        </w:rPr>
        <w:t xml:space="preserve">بتنفيذ ذلك القرار، وبالتالي يتعين عليها وضع منهجية تتوافق معه. </w:t>
      </w:r>
      <w:r w:rsidRPr="004D551C">
        <w:rPr>
          <w:rFonts w:hint="cs"/>
          <w:rtl/>
          <w:lang w:bidi="ar-SY"/>
        </w:rPr>
        <w:t>و</w:t>
      </w:r>
      <w:r w:rsidRPr="004D551C">
        <w:rPr>
          <w:rtl/>
          <w:lang w:bidi="ar-SY"/>
        </w:rPr>
        <w:t xml:space="preserve">أعرب </w:t>
      </w:r>
      <w:r w:rsidRPr="0004178A">
        <w:rPr>
          <w:rtl/>
          <w:lang w:bidi="ar-SY"/>
        </w:rPr>
        <w:t>السيد فاليه</w:t>
      </w:r>
      <w:r w:rsidRPr="004D551C">
        <w:rPr>
          <w:rtl/>
          <w:lang w:bidi="ar-SY"/>
        </w:rPr>
        <w:t xml:space="preserve"> عن أمله في أن ينجح مقترح جديد</w:t>
      </w:r>
      <w:r w:rsidRPr="004D551C">
        <w:rPr>
          <w:rFonts w:hint="cs"/>
          <w:rtl/>
          <w:lang w:bidi="ar-SY"/>
        </w:rPr>
        <w:t>،</w:t>
      </w:r>
      <w:r w:rsidRPr="004D551C">
        <w:rPr>
          <w:rtl/>
          <w:lang w:bidi="ar-SY"/>
        </w:rPr>
        <w:t xml:space="preserve"> </w:t>
      </w:r>
      <w:r w:rsidRPr="004D551C">
        <w:rPr>
          <w:rFonts w:hint="cs"/>
          <w:rtl/>
          <w:lang w:bidi="ar-SY"/>
        </w:rPr>
        <w:t>س</w:t>
      </w:r>
      <w:r w:rsidRPr="004D551C">
        <w:rPr>
          <w:rtl/>
          <w:lang w:bidi="ar-SY"/>
        </w:rPr>
        <w:t>تقدم</w:t>
      </w:r>
      <w:r w:rsidRPr="004D551C">
        <w:rPr>
          <w:rFonts w:hint="cs"/>
          <w:rtl/>
          <w:lang w:bidi="ar-SY"/>
        </w:rPr>
        <w:t>ه</w:t>
      </w:r>
      <w:r w:rsidRPr="004D551C">
        <w:rPr>
          <w:rtl/>
          <w:lang w:bidi="ar-SY"/>
        </w:rPr>
        <w:t xml:space="preserve"> الأمانة خلال دورة المجلس لعام 2026، في تسوية </w:t>
      </w:r>
      <w:r w:rsidRPr="004D551C">
        <w:rPr>
          <w:rFonts w:hint="cs"/>
          <w:rtl/>
          <w:lang w:bidi="ar-SY"/>
        </w:rPr>
        <w:t>الإشكالات</w:t>
      </w:r>
      <w:r w:rsidRPr="004D551C">
        <w:rPr>
          <w:rtl/>
          <w:lang w:bidi="ar-SY"/>
        </w:rPr>
        <w:t xml:space="preserve"> العالقة.</w:t>
      </w:r>
    </w:p>
    <w:p w14:paraId="0EA09C45" w14:textId="309A2E67" w:rsidR="00272DFF" w:rsidRPr="004D551C" w:rsidRDefault="00272DFF" w:rsidP="004D551C">
      <w:pPr>
        <w:rPr>
          <w:lang w:bidi="ar-EG"/>
        </w:rPr>
      </w:pPr>
      <w:r w:rsidRPr="00455EAF">
        <w:rPr>
          <w:rFonts w:hint="cs"/>
          <w:rtl/>
          <w:lang w:bidi="ar-SY"/>
        </w:rPr>
        <w:t>27.3</w:t>
      </w:r>
      <w:r w:rsidRPr="00455EAF">
        <w:rPr>
          <w:rtl/>
          <w:lang w:bidi="ar-SY"/>
        </w:rPr>
        <w:tab/>
      </w:r>
      <w:r w:rsidRPr="00455EAF">
        <w:rPr>
          <w:rFonts w:hint="cs"/>
          <w:rtl/>
          <w:lang w:bidi="ar-SY"/>
        </w:rPr>
        <w:t>وتطرَّق</w:t>
      </w:r>
      <w:r w:rsidRPr="00455EAF">
        <w:rPr>
          <w:rtl/>
          <w:lang w:bidi="ar-SY"/>
        </w:rPr>
        <w:t xml:space="preserve"> السيد فاليه</w:t>
      </w:r>
      <w:r w:rsidRPr="004D551C">
        <w:rPr>
          <w:rtl/>
          <w:lang w:bidi="ar-SY"/>
        </w:rPr>
        <w:t xml:space="preserve"> إلى مسألة الإيرادات المؤجلة الناجمة عن تراكم الأعمال المتأخرة، </w:t>
      </w:r>
      <w:r w:rsidRPr="004D551C">
        <w:rPr>
          <w:rFonts w:hint="cs"/>
          <w:rtl/>
          <w:lang w:bidi="ar-SY"/>
        </w:rPr>
        <w:t>ف</w:t>
      </w:r>
      <w:r w:rsidRPr="004D551C">
        <w:rPr>
          <w:rtl/>
          <w:lang w:bidi="ar-SY"/>
        </w:rPr>
        <w:t>أوضح أن الفواتير المتعلقة باسترداد تكاليف السواتل لا تُرس</w:t>
      </w:r>
      <w:r w:rsidRPr="004D551C">
        <w:rPr>
          <w:rFonts w:hint="cs"/>
          <w:rtl/>
          <w:lang w:bidi="ar-SY"/>
        </w:rPr>
        <w:t>َ</w:t>
      </w:r>
      <w:r w:rsidRPr="004D551C">
        <w:rPr>
          <w:rtl/>
          <w:lang w:bidi="ar-SY"/>
        </w:rPr>
        <w:t xml:space="preserve">ل إلا بعد أن </w:t>
      </w:r>
      <w:r w:rsidRPr="004D551C">
        <w:rPr>
          <w:rFonts w:hint="cs"/>
          <w:rtl/>
          <w:lang w:bidi="ar-SY"/>
        </w:rPr>
        <w:t>يستعرض</w:t>
      </w:r>
      <w:r w:rsidRPr="004D551C">
        <w:rPr>
          <w:rtl/>
          <w:lang w:bidi="ar-SY"/>
        </w:rPr>
        <w:t xml:space="preserve"> المكتب </w:t>
      </w:r>
      <w:r w:rsidRPr="004D551C">
        <w:rPr>
          <w:rFonts w:hint="cs"/>
          <w:rtl/>
          <w:lang w:bidi="ar-SY"/>
        </w:rPr>
        <w:t>بطاقة التبليغ</w:t>
      </w:r>
      <w:r w:rsidRPr="004D551C">
        <w:rPr>
          <w:rtl/>
          <w:lang w:bidi="ar-SY"/>
        </w:rPr>
        <w:t xml:space="preserve"> </w:t>
      </w:r>
      <w:r w:rsidRPr="004D551C">
        <w:rPr>
          <w:rFonts w:hint="cs"/>
          <w:rtl/>
          <w:lang w:bidi="ar-SY"/>
        </w:rPr>
        <w:t>ويعتبرها</w:t>
      </w:r>
      <w:r w:rsidRPr="004D551C">
        <w:rPr>
          <w:rtl/>
          <w:lang w:bidi="ar-SY"/>
        </w:rPr>
        <w:t xml:space="preserve"> مقبول</w:t>
      </w:r>
      <w:r w:rsidRPr="004D551C">
        <w:rPr>
          <w:rFonts w:hint="cs"/>
          <w:rtl/>
          <w:lang w:bidi="ar-SY"/>
        </w:rPr>
        <w:t>ة</w:t>
      </w:r>
      <w:r w:rsidRPr="004D551C">
        <w:rPr>
          <w:rtl/>
          <w:lang w:bidi="ar-SY"/>
        </w:rPr>
        <w:t>. وحينئذٍ، تُرس</w:t>
      </w:r>
      <w:r w:rsidRPr="004D551C">
        <w:rPr>
          <w:rFonts w:hint="cs"/>
          <w:rtl/>
          <w:lang w:bidi="ar-SY"/>
        </w:rPr>
        <w:t>َ</w:t>
      </w:r>
      <w:r w:rsidRPr="004D551C">
        <w:rPr>
          <w:rtl/>
          <w:lang w:bidi="ar-SY"/>
        </w:rPr>
        <w:t xml:space="preserve">ل الفاتورة إلى الكيان المُقدِّم </w:t>
      </w:r>
      <w:r w:rsidRPr="004D551C">
        <w:rPr>
          <w:rFonts w:hint="cs"/>
          <w:rtl/>
          <w:lang w:bidi="ar-SY"/>
        </w:rPr>
        <w:t>لبطاقة التبليغ</w:t>
      </w:r>
      <w:r w:rsidRPr="004D551C">
        <w:rPr>
          <w:rtl/>
          <w:lang w:bidi="ar-SY"/>
        </w:rPr>
        <w:t xml:space="preserve"> ليتولى سدادها في غضون ستة أشهر. و</w:t>
      </w:r>
      <w:r w:rsidRPr="004D551C">
        <w:rPr>
          <w:rFonts w:hint="cs"/>
          <w:rtl/>
          <w:lang w:bidi="ar-SY"/>
        </w:rPr>
        <w:t xml:space="preserve">لكن </w:t>
      </w:r>
      <w:r w:rsidRPr="004D551C">
        <w:rPr>
          <w:rtl/>
          <w:lang w:bidi="ar-SY"/>
        </w:rPr>
        <w:t xml:space="preserve">بموجب القواعد المحاسبية المعمول بها، لا يجوز إدراج تلك المدفوعات ضمن الإيرادات المحاسبية -حتى وإن كانت قد وردت بالفعل- إلا بعد نشر الأقسام الخاصة المقابلة لها. ويُشار إلى هذا الدخل </w:t>
      </w:r>
      <w:r w:rsidRPr="004D551C">
        <w:rPr>
          <w:rFonts w:hint="cs"/>
          <w:rtl/>
          <w:lang w:bidi="ar-SY"/>
        </w:rPr>
        <w:t>المنتظَر</w:t>
      </w:r>
      <w:r w:rsidRPr="004D551C">
        <w:rPr>
          <w:rtl/>
          <w:lang w:bidi="ar-SY"/>
        </w:rPr>
        <w:t xml:space="preserve"> بـ</w:t>
      </w:r>
      <w:r w:rsidRPr="004D551C">
        <w:rPr>
          <w:rFonts w:hint="cs"/>
          <w:rtl/>
          <w:lang w:bidi="ar-SY"/>
        </w:rPr>
        <w:t>تسمية</w:t>
      </w:r>
      <w:r w:rsidRPr="004D551C">
        <w:rPr>
          <w:rtl/>
          <w:lang w:bidi="ar-SY"/>
        </w:rPr>
        <w:t xml:space="preserve"> "الإيرادات المؤجلة". </w:t>
      </w:r>
      <w:r w:rsidRPr="004D551C">
        <w:rPr>
          <w:rFonts w:hint="cs"/>
          <w:rtl/>
          <w:lang w:bidi="ar-SY"/>
        </w:rPr>
        <w:t>و</w:t>
      </w:r>
      <w:r w:rsidRPr="004D551C">
        <w:rPr>
          <w:rtl/>
          <w:lang w:bidi="ar-SY"/>
        </w:rPr>
        <w:t xml:space="preserve">في نهاية عام 2025، بلغ إجمالي الإيرادات </w:t>
      </w:r>
      <w:r w:rsidRPr="00505E44">
        <w:rPr>
          <w:rtl/>
          <w:lang w:bidi="ar-SY"/>
        </w:rPr>
        <w:t xml:space="preserve">المؤجلة </w:t>
      </w:r>
      <w:r w:rsidRPr="00505E44">
        <w:rPr>
          <w:rFonts w:hint="cs"/>
          <w:rtl/>
          <w:lang w:bidi="ar-SY"/>
        </w:rPr>
        <w:t xml:space="preserve">520 237 4 </w:t>
      </w:r>
      <w:r w:rsidRPr="00505E44">
        <w:rPr>
          <w:rtl/>
          <w:lang w:bidi="ar-SY"/>
        </w:rPr>
        <w:t>فرنكاً سويسرياً.</w:t>
      </w:r>
      <w:r w:rsidRPr="00505E44">
        <w:rPr>
          <w:rFonts w:hint="cs"/>
          <w:rtl/>
          <w:lang w:bidi="ar-SY"/>
        </w:rPr>
        <w:t xml:space="preserve"> ورغم</w:t>
      </w:r>
      <w:r w:rsidRPr="00505E44">
        <w:rPr>
          <w:rtl/>
          <w:lang w:bidi="ar-SY"/>
        </w:rPr>
        <w:t xml:space="preserve"> استلام هذه الأموال بالفعل، تعذر إدراجها في الميزانية، وبالتالي لم يتسنَّ إنفاقها. وعلاوة على ذلك، ونظراً لتراكم الأعمال المتأخرة، لم </w:t>
      </w:r>
      <w:r w:rsidRPr="00505E44">
        <w:rPr>
          <w:rFonts w:hint="cs"/>
          <w:rtl/>
          <w:lang w:bidi="ar-SY"/>
        </w:rPr>
        <w:t>تصدر</w:t>
      </w:r>
      <w:r w:rsidRPr="00505E44">
        <w:rPr>
          <w:rtl/>
          <w:lang w:bidi="ar-SY"/>
        </w:rPr>
        <w:t xml:space="preserve"> بعد فواتير بمبلغ يقارب </w:t>
      </w:r>
      <w:r w:rsidRPr="00505E44">
        <w:rPr>
          <w:rFonts w:hint="cs"/>
          <w:rtl/>
          <w:lang w:bidi="ar-SY"/>
        </w:rPr>
        <w:t>000 380 3</w:t>
      </w:r>
      <w:r w:rsidRPr="00505E44">
        <w:rPr>
          <w:rtl/>
          <w:lang w:bidi="ar-SY"/>
        </w:rPr>
        <w:t xml:space="preserve"> فرنك سويسري </w:t>
      </w:r>
      <w:r w:rsidRPr="00505E44">
        <w:rPr>
          <w:rFonts w:hint="cs"/>
          <w:rtl/>
          <w:lang w:bidi="ar-SY"/>
        </w:rPr>
        <w:t>نظير</w:t>
      </w:r>
      <w:r w:rsidRPr="00505E44">
        <w:rPr>
          <w:rtl/>
          <w:lang w:bidi="ar-SY"/>
        </w:rPr>
        <w:t xml:space="preserve"> معالجة طلبات </w:t>
      </w:r>
      <w:r w:rsidRPr="00505E44">
        <w:rPr>
          <w:rFonts w:hint="cs"/>
          <w:rtl/>
          <w:lang w:bidi="ar-SY"/>
        </w:rPr>
        <w:t>التنسيق</w:t>
      </w:r>
      <w:r w:rsidRPr="00505E44">
        <w:rPr>
          <w:rtl/>
          <w:lang w:bidi="ar-SY"/>
        </w:rPr>
        <w:t xml:space="preserve"> (</w:t>
      </w:r>
      <w:r w:rsidRPr="00505E44">
        <w:rPr>
          <w:lang w:bidi="ar-EG"/>
        </w:rPr>
        <w:t>CR/C</w:t>
      </w:r>
      <w:r w:rsidRPr="00505E44">
        <w:rPr>
          <w:rtl/>
          <w:lang w:bidi="ar-SY"/>
        </w:rPr>
        <w:t>). وقد شُرحت هذه الحالة ل</w:t>
      </w:r>
      <w:r w:rsidRPr="00505E44">
        <w:rPr>
          <w:rFonts w:hint="cs"/>
          <w:rtl/>
          <w:lang w:bidi="ar-SY"/>
        </w:rPr>
        <w:t xml:space="preserve">دائرة </w:t>
      </w:r>
      <w:r w:rsidRPr="00505E44">
        <w:rPr>
          <w:rtl/>
          <w:lang w:bidi="ar-SY"/>
        </w:rPr>
        <w:t>إدارة الموارد المالية (</w:t>
      </w:r>
      <w:r w:rsidRPr="00505E44">
        <w:rPr>
          <w:lang w:bidi="ar-EG"/>
        </w:rPr>
        <w:t>FRMD</w:t>
      </w:r>
      <w:r w:rsidRPr="00505E44">
        <w:rPr>
          <w:rtl/>
          <w:lang w:bidi="ar-SY"/>
        </w:rPr>
        <w:t xml:space="preserve">)، وكانت </w:t>
      </w:r>
      <w:r w:rsidRPr="00505E44">
        <w:rPr>
          <w:rFonts w:hint="cs"/>
          <w:rtl/>
          <w:lang w:bidi="ar-SY"/>
        </w:rPr>
        <w:t>أحد</w:t>
      </w:r>
      <w:r w:rsidRPr="00505E44">
        <w:rPr>
          <w:rtl/>
          <w:lang w:bidi="ar-SY"/>
        </w:rPr>
        <w:t xml:space="preserve"> الأسباب التي أدت إلى رفع التجميد المفروض</w:t>
      </w:r>
      <w:r w:rsidRPr="004D551C">
        <w:rPr>
          <w:rtl/>
          <w:lang w:bidi="ar-SY"/>
        </w:rPr>
        <w:t xml:space="preserve"> على التوظيف.</w:t>
      </w:r>
    </w:p>
    <w:p w14:paraId="4297B8DD" w14:textId="77777777" w:rsidR="00272DFF" w:rsidRPr="004D551C" w:rsidRDefault="00272DFF" w:rsidP="004D551C">
      <w:pPr>
        <w:rPr>
          <w:lang w:bidi="ar-EG"/>
        </w:rPr>
      </w:pPr>
      <w:r w:rsidRPr="004D551C">
        <w:rPr>
          <w:rFonts w:hint="cs"/>
          <w:rtl/>
          <w:lang w:bidi="ar-SY"/>
        </w:rPr>
        <w:t>28.3</w:t>
      </w:r>
      <w:r w:rsidRPr="004D551C">
        <w:rPr>
          <w:rtl/>
          <w:lang w:bidi="ar-SY"/>
        </w:rPr>
        <w:tab/>
        <w:t xml:space="preserve">ورداً على سؤال طرحته </w:t>
      </w:r>
      <w:r w:rsidRPr="005B5CDA">
        <w:rPr>
          <w:b/>
          <w:bCs/>
          <w:rtl/>
          <w:lang w:bidi="ar-SY"/>
        </w:rPr>
        <w:t>السيدة مانيبالي</w:t>
      </w:r>
      <w:r w:rsidRPr="004D551C">
        <w:rPr>
          <w:rtl/>
          <w:lang w:bidi="ar-SY"/>
        </w:rPr>
        <w:t>، ذكر أن الإجراء المتبع في التعامل مع الإيرادات المؤجلة قد لا يبدو النهج الأكثر كفاءة أو منطقية، إلا أنه جاء نتيجة لتطبيق المعايير المحاسبية الدولية للقطاع العام (</w:t>
      </w:r>
      <w:r w:rsidRPr="004D551C">
        <w:rPr>
          <w:lang w:bidi="ar-EG"/>
        </w:rPr>
        <w:t>IPSAS</w:t>
      </w:r>
      <w:r w:rsidRPr="004D551C">
        <w:rPr>
          <w:rtl/>
          <w:lang w:bidi="ar-SY"/>
        </w:rPr>
        <w:t xml:space="preserve">)، التي تضمنت قواعد تنظم المحاسبة الخاصة بالأموال التي </w:t>
      </w:r>
      <w:r w:rsidRPr="004D551C">
        <w:rPr>
          <w:rFonts w:hint="cs"/>
          <w:rtl/>
          <w:lang w:bidi="ar-SY"/>
        </w:rPr>
        <w:t>تصدر</w:t>
      </w:r>
      <w:r w:rsidRPr="004D551C">
        <w:rPr>
          <w:rtl/>
          <w:lang w:bidi="ar-SY"/>
        </w:rPr>
        <w:t xml:space="preserve"> فواتير بها. وقد نوقشت تلك القواعد في البداية - مع </w:t>
      </w:r>
      <w:r w:rsidRPr="004D551C">
        <w:rPr>
          <w:rFonts w:hint="cs"/>
          <w:rtl/>
          <w:lang w:bidi="ar-SY"/>
        </w:rPr>
        <w:t xml:space="preserve">جهات تشمل </w:t>
      </w:r>
      <w:r w:rsidRPr="004D551C">
        <w:rPr>
          <w:rtl/>
          <w:lang w:bidi="ar-SY"/>
        </w:rPr>
        <w:t xml:space="preserve">مراجع الحسابات الخارجي - </w:t>
      </w:r>
      <w:r w:rsidRPr="004D551C">
        <w:rPr>
          <w:rFonts w:hint="cs"/>
          <w:rtl/>
          <w:lang w:bidi="ar-SY"/>
        </w:rPr>
        <w:t>واعتُمدت</w:t>
      </w:r>
      <w:r w:rsidRPr="004D551C">
        <w:rPr>
          <w:rtl/>
          <w:lang w:bidi="ar-SY"/>
        </w:rPr>
        <w:t xml:space="preserve"> عندما </w:t>
      </w:r>
      <w:r w:rsidRPr="004D551C">
        <w:rPr>
          <w:rFonts w:hint="cs"/>
          <w:rtl/>
          <w:lang w:bidi="ar-SY"/>
        </w:rPr>
        <w:t>اعتمد</w:t>
      </w:r>
      <w:r w:rsidRPr="004D551C">
        <w:rPr>
          <w:rtl/>
          <w:lang w:bidi="ar-SY"/>
        </w:rPr>
        <w:t xml:space="preserve"> الاتحاد المعايير المحاسبية الدولية للقطاع العام في عام 2012. وقد أدركت</w:t>
      </w:r>
      <w:r w:rsidRPr="004D551C">
        <w:rPr>
          <w:rFonts w:hint="cs"/>
          <w:rtl/>
          <w:lang w:bidi="ar-SY"/>
        </w:rPr>
        <w:t xml:space="preserve"> دائرة</w:t>
      </w:r>
      <w:r w:rsidRPr="004D551C">
        <w:rPr>
          <w:rtl/>
          <w:lang w:bidi="ar-SY"/>
        </w:rPr>
        <w:t xml:space="preserve"> إدارة الموارد المالية</w:t>
      </w:r>
      <w:r>
        <w:rPr>
          <w:lang w:bidi="ar-SY"/>
        </w:rPr>
        <w:t xml:space="preserve"> </w:t>
      </w:r>
      <w:r w:rsidRPr="004D551C">
        <w:rPr>
          <w:rtl/>
          <w:lang w:bidi="ar-SY"/>
        </w:rPr>
        <w:t xml:space="preserve">أن تلك القواعد باتت تشكل عائقاً في الوقت الراهن، ولذا </w:t>
      </w:r>
      <w:r w:rsidRPr="004D551C">
        <w:rPr>
          <w:rFonts w:hint="cs"/>
          <w:rtl/>
          <w:lang w:bidi="ar-SY"/>
        </w:rPr>
        <w:t xml:space="preserve">فإنها </w:t>
      </w:r>
      <w:r w:rsidRPr="004D551C">
        <w:rPr>
          <w:rtl/>
          <w:lang w:bidi="ar-SY"/>
        </w:rPr>
        <w:t xml:space="preserve">طرحت الموضوع للنقاش مع مراجع الحسابات الخارجي الحالي لتقييم ما إذا كان تفسيرٌ مختلفٌ لتلك القواعد سيسمح بأخذ المدفوعات في الحسبان اعتباراً من تاريخ إصدار الفاتورة. وسيتطلب إجراء تغيير كهذا الحصول على موافقة مراجع الحسابات الخارجي، </w:t>
      </w:r>
      <w:r w:rsidRPr="004D551C">
        <w:rPr>
          <w:rFonts w:hint="cs"/>
          <w:rtl/>
          <w:lang w:bidi="ar-SY"/>
        </w:rPr>
        <w:t>ثم</w:t>
      </w:r>
      <w:r w:rsidRPr="004D551C">
        <w:rPr>
          <w:rtl/>
          <w:lang w:bidi="ar-SY"/>
        </w:rPr>
        <w:t xml:space="preserve"> موافقة المجلس، ضماناً للشفافية.</w:t>
      </w:r>
    </w:p>
    <w:p w14:paraId="519BE028" w14:textId="007C0360" w:rsidR="00272DFF" w:rsidRPr="004D551C" w:rsidRDefault="00272DFF" w:rsidP="004D551C">
      <w:pPr>
        <w:rPr>
          <w:lang w:bidi="ar-EG"/>
        </w:rPr>
      </w:pPr>
      <w:r w:rsidRPr="004D551C">
        <w:rPr>
          <w:rFonts w:hint="cs"/>
          <w:rtl/>
          <w:lang w:bidi="ar-SY"/>
        </w:rPr>
        <w:t>29.3</w:t>
      </w:r>
      <w:r w:rsidRPr="004D551C">
        <w:rPr>
          <w:rtl/>
          <w:lang w:bidi="ar-SY"/>
        </w:rPr>
        <w:tab/>
        <w:t xml:space="preserve">ورداً على سؤال طرحه </w:t>
      </w:r>
      <w:r w:rsidRPr="00BE1970">
        <w:rPr>
          <w:b/>
          <w:bCs/>
          <w:rtl/>
          <w:lang w:bidi="ar-SY"/>
        </w:rPr>
        <w:t>السيد فيانكو</w:t>
      </w:r>
      <w:r w:rsidRPr="004D551C">
        <w:rPr>
          <w:rtl/>
          <w:lang w:bidi="ar-SY"/>
        </w:rPr>
        <w:t xml:space="preserve">، </w:t>
      </w:r>
      <w:r w:rsidRPr="004D551C">
        <w:rPr>
          <w:rFonts w:hint="cs"/>
          <w:rtl/>
          <w:lang w:bidi="ar-SY"/>
        </w:rPr>
        <w:t>قال</w:t>
      </w:r>
      <w:r w:rsidRPr="004D551C">
        <w:rPr>
          <w:rtl/>
          <w:lang w:bidi="ar-SY"/>
        </w:rPr>
        <w:t xml:space="preserve"> رغم عدم الحاجة إلى أي مدخلات محددة من جانب الإدارات، إلا أنه</w:t>
      </w:r>
      <w:r w:rsidRPr="004D551C">
        <w:rPr>
          <w:rFonts w:hint="cs"/>
          <w:rtl/>
          <w:lang w:bidi="ar-SY"/>
        </w:rPr>
        <w:t>ا</w:t>
      </w:r>
      <w:r w:rsidRPr="004D551C">
        <w:rPr>
          <w:rtl/>
          <w:lang w:bidi="ar-SY"/>
        </w:rPr>
        <w:t xml:space="preserve"> يمكن</w:t>
      </w:r>
      <w:r w:rsidRPr="004D551C">
        <w:rPr>
          <w:rFonts w:hint="cs"/>
          <w:rtl/>
          <w:lang w:bidi="ar-SY"/>
        </w:rPr>
        <w:t xml:space="preserve"> أن</w:t>
      </w:r>
      <w:r w:rsidRPr="004D551C">
        <w:rPr>
          <w:rtl/>
          <w:lang w:bidi="ar-SY"/>
        </w:rPr>
        <w:t xml:space="preserve"> تقدم المساعدة من خلال إبداء دعمها لهذا التغيير أثناء النظر في تقرير مراجع الحسابات الخارجي خلال </w:t>
      </w:r>
      <w:r w:rsidRPr="004D551C">
        <w:rPr>
          <w:rFonts w:hint="cs"/>
          <w:rtl/>
          <w:lang w:bidi="ar-SY"/>
        </w:rPr>
        <w:t xml:space="preserve">انعقاد المجلس في </w:t>
      </w:r>
      <w:r w:rsidRPr="004D551C">
        <w:rPr>
          <w:rtl/>
          <w:lang w:bidi="ar-SY"/>
        </w:rPr>
        <w:t>دورته لعام 2026.</w:t>
      </w:r>
    </w:p>
    <w:p w14:paraId="63F3519F" w14:textId="77777777" w:rsidR="00272DFF" w:rsidRPr="004D551C" w:rsidRDefault="00272DFF" w:rsidP="004D551C">
      <w:pPr>
        <w:rPr>
          <w:rtl/>
          <w:lang w:bidi="ar-SY"/>
        </w:rPr>
      </w:pPr>
      <w:r w:rsidRPr="004D551C">
        <w:rPr>
          <w:rFonts w:hint="cs"/>
          <w:rtl/>
          <w:lang w:bidi="ar-SY"/>
        </w:rPr>
        <w:t>30.3</w:t>
      </w:r>
      <w:r w:rsidRPr="004D551C">
        <w:rPr>
          <w:rtl/>
          <w:lang w:bidi="ar-SY"/>
        </w:rPr>
        <w:tab/>
      </w:r>
      <w:r w:rsidRPr="007C0D8E">
        <w:rPr>
          <w:rFonts w:hint="cs"/>
          <w:b/>
          <w:bCs/>
          <w:rtl/>
          <w:lang w:bidi="ar-SY"/>
        </w:rPr>
        <w:t>وأخذت</w:t>
      </w:r>
      <w:r w:rsidRPr="004D551C">
        <w:rPr>
          <w:rtl/>
          <w:lang w:bidi="ar-SY"/>
        </w:rPr>
        <w:t xml:space="preserve"> </w:t>
      </w:r>
      <w:r w:rsidRPr="004D551C">
        <w:rPr>
          <w:rFonts w:hint="cs"/>
          <w:rtl/>
          <w:lang w:bidi="ar-SY"/>
        </w:rPr>
        <w:t>اللجنة</w:t>
      </w:r>
      <w:r w:rsidRPr="004D551C">
        <w:rPr>
          <w:rtl/>
          <w:lang w:bidi="ar-SY"/>
        </w:rPr>
        <w:t xml:space="preserve"> </w:t>
      </w:r>
      <w:r w:rsidRPr="007C0D8E">
        <w:rPr>
          <w:b/>
          <w:bCs/>
          <w:rtl/>
          <w:lang w:bidi="ar-SY"/>
        </w:rPr>
        <w:t>علماً</w:t>
      </w:r>
      <w:r w:rsidRPr="004D551C">
        <w:rPr>
          <w:rtl/>
          <w:lang w:bidi="ar-SY"/>
        </w:rPr>
        <w:t xml:space="preserve"> بالفقرتين </w:t>
      </w:r>
      <w:r w:rsidRPr="004D551C">
        <w:rPr>
          <w:rFonts w:hint="cs"/>
          <w:rtl/>
          <w:lang w:bidi="ar-SY"/>
        </w:rPr>
        <w:t>1.3</w:t>
      </w:r>
      <w:r w:rsidRPr="004D551C">
        <w:rPr>
          <w:rtl/>
          <w:lang w:bidi="ar-SY"/>
        </w:rPr>
        <w:t xml:space="preserve"> و</w:t>
      </w:r>
      <w:r w:rsidRPr="004D551C">
        <w:rPr>
          <w:rFonts w:hint="cs"/>
          <w:rtl/>
          <w:lang w:bidi="ar-SY"/>
        </w:rPr>
        <w:t>2.3</w:t>
      </w:r>
      <w:r>
        <w:rPr>
          <w:rFonts w:hint="cs"/>
          <w:rtl/>
          <w:lang w:bidi="ar-SY"/>
        </w:rPr>
        <w:t xml:space="preserve"> </w:t>
      </w:r>
      <w:r w:rsidRPr="004D551C">
        <w:rPr>
          <w:rtl/>
          <w:lang w:bidi="ar-SY"/>
        </w:rPr>
        <w:t xml:space="preserve">من الوثيقة </w:t>
      </w:r>
      <w:r>
        <w:rPr>
          <w:lang w:bidi="ar-EG"/>
        </w:rPr>
        <w:t>RRB26-1</w:t>
      </w:r>
      <w:r w:rsidRPr="004D551C">
        <w:rPr>
          <w:lang w:bidi="ar-EG"/>
        </w:rPr>
        <w:t>/4</w:t>
      </w:r>
      <w:r w:rsidRPr="004D551C">
        <w:rPr>
          <w:rtl/>
          <w:lang w:bidi="ar-SY"/>
        </w:rPr>
        <w:t xml:space="preserve">، المتعلقتين - على التوالي - بالمدفوعات المتأخرة وأنشطة المجلس، وذلك في سياق تنفيذ نظام استرداد تكاليف </w:t>
      </w:r>
      <w:r w:rsidRPr="004D551C">
        <w:rPr>
          <w:rFonts w:hint="cs"/>
          <w:rtl/>
          <w:lang w:bidi="ar-SY"/>
        </w:rPr>
        <w:t>بطاقات التبليغ عن</w:t>
      </w:r>
      <w:r w:rsidRPr="004D551C">
        <w:rPr>
          <w:rtl/>
          <w:lang w:bidi="ar-SY"/>
        </w:rPr>
        <w:t xml:space="preserve"> شبكات </w:t>
      </w:r>
      <w:r w:rsidRPr="004D551C">
        <w:rPr>
          <w:rFonts w:hint="cs"/>
          <w:rtl/>
          <w:lang w:bidi="ar-SY"/>
        </w:rPr>
        <w:t>ساتلية</w:t>
      </w:r>
      <w:r w:rsidRPr="004D551C">
        <w:rPr>
          <w:rtl/>
          <w:lang w:bidi="ar-SY"/>
        </w:rPr>
        <w:t>.</w:t>
      </w:r>
    </w:p>
    <w:p w14:paraId="088F1A9B" w14:textId="77777777" w:rsidR="00272DFF" w:rsidRPr="004D551C" w:rsidRDefault="00272DFF" w:rsidP="008B01D6">
      <w:pPr>
        <w:pStyle w:val="Headingb0"/>
      </w:pPr>
      <w:r w:rsidRPr="004D551C">
        <w:rPr>
          <w:rtl/>
        </w:rPr>
        <w:lastRenderedPageBreak/>
        <w:t>تقارير عن التداخل الضار و/أو انتهاكات لوائح الراديو (المادة 15 من لوائح الراديو) (</w:t>
      </w:r>
      <w:r w:rsidRPr="004D551C">
        <w:rPr>
          <w:rFonts w:hint="cs"/>
          <w:rtl/>
        </w:rPr>
        <w:t>الفقرة</w:t>
      </w:r>
      <w:r w:rsidRPr="004D551C">
        <w:rPr>
          <w:rtl/>
        </w:rPr>
        <w:t xml:space="preserve"> 4 من الوثيقة</w:t>
      </w:r>
      <w:r>
        <w:rPr>
          <w:rFonts w:hint="cs"/>
          <w:rtl/>
        </w:rPr>
        <w:t> </w:t>
      </w:r>
      <w:r>
        <w:t>RRB26</w:t>
      </w:r>
      <w:r>
        <w:noBreakHyphen/>
        <w:t>1</w:t>
      </w:r>
      <w:r w:rsidRPr="004D551C">
        <w:t>/4</w:t>
      </w:r>
      <w:r w:rsidRPr="004D551C">
        <w:rPr>
          <w:rtl/>
        </w:rPr>
        <w:t>)</w:t>
      </w:r>
    </w:p>
    <w:p w14:paraId="74FC579D" w14:textId="4E8A0A49" w:rsidR="00272DFF" w:rsidRPr="004D551C" w:rsidRDefault="00272DFF" w:rsidP="004D551C">
      <w:pPr>
        <w:rPr>
          <w:lang w:bidi="ar-EG"/>
        </w:rPr>
      </w:pPr>
      <w:r w:rsidRPr="004D551C">
        <w:rPr>
          <w:rFonts w:hint="cs"/>
          <w:rtl/>
          <w:lang w:bidi="ar-SY"/>
        </w:rPr>
        <w:t>31.3</w:t>
      </w:r>
      <w:r w:rsidRPr="004D551C">
        <w:rPr>
          <w:rtl/>
          <w:lang w:bidi="ar-SY"/>
        </w:rPr>
        <w:tab/>
        <w:t xml:space="preserve">لفت </w:t>
      </w:r>
      <w:r w:rsidRPr="00600F46">
        <w:rPr>
          <w:b/>
          <w:bCs/>
          <w:rtl/>
          <w:lang w:bidi="ar-SY"/>
        </w:rPr>
        <w:t>السيد فاسيلييف (</w:t>
      </w:r>
      <w:r w:rsidR="00604E45">
        <w:rPr>
          <w:b/>
          <w:bCs/>
          <w:rtl/>
          <w:lang w:bidi="ar-SY"/>
        </w:rPr>
        <w:t>رئيس</w:t>
      </w:r>
      <w:r w:rsidRPr="00600F46">
        <w:rPr>
          <w:b/>
          <w:bCs/>
          <w:rtl/>
          <w:lang w:bidi="ar-SY"/>
        </w:rPr>
        <w:t xml:space="preserve"> دائرة خدمات الأرض </w:t>
      </w:r>
      <w:r w:rsidRPr="00600F46">
        <w:rPr>
          <w:b/>
          <w:bCs/>
          <w:lang w:bidi="ar-SY"/>
        </w:rPr>
        <w:t>(TSD)</w:t>
      </w:r>
      <w:r w:rsidRPr="00600F46">
        <w:rPr>
          <w:b/>
          <w:bCs/>
          <w:rtl/>
          <w:lang w:bidi="ar-SY"/>
        </w:rPr>
        <w:t>)</w:t>
      </w:r>
      <w:r w:rsidRPr="004D551C">
        <w:rPr>
          <w:rtl/>
          <w:lang w:bidi="ar-SY"/>
        </w:rPr>
        <w:t xml:space="preserve"> الانتباه إلى الجداول الواردة في الفقرة 4 من الوثيقة</w:t>
      </w:r>
      <w:r>
        <w:rPr>
          <w:rFonts w:hint="cs"/>
          <w:rtl/>
          <w:lang w:bidi="ar-SY"/>
        </w:rPr>
        <w:t> </w:t>
      </w:r>
      <w:r>
        <w:rPr>
          <w:lang w:bidi="ar-EG"/>
        </w:rPr>
        <w:t>RRB26-1</w:t>
      </w:r>
      <w:r w:rsidRPr="004D551C">
        <w:rPr>
          <w:lang w:bidi="ar-EG"/>
        </w:rPr>
        <w:t>/4</w:t>
      </w:r>
      <w:r w:rsidRPr="004D551C">
        <w:rPr>
          <w:rtl/>
          <w:lang w:bidi="ar-SY"/>
        </w:rPr>
        <w:t>، وذكر أن المكتب قد تلقى 460 رسالة تتضمن تقارير عن تداخل ضار و/أو انتهاكات للوائح الراديو خلال الفترة المشمولة بالتقرير.</w:t>
      </w:r>
    </w:p>
    <w:p w14:paraId="0FBA21CB" w14:textId="056A8C7E" w:rsidR="00272DFF" w:rsidRPr="004D551C" w:rsidRDefault="00272DFF" w:rsidP="004D551C">
      <w:pPr>
        <w:rPr>
          <w:lang w:bidi="ar-EG"/>
        </w:rPr>
      </w:pPr>
      <w:r w:rsidRPr="004D551C">
        <w:rPr>
          <w:rFonts w:hint="cs"/>
          <w:rtl/>
          <w:lang w:bidi="ar-SY"/>
        </w:rPr>
        <w:t>32.3</w:t>
      </w:r>
      <w:r w:rsidRPr="004D551C">
        <w:rPr>
          <w:rtl/>
          <w:lang w:bidi="ar-SY"/>
        </w:rPr>
        <w:tab/>
      </w:r>
      <w:r w:rsidRPr="004D551C">
        <w:rPr>
          <w:rFonts w:hint="cs"/>
          <w:rtl/>
          <w:lang w:bidi="ar-SY"/>
        </w:rPr>
        <w:t>و</w:t>
      </w:r>
      <w:r w:rsidRPr="004D551C">
        <w:rPr>
          <w:rtl/>
          <w:lang w:bidi="ar-SY"/>
        </w:rPr>
        <w:t xml:space="preserve">لفت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tl/>
          <w:lang w:bidi="ar-SY"/>
        </w:rPr>
        <w:t xml:space="preserve"> الانتباه إلى الجدول 4-3، </w:t>
      </w:r>
      <w:r w:rsidRPr="004D551C">
        <w:rPr>
          <w:rFonts w:hint="cs"/>
          <w:rtl/>
          <w:lang w:bidi="ar-SY"/>
        </w:rPr>
        <w:t>وقال</w:t>
      </w:r>
      <w:r w:rsidRPr="004D551C">
        <w:rPr>
          <w:rtl/>
          <w:lang w:bidi="ar-SY"/>
        </w:rPr>
        <w:t xml:space="preserve"> - باستثناء حالات التداخل المُبل</w:t>
      </w:r>
      <w:r w:rsidRPr="004D551C">
        <w:rPr>
          <w:rFonts w:hint="cs"/>
          <w:rtl/>
          <w:lang w:bidi="ar-SY"/>
        </w:rPr>
        <w:t>َّ</w:t>
      </w:r>
      <w:r w:rsidRPr="004D551C">
        <w:rPr>
          <w:rtl/>
          <w:lang w:bidi="ar-SY"/>
        </w:rPr>
        <w:t>غ عنها في خدمة الملاحة الراديوية الساتلية (</w:t>
      </w:r>
      <w:r w:rsidRPr="004D551C">
        <w:rPr>
          <w:lang w:bidi="ar-EG"/>
        </w:rPr>
        <w:t>RNSS</w:t>
      </w:r>
      <w:r w:rsidRPr="004D551C">
        <w:rPr>
          <w:rtl/>
          <w:lang w:bidi="ar-SY"/>
        </w:rPr>
        <w:t xml:space="preserve">) والتي </w:t>
      </w:r>
      <w:r w:rsidRPr="004D551C">
        <w:rPr>
          <w:rFonts w:hint="cs"/>
          <w:rtl/>
          <w:lang w:bidi="ar-SY"/>
        </w:rPr>
        <w:t>ستناقَش</w:t>
      </w:r>
      <w:r w:rsidRPr="004D551C">
        <w:rPr>
          <w:rtl/>
          <w:lang w:bidi="ar-SY"/>
        </w:rPr>
        <w:t xml:space="preserve"> في إطار البند </w:t>
      </w:r>
      <w:r w:rsidRPr="004D551C">
        <w:rPr>
          <w:rFonts w:hint="cs"/>
          <w:rtl/>
          <w:lang w:bidi="ar-SY"/>
        </w:rPr>
        <w:t>3.8</w:t>
      </w:r>
      <w:r w:rsidRPr="004D551C">
        <w:rPr>
          <w:rtl/>
          <w:lang w:bidi="ar-SY"/>
        </w:rPr>
        <w:t xml:space="preserve"> من جدول الأعمال - لا يوجد ما </w:t>
      </w:r>
      <w:r w:rsidRPr="004D551C">
        <w:rPr>
          <w:rFonts w:hint="cs"/>
          <w:rtl/>
          <w:lang w:bidi="ar-SY"/>
        </w:rPr>
        <w:t>يجدر ذكره</w:t>
      </w:r>
      <w:r w:rsidRPr="004D551C">
        <w:rPr>
          <w:rtl/>
          <w:lang w:bidi="ar-SY"/>
        </w:rPr>
        <w:t>، وأن عدد الحالات يقع ضمن المستويات الطبيعية.</w:t>
      </w:r>
    </w:p>
    <w:p w14:paraId="72AF10AE" w14:textId="77777777" w:rsidR="00272DFF" w:rsidRPr="004D551C" w:rsidRDefault="00272DFF" w:rsidP="004D551C">
      <w:pPr>
        <w:rPr>
          <w:lang w:bidi="ar-EG"/>
        </w:rPr>
      </w:pPr>
      <w:r w:rsidRPr="004D551C">
        <w:rPr>
          <w:rFonts w:hint="cs"/>
          <w:rtl/>
          <w:lang w:bidi="ar-SY"/>
        </w:rPr>
        <w:t>33.3</w:t>
      </w:r>
      <w:r w:rsidRPr="004D551C">
        <w:rPr>
          <w:rtl/>
          <w:lang w:bidi="ar-SY"/>
        </w:rPr>
        <w:tab/>
      </w:r>
      <w:r w:rsidRPr="004D551C">
        <w:rPr>
          <w:rFonts w:hint="cs"/>
          <w:rtl/>
          <w:lang w:bidi="ar-SY"/>
        </w:rPr>
        <w:t>و</w:t>
      </w:r>
      <w:r w:rsidRPr="004D551C">
        <w:rPr>
          <w:rtl/>
          <w:lang w:bidi="ar-SY"/>
        </w:rPr>
        <w:t>اقترح</w:t>
      </w:r>
      <w:r w:rsidRPr="004D551C">
        <w:rPr>
          <w:rFonts w:hint="cs"/>
          <w:rtl/>
          <w:lang w:bidi="ar-SY"/>
        </w:rPr>
        <w:t>ت</w:t>
      </w:r>
      <w:r w:rsidRPr="004D551C">
        <w:rPr>
          <w:rtl/>
          <w:lang w:bidi="ar-SY"/>
        </w:rPr>
        <w:t xml:space="preserve"> </w:t>
      </w:r>
      <w:r w:rsidRPr="00580ABA">
        <w:rPr>
          <w:b/>
          <w:bCs/>
          <w:rtl/>
          <w:lang w:bidi="ar-SY"/>
        </w:rPr>
        <w:t>الرئيس</w:t>
      </w:r>
      <w:r w:rsidRPr="00580ABA">
        <w:rPr>
          <w:rFonts w:hint="cs"/>
          <w:b/>
          <w:bCs/>
          <w:rtl/>
          <w:lang w:bidi="ar-SY"/>
        </w:rPr>
        <w:t>ة</w:t>
      </w:r>
      <w:r w:rsidRPr="004D551C">
        <w:rPr>
          <w:rtl/>
          <w:lang w:bidi="ar-SY"/>
        </w:rPr>
        <w:t xml:space="preserve"> أن </w:t>
      </w:r>
      <w:r w:rsidRPr="004D551C">
        <w:rPr>
          <w:rFonts w:hint="cs"/>
          <w:rtl/>
          <w:lang w:bidi="ar-SY"/>
        </w:rPr>
        <w:t>ت</w:t>
      </w:r>
      <w:r w:rsidRPr="004D551C">
        <w:rPr>
          <w:rtl/>
          <w:lang w:bidi="ar-SY"/>
        </w:rPr>
        <w:t xml:space="preserve">خلص </w:t>
      </w:r>
      <w:r w:rsidRPr="004D551C">
        <w:rPr>
          <w:rFonts w:hint="cs"/>
          <w:rtl/>
          <w:lang w:bidi="ar-SY"/>
        </w:rPr>
        <w:t>اللجنة</w:t>
      </w:r>
      <w:r w:rsidRPr="004D551C">
        <w:rPr>
          <w:rtl/>
          <w:lang w:bidi="ar-SY"/>
        </w:rPr>
        <w:t xml:space="preserve"> بشأن هذه المسألة إلى </w:t>
      </w:r>
      <w:r w:rsidRPr="004D551C">
        <w:rPr>
          <w:rFonts w:hint="cs"/>
          <w:rtl/>
          <w:lang w:bidi="ar-SY"/>
        </w:rPr>
        <w:t>ما يلي</w:t>
      </w:r>
      <w:r w:rsidRPr="004D551C">
        <w:rPr>
          <w:rtl/>
          <w:lang w:bidi="ar-SY"/>
        </w:rPr>
        <w:t>:</w:t>
      </w:r>
    </w:p>
    <w:p w14:paraId="411FDC4C" w14:textId="77777777" w:rsidR="00272DFF" w:rsidRPr="004D551C" w:rsidRDefault="00272DFF" w:rsidP="004D551C">
      <w:pPr>
        <w:rPr>
          <w:lang w:bidi="ar-EG"/>
        </w:rPr>
      </w:pPr>
      <w:r w:rsidRPr="004D551C">
        <w:rPr>
          <w:rtl/>
          <w:lang w:bidi="ar-SY"/>
        </w:rPr>
        <w:t>"نظر</w:t>
      </w:r>
      <w:r w:rsidRPr="004D551C">
        <w:rPr>
          <w:rFonts w:hint="cs"/>
          <w:rtl/>
          <w:lang w:bidi="ar-SY"/>
        </w:rPr>
        <w:t>ت</w:t>
      </w:r>
      <w:r w:rsidRPr="004D551C">
        <w:rPr>
          <w:rtl/>
          <w:lang w:bidi="ar-SY"/>
        </w:rPr>
        <w:t xml:space="preserve"> </w:t>
      </w:r>
      <w:r w:rsidRPr="004D551C">
        <w:rPr>
          <w:rFonts w:hint="cs"/>
          <w:rtl/>
          <w:lang w:bidi="ar-SY"/>
        </w:rPr>
        <w:t>اللجنة</w:t>
      </w:r>
      <w:r w:rsidRPr="004D551C">
        <w:rPr>
          <w:rtl/>
          <w:lang w:bidi="ar-SY"/>
        </w:rPr>
        <w:t xml:space="preserve"> في الفقرة 4 من الوثيقة </w:t>
      </w:r>
      <w:r>
        <w:rPr>
          <w:lang w:bidi="ar-EG"/>
        </w:rPr>
        <w:t>RRB26-1</w:t>
      </w:r>
      <w:r w:rsidRPr="004D551C">
        <w:rPr>
          <w:lang w:bidi="ar-EG"/>
        </w:rPr>
        <w:t>/4</w:t>
      </w:r>
      <w:r w:rsidRPr="004D551C">
        <w:rPr>
          <w:rtl/>
          <w:lang w:bidi="ar-SY"/>
        </w:rPr>
        <w:t xml:space="preserve"> التي تتضمن إحصاءات </w:t>
      </w:r>
      <w:r w:rsidRPr="004D551C">
        <w:rPr>
          <w:rFonts w:hint="cs"/>
          <w:rtl/>
          <w:lang w:bidi="ar-SY"/>
        </w:rPr>
        <w:t>عن</w:t>
      </w:r>
      <w:r w:rsidRPr="004D551C">
        <w:rPr>
          <w:rtl/>
          <w:lang w:bidi="ar-SY"/>
        </w:rPr>
        <w:t xml:space="preserve"> التداخل الضار وانتهاكات لوائح الراديو، وطلب</w:t>
      </w:r>
      <w:r w:rsidRPr="004D551C">
        <w:rPr>
          <w:rFonts w:hint="cs"/>
          <w:rtl/>
          <w:lang w:bidi="ar-SY"/>
        </w:rPr>
        <w:t>ت</w:t>
      </w:r>
      <w:r w:rsidRPr="004D551C">
        <w:rPr>
          <w:rtl/>
          <w:lang w:bidi="ar-SY"/>
        </w:rPr>
        <w:t xml:space="preserve"> </w:t>
      </w:r>
      <w:r w:rsidRPr="004D551C">
        <w:rPr>
          <w:rFonts w:hint="cs"/>
          <w:rtl/>
          <w:lang w:bidi="ar-SY"/>
        </w:rPr>
        <w:t>إلى</w:t>
      </w:r>
      <w:r w:rsidRPr="004D551C">
        <w:rPr>
          <w:rtl/>
          <w:lang w:bidi="ar-SY"/>
        </w:rPr>
        <w:t xml:space="preserve"> المكتب إبراز مسألة التداخل الضار بخدمات السلامة في الجدولين 4-2 و4-3."</w:t>
      </w:r>
    </w:p>
    <w:p w14:paraId="7E531776" w14:textId="77777777" w:rsidR="00272DFF" w:rsidRPr="004D551C" w:rsidRDefault="00272DFF" w:rsidP="004D551C">
      <w:pPr>
        <w:rPr>
          <w:rtl/>
          <w:lang w:bidi="ar-SY"/>
        </w:rPr>
      </w:pPr>
      <w:r w:rsidRPr="004D551C">
        <w:rPr>
          <w:rFonts w:hint="cs"/>
          <w:rtl/>
          <w:lang w:bidi="ar-SY"/>
        </w:rPr>
        <w:t>34.3</w:t>
      </w:r>
      <w:r w:rsidRPr="004D551C">
        <w:rPr>
          <w:rtl/>
          <w:lang w:bidi="ar-SY"/>
        </w:rPr>
        <w:tab/>
      </w:r>
      <w:r w:rsidRPr="00B00434">
        <w:rPr>
          <w:rFonts w:hint="cs"/>
          <w:b/>
          <w:bCs/>
          <w:rtl/>
          <w:lang w:bidi="ar-SY"/>
        </w:rPr>
        <w:t xml:space="preserve">واتُفق </w:t>
      </w:r>
      <w:r w:rsidRPr="004D551C">
        <w:rPr>
          <w:rtl/>
          <w:lang w:bidi="ar-SY"/>
        </w:rPr>
        <w:t>على ذلك.</w:t>
      </w:r>
    </w:p>
    <w:p w14:paraId="54B8117D" w14:textId="77777777" w:rsidR="00272DFF" w:rsidRPr="004D551C" w:rsidRDefault="00272DFF" w:rsidP="008B01D6">
      <w:pPr>
        <w:pStyle w:val="Headingb0"/>
      </w:pPr>
      <w:r w:rsidRPr="004D551C">
        <w:rPr>
          <w:rtl/>
        </w:rPr>
        <w:t xml:space="preserve">التداخل الضار بمحطات </w:t>
      </w:r>
      <w:r w:rsidRPr="004D551C">
        <w:rPr>
          <w:rFonts w:hint="cs"/>
          <w:rtl/>
        </w:rPr>
        <w:t>الإذاعة</w:t>
      </w:r>
      <w:r w:rsidRPr="004D551C">
        <w:rPr>
          <w:rtl/>
        </w:rPr>
        <w:t xml:space="preserve"> في نطاقي </w:t>
      </w:r>
      <w:r w:rsidRPr="004D551C">
        <w:t>VHF/UHF</w:t>
      </w:r>
      <w:r w:rsidRPr="004D551C">
        <w:rPr>
          <w:rtl/>
        </w:rPr>
        <w:t xml:space="preserve"> بين إيطاليا </w:t>
      </w:r>
      <w:r w:rsidRPr="004D551C">
        <w:rPr>
          <w:rFonts w:hint="cs"/>
          <w:rtl/>
        </w:rPr>
        <w:t>والبلدان</w:t>
      </w:r>
      <w:r w:rsidRPr="004D551C">
        <w:rPr>
          <w:rtl/>
        </w:rPr>
        <w:t xml:space="preserve"> المجاورة لها (</w:t>
      </w:r>
      <w:r w:rsidRPr="004D551C">
        <w:rPr>
          <w:rFonts w:hint="cs"/>
          <w:rtl/>
        </w:rPr>
        <w:t>الفقرة</w:t>
      </w:r>
      <w:r w:rsidRPr="004D551C">
        <w:rPr>
          <w:rtl/>
        </w:rPr>
        <w:t xml:space="preserve"> </w:t>
      </w:r>
      <w:r w:rsidRPr="004D551C">
        <w:rPr>
          <w:rFonts w:hint="cs"/>
          <w:rtl/>
        </w:rPr>
        <w:t>1.4</w:t>
      </w:r>
      <w:r w:rsidRPr="004D551C">
        <w:rPr>
          <w:rtl/>
        </w:rPr>
        <w:t xml:space="preserve"> من الوثيقة</w:t>
      </w:r>
      <w:r>
        <w:rPr>
          <w:rFonts w:hint="cs"/>
          <w:rtl/>
        </w:rPr>
        <w:t> </w:t>
      </w:r>
      <w:r>
        <w:t>RRB26-1</w:t>
      </w:r>
      <w:r w:rsidRPr="004D551C">
        <w:t>/4</w:t>
      </w:r>
      <w:r w:rsidRPr="004D551C">
        <w:rPr>
          <w:rtl/>
        </w:rPr>
        <w:t xml:space="preserve"> والوثيقة </w:t>
      </w:r>
      <w:r>
        <w:t>RRB26-1</w:t>
      </w:r>
      <w:r w:rsidRPr="004D551C">
        <w:t>/4/(Add.1-6)</w:t>
      </w:r>
      <w:r w:rsidRPr="004D551C">
        <w:rPr>
          <w:rtl/>
        </w:rPr>
        <w:t>)</w:t>
      </w:r>
    </w:p>
    <w:p w14:paraId="3483B98F" w14:textId="77777777" w:rsidR="00272DFF" w:rsidRPr="004D551C" w:rsidRDefault="00272DFF" w:rsidP="004D551C">
      <w:pPr>
        <w:rPr>
          <w:rtl/>
          <w:lang w:bidi="ar-SY"/>
        </w:rPr>
      </w:pPr>
      <w:r w:rsidRPr="004D551C">
        <w:rPr>
          <w:rFonts w:hint="cs"/>
          <w:rtl/>
          <w:lang w:bidi="ar-SY"/>
        </w:rPr>
        <w:t>35.3</w:t>
      </w:r>
      <w:r w:rsidRPr="004D551C">
        <w:rPr>
          <w:rtl/>
          <w:lang w:bidi="ar-SY"/>
        </w:rPr>
        <w:tab/>
        <w:t xml:space="preserve">تحدثت </w:t>
      </w:r>
      <w:r w:rsidRPr="00580ABA">
        <w:rPr>
          <w:b/>
          <w:bCs/>
          <w:rtl/>
          <w:lang w:bidi="ar-SY"/>
        </w:rPr>
        <w:t xml:space="preserve">السيدة غازي (رئيسة شعبة الخدمات الإذاعيـة لدى دائرة خدمات الأرض </w:t>
      </w:r>
      <w:r w:rsidRPr="00580ABA">
        <w:rPr>
          <w:b/>
          <w:bCs/>
          <w:lang w:bidi="ar-SY"/>
        </w:rPr>
        <w:t>(TSD/BCD)</w:t>
      </w:r>
      <w:r w:rsidRPr="00580ABA">
        <w:rPr>
          <w:b/>
          <w:bCs/>
          <w:rtl/>
          <w:lang w:bidi="ar-SY"/>
        </w:rPr>
        <w:t>)</w:t>
      </w:r>
      <w:r w:rsidRPr="004D551C">
        <w:rPr>
          <w:rtl/>
          <w:lang w:bidi="ar-SY"/>
        </w:rPr>
        <w:t xml:space="preserve">، في معرض تقديمها </w:t>
      </w:r>
      <w:r w:rsidRPr="004D551C">
        <w:rPr>
          <w:rFonts w:hint="cs"/>
          <w:rtl/>
          <w:lang w:bidi="ar-SY"/>
        </w:rPr>
        <w:t>للإضافة</w:t>
      </w:r>
      <w:r w:rsidRPr="004D551C">
        <w:rPr>
          <w:rtl/>
          <w:lang w:bidi="ar-SY"/>
        </w:rPr>
        <w:t xml:space="preserve"> 1 للوثيقة </w:t>
      </w:r>
      <w:r>
        <w:rPr>
          <w:lang w:bidi="ar-EG"/>
        </w:rPr>
        <w:t>RRB26-1</w:t>
      </w:r>
      <w:r w:rsidRPr="004D551C">
        <w:rPr>
          <w:lang w:bidi="ar-EG"/>
        </w:rPr>
        <w:t>/4</w:t>
      </w:r>
      <w:r w:rsidRPr="004D551C">
        <w:rPr>
          <w:rtl/>
          <w:lang w:bidi="ar-SY"/>
        </w:rPr>
        <w:t>، قائل</w:t>
      </w:r>
      <w:r w:rsidRPr="004D551C">
        <w:rPr>
          <w:rFonts w:hint="cs"/>
          <w:rtl/>
          <w:lang w:bidi="ar-SY"/>
        </w:rPr>
        <w:t>ة</w:t>
      </w:r>
      <w:r w:rsidRPr="004D551C">
        <w:rPr>
          <w:rtl/>
          <w:lang w:bidi="ar-SY"/>
        </w:rPr>
        <w:t xml:space="preserve"> إن المدير وج</w:t>
      </w:r>
      <w:r w:rsidRPr="004D551C">
        <w:rPr>
          <w:rFonts w:hint="cs"/>
          <w:rtl/>
          <w:lang w:bidi="ar-SY"/>
        </w:rPr>
        <w:t>َّ</w:t>
      </w:r>
      <w:r w:rsidRPr="004D551C">
        <w:rPr>
          <w:rtl/>
          <w:lang w:bidi="ar-SY"/>
        </w:rPr>
        <w:t>ه</w:t>
      </w:r>
      <w:r w:rsidRPr="004D551C">
        <w:rPr>
          <w:rFonts w:hint="cs"/>
          <w:rtl/>
          <w:lang w:bidi="ar-SY"/>
        </w:rPr>
        <w:t>،</w:t>
      </w:r>
      <w:r w:rsidRPr="004D551C">
        <w:rPr>
          <w:rtl/>
          <w:lang w:bidi="ar-SY"/>
        </w:rPr>
        <w:t xml:space="preserve"> في 19 يناير 2026، رسالة إلى نائب رئيس الوزراء ووزير الشؤون الخارجية والتعاون الدولي في إيطاليا، طالباً اتخاذ التدابير اللازمة كافة </w:t>
      </w:r>
      <w:r w:rsidRPr="004D551C">
        <w:rPr>
          <w:rFonts w:hint="cs"/>
          <w:rtl/>
          <w:lang w:bidi="ar-SY"/>
        </w:rPr>
        <w:t>لإزالة</w:t>
      </w:r>
      <w:r w:rsidRPr="004D551C">
        <w:rPr>
          <w:rtl/>
          <w:lang w:bidi="ar-SY"/>
        </w:rPr>
        <w:t xml:space="preserve"> التداخل الضار الذي تتعرض له محطات </w:t>
      </w:r>
      <w:r w:rsidRPr="004D551C">
        <w:rPr>
          <w:rFonts w:hint="cs"/>
          <w:rtl/>
          <w:lang w:bidi="ar-SY"/>
        </w:rPr>
        <w:t>الإذاعة</w:t>
      </w:r>
      <w:r w:rsidRPr="004D551C">
        <w:rPr>
          <w:rtl/>
          <w:lang w:bidi="ar-SY"/>
        </w:rPr>
        <w:t xml:space="preserve"> الصوتي</w:t>
      </w:r>
      <w:r w:rsidRPr="004D551C">
        <w:rPr>
          <w:rFonts w:hint="cs"/>
          <w:rtl/>
          <w:lang w:bidi="ar-SY"/>
        </w:rPr>
        <w:t>ة</w:t>
      </w:r>
      <w:r w:rsidRPr="004D551C">
        <w:rPr>
          <w:rtl/>
          <w:lang w:bidi="ar-SY"/>
        </w:rPr>
        <w:t xml:space="preserve"> </w:t>
      </w:r>
      <w:r w:rsidRPr="004D551C">
        <w:rPr>
          <w:rFonts w:hint="cs"/>
          <w:rtl/>
          <w:lang w:bidi="ar-SY"/>
        </w:rPr>
        <w:t>بالتشكيل</w:t>
      </w:r>
      <w:r w:rsidRPr="004D551C">
        <w:rPr>
          <w:rtl/>
          <w:lang w:bidi="ar-SY"/>
        </w:rPr>
        <w:t xml:space="preserve"> الترددي (</w:t>
      </w:r>
      <w:r w:rsidRPr="004D551C">
        <w:rPr>
          <w:lang w:bidi="ar-EG"/>
        </w:rPr>
        <w:t>FM</w:t>
      </w:r>
      <w:r w:rsidRPr="004D551C">
        <w:rPr>
          <w:rtl/>
          <w:lang w:bidi="ar-SY"/>
        </w:rPr>
        <w:t xml:space="preserve">)، وأرفق بالرسالة نسخاً من قرارات </w:t>
      </w:r>
      <w:r w:rsidRPr="004D551C">
        <w:rPr>
          <w:rFonts w:hint="cs"/>
          <w:rtl/>
          <w:lang w:bidi="ar-SY"/>
        </w:rPr>
        <w:t>اللجنة</w:t>
      </w:r>
      <w:r w:rsidRPr="004D551C">
        <w:rPr>
          <w:rtl/>
          <w:lang w:bidi="ar-SY"/>
        </w:rPr>
        <w:t xml:space="preserve"> ذات الصلة. وفي ردها، أبلغت </w:t>
      </w:r>
      <w:r w:rsidRPr="004D551C">
        <w:rPr>
          <w:rFonts w:hint="cs"/>
          <w:rtl/>
          <w:lang w:bidi="ar-SY"/>
        </w:rPr>
        <w:t>دائرة</w:t>
      </w:r>
      <w:r w:rsidRPr="004D551C">
        <w:rPr>
          <w:rtl/>
          <w:lang w:bidi="ar-SY"/>
        </w:rPr>
        <w:t xml:space="preserve"> الشؤون الرقمية </w:t>
      </w:r>
      <w:r w:rsidRPr="004D551C">
        <w:rPr>
          <w:rFonts w:hint="cs"/>
          <w:rtl/>
          <w:lang w:bidi="ar-SY"/>
        </w:rPr>
        <w:t>والتوصيلية</w:t>
      </w:r>
      <w:r w:rsidRPr="004D551C">
        <w:rPr>
          <w:rtl/>
          <w:lang w:bidi="ar-SY"/>
        </w:rPr>
        <w:t xml:space="preserve"> والت</w:t>
      </w:r>
      <w:r w:rsidRPr="004D551C">
        <w:rPr>
          <w:rFonts w:hint="cs"/>
          <w:rtl/>
          <w:lang w:bidi="ar-SY"/>
        </w:rPr>
        <w:t>ك</w:t>
      </w:r>
      <w:r w:rsidRPr="004D551C">
        <w:rPr>
          <w:rtl/>
          <w:lang w:bidi="ar-SY"/>
        </w:rPr>
        <w:t>ن</w:t>
      </w:r>
      <w:r w:rsidRPr="004D551C">
        <w:rPr>
          <w:rFonts w:hint="cs"/>
          <w:rtl/>
          <w:lang w:bidi="ar-SY"/>
        </w:rPr>
        <w:t>ولوج</w:t>
      </w:r>
      <w:r w:rsidRPr="004D551C">
        <w:rPr>
          <w:rtl/>
          <w:lang w:bidi="ar-SY"/>
        </w:rPr>
        <w:t>يات الجديدة التابعة لوزارة المشاريع و"صُنع في إيطاليا" المكتب بأن المفوضية الأوروبية</w:t>
      </w:r>
      <w:r>
        <w:rPr>
          <w:lang w:bidi="ar-SY"/>
        </w:rPr>
        <w:t xml:space="preserve"> </w:t>
      </w:r>
      <w:r w:rsidRPr="004D551C">
        <w:rPr>
          <w:rtl/>
          <w:lang w:bidi="ar-SY"/>
        </w:rPr>
        <w:t xml:space="preserve">قد شرعت في إجراء بشأن انتهاك القواعد ضد إيطاليا، عملاً بالمادة 258 من المعاهدة المتعلقة بعمل الاتحاد الأوروبي، فيما يتصل بمسألة التداخل الضار هذه. </w:t>
      </w:r>
      <w:r w:rsidRPr="004D551C">
        <w:rPr>
          <w:rFonts w:hint="cs"/>
          <w:rtl/>
          <w:lang w:bidi="ar-SY"/>
        </w:rPr>
        <w:t>وشأنها شأن</w:t>
      </w:r>
      <w:r w:rsidRPr="004D551C">
        <w:rPr>
          <w:rtl/>
          <w:lang w:bidi="ar-SY"/>
        </w:rPr>
        <w:t xml:space="preserve"> </w:t>
      </w:r>
      <w:r w:rsidRPr="004D551C">
        <w:rPr>
          <w:rFonts w:hint="cs"/>
          <w:rtl/>
          <w:lang w:bidi="ar-SY"/>
        </w:rPr>
        <w:t>اللجنة</w:t>
      </w:r>
      <w:r w:rsidRPr="004D551C">
        <w:rPr>
          <w:rtl/>
          <w:lang w:bidi="ar-SY"/>
        </w:rPr>
        <w:t>، دعت المفوضية الأوروبية</w:t>
      </w:r>
      <w:r>
        <w:rPr>
          <w:rFonts w:hint="cs"/>
          <w:rtl/>
        </w:rPr>
        <w:t xml:space="preserve"> </w:t>
      </w:r>
      <w:r w:rsidRPr="004D551C">
        <w:rPr>
          <w:rtl/>
          <w:lang w:bidi="ar-SY"/>
        </w:rPr>
        <w:t xml:space="preserve">إلى اتخاذ إجراءات </w:t>
      </w:r>
      <w:r w:rsidRPr="004D551C">
        <w:rPr>
          <w:rFonts w:hint="cs"/>
          <w:rtl/>
          <w:lang w:bidi="ar-SY"/>
        </w:rPr>
        <w:t>لإزالة</w:t>
      </w:r>
      <w:r w:rsidRPr="004D551C">
        <w:rPr>
          <w:rtl/>
          <w:lang w:bidi="ar-SY"/>
        </w:rPr>
        <w:t xml:space="preserve"> التداخل وضمان </w:t>
      </w:r>
      <w:r w:rsidRPr="004D551C">
        <w:rPr>
          <w:rFonts w:hint="cs"/>
          <w:rtl/>
          <w:lang w:bidi="ar-SY"/>
        </w:rPr>
        <w:t>الالتزام</w:t>
      </w:r>
      <w:r w:rsidRPr="004D551C">
        <w:rPr>
          <w:rtl/>
          <w:lang w:bidi="ar-SY"/>
        </w:rPr>
        <w:t xml:space="preserve"> </w:t>
      </w:r>
      <w:r w:rsidRPr="004D551C">
        <w:rPr>
          <w:rFonts w:hint="cs"/>
          <w:rtl/>
          <w:lang w:bidi="ar-SY"/>
        </w:rPr>
        <w:t>ب</w:t>
      </w:r>
      <w:r w:rsidRPr="004D551C">
        <w:rPr>
          <w:rtl/>
          <w:lang w:bidi="ar-SY"/>
        </w:rPr>
        <w:t>لوائح الراديو وخطة</w:t>
      </w:r>
      <w:r w:rsidRPr="004D551C">
        <w:rPr>
          <w:rFonts w:hint="cs"/>
          <w:rtl/>
          <w:lang w:bidi="ar-SY"/>
        </w:rPr>
        <w:t xml:space="preserve"> اتفاق جنيف عام 1984</w:t>
      </w:r>
      <w:r w:rsidRPr="004D551C">
        <w:rPr>
          <w:rtl/>
          <w:lang w:bidi="ar-SY"/>
        </w:rPr>
        <w:t xml:space="preserve"> </w:t>
      </w:r>
      <w:r w:rsidRPr="004D551C">
        <w:rPr>
          <w:rFonts w:hint="cs"/>
          <w:rtl/>
          <w:lang w:bidi="ar-SY"/>
        </w:rPr>
        <w:t>(</w:t>
      </w:r>
      <w:r w:rsidRPr="004D551C">
        <w:rPr>
          <w:lang w:bidi="ar-EG"/>
        </w:rPr>
        <w:t>GE84</w:t>
      </w:r>
      <w:r w:rsidRPr="004D551C">
        <w:rPr>
          <w:rFonts w:hint="cs"/>
          <w:rtl/>
          <w:lang w:bidi="ar-SY"/>
        </w:rPr>
        <w:t>)</w:t>
      </w:r>
      <w:r w:rsidRPr="004D551C">
        <w:rPr>
          <w:rtl/>
          <w:lang w:bidi="ar-SY"/>
        </w:rPr>
        <w:t xml:space="preserve">. وقد ذكرت الإدارة الإيطالية أنها تسعى جاهدة لإيجاد </w:t>
      </w:r>
      <w:r w:rsidRPr="004D551C">
        <w:rPr>
          <w:rFonts w:hint="cs"/>
          <w:rtl/>
          <w:lang w:bidi="ar-SY"/>
        </w:rPr>
        <w:t>أفق مستقبلي</w:t>
      </w:r>
      <w:r w:rsidRPr="004D551C">
        <w:rPr>
          <w:rtl/>
          <w:lang w:bidi="ar-SY"/>
        </w:rPr>
        <w:t>، وقدمت إلى المفوضية الأوروبية</w:t>
      </w:r>
      <w:r>
        <w:rPr>
          <w:rFonts w:hint="cs"/>
          <w:rtl/>
        </w:rPr>
        <w:t xml:space="preserve"> </w:t>
      </w:r>
      <w:r w:rsidRPr="004D551C">
        <w:rPr>
          <w:rtl/>
          <w:lang w:bidi="ar-SY"/>
        </w:rPr>
        <w:t>خطة عمل مفصلة. غير أن المكتب لم ي</w:t>
      </w:r>
      <w:r w:rsidRPr="004D551C">
        <w:rPr>
          <w:rFonts w:hint="cs"/>
          <w:rtl/>
          <w:lang w:bidi="ar-SY"/>
        </w:rPr>
        <w:t>ُ</w:t>
      </w:r>
      <w:r w:rsidRPr="004D551C">
        <w:rPr>
          <w:rtl/>
          <w:lang w:bidi="ar-SY"/>
        </w:rPr>
        <w:t>طلع على تلك الخطة.</w:t>
      </w:r>
    </w:p>
    <w:p w14:paraId="3C7271ED" w14:textId="77777777" w:rsidR="00272DFF" w:rsidRPr="004D551C" w:rsidRDefault="00272DFF" w:rsidP="004D551C">
      <w:pPr>
        <w:rPr>
          <w:lang w:bidi="ar-EG"/>
        </w:rPr>
      </w:pPr>
      <w:r w:rsidRPr="004D551C">
        <w:rPr>
          <w:rFonts w:hint="cs"/>
          <w:rtl/>
          <w:lang w:bidi="ar-SY"/>
        </w:rPr>
        <w:t>36.3</w:t>
      </w:r>
      <w:r w:rsidRPr="004D551C">
        <w:rPr>
          <w:rtl/>
          <w:lang w:bidi="ar-SY"/>
        </w:rPr>
        <w:tab/>
        <w:t xml:space="preserve">وفي </w:t>
      </w:r>
      <w:r w:rsidRPr="004D551C">
        <w:rPr>
          <w:rFonts w:hint="cs"/>
          <w:rtl/>
          <w:lang w:bidi="ar-SY"/>
        </w:rPr>
        <w:t>الإضافة</w:t>
      </w:r>
      <w:r w:rsidRPr="004D551C">
        <w:rPr>
          <w:rtl/>
          <w:lang w:bidi="ar-SY"/>
        </w:rPr>
        <w:t xml:space="preserve"> 3 للوثيقة </w:t>
      </w:r>
      <w:r>
        <w:rPr>
          <w:lang w:bidi="ar-EG"/>
        </w:rPr>
        <w:t>RRB26-1</w:t>
      </w:r>
      <w:r w:rsidRPr="004D551C">
        <w:rPr>
          <w:lang w:bidi="ar-EG"/>
        </w:rPr>
        <w:t>/4</w:t>
      </w:r>
      <w:r w:rsidRPr="004D551C">
        <w:rPr>
          <w:rtl/>
          <w:lang w:bidi="ar-SY"/>
        </w:rPr>
        <w:t xml:space="preserve">، </w:t>
      </w:r>
      <w:r w:rsidRPr="004D551C">
        <w:rPr>
          <w:rFonts w:hint="cs"/>
          <w:rtl/>
          <w:lang w:bidi="ar-SY"/>
        </w:rPr>
        <w:t>أطلعت</w:t>
      </w:r>
      <w:r w:rsidRPr="004D551C">
        <w:rPr>
          <w:rtl/>
          <w:lang w:bidi="ar-SY"/>
        </w:rPr>
        <w:t xml:space="preserve"> الإدارة</w:t>
      </w:r>
      <w:r w:rsidRPr="004D551C">
        <w:rPr>
          <w:rFonts w:hint="cs"/>
          <w:rtl/>
          <w:lang w:bidi="ar-SY"/>
        </w:rPr>
        <w:t>ُ</w:t>
      </w:r>
      <w:r w:rsidRPr="004D551C">
        <w:rPr>
          <w:rtl/>
          <w:lang w:bidi="ar-SY"/>
        </w:rPr>
        <w:t xml:space="preserve"> الإيطالية </w:t>
      </w:r>
      <w:r w:rsidRPr="004D551C">
        <w:rPr>
          <w:rFonts w:hint="cs"/>
          <w:rtl/>
          <w:lang w:bidi="ar-SY"/>
        </w:rPr>
        <w:t>اللجنة على آخر المستجدات</w:t>
      </w:r>
      <w:r w:rsidRPr="004D551C">
        <w:rPr>
          <w:rtl/>
          <w:lang w:bidi="ar-SY"/>
        </w:rPr>
        <w:t xml:space="preserve">، </w:t>
      </w:r>
      <w:r w:rsidRPr="004D551C">
        <w:rPr>
          <w:rFonts w:hint="cs"/>
          <w:rtl/>
          <w:lang w:bidi="ar-SY"/>
        </w:rPr>
        <w:t>بما في ذلك</w:t>
      </w:r>
      <w:r w:rsidRPr="004D551C">
        <w:rPr>
          <w:rtl/>
          <w:lang w:bidi="ar-SY"/>
        </w:rPr>
        <w:t xml:space="preserve"> معلومات </w:t>
      </w:r>
      <w:r w:rsidRPr="004D551C">
        <w:rPr>
          <w:rFonts w:hint="cs"/>
          <w:rtl/>
          <w:lang w:bidi="ar-SY"/>
        </w:rPr>
        <w:t>عن</w:t>
      </w:r>
      <w:r w:rsidRPr="004D551C">
        <w:rPr>
          <w:rtl/>
          <w:lang w:bidi="ar-SY"/>
        </w:rPr>
        <w:t xml:space="preserve"> استخدامها - فيما يبدو كتدبير استثنائي ومؤقت - لكتل</w:t>
      </w:r>
      <w:r w:rsidRPr="004D551C">
        <w:rPr>
          <w:rFonts w:hint="cs"/>
          <w:rtl/>
          <w:lang w:bidi="ar-SY"/>
        </w:rPr>
        <w:t>تي</w:t>
      </w:r>
      <w:r w:rsidRPr="004D551C">
        <w:rPr>
          <w:rtl/>
          <w:lang w:bidi="ar-SY"/>
        </w:rPr>
        <w:t xml:space="preserve"> </w:t>
      </w:r>
      <w:r w:rsidRPr="004D551C">
        <w:rPr>
          <w:rFonts w:hint="cs"/>
          <w:rtl/>
          <w:lang w:bidi="ar-SY"/>
        </w:rPr>
        <w:t>ترددات الإذاعة السمعية</w:t>
      </w:r>
      <w:r w:rsidRPr="004D551C">
        <w:rPr>
          <w:rtl/>
          <w:lang w:bidi="ar-SY"/>
        </w:rPr>
        <w:t xml:space="preserve"> الرقمي</w:t>
      </w:r>
      <w:r w:rsidRPr="004D551C">
        <w:rPr>
          <w:rFonts w:hint="cs"/>
          <w:rtl/>
          <w:lang w:bidi="ar-SY"/>
        </w:rPr>
        <w:t>ة</w:t>
      </w:r>
      <w:r w:rsidRPr="004D551C">
        <w:rPr>
          <w:rtl/>
          <w:lang w:bidi="ar-SY"/>
        </w:rPr>
        <w:t xml:space="preserve"> (</w:t>
      </w:r>
      <w:r w:rsidRPr="004D551C">
        <w:rPr>
          <w:lang w:bidi="ar-EG"/>
        </w:rPr>
        <w:t>DAB</w:t>
      </w:r>
      <w:r w:rsidRPr="004D551C">
        <w:rPr>
          <w:rtl/>
          <w:lang w:bidi="ar-SY"/>
        </w:rPr>
        <w:t xml:space="preserve">) </w:t>
      </w:r>
      <w:r w:rsidRPr="004D551C">
        <w:rPr>
          <w:lang w:bidi="ar-EG"/>
        </w:rPr>
        <w:t>7C</w:t>
      </w:r>
      <w:r w:rsidRPr="004D551C">
        <w:rPr>
          <w:rFonts w:hint="cs"/>
          <w:rtl/>
        </w:rPr>
        <w:t xml:space="preserve"> و</w:t>
      </w:r>
      <w:r w:rsidRPr="004D551C">
        <w:rPr>
          <w:lang w:bidi="ar-EG"/>
        </w:rPr>
        <w:t>7D</w:t>
      </w:r>
      <w:r w:rsidRPr="004D551C">
        <w:rPr>
          <w:rtl/>
          <w:lang w:bidi="ar-SY"/>
        </w:rPr>
        <w:t xml:space="preserve">؛ </w:t>
      </w:r>
      <w:r w:rsidRPr="004D551C">
        <w:rPr>
          <w:rFonts w:hint="cs"/>
          <w:rtl/>
          <w:lang w:bidi="ar-SY"/>
        </w:rPr>
        <w:t>وعن</w:t>
      </w:r>
      <w:r w:rsidRPr="004D551C">
        <w:rPr>
          <w:rtl/>
          <w:lang w:bidi="ar-SY"/>
        </w:rPr>
        <w:t xml:space="preserve"> التقدم المحرز نحو إتمام الاتفاق الأدرياتيكي-الأيوني؛ </w:t>
      </w:r>
      <w:r w:rsidRPr="004D551C">
        <w:rPr>
          <w:rFonts w:hint="cs"/>
          <w:rtl/>
          <w:lang w:bidi="ar-SY"/>
        </w:rPr>
        <w:t>وعن</w:t>
      </w:r>
      <w:r w:rsidRPr="004D551C">
        <w:rPr>
          <w:rtl/>
          <w:lang w:bidi="ar-SY"/>
        </w:rPr>
        <w:t xml:space="preserve"> إجراء المفوضية الأوروبية المتعلق بانتهاك القواعد. ووفقاً لما ذكرته الإدارة، فقد </w:t>
      </w:r>
      <w:r w:rsidRPr="004D551C">
        <w:rPr>
          <w:rFonts w:hint="cs"/>
          <w:rtl/>
          <w:lang w:bidi="ar-SY"/>
        </w:rPr>
        <w:t>استُبعد</w:t>
      </w:r>
      <w:r w:rsidRPr="004D551C">
        <w:rPr>
          <w:rtl/>
          <w:lang w:bidi="ar-SY"/>
        </w:rPr>
        <w:t xml:space="preserve"> الآن مخطط التعويضات الذي كان يهدف إلى تشجيع التنازل الطوعي عن تراخيص </w:t>
      </w:r>
      <w:r w:rsidRPr="004D551C">
        <w:rPr>
          <w:rFonts w:hint="cs"/>
          <w:rtl/>
          <w:lang w:bidi="ar-SY"/>
        </w:rPr>
        <w:t>إذاعة</w:t>
      </w:r>
      <w:r w:rsidRPr="004D551C">
        <w:rPr>
          <w:rtl/>
          <w:lang w:bidi="ar-SY"/>
        </w:rPr>
        <w:t xml:space="preserve"> </w:t>
      </w:r>
      <w:r w:rsidRPr="004D551C">
        <w:rPr>
          <w:lang w:bidi="ar-EG"/>
        </w:rPr>
        <w:t>FM</w:t>
      </w:r>
      <w:r w:rsidRPr="004D551C">
        <w:rPr>
          <w:rtl/>
          <w:lang w:bidi="ar-SY"/>
        </w:rPr>
        <w:t xml:space="preserve"> الخاصة بالمحطات المشتبه في تسببها بتداخل ضار. وبدلاً من ذلك، </w:t>
      </w:r>
      <w:r w:rsidRPr="004D551C">
        <w:rPr>
          <w:rFonts w:hint="cs"/>
          <w:rtl/>
          <w:lang w:bidi="ar-SY"/>
        </w:rPr>
        <w:t>سيتجه</w:t>
      </w:r>
      <w:r w:rsidRPr="004D551C">
        <w:rPr>
          <w:rtl/>
          <w:lang w:bidi="ar-SY"/>
        </w:rPr>
        <w:t xml:space="preserve"> السعي </w:t>
      </w:r>
      <w:r w:rsidRPr="004D551C">
        <w:rPr>
          <w:rFonts w:hint="cs"/>
          <w:rtl/>
          <w:lang w:bidi="ar-SY"/>
        </w:rPr>
        <w:t xml:space="preserve">نحو </w:t>
      </w:r>
      <w:r w:rsidRPr="004D551C">
        <w:rPr>
          <w:rtl/>
          <w:lang w:bidi="ar-SY"/>
        </w:rPr>
        <w:t>تطبيق تدابير تنظيمية شاملة وملزمة للحد من التداخل على نطاق أوسع وأشمل، بدلاً من التعامل مع كل حالة على حدة.</w:t>
      </w:r>
    </w:p>
    <w:p w14:paraId="0D8955CF" w14:textId="77777777" w:rsidR="00272DFF" w:rsidRPr="004D551C" w:rsidRDefault="00272DFF" w:rsidP="004D551C">
      <w:pPr>
        <w:rPr>
          <w:lang w:bidi="ar-EG"/>
        </w:rPr>
      </w:pPr>
      <w:r w:rsidRPr="004D551C">
        <w:rPr>
          <w:rFonts w:hint="cs"/>
          <w:rtl/>
          <w:lang w:bidi="ar-SY"/>
        </w:rPr>
        <w:t>37.3</w:t>
      </w:r>
      <w:r w:rsidRPr="004D551C">
        <w:rPr>
          <w:rtl/>
          <w:lang w:bidi="ar-SY"/>
        </w:rPr>
        <w:tab/>
        <w:t xml:space="preserve">وأضاف </w:t>
      </w:r>
      <w:r w:rsidRPr="00600F46">
        <w:rPr>
          <w:b/>
          <w:bCs/>
          <w:rtl/>
          <w:lang w:bidi="ar-SY"/>
        </w:rPr>
        <w:t>السيد فاسيلييف (رئيس</w:t>
      </w:r>
      <w:r>
        <w:rPr>
          <w:rFonts w:hint="cs"/>
          <w:b/>
          <w:bCs/>
          <w:rtl/>
          <w:lang w:bidi="ar-SY"/>
        </w:rPr>
        <w:t xml:space="preserve"> </w:t>
      </w:r>
      <w:r w:rsidRPr="00600F46">
        <w:rPr>
          <w:b/>
          <w:bCs/>
          <w:rtl/>
          <w:lang w:bidi="ar-SY"/>
        </w:rPr>
        <w:t xml:space="preserve">دائرة خدمات </w:t>
      </w:r>
      <w:r>
        <w:rPr>
          <w:rFonts w:hint="cs"/>
          <w:b/>
          <w:bCs/>
          <w:rtl/>
          <w:lang w:bidi="ar-SY"/>
        </w:rPr>
        <w:t>ال</w:t>
      </w:r>
      <w:r w:rsidRPr="00600F46">
        <w:rPr>
          <w:b/>
          <w:bCs/>
          <w:rtl/>
          <w:lang w:bidi="ar-SY"/>
        </w:rPr>
        <w:t xml:space="preserve">أرض </w:t>
      </w:r>
      <w:r w:rsidRPr="00600F46">
        <w:rPr>
          <w:b/>
          <w:bCs/>
          <w:lang w:bidi="ar-SY"/>
        </w:rPr>
        <w:t>(TSD)</w:t>
      </w:r>
      <w:r w:rsidRPr="00600F46">
        <w:rPr>
          <w:b/>
          <w:bCs/>
          <w:rtl/>
          <w:lang w:bidi="ar-SY"/>
        </w:rPr>
        <w:t>)</w:t>
      </w:r>
      <w:r w:rsidRPr="004D551C">
        <w:rPr>
          <w:rtl/>
          <w:lang w:bidi="ar-SY"/>
        </w:rPr>
        <w:t xml:space="preserve"> أن الإدارة الإيطالية </w:t>
      </w:r>
      <w:r w:rsidRPr="004D551C">
        <w:rPr>
          <w:rFonts w:hint="cs"/>
          <w:rtl/>
          <w:lang w:bidi="ar-SY"/>
        </w:rPr>
        <w:t>قالت</w:t>
      </w:r>
      <w:r w:rsidRPr="004D551C">
        <w:rPr>
          <w:rtl/>
          <w:lang w:bidi="ar-SY"/>
        </w:rPr>
        <w:t xml:space="preserve"> </w:t>
      </w:r>
      <w:r w:rsidRPr="004D551C">
        <w:rPr>
          <w:rFonts w:hint="cs"/>
          <w:rtl/>
          <w:lang w:bidi="ar-SY"/>
        </w:rPr>
        <w:t>إنها</w:t>
      </w:r>
      <w:r w:rsidRPr="004D551C">
        <w:rPr>
          <w:rtl/>
          <w:lang w:bidi="ar-SY"/>
        </w:rPr>
        <w:t xml:space="preserve"> تلتمس "تعاوناً عادلاً وفعالاً" من الإدارات المجاورة لتسوية أوضاع محطاتها العاملة </w:t>
      </w:r>
      <w:r w:rsidRPr="004D551C">
        <w:rPr>
          <w:rFonts w:hint="cs"/>
          <w:rtl/>
          <w:lang w:bidi="ar-SY"/>
        </w:rPr>
        <w:t>بتشكيل</w:t>
      </w:r>
      <w:r w:rsidRPr="004D551C">
        <w:rPr>
          <w:rtl/>
          <w:lang w:bidi="ar-SY"/>
        </w:rPr>
        <w:t xml:space="preserve"> </w:t>
      </w:r>
      <w:r w:rsidRPr="004D551C">
        <w:rPr>
          <w:lang w:bidi="ar-EG"/>
        </w:rPr>
        <w:t>FM</w:t>
      </w:r>
      <w:r w:rsidRPr="004D551C">
        <w:rPr>
          <w:rtl/>
          <w:lang w:bidi="ar-SY"/>
        </w:rPr>
        <w:t xml:space="preserve"> وغير المنسقة، </w:t>
      </w:r>
      <w:r w:rsidRPr="004D551C">
        <w:rPr>
          <w:rFonts w:hint="cs"/>
          <w:rtl/>
          <w:lang w:bidi="ar-SY"/>
        </w:rPr>
        <w:t>و</w:t>
      </w:r>
      <w:r w:rsidRPr="004D551C">
        <w:rPr>
          <w:rtl/>
          <w:lang w:bidi="ar-SY"/>
        </w:rPr>
        <w:t>أعرب عن خشيته من أن يؤدي</w:t>
      </w:r>
      <w:r w:rsidRPr="004D551C">
        <w:rPr>
          <w:rFonts w:hint="cs"/>
          <w:rtl/>
          <w:lang w:bidi="ar-SY"/>
        </w:rPr>
        <w:t xml:space="preserve"> ذلك</w:t>
      </w:r>
      <w:r w:rsidRPr="004D551C">
        <w:rPr>
          <w:rtl/>
          <w:lang w:bidi="ar-SY"/>
        </w:rPr>
        <w:t xml:space="preserve"> إلى إلقاء العبء على كاهل بلدان أخرى؛ وطلب مساعدة المكتب فيما يتعلق بتسجيل محطات </w:t>
      </w:r>
      <w:r w:rsidRPr="004D551C">
        <w:rPr>
          <w:rFonts w:hint="cs"/>
          <w:rtl/>
          <w:lang w:bidi="ar-SY"/>
        </w:rPr>
        <w:t xml:space="preserve">إذاعة </w:t>
      </w:r>
      <w:r w:rsidRPr="004D551C">
        <w:rPr>
          <w:lang w:bidi="ar-EG"/>
        </w:rPr>
        <w:t>FM</w:t>
      </w:r>
      <w:r w:rsidRPr="004D551C">
        <w:rPr>
          <w:rtl/>
          <w:lang w:bidi="ar-SY"/>
        </w:rPr>
        <w:t xml:space="preserve"> الإيطالية وإخطارها.</w:t>
      </w:r>
    </w:p>
    <w:p w14:paraId="68ADAF54" w14:textId="77777777" w:rsidR="00272DFF" w:rsidRPr="004D551C" w:rsidRDefault="00272DFF" w:rsidP="004D551C">
      <w:pPr>
        <w:rPr>
          <w:rtl/>
          <w:lang w:bidi="ar-SY"/>
        </w:rPr>
      </w:pPr>
      <w:r w:rsidRPr="004D551C">
        <w:rPr>
          <w:rFonts w:hint="cs"/>
          <w:rtl/>
          <w:lang w:bidi="ar-SY"/>
        </w:rPr>
        <w:t>38.3</w:t>
      </w:r>
      <w:r w:rsidRPr="004D551C">
        <w:rPr>
          <w:rtl/>
          <w:lang w:bidi="ar-SY"/>
        </w:rPr>
        <w:tab/>
        <w:t xml:space="preserve">ورداً على سؤال طرحته </w:t>
      </w:r>
      <w:r w:rsidRPr="00DA76BB">
        <w:rPr>
          <w:b/>
          <w:bCs/>
          <w:rtl/>
          <w:lang w:bidi="ar-SY"/>
        </w:rPr>
        <w:t>السيدة بومييه</w:t>
      </w:r>
      <w:r w:rsidRPr="004D551C">
        <w:rPr>
          <w:rtl/>
          <w:lang w:bidi="ar-SY"/>
        </w:rPr>
        <w:t xml:space="preserve">، أوضحت </w:t>
      </w:r>
      <w:r w:rsidRPr="00580ABA">
        <w:rPr>
          <w:b/>
          <w:bCs/>
          <w:rtl/>
          <w:lang w:bidi="ar-SY"/>
        </w:rPr>
        <w:t xml:space="preserve">السيدة غازي (رئيسة شعبة الخدمات الإذاعيـة لدى دائرة خدمات الأرض </w:t>
      </w:r>
      <w:r w:rsidRPr="00580ABA">
        <w:rPr>
          <w:b/>
          <w:bCs/>
          <w:lang w:bidi="ar-SY"/>
        </w:rPr>
        <w:t>(TSD/BCD)</w:t>
      </w:r>
      <w:r w:rsidRPr="00580ABA">
        <w:rPr>
          <w:b/>
          <w:bCs/>
          <w:rtl/>
          <w:lang w:bidi="ar-SY"/>
        </w:rPr>
        <w:t>)</w:t>
      </w:r>
      <w:r w:rsidRPr="004D551C">
        <w:rPr>
          <w:rtl/>
          <w:lang w:bidi="ar-SY"/>
        </w:rPr>
        <w:t xml:space="preserve"> فهمها </w:t>
      </w:r>
      <w:r w:rsidRPr="004D551C">
        <w:rPr>
          <w:rFonts w:hint="cs"/>
          <w:rtl/>
          <w:lang w:bidi="ar-SY"/>
        </w:rPr>
        <w:t>للموقف</w:t>
      </w:r>
      <w:r w:rsidRPr="004D551C">
        <w:rPr>
          <w:rtl/>
          <w:lang w:bidi="ar-SY"/>
        </w:rPr>
        <w:t xml:space="preserve"> </w:t>
      </w:r>
      <w:r w:rsidRPr="004D551C">
        <w:rPr>
          <w:rFonts w:hint="cs"/>
          <w:rtl/>
          <w:lang w:bidi="ar-SY"/>
        </w:rPr>
        <w:t>المتمثل في أن</w:t>
      </w:r>
      <w:r w:rsidRPr="004D551C">
        <w:rPr>
          <w:rtl/>
          <w:lang w:bidi="ar-SY"/>
        </w:rPr>
        <w:t xml:space="preserve"> الإدارة الإيطالية لجأت إلى تطبيق "مخطط التعويض الطوعي" نظراً للتحديات المرتبطة بالإطار القانوني والقضاء</w:t>
      </w:r>
      <w:r w:rsidRPr="004D551C">
        <w:rPr>
          <w:rFonts w:hint="cs"/>
          <w:rtl/>
          <w:lang w:bidi="ar-SY"/>
        </w:rPr>
        <w:t xml:space="preserve"> في</w:t>
      </w:r>
      <w:r w:rsidRPr="004D551C">
        <w:rPr>
          <w:rtl/>
          <w:lang w:bidi="ar-SY"/>
        </w:rPr>
        <w:t xml:space="preserve"> </w:t>
      </w:r>
      <w:r w:rsidRPr="004D551C">
        <w:rPr>
          <w:rFonts w:hint="cs"/>
          <w:rtl/>
          <w:lang w:bidi="ar-SY"/>
        </w:rPr>
        <w:t>ا</w:t>
      </w:r>
      <w:r w:rsidRPr="004D551C">
        <w:rPr>
          <w:rtl/>
          <w:lang w:bidi="ar-SY"/>
        </w:rPr>
        <w:t>لبلاد. ويبدو أن تدخل الاتحاد الأوروبي - الذي تُعد إيطاليا دولة عضواً فيه - قد أضفى بُعداً جديداً على المسألة، تمثل في احتمال</w:t>
      </w:r>
      <w:r w:rsidRPr="004D551C">
        <w:rPr>
          <w:rFonts w:hint="cs"/>
          <w:rtl/>
          <w:lang w:bidi="ar-SY"/>
        </w:rPr>
        <w:t xml:space="preserve"> تكبد</w:t>
      </w:r>
      <w:r w:rsidRPr="004D551C">
        <w:rPr>
          <w:rtl/>
          <w:lang w:bidi="ar-SY"/>
        </w:rPr>
        <w:t xml:space="preserve"> غرامات باهظة في حال عدم </w:t>
      </w:r>
      <w:r w:rsidRPr="004D551C">
        <w:rPr>
          <w:rFonts w:hint="cs"/>
          <w:rtl/>
          <w:lang w:bidi="ar-SY"/>
        </w:rPr>
        <w:t>التزام</w:t>
      </w:r>
      <w:r w:rsidRPr="004D551C">
        <w:rPr>
          <w:rtl/>
          <w:lang w:bidi="ar-SY"/>
        </w:rPr>
        <w:t xml:space="preserve"> الإدارة </w:t>
      </w:r>
      <w:r w:rsidRPr="004D551C">
        <w:rPr>
          <w:rFonts w:hint="cs"/>
          <w:rtl/>
          <w:lang w:bidi="ar-SY"/>
        </w:rPr>
        <w:t>ب</w:t>
      </w:r>
      <w:r w:rsidRPr="004D551C">
        <w:rPr>
          <w:rtl/>
          <w:lang w:bidi="ar-SY"/>
        </w:rPr>
        <w:t xml:space="preserve">قواعد الاتحاد الأوروبي ولوائحه. واستذكرت السيدة غازي أن المفوضية الأوروبية كانت قد اتخذت إجراءات مماثلة بشأن قضية سابقة تتعلق بالتداخل. ونتيجة لذلك، يبدو أن </w:t>
      </w:r>
      <w:r w:rsidRPr="004D551C">
        <w:rPr>
          <w:rFonts w:hint="cs"/>
          <w:rtl/>
          <w:lang w:bidi="ar-SY"/>
        </w:rPr>
        <w:t>الهيئة</w:t>
      </w:r>
      <w:r w:rsidRPr="004D551C">
        <w:rPr>
          <w:rtl/>
          <w:lang w:bidi="ar-SY"/>
        </w:rPr>
        <w:t xml:space="preserve"> التنظيمية الإيطالية تمتلك الآن حجة أقوى </w:t>
      </w:r>
      <w:r w:rsidRPr="004D551C">
        <w:rPr>
          <w:rFonts w:hint="cs"/>
          <w:rtl/>
          <w:lang w:bidi="ar-SY"/>
        </w:rPr>
        <w:t>ل</w:t>
      </w:r>
      <w:r w:rsidRPr="004D551C">
        <w:rPr>
          <w:rtl/>
          <w:lang w:bidi="ar-SY"/>
        </w:rPr>
        <w:t>إحداث تغييرات تنظيمية أو قانونية</w:t>
      </w:r>
      <w:r>
        <w:rPr>
          <w:rFonts w:hint="cs"/>
          <w:rtl/>
          <w:lang w:bidi="ar-SY"/>
        </w:rPr>
        <w:t>.</w:t>
      </w:r>
    </w:p>
    <w:p w14:paraId="6A2C0E24" w14:textId="77777777" w:rsidR="00272DFF" w:rsidRPr="004D551C" w:rsidRDefault="00272DFF" w:rsidP="004D551C">
      <w:pPr>
        <w:rPr>
          <w:lang w:bidi="ar-EG"/>
        </w:rPr>
      </w:pPr>
      <w:r w:rsidRPr="004D551C">
        <w:rPr>
          <w:rFonts w:hint="cs"/>
          <w:rtl/>
          <w:lang w:bidi="ar-SY"/>
        </w:rPr>
        <w:t>39.3</w:t>
      </w:r>
      <w:r w:rsidRPr="004D551C">
        <w:rPr>
          <w:rtl/>
          <w:lang w:bidi="ar-SY"/>
        </w:rPr>
        <w:tab/>
        <w:t xml:space="preserve">وفي ردها على أسئلة طرحتها </w:t>
      </w:r>
      <w:r w:rsidRPr="005B5CDA">
        <w:rPr>
          <w:b/>
          <w:bCs/>
          <w:rtl/>
          <w:lang w:bidi="ar-SY"/>
        </w:rPr>
        <w:t>السيدة مانيبالي</w:t>
      </w:r>
      <w:r w:rsidRPr="004D551C">
        <w:rPr>
          <w:rtl/>
          <w:lang w:bidi="ar-SY"/>
        </w:rPr>
        <w:t xml:space="preserve"> و</w:t>
      </w:r>
      <w:r w:rsidRPr="005B5CDA">
        <w:rPr>
          <w:b/>
          <w:bCs/>
          <w:rtl/>
          <w:lang w:bidi="ar-SY"/>
        </w:rPr>
        <w:t>السيد عزوز</w:t>
      </w:r>
      <w:r w:rsidRPr="004D551C">
        <w:rPr>
          <w:rtl/>
          <w:lang w:bidi="ar-SY"/>
        </w:rPr>
        <w:t>، أوضحت السيدة غازي أن التداخل الضار قد اقتصر تأثيره على محطات الإذاع</w:t>
      </w:r>
      <w:r w:rsidRPr="004D551C">
        <w:rPr>
          <w:rFonts w:hint="cs"/>
          <w:rtl/>
          <w:lang w:bidi="ar-SY"/>
        </w:rPr>
        <w:t>ة</w:t>
      </w:r>
      <w:r w:rsidRPr="004D551C">
        <w:rPr>
          <w:rtl/>
          <w:lang w:bidi="ar-SY"/>
        </w:rPr>
        <w:t xml:space="preserve"> الصوتي</w:t>
      </w:r>
      <w:r w:rsidRPr="004D551C">
        <w:rPr>
          <w:rFonts w:hint="cs"/>
          <w:rtl/>
          <w:lang w:bidi="ar-SY"/>
        </w:rPr>
        <w:t>ة</w:t>
      </w:r>
      <w:r w:rsidRPr="004D551C">
        <w:rPr>
          <w:rtl/>
          <w:lang w:bidi="ar-SY"/>
        </w:rPr>
        <w:t xml:space="preserve"> العاملة </w:t>
      </w:r>
      <w:r w:rsidRPr="004D551C">
        <w:rPr>
          <w:rFonts w:hint="cs"/>
          <w:rtl/>
          <w:lang w:bidi="ar-SY"/>
        </w:rPr>
        <w:t>بتشكيل</w:t>
      </w:r>
      <w:r w:rsidRPr="004D551C">
        <w:rPr>
          <w:rtl/>
          <w:lang w:bidi="ar-SY"/>
        </w:rPr>
        <w:t xml:space="preserve"> </w:t>
      </w:r>
      <w:r w:rsidRPr="004D551C">
        <w:rPr>
          <w:lang w:bidi="ar-EG"/>
        </w:rPr>
        <w:t>FM</w:t>
      </w:r>
      <w:r w:rsidRPr="004D551C">
        <w:rPr>
          <w:rtl/>
          <w:lang w:bidi="ar-SY"/>
        </w:rPr>
        <w:t xml:space="preserve"> فحسب؛ إذ لم </w:t>
      </w:r>
      <w:r w:rsidRPr="004D551C">
        <w:rPr>
          <w:rFonts w:hint="cs"/>
          <w:rtl/>
          <w:lang w:bidi="ar-SY"/>
        </w:rPr>
        <w:t>يبلَّغ</w:t>
      </w:r>
      <w:r w:rsidRPr="004D551C">
        <w:rPr>
          <w:rtl/>
          <w:lang w:bidi="ar-SY"/>
        </w:rPr>
        <w:t xml:space="preserve"> عن أي حالات تداخل </w:t>
      </w:r>
      <w:r w:rsidRPr="004D551C">
        <w:rPr>
          <w:rFonts w:hint="cs"/>
          <w:rtl/>
          <w:lang w:bidi="ar-SY"/>
        </w:rPr>
        <w:t xml:space="preserve">على </w:t>
      </w:r>
      <w:r w:rsidRPr="004D551C">
        <w:rPr>
          <w:rtl/>
          <w:lang w:bidi="ar-SY"/>
        </w:rPr>
        <w:t xml:space="preserve">محطات </w:t>
      </w:r>
      <w:r w:rsidRPr="004D551C">
        <w:rPr>
          <w:rFonts w:hint="cs"/>
          <w:rtl/>
          <w:lang w:bidi="ar-SY"/>
        </w:rPr>
        <w:t>الإذاعة السمعية</w:t>
      </w:r>
      <w:r w:rsidRPr="004D551C">
        <w:rPr>
          <w:rtl/>
          <w:lang w:bidi="ar-SY"/>
        </w:rPr>
        <w:t xml:space="preserve"> الرقمي</w:t>
      </w:r>
      <w:r w:rsidRPr="004D551C">
        <w:rPr>
          <w:rFonts w:hint="cs"/>
          <w:rtl/>
          <w:lang w:bidi="ar-SY"/>
        </w:rPr>
        <w:t>ة</w:t>
      </w:r>
      <w:r w:rsidRPr="004D551C">
        <w:rPr>
          <w:rtl/>
          <w:lang w:bidi="ar-SY"/>
        </w:rPr>
        <w:t xml:space="preserve"> (</w:t>
      </w:r>
      <w:r w:rsidRPr="004D551C">
        <w:rPr>
          <w:lang w:bidi="ar-EG"/>
        </w:rPr>
        <w:t>DAB</w:t>
      </w:r>
      <w:r w:rsidRPr="004D551C">
        <w:rPr>
          <w:rtl/>
          <w:lang w:bidi="ar-SY"/>
        </w:rPr>
        <w:t>).</w:t>
      </w:r>
      <w:r w:rsidRPr="004D551C">
        <w:rPr>
          <w:rFonts w:hint="cs"/>
          <w:rtl/>
          <w:lang w:bidi="ar-SY"/>
        </w:rPr>
        <w:t xml:space="preserve"> ولكن</w:t>
      </w:r>
      <w:r w:rsidRPr="004D551C">
        <w:rPr>
          <w:rtl/>
          <w:lang w:bidi="ar-SY"/>
        </w:rPr>
        <w:t xml:space="preserve"> الإدارة الإيطالية واصلت استخدام كتل</w:t>
      </w:r>
      <w:r w:rsidRPr="004D551C">
        <w:rPr>
          <w:rFonts w:hint="cs"/>
          <w:rtl/>
          <w:lang w:bidi="ar-SY"/>
        </w:rPr>
        <w:t>تي</w:t>
      </w:r>
      <w:r w:rsidRPr="004D551C">
        <w:rPr>
          <w:rtl/>
          <w:lang w:bidi="ar-SY"/>
        </w:rPr>
        <w:t xml:space="preserve"> </w:t>
      </w:r>
      <w:r w:rsidRPr="004D551C">
        <w:rPr>
          <w:rFonts w:hint="cs"/>
          <w:rtl/>
          <w:lang w:bidi="ar-SY"/>
        </w:rPr>
        <w:t>ترددات الإذاعة السمعية</w:t>
      </w:r>
      <w:r w:rsidRPr="004D551C">
        <w:rPr>
          <w:rtl/>
          <w:lang w:bidi="ar-SY"/>
        </w:rPr>
        <w:t xml:space="preserve"> الرقمي</w:t>
      </w:r>
      <w:r w:rsidRPr="004D551C">
        <w:rPr>
          <w:rFonts w:hint="cs"/>
          <w:rtl/>
          <w:lang w:bidi="ar-SY"/>
        </w:rPr>
        <w:t>ة</w:t>
      </w:r>
      <w:r w:rsidRPr="004D551C">
        <w:rPr>
          <w:rtl/>
          <w:lang w:bidi="ar-SY"/>
        </w:rPr>
        <w:t xml:space="preserve"> (</w:t>
      </w:r>
      <w:r w:rsidRPr="004D551C">
        <w:rPr>
          <w:lang w:bidi="ar-EG"/>
        </w:rPr>
        <w:t>DAB</w:t>
      </w:r>
      <w:r w:rsidRPr="004D551C">
        <w:rPr>
          <w:rtl/>
          <w:lang w:bidi="ar-SY"/>
        </w:rPr>
        <w:t xml:space="preserve">) </w:t>
      </w:r>
      <w:r w:rsidRPr="004D551C">
        <w:rPr>
          <w:lang w:bidi="ar-EG"/>
        </w:rPr>
        <w:t>7C</w:t>
      </w:r>
      <w:r w:rsidRPr="004D551C">
        <w:rPr>
          <w:rFonts w:hint="cs"/>
          <w:rtl/>
        </w:rPr>
        <w:t xml:space="preserve"> و</w:t>
      </w:r>
      <w:r w:rsidRPr="004D551C">
        <w:rPr>
          <w:lang w:bidi="ar-EG"/>
        </w:rPr>
        <w:t>7D</w:t>
      </w:r>
      <w:r w:rsidRPr="004D551C">
        <w:rPr>
          <w:rtl/>
          <w:lang w:bidi="ar-SY"/>
        </w:rPr>
        <w:t>، وه</w:t>
      </w:r>
      <w:r w:rsidRPr="004D551C">
        <w:rPr>
          <w:rFonts w:hint="cs"/>
          <w:rtl/>
          <w:lang w:bidi="ar-SY"/>
        </w:rPr>
        <w:t xml:space="preserve">ما </w:t>
      </w:r>
      <w:r w:rsidRPr="004D551C">
        <w:rPr>
          <w:rtl/>
          <w:lang w:bidi="ar-SY"/>
        </w:rPr>
        <w:t>كتل</w:t>
      </w:r>
      <w:r w:rsidRPr="004D551C">
        <w:rPr>
          <w:rFonts w:hint="cs"/>
          <w:rtl/>
          <w:lang w:bidi="ar-SY"/>
        </w:rPr>
        <w:t>تان</w:t>
      </w:r>
      <w:r w:rsidRPr="004D551C">
        <w:rPr>
          <w:rtl/>
          <w:lang w:bidi="ar-SY"/>
        </w:rPr>
        <w:t xml:space="preserve"> لم </w:t>
      </w:r>
      <w:r w:rsidRPr="004D551C">
        <w:rPr>
          <w:rFonts w:hint="cs"/>
          <w:rtl/>
          <w:lang w:bidi="ar-SY"/>
        </w:rPr>
        <w:t>توزَّعا</w:t>
      </w:r>
      <w:r w:rsidRPr="004D551C">
        <w:rPr>
          <w:rtl/>
          <w:lang w:bidi="ar-SY"/>
        </w:rPr>
        <w:t xml:space="preserve"> لأي </w:t>
      </w:r>
      <w:r w:rsidRPr="004D551C">
        <w:rPr>
          <w:rFonts w:hint="cs"/>
          <w:rtl/>
          <w:lang w:bidi="ar-SY"/>
        </w:rPr>
        <w:t>بلد</w:t>
      </w:r>
      <w:r w:rsidRPr="004D551C">
        <w:rPr>
          <w:rtl/>
          <w:lang w:bidi="ar-SY"/>
        </w:rPr>
        <w:t xml:space="preserve"> بموجب خطة</w:t>
      </w:r>
      <w:r w:rsidRPr="004D551C">
        <w:rPr>
          <w:rFonts w:hint="cs"/>
          <w:rtl/>
          <w:lang w:bidi="ar-SY"/>
        </w:rPr>
        <w:t xml:space="preserve"> اتفاق جنيف عام 2006</w:t>
      </w:r>
      <w:r w:rsidRPr="004D551C">
        <w:rPr>
          <w:rtl/>
          <w:lang w:bidi="ar-SY"/>
        </w:rPr>
        <w:t xml:space="preserve"> </w:t>
      </w:r>
      <w:r w:rsidRPr="004D551C">
        <w:rPr>
          <w:rFonts w:hint="cs"/>
          <w:rtl/>
          <w:lang w:bidi="ar-SY"/>
        </w:rPr>
        <w:t>(</w:t>
      </w:r>
      <w:r w:rsidRPr="004D551C">
        <w:rPr>
          <w:lang w:bidi="ar-EG"/>
        </w:rPr>
        <w:t>GE06</w:t>
      </w:r>
      <w:r w:rsidRPr="004D551C">
        <w:rPr>
          <w:rFonts w:hint="cs"/>
          <w:rtl/>
          <w:lang w:bidi="ar-SY"/>
        </w:rPr>
        <w:t>)</w:t>
      </w:r>
      <w:r w:rsidRPr="004D551C">
        <w:rPr>
          <w:rtl/>
          <w:lang w:bidi="ar-SY"/>
        </w:rPr>
        <w:t xml:space="preserve">. وقد اعترضت </w:t>
      </w:r>
      <w:r w:rsidRPr="004D551C">
        <w:rPr>
          <w:rFonts w:hint="cs"/>
          <w:rtl/>
          <w:lang w:bidi="ar-SY"/>
        </w:rPr>
        <w:t>البلدان</w:t>
      </w:r>
      <w:r w:rsidRPr="004D551C">
        <w:rPr>
          <w:rtl/>
          <w:lang w:bidi="ar-SY"/>
        </w:rPr>
        <w:t xml:space="preserve"> المجاورة لإيطاليا بشدة على هذا الاستخدام غير المنسق لكتل</w:t>
      </w:r>
      <w:r w:rsidRPr="004D551C">
        <w:rPr>
          <w:rFonts w:hint="cs"/>
          <w:rtl/>
          <w:lang w:bidi="ar-SY"/>
        </w:rPr>
        <w:t>تي</w:t>
      </w:r>
      <w:r w:rsidRPr="004D551C">
        <w:rPr>
          <w:rtl/>
          <w:lang w:bidi="ar-SY"/>
        </w:rPr>
        <w:t xml:space="preserve"> </w:t>
      </w:r>
      <w:r w:rsidRPr="004D551C">
        <w:rPr>
          <w:rFonts w:hint="cs"/>
          <w:rtl/>
          <w:lang w:bidi="ar-SY"/>
        </w:rPr>
        <w:t>ترددات</w:t>
      </w:r>
      <w:r w:rsidRPr="004D551C">
        <w:rPr>
          <w:rtl/>
          <w:lang w:bidi="ar-SY"/>
        </w:rPr>
        <w:t xml:space="preserve"> </w:t>
      </w:r>
      <w:r w:rsidRPr="004D551C">
        <w:rPr>
          <w:lang w:bidi="ar-EG"/>
        </w:rPr>
        <w:t>DAB</w:t>
      </w:r>
      <w:r w:rsidRPr="004D551C">
        <w:rPr>
          <w:rtl/>
          <w:lang w:bidi="ar-SY"/>
        </w:rPr>
        <w:t xml:space="preserve"> المذكور</w:t>
      </w:r>
      <w:r w:rsidRPr="004D551C">
        <w:rPr>
          <w:rFonts w:hint="cs"/>
          <w:rtl/>
          <w:lang w:bidi="ar-SY"/>
        </w:rPr>
        <w:t>تين</w:t>
      </w:r>
      <w:r w:rsidRPr="004D551C">
        <w:rPr>
          <w:rtl/>
          <w:lang w:bidi="ar-SY"/>
        </w:rPr>
        <w:t xml:space="preserve">، وذلك لسببين رئيسيين: أولاً، خشيتها من أن تتكرر في محطات </w:t>
      </w:r>
      <w:r w:rsidRPr="004D551C">
        <w:rPr>
          <w:lang w:bidi="ar-EG"/>
        </w:rPr>
        <w:t>DAB</w:t>
      </w:r>
      <w:r w:rsidRPr="004D551C">
        <w:rPr>
          <w:rtl/>
          <w:lang w:bidi="ar-SY"/>
        </w:rPr>
        <w:t xml:space="preserve"> ظاهرة </w:t>
      </w:r>
      <w:r w:rsidRPr="004D551C">
        <w:rPr>
          <w:rtl/>
          <w:lang w:bidi="ar-SY"/>
        </w:rPr>
        <w:lastRenderedPageBreak/>
        <w:t xml:space="preserve">التداخل التي </w:t>
      </w:r>
      <w:r w:rsidRPr="004D551C">
        <w:rPr>
          <w:rFonts w:hint="cs"/>
          <w:rtl/>
          <w:lang w:bidi="ar-SY"/>
        </w:rPr>
        <w:t>تعرضت لها</w:t>
      </w:r>
      <w:r w:rsidRPr="004D551C">
        <w:rPr>
          <w:rtl/>
          <w:lang w:bidi="ar-SY"/>
        </w:rPr>
        <w:t xml:space="preserve"> محطات </w:t>
      </w:r>
      <w:r w:rsidRPr="004D551C">
        <w:rPr>
          <w:lang w:bidi="ar-EG"/>
        </w:rPr>
        <w:t>FM</w:t>
      </w:r>
      <w:r w:rsidRPr="004D551C">
        <w:rPr>
          <w:rtl/>
          <w:lang w:bidi="ar-SY"/>
        </w:rPr>
        <w:t xml:space="preserve"> لعقود طويلة؛ وثانياً، رغبة بعض تلك </w:t>
      </w:r>
      <w:r w:rsidRPr="004D551C">
        <w:rPr>
          <w:rFonts w:hint="cs"/>
          <w:rtl/>
          <w:lang w:bidi="ar-SY"/>
        </w:rPr>
        <w:t>البلدان</w:t>
      </w:r>
      <w:r w:rsidRPr="004D551C">
        <w:rPr>
          <w:rtl/>
          <w:lang w:bidi="ar-SY"/>
        </w:rPr>
        <w:t xml:space="preserve"> في الاستفادة من كتل ترددات </w:t>
      </w:r>
      <w:r w:rsidRPr="004D551C">
        <w:rPr>
          <w:lang w:bidi="ar-EG"/>
        </w:rPr>
        <w:t>DAB</w:t>
      </w:r>
      <w:r w:rsidRPr="004D551C">
        <w:rPr>
          <w:rtl/>
          <w:lang w:bidi="ar-SY"/>
        </w:rPr>
        <w:t xml:space="preserve"> غير المخص</w:t>
      </w:r>
      <w:r w:rsidRPr="004D551C">
        <w:rPr>
          <w:rFonts w:hint="cs"/>
          <w:rtl/>
          <w:lang w:bidi="ar-SY"/>
        </w:rPr>
        <w:t>َ</w:t>
      </w:r>
      <w:r w:rsidRPr="004D551C">
        <w:rPr>
          <w:rtl/>
          <w:lang w:bidi="ar-SY"/>
        </w:rPr>
        <w:t xml:space="preserve">صة تلك خلال الفترات الانتقالية. غير أن الإدارة الإيطالية قررت، </w:t>
      </w:r>
      <w:r w:rsidRPr="004D551C">
        <w:rPr>
          <w:rFonts w:hint="cs"/>
          <w:rtl/>
          <w:lang w:bidi="ar-SY"/>
        </w:rPr>
        <w:t>من جانب واحد</w:t>
      </w:r>
      <w:r w:rsidRPr="004D551C">
        <w:rPr>
          <w:rtl/>
          <w:lang w:bidi="ar-SY"/>
        </w:rPr>
        <w:t xml:space="preserve">، استخدام </w:t>
      </w:r>
      <w:r w:rsidRPr="004D551C">
        <w:rPr>
          <w:rFonts w:hint="cs"/>
          <w:rtl/>
          <w:lang w:bidi="ar-SY"/>
        </w:rPr>
        <w:t>هاتين</w:t>
      </w:r>
      <w:r w:rsidRPr="004D551C">
        <w:rPr>
          <w:rtl/>
          <w:lang w:bidi="ar-SY"/>
        </w:rPr>
        <w:t xml:space="preserve"> الكتل</w:t>
      </w:r>
      <w:r w:rsidRPr="004D551C">
        <w:rPr>
          <w:rFonts w:hint="cs"/>
          <w:rtl/>
          <w:lang w:bidi="ar-SY"/>
        </w:rPr>
        <w:t>تين</w:t>
      </w:r>
      <w:r w:rsidRPr="004D551C">
        <w:rPr>
          <w:rtl/>
          <w:lang w:bidi="ar-SY"/>
        </w:rPr>
        <w:t xml:space="preserve"> دون التنسيق مع </w:t>
      </w:r>
      <w:r w:rsidRPr="004D551C">
        <w:rPr>
          <w:rFonts w:hint="cs"/>
          <w:rtl/>
          <w:lang w:bidi="ar-SY"/>
        </w:rPr>
        <w:t>البلدان</w:t>
      </w:r>
      <w:r w:rsidRPr="004D551C">
        <w:rPr>
          <w:rtl/>
          <w:lang w:bidi="ar-SY"/>
        </w:rPr>
        <w:t xml:space="preserve"> الأخرى. وتُعد هذه المسألة أحد الأسباب التي حالت دون إتمام "ا</w:t>
      </w:r>
      <w:r w:rsidRPr="004D551C">
        <w:rPr>
          <w:rFonts w:hint="cs"/>
          <w:rtl/>
          <w:lang w:bidi="ar-SY"/>
        </w:rPr>
        <w:t>لا</w:t>
      </w:r>
      <w:r w:rsidRPr="004D551C">
        <w:rPr>
          <w:rtl/>
          <w:lang w:bidi="ar-SY"/>
        </w:rPr>
        <w:t>تفاق الأدرياتيكي</w:t>
      </w:r>
      <w:r w:rsidRPr="004D551C">
        <w:rPr>
          <w:rFonts w:hint="cs"/>
          <w:rtl/>
          <w:lang w:bidi="ar-SY"/>
        </w:rPr>
        <w:t>-</w:t>
      </w:r>
      <w:r w:rsidRPr="004D551C">
        <w:rPr>
          <w:rtl/>
          <w:lang w:bidi="ar-SY"/>
        </w:rPr>
        <w:t>الأيوني" حتى الآن.</w:t>
      </w:r>
    </w:p>
    <w:p w14:paraId="3727791C" w14:textId="77777777" w:rsidR="00272DFF" w:rsidRPr="004D551C" w:rsidRDefault="00272DFF" w:rsidP="004D551C">
      <w:pPr>
        <w:rPr>
          <w:lang w:bidi="ar-EG"/>
        </w:rPr>
      </w:pPr>
      <w:r w:rsidRPr="004D551C">
        <w:rPr>
          <w:rFonts w:hint="cs"/>
          <w:rtl/>
          <w:lang w:bidi="ar-SY"/>
        </w:rPr>
        <w:t>40.3</w:t>
      </w:r>
      <w:r w:rsidRPr="004D551C">
        <w:rPr>
          <w:rtl/>
          <w:lang w:bidi="ar-SY"/>
        </w:rPr>
        <w:tab/>
        <w:t xml:space="preserve">وقام </w:t>
      </w:r>
      <w:r w:rsidRPr="00600F46">
        <w:rPr>
          <w:b/>
          <w:bCs/>
          <w:rtl/>
          <w:lang w:bidi="ar-SY"/>
        </w:rPr>
        <w:t xml:space="preserve">السيد فاسيلييف (رئيس دائرة خدمات الأرض </w:t>
      </w:r>
      <w:r w:rsidRPr="00600F46">
        <w:rPr>
          <w:b/>
          <w:bCs/>
          <w:lang w:bidi="ar-SY"/>
        </w:rPr>
        <w:t>(TSD)</w:t>
      </w:r>
      <w:r w:rsidRPr="00600F46">
        <w:rPr>
          <w:b/>
          <w:bCs/>
          <w:rtl/>
          <w:lang w:bidi="ar-SY"/>
        </w:rPr>
        <w:t>)</w:t>
      </w:r>
      <w:r w:rsidRPr="004D551C">
        <w:rPr>
          <w:rtl/>
          <w:lang w:bidi="ar-SY"/>
        </w:rPr>
        <w:t xml:space="preserve"> باستعراض </w:t>
      </w:r>
      <w:r w:rsidRPr="004D551C">
        <w:rPr>
          <w:rFonts w:hint="cs"/>
          <w:rtl/>
          <w:lang w:bidi="ar-SY"/>
        </w:rPr>
        <w:t>الإضافات</w:t>
      </w:r>
      <w:r w:rsidRPr="004D551C">
        <w:rPr>
          <w:rtl/>
          <w:lang w:bidi="ar-SY"/>
        </w:rPr>
        <w:t xml:space="preserve"> المتبقية للوثيقة </w:t>
      </w:r>
      <w:r>
        <w:rPr>
          <w:lang w:bidi="ar-EG"/>
        </w:rPr>
        <w:t>RRB26</w:t>
      </w:r>
      <w:r>
        <w:rPr>
          <w:lang w:bidi="ar-EG"/>
        </w:rPr>
        <w:noBreakHyphen/>
        <w:t>1</w:t>
      </w:r>
      <w:r w:rsidRPr="004D551C">
        <w:rPr>
          <w:lang w:bidi="ar-EG"/>
        </w:rPr>
        <w:t>/4</w:t>
      </w:r>
      <w:r w:rsidRPr="004D551C">
        <w:rPr>
          <w:rtl/>
          <w:lang w:bidi="ar-SY"/>
        </w:rPr>
        <w:t xml:space="preserve">، مشيراً إلى أن الإدارة الكرواتية قد أكدت - في </w:t>
      </w:r>
      <w:r w:rsidRPr="004D551C">
        <w:rPr>
          <w:rFonts w:hint="cs"/>
          <w:rtl/>
          <w:lang w:bidi="ar-SY"/>
        </w:rPr>
        <w:t>الإضافة</w:t>
      </w:r>
      <w:r w:rsidRPr="004D551C">
        <w:rPr>
          <w:rtl/>
          <w:lang w:bidi="ar-SY"/>
        </w:rPr>
        <w:t xml:space="preserve"> 2 - عدم حدوث أي تحسن في وضع التداخل، وذلك رغم عقد العديد من الاجتماعات وتقديم نحو </w:t>
      </w:r>
      <w:r w:rsidRPr="004D551C">
        <w:rPr>
          <w:lang w:bidi="ar-SY"/>
        </w:rPr>
        <w:t>11</w:t>
      </w:r>
      <w:r>
        <w:rPr>
          <w:lang w:bidi="ar-SY"/>
        </w:rPr>
        <w:t xml:space="preserve"> </w:t>
      </w:r>
      <w:r w:rsidRPr="004D551C">
        <w:rPr>
          <w:lang w:bidi="ar-SY"/>
        </w:rPr>
        <w:t>700</w:t>
      </w:r>
      <w:r w:rsidRPr="004D551C">
        <w:rPr>
          <w:rtl/>
          <w:lang w:bidi="ar-SY"/>
        </w:rPr>
        <w:t xml:space="preserve"> تقرير عن التداخل على مدار السنوات الماضية.</w:t>
      </w:r>
    </w:p>
    <w:p w14:paraId="005DEE95" w14:textId="77777777" w:rsidR="00272DFF" w:rsidRPr="004D551C" w:rsidRDefault="00272DFF" w:rsidP="004D551C">
      <w:pPr>
        <w:rPr>
          <w:lang w:bidi="ar-EG"/>
        </w:rPr>
      </w:pPr>
      <w:r w:rsidRPr="004D551C">
        <w:rPr>
          <w:rFonts w:hint="cs"/>
          <w:rtl/>
          <w:lang w:bidi="ar-SY"/>
        </w:rPr>
        <w:t>41.3</w:t>
      </w:r>
      <w:r w:rsidRPr="004D551C">
        <w:rPr>
          <w:rtl/>
          <w:lang w:bidi="ar-SY"/>
        </w:rPr>
        <w:tab/>
        <w:t xml:space="preserve">وفي </w:t>
      </w:r>
      <w:r w:rsidRPr="004D551C">
        <w:rPr>
          <w:rFonts w:hint="cs"/>
          <w:rtl/>
          <w:lang w:bidi="ar-SY"/>
        </w:rPr>
        <w:t>الإضافة</w:t>
      </w:r>
      <w:r w:rsidRPr="004D551C">
        <w:rPr>
          <w:rtl/>
          <w:lang w:bidi="ar-SY"/>
        </w:rPr>
        <w:t xml:space="preserve"> 4، قدمت الإدارة الفرنسية معلومات تتعلق بـ</w:t>
      </w:r>
      <w:r w:rsidRPr="004D551C">
        <w:rPr>
          <w:rFonts w:hint="cs"/>
          <w:rtl/>
          <w:lang w:bidi="ar-SY"/>
        </w:rPr>
        <w:t>حالة</w:t>
      </w:r>
      <w:r w:rsidRPr="004D551C">
        <w:rPr>
          <w:rtl/>
          <w:lang w:bidi="ar-SY"/>
        </w:rPr>
        <w:t xml:space="preserve"> بونيفاسيو (</w:t>
      </w:r>
      <w:r w:rsidRPr="004D551C">
        <w:rPr>
          <w:lang w:bidi="ar-EG"/>
        </w:rPr>
        <w:t>Bonifacio</w:t>
      </w:r>
      <w:r w:rsidRPr="004D551C">
        <w:rPr>
          <w:rtl/>
          <w:lang w:bidi="ar-SY"/>
        </w:rPr>
        <w:t xml:space="preserve">)؛ وهي شكوى جديدة تتعلق بالتداخل الإذاعي في منطقة كورسيكا، وقد اقتُرح بشأنها </w:t>
      </w:r>
      <w:r w:rsidRPr="004D551C">
        <w:rPr>
          <w:rFonts w:hint="cs"/>
          <w:rtl/>
          <w:lang w:bidi="ar-SY"/>
        </w:rPr>
        <w:t>القيام</w:t>
      </w:r>
      <w:r w:rsidRPr="004D551C">
        <w:rPr>
          <w:rtl/>
          <w:lang w:bidi="ar-SY"/>
        </w:rPr>
        <w:t xml:space="preserve"> </w:t>
      </w:r>
      <w:r w:rsidRPr="004D551C">
        <w:rPr>
          <w:rFonts w:hint="cs"/>
          <w:rtl/>
          <w:lang w:bidi="ar-SY"/>
        </w:rPr>
        <w:t>ب</w:t>
      </w:r>
      <w:r w:rsidRPr="004D551C">
        <w:rPr>
          <w:rtl/>
          <w:lang w:bidi="ar-SY"/>
        </w:rPr>
        <w:t>حملة قياسات متزامنة. ومنهجية لتحليل التوافق، كانت قد حظيت بموافقة الإدارتين الفرنسية والإيطالية.</w:t>
      </w:r>
    </w:p>
    <w:p w14:paraId="2E968194" w14:textId="77777777" w:rsidR="00272DFF" w:rsidRPr="004D551C" w:rsidRDefault="00272DFF" w:rsidP="004D551C">
      <w:pPr>
        <w:rPr>
          <w:lang w:bidi="ar-EG"/>
        </w:rPr>
      </w:pPr>
      <w:r w:rsidRPr="004D551C">
        <w:rPr>
          <w:rFonts w:hint="cs"/>
          <w:rtl/>
          <w:lang w:bidi="ar-SY"/>
        </w:rPr>
        <w:t>42.3</w:t>
      </w:r>
      <w:r w:rsidRPr="004D551C">
        <w:rPr>
          <w:rtl/>
          <w:lang w:bidi="ar-SY"/>
        </w:rPr>
        <w:tab/>
      </w:r>
      <w:r w:rsidRPr="004D551C">
        <w:rPr>
          <w:rFonts w:hint="cs"/>
          <w:rtl/>
          <w:lang w:bidi="ar-SY"/>
        </w:rPr>
        <w:t>و</w:t>
      </w:r>
      <w:r w:rsidRPr="004D551C">
        <w:rPr>
          <w:rtl/>
          <w:lang w:bidi="ar-SY"/>
        </w:rPr>
        <w:t>تمثّ</w:t>
      </w:r>
      <w:r w:rsidRPr="004D551C">
        <w:rPr>
          <w:rFonts w:hint="cs"/>
          <w:rtl/>
          <w:lang w:bidi="ar-SY"/>
        </w:rPr>
        <w:t>َ</w:t>
      </w:r>
      <w:r w:rsidRPr="004D551C">
        <w:rPr>
          <w:rtl/>
          <w:lang w:bidi="ar-SY"/>
        </w:rPr>
        <w:t>ل</w:t>
      </w:r>
      <w:r w:rsidRPr="004D551C">
        <w:rPr>
          <w:rFonts w:hint="cs"/>
          <w:rtl/>
          <w:lang w:bidi="ar-SY"/>
        </w:rPr>
        <w:t>ت</w:t>
      </w:r>
      <w:r w:rsidRPr="004D551C">
        <w:rPr>
          <w:rtl/>
          <w:lang w:bidi="ar-SY"/>
        </w:rPr>
        <w:t xml:space="preserve"> </w:t>
      </w:r>
      <w:r w:rsidRPr="004D551C">
        <w:rPr>
          <w:rFonts w:hint="cs"/>
          <w:rtl/>
          <w:lang w:bidi="ar-SY"/>
        </w:rPr>
        <w:t>الإضافة</w:t>
      </w:r>
      <w:r w:rsidRPr="004D551C">
        <w:rPr>
          <w:rtl/>
          <w:lang w:bidi="ar-SY"/>
        </w:rPr>
        <w:t xml:space="preserve"> 5 في التحديث الوارد من إدارة سلوفينيا التي أفادت بعدم حدوث أي تحسن في الوضع. واحتو</w:t>
      </w:r>
      <w:r w:rsidRPr="004D551C">
        <w:rPr>
          <w:rFonts w:hint="cs"/>
          <w:rtl/>
          <w:lang w:bidi="ar-SY"/>
        </w:rPr>
        <w:t>ت</w:t>
      </w:r>
      <w:r w:rsidRPr="004D551C">
        <w:rPr>
          <w:rtl/>
          <w:lang w:bidi="ar-SY"/>
        </w:rPr>
        <w:t xml:space="preserve"> </w:t>
      </w:r>
      <w:r w:rsidRPr="004D551C">
        <w:rPr>
          <w:rFonts w:hint="cs"/>
          <w:rtl/>
          <w:lang w:bidi="ar-SY"/>
        </w:rPr>
        <w:t>الإضافة</w:t>
      </w:r>
      <w:r w:rsidRPr="004D551C">
        <w:rPr>
          <w:rtl/>
          <w:lang w:bidi="ar-SY"/>
        </w:rPr>
        <w:t xml:space="preserve"> 6 على ملخص للتحديثات الواردة من إدارتي مالطا وسويسرا؛ حيث أفادت الإدارة الأولى، هي الأخرى، بأنها لم تلاحظ أي تحسن، بينما أبلغت الإدارة الثانية المكتب بأنه، ورغم خطتها لإيقاف تشغيل </w:t>
      </w:r>
      <w:r w:rsidRPr="004D551C">
        <w:rPr>
          <w:rFonts w:hint="cs"/>
          <w:rtl/>
          <w:lang w:bidi="ar-SY"/>
        </w:rPr>
        <w:t>مرسلاتها</w:t>
      </w:r>
      <w:r w:rsidRPr="004D551C">
        <w:rPr>
          <w:rtl/>
          <w:lang w:bidi="ar-SY"/>
        </w:rPr>
        <w:t xml:space="preserve"> في نطاق </w:t>
      </w:r>
      <w:r w:rsidRPr="004D551C">
        <w:rPr>
          <w:rFonts w:hint="cs"/>
          <w:rtl/>
          <w:lang w:bidi="ar-SY"/>
        </w:rPr>
        <w:t>التشكيل</w:t>
      </w:r>
      <w:r w:rsidRPr="004D551C">
        <w:rPr>
          <w:rtl/>
          <w:lang w:bidi="ar-SY"/>
        </w:rPr>
        <w:t xml:space="preserve"> الترددي (</w:t>
      </w:r>
      <w:r w:rsidRPr="004D551C">
        <w:rPr>
          <w:lang w:bidi="ar-EG"/>
        </w:rPr>
        <w:t>FM</w:t>
      </w:r>
      <w:r w:rsidRPr="004D551C">
        <w:rPr>
          <w:rtl/>
          <w:lang w:bidi="ar-SY"/>
        </w:rPr>
        <w:t xml:space="preserve">) بحلول نهاية عام 2026، فإنها تعتزم الآن استئناف تشغيل بعض </w:t>
      </w:r>
      <w:r w:rsidRPr="004D551C">
        <w:rPr>
          <w:rFonts w:hint="cs"/>
          <w:rtl/>
          <w:lang w:bidi="ar-SY"/>
        </w:rPr>
        <w:t xml:space="preserve">محطات إذاعة </w:t>
      </w:r>
      <w:r w:rsidRPr="004D551C">
        <w:rPr>
          <w:lang w:bidi="ar-EG"/>
        </w:rPr>
        <w:t>FM</w:t>
      </w:r>
      <w:r w:rsidRPr="004D551C">
        <w:rPr>
          <w:rFonts w:hint="cs"/>
          <w:rtl/>
          <w:lang w:bidi="ar-SY"/>
        </w:rPr>
        <w:t xml:space="preserve">، </w:t>
      </w:r>
      <w:r w:rsidRPr="004D551C">
        <w:rPr>
          <w:rtl/>
          <w:lang w:bidi="ar-SY"/>
        </w:rPr>
        <w:t xml:space="preserve">مما قد يؤدي إلى تداخل جديد بين محطات </w:t>
      </w:r>
      <w:r w:rsidRPr="004D551C">
        <w:rPr>
          <w:rFonts w:hint="cs"/>
          <w:rtl/>
          <w:lang w:bidi="ar-SY"/>
        </w:rPr>
        <w:t>إذاعة</w:t>
      </w:r>
      <w:r>
        <w:rPr>
          <w:rFonts w:hint="eastAsia"/>
          <w:rtl/>
          <w:lang w:bidi="ar-SY"/>
        </w:rPr>
        <w:t> </w:t>
      </w:r>
      <w:r w:rsidRPr="004D551C">
        <w:rPr>
          <w:lang w:bidi="ar-EG"/>
        </w:rPr>
        <w:t>FM</w:t>
      </w:r>
      <w:r w:rsidRPr="004D551C">
        <w:rPr>
          <w:rtl/>
          <w:lang w:bidi="ar-SY"/>
        </w:rPr>
        <w:t xml:space="preserve"> السويسرية والإيطالية.</w:t>
      </w:r>
    </w:p>
    <w:p w14:paraId="5EF5CE20" w14:textId="77777777" w:rsidR="00272DFF" w:rsidRPr="004D551C" w:rsidRDefault="00272DFF" w:rsidP="004D551C">
      <w:pPr>
        <w:rPr>
          <w:rtl/>
          <w:lang w:bidi="ar-SY"/>
        </w:rPr>
      </w:pPr>
      <w:r w:rsidRPr="004D551C">
        <w:rPr>
          <w:rFonts w:hint="cs"/>
          <w:rtl/>
          <w:lang w:bidi="ar-SY"/>
        </w:rPr>
        <w:t>43.3</w:t>
      </w:r>
      <w:r w:rsidRPr="004D551C">
        <w:rPr>
          <w:rtl/>
          <w:lang w:bidi="ar-SY"/>
        </w:rPr>
        <w:t xml:space="preserve"> </w:t>
      </w:r>
      <w:r w:rsidRPr="004D551C">
        <w:rPr>
          <w:rFonts w:hint="cs"/>
          <w:rtl/>
          <w:lang w:bidi="ar-SY"/>
        </w:rPr>
        <w:t>و</w:t>
      </w:r>
      <w:r w:rsidRPr="004D551C">
        <w:rPr>
          <w:rtl/>
          <w:lang w:bidi="ar-SY"/>
        </w:rPr>
        <w:t xml:space="preserve">رداً على تعليق </w:t>
      </w:r>
      <w:r w:rsidRPr="005B5CDA">
        <w:rPr>
          <w:b/>
          <w:bCs/>
          <w:rtl/>
          <w:lang w:bidi="ar-SY"/>
        </w:rPr>
        <w:t>السيد عزوز</w:t>
      </w:r>
      <w:r w:rsidRPr="004D551C">
        <w:rPr>
          <w:rtl/>
          <w:lang w:bidi="ar-SY"/>
        </w:rPr>
        <w:t xml:space="preserve">، قدم السيد فاسيلييف لمحة عامة عن </w:t>
      </w:r>
      <w:r w:rsidRPr="004D551C">
        <w:rPr>
          <w:rFonts w:hint="cs"/>
          <w:rtl/>
          <w:lang w:bidi="ar-SY"/>
        </w:rPr>
        <w:t>ال</w:t>
      </w:r>
      <w:r w:rsidRPr="004D551C">
        <w:rPr>
          <w:rtl/>
          <w:lang w:bidi="ar-SY"/>
        </w:rPr>
        <w:t>إجراء المتعلق بانتهاك القواعد لدى المفوضية الأوروبية. وه</w:t>
      </w:r>
      <w:r w:rsidRPr="004D551C">
        <w:rPr>
          <w:rFonts w:hint="cs"/>
          <w:rtl/>
          <w:lang w:bidi="ar-SY"/>
        </w:rPr>
        <w:t>و</w:t>
      </w:r>
      <w:r w:rsidRPr="004D551C">
        <w:rPr>
          <w:rtl/>
          <w:lang w:bidi="ar-SY"/>
        </w:rPr>
        <w:t xml:space="preserve"> إجراء </w:t>
      </w:r>
      <w:r w:rsidRPr="004D551C">
        <w:rPr>
          <w:rFonts w:hint="cs"/>
          <w:rtl/>
          <w:lang w:bidi="ar-SY"/>
        </w:rPr>
        <w:t>ذو</w:t>
      </w:r>
      <w:r w:rsidRPr="004D551C">
        <w:rPr>
          <w:rtl/>
          <w:lang w:bidi="ar-SY"/>
        </w:rPr>
        <w:t xml:space="preserve"> مرحلتين: أولاً، ترسل المفوضية الأوروبية</w:t>
      </w:r>
      <w:r>
        <w:rPr>
          <w:rFonts w:hint="cs"/>
          <w:rtl/>
          <w:lang w:bidi="ar-SY"/>
        </w:rPr>
        <w:t xml:space="preserve"> </w:t>
      </w:r>
      <w:r w:rsidRPr="004D551C">
        <w:rPr>
          <w:rtl/>
          <w:lang w:bidi="ar-SY"/>
        </w:rPr>
        <w:t xml:space="preserve">خطاب إشعار رسمي تطلب فيه </w:t>
      </w:r>
      <w:r w:rsidRPr="004D551C">
        <w:rPr>
          <w:rFonts w:hint="cs"/>
          <w:rtl/>
          <w:lang w:bidi="ar-SY"/>
        </w:rPr>
        <w:t>الالتزام</w:t>
      </w:r>
      <w:r w:rsidRPr="004D551C">
        <w:rPr>
          <w:rtl/>
          <w:lang w:bidi="ar-SY"/>
        </w:rPr>
        <w:t xml:space="preserve"> </w:t>
      </w:r>
      <w:r w:rsidRPr="004D551C">
        <w:rPr>
          <w:rFonts w:hint="cs"/>
          <w:rtl/>
          <w:lang w:bidi="ar-SY"/>
        </w:rPr>
        <w:t>ب</w:t>
      </w:r>
      <w:r w:rsidRPr="004D551C">
        <w:rPr>
          <w:rtl/>
          <w:lang w:bidi="ar-SY"/>
        </w:rPr>
        <w:t xml:space="preserve">قواعد ولوائح الاتحاد الأوروبي ذات الصلة؛ ثانياً، </w:t>
      </w:r>
      <w:r w:rsidRPr="004D551C">
        <w:rPr>
          <w:rFonts w:hint="cs"/>
          <w:rtl/>
          <w:lang w:bidi="ar-SY"/>
        </w:rPr>
        <w:t>إن</w:t>
      </w:r>
      <w:r w:rsidRPr="004D551C">
        <w:rPr>
          <w:rtl/>
          <w:lang w:bidi="ar-SY"/>
        </w:rPr>
        <w:t xml:space="preserve"> لم ترَ المفوضية الأوروبية أن التدابير المقترحة مُرضية، يمكنها اللجوء إلى التقاضي، وقد تواجه الدولة العضو المعنية غرامات مالية كبيرة. </w:t>
      </w:r>
      <w:r w:rsidRPr="004D551C">
        <w:rPr>
          <w:rFonts w:hint="cs"/>
          <w:rtl/>
          <w:lang w:bidi="ar-SY"/>
        </w:rPr>
        <w:t>و</w:t>
      </w:r>
      <w:r w:rsidRPr="004D551C">
        <w:rPr>
          <w:rtl/>
          <w:lang w:bidi="ar-SY"/>
        </w:rPr>
        <w:t xml:space="preserve">في حالة إيطاليا، أصدرت المفوضية الأوروبية الإشعار الرسمي بشأن التداخل الضار </w:t>
      </w:r>
      <w:r w:rsidRPr="004D551C">
        <w:rPr>
          <w:rFonts w:hint="cs"/>
          <w:rtl/>
          <w:lang w:bidi="ar-SY"/>
        </w:rPr>
        <w:t>على</w:t>
      </w:r>
      <w:r w:rsidRPr="004D551C">
        <w:rPr>
          <w:rtl/>
          <w:lang w:bidi="ar-SY"/>
        </w:rPr>
        <w:t xml:space="preserve"> محطات </w:t>
      </w:r>
      <w:r w:rsidRPr="004D551C">
        <w:rPr>
          <w:rFonts w:hint="cs"/>
          <w:rtl/>
          <w:lang w:bidi="ar-SY"/>
        </w:rPr>
        <w:t xml:space="preserve">إذاعة </w:t>
      </w:r>
      <w:r w:rsidRPr="004D551C">
        <w:rPr>
          <w:lang w:bidi="ar-EG"/>
        </w:rPr>
        <w:t>FM</w:t>
      </w:r>
      <w:r w:rsidRPr="004D551C">
        <w:rPr>
          <w:rtl/>
          <w:lang w:bidi="ar-SY"/>
        </w:rPr>
        <w:t xml:space="preserve"> فقط. ورداً على ذلك، أرسلت الإدارة الإيطالية خطة عمل، توضح فيها التدابير التي ستتخذها لتلبية متطلبات المفوضية الأوروبية.</w:t>
      </w:r>
    </w:p>
    <w:p w14:paraId="16F1952B" w14:textId="77777777" w:rsidR="00272DFF" w:rsidRPr="004D551C" w:rsidRDefault="00272DFF" w:rsidP="004D551C">
      <w:pPr>
        <w:rPr>
          <w:lang w:bidi="ar-EG"/>
        </w:rPr>
      </w:pPr>
      <w:r w:rsidRPr="004D551C">
        <w:rPr>
          <w:rFonts w:hint="cs"/>
          <w:rtl/>
          <w:lang w:bidi="ar-SY"/>
        </w:rPr>
        <w:t>44.3</w:t>
      </w:r>
      <w:r w:rsidRPr="004D551C">
        <w:rPr>
          <w:rtl/>
          <w:lang w:bidi="ar-SY"/>
        </w:rPr>
        <w:tab/>
      </w:r>
      <w:r w:rsidRPr="004D551C">
        <w:rPr>
          <w:rFonts w:hint="cs"/>
          <w:rtl/>
          <w:lang w:bidi="ar-SY"/>
        </w:rPr>
        <w:t>و</w:t>
      </w:r>
      <w:r w:rsidRPr="004D551C">
        <w:rPr>
          <w:rtl/>
          <w:lang w:bidi="ar-SY"/>
        </w:rPr>
        <w:t xml:space="preserve">قالت </w:t>
      </w:r>
      <w:r w:rsidRPr="00DA76BB">
        <w:rPr>
          <w:b/>
          <w:bCs/>
          <w:rtl/>
          <w:lang w:bidi="ar-SY"/>
        </w:rPr>
        <w:t>السيدة بومييه</w:t>
      </w:r>
      <w:r w:rsidRPr="004D551C">
        <w:rPr>
          <w:rtl/>
          <w:lang w:bidi="ar-SY"/>
        </w:rPr>
        <w:t xml:space="preserve"> إنها لاحظت أن الرد على رسالة المدير لم يأتِ من الوزير الذي وُجّهت إليه الرسالة، بل جاء من سلطة أدنى مستوى</w:t>
      </w:r>
      <w:r>
        <w:rPr>
          <w:rFonts w:hint="cs"/>
          <w:rtl/>
        </w:rPr>
        <w:t>، وهو أمر مخيب للآمال</w:t>
      </w:r>
      <w:r w:rsidRPr="004D551C">
        <w:rPr>
          <w:rtl/>
          <w:lang w:bidi="ar-SY"/>
        </w:rPr>
        <w:t xml:space="preserve">. وفي حين أعربت عن سرورها لأن الإدارة الإيطالية </w:t>
      </w:r>
      <w:r>
        <w:rPr>
          <w:rFonts w:hint="cs"/>
          <w:rtl/>
          <w:lang w:bidi="ar-SY"/>
        </w:rPr>
        <w:t xml:space="preserve">يبدو أنها </w:t>
      </w:r>
      <w:r w:rsidRPr="004D551C">
        <w:rPr>
          <w:rtl/>
          <w:lang w:bidi="ar-SY"/>
        </w:rPr>
        <w:t xml:space="preserve">طرحت خطة جادة لحل </w:t>
      </w:r>
      <w:r w:rsidRPr="004D551C">
        <w:rPr>
          <w:rFonts w:hint="cs"/>
          <w:rtl/>
          <w:lang w:bidi="ar-SY"/>
        </w:rPr>
        <w:t>إشكال</w:t>
      </w:r>
      <w:r w:rsidRPr="004D551C">
        <w:rPr>
          <w:rtl/>
          <w:lang w:bidi="ar-SY"/>
        </w:rPr>
        <w:t xml:space="preserve"> التداخل الضار</w:t>
      </w:r>
      <w:r w:rsidRPr="004D551C">
        <w:rPr>
          <w:rFonts w:hint="cs"/>
          <w:rtl/>
          <w:lang w:bidi="ar-SY"/>
        </w:rPr>
        <w:t xml:space="preserve"> القائم</w:t>
      </w:r>
      <w:r w:rsidRPr="004D551C">
        <w:rPr>
          <w:rtl/>
          <w:lang w:bidi="ar-SY"/>
        </w:rPr>
        <w:t xml:space="preserve"> منذ أمد طويل، فقد رأت أن من المؤسف أن يستغرق الأمر كل هذا الوقت للقيام بذلك، وأنه لم يتم إلا بعد ممارسة ضغوط من جانب المفوضية الأوروبية (</w:t>
      </w:r>
      <w:r w:rsidRPr="004D551C">
        <w:rPr>
          <w:lang w:bidi="ar-EG"/>
        </w:rPr>
        <w:t>EC</w:t>
      </w:r>
      <w:r w:rsidRPr="004D551C">
        <w:rPr>
          <w:rtl/>
          <w:lang w:bidi="ar-SY"/>
        </w:rPr>
        <w:t>). وتساءلت عما إذا كان "توق</w:t>
      </w:r>
      <w:r w:rsidRPr="004D551C">
        <w:rPr>
          <w:rFonts w:hint="cs"/>
          <w:rtl/>
          <w:lang w:bidi="ar-SY"/>
        </w:rPr>
        <w:t>ُّ</w:t>
      </w:r>
      <w:r w:rsidRPr="004D551C">
        <w:rPr>
          <w:rtl/>
          <w:lang w:bidi="ar-SY"/>
        </w:rPr>
        <w:t>ع الإدار</w:t>
      </w:r>
      <w:r>
        <w:rPr>
          <w:rFonts w:hint="cs"/>
          <w:rtl/>
          <w:lang w:bidi="ar-SY"/>
        </w:rPr>
        <w:t>ات</w:t>
      </w:r>
      <w:r w:rsidRPr="004D551C">
        <w:rPr>
          <w:rtl/>
          <w:lang w:bidi="ar-SY"/>
        </w:rPr>
        <w:t xml:space="preserve"> لتعاون عادل وفعال من البلدان المجاورة" </w:t>
      </w:r>
      <w:r>
        <w:rPr>
          <w:rFonts w:hint="cs"/>
          <w:rtl/>
          <w:lang w:bidi="ar-SY"/>
        </w:rPr>
        <w:t xml:space="preserve">من أجل تسجيل محطاتها غير المنسقة أمراً </w:t>
      </w:r>
      <w:r w:rsidRPr="004D551C">
        <w:rPr>
          <w:rtl/>
          <w:lang w:bidi="ar-SY"/>
        </w:rPr>
        <w:t>واقعياً، بالنظر إلى تداعيات عشرين عاماً من التداخل الضار.</w:t>
      </w:r>
      <w:r>
        <w:rPr>
          <w:rFonts w:hint="cs"/>
          <w:rtl/>
          <w:lang w:bidi="ar-SY"/>
        </w:rPr>
        <w:t xml:space="preserve"> </w:t>
      </w:r>
      <w:r w:rsidRPr="00E00179">
        <w:rPr>
          <w:rtl/>
          <w:lang w:bidi="ar-SY"/>
        </w:rPr>
        <w:t>ولا يمكن أن يُتوقع من البلدان المجاورة أن تقبل تسجيل محطات تسببت في تداخل ضار.</w:t>
      </w:r>
    </w:p>
    <w:p w14:paraId="4CF4498B" w14:textId="77777777" w:rsidR="00272DFF" w:rsidRPr="004D551C" w:rsidRDefault="00272DFF" w:rsidP="004D551C">
      <w:pPr>
        <w:rPr>
          <w:lang w:bidi="ar-EG"/>
        </w:rPr>
      </w:pPr>
      <w:r w:rsidRPr="004D551C">
        <w:rPr>
          <w:rFonts w:hint="cs"/>
          <w:rtl/>
          <w:lang w:bidi="ar-SY"/>
        </w:rPr>
        <w:t>45.3</w:t>
      </w:r>
      <w:r w:rsidRPr="004D551C">
        <w:rPr>
          <w:rtl/>
          <w:lang w:bidi="ar-SY"/>
        </w:rPr>
        <w:tab/>
        <w:t xml:space="preserve">قال </w:t>
      </w:r>
      <w:r w:rsidRPr="00BE1970">
        <w:rPr>
          <w:b/>
          <w:bCs/>
          <w:rtl/>
          <w:lang w:bidi="ar-SY"/>
        </w:rPr>
        <w:t>السيد فيانكو</w:t>
      </w:r>
      <w:r w:rsidRPr="004D551C">
        <w:rPr>
          <w:rtl/>
          <w:lang w:bidi="ar-SY"/>
        </w:rPr>
        <w:t xml:space="preserve"> إن الشروع في إجراء المفوضية الأوروبية بشأن انتهاك القواعد يمثل تطوراً مثيراً للاهتمام في هذه القضية. </w:t>
      </w:r>
      <w:r w:rsidRPr="004D551C">
        <w:rPr>
          <w:rFonts w:hint="cs"/>
          <w:rtl/>
          <w:lang w:bidi="ar-SY"/>
        </w:rPr>
        <w:t>ويؤمَل</w:t>
      </w:r>
      <w:r w:rsidRPr="004D551C">
        <w:rPr>
          <w:rtl/>
          <w:lang w:bidi="ar-SY"/>
        </w:rPr>
        <w:t xml:space="preserve"> أن </w:t>
      </w:r>
      <w:r w:rsidRPr="004D551C">
        <w:rPr>
          <w:rFonts w:hint="cs"/>
          <w:rtl/>
          <w:lang w:bidi="ar-SY"/>
        </w:rPr>
        <w:t>ي</w:t>
      </w:r>
      <w:r w:rsidRPr="004D551C">
        <w:rPr>
          <w:rtl/>
          <w:lang w:bidi="ar-SY"/>
        </w:rPr>
        <w:t>ساعد هذ</w:t>
      </w:r>
      <w:r w:rsidRPr="004D551C">
        <w:rPr>
          <w:rFonts w:hint="cs"/>
          <w:rtl/>
          <w:lang w:bidi="ar-SY"/>
        </w:rPr>
        <w:t>ا</w:t>
      </w:r>
      <w:r w:rsidRPr="004D551C">
        <w:rPr>
          <w:rtl/>
          <w:lang w:bidi="ar-SY"/>
        </w:rPr>
        <w:t xml:space="preserve"> الإجراء في التعجيل بالتوصل إلى حل لهذ</w:t>
      </w:r>
      <w:r w:rsidRPr="004D551C">
        <w:rPr>
          <w:rFonts w:hint="cs"/>
          <w:rtl/>
          <w:lang w:bidi="ar-SY"/>
        </w:rPr>
        <w:t>ا</w:t>
      </w:r>
      <w:r w:rsidRPr="004D551C">
        <w:rPr>
          <w:rtl/>
          <w:lang w:bidi="ar-SY"/>
        </w:rPr>
        <w:t xml:space="preserve"> </w:t>
      </w:r>
      <w:r w:rsidRPr="004D551C">
        <w:rPr>
          <w:rFonts w:hint="cs"/>
          <w:rtl/>
          <w:lang w:bidi="ar-SY"/>
        </w:rPr>
        <w:t>الإشكال</w:t>
      </w:r>
      <w:r w:rsidRPr="004D551C">
        <w:rPr>
          <w:rtl/>
          <w:lang w:bidi="ar-SY"/>
        </w:rPr>
        <w:t xml:space="preserve"> </w:t>
      </w:r>
      <w:r w:rsidRPr="004D551C">
        <w:rPr>
          <w:rFonts w:hint="cs"/>
          <w:rtl/>
          <w:lang w:bidi="ar-SY"/>
        </w:rPr>
        <w:t>القائم</w:t>
      </w:r>
      <w:r w:rsidRPr="004D551C">
        <w:rPr>
          <w:rtl/>
          <w:lang w:bidi="ar-SY"/>
        </w:rPr>
        <w:t xml:space="preserve"> منذ فترة طويلة. ونظراً لأن الخطة التي قدمتها الإدارة الإيطالية إلى المفوضية الأوروبية يُتوقع أن تكون ملزمة بطبيعتها، من المفيد لو أمكن للإدارة </w:t>
      </w:r>
      <w:r w:rsidRPr="004D551C">
        <w:rPr>
          <w:rFonts w:hint="cs"/>
          <w:rtl/>
          <w:lang w:bidi="ar-SY"/>
        </w:rPr>
        <w:t>إطلاع</w:t>
      </w:r>
      <w:r w:rsidRPr="004D551C">
        <w:rPr>
          <w:rtl/>
          <w:lang w:bidi="ar-SY"/>
        </w:rPr>
        <w:t xml:space="preserve"> </w:t>
      </w:r>
      <w:r w:rsidRPr="004D551C">
        <w:rPr>
          <w:rFonts w:hint="cs"/>
          <w:rtl/>
          <w:lang w:bidi="ar-SY"/>
        </w:rPr>
        <w:t>اللجنة عليها</w:t>
      </w:r>
      <w:r w:rsidRPr="004D551C">
        <w:rPr>
          <w:rtl/>
          <w:lang w:bidi="ar-SY"/>
        </w:rPr>
        <w:t xml:space="preserve">. </w:t>
      </w:r>
      <w:r w:rsidRPr="004D551C">
        <w:rPr>
          <w:rFonts w:hint="cs"/>
          <w:rtl/>
          <w:lang w:bidi="ar-SY"/>
        </w:rPr>
        <w:t>و</w:t>
      </w:r>
      <w:r w:rsidRPr="004D551C">
        <w:rPr>
          <w:rtl/>
          <w:lang w:bidi="ar-SY"/>
        </w:rPr>
        <w:t xml:space="preserve">أيد </w:t>
      </w:r>
      <w:r w:rsidRPr="00524898">
        <w:rPr>
          <w:b/>
          <w:bCs/>
          <w:rtl/>
          <w:lang w:bidi="ar-SY"/>
        </w:rPr>
        <w:t>السيد تشنغ</w:t>
      </w:r>
      <w:r w:rsidRPr="004D551C">
        <w:rPr>
          <w:rtl/>
          <w:lang w:bidi="ar-SY"/>
        </w:rPr>
        <w:t xml:space="preserve"> و</w:t>
      </w:r>
      <w:r w:rsidRPr="005B5CDA">
        <w:rPr>
          <w:b/>
          <w:bCs/>
          <w:rtl/>
          <w:lang w:bidi="ar-SY"/>
        </w:rPr>
        <w:t>السيدة مانيبالي</w:t>
      </w:r>
      <w:r w:rsidRPr="004D551C">
        <w:rPr>
          <w:rtl/>
          <w:lang w:bidi="ar-SY"/>
        </w:rPr>
        <w:t xml:space="preserve"> هذا الرأي.</w:t>
      </w:r>
    </w:p>
    <w:p w14:paraId="52B638CE" w14:textId="77777777" w:rsidR="00272DFF" w:rsidRPr="004D551C" w:rsidRDefault="00272DFF" w:rsidP="004D551C">
      <w:pPr>
        <w:rPr>
          <w:lang w:bidi="ar-EG"/>
        </w:rPr>
      </w:pPr>
      <w:r w:rsidRPr="004D551C">
        <w:rPr>
          <w:rFonts w:hint="cs"/>
          <w:rtl/>
          <w:lang w:bidi="ar-SY"/>
        </w:rPr>
        <w:t>46.3</w:t>
      </w:r>
      <w:r w:rsidRPr="004D551C">
        <w:rPr>
          <w:rtl/>
          <w:lang w:bidi="ar-SY"/>
        </w:rPr>
        <w:tab/>
        <w:t xml:space="preserve">وأضاف </w:t>
      </w:r>
      <w:r w:rsidRPr="00524898">
        <w:rPr>
          <w:b/>
          <w:bCs/>
          <w:rtl/>
          <w:lang w:bidi="ar-SY"/>
        </w:rPr>
        <w:t>السيد تشنغ</w:t>
      </w:r>
      <w:r w:rsidRPr="004D551C">
        <w:rPr>
          <w:rtl/>
          <w:lang w:bidi="ar-SY"/>
        </w:rPr>
        <w:t xml:space="preserve"> أن الإدارة الإيطالية قد أشارت، في تحديثها المقد</w:t>
      </w:r>
      <w:r w:rsidRPr="004D551C">
        <w:rPr>
          <w:rFonts w:hint="cs"/>
          <w:rtl/>
          <w:lang w:bidi="ar-SY"/>
        </w:rPr>
        <w:t>َّ</w:t>
      </w:r>
      <w:r w:rsidRPr="004D551C">
        <w:rPr>
          <w:rtl/>
          <w:lang w:bidi="ar-SY"/>
        </w:rPr>
        <w:t xml:space="preserve">م إلى اللجنة، إلى أنها قد وضعت نهجاً هيكلياً لمعالجة </w:t>
      </w:r>
      <w:r w:rsidRPr="004D551C">
        <w:rPr>
          <w:rFonts w:hint="cs"/>
          <w:rtl/>
          <w:lang w:bidi="ar-SY"/>
        </w:rPr>
        <w:t>إشكال</w:t>
      </w:r>
      <w:r w:rsidRPr="004D551C">
        <w:rPr>
          <w:rtl/>
          <w:lang w:bidi="ar-SY"/>
        </w:rPr>
        <w:t xml:space="preserve"> التداخل في نطاق ترددات </w:t>
      </w:r>
      <w:r w:rsidRPr="004D551C">
        <w:rPr>
          <w:lang w:bidi="ar-EG"/>
        </w:rPr>
        <w:t>FM</w:t>
      </w:r>
      <w:r w:rsidRPr="004D551C">
        <w:rPr>
          <w:rtl/>
          <w:lang w:bidi="ar-SY"/>
        </w:rPr>
        <w:t xml:space="preserve">. ولذلك، ينبغي للجنة أن </w:t>
      </w:r>
      <w:r w:rsidRPr="004D551C">
        <w:rPr>
          <w:rFonts w:hint="cs"/>
          <w:rtl/>
          <w:lang w:bidi="ar-SY"/>
        </w:rPr>
        <w:t>ت</w:t>
      </w:r>
      <w:r w:rsidRPr="004D551C">
        <w:rPr>
          <w:rtl/>
          <w:lang w:bidi="ar-SY"/>
        </w:rPr>
        <w:t>طلب معلومات مفصلة - تشمل التدابير المحددة التي يجري اتخاذها والجدول الزمني لتنفيذها - للنظر فيها خلال اجتماعه</w:t>
      </w:r>
      <w:r w:rsidRPr="004D551C">
        <w:rPr>
          <w:rFonts w:hint="cs"/>
          <w:rtl/>
          <w:lang w:bidi="ar-SY"/>
        </w:rPr>
        <w:t>ا</w:t>
      </w:r>
      <w:r w:rsidRPr="004D551C">
        <w:rPr>
          <w:rtl/>
          <w:lang w:bidi="ar-SY"/>
        </w:rPr>
        <w:t xml:space="preserve"> المقبل.</w:t>
      </w:r>
    </w:p>
    <w:p w14:paraId="33AE1279" w14:textId="77777777" w:rsidR="00272DFF" w:rsidRPr="004D551C" w:rsidRDefault="00272DFF" w:rsidP="004D551C">
      <w:pPr>
        <w:rPr>
          <w:lang w:bidi="ar-EG"/>
        </w:rPr>
      </w:pPr>
      <w:r w:rsidRPr="004D551C">
        <w:rPr>
          <w:rFonts w:hint="cs"/>
          <w:rtl/>
          <w:lang w:bidi="ar-SY"/>
        </w:rPr>
        <w:t>47.3</w:t>
      </w:r>
      <w:r w:rsidRPr="004D551C">
        <w:rPr>
          <w:rtl/>
          <w:lang w:bidi="ar-SY"/>
        </w:rPr>
        <w:tab/>
      </w:r>
      <w:r w:rsidRPr="004D551C">
        <w:rPr>
          <w:rFonts w:hint="cs"/>
          <w:rtl/>
          <w:lang w:bidi="ar-SY"/>
        </w:rPr>
        <w:t>و</w:t>
      </w:r>
      <w:r w:rsidRPr="004D551C">
        <w:rPr>
          <w:rtl/>
          <w:lang w:bidi="ar-SY"/>
        </w:rPr>
        <w:t xml:space="preserve">قال </w:t>
      </w:r>
      <w:r w:rsidRPr="005B5CDA">
        <w:rPr>
          <w:b/>
          <w:bCs/>
          <w:rtl/>
          <w:lang w:bidi="ar-SY"/>
        </w:rPr>
        <w:t>السيد عزوز</w:t>
      </w:r>
      <w:r w:rsidRPr="004D551C">
        <w:rPr>
          <w:rtl/>
          <w:lang w:bidi="ar-SY"/>
        </w:rPr>
        <w:t xml:space="preserve"> إنه يشكك في </w:t>
      </w:r>
      <w:r w:rsidRPr="004D551C">
        <w:rPr>
          <w:rFonts w:hint="cs"/>
          <w:rtl/>
          <w:lang w:bidi="ar-SY"/>
        </w:rPr>
        <w:t>جدوى</w:t>
      </w:r>
      <w:r w:rsidRPr="004D551C">
        <w:rPr>
          <w:rtl/>
          <w:lang w:bidi="ar-SY"/>
        </w:rPr>
        <w:t xml:space="preserve"> طلب مثل هذه المعلومات، نظراً لكونها لم تكتمل بعد في صيغتها النهائية. وفي نظره، فإن الإدارة الإيطالية قد أوضحت التدابير التي ستتخذها، والتي تشمل إنهاء استخدامها - في المستقبل القريب - لكتل</w:t>
      </w:r>
      <w:r w:rsidRPr="004D551C">
        <w:rPr>
          <w:rFonts w:hint="cs"/>
          <w:rtl/>
          <w:lang w:bidi="ar-SY"/>
        </w:rPr>
        <w:t>تي</w:t>
      </w:r>
      <w:r w:rsidRPr="004D551C">
        <w:rPr>
          <w:rtl/>
          <w:lang w:bidi="ar-SY"/>
        </w:rPr>
        <w:t xml:space="preserve"> </w:t>
      </w:r>
      <w:r w:rsidRPr="004D551C">
        <w:rPr>
          <w:rFonts w:hint="cs"/>
          <w:rtl/>
          <w:lang w:bidi="ar-SY"/>
        </w:rPr>
        <w:t>ترددات</w:t>
      </w:r>
      <w:r w:rsidRPr="004D551C">
        <w:rPr>
          <w:rtl/>
          <w:lang w:bidi="ar-SY"/>
        </w:rPr>
        <w:t xml:space="preserve"> </w:t>
      </w:r>
      <w:r w:rsidRPr="004D551C">
        <w:rPr>
          <w:rFonts w:hint="cs"/>
          <w:rtl/>
          <w:lang w:bidi="ar-SY"/>
        </w:rPr>
        <w:t>الإذاعة السمعية</w:t>
      </w:r>
      <w:r w:rsidRPr="004D551C">
        <w:rPr>
          <w:rtl/>
          <w:lang w:bidi="ar-SY"/>
        </w:rPr>
        <w:t xml:space="preserve"> الرقمي</w:t>
      </w:r>
      <w:r w:rsidRPr="004D551C">
        <w:rPr>
          <w:rFonts w:hint="cs"/>
          <w:rtl/>
          <w:lang w:bidi="ar-SY"/>
        </w:rPr>
        <w:t>ة</w:t>
      </w:r>
      <w:r w:rsidRPr="004D551C">
        <w:rPr>
          <w:rtl/>
          <w:lang w:bidi="ar-SY"/>
        </w:rPr>
        <w:t xml:space="preserve"> (</w:t>
      </w:r>
      <w:r w:rsidRPr="004D551C">
        <w:rPr>
          <w:lang w:bidi="ar-EG"/>
        </w:rPr>
        <w:t>DAB</w:t>
      </w:r>
      <w:r w:rsidRPr="004D551C">
        <w:rPr>
          <w:rtl/>
          <w:lang w:bidi="ar-SY"/>
        </w:rPr>
        <w:t>) غير المنسق</w:t>
      </w:r>
      <w:r w:rsidRPr="004D551C">
        <w:rPr>
          <w:rFonts w:hint="cs"/>
          <w:rtl/>
          <w:lang w:bidi="ar-SY"/>
        </w:rPr>
        <w:t>تين</w:t>
      </w:r>
      <w:r w:rsidRPr="004D551C">
        <w:rPr>
          <w:rtl/>
          <w:lang w:bidi="ar-SY"/>
        </w:rPr>
        <w:t>؛ وه</w:t>
      </w:r>
      <w:r w:rsidRPr="004D551C">
        <w:rPr>
          <w:rFonts w:hint="cs"/>
          <w:rtl/>
          <w:lang w:bidi="ar-SY"/>
        </w:rPr>
        <w:t>ما</w:t>
      </w:r>
      <w:r w:rsidRPr="004D551C">
        <w:rPr>
          <w:rtl/>
          <w:lang w:bidi="ar-SY"/>
        </w:rPr>
        <w:t xml:space="preserve"> الكتل</w:t>
      </w:r>
      <w:r w:rsidRPr="004D551C">
        <w:rPr>
          <w:rFonts w:hint="cs"/>
          <w:rtl/>
          <w:lang w:bidi="ar-SY"/>
        </w:rPr>
        <w:t>تان</w:t>
      </w:r>
      <w:r w:rsidRPr="004D551C">
        <w:rPr>
          <w:rtl/>
          <w:lang w:bidi="ar-SY"/>
        </w:rPr>
        <w:t xml:space="preserve"> التي قررت الإدارة استخدامه</w:t>
      </w:r>
      <w:r w:rsidRPr="004D551C">
        <w:rPr>
          <w:rFonts w:hint="cs"/>
          <w:rtl/>
          <w:lang w:bidi="ar-SY"/>
        </w:rPr>
        <w:t>م</w:t>
      </w:r>
      <w:r w:rsidRPr="004D551C">
        <w:rPr>
          <w:rtl/>
          <w:lang w:bidi="ar-SY"/>
        </w:rPr>
        <w:t xml:space="preserve">ا، وفقاً لما ذكرته، بناءً على طلب من المفوضية الأوروبية بغية حل </w:t>
      </w:r>
      <w:r w:rsidRPr="004D551C">
        <w:rPr>
          <w:rFonts w:hint="cs"/>
          <w:rtl/>
          <w:lang w:bidi="ar-SY"/>
        </w:rPr>
        <w:t>إ</w:t>
      </w:r>
      <w:r w:rsidRPr="004D551C">
        <w:rPr>
          <w:rtl/>
          <w:lang w:bidi="ar-SY"/>
        </w:rPr>
        <w:t>شك</w:t>
      </w:r>
      <w:r w:rsidRPr="004D551C">
        <w:rPr>
          <w:rFonts w:hint="cs"/>
          <w:rtl/>
          <w:lang w:bidi="ar-SY"/>
        </w:rPr>
        <w:t>ا</w:t>
      </w:r>
      <w:r w:rsidRPr="004D551C">
        <w:rPr>
          <w:rtl/>
          <w:lang w:bidi="ar-SY"/>
        </w:rPr>
        <w:t>لات التداخل.</w:t>
      </w:r>
    </w:p>
    <w:p w14:paraId="38078B6B" w14:textId="77777777" w:rsidR="00272DFF" w:rsidRPr="004D551C" w:rsidRDefault="00272DFF" w:rsidP="004D551C">
      <w:pPr>
        <w:rPr>
          <w:lang w:bidi="ar-EG"/>
        </w:rPr>
      </w:pPr>
      <w:r w:rsidRPr="004D551C">
        <w:rPr>
          <w:rFonts w:hint="cs"/>
          <w:rtl/>
          <w:lang w:bidi="ar-SY"/>
        </w:rPr>
        <w:t>48.3</w:t>
      </w:r>
      <w:r w:rsidRPr="004D551C">
        <w:rPr>
          <w:rtl/>
          <w:lang w:bidi="ar-SY"/>
        </w:rPr>
        <w:tab/>
      </w:r>
      <w:r w:rsidRPr="004D551C">
        <w:rPr>
          <w:rFonts w:hint="cs"/>
          <w:rtl/>
          <w:lang w:bidi="ar-SY"/>
        </w:rPr>
        <w:t>و</w:t>
      </w:r>
      <w:r w:rsidRPr="004D551C">
        <w:rPr>
          <w:rtl/>
          <w:lang w:bidi="ar-SY"/>
        </w:rPr>
        <w:t xml:space="preserve">قالت </w:t>
      </w:r>
      <w:r w:rsidRPr="005B5CDA">
        <w:rPr>
          <w:b/>
          <w:bCs/>
          <w:rtl/>
          <w:lang w:bidi="ar-SY"/>
        </w:rPr>
        <w:t>السيدة مانيبالي</w:t>
      </w:r>
      <w:r w:rsidRPr="004D551C">
        <w:rPr>
          <w:rtl/>
          <w:lang w:bidi="ar-SY"/>
        </w:rPr>
        <w:t xml:space="preserve"> و</w:t>
      </w:r>
      <w:r w:rsidRPr="00BE1970">
        <w:rPr>
          <w:b/>
          <w:bCs/>
          <w:rtl/>
          <w:lang w:bidi="ar-SY"/>
        </w:rPr>
        <w:t>السيد فيانكو</w:t>
      </w:r>
      <w:r w:rsidRPr="004D551C">
        <w:rPr>
          <w:rFonts w:hint="cs"/>
          <w:rtl/>
          <w:lang w:bidi="ar-SY"/>
        </w:rPr>
        <w:t>،</w:t>
      </w:r>
      <w:r w:rsidRPr="004D551C">
        <w:rPr>
          <w:rtl/>
          <w:lang w:bidi="ar-SY"/>
        </w:rPr>
        <w:t xml:space="preserve"> رغم أن إجراء المفوضية الأوروبية بشأن انتهاك القواعد </w:t>
      </w:r>
      <w:r w:rsidRPr="004D551C">
        <w:rPr>
          <w:rFonts w:hint="cs"/>
          <w:rtl/>
          <w:lang w:bidi="ar-SY"/>
        </w:rPr>
        <w:t>ي</w:t>
      </w:r>
      <w:r w:rsidRPr="004D551C">
        <w:rPr>
          <w:rtl/>
          <w:lang w:bidi="ar-SY"/>
        </w:rPr>
        <w:t xml:space="preserve">ُعد عملية منفصلة عن إجراءات اللجنة، إلا أن الحصول على معلومات مفصلة </w:t>
      </w:r>
      <w:r w:rsidRPr="004D551C">
        <w:rPr>
          <w:rFonts w:hint="cs"/>
          <w:rtl/>
          <w:lang w:bidi="ar-SY"/>
        </w:rPr>
        <w:t>عن</w:t>
      </w:r>
      <w:r w:rsidRPr="004D551C">
        <w:rPr>
          <w:rtl/>
          <w:lang w:bidi="ar-SY"/>
        </w:rPr>
        <w:t xml:space="preserve"> النهج الذي اقترحته الإدارة الإيطالية سيكون مفيداً لهذه</w:t>
      </w:r>
      <w:r>
        <w:rPr>
          <w:rFonts w:hint="cs"/>
          <w:rtl/>
          <w:lang w:bidi="ar-SY"/>
        </w:rPr>
        <w:t> </w:t>
      </w:r>
      <w:r w:rsidRPr="004D551C">
        <w:rPr>
          <w:rtl/>
          <w:lang w:bidi="ar-SY"/>
        </w:rPr>
        <w:t>القضية.</w:t>
      </w:r>
    </w:p>
    <w:p w14:paraId="147C4B16" w14:textId="77777777" w:rsidR="00272DFF" w:rsidRPr="004D551C" w:rsidRDefault="00272DFF" w:rsidP="004D551C">
      <w:pPr>
        <w:rPr>
          <w:lang w:bidi="ar-EG"/>
        </w:rPr>
      </w:pPr>
      <w:r w:rsidRPr="004D551C">
        <w:rPr>
          <w:rFonts w:hint="cs"/>
          <w:rtl/>
          <w:lang w:bidi="ar-SY"/>
        </w:rPr>
        <w:t>49.3</w:t>
      </w:r>
      <w:r w:rsidRPr="004D551C">
        <w:rPr>
          <w:rtl/>
          <w:lang w:bidi="ar-SY"/>
        </w:rPr>
        <w:tab/>
      </w:r>
      <w:r w:rsidRPr="004D551C">
        <w:rPr>
          <w:rFonts w:hint="cs"/>
          <w:rtl/>
          <w:lang w:bidi="ar-SY"/>
        </w:rPr>
        <w:t>و</w:t>
      </w:r>
      <w:r w:rsidRPr="004D551C">
        <w:rPr>
          <w:rtl/>
          <w:lang w:bidi="ar-SY"/>
        </w:rPr>
        <w:t xml:space="preserve">أشار </w:t>
      </w:r>
      <w:r w:rsidRPr="00600F46">
        <w:rPr>
          <w:b/>
          <w:bCs/>
          <w:rtl/>
          <w:lang w:bidi="ar-SY"/>
        </w:rPr>
        <w:t xml:space="preserve">السيد فاسيلييف (رئيس دائرة خدمات الأرض </w:t>
      </w:r>
      <w:r w:rsidRPr="00600F46">
        <w:rPr>
          <w:b/>
          <w:bCs/>
          <w:lang w:bidi="ar-SY"/>
        </w:rPr>
        <w:t>(TSD)</w:t>
      </w:r>
      <w:r w:rsidRPr="00600F46">
        <w:rPr>
          <w:b/>
          <w:bCs/>
          <w:rtl/>
          <w:lang w:bidi="ar-SY"/>
        </w:rPr>
        <w:t>)</w:t>
      </w:r>
      <w:r w:rsidRPr="004D551C">
        <w:rPr>
          <w:rtl/>
          <w:lang w:bidi="ar-SY"/>
        </w:rPr>
        <w:t xml:space="preserve"> إلى أن التحديث الذي قدمته الإدارة إلى اللجنة، والوارد في الإضافة 3، لا يتضمن سوى بيانات عامة تعبر عن النوايا؛ إذ لم </w:t>
      </w:r>
      <w:r w:rsidRPr="004D551C">
        <w:rPr>
          <w:rFonts w:hint="cs"/>
          <w:rtl/>
          <w:lang w:bidi="ar-SY"/>
        </w:rPr>
        <w:t>يرد</w:t>
      </w:r>
      <w:r w:rsidRPr="004D551C">
        <w:rPr>
          <w:rtl/>
          <w:lang w:bidi="ar-SY"/>
        </w:rPr>
        <w:t xml:space="preserve"> فيه وصف </w:t>
      </w:r>
      <w:r w:rsidRPr="004D551C">
        <w:rPr>
          <w:rFonts w:hint="cs"/>
          <w:rtl/>
          <w:lang w:bidi="ar-SY"/>
        </w:rPr>
        <w:t>ل</w:t>
      </w:r>
      <w:r w:rsidRPr="004D551C">
        <w:rPr>
          <w:rtl/>
          <w:lang w:bidi="ar-SY"/>
        </w:rPr>
        <w:t xml:space="preserve">أي تدابير محددة. وبناءً على ذلك، قد </w:t>
      </w:r>
      <w:r w:rsidRPr="004D551C">
        <w:rPr>
          <w:rFonts w:hint="cs"/>
          <w:rtl/>
          <w:lang w:bidi="ar-SY"/>
        </w:rPr>
        <w:t>ت</w:t>
      </w:r>
      <w:r w:rsidRPr="004D551C">
        <w:rPr>
          <w:rtl/>
          <w:lang w:bidi="ar-SY"/>
        </w:rPr>
        <w:t>رغب اللجنة في طلب مزيد من المعلومات للمساعدة في عملية اتخاذ القرار.</w:t>
      </w:r>
    </w:p>
    <w:p w14:paraId="7F593BD8" w14:textId="77777777" w:rsidR="00272DFF" w:rsidRPr="004D551C" w:rsidRDefault="00272DFF" w:rsidP="004D551C">
      <w:pPr>
        <w:rPr>
          <w:lang w:bidi="ar-EG"/>
        </w:rPr>
      </w:pPr>
      <w:r w:rsidRPr="004D551C">
        <w:rPr>
          <w:rFonts w:hint="cs"/>
          <w:rtl/>
          <w:lang w:bidi="ar-SY"/>
        </w:rPr>
        <w:lastRenderedPageBreak/>
        <w:t>50.3</w:t>
      </w:r>
      <w:r w:rsidRPr="004D551C">
        <w:rPr>
          <w:rtl/>
          <w:lang w:bidi="ar-SY"/>
        </w:rPr>
        <w:tab/>
        <w:t xml:space="preserve">قالت </w:t>
      </w:r>
      <w:r w:rsidRPr="00DA76BB">
        <w:rPr>
          <w:b/>
          <w:bCs/>
          <w:rtl/>
          <w:lang w:bidi="ar-SY"/>
        </w:rPr>
        <w:t>السيدة بومييه</w:t>
      </w:r>
      <w:r w:rsidRPr="004D551C">
        <w:rPr>
          <w:rtl/>
          <w:lang w:bidi="ar-SY"/>
        </w:rPr>
        <w:t xml:space="preserve"> إنها تتفق مع المتحدثين الآخرين </w:t>
      </w:r>
      <w:r w:rsidRPr="004D551C">
        <w:rPr>
          <w:rFonts w:hint="cs"/>
          <w:rtl/>
          <w:lang w:bidi="ar-SY"/>
        </w:rPr>
        <w:t>في</w:t>
      </w:r>
      <w:r w:rsidRPr="004D551C">
        <w:rPr>
          <w:rtl/>
          <w:lang w:bidi="ar-SY"/>
        </w:rPr>
        <w:t xml:space="preserve"> أن الحصول على نسخة من الخطة المقترحة سيكون مفيداً، بصرف النظر عما إذا كانت تلك النسخة هي الصيغة النهائية أم لا. وفي حين أن تلك الخطة تخضع حالياً للتقييم من قِبَل المفوضية الأوروبية (</w:t>
      </w:r>
      <w:r w:rsidRPr="004D551C">
        <w:rPr>
          <w:lang w:bidi="ar-EG"/>
        </w:rPr>
        <w:t>EC</w:t>
      </w:r>
      <w:r w:rsidRPr="004D551C">
        <w:rPr>
          <w:rtl/>
          <w:lang w:bidi="ar-SY"/>
        </w:rPr>
        <w:t xml:space="preserve">)، فقد يكون لدى اللجنة أيضاً بعض التعليقات التي قد تجدها الإدارة مفيدة. </w:t>
      </w:r>
      <w:r w:rsidRPr="004D551C">
        <w:rPr>
          <w:rFonts w:hint="cs"/>
          <w:rtl/>
          <w:lang w:bidi="ar-SY"/>
        </w:rPr>
        <w:t>و</w:t>
      </w:r>
      <w:r w:rsidRPr="004D551C">
        <w:rPr>
          <w:rtl/>
          <w:lang w:bidi="ar-SY"/>
        </w:rPr>
        <w:t xml:space="preserve">أيدت </w:t>
      </w:r>
      <w:r w:rsidRPr="005B5CDA">
        <w:rPr>
          <w:b/>
          <w:bCs/>
          <w:rtl/>
          <w:lang w:bidi="ar-SY"/>
        </w:rPr>
        <w:t>السيدة مانيبالي</w:t>
      </w:r>
      <w:r w:rsidRPr="004D551C">
        <w:rPr>
          <w:rtl/>
          <w:lang w:bidi="ar-SY"/>
        </w:rPr>
        <w:t xml:space="preserve"> هذا الرأي.</w:t>
      </w:r>
    </w:p>
    <w:p w14:paraId="1D59B7CB" w14:textId="77777777" w:rsidR="00272DFF" w:rsidRPr="004D551C" w:rsidRDefault="00272DFF" w:rsidP="004D551C">
      <w:pPr>
        <w:rPr>
          <w:lang w:bidi="ar-EG"/>
        </w:rPr>
      </w:pPr>
      <w:r w:rsidRPr="004D551C">
        <w:rPr>
          <w:rFonts w:hint="cs"/>
          <w:rtl/>
          <w:lang w:bidi="ar-SY"/>
        </w:rPr>
        <w:t>51.3</w:t>
      </w:r>
      <w:r w:rsidRPr="004D551C">
        <w:rPr>
          <w:rtl/>
          <w:lang w:bidi="ar-SY"/>
        </w:rPr>
        <w:tab/>
        <w:t xml:space="preserve">وأضاف </w:t>
      </w:r>
      <w:r w:rsidRPr="00BE1970">
        <w:rPr>
          <w:b/>
          <w:bCs/>
          <w:rtl/>
          <w:lang w:bidi="ar-SY"/>
        </w:rPr>
        <w:t>السيد فيانكو</w:t>
      </w:r>
      <w:r w:rsidRPr="004D551C">
        <w:rPr>
          <w:rFonts w:hint="cs"/>
          <w:rtl/>
          <w:lang w:bidi="ar-SY"/>
        </w:rPr>
        <w:t xml:space="preserve"> قائلاً،</w:t>
      </w:r>
      <w:r w:rsidRPr="004D551C">
        <w:rPr>
          <w:rtl/>
          <w:lang w:bidi="ar-SY"/>
        </w:rPr>
        <w:t xml:space="preserve"> </w:t>
      </w:r>
      <w:r w:rsidRPr="004D551C">
        <w:rPr>
          <w:rFonts w:hint="cs"/>
          <w:rtl/>
          <w:lang w:bidi="ar-SY"/>
        </w:rPr>
        <w:t>عسى أن تعرض</w:t>
      </w:r>
      <w:r w:rsidRPr="004D551C">
        <w:rPr>
          <w:rtl/>
          <w:lang w:bidi="ar-SY"/>
        </w:rPr>
        <w:t xml:space="preserve"> الإدارة أيضاً تفاصيل خططها طويلة الأجل فيما يتعلق </w:t>
      </w:r>
      <w:r w:rsidRPr="004D551C">
        <w:rPr>
          <w:rFonts w:hint="cs"/>
          <w:rtl/>
          <w:lang w:bidi="ar-SY"/>
        </w:rPr>
        <w:t>بالإذاعة السمعية</w:t>
      </w:r>
      <w:r w:rsidRPr="004D551C">
        <w:rPr>
          <w:rtl/>
          <w:lang w:bidi="ar-SY"/>
        </w:rPr>
        <w:t xml:space="preserve"> الرقمي</w:t>
      </w:r>
      <w:r w:rsidRPr="004D551C">
        <w:rPr>
          <w:rFonts w:hint="cs"/>
          <w:rtl/>
          <w:lang w:bidi="ar-SY"/>
        </w:rPr>
        <w:t>ة</w:t>
      </w:r>
      <w:r w:rsidRPr="004D551C">
        <w:rPr>
          <w:rtl/>
          <w:lang w:bidi="ar-SY"/>
        </w:rPr>
        <w:t xml:space="preserve"> (</w:t>
      </w:r>
      <w:r w:rsidRPr="004D551C">
        <w:rPr>
          <w:lang w:bidi="ar-EG"/>
        </w:rPr>
        <w:t>DAB</w:t>
      </w:r>
      <w:r w:rsidRPr="004D551C">
        <w:rPr>
          <w:rtl/>
          <w:lang w:bidi="ar-SY"/>
        </w:rPr>
        <w:t xml:space="preserve">) في النطاق الثالث من نطاقات </w:t>
      </w:r>
      <w:r w:rsidRPr="004D551C">
        <w:rPr>
          <w:rFonts w:hint="cs"/>
          <w:rtl/>
          <w:lang w:bidi="ar-SY"/>
        </w:rPr>
        <w:t>الموجات المترية</w:t>
      </w:r>
      <w:r w:rsidRPr="004D551C">
        <w:rPr>
          <w:rtl/>
          <w:lang w:bidi="ar-SY"/>
        </w:rPr>
        <w:t xml:space="preserve"> (</w:t>
      </w:r>
      <w:r w:rsidRPr="004D551C">
        <w:rPr>
          <w:lang w:bidi="ar-EG"/>
        </w:rPr>
        <w:t>VHF Band III</w:t>
      </w:r>
      <w:r w:rsidRPr="004D551C">
        <w:rPr>
          <w:rtl/>
          <w:lang w:bidi="ar-SY"/>
        </w:rPr>
        <w:t>)، بالإضافة إلى جدول زمني لإنهاء استخدامها لكتل</w:t>
      </w:r>
      <w:r w:rsidRPr="004D551C">
        <w:rPr>
          <w:rFonts w:hint="cs"/>
          <w:rtl/>
          <w:lang w:bidi="ar-SY"/>
        </w:rPr>
        <w:t>تي</w:t>
      </w:r>
      <w:r w:rsidRPr="004D551C">
        <w:rPr>
          <w:rtl/>
          <w:lang w:bidi="ar-SY"/>
        </w:rPr>
        <w:t xml:space="preserve"> </w:t>
      </w:r>
      <w:r w:rsidRPr="004D551C">
        <w:rPr>
          <w:rFonts w:hint="cs"/>
          <w:rtl/>
          <w:lang w:bidi="ar-SY"/>
        </w:rPr>
        <w:t>ترددات</w:t>
      </w:r>
      <w:r w:rsidRPr="004D551C">
        <w:rPr>
          <w:rtl/>
          <w:lang w:bidi="ar-SY"/>
        </w:rPr>
        <w:t xml:space="preserve"> </w:t>
      </w:r>
      <w:r w:rsidRPr="004D551C">
        <w:rPr>
          <w:rFonts w:hint="cs"/>
          <w:rtl/>
          <w:lang w:bidi="ar-SY"/>
        </w:rPr>
        <w:t>هذه الإذاعة غير</w:t>
      </w:r>
      <w:r w:rsidRPr="004D551C">
        <w:rPr>
          <w:rtl/>
          <w:lang w:bidi="ar-SY"/>
        </w:rPr>
        <w:t xml:space="preserve"> </w:t>
      </w:r>
      <w:r w:rsidRPr="004D551C">
        <w:rPr>
          <w:rFonts w:hint="cs"/>
          <w:rtl/>
          <w:lang w:bidi="ar-SY"/>
        </w:rPr>
        <w:t>المنسقتين</w:t>
      </w:r>
      <w:r w:rsidRPr="004D551C">
        <w:rPr>
          <w:rtl/>
          <w:lang w:bidi="ar-SY"/>
        </w:rPr>
        <w:t>.</w:t>
      </w:r>
    </w:p>
    <w:p w14:paraId="15ECB6FF" w14:textId="77777777" w:rsidR="00272DFF" w:rsidRPr="004D551C" w:rsidRDefault="00272DFF" w:rsidP="004D551C">
      <w:pPr>
        <w:rPr>
          <w:lang w:bidi="ar-EG"/>
        </w:rPr>
      </w:pPr>
      <w:r w:rsidRPr="004D551C">
        <w:rPr>
          <w:rFonts w:hint="cs"/>
          <w:rtl/>
          <w:lang w:bidi="ar-SY"/>
        </w:rPr>
        <w:t>52.3</w:t>
      </w:r>
      <w:r w:rsidRPr="004D551C">
        <w:rPr>
          <w:rtl/>
          <w:lang w:bidi="ar-SY"/>
        </w:rPr>
        <w:tab/>
        <w:t xml:space="preserve">وقالت </w:t>
      </w:r>
      <w:r w:rsidRPr="00DA76BB">
        <w:rPr>
          <w:b/>
          <w:bCs/>
          <w:rtl/>
          <w:lang w:bidi="ar-SY"/>
        </w:rPr>
        <w:t>السيدة بومييه</w:t>
      </w:r>
      <w:r w:rsidRPr="004D551C">
        <w:rPr>
          <w:rtl/>
          <w:lang w:bidi="ar-SY"/>
        </w:rPr>
        <w:t xml:space="preserve">، رغم التطورات الأخيرة، فإن من المخيب للآمال </w:t>
      </w:r>
      <w:r w:rsidRPr="004D551C">
        <w:rPr>
          <w:rFonts w:hint="cs"/>
          <w:rtl/>
          <w:lang w:bidi="ar-SY"/>
        </w:rPr>
        <w:t>أن لا تلاحظ</w:t>
      </w:r>
      <w:r w:rsidRPr="004D551C">
        <w:rPr>
          <w:rtl/>
          <w:lang w:bidi="ar-SY"/>
        </w:rPr>
        <w:t xml:space="preserve"> الإدارات المتضررة أي تحسن في حالات التداخل الضار. وينبغي للجنة أن </w:t>
      </w:r>
      <w:r w:rsidRPr="004D551C">
        <w:rPr>
          <w:rFonts w:hint="cs"/>
          <w:rtl/>
          <w:lang w:bidi="ar-SY"/>
        </w:rPr>
        <w:t>تؤكد مجدداً</w:t>
      </w:r>
      <w:r w:rsidRPr="004D551C">
        <w:rPr>
          <w:rtl/>
          <w:lang w:bidi="ar-SY"/>
        </w:rPr>
        <w:t xml:space="preserve"> استنتاجاته</w:t>
      </w:r>
      <w:r w:rsidRPr="004D551C">
        <w:rPr>
          <w:rFonts w:hint="cs"/>
          <w:rtl/>
          <w:lang w:bidi="ar-SY"/>
        </w:rPr>
        <w:t>ا</w:t>
      </w:r>
      <w:r w:rsidRPr="004D551C">
        <w:rPr>
          <w:rtl/>
          <w:lang w:bidi="ar-SY"/>
        </w:rPr>
        <w:t xml:space="preserve"> السابقة، وأن </w:t>
      </w:r>
      <w:r w:rsidRPr="004D551C">
        <w:rPr>
          <w:rFonts w:hint="cs"/>
          <w:rtl/>
          <w:lang w:bidi="ar-SY"/>
        </w:rPr>
        <w:t>ت</w:t>
      </w:r>
      <w:r w:rsidRPr="004D551C">
        <w:rPr>
          <w:rtl/>
          <w:lang w:bidi="ar-SY"/>
        </w:rPr>
        <w:t xml:space="preserve">حث إدارة إيطاليا </w:t>
      </w:r>
      <w:r w:rsidRPr="004D551C">
        <w:rPr>
          <w:rFonts w:hint="cs"/>
          <w:rtl/>
          <w:lang w:bidi="ar-SY"/>
        </w:rPr>
        <w:t>بشدة</w:t>
      </w:r>
      <w:r w:rsidRPr="004D551C">
        <w:rPr>
          <w:rtl/>
          <w:lang w:bidi="ar-SY"/>
        </w:rPr>
        <w:t xml:space="preserve"> على اتخاذ جميع التدابير اللازمة والفعالة على وجه السرعة </w:t>
      </w:r>
      <w:r w:rsidRPr="004D551C">
        <w:rPr>
          <w:rFonts w:hint="cs"/>
          <w:rtl/>
          <w:lang w:bidi="ar-SY"/>
        </w:rPr>
        <w:t>لإزالة</w:t>
      </w:r>
      <w:r w:rsidRPr="004D551C">
        <w:rPr>
          <w:rtl/>
          <w:lang w:bidi="ar-SY"/>
        </w:rPr>
        <w:t xml:space="preserve"> التداخل الذي تتعرض له محطات </w:t>
      </w:r>
      <w:r w:rsidRPr="004D551C">
        <w:rPr>
          <w:rFonts w:hint="cs"/>
          <w:rtl/>
          <w:lang w:bidi="ar-SY"/>
        </w:rPr>
        <w:t>الإذاعة</w:t>
      </w:r>
      <w:r w:rsidRPr="004D551C">
        <w:rPr>
          <w:rtl/>
          <w:lang w:bidi="ar-SY"/>
        </w:rPr>
        <w:t xml:space="preserve"> العاملة </w:t>
      </w:r>
      <w:r w:rsidRPr="004D551C">
        <w:rPr>
          <w:rFonts w:hint="cs"/>
          <w:rtl/>
          <w:lang w:bidi="ar-SY"/>
        </w:rPr>
        <w:t>بالتشكيل</w:t>
      </w:r>
      <w:r w:rsidRPr="004D551C">
        <w:rPr>
          <w:rtl/>
          <w:lang w:bidi="ar-SY"/>
        </w:rPr>
        <w:t xml:space="preserve"> الترددي (</w:t>
      </w:r>
      <w:r w:rsidRPr="004D551C">
        <w:rPr>
          <w:lang w:bidi="ar-EG"/>
        </w:rPr>
        <w:t>FM</w:t>
      </w:r>
      <w:r w:rsidRPr="004D551C">
        <w:rPr>
          <w:rtl/>
          <w:lang w:bidi="ar-SY"/>
        </w:rPr>
        <w:t>)؛ وتنفيذ التوصيات الصادرة عن اجتماع التنسيق متعدد الأطراف عام 2025؛ وتقديم البيانات التقنية الكاملة التي تطلبها الإدارات المجاورة لتسهيل عملية التخفيف من حدة حالات التداخل؛ ومواصلة جهودها لإتمام ا</w:t>
      </w:r>
      <w:r w:rsidRPr="004D551C">
        <w:rPr>
          <w:rFonts w:hint="cs"/>
          <w:rtl/>
          <w:lang w:bidi="ar-SY"/>
        </w:rPr>
        <w:t>لا</w:t>
      </w:r>
      <w:r w:rsidRPr="004D551C">
        <w:rPr>
          <w:rtl/>
          <w:lang w:bidi="ar-SY"/>
        </w:rPr>
        <w:t>تفاق الأدرياتيكي</w:t>
      </w:r>
      <w:r w:rsidRPr="004D551C">
        <w:rPr>
          <w:rFonts w:hint="cs"/>
          <w:rtl/>
          <w:lang w:bidi="ar-SY"/>
        </w:rPr>
        <w:t>-</w:t>
      </w:r>
      <w:r w:rsidRPr="004D551C">
        <w:rPr>
          <w:rtl/>
          <w:lang w:bidi="ar-SY"/>
        </w:rPr>
        <w:t>الأيوني.</w:t>
      </w:r>
    </w:p>
    <w:p w14:paraId="35351CB8" w14:textId="77777777" w:rsidR="00272DFF" w:rsidRPr="004D551C" w:rsidRDefault="00272DFF" w:rsidP="004D551C">
      <w:pPr>
        <w:rPr>
          <w:lang w:bidi="ar-EG"/>
        </w:rPr>
      </w:pPr>
      <w:r w:rsidRPr="004D551C">
        <w:rPr>
          <w:rFonts w:hint="cs"/>
          <w:rtl/>
          <w:lang w:bidi="ar-SY"/>
        </w:rPr>
        <w:t>53.3</w:t>
      </w:r>
      <w:r w:rsidRPr="004D551C">
        <w:rPr>
          <w:rtl/>
          <w:lang w:bidi="ar-SY"/>
        </w:rPr>
        <w:tab/>
        <w:t xml:space="preserve">وقال </w:t>
      </w:r>
      <w:r w:rsidRPr="005B5CDA">
        <w:rPr>
          <w:b/>
          <w:bCs/>
          <w:rtl/>
          <w:lang w:bidi="ar-SY"/>
        </w:rPr>
        <w:t>السيد عزوز</w:t>
      </w:r>
      <w:r w:rsidRPr="004D551C">
        <w:rPr>
          <w:rFonts w:hint="cs"/>
          <w:rtl/>
          <w:lang w:bidi="ar-SY"/>
        </w:rPr>
        <w:t>،</w:t>
      </w:r>
      <w:r w:rsidRPr="004D551C">
        <w:rPr>
          <w:rtl/>
          <w:lang w:bidi="ar-SY"/>
        </w:rPr>
        <w:t xml:space="preserve"> نظراً لأن البلدان المجاورة لم تُبل</w:t>
      </w:r>
      <w:r w:rsidRPr="004D551C">
        <w:rPr>
          <w:rFonts w:hint="cs"/>
          <w:rtl/>
          <w:lang w:bidi="ar-SY"/>
        </w:rPr>
        <w:t>ِّ</w:t>
      </w:r>
      <w:r w:rsidRPr="004D551C">
        <w:rPr>
          <w:rtl/>
          <w:lang w:bidi="ar-SY"/>
        </w:rPr>
        <w:t xml:space="preserve">غ عن أي تحسن في حالات التداخل التي تتعرض لها، ينبغي للجنة أن </w:t>
      </w:r>
      <w:r w:rsidRPr="004D551C">
        <w:rPr>
          <w:rFonts w:hint="cs"/>
          <w:rtl/>
          <w:lang w:bidi="ar-SY"/>
        </w:rPr>
        <w:t>ت</w:t>
      </w:r>
      <w:r w:rsidRPr="004D551C">
        <w:rPr>
          <w:rtl/>
          <w:lang w:bidi="ar-SY"/>
        </w:rPr>
        <w:t xml:space="preserve">طلب من إدارة إيطاليا وقف تشغيل جميع محطات </w:t>
      </w:r>
      <w:r w:rsidRPr="004D551C">
        <w:rPr>
          <w:lang w:bidi="ar-EG"/>
        </w:rPr>
        <w:t>FM</w:t>
      </w:r>
      <w:r w:rsidRPr="004D551C">
        <w:rPr>
          <w:rtl/>
          <w:lang w:bidi="ar-SY"/>
        </w:rPr>
        <w:t xml:space="preserve"> و</w:t>
      </w:r>
      <w:r w:rsidRPr="004D551C">
        <w:rPr>
          <w:lang w:bidi="ar-EG"/>
        </w:rPr>
        <w:t>DAB</w:t>
      </w:r>
      <w:r w:rsidRPr="004D551C">
        <w:rPr>
          <w:rtl/>
          <w:lang w:bidi="ar-SY"/>
        </w:rPr>
        <w:t xml:space="preserve"> غير المنس</w:t>
      </w:r>
      <w:r w:rsidRPr="004D551C">
        <w:rPr>
          <w:rFonts w:hint="cs"/>
          <w:rtl/>
          <w:lang w:bidi="ar-SY"/>
        </w:rPr>
        <w:t>َ</w:t>
      </w:r>
      <w:r w:rsidRPr="004D551C">
        <w:rPr>
          <w:rtl/>
          <w:lang w:bidi="ar-SY"/>
        </w:rPr>
        <w:t xml:space="preserve">قة. </w:t>
      </w:r>
      <w:r w:rsidRPr="004D551C">
        <w:rPr>
          <w:rFonts w:hint="cs"/>
          <w:rtl/>
          <w:lang w:bidi="ar-SY"/>
        </w:rPr>
        <w:t>و</w:t>
      </w:r>
      <w:r w:rsidRPr="004D551C">
        <w:rPr>
          <w:rtl/>
          <w:lang w:bidi="ar-SY"/>
        </w:rPr>
        <w:t>ينبغي</w:t>
      </w:r>
      <w:r w:rsidRPr="004D551C">
        <w:rPr>
          <w:rFonts w:hint="cs"/>
          <w:rtl/>
          <w:lang w:bidi="ar-SY"/>
        </w:rPr>
        <w:t xml:space="preserve"> أيضاً</w:t>
      </w:r>
      <w:r w:rsidRPr="004D551C">
        <w:rPr>
          <w:rtl/>
          <w:lang w:bidi="ar-SY"/>
        </w:rPr>
        <w:t xml:space="preserve"> تشجيع جميع الإدارات المعنية على مواصلة جهود التنسيق فيما بينها على أساس من التعاون المتبادل وحسن النية.</w:t>
      </w:r>
    </w:p>
    <w:p w14:paraId="519B8EA4" w14:textId="77777777" w:rsidR="00272DFF" w:rsidRPr="004D551C" w:rsidRDefault="00272DFF" w:rsidP="004D551C">
      <w:pPr>
        <w:rPr>
          <w:lang w:bidi="ar-EG"/>
        </w:rPr>
      </w:pPr>
      <w:r w:rsidRPr="004D551C">
        <w:rPr>
          <w:rFonts w:hint="cs"/>
          <w:rtl/>
          <w:lang w:bidi="ar-SY"/>
        </w:rPr>
        <w:t>54.3</w:t>
      </w:r>
      <w:r w:rsidRPr="004D551C">
        <w:rPr>
          <w:rtl/>
          <w:lang w:bidi="ar-SY"/>
        </w:rPr>
        <w:tab/>
        <w:t>واقترح</w:t>
      </w:r>
      <w:r w:rsidRPr="004D551C">
        <w:rPr>
          <w:rFonts w:hint="cs"/>
          <w:rtl/>
          <w:lang w:bidi="ar-SY"/>
        </w:rPr>
        <w:t>ت</w:t>
      </w:r>
      <w:r w:rsidRPr="004D551C">
        <w:rPr>
          <w:rtl/>
          <w:lang w:bidi="ar-SY"/>
        </w:rPr>
        <w:t xml:space="preserve"> </w:t>
      </w:r>
      <w:r w:rsidRPr="00ED7206">
        <w:rPr>
          <w:b/>
          <w:bCs/>
          <w:rtl/>
          <w:lang w:bidi="ar-SY"/>
        </w:rPr>
        <w:t>الرئيس</w:t>
      </w:r>
      <w:r w:rsidRPr="00ED7206">
        <w:rPr>
          <w:rFonts w:hint="cs"/>
          <w:b/>
          <w:bCs/>
          <w:rtl/>
          <w:lang w:bidi="ar-SY"/>
        </w:rPr>
        <w:t>ة</w:t>
      </w:r>
      <w:r w:rsidRPr="004D551C">
        <w:rPr>
          <w:rtl/>
          <w:lang w:bidi="ar-SY"/>
        </w:rPr>
        <w:t xml:space="preserve"> أن </w:t>
      </w:r>
      <w:r w:rsidRPr="004D551C">
        <w:rPr>
          <w:rFonts w:hint="cs"/>
          <w:rtl/>
          <w:lang w:bidi="ar-SY"/>
        </w:rPr>
        <w:t>تخلص</w:t>
      </w:r>
      <w:r w:rsidRPr="004D551C">
        <w:rPr>
          <w:rtl/>
          <w:lang w:bidi="ar-SY"/>
        </w:rPr>
        <w:t xml:space="preserve"> اللجنة بشأن هذه المسألة </w:t>
      </w:r>
      <w:r w:rsidRPr="004D551C">
        <w:rPr>
          <w:rFonts w:hint="cs"/>
          <w:rtl/>
          <w:lang w:bidi="ar-SY"/>
        </w:rPr>
        <w:t>إلى ما يلي</w:t>
      </w:r>
      <w:r w:rsidRPr="004D551C">
        <w:rPr>
          <w:rtl/>
          <w:lang w:bidi="ar-SY"/>
        </w:rPr>
        <w:t>:</w:t>
      </w:r>
    </w:p>
    <w:p w14:paraId="57BC1493" w14:textId="77777777" w:rsidR="00272DFF" w:rsidRPr="004D551C" w:rsidRDefault="00272DFF" w:rsidP="004D551C">
      <w:pPr>
        <w:rPr>
          <w:rtl/>
          <w:lang w:bidi="ar-SY"/>
        </w:rPr>
      </w:pPr>
      <w:r w:rsidRPr="004D551C">
        <w:rPr>
          <w:rtl/>
          <w:lang w:bidi="ar-SY"/>
        </w:rPr>
        <w:t>"نظر</w:t>
      </w:r>
      <w:r w:rsidRPr="004D551C">
        <w:rPr>
          <w:rFonts w:hint="cs"/>
          <w:rtl/>
          <w:lang w:bidi="ar-SY"/>
        </w:rPr>
        <w:t>ت</w:t>
      </w:r>
      <w:r w:rsidRPr="004D551C">
        <w:rPr>
          <w:rtl/>
          <w:lang w:bidi="ar-SY"/>
        </w:rPr>
        <w:t xml:space="preserve"> اللجنة بالتفصيل في الفقرة </w:t>
      </w:r>
      <w:r w:rsidRPr="004D551C">
        <w:rPr>
          <w:rFonts w:hint="cs"/>
          <w:rtl/>
          <w:lang w:bidi="ar-SY"/>
        </w:rPr>
        <w:t>1.4</w:t>
      </w:r>
      <w:r w:rsidRPr="004D551C">
        <w:rPr>
          <w:rtl/>
          <w:lang w:bidi="ar-SY"/>
        </w:rPr>
        <w:t xml:space="preserve">، وفي </w:t>
      </w:r>
      <w:r w:rsidRPr="004D551C">
        <w:rPr>
          <w:rFonts w:hint="cs"/>
          <w:rtl/>
          <w:lang w:bidi="ar-SY"/>
        </w:rPr>
        <w:t>الإضافات</w:t>
      </w:r>
      <w:r w:rsidRPr="004D551C">
        <w:rPr>
          <w:rtl/>
          <w:lang w:bidi="ar-SY"/>
        </w:rPr>
        <w:t xml:space="preserve"> 1 و2 و3 و4 و5 و6 </w:t>
      </w:r>
      <w:r w:rsidRPr="004D551C">
        <w:rPr>
          <w:rFonts w:hint="cs"/>
          <w:rtl/>
          <w:lang w:bidi="ar-SY"/>
        </w:rPr>
        <w:t>ل</w:t>
      </w:r>
      <w:r w:rsidRPr="004D551C">
        <w:rPr>
          <w:rtl/>
          <w:lang w:bidi="ar-SY"/>
        </w:rPr>
        <w:t xml:space="preserve">لوثيقة </w:t>
      </w:r>
      <w:r>
        <w:rPr>
          <w:lang w:bidi="ar-EG"/>
        </w:rPr>
        <w:t>RRB26-1</w:t>
      </w:r>
      <w:r w:rsidRPr="004D551C">
        <w:rPr>
          <w:lang w:bidi="ar-EG"/>
        </w:rPr>
        <w:t>/4</w:t>
      </w:r>
      <w:r w:rsidRPr="004D551C">
        <w:rPr>
          <w:rtl/>
          <w:lang w:bidi="ar-SY"/>
        </w:rPr>
        <w:t>، ب</w:t>
      </w:r>
      <w:r w:rsidRPr="004D551C">
        <w:rPr>
          <w:rFonts w:hint="cs"/>
          <w:rtl/>
          <w:lang w:bidi="ar-SY"/>
        </w:rPr>
        <w:t xml:space="preserve">شأن </w:t>
      </w:r>
      <w:r w:rsidRPr="004D551C">
        <w:rPr>
          <w:rtl/>
          <w:lang w:bidi="ar-SY"/>
        </w:rPr>
        <w:t xml:space="preserve">التداخل الضار الذي تتعرض له محطات </w:t>
      </w:r>
      <w:r w:rsidRPr="004D551C">
        <w:rPr>
          <w:rFonts w:hint="cs"/>
          <w:rtl/>
          <w:lang w:bidi="ar-SY"/>
        </w:rPr>
        <w:t>الإذاعة</w:t>
      </w:r>
      <w:r w:rsidRPr="004D551C">
        <w:rPr>
          <w:rtl/>
          <w:lang w:bidi="ar-SY"/>
        </w:rPr>
        <w:t xml:space="preserve"> في نطاقي </w:t>
      </w:r>
      <w:r w:rsidRPr="004D551C">
        <w:rPr>
          <w:rFonts w:hint="cs"/>
          <w:rtl/>
          <w:lang w:bidi="ar-SY"/>
        </w:rPr>
        <w:t>الموجات المترية</w:t>
      </w:r>
      <w:r w:rsidRPr="004D551C">
        <w:rPr>
          <w:rtl/>
          <w:lang w:bidi="ar-SY"/>
        </w:rPr>
        <w:t xml:space="preserve"> (</w:t>
      </w:r>
      <w:r w:rsidRPr="004D551C">
        <w:rPr>
          <w:lang w:bidi="ar-EG"/>
        </w:rPr>
        <w:t>VHF</w:t>
      </w:r>
      <w:r w:rsidRPr="004D551C">
        <w:rPr>
          <w:rtl/>
          <w:lang w:bidi="ar-SY"/>
        </w:rPr>
        <w:t xml:space="preserve">) </w:t>
      </w:r>
      <w:r w:rsidRPr="004D551C">
        <w:rPr>
          <w:rFonts w:hint="cs"/>
          <w:rtl/>
          <w:lang w:bidi="ar-SY"/>
        </w:rPr>
        <w:t>و</w:t>
      </w:r>
      <w:r w:rsidRPr="004D551C">
        <w:rPr>
          <w:rtl/>
          <w:lang w:bidi="ar-SY"/>
        </w:rPr>
        <w:t>الديسيمترية (</w:t>
      </w:r>
      <w:r w:rsidRPr="004D551C">
        <w:rPr>
          <w:lang w:bidi="ar-EG"/>
        </w:rPr>
        <w:t>UHF</w:t>
      </w:r>
      <w:r w:rsidRPr="004D551C">
        <w:rPr>
          <w:rtl/>
          <w:lang w:bidi="ar-SY"/>
        </w:rPr>
        <w:t xml:space="preserve">) بين إيطاليا والبلدان المجاورة لها. وقد </w:t>
      </w:r>
      <w:r w:rsidRPr="004D551C">
        <w:rPr>
          <w:rFonts w:hint="cs"/>
          <w:rtl/>
          <w:lang w:bidi="ar-SY"/>
        </w:rPr>
        <w:t>لاحظت</w:t>
      </w:r>
      <w:r w:rsidRPr="004D551C">
        <w:rPr>
          <w:rtl/>
          <w:lang w:bidi="ar-SY"/>
        </w:rPr>
        <w:t xml:space="preserve"> اللجنة النقاط التالية:</w:t>
      </w:r>
    </w:p>
    <w:p w14:paraId="656E33ED" w14:textId="77777777" w:rsidR="00272DFF" w:rsidRPr="004D551C" w:rsidRDefault="00272DFF" w:rsidP="00C71AF1">
      <w:pPr>
        <w:pStyle w:val="enumlev10"/>
      </w:pPr>
      <w:r>
        <w:rPr>
          <w:rFonts w:hint="cs"/>
        </w:rPr>
        <w:sym w:font="Wingdings 2" w:char="F097"/>
      </w:r>
      <w:r w:rsidRPr="004D551C">
        <w:rPr>
          <w:rtl/>
        </w:rPr>
        <w:tab/>
        <w:t>كانت المفوضية الأوروبية قد شرعت في إجراء</w:t>
      </w:r>
      <w:r w:rsidRPr="004D551C">
        <w:rPr>
          <w:rFonts w:hint="cs"/>
          <w:rtl/>
        </w:rPr>
        <w:t xml:space="preserve"> </w:t>
      </w:r>
      <w:r w:rsidRPr="004D551C">
        <w:rPr>
          <w:rtl/>
        </w:rPr>
        <w:t xml:space="preserve">ضد إيطاليا بشأن </w:t>
      </w:r>
      <w:r w:rsidRPr="004D551C">
        <w:rPr>
          <w:rFonts w:hint="cs"/>
          <w:rtl/>
        </w:rPr>
        <w:t>انتهاك</w:t>
      </w:r>
      <w:r w:rsidRPr="004D551C">
        <w:rPr>
          <w:rtl/>
        </w:rPr>
        <w:t xml:space="preserve"> </w:t>
      </w:r>
      <w:r w:rsidRPr="004D551C">
        <w:rPr>
          <w:rFonts w:hint="cs"/>
          <w:rtl/>
        </w:rPr>
        <w:t xml:space="preserve">قواعد </w:t>
      </w:r>
      <w:r w:rsidRPr="004D551C">
        <w:rPr>
          <w:rtl/>
        </w:rPr>
        <w:t xml:space="preserve">تتعلق بالتداخل الضار في نطاق </w:t>
      </w:r>
      <w:r w:rsidRPr="004D551C">
        <w:rPr>
          <w:rFonts w:hint="cs"/>
          <w:rtl/>
        </w:rPr>
        <w:t>التشكيل الترددي</w:t>
      </w:r>
      <w:r w:rsidRPr="004D551C">
        <w:rPr>
          <w:rtl/>
        </w:rPr>
        <w:t xml:space="preserve"> (</w:t>
      </w:r>
      <w:r w:rsidRPr="004D551C">
        <w:t>FM</w:t>
      </w:r>
      <w:r w:rsidRPr="004D551C">
        <w:rPr>
          <w:rtl/>
        </w:rPr>
        <w:t xml:space="preserve">)، وهو ما استوجب أن تعتمد إيطاليا تدابير فعالة وملزمة </w:t>
      </w:r>
      <w:r w:rsidRPr="004D551C">
        <w:rPr>
          <w:rFonts w:hint="cs"/>
          <w:rtl/>
        </w:rPr>
        <w:t>لإزالة</w:t>
      </w:r>
      <w:r w:rsidRPr="004D551C">
        <w:rPr>
          <w:rtl/>
        </w:rPr>
        <w:t xml:space="preserve"> هذا التداخل؛</w:t>
      </w:r>
    </w:p>
    <w:p w14:paraId="4FCAF3D9" w14:textId="77777777" w:rsidR="00272DFF" w:rsidRPr="004D551C" w:rsidRDefault="00272DFF" w:rsidP="00C71AF1">
      <w:pPr>
        <w:pStyle w:val="enumlev10"/>
      </w:pPr>
      <w:r>
        <w:rPr>
          <w:rFonts w:hint="cs"/>
        </w:rPr>
        <w:sym w:font="Wingdings 2" w:char="F097"/>
      </w:r>
      <w:r w:rsidRPr="004D551C">
        <w:rPr>
          <w:rtl/>
        </w:rPr>
        <w:tab/>
        <w:t xml:space="preserve">قدمت إيطاليا إلى المفوضية الأوروبية خطة عمل مفصلة تهدف إلى </w:t>
      </w:r>
      <w:r w:rsidRPr="004D551C">
        <w:rPr>
          <w:rFonts w:hint="cs"/>
          <w:rtl/>
        </w:rPr>
        <w:t>الإزالة</w:t>
      </w:r>
      <w:r w:rsidRPr="004D551C">
        <w:rPr>
          <w:rtl/>
        </w:rPr>
        <w:t xml:space="preserve"> المنهجي</w:t>
      </w:r>
      <w:r w:rsidRPr="004D551C">
        <w:rPr>
          <w:rFonts w:hint="cs"/>
          <w:rtl/>
        </w:rPr>
        <w:t>ة</w:t>
      </w:r>
      <w:r w:rsidRPr="004D551C">
        <w:rPr>
          <w:rtl/>
        </w:rPr>
        <w:t xml:space="preserve"> </w:t>
      </w:r>
      <w:r w:rsidRPr="004D551C">
        <w:rPr>
          <w:rFonts w:hint="cs"/>
          <w:rtl/>
        </w:rPr>
        <w:t>ل</w:t>
      </w:r>
      <w:r w:rsidRPr="004D551C">
        <w:rPr>
          <w:rtl/>
        </w:rPr>
        <w:t>لتداخل الضار، فضلاً عن التسوية التدريجية لأوضاع محطات الإذاع</w:t>
      </w:r>
      <w:r w:rsidRPr="004D551C">
        <w:rPr>
          <w:rFonts w:hint="cs"/>
          <w:rtl/>
        </w:rPr>
        <w:t>ة</w:t>
      </w:r>
      <w:r w:rsidRPr="004D551C">
        <w:rPr>
          <w:rtl/>
        </w:rPr>
        <w:t xml:space="preserve"> العاملة </w:t>
      </w:r>
      <w:r w:rsidRPr="004D551C">
        <w:rPr>
          <w:rFonts w:hint="cs"/>
          <w:rtl/>
        </w:rPr>
        <w:t>بتشكيل</w:t>
      </w:r>
      <w:r w:rsidRPr="004D551C">
        <w:rPr>
          <w:rtl/>
        </w:rPr>
        <w:t xml:space="preserve"> </w:t>
      </w:r>
      <w:r w:rsidRPr="004D551C">
        <w:t>FM</w:t>
      </w:r>
      <w:r w:rsidRPr="004D551C">
        <w:rPr>
          <w:rtl/>
        </w:rPr>
        <w:t xml:space="preserve"> وإخطار الجهات المختصة بها، وذلك بغية إدراجها ضمن خطة</w:t>
      </w:r>
      <w:r w:rsidRPr="004D551C">
        <w:rPr>
          <w:rFonts w:hint="cs"/>
          <w:rtl/>
        </w:rPr>
        <w:t xml:space="preserve"> اتفاق</w:t>
      </w:r>
      <w:r w:rsidRPr="004D551C">
        <w:rPr>
          <w:rtl/>
        </w:rPr>
        <w:t xml:space="preserve"> </w:t>
      </w:r>
      <w:r w:rsidRPr="004D551C">
        <w:t>GE84</w:t>
      </w:r>
      <w:r w:rsidRPr="004D551C">
        <w:rPr>
          <w:rtl/>
        </w:rPr>
        <w:t>؛</w:t>
      </w:r>
    </w:p>
    <w:p w14:paraId="37F9A320" w14:textId="77777777" w:rsidR="00272DFF" w:rsidRPr="004D551C" w:rsidRDefault="00272DFF" w:rsidP="00C71AF1">
      <w:pPr>
        <w:pStyle w:val="enumlev10"/>
      </w:pPr>
      <w:r>
        <w:rPr>
          <w:rFonts w:hint="cs"/>
        </w:rPr>
        <w:sym w:font="Wingdings 2" w:char="F097"/>
      </w:r>
      <w:r w:rsidRPr="004D551C">
        <w:rPr>
          <w:rtl/>
        </w:rPr>
        <w:tab/>
        <w:t xml:space="preserve">لم يعد العمل جارياً على تطبيق مخطط التعويضات الذي كان يهدف إلى تحفيز المشغلين المتسببين في تداخلات على محطات في البلدان المجاورة، لحثهم على التنازل </w:t>
      </w:r>
      <w:r w:rsidRPr="004D551C">
        <w:rPr>
          <w:rFonts w:hint="cs"/>
          <w:rtl/>
        </w:rPr>
        <w:t xml:space="preserve">طوعاً </w:t>
      </w:r>
      <w:r w:rsidRPr="004D551C">
        <w:rPr>
          <w:rtl/>
        </w:rPr>
        <w:t>عن تراخيص محطات الإذاع</w:t>
      </w:r>
      <w:r w:rsidRPr="004D551C">
        <w:rPr>
          <w:rFonts w:hint="cs"/>
          <w:rtl/>
        </w:rPr>
        <w:t>ة</w:t>
      </w:r>
      <w:r w:rsidRPr="004D551C">
        <w:rPr>
          <w:rtl/>
        </w:rPr>
        <w:t xml:space="preserve"> العاملة </w:t>
      </w:r>
      <w:r w:rsidRPr="004D551C">
        <w:rPr>
          <w:rFonts w:hint="cs"/>
          <w:rtl/>
        </w:rPr>
        <w:t>بتشكيل</w:t>
      </w:r>
      <w:r w:rsidRPr="004D551C">
        <w:rPr>
          <w:rtl/>
        </w:rPr>
        <w:t xml:space="preserve"> </w:t>
      </w:r>
      <w:r w:rsidRPr="004D551C">
        <w:t>FM</w:t>
      </w:r>
      <w:r w:rsidRPr="004D551C">
        <w:rPr>
          <w:rtl/>
        </w:rPr>
        <w:t>؛</w:t>
      </w:r>
    </w:p>
    <w:p w14:paraId="7EF3CD8D" w14:textId="77777777" w:rsidR="00272DFF" w:rsidRPr="004D551C" w:rsidRDefault="00272DFF" w:rsidP="00C71AF1">
      <w:pPr>
        <w:pStyle w:val="enumlev10"/>
      </w:pPr>
      <w:r>
        <w:rPr>
          <w:rFonts w:hint="cs"/>
        </w:rPr>
        <w:sym w:font="Wingdings 2" w:char="F097"/>
      </w:r>
      <w:r w:rsidRPr="004D551C">
        <w:rPr>
          <w:rtl/>
        </w:rPr>
        <w:tab/>
        <w:t xml:space="preserve">فيما يتعلق </w:t>
      </w:r>
      <w:r w:rsidRPr="004D551C">
        <w:rPr>
          <w:rFonts w:hint="cs"/>
          <w:rtl/>
        </w:rPr>
        <w:t>بالإذاعة السمعية</w:t>
      </w:r>
      <w:r w:rsidRPr="004D551C">
        <w:rPr>
          <w:rtl/>
        </w:rPr>
        <w:t xml:space="preserve"> الرقمي</w:t>
      </w:r>
      <w:r w:rsidRPr="004D551C">
        <w:rPr>
          <w:rFonts w:hint="cs"/>
          <w:rtl/>
        </w:rPr>
        <w:t>ة</w:t>
      </w:r>
      <w:r w:rsidRPr="004D551C">
        <w:rPr>
          <w:rtl/>
        </w:rPr>
        <w:t xml:space="preserve"> (</w:t>
      </w:r>
      <w:r w:rsidRPr="004D551C">
        <w:t>DAB</w:t>
      </w:r>
      <w:r w:rsidRPr="004D551C">
        <w:rPr>
          <w:rtl/>
        </w:rPr>
        <w:t xml:space="preserve">)، لم </w:t>
      </w:r>
      <w:r w:rsidRPr="004D551C">
        <w:rPr>
          <w:rFonts w:hint="cs"/>
          <w:rtl/>
        </w:rPr>
        <w:t>يبلَّغ</w:t>
      </w:r>
      <w:r w:rsidRPr="004D551C">
        <w:rPr>
          <w:rtl/>
        </w:rPr>
        <w:t xml:space="preserve"> عن أي حالات تداخل، </w:t>
      </w:r>
      <w:r w:rsidRPr="004D551C">
        <w:rPr>
          <w:rFonts w:hint="cs"/>
          <w:rtl/>
        </w:rPr>
        <w:t>و</w:t>
      </w:r>
      <w:r w:rsidRPr="004D551C">
        <w:rPr>
          <w:rtl/>
        </w:rPr>
        <w:t>استخدام إيطاليا لكتل</w:t>
      </w:r>
      <w:r w:rsidRPr="004D551C">
        <w:rPr>
          <w:rFonts w:hint="cs"/>
          <w:rtl/>
        </w:rPr>
        <w:t>تي</w:t>
      </w:r>
      <w:r w:rsidRPr="004D551C">
        <w:rPr>
          <w:rtl/>
        </w:rPr>
        <w:t xml:space="preserve"> </w:t>
      </w:r>
      <w:r w:rsidRPr="004D551C">
        <w:rPr>
          <w:rFonts w:hint="cs"/>
          <w:rtl/>
        </w:rPr>
        <w:t>ترددات الإذاعة السمعية</w:t>
      </w:r>
      <w:r w:rsidRPr="004D551C">
        <w:rPr>
          <w:rtl/>
        </w:rPr>
        <w:t xml:space="preserve"> الرقمي</w:t>
      </w:r>
      <w:r w:rsidRPr="004D551C">
        <w:rPr>
          <w:rFonts w:hint="cs"/>
          <w:rtl/>
        </w:rPr>
        <w:t>ة</w:t>
      </w:r>
      <w:r w:rsidRPr="004D551C">
        <w:rPr>
          <w:rtl/>
        </w:rPr>
        <w:t xml:space="preserve"> </w:t>
      </w:r>
      <w:r w:rsidRPr="004D551C">
        <w:t>7C</w:t>
      </w:r>
      <w:r w:rsidRPr="004D551C">
        <w:rPr>
          <w:rFonts w:hint="cs"/>
          <w:rtl/>
        </w:rPr>
        <w:t xml:space="preserve"> و</w:t>
      </w:r>
      <w:r w:rsidRPr="004D551C">
        <w:t>7D</w:t>
      </w:r>
      <w:r w:rsidRPr="004D551C">
        <w:rPr>
          <w:rtl/>
        </w:rPr>
        <w:t xml:space="preserve"> يُعد تدبيراً مؤقتاً واستثنائياً؛</w:t>
      </w:r>
    </w:p>
    <w:p w14:paraId="6A218CA3" w14:textId="77777777" w:rsidR="00272DFF" w:rsidRPr="004D551C" w:rsidRDefault="00272DFF" w:rsidP="00C71AF1">
      <w:pPr>
        <w:pStyle w:val="enumlev10"/>
      </w:pPr>
      <w:r>
        <w:rPr>
          <w:rFonts w:hint="cs"/>
        </w:rPr>
        <w:sym w:font="Wingdings 2" w:char="F097"/>
      </w:r>
      <w:r w:rsidRPr="004D551C">
        <w:rPr>
          <w:rtl/>
        </w:rPr>
        <w:tab/>
        <w:t xml:space="preserve">تواصلت الجهود الرامية إلى إتمام صياغة </w:t>
      </w:r>
      <w:r w:rsidRPr="004D551C">
        <w:rPr>
          <w:rFonts w:hint="cs"/>
          <w:rtl/>
        </w:rPr>
        <w:t>الا</w:t>
      </w:r>
      <w:r w:rsidRPr="004D551C">
        <w:rPr>
          <w:rtl/>
        </w:rPr>
        <w:t>تفاق الأدرياتيكي</w:t>
      </w:r>
      <w:r w:rsidRPr="004D551C">
        <w:rPr>
          <w:rFonts w:hint="cs"/>
          <w:rtl/>
        </w:rPr>
        <w:t>-</w:t>
      </w:r>
      <w:r w:rsidRPr="004D551C">
        <w:rPr>
          <w:rtl/>
        </w:rPr>
        <w:t xml:space="preserve">الأيوني </w:t>
      </w:r>
      <w:r w:rsidRPr="004D551C">
        <w:rPr>
          <w:rFonts w:hint="cs"/>
          <w:rtl/>
        </w:rPr>
        <w:t>بشأن</w:t>
      </w:r>
      <w:r w:rsidRPr="004D551C">
        <w:rPr>
          <w:rtl/>
        </w:rPr>
        <w:t xml:space="preserve"> </w:t>
      </w:r>
      <w:r w:rsidRPr="004D551C">
        <w:rPr>
          <w:rFonts w:hint="cs"/>
          <w:rtl/>
        </w:rPr>
        <w:t>الإذاعة السمعية</w:t>
      </w:r>
      <w:r w:rsidRPr="004D551C">
        <w:rPr>
          <w:rtl/>
        </w:rPr>
        <w:t xml:space="preserve"> الرقمي</w:t>
      </w:r>
      <w:r w:rsidRPr="004D551C">
        <w:rPr>
          <w:rFonts w:hint="cs"/>
          <w:rtl/>
        </w:rPr>
        <w:t>ة</w:t>
      </w:r>
      <w:r w:rsidRPr="004D551C">
        <w:rPr>
          <w:rtl/>
        </w:rPr>
        <w:t xml:space="preserve"> (</w:t>
      </w:r>
      <w:r w:rsidRPr="004D551C">
        <w:t>DAB</w:t>
      </w:r>
      <w:r w:rsidRPr="004D551C">
        <w:rPr>
          <w:rtl/>
        </w:rPr>
        <w:t>)،</w:t>
      </w:r>
      <w:r w:rsidRPr="004D551C">
        <w:rPr>
          <w:rFonts w:hint="cs"/>
          <w:rtl/>
        </w:rPr>
        <w:t xml:space="preserve"> </w:t>
      </w:r>
      <w:r w:rsidRPr="004D551C">
        <w:rPr>
          <w:rtl/>
        </w:rPr>
        <w:t xml:space="preserve">مع بقاء بعض المسائل </w:t>
      </w:r>
      <w:r w:rsidRPr="004D551C">
        <w:rPr>
          <w:rFonts w:hint="cs"/>
          <w:rtl/>
        </w:rPr>
        <w:t>على بساط البحث</w:t>
      </w:r>
      <w:r w:rsidRPr="004D551C">
        <w:rPr>
          <w:rtl/>
        </w:rPr>
        <w:t>؛</w:t>
      </w:r>
    </w:p>
    <w:p w14:paraId="241D3124" w14:textId="77777777" w:rsidR="00272DFF" w:rsidRPr="004D551C" w:rsidRDefault="00272DFF" w:rsidP="00C71AF1">
      <w:pPr>
        <w:pStyle w:val="enumlev10"/>
      </w:pPr>
      <w:r>
        <w:rPr>
          <w:rFonts w:hint="cs"/>
        </w:rPr>
        <w:sym w:font="Wingdings 2" w:char="F097"/>
      </w:r>
      <w:r w:rsidRPr="004D551C">
        <w:rPr>
          <w:rtl/>
        </w:rPr>
        <w:tab/>
        <w:t xml:space="preserve">أكدت إدارات كرواتيا وفرنسا ومالطا وسلوفينيا وسويسرا مجدداً </w:t>
      </w:r>
      <w:r w:rsidRPr="004D551C">
        <w:rPr>
          <w:rFonts w:hint="cs"/>
          <w:rtl/>
        </w:rPr>
        <w:t>عدم حدوث</w:t>
      </w:r>
      <w:r w:rsidRPr="004D551C">
        <w:rPr>
          <w:rtl/>
        </w:rPr>
        <w:t xml:space="preserve"> أي تحسن في حالات التداخل الضار التي تتعرض لها محطاتها، رغم عقد العديد من الاجتماعات مع الإدارة الإيطالية.</w:t>
      </w:r>
    </w:p>
    <w:p w14:paraId="0EF30973" w14:textId="77777777" w:rsidR="00272DFF" w:rsidRPr="004D551C" w:rsidRDefault="00272DFF" w:rsidP="004D551C">
      <w:pPr>
        <w:rPr>
          <w:lang w:bidi="ar-EG"/>
        </w:rPr>
      </w:pPr>
      <w:r w:rsidRPr="004D551C">
        <w:rPr>
          <w:rtl/>
          <w:lang w:bidi="ar-SY"/>
        </w:rPr>
        <w:t xml:space="preserve">وإذ </w:t>
      </w:r>
      <w:r w:rsidRPr="004D551C">
        <w:rPr>
          <w:rFonts w:hint="cs"/>
          <w:rtl/>
          <w:lang w:bidi="ar-SY"/>
        </w:rPr>
        <w:t>أخذت</w:t>
      </w:r>
      <w:r w:rsidRPr="004D551C">
        <w:rPr>
          <w:rtl/>
          <w:lang w:bidi="ar-SY"/>
        </w:rPr>
        <w:t xml:space="preserve"> اللجنة علماً ب</w:t>
      </w:r>
      <w:r w:rsidRPr="004D551C">
        <w:rPr>
          <w:rFonts w:hint="cs"/>
          <w:rtl/>
          <w:lang w:bidi="ar-SY"/>
        </w:rPr>
        <w:t xml:space="preserve">ما </w:t>
      </w:r>
      <w:r w:rsidRPr="004D551C">
        <w:rPr>
          <w:rtl/>
          <w:lang w:bidi="ar-SY"/>
        </w:rPr>
        <w:t xml:space="preserve">قدمته الإدارة الإيطالية </w:t>
      </w:r>
      <w:r w:rsidRPr="004D551C">
        <w:rPr>
          <w:rFonts w:hint="cs"/>
          <w:rtl/>
          <w:lang w:bidi="ar-SY"/>
        </w:rPr>
        <w:t xml:space="preserve">من </w:t>
      </w:r>
      <w:r w:rsidRPr="004D551C">
        <w:rPr>
          <w:rtl/>
          <w:lang w:bidi="ar-SY"/>
        </w:rPr>
        <w:t xml:space="preserve">مستجدات </w:t>
      </w:r>
      <w:r w:rsidRPr="004D551C">
        <w:rPr>
          <w:rFonts w:hint="cs"/>
          <w:rtl/>
          <w:lang w:bidi="ar-SY"/>
        </w:rPr>
        <w:t>الوضع</w:t>
      </w:r>
      <w:r w:rsidRPr="004D551C">
        <w:rPr>
          <w:rtl/>
          <w:lang w:bidi="ar-SY"/>
        </w:rPr>
        <w:t>، فقد حث</w:t>
      </w:r>
      <w:r w:rsidRPr="004D551C">
        <w:rPr>
          <w:rFonts w:hint="cs"/>
          <w:rtl/>
          <w:lang w:bidi="ar-SY"/>
        </w:rPr>
        <w:t>ت</w:t>
      </w:r>
      <w:r w:rsidRPr="004D551C">
        <w:rPr>
          <w:rtl/>
          <w:lang w:bidi="ar-SY"/>
        </w:rPr>
        <w:t xml:space="preserve"> الإدارة الإيطالية مجدداً وبشدة على القيام بما يلي على وجه السرعة:</w:t>
      </w:r>
    </w:p>
    <w:p w14:paraId="1CBE2C50" w14:textId="77777777" w:rsidR="00272DFF" w:rsidRPr="004D551C" w:rsidRDefault="00272DFF" w:rsidP="00C71AF1">
      <w:pPr>
        <w:pStyle w:val="enumlev10"/>
      </w:pPr>
      <w:r>
        <w:rPr>
          <w:rFonts w:hint="cs"/>
        </w:rPr>
        <w:sym w:font="Wingdings 2" w:char="F097"/>
      </w:r>
      <w:r w:rsidRPr="004D551C">
        <w:rPr>
          <w:rtl/>
        </w:rPr>
        <w:tab/>
        <w:t xml:space="preserve">اتخاذ التدابير اللازمة كافة </w:t>
      </w:r>
      <w:r w:rsidRPr="004D551C">
        <w:rPr>
          <w:rFonts w:hint="cs"/>
          <w:rtl/>
        </w:rPr>
        <w:t>لإزالة</w:t>
      </w:r>
      <w:r w:rsidRPr="004D551C">
        <w:rPr>
          <w:rtl/>
        </w:rPr>
        <w:t xml:space="preserve"> التداخل الضار الذي تتعرض له محطات الإذاع</w:t>
      </w:r>
      <w:r w:rsidRPr="004D551C">
        <w:rPr>
          <w:rFonts w:hint="cs"/>
          <w:rtl/>
        </w:rPr>
        <w:t>ة</w:t>
      </w:r>
      <w:r w:rsidRPr="004D551C">
        <w:rPr>
          <w:rtl/>
        </w:rPr>
        <w:t xml:space="preserve"> الصوتي</w:t>
      </w:r>
      <w:r w:rsidRPr="004D551C">
        <w:rPr>
          <w:rFonts w:hint="cs"/>
          <w:rtl/>
        </w:rPr>
        <w:t>ة</w:t>
      </w:r>
      <w:r w:rsidRPr="004D551C">
        <w:rPr>
          <w:rtl/>
        </w:rPr>
        <w:t xml:space="preserve"> العاملة </w:t>
      </w:r>
      <w:r w:rsidRPr="004D551C">
        <w:rPr>
          <w:rFonts w:hint="cs"/>
          <w:rtl/>
        </w:rPr>
        <w:t>بتشكيل</w:t>
      </w:r>
      <w:r w:rsidRPr="004D551C">
        <w:rPr>
          <w:rtl/>
        </w:rPr>
        <w:t xml:space="preserve"> </w:t>
      </w:r>
      <w:r w:rsidRPr="004D551C">
        <w:t>FM</w:t>
      </w:r>
      <w:r w:rsidRPr="004D551C">
        <w:rPr>
          <w:rtl/>
        </w:rPr>
        <w:t xml:space="preserve"> ل</w:t>
      </w:r>
      <w:r w:rsidRPr="004D551C">
        <w:rPr>
          <w:rFonts w:hint="cs"/>
          <w:rtl/>
        </w:rPr>
        <w:t>دى ا</w:t>
      </w:r>
      <w:r w:rsidRPr="004D551C">
        <w:rPr>
          <w:rtl/>
        </w:rPr>
        <w:t>لإدارات المجاورة؛</w:t>
      </w:r>
    </w:p>
    <w:p w14:paraId="46B6C0FE" w14:textId="77777777" w:rsidR="00272DFF" w:rsidRPr="004D551C" w:rsidRDefault="00272DFF" w:rsidP="00C71AF1">
      <w:pPr>
        <w:pStyle w:val="enumlev10"/>
      </w:pPr>
      <w:r>
        <w:rPr>
          <w:rFonts w:hint="cs"/>
        </w:rPr>
        <w:sym w:font="Wingdings 2" w:char="F097"/>
      </w:r>
      <w:r w:rsidRPr="004D551C">
        <w:rPr>
          <w:rtl/>
        </w:rPr>
        <w:tab/>
        <w:t xml:space="preserve">وقف تشغيل </w:t>
      </w:r>
      <w:r w:rsidRPr="004D551C">
        <w:rPr>
          <w:rFonts w:hint="cs"/>
          <w:rtl/>
        </w:rPr>
        <w:t>كل</w:t>
      </w:r>
      <w:r w:rsidRPr="004D551C">
        <w:rPr>
          <w:rtl/>
        </w:rPr>
        <w:t xml:space="preserve"> محطات </w:t>
      </w:r>
      <w:r w:rsidRPr="004D551C">
        <w:t>FM</w:t>
      </w:r>
      <w:r w:rsidRPr="004D551C">
        <w:rPr>
          <w:rtl/>
        </w:rPr>
        <w:t xml:space="preserve"> و</w:t>
      </w:r>
      <w:r w:rsidRPr="004D551C">
        <w:t>DAB</w:t>
      </w:r>
      <w:r w:rsidRPr="004D551C">
        <w:rPr>
          <w:rtl/>
        </w:rPr>
        <w:t xml:space="preserve"> </w:t>
      </w:r>
      <w:r w:rsidRPr="004D551C">
        <w:rPr>
          <w:rFonts w:hint="cs"/>
          <w:rtl/>
        </w:rPr>
        <w:t>غير المنسَّقة</w:t>
      </w:r>
      <w:r w:rsidRPr="004D551C">
        <w:rPr>
          <w:rtl/>
        </w:rPr>
        <w:t>، والامتناع مستقبلاً عن منح تراخيص لمثل هذه المحطات؛</w:t>
      </w:r>
    </w:p>
    <w:p w14:paraId="6C16B87F" w14:textId="77777777" w:rsidR="00272DFF" w:rsidRPr="004D551C" w:rsidRDefault="00272DFF" w:rsidP="00C71AF1">
      <w:pPr>
        <w:pStyle w:val="enumlev10"/>
      </w:pPr>
      <w:r>
        <w:rPr>
          <w:rFonts w:hint="cs"/>
        </w:rPr>
        <w:sym w:font="Wingdings 2" w:char="F097"/>
      </w:r>
      <w:r w:rsidRPr="004D551C">
        <w:rPr>
          <w:rtl/>
        </w:rPr>
        <w:tab/>
        <w:t>تنفيذ التوصيات الصادرة عن اجتماع التنسيق متعدد الأطراف عام 2025؛</w:t>
      </w:r>
    </w:p>
    <w:p w14:paraId="3EB0D360" w14:textId="77777777" w:rsidR="00272DFF" w:rsidRPr="004D551C" w:rsidRDefault="00272DFF" w:rsidP="00C71AF1">
      <w:pPr>
        <w:pStyle w:val="enumlev10"/>
      </w:pPr>
      <w:r>
        <w:rPr>
          <w:rFonts w:hint="cs"/>
        </w:rPr>
        <w:sym w:font="Wingdings 2" w:char="F097"/>
      </w:r>
      <w:r w:rsidRPr="004D551C">
        <w:rPr>
          <w:rtl/>
        </w:rPr>
        <w:tab/>
        <w:t xml:space="preserve">تزويد اللجنة بمعلومات مفصلة </w:t>
      </w:r>
      <w:r w:rsidRPr="004D551C">
        <w:rPr>
          <w:rFonts w:hint="cs"/>
          <w:rtl/>
        </w:rPr>
        <w:t>عن</w:t>
      </w:r>
      <w:r w:rsidRPr="004D551C">
        <w:rPr>
          <w:rtl/>
        </w:rPr>
        <w:t xml:space="preserve"> النهج الذي وضعته إيطاليا وأبلغت المفوضية الأوروبية به، بهدف معالجة مشكلة التداخل في نطاق </w:t>
      </w:r>
      <w:r w:rsidRPr="004D551C">
        <w:t>FM</w:t>
      </w:r>
      <w:r w:rsidRPr="004D551C">
        <w:rPr>
          <w:rtl/>
        </w:rPr>
        <w:t xml:space="preserve"> وتسوية أوضاع محطات </w:t>
      </w:r>
      <w:r w:rsidRPr="004D551C">
        <w:t>FM</w:t>
      </w:r>
      <w:r w:rsidRPr="004D551C">
        <w:rPr>
          <w:rtl/>
        </w:rPr>
        <w:t>، على أن تتضمن تلك المعلومات الجدول الزمني للتنفيذ؛</w:t>
      </w:r>
    </w:p>
    <w:p w14:paraId="20A9F1CE" w14:textId="77777777" w:rsidR="00272DFF" w:rsidRPr="004D551C" w:rsidRDefault="00272DFF" w:rsidP="00C71AF1">
      <w:pPr>
        <w:pStyle w:val="enumlev10"/>
      </w:pPr>
      <w:r>
        <w:rPr>
          <w:rFonts w:hint="cs"/>
        </w:rPr>
        <w:sym w:font="Wingdings 2" w:char="F097"/>
      </w:r>
      <w:r w:rsidRPr="004D551C">
        <w:rPr>
          <w:rtl/>
        </w:rPr>
        <w:tab/>
        <w:t xml:space="preserve">المبادرة على وجه السرعة </w:t>
      </w:r>
      <w:r w:rsidRPr="004D551C">
        <w:rPr>
          <w:rFonts w:hint="cs"/>
          <w:rtl/>
        </w:rPr>
        <w:t xml:space="preserve">إلى </w:t>
      </w:r>
      <w:r w:rsidRPr="004D551C">
        <w:rPr>
          <w:rtl/>
        </w:rPr>
        <w:t>تقديم البيانات التقنية الكاملة التي تطلبها الإدارات المجاورة، وذلك لتسهيل عملية التخفيف من حدة حالات التداخل؛</w:t>
      </w:r>
    </w:p>
    <w:p w14:paraId="32AE1CD7" w14:textId="77777777" w:rsidR="00272DFF" w:rsidRPr="004D551C" w:rsidRDefault="00272DFF" w:rsidP="00C71AF1">
      <w:pPr>
        <w:pStyle w:val="enumlev10"/>
      </w:pPr>
      <w:r>
        <w:rPr>
          <w:rFonts w:hint="cs"/>
        </w:rPr>
        <w:lastRenderedPageBreak/>
        <w:sym w:font="Wingdings 2" w:char="F097"/>
      </w:r>
      <w:r w:rsidRPr="004D551C">
        <w:rPr>
          <w:rtl/>
        </w:rPr>
        <w:tab/>
        <w:t>مواصلة جهودها الرامية إلى إتمام صياغة</w:t>
      </w:r>
      <w:r w:rsidRPr="004D551C">
        <w:rPr>
          <w:rFonts w:hint="cs"/>
          <w:rtl/>
        </w:rPr>
        <w:t xml:space="preserve"> الا</w:t>
      </w:r>
      <w:r w:rsidRPr="004D551C">
        <w:rPr>
          <w:rtl/>
        </w:rPr>
        <w:t>تفاق الأدرياتيكي</w:t>
      </w:r>
      <w:r w:rsidRPr="004D551C">
        <w:rPr>
          <w:rFonts w:hint="cs"/>
          <w:rtl/>
        </w:rPr>
        <w:t>-</w:t>
      </w:r>
      <w:r w:rsidRPr="004D551C">
        <w:rPr>
          <w:rtl/>
        </w:rPr>
        <w:t xml:space="preserve">الأيوني، </w:t>
      </w:r>
      <w:r w:rsidRPr="004D551C">
        <w:rPr>
          <w:rFonts w:hint="cs"/>
          <w:rtl/>
        </w:rPr>
        <w:t>ل</w:t>
      </w:r>
      <w:r w:rsidRPr="004D551C">
        <w:rPr>
          <w:rtl/>
        </w:rPr>
        <w:t xml:space="preserve">تشجيع </w:t>
      </w:r>
      <w:r w:rsidRPr="004D551C">
        <w:rPr>
          <w:rFonts w:hint="cs"/>
          <w:rtl/>
        </w:rPr>
        <w:t>الانتقال إلى</w:t>
      </w:r>
      <w:r w:rsidRPr="004D551C">
        <w:rPr>
          <w:rtl/>
        </w:rPr>
        <w:t xml:space="preserve"> منصة </w:t>
      </w:r>
      <w:r w:rsidRPr="004D551C">
        <w:rPr>
          <w:rFonts w:hint="cs"/>
          <w:rtl/>
        </w:rPr>
        <w:t>الإذاعة السمعية</w:t>
      </w:r>
      <w:r w:rsidRPr="004D551C">
        <w:rPr>
          <w:rtl/>
        </w:rPr>
        <w:t xml:space="preserve"> الرقمي</w:t>
      </w:r>
      <w:r w:rsidRPr="004D551C">
        <w:rPr>
          <w:rFonts w:hint="cs"/>
          <w:rtl/>
        </w:rPr>
        <w:t>ة</w:t>
      </w:r>
      <w:r w:rsidRPr="004D551C">
        <w:rPr>
          <w:rtl/>
        </w:rPr>
        <w:t xml:space="preserve"> (</w:t>
      </w:r>
      <w:r w:rsidRPr="004D551C">
        <w:t>DAB</w:t>
      </w:r>
      <w:r w:rsidRPr="004D551C">
        <w:rPr>
          <w:rtl/>
        </w:rPr>
        <w:t xml:space="preserve">) ولتخفيف الازدحام في نطاق ترددات </w:t>
      </w:r>
      <w:r w:rsidRPr="004D551C">
        <w:t>FM</w:t>
      </w:r>
      <w:r w:rsidRPr="004D551C">
        <w:rPr>
          <w:rtl/>
        </w:rPr>
        <w:t>؛</w:t>
      </w:r>
    </w:p>
    <w:p w14:paraId="5C953600" w14:textId="77777777" w:rsidR="00272DFF" w:rsidRPr="004D551C" w:rsidRDefault="00272DFF" w:rsidP="00C71AF1">
      <w:pPr>
        <w:pStyle w:val="enumlev10"/>
      </w:pPr>
      <w:r>
        <w:rPr>
          <w:rFonts w:hint="cs"/>
        </w:rPr>
        <w:sym w:font="Wingdings 2" w:char="F097"/>
      </w:r>
      <w:r w:rsidRPr="004D551C">
        <w:rPr>
          <w:rtl/>
        </w:rPr>
        <w:tab/>
        <w:t>المشاركة في حملة قياسات تعاون</w:t>
      </w:r>
      <w:r w:rsidRPr="004D551C">
        <w:rPr>
          <w:rFonts w:hint="cs"/>
          <w:rtl/>
        </w:rPr>
        <w:t>ية</w:t>
      </w:r>
      <w:r w:rsidRPr="004D551C">
        <w:rPr>
          <w:rtl/>
        </w:rPr>
        <w:t xml:space="preserve"> مع الإدارات المعنية، لإتاحة </w:t>
      </w:r>
      <w:r w:rsidRPr="004D551C">
        <w:rPr>
          <w:rFonts w:hint="cs"/>
          <w:rtl/>
        </w:rPr>
        <w:t>ا</w:t>
      </w:r>
      <w:r w:rsidRPr="004D551C">
        <w:rPr>
          <w:rtl/>
        </w:rPr>
        <w:t>لمصادقة على نتائج قياسات التداخل.</w:t>
      </w:r>
    </w:p>
    <w:p w14:paraId="63458C4B" w14:textId="77777777" w:rsidR="00272DFF" w:rsidRPr="004D551C" w:rsidRDefault="00272DFF" w:rsidP="004D551C">
      <w:pPr>
        <w:rPr>
          <w:lang w:bidi="ar-EG"/>
        </w:rPr>
      </w:pPr>
      <w:r w:rsidRPr="004D551C">
        <w:rPr>
          <w:rtl/>
          <w:lang w:bidi="ar-SY"/>
        </w:rPr>
        <w:t>علاوة على ذلك، شجع</w:t>
      </w:r>
      <w:r w:rsidRPr="004D551C">
        <w:rPr>
          <w:rFonts w:hint="cs"/>
          <w:rtl/>
          <w:lang w:bidi="ar-SY"/>
        </w:rPr>
        <w:t>ت</w:t>
      </w:r>
      <w:r w:rsidRPr="004D551C">
        <w:rPr>
          <w:rtl/>
          <w:lang w:bidi="ar-SY"/>
        </w:rPr>
        <w:t xml:space="preserve"> اللجنة الإدارات المعنية كافة على مواصلة جهود التنسيق مع إيطاليا بروح من حسن النية، وعلى تقديم تقرير </w:t>
      </w:r>
      <w:r w:rsidRPr="004D551C">
        <w:rPr>
          <w:rFonts w:hint="cs"/>
          <w:rtl/>
          <w:lang w:bidi="ar-SY"/>
        </w:rPr>
        <w:t>عن</w:t>
      </w:r>
      <w:r w:rsidRPr="004D551C">
        <w:rPr>
          <w:rtl/>
          <w:lang w:bidi="ar-SY"/>
        </w:rPr>
        <w:t xml:space="preserve"> التقدم المحرز في هذا الشأن إلى </w:t>
      </w:r>
      <w:r w:rsidRPr="004D551C">
        <w:rPr>
          <w:rFonts w:hint="cs"/>
          <w:rtl/>
          <w:lang w:bidi="ar-SY"/>
        </w:rPr>
        <w:t>اجتماع</w:t>
      </w:r>
      <w:r w:rsidRPr="004D551C">
        <w:rPr>
          <w:rtl/>
          <w:lang w:bidi="ar-SY"/>
        </w:rPr>
        <w:t xml:space="preserve"> اللجنة الثاني بعد المائة.</w:t>
      </w:r>
    </w:p>
    <w:p w14:paraId="7E240178" w14:textId="77777777" w:rsidR="00272DFF" w:rsidRPr="004D551C" w:rsidRDefault="00272DFF" w:rsidP="004D551C">
      <w:pPr>
        <w:rPr>
          <w:lang w:bidi="ar-EG"/>
        </w:rPr>
      </w:pPr>
      <w:r w:rsidRPr="004D551C">
        <w:rPr>
          <w:rFonts w:hint="cs"/>
          <w:rtl/>
          <w:lang w:bidi="ar-SY"/>
        </w:rPr>
        <w:t>وكلفت</w:t>
      </w:r>
      <w:r w:rsidRPr="004D551C">
        <w:rPr>
          <w:rtl/>
          <w:lang w:bidi="ar-SY"/>
        </w:rPr>
        <w:t xml:space="preserve"> اللجنة المكتب بما يلي:</w:t>
      </w:r>
    </w:p>
    <w:p w14:paraId="46594BD5" w14:textId="77777777" w:rsidR="00272DFF" w:rsidRPr="004D551C" w:rsidRDefault="00272DFF" w:rsidP="00C71AF1">
      <w:pPr>
        <w:pStyle w:val="enumlev10"/>
        <w:rPr>
          <w:rtl/>
        </w:rPr>
      </w:pPr>
      <w:r>
        <w:rPr>
          <w:rFonts w:hint="cs"/>
        </w:rPr>
        <w:sym w:font="Wingdings 2" w:char="F097"/>
      </w:r>
      <w:r w:rsidRPr="004D551C">
        <w:rPr>
          <w:rtl/>
        </w:rPr>
        <w:tab/>
        <w:t xml:space="preserve">مواصلة تقديم المساعدة والدعم </w:t>
      </w:r>
      <w:r w:rsidRPr="004D551C">
        <w:rPr>
          <w:rFonts w:hint="cs"/>
          <w:rtl/>
        </w:rPr>
        <w:t>لجميع</w:t>
      </w:r>
      <w:r w:rsidRPr="004D551C">
        <w:rPr>
          <w:rtl/>
        </w:rPr>
        <w:t xml:space="preserve"> الإدارات المعنية؛ </w:t>
      </w:r>
    </w:p>
    <w:p w14:paraId="6ABF124D" w14:textId="77777777" w:rsidR="00272DFF" w:rsidRPr="004D551C" w:rsidRDefault="00272DFF" w:rsidP="00C71AF1">
      <w:pPr>
        <w:pStyle w:val="enumlev10"/>
      </w:pPr>
      <w:r>
        <w:rPr>
          <w:rFonts w:hint="cs"/>
        </w:rPr>
        <w:sym w:font="Wingdings 2" w:char="F097"/>
      </w:r>
      <w:r w:rsidRPr="004D551C">
        <w:rPr>
          <w:rtl/>
        </w:rPr>
        <w:tab/>
        <w:t>تنظيم اجتماع تنسيقي متعدد الأطراف بين إيطاليا والدول المجاورة لها في الربع الثالث من عام 2026؛</w:t>
      </w:r>
    </w:p>
    <w:p w14:paraId="3F2E11B4" w14:textId="77777777" w:rsidR="00272DFF" w:rsidRPr="004D551C" w:rsidRDefault="00272DFF" w:rsidP="00C71AF1">
      <w:pPr>
        <w:pStyle w:val="enumlev10"/>
      </w:pPr>
      <w:r>
        <w:rPr>
          <w:rFonts w:hint="cs"/>
        </w:rPr>
        <w:sym w:font="Wingdings 2" w:char="F097"/>
      </w:r>
      <w:r w:rsidRPr="004D551C">
        <w:rPr>
          <w:rtl/>
        </w:rPr>
        <w:tab/>
        <w:t>مواصلة تقديم التقارير بشأن التقدم المحرز في هذا الشأن إلى اجتماعات اللجنة المقبلة.</w:t>
      </w:r>
    </w:p>
    <w:p w14:paraId="6569F849" w14:textId="77777777" w:rsidR="00272DFF" w:rsidRPr="004D551C" w:rsidRDefault="00272DFF" w:rsidP="004D551C">
      <w:pPr>
        <w:rPr>
          <w:rtl/>
          <w:lang w:bidi="ar-SY"/>
        </w:rPr>
      </w:pPr>
      <w:r w:rsidRPr="004D551C">
        <w:rPr>
          <w:rFonts w:hint="cs"/>
          <w:rtl/>
          <w:lang w:bidi="ar-SY"/>
        </w:rPr>
        <w:t>55.3</w:t>
      </w:r>
      <w:r w:rsidRPr="004D551C">
        <w:rPr>
          <w:rtl/>
          <w:lang w:bidi="ar-SY"/>
        </w:rPr>
        <w:tab/>
      </w:r>
      <w:r w:rsidRPr="00B00434">
        <w:rPr>
          <w:rFonts w:hint="cs"/>
          <w:b/>
          <w:bCs/>
          <w:rtl/>
          <w:lang w:bidi="ar-SY"/>
        </w:rPr>
        <w:t xml:space="preserve">واتُفق </w:t>
      </w:r>
      <w:r w:rsidRPr="004D551C">
        <w:rPr>
          <w:rtl/>
          <w:lang w:bidi="ar-SY"/>
        </w:rPr>
        <w:t>على ذلك.</w:t>
      </w:r>
    </w:p>
    <w:p w14:paraId="2D66F6D1" w14:textId="77777777" w:rsidR="00272DFF" w:rsidRPr="004D551C" w:rsidRDefault="00272DFF" w:rsidP="008B01D6">
      <w:pPr>
        <w:pStyle w:val="Headingb0"/>
      </w:pPr>
      <w:r w:rsidRPr="004D551C">
        <w:rPr>
          <w:rtl/>
        </w:rPr>
        <w:t xml:space="preserve">تنفيذ </w:t>
      </w:r>
      <w:r w:rsidRPr="004D551C">
        <w:rPr>
          <w:rFonts w:hint="cs"/>
          <w:rtl/>
        </w:rPr>
        <w:t>الأرقام</w:t>
      </w:r>
      <w:r w:rsidRPr="004D551C">
        <w:rPr>
          <w:rtl/>
        </w:rPr>
        <w:t xml:space="preserve"> </w:t>
      </w:r>
      <w:r w:rsidRPr="004D551C">
        <w:t>1.38.9</w:t>
      </w:r>
      <w:r w:rsidRPr="004D551C">
        <w:rPr>
          <w:rtl/>
        </w:rPr>
        <w:t xml:space="preserve"> و</w:t>
      </w:r>
      <w:r w:rsidRPr="004D551C">
        <w:t>1.44.11</w:t>
      </w:r>
      <w:r w:rsidRPr="004D551C">
        <w:rPr>
          <w:rtl/>
        </w:rPr>
        <w:t xml:space="preserve"> و</w:t>
      </w:r>
      <w:r w:rsidRPr="004D551C">
        <w:t>47.11</w:t>
      </w:r>
      <w:r w:rsidRPr="004D551C">
        <w:rPr>
          <w:rtl/>
        </w:rPr>
        <w:t xml:space="preserve"> و</w:t>
      </w:r>
      <w:r w:rsidRPr="004D551C">
        <w:t>48.11</w:t>
      </w:r>
      <w:r w:rsidRPr="004D551C">
        <w:rPr>
          <w:rFonts w:hint="cs"/>
          <w:rtl/>
        </w:rPr>
        <w:t xml:space="preserve"> </w:t>
      </w:r>
      <w:r w:rsidRPr="004D551C">
        <w:rPr>
          <w:rtl/>
        </w:rPr>
        <w:t>و</w:t>
      </w:r>
      <w:r w:rsidRPr="004D551C">
        <w:t>49.11</w:t>
      </w:r>
      <w:r w:rsidRPr="004D551C">
        <w:rPr>
          <w:rFonts w:hint="cs"/>
          <w:rtl/>
        </w:rPr>
        <w:t xml:space="preserve"> </w:t>
      </w:r>
      <w:r w:rsidRPr="004D551C">
        <w:rPr>
          <w:rtl/>
        </w:rPr>
        <w:t>و</w:t>
      </w:r>
      <w:bookmarkStart w:id="4" w:name="_Hlk230462582"/>
      <w:r>
        <w:t>6.13</w:t>
      </w:r>
      <w:bookmarkEnd w:id="4"/>
      <w:r w:rsidRPr="004D551C">
        <w:rPr>
          <w:rFonts w:hint="cs"/>
          <w:rtl/>
        </w:rPr>
        <w:t xml:space="preserve"> </w:t>
      </w:r>
      <w:r w:rsidRPr="004D551C">
        <w:rPr>
          <w:rtl/>
        </w:rPr>
        <w:t xml:space="preserve">والقرار </w:t>
      </w:r>
      <w:r w:rsidRPr="004D551C">
        <w:t>49 (Rev.WRC‑23)</w:t>
      </w:r>
      <w:r w:rsidRPr="004D551C">
        <w:rPr>
          <w:rFonts w:hint="cs"/>
          <w:rtl/>
          <w:lang w:bidi="ar-SA"/>
        </w:rPr>
        <w:t xml:space="preserve"> </w:t>
      </w:r>
      <w:r w:rsidRPr="004D551C">
        <w:rPr>
          <w:rtl/>
        </w:rPr>
        <w:t>من لوائح الراديو (</w:t>
      </w:r>
      <w:r w:rsidRPr="004D551C">
        <w:rPr>
          <w:rFonts w:hint="cs"/>
          <w:rtl/>
        </w:rPr>
        <w:t>الفقرة</w:t>
      </w:r>
      <w:r w:rsidRPr="004D551C">
        <w:rPr>
          <w:rtl/>
        </w:rPr>
        <w:t xml:space="preserve"> 5 من الوثيقة </w:t>
      </w:r>
      <w:r>
        <w:t>RRB26-1</w:t>
      </w:r>
      <w:r w:rsidRPr="004D551C">
        <w:t>/4</w:t>
      </w:r>
      <w:r w:rsidRPr="004D551C">
        <w:rPr>
          <w:rtl/>
        </w:rPr>
        <w:t>)</w:t>
      </w:r>
    </w:p>
    <w:p w14:paraId="621771C9" w14:textId="77777777" w:rsidR="00272DFF" w:rsidRPr="004D551C" w:rsidRDefault="00272DFF" w:rsidP="004D551C">
      <w:pPr>
        <w:rPr>
          <w:lang w:bidi="ar-EG"/>
        </w:rPr>
      </w:pPr>
      <w:r w:rsidRPr="004D551C">
        <w:rPr>
          <w:rFonts w:hint="cs"/>
          <w:rtl/>
          <w:lang w:bidi="ar-SY"/>
        </w:rPr>
        <w:t>56.3</w:t>
      </w:r>
      <w:r w:rsidRPr="004D551C">
        <w:rPr>
          <w:rtl/>
          <w:lang w:bidi="ar-SY"/>
        </w:rPr>
        <w:tab/>
      </w:r>
      <w:r w:rsidRPr="006F6BC9">
        <w:rPr>
          <w:rFonts w:hint="cs"/>
          <w:b/>
          <w:bCs/>
          <w:rtl/>
          <w:lang w:bidi="ar-SY"/>
        </w:rPr>
        <w:t>أخذت</w:t>
      </w:r>
      <w:r w:rsidRPr="004D551C">
        <w:rPr>
          <w:rtl/>
          <w:lang w:bidi="ar-SY"/>
        </w:rPr>
        <w:t xml:space="preserve"> اللجنة </w:t>
      </w:r>
      <w:r w:rsidRPr="006F6BC9">
        <w:rPr>
          <w:b/>
          <w:bCs/>
          <w:rtl/>
          <w:lang w:bidi="ar-SY"/>
        </w:rPr>
        <w:t>علماً</w:t>
      </w:r>
      <w:r w:rsidRPr="004D551C">
        <w:rPr>
          <w:rtl/>
          <w:lang w:bidi="ar-SY"/>
        </w:rPr>
        <w:t xml:space="preserve"> بالفقرة 5 من الوثيقة </w:t>
      </w:r>
      <w:r>
        <w:rPr>
          <w:lang w:bidi="ar-EG"/>
        </w:rPr>
        <w:t>RRB26-1</w:t>
      </w:r>
      <w:r w:rsidRPr="004D551C">
        <w:rPr>
          <w:lang w:bidi="ar-EG"/>
        </w:rPr>
        <w:t>/4</w:t>
      </w:r>
      <w:r w:rsidRPr="004D551C">
        <w:rPr>
          <w:rtl/>
          <w:lang w:bidi="ar-SY"/>
        </w:rPr>
        <w:t>، ب</w:t>
      </w:r>
      <w:r w:rsidRPr="004D551C">
        <w:rPr>
          <w:rFonts w:hint="cs"/>
          <w:rtl/>
          <w:lang w:bidi="ar-SY"/>
        </w:rPr>
        <w:t xml:space="preserve">شأن </w:t>
      </w:r>
      <w:r w:rsidRPr="004D551C">
        <w:rPr>
          <w:rtl/>
          <w:lang w:bidi="ar-SY"/>
        </w:rPr>
        <w:t xml:space="preserve">تنفيذ </w:t>
      </w:r>
      <w:r w:rsidRPr="004D551C">
        <w:rPr>
          <w:rFonts w:hint="cs"/>
          <w:rtl/>
          <w:lang w:bidi="ar-SY"/>
        </w:rPr>
        <w:t>الأرقام</w:t>
      </w:r>
      <w:r w:rsidRPr="004D551C">
        <w:rPr>
          <w:rtl/>
          <w:lang w:bidi="ar-SY"/>
        </w:rPr>
        <w:t xml:space="preserve"> </w:t>
      </w:r>
      <w:r w:rsidRPr="006F6BC9">
        <w:rPr>
          <w:b/>
          <w:bCs/>
          <w:lang w:bidi="ar-EG"/>
        </w:rPr>
        <w:t>1.38.9</w:t>
      </w:r>
      <w:r w:rsidRPr="004D551C">
        <w:rPr>
          <w:rtl/>
          <w:lang w:bidi="ar-SY"/>
        </w:rPr>
        <w:t xml:space="preserve"> و</w:t>
      </w:r>
      <w:r w:rsidRPr="006F6BC9">
        <w:rPr>
          <w:b/>
          <w:bCs/>
          <w:lang w:bidi="ar-EG"/>
        </w:rPr>
        <w:t>1.44.11</w:t>
      </w:r>
      <w:r w:rsidRPr="004D551C">
        <w:rPr>
          <w:rtl/>
          <w:lang w:bidi="ar-SY"/>
        </w:rPr>
        <w:t xml:space="preserve"> و</w:t>
      </w:r>
      <w:r w:rsidRPr="006F6BC9">
        <w:rPr>
          <w:b/>
          <w:bCs/>
          <w:lang w:bidi="ar-EG"/>
        </w:rPr>
        <w:t>47.11</w:t>
      </w:r>
      <w:r w:rsidRPr="004D551C">
        <w:rPr>
          <w:rtl/>
          <w:lang w:bidi="ar-SY"/>
        </w:rPr>
        <w:t xml:space="preserve"> و</w:t>
      </w:r>
      <w:r w:rsidRPr="006F6BC9">
        <w:rPr>
          <w:b/>
          <w:bCs/>
          <w:lang w:bidi="ar-EG"/>
        </w:rPr>
        <w:t>48.11</w:t>
      </w:r>
      <w:r w:rsidRPr="004D551C">
        <w:rPr>
          <w:rFonts w:hint="cs"/>
          <w:rtl/>
          <w:lang w:bidi="ar-SY"/>
        </w:rPr>
        <w:t xml:space="preserve"> </w:t>
      </w:r>
      <w:r w:rsidRPr="004D551C">
        <w:rPr>
          <w:rtl/>
          <w:lang w:bidi="ar-SY"/>
        </w:rPr>
        <w:t>و</w:t>
      </w:r>
      <w:r w:rsidRPr="006F6BC9">
        <w:rPr>
          <w:b/>
          <w:bCs/>
          <w:lang w:bidi="ar-EG"/>
        </w:rPr>
        <w:t>49.11</w:t>
      </w:r>
      <w:r w:rsidRPr="004D551C">
        <w:rPr>
          <w:rFonts w:hint="cs"/>
          <w:rtl/>
          <w:lang w:bidi="ar-SY"/>
        </w:rPr>
        <w:t xml:space="preserve"> </w:t>
      </w:r>
      <w:r w:rsidRPr="004D551C">
        <w:rPr>
          <w:rtl/>
          <w:lang w:bidi="ar-SY"/>
        </w:rPr>
        <w:t>و</w:t>
      </w:r>
      <w:r w:rsidRPr="000A4C7A">
        <w:rPr>
          <w:b/>
          <w:bCs/>
          <w:lang w:bidi="ar-EG"/>
        </w:rPr>
        <w:t>6.13</w:t>
      </w:r>
      <w:r w:rsidRPr="004D551C">
        <w:rPr>
          <w:rFonts w:hint="cs"/>
          <w:rtl/>
          <w:lang w:bidi="ar-SY"/>
        </w:rPr>
        <w:t xml:space="preserve"> </w:t>
      </w:r>
      <w:r w:rsidRPr="004D551C">
        <w:rPr>
          <w:rtl/>
          <w:lang w:bidi="ar-SY"/>
        </w:rPr>
        <w:t xml:space="preserve">والقرار </w:t>
      </w:r>
      <w:r w:rsidRPr="006F6BC9">
        <w:rPr>
          <w:b/>
          <w:bCs/>
          <w:lang w:bidi="ar-EG"/>
        </w:rPr>
        <w:t>49 (Rev.WRC‑23)</w:t>
      </w:r>
      <w:r w:rsidRPr="004D551C">
        <w:rPr>
          <w:rFonts w:hint="cs"/>
          <w:rtl/>
        </w:rPr>
        <w:t xml:space="preserve"> </w:t>
      </w:r>
      <w:r w:rsidRPr="004D551C">
        <w:rPr>
          <w:rtl/>
          <w:lang w:bidi="ar-SY"/>
        </w:rPr>
        <w:t>من لوائح الراديو.</w:t>
      </w:r>
    </w:p>
    <w:p w14:paraId="38751F43" w14:textId="77777777" w:rsidR="00272DFF" w:rsidRPr="004D551C" w:rsidRDefault="00272DFF" w:rsidP="008B01D6">
      <w:pPr>
        <w:pStyle w:val="Headingb0"/>
      </w:pPr>
      <w:r w:rsidRPr="004D551C">
        <w:rPr>
          <w:rtl/>
        </w:rPr>
        <w:t xml:space="preserve">تنفيذ القرارين </w:t>
      </w:r>
      <w:r w:rsidRPr="004D551C">
        <w:rPr>
          <w:lang w:val="en-GB"/>
        </w:rPr>
        <w:t>35 (Rev.WRC</w:t>
      </w:r>
      <w:r w:rsidRPr="004D551C">
        <w:rPr>
          <w:lang w:val="en-GB"/>
        </w:rPr>
        <w:noBreakHyphen/>
        <w:t>23)</w:t>
      </w:r>
      <w:r w:rsidRPr="004D551C">
        <w:rPr>
          <w:rtl/>
          <w:lang w:bidi="ar-SA"/>
        </w:rPr>
        <w:t xml:space="preserve"> </w:t>
      </w:r>
      <w:r w:rsidRPr="004D551C">
        <w:rPr>
          <w:rFonts w:hint="cs"/>
          <w:rtl/>
          <w:lang w:bidi="ar-SA"/>
        </w:rPr>
        <w:t>و</w:t>
      </w:r>
      <w:r w:rsidRPr="004D551C">
        <w:rPr>
          <w:lang w:val="en-GB"/>
        </w:rPr>
        <w:t>8 (WRC</w:t>
      </w:r>
      <w:r w:rsidRPr="004D551C">
        <w:rPr>
          <w:lang w:val="en-GB"/>
        </w:rPr>
        <w:noBreakHyphen/>
        <w:t>23)</w:t>
      </w:r>
      <w:r w:rsidRPr="004D551C">
        <w:rPr>
          <w:rtl/>
        </w:rPr>
        <w:t xml:space="preserve"> (</w:t>
      </w:r>
      <w:r w:rsidRPr="004D551C">
        <w:rPr>
          <w:rFonts w:hint="cs"/>
          <w:rtl/>
        </w:rPr>
        <w:t>الفقرة</w:t>
      </w:r>
      <w:r w:rsidRPr="004D551C">
        <w:rPr>
          <w:rtl/>
        </w:rPr>
        <w:t xml:space="preserve"> 6 من الوثيقة </w:t>
      </w:r>
      <w:r>
        <w:t>RRB26-1</w:t>
      </w:r>
      <w:r w:rsidRPr="004D551C">
        <w:t>/4</w:t>
      </w:r>
      <w:r w:rsidRPr="004D551C">
        <w:rPr>
          <w:rtl/>
        </w:rPr>
        <w:t>)</w:t>
      </w:r>
    </w:p>
    <w:p w14:paraId="003D0EC2" w14:textId="04B9EA07" w:rsidR="00272DFF" w:rsidRPr="004D551C" w:rsidRDefault="00272DFF" w:rsidP="004D551C">
      <w:pPr>
        <w:rPr>
          <w:lang w:bidi="ar-EG"/>
        </w:rPr>
      </w:pPr>
      <w:r w:rsidRPr="004D551C">
        <w:rPr>
          <w:rFonts w:hint="cs"/>
          <w:rtl/>
          <w:lang w:bidi="ar-SY"/>
        </w:rPr>
        <w:t>57.3</w:t>
      </w:r>
      <w:r w:rsidRPr="004D551C">
        <w:rPr>
          <w:rtl/>
          <w:lang w:bidi="ar-SY"/>
        </w:rPr>
        <w:tab/>
        <w:t xml:space="preserve">لفت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tl/>
          <w:lang w:bidi="ar-SY"/>
        </w:rPr>
        <w:t xml:space="preserve"> الانتباه إلى الجداول الواردة في الفقرة 6، والتي </w:t>
      </w:r>
      <w:r w:rsidRPr="004D551C">
        <w:rPr>
          <w:rFonts w:hint="cs"/>
          <w:rtl/>
          <w:lang w:bidi="ar-SY"/>
        </w:rPr>
        <w:t>تبين</w:t>
      </w:r>
      <w:r w:rsidRPr="004D551C">
        <w:rPr>
          <w:rtl/>
          <w:lang w:bidi="ar-SY"/>
        </w:rPr>
        <w:t xml:space="preserve"> تنفيذ القرار </w:t>
      </w:r>
      <w:r w:rsidRPr="00CE191F">
        <w:rPr>
          <w:b/>
          <w:bCs/>
          <w:lang w:val="en-GB" w:bidi="ar-EG"/>
        </w:rPr>
        <w:t>35 (Rev.WRC</w:t>
      </w:r>
      <w:r w:rsidRPr="00CE191F">
        <w:rPr>
          <w:b/>
          <w:bCs/>
          <w:lang w:val="en-GB" w:bidi="ar-EG"/>
        </w:rPr>
        <w:noBreakHyphen/>
        <w:t>23)</w:t>
      </w:r>
      <w:r w:rsidRPr="00CE191F">
        <w:rPr>
          <w:rtl/>
          <w:lang w:bidi="ar-SY"/>
        </w:rPr>
        <w:t>؛</w:t>
      </w:r>
      <w:r w:rsidRPr="004D551C">
        <w:rPr>
          <w:rtl/>
          <w:lang w:bidi="ar-SY"/>
        </w:rPr>
        <w:t xml:space="preserve"> وإلى الإحصاءات المتعلقة بتنفيذ القرار </w:t>
      </w:r>
      <w:r w:rsidRPr="00AB5D3E">
        <w:rPr>
          <w:b/>
          <w:bCs/>
          <w:lang w:val="en-GB" w:bidi="ar-EG"/>
        </w:rPr>
        <w:t>8 (WRC</w:t>
      </w:r>
      <w:r w:rsidRPr="00AB5D3E">
        <w:rPr>
          <w:b/>
          <w:bCs/>
          <w:lang w:val="en-GB" w:bidi="ar-EG"/>
        </w:rPr>
        <w:noBreakHyphen/>
        <w:t>23)</w:t>
      </w:r>
      <w:r w:rsidRPr="004D551C">
        <w:rPr>
          <w:rtl/>
          <w:lang w:bidi="ar-SY"/>
        </w:rPr>
        <w:t xml:space="preserve">، على النحو الذي أشار إليه المدير </w:t>
      </w:r>
      <w:r w:rsidRPr="004D551C">
        <w:rPr>
          <w:rFonts w:hint="cs"/>
          <w:rtl/>
          <w:lang w:bidi="ar-SY"/>
        </w:rPr>
        <w:t>أعلاه</w:t>
      </w:r>
      <w:r w:rsidRPr="004D551C">
        <w:rPr>
          <w:rtl/>
          <w:lang w:bidi="ar-SY"/>
        </w:rPr>
        <w:t xml:space="preserve"> (انظر الفقرة 3.4)؛ وإلى صفحة </w:t>
      </w:r>
      <w:r w:rsidRPr="004D551C">
        <w:rPr>
          <w:rFonts w:hint="cs"/>
          <w:rtl/>
          <w:lang w:bidi="ar-SY"/>
        </w:rPr>
        <w:t>إلكترونية</w:t>
      </w:r>
      <w:r w:rsidRPr="004D551C">
        <w:rPr>
          <w:rtl/>
          <w:lang w:bidi="ar-SY"/>
        </w:rPr>
        <w:t xml:space="preserve"> جديدة </w:t>
      </w:r>
      <w:r w:rsidRPr="004D551C">
        <w:rPr>
          <w:rFonts w:hint="cs"/>
          <w:rtl/>
          <w:lang w:bidi="ar-SY"/>
        </w:rPr>
        <w:t>في</w:t>
      </w:r>
      <w:r w:rsidRPr="004D551C">
        <w:rPr>
          <w:rtl/>
          <w:lang w:bidi="ar-SY"/>
        </w:rPr>
        <w:t xml:space="preserve"> الموقع الإلكتروني لقطاع الاتصالات الراديوية (</w:t>
      </w:r>
      <w:r w:rsidRPr="004D551C">
        <w:rPr>
          <w:lang w:bidi="ar-EG"/>
        </w:rPr>
        <w:t>ITU-R</w:t>
      </w:r>
      <w:r w:rsidRPr="004D551C">
        <w:rPr>
          <w:rtl/>
          <w:lang w:bidi="ar-SY"/>
        </w:rPr>
        <w:t xml:space="preserve">) </w:t>
      </w:r>
      <w:r w:rsidRPr="004D551C">
        <w:rPr>
          <w:rFonts w:hint="cs"/>
          <w:rtl/>
          <w:lang w:bidi="ar-SY"/>
        </w:rPr>
        <w:t>تقدم</w:t>
      </w:r>
      <w:r w:rsidRPr="004D551C">
        <w:rPr>
          <w:rtl/>
          <w:lang w:bidi="ar-SY"/>
        </w:rPr>
        <w:t xml:space="preserve"> معلومات محدّثة </w:t>
      </w:r>
      <w:r w:rsidRPr="004D551C">
        <w:rPr>
          <w:rFonts w:hint="cs"/>
          <w:rtl/>
          <w:lang w:bidi="ar-SY"/>
        </w:rPr>
        <w:t>عن</w:t>
      </w:r>
      <w:r w:rsidRPr="004D551C">
        <w:rPr>
          <w:rtl/>
          <w:lang w:bidi="ar-SY"/>
        </w:rPr>
        <w:t xml:space="preserve"> </w:t>
      </w:r>
      <w:r w:rsidRPr="004D551C">
        <w:rPr>
          <w:rFonts w:hint="cs"/>
          <w:rtl/>
          <w:lang w:bidi="ar-SY"/>
        </w:rPr>
        <w:t>ال</w:t>
      </w:r>
      <w:r w:rsidRPr="004D551C">
        <w:rPr>
          <w:rtl/>
          <w:lang w:bidi="ar-SY"/>
        </w:rPr>
        <w:t>شبكات الساتل</w:t>
      </w:r>
      <w:r w:rsidRPr="004D551C">
        <w:rPr>
          <w:rFonts w:hint="cs"/>
          <w:rtl/>
          <w:lang w:bidi="ar-SY"/>
        </w:rPr>
        <w:t>ية</w:t>
      </w:r>
      <w:r w:rsidRPr="004D551C">
        <w:rPr>
          <w:rtl/>
          <w:lang w:bidi="ar-SY"/>
        </w:rPr>
        <w:t xml:space="preserve"> الخاضعة للقرار </w:t>
      </w:r>
      <w:r w:rsidRPr="00AB5D3E">
        <w:rPr>
          <w:b/>
          <w:bCs/>
          <w:lang w:val="en-GB" w:bidi="ar-EG"/>
        </w:rPr>
        <w:t>8 (WRC</w:t>
      </w:r>
      <w:r w:rsidRPr="00AB5D3E">
        <w:rPr>
          <w:b/>
          <w:bCs/>
          <w:lang w:val="en-GB" w:bidi="ar-EG"/>
        </w:rPr>
        <w:noBreakHyphen/>
        <w:t>23)</w:t>
      </w:r>
      <w:r w:rsidRPr="004D551C">
        <w:rPr>
          <w:rFonts w:hint="cs"/>
          <w:rtl/>
        </w:rPr>
        <w:t>.</w:t>
      </w:r>
    </w:p>
    <w:p w14:paraId="416BCB8B" w14:textId="012DEDB3" w:rsidR="00272DFF" w:rsidRDefault="00272DFF" w:rsidP="001975FD">
      <w:pPr>
        <w:rPr>
          <w:rtl/>
          <w:lang w:bidi="ar-SY"/>
        </w:rPr>
      </w:pPr>
      <w:r w:rsidRPr="004D551C">
        <w:rPr>
          <w:rFonts w:hint="cs"/>
          <w:rtl/>
          <w:lang w:bidi="ar-SY"/>
        </w:rPr>
        <w:t>58.3</w:t>
      </w:r>
      <w:r w:rsidRPr="004D551C">
        <w:rPr>
          <w:rtl/>
          <w:lang w:bidi="ar-SY"/>
        </w:rPr>
        <w:tab/>
      </w:r>
      <w:r>
        <w:rPr>
          <w:rFonts w:hint="cs"/>
          <w:rtl/>
          <w:lang w:bidi="ar-SY"/>
        </w:rPr>
        <w:t xml:space="preserve">وقال </w:t>
      </w:r>
      <w:r w:rsidRPr="00391BE5">
        <w:rPr>
          <w:rFonts w:hint="cs"/>
          <w:b/>
          <w:bCs/>
          <w:rtl/>
          <w:lang w:bidi="ar-SY"/>
        </w:rPr>
        <w:t>السيد هنري</w:t>
      </w:r>
      <w:r>
        <w:rPr>
          <w:rFonts w:hint="cs"/>
          <w:rtl/>
          <w:lang w:bidi="ar-SY"/>
        </w:rPr>
        <w:t xml:space="preserve"> إن من الغريب بعض الشيء </w:t>
      </w:r>
      <w:r w:rsidRPr="004D551C">
        <w:rPr>
          <w:rtl/>
          <w:lang w:bidi="ar-SY"/>
        </w:rPr>
        <w:t xml:space="preserve">أن الفقرة </w:t>
      </w:r>
      <w:r w:rsidR="006E5B92">
        <w:rPr>
          <w:lang w:bidi="ar-SY"/>
        </w:rPr>
        <w:t>6</w:t>
      </w:r>
      <w:r w:rsidR="006E5B92">
        <w:rPr>
          <w:rFonts w:hint="cs"/>
          <w:rtl/>
          <w:lang w:bidi="ar-EG"/>
        </w:rPr>
        <w:t xml:space="preserve"> من </w:t>
      </w:r>
      <w:r w:rsidRPr="004D551C">
        <w:rPr>
          <w:rtl/>
          <w:lang w:bidi="ar-SY"/>
        </w:rPr>
        <w:t>"</w:t>
      </w:r>
      <w:r w:rsidRPr="004D551C">
        <w:rPr>
          <w:i/>
          <w:iCs/>
          <w:rtl/>
          <w:lang w:bidi="ar-SY"/>
        </w:rPr>
        <w:t>يقرر</w:t>
      </w:r>
      <w:r w:rsidRPr="004D551C">
        <w:rPr>
          <w:rtl/>
          <w:lang w:bidi="ar-SY"/>
        </w:rPr>
        <w:t xml:space="preserve">" من القرار </w:t>
      </w:r>
      <w:r w:rsidRPr="00373E1E">
        <w:rPr>
          <w:b/>
          <w:bCs/>
          <w:lang w:val="en-GB" w:bidi="ar-EG"/>
        </w:rPr>
        <w:t>8 (WRC</w:t>
      </w:r>
      <w:r w:rsidRPr="00373E1E">
        <w:rPr>
          <w:b/>
          <w:bCs/>
          <w:lang w:val="en-GB" w:bidi="ar-EG"/>
        </w:rPr>
        <w:noBreakHyphen/>
        <w:t>23)</w:t>
      </w:r>
      <w:r w:rsidRPr="004D551C">
        <w:rPr>
          <w:rtl/>
          <w:lang w:bidi="ar-SY"/>
        </w:rPr>
        <w:t xml:space="preserve"> قد استحدثت مواصفات جديدة، وتحديداً المسافات المرصودة إلى نقطتي الأوج والحضيض، حيث عُرِّفت هاتان المسافتان بأنهما المسافة الفاصلة بين مركز الأرض والمحطة المنشورة عند نقطة الأوج أو الحضيض؛ وذلك دون تحديد قيمة معينة لنصف قطر الأرض. ورغم أن القيمة </w:t>
      </w:r>
      <w:r w:rsidRPr="00DA6995">
        <w:rPr>
          <w:lang w:val="en-GB" w:bidi="ar-SY"/>
        </w:rPr>
        <w:t>6</w:t>
      </w:r>
      <w:r>
        <w:rPr>
          <w:lang w:val="en-GB" w:bidi="ar-SY"/>
        </w:rPr>
        <w:t> </w:t>
      </w:r>
      <w:r w:rsidRPr="00DA6995">
        <w:rPr>
          <w:lang w:val="en-GB" w:bidi="ar-SY"/>
        </w:rPr>
        <w:t>378</w:t>
      </w:r>
      <w:r>
        <w:rPr>
          <w:lang w:val="en-GB" w:bidi="ar-SY"/>
        </w:rPr>
        <w:t>,</w:t>
      </w:r>
      <w:r w:rsidRPr="00DA6995">
        <w:rPr>
          <w:lang w:val="en-GB" w:bidi="ar-SY"/>
        </w:rPr>
        <w:t>145</w:t>
      </w:r>
      <w:r>
        <w:rPr>
          <w:rFonts w:hint="cs"/>
          <w:rtl/>
          <w:lang w:bidi="ar-SY"/>
        </w:rPr>
        <w:t xml:space="preserve"> </w:t>
      </w:r>
      <w:r w:rsidRPr="004D551C">
        <w:rPr>
          <w:rtl/>
          <w:lang w:bidi="ar-SY"/>
        </w:rPr>
        <w:t>كيلومتراً – وهي الحد الأقصى الذي حدده الاتحاد الدولي للجيوديسيا والجيوفيزياء – هي القيمة المستخد</w:t>
      </w:r>
      <w:r w:rsidRPr="004D551C">
        <w:rPr>
          <w:rFonts w:hint="cs"/>
          <w:rtl/>
          <w:lang w:bidi="ar-SY"/>
        </w:rPr>
        <w:t>َ</w:t>
      </w:r>
      <w:r w:rsidRPr="004D551C">
        <w:rPr>
          <w:rtl/>
          <w:lang w:bidi="ar-SY"/>
        </w:rPr>
        <w:t>مة لنصف قطر الأرض في التوصية</w:t>
      </w:r>
      <w:r>
        <w:rPr>
          <w:rFonts w:hint="cs"/>
          <w:rtl/>
          <w:lang w:bidi="ar-SY"/>
        </w:rPr>
        <w:t xml:space="preserve"> </w:t>
      </w:r>
      <w:r w:rsidRPr="004D551C">
        <w:rPr>
          <w:rtl/>
          <w:lang w:bidi="ar-SY"/>
        </w:rPr>
        <w:t>(09/2023)</w:t>
      </w:r>
      <w:r w:rsidRPr="004D551C">
        <w:rPr>
          <w:lang w:bidi="ar-EG"/>
        </w:rPr>
        <w:t>ITU-R S.1503-4</w:t>
      </w:r>
      <w:r>
        <w:rPr>
          <w:lang w:bidi="ar-EG"/>
        </w:rPr>
        <w:t> </w:t>
      </w:r>
      <w:r w:rsidRPr="004D551C">
        <w:rPr>
          <w:rtl/>
          <w:lang w:bidi="ar-SY"/>
        </w:rPr>
        <w:t xml:space="preserve">، لم </w:t>
      </w:r>
      <w:r w:rsidRPr="004D551C">
        <w:rPr>
          <w:rFonts w:hint="cs"/>
          <w:rtl/>
          <w:lang w:bidi="ar-SY"/>
        </w:rPr>
        <w:t>يرد</w:t>
      </w:r>
      <w:r w:rsidRPr="004D551C">
        <w:rPr>
          <w:rtl/>
          <w:lang w:bidi="ar-SY"/>
        </w:rPr>
        <w:t xml:space="preserve"> تعريف أي قيمة </w:t>
      </w:r>
      <w:r>
        <w:rPr>
          <w:rFonts w:hint="cs"/>
          <w:rtl/>
          <w:lang w:bidi="ar-SY"/>
        </w:rPr>
        <w:t>من هذا القبيل</w:t>
      </w:r>
      <w:r w:rsidRPr="004D551C">
        <w:rPr>
          <w:rtl/>
          <w:lang w:bidi="ar-SY"/>
        </w:rPr>
        <w:t xml:space="preserve"> في لوائح الراديو؛ إذ يقدم الرقم</w:t>
      </w:r>
      <w:r w:rsidR="006E5B92">
        <w:rPr>
          <w:rFonts w:hint="cs"/>
          <w:rtl/>
          <w:lang w:bidi="ar-SY"/>
        </w:rPr>
        <w:t> </w:t>
      </w:r>
      <w:r w:rsidRPr="00373E1E">
        <w:rPr>
          <w:b/>
          <w:bCs/>
          <w:lang w:bidi="ar-EG"/>
        </w:rPr>
        <w:t>187.1</w:t>
      </w:r>
      <w:r w:rsidRPr="004D551C">
        <w:rPr>
          <w:rtl/>
          <w:lang w:bidi="ar-SY"/>
        </w:rPr>
        <w:t xml:space="preserve"> تع</w:t>
      </w:r>
      <w:r w:rsidRPr="004D551C">
        <w:rPr>
          <w:rFonts w:hint="cs"/>
          <w:rtl/>
          <w:lang w:bidi="ar-SY"/>
        </w:rPr>
        <w:t>ا</w:t>
      </w:r>
      <w:r w:rsidRPr="004D551C">
        <w:rPr>
          <w:rtl/>
          <w:lang w:bidi="ar-SY"/>
        </w:rPr>
        <w:t xml:space="preserve">ريف لارتفاع نقطتي الأوج والحضيض، ولكنه لا يتضمن أي إشارة إلى نصف قطر الأرض. واقترح </w:t>
      </w:r>
      <w:r w:rsidRPr="00A54A6F">
        <w:rPr>
          <w:rtl/>
          <w:lang w:bidi="ar-SY"/>
        </w:rPr>
        <w:t>السيد هنري</w:t>
      </w:r>
      <w:r w:rsidRPr="004D551C">
        <w:rPr>
          <w:rtl/>
          <w:lang w:bidi="ar-SY"/>
        </w:rPr>
        <w:t xml:space="preserve"> </w:t>
      </w:r>
      <w:r w:rsidRPr="004D551C">
        <w:rPr>
          <w:rFonts w:hint="cs"/>
          <w:rtl/>
          <w:lang w:bidi="ar-SY"/>
        </w:rPr>
        <w:t>أن</w:t>
      </w:r>
      <w:r w:rsidRPr="004D551C">
        <w:rPr>
          <w:rtl/>
          <w:lang w:bidi="ar-SY"/>
        </w:rPr>
        <w:t xml:space="preserve"> </w:t>
      </w:r>
      <w:r w:rsidRPr="004D551C">
        <w:rPr>
          <w:rFonts w:hint="cs"/>
          <w:rtl/>
          <w:lang w:bidi="ar-SY"/>
        </w:rPr>
        <w:t>تُ</w:t>
      </w:r>
      <w:r w:rsidRPr="004D551C">
        <w:rPr>
          <w:rtl/>
          <w:lang w:bidi="ar-SY"/>
        </w:rPr>
        <w:t>نشر قيمة محددة في إحدى المنشورات الرسمية للاتحاد الدولي للاتصالات (</w:t>
      </w:r>
      <w:r w:rsidRPr="004D551C">
        <w:rPr>
          <w:lang w:bidi="ar-EG"/>
        </w:rPr>
        <w:t>ITU</w:t>
      </w:r>
      <w:r w:rsidRPr="004D551C">
        <w:rPr>
          <w:rtl/>
          <w:lang w:bidi="ar-SY"/>
        </w:rPr>
        <w:t xml:space="preserve">)، مثل لوائح الراديو، أو إحدى التوصيات، أو </w:t>
      </w:r>
      <w:r w:rsidRPr="004D551C">
        <w:rPr>
          <w:rFonts w:hint="cs"/>
          <w:rtl/>
          <w:lang w:bidi="ar-SY"/>
        </w:rPr>
        <w:t>ال</w:t>
      </w:r>
      <w:r w:rsidRPr="004D551C">
        <w:rPr>
          <w:rtl/>
          <w:lang w:bidi="ar-SY"/>
        </w:rPr>
        <w:t>قواعد الإجرا</w:t>
      </w:r>
      <w:r w:rsidRPr="004D551C">
        <w:rPr>
          <w:rFonts w:hint="cs"/>
          <w:rtl/>
          <w:lang w:bidi="ar-SY"/>
        </w:rPr>
        <w:t>ئية</w:t>
      </w:r>
      <w:r w:rsidRPr="004D551C">
        <w:rPr>
          <w:rtl/>
          <w:lang w:bidi="ar-SY"/>
        </w:rPr>
        <w:t>.</w:t>
      </w:r>
      <w:r w:rsidRPr="004D551C">
        <w:rPr>
          <w:rFonts w:hint="cs"/>
          <w:rtl/>
          <w:lang w:bidi="ar-SY"/>
        </w:rPr>
        <w:t xml:space="preserve"> ف</w:t>
      </w:r>
      <w:r w:rsidRPr="004D551C">
        <w:rPr>
          <w:rtl/>
          <w:lang w:bidi="ar-SY"/>
        </w:rPr>
        <w:t xml:space="preserve">الموقع الإلكتروني للمكتب </w:t>
      </w:r>
      <w:r w:rsidRPr="004D551C">
        <w:rPr>
          <w:rFonts w:hint="cs"/>
          <w:rtl/>
          <w:lang w:bidi="ar-SY"/>
        </w:rPr>
        <w:t>يورد</w:t>
      </w:r>
      <w:r w:rsidRPr="004D551C">
        <w:rPr>
          <w:rtl/>
          <w:lang w:bidi="ar-SY"/>
        </w:rPr>
        <w:t xml:space="preserve"> معلومات مفيدة و</w:t>
      </w:r>
      <w:r w:rsidRPr="004D551C">
        <w:rPr>
          <w:rFonts w:hint="cs"/>
          <w:rtl/>
          <w:lang w:bidi="ar-SY"/>
        </w:rPr>
        <w:t>م</w:t>
      </w:r>
      <w:r w:rsidRPr="004D551C">
        <w:rPr>
          <w:rtl/>
          <w:lang w:bidi="ar-SY"/>
        </w:rPr>
        <w:t xml:space="preserve">همة للغاية، </w:t>
      </w:r>
      <w:r w:rsidRPr="004D551C">
        <w:rPr>
          <w:rFonts w:hint="cs"/>
          <w:rtl/>
          <w:lang w:bidi="ar-SY"/>
        </w:rPr>
        <w:t>بيد</w:t>
      </w:r>
      <w:r w:rsidRPr="004D551C">
        <w:rPr>
          <w:rtl/>
          <w:lang w:bidi="ar-SY"/>
        </w:rPr>
        <w:t xml:space="preserve"> أن تصفحه </w:t>
      </w:r>
      <w:r w:rsidRPr="004D551C">
        <w:rPr>
          <w:rFonts w:hint="cs"/>
          <w:rtl/>
          <w:lang w:bidi="ar-SY"/>
        </w:rPr>
        <w:t>ليس</w:t>
      </w:r>
      <w:r w:rsidRPr="004D551C">
        <w:rPr>
          <w:rtl/>
          <w:lang w:bidi="ar-SY"/>
        </w:rPr>
        <w:t xml:space="preserve"> سهلاً</w:t>
      </w:r>
      <w:r w:rsidRPr="009D1D0F">
        <w:rPr>
          <w:rtl/>
          <w:lang w:bidi="ar-SY"/>
        </w:rPr>
        <w:t>.</w:t>
      </w:r>
    </w:p>
    <w:p w14:paraId="5F6C6DA2" w14:textId="5BBBA0F1" w:rsidR="00272DFF" w:rsidRPr="004D551C" w:rsidRDefault="00272DFF" w:rsidP="004D551C">
      <w:pPr>
        <w:rPr>
          <w:lang w:bidi="ar-EG"/>
        </w:rPr>
      </w:pPr>
      <w:r>
        <w:rPr>
          <w:rFonts w:hint="cs"/>
          <w:rtl/>
          <w:lang w:bidi="ar-SY"/>
        </w:rPr>
        <w:t>59.3</w:t>
      </w:r>
      <w:r>
        <w:rPr>
          <w:rtl/>
          <w:lang w:bidi="ar-SY"/>
        </w:rPr>
        <w:tab/>
      </w:r>
      <w:r w:rsidRPr="004D551C">
        <w:rPr>
          <w:rtl/>
          <w:lang w:bidi="ar-SY"/>
        </w:rPr>
        <w:t xml:space="preserve">ورداً على سؤال طرحه </w:t>
      </w:r>
      <w:r w:rsidRPr="00600F46">
        <w:rPr>
          <w:b/>
          <w:bCs/>
          <w:rtl/>
          <w:lang w:bidi="ar-SY"/>
        </w:rPr>
        <w:t>السيد هنري</w:t>
      </w:r>
      <w:r w:rsidRPr="004D551C">
        <w:rPr>
          <w:rtl/>
          <w:lang w:bidi="ar-SY"/>
        </w:rPr>
        <w:t xml:space="preserve">، ذكر </w:t>
      </w:r>
      <w:r w:rsidRPr="004F702B">
        <w:rPr>
          <w:b/>
          <w:bCs/>
          <w:rtl/>
          <w:lang w:bidi="ar-SY"/>
        </w:rPr>
        <w:t>السيد فاليه</w:t>
      </w:r>
      <w:r w:rsidRPr="004D551C">
        <w:rPr>
          <w:rtl/>
          <w:lang w:bidi="ar-SY"/>
        </w:rPr>
        <w:t xml:space="preserve"> أن مسألة نصف قطر الأرض قد أُثيرت بعد وقت قصير من اعتماد القرار </w:t>
      </w:r>
      <w:r w:rsidRPr="009367B1">
        <w:rPr>
          <w:b/>
          <w:bCs/>
          <w:lang w:val="en-GB" w:bidi="ar-EG"/>
        </w:rPr>
        <w:t>8 (WRC</w:t>
      </w:r>
      <w:r w:rsidRPr="009367B1">
        <w:rPr>
          <w:b/>
          <w:bCs/>
          <w:lang w:val="en-GB" w:bidi="ar-EG"/>
        </w:rPr>
        <w:noBreakHyphen/>
        <w:t>23)</w:t>
      </w:r>
      <w:r w:rsidRPr="004D551C">
        <w:rPr>
          <w:rtl/>
          <w:lang w:bidi="ar-SY"/>
        </w:rPr>
        <w:t>، حيث أدرك مشغلو السواتل أنهم يستخدمون قيماً مختلفة لنصف قطر الأرض، بفارق يصل إلى 20</w:t>
      </w:r>
      <w:r>
        <w:rPr>
          <w:rFonts w:hint="cs"/>
          <w:rtl/>
          <w:lang w:bidi="ar-SY"/>
        </w:rPr>
        <w:t> </w:t>
      </w:r>
      <w:r w:rsidRPr="004D551C">
        <w:rPr>
          <w:rtl/>
          <w:lang w:bidi="ar-SY"/>
        </w:rPr>
        <w:t>كيلومتراً، وهو ما قد يكون له تأثير ملموس محتمل على المسافات إلى نقطتي الأوج والحضيض.</w:t>
      </w:r>
      <w:r w:rsidRPr="004D551C">
        <w:rPr>
          <w:rFonts w:hint="cs"/>
          <w:rtl/>
          <w:lang w:bidi="ar-SY"/>
        </w:rPr>
        <w:t xml:space="preserve"> و</w:t>
      </w:r>
      <w:r w:rsidRPr="004D551C">
        <w:rPr>
          <w:rtl/>
          <w:lang w:bidi="ar-SY"/>
        </w:rPr>
        <w:t xml:space="preserve">كان المكتب قد أنشأ صفحة </w:t>
      </w:r>
      <w:r w:rsidRPr="004D551C">
        <w:rPr>
          <w:rFonts w:hint="cs"/>
          <w:rtl/>
          <w:lang w:bidi="ar-SY"/>
        </w:rPr>
        <w:t>إلكترونية</w:t>
      </w:r>
      <w:r w:rsidRPr="004D551C">
        <w:rPr>
          <w:rtl/>
          <w:lang w:bidi="ar-SY"/>
        </w:rPr>
        <w:t xml:space="preserve"> مخصصة للقرار </w:t>
      </w:r>
      <w:r w:rsidRPr="009367B1">
        <w:rPr>
          <w:b/>
          <w:bCs/>
          <w:lang w:val="en-GB" w:bidi="ar-EG"/>
        </w:rPr>
        <w:t>8 (WRC</w:t>
      </w:r>
      <w:r w:rsidRPr="009367B1">
        <w:rPr>
          <w:b/>
          <w:bCs/>
          <w:lang w:val="en-GB" w:bidi="ar-EG"/>
        </w:rPr>
        <w:noBreakHyphen/>
        <w:t>23)</w:t>
      </w:r>
      <w:r w:rsidRPr="004D551C">
        <w:rPr>
          <w:rtl/>
          <w:lang w:bidi="ar-SY"/>
        </w:rPr>
        <w:t>، ونشر إرشادات بشأن تحديد المسافة إلى نقطتي الأوج والحضيض، تضمنت القيمتين الدنيا والقصوى لنصف قطر الأرض كما حددهما الاتحاد الدولي للجيوديسيا والجيوفيزياء – وهما 6356.75 كيلومتراً و</w:t>
      </w:r>
      <w:r w:rsidR="00604E45">
        <w:rPr>
          <w:lang w:bidi="ar-SY"/>
        </w:rPr>
        <w:t>6 378,146</w:t>
      </w:r>
      <w:r w:rsidR="00604E45">
        <w:rPr>
          <w:rFonts w:hint="cs"/>
          <w:rtl/>
          <w:lang w:bidi="ar-EG"/>
        </w:rPr>
        <w:t xml:space="preserve"> </w:t>
      </w:r>
      <w:r w:rsidRPr="004D551C">
        <w:rPr>
          <w:rtl/>
          <w:lang w:bidi="ar-SY"/>
        </w:rPr>
        <w:t xml:space="preserve">كيلومتراً على التوالي؛ وقد اعتُبرت هاتان القيمتان الأكثر قبولاً على نطاق واسع والأكثر استناداً إلى أسس علمية. وكان يتعين أن تستخدم </w:t>
      </w:r>
      <w:r w:rsidRPr="004D551C">
        <w:rPr>
          <w:rFonts w:hint="cs"/>
          <w:rtl/>
          <w:lang w:bidi="ar-SY"/>
        </w:rPr>
        <w:t>التبليغات</w:t>
      </w:r>
      <w:r w:rsidRPr="004D551C">
        <w:rPr>
          <w:rtl/>
          <w:lang w:bidi="ar-SY"/>
        </w:rPr>
        <w:t xml:space="preserve"> قيمة تقع بين هاتين القيمتين، كما كان لزاماً استخدام القيمة ذاتها عند حساب المسافة إلى كل من نقطتي الأوج والحضيض. وبالإضافة إلى ذلك، إذا أظهرت قيمتا الأوج والحضيض أن المدار دائري الشكل، فينبغي </w:t>
      </w:r>
      <w:r w:rsidRPr="004D551C">
        <w:rPr>
          <w:rFonts w:hint="cs"/>
          <w:rtl/>
          <w:lang w:bidi="ar-SY"/>
        </w:rPr>
        <w:t>تبيان</w:t>
      </w:r>
      <w:r w:rsidRPr="004D551C">
        <w:rPr>
          <w:rtl/>
          <w:lang w:bidi="ar-SY"/>
        </w:rPr>
        <w:t xml:space="preserve"> هذه الدائرية في المسافات المحددة لكل من نقطتي الأوج والحضيض. ورغم أن </w:t>
      </w:r>
      <w:r w:rsidRPr="004D551C">
        <w:rPr>
          <w:rFonts w:hint="cs"/>
          <w:rtl/>
          <w:lang w:bidi="ar-SY"/>
        </w:rPr>
        <w:t>التعقيبات</w:t>
      </w:r>
      <w:r w:rsidRPr="004D551C">
        <w:rPr>
          <w:rtl/>
          <w:lang w:bidi="ar-SY"/>
        </w:rPr>
        <w:t xml:space="preserve"> التقنية قد أظهرت عدم وجود مدار دائري تماماً، فقد واصل المكتب مع ذلك اتباع هذه الممارسة، نظراً لعدم ثبوت تحول المدارات "</w:t>
      </w:r>
      <w:r w:rsidRPr="004D551C">
        <w:rPr>
          <w:rFonts w:hint="cs"/>
          <w:rtl/>
          <w:lang w:bidi="ar-SY"/>
        </w:rPr>
        <w:t>ال</w:t>
      </w:r>
      <w:r w:rsidRPr="004D551C">
        <w:rPr>
          <w:rtl/>
          <w:lang w:bidi="ar-SY"/>
        </w:rPr>
        <w:t xml:space="preserve">دائرية" إلى مدارات إهليلجية. ولم تُنشر هذه الإرشادات في النشرة الإعلامية الدولية للترددات الصادرة عن مكتب الاتصالات الراديوية </w:t>
      </w:r>
      <w:r w:rsidRPr="004D551C">
        <w:rPr>
          <w:rFonts w:hint="cs"/>
          <w:rtl/>
          <w:lang w:bidi="ar-SY"/>
        </w:rPr>
        <w:t>(</w:t>
      </w:r>
      <w:r w:rsidRPr="004D551C">
        <w:rPr>
          <w:lang w:bidi="ar-EG"/>
        </w:rPr>
        <w:t>BR IFIC</w:t>
      </w:r>
      <w:r w:rsidRPr="004D551C">
        <w:rPr>
          <w:rFonts w:hint="cs"/>
          <w:rtl/>
          <w:lang w:bidi="ar-SY"/>
        </w:rPr>
        <w:t>)</w:t>
      </w:r>
      <w:r w:rsidRPr="004D551C">
        <w:rPr>
          <w:rtl/>
          <w:lang w:bidi="ar-SY"/>
        </w:rPr>
        <w:t xml:space="preserve"> إلا بعد دخول القرار حيز النفاذ، </w:t>
      </w:r>
      <w:r w:rsidRPr="004D551C">
        <w:rPr>
          <w:rFonts w:hint="cs"/>
          <w:rtl/>
          <w:lang w:bidi="ar-SY"/>
        </w:rPr>
        <w:t>و</w:t>
      </w:r>
      <w:r w:rsidRPr="004D551C">
        <w:rPr>
          <w:rtl/>
          <w:lang w:bidi="ar-SY"/>
        </w:rPr>
        <w:t xml:space="preserve">نُشرت أيضاً </w:t>
      </w:r>
      <w:r w:rsidRPr="004D551C">
        <w:rPr>
          <w:rFonts w:hint="cs"/>
          <w:rtl/>
          <w:lang w:bidi="ar-SY"/>
        </w:rPr>
        <w:t>في</w:t>
      </w:r>
      <w:r w:rsidRPr="004D551C">
        <w:rPr>
          <w:rtl/>
          <w:lang w:bidi="ar-SY"/>
        </w:rPr>
        <w:t xml:space="preserve"> </w:t>
      </w:r>
      <w:r w:rsidRPr="004D551C">
        <w:rPr>
          <w:rFonts w:hint="cs"/>
          <w:rtl/>
          <w:lang w:bidi="ar-SY"/>
        </w:rPr>
        <w:t>ال</w:t>
      </w:r>
      <w:r w:rsidRPr="004D551C">
        <w:rPr>
          <w:rtl/>
          <w:lang w:bidi="ar-SY"/>
        </w:rPr>
        <w:t xml:space="preserve">صفحة </w:t>
      </w:r>
      <w:r w:rsidRPr="004D551C">
        <w:rPr>
          <w:rFonts w:hint="cs"/>
          <w:rtl/>
          <w:lang w:bidi="ar-SY"/>
        </w:rPr>
        <w:t>الإلكترونية</w:t>
      </w:r>
      <w:r w:rsidRPr="004D551C">
        <w:rPr>
          <w:rtl/>
          <w:lang w:bidi="ar-SY"/>
        </w:rPr>
        <w:t xml:space="preserve"> الخاصة بالقرار </w:t>
      </w:r>
      <w:r w:rsidRPr="008E24ED">
        <w:rPr>
          <w:b/>
          <w:bCs/>
          <w:lang w:val="en-GB" w:bidi="ar-EG"/>
        </w:rPr>
        <w:t>8 (WRC</w:t>
      </w:r>
      <w:r w:rsidRPr="008E24ED">
        <w:rPr>
          <w:b/>
          <w:bCs/>
          <w:lang w:val="en-GB" w:bidi="ar-EG"/>
        </w:rPr>
        <w:noBreakHyphen/>
        <w:t>23)</w:t>
      </w:r>
      <w:r w:rsidRPr="004D551C">
        <w:rPr>
          <w:rFonts w:hint="cs"/>
          <w:rtl/>
        </w:rPr>
        <w:t xml:space="preserve">. </w:t>
      </w:r>
      <w:r w:rsidRPr="004D551C">
        <w:rPr>
          <w:rFonts w:hint="cs"/>
          <w:rtl/>
          <w:lang w:bidi="ar-SY"/>
        </w:rPr>
        <w:t>وقد</w:t>
      </w:r>
      <w:r w:rsidRPr="004D551C">
        <w:rPr>
          <w:rtl/>
          <w:lang w:bidi="ar-SY"/>
        </w:rPr>
        <w:t xml:space="preserve"> </w:t>
      </w:r>
      <w:r w:rsidRPr="004D551C">
        <w:rPr>
          <w:rFonts w:hint="cs"/>
          <w:rtl/>
          <w:lang w:bidi="ar-SY"/>
        </w:rPr>
        <w:t>تُرِك</w:t>
      </w:r>
      <w:r w:rsidRPr="004D551C">
        <w:rPr>
          <w:rtl/>
          <w:lang w:bidi="ar-SY"/>
        </w:rPr>
        <w:t xml:space="preserve"> </w:t>
      </w:r>
      <w:r w:rsidRPr="004D551C">
        <w:rPr>
          <w:rFonts w:hint="cs"/>
          <w:rtl/>
          <w:lang w:bidi="ar-SY"/>
        </w:rPr>
        <w:t>للجنة</w:t>
      </w:r>
      <w:r w:rsidRPr="004D551C">
        <w:rPr>
          <w:rtl/>
          <w:lang w:bidi="ar-SY"/>
        </w:rPr>
        <w:t xml:space="preserve"> </w:t>
      </w:r>
      <w:r w:rsidRPr="004D551C">
        <w:rPr>
          <w:rFonts w:hint="cs"/>
          <w:rtl/>
          <w:lang w:bidi="ar-SY"/>
        </w:rPr>
        <w:t>أمر</w:t>
      </w:r>
      <w:r w:rsidRPr="004D551C">
        <w:rPr>
          <w:rtl/>
          <w:lang w:bidi="ar-SY"/>
        </w:rPr>
        <w:t xml:space="preserve"> </w:t>
      </w:r>
      <w:r w:rsidRPr="004D551C">
        <w:rPr>
          <w:rFonts w:hint="cs"/>
          <w:rtl/>
          <w:lang w:bidi="ar-SY"/>
        </w:rPr>
        <w:t>البت</w:t>
      </w:r>
      <w:r w:rsidRPr="004D551C">
        <w:rPr>
          <w:rtl/>
          <w:lang w:bidi="ar-SY"/>
        </w:rPr>
        <w:t xml:space="preserve"> </w:t>
      </w:r>
      <w:r w:rsidRPr="004D551C">
        <w:rPr>
          <w:rFonts w:hint="cs"/>
          <w:rtl/>
          <w:lang w:bidi="ar-SY"/>
        </w:rPr>
        <w:t>فيما</w:t>
      </w:r>
      <w:r w:rsidRPr="004D551C">
        <w:rPr>
          <w:rtl/>
          <w:lang w:bidi="ar-SY"/>
        </w:rPr>
        <w:t xml:space="preserve"> </w:t>
      </w:r>
      <w:r w:rsidRPr="004D551C">
        <w:rPr>
          <w:rFonts w:hint="cs"/>
          <w:rtl/>
          <w:lang w:bidi="ar-SY"/>
        </w:rPr>
        <w:t>إذا</w:t>
      </w:r>
      <w:r w:rsidRPr="004D551C">
        <w:rPr>
          <w:rtl/>
          <w:lang w:bidi="ar-SY"/>
        </w:rPr>
        <w:t xml:space="preserve"> </w:t>
      </w:r>
      <w:r w:rsidRPr="004D551C">
        <w:rPr>
          <w:rFonts w:hint="cs"/>
          <w:rtl/>
          <w:lang w:bidi="ar-SY"/>
        </w:rPr>
        <w:t>كان</w:t>
      </w:r>
      <w:r w:rsidRPr="004D551C">
        <w:rPr>
          <w:rtl/>
          <w:lang w:bidi="ar-SY"/>
        </w:rPr>
        <w:t xml:space="preserve"> </w:t>
      </w:r>
      <w:r w:rsidRPr="004D551C">
        <w:rPr>
          <w:rFonts w:hint="cs"/>
          <w:rtl/>
          <w:lang w:bidi="ar-SY"/>
        </w:rPr>
        <w:t>ينبغي</w:t>
      </w:r>
      <w:r w:rsidRPr="004D551C">
        <w:rPr>
          <w:rtl/>
          <w:lang w:bidi="ar-SY"/>
        </w:rPr>
        <w:t xml:space="preserve"> </w:t>
      </w:r>
      <w:r w:rsidRPr="004D551C">
        <w:rPr>
          <w:rFonts w:hint="cs"/>
          <w:rtl/>
          <w:lang w:bidi="ar-SY"/>
        </w:rPr>
        <w:t>إدراج</w:t>
      </w:r>
      <w:r w:rsidRPr="004D551C">
        <w:rPr>
          <w:rtl/>
          <w:lang w:bidi="ar-SY"/>
        </w:rPr>
        <w:t xml:space="preserve"> </w:t>
      </w:r>
      <w:r w:rsidRPr="004D551C">
        <w:rPr>
          <w:rFonts w:hint="cs"/>
          <w:rtl/>
          <w:lang w:bidi="ar-SY"/>
        </w:rPr>
        <w:t>هذه</w:t>
      </w:r>
      <w:r w:rsidRPr="004D551C">
        <w:rPr>
          <w:rtl/>
          <w:lang w:bidi="ar-SY"/>
        </w:rPr>
        <w:t xml:space="preserve"> </w:t>
      </w:r>
      <w:r w:rsidRPr="004D551C">
        <w:rPr>
          <w:rFonts w:hint="cs"/>
          <w:rtl/>
          <w:lang w:bidi="ar-SY"/>
        </w:rPr>
        <w:t>الإرشادات</w:t>
      </w:r>
      <w:r w:rsidRPr="004D551C">
        <w:rPr>
          <w:rtl/>
          <w:lang w:bidi="ar-SY"/>
        </w:rPr>
        <w:t xml:space="preserve"> </w:t>
      </w:r>
      <w:r w:rsidRPr="004D551C">
        <w:rPr>
          <w:rFonts w:hint="cs"/>
          <w:rtl/>
          <w:lang w:bidi="ar-SY"/>
        </w:rPr>
        <w:t>ضمن</w:t>
      </w:r>
      <w:r w:rsidRPr="004D551C">
        <w:rPr>
          <w:rtl/>
          <w:lang w:bidi="ar-SY"/>
        </w:rPr>
        <w:t xml:space="preserve"> </w:t>
      </w:r>
      <w:r w:rsidRPr="004D551C">
        <w:rPr>
          <w:rFonts w:hint="cs"/>
          <w:rtl/>
          <w:lang w:bidi="ar-SY"/>
        </w:rPr>
        <w:t>قاعدة</w:t>
      </w:r>
      <w:r w:rsidRPr="004D551C">
        <w:rPr>
          <w:rtl/>
          <w:lang w:bidi="ar-SY"/>
        </w:rPr>
        <w:t xml:space="preserve"> </w:t>
      </w:r>
      <w:r w:rsidRPr="004D551C">
        <w:rPr>
          <w:rFonts w:hint="cs"/>
          <w:rtl/>
          <w:lang w:bidi="ar-SY"/>
        </w:rPr>
        <w:t>إجرائية،</w:t>
      </w:r>
      <w:r w:rsidRPr="004D551C">
        <w:rPr>
          <w:rtl/>
          <w:lang w:bidi="ar-SY"/>
        </w:rPr>
        <w:t xml:space="preserve"> </w:t>
      </w:r>
      <w:r w:rsidRPr="004D551C">
        <w:rPr>
          <w:rFonts w:hint="cs"/>
          <w:rtl/>
          <w:lang w:bidi="ar-SY"/>
        </w:rPr>
        <w:t>أو</w:t>
      </w:r>
      <w:r w:rsidRPr="004D551C">
        <w:rPr>
          <w:rtl/>
          <w:lang w:bidi="ar-SY"/>
        </w:rPr>
        <w:t xml:space="preserve"> </w:t>
      </w:r>
      <w:r w:rsidRPr="004D551C">
        <w:rPr>
          <w:rFonts w:hint="cs"/>
          <w:rtl/>
          <w:lang w:bidi="ar-SY"/>
        </w:rPr>
        <w:t>رفع</w:t>
      </w:r>
      <w:r w:rsidRPr="004D551C">
        <w:rPr>
          <w:rtl/>
          <w:lang w:bidi="ar-SY"/>
        </w:rPr>
        <w:t xml:space="preserve"> </w:t>
      </w:r>
      <w:r w:rsidRPr="004D551C">
        <w:rPr>
          <w:rFonts w:hint="cs"/>
          <w:rtl/>
          <w:lang w:bidi="ar-SY"/>
        </w:rPr>
        <w:t>تقرير</w:t>
      </w:r>
      <w:r w:rsidRPr="004D551C">
        <w:rPr>
          <w:rtl/>
          <w:lang w:bidi="ar-SY"/>
        </w:rPr>
        <w:t xml:space="preserve"> </w:t>
      </w:r>
      <w:r w:rsidRPr="004D551C">
        <w:rPr>
          <w:rFonts w:hint="cs"/>
          <w:rtl/>
          <w:lang w:bidi="ar-SY"/>
        </w:rPr>
        <w:t>بشأنها</w:t>
      </w:r>
      <w:r w:rsidRPr="004D551C">
        <w:rPr>
          <w:rtl/>
          <w:lang w:bidi="ar-SY"/>
        </w:rPr>
        <w:t xml:space="preserve"> </w:t>
      </w:r>
      <w:r w:rsidRPr="004D551C">
        <w:rPr>
          <w:rFonts w:hint="cs"/>
          <w:rtl/>
          <w:lang w:bidi="ar-SY"/>
        </w:rPr>
        <w:t>إلى</w:t>
      </w:r>
      <w:r w:rsidRPr="004D551C">
        <w:rPr>
          <w:rtl/>
          <w:lang w:bidi="ar-SY"/>
        </w:rPr>
        <w:t xml:space="preserve"> </w:t>
      </w:r>
      <w:r w:rsidRPr="004D551C">
        <w:rPr>
          <w:rFonts w:hint="cs"/>
          <w:rtl/>
          <w:lang w:bidi="ar-SY"/>
        </w:rPr>
        <w:t>المؤتمر</w:t>
      </w:r>
      <w:r w:rsidRPr="004D551C">
        <w:rPr>
          <w:rtl/>
          <w:lang w:bidi="ar-SY"/>
        </w:rPr>
        <w:t xml:space="preserve"> </w:t>
      </w:r>
      <w:r w:rsidRPr="004D551C">
        <w:rPr>
          <w:rFonts w:hint="cs"/>
          <w:rtl/>
          <w:lang w:bidi="ar-SY"/>
        </w:rPr>
        <w:t>العالمي</w:t>
      </w:r>
      <w:r w:rsidRPr="004D551C">
        <w:rPr>
          <w:rtl/>
          <w:lang w:bidi="ar-SY"/>
        </w:rPr>
        <w:t xml:space="preserve"> </w:t>
      </w:r>
      <w:r w:rsidRPr="004D551C">
        <w:rPr>
          <w:rFonts w:hint="cs"/>
          <w:rtl/>
          <w:lang w:bidi="ar-SY"/>
        </w:rPr>
        <w:t>للاتصالات</w:t>
      </w:r>
      <w:r w:rsidRPr="004D551C">
        <w:rPr>
          <w:rtl/>
          <w:lang w:bidi="ar-SY"/>
        </w:rPr>
        <w:t xml:space="preserve"> </w:t>
      </w:r>
      <w:r w:rsidRPr="004D551C">
        <w:rPr>
          <w:rFonts w:hint="cs"/>
          <w:rtl/>
          <w:lang w:bidi="ar-SY"/>
        </w:rPr>
        <w:t>الراديوية</w:t>
      </w:r>
      <w:r w:rsidRPr="004D551C">
        <w:rPr>
          <w:rtl/>
          <w:lang w:bidi="ar-SY"/>
        </w:rPr>
        <w:t xml:space="preserve"> (</w:t>
      </w:r>
      <w:r w:rsidRPr="004D551C">
        <w:rPr>
          <w:lang w:bidi="ar-EG"/>
        </w:rPr>
        <w:t>WRC</w:t>
      </w:r>
      <w:r w:rsidRPr="004D551C">
        <w:rPr>
          <w:rtl/>
          <w:lang w:bidi="ar-SY"/>
        </w:rPr>
        <w:t>).</w:t>
      </w:r>
    </w:p>
    <w:p w14:paraId="5DB6DBC8" w14:textId="07E24482" w:rsidR="00272DFF" w:rsidRPr="004D551C" w:rsidRDefault="00272DFF" w:rsidP="004D551C">
      <w:pPr>
        <w:rPr>
          <w:lang w:bidi="ar-EG"/>
        </w:rPr>
      </w:pPr>
      <w:r w:rsidRPr="004D551C">
        <w:rPr>
          <w:rFonts w:hint="cs"/>
          <w:rtl/>
          <w:lang w:bidi="ar-SY"/>
        </w:rPr>
        <w:t>60.3</w:t>
      </w:r>
      <w:r w:rsidRPr="004D551C">
        <w:rPr>
          <w:rtl/>
          <w:lang w:bidi="ar-SY"/>
        </w:rPr>
        <w:tab/>
        <w:t xml:space="preserve">رد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tl/>
          <w:lang w:bidi="ar-SY"/>
        </w:rPr>
        <w:t xml:space="preserve">، في معرض إجابته على سؤال طرحه </w:t>
      </w:r>
      <w:r w:rsidRPr="00524898">
        <w:rPr>
          <w:b/>
          <w:bCs/>
          <w:rtl/>
          <w:lang w:bidi="ar-SY"/>
        </w:rPr>
        <w:t>السيد تشنغ</w:t>
      </w:r>
      <w:r w:rsidRPr="004D551C">
        <w:rPr>
          <w:rtl/>
          <w:lang w:bidi="ar-SY"/>
        </w:rPr>
        <w:t xml:space="preserve"> بشأن </w:t>
      </w:r>
      <w:r w:rsidRPr="00083ACA">
        <w:rPr>
          <w:rtl/>
          <w:lang w:bidi="ar-SY"/>
        </w:rPr>
        <w:t xml:space="preserve">تنفيذ </w:t>
      </w:r>
      <w:r w:rsidRPr="00083ACA">
        <w:rPr>
          <w:rFonts w:hint="cs"/>
          <w:rtl/>
          <w:lang w:bidi="ar-SY"/>
        </w:rPr>
        <w:t>الفقرة</w:t>
      </w:r>
      <w:r w:rsidRPr="00083ACA">
        <w:rPr>
          <w:rtl/>
          <w:lang w:bidi="ar-SY"/>
        </w:rPr>
        <w:t xml:space="preserve"> </w:t>
      </w:r>
      <w:r w:rsidR="006E5B92" w:rsidRPr="00083ACA">
        <w:rPr>
          <w:rtl/>
          <w:lang w:bidi="ar-SY"/>
        </w:rPr>
        <w:t>9ج)</w:t>
      </w:r>
      <w:r w:rsidR="006E5B92">
        <w:rPr>
          <w:rFonts w:hint="cs"/>
          <w:rtl/>
          <w:lang w:bidi="ar-SY"/>
        </w:rPr>
        <w:t xml:space="preserve"> من </w:t>
      </w:r>
      <w:r w:rsidRPr="00083ACA">
        <w:rPr>
          <w:rFonts w:hint="cs"/>
          <w:rtl/>
          <w:lang w:bidi="ar-SY"/>
        </w:rPr>
        <w:t>"</w:t>
      </w:r>
      <w:r w:rsidRPr="00083ACA">
        <w:rPr>
          <w:rFonts w:hint="cs"/>
          <w:i/>
          <w:iCs/>
          <w:rtl/>
          <w:lang w:bidi="ar-SY"/>
        </w:rPr>
        <w:t>يقرر</w:t>
      </w:r>
      <w:r w:rsidRPr="00083ACA">
        <w:rPr>
          <w:rFonts w:hint="cs"/>
          <w:rtl/>
          <w:lang w:bidi="ar-SY"/>
        </w:rPr>
        <w:t>"</w:t>
      </w:r>
      <w:r w:rsidRPr="00083ACA">
        <w:rPr>
          <w:rtl/>
          <w:lang w:bidi="ar-SY"/>
        </w:rPr>
        <w:t xml:space="preserve"> من </w:t>
      </w:r>
      <w:r w:rsidRPr="00083ACA">
        <w:rPr>
          <w:b/>
          <w:bCs/>
          <w:rtl/>
          <w:lang w:bidi="ar-SY"/>
        </w:rPr>
        <w:t>القرار</w:t>
      </w:r>
      <w:r w:rsidRPr="00083ACA">
        <w:rPr>
          <w:rtl/>
          <w:lang w:bidi="ar-SY"/>
        </w:rPr>
        <w:t xml:space="preserve"> </w:t>
      </w:r>
      <w:r w:rsidRPr="00083ACA">
        <w:rPr>
          <w:b/>
          <w:bCs/>
          <w:lang w:bidi="ar-EG"/>
        </w:rPr>
        <w:t>35 (Rev.WRC</w:t>
      </w:r>
      <w:r w:rsidRPr="00083ACA">
        <w:rPr>
          <w:b/>
          <w:bCs/>
          <w:lang w:bidi="ar-EG"/>
        </w:rPr>
        <w:noBreakHyphen/>
        <w:t>23)</w:t>
      </w:r>
      <w:r w:rsidRPr="00083ACA">
        <w:rPr>
          <w:rtl/>
          <w:lang w:bidi="ar-SY"/>
        </w:rPr>
        <w:t>، قائلاً</w:t>
      </w:r>
      <w:r w:rsidRPr="00083ACA">
        <w:rPr>
          <w:rFonts w:hint="cs"/>
          <w:rtl/>
          <w:lang w:bidi="ar-SY"/>
        </w:rPr>
        <w:t>:</w:t>
      </w:r>
      <w:r w:rsidRPr="00083ACA">
        <w:rPr>
          <w:rtl/>
          <w:lang w:bidi="ar-SY"/>
        </w:rPr>
        <w:t xml:space="preserve"> لم </w:t>
      </w:r>
      <w:r w:rsidRPr="00083ACA">
        <w:rPr>
          <w:rFonts w:hint="cs"/>
          <w:rtl/>
          <w:lang w:bidi="ar-SY"/>
        </w:rPr>
        <w:t>تصادَف</w:t>
      </w:r>
      <w:r w:rsidRPr="00083ACA">
        <w:rPr>
          <w:rtl/>
          <w:lang w:bidi="ar-SY"/>
        </w:rPr>
        <w:t xml:space="preserve"> أي مشاكل </w:t>
      </w:r>
      <w:r w:rsidRPr="00083ACA">
        <w:rPr>
          <w:rFonts w:hint="cs"/>
          <w:rtl/>
          <w:lang w:bidi="ar-SY"/>
        </w:rPr>
        <w:t>كبرى</w:t>
      </w:r>
      <w:r w:rsidRPr="00083ACA">
        <w:rPr>
          <w:rtl/>
          <w:lang w:bidi="ar-SY"/>
        </w:rPr>
        <w:t xml:space="preserve"> فيما يتعلق باستخدام </w:t>
      </w:r>
      <w:r w:rsidRPr="00083ACA">
        <w:rPr>
          <w:rtl/>
          <w:lang w:bidi="ar-SY"/>
        </w:rPr>
        <w:lastRenderedPageBreak/>
        <w:t>المحطات</w:t>
      </w:r>
      <w:r w:rsidRPr="004D551C">
        <w:rPr>
          <w:rtl/>
          <w:lang w:bidi="ar-SY"/>
        </w:rPr>
        <w:t xml:space="preserve"> الفضائية المرتبطة بأنظمة ساتلية أخرى </w:t>
      </w:r>
      <w:r w:rsidRPr="004D551C">
        <w:rPr>
          <w:rFonts w:hint="cs"/>
          <w:rtl/>
          <w:lang w:bidi="ar-SY"/>
        </w:rPr>
        <w:t>ل</w:t>
      </w:r>
      <w:r w:rsidRPr="004D551C">
        <w:rPr>
          <w:rtl/>
          <w:lang w:bidi="ar-SY"/>
        </w:rPr>
        <w:t>ل</w:t>
      </w:r>
      <w:r w:rsidRPr="004D551C">
        <w:rPr>
          <w:rFonts w:hint="cs"/>
          <w:rtl/>
          <w:lang w:bidi="ar-SY"/>
        </w:rPr>
        <w:t>إي</w:t>
      </w:r>
      <w:r w:rsidRPr="004D551C">
        <w:rPr>
          <w:rtl/>
          <w:lang w:bidi="ar-SY"/>
        </w:rPr>
        <w:t xml:space="preserve">فاء بالالتزامات المتعلقة بالمراحل الزمنية المحددة. وأضاف أن القرار يتضمن عدداً من القواعد، غير أن هذه القواعد </w:t>
      </w:r>
      <w:r w:rsidRPr="004D551C">
        <w:rPr>
          <w:rFonts w:hint="cs"/>
          <w:rtl/>
          <w:lang w:bidi="ar-SY"/>
        </w:rPr>
        <w:t>تخص</w:t>
      </w:r>
      <w:r w:rsidRPr="004D551C">
        <w:rPr>
          <w:rtl/>
          <w:lang w:bidi="ar-SY"/>
        </w:rPr>
        <w:t xml:space="preserve"> غالب</w:t>
      </w:r>
      <w:r w:rsidRPr="004D551C">
        <w:rPr>
          <w:rFonts w:hint="cs"/>
          <w:rtl/>
          <w:lang w:bidi="ar-SY"/>
        </w:rPr>
        <w:t>اً</w:t>
      </w:r>
      <w:r w:rsidRPr="004D551C">
        <w:rPr>
          <w:rtl/>
          <w:lang w:bidi="ar-SY"/>
        </w:rPr>
        <w:t xml:space="preserve"> إمكانية إعادة استخدام الساتل لأغراض </w:t>
      </w:r>
      <w:r w:rsidRPr="004D551C">
        <w:rPr>
          <w:rFonts w:hint="cs"/>
          <w:rtl/>
          <w:lang w:bidi="ar-SY"/>
        </w:rPr>
        <w:t>بطاقات تبليغ</w:t>
      </w:r>
      <w:r w:rsidRPr="004D551C">
        <w:rPr>
          <w:rtl/>
          <w:lang w:bidi="ar-SY"/>
        </w:rPr>
        <w:t xml:space="preserve"> مختلفة، بدلاً من </w:t>
      </w:r>
      <w:r w:rsidRPr="004D551C">
        <w:rPr>
          <w:rFonts w:hint="cs"/>
          <w:rtl/>
          <w:lang w:bidi="ar-SY"/>
        </w:rPr>
        <w:t>تناول</w:t>
      </w:r>
      <w:r w:rsidRPr="004D551C">
        <w:rPr>
          <w:rtl/>
          <w:lang w:bidi="ar-SY"/>
        </w:rPr>
        <w:t xml:space="preserve"> معلمات تقنية، مثل الخصائص المدارية. وأشار إلى أن المكتب ليس لديه أي مقترحات لتوضيح </w:t>
      </w:r>
      <w:r w:rsidRPr="004D551C">
        <w:rPr>
          <w:rFonts w:hint="cs"/>
          <w:rtl/>
          <w:lang w:bidi="ar-SY"/>
        </w:rPr>
        <w:t>ال</w:t>
      </w:r>
      <w:r w:rsidRPr="004D551C">
        <w:rPr>
          <w:rtl/>
          <w:lang w:bidi="ar-SY"/>
        </w:rPr>
        <w:t>قواعد الإجرا</w:t>
      </w:r>
      <w:r w:rsidRPr="004D551C">
        <w:rPr>
          <w:rFonts w:hint="cs"/>
          <w:rtl/>
          <w:lang w:bidi="ar-SY"/>
        </w:rPr>
        <w:t>ئية</w:t>
      </w:r>
      <w:r w:rsidRPr="004D551C">
        <w:rPr>
          <w:rtl/>
          <w:lang w:bidi="ar-SY"/>
        </w:rPr>
        <w:t xml:space="preserve"> في هذا الصدد، إلا أن اللجنة يمكنه</w:t>
      </w:r>
      <w:r w:rsidRPr="004D551C">
        <w:rPr>
          <w:rFonts w:hint="cs"/>
          <w:rtl/>
          <w:lang w:bidi="ar-SY"/>
        </w:rPr>
        <w:t>ا</w:t>
      </w:r>
      <w:r w:rsidRPr="004D551C">
        <w:rPr>
          <w:rtl/>
          <w:lang w:bidi="ar-SY"/>
        </w:rPr>
        <w:t xml:space="preserve"> </w:t>
      </w:r>
      <w:r w:rsidRPr="004D551C">
        <w:rPr>
          <w:rFonts w:hint="cs"/>
          <w:rtl/>
          <w:lang w:bidi="ar-SY"/>
        </w:rPr>
        <w:t>التصرف</w:t>
      </w:r>
      <w:r w:rsidRPr="004D551C">
        <w:rPr>
          <w:rtl/>
          <w:lang w:bidi="ar-SY"/>
        </w:rPr>
        <w:t xml:space="preserve"> استباقي</w:t>
      </w:r>
      <w:r w:rsidRPr="004D551C">
        <w:rPr>
          <w:rFonts w:hint="cs"/>
          <w:rtl/>
          <w:lang w:bidi="ar-SY"/>
        </w:rPr>
        <w:t>اً</w:t>
      </w:r>
      <w:r w:rsidRPr="004D551C">
        <w:rPr>
          <w:rtl/>
          <w:lang w:bidi="ar-SY"/>
        </w:rPr>
        <w:t xml:space="preserve"> إذا رغب</w:t>
      </w:r>
      <w:r w:rsidRPr="004D551C">
        <w:rPr>
          <w:rFonts w:hint="cs"/>
          <w:rtl/>
          <w:lang w:bidi="ar-SY"/>
        </w:rPr>
        <w:t>ت</w:t>
      </w:r>
      <w:r w:rsidRPr="004D551C">
        <w:rPr>
          <w:rtl/>
          <w:lang w:bidi="ar-SY"/>
        </w:rPr>
        <w:t xml:space="preserve"> في ذلك، أو التعامل مع </w:t>
      </w:r>
      <w:r w:rsidRPr="004D551C">
        <w:rPr>
          <w:rFonts w:hint="cs"/>
          <w:rtl/>
          <w:lang w:bidi="ar-SY"/>
        </w:rPr>
        <w:t>الإشكالات</w:t>
      </w:r>
      <w:r w:rsidRPr="004D551C">
        <w:rPr>
          <w:rtl/>
          <w:lang w:bidi="ar-SY"/>
        </w:rPr>
        <w:t xml:space="preserve"> فور نشوئها.</w:t>
      </w:r>
    </w:p>
    <w:p w14:paraId="4B1A7221" w14:textId="77777777" w:rsidR="00272DFF" w:rsidRPr="004D551C" w:rsidRDefault="00272DFF" w:rsidP="004D551C">
      <w:pPr>
        <w:rPr>
          <w:rtl/>
          <w:lang w:bidi="ar-SY"/>
        </w:rPr>
      </w:pPr>
      <w:r w:rsidRPr="004D551C">
        <w:rPr>
          <w:rFonts w:hint="cs"/>
          <w:rtl/>
          <w:lang w:bidi="ar-SY"/>
        </w:rPr>
        <w:t>61.3</w:t>
      </w:r>
      <w:r w:rsidRPr="004D551C">
        <w:rPr>
          <w:rtl/>
          <w:lang w:bidi="ar-SY"/>
        </w:rPr>
        <w:tab/>
      </w:r>
      <w:r w:rsidRPr="00373E1E">
        <w:rPr>
          <w:rFonts w:hint="cs"/>
          <w:b/>
          <w:bCs/>
          <w:rtl/>
          <w:lang w:bidi="ar-SY"/>
        </w:rPr>
        <w:t>وأخذت</w:t>
      </w:r>
      <w:r w:rsidRPr="004D551C">
        <w:rPr>
          <w:rtl/>
          <w:lang w:bidi="ar-SY"/>
        </w:rPr>
        <w:t xml:space="preserve"> اللجنة </w:t>
      </w:r>
      <w:r w:rsidRPr="00373E1E">
        <w:rPr>
          <w:b/>
          <w:bCs/>
          <w:rtl/>
          <w:lang w:bidi="ar-SY"/>
        </w:rPr>
        <w:t>علماً</w:t>
      </w:r>
      <w:r w:rsidRPr="004D551C">
        <w:rPr>
          <w:rtl/>
          <w:lang w:bidi="ar-SY"/>
        </w:rPr>
        <w:t xml:space="preserve"> بالفقرة 6 من الوثيقة </w:t>
      </w:r>
      <w:r>
        <w:rPr>
          <w:lang w:bidi="ar-EG"/>
        </w:rPr>
        <w:t>RRB26-1</w:t>
      </w:r>
      <w:r w:rsidRPr="004D551C">
        <w:rPr>
          <w:lang w:bidi="ar-EG"/>
        </w:rPr>
        <w:t>/4</w:t>
      </w:r>
      <w:r w:rsidRPr="004D551C">
        <w:rPr>
          <w:rtl/>
          <w:lang w:bidi="ar-SY"/>
        </w:rPr>
        <w:t>، ب</w:t>
      </w:r>
      <w:r w:rsidRPr="004D551C">
        <w:rPr>
          <w:rFonts w:hint="cs"/>
          <w:rtl/>
          <w:lang w:bidi="ar-SY"/>
        </w:rPr>
        <w:t xml:space="preserve">شأن </w:t>
      </w:r>
      <w:r w:rsidRPr="004D551C">
        <w:rPr>
          <w:rtl/>
          <w:lang w:bidi="ar-SY"/>
        </w:rPr>
        <w:t xml:space="preserve">تنفيذ القرارين </w:t>
      </w:r>
      <w:r w:rsidRPr="004D551C">
        <w:rPr>
          <w:b/>
          <w:bCs/>
          <w:lang w:bidi="ar-EG"/>
        </w:rPr>
        <w:t>35 (Rev.WRC</w:t>
      </w:r>
      <w:r w:rsidRPr="004D551C">
        <w:rPr>
          <w:b/>
          <w:bCs/>
          <w:lang w:bidi="ar-EG"/>
        </w:rPr>
        <w:noBreakHyphen/>
        <w:t>23)</w:t>
      </w:r>
      <w:r w:rsidRPr="004D551C">
        <w:rPr>
          <w:b/>
          <w:bCs/>
          <w:rtl/>
        </w:rPr>
        <w:t xml:space="preserve"> </w:t>
      </w:r>
      <w:r w:rsidRPr="004D551C">
        <w:rPr>
          <w:rFonts w:hint="cs"/>
          <w:rtl/>
        </w:rPr>
        <w:t>و</w:t>
      </w:r>
      <w:r w:rsidRPr="004D551C">
        <w:rPr>
          <w:b/>
          <w:bCs/>
          <w:lang w:bidi="ar-EG"/>
        </w:rPr>
        <w:t>8 (WRC</w:t>
      </w:r>
      <w:r w:rsidRPr="004D551C">
        <w:rPr>
          <w:b/>
          <w:bCs/>
          <w:lang w:bidi="ar-EG"/>
        </w:rPr>
        <w:noBreakHyphen/>
        <w:t>23)</w:t>
      </w:r>
      <w:r w:rsidRPr="004D551C">
        <w:rPr>
          <w:rtl/>
          <w:lang w:bidi="ar-SY"/>
        </w:rPr>
        <w:t>.</w:t>
      </w:r>
    </w:p>
    <w:p w14:paraId="50993A19" w14:textId="77777777" w:rsidR="00272DFF" w:rsidRPr="004D551C" w:rsidRDefault="00272DFF" w:rsidP="008B01D6">
      <w:pPr>
        <w:pStyle w:val="Headingb0"/>
        <w:rPr>
          <w:rtl/>
        </w:rPr>
      </w:pPr>
      <w:r w:rsidRPr="004D551C">
        <w:rPr>
          <w:rtl/>
        </w:rPr>
        <w:t xml:space="preserve">تطبيق القرار </w:t>
      </w:r>
      <w:r w:rsidRPr="004D551C">
        <w:t>170 (Rev.WRC</w:t>
      </w:r>
      <w:r w:rsidRPr="004D551C">
        <w:noBreakHyphen/>
        <w:t>23)</w:t>
      </w:r>
      <w:r w:rsidRPr="004D551C">
        <w:rPr>
          <w:rFonts w:hint="cs"/>
          <w:rtl/>
          <w:lang w:bidi="ar-SA"/>
        </w:rPr>
        <w:t xml:space="preserve"> </w:t>
      </w:r>
      <w:r w:rsidRPr="004D551C">
        <w:rPr>
          <w:rtl/>
        </w:rPr>
        <w:t>(</w:t>
      </w:r>
      <w:r w:rsidRPr="004D551C">
        <w:rPr>
          <w:rFonts w:hint="cs"/>
          <w:rtl/>
        </w:rPr>
        <w:t>الفقرة</w:t>
      </w:r>
      <w:r w:rsidRPr="004D551C">
        <w:rPr>
          <w:rtl/>
        </w:rPr>
        <w:t xml:space="preserve"> 7 من الوثيقة </w:t>
      </w:r>
      <w:r>
        <w:t>RRB26-1</w:t>
      </w:r>
      <w:r w:rsidRPr="004D551C">
        <w:t>/4</w:t>
      </w:r>
      <w:r w:rsidRPr="004D551C">
        <w:rPr>
          <w:rtl/>
        </w:rPr>
        <w:t>)</w:t>
      </w:r>
    </w:p>
    <w:p w14:paraId="2156B051" w14:textId="369BD8A6" w:rsidR="00272DFF" w:rsidRPr="004D551C" w:rsidRDefault="00272DFF" w:rsidP="004D551C">
      <w:pPr>
        <w:rPr>
          <w:lang w:bidi="ar-EG"/>
        </w:rPr>
      </w:pPr>
      <w:r w:rsidRPr="004D551C">
        <w:rPr>
          <w:rFonts w:hint="cs"/>
          <w:rtl/>
          <w:lang w:bidi="ar-SY"/>
        </w:rPr>
        <w:t>62.3</w:t>
      </w:r>
      <w:r w:rsidRPr="004D551C">
        <w:rPr>
          <w:rtl/>
          <w:lang w:bidi="ar-SY"/>
        </w:rPr>
        <w:tab/>
        <w:t xml:space="preserve">ذكّر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Fonts w:hint="cs"/>
          <w:rtl/>
          <w:lang w:bidi="ar-SY"/>
        </w:rPr>
        <w:t xml:space="preserve"> </w:t>
      </w:r>
      <w:r w:rsidRPr="004D551C">
        <w:rPr>
          <w:rtl/>
          <w:lang w:bidi="ar-SY"/>
        </w:rPr>
        <w:t xml:space="preserve">بالعرض الذي قدمه المدير </w:t>
      </w:r>
      <w:r w:rsidRPr="004D551C">
        <w:rPr>
          <w:rFonts w:hint="cs"/>
          <w:rtl/>
          <w:lang w:bidi="ar-SY"/>
        </w:rPr>
        <w:t>أعلاه</w:t>
      </w:r>
      <w:r w:rsidRPr="004D551C">
        <w:rPr>
          <w:rtl/>
          <w:lang w:bidi="ar-SY"/>
        </w:rPr>
        <w:t xml:space="preserve"> بشأن الفقرة 7 من الوثيقة </w:t>
      </w:r>
      <w:r>
        <w:rPr>
          <w:lang w:bidi="ar-EG"/>
        </w:rPr>
        <w:t>RRB26-1</w:t>
      </w:r>
      <w:r w:rsidRPr="004D551C">
        <w:rPr>
          <w:lang w:bidi="ar-EG"/>
        </w:rPr>
        <w:t>/4</w:t>
      </w:r>
      <w:r w:rsidRPr="004D551C">
        <w:rPr>
          <w:rtl/>
          <w:lang w:bidi="ar-SY"/>
        </w:rPr>
        <w:t xml:space="preserve"> (انظر الفقرة </w:t>
      </w:r>
      <w:r>
        <w:rPr>
          <w:lang w:bidi="ar-SY"/>
        </w:rPr>
        <w:t>5.3</w:t>
      </w:r>
      <w:r w:rsidRPr="004D551C">
        <w:rPr>
          <w:rtl/>
          <w:lang w:bidi="ar-SY"/>
        </w:rPr>
        <w:t>).</w:t>
      </w:r>
    </w:p>
    <w:p w14:paraId="15B6E819" w14:textId="36B0DA49" w:rsidR="00272DFF" w:rsidRPr="004D551C" w:rsidRDefault="00272DFF" w:rsidP="004D551C">
      <w:pPr>
        <w:rPr>
          <w:rtl/>
          <w:lang w:bidi="ar-SY"/>
        </w:rPr>
      </w:pPr>
      <w:r w:rsidRPr="004D551C">
        <w:rPr>
          <w:rFonts w:hint="cs"/>
          <w:rtl/>
          <w:lang w:bidi="ar-SY"/>
        </w:rPr>
        <w:t>63.3</w:t>
      </w:r>
      <w:r w:rsidRPr="004D551C">
        <w:rPr>
          <w:rtl/>
          <w:lang w:bidi="ar-SY"/>
        </w:rPr>
        <w:tab/>
      </w:r>
      <w:r w:rsidRPr="00373E1E">
        <w:rPr>
          <w:rFonts w:hint="cs"/>
          <w:b/>
          <w:bCs/>
          <w:rtl/>
          <w:lang w:bidi="ar-SY"/>
        </w:rPr>
        <w:t>وأخذت</w:t>
      </w:r>
      <w:r w:rsidRPr="004D551C">
        <w:rPr>
          <w:rtl/>
          <w:lang w:bidi="ar-SY"/>
        </w:rPr>
        <w:t xml:space="preserve"> </w:t>
      </w:r>
      <w:r w:rsidRPr="004D551C">
        <w:rPr>
          <w:rFonts w:hint="cs"/>
          <w:rtl/>
          <w:lang w:bidi="ar-SY"/>
        </w:rPr>
        <w:t>اللجنة</w:t>
      </w:r>
      <w:r w:rsidRPr="004D551C">
        <w:rPr>
          <w:rtl/>
          <w:lang w:bidi="ar-SY"/>
        </w:rPr>
        <w:t xml:space="preserve"> </w:t>
      </w:r>
      <w:r w:rsidRPr="00373E1E">
        <w:rPr>
          <w:b/>
          <w:bCs/>
          <w:rtl/>
          <w:lang w:bidi="ar-SY"/>
        </w:rPr>
        <w:t>علماً</w:t>
      </w:r>
      <w:r w:rsidRPr="004D551C">
        <w:rPr>
          <w:rtl/>
          <w:lang w:bidi="ar-SY"/>
        </w:rPr>
        <w:t xml:space="preserve"> بالفقرة 7 من الوثيقة </w:t>
      </w:r>
      <w:r>
        <w:rPr>
          <w:lang w:bidi="ar-EG"/>
        </w:rPr>
        <w:t>RRB26-1</w:t>
      </w:r>
      <w:r w:rsidRPr="004D551C">
        <w:rPr>
          <w:lang w:bidi="ar-EG"/>
        </w:rPr>
        <w:t>/4</w:t>
      </w:r>
      <w:r w:rsidRPr="004D551C">
        <w:rPr>
          <w:rtl/>
          <w:lang w:bidi="ar-SY"/>
        </w:rPr>
        <w:t xml:space="preserve"> </w:t>
      </w:r>
      <w:r w:rsidRPr="004D551C">
        <w:rPr>
          <w:rFonts w:hint="cs"/>
          <w:rtl/>
          <w:lang w:bidi="ar-SY"/>
        </w:rPr>
        <w:t>بشأن</w:t>
      </w:r>
      <w:r w:rsidRPr="004D551C">
        <w:rPr>
          <w:rtl/>
          <w:lang w:bidi="ar-SY"/>
        </w:rPr>
        <w:t xml:space="preserve"> القرار </w:t>
      </w:r>
      <w:r w:rsidRPr="004D551C">
        <w:rPr>
          <w:b/>
          <w:bCs/>
          <w:lang w:bidi="ar-EG"/>
        </w:rPr>
        <w:t>170 (Rev.WRC</w:t>
      </w:r>
      <w:r w:rsidRPr="004D551C">
        <w:rPr>
          <w:b/>
          <w:bCs/>
          <w:lang w:bidi="ar-EG"/>
        </w:rPr>
        <w:noBreakHyphen/>
        <w:t>23)</w:t>
      </w:r>
      <w:r w:rsidRPr="004D551C">
        <w:rPr>
          <w:rtl/>
          <w:lang w:bidi="ar-SY"/>
        </w:rPr>
        <w:t xml:space="preserve"> من جانب إدارة أنغولا، بصفتها الإدارة </w:t>
      </w:r>
      <w:r w:rsidRPr="004D551C">
        <w:rPr>
          <w:rFonts w:hint="cs"/>
          <w:rtl/>
          <w:lang w:bidi="ar-SY"/>
        </w:rPr>
        <w:t>المبلِّغة نيابة عن</w:t>
      </w:r>
      <w:r w:rsidRPr="004D551C">
        <w:rPr>
          <w:rtl/>
          <w:lang w:bidi="ar-SY"/>
        </w:rPr>
        <w:t xml:space="preserve"> </w:t>
      </w:r>
      <w:r w:rsidRPr="004D551C">
        <w:rPr>
          <w:rFonts w:hint="cs"/>
          <w:rtl/>
          <w:lang w:bidi="ar-SY"/>
        </w:rPr>
        <w:t>ال</w:t>
      </w:r>
      <w:r w:rsidRPr="004D551C">
        <w:rPr>
          <w:rtl/>
          <w:lang w:bidi="ar-SY"/>
        </w:rPr>
        <w:t>منظمة الساتل</w:t>
      </w:r>
      <w:r w:rsidRPr="004D551C">
        <w:rPr>
          <w:rFonts w:hint="cs"/>
          <w:rtl/>
          <w:lang w:bidi="ar-SY"/>
        </w:rPr>
        <w:t>ية</w:t>
      </w:r>
      <w:r w:rsidRPr="004D551C">
        <w:rPr>
          <w:rtl/>
          <w:lang w:bidi="ar-SY"/>
        </w:rPr>
        <w:t xml:space="preserve"> الحكومية الدولية </w:t>
      </w:r>
      <w:r w:rsidRPr="004D551C">
        <w:rPr>
          <w:rFonts w:hint="cs"/>
          <w:rtl/>
          <w:lang w:bidi="ar-SY"/>
        </w:rPr>
        <w:t xml:space="preserve">المدعوة </w:t>
      </w:r>
      <w:r w:rsidRPr="004D551C">
        <w:rPr>
          <w:rtl/>
          <w:lang w:bidi="ar-SY"/>
        </w:rPr>
        <w:t>"سواتل جماعة الجنوب ال</w:t>
      </w:r>
      <w:r>
        <w:rPr>
          <w:rtl/>
          <w:lang w:bidi="ar-SY"/>
        </w:rPr>
        <w:t>إفريقي</w:t>
      </w:r>
      <w:r w:rsidRPr="004D551C">
        <w:rPr>
          <w:rtl/>
          <w:lang w:bidi="ar-SY"/>
        </w:rPr>
        <w:t xml:space="preserve"> (</w:t>
      </w:r>
      <w:r w:rsidRPr="004D551C">
        <w:rPr>
          <w:lang w:bidi="ar-EG"/>
        </w:rPr>
        <w:t>SCS</w:t>
      </w:r>
      <w:r w:rsidRPr="004D551C">
        <w:rPr>
          <w:rtl/>
          <w:lang w:bidi="ar-SY"/>
        </w:rPr>
        <w:t>)</w:t>
      </w:r>
      <w:r w:rsidR="00604E45">
        <w:rPr>
          <w:rFonts w:hint="cs"/>
          <w:rtl/>
          <w:lang w:bidi="ar-EG"/>
        </w:rPr>
        <w:t>"</w:t>
      </w:r>
      <w:r w:rsidRPr="004D551C">
        <w:rPr>
          <w:rtl/>
          <w:lang w:bidi="ar-SY"/>
        </w:rPr>
        <w:t>.</w:t>
      </w:r>
    </w:p>
    <w:p w14:paraId="24F2C44D" w14:textId="77777777" w:rsidR="00272DFF" w:rsidRPr="004D551C" w:rsidRDefault="00272DFF" w:rsidP="008B01D6">
      <w:pPr>
        <w:pStyle w:val="Headingb0"/>
      </w:pPr>
      <w:r w:rsidRPr="004D551C">
        <w:rPr>
          <w:rtl/>
        </w:rPr>
        <w:t xml:space="preserve">معلومات بشأن تعليق </w:t>
      </w:r>
      <w:r w:rsidRPr="004D551C">
        <w:rPr>
          <w:rFonts w:hint="cs"/>
          <w:rtl/>
        </w:rPr>
        <w:t>ال</w:t>
      </w:r>
      <w:r w:rsidRPr="004D551C">
        <w:rPr>
          <w:rtl/>
        </w:rPr>
        <w:t>نظام الساتل</w:t>
      </w:r>
      <w:r w:rsidRPr="004D551C">
        <w:rPr>
          <w:rFonts w:hint="cs"/>
          <w:rtl/>
        </w:rPr>
        <w:t>ي</w:t>
      </w:r>
      <w:r w:rsidRPr="004D551C">
        <w:rPr>
          <w:rtl/>
        </w:rPr>
        <w:t xml:space="preserve"> </w:t>
      </w:r>
      <w:r w:rsidRPr="004D551C">
        <w:t>COURIER-3</w:t>
      </w:r>
      <w:r w:rsidRPr="004D551C">
        <w:rPr>
          <w:rtl/>
        </w:rPr>
        <w:t xml:space="preserve"> (الفقرة 8 من الوثيقة </w:t>
      </w:r>
      <w:r>
        <w:t>RRB26-1</w:t>
      </w:r>
      <w:r w:rsidRPr="004D551C">
        <w:t>/4</w:t>
      </w:r>
      <w:r w:rsidRPr="004D551C">
        <w:rPr>
          <w:rtl/>
        </w:rPr>
        <w:t>)</w:t>
      </w:r>
    </w:p>
    <w:p w14:paraId="106180D0" w14:textId="77777777" w:rsidR="00272DFF" w:rsidRPr="004D551C" w:rsidRDefault="00272DFF" w:rsidP="008B01D6">
      <w:pPr>
        <w:pStyle w:val="Headingb0"/>
        <w:rPr>
          <w:rtl/>
        </w:rPr>
      </w:pPr>
      <w:r w:rsidRPr="004D551C">
        <w:rPr>
          <w:rtl/>
        </w:rPr>
        <w:t xml:space="preserve">معلومات تتعلق </w:t>
      </w:r>
      <w:r w:rsidRPr="004D551C">
        <w:rPr>
          <w:rFonts w:hint="cs"/>
          <w:rtl/>
        </w:rPr>
        <w:t>بوضع</w:t>
      </w:r>
      <w:r w:rsidRPr="004D551C">
        <w:rPr>
          <w:rtl/>
        </w:rPr>
        <w:t xml:space="preserve"> النظام الساتلي غير </w:t>
      </w:r>
      <w:r w:rsidRPr="004D551C">
        <w:rPr>
          <w:rFonts w:hint="cs"/>
          <w:rtl/>
        </w:rPr>
        <w:t>المستقر</w:t>
      </w:r>
      <w:r w:rsidRPr="004D551C">
        <w:rPr>
          <w:rtl/>
        </w:rPr>
        <w:t xml:space="preserve"> بالنسبة </w:t>
      </w:r>
      <w:r w:rsidRPr="004D551C">
        <w:rPr>
          <w:rFonts w:hint="cs"/>
          <w:rtl/>
        </w:rPr>
        <w:t>إلى ا</w:t>
      </w:r>
      <w:r w:rsidRPr="004D551C">
        <w:rPr>
          <w:rtl/>
        </w:rPr>
        <w:t xml:space="preserve">لأرض </w:t>
      </w:r>
      <w:r w:rsidRPr="004D551C">
        <w:t>CENTISPACE-2</w:t>
      </w:r>
      <w:r w:rsidRPr="004D551C">
        <w:rPr>
          <w:rtl/>
        </w:rPr>
        <w:t xml:space="preserve">، الذي </w:t>
      </w:r>
      <w:r w:rsidRPr="004D551C">
        <w:rPr>
          <w:rFonts w:hint="cs"/>
          <w:rtl/>
        </w:rPr>
        <w:t>بلَّغت عنه</w:t>
      </w:r>
      <w:r w:rsidRPr="004D551C">
        <w:rPr>
          <w:rtl/>
        </w:rPr>
        <w:t xml:space="preserve"> إدارة الصين</w:t>
      </w:r>
      <w:r w:rsidRPr="004D551C">
        <w:rPr>
          <w:rFonts w:hint="cs"/>
          <w:rtl/>
        </w:rPr>
        <w:t>، في الخدمة</w:t>
      </w:r>
      <w:r w:rsidRPr="004D551C">
        <w:rPr>
          <w:rtl/>
        </w:rPr>
        <w:t xml:space="preserve"> (الوثيقة </w:t>
      </w:r>
      <w:r>
        <w:t>RRB26-1</w:t>
      </w:r>
      <w:r w:rsidRPr="004D551C">
        <w:t>/4(Add.8)</w:t>
      </w:r>
      <w:r w:rsidRPr="004D551C">
        <w:rPr>
          <w:rtl/>
        </w:rPr>
        <w:t>)</w:t>
      </w:r>
    </w:p>
    <w:p w14:paraId="07975FF1" w14:textId="265A5C95" w:rsidR="00272DFF" w:rsidRPr="004D551C" w:rsidRDefault="00272DFF" w:rsidP="004D551C">
      <w:pPr>
        <w:rPr>
          <w:lang w:bidi="ar-EG"/>
        </w:rPr>
      </w:pPr>
      <w:r w:rsidRPr="004D551C">
        <w:rPr>
          <w:rFonts w:hint="cs"/>
          <w:rtl/>
          <w:lang w:bidi="ar-SY"/>
        </w:rPr>
        <w:t>64.3</w:t>
      </w:r>
      <w:r w:rsidRPr="004D551C">
        <w:rPr>
          <w:rtl/>
          <w:lang w:bidi="ar-SY"/>
        </w:rPr>
        <w:tab/>
        <w:t xml:space="preserve">قال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Fonts w:hint="cs"/>
          <w:rtl/>
          <w:lang w:bidi="ar-SY"/>
        </w:rPr>
        <w:t xml:space="preserve"> </w:t>
      </w:r>
      <w:r w:rsidRPr="004D551C">
        <w:rPr>
          <w:rtl/>
          <w:lang w:bidi="ar-SY"/>
        </w:rPr>
        <w:t xml:space="preserve">إن كلتا الحالتين - تلك الموصوفة في الفقرة 8 من الوثيقة </w:t>
      </w:r>
      <w:r>
        <w:rPr>
          <w:lang w:bidi="ar-EG"/>
        </w:rPr>
        <w:t>RRB26-1</w:t>
      </w:r>
      <w:r w:rsidRPr="004D551C">
        <w:rPr>
          <w:lang w:bidi="ar-EG"/>
        </w:rPr>
        <w:t>/4</w:t>
      </w:r>
      <w:r w:rsidRPr="004D551C">
        <w:rPr>
          <w:rtl/>
          <w:lang w:bidi="ar-SY"/>
        </w:rPr>
        <w:t xml:space="preserve">، وتلك الموصوفة في الإضافة 8 للوثيقة ذاتها - </w:t>
      </w:r>
      <w:r w:rsidRPr="004D551C">
        <w:rPr>
          <w:rFonts w:hint="cs"/>
          <w:rtl/>
          <w:lang w:bidi="ar-SY"/>
        </w:rPr>
        <w:t>ظهرتا</w:t>
      </w:r>
      <w:r w:rsidRPr="004D551C">
        <w:rPr>
          <w:rtl/>
          <w:lang w:bidi="ar-SY"/>
        </w:rPr>
        <w:t xml:space="preserve"> نتيجة لعدم تحديد أي هوامش تفاوت في </w:t>
      </w:r>
      <w:r w:rsidRPr="004D551C">
        <w:rPr>
          <w:rFonts w:hint="cs"/>
          <w:rtl/>
          <w:lang w:bidi="ar-SY"/>
        </w:rPr>
        <w:t>ال</w:t>
      </w:r>
      <w:r w:rsidRPr="004D551C">
        <w:rPr>
          <w:rtl/>
          <w:lang w:bidi="ar-SY"/>
        </w:rPr>
        <w:t>قواعد الإجرا</w:t>
      </w:r>
      <w:r w:rsidRPr="004D551C">
        <w:rPr>
          <w:rFonts w:hint="cs"/>
          <w:rtl/>
          <w:lang w:bidi="ar-SY"/>
        </w:rPr>
        <w:t>ئية</w:t>
      </w:r>
      <w:r w:rsidRPr="004D551C">
        <w:rPr>
          <w:rtl/>
          <w:lang w:bidi="ar-SY"/>
        </w:rPr>
        <w:t xml:space="preserve"> الخاصة ب</w:t>
      </w:r>
      <w:r w:rsidRPr="004D551C">
        <w:rPr>
          <w:rFonts w:hint="cs"/>
          <w:rtl/>
          <w:lang w:bidi="ar-SY"/>
        </w:rPr>
        <w:t>ال</w:t>
      </w:r>
      <w:r w:rsidRPr="004D551C">
        <w:rPr>
          <w:rtl/>
          <w:lang w:bidi="ar-SY"/>
        </w:rPr>
        <w:t>أنظمة الساتل</w:t>
      </w:r>
      <w:r w:rsidRPr="004D551C">
        <w:rPr>
          <w:rFonts w:hint="cs"/>
          <w:rtl/>
          <w:lang w:bidi="ar-SY"/>
        </w:rPr>
        <w:t>ية</w:t>
      </w:r>
      <w:r w:rsidRPr="004D551C">
        <w:rPr>
          <w:rtl/>
          <w:lang w:bidi="ar-SY"/>
        </w:rPr>
        <w:t xml:space="preserve"> غير </w:t>
      </w:r>
      <w:r w:rsidRPr="004D551C">
        <w:rPr>
          <w:rFonts w:hint="cs"/>
          <w:rtl/>
          <w:lang w:bidi="ar-SY"/>
        </w:rPr>
        <w:t>المستقرة</w:t>
      </w:r>
      <w:r w:rsidRPr="004D551C">
        <w:rPr>
          <w:rtl/>
          <w:lang w:bidi="ar-SY"/>
        </w:rPr>
        <w:t xml:space="preserve"> بالنسبة </w:t>
      </w:r>
      <w:r w:rsidRPr="004D551C">
        <w:rPr>
          <w:rFonts w:hint="cs"/>
          <w:rtl/>
          <w:lang w:bidi="ar-SY"/>
        </w:rPr>
        <w:t>إلى ا</w:t>
      </w:r>
      <w:r w:rsidRPr="004D551C">
        <w:rPr>
          <w:rtl/>
          <w:lang w:bidi="ar-SY"/>
        </w:rPr>
        <w:t>لأرض (</w:t>
      </w:r>
      <w:r w:rsidRPr="004D551C">
        <w:rPr>
          <w:lang w:bidi="ar-EG"/>
        </w:rPr>
        <w:t>non-GSO</w:t>
      </w:r>
      <w:r w:rsidRPr="004D551C">
        <w:rPr>
          <w:rtl/>
          <w:lang w:bidi="ar-SY"/>
        </w:rPr>
        <w:t xml:space="preserve">) التي لا تخضع للقرار </w:t>
      </w:r>
      <w:r w:rsidRPr="004D551C">
        <w:rPr>
          <w:b/>
          <w:bCs/>
          <w:lang w:bidi="ar-EG"/>
        </w:rPr>
        <w:t>8 (WRC</w:t>
      </w:r>
      <w:r w:rsidRPr="004D551C">
        <w:rPr>
          <w:b/>
          <w:bCs/>
          <w:lang w:bidi="ar-EG"/>
        </w:rPr>
        <w:noBreakHyphen/>
        <w:t>23)</w:t>
      </w:r>
      <w:r w:rsidRPr="004D551C">
        <w:rPr>
          <w:rtl/>
          <w:lang w:bidi="ar-SY"/>
        </w:rPr>
        <w:t>.</w:t>
      </w:r>
      <w:r w:rsidRPr="004D551C">
        <w:rPr>
          <w:rFonts w:hint="cs"/>
          <w:rtl/>
          <w:lang w:bidi="ar-SY"/>
        </w:rPr>
        <w:t xml:space="preserve"> ونظراً</w:t>
      </w:r>
      <w:r w:rsidRPr="004D551C">
        <w:rPr>
          <w:rtl/>
          <w:lang w:bidi="ar-SY"/>
        </w:rPr>
        <w:t xml:space="preserve"> </w:t>
      </w:r>
      <w:r w:rsidRPr="004D551C">
        <w:rPr>
          <w:rFonts w:hint="cs"/>
          <w:rtl/>
          <w:lang w:bidi="ar-SY"/>
        </w:rPr>
        <w:t>لأن</w:t>
      </w:r>
      <w:r w:rsidRPr="004D551C">
        <w:rPr>
          <w:rtl/>
          <w:lang w:bidi="ar-SY"/>
        </w:rPr>
        <w:t xml:space="preserve"> </w:t>
      </w:r>
      <w:r w:rsidRPr="004D551C">
        <w:rPr>
          <w:rFonts w:hint="cs"/>
          <w:rtl/>
          <w:lang w:bidi="ar-SY"/>
        </w:rPr>
        <w:t>المقترحات</w:t>
      </w:r>
      <w:r w:rsidRPr="004D551C">
        <w:rPr>
          <w:rtl/>
          <w:lang w:bidi="ar-SY"/>
        </w:rPr>
        <w:t xml:space="preserve"> </w:t>
      </w:r>
      <w:r w:rsidRPr="004D551C">
        <w:rPr>
          <w:rFonts w:hint="cs"/>
          <w:rtl/>
          <w:lang w:bidi="ar-SY"/>
        </w:rPr>
        <w:t>الخاصة</w:t>
      </w:r>
      <w:r w:rsidRPr="004D551C">
        <w:rPr>
          <w:rtl/>
          <w:lang w:bidi="ar-SY"/>
        </w:rPr>
        <w:t xml:space="preserve"> </w:t>
      </w:r>
      <w:r w:rsidRPr="004D551C">
        <w:rPr>
          <w:rFonts w:hint="cs"/>
          <w:rtl/>
          <w:lang w:bidi="ar-SY"/>
        </w:rPr>
        <w:t>بالقواعد</w:t>
      </w:r>
      <w:r w:rsidRPr="004D551C">
        <w:rPr>
          <w:rtl/>
          <w:lang w:bidi="ar-SY"/>
        </w:rPr>
        <w:t xml:space="preserve"> الإجرا</w:t>
      </w:r>
      <w:r w:rsidRPr="004D551C">
        <w:rPr>
          <w:rFonts w:hint="cs"/>
          <w:rtl/>
          <w:lang w:bidi="ar-SY"/>
        </w:rPr>
        <w:t>ئية</w:t>
      </w:r>
      <w:r w:rsidRPr="004D551C">
        <w:rPr>
          <w:rtl/>
          <w:lang w:bidi="ar-SY"/>
        </w:rPr>
        <w:t xml:space="preserve"> </w:t>
      </w:r>
      <w:r w:rsidRPr="004D551C">
        <w:rPr>
          <w:rFonts w:hint="cs"/>
          <w:rtl/>
          <w:lang w:bidi="ar-SY"/>
        </w:rPr>
        <w:t>في</w:t>
      </w:r>
      <w:r w:rsidRPr="004D551C">
        <w:rPr>
          <w:rtl/>
          <w:lang w:bidi="ar-SY"/>
        </w:rPr>
        <w:t xml:space="preserve"> </w:t>
      </w:r>
      <w:r w:rsidRPr="004D551C">
        <w:rPr>
          <w:rFonts w:hint="cs"/>
          <w:rtl/>
          <w:lang w:bidi="ar-SY"/>
        </w:rPr>
        <w:t>هذا</w:t>
      </w:r>
      <w:r w:rsidRPr="004D551C">
        <w:rPr>
          <w:rtl/>
          <w:lang w:bidi="ar-SY"/>
        </w:rPr>
        <w:t xml:space="preserve"> </w:t>
      </w:r>
      <w:r w:rsidRPr="004D551C">
        <w:rPr>
          <w:rFonts w:hint="cs"/>
          <w:rtl/>
          <w:lang w:bidi="ar-SY"/>
        </w:rPr>
        <w:t>الصدد</w:t>
      </w:r>
      <w:r w:rsidRPr="004D551C">
        <w:rPr>
          <w:rtl/>
          <w:lang w:bidi="ar-SY"/>
        </w:rPr>
        <w:t xml:space="preserve"> </w:t>
      </w:r>
      <w:r w:rsidRPr="004D551C">
        <w:rPr>
          <w:rFonts w:hint="cs"/>
          <w:rtl/>
          <w:lang w:bidi="ar-SY"/>
        </w:rPr>
        <w:t>لم</w:t>
      </w:r>
      <w:r w:rsidRPr="004D551C">
        <w:rPr>
          <w:rtl/>
          <w:lang w:bidi="ar-SY"/>
        </w:rPr>
        <w:t xml:space="preserve"> </w:t>
      </w:r>
      <w:r w:rsidRPr="004D551C">
        <w:rPr>
          <w:rFonts w:hint="cs"/>
          <w:rtl/>
          <w:lang w:bidi="ar-SY"/>
        </w:rPr>
        <w:t>تلقَ</w:t>
      </w:r>
      <w:r w:rsidRPr="004D551C">
        <w:rPr>
          <w:rtl/>
          <w:lang w:bidi="ar-SY"/>
        </w:rPr>
        <w:t xml:space="preserve"> </w:t>
      </w:r>
      <w:r w:rsidRPr="004D551C">
        <w:rPr>
          <w:rFonts w:hint="cs"/>
          <w:rtl/>
          <w:lang w:bidi="ar-SY"/>
        </w:rPr>
        <w:t>حماساً</w:t>
      </w:r>
      <w:r w:rsidRPr="004D551C">
        <w:rPr>
          <w:rtl/>
          <w:lang w:bidi="ar-SY"/>
        </w:rPr>
        <w:t xml:space="preserve"> </w:t>
      </w:r>
      <w:r w:rsidRPr="004D551C">
        <w:rPr>
          <w:rFonts w:hint="cs"/>
          <w:rtl/>
          <w:lang w:bidi="ar-SY"/>
        </w:rPr>
        <w:t>لدى</w:t>
      </w:r>
      <w:r w:rsidRPr="004D551C">
        <w:rPr>
          <w:rtl/>
          <w:lang w:bidi="ar-SY"/>
        </w:rPr>
        <w:t xml:space="preserve"> </w:t>
      </w:r>
      <w:r w:rsidRPr="004D551C">
        <w:rPr>
          <w:rFonts w:hint="cs"/>
          <w:rtl/>
          <w:lang w:bidi="ar-SY"/>
        </w:rPr>
        <w:t>الدول</w:t>
      </w:r>
      <w:r w:rsidRPr="004D551C">
        <w:rPr>
          <w:rtl/>
          <w:lang w:bidi="ar-SY"/>
        </w:rPr>
        <w:t xml:space="preserve"> </w:t>
      </w:r>
      <w:r w:rsidRPr="004D551C">
        <w:rPr>
          <w:rFonts w:hint="cs"/>
          <w:rtl/>
          <w:lang w:bidi="ar-SY"/>
        </w:rPr>
        <w:t>الأعضاء،</w:t>
      </w:r>
      <w:r w:rsidRPr="004D551C">
        <w:rPr>
          <w:rtl/>
          <w:lang w:bidi="ar-SY"/>
        </w:rPr>
        <w:t xml:space="preserve"> </w:t>
      </w:r>
      <w:r w:rsidRPr="004D551C">
        <w:rPr>
          <w:rFonts w:hint="cs"/>
          <w:rtl/>
          <w:lang w:bidi="ar-SY"/>
        </w:rPr>
        <w:t>فقد</w:t>
      </w:r>
      <w:r w:rsidRPr="004D551C">
        <w:rPr>
          <w:rtl/>
          <w:lang w:bidi="ar-SY"/>
        </w:rPr>
        <w:t xml:space="preserve"> </w:t>
      </w:r>
      <w:r w:rsidRPr="004D551C">
        <w:rPr>
          <w:rFonts w:hint="cs"/>
          <w:rtl/>
          <w:lang w:bidi="ar-SY"/>
        </w:rPr>
        <w:t>علّق</w:t>
      </w:r>
      <w:r w:rsidRPr="004D551C">
        <w:rPr>
          <w:rtl/>
          <w:lang w:bidi="ar-SY"/>
        </w:rPr>
        <w:t xml:space="preserve"> </w:t>
      </w:r>
      <w:r w:rsidRPr="004D551C">
        <w:rPr>
          <w:rFonts w:hint="cs"/>
          <w:rtl/>
          <w:lang w:bidi="ar-SY"/>
        </w:rPr>
        <w:t>المكتب</w:t>
      </w:r>
      <w:r w:rsidRPr="004D551C">
        <w:rPr>
          <w:rtl/>
          <w:lang w:bidi="ar-SY"/>
        </w:rPr>
        <w:t xml:space="preserve"> </w:t>
      </w:r>
      <w:r w:rsidRPr="004D551C">
        <w:rPr>
          <w:rFonts w:hint="cs"/>
          <w:rtl/>
          <w:lang w:bidi="ar-SY"/>
        </w:rPr>
        <w:t>النظر</w:t>
      </w:r>
      <w:r w:rsidRPr="004D551C">
        <w:rPr>
          <w:rtl/>
          <w:lang w:bidi="ar-SY"/>
        </w:rPr>
        <w:t xml:space="preserve"> </w:t>
      </w:r>
      <w:r w:rsidRPr="004D551C">
        <w:rPr>
          <w:rFonts w:hint="cs"/>
          <w:rtl/>
          <w:lang w:bidi="ar-SY"/>
        </w:rPr>
        <w:t>في</w:t>
      </w:r>
      <w:r w:rsidRPr="004D551C">
        <w:rPr>
          <w:rtl/>
          <w:lang w:bidi="ar-SY"/>
        </w:rPr>
        <w:t xml:space="preserve"> </w:t>
      </w:r>
      <w:r w:rsidRPr="004D551C">
        <w:rPr>
          <w:rFonts w:hint="cs"/>
          <w:rtl/>
          <w:lang w:bidi="ar-SY"/>
        </w:rPr>
        <w:t>هذه</w:t>
      </w:r>
      <w:r w:rsidRPr="004D551C">
        <w:rPr>
          <w:rtl/>
          <w:lang w:bidi="ar-SY"/>
        </w:rPr>
        <w:t xml:space="preserve"> </w:t>
      </w:r>
      <w:r w:rsidRPr="004D551C">
        <w:rPr>
          <w:rFonts w:hint="cs"/>
          <w:rtl/>
          <w:lang w:bidi="ar-SY"/>
        </w:rPr>
        <w:t>المسألة</w:t>
      </w:r>
      <w:r w:rsidRPr="004D551C">
        <w:rPr>
          <w:rtl/>
          <w:lang w:bidi="ar-SY"/>
        </w:rPr>
        <w:t xml:space="preserve"> </w:t>
      </w:r>
      <w:r w:rsidRPr="004D551C">
        <w:rPr>
          <w:rFonts w:hint="cs"/>
          <w:rtl/>
          <w:lang w:bidi="ar-SY"/>
        </w:rPr>
        <w:t>إلى حين</w:t>
      </w:r>
      <w:r w:rsidRPr="004D551C">
        <w:rPr>
          <w:rtl/>
          <w:lang w:bidi="ar-SY"/>
        </w:rPr>
        <w:t xml:space="preserve"> </w:t>
      </w:r>
      <w:r w:rsidRPr="004D551C">
        <w:rPr>
          <w:rFonts w:hint="cs"/>
          <w:rtl/>
          <w:lang w:bidi="ar-SY"/>
        </w:rPr>
        <w:t>ورود</w:t>
      </w:r>
      <w:r w:rsidRPr="004D551C">
        <w:rPr>
          <w:rtl/>
          <w:lang w:bidi="ar-SY"/>
        </w:rPr>
        <w:t xml:space="preserve"> </w:t>
      </w:r>
      <w:r w:rsidRPr="004D551C">
        <w:rPr>
          <w:rFonts w:hint="cs"/>
          <w:rtl/>
          <w:lang w:bidi="ar-SY"/>
        </w:rPr>
        <w:t>معلومات</w:t>
      </w:r>
      <w:r w:rsidRPr="004D551C">
        <w:rPr>
          <w:rtl/>
          <w:lang w:bidi="ar-SY"/>
        </w:rPr>
        <w:t xml:space="preserve"> </w:t>
      </w:r>
      <w:r w:rsidRPr="004D551C">
        <w:rPr>
          <w:rFonts w:hint="cs"/>
          <w:rtl/>
          <w:lang w:bidi="ar-SY"/>
        </w:rPr>
        <w:t>أكثر</w:t>
      </w:r>
      <w:r w:rsidRPr="004D551C">
        <w:rPr>
          <w:rtl/>
          <w:lang w:bidi="ar-SY"/>
        </w:rPr>
        <w:t xml:space="preserve"> </w:t>
      </w:r>
      <w:r w:rsidRPr="004D551C">
        <w:rPr>
          <w:rFonts w:hint="cs"/>
          <w:rtl/>
          <w:lang w:bidi="ar-SY"/>
        </w:rPr>
        <w:t>تفصيلاً</w:t>
      </w:r>
      <w:r w:rsidRPr="004D551C">
        <w:rPr>
          <w:rtl/>
          <w:lang w:bidi="ar-SY"/>
        </w:rPr>
        <w:t xml:space="preserve"> </w:t>
      </w:r>
      <w:r w:rsidRPr="004D551C">
        <w:rPr>
          <w:rFonts w:hint="cs"/>
          <w:rtl/>
          <w:lang w:bidi="ar-SY"/>
        </w:rPr>
        <w:t>من</w:t>
      </w:r>
      <w:r w:rsidRPr="004D551C">
        <w:rPr>
          <w:rtl/>
          <w:lang w:bidi="ar-SY"/>
        </w:rPr>
        <w:t xml:space="preserve"> </w:t>
      </w:r>
      <w:r w:rsidRPr="004D551C">
        <w:rPr>
          <w:rFonts w:hint="cs"/>
          <w:rtl/>
          <w:lang w:bidi="ar-SY"/>
        </w:rPr>
        <w:t>أفرقة</w:t>
      </w:r>
      <w:r w:rsidRPr="004D551C">
        <w:rPr>
          <w:rtl/>
          <w:lang w:bidi="ar-SY"/>
        </w:rPr>
        <w:t xml:space="preserve"> </w:t>
      </w:r>
      <w:r w:rsidRPr="004D551C">
        <w:rPr>
          <w:rFonts w:hint="cs"/>
          <w:rtl/>
          <w:lang w:bidi="ar-SY"/>
        </w:rPr>
        <w:t>الدراسة</w:t>
      </w:r>
      <w:r w:rsidRPr="004D551C">
        <w:rPr>
          <w:rtl/>
          <w:lang w:bidi="ar-SY"/>
        </w:rPr>
        <w:t xml:space="preserve"> </w:t>
      </w:r>
      <w:r w:rsidRPr="004D551C">
        <w:rPr>
          <w:rFonts w:hint="cs"/>
          <w:rtl/>
          <w:lang w:bidi="ar-SY"/>
        </w:rPr>
        <w:t>وفرق</w:t>
      </w:r>
      <w:r w:rsidRPr="004D551C">
        <w:rPr>
          <w:rtl/>
          <w:lang w:bidi="ar-SY"/>
        </w:rPr>
        <w:t xml:space="preserve"> </w:t>
      </w:r>
      <w:r w:rsidRPr="004D551C">
        <w:rPr>
          <w:rFonts w:hint="cs"/>
          <w:rtl/>
          <w:lang w:bidi="ar-SY"/>
        </w:rPr>
        <w:t>العمل</w:t>
      </w:r>
      <w:r w:rsidRPr="004D551C">
        <w:rPr>
          <w:rtl/>
          <w:lang w:bidi="ar-SY"/>
        </w:rPr>
        <w:t xml:space="preserve"> </w:t>
      </w:r>
      <w:r w:rsidRPr="004D551C">
        <w:rPr>
          <w:rFonts w:hint="cs"/>
          <w:rtl/>
          <w:lang w:bidi="ar-SY"/>
        </w:rPr>
        <w:t>التابعة</w:t>
      </w:r>
      <w:r w:rsidRPr="004D551C">
        <w:rPr>
          <w:rtl/>
          <w:lang w:bidi="ar-SY"/>
        </w:rPr>
        <w:t xml:space="preserve"> </w:t>
      </w:r>
      <w:r w:rsidRPr="004D551C">
        <w:rPr>
          <w:rFonts w:hint="cs"/>
          <w:rtl/>
          <w:lang w:bidi="ar-SY"/>
        </w:rPr>
        <w:t>لقطاع</w:t>
      </w:r>
      <w:r w:rsidRPr="004D551C">
        <w:rPr>
          <w:rtl/>
          <w:lang w:bidi="ar-SY"/>
        </w:rPr>
        <w:t xml:space="preserve"> </w:t>
      </w:r>
      <w:r w:rsidRPr="004D551C">
        <w:rPr>
          <w:rFonts w:hint="cs"/>
          <w:rtl/>
          <w:lang w:bidi="ar-SY"/>
        </w:rPr>
        <w:t>الاتصالات</w:t>
      </w:r>
      <w:r w:rsidRPr="004D551C">
        <w:rPr>
          <w:rtl/>
          <w:lang w:bidi="ar-SY"/>
        </w:rPr>
        <w:t xml:space="preserve"> </w:t>
      </w:r>
      <w:r w:rsidRPr="004D551C">
        <w:rPr>
          <w:rFonts w:hint="cs"/>
          <w:rtl/>
          <w:lang w:bidi="ar-SY"/>
        </w:rPr>
        <w:t>الراديوية</w:t>
      </w:r>
      <w:r w:rsidRPr="004D551C">
        <w:rPr>
          <w:rtl/>
          <w:lang w:bidi="ar-SY"/>
        </w:rPr>
        <w:t xml:space="preserve"> (</w:t>
      </w:r>
      <w:r w:rsidRPr="004D551C">
        <w:rPr>
          <w:lang w:bidi="ar-EG"/>
        </w:rPr>
        <w:t>ITU-R</w:t>
      </w:r>
      <w:r w:rsidRPr="004D551C">
        <w:rPr>
          <w:rtl/>
          <w:lang w:bidi="ar-SY"/>
        </w:rPr>
        <w:t xml:space="preserve">). وبناءً على ذلك، يلتمس المكتب موافقة </w:t>
      </w:r>
      <w:r w:rsidRPr="004D551C">
        <w:rPr>
          <w:rFonts w:hint="cs"/>
          <w:rtl/>
          <w:lang w:bidi="ar-SY"/>
        </w:rPr>
        <w:t>اللجنة</w:t>
      </w:r>
      <w:r w:rsidRPr="004D551C">
        <w:rPr>
          <w:rtl/>
          <w:lang w:bidi="ar-SY"/>
        </w:rPr>
        <w:t xml:space="preserve"> على النهج المتبع في الحالات ذات الصلة.</w:t>
      </w:r>
    </w:p>
    <w:p w14:paraId="554852C0" w14:textId="77777777" w:rsidR="00272DFF" w:rsidRPr="004D551C" w:rsidRDefault="00272DFF" w:rsidP="004D551C">
      <w:pPr>
        <w:rPr>
          <w:lang w:bidi="ar-EG"/>
        </w:rPr>
      </w:pPr>
      <w:r w:rsidRPr="004D551C">
        <w:rPr>
          <w:rFonts w:hint="cs"/>
          <w:rtl/>
          <w:lang w:bidi="ar-SY"/>
        </w:rPr>
        <w:t>65.3</w:t>
      </w:r>
      <w:r w:rsidRPr="004D551C">
        <w:rPr>
          <w:rtl/>
          <w:lang w:bidi="ar-SY"/>
        </w:rPr>
        <w:tab/>
      </w:r>
      <w:r w:rsidRPr="00FB229E">
        <w:rPr>
          <w:rtl/>
          <w:lang w:bidi="ar-SY"/>
        </w:rPr>
        <w:t>وانتقالاً إلى الفقرة 8 من التقرير، ذكّر السيد فاليه بالمقدمة</w:t>
      </w:r>
      <w:r w:rsidRPr="004D551C">
        <w:rPr>
          <w:rtl/>
          <w:lang w:bidi="ar-SY"/>
        </w:rPr>
        <w:t xml:space="preserve"> </w:t>
      </w:r>
      <w:r w:rsidRPr="004D551C">
        <w:rPr>
          <w:rFonts w:hint="cs"/>
          <w:rtl/>
          <w:lang w:bidi="ar-SY"/>
        </w:rPr>
        <w:t>أعلاه</w:t>
      </w:r>
      <w:r w:rsidRPr="004D551C">
        <w:rPr>
          <w:rtl/>
          <w:lang w:bidi="ar-SY"/>
        </w:rPr>
        <w:t xml:space="preserve"> التي استهل بها المدير هذا القسم (انظر الفقرة </w:t>
      </w:r>
      <w:r w:rsidRPr="004D551C">
        <w:rPr>
          <w:rFonts w:hint="cs"/>
          <w:rtl/>
          <w:lang w:bidi="ar-SY"/>
        </w:rPr>
        <w:t>6.3</w:t>
      </w:r>
      <w:r w:rsidRPr="004D551C">
        <w:rPr>
          <w:rtl/>
          <w:lang w:bidi="ar-SY"/>
        </w:rPr>
        <w:t>)، وأشار إلى أن المسافة التشغيلية عند نقطة الحضيض للساتل</w:t>
      </w:r>
      <w:r w:rsidRPr="004D551C">
        <w:rPr>
          <w:rFonts w:hint="cs"/>
          <w:rtl/>
          <w:lang w:bidi="ar-SY"/>
        </w:rPr>
        <w:t>ين</w:t>
      </w:r>
      <w:r w:rsidRPr="004D551C">
        <w:rPr>
          <w:rtl/>
          <w:lang w:bidi="ar-SY"/>
        </w:rPr>
        <w:t xml:space="preserve"> </w:t>
      </w:r>
      <w:r w:rsidRPr="004D551C">
        <w:rPr>
          <w:lang w:bidi="ar-EG"/>
        </w:rPr>
        <w:t>KEPLER-6</w:t>
      </w:r>
      <w:r w:rsidRPr="004D551C">
        <w:rPr>
          <w:rtl/>
          <w:lang w:bidi="ar-SY"/>
        </w:rPr>
        <w:t xml:space="preserve"> و</w:t>
      </w:r>
      <w:r w:rsidRPr="004D551C">
        <w:rPr>
          <w:lang w:bidi="ar-EG"/>
        </w:rPr>
        <w:t>KEPLER-7</w:t>
      </w:r>
      <w:r w:rsidRPr="004D551C">
        <w:rPr>
          <w:rtl/>
          <w:lang w:bidi="ar-SY"/>
        </w:rPr>
        <w:t xml:space="preserve"> قد بدأت تنحرف عن القيمة </w:t>
      </w:r>
      <w:r w:rsidRPr="004D551C">
        <w:rPr>
          <w:rFonts w:hint="cs"/>
          <w:rtl/>
          <w:lang w:bidi="ar-SY"/>
        </w:rPr>
        <w:t>المبلَّغ عنها</w:t>
      </w:r>
      <w:r w:rsidRPr="004D551C">
        <w:rPr>
          <w:rtl/>
          <w:lang w:bidi="ar-SY"/>
        </w:rPr>
        <w:t xml:space="preserve"> بما يزيد عن 100 كيلومتر، </w:t>
      </w:r>
      <w:r w:rsidRPr="004D551C">
        <w:rPr>
          <w:rFonts w:hint="cs"/>
          <w:rtl/>
          <w:lang w:bidi="ar-SY"/>
        </w:rPr>
        <w:t>حتى تاريخ</w:t>
      </w:r>
      <w:r w:rsidRPr="004D551C">
        <w:rPr>
          <w:rtl/>
          <w:lang w:bidi="ar-SY"/>
        </w:rPr>
        <w:t xml:space="preserve"> 3 مارس 2024. وبمجرد أن اتفق المكتب والإدارة المعنية على اعتبار ذلك التاريخ هو التاريخ الفعلي لبدء التعليق، قرر المكتب السماح للإدارة بالاستفادة من كامل فترة التعليق التنظيمي البالغة ثلاث سنوات. وفي حال التطبيق الصارم </w:t>
      </w:r>
      <w:r w:rsidRPr="004D551C">
        <w:rPr>
          <w:rFonts w:hint="cs"/>
          <w:rtl/>
          <w:lang w:bidi="ar-SY"/>
        </w:rPr>
        <w:t>لل</w:t>
      </w:r>
      <w:r w:rsidRPr="004D551C">
        <w:rPr>
          <w:rtl/>
          <w:lang w:bidi="ar-SY"/>
        </w:rPr>
        <w:t xml:space="preserve">رقم </w:t>
      </w:r>
      <w:r w:rsidRPr="00373E1E">
        <w:rPr>
          <w:b/>
          <w:bCs/>
          <w:lang w:bidi="ar-EG"/>
        </w:rPr>
        <w:t>49.11</w:t>
      </w:r>
      <w:r w:rsidRPr="004D551C">
        <w:rPr>
          <w:rtl/>
          <w:lang w:bidi="ar-SY"/>
        </w:rPr>
        <w:t xml:space="preserve">، ونظراً لأن الإدارة قد </w:t>
      </w:r>
      <w:r w:rsidRPr="004D551C">
        <w:rPr>
          <w:rFonts w:hint="cs"/>
          <w:rtl/>
          <w:lang w:bidi="ar-SY"/>
        </w:rPr>
        <w:t>بلَّغت</w:t>
      </w:r>
      <w:r w:rsidRPr="004D551C">
        <w:rPr>
          <w:rtl/>
          <w:lang w:bidi="ar-SY"/>
        </w:rPr>
        <w:t xml:space="preserve"> المكتب بتعليق تشغيل تخصيصات الترددات بعد انقضاء أكثر من ستة أشهر على التاريخ الفعلي للتعليق الذي </w:t>
      </w:r>
      <w:r w:rsidRPr="004D551C">
        <w:rPr>
          <w:rFonts w:hint="cs"/>
          <w:rtl/>
          <w:lang w:bidi="ar-SY"/>
        </w:rPr>
        <w:t>اتُفق</w:t>
      </w:r>
      <w:r w:rsidRPr="004D551C">
        <w:rPr>
          <w:rtl/>
          <w:lang w:bidi="ar-SY"/>
        </w:rPr>
        <w:t xml:space="preserve"> عليه لاحقاً، </w:t>
      </w:r>
      <w:r w:rsidRPr="004D551C">
        <w:rPr>
          <w:rFonts w:hint="cs"/>
          <w:rtl/>
          <w:lang w:bidi="ar-SY"/>
        </w:rPr>
        <w:t>يُ</w:t>
      </w:r>
      <w:r w:rsidRPr="004D551C">
        <w:rPr>
          <w:rtl/>
          <w:lang w:bidi="ar-SY"/>
        </w:rPr>
        <w:t xml:space="preserve">حتمل أن يضطر المكتب إلى خفض فترة السنوات الثلاث بمقدار الفترة الزمنية التي انقضت بين نهاية </w:t>
      </w:r>
      <w:r w:rsidRPr="004D551C">
        <w:rPr>
          <w:rFonts w:hint="cs"/>
          <w:rtl/>
          <w:lang w:bidi="ar-SY"/>
        </w:rPr>
        <w:t>فترة التبليغ</w:t>
      </w:r>
      <w:r w:rsidRPr="004D551C">
        <w:rPr>
          <w:rtl/>
          <w:lang w:bidi="ar-SY"/>
        </w:rPr>
        <w:t xml:space="preserve"> البالغة ستة أشهر وتاريخ </w:t>
      </w:r>
      <w:r w:rsidRPr="004D551C">
        <w:rPr>
          <w:rFonts w:hint="cs"/>
          <w:rtl/>
          <w:lang w:bidi="ar-SY"/>
        </w:rPr>
        <w:t>تبليغ</w:t>
      </w:r>
      <w:r w:rsidRPr="004D551C">
        <w:rPr>
          <w:rtl/>
          <w:lang w:bidi="ar-SY"/>
        </w:rPr>
        <w:t xml:space="preserve"> المكتب بذلك. و</w:t>
      </w:r>
      <w:r w:rsidRPr="004D551C">
        <w:rPr>
          <w:rFonts w:hint="cs"/>
          <w:rtl/>
          <w:lang w:bidi="ar-SY"/>
        </w:rPr>
        <w:t xml:space="preserve">لكن </w:t>
      </w:r>
      <w:r w:rsidRPr="004D551C">
        <w:rPr>
          <w:rtl/>
          <w:lang w:bidi="ar-SY"/>
        </w:rPr>
        <w:t xml:space="preserve">نظراً لأن الإدارة قد تصرفت بحسن نية وأرسلت </w:t>
      </w:r>
      <w:r w:rsidRPr="004D551C">
        <w:rPr>
          <w:rFonts w:hint="cs"/>
          <w:rtl/>
          <w:lang w:bidi="ar-SY"/>
        </w:rPr>
        <w:t>التبليغ</w:t>
      </w:r>
      <w:r w:rsidRPr="004D551C">
        <w:rPr>
          <w:rtl/>
          <w:lang w:bidi="ar-SY"/>
        </w:rPr>
        <w:t xml:space="preserve"> </w:t>
      </w:r>
      <w:r w:rsidRPr="004D551C">
        <w:rPr>
          <w:rFonts w:hint="cs"/>
          <w:rtl/>
          <w:lang w:bidi="ar-SY"/>
        </w:rPr>
        <w:t>ب</w:t>
      </w:r>
      <w:r w:rsidRPr="004D551C">
        <w:rPr>
          <w:rtl/>
          <w:lang w:bidi="ar-SY"/>
        </w:rPr>
        <w:t xml:space="preserve">التعليق في غضون ستة أشهر مما اعتقدت أنه التاريخ الفعلي للتعليق، وإذ يلاحظ المكتب أيضاً أن الإدارة قد وافقت على مقترح المكتب دون أي اعتراض، فقد ارتأى المكتب أن تطبيق مثل هذه العقوبة </w:t>
      </w:r>
      <w:r w:rsidRPr="004D551C">
        <w:rPr>
          <w:rFonts w:hint="cs"/>
          <w:rtl/>
          <w:lang w:bidi="ar-SY"/>
        </w:rPr>
        <w:t xml:space="preserve">لا ينسجم </w:t>
      </w:r>
      <w:r w:rsidRPr="004D551C">
        <w:rPr>
          <w:rtl/>
          <w:lang w:bidi="ar-SY"/>
        </w:rPr>
        <w:t xml:space="preserve">مع روح </w:t>
      </w:r>
      <w:r w:rsidRPr="004D551C">
        <w:rPr>
          <w:rFonts w:hint="cs"/>
          <w:rtl/>
          <w:lang w:bidi="ar-SY"/>
        </w:rPr>
        <w:t>ال</w:t>
      </w:r>
      <w:r w:rsidRPr="004D551C">
        <w:rPr>
          <w:rtl/>
          <w:lang w:bidi="ar-SY"/>
        </w:rPr>
        <w:t xml:space="preserve">رقم </w:t>
      </w:r>
      <w:r w:rsidRPr="00373E1E">
        <w:rPr>
          <w:b/>
          <w:bCs/>
          <w:lang w:bidi="ar-EG"/>
        </w:rPr>
        <w:t>49.11</w:t>
      </w:r>
      <w:r w:rsidRPr="004D551C">
        <w:rPr>
          <w:rtl/>
          <w:lang w:bidi="ar-SY"/>
        </w:rPr>
        <w:t>، الذي كان يهدف في المقام الأول إلى التصدي لمحاولات حجب المعلومات أو إخفائها.</w:t>
      </w:r>
    </w:p>
    <w:p w14:paraId="529B846A" w14:textId="77777777" w:rsidR="00272DFF" w:rsidRPr="004D551C" w:rsidRDefault="00272DFF" w:rsidP="004D551C">
      <w:pPr>
        <w:rPr>
          <w:lang w:bidi="ar-EG"/>
        </w:rPr>
      </w:pPr>
      <w:r w:rsidRPr="004D551C">
        <w:rPr>
          <w:rFonts w:hint="cs"/>
          <w:rtl/>
          <w:lang w:bidi="ar-SY"/>
        </w:rPr>
        <w:t>66.3</w:t>
      </w:r>
      <w:r w:rsidRPr="004D551C">
        <w:rPr>
          <w:rtl/>
          <w:lang w:bidi="ar-SY"/>
        </w:rPr>
        <w:tab/>
      </w:r>
      <w:r w:rsidRPr="004D551C">
        <w:rPr>
          <w:rFonts w:hint="cs"/>
          <w:rtl/>
          <w:lang w:bidi="ar-SY"/>
        </w:rPr>
        <w:t>و</w:t>
      </w:r>
      <w:r w:rsidRPr="004D551C">
        <w:rPr>
          <w:rtl/>
          <w:lang w:bidi="ar-SY"/>
        </w:rPr>
        <w:t xml:space="preserve">أعربت </w:t>
      </w:r>
      <w:r w:rsidRPr="005B5CDA">
        <w:rPr>
          <w:b/>
          <w:bCs/>
          <w:rtl/>
          <w:lang w:bidi="ar-SY"/>
        </w:rPr>
        <w:t>السيدة مانيبالي</w:t>
      </w:r>
      <w:r w:rsidRPr="004D551C">
        <w:rPr>
          <w:rtl/>
          <w:lang w:bidi="ar-SY"/>
        </w:rPr>
        <w:t xml:space="preserve"> عن تأييدها لكيفية تعامل المكتب مع هذه الحالة.</w:t>
      </w:r>
    </w:p>
    <w:p w14:paraId="3333A93B" w14:textId="23D59818" w:rsidR="00272DFF" w:rsidRPr="004D551C" w:rsidRDefault="00272DFF" w:rsidP="004D551C">
      <w:pPr>
        <w:rPr>
          <w:lang w:bidi="ar-EG"/>
        </w:rPr>
      </w:pPr>
      <w:r w:rsidRPr="004D551C">
        <w:rPr>
          <w:rFonts w:hint="cs"/>
          <w:rtl/>
          <w:lang w:bidi="ar-SY"/>
        </w:rPr>
        <w:t>67.3</w:t>
      </w:r>
      <w:r w:rsidRPr="004D551C">
        <w:rPr>
          <w:rtl/>
          <w:lang w:bidi="ar-SY"/>
        </w:rPr>
        <w:tab/>
      </w:r>
      <w:r w:rsidRPr="004D551C">
        <w:rPr>
          <w:rFonts w:hint="cs"/>
          <w:rtl/>
          <w:lang w:bidi="ar-SY"/>
        </w:rPr>
        <w:t>وعرَّف</w:t>
      </w:r>
      <w:r w:rsidRPr="004D551C">
        <w:rPr>
          <w:rtl/>
          <w:lang w:bidi="ar-SY"/>
        </w:rPr>
        <w:t xml:space="preserve"> </w:t>
      </w:r>
      <w:r w:rsidRPr="004F702B">
        <w:rPr>
          <w:b/>
          <w:bCs/>
          <w:rtl/>
          <w:lang w:bidi="ar-SY"/>
        </w:rPr>
        <w:t>السيد فاليه (</w:t>
      </w:r>
      <w:r w:rsidR="00604E45">
        <w:rPr>
          <w:b/>
          <w:bCs/>
          <w:rtl/>
          <w:lang w:bidi="ar-SY"/>
        </w:rPr>
        <w:t>رئيس</w:t>
      </w:r>
      <w:r w:rsidRPr="004F702B">
        <w:rPr>
          <w:b/>
          <w:bCs/>
          <w:rtl/>
          <w:lang w:bidi="ar-SY"/>
        </w:rPr>
        <w:t xml:space="preserve"> دائرة الخدمات الفضائية </w:t>
      </w:r>
      <w:r w:rsidRPr="004F702B">
        <w:rPr>
          <w:b/>
          <w:bCs/>
          <w:lang w:bidi="ar-SY"/>
        </w:rPr>
        <w:t>(SSD)</w:t>
      </w:r>
      <w:r w:rsidRPr="004F702B">
        <w:rPr>
          <w:b/>
          <w:bCs/>
          <w:rtl/>
          <w:lang w:bidi="ar-SY"/>
        </w:rPr>
        <w:t>)</w:t>
      </w:r>
      <w:r w:rsidRPr="004D551C">
        <w:rPr>
          <w:rFonts w:hint="cs"/>
          <w:rtl/>
          <w:lang w:bidi="ar-SY"/>
        </w:rPr>
        <w:t xml:space="preserve"> ب</w:t>
      </w:r>
      <w:r w:rsidRPr="004D551C">
        <w:rPr>
          <w:rtl/>
          <w:lang w:bidi="ar-SY"/>
        </w:rPr>
        <w:t>الحالة الموصوفة في الإضافة 8، والتي تتعلق بالنظام الساتلي غير المستقر بالنسبة للأرض (</w:t>
      </w:r>
      <w:r w:rsidRPr="004D551C">
        <w:rPr>
          <w:lang w:bidi="ar-EG"/>
        </w:rPr>
        <w:t>non-GSO</w:t>
      </w:r>
      <w:r w:rsidRPr="004D551C">
        <w:rPr>
          <w:rtl/>
          <w:lang w:bidi="ar-SY"/>
        </w:rPr>
        <w:t xml:space="preserve">) المسمى </w:t>
      </w:r>
      <w:r w:rsidRPr="004D551C">
        <w:rPr>
          <w:lang w:bidi="ar-EG"/>
        </w:rPr>
        <w:t>CENTISPACE-2</w:t>
      </w:r>
      <w:r w:rsidRPr="004D551C">
        <w:rPr>
          <w:rtl/>
          <w:lang w:bidi="ar-SY"/>
        </w:rPr>
        <w:t>، الذي بل</w:t>
      </w:r>
      <w:r w:rsidRPr="004D551C">
        <w:rPr>
          <w:rFonts w:hint="cs"/>
          <w:rtl/>
          <w:lang w:bidi="ar-SY"/>
        </w:rPr>
        <w:t>َّ</w:t>
      </w:r>
      <w:r w:rsidRPr="004D551C">
        <w:rPr>
          <w:rtl/>
          <w:lang w:bidi="ar-SY"/>
        </w:rPr>
        <w:t xml:space="preserve">غت عنه إدارة الصين؛ وذكر أن المكتب قد تلقى </w:t>
      </w:r>
      <w:r w:rsidRPr="004D551C">
        <w:rPr>
          <w:rFonts w:hint="cs"/>
          <w:rtl/>
          <w:lang w:bidi="ar-SY"/>
        </w:rPr>
        <w:t>تبليغاً</w:t>
      </w:r>
      <w:r w:rsidRPr="004D551C">
        <w:rPr>
          <w:rtl/>
          <w:lang w:bidi="ar-SY"/>
        </w:rPr>
        <w:t xml:space="preserve"> في 28 يوليو 2025 يفيد </w:t>
      </w:r>
      <w:r w:rsidRPr="004D551C">
        <w:rPr>
          <w:rFonts w:hint="cs"/>
          <w:rtl/>
          <w:lang w:bidi="ar-SY"/>
        </w:rPr>
        <w:t>بوضع هذا</w:t>
      </w:r>
      <w:r w:rsidRPr="004D551C">
        <w:rPr>
          <w:rtl/>
          <w:lang w:bidi="ar-SY"/>
        </w:rPr>
        <w:t xml:space="preserve"> النظام </w:t>
      </w:r>
      <w:r w:rsidRPr="004D551C">
        <w:rPr>
          <w:rFonts w:hint="cs"/>
          <w:rtl/>
          <w:lang w:bidi="ar-SY"/>
        </w:rPr>
        <w:t xml:space="preserve">في الخدمة </w:t>
      </w:r>
      <w:r w:rsidRPr="004D551C">
        <w:rPr>
          <w:rtl/>
          <w:lang w:bidi="ar-SY"/>
        </w:rPr>
        <w:t xml:space="preserve">عن طريق الساتل </w:t>
      </w:r>
      <w:r w:rsidRPr="004D551C">
        <w:rPr>
          <w:lang w:bidi="ar-EG"/>
        </w:rPr>
        <w:t>Weili Space-1 S3</w:t>
      </w:r>
      <w:r w:rsidRPr="004D551C">
        <w:rPr>
          <w:rtl/>
          <w:lang w:bidi="ar-SY"/>
        </w:rPr>
        <w:t xml:space="preserve"> في 6 سبتمبر 2022، أي قبل وقت كافٍ من انقضاء المهلة الزمنية التنظيمية البالغة سبع سنوات (التي تنتهي في 11 سبتمبر 2025). وإذ لاحظ المكتب أن تخصيصات الترددات - </w:t>
      </w:r>
      <w:r w:rsidRPr="004D551C">
        <w:rPr>
          <w:rFonts w:hint="cs"/>
          <w:rtl/>
          <w:lang w:bidi="ar-SY"/>
        </w:rPr>
        <w:t>غير</w:t>
      </w:r>
      <w:r w:rsidRPr="004D551C">
        <w:rPr>
          <w:rtl/>
          <w:lang w:bidi="ar-SY"/>
        </w:rPr>
        <w:t xml:space="preserve"> </w:t>
      </w:r>
      <w:r w:rsidRPr="004D551C">
        <w:rPr>
          <w:rFonts w:hint="cs"/>
          <w:rtl/>
          <w:lang w:bidi="ar-SY"/>
        </w:rPr>
        <w:t>ال</w:t>
      </w:r>
      <w:r w:rsidRPr="004D551C">
        <w:rPr>
          <w:rtl/>
          <w:lang w:bidi="ar-SY"/>
        </w:rPr>
        <w:t xml:space="preserve">خاضعة للقرار </w:t>
      </w:r>
      <w:r w:rsidRPr="004D551C">
        <w:rPr>
          <w:b/>
          <w:bCs/>
          <w:lang w:bidi="ar-EG"/>
        </w:rPr>
        <w:t>8 (WRC</w:t>
      </w:r>
      <w:r w:rsidRPr="004D551C">
        <w:rPr>
          <w:b/>
          <w:bCs/>
          <w:lang w:bidi="ar-EG"/>
        </w:rPr>
        <w:noBreakHyphen/>
        <w:t>23)</w:t>
      </w:r>
      <w:r w:rsidRPr="004D551C">
        <w:rPr>
          <w:rtl/>
          <w:lang w:bidi="ar-SY"/>
        </w:rPr>
        <w:t xml:space="preserve"> - قد وُضعت </w:t>
      </w:r>
      <w:r w:rsidRPr="004D551C">
        <w:rPr>
          <w:rFonts w:hint="cs"/>
          <w:rtl/>
          <w:lang w:bidi="ar-SY"/>
        </w:rPr>
        <w:t>في الخدمة</w:t>
      </w:r>
      <w:r w:rsidRPr="004D551C">
        <w:rPr>
          <w:rtl/>
          <w:lang w:bidi="ar-SY"/>
        </w:rPr>
        <w:t xml:space="preserve"> على ارتفاع يبلغ حوالي 700</w:t>
      </w:r>
      <w:r>
        <w:rPr>
          <w:rFonts w:hint="cs"/>
          <w:rtl/>
          <w:lang w:bidi="ar-SY"/>
        </w:rPr>
        <w:t> </w:t>
      </w:r>
      <w:r w:rsidRPr="004D551C">
        <w:rPr>
          <w:rFonts w:hint="cs"/>
          <w:rtl/>
          <w:lang w:bidi="ar-SY"/>
        </w:rPr>
        <w:t>كيلومتر</w:t>
      </w:r>
      <w:r w:rsidRPr="004D551C">
        <w:rPr>
          <w:rtl/>
          <w:lang w:bidi="ar-SY"/>
        </w:rPr>
        <w:t>، وهو ارتفاع يقل كثير</w:t>
      </w:r>
      <w:r w:rsidRPr="004D551C">
        <w:rPr>
          <w:rFonts w:hint="cs"/>
          <w:rtl/>
          <w:lang w:bidi="ar-SY"/>
        </w:rPr>
        <w:t>اً</w:t>
      </w:r>
      <w:r w:rsidRPr="004D551C">
        <w:rPr>
          <w:rtl/>
          <w:lang w:bidi="ar-SY"/>
        </w:rPr>
        <w:t xml:space="preserve"> عن الارتفاع المُبل</w:t>
      </w:r>
      <w:r w:rsidRPr="004D551C">
        <w:rPr>
          <w:rFonts w:hint="cs"/>
          <w:rtl/>
          <w:lang w:bidi="ar-SY"/>
        </w:rPr>
        <w:t>َّ</w:t>
      </w:r>
      <w:r w:rsidRPr="004D551C">
        <w:rPr>
          <w:rtl/>
          <w:lang w:bidi="ar-SY"/>
        </w:rPr>
        <w:t xml:space="preserve">غ عنه والبالغ 975 </w:t>
      </w:r>
      <w:r w:rsidRPr="004D551C">
        <w:rPr>
          <w:rFonts w:hint="cs"/>
          <w:rtl/>
          <w:lang w:bidi="ar-SY"/>
        </w:rPr>
        <w:t>كيلومتراً</w:t>
      </w:r>
      <w:r w:rsidRPr="004D551C">
        <w:rPr>
          <w:rtl/>
          <w:lang w:bidi="ar-SY"/>
        </w:rPr>
        <w:t>، فقد قام المكتب - تطبيقاً</w:t>
      </w:r>
      <w:r w:rsidRPr="004D551C">
        <w:rPr>
          <w:rFonts w:hint="cs"/>
          <w:rtl/>
          <w:lang w:bidi="ar-SY"/>
        </w:rPr>
        <w:t xml:space="preserve"> لل</w:t>
      </w:r>
      <w:r w:rsidRPr="004D551C">
        <w:rPr>
          <w:rtl/>
          <w:lang w:bidi="ar-SY"/>
        </w:rPr>
        <w:t xml:space="preserve">رقم </w:t>
      </w:r>
      <w:r w:rsidRPr="00373E1E">
        <w:rPr>
          <w:b/>
          <w:bCs/>
          <w:lang w:bidi="ar-EG"/>
        </w:rPr>
        <w:t>6.13</w:t>
      </w:r>
      <w:r w:rsidRPr="004D551C">
        <w:rPr>
          <w:rtl/>
          <w:lang w:bidi="ar-SY"/>
        </w:rPr>
        <w:t xml:space="preserve"> - بإرسال رسالة إلى إدارة الصين يقترح فيها إلغاء نطاقات التردد</w:t>
      </w:r>
      <w:r w:rsidRPr="004D551C">
        <w:rPr>
          <w:rFonts w:hint="cs"/>
          <w:rtl/>
          <w:lang w:bidi="ar-SY"/>
        </w:rPr>
        <w:t>ات</w:t>
      </w:r>
      <w:r w:rsidRPr="004D551C">
        <w:rPr>
          <w:rtl/>
          <w:lang w:bidi="ar-SY"/>
        </w:rPr>
        <w:t xml:space="preserve"> الخاضعة للتنسيق، وتعديل الارتفاع المداري المُبل</w:t>
      </w:r>
      <w:r w:rsidRPr="004D551C">
        <w:rPr>
          <w:rFonts w:hint="cs"/>
          <w:rtl/>
          <w:lang w:bidi="ar-SY"/>
        </w:rPr>
        <w:t>َّ</w:t>
      </w:r>
      <w:r w:rsidRPr="004D551C">
        <w:rPr>
          <w:rtl/>
          <w:lang w:bidi="ar-SY"/>
        </w:rPr>
        <w:t xml:space="preserve">غ عنه ليصبح حوالي 700 </w:t>
      </w:r>
      <w:r w:rsidRPr="004D551C">
        <w:rPr>
          <w:rFonts w:hint="cs"/>
          <w:rtl/>
          <w:lang w:bidi="ar-SY"/>
        </w:rPr>
        <w:t>كيلومتر</w:t>
      </w:r>
      <w:r w:rsidRPr="004D551C">
        <w:rPr>
          <w:rtl/>
          <w:lang w:bidi="ar-SY"/>
        </w:rPr>
        <w:t xml:space="preserve"> بالنسبة لنطاقات التردد</w:t>
      </w:r>
      <w:r w:rsidRPr="004D551C">
        <w:rPr>
          <w:rFonts w:hint="cs"/>
          <w:rtl/>
          <w:lang w:bidi="ar-SY"/>
        </w:rPr>
        <w:t>ات</w:t>
      </w:r>
      <w:r w:rsidRPr="004D551C">
        <w:rPr>
          <w:rtl/>
          <w:lang w:bidi="ar-SY"/>
        </w:rPr>
        <w:t xml:space="preserve"> غير الخاضعة للتنسيق. وفي 4 ديسمبر 2025، أوضحت الإدارة أن الساتل</w:t>
      </w:r>
      <w:r w:rsidR="00604E45">
        <w:rPr>
          <w:rFonts w:hint="cs"/>
          <w:rtl/>
          <w:lang w:bidi="ar-SY"/>
        </w:rPr>
        <w:t> </w:t>
      </w:r>
      <w:r w:rsidRPr="004D551C">
        <w:rPr>
          <w:lang w:bidi="ar-EG"/>
        </w:rPr>
        <w:t>Weili</w:t>
      </w:r>
      <w:r>
        <w:rPr>
          <w:lang w:bidi="ar-EG"/>
        </w:rPr>
        <w:t> </w:t>
      </w:r>
      <w:r w:rsidRPr="004D551C">
        <w:rPr>
          <w:lang w:bidi="ar-EG"/>
        </w:rPr>
        <w:t>Space</w:t>
      </w:r>
      <w:r>
        <w:rPr>
          <w:lang w:bidi="ar-EG"/>
        </w:rPr>
        <w:noBreakHyphen/>
      </w:r>
      <w:r w:rsidRPr="004D551C">
        <w:rPr>
          <w:lang w:bidi="ar-EG"/>
        </w:rPr>
        <w:t>1 S3</w:t>
      </w:r>
      <w:r w:rsidRPr="004D551C">
        <w:rPr>
          <w:rtl/>
          <w:lang w:bidi="ar-SY"/>
        </w:rPr>
        <w:t xml:space="preserve"> قد فشل في الوصول إلى الارتفاع المُبل</w:t>
      </w:r>
      <w:r w:rsidRPr="004D551C">
        <w:rPr>
          <w:rFonts w:hint="cs"/>
          <w:rtl/>
          <w:lang w:bidi="ar-SY"/>
        </w:rPr>
        <w:t>َّ</w:t>
      </w:r>
      <w:r w:rsidRPr="004D551C">
        <w:rPr>
          <w:rtl/>
          <w:lang w:bidi="ar-SY"/>
        </w:rPr>
        <w:t xml:space="preserve">غ عنه والبالغ 975 </w:t>
      </w:r>
      <w:r w:rsidRPr="004D551C">
        <w:rPr>
          <w:rFonts w:hint="cs"/>
          <w:rtl/>
          <w:lang w:bidi="ar-SY"/>
        </w:rPr>
        <w:t>كيلومتراً</w:t>
      </w:r>
      <w:r w:rsidRPr="004D551C">
        <w:rPr>
          <w:rtl/>
          <w:lang w:bidi="ar-SY"/>
        </w:rPr>
        <w:t xml:space="preserve">، بسبب عطل غير قابل للإصلاح في نظام الدفع </w:t>
      </w:r>
      <w:r w:rsidRPr="004D551C">
        <w:rPr>
          <w:rFonts w:hint="cs"/>
          <w:rtl/>
          <w:lang w:bidi="ar-SY"/>
        </w:rPr>
        <w:t>طرأ</w:t>
      </w:r>
      <w:r w:rsidRPr="004D551C">
        <w:rPr>
          <w:rtl/>
          <w:lang w:bidi="ar-SY"/>
        </w:rPr>
        <w:t xml:space="preserve"> بعد عملية الإطلاق.</w:t>
      </w:r>
      <w:r w:rsidRPr="004D551C">
        <w:rPr>
          <w:rFonts w:hint="cs"/>
          <w:rtl/>
          <w:lang w:bidi="ar-SY"/>
        </w:rPr>
        <w:t xml:space="preserve"> و</w:t>
      </w:r>
      <w:r w:rsidRPr="004D551C">
        <w:rPr>
          <w:rtl/>
          <w:lang w:bidi="ar-SY"/>
        </w:rPr>
        <w:t>أبلغت الإدارة</w:t>
      </w:r>
      <w:r w:rsidRPr="004D551C">
        <w:rPr>
          <w:rFonts w:hint="cs"/>
          <w:rtl/>
          <w:lang w:bidi="ar-SY"/>
        </w:rPr>
        <w:t>ُ</w:t>
      </w:r>
      <w:r w:rsidRPr="004D551C">
        <w:rPr>
          <w:rtl/>
          <w:lang w:bidi="ar-SY"/>
        </w:rPr>
        <w:t xml:space="preserve"> المكتب</w:t>
      </w:r>
      <w:r w:rsidRPr="004D551C">
        <w:rPr>
          <w:rFonts w:hint="cs"/>
          <w:rtl/>
          <w:lang w:bidi="ar-SY"/>
        </w:rPr>
        <w:t xml:space="preserve"> أيضاً</w:t>
      </w:r>
      <w:r w:rsidRPr="004D551C">
        <w:rPr>
          <w:rtl/>
          <w:lang w:bidi="ar-SY"/>
        </w:rPr>
        <w:t xml:space="preserve">، في 13 يناير 2025، </w:t>
      </w:r>
      <w:r w:rsidRPr="004D551C">
        <w:rPr>
          <w:rFonts w:hint="cs"/>
          <w:rtl/>
          <w:lang w:bidi="ar-SY"/>
        </w:rPr>
        <w:t>ب</w:t>
      </w:r>
      <w:r w:rsidRPr="004D551C">
        <w:rPr>
          <w:rtl/>
          <w:lang w:bidi="ar-SY"/>
        </w:rPr>
        <w:t xml:space="preserve">إطلاق عشرة سواتل إضافية ووضعها في المدار على ارتفاع 640 </w:t>
      </w:r>
      <w:r w:rsidRPr="004D551C">
        <w:rPr>
          <w:rFonts w:hint="cs"/>
          <w:rtl/>
          <w:lang w:bidi="ar-SY"/>
        </w:rPr>
        <w:t>كيلومتراً</w:t>
      </w:r>
      <w:r w:rsidRPr="004D551C">
        <w:rPr>
          <w:rtl/>
          <w:lang w:bidi="ar-SY"/>
        </w:rPr>
        <w:t>، حيث خضعت لاختبارات في المدار استمرت لمدة ستة أشهر تقريباً.</w:t>
      </w:r>
      <w:r w:rsidRPr="004D551C">
        <w:rPr>
          <w:rFonts w:hint="cs"/>
          <w:rtl/>
          <w:lang w:bidi="ar-SY"/>
        </w:rPr>
        <w:t xml:space="preserve"> و</w:t>
      </w:r>
      <w:r w:rsidRPr="004D551C">
        <w:rPr>
          <w:rtl/>
          <w:lang w:bidi="ar-SY"/>
        </w:rPr>
        <w:t xml:space="preserve">شرعت </w:t>
      </w:r>
      <w:r w:rsidRPr="004D551C">
        <w:rPr>
          <w:rFonts w:hint="cs"/>
          <w:rtl/>
          <w:lang w:bidi="ar-SY"/>
        </w:rPr>
        <w:t>ال</w:t>
      </w:r>
      <w:r w:rsidRPr="004D551C">
        <w:rPr>
          <w:rtl/>
          <w:lang w:bidi="ar-SY"/>
        </w:rPr>
        <w:t xml:space="preserve">سواتل آنذاك في الصعود نحو الارتفاع المُبلَّغ عنه بسرعة قصوى بلغت 2 كيلومتر يومياً، متوقفةً عند ارتفاع 730 كيلومتراً لإجراء اختبارات الشبكة، وذلك قبل أن تصل </w:t>
      </w:r>
      <w:r>
        <w:rPr>
          <w:rFonts w:hint="cs"/>
          <w:rtl/>
          <w:lang w:bidi="ar-SY"/>
        </w:rPr>
        <w:t xml:space="preserve">- </w:t>
      </w:r>
      <w:r w:rsidRPr="004D551C">
        <w:rPr>
          <w:rtl/>
          <w:lang w:bidi="ar-SY"/>
        </w:rPr>
        <w:t>في 7 يناير 2026</w:t>
      </w:r>
      <w:r>
        <w:rPr>
          <w:rFonts w:hint="cs"/>
          <w:rtl/>
          <w:lang w:bidi="ar-SY"/>
        </w:rPr>
        <w:t xml:space="preserve"> -</w:t>
      </w:r>
      <w:r w:rsidRPr="004D551C">
        <w:rPr>
          <w:rtl/>
          <w:lang w:bidi="ar-SY"/>
        </w:rPr>
        <w:t xml:space="preserve"> إلى </w:t>
      </w:r>
      <w:r w:rsidRPr="004D551C">
        <w:rPr>
          <w:rFonts w:hint="cs"/>
          <w:rtl/>
          <w:lang w:bidi="ar-SY"/>
        </w:rPr>
        <w:t>موضع</w:t>
      </w:r>
      <w:r w:rsidRPr="004D551C">
        <w:rPr>
          <w:rtl/>
          <w:lang w:bidi="ar-SY"/>
        </w:rPr>
        <w:t xml:space="preserve"> اعتبره المكتب ضمن حدود</w:t>
      </w:r>
      <w:r w:rsidRPr="004D551C">
        <w:rPr>
          <w:rFonts w:hint="cs"/>
          <w:rtl/>
          <w:lang w:bidi="ar-SY"/>
        </w:rPr>
        <w:t xml:space="preserve"> هوامش</w:t>
      </w:r>
      <w:r w:rsidRPr="004D551C">
        <w:rPr>
          <w:rtl/>
          <w:lang w:bidi="ar-SY"/>
        </w:rPr>
        <w:t xml:space="preserve"> التفاوت بالنسبة لموقعها </w:t>
      </w:r>
      <w:r w:rsidRPr="004D551C">
        <w:rPr>
          <w:rtl/>
          <w:lang w:bidi="ar-SY"/>
        </w:rPr>
        <w:lastRenderedPageBreak/>
        <w:t xml:space="preserve">المداري المُبلَّغ عنه (استناداً إلى الممارسات السابقة)؛ أي بعد انقضاء المهلة الزمنية التنظيمية المقررة </w:t>
      </w:r>
      <w:r w:rsidRPr="004D551C">
        <w:rPr>
          <w:rFonts w:hint="cs"/>
          <w:rtl/>
          <w:lang w:bidi="ar-SY"/>
        </w:rPr>
        <w:t>للوضع في الخدمة</w:t>
      </w:r>
      <w:r w:rsidRPr="004D551C">
        <w:rPr>
          <w:rtl/>
          <w:lang w:bidi="ar-SY"/>
        </w:rPr>
        <w:t xml:space="preserve">. ومنذ ذلك الحين، </w:t>
      </w:r>
      <w:r w:rsidRPr="004D551C">
        <w:rPr>
          <w:rFonts w:hint="cs"/>
          <w:rtl/>
          <w:lang w:bidi="ar-SY"/>
        </w:rPr>
        <w:t>وصلت</w:t>
      </w:r>
      <w:r w:rsidRPr="004D551C">
        <w:rPr>
          <w:rtl/>
          <w:lang w:bidi="ar-SY"/>
        </w:rPr>
        <w:t xml:space="preserve"> </w:t>
      </w:r>
      <w:r w:rsidRPr="004D551C">
        <w:rPr>
          <w:rFonts w:hint="cs"/>
          <w:rtl/>
          <w:lang w:bidi="ar-SY"/>
        </w:rPr>
        <w:t>ال</w:t>
      </w:r>
      <w:r w:rsidRPr="004D551C">
        <w:rPr>
          <w:rtl/>
          <w:lang w:bidi="ar-SY"/>
        </w:rPr>
        <w:t xml:space="preserve">سواتل </w:t>
      </w:r>
      <w:r w:rsidRPr="004D551C">
        <w:rPr>
          <w:rFonts w:hint="cs"/>
          <w:rtl/>
          <w:lang w:bidi="ar-SY"/>
        </w:rPr>
        <w:t xml:space="preserve">إلى </w:t>
      </w:r>
      <w:r w:rsidRPr="004D551C">
        <w:rPr>
          <w:rtl/>
          <w:lang w:bidi="ar-SY"/>
        </w:rPr>
        <w:t xml:space="preserve">الارتفاع المُبلَّغ عنه والبالغ 975 كيلومتراً (بنسبة تفاوت ±10 كيلومترات)، حيث تعمل حالياً؛ مما يعني أن القيمة المُبلَّغ عنها والمُسجَّلة في السجل </w:t>
      </w:r>
      <w:r w:rsidRPr="004D551C">
        <w:rPr>
          <w:rFonts w:hint="cs"/>
          <w:rtl/>
          <w:lang w:bidi="ar-SY"/>
        </w:rPr>
        <w:t xml:space="preserve">الأساسي </w:t>
      </w:r>
      <w:r w:rsidRPr="004D551C">
        <w:rPr>
          <w:rtl/>
          <w:lang w:bidi="ar-SY"/>
        </w:rPr>
        <w:t>الدولي للترددات (</w:t>
      </w:r>
      <w:r w:rsidRPr="004D551C">
        <w:rPr>
          <w:lang w:bidi="ar-EG"/>
        </w:rPr>
        <w:t>MIFR</w:t>
      </w:r>
      <w:r w:rsidRPr="004D551C">
        <w:rPr>
          <w:rtl/>
          <w:lang w:bidi="ar-SY"/>
        </w:rPr>
        <w:t xml:space="preserve">) أصبحت الآن متوافقة مع </w:t>
      </w:r>
      <w:r w:rsidRPr="004D551C">
        <w:rPr>
          <w:rFonts w:hint="cs"/>
          <w:rtl/>
          <w:lang w:bidi="ar-SY"/>
        </w:rPr>
        <w:t>المعلمات</w:t>
      </w:r>
      <w:r w:rsidRPr="004D551C">
        <w:rPr>
          <w:rtl/>
          <w:lang w:bidi="ar-SY"/>
        </w:rPr>
        <w:t xml:space="preserve"> التشغيلية</w:t>
      </w:r>
      <w:r>
        <w:rPr>
          <w:rFonts w:hint="cs"/>
          <w:rtl/>
          <w:lang w:bidi="ar-SY"/>
        </w:rPr>
        <w:t> </w:t>
      </w:r>
      <w:r w:rsidRPr="004D551C">
        <w:rPr>
          <w:rtl/>
          <w:lang w:bidi="ar-SY"/>
        </w:rPr>
        <w:t>الفعلية.</w:t>
      </w:r>
    </w:p>
    <w:p w14:paraId="5FF0044A" w14:textId="77777777" w:rsidR="00272DFF" w:rsidRPr="004D551C" w:rsidRDefault="00272DFF" w:rsidP="004D551C">
      <w:pPr>
        <w:rPr>
          <w:lang w:bidi="ar-EG"/>
        </w:rPr>
      </w:pPr>
      <w:r w:rsidRPr="004D551C">
        <w:rPr>
          <w:rFonts w:hint="cs"/>
          <w:rtl/>
          <w:lang w:bidi="ar-SY"/>
        </w:rPr>
        <w:t>68.3</w:t>
      </w:r>
      <w:r>
        <w:rPr>
          <w:rtl/>
          <w:lang w:bidi="ar-SY"/>
        </w:rPr>
        <w:tab/>
      </w:r>
      <w:r w:rsidRPr="004D551C">
        <w:rPr>
          <w:rFonts w:hint="cs"/>
          <w:rtl/>
          <w:lang w:bidi="ar-SY"/>
        </w:rPr>
        <w:t>و</w:t>
      </w:r>
      <w:r w:rsidRPr="004D551C">
        <w:rPr>
          <w:rtl/>
          <w:lang w:bidi="ar-SY"/>
        </w:rPr>
        <w:t>نظراً لعدم وجود هوامش تفاوت مدارية محددة</w:t>
      </w:r>
      <w:r w:rsidRPr="004D551C">
        <w:rPr>
          <w:rFonts w:hint="cs"/>
          <w:rtl/>
          <w:lang w:bidi="ar-SY"/>
        </w:rPr>
        <w:t xml:space="preserve"> </w:t>
      </w:r>
      <w:r w:rsidRPr="004D551C">
        <w:rPr>
          <w:rtl/>
          <w:lang w:bidi="ar-SY"/>
        </w:rPr>
        <w:t xml:space="preserve">حالياً </w:t>
      </w:r>
      <w:r w:rsidRPr="004D551C">
        <w:rPr>
          <w:rFonts w:hint="cs"/>
          <w:rtl/>
          <w:lang w:bidi="ar-SY"/>
        </w:rPr>
        <w:t>في ال</w:t>
      </w:r>
      <w:r w:rsidRPr="004D551C">
        <w:rPr>
          <w:rtl/>
          <w:lang w:bidi="ar-SY"/>
        </w:rPr>
        <w:t>خدمات الراديو</w:t>
      </w:r>
      <w:r w:rsidRPr="004D551C">
        <w:rPr>
          <w:rFonts w:hint="cs"/>
          <w:rtl/>
          <w:lang w:bidi="ar-SY"/>
        </w:rPr>
        <w:t>ية</w:t>
      </w:r>
      <w:r w:rsidRPr="004D551C">
        <w:rPr>
          <w:rtl/>
          <w:lang w:bidi="ar-SY"/>
        </w:rPr>
        <w:t xml:space="preserve"> الخاصة بتخصيصات ترددات </w:t>
      </w:r>
      <w:r w:rsidRPr="004D551C">
        <w:rPr>
          <w:rFonts w:hint="cs"/>
          <w:rtl/>
          <w:lang w:bidi="ar-SY"/>
        </w:rPr>
        <w:t>ال</w:t>
      </w:r>
      <w:r w:rsidRPr="004D551C">
        <w:rPr>
          <w:rtl/>
          <w:lang w:bidi="ar-SY"/>
        </w:rPr>
        <w:t>نظام الساتل</w:t>
      </w:r>
      <w:r w:rsidRPr="004D551C">
        <w:rPr>
          <w:rFonts w:hint="cs"/>
          <w:rtl/>
          <w:lang w:bidi="ar-SY"/>
        </w:rPr>
        <w:t>ي</w:t>
      </w:r>
      <w:r w:rsidRPr="004D551C">
        <w:rPr>
          <w:rtl/>
          <w:lang w:bidi="ar-SY"/>
        </w:rPr>
        <w:t xml:space="preserve"> </w:t>
      </w:r>
      <w:r w:rsidRPr="004D551C">
        <w:rPr>
          <w:lang w:bidi="ar-EG"/>
        </w:rPr>
        <w:t>CENTISPACE-2</w:t>
      </w:r>
      <w:r w:rsidRPr="004D551C">
        <w:rPr>
          <w:rtl/>
          <w:lang w:bidi="ar-SY"/>
        </w:rPr>
        <w:t xml:space="preserve">، فقد طلبت الإدارة من المكتب </w:t>
      </w:r>
      <w:r w:rsidRPr="004D551C">
        <w:rPr>
          <w:rFonts w:hint="cs"/>
          <w:rtl/>
          <w:lang w:bidi="ar-SY"/>
        </w:rPr>
        <w:t>أن يعتبر</w:t>
      </w:r>
      <w:r w:rsidRPr="004D551C">
        <w:rPr>
          <w:rtl/>
          <w:lang w:bidi="ar-SY"/>
        </w:rPr>
        <w:t xml:space="preserve"> تخصيصات الترددات </w:t>
      </w:r>
      <w:r w:rsidRPr="004D551C">
        <w:rPr>
          <w:rFonts w:hint="cs"/>
          <w:rtl/>
          <w:lang w:bidi="ar-SY"/>
        </w:rPr>
        <w:t>قد وُضعت في الخدمة</w:t>
      </w:r>
      <w:r w:rsidRPr="004D551C">
        <w:rPr>
          <w:rtl/>
          <w:lang w:bidi="ar-SY"/>
        </w:rPr>
        <w:t>.</w:t>
      </w:r>
      <w:r w:rsidRPr="004D551C">
        <w:rPr>
          <w:rFonts w:hint="cs"/>
          <w:rtl/>
          <w:lang w:bidi="ar-SY"/>
        </w:rPr>
        <w:t xml:space="preserve"> و</w:t>
      </w:r>
      <w:r w:rsidRPr="004D551C">
        <w:rPr>
          <w:rtl/>
          <w:lang w:bidi="ar-SY"/>
        </w:rPr>
        <w:t>ت</w:t>
      </w:r>
      <w:r w:rsidRPr="004D551C">
        <w:rPr>
          <w:rFonts w:hint="cs"/>
          <w:rtl/>
          <w:lang w:bidi="ar-SY"/>
        </w:rPr>
        <w:t>َ</w:t>
      </w:r>
      <w:r w:rsidRPr="004D551C">
        <w:rPr>
          <w:rtl/>
          <w:lang w:bidi="ar-SY"/>
        </w:rPr>
        <w:t>مث</w:t>
      </w:r>
      <w:r w:rsidRPr="004D551C">
        <w:rPr>
          <w:rFonts w:hint="cs"/>
          <w:rtl/>
          <w:lang w:bidi="ar-SY"/>
        </w:rPr>
        <w:t>َ</w:t>
      </w:r>
      <w:r w:rsidRPr="004D551C">
        <w:rPr>
          <w:rtl/>
          <w:lang w:bidi="ar-SY"/>
        </w:rPr>
        <w:t xml:space="preserve">ل التحدي الذي واجهه المكتب في تحديد تاريخ </w:t>
      </w:r>
      <w:r w:rsidRPr="004D551C">
        <w:rPr>
          <w:rFonts w:hint="cs"/>
          <w:rtl/>
          <w:lang w:bidi="ar-SY"/>
        </w:rPr>
        <w:t>الوضع في الخدمة</w:t>
      </w:r>
      <w:r w:rsidRPr="004D551C">
        <w:rPr>
          <w:rtl/>
          <w:lang w:bidi="ar-SY"/>
        </w:rPr>
        <w:t xml:space="preserve">، حيث لم تصل </w:t>
      </w:r>
      <w:r w:rsidRPr="004D551C">
        <w:rPr>
          <w:rFonts w:hint="cs"/>
          <w:rtl/>
          <w:lang w:bidi="ar-SY"/>
        </w:rPr>
        <w:t>دفعة</w:t>
      </w:r>
      <w:r w:rsidRPr="004D551C">
        <w:rPr>
          <w:rtl/>
          <w:lang w:bidi="ar-SY"/>
        </w:rPr>
        <w:t xml:space="preserve"> السواتل العشرة ضمن هامش مقبول من الارتفاع المُبل</w:t>
      </w:r>
      <w:r w:rsidRPr="004D551C">
        <w:rPr>
          <w:rFonts w:hint="cs"/>
          <w:rtl/>
          <w:lang w:bidi="ar-SY"/>
        </w:rPr>
        <w:t>َّ</w:t>
      </w:r>
      <w:r w:rsidRPr="004D551C">
        <w:rPr>
          <w:rtl/>
          <w:lang w:bidi="ar-SY"/>
        </w:rPr>
        <w:t>غ عنه، وفقاً لممارسات المكتب، إلا بعد انتهاء المهلة التنظيمية (11 سبتمبر 2025). لم تُحد</w:t>
      </w:r>
      <w:r w:rsidRPr="004D551C">
        <w:rPr>
          <w:rFonts w:hint="cs"/>
          <w:rtl/>
          <w:lang w:bidi="ar-SY"/>
        </w:rPr>
        <w:t>َ</w:t>
      </w:r>
      <w:r w:rsidRPr="004D551C">
        <w:rPr>
          <w:rtl/>
          <w:lang w:bidi="ar-SY"/>
        </w:rPr>
        <w:t xml:space="preserve">د بعد أي هوامش في </w:t>
      </w:r>
      <w:r w:rsidRPr="004D551C">
        <w:rPr>
          <w:rFonts w:hint="cs"/>
          <w:rtl/>
          <w:lang w:bidi="ar-SY"/>
        </w:rPr>
        <w:t>ال</w:t>
      </w:r>
      <w:r w:rsidRPr="004D551C">
        <w:rPr>
          <w:rtl/>
          <w:lang w:bidi="ar-SY"/>
        </w:rPr>
        <w:t>قواعد الإجرا</w:t>
      </w:r>
      <w:r w:rsidRPr="004D551C">
        <w:rPr>
          <w:rFonts w:hint="cs"/>
          <w:rtl/>
          <w:lang w:bidi="ar-SY"/>
        </w:rPr>
        <w:t>ئية</w:t>
      </w:r>
      <w:r w:rsidRPr="004D551C">
        <w:rPr>
          <w:rtl/>
          <w:lang w:bidi="ar-SY"/>
        </w:rPr>
        <w:t xml:space="preserve"> للحالات غير الخاضعة للقرار </w:t>
      </w:r>
      <w:r w:rsidRPr="004D551C">
        <w:rPr>
          <w:b/>
          <w:bCs/>
          <w:lang w:bidi="ar-EG"/>
        </w:rPr>
        <w:t>8 (WRC</w:t>
      </w:r>
      <w:r w:rsidRPr="004D551C">
        <w:rPr>
          <w:b/>
          <w:bCs/>
          <w:lang w:bidi="ar-EG"/>
        </w:rPr>
        <w:noBreakHyphen/>
        <w:t>23</w:t>
      </w:r>
      <w:r>
        <w:rPr>
          <w:b/>
          <w:bCs/>
          <w:lang w:bidi="ar-EG"/>
        </w:rPr>
        <w:t>)</w:t>
      </w:r>
      <w:r w:rsidRPr="004D551C">
        <w:rPr>
          <w:rtl/>
          <w:lang w:bidi="ar-SY"/>
        </w:rPr>
        <w:t>، وكانت الهوامش التي يسمح بها المكتب بناءً على الممارسات السابقة أكثر صرامة من تلك المسموح بها بموجب ذلك القرار.</w:t>
      </w:r>
      <w:r w:rsidRPr="004D551C">
        <w:rPr>
          <w:rFonts w:hint="cs"/>
          <w:rtl/>
          <w:lang w:bidi="ar-SY"/>
        </w:rPr>
        <w:t xml:space="preserve"> و</w:t>
      </w:r>
      <w:r w:rsidRPr="004D551C">
        <w:rPr>
          <w:rtl/>
          <w:lang w:bidi="ar-SY"/>
        </w:rPr>
        <w:t xml:space="preserve">إن مطالبة الإدارة بتعديل </w:t>
      </w:r>
      <w:r w:rsidRPr="004D551C">
        <w:rPr>
          <w:rFonts w:hint="cs"/>
          <w:rtl/>
          <w:lang w:bidi="ar-SY"/>
        </w:rPr>
        <w:t>المعلمات</w:t>
      </w:r>
      <w:r w:rsidRPr="004D551C">
        <w:rPr>
          <w:rtl/>
          <w:lang w:bidi="ar-SY"/>
        </w:rPr>
        <w:t xml:space="preserve"> المدارية المسج</w:t>
      </w:r>
      <w:r w:rsidRPr="004D551C">
        <w:rPr>
          <w:rFonts w:hint="cs"/>
          <w:rtl/>
          <w:lang w:bidi="ar-SY"/>
        </w:rPr>
        <w:t>َّ</w:t>
      </w:r>
      <w:r w:rsidRPr="004D551C">
        <w:rPr>
          <w:rtl/>
          <w:lang w:bidi="ar-SY"/>
        </w:rPr>
        <w:t xml:space="preserve">لة في السجل </w:t>
      </w:r>
      <w:r w:rsidRPr="004D551C">
        <w:rPr>
          <w:rFonts w:hint="cs"/>
          <w:rtl/>
          <w:lang w:bidi="ar-SY"/>
        </w:rPr>
        <w:t xml:space="preserve">الأساسي </w:t>
      </w:r>
      <w:r w:rsidRPr="004D551C">
        <w:rPr>
          <w:rtl/>
          <w:lang w:bidi="ar-SY"/>
        </w:rPr>
        <w:t>الدولي للترددات (</w:t>
      </w:r>
      <w:r w:rsidRPr="004D551C">
        <w:rPr>
          <w:lang w:bidi="ar-EG"/>
        </w:rPr>
        <w:t>MIFR</w:t>
      </w:r>
      <w:r w:rsidRPr="004D551C">
        <w:rPr>
          <w:rtl/>
          <w:lang w:bidi="ar-SY"/>
        </w:rPr>
        <w:t xml:space="preserve">) لتتوافق مع الارتفاع الذي حققه الساتل </w:t>
      </w:r>
      <w:r w:rsidRPr="004D551C">
        <w:rPr>
          <w:lang w:bidi="ar-EG"/>
        </w:rPr>
        <w:t>Weili Space-1 S3</w:t>
      </w:r>
      <w:r w:rsidRPr="004D551C">
        <w:rPr>
          <w:rtl/>
          <w:lang w:bidi="ar-SY"/>
        </w:rPr>
        <w:t xml:space="preserve">، وإلغاء بعض التخصيصات بناءً على مواقع تشغيل السواتل قبل 11 سبتمبر 2025، أمر غير منطقي وسيؤدي إلى تناقض بين السجل </w:t>
      </w:r>
      <w:r w:rsidRPr="004D551C">
        <w:rPr>
          <w:rFonts w:hint="cs"/>
          <w:rtl/>
          <w:lang w:bidi="ar-SY"/>
        </w:rPr>
        <w:t xml:space="preserve">الأساسي </w:t>
      </w:r>
      <w:r w:rsidRPr="004D551C">
        <w:rPr>
          <w:rtl/>
          <w:lang w:bidi="ar-SY"/>
        </w:rPr>
        <w:t>الدولي للترددات والواقع التشغيلي، حيث تعمل الدفعة اللاحقة من السواتل حالياً وفقاً للخصائص المُبل</w:t>
      </w:r>
      <w:r w:rsidRPr="004D551C">
        <w:rPr>
          <w:rFonts w:hint="cs"/>
          <w:rtl/>
          <w:lang w:bidi="ar-SY"/>
        </w:rPr>
        <w:t>َّ</w:t>
      </w:r>
      <w:r w:rsidRPr="004D551C">
        <w:rPr>
          <w:rtl/>
          <w:lang w:bidi="ar-SY"/>
        </w:rPr>
        <w:t>غ عنها. ولذلك، اقترح المكتب تسجيل تاريخ إطلاق (13 يناير 2025) دفعة السواتل العشرة التي تعمل حالياً وفقاً للخصائص المُبل</w:t>
      </w:r>
      <w:r w:rsidRPr="004D551C">
        <w:rPr>
          <w:rFonts w:hint="cs"/>
          <w:rtl/>
          <w:lang w:bidi="ar-SY"/>
        </w:rPr>
        <w:t>َّ</w:t>
      </w:r>
      <w:r w:rsidRPr="004D551C">
        <w:rPr>
          <w:rtl/>
          <w:lang w:bidi="ar-SY"/>
        </w:rPr>
        <w:t xml:space="preserve">غ عنها، كتاريخ </w:t>
      </w:r>
      <w:r w:rsidRPr="004D551C">
        <w:rPr>
          <w:rFonts w:hint="cs"/>
          <w:rtl/>
          <w:lang w:bidi="ar-SY"/>
        </w:rPr>
        <w:t>وضع</w:t>
      </w:r>
      <w:r w:rsidRPr="004D551C">
        <w:rPr>
          <w:rtl/>
          <w:lang w:bidi="ar-SY"/>
        </w:rPr>
        <w:t xml:space="preserve"> تخصيصات ترددات </w:t>
      </w:r>
      <w:r w:rsidRPr="004D551C">
        <w:rPr>
          <w:rFonts w:hint="cs"/>
          <w:rtl/>
          <w:lang w:bidi="ar-SY"/>
        </w:rPr>
        <w:t>ا</w:t>
      </w:r>
      <w:r w:rsidRPr="004D551C">
        <w:rPr>
          <w:rtl/>
          <w:lang w:bidi="ar-SY"/>
        </w:rPr>
        <w:t xml:space="preserve">لنظام الساتلي </w:t>
      </w:r>
      <w:r w:rsidRPr="004D551C">
        <w:rPr>
          <w:lang w:bidi="ar-EG"/>
        </w:rPr>
        <w:t>CENTISPACE-2</w:t>
      </w:r>
      <w:r w:rsidRPr="004D551C">
        <w:rPr>
          <w:rFonts w:hint="cs"/>
          <w:rtl/>
          <w:lang w:bidi="ar-SY"/>
        </w:rPr>
        <w:t xml:space="preserve"> في الخدمة</w:t>
      </w:r>
      <w:r w:rsidRPr="004D551C">
        <w:rPr>
          <w:rtl/>
          <w:lang w:bidi="ar-SY"/>
        </w:rPr>
        <w:t>. ورأى المكتب أن إدارة الصين قد تصرفت بحسن نية طوال الوقت، وأنها كانت تنوي أن يعمل نظامها بما يتماشى مع الخصائص المُبل</w:t>
      </w:r>
      <w:r w:rsidRPr="004D551C">
        <w:rPr>
          <w:rFonts w:hint="cs"/>
          <w:rtl/>
          <w:lang w:bidi="ar-SY"/>
        </w:rPr>
        <w:t>َّ</w:t>
      </w:r>
      <w:r w:rsidRPr="004D551C">
        <w:rPr>
          <w:rtl/>
          <w:lang w:bidi="ar-SY"/>
        </w:rPr>
        <w:t>غ عنها، كما هو الحال الآن.</w:t>
      </w:r>
    </w:p>
    <w:p w14:paraId="15E16C25" w14:textId="77777777" w:rsidR="00272DFF" w:rsidRPr="004D551C" w:rsidRDefault="00272DFF" w:rsidP="004D551C">
      <w:pPr>
        <w:rPr>
          <w:lang w:bidi="ar-EG"/>
        </w:rPr>
      </w:pPr>
      <w:r w:rsidRPr="004D551C">
        <w:rPr>
          <w:rFonts w:hint="cs"/>
          <w:rtl/>
          <w:lang w:bidi="ar-SY"/>
        </w:rPr>
        <w:t>69.3</w:t>
      </w:r>
      <w:r>
        <w:rPr>
          <w:rtl/>
          <w:lang w:bidi="ar-SY"/>
        </w:rPr>
        <w:tab/>
      </w:r>
      <w:r w:rsidRPr="004D551C">
        <w:rPr>
          <w:rtl/>
          <w:lang w:bidi="ar-SY"/>
        </w:rPr>
        <w:t xml:space="preserve">وأشار </w:t>
      </w:r>
      <w:r w:rsidRPr="001B6726">
        <w:rPr>
          <w:rtl/>
          <w:lang w:bidi="ar-SY"/>
        </w:rPr>
        <w:t>السيد فاليه</w:t>
      </w:r>
      <w:r w:rsidRPr="004D551C">
        <w:rPr>
          <w:rtl/>
          <w:lang w:bidi="ar-SY"/>
        </w:rPr>
        <w:t xml:space="preserve"> كذلك إلى أن هذه الحالة تُظهر حاجة واضحة إلى قواعد وإجراءات مماثلة بشأن هوامش تفاوت بعض الخصائص المدارية </w:t>
      </w:r>
      <w:r w:rsidRPr="004D551C">
        <w:rPr>
          <w:rFonts w:hint="cs"/>
          <w:rtl/>
          <w:lang w:bidi="ar-SY"/>
        </w:rPr>
        <w:t>التي</w:t>
      </w:r>
      <w:r w:rsidRPr="004D551C">
        <w:rPr>
          <w:rtl/>
          <w:lang w:bidi="ar-SY"/>
        </w:rPr>
        <w:t xml:space="preserve"> لا ينطبق</w:t>
      </w:r>
      <w:r w:rsidRPr="004D551C">
        <w:rPr>
          <w:rFonts w:hint="cs"/>
          <w:rtl/>
          <w:lang w:bidi="ar-SY"/>
        </w:rPr>
        <w:t xml:space="preserve"> فيها</w:t>
      </w:r>
      <w:r w:rsidRPr="004D551C">
        <w:rPr>
          <w:rtl/>
          <w:lang w:bidi="ar-SY"/>
        </w:rPr>
        <w:t xml:space="preserve"> القرار </w:t>
      </w:r>
      <w:r w:rsidRPr="004D551C">
        <w:rPr>
          <w:b/>
          <w:bCs/>
          <w:lang w:bidi="ar-EG"/>
        </w:rPr>
        <w:t>8 (WRC</w:t>
      </w:r>
      <w:r w:rsidRPr="004D551C">
        <w:rPr>
          <w:b/>
          <w:bCs/>
          <w:lang w:bidi="ar-EG"/>
        </w:rPr>
        <w:noBreakHyphen/>
        <w:t>23</w:t>
      </w:r>
      <w:r>
        <w:rPr>
          <w:b/>
          <w:bCs/>
          <w:lang w:bidi="ar-EG"/>
        </w:rPr>
        <w:t>)</w:t>
      </w:r>
      <w:r w:rsidRPr="004D551C">
        <w:rPr>
          <w:rtl/>
          <w:lang w:bidi="ar-SY"/>
        </w:rPr>
        <w:t>.</w:t>
      </w:r>
      <w:r w:rsidRPr="004D551C">
        <w:rPr>
          <w:rFonts w:hint="cs"/>
          <w:rtl/>
          <w:lang w:bidi="ar-SY"/>
        </w:rPr>
        <w:t xml:space="preserve"> ف</w:t>
      </w:r>
      <w:r w:rsidRPr="004D551C">
        <w:rPr>
          <w:rtl/>
          <w:lang w:bidi="ar-SY"/>
        </w:rPr>
        <w:t xml:space="preserve">خلال مناقشات اللجنة السابقة، </w:t>
      </w:r>
      <w:r w:rsidRPr="004D551C">
        <w:rPr>
          <w:rFonts w:hint="cs"/>
          <w:rtl/>
          <w:lang w:bidi="ar-SY"/>
        </w:rPr>
        <w:t>اتُفق،</w:t>
      </w:r>
      <w:r w:rsidRPr="004D551C">
        <w:rPr>
          <w:rtl/>
          <w:lang w:bidi="ar-SY"/>
        </w:rPr>
        <w:t xml:space="preserve"> في الحالات التي لا تخضع فيها تخصيصات الترددات للتنسيق، على أن يُطلب من الإدارة ببساطة تحديث تسجيلات الخصائص في السجل </w:t>
      </w:r>
      <w:r w:rsidRPr="004D551C">
        <w:rPr>
          <w:rFonts w:hint="cs"/>
          <w:rtl/>
          <w:lang w:bidi="ar-SY"/>
        </w:rPr>
        <w:t xml:space="preserve">الأساسي </w:t>
      </w:r>
      <w:r w:rsidRPr="004D551C">
        <w:rPr>
          <w:rtl/>
          <w:lang w:bidi="ar-SY"/>
        </w:rPr>
        <w:t>الدولي للترددات (</w:t>
      </w:r>
      <w:r w:rsidRPr="004D551C">
        <w:rPr>
          <w:lang w:bidi="ar-EG"/>
        </w:rPr>
        <w:t>MIFR</w:t>
      </w:r>
      <w:r w:rsidRPr="004D551C">
        <w:rPr>
          <w:rtl/>
          <w:lang w:bidi="ar-SY"/>
        </w:rPr>
        <w:t xml:space="preserve">) </w:t>
      </w:r>
      <w:r w:rsidRPr="004D551C">
        <w:rPr>
          <w:rFonts w:hint="cs"/>
          <w:rtl/>
          <w:lang w:bidi="ar-SY"/>
        </w:rPr>
        <w:t>حين توضع في الخدمة</w:t>
      </w:r>
      <w:r w:rsidRPr="004D551C">
        <w:rPr>
          <w:rtl/>
          <w:lang w:bidi="ar-SY"/>
        </w:rPr>
        <w:t xml:space="preserve">. </w:t>
      </w:r>
      <w:r w:rsidRPr="004D551C">
        <w:rPr>
          <w:rFonts w:hint="cs"/>
          <w:rtl/>
          <w:lang w:bidi="ar-SY"/>
        </w:rPr>
        <w:t xml:space="preserve">ولكن </w:t>
      </w:r>
      <w:r w:rsidRPr="004D551C">
        <w:rPr>
          <w:rtl/>
          <w:lang w:bidi="ar-SY"/>
        </w:rPr>
        <w:t xml:space="preserve">في حالات </w:t>
      </w:r>
      <w:r w:rsidRPr="004D551C">
        <w:rPr>
          <w:rFonts w:hint="cs"/>
          <w:rtl/>
          <w:lang w:bidi="ar-SY"/>
        </w:rPr>
        <w:t>كحالة نظام</w:t>
      </w:r>
      <w:r w:rsidRPr="004D551C">
        <w:rPr>
          <w:rtl/>
          <w:lang w:bidi="ar-SY"/>
        </w:rPr>
        <w:t xml:space="preserve"> </w:t>
      </w:r>
      <w:r w:rsidRPr="004D551C">
        <w:rPr>
          <w:lang w:bidi="ar-EG"/>
        </w:rPr>
        <w:t>CENTISPACE 2</w:t>
      </w:r>
      <w:r w:rsidRPr="004D551C">
        <w:rPr>
          <w:rtl/>
          <w:lang w:bidi="ar-SY"/>
        </w:rPr>
        <w:t>، سيؤدي ذلك إلى تناقضات مع الوضع التشغيلي اللاحق.</w:t>
      </w:r>
    </w:p>
    <w:p w14:paraId="03FE7214" w14:textId="269792C0" w:rsidR="00272DFF" w:rsidRPr="004D551C" w:rsidRDefault="00272DFF" w:rsidP="004D551C">
      <w:pPr>
        <w:rPr>
          <w:lang w:bidi="ar-EG"/>
        </w:rPr>
      </w:pPr>
      <w:r w:rsidRPr="004D551C">
        <w:rPr>
          <w:rFonts w:hint="cs"/>
          <w:rtl/>
          <w:lang w:bidi="ar-SY"/>
        </w:rPr>
        <w:t>70.3</w:t>
      </w:r>
      <w:r>
        <w:rPr>
          <w:rtl/>
          <w:lang w:bidi="ar-SY"/>
        </w:rPr>
        <w:tab/>
      </w:r>
      <w:r w:rsidRPr="004D551C">
        <w:rPr>
          <w:rFonts w:hint="cs"/>
          <w:rtl/>
          <w:lang w:bidi="ar-SY"/>
        </w:rPr>
        <w:t>و</w:t>
      </w:r>
      <w:r w:rsidRPr="004D551C">
        <w:rPr>
          <w:rtl/>
          <w:lang w:bidi="ar-SY"/>
        </w:rPr>
        <w:t xml:space="preserve">رداً على أسئلة </w:t>
      </w:r>
      <w:r w:rsidRPr="00DA76BB">
        <w:rPr>
          <w:b/>
          <w:bCs/>
          <w:rtl/>
          <w:lang w:bidi="ar-SY"/>
        </w:rPr>
        <w:t>السيدة بومييه</w:t>
      </w:r>
      <w:r w:rsidRPr="004D551C">
        <w:rPr>
          <w:rtl/>
          <w:lang w:bidi="ar-SY"/>
        </w:rPr>
        <w:t>، أوضح أن الحالة لم تُقدّ</w:t>
      </w:r>
      <w:r w:rsidRPr="004D551C">
        <w:rPr>
          <w:rFonts w:hint="cs"/>
          <w:rtl/>
          <w:lang w:bidi="ar-SY"/>
        </w:rPr>
        <w:t>َ</w:t>
      </w:r>
      <w:r w:rsidRPr="004D551C">
        <w:rPr>
          <w:rtl/>
          <w:lang w:bidi="ar-SY"/>
        </w:rPr>
        <w:t xml:space="preserve">م كطلب لتمديد المهلة التنظيمية </w:t>
      </w:r>
      <w:r w:rsidRPr="004D551C">
        <w:rPr>
          <w:rFonts w:hint="cs"/>
          <w:rtl/>
          <w:lang w:bidi="ar-SY"/>
        </w:rPr>
        <w:t>للوضع في الخدمة</w:t>
      </w:r>
      <w:r w:rsidRPr="004D551C">
        <w:rPr>
          <w:rtl/>
          <w:lang w:bidi="ar-SY"/>
        </w:rPr>
        <w:t xml:space="preserve"> لعدم وجود </w:t>
      </w:r>
      <w:r w:rsidRPr="007A31D6">
        <w:rPr>
          <w:i/>
          <w:iCs/>
          <w:rtl/>
          <w:lang w:bidi="ar-SY"/>
        </w:rPr>
        <w:t>ظرف قاهر</w:t>
      </w:r>
      <w:r w:rsidRPr="004D551C">
        <w:rPr>
          <w:rtl/>
          <w:lang w:bidi="ar-SY"/>
        </w:rPr>
        <w:t xml:space="preserve"> واضح أو تأخير </w:t>
      </w:r>
      <w:r w:rsidRPr="004D551C">
        <w:rPr>
          <w:rFonts w:hint="cs"/>
          <w:rtl/>
          <w:lang w:bidi="ar"/>
        </w:rPr>
        <w:t xml:space="preserve">يعزى إلى </w:t>
      </w:r>
      <w:r w:rsidRPr="004D551C">
        <w:rPr>
          <w:rtl/>
          <w:lang w:bidi="ar"/>
        </w:rPr>
        <w:t xml:space="preserve">ساتل آخر </w:t>
      </w:r>
      <w:r w:rsidRPr="004D551C">
        <w:rPr>
          <w:rFonts w:hint="cs"/>
          <w:rtl/>
          <w:lang w:bidi="ar"/>
        </w:rPr>
        <w:t>محمول</w:t>
      </w:r>
      <w:r w:rsidRPr="004D551C">
        <w:rPr>
          <w:rtl/>
          <w:lang w:bidi="ar"/>
        </w:rPr>
        <w:t xml:space="preserve"> </w:t>
      </w:r>
      <w:r w:rsidRPr="004D551C">
        <w:rPr>
          <w:rFonts w:hint="cs"/>
          <w:rtl/>
          <w:lang w:bidi="ar"/>
        </w:rPr>
        <w:t>على متن مركبة</w:t>
      </w:r>
      <w:r w:rsidRPr="004D551C">
        <w:rPr>
          <w:rtl/>
          <w:lang w:bidi="ar"/>
        </w:rPr>
        <w:t xml:space="preserve"> الإطلاق</w:t>
      </w:r>
      <w:r w:rsidRPr="004D551C">
        <w:rPr>
          <w:rFonts w:hint="cs"/>
          <w:rtl/>
          <w:lang w:bidi="ar"/>
        </w:rPr>
        <w:t xml:space="preserve"> نفسها</w:t>
      </w:r>
      <w:r w:rsidRPr="004D551C">
        <w:rPr>
          <w:rtl/>
          <w:lang w:bidi="ar-SY"/>
        </w:rPr>
        <w:t xml:space="preserve">، ولأن إدارة الصين لم تكن متأكدة من هوامش </w:t>
      </w:r>
      <w:r w:rsidRPr="004D551C">
        <w:rPr>
          <w:rFonts w:hint="cs"/>
          <w:rtl/>
          <w:lang w:bidi="ar-SY"/>
        </w:rPr>
        <w:t>ال</w:t>
      </w:r>
      <w:r w:rsidRPr="004D551C">
        <w:rPr>
          <w:rtl/>
          <w:lang w:bidi="ar-SY"/>
        </w:rPr>
        <w:t>تفاوت التي ستُطب</w:t>
      </w:r>
      <w:r w:rsidRPr="004D551C">
        <w:rPr>
          <w:rFonts w:hint="cs"/>
          <w:rtl/>
          <w:lang w:bidi="ar-SY"/>
        </w:rPr>
        <w:t>َّ</w:t>
      </w:r>
      <w:r w:rsidRPr="004D551C">
        <w:rPr>
          <w:rtl/>
          <w:lang w:bidi="ar-SY"/>
        </w:rPr>
        <w:t xml:space="preserve">ق في الحالات غير الخاضعة للقرار </w:t>
      </w:r>
      <w:r w:rsidRPr="004D551C">
        <w:rPr>
          <w:b/>
          <w:bCs/>
          <w:lang w:bidi="ar-EG"/>
        </w:rPr>
        <w:t>8 (WRC</w:t>
      </w:r>
      <w:r w:rsidRPr="004D551C">
        <w:rPr>
          <w:b/>
          <w:bCs/>
          <w:lang w:bidi="ar-EG"/>
        </w:rPr>
        <w:noBreakHyphen/>
        <w:t>23</w:t>
      </w:r>
      <w:r>
        <w:rPr>
          <w:b/>
          <w:bCs/>
          <w:lang w:bidi="ar-EG"/>
        </w:rPr>
        <w:t>)</w:t>
      </w:r>
      <w:r w:rsidRPr="004D551C">
        <w:rPr>
          <w:rtl/>
          <w:lang w:bidi="ar-SY"/>
        </w:rPr>
        <w:t>.</w:t>
      </w:r>
      <w:r w:rsidRPr="004D551C">
        <w:rPr>
          <w:rFonts w:hint="cs"/>
          <w:rtl/>
          <w:lang w:bidi="ar-SY"/>
        </w:rPr>
        <w:t xml:space="preserve"> و</w:t>
      </w:r>
      <w:r w:rsidRPr="004D551C">
        <w:rPr>
          <w:rtl/>
          <w:lang w:bidi="ar-SY"/>
        </w:rPr>
        <w:t xml:space="preserve">عند إطلاق الساتل </w:t>
      </w:r>
      <w:r w:rsidRPr="004D551C">
        <w:rPr>
          <w:lang w:bidi="ar-EG"/>
        </w:rPr>
        <w:t>Weili Space-1 S3</w:t>
      </w:r>
      <w:r w:rsidRPr="004D551C">
        <w:rPr>
          <w:rtl/>
          <w:lang w:bidi="ar-SY"/>
        </w:rPr>
        <w:t xml:space="preserve">، اقتُرح تعديل </w:t>
      </w:r>
      <w:r w:rsidRPr="004D551C">
        <w:rPr>
          <w:rFonts w:hint="cs"/>
          <w:rtl/>
          <w:lang w:bidi="ar-SY"/>
        </w:rPr>
        <w:t>لل</w:t>
      </w:r>
      <w:r w:rsidRPr="004D551C">
        <w:rPr>
          <w:rtl/>
          <w:lang w:bidi="ar-SY"/>
        </w:rPr>
        <w:t>قواعد الإجرا</w:t>
      </w:r>
      <w:r w:rsidRPr="004D551C">
        <w:rPr>
          <w:rFonts w:hint="cs"/>
          <w:rtl/>
          <w:lang w:bidi="ar-SY"/>
        </w:rPr>
        <w:t>ئية</w:t>
      </w:r>
      <w:r w:rsidRPr="004D551C">
        <w:rPr>
          <w:rtl/>
          <w:lang w:bidi="ar-SY"/>
        </w:rPr>
        <w:t>، لكنه لم يُعتمد في نهاية المطاف، مما أدى إلى استمرار تطبيق ممارسات المكتب الأكثر صرامة.</w:t>
      </w:r>
      <w:r w:rsidRPr="004D551C">
        <w:rPr>
          <w:rFonts w:hint="cs"/>
          <w:rtl/>
          <w:lang w:bidi="ar-SY"/>
        </w:rPr>
        <w:t xml:space="preserve"> و</w:t>
      </w:r>
      <w:r w:rsidRPr="004D551C">
        <w:rPr>
          <w:rtl/>
          <w:lang w:bidi="ar-SY"/>
        </w:rPr>
        <w:t xml:space="preserve">كان </w:t>
      </w:r>
      <w:r w:rsidRPr="004D551C">
        <w:rPr>
          <w:rFonts w:hint="cs"/>
          <w:rtl/>
          <w:lang w:bidi="ar-SY"/>
        </w:rPr>
        <w:t>ي</w:t>
      </w:r>
      <w:r w:rsidRPr="004D551C">
        <w:rPr>
          <w:rtl/>
          <w:lang w:bidi="ar-SY"/>
        </w:rPr>
        <w:t xml:space="preserve">مكن </w:t>
      </w:r>
      <w:r w:rsidRPr="004D551C">
        <w:rPr>
          <w:rFonts w:hint="cs"/>
          <w:rtl/>
          <w:lang w:bidi="ar-SY"/>
        </w:rPr>
        <w:t>وضع</w:t>
      </w:r>
      <w:r w:rsidRPr="004D551C">
        <w:rPr>
          <w:rtl/>
          <w:lang w:bidi="ar-SY"/>
        </w:rPr>
        <w:t xml:space="preserve"> </w:t>
      </w:r>
      <w:r w:rsidRPr="004D551C">
        <w:rPr>
          <w:rFonts w:hint="cs"/>
          <w:rtl/>
          <w:lang w:bidi="ar-SY"/>
        </w:rPr>
        <w:t>دفعة</w:t>
      </w:r>
      <w:r w:rsidRPr="004D551C">
        <w:rPr>
          <w:rtl/>
          <w:lang w:bidi="ar-SY"/>
        </w:rPr>
        <w:t xml:space="preserve"> السواتل العشرة</w:t>
      </w:r>
      <w:r w:rsidRPr="004D551C">
        <w:rPr>
          <w:rFonts w:hint="cs"/>
          <w:rtl/>
          <w:lang w:bidi="ar-SY"/>
        </w:rPr>
        <w:t xml:space="preserve"> في الخدمة</w:t>
      </w:r>
      <w:r w:rsidRPr="004D551C">
        <w:rPr>
          <w:rtl/>
          <w:lang w:bidi="ar-SY"/>
        </w:rPr>
        <w:t xml:space="preserve"> حتى قبل </w:t>
      </w:r>
      <w:r w:rsidRPr="004D551C">
        <w:rPr>
          <w:rFonts w:hint="cs"/>
          <w:rtl/>
          <w:lang w:bidi="ar-SY"/>
        </w:rPr>
        <w:t>المهلة الزمنية التنظيمية</w:t>
      </w:r>
      <w:r w:rsidRPr="004D551C">
        <w:rPr>
          <w:rtl/>
          <w:lang w:bidi="ar-SY"/>
        </w:rPr>
        <w:t xml:space="preserve"> المحدد</w:t>
      </w:r>
      <w:r w:rsidRPr="004D551C">
        <w:rPr>
          <w:rFonts w:hint="cs"/>
          <w:rtl/>
          <w:lang w:bidi="ar-SY"/>
        </w:rPr>
        <w:t>ة</w:t>
      </w:r>
      <w:r w:rsidRPr="004D551C">
        <w:rPr>
          <w:rtl/>
          <w:lang w:bidi="ar-SY"/>
        </w:rPr>
        <w:t xml:space="preserve"> لو </w:t>
      </w:r>
      <w:r w:rsidRPr="004D551C">
        <w:rPr>
          <w:rFonts w:hint="cs"/>
          <w:rtl/>
          <w:lang w:bidi="ar-SY"/>
        </w:rPr>
        <w:t xml:space="preserve">طُبِّق هامش تفاوت </w:t>
      </w:r>
      <w:r w:rsidRPr="004D551C">
        <w:rPr>
          <w:rtl/>
          <w:lang w:bidi="ar-SY"/>
        </w:rPr>
        <w:t xml:space="preserve">مختلف؛ ولذلك، تواصلت إدارة الصين بشفافية مع المكتب من هذا المنظور بدلاً من التلاعب بالقضية لطلب تمديد </w:t>
      </w:r>
      <w:r w:rsidRPr="004D551C">
        <w:rPr>
          <w:rFonts w:hint="cs"/>
          <w:rtl/>
          <w:lang w:bidi="ar-SY"/>
        </w:rPr>
        <w:t>المهلة</w:t>
      </w:r>
      <w:r w:rsidRPr="004D551C">
        <w:rPr>
          <w:rtl/>
          <w:lang w:bidi="ar-SY"/>
        </w:rPr>
        <w:t xml:space="preserve"> بحجة </w:t>
      </w:r>
      <w:r w:rsidR="006E5B92" w:rsidRPr="006E5B92">
        <w:rPr>
          <w:rFonts w:hint="cs"/>
          <w:i/>
          <w:rtl/>
          <w:lang w:bidi="ar-SY"/>
        </w:rPr>
        <w:t>ظروف قاهرة</w:t>
      </w:r>
      <w:r w:rsidRPr="004D551C">
        <w:rPr>
          <w:rtl/>
          <w:lang w:bidi="ar-SY"/>
        </w:rPr>
        <w:t xml:space="preserve">. ويرى المكتب أن التواريخ الثلاثة المحتملة التي يمكن اعتبارها تاريخ </w:t>
      </w:r>
      <w:r w:rsidRPr="004D551C">
        <w:rPr>
          <w:rFonts w:hint="cs"/>
          <w:rtl/>
          <w:lang w:bidi="ar-SY"/>
        </w:rPr>
        <w:t>الوضع في الخدمة</w:t>
      </w:r>
      <w:r w:rsidRPr="004D551C">
        <w:rPr>
          <w:rtl/>
          <w:lang w:bidi="ar-SY"/>
        </w:rPr>
        <w:t xml:space="preserve"> هي: تاريخ وصول السواتل </w:t>
      </w:r>
      <w:r w:rsidRPr="004D551C">
        <w:rPr>
          <w:rFonts w:hint="cs"/>
          <w:rtl/>
          <w:lang w:bidi="ar-SY"/>
        </w:rPr>
        <w:t xml:space="preserve">إلى </w:t>
      </w:r>
      <w:r w:rsidRPr="004D551C">
        <w:rPr>
          <w:rtl/>
          <w:lang w:bidi="ar-SY"/>
        </w:rPr>
        <w:t xml:space="preserve">ضمن ما يعتبره المكتب، استناداً إلى الممارسات السابقة، هامش خطأ مقبولاً لارتفاعها </w:t>
      </w:r>
      <w:r w:rsidRPr="004D551C">
        <w:rPr>
          <w:rFonts w:hint="cs"/>
          <w:rtl/>
          <w:lang w:bidi="ar-SY"/>
        </w:rPr>
        <w:t>المبلَّغ عنه</w:t>
      </w:r>
      <w:r w:rsidRPr="004D551C">
        <w:rPr>
          <w:rtl/>
          <w:lang w:bidi="ar-SY"/>
        </w:rPr>
        <w:t xml:space="preserve">، أي 7 يناير 2026، والذي </w:t>
      </w:r>
      <w:r w:rsidRPr="004D551C">
        <w:rPr>
          <w:rFonts w:hint="cs"/>
          <w:rtl/>
          <w:lang w:bidi="ar-SY"/>
        </w:rPr>
        <w:t>دخل ضمن</w:t>
      </w:r>
      <w:r w:rsidRPr="004D551C">
        <w:rPr>
          <w:rtl/>
          <w:lang w:bidi="ar-SY"/>
        </w:rPr>
        <w:t xml:space="preserve"> المهلة التنظيمية المحدد</w:t>
      </w:r>
      <w:r w:rsidRPr="004D551C">
        <w:rPr>
          <w:rFonts w:hint="cs"/>
          <w:rtl/>
          <w:lang w:bidi="ar-SY"/>
        </w:rPr>
        <w:t>ة</w:t>
      </w:r>
      <w:r w:rsidRPr="004D551C">
        <w:rPr>
          <w:rtl/>
          <w:lang w:bidi="ar-SY"/>
        </w:rPr>
        <w:t xml:space="preserve">؛ أو نهاية </w:t>
      </w:r>
      <w:r w:rsidRPr="004D551C">
        <w:rPr>
          <w:rFonts w:hint="cs"/>
          <w:rtl/>
          <w:lang w:bidi="ar-SY"/>
        </w:rPr>
        <w:t xml:space="preserve">هذه </w:t>
      </w:r>
      <w:r w:rsidRPr="004D551C">
        <w:rPr>
          <w:rtl/>
          <w:lang w:bidi="ar-SY"/>
        </w:rPr>
        <w:t xml:space="preserve">المهلة، أي 11 سبتمبر 2025، عندما كانت السواتل لا تزال بعيدة عن </w:t>
      </w:r>
      <w:r w:rsidRPr="004D551C">
        <w:rPr>
          <w:rFonts w:hint="cs"/>
          <w:rtl/>
          <w:lang w:bidi="ar-SY"/>
        </w:rPr>
        <w:t>المعلمات</w:t>
      </w:r>
      <w:r w:rsidRPr="004D551C">
        <w:rPr>
          <w:rtl/>
          <w:lang w:bidi="ar-SY"/>
        </w:rPr>
        <w:t xml:space="preserve"> </w:t>
      </w:r>
      <w:r w:rsidRPr="004D551C">
        <w:rPr>
          <w:rFonts w:hint="cs"/>
          <w:rtl/>
          <w:lang w:bidi="ar-SY"/>
        </w:rPr>
        <w:t>المبلَّغ عنها</w:t>
      </w:r>
      <w:r w:rsidRPr="004D551C">
        <w:rPr>
          <w:rtl/>
          <w:lang w:bidi="ar-SY"/>
        </w:rPr>
        <w:t xml:space="preserve">؛ أو تاريخ الإطلاق، أي 13 يناير 2025، عندما كانت السواتل أبعد من ذلك عن </w:t>
      </w:r>
      <w:r w:rsidRPr="004D551C">
        <w:rPr>
          <w:rFonts w:hint="cs"/>
          <w:rtl/>
          <w:lang w:bidi="ar-SY"/>
        </w:rPr>
        <w:t>المعلمات</w:t>
      </w:r>
      <w:r w:rsidRPr="004D551C">
        <w:rPr>
          <w:rtl/>
          <w:lang w:bidi="ar-SY"/>
        </w:rPr>
        <w:t xml:space="preserve">، ولكنه كان يمثل بداية عملية </w:t>
      </w:r>
      <w:r w:rsidRPr="004D551C">
        <w:rPr>
          <w:rFonts w:hint="cs"/>
          <w:rtl/>
          <w:lang w:bidi="ar-SY"/>
        </w:rPr>
        <w:t>الوضع في الخدمة</w:t>
      </w:r>
      <w:r w:rsidRPr="004D551C">
        <w:rPr>
          <w:rtl/>
          <w:lang w:bidi="ar-SY"/>
        </w:rPr>
        <w:t>.</w:t>
      </w:r>
    </w:p>
    <w:p w14:paraId="536B2A4D" w14:textId="77777777" w:rsidR="00272DFF" w:rsidRPr="004D551C" w:rsidRDefault="00272DFF" w:rsidP="004D551C">
      <w:pPr>
        <w:rPr>
          <w:lang w:bidi="ar-EG"/>
        </w:rPr>
      </w:pPr>
      <w:r w:rsidRPr="004D551C">
        <w:rPr>
          <w:rFonts w:hint="cs"/>
          <w:rtl/>
          <w:lang w:bidi="ar-SY"/>
        </w:rPr>
        <w:t>71.3</w:t>
      </w:r>
      <w:r>
        <w:rPr>
          <w:rtl/>
          <w:lang w:bidi="ar-SY"/>
        </w:rPr>
        <w:tab/>
      </w:r>
      <w:r w:rsidRPr="004D551C">
        <w:rPr>
          <w:rFonts w:hint="cs"/>
          <w:rtl/>
          <w:lang w:bidi="ar-SY"/>
        </w:rPr>
        <w:t>و</w:t>
      </w:r>
      <w:r w:rsidRPr="004D551C">
        <w:rPr>
          <w:rtl/>
          <w:lang w:bidi="ar-SY"/>
        </w:rPr>
        <w:t xml:space="preserve">قالت </w:t>
      </w:r>
      <w:r w:rsidRPr="00DA76BB">
        <w:rPr>
          <w:b/>
          <w:bCs/>
          <w:rtl/>
          <w:lang w:bidi="ar-SY"/>
        </w:rPr>
        <w:t>السيدة بومييه</w:t>
      </w:r>
      <w:r w:rsidRPr="004D551C">
        <w:rPr>
          <w:rtl/>
          <w:lang w:bidi="ar-SY"/>
        </w:rPr>
        <w:t xml:space="preserve"> إنها تؤيد، من حيث المبدأ، النظر في تخصيصات تردد</w:t>
      </w:r>
      <w:r w:rsidRPr="004D551C">
        <w:rPr>
          <w:rFonts w:hint="cs"/>
          <w:rtl/>
          <w:lang w:bidi="ar-SY"/>
        </w:rPr>
        <w:t>ات</w:t>
      </w:r>
      <w:r w:rsidRPr="004D551C">
        <w:rPr>
          <w:rtl/>
          <w:lang w:bidi="ar-SY"/>
        </w:rPr>
        <w:t xml:space="preserve"> نظام </w:t>
      </w:r>
      <w:r w:rsidRPr="004D551C">
        <w:rPr>
          <w:lang w:bidi="ar-EG"/>
        </w:rPr>
        <w:t>CENTISPACE-2</w:t>
      </w:r>
      <w:r w:rsidRPr="004D551C">
        <w:rPr>
          <w:rtl/>
          <w:lang w:bidi="ar-SY"/>
        </w:rPr>
        <w:t xml:space="preserve"> الساتلي على اعتبار أنه</w:t>
      </w:r>
      <w:r w:rsidRPr="004D551C">
        <w:rPr>
          <w:rFonts w:hint="cs"/>
          <w:rtl/>
          <w:lang w:bidi="ar-SY"/>
        </w:rPr>
        <w:t>ا</w:t>
      </w:r>
      <w:r w:rsidRPr="004D551C">
        <w:rPr>
          <w:rtl/>
          <w:lang w:bidi="ar-SY"/>
        </w:rPr>
        <w:t xml:space="preserve"> و</w:t>
      </w:r>
      <w:r w:rsidRPr="004D551C">
        <w:rPr>
          <w:rFonts w:hint="cs"/>
          <w:rtl/>
          <w:lang w:bidi="ar-SY"/>
        </w:rPr>
        <w:t>ُ</w:t>
      </w:r>
      <w:r w:rsidRPr="004D551C">
        <w:rPr>
          <w:rtl/>
          <w:lang w:bidi="ar-SY"/>
        </w:rPr>
        <w:t>ضع</w:t>
      </w:r>
      <w:r w:rsidRPr="004D551C">
        <w:rPr>
          <w:rFonts w:hint="cs"/>
          <w:rtl/>
          <w:lang w:bidi="ar-SY"/>
        </w:rPr>
        <w:t>ت</w:t>
      </w:r>
      <w:r w:rsidRPr="004D551C">
        <w:rPr>
          <w:rtl/>
          <w:lang w:bidi="ar-SY"/>
        </w:rPr>
        <w:t xml:space="preserve"> في الخدمة فعلياً وبشكل صحيح. ورأت أن التساهل في هذه الحالة ملائم نظراً لغياب القواعد الإجرائية ذات الصلة؛ </w:t>
      </w:r>
      <w:r w:rsidRPr="004D551C">
        <w:rPr>
          <w:rFonts w:hint="cs"/>
          <w:rtl/>
          <w:lang w:bidi="ar-SY"/>
        </w:rPr>
        <w:t>ولكنها</w:t>
      </w:r>
      <w:r w:rsidRPr="004D551C">
        <w:rPr>
          <w:rtl/>
          <w:lang w:bidi="ar-SY"/>
        </w:rPr>
        <w:t xml:space="preserve"> ذكرت أنها لا </w:t>
      </w:r>
      <w:r w:rsidRPr="004D551C">
        <w:rPr>
          <w:rFonts w:hint="cs"/>
          <w:rtl/>
          <w:lang w:bidi="ar-SY"/>
        </w:rPr>
        <w:t>يمكن أن تجيز</w:t>
      </w:r>
      <w:r w:rsidRPr="004D551C">
        <w:rPr>
          <w:rtl/>
          <w:lang w:bidi="ar-SY"/>
        </w:rPr>
        <w:t xml:space="preserve"> استخدام تاريخ الإطلاق كتاريخ للوضع في الخدمة، لأن ذلك من شأنه أن يرسل إشارة تتعارض مع العديد من القرارات التي اتخذتها اللجنة سابقاً فيما يتعلق بطلبات تمديد المهلة التنظيمية للوضع في الخدمة. وقد شددت اللجنة دائماً على أن عملية رفع المدار، مهما كانت بطيئة، </w:t>
      </w:r>
      <w:r w:rsidRPr="004D551C">
        <w:rPr>
          <w:rFonts w:hint="cs"/>
          <w:rtl/>
          <w:lang w:bidi="ar-SY"/>
        </w:rPr>
        <w:t>ينبغي</w:t>
      </w:r>
      <w:r w:rsidRPr="004D551C">
        <w:rPr>
          <w:rtl/>
          <w:lang w:bidi="ar-SY"/>
        </w:rPr>
        <w:t xml:space="preserve"> أن تُحسب </w:t>
      </w:r>
      <w:r w:rsidRPr="004D551C">
        <w:rPr>
          <w:rFonts w:hint="cs"/>
          <w:rtl/>
          <w:lang w:bidi="ar-SY"/>
        </w:rPr>
        <w:t>وتبيَّن</w:t>
      </w:r>
      <w:r w:rsidRPr="004D551C">
        <w:rPr>
          <w:rtl/>
          <w:lang w:bidi="ar-SY"/>
        </w:rPr>
        <w:t xml:space="preserve"> في الجداول الزمنية لوضع تخصيصات التردد</w:t>
      </w:r>
      <w:r w:rsidRPr="004D551C">
        <w:rPr>
          <w:rFonts w:hint="cs"/>
          <w:rtl/>
          <w:lang w:bidi="ar-SY"/>
        </w:rPr>
        <w:t>ات</w:t>
      </w:r>
      <w:r w:rsidRPr="004D551C">
        <w:rPr>
          <w:rtl/>
          <w:lang w:bidi="ar-SY"/>
        </w:rPr>
        <w:t xml:space="preserve"> في الخدمة.</w:t>
      </w:r>
    </w:p>
    <w:p w14:paraId="5142BF49" w14:textId="77777777" w:rsidR="00272DFF" w:rsidRPr="004D551C" w:rsidRDefault="00272DFF" w:rsidP="004D551C">
      <w:pPr>
        <w:rPr>
          <w:lang w:bidi="ar-EG"/>
        </w:rPr>
      </w:pPr>
      <w:r w:rsidRPr="004D551C">
        <w:rPr>
          <w:rFonts w:hint="cs"/>
          <w:rtl/>
        </w:rPr>
        <w:t>72.3</w:t>
      </w:r>
      <w:r w:rsidRPr="004D551C">
        <w:rPr>
          <w:rtl/>
        </w:rPr>
        <w:t xml:space="preserve"> </w:t>
      </w:r>
      <w:r w:rsidRPr="004D551C">
        <w:rPr>
          <w:rtl/>
        </w:rPr>
        <w:tab/>
      </w:r>
      <w:r w:rsidRPr="004D551C">
        <w:rPr>
          <w:rFonts w:hint="cs"/>
          <w:rtl/>
        </w:rPr>
        <w:t>وقال</w:t>
      </w:r>
      <w:r w:rsidRPr="004D551C">
        <w:rPr>
          <w:rtl/>
        </w:rPr>
        <w:t xml:space="preserve"> </w:t>
      </w:r>
      <w:r w:rsidRPr="00600F46">
        <w:rPr>
          <w:b/>
          <w:bCs/>
          <w:rtl/>
        </w:rPr>
        <w:t>السيد هنري</w:t>
      </w:r>
      <w:r w:rsidRPr="004D551C">
        <w:rPr>
          <w:rtl/>
        </w:rPr>
        <w:t>، نظراً ل</w:t>
      </w:r>
      <w:r>
        <w:rPr>
          <w:rFonts w:hint="cs"/>
          <w:rtl/>
        </w:rPr>
        <w:t xml:space="preserve">أن </w:t>
      </w:r>
      <w:r w:rsidRPr="004D551C">
        <w:rPr>
          <w:rtl/>
        </w:rPr>
        <w:t xml:space="preserve">الجهود الرامية إلى وضع هوامش تفاوت في القواعد الإجرائية </w:t>
      </w:r>
      <w:r w:rsidRPr="004D551C">
        <w:rPr>
          <w:rFonts w:hint="cs"/>
          <w:rtl/>
        </w:rPr>
        <w:t>من شأنها</w:t>
      </w:r>
      <w:r w:rsidRPr="004D551C">
        <w:rPr>
          <w:rtl/>
        </w:rPr>
        <w:t xml:space="preserve"> </w:t>
      </w:r>
      <w:r w:rsidRPr="004D551C">
        <w:rPr>
          <w:rFonts w:hint="cs"/>
          <w:rtl/>
        </w:rPr>
        <w:t xml:space="preserve">أن </w:t>
      </w:r>
      <w:r w:rsidRPr="004D551C">
        <w:rPr>
          <w:rtl/>
        </w:rPr>
        <w:t>تكون ذات صلة بمثل هذه الحالات</w:t>
      </w:r>
      <w:r>
        <w:rPr>
          <w:rFonts w:hint="cs"/>
          <w:rtl/>
        </w:rPr>
        <w:t xml:space="preserve"> لم تحقق نجاحاً بعد</w:t>
      </w:r>
      <w:r w:rsidRPr="004D551C">
        <w:rPr>
          <w:rtl/>
        </w:rPr>
        <w:t xml:space="preserve">، يمكن للجنة أن تتيح قدراً من المرونة في الممارسات التي يتبعها المكتب. وأضاف أنه لا يمكنه أيضاً الموافقة على تسجيل تاريخ الإطلاق كتاريخ للوضع في الخدمة للأسباب ذاتها التي </w:t>
      </w:r>
      <w:r w:rsidRPr="00734A3E">
        <w:rPr>
          <w:rtl/>
        </w:rPr>
        <w:t>ذكرتها السيدة بومييه</w:t>
      </w:r>
      <w:r w:rsidRPr="004D551C">
        <w:rPr>
          <w:rtl/>
        </w:rPr>
        <w:t xml:space="preserve">، مشيراً إلى أن مثل هذا السابقة من شأنها أن ترسل رسالة خاطئة </w:t>
      </w:r>
      <w:r w:rsidRPr="004D551C">
        <w:rPr>
          <w:rFonts w:hint="cs"/>
          <w:rtl/>
        </w:rPr>
        <w:t>بشأن</w:t>
      </w:r>
      <w:r w:rsidRPr="004D551C">
        <w:rPr>
          <w:rtl/>
        </w:rPr>
        <w:t xml:space="preserve"> معنى "الوضع في الخدمة" </w:t>
      </w:r>
      <w:r>
        <w:rPr>
          <w:rFonts w:hint="cs"/>
          <w:rtl/>
        </w:rPr>
        <w:t xml:space="preserve">أو "إعادة الوضع في الخدمة" </w:t>
      </w:r>
      <w:r w:rsidRPr="004D551C">
        <w:rPr>
          <w:rtl/>
        </w:rPr>
        <w:t xml:space="preserve">وستؤثر على جميع الحالات، سواء كانت خاضعة للقرارين </w:t>
      </w:r>
      <w:r w:rsidRPr="004D551C">
        <w:rPr>
          <w:b/>
          <w:bCs/>
          <w:lang w:bidi="ar-EG"/>
        </w:rPr>
        <w:t>35 (Rev.WRC</w:t>
      </w:r>
      <w:r w:rsidRPr="004D551C">
        <w:rPr>
          <w:b/>
          <w:bCs/>
          <w:lang w:bidi="ar-EG"/>
        </w:rPr>
        <w:noBreakHyphen/>
        <w:t>23)</w:t>
      </w:r>
      <w:r w:rsidRPr="004D551C">
        <w:rPr>
          <w:b/>
          <w:bCs/>
          <w:rtl/>
        </w:rPr>
        <w:t xml:space="preserve"> </w:t>
      </w:r>
      <w:r w:rsidRPr="004D551C">
        <w:rPr>
          <w:rFonts w:hint="cs"/>
          <w:rtl/>
        </w:rPr>
        <w:t>و</w:t>
      </w:r>
      <w:r w:rsidRPr="004D551C">
        <w:rPr>
          <w:b/>
          <w:bCs/>
          <w:lang w:bidi="ar-EG"/>
        </w:rPr>
        <w:t>8</w:t>
      </w:r>
      <w:r>
        <w:rPr>
          <w:b/>
          <w:bCs/>
          <w:lang w:bidi="ar-EG"/>
        </w:rPr>
        <w:t xml:space="preserve"> </w:t>
      </w:r>
      <w:r w:rsidRPr="004D551C">
        <w:rPr>
          <w:b/>
          <w:bCs/>
          <w:lang w:bidi="ar-EG"/>
        </w:rPr>
        <w:t>(WRC</w:t>
      </w:r>
      <w:r w:rsidRPr="004D551C">
        <w:rPr>
          <w:b/>
          <w:bCs/>
          <w:lang w:bidi="ar-EG"/>
        </w:rPr>
        <w:noBreakHyphen/>
        <w:t>23)</w:t>
      </w:r>
      <w:r>
        <w:rPr>
          <w:rFonts w:hint="cs"/>
          <w:rtl/>
        </w:rPr>
        <w:t xml:space="preserve"> </w:t>
      </w:r>
      <w:r w:rsidRPr="004D551C">
        <w:rPr>
          <w:rtl/>
        </w:rPr>
        <w:t xml:space="preserve">أم لا، وعلى جميع طلبات تمديد المهلة التنظيمية، حيث شددت اللجنة مراراً على ضرورة وجود جداول زمنية دقيقة </w:t>
      </w:r>
      <w:r w:rsidRPr="004D551C">
        <w:rPr>
          <w:rFonts w:hint="cs"/>
          <w:rtl/>
        </w:rPr>
        <w:t>وإقصاء</w:t>
      </w:r>
      <w:r w:rsidRPr="004D551C">
        <w:rPr>
          <w:rtl/>
        </w:rPr>
        <w:t xml:space="preserve"> أي احتمالات طارئة. ورأى أن من الأنسب تسجيل تاريخ نهاية المهلة التنظيمية، أي 11 سبتمبر 2025، كتاريخ للوضع في الخدمة، لأن السواتل كانت على الأقل ضمن </w:t>
      </w:r>
      <w:r w:rsidRPr="004D551C">
        <w:rPr>
          <w:rtl/>
        </w:rPr>
        <w:lastRenderedPageBreak/>
        <w:t>هامش تفاوت معين من الارتفاع المبلّغ عنه. وإذا أمكن، ينبغي تصنيف ذلك التاريخ في السجل الأساسي الدولي للترددات</w:t>
      </w:r>
      <w:r w:rsidRPr="004D551C">
        <w:rPr>
          <w:lang w:bidi="ar-EG"/>
        </w:rPr>
        <w:t xml:space="preserve"> (MIFR)</w:t>
      </w:r>
      <w:r w:rsidRPr="004D551C">
        <w:rPr>
          <w:rtl/>
        </w:rPr>
        <w:t xml:space="preserve"> على أنه تاريخ إداري </w:t>
      </w:r>
      <w:r w:rsidRPr="004D551C">
        <w:rPr>
          <w:rFonts w:hint="cs"/>
          <w:rtl/>
        </w:rPr>
        <w:t>أُقر</w:t>
      </w:r>
      <w:r w:rsidRPr="004D551C">
        <w:rPr>
          <w:rtl/>
        </w:rPr>
        <w:t xml:space="preserve"> </w:t>
      </w:r>
      <w:r w:rsidRPr="004D551C">
        <w:rPr>
          <w:rFonts w:hint="cs"/>
          <w:rtl/>
        </w:rPr>
        <w:t>ب</w:t>
      </w:r>
      <w:r w:rsidRPr="004D551C">
        <w:rPr>
          <w:rtl/>
        </w:rPr>
        <w:t>قرار اتخذته اللجنة</w:t>
      </w:r>
      <w:r w:rsidRPr="004D551C">
        <w:rPr>
          <w:lang w:bidi="ar-EG"/>
        </w:rPr>
        <w:t>.</w:t>
      </w:r>
    </w:p>
    <w:p w14:paraId="08B14244" w14:textId="77777777" w:rsidR="00272DFF" w:rsidRPr="004D551C" w:rsidRDefault="00272DFF" w:rsidP="004D551C">
      <w:pPr>
        <w:rPr>
          <w:rtl/>
        </w:rPr>
      </w:pPr>
      <w:r w:rsidRPr="004D551C">
        <w:rPr>
          <w:rFonts w:hint="cs"/>
          <w:rtl/>
        </w:rPr>
        <w:t>73.3</w:t>
      </w:r>
      <w:r>
        <w:rPr>
          <w:rtl/>
        </w:rPr>
        <w:tab/>
      </w:r>
      <w:r w:rsidRPr="004D551C">
        <w:rPr>
          <w:rtl/>
        </w:rPr>
        <w:t>واقترح</w:t>
      </w:r>
      <w:r w:rsidRPr="004D551C">
        <w:rPr>
          <w:rFonts w:hint="cs"/>
          <w:rtl/>
        </w:rPr>
        <w:t>ت</w:t>
      </w:r>
      <w:r w:rsidRPr="004D551C">
        <w:rPr>
          <w:rtl/>
        </w:rPr>
        <w:t xml:space="preserve"> </w:t>
      </w:r>
      <w:r w:rsidRPr="00542B0A">
        <w:rPr>
          <w:b/>
          <w:bCs/>
          <w:rtl/>
        </w:rPr>
        <w:t>الرئيس</w:t>
      </w:r>
      <w:r w:rsidRPr="00542B0A">
        <w:rPr>
          <w:rFonts w:hint="cs"/>
          <w:b/>
          <w:bCs/>
          <w:rtl/>
        </w:rPr>
        <w:t>ة</w:t>
      </w:r>
      <w:r w:rsidRPr="004D551C">
        <w:rPr>
          <w:rtl/>
        </w:rPr>
        <w:t xml:space="preserve"> أن تخلص اللجنة بشأن المسألة الواردة في الفقرة 8 من الوثيقة</w:t>
      </w:r>
      <w:r w:rsidRPr="004D551C">
        <w:rPr>
          <w:lang w:bidi="ar-EG"/>
        </w:rPr>
        <w:t xml:space="preserve"> RRB26-1/4 </w:t>
      </w:r>
      <w:r w:rsidRPr="004D551C">
        <w:rPr>
          <w:rtl/>
        </w:rPr>
        <w:t>إلى ما يلي</w:t>
      </w:r>
      <w:r w:rsidRPr="004D551C">
        <w:rPr>
          <w:rFonts w:hint="cs"/>
          <w:rtl/>
        </w:rPr>
        <w:t>:</w:t>
      </w:r>
    </w:p>
    <w:p w14:paraId="1347F004" w14:textId="77777777" w:rsidR="00272DFF" w:rsidRPr="004D551C" w:rsidRDefault="00272DFF" w:rsidP="004D551C">
      <w:pPr>
        <w:rPr>
          <w:rtl/>
          <w:lang w:bidi="ar-EG"/>
        </w:rPr>
      </w:pPr>
      <w:r w:rsidRPr="004D551C">
        <w:rPr>
          <w:rtl/>
          <w:lang w:bidi="ar-EG"/>
        </w:rPr>
        <w:t>"</w:t>
      </w:r>
      <w:r w:rsidRPr="004D551C">
        <w:rPr>
          <w:rFonts w:hint="cs"/>
          <w:rtl/>
        </w:rPr>
        <w:t>أخذت</w:t>
      </w:r>
      <w:r w:rsidRPr="004D551C">
        <w:rPr>
          <w:rtl/>
        </w:rPr>
        <w:t xml:space="preserve"> اللجنة علماً بالإجراء الذي اتخذه المكتب فيما يتعلق بتعليق تخصيصات ترددات نظام</w:t>
      </w:r>
      <w:r w:rsidRPr="004D551C">
        <w:rPr>
          <w:lang w:bidi="ar-EG"/>
        </w:rPr>
        <w:t xml:space="preserve"> COURIER-3 </w:t>
      </w:r>
      <w:r w:rsidRPr="004D551C">
        <w:rPr>
          <w:rtl/>
        </w:rPr>
        <w:t>الساتلي، على النحو الوارد في الفقرة 8 من الوثيقة</w:t>
      </w:r>
      <w:r w:rsidRPr="004D551C">
        <w:rPr>
          <w:rtl/>
          <w:lang w:bidi="ar-EG"/>
        </w:rPr>
        <w:t xml:space="preserve"> </w:t>
      </w:r>
      <w:r w:rsidRPr="004D551C">
        <w:rPr>
          <w:lang w:bidi="ar-EG"/>
        </w:rPr>
        <w:t>RRB26-1/4</w:t>
      </w:r>
      <w:r w:rsidRPr="004D551C">
        <w:rPr>
          <w:rtl/>
          <w:lang w:bidi="ar-EG"/>
        </w:rPr>
        <w:t>."</w:t>
      </w:r>
    </w:p>
    <w:p w14:paraId="49CF7D9A" w14:textId="77777777" w:rsidR="00272DFF" w:rsidRPr="004D551C" w:rsidRDefault="00272DFF" w:rsidP="004D551C">
      <w:pPr>
        <w:rPr>
          <w:lang w:bidi="ar-EG"/>
        </w:rPr>
      </w:pPr>
      <w:r w:rsidRPr="004D551C">
        <w:rPr>
          <w:rFonts w:hint="cs"/>
          <w:rtl/>
        </w:rPr>
        <w:t>74.3</w:t>
      </w:r>
      <w:r>
        <w:rPr>
          <w:rtl/>
        </w:rPr>
        <w:tab/>
      </w:r>
      <w:r w:rsidRPr="00B00434">
        <w:rPr>
          <w:b/>
          <w:bCs/>
          <w:rtl/>
        </w:rPr>
        <w:t xml:space="preserve">واتُفق </w:t>
      </w:r>
      <w:r w:rsidRPr="004D551C">
        <w:rPr>
          <w:rtl/>
        </w:rPr>
        <w:t>على ذلك</w:t>
      </w:r>
      <w:r w:rsidRPr="004D551C">
        <w:rPr>
          <w:lang w:bidi="ar-EG"/>
        </w:rPr>
        <w:t>.</w:t>
      </w:r>
    </w:p>
    <w:p w14:paraId="381266F8" w14:textId="77777777" w:rsidR="00272DFF" w:rsidRPr="004D551C" w:rsidRDefault="00272DFF" w:rsidP="004D551C">
      <w:pPr>
        <w:rPr>
          <w:rtl/>
          <w:lang w:bidi="ar-SY"/>
        </w:rPr>
      </w:pPr>
      <w:r w:rsidRPr="004D551C">
        <w:rPr>
          <w:rFonts w:hint="cs"/>
          <w:rtl/>
          <w:lang w:bidi="ar-SY"/>
        </w:rPr>
        <w:t>75.3</w:t>
      </w:r>
      <w:r>
        <w:rPr>
          <w:rtl/>
          <w:lang w:bidi="ar-SY"/>
        </w:rPr>
        <w:tab/>
      </w:r>
      <w:r w:rsidRPr="004D551C">
        <w:rPr>
          <w:rtl/>
          <w:lang w:bidi="ar-SY"/>
        </w:rPr>
        <w:t xml:space="preserve">واقترحت </w:t>
      </w:r>
      <w:r w:rsidRPr="006E5546">
        <w:rPr>
          <w:b/>
          <w:bCs/>
          <w:rtl/>
          <w:lang w:bidi="ar-SY"/>
        </w:rPr>
        <w:t>الرئيسة</w:t>
      </w:r>
      <w:r w:rsidRPr="004D551C">
        <w:rPr>
          <w:rtl/>
          <w:lang w:bidi="ar-SY"/>
        </w:rPr>
        <w:t xml:space="preserve"> أيضاً أن تخلص اللجنة بشأن المسألة الواردة في الإضافة 8 للوثيقة</w:t>
      </w:r>
      <w:r w:rsidRPr="004D551C">
        <w:rPr>
          <w:lang w:bidi="ar-EG"/>
        </w:rPr>
        <w:t xml:space="preserve"> RRB26-1/4 </w:t>
      </w:r>
      <w:r w:rsidRPr="004D551C">
        <w:rPr>
          <w:rtl/>
          <w:lang w:bidi="ar-SY"/>
        </w:rPr>
        <w:t>إلى ما يلي</w:t>
      </w:r>
      <w:r w:rsidRPr="004D551C">
        <w:rPr>
          <w:lang w:bidi="ar-EG"/>
        </w:rPr>
        <w:t>:</w:t>
      </w:r>
    </w:p>
    <w:p w14:paraId="350512C2" w14:textId="77777777" w:rsidR="00272DFF" w:rsidRPr="004D551C" w:rsidRDefault="00272DFF" w:rsidP="004D551C">
      <w:pPr>
        <w:rPr>
          <w:rtl/>
          <w:lang w:bidi="ar-SY"/>
        </w:rPr>
      </w:pPr>
      <w:r w:rsidRPr="004D551C">
        <w:rPr>
          <w:lang w:bidi="ar-EG"/>
        </w:rPr>
        <w:t>"</w:t>
      </w:r>
      <w:r w:rsidRPr="004D551C">
        <w:rPr>
          <w:rtl/>
          <w:lang w:bidi="ar-SY"/>
        </w:rPr>
        <w:t>نظرت اللجنة في المعلومات المقدمة في الإضافة 8 للوثيقة</w:t>
      </w:r>
      <w:r w:rsidRPr="004D551C">
        <w:rPr>
          <w:lang w:bidi="ar-EG"/>
        </w:rPr>
        <w:t xml:space="preserve"> RRB26-1/4 </w:t>
      </w:r>
      <w:r w:rsidRPr="004D551C">
        <w:rPr>
          <w:rtl/>
          <w:lang w:bidi="ar-SY"/>
        </w:rPr>
        <w:t>المتعلقة بوضع نظام</w:t>
      </w:r>
      <w:r w:rsidRPr="004D551C">
        <w:rPr>
          <w:lang w:bidi="ar-EG"/>
        </w:rPr>
        <w:t xml:space="preserve"> CENTISPACE-2 </w:t>
      </w:r>
      <w:r w:rsidRPr="004D551C">
        <w:rPr>
          <w:rtl/>
          <w:lang w:bidi="ar-SY"/>
        </w:rPr>
        <w:t>الساتلي غير المستقر بالنسبة إلى الأرض في الخدمة، الذي بلّغت عنه إدارة الصين</w:t>
      </w:r>
      <w:r w:rsidRPr="004D551C">
        <w:rPr>
          <w:lang w:bidi="ar-EG"/>
        </w:rPr>
        <w:t>.</w:t>
      </w:r>
    </w:p>
    <w:p w14:paraId="1EAD6E13" w14:textId="77777777" w:rsidR="00272DFF" w:rsidRPr="004D551C" w:rsidRDefault="00272DFF" w:rsidP="004D551C">
      <w:pPr>
        <w:rPr>
          <w:rtl/>
          <w:lang w:bidi="ar-SY"/>
        </w:rPr>
      </w:pPr>
      <w:r w:rsidRPr="004D551C">
        <w:rPr>
          <w:rtl/>
          <w:lang w:bidi="ar-SY"/>
        </w:rPr>
        <w:t>وإذ أخذت اللجنة علماً بأن السواتل المستخدمة لوضع نظام</w:t>
      </w:r>
      <w:r w:rsidRPr="004D551C">
        <w:rPr>
          <w:lang w:bidi="ar-EG"/>
        </w:rPr>
        <w:t xml:space="preserve"> CENTISPACE-2 </w:t>
      </w:r>
      <w:r w:rsidRPr="004D551C">
        <w:rPr>
          <w:rtl/>
          <w:lang w:bidi="ar-SY"/>
        </w:rPr>
        <w:t xml:space="preserve">الساتلي في الخدمة قد وصلت أخيراً إلى مدارات تتوافق مع المعلمات المبلّغ عنها، وبالتفسير التفصيلي الذي قدمته إدارة الصين، </w:t>
      </w:r>
      <w:r w:rsidRPr="004D551C">
        <w:rPr>
          <w:rFonts w:hint="cs"/>
          <w:rtl/>
          <w:lang w:bidi="ar-SY"/>
        </w:rPr>
        <w:t>وبواقع</w:t>
      </w:r>
      <w:r w:rsidRPr="004D551C">
        <w:rPr>
          <w:rtl/>
          <w:lang w:bidi="ar-SY"/>
        </w:rPr>
        <w:t xml:space="preserve"> </w:t>
      </w:r>
      <w:r w:rsidRPr="004D551C">
        <w:rPr>
          <w:rFonts w:hint="cs"/>
          <w:rtl/>
          <w:lang w:bidi="ar-SY"/>
        </w:rPr>
        <w:t>عدم تحديد</w:t>
      </w:r>
      <w:r w:rsidRPr="004D551C">
        <w:rPr>
          <w:rtl/>
          <w:lang w:bidi="ar-SY"/>
        </w:rPr>
        <w:t xml:space="preserve"> أي هوامش تفاوت بعد في القواعد الإجرائية للحالات غير الخاضعة للقرار </w:t>
      </w:r>
      <w:r w:rsidRPr="004D551C">
        <w:rPr>
          <w:b/>
          <w:bCs/>
          <w:lang w:bidi="ar-EG"/>
        </w:rPr>
        <w:t>8 (WRC</w:t>
      </w:r>
      <w:r w:rsidRPr="004D551C">
        <w:rPr>
          <w:b/>
          <w:bCs/>
          <w:lang w:bidi="ar-EG"/>
        </w:rPr>
        <w:noBreakHyphen/>
        <w:t>23)</w:t>
      </w:r>
      <w:r w:rsidRPr="004D551C">
        <w:rPr>
          <w:rtl/>
          <w:lang w:bidi="ar-SY"/>
        </w:rPr>
        <w:t>، رأت اللجنة أن تخصيصات ترددات نظام</w:t>
      </w:r>
      <w:r w:rsidRPr="004D551C">
        <w:rPr>
          <w:rFonts w:hint="cs"/>
          <w:rtl/>
          <w:lang w:bidi="ar-SY"/>
        </w:rPr>
        <w:t xml:space="preserve"> </w:t>
      </w:r>
      <w:r w:rsidRPr="004D551C">
        <w:rPr>
          <w:lang w:bidi="ar-EG"/>
        </w:rPr>
        <w:t>CENTISPACE-2</w:t>
      </w:r>
      <w:r w:rsidRPr="004D551C">
        <w:rPr>
          <w:rtl/>
          <w:lang w:bidi="ar-SY"/>
        </w:rPr>
        <w:t xml:space="preserve"> </w:t>
      </w:r>
      <w:r w:rsidRPr="004D551C">
        <w:rPr>
          <w:rFonts w:hint="cs"/>
          <w:rtl/>
          <w:lang w:bidi="ar-SY"/>
        </w:rPr>
        <w:t>ا</w:t>
      </w:r>
      <w:r w:rsidRPr="004D551C">
        <w:rPr>
          <w:rtl/>
          <w:lang w:bidi="ar-SY"/>
        </w:rPr>
        <w:t>لساتلي</w:t>
      </w:r>
      <w:r w:rsidRPr="004D551C">
        <w:rPr>
          <w:lang w:bidi="ar-EG"/>
        </w:rPr>
        <w:t xml:space="preserve"> </w:t>
      </w:r>
      <w:r w:rsidRPr="004D551C">
        <w:rPr>
          <w:rtl/>
          <w:lang w:bidi="ar-SY"/>
        </w:rPr>
        <w:t>قد وُضعت في الخدمة في 11 سبتمبر 2025</w:t>
      </w:r>
      <w:r w:rsidRPr="004D551C">
        <w:rPr>
          <w:lang w:bidi="ar-EG"/>
        </w:rPr>
        <w:t>."</w:t>
      </w:r>
    </w:p>
    <w:p w14:paraId="7E64A152" w14:textId="77777777" w:rsidR="00272DFF" w:rsidRPr="004D551C" w:rsidRDefault="00272DFF" w:rsidP="004D551C">
      <w:pPr>
        <w:rPr>
          <w:lang w:bidi="ar-EG"/>
        </w:rPr>
      </w:pPr>
      <w:r w:rsidRPr="004D551C">
        <w:rPr>
          <w:rFonts w:hint="cs"/>
          <w:rtl/>
          <w:lang w:bidi="ar-SY"/>
        </w:rPr>
        <w:t>76.3</w:t>
      </w:r>
      <w:r>
        <w:rPr>
          <w:rtl/>
          <w:lang w:bidi="ar-SY"/>
        </w:rPr>
        <w:t xml:space="preserve"> </w:t>
      </w:r>
      <w:r w:rsidRPr="00B00434">
        <w:rPr>
          <w:b/>
          <w:bCs/>
          <w:rtl/>
          <w:lang w:bidi="ar-SY"/>
        </w:rPr>
        <w:t xml:space="preserve">واتُفق </w:t>
      </w:r>
      <w:r w:rsidRPr="004D551C">
        <w:rPr>
          <w:rtl/>
          <w:lang w:bidi="ar-SY"/>
        </w:rPr>
        <w:t>على ذلك.</w:t>
      </w:r>
    </w:p>
    <w:p w14:paraId="758DBF7F" w14:textId="77777777" w:rsidR="00272DFF" w:rsidRPr="004D551C" w:rsidRDefault="00272DFF" w:rsidP="008B01D6">
      <w:pPr>
        <w:pStyle w:val="Heading1"/>
        <w:rPr>
          <w:rtl/>
        </w:rPr>
      </w:pPr>
      <w:r w:rsidRPr="004D551C">
        <w:rPr>
          <w:rtl/>
        </w:rPr>
        <w:t>4</w:t>
      </w:r>
      <w:r w:rsidRPr="004D551C">
        <w:rPr>
          <w:rtl/>
        </w:rPr>
        <w:tab/>
      </w:r>
      <w:r w:rsidRPr="004D551C">
        <w:t xml:space="preserve"> </w:t>
      </w:r>
      <w:r w:rsidRPr="004D551C">
        <w:rPr>
          <w:rtl/>
        </w:rPr>
        <w:t>القواعد الإجرائية</w:t>
      </w:r>
    </w:p>
    <w:p w14:paraId="59F85CF4" w14:textId="77777777" w:rsidR="00272DFF" w:rsidRPr="004D551C" w:rsidRDefault="00272DFF" w:rsidP="00611676">
      <w:pPr>
        <w:pStyle w:val="Heading2"/>
        <w:rPr>
          <w:rtl/>
        </w:rPr>
      </w:pPr>
      <w:r w:rsidRPr="004D551C">
        <w:rPr>
          <w:rFonts w:hint="cs"/>
          <w:rtl/>
        </w:rPr>
        <w:t>1.4</w:t>
      </w:r>
      <w:r w:rsidRPr="004D551C">
        <w:rPr>
          <w:rtl/>
        </w:rPr>
        <w:tab/>
        <w:t>قائمة القواعد الإجرائية المقترحة</w:t>
      </w:r>
      <w:r w:rsidRPr="004D551C">
        <w:t xml:space="preserve"> </w:t>
      </w:r>
      <w:r w:rsidRPr="004D551C">
        <w:rPr>
          <w:rFonts w:hint="cs"/>
          <w:rtl/>
        </w:rPr>
        <w:t>(</w:t>
      </w:r>
      <w:r w:rsidRPr="004D551C">
        <w:rPr>
          <w:rtl/>
        </w:rPr>
        <w:t>الوثيقتان</w:t>
      </w:r>
      <w:r w:rsidRPr="004D551C">
        <w:t xml:space="preserve"> </w:t>
      </w:r>
      <w:hyperlink r:id="rId62" w:history="1">
        <w:r w:rsidRPr="006E5546">
          <w:rPr>
            <w:rStyle w:val="Hyperlink"/>
          </w:rPr>
          <w:t>RRB26-1/1</w:t>
        </w:r>
      </w:hyperlink>
      <w:r w:rsidRPr="004D551C">
        <w:t xml:space="preserve"> </w:t>
      </w:r>
      <w:r w:rsidRPr="004D551C">
        <w:rPr>
          <w:rtl/>
        </w:rPr>
        <w:t>و</w:t>
      </w:r>
      <w:hyperlink r:id="rId63" w:history="1">
        <w:r w:rsidRPr="006E5546">
          <w:rPr>
            <w:rStyle w:val="Hyperlink"/>
          </w:rPr>
          <w:t>RRB24-1/1(Rev.6)</w:t>
        </w:r>
      </w:hyperlink>
      <w:r w:rsidRPr="004D551C">
        <w:rPr>
          <w:rFonts w:hint="cs"/>
          <w:rtl/>
        </w:rPr>
        <w:t>)</w:t>
      </w:r>
    </w:p>
    <w:p w14:paraId="2812D32F" w14:textId="195EF09D" w:rsidR="00272DFF" w:rsidRPr="004D551C" w:rsidRDefault="00272DFF" w:rsidP="00272DFF">
      <w:pPr>
        <w:rPr>
          <w:rtl/>
          <w:lang w:bidi="ar-SY"/>
        </w:rPr>
      </w:pPr>
      <w:r w:rsidRPr="004D551C">
        <w:rPr>
          <w:rFonts w:hint="cs"/>
          <w:rtl/>
          <w:lang w:bidi="ar-SY"/>
        </w:rPr>
        <w:t>1.1.4</w:t>
      </w:r>
      <w:r w:rsidRPr="004D551C">
        <w:rPr>
          <w:rtl/>
          <w:lang w:bidi="ar-SY"/>
        </w:rPr>
        <w:tab/>
      </w:r>
      <w:r w:rsidRPr="004D551C">
        <w:rPr>
          <w:lang w:bidi="ar-EG"/>
        </w:rPr>
        <w:t xml:space="preserve"> </w:t>
      </w:r>
      <w:r w:rsidRPr="004D551C">
        <w:rPr>
          <w:rtl/>
          <w:lang w:bidi="ar-SY"/>
        </w:rPr>
        <w:t xml:space="preserve">أفاد </w:t>
      </w:r>
      <w:r w:rsidRPr="006D5F95">
        <w:rPr>
          <w:b/>
          <w:bCs/>
          <w:rtl/>
          <w:lang w:bidi="ar-SY"/>
        </w:rPr>
        <w:t xml:space="preserve">السيد </w:t>
      </w:r>
      <w:r w:rsidRPr="00272DFF">
        <w:rPr>
          <w:b/>
          <w:bCs/>
          <w:rtl/>
          <w:lang w:bidi="ar-EG"/>
        </w:rPr>
        <w:t>لينيارس دي سوزا فِيُّو</w:t>
      </w:r>
      <w:r w:rsidRPr="004D551C">
        <w:rPr>
          <w:rtl/>
          <w:lang w:bidi="ar-SY"/>
        </w:rPr>
        <w:t xml:space="preserve">، رئيس فريق العمل المعني بالقواعد الإجرائية، بأن فريق العمل اجتمع ثلاث مرات خلال الاجتماع الحادي بعد المئة للجنة. وذكر أن الفريق قد استعرض </w:t>
      </w:r>
      <w:r w:rsidRPr="004D551C">
        <w:rPr>
          <w:rFonts w:hint="cs"/>
          <w:rtl/>
          <w:lang w:bidi="ar-SY"/>
        </w:rPr>
        <w:t>وأدخل تحديثات على</w:t>
      </w:r>
      <w:r w:rsidRPr="004D551C">
        <w:rPr>
          <w:rtl/>
          <w:lang w:bidi="ar-SY"/>
        </w:rPr>
        <w:t xml:space="preserve"> قائمة القواعد الإجرائية المقترحة الواردة في الوثيقة</w:t>
      </w:r>
      <w:r w:rsidRPr="004D551C">
        <w:rPr>
          <w:rtl/>
          <w:lang w:bidi="ar-EG"/>
        </w:rPr>
        <w:t xml:space="preserve"> </w:t>
      </w:r>
      <w:r w:rsidRPr="004D551C">
        <w:rPr>
          <w:lang w:bidi="ar-EG"/>
        </w:rPr>
        <w:t>RRB26-1/1</w:t>
      </w:r>
      <w:r w:rsidRPr="004D551C">
        <w:rPr>
          <w:rtl/>
          <w:lang w:bidi="ar-SY"/>
        </w:rPr>
        <w:t>، مع مراعاة المقترحات المقدمة من المكتب لإضافة قواعد جديدة بشأن الرقمين</w:t>
      </w:r>
      <w:r w:rsidR="00604E45">
        <w:rPr>
          <w:rFonts w:hint="cs"/>
          <w:rtl/>
          <w:lang w:bidi="ar-SY"/>
        </w:rPr>
        <w:t> </w:t>
      </w:r>
      <w:r w:rsidRPr="00087EE3">
        <w:rPr>
          <w:rFonts w:hint="cs"/>
          <w:b/>
          <w:bCs/>
          <w:rtl/>
          <w:lang w:bidi="ar-SY"/>
        </w:rPr>
        <w:t>1.28.11</w:t>
      </w:r>
      <w:r w:rsidRPr="004D551C">
        <w:rPr>
          <w:rtl/>
          <w:lang w:bidi="ar-SY"/>
        </w:rPr>
        <w:t xml:space="preserve"> و</w:t>
      </w:r>
      <w:r w:rsidRPr="00087EE3">
        <w:rPr>
          <w:rFonts w:hint="cs"/>
          <w:b/>
          <w:bCs/>
          <w:rtl/>
          <w:lang w:bidi="ar-SY"/>
        </w:rPr>
        <w:t>16.21</w:t>
      </w:r>
      <w:r w:rsidRPr="004D551C">
        <w:rPr>
          <w:rtl/>
          <w:lang w:bidi="ar-SY"/>
        </w:rPr>
        <w:t xml:space="preserve"> من لوائح الراديو وبشأن القرار </w:t>
      </w:r>
      <w:r w:rsidRPr="004D551C">
        <w:rPr>
          <w:b/>
          <w:bCs/>
          <w:lang w:bidi="ar-EG"/>
        </w:rPr>
        <w:t>679 (WRC</w:t>
      </w:r>
      <w:r w:rsidRPr="004D551C">
        <w:rPr>
          <w:b/>
          <w:bCs/>
          <w:lang w:bidi="ar-EG"/>
        </w:rPr>
        <w:noBreakHyphen/>
        <w:t>23)</w:t>
      </w:r>
      <w:r w:rsidRPr="004D551C">
        <w:rPr>
          <w:rFonts w:hint="cs"/>
          <w:b/>
          <w:bCs/>
          <w:rtl/>
        </w:rPr>
        <w:t xml:space="preserve"> </w:t>
      </w:r>
      <w:r w:rsidRPr="004D551C">
        <w:rPr>
          <w:rtl/>
          <w:lang w:bidi="ar-SY"/>
        </w:rPr>
        <w:t>واتفق الفريق على التوصية بأن تقوم اللجنة بنشر هذه القواعد وتعميمها على الإدارات لطلب تعليقاتها</w:t>
      </w:r>
      <w:r w:rsidRPr="004D551C">
        <w:rPr>
          <w:lang w:bidi="ar-EG"/>
        </w:rPr>
        <w:t>.</w:t>
      </w:r>
    </w:p>
    <w:p w14:paraId="753C840B" w14:textId="77777777" w:rsidR="00272DFF" w:rsidRPr="004D551C" w:rsidRDefault="00272DFF" w:rsidP="004D551C">
      <w:pPr>
        <w:rPr>
          <w:rtl/>
          <w:lang w:bidi="ar-SY"/>
        </w:rPr>
      </w:pPr>
      <w:r w:rsidRPr="004D551C">
        <w:rPr>
          <w:rFonts w:hint="cs"/>
          <w:rtl/>
          <w:lang w:bidi="ar-SY"/>
        </w:rPr>
        <w:t>2.1.4</w:t>
      </w:r>
      <w:r w:rsidRPr="004D551C">
        <w:rPr>
          <w:rtl/>
          <w:lang w:bidi="ar-SY"/>
        </w:rPr>
        <w:tab/>
      </w:r>
      <w:r w:rsidRPr="004D551C">
        <w:rPr>
          <w:lang w:bidi="ar-EG"/>
        </w:rPr>
        <w:t xml:space="preserve"> </w:t>
      </w:r>
      <w:r w:rsidRPr="004D551C">
        <w:rPr>
          <w:rtl/>
          <w:lang w:bidi="ar-SY"/>
        </w:rPr>
        <w:t xml:space="preserve">وفيما يتعلق بالقواعد الخاصة بالقرار </w:t>
      </w:r>
      <w:r w:rsidRPr="004D551C">
        <w:rPr>
          <w:b/>
          <w:bCs/>
          <w:lang w:bidi="ar-EG"/>
        </w:rPr>
        <w:t>1 (Rev.WRC.97)</w:t>
      </w:r>
      <w:r w:rsidRPr="004D551C">
        <w:rPr>
          <w:rFonts w:hint="cs"/>
          <w:b/>
          <w:bCs/>
          <w:rtl/>
        </w:rPr>
        <w:t xml:space="preserve"> </w:t>
      </w:r>
      <w:r w:rsidRPr="004D551C">
        <w:rPr>
          <w:rtl/>
          <w:lang w:bidi="ar-SY"/>
        </w:rPr>
        <w:t xml:space="preserve">بشأن التبليغ عن تخصيصات الترددات، قدم المكتب نظرة عامة على تعليقات الإدارات التي وردت استجابةً </w:t>
      </w:r>
      <w:r w:rsidRPr="004D551C">
        <w:rPr>
          <w:rFonts w:hint="cs"/>
          <w:rtl/>
          <w:lang w:bidi="ar-SY"/>
        </w:rPr>
        <w:t xml:space="preserve">للرسالة المعممة </w:t>
      </w:r>
      <w:r w:rsidRPr="004D551C">
        <w:rPr>
          <w:lang w:bidi="ar-EG"/>
        </w:rPr>
        <w:t>CCRR/70</w:t>
      </w:r>
      <w:r w:rsidRPr="004D551C">
        <w:rPr>
          <w:rtl/>
          <w:lang w:bidi="ar-SY"/>
        </w:rPr>
        <w:t>، على نحو ما ورد في الوثيقة</w:t>
      </w:r>
      <w:r w:rsidRPr="004D551C">
        <w:rPr>
          <w:rtl/>
          <w:lang w:bidi="ar-EG"/>
        </w:rPr>
        <w:t xml:space="preserve"> </w:t>
      </w:r>
      <w:r w:rsidRPr="004D551C">
        <w:rPr>
          <w:lang w:bidi="ar-EG"/>
        </w:rPr>
        <w:t>RRB23-3/3</w:t>
      </w:r>
      <w:r w:rsidRPr="004D551C">
        <w:rPr>
          <w:rtl/>
          <w:lang w:bidi="ar-EG"/>
        </w:rPr>
        <w:t xml:space="preserve">. </w:t>
      </w:r>
      <w:r w:rsidRPr="004D551C">
        <w:rPr>
          <w:rFonts w:hint="cs"/>
          <w:rtl/>
          <w:lang w:bidi="ar-SY"/>
        </w:rPr>
        <w:t>وس</w:t>
      </w:r>
      <w:r w:rsidRPr="004D551C">
        <w:rPr>
          <w:rtl/>
          <w:lang w:bidi="ar-SY"/>
        </w:rPr>
        <w:t>يستأنف فريق العمل مناقشاته بشأن هذه المسألة في اجتماعه القادم</w:t>
      </w:r>
      <w:r w:rsidRPr="004D551C">
        <w:rPr>
          <w:lang w:bidi="ar-EG"/>
        </w:rPr>
        <w:t>.</w:t>
      </w:r>
    </w:p>
    <w:p w14:paraId="2DA28F43" w14:textId="77777777" w:rsidR="00272DFF" w:rsidRPr="004D551C" w:rsidRDefault="00272DFF" w:rsidP="004D551C">
      <w:pPr>
        <w:rPr>
          <w:rtl/>
          <w:lang w:bidi="ar-SY"/>
        </w:rPr>
      </w:pPr>
      <w:r w:rsidRPr="004D551C">
        <w:rPr>
          <w:rFonts w:hint="cs"/>
          <w:rtl/>
          <w:lang w:bidi="ar-SY"/>
        </w:rPr>
        <w:t>3.1.4</w:t>
      </w:r>
      <w:r w:rsidRPr="004D551C">
        <w:rPr>
          <w:rtl/>
          <w:lang w:bidi="ar-SY"/>
        </w:rPr>
        <w:tab/>
      </w:r>
      <w:r w:rsidRPr="004D551C">
        <w:rPr>
          <w:lang w:bidi="ar-EG"/>
        </w:rPr>
        <w:t xml:space="preserve"> </w:t>
      </w:r>
      <w:r w:rsidRPr="004D551C">
        <w:rPr>
          <w:rtl/>
          <w:lang w:bidi="ar-SY"/>
        </w:rPr>
        <w:t xml:space="preserve">وواصل فريق العمل استعراضه لتحديد قواعد إضافية قد تكون مرشحة </w:t>
      </w:r>
      <w:r w:rsidRPr="004D551C">
        <w:rPr>
          <w:rFonts w:hint="cs"/>
          <w:rtl/>
          <w:lang w:bidi="ar-SY"/>
        </w:rPr>
        <w:t>ل</w:t>
      </w:r>
      <w:r w:rsidRPr="004D551C">
        <w:rPr>
          <w:rtl/>
          <w:lang w:bidi="ar-SY"/>
        </w:rPr>
        <w:t xml:space="preserve">لنقل إلى لوائح الراديو. وسينظر في التعديلات المقترحة </w:t>
      </w:r>
      <w:r w:rsidRPr="004D551C">
        <w:rPr>
          <w:rFonts w:hint="cs"/>
          <w:rtl/>
          <w:lang w:bidi="ar-SY"/>
        </w:rPr>
        <w:t>ل</w:t>
      </w:r>
      <w:r w:rsidRPr="004D551C">
        <w:rPr>
          <w:rtl/>
          <w:lang w:bidi="ar-SY"/>
        </w:rPr>
        <w:t>لأحكام ذات الصلة في اجتماعه القادم</w:t>
      </w:r>
      <w:r w:rsidRPr="004D551C">
        <w:rPr>
          <w:lang w:bidi="ar-EG"/>
        </w:rPr>
        <w:t>.</w:t>
      </w:r>
    </w:p>
    <w:p w14:paraId="505EBB28" w14:textId="77777777" w:rsidR="00272DFF" w:rsidRPr="004D551C" w:rsidRDefault="00272DFF" w:rsidP="004D551C">
      <w:pPr>
        <w:rPr>
          <w:rtl/>
          <w:lang w:bidi="ar-SY"/>
        </w:rPr>
      </w:pPr>
      <w:r w:rsidRPr="004D551C">
        <w:rPr>
          <w:rtl/>
          <w:lang w:bidi="ar-SY"/>
        </w:rPr>
        <w:t>4.1.4</w:t>
      </w:r>
      <w:r w:rsidRPr="004D551C">
        <w:rPr>
          <w:rtl/>
          <w:lang w:bidi="ar-SY"/>
        </w:rPr>
        <w:tab/>
      </w:r>
      <w:r w:rsidRPr="004D551C">
        <w:rPr>
          <w:lang w:bidi="ar-EG"/>
        </w:rPr>
        <w:t xml:space="preserve"> </w:t>
      </w:r>
      <w:r w:rsidRPr="004D551C">
        <w:rPr>
          <w:rtl/>
          <w:lang w:bidi="ar-SY"/>
        </w:rPr>
        <w:t xml:space="preserve">واقترحت </w:t>
      </w:r>
      <w:r w:rsidRPr="00663AE9">
        <w:rPr>
          <w:b/>
          <w:bCs/>
          <w:rtl/>
          <w:lang w:bidi="ar-SY"/>
        </w:rPr>
        <w:t>الرئيسة</w:t>
      </w:r>
      <w:r w:rsidRPr="004D551C">
        <w:rPr>
          <w:rtl/>
          <w:lang w:bidi="ar-SY"/>
        </w:rPr>
        <w:t xml:space="preserve"> أن تخلص اللجنة بشأن هذه المسألة إلى ما يلي</w:t>
      </w:r>
      <w:r w:rsidRPr="004D551C">
        <w:rPr>
          <w:lang w:bidi="ar-EG"/>
        </w:rPr>
        <w:t>:</w:t>
      </w:r>
    </w:p>
    <w:p w14:paraId="5D3EC1C0" w14:textId="5438986D" w:rsidR="00272DFF" w:rsidRPr="004D551C" w:rsidRDefault="00272DFF" w:rsidP="00272DFF">
      <w:pPr>
        <w:rPr>
          <w:rtl/>
          <w:lang w:bidi="ar-SY"/>
        </w:rPr>
      </w:pPr>
      <w:r w:rsidRPr="004D551C">
        <w:rPr>
          <w:lang w:bidi="ar-EG"/>
        </w:rPr>
        <w:t>"</w:t>
      </w:r>
      <w:r w:rsidRPr="004D551C">
        <w:rPr>
          <w:rtl/>
          <w:lang w:bidi="ar-SY"/>
        </w:rPr>
        <w:t xml:space="preserve">عقب اجتماع فريق العمل المعني بالقواعد الإجرائية، برئاسة السيد أ. </w:t>
      </w:r>
      <w:r w:rsidRPr="00272DFF">
        <w:rPr>
          <w:rtl/>
          <w:lang w:bidi="ar-EG"/>
        </w:rPr>
        <w:t>لينيارس دي سوزا فِيُّو</w:t>
      </w:r>
      <w:r w:rsidRPr="004D551C">
        <w:rPr>
          <w:rtl/>
          <w:lang w:bidi="ar-SY"/>
        </w:rPr>
        <w:t>، قامت اللجنة بما يلي</w:t>
      </w:r>
      <w:r w:rsidRPr="004D551C">
        <w:rPr>
          <w:lang w:bidi="ar-EG"/>
        </w:rPr>
        <w:t>:</w:t>
      </w:r>
    </w:p>
    <w:p w14:paraId="4B9BC2E2" w14:textId="77777777" w:rsidR="00272DFF" w:rsidRPr="004D551C" w:rsidRDefault="00272DFF" w:rsidP="00C71AF1">
      <w:pPr>
        <w:pStyle w:val="enumlev10"/>
        <w:rPr>
          <w:rtl/>
        </w:rPr>
      </w:pPr>
      <w:r>
        <w:rPr>
          <w:rFonts w:hint="cs"/>
        </w:rPr>
        <w:sym w:font="Wingdings 2" w:char="F097"/>
      </w:r>
      <w:r w:rsidRPr="004D551C">
        <w:t xml:space="preserve"> </w:t>
      </w:r>
      <w:r w:rsidRPr="004D551C">
        <w:rPr>
          <w:rtl/>
        </w:rPr>
        <w:tab/>
        <w:t>راجعت واعتمدت قائمة القواعد الإجرائية المقترحة الواردة في الوثيقة</w:t>
      </w:r>
      <w:r>
        <w:rPr>
          <w:rFonts w:hint="cs"/>
          <w:rtl/>
        </w:rPr>
        <w:t xml:space="preserve"> </w:t>
      </w:r>
      <w:r w:rsidRPr="004D551C">
        <w:t>RRB26-1/1</w:t>
      </w:r>
      <w:r w:rsidRPr="004D551C">
        <w:rPr>
          <w:rtl/>
        </w:rPr>
        <w:t>، مع مراعاة مقترحات المكتب بشأن مراجعة قواعد إجرائية معينة والمقترحات ب</w:t>
      </w:r>
      <w:r w:rsidRPr="004D551C">
        <w:rPr>
          <w:rFonts w:hint="cs"/>
          <w:rtl/>
        </w:rPr>
        <w:t xml:space="preserve">شأن </w:t>
      </w:r>
      <w:r w:rsidRPr="004D551C">
        <w:rPr>
          <w:rtl/>
        </w:rPr>
        <w:t>قواعد إجرائية جديدة؛</w:t>
      </w:r>
    </w:p>
    <w:p w14:paraId="319033AA" w14:textId="77777777" w:rsidR="00272DFF" w:rsidRPr="004D551C" w:rsidRDefault="00272DFF" w:rsidP="00C71AF1">
      <w:pPr>
        <w:pStyle w:val="enumlev10"/>
        <w:rPr>
          <w:rtl/>
        </w:rPr>
      </w:pPr>
      <w:r>
        <w:rPr>
          <w:rFonts w:hint="cs"/>
        </w:rPr>
        <w:sym w:font="Wingdings 2" w:char="F097"/>
      </w:r>
      <w:r w:rsidRPr="004D551C">
        <w:t xml:space="preserve"> </w:t>
      </w:r>
      <w:r w:rsidRPr="004D551C">
        <w:rPr>
          <w:rtl/>
        </w:rPr>
        <w:tab/>
      </w:r>
      <w:r w:rsidRPr="004D551C">
        <w:rPr>
          <w:rFonts w:hint="cs"/>
          <w:rtl/>
        </w:rPr>
        <w:t>كلَّفت</w:t>
      </w:r>
      <w:r w:rsidRPr="004D551C">
        <w:rPr>
          <w:rtl/>
        </w:rPr>
        <w:t xml:space="preserve"> المكتب بنشر النسخة المراجعة من الوثيقة </w:t>
      </w:r>
      <w:r w:rsidRPr="004D551C">
        <w:rPr>
          <w:rFonts w:hint="cs"/>
          <w:rtl/>
        </w:rPr>
        <w:t>في</w:t>
      </w:r>
      <w:r w:rsidRPr="004D551C">
        <w:rPr>
          <w:rtl/>
        </w:rPr>
        <w:t xml:space="preserve"> الموقع الإلكتروني، وإعداد مشاريع القواعد الإجرائية تلك وتعميمها قبل وقت كافٍ من الاجتماع الثاني بعد المئة للجنة، لإتاحة الوقت الكافي للإدارات للتعليق عليها؛</w:t>
      </w:r>
    </w:p>
    <w:p w14:paraId="041AD941" w14:textId="77777777" w:rsidR="00272DFF" w:rsidRPr="004D551C" w:rsidRDefault="00272DFF" w:rsidP="00C71AF1">
      <w:pPr>
        <w:pStyle w:val="enumlev10"/>
        <w:rPr>
          <w:rtl/>
        </w:rPr>
      </w:pPr>
      <w:r>
        <w:rPr>
          <w:rFonts w:hint="cs"/>
        </w:rPr>
        <w:sym w:font="Wingdings 2" w:char="F097"/>
      </w:r>
      <w:r w:rsidRPr="004D551C">
        <w:t xml:space="preserve"> </w:t>
      </w:r>
      <w:r w:rsidRPr="004D551C">
        <w:rPr>
          <w:rtl/>
        </w:rPr>
        <w:tab/>
        <w:t xml:space="preserve">أخذت علماً بأن المكتب قد قدم، فيما يتعلق بالقرار </w:t>
      </w:r>
      <w:r w:rsidRPr="004D551C">
        <w:rPr>
          <w:b/>
          <w:bCs/>
        </w:rPr>
        <w:t>1 (Rev.WRC</w:t>
      </w:r>
      <w:r w:rsidRPr="004D551C">
        <w:rPr>
          <w:b/>
          <w:bCs/>
        </w:rPr>
        <w:noBreakHyphen/>
        <w:t>97)</w:t>
      </w:r>
      <w:r w:rsidRPr="004D551C">
        <w:rPr>
          <w:rtl/>
        </w:rPr>
        <w:t xml:space="preserve">، مقترحات لتعديلات محتملة لقواعد إجرائية تأخذ في الاعتبار تعليقات الإدارات على </w:t>
      </w:r>
      <w:r w:rsidRPr="004D551C">
        <w:rPr>
          <w:rFonts w:hint="cs"/>
          <w:rtl/>
        </w:rPr>
        <w:t xml:space="preserve">الرسالة المعممة </w:t>
      </w:r>
      <w:r w:rsidRPr="004D551C">
        <w:t>CCRR/70</w:t>
      </w:r>
      <w:r w:rsidRPr="004D551C">
        <w:rPr>
          <w:rtl/>
        </w:rPr>
        <w:t xml:space="preserve"> الواردة في الوثيقة</w:t>
      </w:r>
      <w:r w:rsidRPr="004D551C">
        <w:rPr>
          <w:rFonts w:hint="cs"/>
          <w:rtl/>
        </w:rPr>
        <w:t xml:space="preserve"> </w:t>
      </w:r>
      <w:r w:rsidRPr="004D551C">
        <w:t>RRB23-3/3</w:t>
      </w:r>
      <w:r w:rsidRPr="004D551C">
        <w:rPr>
          <w:rtl/>
        </w:rPr>
        <w:t xml:space="preserve">، والتي </w:t>
      </w:r>
      <w:r w:rsidRPr="004D551C">
        <w:rPr>
          <w:rFonts w:hint="cs"/>
          <w:rtl/>
        </w:rPr>
        <w:t>سيتواصل</w:t>
      </w:r>
      <w:r w:rsidRPr="004D551C">
        <w:rPr>
          <w:rtl/>
        </w:rPr>
        <w:t xml:space="preserve"> </w:t>
      </w:r>
      <w:r w:rsidRPr="004D551C">
        <w:rPr>
          <w:rFonts w:hint="cs"/>
          <w:rtl/>
        </w:rPr>
        <w:t>النقاش بشأنها</w:t>
      </w:r>
      <w:r w:rsidRPr="004D551C">
        <w:rPr>
          <w:rtl/>
        </w:rPr>
        <w:t xml:space="preserve"> في الاجتماع </w:t>
      </w:r>
      <w:r w:rsidRPr="004D551C">
        <w:rPr>
          <w:rFonts w:hint="cs"/>
          <w:rtl/>
        </w:rPr>
        <w:t>القادم</w:t>
      </w:r>
      <w:r>
        <w:rPr>
          <w:rFonts w:hint="cs"/>
          <w:rtl/>
        </w:rPr>
        <w:t>.</w:t>
      </w:r>
      <w:r w:rsidRPr="004D551C">
        <w:rPr>
          <w:rFonts w:hint="cs"/>
          <w:rtl/>
        </w:rPr>
        <w:t xml:space="preserve"> وواص</w:t>
      </w:r>
      <w:r w:rsidRPr="004D551C">
        <w:rPr>
          <w:rFonts w:hint="eastAsia"/>
          <w:rtl/>
        </w:rPr>
        <w:t>ل</w:t>
      </w:r>
      <w:r w:rsidRPr="004D551C">
        <w:rPr>
          <w:rtl/>
        </w:rPr>
        <w:t xml:space="preserve"> فريق العمل </w:t>
      </w:r>
      <w:r w:rsidRPr="004D551C">
        <w:rPr>
          <w:rFonts w:hint="cs"/>
          <w:rtl/>
        </w:rPr>
        <w:t xml:space="preserve">أيضاً </w:t>
      </w:r>
      <w:r w:rsidRPr="004D551C">
        <w:rPr>
          <w:rtl/>
        </w:rPr>
        <w:t>استعراضه للقواعد الإجرائية، وحدد قواعد إضافية قد تكون مرشحة ل</w:t>
      </w:r>
      <w:r w:rsidRPr="004D551C">
        <w:rPr>
          <w:rFonts w:hint="cs"/>
          <w:rtl/>
        </w:rPr>
        <w:t>ل</w:t>
      </w:r>
      <w:r w:rsidRPr="004D551C">
        <w:rPr>
          <w:rtl/>
        </w:rPr>
        <w:t xml:space="preserve">نقل إلى لوائح الراديو، ونظر في التعديلات المقترحة </w:t>
      </w:r>
      <w:r w:rsidRPr="004D551C">
        <w:rPr>
          <w:rFonts w:hint="cs"/>
          <w:rtl/>
        </w:rPr>
        <w:t>ل</w:t>
      </w:r>
      <w:r w:rsidRPr="004D551C">
        <w:rPr>
          <w:rtl/>
        </w:rPr>
        <w:t>لأحكام ذات الصلة</w:t>
      </w:r>
      <w:r w:rsidRPr="004D551C">
        <w:t>."</w:t>
      </w:r>
    </w:p>
    <w:p w14:paraId="150D3396" w14:textId="77777777" w:rsidR="00272DFF" w:rsidRPr="004D551C" w:rsidRDefault="00272DFF" w:rsidP="004D551C">
      <w:pPr>
        <w:rPr>
          <w:lang w:bidi="ar-EG"/>
        </w:rPr>
      </w:pPr>
      <w:r w:rsidRPr="004D551C">
        <w:rPr>
          <w:rFonts w:hint="cs"/>
          <w:rtl/>
          <w:lang w:bidi="ar-SY"/>
        </w:rPr>
        <w:t>5.1.4</w:t>
      </w:r>
      <w:r w:rsidRPr="004D551C">
        <w:rPr>
          <w:rtl/>
          <w:lang w:bidi="ar-SY"/>
        </w:rPr>
        <w:tab/>
        <w:t xml:space="preserve"> </w:t>
      </w:r>
      <w:r w:rsidRPr="00B00434">
        <w:rPr>
          <w:b/>
          <w:bCs/>
          <w:rtl/>
          <w:lang w:bidi="ar-SY"/>
        </w:rPr>
        <w:t xml:space="preserve">واتُفق </w:t>
      </w:r>
      <w:r w:rsidRPr="004D551C">
        <w:rPr>
          <w:rtl/>
          <w:lang w:bidi="ar-SY"/>
        </w:rPr>
        <w:t>على ذلك.</w:t>
      </w:r>
    </w:p>
    <w:p w14:paraId="3680B1F9" w14:textId="77777777" w:rsidR="00272DFF" w:rsidRPr="004D551C" w:rsidRDefault="00272DFF" w:rsidP="00611676">
      <w:pPr>
        <w:pStyle w:val="Heading2"/>
        <w:rPr>
          <w:rtl/>
          <w:lang w:bidi="ar-SY"/>
        </w:rPr>
      </w:pPr>
      <w:r w:rsidRPr="004D551C">
        <w:rPr>
          <w:rFonts w:hint="cs"/>
          <w:rtl/>
          <w:lang w:bidi="ar-SY"/>
        </w:rPr>
        <w:lastRenderedPageBreak/>
        <w:t>2.4</w:t>
      </w:r>
      <w:r w:rsidRPr="004D551C">
        <w:rPr>
          <w:rtl/>
          <w:lang w:bidi="ar-SY"/>
        </w:rPr>
        <w:tab/>
        <w:t>مشاريع القواعد الإجرائية</w:t>
      </w:r>
      <w:r w:rsidRPr="004D551C">
        <w:rPr>
          <w:rFonts w:hint="cs"/>
          <w:rtl/>
          <w:lang w:bidi="ar-SY"/>
        </w:rPr>
        <w:t xml:space="preserve"> (الوثيقة </w:t>
      </w:r>
      <w:hyperlink r:id="rId64">
        <w:r w:rsidRPr="004D551C">
          <w:rPr>
            <w:rStyle w:val="Hyperlink"/>
          </w:rPr>
          <w:t>CCRR/80</w:t>
        </w:r>
      </w:hyperlink>
      <w:r w:rsidRPr="004D551C">
        <w:rPr>
          <w:rFonts w:hint="cs"/>
          <w:rtl/>
          <w:lang w:bidi="ar-SY"/>
        </w:rPr>
        <w:t>)</w:t>
      </w:r>
    </w:p>
    <w:p w14:paraId="023864F1" w14:textId="77777777" w:rsidR="00272DFF" w:rsidRPr="004D551C" w:rsidRDefault="00272DFF" w:rsidP="004D551C">
      <w:pPr>
        <w:rPr>
          <w:b/>
          <w:bCs/>
          <w:rtl/>
          <w:lang w:bidi="ar-SY"/>
        </w:rPr>
      </w:pPr>
      <w:r w:rsidRPr="004D551C">
        <w:rPr>
          <w:b/>
          <w:bCs/>
          <w:rtl/>
          <w:lang w:bidi="ar-SY"/>
        </w:rPr>
        <w:t>تعليقات</w:t>
      </w:r>
      <w:r w:rsidRPr="004D551C">
        <w:rPr>
          <w:rFonts w:hint="cs"/>
          <w:b/>
          <w:bCs/>
          <w:rtl/>
          <w:lang w:bidi="ar-SY"/>
        </w:rPr>
        <w:t xml:space="preserve"> من</w:t>
      </w:r>
      <w:r w:rsidRPr="004D551C">
        <w:rPr>
          <w:b/>
          <w:bCs/>
          <w:rtl/>
          <w:lang w:bidi="ar-SY"/>
        </w:rPr>
        <w:t xml:space="preserve"> الإدارات </w:t>
      </w:r>
      <w:r w:rsidRPr="004D551C">
        <w:rPr>
          <w:rFonts w:hint="cs"/>
          <w:b/>
          <w:bCs/>
          <w:rtl/>
          <w:lang w:bidi="ar-SY"/>
        </w:rPr>
        <w:t>(</w:t>
      </w:r>
      <w:r w:rsidRPr="004D551C">
        <w:rPr>
          <w:b/>
          <w:bCs/>
          <w:rtl/>
          <w:lang w:bidi="ar-SY"/>
        </w:rPr>
        <w:t>الوثيقة</w:t>
      </w:r>
      <w:r w:rsidRPr="004D551C">
        <w:rPr>
          <w:rFonts w:hint="cs"/>
          <w:b/>
          <w:bCs/>
          <w:rtl/>
          <w:lang w:bidi="ar-SY"/>
        </w:rPr>
        <w:t xml:space="preserve"> </w:t>
      </w:r>
      <w:hyperlink r:id="rId65" w:history="1">
        <w:r w:rsidRPr="00BC000C">
          <w:rPr>
            <w:rStyle w:val="Hyperlink"/>
            <w:b/>
            <w:bCs/>
            <w:lang w:bidi="ar-EG"/>
          </w:rPr>
          <w:t>RRB26-1/5</w:t>
        </w:r>
      </w:hyperlink>
      <w:r w:rsidRPr="004D551C">
        <w:rPr>
          <w:rFonts w:hint="cs"/>
          <w:b/>
          <w:bCs/>
          <w:rtl/>
          <w:lang w:bidi="ar-SY"/>
        </w:rPr>
        <w:t xml:space="preserve">) </w:t>
      </w:r>
    </w:p>
    <w:p w14:paraId="48852FF7" w14:textId="269D3AD5" w:rsidR="00272DFF" w:rsidRPr="004D551C" w:rsidRDefault="00272DFF" w:rsidP="004D551C">
      <w:pPr>
        <w:rPr>
          <w:rtl/>
          <w:lang w:bidi="ar-SY"/>
        </w:rPr>
      </w:pPr>
      <w:r w:rsidRPr="004D551C">
        <w:rPr>
          <w:rFonts w:hint="cs"/>
          <w:rtl/>
          <w:lang w:bidi="ar-SY"/>
        </w:rPr>
        <w:t>1.2.4</w:t>
      </w:r>
      <w:r w:rsidRPr="004D551C">
        <w:rPr>
          <w:rtl/>
          <w:lang w:bidi="ar-SY"/>
        </w:rPr>
        <w:tab/>
        <w:t xml:space="preserve">قدّم </w:t>
      </w:r>
      <w:r w:rsidRPr="00725382">
        <w:rPr>
          <w:b/>
          <w:bCs/>
          <w:rtl/>
          <w:lang w:bidi="ar-SY"/>
        </w:rPr>
        <w:t>السيد ريو</w:t>
      </w:r>
      <w:r w:rsidRPr="00725382">
        <w:rPr>
          <w:b/>
          <w:bCs/>
          <w:lang w:bidi="ar-EG"/>
        </w:rPr>
        <w:t xml:space="preserve"> </w:t>
      </w:r>
      <w:r w:rsidRPr="00725382">
        <w:rPr>
          <w:rFonts w:hint="cs"/>
          <w:b/>
          <w:bCs/>
          <w:rtl/>
          <w:lang w:bidi="ar-SY"/>
        </w:rPr>
        <w:t>(</w:t>
      </w:r>
      <w:r w:rsidRPr="00A4408A">
        <w:rPr>
          <w:b/>
          <w:bCs/>
          <w:rtl/>
        </w:rPr>
        <w:t>شعبة الخدمات الثابتة والمتنقلة</w:t>
      </w:r>
      <w:r w:rsidRPr="00A4408A">
        <w:rPr>
          <w:rFonts w:hint="cs"/>
          <w:b/>
          <w:bCs/>
          <w:rtl/>
        </w:rPr>
        <w:t>/</w:t>
      </w:r>
      <w:r w:rsidRPr="00A4408A">
        <w:rPr>
          <w:b/>
          <w:bCs/>
          <w:rtl/>
        </w:rPr>
        <w:t>دائرة خدمات الأرض</w:t>
      </w:r>
      <w:r w:rsidRPr="004D551C">
        <w:rPr>
          <w:rtl/>
        </w:rPr>
        <w:t xml:space="preserve"> </w:t>
      </w:r>
      <w:r w:rsidRPr="00725382">
        <w:rPr>
          <w:b/>
          <w:bCs/>
          <w:lang w:bidi="ar-EG"/>
        </w:rPr>
        <w:t>TSD/FMD)</w:t>
      </w:r>
      <w:r w:rsidRPr="00725382">
        <w:rPr>
          <w:rFonts w:hint="cs"/>
          <w:b/>
          <w:bCs/>
          <w:rtl/>
          <w:lang w:bidi="ar-SY"/>
        </w:rPr>
        <w:t>)</w:t>
      </w:r>
      <w:r w:rsidRPr="00A4408A">
        <w:rPr>
          <w:rFonts w:hint="cs"/>
          <w:b/>
          <w:bCs/>
          <w:rtl/>
          <w:lang w:bidi="ar-SY"/>
        </w:rPr>
        <w:t>)</w:t>
      </w:r>
      <w:r w:rsidRPr="004D551C">
        <w:rPr>
          <w:rFonts w:hint="cs"/>
          <w:rtl/>
          <w:lang w:bidi="ar-SY"/>
        </w:rPr>
        <w:t xml:space="preserve"> </w:t>
      </w:r>
      <w:r w:rsidRPr="004D551C">
        <w:rPr>
          <w:rtl/>
          <w:lang w:bidi="ar-SY"/>
        </w:rPr>
        <w:t>الرسالة المعممة</w:t>
      </w:r>
      <w:r w:rsidR="00604E45">
        <w:rPr>
          <w:rFonts w:hint="cs"/>
          <w:rtl/>
          <w:lang w:bidi="ar-EG"/>
        </w:rPr>
        <w:t> </w:t>
      </w:r>
      <w:r w:rsidRPr="004D551C">
        <w:rPr>
          <w:lang w:bidi="ar-EG"/>
        </w:rPr>
        <w:t>CCRR/80</w:t>
      </w:r>
      <w:r w:rsidR="00604E45">
        <w:rPr>
          <w:rFonts w:hint="cs"/>
          <w:rtl/>
          <w:lang w:bidi="ar-EG"/>
        </w:rPr>
        <w:t xml:space="preserve"> </w:t>
      </w:r>
      <w:r w:rsidRPr="004D551C">
        <w:rPr>
          <w:rtl/>
          <w:lang w:bidi="ar-SY"/>
        </w:rPr>
        <w:t>التي تتضمن مشاريع قواعد إجرائية معدلة بشأن القسم</w:t>
      </w:r>
      <w:r w:rsidRPr="004D551C">
        <w:rPr>
          <w:lang w:bidi="ar-EG"/>
        </w:rPr>
        <w:t xml:space="preserve"> B6 </w:t>
      </w:r>
      <w:r w:rsidRPr="004D551C">
        <w:rPr>
          <w:rtl/>
          <w:lang w:bidi="ar-SY"/>
        </w:rPr>
        <w:t>من الجزء</w:t>
      </w:r>
      <w:r w:rsidRPr="004D551C">
        <w:rPr>
          <w:lang w:bidi="ar-EG"/>
        </w:rPr>
        <w:t xml:space="preserve"> B </w:t>
      </w:r>
      <w:r w:rsidRPr="004D551C">
        <w:rPr>
          <w:rtl/>
          <w:lang w:bidi="ar-SY"/>
        </w:rPr>
        <w:t xml:space="preserve">من القواعد، والمتعلق بمعايير تطبيق أحكام الرقم </w:t>
      </w:r>
      <w:r w:rsidRPr="00BC000C">
        <w:rPr>
          <w:rFonts w:hint="cs"/>
          <w:b/>
          <w:bCs/>
          <w:rtl/>
          <w:lang w:bidi="ar-SY"/>
        </w:rPr>
        <w:t>36.9</w:t>
      </w:r>
      <w:r w:rsidRPr="004D551C">
        <w:rPr>
          <w:rtl/>
          <w:lang w:bidi="ar-SY"/>
        </w:rPr>
        <w:t xml:space="preserve"> على تخصيص تردد</w:t>
      </w:r>
      <w:r w:rsidRPr="004D551C">
        <w:rPr>
          <w:rFonts w:hint="cs"/>
          <w:rtl/>
          <w:lang w:bidi="ar-SY"/>
        </w:rPr>
        <w:t>ات</w:t>
      </w:r>
      <w:r w:rsidRPr="004D551C">
        <w:rPr>
          <w:rtl/>
          <w:lang w:bidi="ar-SY"/>
        </w:rPr>
        <w:t xml:space="preserve"> في الخدمات الأرضية، والوثيقة</w:t>
      </w:r>
      <w:r w:rsidRPr="004D551C">
        <w:rPr>
          <w:lang w:bidi="ar-EG"/>
        </w:rPr>
        <w:t xml:space="preserve"> RRB26-1/5 </w:t>
      </w:r>
      <w:r w:rsidRPr="004D551C">
        <w:rPr>
          <w:rtl/>
          <w:lang w:bidi="ar-SY"/>
        </w:rPr>
        <w:t>التي تتضمن التعليقات الواردة بشأن هذا الموضوع من إدارة الولايات المتحدة</w:t>
      </w:r>
      <w:r w:rsidRPr="004D551C">
        <w:rPr>
          <w:lang w:bidi="ar-EG"/>
        </w:rPr>
        <w:t>.</w:t>
      </w:r>
    </w:p>
    <w:p w14:paraId="388DFC56" w14:textId="1B5D98F2" w:rsidR="00272DFF" w:rsidRPr="004D551C" w:rsidRDefault="00272DFF" w:rsidP="00272DFF">
      <w:pPr>
        <w:rPr>
          <w:rtl/>
          <w:lang w:bidi="ar-SY"/>
        </w:rPr>
      </w:pPr>
      <w:r w:rsidRPr="004D551C">
        <w:rPr>
          <w:rFonts w:hint="cs"/>
          <w:rtl/>
          <w:lang w:bidi="ar-SY"/>
        </w:rPr>
        <w:t>2.2.4</w:t>
      </w:r>
      <w:r w:rsidRPr="004D551C">
        <w:rPr>
          <w:rtl/>
          <w:lang w:bidi="ar-SY"/>
        </w:rPr>
        <w:tab/>
      </w:r>
      <w:r w:rsidRPr="004D551C">
        <w:rPr>
          <w:lang w:bidi="ar-EG"/>
        </w:rPr>
        <w:t xml:space="preserve"> </w:t>
      </w:r>
      <w:r w:rsidRPr="004D551C">
        <w:rPr>
          <w:rtl/>
          <w:lang w:bidi="ar-SY"/>
        </w:rPr>
        <w:t xml:space="preserve">وأفاد </w:t>
      </w:r>
      <w:r w:rsidRPr="006D5F95">
        <w:rPr>
          <w:b/>
          <w:bCs/>
          <w:rtl/>
          <w:lang w:bidi="ar-SY"/>
        </w:rPr>
        <w:t xml:space="preserve">السيد </w:t>
      </w:r>
      <w:r w:rsidRPr="00272DFF">
        <w:rPr>
          <w:b/>
          <w:bCs/>
          <w:rtl/>
          <w:lang w:bidi="ar-EG"/>
        </w:rPr>
        <w:t>لينيارس دي سوزا فِيُّو</w:t>
      </w:r>
      <w:r w:rsidRPr="004D551C">
        <w:rPr>
          <w:rtl/>
          <w:lang w:bidi="ar-SY"/>
        </w:rPr>
        <w:t>، رئيس فريق العمل المعني بالقواعد الإجرائية، بأن فريق العمل ناقش باستفاضة مشاريع القواعد الإجرائية المعدلة التي عُممت على الإدارات في الرسالة المعممة</w:t>
      </w:r>
      <w:r w:rsidRPr="004D551C">
        <w:rPr>
          <w:rFonts w:hint="cs"/>
          <w:rtl/>
          <w:lang w:bidi="ar-SY"/>
        </w:rPr>
        <w:t xml:space="preserve"> </w:t>
      </w:r>
      <w:r w:rsidRPr="004D551C">
        <w:rPr>
          <w:lang w:bidi="ar-EG"/>
        </w:rPr>
        <w:t>CCRR/80</w:t>
      </w:r>
      <w:r w:rsidRPr="004D551C">
        <w:rPr>
          <w:rtl/>
          <w:lang w:bidi="ar-SY"/>
        </w:rPr>
        <w:t>، إلى جانب التعليقات التي وردت من إدارة الولايات المتحدة.</w:t>
      </w:r>
      <w:r w:rsidRPr="004D551C">
        <w:rPr>
          <w:rFonts w:hint="cs"/>
          <w:rtl/>
          <w:lang w:bidi="ar-SY"/>
        </w:rPr>
        <w:t xml:space="preserve"> ف</w:t>
      </w:r>
      <w:r w:rsidRPr="004D551C">
        <w:rPr>
          <w:rtl/>
          <w:lang w:bidi="ar-SY"/>
        </w:rPr>
        <w:t xml:space="preserve">قد اقترحت تلك الإدارة عدم إضافة الخدمات المتنقلة كخدمة محمية في الجدول </w:t>
      </w:r>
      <w:r w:rsidRPr="004D551C">
        <w:rPr>
          <w:lang w:bidi="ar-EG"/>
        </w:rPr>
        <w:t>1</w:t>
      </w:r>
      <w:r w:rsidRPr="004D551C">
        <w:rPr>
          <w:rtl/>
          <w:lang w:bidi="ar-SY"/>
        </w:rPr>
        <w:t xml:space="preserve"> المتعلق بإمكانية تطبيق الرقم </w:t>
      </w:r>
      <w:r w:rsidRPr="00A832AF">
        <w:rPr>
          <w:b/>
          <w:bCs/>
          <w:lang w:bidi="ar-EG"/>
        </w:rPr>
        <w:t>21.9</w:t>
      </w:r>
      <w:r w:rsidRPr="004D551C">
        <w:rPr>
          <w:rtl/>
          <w:lang w:bidi="ar-SY"/>
        </w:rPr>
        <w:t xml:space="preserve">، بالنسبة للأرقام </w:t>
      </w:r>
      <w:r w:rsidRPr="00647DF3">
        <w:rPr>
          <w:b/>
          <w:bCs/>
          <w:lang w:bidi="ar-EG"/>
        </w:rPr>
        <w:t>292.5</w:t>
      </w:r>
      <w:r w:rsidRPr="004D551C">
        <w:rPr>
          <w:rtl/>
          <w:lang w:bidi="ar-SY"/>
        </w:rPr>
        <w:t xml:space="preserve"> و</w:t>
      </w:r>
      <w:r w:rsidRPr="00647DF3">
        <w:rPr>
          <w:b/>
          <w:bCs/>
          <w:lang w:bidi="ar-EG"/>
        </w:rPr>
        <w:t>293.5</w:t>
      </w:r>
      <w:r w:rsidRPr="00647DF3">
        <w:rPr>
          <w:rFonts w:hint="cs"/>
          <w:rtl/>
          <w:lang w:bidi="ar-SY"/>
        </w:rPr>
        <w:t xml:space="preserve"> و</w:t>
      </w:r>
      <w:r w:rsidRPr="00647DF3">
        <w:rPr>
          <w:b/>
          <w:bCs/>
          <w:lang w:bidi="ar-EG"/>
        </w:rPr>
        <w:t>295.5</w:t>
      </w:r>
      <w:r w:rsidRPr="00647DF3">
        <w:rPr>
          <w:rFonts w:hint="cs"/>
          <w:rtl/>
          <w:lang w:bidi="ar-SY"/>
        </w:rPr>
        <w:t xml:space="preserve"> و</w:t>
      </w:r>
      <w:r w:rsidRPr="00647DF3">
        <w:rPr>
          <w:b/>
          <w:bCs/>
          <w:lang w:bidi="ar-EG"/>
        </w:rPr>
        <w:t>295A.5</w:t>
      </w:r>
      <w:r w:rsidRPr="00647DF3">
        <w:rPr>
          <w:rFonts w:hint="cs"/>
          <w:rtl/>
          <w:lang w:bidi="ar-SY"/>
        </w:rPr>
        <w:t xml:space="preserve"> و</w:t>
      </w:r>
      <w:r w:rsidRPr="00647DF3">
        <w:rPr>
          <w:b/>
          <w:bCs/>
          <w:lang w:bidi="ar-EG"/>
        </w:rPr>
        <w:t>296A.5</w:t>
      </w:r>
      <w:r w:rsidRPr="00647DF3">
        <w:rPr>
          <w:rFonts w:hint="cs"/>
          <w:rtl/>
          <w:lang w:bidi="ar-SY"/>
        </w:rPr>
        <w:t xml:space="preserve"> و</w:t>
      </w:r>
      <w:r w:rsidRPr="00647DF3">
        <w:rPr>
          <w:b/>
          <w:bCs/>
          <w:lang w:bidi="ar-EG"/>
        </w:rPr>
        <w:t>297.5</w:t>
      </w:r>
      <w:r w:rsidRPr="00647DF3">
        <w:rPr>
          <w:rFonts w:hint="cs"/>
          <w:rtl/>
          <w:lang w:bidi="ar-SY"/>
        </w:rPr>
        <w:t xml:space="preserve"> و</w:t>
      </w:r>
      <w:r w:rsidRPr="00647DF3">
        <w:rPr>
          <w:b/>
          <w:bCs/>
          <w:lang w:bidi="ar-EG"/>
        </w:rPr>
        <w:t>307A.5</w:t>
      </w:r>
      <w:r w:rsidRPr="00647DF3">
        <w:rPr>
          <w:rFonts w:hint="cs"/>
          <w:rtl/>
          <w:lang w:bidi="ar-SY"/>
        </w:rPr>
        <w:t xml:space="preserve"> و</w:t>
      </w:r>
      <w:r w:rsidRPr="00647DF3">
        <w:rPr>
          <w:b/>
          <w:bCs/>
          <w:lang w:bidi="ar-EG"/>
        </w:rPr>
        <w:t>308.5</w:t>
      </w:r>
      <w:r w:rsidRPr="00647DF3">
        <w:rPr>
          <w:rtl/>
          <w:lang w:bidi="ar-SY"/>
        </w:rPr>
        <w:t xml:space="preserve"> و</w:t>
      </w:r>
      <w:r w:rsidRPr="00647DF3">
        <w:rPr>
          <w:b/>
          <w:bCs/>
          <w:lang w:bidi="ar-EG"/>
        </w:rPr>
        <w:t>308A.5</w:t>
      </w:r>
      <w:r w:rsidRPr="00647DF3">
        <w:rPr>
          <w:rFonts w:hint="cs"/>
          <w:rtl/>
          <w:lang w:bidi="ar-SY"/>
        </w:rPr>
        <w:t xml:space="preserve"> و</w:t>
      </w:r>
      <w:r w:rsidRPr="00647DF3">
        <w:rPr>
          <w:b/>
          <w:bCs/>
          <w:lang w:bidi="ar-EG"/>
        </w:rPr>
        <w:t>326.5</w:t>
      </w:r>
      <w:r w:rsidRPr="00647DF3">
        <w:rPr>
          <w:rFonts w:hint="cs"/>
          <w:rtl/>
          <w:lang w:bidi="ar-SY"/>
        </w:rPr>
        <w:t xml:space="preserve"> و</w:t>
      </w:r>
      <w:r>
        <w:rPr>
          <w:b/>
          <w:bCs/>
          <w:lang w:bidi="ar-EG"/>
        </w:rPr>
        <w:t>43</w:t>
      </w:r>
      <w:r w:rsidRPr="00647DF3">
        <w:rPr>
          <w:b/>
          <w:bCs/>
          <w:lang w:bidi="ar-EG"/>
        </w:rPr>
        <w:t>0A.5</w:t>
      </w:r>
      <w:r w:rsidRPr="00647DF3">
        <w:rPr>
          <w:rFonts w:hint="cs"/>
          <w:rtl/>
          <w:lang w:bidi="ar-SY"/>
        </w:rPr>
        <w:t xml:space="preserve"> و</w:t>
      </w:r>
      <w:r w:rsidRPr="00647DF3">
        <w:rPr>
          <w:b/>
          <w:bCs/>
          <w:lang w:bidi="ar-EG"/>
        </w:rPr>
        <w:t>431A.5</w:t>
      </w:r>
      <w:r w:rsidRPr="00647DF3">
        <w:rPr>
          <w:rFonts w:hint="cs"/>
          <w:rtl/>
          <w:lang w:bidi="ar-SY"/>
        </w:rPr>
        <w:t xml:space="preserve"> و</w:t>
      </w:r>
      <w:r w:rsidRPr="00647DF3">
        <w:rPr>
          <w:b/>
          <w:bCs/>
          <w:lang w:bidi="ar-EG"/>
        </w:rPr>
        <w:t>431B.5</w:t>
      </w:r>
      <w:r w:rsidRPr="00647DF3">
        <w:rPr>
          <w:rFonts w:hint="cs"/>
          <w:rtl/>
          <w:lang w:bidi="ar-SY"/>
        </w:rPr>
        <w:t xml:space="preserve"> و</w:t>
      </w:r>
      <w:r w:rsidRPr="00647DF3">
        <w:rPr>
          <w:b/>
          <w:bCs/>
          <w:lang w:bidi="ar-EG"/>
        </w:rPr>
        <w:t>432B.5</w:t>
      </w:r>
      <w:r w:rsidRPr="00647DF3">
        <w:rPr>
          <w:rFonts w:hint="cs"/>
          <w:rtl/>
          <w:lang w:bidi="ar-SY"/>
        </w:rPr>
        <w:t xml:space="preserve"> و</w:t>
      </w:r>
      <w:r w:rsidRPr="00647DF3">
        <w:rPr>
          <w:b/>
          <w:bCs/>
          <w:lang w:bidi="ar-EG"/>
        </w:rPr>
        <w:t>434A.5</w:t>
      </w:r>
      <w:r w:rsidRPr="004D551C">
        <w:rPr>
          <w:rtl/>
          <w:lang w:bidi="ar-SY"/>
        </w:rPr>
        <w:t xml:space="preserve">، وذكرت أن الرقم </w:t>
      </w:r>
      <w:r w:rsidRPr="00647DF3">
        <w:rPr>
          <w:b/>
          <w:bCs/>
          <w:lang w:bidi="ar-EG"/>
        </w:rPr>
        <w:t>21.9</w:t>
      </w:r>
      <w:r w:rsidRPr="004D551C">
        <w:rPr>
          <w:rtl/>
          <w:lang w:bidi="ar-SY"/>
        </w:rPr>
        <w:t xml:space="preserve"> ينص على ضرورة التماس </w:t>
      </w:r>
      <w:r w:rsidRPr="004D551C">
        <w:rPr>
          <w:rFonts w:hint="cs"/>
          <w:rtl/>
          <w:lang w:bidi="ar-SY"/>
        </w:rPr>
        <w:t>اتفاق</w:t>
      </w:r>
      <w:r w:rsidRPr="004D551C">
        <w:rPr>
          <w:rtl/>
          <w:lang w:bidi="ar-SY"/>
        </w:rPr>
        <w:t xml:space="preserve"> فيما يتعلق بخدمات أخرى غير الخدمة الخاضعة للرقم </w:t>
      </w:r>
      <w:r w:rsidRPr="00647DF3">
        <w:rPr>
          <w:b/>
          <w:bCs/>
          <w:lang w:bidi="ar-EG"/>
        </w:rPr>
        <w:t>21.9</w:t>
      </w:r>
      <w:r w:rsidRPr="004D551C">
        <w:rPr>
          <w:rtl/>
          <w:lang w:bidi="ar-SY"/>
        </w:rPr>
        <w:t xml:space="preserve">. </w:t>
      </w:r>
      <w:r w:rsidRPr="004D551C">
        <w:rPr>
          <w:rFonts w:hint="cs"/>
          <w:rtl/>
          <w:lang w:bidi="ar-SY"/>
        </w:rPr>
        <w:t>وعرضت أيضاً</w:t>
      </w:r>
      <w:r w:rsidRPr="004D551C">
        <w:rPr>
          <w:rtl/>
          <w:lang w:bidi="ar-SY"/>
        </w:rPr>
        <w:t xml:space="preserve"> </w:t>
      </w:r>
      <w:r w:rsidRPr="004D551C">
        <w:rPr>
          <w:rFonts w:hint="cs"/>
          <w:rtl/>
          <w:lang w:bidi="ar-SY"/>
        </w:rPr>
        <w:t>حجتها القائلة</w:t>
      </w:r>
      <w:r w:rsidRPr="004D551C">
        <w:rPr>
          <w:rtl/>
          <w:lang w:bidi="ar-SY"/>
        </w:rPr>
        <w:t xml:space="preserve"> بأن </w:t>
      </w:r>
      <w:r w:rsidRPr="004D551C">
        <w:rPr>
          <w:rFonts w:hint="cs"/>
          <w:rtl/>
          <w:lang w:bidi="ar-SY"/>
        </w:rPr>
        <w:t>ال</w:t>
      </w:r>
      <w:r w:rsidRPr="004D551C">
        <w:rPr>
          <w:rtl/>
          <w:lang w:bidi="ar-SY"/>
        </w:rPr>
        <w:t xml:space="preserve">توزيع </w:t>
      </w:r>
      <w:r w:rsidRPr="004D551C">
        <w:rPr>
          <w:rFonts w:hint="cs"/>
          <w:rtl/>
          <w:lang w:bidi="ar-SY"/>
        </w:rPr>
        <w:t>الأولي ل</w:t>
      </w:r>
      <w:r w:rsidRPr="004D551C">
        <w:rPr>
          <w:rtl/>
          <w:lang w:bidi="ar-SY"/>
        </w:rPr>
        <w:t>لخدمة المتنقلة</w:t>
      </w:r>
      <w:r w:rsidRPr="004D551C">
        <w:rPr>
          <w:rFonts w:hint="cs"/>
          <w:rtl/>
          <w:lang w:bidi="ar-SY"/>
        </w:rPr>
        <w:t>،</w:t>
      </w:r>
      <w:r w:rsidRPr="004D551C">
        <w:rPr>
          <w:rtl/>
          <w:lang w:bidi="ar-SY"/>
        </w:rPr>
        <w:t xml:space="preserve"> المشار إليه في الأرقام </w:t>
      </w:r>
      <w:r w:rsidRPr="00647DF3">
        <w:rPr>
          <w:b/>
          <w:bCs/>
          <w:lang w:bidi="ar-EG"/>
        </w:rPr>
        <w:t>296A.5</w:t>
      </w:r>
      <w:r w:rsidRPr="00647DF3">
        <w:rPr>
          <w:rtl/>
          <w:lang w:bidi="ar-EG"/>
        </w:rPr>
        <w:t xml:space="preserve"> و</w:t>
      </w:r>
      <w:r w:rsidRPr="00647DF3">
        <w:rPr>
          <w:b/>
          <w:bCs/>
          <w:lang w:bidi="ar-EG"/>
        </w:rPr>
        <w:t>308A.5</w:t>
      </w:r>
      <w:r w:rsidRPr="00647DF3">
        <w:rPr>
          <w:rFonts w:hint="cs"/>
          <w:rtl/>
          <w:lang w:bidi="ar-SY"/>
        </w:rPr>
        <w:t xml:space="preserve"> و</w:t>
      </w:r>
      <w:r>
        <w:rPr>
          <w:b/>
          <w:bCs/>
          <w:lang w:bidi="ar-EG"/>
        </w:rPr>
        <w:t>43</w:t>
      </w:r>
      <w:r w:rsidRPr="00647DF3">
        <w:rPr>
          <w:b/>
          <w:bCs/>
          <w:lang w:bidi="ar-EG"/>
        </w:rPr>
        <w:t>0A.5</w:t>
      </w:r>
      <w:r w:rsidRPr="00647DF3">
        <w:rPr>
          <w:rFonts w:hint="cs"/>
          <w:rtl/>
          <w:lang w:bidi="ar-SY"/>
        </w:rPr>
        <w:t xml:space="preserve"> و</w:t>
      </w:r>
      <w:r w:rsidRPr="00647DF3">
        <w:rPr>
          <w:b/>
          <w:bCs/>
          <w:lang w:bidi="ar-EG"/>
        </w:rPr>
        <w:t>431A.5</w:t>
      </w:r>
      <w:r w:rsidRPr="00647DF3">
        <w:rPr>
          <w:rFonts w:hint="cs"/>
          <w:rtl/>
          <w:lang w:bidi="ar-SY"/>
        </w:rPr>
        <w:t xml:space="preserve"> و</w:t>
      </w:r>
      <w:r w:rsidRPr="00647DF3">
        <w:rPr>
          <w:b/>
          <w:bCs/>
          <w:lang w:bidi="ar-EG"/>
        </w:rPr>
        <w:t>432B.5</w:t>
      </w:r>
      <w:r w:rsidRPr="00647DF3">
        <w:rPr>
          <w:rFonts w:hint="cs"/>
          <w:rtl/>
          <w:lang w:bidi="ar-SY"/>
        </w:rPr>
        <w:t xml:space="preserve"> و</w:t>
      </w:r>
      <w:r w:rsidRPr="00647DF3">
        <w:rPr>
          <w:b/>
          <w:bCs/>
          <w:lang w:bidi="ar-EG"/>
        </w:rPr>
        <w:t>434A.5</w:t>
      </w:r>
      <w:r w:rsidRPr="004D551C">
        <w:rPr>
          <w:rtl/>
          <w:lang w:bidi="ar-SY"/>
        </w:rPr>
        <w:t>،</w:t>
      </w:r>
      <w:r w:rsidRPr="004D551C">
        <w:rPr>
          <w:rFonts w:hint="cs"/>
          <w:rtl/>
          <w:lang w:bidi="ar-SY"/>
        </w:rPr>
        <w:t xml:space="preserve"> </w:t>
      </w:r>
      <w:r w:rsidRPr="004D551C">
        <w:rPr>
          <w:rtl/>
          <w:lang w:bidi="ar-SY"/>
        </w:rPr>
        <w:t>جاء نتيجة لتحديد النطاق ل</w:t>
      </w:r>
      <w:r w:rsidRPr="004D551C">
        <w:rPr>
          <w:rFonts w:hint="cs"/>
          <w:rtl/>
          <w:lang w:bidi="ar-SY"/>
        </w:rPr>
        <w:t>ل</w:t>
      </w:r>
      <w:r w:rsidRPr="004D551C">
        <w:rPr>
          <w:rtl/>
          <w:lang w:bidi="ar-SY"/>
        </w:rPr>
        <w:t>اتصالات</w:t>
      </w:r>
      <w:r w:rsidRPr="004D551C">
        <w:rPr>
          <w:rFonts w:hint="cs"/>
          <w:rtl/>
          <w:lang w:bidi="ar-SY"/>
        </w:rPr>
        <w:t xml:space="preserve"> المتنقلة الدولية</w:t>
      </w:r>
      <w:r w:rsidRPr="004D551C">
        <w:rPr>
          <w:lang w:bidi="ar-EG"/>
        </w:rPr>
        <w:t xml:space="preserve"> </w:t>
      </w:r>
      <w:r w:rsidRPr="004D551C">
        <w:rPr>
          <w:rFonts w:hint="cs"/>
          <w:rtl/>
          <w:lang w:bidi="ar-SY"/>
        </w:rPr>
        <w:t>(</w:t>
      </w:r>
      <w:r w:rsidRPr="004D551C">
        <w:rPr>
          <w:lang w:bidi="ar-EG"/>
        </w:rPr>
        <w:t>IMT</w:t>
      </w:r>
      <w:r w:rsidRPr="004D551C">
        <w:rPr>
          <w:rFonts w:hint="cs"/>
          <w:rtl/>
          <w:lang w:bidi="ar-SY"/>
        </w:rPr>
        <w:t>)</w:t>
      </w:r>
      <w:r w:rsidRPr="004D551C">
        <w:rPr>
          <w:rtl/>
          <w:lang w:bidi="ar-SY"/>
        </w:rPr>
        <w:t xml:space="preserve">، ولهذا السبب فإن إمكانية تطبيق الرقم </w:t>
      </w:r>
      <w:r w:rsidRPr="00647DF3">
        <w:rPr>
          <w:b/>
          <w:bCs/>
          <w:lang w:bidi="ar-EG"/>
        </w:rPr>
        <w:t>21.9</w:t>
      </w:r>
      <w:r w:rsidRPr="004D551C">
        <w:rPr>
          <w:rtl/>
          <w:lang w:bidi="ar-SY"/>
        </w:rPr>
        <w:t xml:space="preserve"> على الخدمة المتنقلة </w:t>
      </w:r>
      <w:r w:rsidRPr="004D551C">
        <w:rPr>
          <w:rFonts w:hint="cs"/>
          <w:rtl/>
          <w:lang w:bidi="ar-SY"/>
        </w:rPr>
        <w:t>في غير موضعها</w:t>
      </w:r>
      <w:r w:rsidRPr="004D551C">
        <w:rPr>
          <w:rtl/>
          <w:lang w:bidi="ar-SY"/>
        </w:rPr>
        <w:t xml:space="preserve">. واقترحت الإدارة كذلك، في الفقرة </w:t>
      </w:r>
      <w:r w:rsidRPr="004D551C">
        <w:rPr>
          <w:rFonts w:hint="cs"/>
          <w:rtl/>
          <w:lang w:bidi="ar-SY"/>
        </w:rPr>
        <w:t>8.3</w:t>
      </w:r>
      <w:r w:rsidRPr="004D551C">
        <w:rPr>
          <w:rtl/>
          <w:lang w:bidi="ar-SY"/>
        </w:rPr>
        <w:t>، عدم تطبيق معيار بدء التنسيق على الخدمتين الثابتة والمتنقلة على أساس أنه وُضع خصيصاً لحماية المحطات الأرضية في الخدمة الثابتة الساتلية</w:t>
      </w:r>
      <w:r w:rsidRPr="004D551C">
        <w:rPr>
          <w:rtl/>
          <w:lang w:bidi="ar-EG"/>
        </w:rPr>
        <w:t xml:space="preserve"> </w:t>
      </w:r>
      <w:r w:rsidRPr="004D551C">
        <w:rPr>
          <w:lang w:bidi="ar-EG"/>
        </w:rPr>
        <w:t>(FSS)</w:t>
      </w:r>
      <w:r w:rsidRPr="004D551C">
        <w:rPr>
          <w:rtl/>
          <w:lang w:bidi="ar-EG"/>
        </w:rPr>
        <w:t>.</w:t>
      </w:r>
    </w:p>
    <w:p w14:paraId="3A164569" w14:textId="6BEAA214" w:rsidR="00272DFF" w:rsidRPr="004D551C" w:rsidRDefault="00272DFF" w:rsidP="004D551C">
      <w:pPr>
        <w:rPr>
          <w:rtl/>
          <w:lang w:bidi="ar-SY"/>
        </w:rPr>
      </w:pPr>
      <w:r w:rsidRPr="004D551C">
        <w:rPr>
          <w:rFonts w:hint="cs"/>
          <w:rtl/>
          <w:lang w:bidi="ar-SY"/>
        </w:rPr>
        <w:t>3.2.4</w:t>
      </w:r>
      <w:r w:rsidRPr="004D551C">
        <w:rPr>
          <w:rtl/>
          <w:lang w:bidi="ar-SY"/>
        </w:rPr>
        <w:tab/>
      </w:r>
      <w:r w:rsidRPr="004D551C">
        <w:rPr>
          <w:lang w:bidi="ar-EG"/>
        </w:rPr>
        <w:t xml:space="preserve"> </w:t>
      </w:r>
      <w:r w:rsidRPr="004D551C">
        <w:rPr>
          <w:rtl/>
          <w:lang w:bidi="ar-SY"/>
        </w:rPr>
        <w:t xml:space="preserve">وأخذ فريق العمل علماً في مناقشاته بأن الإضافة المقترحة للخدمة المتنقلة، باستثناء الخدمة المتنقلة للطيران، إلى الجدول 1 استندت إلى الفقرة 2 من التذييل </w:t>
      </w:r>
      <w:r w:rsidRPr="00647DF3">
        <w:rPr>
          <w:b/>
          <w:bCs/>
          <w:rtl/>
          <w:lang w:bidi="ar-SY"/>
        </w:rPr>
        <w:t>5</w:t>
      </w:r>
      <w:r w:rsidRPr="004D551C">
        <w:rPr>
          <w:rtl/>
          <w:lang w:bidi="ar-SY"/>
        </w:rPr>
        <w:t xml:space="preserve"> ل</w:t>
      </w:r>
      <w:r w:rsidRPr="004D551C">
        <w:rPr>
          <w:rFonts w:hint="cs"/>
          <w:rtl/>
          <w:lang w:bidi="ar-SY"/>
        </w:rPr>
        <w:t>ل</w:t>
      </w:r>
      <w:r w:rsidRPr="004D551C">
        <w:rPr>
          <w:rtl/>
          <w:lang w:bidi="ar-SY"/>
        </w:rPr>
        <w:t xml:space="preserve">وائح الراديو التي تنص على أن </w:t>
      </w:r>
      <w:r w:rsidRPr="004D551C">
        <w:rPr>
          <w:rFonts w:hint="cs"/>
          <w:rtl/>
          <w:lang w:bidi="ar-SY"/>
        </w:rPr>
        <w:t>اتفاق</w:t>
      </w:r>
      <w:r w:rsidRPr="004D551C">
        <w:rPr>
          <w:rtl/>
          <w:lang w:bidi="ar-SY"/>
        </w:rPr>
        <w:t xml:space="preserve"> إدارة ما قد </w:t>
      </w:r>
      <w:r w:rsidRPr="004D551C">
        <w:rPr>
          <w:rFonts w:hint="cs"/>
          <w:rtl/>
          <w:lang w:bidi="ar-SY"/>
        </w:rPr>
        <w:t>ي</w:t>
      </w:r>
      <w:r w:rsidRPr="004D551C">
        <w:rPr>
          <w:rtl/>
          <w:lang w:bidi="ar-SY"/>
        </w:rPr>
        <w:t>كون مطلوب</w:t>
      </w:r>
      <w:r w:rsidRPr="004D551C">
        <w:rPr>
          <w:rFonts w:hint="cs"/>
          <w:rtl/>
          <w:lang w:bidi="ar-SY"/>
        </w:rPr>
        <w:t>اً</w:t>
      </w:r>
      <w:r w:rsidRPr="004D551C">
        <w:rPr>
          <w:rtl/>
          <w:lang w:bidi="ar-SY"/>
        </w:rPr>
        <w:t xml:space="preserve"> فيما يتعلق بتخصيصات ترددات للخدمة نفسها أو لخدمة أخرى يوز</w:t>
      </w:r>
      <w:r w:rsidRPr="004D551C">
        <w:rPr>
          <w:rFonts w:hint="cs"/>
          <w:rtl/>
          <w:lang w:bidi="ar-SY"/>
        </w:rPr>
        <w:t>َّ</w:t>
      </w:r>
      <w:r w:rsidRPr="004D551C">
        <w:rPr>
          <w:rtl/>
          <w:lang w:bidi="ar-SY"/>
        </w:rPr>
        <w:t>ع لها النطاق بحقوق متساوية أو بفئة توزيع أعلى. وفيما يتعلق بالفقرة</w:t>
      </w:r>
      <w:r w:rsidR="00C71AF1">
        <w:rPr>
          <w:rFonts w:hint="cs"/>
          <w:rtl/>
          <w:lang w:bidi="ar-SY"/>
        </w:rPr>
        <w:t> </w:t>
      </w:r>
      <w:r w:rsidRPr="004D551C">
        <w:rPr>
          <w:rtl/>
          <w:lang w:bidi="ar-SY"/>
        </w:rPr>
        <w:t>3.8 من القسم</w:t>
      </w:r>
      <w:r w:rsidRPr="004D551C">
        <w:rPr>
          <w:lang w:bidi="ar-EG"/>
        </w:rPr>
        <w:t xml:space="preserve"> B6 </w:t>
      </w:r>
      <w:r w:rsidRPr="004D551C">
        <w:rPr>
          <w:rtl/>
          <w:lang w:bidi="ar-SY"/>
        </w:rPr>
        <w:t>من الجزء</w:t>
      </w:r>
      <w:r w:rsidRPr="004D551C">
        <w:rPr>
          <w:lang w:bidi="ar-EG"/>
        </w:rPr>
        <w:t xml:space="preserve"> B </w:t>
      </w:r>
      <w:r w:rsidRPr="004D551C">
        <w:rPr>
          <w:rtl/>
          <w:lang w:bidi="ar-SY"/>
        </w:rPr>
        <w:t>من القواعد، لاحظ الفريق أيضاً أن اللجنة وافقت في عام 2012 على تطبيق المعيار الذي وُضع لحماية الخدمة الثابتة الساتلية على الخدمة الثابتة. وفي التعديلات المقترحة الواردة في الرسالة المعممة</w:t>
      </w:r>
      <w:r w:rsidRPr="004D551C">
        <w:rPr>
          <w:rFonts w:hint="cs"/>
          <w:rtl/>
          <w:lang w:bidi="ar-SY"/>
        </w:rPr>
        <w:t xml:space="preserve"> </w:t>
      </w:r>
      <w:r w:rsidRPr="004D551C">
        <w:rPr>
          <w:lang w:bidi="ar-EG"/>
        </w:rPr>
        <w:t>CCRR/80</w:t>
      </w:r>
      <w:r w:rsidRPr="004D551C">
        <w:rPr>
          <w:rtl/>
          <w:lang w:bidi="ar-SY"/>
        </w:rPr>
        <w:t>، يُقترح الآن تطبيق المعيار نفسه لحماية الخدمة المتنقلة في نطاق التردد</w:t>
      </w:r>
      <w:r w:rsidRPr="004D551C">
        <w:rPr>
          <w:rFonts w:hint="cs"/>
          <w:rtl/>
          <w:lang w:bidi="ar-SY"/>
        </w:rPr>
        <w:t>ات</w:t>
      </w:r>
      <w:r w:rsidRPr="004D551C">
        <w:rPr>
          <w:rtl/>
          <w:lang w:bidi="ar-SY"/>
        </w:rPr>
        <w:t xml:space="preserve"> ذاته نظراً لغياب معايير محددة لهذا الغرض في قطاع الاتصالات الراديوية بالاتحاد</w:t>
      </w:r>
      <w:r w:rsidRPr="004D551C">
        <w:rPr>
          <w:rFonts w:hint="cs"/>
          <w:rtl/>
          <w:lang w:bidi="ar-SY"/>
        </w:rPr>
        <w:t xml:space="preserve"> </w:t>
      </w:r>
      <w:r w:rsidRPr="004D551C">
        <w:rPr>
          <w:lang w:bidi="ar-EG"/>
        </w:rPr>
        <w:t>(ITU-R)</w:t>
      </w:r>
      <w:r w:rsidRPr="004D551C">
        <w:rPr>
          <w:rtl/>
          <w:lang w:bidi="ar-SY"/>
        </w:rPr>
        <w:t xml:space="preserve">، </w:t>
      </w:r>
      <w:r w:rsidRPr="004D551C">
        <w:rPr>
          <w:rFonts w:hint="cs"/>
          <w:rtl/>
          <w:lang w:bidi="ar-SY"/>
        </w:rPr>
        <w:t>وفي ضوء</w:t>
      </w:r>
      <w:r w:rsidRPr="004D551C">
        <w:rPr>
          <w:rtl/>
          <w:lang w:bidi="ar-SY"/>
        </w:rPr>
        <w:t xml:space="preserve"> أن معايير الحماية للخدمة الثابتة وللخدمة الثابتة الساتلية هي بوجه عام أكثر صرامة منها للخدمة المتنقلة. ولذلك أوصى فريق العمل بالإبقاء على التعديلات المقترحة </w:t>
      </w:r>
      <w:r w:rsidRPr="004D551C">
        <w:rPr>
          <w:rFonts w:hint="cs"/>
          <w:rtl/>
          <w:lang w:bidi="ar-SY"/>
        </w:rPr>
        <w:t>ل</w:t>
      </w:r>
      <w:r w:rsidRPr="004D551C">
        <w:rPr>
          <w:rtl/>
          <w:lang w:bidi="ar-SY"/>
        </w:rPr>
        <w:t>لقسم</w:t>
      </w:r>
      <w:r w:rsidRPr="004D551C">
        <w:rPr>
          <w:lang w:bidi="ar-EG"/>
        </w:rPr>
        <w:t xml:space="preserve"> B6 </w:t>
      </w:r>
      <w:r w:rsidRPr="004D551C">
        <w:rPr>
          <w:rtl/>
          <w:lang w:bidi="ar-SY"/>
        </w:rPr>
        <w:t>من الجزء</w:t>
      </w:r>
      <w:r w:rsidRPr="004D551C">
        <w:rPr>
          <w:rtl/>
          <w:lang w:bidi="ar-EG"/>
        </w:rPr>
        <w:t xml:space="preserve"> </w:t>
      </w:r>
      <w:r w:rsidRPr="004D551C">
        <w:rPr>
          <w:lang w:bidi="ar-EG"/>
        </w:rPr>
        <w:t>B</w:t>
      </w:r>
      <w:r w:rsidRPr="004D551C">
        <w:rPr>
          <w:rtl/>
          <w:lang w:bidi="ar-SY"/>
        </w:rPr>
        <w:t>، على نحو ما ورد في الرسالة المعممة</w:t>
      </w:r>
      <w:r w:rsidRPr="004D551C">
        <w:rPr>
          <w:rtl/>
          <w:lang w:bidi="ar-EG"/>
        </w:rPr>
        <w:t xml:space="preserve"> </w:t>
      </w:r>
      <w:r w:rsidRPr="004D551C">
        <w:rPr>
          <w:lang w:bidi="ar-EG"/>
        </w:rPr>
        <w:t>CCRR/80</w:t>
      </w:r>
      <w:r w:rsidRPr="004D551C">
        <w:rPr>
          <w:rtl/>
          <w:lang w:bidi="ar-EG"/>
        </w:rPr>
        <w:t>.</w:t>
      </w:r>
    </w:p>
    <w:p w14:paraId="0371A2A4" w14:textId="77777777" w:rsidR="00272DFF" w:rsidRPr="004D551C" w:rsidRDefault="00272DFF" w:rsidP="004D551C">
      <w:pPr>
        <w:rPr>
          <w:lang w:bidi="ar-EG"/>
        </w:rPr>
      </w:pPr>
      <w:r w:rsidRPr="004D551C">
        <w:rPr>
          <w:rtl/>
          <w:lang w:bidi="ar-SY"/>
        </w:rPr>
        <w:t>4.2.4</w:t>
      </w:r>
      <w:r w:rsidRPr="004D551C">
        <w:rPr>
          <w:rtl/>
          <w:lang w:bidi="ar-SY"/>
        </w:rPr>
        <w:tab/>
        <w:t xml:space="preserve"> واستعرضت اللجنة، بعد أن نظرت في تعليقات إدارة الولايات المتحدة، مشاريع القواعد الإجرائية المعدلة الواردة في الرسالة المعممة </w:t>
      </w:r>
      <w:r w:rsidRPr="004D551C">
        <w:rPr>
          <w:lang w:bidi="ar-EG"/>
        </w:rPr>
        <w:t>CCRR/80</w:t>
      </w:r>
      <w:r w:rsidRPr="004D551C">
        <w:rPr>
          <w:rtl/>
          <w:lang w:bidi="ar-SY"/>
        </w:rPr>
        <w:t>.</w:t>
      </w:r>
    </w:p>
    <w:p w14:paraId="39792AB8" w14:textId="5DC5755A" w:rsidR="00272DFF" w:rsidRPr="004D551C" w:rsidRDefault="00272DFF" w:rsidP="00611676">
      <w:pPr>
        <w:pStyle w:val="Headingb0"/>
        <w:rPr>
          <w:rtl/>
          <w:lang w:bidi="ar-SY"/>
        </w:rPr>
      </w:pPr>
      <w:r w:rsidRPr="004D551C">
        <w:t>MOD</w:t>
      </w:r>
      <w:r w:rsidRPr="004D551C">
        <w:rPr>
          <w:rtl/>
        </w:rPr>
        <w:t xml:space="preserve"> (تعديل) القواعد المتعلقة بمعايير تطبيق أحكام الرقم 36.9 على تخصيص ترددات في الخدمات الأرضية التي يخضع توزيعها أو تحديدها للأرقام 292.5 و293.5 و295.5</w:t>
      </w:r>
      <w:r w:rsidRPr="004D551C">
        <w:rPr>
          <w:rtl/>
          <w:lang w:bidi="ar-SY"/>
        </w:rPr>
        <w:t xml:space="preserve"> و</w:t>
      </w:r>
      <w:r w:rsidRPr="004D551C">
        <w:t>295A.5</w:t>
      </w:r>
      <w:r w:rsidRPr="004D551C">
        <w:rPr>
          <w:rFonts w:hint="cs"/>
          <w:rtl/>
          <w:lang w:bidi="ar-SY"/>
        </w:rPr>
        <w:t xml:space="preserve"> و</w:t>
      </w:r>
      <w:r w:rsidRPr="004D551C">
        <w:t>296A.5</w:t>
      </w:r>
      <w:r w:rsidRPr="004D551C">
        <w:rPr>
          <w:rFonts w:hint="cs"/>
          <w:rtl/>
          <w:lang w:bidi="ar-SY"/>
        </w:rPr>
        <w:t xml:space="preserve"> </w:t>
      </w:r>
      <w:r w:rsidRPr="004D551C">
        <w:rPr>
          <w:rtl/>
          <w:lang w:bidi="ar-SY"/>
        </w:rPr>
        <w:t>و</w:t>
      </w:r>
      <w:r w:rsidRPr="004D551C">
        <w:t>297.5</w:t>
      </w:r>
      <w:r w:rsidRPr="004D551C">
        <w:rPr>
          <w:rFonts w:hint="cs"/>
          <w:rtl/>
          <w:lang w:bidi="ar-SY"/>
        </w:rPr>
        <w:t xml:space="preserve"> و</w:t>
      </w:r>
      <w:r w:rsidRPr="004D551C">
        <w:t>307A.5</w:t>
      </w:r>
      <w:r w:rsidRPr="004D551C">
        <w:rPr>
          <w:rFonts w:hint="cs"/>
          <w:rtl/>
          <w:lang w:bidi="ar-SY"/>
        </w:rPr>
        <w:t xml:space="preserve"> </w:t>
      </w:r>
      <w:r w:rsidRPr="004D551C">
        <w:rPr>
          <w:rtl/>
          <w:lang w:bidi="ar-SY"/>
        </w:rPr>
        <w:t>و</w:t>
      </w:r>
      <w:r w:rsidRPr="004D551C">
        <w:t>308.5</w:t>
      </w:r>
      <w:r w:rsidRPr="004D551C">
        <w:rPr>
          <w:rtl/>
          <w:lang w:bidi="ar-SY"/>
        </w:rPr>
        <w:t xml:space="preserve"> و</w:t>
      </w:r>
      <w:r w:rsidRPr="004D551C">
        <w:t>308A.5</w:t>
      </w:r>
      <w:r w:rsidRPr="004D551C">
        <w:rPr>
          <w:rFonts w:hint="cs"/>
          <w:rtl/>
          <w:lang w:bidi="ar-SY"/>
        </w:rPr>
        <w:t xml:space="preserve"> </w:t>
      </w:r>
      <w:r w:rsidRPr="004D551C">
        <w:rPr>
          <w:rtl/>
        </w:rPr>
        <w:t>و</w:t>
      </w:r>
      <w:r w:rsidRPr="004D551C">
        <w:t>309.5</w:t>
      </w:r>
      <w:r w:rsidRPr="004D551C">
        <w:rPr>
          <w:rtl/>
        </w:rPr>
        <w:t xml:space="preserve"> و</w:t>
      </w:r>
      <w:r w:rsidRPr="004D551C">
        <w:t>323.5</w:t>
      </w:r>
      <w:r w:rsidRPr="004D551C">
        <w:rPr>
          <w:rtl/>
        </w:rPr>
        <w:t xml:space="preserve"> و</w:t>
      </w:r>
      <w:r w:rsidRPr="004D551C">
        <w:t xml:space="preserve">325.5 </w:t>
      </w:r>
      <w:r w:rsidRPr="004D551C">
        <w:rPr>
          <w:rtl/>
          <w:lang w:bidi="ar-SY"/>
        </w:rPr>
        <w:t>و</w:t>
      </w:r>
      <w:r w:rsidRPr="004D551C">
        <w:t>326.5</w:t>
      </w:r>
      <w:r w:rsidRPr="004D551C">
        <w:rPr>
          <w:rFonts w:hint="cs"/>
          <w:rtl/>
          <w:lang w:bidi="ar-SY"/>
        </w:rPr>
        <w:t xml:space="preserve"> </w:t>
      </w:r>
      <w:r w:rsidRPr="004D551C">
        <w:rPr>
          <w:rtl/>
          <w:lang w:bidi="ar-SY"/>
        </w:rPr>
        <w:t>و</w:t>
      </w:r>
      <w:r>
        <w:t>341</w:t>
      </w:r>
      <w:r w:rsidRPr="004D551C">
        <w:t>A.5</w:t>
      </w:r>
      <w:r w:rsidRPr="004D551C">
        <w:rPr>
          <w:rFonts w:hint="cs"/>
          <w:rtl/>
          <w:lang w:bidi="ar-SY"/>
        </w:rPr>
        <w:t xml:space="preserve"> </w:t>
      </w:r>
      <w:r w:rsidRPr="004D551C">
        <w:rPr>
          <w:rtl/>
          <w:lang w:bidi="ar-SY"/>
        </w:rPr>
        <w:t>و</w:t>
      </w:r>
      <w:r>
        <w:t>341</w:t>
      </w:r>
      <w:r w:rsidRPr="004D551C">
        <w:t>C.5</w:t>
      </w:r>
      <w:r w:rsidRPr="004D551C">
        <w:rPr>
          <w:rFonts w:hint="cs"/>
          <w:rtl/>
          <w:lang w:bidi="ar-SY"/>
        </w:rPr>
        <w:t xml:space="preserve"> </w:t>
      </w:r>
      <w:r w:rsidRPr="004D551C">
        <w:rPr>
          <w:rtl/>
        </w:rPr>
        <w:t>و</w:t>
      </w:r>
      <w:r w:rsidRPr="004D551C">
        <w:t>346.5</w:t>
      </w:r>
      <w:r w:rsidRPr="004D551C">
        <w:rPr>
          <w:rFonts w:hint="cs"/>
          <w:rtl/>
          <w:lang w:bidi="ar-SY"/>
        </w:rPr>
        <w:t xml:space="preserve"> </w:t>
      </w:r>
      <w:r w:rsidRPr="004D551C">
        <w:rPr>
          <w:rtl/>
        </w:rPr>
        <w:t>و</w:t>
      </w:r>
      <w:r w:rsidRPr="004D551C">
        <w:t>A.5</w:t>
      </w:r>
      <w:r w:rsidRPr="004D551C">
        <w:rPr>
          <w:rtl/>
        </w:rPr>
        <w:t>346 و</w:t>
      </w:r>
      <w:r w:rsidRPr="004D551C">
        <w:t>F.5</w:t>
      </w:r>
      <w:r w:rsidRPr="004D551C">
        <w:rPr>
          <w:rtl/>
        </w:rPr>
        <w:t>429</w:t>
      </w:r>
      <w:r w:rsidRPr="004D551C">
        <w:rPr>
          <w:rFonts w:hint="cs"/>
          <w:rtl/>
        </w:rPr>
        <w:t xml:space="preserve"> </w:t>
      </w:r>
      <w:r w:rsidRPr="004D551C">
        <w:rPr>
          <w:rFonts w:hint="cs"/>
          <w:rtl/>
          <w:lang w:bidi="ar-SY"/>
        </w:rPr>
        <w:t>و</w:t>
      </w:r>
      <w:r>
        <w:t>431</w:t>
      </w:r>
      <w:r w:rsidRPr="004D551C">
        <w:t>A.5</w:t>
      </w:r>
      <w:r w:rsidRPr="004D551C">
        <w:rPr>
          <w:rFonts w:hint="cs"/>
          <w:rtl/>
          <w:lang w:bidi="ar-SY"/>
        </w:rPr>
        <w:t xml:space="preserve"> </w:t>
      </w:r>
      <w:r w:rsidRPr="004D551C">
        <w:rPr>
          <w:rtl/>
          <w:lang w:bidi="ar-SY"/>
        </w:rPr>
        <w:t>و</w:t>
      </w:r>
      <w:r w:rsidRPr="004D551C">
        <w:t>431B.5</w:t>
      </w:r>
      <w:r w:rsidRPr="004D551C">
        <w:rPr>
          <w:rFonts w:hint="cs"/>
          <w:rtl/>
          <w:lang w:bidi="ar-SY"/>
        </w:rPr>
        <w:t xml:space="preserve"> </w:t>
      </w:r>
      <w:r w:rsidRPr="004D551C">
        <w:rPr>
          <w:rtl/>
          <w:lang w:bidi="ar-SY"/>
        </w:rPr>
        <w:t>و</w:t>
      </w:r>
      <w:r w:rsidRPr="004D551C">
        <w:t>432B.5</w:t>
      </w:r>
      <w:r w:rsidRPr="004D551C">
        <w:rPr>
          <w:rFonts w:hint="cs"/>
          <w:rtl/>
          <w:lang w:bidi="ar-SY"/>
        </w:rPr>
        <w:t xml:space="preserve"> </w:t>
      </w:r>
      <w:r w:rsidRPr="004D551C">
        <w:rPr>
          <w:rtl/>
          <w:lang w:bidi="ar-SY"/>
        </w:rPr>
        <w:t>و</w:t>
      </w:r>
      <w:r w:rsidRPr="004D551C">
        <w:t>434A.5</w:t>
      </w:r>
      <w:r w:rsidRPr="004D551C">
        <w:rPr>
          <w:rFonts w:hint="cs"/>
          <w:rtl/>
        </w:rPr>
        <w:t xml:space="preserve"> </w:t>
      </w:r>
      <w:r w:rsidRPr="004D551C">
        <w:rPr>
          <w:rtl/>
        </w:rPr>
        <w:t>و</w:t>
      </w:r>
      <w:r w:rsidRPr="004D551C">
        <w:t>F.5</w:t>
      </w:r>
      <w:r w:rsidRPr="004D551C">
        <w:rPr>
          <w:rtl/>
        </w:rPr>
        <w:t>457 و</w:t>
      </w:r>
      <w:r w:rsidRPr="004D551C">
        <w:t>A.5</w:t>
      </w:r>
      <w:r w:rsidRPr="004D551C">
        <w:rPr>
          <w:rtl/>
        </w:rPr>
        <w:t>480 و</w:t>
      </w:r>
      <w:r w:rsidRPr="004D551C">
        <w:t>A.5</w:t>
      </w:r>
      <w:r w:rsidRPr="004D551C">
        <w:rPr>
          <w:rtl/>
        </w:rPr>
        <w:t>553</w:t>
      </w:r>
    </w:p>
    <w:p w14:paraId="7868B712" w14:textId="77777777" w:rsidR="00272DFF" w:rsidRPr="004D551C" w:rsidRDefault="00272DFF" w:rsidP="004D551C">
      <w:pPr>
        <w:rPr>
          <w:rtl/>
        </w:rPr>
      </w:pPr>
      <w:r w:rsidRPr="004D551C">
        <w:rPr>
          <w:rtl/>
        </w:rPr>
        <w:t>5.2.4</w:t>
      </w:r>
      <w:r>
        <w:rPr>
          <w:rtl/>
        </w:rPr>
        <w:t xml:space="preserve"> </w:t>
      </w:r>
      <w:r w:rsidRPr="004D551C">
        <w:rPr>
          <w:rtl/>
        </w:rPr>
        <w:t>اعتُمد.</w:t>
      </w:r>
    </w:p>
    <w:p w14:paraId="644432C2" w14:textId="77777777" w:rsidR="00272DFF" w:rsidRPr="004D551C" w:rsidRDefault="00272DFF" w:rsidP="004D551C">
      <w:pPr>
        <w:rPr>
          <w:rtl/>
        </w:rPr>
      </w:pPr>
      <w:r w:rsidRPr="004D551C">
        <w:rPr>
          <w:rtl/>
        </w:rPr>
        <w:t>6.2.4</w:t>
      </w:r>
      <w:r>
        <w:rPr>
          <w:rtl/>
        </w:rPr>
        <w:t xml:space="preserve"> </w:t>
      </w:r>
      <w:r w:rsidRPr="004D551C">
        <w:rPr>
          <w:rtl/>
        </w:rPr>
        <w:t xml:space="preserve">واقترحت </w:t>
      </w:r>
      <w:r w:rsidRPr="00083ACA">
        <w:rPr>
          <w:b/>
          <w:bCs/>
          <w:rtl/>
        </w:rPr>
        <w:t>الرئيسة</w:t>
      </w:r>
      <w:r w:rsidRPr="004D551C">
        <w:rPr>
          <w:rtl/>
        </w:rPr>
        <w:t xml:space="preserve"> أن تخلص اللجنة بشأن هذه المسألة إلى ما يلي:</w:t>
      </w:r>
    </w:p>
    <w:p w14:paraId="275C3B2F" w14:textId="77777777" w:rsidR="00272DFF" w:rsidRPr="004D551C" w:rsidRDefault="00272DFF" w:rsidP="004D551C">
      <w:pPr>
        <w:rPr>
          <w:rtl/>
        </w:rPr>
      </w:pPr>
      <w:r w:rsidRPr="004D551C">
        <w:rPr>
          <w:rtl/>
        </w:rPr>
        <w:t xml:space="preserve">"ناقشت اللجنة باستفاضة مشاريع القواعد الإجرائية التي عُممت على الإدارات في الرسالة المعممة </w:t>
      </w:r>
      <w:r w:rsidRPr="004D551C">
        <w:rPr>
          <w:lang w:bidi="ar-EG"/>
        </w:rPr>
        <w:t>CCRR/80</w:t>
      </w:r>
      <w:r w:rsidRPr="004D551C">
        <w:rPr>
          <w:rtl/>
        </w:rPr>
        <w:t xml:space="preserve">، إلى جانب التعليقات الواردة من إدارة الولايات المتحدة، والمدرجة في الوثيقة </w:t>
      </w:r>
      <w:r w:rsidRPr="004D551C">
        <w:rPr>
          <w:lang w:bidi="ar-EG"/>
        </w:rPr>
        <w:t>RRB26-1/5</w:t>
      </w:r>
      <w:r w:rsidRPr="004D551C">
        <w:rPr>
          <w:rtl/>
        </w:rPr>
        <w:t>.</w:t>
      </w:r>
    </w:p>
    <w:p w14:paraId="18573379" w14:textId="77777777" w:rsidR="00272DFF" w:rsidRPr="004D551C" w:rsidRDefault="00272DFF" w:rsidP="004D551C">
      <w:pPr>
        <w:rPr>
          <w:rtl/>
        </w:rPr>
      </w:pPr>
      <w:r w:rsidRPr="004D551C">
        <w:rPr>
          <w:rtl/>
        </w:rPr>
        <w:t xml:space="preserve">وفيما يتعلق بمشاريع القواعد الإجرائية المعدلة المقترحة بموجب الجزء </w:t>
      </w:r>
      <w:r w:rsidRPr="004D551C">
        <w:rPr>
          <w:lang w:bidi="ar-EG"/>
        </w:rPr>
        <w:t>B6</w:t>
      </w:r>
      <w:r w:rsidRPr="004D551C">
        <w:rPr>
          <w:rtl/>
        </w:rPr>
        <w:t xml:space="preserve">، والمتعلقة بإمكانية تطبيق الرقم </w:t>
      </w:r>
      <w:r w:rsidRPr="00647DF3">
        <w:rPr>
          <w:b/>
          <w:bCs/>
          <w:rtl/>
        </w:rPr>
        <w:t>21.9</w:t>
      </w:r>
      <w:r w:rsidRPr="004D551C">
        <w:rPr>
          <w:rtl/>
        </w:rPr>
        <w:t xml:space="preserve"> والفقرة </w:t>
      </w:r>
      <w:r>
        <w:t>8.3</w:t>
      </w:r>
      <w:r w:rsidRPr="004D551C">
        <w:rPr>
          <w:rtl/>
        </w:rPr>
        <w:t xml:space="preserve"> منه، لاحظت اللجنة النقاط التالية:</w:t>
      </w:r>
    </w:p>
    <w:p w14:paraId="645E61AD"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فيما يتعلق بإضافة الخدمة المتنقلة، باستثناء الخدمة المتنقلة للطيران، إلى الجدول 1 من القواعد الإجرائية بموجب الجزء </w:t>
      </w:r>
      <w:r w:rsidRPr="004D551C">
        <w:t>B6</w:t>
      </w:r>
      <w:r w:rsidRPr="004D551C">
        <w:rPr>
          <w:rtl/>
        </w:rPr>
        <w:t xml:space="preserve"> باعتبارها من الخدمات المتأثرة، فقد استندت تلك الإضافة إلى الفقرة 2 من التذييل 5، التي تنص على أنه من أجل تطبيق الرقم </w:t>
      </w:r>
      <w:r w:rsidRPr="00647DF3">
        <w:rPr>
          <w:b/>
          <w:bCs/>
          <w:rtl/>
        </w:rPr>
        <w:t>21.9</w:t>
      </w:r>
      <w:r w:rsidRPr="004D551C">
        <w:rPr>
          <w:rtl/>
        </w:rPr>
        <w:t>، يلزم الحصول على اتفاق فيما يتعلق بتخصيصات الترددات المنتمية للخدمة نفسها أو لخدمة أخرى يوزَّع لها النطاق بحقوق متساوية أو بفئة توزيع أعلى.</w:t>
      </w:r>
    </w:p>
    <w:p w14:paraId="13D616F2" w14:textId="77777777" w:rsidR="00272DFF" w:rsidRPr="004D551C" w:rsidRDefault="00272DFF" w:rsidP="00C71AF1">
      <w:pPr>
        <w:pStyle w:val="enumlev10"/>
        <w:rPr>
          <w:rtl/>
        </w:rPr>
      </w:pPr>
      <w:r>
        <w:rPr>
          <w:rFonts w:hint="cs"/>
        </w:rPr>
        <w:lastRenderedPageBreak/>
        <w:sym w:font="Wingdings 2" w:char="F097"/>
      </w:r>
      <w:r w:rsidRPr="004D551C">
        <w:rPr>
          <w:rtl/>
        </w:rPr>
        <w:t xml:space="preserve"> </w:t>
      </w:r>
      <w:r>
        <w:rPr>
          <w:rtl/>
        </w:rPr>
        <w:tab/>
      </w:r>
      <w:r w:rsidRPr="004D551C">
        <w:rPr>
          <w:rtl/>
        </w:rPr>
        <w:t xml:space="preserve">وفيما يتعلق بإمكانية تطبيق المعيار الوارد في الفقرة 3.8 من القواعد الإجرائية بموجب الجزء </w:t>
      </w:r>
      <w:r w:rsidRPr="004D551C">
        <w:t>B6</w:t>
      </w:r>
      <w:r w:rsidRPr="004D551C">
        <w:rPr>
          <w:rtl/>
        </w:rPr>
        <w:t>، كانت اللجنة قد وافقت في اجتماعها الرابع والسبعين على استخدام المعيار نفسه الذي وُضع لحماية الخدمة الثابتة الساتلية من أجل حماية الخدمة الثابتة.</w:t>
      </w:r>
    </w:p>
    <w:p w14:paraId="173B0760"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وبالمثل، اقتُرح في الرسالة المعممة </w:t>
      </w:r>
      <w:r w:rsidRPr="004D551C">
        <w:t>CCRR/80</w:t>
      </w:r>
      <w:r w:rsidRPr="004D551C">
        <w:rPr>
          <w:rtl/>
        </w:rPr>
        <w:t xml:space="preserve"> استخدام المعيار نفسه لحماية الخدمة المتنقلة في نطاق الترددات ذاته، وذلك نظراً إلى: ’1‘ عدم توفر معيار محدد لحماية الخدمة المتنقلة في قطاع الاتصالات الراديوية (</w:t>
      </w:r>
      <w:r w:rsidRPr="004D551C">
        <w:t>ITU-R</w:t>
      </w:r>
      <w:r w:rsidRPr="004D551C">
        <w:rPr>
          <w:rtl/>
        </w:rPr>
        <w:t>)؛ و’2‘ أن معايير الحماية للخدمتين الثابتة الساتلية والثابتة عادة ما تكون أكثر صرامة من المعيار الخاص بحماية الخدمة المتنقلة.</w:t>
      </w:r>
    </w:p>
    <w:p w14:paraId="4E96AFF6" w14:textId="77777777" w:rsidR="00272DFF" w:rsidRPr="004D551C" w:rsidRDefault="00272DFF" w:rsidP="004D551C">
      <w:pPr>
        <w:rPr>
          <w:rtl/>
        </w:rPr>
      </w:pPr>
      <w:r w:rsidRPr="004D551C">
        <w:rPr>
          <w:rtl/>
        </w:rPr>
        <w:t xml:space="preserve">وبناءً على ذلك، اعتمدت اللجنة القواعد الإجرائية كما نُشرت في الرسالة المعممة </w:t>
      </w:r>
      <w:r w:rsidRPr="004D551C">
        <w:rPr>
          <w:lang w:bidi="ar-EG"/>
        </w:rPr>
        <w:t>CCRR/80</w:t>
      </w:r>
      <w:r w:rsidRPr="004D551C">
        <w:rPr>
          <w:rtl/>
        </w:rPr>
        <w:t xml:space="preserve"> دون تعديلات إضافية، على نحو ما ورد في ملحق موجز القرارات هذا."</w:t>
      </w:r>
    </w:p>
    <w:p w14:paraId="05E95227" w14:textId="77777777" w:rsidR="00272DFF" w:rsidRPr="004D551C" w:rsidRDefault="00272DFF" w:rsidP="004D551C">
      <w:pPr>
        <w:rPr>
          <w:rtl/>
        </w:rPr>
      </w:pPr>
      <w:r w:rsidRPr="004D551C">
        <w:rPr>
          <w:rtl/>
        </w:rPr>
        <w:t>7.2.4</w:t>
      </w:r>
      <w:r>
        <w:rPr>
          <w:rtl/>
        </w:rPr>
        <w:t xml:space="preserve"> </w:t>
      </w:r>
      <w:r w:rsidRPr="00B00434">
        <w:rPr>
          <w:b/>
          <w:bCs/>
          <w:rtl/>
        </w:rPr>
        <w:t xml:space="preserve">واتُفق </w:t>
      </w:r>
      <w:r w:rsidRPr="004D551C">
        <w:rPr>
          <w:rtl/>
        </w:rPr>
        <w:t>على ذلك.</w:t>
      </w:r>
    </w:p>
    <w:p w14:paraId="63015737" w14:textId="77777777" w:rsidR="00272DFF" w:rsidRPr="004D551C" w:rsidRDefault="00272DFF" w:rsidP="008B01D6">
      <w:pPr>
        <w:pStyle w:val="Heading1"/>
        <w:rPr>
          <w:rtl/>
        </w:rPr>
      </w:pPr>
      <w:r w:rsidRPr="004D551C">
        <w:t>5</w:t>
      </w:r>
      <w:r w:rsidRPr="004D551C">
        <w:rPr>
          <w:rtl/>
        </w:rPr>
        <w:tab/>
        <w:t xml:space="preserve">طلب إلغاء تخصيصات ترددات </w:t>
      </w:r>
      <w:r w:rsidRPr="00083ACA">
        <w:rPr>
          <w:rtl/>
        </w:rPr>
        <w:t xml:space="preserve">لنظام ساتلي </w:t>
      </w:r>
      <w:r w:rsidRPr="004D551C">
        <w:rPr>
          <w:rtl/>
        </w:rPr>
        <w:t>بموجب الرقم 6.13 من لوائح الراديو</w:t>
      </w:r>
    </w:p>
    <w:p w14:paraId="457BC9E6" w14:textId="77777777" w:rsidR="00272DFF" w:rsidRPr="004D551C" w:rsidRDefault="00272DFF" w:rsidP="00611676">
      <w:pPr>
        <w:pStyle w:val="Heading2"/>
        <w:rPr>
          <w:rtl/>
        </w:rPr>
      </w:pPr>
      <w:r w:rsidRPr="004D551C">
        <w:rPr>
          <w:rFonts w:hint="cs"/>
          <w:rtl/>
        </w:rPr>
        <w:t>1.5</w:t>
      </w:r>
      <w:r w:rsidRPr="004D551C">
        <w:rPr>
          <w:rtl/>
        </w:rPr>
        <w:tab/>
        <w:t>طلب اتخاذ قرار من جانب لجنة لوائح الراديو بإلغاء تخصيصات الترددات للشبكة الساتلية</w:t>
      </w:r>
      <w:r>
        <w:rPr>
          <w:rFonts w:hint="cs"/>
          <w:rtl/>
        </w:rPr>
        <w:t> </w:t>
      </w:r>
      <w:r w:rsidRPr="004D551C">
        <w:t>KSU_CUBESAT</w:t>
      </w:r>
      <w:r w:rsidRPr="004D551C">
        <w:rPr>
          <w:rtl/>
        </w:rPr>
        <w:t xml:space="preserve"> بموجب الرقم 6.13 من لوائح الراديو</w:t>
      </w:r>
      <w:r w:rsidRPr="004D551C">
        <w:t xml:space="preserve"> </w:t>
      </w:r>
      <w:r w:rsidRPr="004D551C">
        <w:rPr>
          <w:rFonts w:hint="cs"/>
          <w:rtl/>
        </w:rPr>
        <w:t>(</w:t>
      </w:r>
      <w:r w:rsidRPr="004D551C">
        <w:rPr>
          <w:rtl/>
        </w:rPr>
        <w:t>الوثيقة</w:t>
      </w:r>
      <w:r w:rsidRPr="004D551C">
        <w:rPr>
          <w:rFonts w:hint="cs"/>
          <w:rtl/>
        </w:rPr>
        <w:t xml:space="preserve"> </w:t>
      </w:r>
      <w:hyperlink r:id="rId66" w:history="1">
        <w:r w:rsidRPr="008A1E9E">
          <w:rPr>
            <w:rStyle w:val="Hyperlink"/>
          </w:rPr>
          <w:t>RRB26-1/9</w:t>
        </w:r>
      </w:hyperlink>
      <w:r w:rsidRPr="004D551C">
        <w:rPr>
          <w:rFonts w:hint="cs"/>
          <w:rtl/>
        </w:rPr>
        <w:t>)</w:t>
      </w:r>
    </w:p>
    <w:p w14:paraId="38FD4C21" w14:textId="77777777" w:rsidR="00272DFF" w:rsidRPr="004D551C" w:rsidRDefault="00272DFF" w:rsidP="004D551C">
      <w:pPr>
        <w:rPr>
          <w:rtl/>
          <w:lang w:bidi="ar-SY"/>
        </w:rPr>
      </w:pPr>
      <w:r w:rsidRPr="004D551C">
        <w:rPr>
          <w:rFonts w:hint="cs"/>
          <w:rtl/>
          <w:lang w:bidi="ar-SY"/>
        </w:rPr>
        <w:t>1.1.5</w:t>
      </w:r>
      <w:r w:rsidRPr="004D551C">
        <w:rPr>
          <w:rtl/>
          <w:lang w:bidi="ar-SY"/>
        </w:rPr>
        <w:tab/>
        <w:t xml:space="preserve">قدّم </w:t>
      </w:r>
      <w:r w:rsidRPr="00C41DA9">
        <w:rPr>
          <w:b/>
          <w:bCs/>
          <w:rtl/>
          <w:lang w:bidi="ar-SY"/>
        </w:rPr>
        <w:t xml:space="preserve">السيد تشيكوروسي (رئيس شعبة تنسيق الأنظمة الفضائية لدى دائرة الخدمات الفضائية </w:t>
      </w:r>
      <w:r w:rsidRPr="00C41DA9">
        <w:rPr>
          <w:b/>
          <w:bCs/>
          <w:lang w:bidi="ar-SY"/>
        </w:rPr>
        <w:t>(SSD/SSS)</w:t>
      </w:r>
      <w:r w:rsidRPr="00C41DA9">
        <w:rPr>
          <w:b/>
          <w:bCs/>
          <w:rtl/>
          <w:lang w:bidi="ar-SY"/>
        </w:rPr>
        <w:t>)</w:t>
      </w:r>
      <w:r w:rsidRPr="004D551C">
        <w:rPr>
          <w:lang w:bidi="ar-EG"/>
        </w:rPr>
        <w:t xml:space="preserve"> </w:t>
      </w:r>
      <w:r w:rsidRPr="004D551C">
        <w:rPr>
          <w:rtl/>
          <w:lang w:bidi="ar-SY"/>
        </w:rPr>
        <w:t>الوثيقة</w:t>
      </w:r>
      <w:r w:rsidRPr="004D551C">
        <w:rPr>
          <w:rtl/>
          <w:lang w:bidi="ar-EG"/>
        </w:rPr>
        <w:t xml:space="preserve"> </w:t>
      </w:r>
      <w:r w:rsidRPr="004D551C">
        <w:rPr>
          <w:lang w:bidi="ar-EG"/>
        </w:rPr>
        <w:t>RRB26-1/9</w:t>
      </w:r>
      <w:r w:rsidRPr="004D551C">
        <w:rPr>
          <w:rtl/>
          <w:lang w:bidi="ar-SY"/>
        </w:rPr>
        <w:t>، وذكر أنه في إطار المراقبة المنتظمة التي يجريها المكتب للسجل الأساسي الدولي للترددات</w:t>
      </w:r>
      <w:r w:rsidRPr="004D551C">
        <w:rPr>
          <w:rFonts w:hint="cs"/>
          <w:rtl/>
          <w:lang w:bidi="ar-SY"/>
        </w:rPr>
        <w:t xml:space="preserve"> </w:t>
      </w:r>
      <w:r w:rsidRPr="004D551C">
        <w:rPr>
          <w:lang w:bidi="ar-EG"/>
        </w:rPr>
        <w:t>(MIFR)</w:t>
      </w:r>
      <w:r w:rsidRPr="004D551C">
        <w:rPr>
          <w:rtl/>
          <w:lang w:bidi="ar-SY"/>
        </w:rPr>
        <w:t>، لاحظ أن فترة صلاحية تخصيصات الترددات للشبكة الساتلية</w:t>
      </w:r>
      <w:r w:rsidRPr="004D551C">
        <w:rPr>
          <w:lang w:bidi="ar-EG"/>
        </w:rPr>
        <w:t xml:space="preserve"> KSU_CUBESAT </w:t>
      </w:r>
      <w:r w:rsidRPr="004D551C">
        <w:rPr>
          <w:rtl/>
          <w:lang w:bidi="ar-SY"/>
        </w:rPr>
        <w:t>قد انتهت في 22 مارس 2025. وتماشياً مع الرسالة المعممة</w:t>
      </w:r>
      <w:r w:rsidRPr="004D551C">
        <w:rPr>
          <w:lang w:bidi="ar-EG"/>
        </w:rPr>
        <w:t xml:space="preserve"> CR/301 </w:t>
      </w:r>
      <w:r w:rsidRPr="004D551C">
        <w:rPr>
          <w:rtl/>
          <w:lang w:bidi="ar-SY"/>
        </w:rPr>
        <w:t xml:space="preserve">ووفقاً للرقم </w:t>
      </w:r>
      <w:r w:rsidRPr="008A1E9E">
        <w:rPr>
          <w:b/>
          <w:bCs/>
          <w:rtl/>
          <w:lang w:bidi="ar-SY"/>
        </w:rPr>
        <w:t>6.13</w:t>
      </w:r>
      <w:r w:rsidRPr="004D551C">
        <w:rPr>
          <w:rtl/>
          <w:lang w:bidi="ar-SY"/>
        </w:rPr>
        <w:t xml:space="preserve"> من لوائح الراديو، طلب المكتب من إدارة المملكة العربية السعودية تقديم دليل على الاستمرار في تشغيل الشبكة الساتلية. وفي ظل غياب الرد على هذا الطلب وعلى تذكيرين لاحقين أُرسلا في أكتوبر ونوفمبر 2025، أبلغ المكتب إدارة المملكة العربية السعودية، في 16 يناير 2026، بأنه سيطلب </w:t>
      </w:r>
      <w:r w:rsidRPr="004D551C">
        <w:rPr>
          <w:rFonts w:hint="cs"/>
          <w:rtl/>
          <w:lang w:bidi="ar-SY"/>
        </w:rPr>
        <w:t>إلى</w:t>
      </w:r>
      <w:r w:rsidRPr="004D551C">
        <w:rPr>
          <w:rtl/>
          <w:lang w:bidi="ar-SY"/>
        </w:rPr>
        <w:t xml:space="preserve"> اللجنة إلغاء تخصيصات الترددات للشبكة الساتلية</w:t>
      </w:r>
      <w:r w:rsidRPr="004D551C">
        <w:rPr>
          <w:rtl/>
          <w:lang w:bidi="ar-EG"/>
        </w:rPr>
        <w:t xml:space="preserve"> </w:t>
      </w:r>
      <w:r w:rsidRPr="004D551C">
        <w:rPr>
          <w:lang w:bidi="ar-EG"/>
        </w:rPr>
        <w:t>KSU_CUBESAT</w:t>
      </w:r>
      <w:r w:rsidRPr="004D551C">
        <w:rPr>
          <w:rtl/>
          <w:lang w:bidi="ar-EG"/>
        </w:rPr>
        <w:t>.</w:t>
      </w:r>
    </w:p>
    <w:p w14:paraId="685E6414" w14:textId="77777777" w:rsidR="00272DFF" w:rsidRPr="004D551C" w:rsidRDefault="00272DFF" w:rsidP="004D551C">
      <w:pPr>
        <w:rPr>
          <w:rtl/>
          <w:lang w:bidi="ar-SY"/>
        </w:rPr>
      </w:pPr>
      <w:r w:rsidRPr="004D551C">
        <w:rPr>
          <w:rFonts w:hint="cs"/>
          <w:rtl/>
          <w:lang w:bidi="ar-SY"/>
        </w:rPr>
        <w:t>2.1.5</w:t>
      </w:r>
      <w:r w:rsidRPr="004D551C">
        <w:rPr>
          <w:rtl/>
          <w:lang w:bidi="ar-SY"/>
        </w:rPr>
        <w:tab/>
        <w:t xml:space="preserve">وردّاً على تعليق من </w:t>
      </w:r>
      <w:r w:rsidRPr="005B5CDA">
        <w:rPr>
          <w:b/>
          <w:bCs/>
          <w:rtl/>
          <w:lang w:bidi="ar-SY"/>
        </w:rPr>
        <w:t>السيدة مانيبالي</w:t>
      </w:r>
      <w:r w:rsidRPr="004D551C">
        <w:rPr>
          <w:rtl/>
          <w:lang w:bidi="ar-SY"/>
        </w:rPr>
        <w:t>، ذكر أن الرسالة المعممة</w:t>
      </w:r>
      <w:r w:rsidRPr="004D551C">
        <w:rPr>
          <w:lang w:bidi="ar-EG"/>
        </w:rPr>
        <w:t xml:space="preserve"> CR/301 </w:t>
      </w:r>
      <w:r w:rsidRPr="004D551C">
        <w:rPr>
          <w:rtl/>
          <w:lang w:bidi="ar-SY"/>
        </w:rPr>
        <w:t xml:space="preserve">الصادرة في 1 مايو 2009 قد صدرت </w:t>
      </w:r>
      <w:r w:rsidRPr="004D551C">
        <w:rPr>
          <w:rFonts w:hint="cs"/>
          <w:rtl/>
          <w:lang w:bidi="ar-SY"/>
        </w:rPr>
        <w:t>للتصدي ل</w:t>
      </w:r>
      <w:r w:rsidRPr="004D551C">
        <w:rPr>
          <w:rtl/>
          <w:lang w:bidi="ar-SY"/>
        </w:rPr>
        <w:t>انتشار سواتل "</w:t>
      </w:r>
      <w:r w:rsidRPr="004D551C">
        <w:rPr>
          <w:rFonts w:hint="cs"/>
          <w:rtl/>
          <w:lang w:bidi="ar-SY"/>
        </w:rPr>
        <w:t xml:space="preserve">على </w:t>
      </w:r>
      <w:r w:rsidRPr="004D551C">
        <w:rPr>
          <w:rtl/>
          <w:lang w:bidi="ar-SY"/>
        </w:rPr>
        <w:t>الورق</w:t>
      </w:r>
      <w:r w:rsidRPr="004D551C">
        <w:rPr>
          <w:rFonts w:hint="cs"/>
          <w:rtl/>
          <w:lang w:bidi="ar-SY"/>
        </w:rPr>
        <w:t>"</w:t>
      </w:r>
      <w:r w:rsidRPr="004D551C">
        <w:rPr>
          <w:rtl/>
          <w:lang w:bidi="ar-SY"/>
        </w:rPr>
        <w:t>، كان معظمها في ذلك الوقت سواتل مستقرة بالنسبة إلى الأرض</w:t>
      </w:r>
      <w:r w:rsidRPr="004D551C">
        <w:rPr>
          <w:rtl/>
          <w:lang w:bidi="ar-EG"/>
        </w:rPr>
        <w:t xml:space="preserve"> </w:t>
      </w:r>
      <w:r w:rsidRPr="004D551C">
        <w:rPr>
          <w:lang w:bidi="ar-EG"/>
        </w:rPr>
        <w:t>(GSO)</w:t>
      </w:r>
      <w:r w:rsidRPr="004D551C">
        <w:rPr>
          <w:rtl/>
          <w:lang w:bidi="ar-EG"/>
        </w:rPr>
        <w:t>.</w:t>
      </w:r>
      <w:r w:rsidRPr="004D551C">
        <w:rPr>
          <w:lang w:bidi="ar-EG"/>
        </w:rPr>
        <w:t xml:space="preserve"> </w:t>
      </w:r>
      <w:r w:rsidRPr="004D551C">
        <w:rPr>
          <w:rtl/>
          <w:lang w:bidi="ar-SY"/>
        </w:rPr>
        <w:t xml:space="preserve">وفي وقت لاحق، بدأ المكتب في التطبيق المنهجي للرقم </w:t>
      </w:r>
      <w:r w:rsidRPr="008A1E9E">
        <w:rPr>
          <w:b/>
          <w:bCs/>
          <w:rtl/>
          <w:lang w:bidi="ar-SY"/>
        </w:rPr>
        <w:t>6.13</w:t>
      </w:r>
      <w:r w:rsidRPr="004D551C">
        <w:rPr>
          <w:rtl/>
          <w:lang w:bidi="ar-SY"/>
        </w:rPr>
        <w:t xml:space="preserve"> على الشبكات الساتلية المستقرة بالنسبة إلى الأرض، ثم وسّع تطبيقه تدريجياً ليشمل الشبكات الساتلية غير المستقرة بالنسبة إلى الأرض</w:t>
      </w:r>
      <w:r>
        <w:rPr>
          <w:rFonts w:hint="cs"/>
          <w:rtl/>
          <w:lang w:bidi="ar-EG"/>
        </w:rPr>
        <w:t xml:space="preserve"> </w:t>
      </w:r>
      <w:r w:rsidRPr="004D551C">
        <w:rPr>
          <w:rtl/>
          <w:lang w:bidi="ar-SY"/>
        </w:rPr>
        <w:t>مع تزايد انتشار</w:t>
      </w:r>
      <w:r w:rsidRPr="004D551C">
        <w:rPr>
          <w:rFonts w:hint="cs"/>
          <w:rtl/>
          <w:lang w:bidi="ar-SY"/>
        </w:rPr>
        <w:t>ها.</w:t>
      </w:r>
    </w:p>
    <w:p w14:paraId="08324828" w14:textId="58738355" w:rsidR="00272DFF" w:rsidRPr="004D551C" w:rsidRDefault="00272DFF" w:rsidP="00272DFF">
      <w:pPr>
        <w:rPr>
          <w:rtl/>
          <w:lang w:bidi="ar-EG"/>
        </w:rPr>
      </w:pPr>
      <w:r w:rsidRPr="004D551C">
        <w:rPr>
          <w:rFonts w:hint="cs"/>
          <w:rtl/>
          <w:lang w:bidi="ar-SY"/>
        </w:rPr>
        <w:t>3.1.5</w:t>
      </w:r>
      <w:r w:rsidRPr="004D551C">
        <w:rPr>
          <w:rtl/>
          <w:lang w:bidi="ar-SY"/>
        </w:rPr>
        <w:tab/>
        <w:t xml:space="preserve">وأعرب كل من </w:t>
      </w:r>
      <w:r w:rsidRPr="001028E0">
        <w:rPr>
          <w:b/>
          <w:bCs/>
          <w:rtl/>
          <w:lang w:bidi="ar-SY"/>
        </w:rPr>
        <w:t>السيدة مانيبالي</w:t>
      </w:r>
      <w:r w:rsidR="00604E45" w:rsidRPr="001028E0">
        <w:rPr>
          <w:b/>
          <w:bCs/>
          <w:rtl/>
          <w:lang w:bidi="ar-SY"/>
        </w:rPr>
        <w:t xml:space="preserve"> </w:t>
      </w:r>
      <w:r w:rsidR="00604E45" w:rsidRPr="001028E0">
        <w:rPr>
          <w:rtl/>
          <w:lang w:bidi="ar-SY"/>
        </w:rPr>
        <w:t>و</w:t>
      </w:r>
      <w:r w:rsidR="00604E45" w:rsidRPr="001028E0">
        <w:rPr>
          <w:b/>
          <w:bCs/>
          <w:rtl/>
          <w:lang w:bidi="ar-SY"/>
        </w:rPr>
        <w:t>السيد</w:t>
      </w:r>
      <w:r w:rsidRPr="001028E0">
        <w:rPr>
          <w:b/>
          <w:bCs/>
          <w:rtl/>
          <w:lang w:bidi="ar-SY"/>
        </w:rPr>
        <w:t xml:space="preserve"> عزوز</w:t>
      </w:r>
      <w:r w:rsidR="00604E45" w:rsidRPr="001028E0">
        <w:rPr>
          <w:b/>
          <w:bCs/>
          <w:rtl/>
          <w:lang w:bidi="ar-SY"/>
        </w:rPr>
        <w:t xml:space="preserve"> </w:t>
      </w:r>
      <w:r w:rsidR="00604E45" w:rsidRPr="001028E0">
        <w:rPr>
          <w:rtl/>
          <w:lang w:bidi="ar-SY"/>
        </w:rPr>
        <w:t>و</w:t>
      </w:r>
      <w:r w:rsidR="00604E45" w:rsidRPr="001028E0">
        <w:rPr>
          <w:b/>
          <w:bCs/>
          <w:rtl/>
          <w:lang w:bidi="ar-SY"/>
        </w:rPr>
        <w:t>السيد</w:t>
      </w:r>
      <w:r w:rsidRPr="001028E0">
        <w:rPr>
          <w:b/>
          <w:bCs/>
          <w:rtl/>
          <w:lang w:bidi="ar-SY"/>
        </w:rPr>
        <w:t xml:space="preserve"> طالب</w:t>
      </w:r>
      <w:r w:rsidR="00604E45" w:rsidRPr="001028E0">
        <w:rPr>
          <w:b/>
          <w:bCs/>
          <w:rtl/>
          <w:lang w:bidi="ar-SY"/>
        </w:rPr>
        <w:t xml:space="preserve"> </w:t>
      </w:r>
      <w:r w:rsidR="00604E45" w:rsidRPr="001028E0">
        <w:rPr>
          <w:rtl/>
          <w:lang w:bidi="ar-SY"/>
        </w:rPr>
        <w:t>و</w:t>
      </w:r>
      <w:r w:rsidR="00604E45" w:rsidRPr="001028E0">
        <w:rPr>
          <w:b/>
          <w:bCs/>
          <w:rtl/>
          <w:lang w:bidi="ar-SY"/>
        </w:rPr>
        <w:t>السيد</w:t>
      </w:r>
      <w:r w:rsidRPr="001028E0">
        <w:rPr>
          <w:b/>
          <w:bCs/>
          <w:rtl/>
          <w:lang w:bidi="ar-SY"/>
        </w:rPr>
        <w:t xml:space="preserve"> </w:t>
      </w:r>
      <w:r w:rsidRPr="001028E0">
        <w:rPr>
          <w:b/>
          <w:bCs/>
          <w:rtl/>
          <w:lang w:bidi="ar-EG"/>
        </w:rPr>
        <w:t>لينيارس</w:t>
      </w:r>
      <w:r w:rsidRPr="00272DFF">
        <w:rPr>
          <w:b/>
          <w:bCs/>
          <w:rtl/>
          <w:lang w:bidi="ar-EG"/>
        </w:rPr>
        <w:t xml:space="preserve"> دي سوزا فِيُّو</w:t>
      </w:r>
      <w:r w:rsidRPr="00272DFF">
        <w:rPr>
          <w:b/>
          <w:bCs/>
          <w:rtl/>
          <w:lang w:bidi="ar-SY"/>
        </w:rPr>
        <w:t xml:space="preserve"> </w:t>
      </w:r>
      <w:r w:rsidRPr="004D551C">
        <w:rPr>
          <w:rtl/>
          <w:lang w:bidi="ar-SY"/>
        </w:rPr>
        <w:t>عن تأييدهم لمقترح المكتب بإلغاء تخصيصات الترددات للشبكة الساتلية</w:t>
      </w:r>
      <w:r w:rsidRPr="004D551C">
        <w:rPr>
          <w:rtl/>
          <w:lang w:bidi="ar-EG"/>
        </w:rPr>
        <w:t xml:space="preserve"> </w:t>
      </w:r>
      <w:r w:rsidRPr="004D551C">
        <w:rPr>
          <w:lang w:bidi="ar-EG"/>
        </w:rPr>
        <w:t>KSU_CUBESAT</w:t>
      </w:r>
      <w:r w:rsidRPr="004D551C">
        <w:rPr>
          <w:rtl/>
          <w:lang w:bidi="ar-EG"/>
        </w:rPr>
        <w:t>.</w:t>
      </w:r>
    </w:p>
    <w:p w14:paraId="0C06E7CC" w14:textId="77777777" w:rsidR="00272DFF" w:rsidRPr="004D551C" w:rsidRDefault="00272DFF" w:rsidP="004D551C">
      <w:pPr>
        <w:rPr>
          <w:rtl/>
          <w:lang w:bidi="ar-SY"/>
        </w:rPr>
      </w:pPr>
      <w:r w:rsidRPr="004D551C">
        <w:rPr>
          <w:rFonts w:hint="cs"/>
          <w:rtl/>
          <w:lang w:bidi="ar-SY"/>
        </w:rPr>
        <w:t>4.1.5</w:t>
      </w:r>
      <w:r w:rsidRPr="004D551C">
        <w:rPr>
          <w:rtl/>
          <w:lang w:bidi="ar-SY"/>
        </w:rPr>
        <w:tab/>
        <w:t xml:space="preserve">واقترحت </w:t>
      </w:r>
      <w:r w:rsidRPr="008A1E9E">
        <w:rPr>
          <w:b/>
          <w:bCs/>
          <w:rtl/>
          <w:lang w:bidi="ar-SY"/>
        </w:rPr>
        <w:t>الرئيسة</w:t>
      </w:r>
      <w:r w:rsidRPr="004D551C">
        <w:rPr>
          <w:rtl/>
          <w:lang w:bidi="ar-SY"/>
        </w:rPr>
        <w:t xml:space="preserve"> أن تخلص اللجنة بشأن هذه المسألة إلى ما يلي</w:t>
      </w:r>
      <w:r w:rsidRPr="004D551C">
        <w:rPr>
          <w:lang w:bidi="ar-EG"/>
        </w:rPr>
        <w:t>:</w:t>
      </w:r>
    </w:p>
    <w:p w14:paraId="7FF73899" w14:textId="77777777" w:rsidR="00272DFF" w:rsidRPr="004D551C" w:rsidRDefault="00272DFF" w:rsidP="004D551C">
      <w:pPr>
        <w:rPr>
          <w:rtl/>
          <w:lang w:bidi="ar-SY"/>
        </w:rPr>
      </w:pPr>
      <w:r w:rsidRPr="004D551C">
        <w:rPr>
          <w:lang w:bidi="ar-EG"/>
        </w:rPr>
        <w:t>"</w:t>
      </w:r>
      <w:r w:rsidRPr="004D551C">
        <w:rPr>
          <w:rtl/>
          <w:lang w:bidi="ar-SY"/>
        </w:rPr>
        <w:t>نظرت اللجنة في الطلب المقدم من المكتب في الوثيقة</w:t>
      </w:r>
      <w:r w:rsidRPr="004D551C">
        <w:rPr>
          <w:lang w:bidi="ar-EG"/>
        </w:rPr>
        <w:t xml:space="preserve"> RRB26-1/9 </w:t>
      </w:r>
      <w:r w:rsidRPr="004D551C">
        <w:rPr>
          <w:rtl/>
          <w:lang w:bidi="ar-SY"/>
        </w:rPr>
        <w:t>لاتخاذ قرار بشأن إلغاء تخصيصات الترددات للشبكة الساتلية</w:t>
      </w:r>
      <w:r w:rsidRPr="004D551C">
        <w:rPr>
          <w:lang w:bidi="ar-EG"/>
        </w:rPr>
        <w:t xml:space="preserve"> KSU_CUBESAT </w:t>
      </w:r>
      <w:r w:rsidRPr="004D551C">
        <w:rPr>
          <w:rtl/>
          <w:lang w:bidi="ar-SY"/>
        </w:rPr>
        <w:t xml:space="preserve">بموجب الرقم </w:t>
      </w:r>
      <w:r w:rsidRPr="00D53017">
        <w:rPr>
          <w:b/>
          <w:bCs/>
          <w:rtl/>
          <w:lang w:bidi="ar-SY"/>
        </w:rPr>
        <w:t>6.13</w:t>
      </w:r>
      <w:r w:rsidRPr="004D551C">
        <w:rPr>
          <w:rtl/>
          <w:lang w:bidi="ar-SY"/>
        </w:rPr>
        <w:t xml:space="preserve"> من لوائح الراديو. ورأت اللجنة أن المكتب قد تصرّف وفقاً للرقم </w:t>
      </w:r>
      <w:r w:rsidRPr="00D53017">
        <w:rPr>
          <w:b/>
          <w:bCs/>
          <w:rtl/>
          <w:lang w:bidi="ar-SY"/>
        </w:rPr>
        <w:t>6.13</w:t>
      </w:r>
      <w:r w:rsidRPr="004D551C">
        <w:rPr>
          <w:rtl/>
          <w:lang w:bidi="ar-SY"/>
        </w:rPr>
        <w:t xml:space="preserve"> </w:t>
      </w:r>
      <w:r w:rsidRPr="004D551C">
        <w:rPr>
          <w:rFonts w:hint="cs"/>
          <w:rtl/>
          <w:lang w:bidi="ar-SY"/>
        </w:rPr>
        <w:t>إذ</w:t>
      </w:r>
      <w:r w:rsidRPr="004D551C">
        <w:rPr>
          <w:rtl/>
          <w:lang w:bidi="ar-SY"/>
        </w:rPr>
        <w:t xml:space="preserve"> أنه طلب من إدارة المملكة العربية السعودية تقديم دليل على أن الشبكة الساتلية</w:t>
      </w:r>
      <w:r w:rsidRPr="004D551C">
        <w:rPr>
          <w:lang w:bidi="ar-EG"/>
        </w:rPr>
        <w:t xml:space="preserve"> KSU_CUBESAT </w:t>
      </w:r>
      <w:r w:rsidRPr="004D551C">
        <w:rPr>
          <w:rtl/>
          <w:lang w:bidi="ar-SY"/>
        </w:rPr>
        <w:t>لا تزال قيد التشغيل وتحديد الساتل الفعلي المشغّ</w:t>
      </w:r>
      <w:r w:rsidRPr="004D551C">
        <w:rPr>
          <w:rFonts w:hint="cs"/>
          <w:rtl/>
          <w:lang w:bidi="ar-SY"/>
        </w:rPr>
        <w:t>َ</w:t>
      </w:r>
      <w:r w:rsidRPr="004D551C">
        <w:rPr>
          <w:rtl/>
          <w:lang w:bidi="ar-SY"/>
        </w:rPr>
        <w:t>ل حالياً، وأتبع ذلك بتذكيرين، ولكنه لم يتلقَّ أي رد. وبناءً عليه، كلَّفت اللجنة المكتب بإلغاء تخصيصات الترددات للشبكة الساتلية</w:t>
      </w:r>
      <w:r w:rsidRPr="004D551C">
        <w:rPr>
          <w:lang w:bidi="ar-EG"/>
        </w:rPr>
        <w:t xml:space="preserve"> KSU_CUBESAT </w:t>
      </w:r>
      <w:r w:rsidRPr="004D551C">
        <w:rPr>
          <w:rtl/>
          <w:lang w:bidi="ar-SY"/>
        </w:rPr>
        <w:t>في السجل الأساسي الدولي للترددات</w:t>
      </w:r>
      <w:r w:rsidRPr="004D551C">
        <w:rPr>
          <w:lang w:bidi="ar-EG"/>
        </w:rPr>
        <w:t>."</w:t>
      </w:r>
    </w:p>
    <w:p w14:paraId="4A434E53" w14:textId="77777777" w:rsidR="00272DFF" w:rsidRPr="004D551C" w:rsidRDefault="00272DFF" w:rsidP="004D551C">
      <w:pPr>
        <w:rPr>
          <w:rtl/>
          <w:lang w:bidi="ar-SY"/>
        </w:rPr>
      </w:pPr>
      <w:r w:rsidRPr="004D551C">
        <w:rPr>
          <w:rtl/>
          <w:lang w:bidi="ar-SY"/>
        </w:rPr>
        <w:t>5.1.5</w:t>
      </w:r>
      <w:r w:rsidRPr="004D551C">
        <w:rPr>
          <w:rFonts w:hint="cs"/>
          <w:rtl/>
          <w:lang w:bidi="ar-SY"/>
        </w:rPr>
        <w:t xml:space="preserve"> </w:t>
      </w:r>
      <w:r w:rsidRPr="00B00434">
        <w:rPr>
          <w:b/>
          <w:bCs/>
          <w:rtl/>
          <w:lang w:bidi="ar-SY"/>
        </w:rPr>
        <w:t xml:space="preserve">واتُفق </w:t>
      </w:r>
      <w:r w:rsidRPr="004D551C">
        <w:rPr>
          <w:rtl/>
          <w:lang w:bidi="ar-SY"/>
        </w:rPr>
        <w:t>على ذلك.</w:t>
      </w:r>
    </w:p>
    <w:p w14:paraId="1320B307" w14:textId="77777777" w:rsidR="00272DFF" w:rsidRPr="004D551C" w:rsidRDefault="00272DFF" w:rsidP="00416C67">
      <w:pPr>
        <w:pStyle w:val="Heading1"/>
        <w:rPr>
          <w:rtl/>
        </w:rPr>
      </w:pPr>
      <w:r w:rsidRPr="004D551C">
        <w:rPr>
          <w:rtl/>
        </w:rPr>
        <w:lastRenderedPageBreak/>
        <w:t>6</w:t>
      </w:r>
      <w:r>
        <w:rPr>
          <w:rtl/>
        </w:rPr>
        <w:tab/>
      </w:r>
      <w:r w:rsidRPr="004D551C">
        <w:rPr>
          <w:rtl/>
        </w:rPr>
        <w:t xml:space="preserve">طلبات </w:t>
      </w:r>
      <w:r w:rsidRPr="00416C67">
        <w:rPr>
          <w:rtl/>
        </w:rPr>
        <w:t>تمديد</w:t>
      </w:r>
      <w:r w:rsidRPr="004D551C">
        <w:rPr>
          <w:rtl/>
        </w:rPr>
        <w:t xml:space="preserve"> المهلة التنظيمية لوضع تخصيصات ترددات شبكات/الأنظمة الساتلية في الخدمة/إعادتها إلى الخدمة</w:t>
      </w:r>
    </w:p>
    <w:p w14:paraId="6880C418" w14:textId="77777777" w:rsidR="00272DFF" w:rsidRPr="004D551C" w:rsidRDefault="00272DFF" w:rsidP="00611676">
      <w:pPr>
        <w:pStyle w:val="Heading2"/>
        <w:rPr>
          <w:rtl/>
        </w:rPr>
      </w:pPr>
      <w:r w:rsidRPr="004D551C">
        <w:rPr>
          <w:rFonts w:hint="cs"/>
          <w:rtl/>
        </w:rPr>
        <w:t>1.6</w:t>
      </w:r>
      <w:r>
        <w:rPr>
          <w:rtl/>
        </w:rPr>
        <w:tab/>
      </w:r>
      <w:r w:rsidRPr="004D551C">
        <w:rPr>
          <w:rFonts w:hint="cs"/>
          <w:rtl/>
        </w:rPr>
        <w:t>تبليغات</w:t>
      </w:r>
      <w:r w:rsidRPr="004D551C">
        <w:rPr>
          <w:rtl/>
        </w:rPr>
        <w:t xml:space="preserve"> من إدارة اليابان لطلب تمديد المهلة التنظيمية لوضع تخصيصات ترددات نظام </w:t>
      </w:r>
      <w:r w:rsidRPr="004D551C">
        <w:t>QZSS-A</w:t>
      </w:r>
      <w:r w:rsidRPr="004D551C">
        <w:rPr>
          <w:rtl/>
        </w:rPr>
        <w:t xml:space="preserve"> الساتلي في الخدمة (الوثيقتان </w:t>
      </w:r>
      <w:hyperlink r:id="rId67" w:history="1">
        <w:r w:rsidRPr="00724155">
          <w:rPr>
            <w:rStyle w:val="Hyperlink"/>
          </w:rPr>
          <w:t>RRB26-1/3</w:t>
        </w:r>
      </w:hyperlink>
      <w:r w:rsidRPr="004D551C">
        <w:rPr>
          <w:rtl/>
        </w:rPr>
        <w:t xml:space="preserve"> و</w:t>
      </w:r>
      <w:hyperlink r:id="rId68" w:history="1">
        <w:r w:rsidRPr="00724155">
          <w:rPr>
            <w:rStyle w:val="Hyperlink"/>
          </w:rPr>
          <w:t>RRB26-1/6</w:t>
        </w:r>
      </w:hyperlink>
      <w:r w:rsidRPr="004D551C">
        <w:rPr>
          <w:rtl/>
        </w:rPr>
        <w:t>)</w:t>
      </w:r>
    </w:p>
    <w:p w14:paraId="2EEFC189" w14:textId="0ECC555A" w:rsidR="00272DFF" w:rsidRPr="004D551C" w:rsidRDefault="00272DFF" w:rsidP="00EF1CE8">
      <w:pPr>
        <w:rPr>
          <w:rtl/>
        </w:rPr>
      </w:pPr>
      <w:r w:rsidRPr="004D551C">
        <w:rPr>
          <w:rFonts w:hint="cs"/>
          <w:rtl/>
        </w:rPr>
        <w:t>1.1.6</w:t>
      </w:r>
      <w:r>
        <w:rPr>
          <w:rtl/>
        </w:rPr>
        <w:tab/>
      </w:r>
      <w:r w:rsidRPr="004D551C">
        <w:rPr>
          <w:rtl/>
        </w:rPr>
        <w:t xml:space="preserve">قدّم </w:t>
      </w:r>
      <w:r w:rsidRPr="00724155">
        <w:rPr>
          <w:b/>
          <w:bCs/>
          <w:rtl/>
        </w:rPr>
        <w:t>السيد لو (</w:t>
      </w:r>
      <w:r w:rsidR="00604E45">
        <w:rPr>
          <w:b/>
          <w:bCs/>
          <w:rtl/>
        </w:rPr>
        <w:t>رئيس</w:t>
      </w:r>
      <w:r w:rsidRPr="00724155">
        <w:rPr>
          <w:b/>
          <w:bCs/>
          <w:rtl/>
        </w:rPr>
        <w:t xml:space="preserve"> </w:t>
      </w:r>
      <w:r w:rsidR="00EF1CE8" w:rsidRPr="00EF1CE8">
        <w:rPr>
          <w:b/>
          <w:bCs/>
          <w:rtl/>
        </w:rPr>
        <w:t xml:space="preserve">شعبة تنسيق الأنظمة الفضائية </w:t>
      </w:r>
      <w:r w:rsidRPr="00724155">
        <w:rPr>
          <w:b/>
          <w:bCs/>
          <w:rtl/>
        </w:rPr>
        <w:t>لدى دائرة الخدمات الفضائية (</w:t>
      </w:r>
      <w:r w:rsidRPr="00724155">
        <w:rPr>
          <w:b/>
          <w:bCs/>
        </w:rPr>
        <w:t>SSD/CSS</w:t>
      </w:r>
      <w:r w:rsidRPr="00724155">
        <w:rPr>
          <w:b/>
          <w:bCs/>
          <w:rtl/>
        </w:rPr>
        <w:t>))</w:t>
      </w:r>
      <w:r w:rsidRPr="004D551C">
        <w:rPr>
          <w:rtl/>
        </w:rPr>
        <w:t xml:space="preserve"> الوثيقة</w:t>
      </w:r>
      <w:r w:rsidR="00604E45">
        <w:rPr>
          <w:rFonts w:hint="cs"/>
          <w:rtl/>
        </w:rPr>
        <w:t> </w:t>
      </w:r>
      <w:r w:rsidRPr="004D551C">
        <w:rPr>
          <w:lang w:bidi="ar-EG"/>
        </w:rPr>
        <w:t>RRB26</w:t>
      </w:r>
      <w:r>
        <w:rPr>
          <w:lang w:bidi="ar-EG"/>
        </w:rPr>
        <w:noBreakHyphen/>
      </w:r>
      <w:r w:rsidRPr="004D551C">
        <w:rPr>
          <w:lang w:bidi="ar-EG"/>
        </w:rPr>
        <w:t>1/3</w:t>
      </w:r>
      <w:r w:rsidRPr="004D551C">
        <w:rPr>
          <w:rtl/>
        </w:rPr>
        <w:t>، المقد</w:t>
      </w:r>
      <w:r w:rsidRPr="004D551C">
        <w:rPr>
          <w:rFonts w:hint="cs"/>
          <w:rtl/>
        </w:rPr>
        <w:t>َ</w:t>
      </w:r>
      <w:r w:rsidRPr="004D551C">
        <w:rPr>
          <w:rtl/>
        </w:rPr>
        <w:t>مة في 23 يناير 2026، والتي طلبت فيها إدارة اليابان تمديداً إضافياً للمهلة التنظيمية لوضع تخصيصات ترددات نظام</w:t>
      </w:r>
      <w:r>
        <w:rPr>
          <w:rFonts w:hint="cs"/>
          <w:rtl/>
        </w:rPr>
        <w:t> </w:t>
      </w:r>
      <w:r w:rsidRPr="004D551C">
        <w:rPr>
          <w:lang w:bidi="ar-EG"/>
        </w:rPr>
        <w:t>QZSS-A</w:t>
      </w:r>
      <w:r w:rsidRPr="004D551C">
        <w:rPr>
          <w:rtl/>
        </w:rPr>
        <w:t xml:space="preserve"> الساتلي في الخدمة، والتي انتهت في 31 يناير 2026، وذلك بداعي </w:t>
      </w:r>
      <w:r w:rsidR="006E5B92" w:rsidRPr="006E5B92">
        <w:rPr>
          <w:rFonts w:hint="cs"/>
          <w:i/>
          <w:rtl/>
        </w:rPr>
        <w:t>ظروف قاهرة</w:t>
      </w:r>
      <w:r w:rsidRPr="004D551C">
        <w:rPr>
          <w:rtl/>
        </w:rPr>
        <w:t xml:space="preserve">. وكانت اللجنة قد وافقت سابقاً في اجتماعها الثامن والتسعين على تمديد المهلة إلى 31 يناير 2026 عقب حالة سابقة من حالات </w:t>
      </w:r>
      <w:r w:rsidR="006E5B92" w:rsidRPr="006E5B92">
        <w:rPr>
          <w:rFonts w:hint="cs"/>
          <w:i/>
          <w:rtl/>
        </w:rPr>
        <w:t>الظروف القاهرة</w:t>
      </w:r>
      <w:r w:rsidRPr="004D551C">
        <w:rPr>
          <w:rtl/>
        </w:rPr>
        <w:t xml:space="preserve">. وخلصت اللجنة في قرارها آنذاك إلى أن الساتلين المقترحين، </w:t>
      </w:r>
      <w:r w:rsidRPr="004D551C">
        <w:rPr>
          <w:lang w:bidi="ar-EG"/>
        </w:rPr>
        <w:t>QZS-5</w:t>
      </w:r>
      <w:r w:rsidRPr="004D551C">
        <w:rPr>
          <w:rtl/>
        </w:rPr>
        <w:t xml:space="preserve"> و</w:t>
      </w:r>
      <w:r w:rsidRPr="004D551C">
        <w:rPr>
          <w:lang w:bidi="ar-EG"/>
        </w:rPr>
        <w:t>QZS-7</w:t>
      </w:r>
      <w:r w:rsidRPr="004D551C">
        <w:rPr>
          <w:rtl/>
        </w:rPr>
        <w:t xml:space="preserve">، اللذين كان من المقرر إطلاقهما في تاريخين مختلفين، متطابقان وأن ساتلاً واحداً فقط كان مطلوباً لوضع تخصيصات الترددات في الخدمة. وفي الحالة الراهنة، فشلت عملية إطلاق الساتل </w:t>
      </w:r>
      <w:r w:rsidRPr="004D551C">
        <w:rPr>
          <w:lang w:bidi="ar-EG"/>
        </w:rPr>
        <w:t>QZS</w:t>
      </w:r>
      <w:r>
        <w:rPr>
          <w:lang w:bidi="ar-EG"/>
        </w:rPr>
        <w:noBreakHyphen/>
      </w:r>
      <w:r w:rsidRPr="004D551C">
        <w:rPr>
          <w:lang w:bidi="ar-EG"/>
        </w:rPr>
        <w:t>5</w:t>
      </w:r>
      <w:r w:rsidRPr="004D551C">
        <w:rPr>
          <w:rtl/>
        </w:rPr>
        <w:t xml:space="preserve"> على متن مركبة الإطلاق </w:t>
      </w:r>
      <w:r w:rsidRPr="004D551C">
        <w:rPr>
          <w:lang w:bidi="ar-EG"/>
        </w:rPr>
        <w:t>JAXA H3 F8</w:t>
      </w:r>
      <w:r w:rsidRPr="004D551C">
        <w:rPr>
          <w:rtl/>
        </w:rPr>
        <w:t xml:space="preserve"> في 22 ديسمبر 2025، مما أدى إلى فقدان الساتل بالكامل. ومع أن الساتل </w:t>
      </w:r>
      <w:r w:rsidRPr="004D551C">
        <w:rPr>
          <w:lang w:bidi="ar-EG"/>
        </w:rPr>
        <w:t>QZS-7</w:t>
      </w:r>
      <w:r w:rsidRPr="004D551C">
        <w:rPr>
          <w:rtl/>
        </w:rPr>
        <w:t xml:space="preserve"> كان لا يزال متاحاً وكان له تاريخ إطلاق مقرر في البداية، فقد تأجل إطلاقه إلى أجل غير مسمى للتحقيق في فشل </w:t>
      </w:r>
      <w:r w:rsidRPr="004D551C">
        <w:rPr>
          <w:rFonts w:hint="cs"/>
          <w:rtl/>
        </w:rPr>
        <w:t xml:space="preserve">المركبة </w:t>
      </w:r>
      <w:r w:rsidRPr="004D551C">
        <w:rPr>
          <w:lang w:bidi="ar-EG"/>
        </w:rPr>
        <w:t>H3 F8</w:t>
      </w:r>
      <w:r w:rsidRPr="004D551C">
        <w:rPr>
          <w:rFonts w:hint="cs"/>
          <w:rtl/>
        </w:rPr>
        <w:t xml:space="preserve"> في</w:t>
      </w:r>
      <w:r w:rsidRPr="004D551C">
        <w:rPr>
          <w:rtl/>
        </w:rPr>
        <w:t xml:space="preserve"> </w:t>
      </w:r>
      <w:r w:rsidRPr="004D551C">
        <w:rPr>
          <w:rFonts w:hint="cs"/>
          <w:rtl/>
        </w:rPr>
        <w:t>ال</w:t>
      </w:r>
      <w:r w:rsidRPr="004D551C">
        <w:rPr>
          <w:rtl/>
        </w:rPr>
        <w:t xml:space="preserve">إطلاق. ونظرت إدارة اليابان في مركبات إطلاق بديلة، وفرص إطلاق أبكر، وسواتل لسد الفجوة، ولكن لم يكن أي من هذه الخيارات مجدياً. ووصفت الإدارة كيف أن فشل </w:t>
      </w:r>
      <w:r w:rsidRPr="004D551C">
        <w:rPr>
          <w:rFonts w:hint="cs"/>
          <w:rtl/>
        </w:rPr>
        <w:t xml:space="preserve">المركبة </w:t>
      </w:r>
      <w:r w:rsidRPr="004D551C">
        <w:rPr>
          <w:lang w:bidi="ar-EG"/>
        </w:rPr>
        <w:t>H3 F8</w:t>
      </w:r>
      <w:r w:rsidRPr="004D551C">
        <w:rPr>
          <w:rFonts w:hint="cs"/>
          <w:rtl/>
        </w:rPr>
        <w:t xml:space="preserve"> في</w:t>
      </w:r>
      <w:r w:rsidRPr="004D551C">
        <w:rPr>
          <w:rtl/>
        </w:rPr>
        <w:t xml:space="preserve"> </w:t>
      </w:r>
      <w:r w:rsidRPr="004D551C">
        <w:rPr>
          <w:rFonts w:hint="cs"/>
          <w:rtl/>
        </w:rPr>
        <w:t>ال</w:t>
      </w:r>
      <w:r w:rsidRPr="004D551C">
        <w:rPr>
          <w:rtl/>
        </w:rPr>
        <w:t xml:space="preserve">إطلاق قد استوفى جميع الشروط الأربعة للتأهل كحالة من حالات </w:t>
      </w:r>
      <w:r w:rsidR="006E5B92" w:rsidRPr="006E5B92">
        <w:rPr>
          <w:rFonts w:hint="cs"/>
          <w:i/>
          <w:rtl/>
        </w:rPr>
        <w:t>الظروف القاهرة</w:t>
      </w:r>
      <w:r w:rsidRPr="004D551C">
        <w:rPr>
          <w:rtl/>
        </w:rPr>
        <w:t xml:space="preserve">، وطلبت تمديد المهلة التنظيمية بناءً على ذلك. وتضمنت الوثيقة أيضاً ملخصاً </w:t>
      </w:r>
      <w:r w:rsidRPr="004D551C">
        <w:rPr>
          <w:rFonts w:hint="cs"/>
          <w:rtl/>
        </w:rPr>
        <w:t>لبطاقات التبليغ عن</w:t>
      </w:r>
      <w:r w:rsidRPr="004D551C">
        <w:rPr>
          <w:rtl/>
        </w:rPr>
        <w:t xml:space="preserve"> الشبكة وقائمة بنطاقات الترددات، بالإضافة إلى مراسلات من وكالة استكشاف الفضاء اليابانية (</w:t>
      </w:r>
      <w:r w:rsidRPr="004D551C">
        <w:rPr>
          <w:lang w:bidi="ar-EG"/>
        </w:rPr>
        <w:t>JAXA</w:t>
      </w:r>
      <w:r w:rsidRPr="004D551C">
        <w:rPr>
          <w:rtl/>
        </w:rPr>
        <w:t>) وشركة ميتسوبيشي للصناعات الثقيلة وشركة ميتسوبيشي إلكتريك، تضمنت معلومات مؤيدة.</w:t>
      </w:r>
    </w:p>
    <w:p w14:paraId="3EE05F10" w14:textId="77777777" w:rsidR="00272DFF" w:rsidRPr="004D551C" w:rsidRDefault="00272DFF" w:rsidP="004D551C">
      <w:pPr>
        <w:rPr>
          <w:rtl/>
        </w:rPr>
      </w:pPr>
      <w:r w:rsidRPr="004D551C">
        <w:rPr>
          <w:rFonts w:hint="cs"/>
          <w:rtl/>
        </w:rPr>
        <w:t>2.1.6</w:t>
      </w:r>
      <w:r w:rsidRPr="004D551C">
        <w:rPr>
          <w:rtl/>
        </w:rPr>
        <w:t xml:space="preserve"> </w:t>
      </w:r>
      <w:r>
        <w:rPr>
          <w:rtl/>
        </w:rPr>
        <w:tab/>
      </w:r>
      <w:r w:rsidRPr="004D551C">
        <w:rPr>
          <w:rtl/>
        </w:rPr>
        <w:t xml:space="preserve">ولدى تقديمه للوثيقة </w:t>
      </w:r>
      <w:r w:rsidRPr="004D551C">
        <w:rPr>
          <w:lang w:bidi="ar-EG"/>
        </w:rPr>
        <w:t>RRB26-1/6</w:t>
      </w:r>
      <w:r w:rsidRPr="004D551C">
        <w:rPr>
          <w:rtl/>
        </w:rPr>
        <w:t xml:space="preserve">، ذكر السيد لو أن الإدارة قدمت تاريخ 1 يوليو 2026 كأقرب تاريخ متوقع لإطلاق الساتل </w:t>
      </w:r>
      <w:r w:rsidRPr="004D551C">
        <w:rPr>
          <w:lang w:bidi="ar-EG"/>
        </w:rPr>
        <w:t>QZS-7</w:t>
      </w:r>
      <w:r w:rsidRPr="004D551C">
        <w:rPr>
          <w:rtl/>
        </w:rPr>
        <w:t>. وبعد إضافة 62 يوماً كنافذة إطلاق</w:t>
      </w:r>
      <w:r w:rsidRPr="004D551C">
        <w:rPr>
          <w:rFonts w:hint="cs"/>
          <w:rtl/>
        </w:rPr>
        <w:t xml:space="preserve"> زمنية</w:t>
      </w:r>
      <w:r w:rsidRPr="004D551C">
        <w:rPr>
          <w:rtl/>
        </w:rPr>
        <w:t xml:space="preserve"> لمراعاة التقلبات الجوية و15 يوماً أخرى لعملية رفع المدار، طلبت إدارة اليابان من اللجنة تمديد المهلة التنظيمية لوضع تخصيصات ترددات نظام </w:t>
      </w:r>
      <w:r w:rsidRPr="004D551C">
        <w:rPr>
          <w:lang w:bidi="ar-EG"/>
        </w:rPr>
        <w:t>QZSS-A</w:t>
      </w:r>
      <w:r w:rsidRPr="004D551C">
        <w:rPr>
          <w:rtl/>
        </w:rPr>
        <w:t xml:space="preserve"> الساتلي في الخدمة إلى 15 سبتمبر 2026. وتضمنت الوثيقة أيضاً مراسلات مؤيدة من وكالة استكشاف الفضاء اليابانية (</w:t>
      </w:r>
      <w:r w:rsidRPr="004D551C">
        <w:rPr>
          <w:lang w:bidi="ar-EG"/>
        </w:rPr>
        <w:t>JAXA</w:t>
      </w:r>
      <w:r w:rsidRPr="004D551C">
        <w:rPr>
          <w:rtl/>
        </w:rPr>
        <w:t>) وشركة ميتسوبيشي للصناعات الثقيلة وشركة ميتسوبيشي إلكتريك.</w:t>
      </w:r>
    </w:p>
    <w:p w14:paraId="40ABCECA" w14:textId="509EA19E" w:rsidR="00272DFF" w:rsidRPr="004D551C" w:rsidRDefault="00272DFF" w:rsidP="00272DFF">
      <w:pPr>
        <w:rPr>
          <w:rtl/>
        </w:rPr>
      </w:pPr>
      <w:r w:rsidRPr="004D551C">
        <w:rPr>
          <w:rFonts w:hint="cs"/>
          <w:rtl/>
        </w:rPr>
        <w:t>3.1.6</w:t>
      </w:r>
      <w:r w:rsidRPr="004D551C">
        <w:rPr>
          <w:rtl/>
        </w:rPr>
        <w:t xml:space="preserve"> </w:t>
      </w:r>
      <w:r>
        <w:rPr>
          <w:rtl/>
        </w:rPr>
        <w:tab/>
      </w:r>
      <w:r w:rsidRPr="004D551C">
        <w:rPr>
          <w:rtl/>
        </w:rPr>
        <w:t xml:space="preserve">وقال </w:t>
      </w:r>
      <w:r w:rsidRPr="00600F46">
        <w:rPr>
          <w:b/>
          <w:bCs/>
          <w:rtl/>
        </w:rPr>
        <w:t>السيد هنري</w:t>
      </w:r>
      <w:r w:rsidRPr="004D551C">
        <w:rPr>
          <w:rtl/>
        </w:rPr>
        <w:t xml:space="preserve"> إن المعلومات التي قدمتها إدارة اليابان تسمح للجنة </w:t>
      </w:r>
      <w:r w:rsidRPr="004D551C">
        <w:rPr>
          <w:rFonts w:hint="cs"/>
          <w:rtl/>
        </w:rPr>
        <w:t>باستنتاج</w:t>
      </w:r>
      <w:r w:rsidRPr="004D551C">
        <w:rPr>
          <w:rtl/>
        </w:rPr>
        <w:t xml:space="preserve"> أن فشل الإطلاق يمثل حالة من حالات </w:t>
      </w:r>
      <w:r w:rsidR="006E5B92" w:rsidRPr="006E5B92">
        <w:rPr>
          <w:rFonts w:hint="cs"/>
          <w:i/>
          <w:rtl/>
        </w:rPr>
        <w:t>الظروف القاهرة</w:t>
      </w:r>
      <w:r w:rsidRPr="004D551C">
        <w:rPr>
          <w:rtl/>
        </w:rPr>
        <w:t>. ووافق</w:t>
      </w:r>
      <w:r w:rsidRPr="004D551C">
        <w:rPr>
          <w:rFonts w:hint="cs"/>
          <w:rtl/>
        </w:rPr>
        <w:t>ه</w:t>
      </w:r>
      <w:r w:rsidRPr="004D551C">
        <w:rPr>
          <w:rtl/>
        </w:rPr>
        <w:t xml:space="preserve"> </w:t>
      </w:r>
      <w:r w:rsidRPr="004D551C">
        <w:rPr>
          <w:rFonts w:hint="cs"/>
          <w:rtl/>
        </w:rPr>
        <w:t>على</w:t>
      </w:r>
      <w:r w:rsidRPr="004D551C">
        <w:rPr>
          <w:rtl/>
        </w:rPr>
        <w:t xml:space="preserve"> ذلك كل من </w:t>
      </w:r>
      <w:r w:rsidRPr="001028E0">
        <w:rPr>
          <w:b/>
          <w:bCs/>
          <w:rtl/>
        </w:rPr>
        <w:t>السيدة بومييه</w:t>
      </w:r>
      <w:r w:rsidR="00604E45" w:rsidRPr="001028E0">
        <w:rPr>
          <w:b/>
          <w:bCs/>
          <w:rtl/>
        </w:rPr>
        <w:t xml:space="preserve"> </w:t>
      </w:r>
      <w:r w:rsidR="00604E45" w:rsidRPr="001028E0">
        <w:rPr>
          <w:rtl/>
        </w:rPr>
        <w:t>و</w:t>
      </w:r>
      <w:r w:rsidR="00604E45" w:rsidRPr="001028E0">
        <w:rPr>
          <w:b/>
          <w:bCs/>
          <w:rtl/>
        </w:rPr>
        <w:t>السيد</w:t>
      </w:r>
      <w:r w:rsidRPr="001028E0">
        <w:rPr>
          <w:b/>
          <w:bCs/>
          <w:rtl/>
        </w:rPr>
        <w:t>ة مانيبالي</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عزوز</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طالب</w:t>
      </w:r>
      <w:r w:rsidR="00604E45" w:rsidRPr="001028E0">
        <w:rPr>
          <w:b/>
          <w:bCs/>
          <w:rtl/>
        </w:rPr>
        <w:t xml:space="preserve"> </w:t>
      </w:r>
      <w:r w:rsidR="00604E45" w:rsidRPr="001028E0">
        <w:rPr>
          <w:rtl/>
        </w:rPr>
        <w:t>و</w:t>
      </w:r>
      <w:r w:rsidR="00604E45" w:rsidRPr="001028E0">
        <w:rPr>
          <w:b/>
          <w:bCs/>
          <w:rtl/>
        </w:rPr>
        <w:t>السيد</w:t>
      </w:r>
      <w:r w:rsidRPr="001028E0">
        <w:rPr>
          <w:rFonts w:hint="cs"/>
          <w:b/>
          <w:bCs/>
          <w:rtl/>
        </w:rPr>
        <w:t> </w:t>
      </w:r>
      <w:r w:rsidRPr="001028E0">
        <w:rPr>
          <w:b/>
          <w:bCs/>
          <w:rtl/>
          <w:lang w:bidi="ar-EG"/>
        </w:rPr>
        <w:t>لينيارس دي سوزا فِيُّو</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تشنغ</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فيانكو</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نور</w:t>
      </w:r>
      <w:r w:rsidRPr="00DA2E3C">
        <w:rPr>
          <w:b/>
          <w:bCs/>
          <w:rtl/>
        </w:rPr>
        <w:t>شابيكوف</w:t>
      </w:r>
      <w:r w:rsidRPr="004D551C">
        <w:rPr>
          <w:rtl/>
        </w:rPr>
        <w:t>.</w:t>
      </w:r>
    </w:p>
    <w:p w14:paraId="1A28FD64" w14:textId="77777777" w:rsidR="00272DFF" w:rsidRPr="004D551C" w:rsidRDefault="00272DFF" w:rsidP="004D551C">
      <w:pPr>
        <w:rPr>
          <w:rtl/>
        </w:rPr>
      </w:pPr>
      <w:r w:rsidRPr="004D551C">
        <w:rPr>
          <w:rFonts w:hint="cs"/>
          <w:rtl/>
        </w:rPr>
        <w:t>4.1.6</w:t>
      </w:r>
      <w:r w:rsidRPr="004D551C">
        <w:rPr>
          <w:rtl/>
        </w:rPr>
        <w:t xml:space="preserve"> </w:t>
      </w:r>
      <w:r>
        <w:rPr>
          <w:rtl/>
        </w:rPr>
        <w:tab/>
      </w:r>
      <w:r w:rsidRPr="004D551C">
        <w:rPr>
          <w:rtl/>
        </w:rPr>
        <w:t xml:space="preserve">وأشار </w:t>
      </w:r>
      <w:r w:rsidRPr="00600F46">
        <w:rPr>
          <w:b/>
          <w:bCs/>
          <w:rtl/>
        </w:rPr>
        <w:t>السيد هنري</w:t>
      </w:r>
      <w:r w:rsidRPr="004D551C">
        <w:rPr>
          <w:rtl/>
        </w:rPr>
        <w:t xml:space="preserve"> إلى جهود الإدارة لتحديد حلول بديلة </w:t>
      </w:r>
      <w:r w:rsidRPr="004D551C">
        <w:rPr>
          <w:rFonts w:hint="cs"/>
          <w:rtl/>
        </w:rPr>
        <w:t>للالتزام</w:t>
      </w:r>
      <w:r w:rsidRPr="004D551C">
        <w:rPr>
          <w:rtl/>
        </w:rPr>
        <w:t xml:space="preserve"> </w:t>
      </w:r>
      <w:r w:rsidRPr="004D551C">
        <w:rPr>
          <w:rFonts w:hint="cs"/>
          <w:rtl/>
        </w:rPr>
        <w:t>با</w:t>
      </w:r>
      <w:r w:rsidRPr="004D551C">
        <w:rPr>
          <w:rtl/>
        </w:rPr>
        <w:t>لمهلة التنظيمية، بما في ذلك النظر في استخدام ساتل لسد الفجوة، وهو ما أقرت اللجنة سابقاً</w:t>
      </w:r>
      <w:r>
        <w:rPr>
          <w:rFonts w:hint="cs"/>
          <w:rtl/>
        </w:rPr>
        <w:t xml:space="preserve">، وشدد على </w:t>
      </w:r>
      <w:r w:rsidRPr="004D551C">
        <w:rPr>
          <w:rtl/>
        </w:rPr>
        <w:t>أن</w:t>
      </w:r>
      <w:r>
        <w:rPr>
          <w:rFonts w:hint="cs"/>
          <w:rtl/>
        </w:rPr>
        <w:t xml:space="preserve"> ذلك </w:t>
      </w:r>
      <w:r w:rsidRPr="004D551C">
        <w:rPr>
          <w:rtl/>
        </w:rPr>
        <w:t>سيمثل تحدياً كبيراً للنظام المعني</w:t>
      </w:r>
      <w:r>
        <w:rPr>
          <w:rFonts w:hint="cs"/>
          <w:rtl/>
        </w:rPr>
        <w:t>.</w:t>
      </w:r>
      <w:r w:rsidRPr="004D551C">
        <w:rPr>
          <w:rtl/>
        </w:rPr>
        <w:t xml:space="preserve"> </w:t>
      </w:r>
      <w:r>
        <w:rPr>
          <w:rFonts w:hint="cs"/>
          <w:rtl/>
        </w:rPr>
        <w:t xml:space="preserve">غير أنه </w:t>
      </w:r>
      <w:r w:rsidRPr="004D551C">
        <w:rPr>
          <w:rtl/>
        </w:rPr>
        <w:t>أعرب عن مخاوفه بشأن طول التمديد المطلوب. إذ يبدو أنه يتضمن فترة احتمالات طارئة إضافية لمراعاة التقلبات الجوية، وهو أمر كانت اللجنة دائماً تتردد في أخذه في الاعتبار عند تحديد مدة التمديد.</w:t>
      </w:r>
    </w:p>
    <w:p w14:paraId="318DAF49" w14:textId="47703152" w:rsidR="00272DFF" w:rsidRPr="004D551C" w:rsidRDefault="00272DFF" w:rsidP="004D551C">
      <w:pPr>
        <w:rPr>
          <w:rtl/>
        </w:rPr>
      </w:pPr>
      <w:r w:rsidRPr="004D551C">
        <w:rPr>
          <w:rFonts w:hint="cs"/>
          <w:rtl/>
        </w:rPr>
        <w:t>5.1.6</w:t>
      </w:r>
      <w:r w:rsidRPr="004D551C">
        <w:rPr>
          <w:rtl/>
        </w:rPr>
        <w:t xml:space="preserve"> </w:t>
      </w:r>
      <w:r>
        <w:rPr>
          <w:rtl/>
        </w:rPr>
        <w:tab/>
      </w:r>
      <w:r w:rsidRPr="004D551C">
        <w:rPr>
          <w:rtl/>
        </w:rPr>
        <w:t xml:space="preserve">وقالت </w:t>
      </w:r>
      <w:r w:rsidRPr="00DA76BB">
        <w:rPr>
          <w:b/>
          <w:bCs/>
          <w:rtl/>
        </w:rPr>
        <w:t>السيدة بومييه</w:t>
      </w:r>
      <w:r w:rsidRPr="004D551C">
        <w:rPr>
          <w:rFonts w:hint="cs"/>
          <w:rtl/>
        </w:rPr>
        <w:t xml:space="preserve">، </w:t>
      </w:r>
      <w:r w:rsidRPr="004D551C">
        <w:rPr>
          <w:rtl/>
        </w:rPr>
        <w:t>كان ينبغي للإدارة أن تصيغ طول التمديد المطلوب بشكل أوضح بناءً على نافذة إطلاق</w:t>
      </w:r>
      <w:r w:rsidRPr="004D551C">
        <w:rPr>
          <w:rFonts w:hint="cs"/>
          <w:rtl/>
        </w:rPr>
        <w:t xml:space="preserve"> زمنية</w:t>
      </w:r>
      <w:r w:rsidRPr="004D551C">
        <w:rPr>
          <w:rtl/>
        </w:rPr>
        <w:t>، بدلاً من تاريخ محدد بالإضافة إلى وقت إضافي "</w:t>
      </w:r>
      <w:r w:rsidRPr="004D551C">
        <w:rPr>
          <w:rFonts w:hint="cs"/>
          <w:rtl/>
        </w:rPr>
        <w:t>ل</w:t>
      </w:r>
      <w:r w:rsidRPr="004D551C">
        <w:rPr>
          <w:rtl/>
        </w:rPr>
        <w:t>لتقلبات". ومع موافقتها على التمديد المطلوب، شددت على ضرورة ألا تبدو اللجنة وكأنها تجيز احتمالات طارئة؛ و</w:t>
      </w:r>
      <w:r w:rsidRPr="004D551C">
        <w:rPr>
          <w:rFonts w:hint="cs"/>
          <w:rtl/>
        </w:rPr>
        <w:t xml:space="preserve">قالت </w:t>
      </w:r>
      <w:r w:rsidRPr="004D551C">
        <w:rPr>
          <w:rtl/>
        </w:rPr>
        <w:t xml:space="preserve">ينبغي للجنة في قرارها أن تحدد بوضوح نافذة إطلاق لمدة شهرين تبدأ من 1 يوليو 2026، مع فترة لاحقة لرفع المدار حتى 15 سبتمبر 2026. وقال </w:t>
      </w:r>
      <w:r w:rsidRPr="006D5F95">
        <w:rPr>
          <w:b/>
          <w:bCs/>
          <w:rtl/>
        </w:rPr>
        <w:t xml:space="preserve">السيد </w:t>
      </w:r>
      <w:r>
        <w:rPr>
          <w:b/>
          <w:bCs/>
          <w:rtl/>
        </w:rPr>
        <w:t>لينيارس دي سوزا فِيُّو</w:t>
      </w:r>
      <w:r w:rsidRPr="004D551C">
        <w:rPr>
          <w:rtl/>
        </w:rPr>
        <w:t xml:space="preserve"> إنه يشاركها المخاوف ذاتها ولكنه يوافق أيضاً على التمديد.</w:t>
      </w:r>
    </w:p>
    <w:p w14:paraId="238A41B6" w14:textId="77777777" w:rsidR="00272DFF" w:rsidRPr="004D551C" w:rsidRDefault="00272DFF" w:rsidP="004D551C">
      <w:pPr>
        <w:rPr>
          <w:rtl/>
        </w:rPr>
      </w:pPr>
      <w:r w:rsidRPr="004D551C">
        <w:rPr>
          <w:rtl/>
        </w:rPr>
        <w:t>6.1.6</w:t>
      </w:r>
      <w:r>
        <w:rPr>
          <w:rtl/>
        </w:rPr>
        <w:tab/>
      </w:r>
      <w:r w:rsidRPr="004D551C">
        <w:rPr>
          <w:rtl/>
        </w:rPr>
        <w:t xml:space="preserve">وأشار </w:t>
      </w:r>
      <w:r w:rsidRPr="00BE1970">
        <w:rPr>
          <w:b/>
          <w:bCs/>
          <w:rtl/>
        </w:rPr>
        <w:t>السيد فيانكو</w:t>
      </w:r>
      <w:r w:rsidRPr="004D551C">
        <w:rPr>
          <w:rtl/>
        </w:rPr>
        <w:t xml:space="preserve"> إلى الخطوات السريعة والملموسة التي اتخذتها الإدارة لتأمين فرصة إطلاق بديلة وتقليل التأخير، مما أظهر العناية الواجبة والالتزام بالمتطلبات التنظيمية. ورأى أن الإطلاق المقرر في 1 يوليو على أقرب تقدير، بالإضافة إلى 62 يوماً إضافية، يمثلان نافذة إطلاق معقولة. وبناءً على ذلك، يمكنه الموافقة على طلب تمديد المهلة التنظيمية حتى 15 سبتمبر 2026.</w:t>
      </w:r>
    </w:p>
    <w:p w14:paraId="0A07B3D2" w14:textId="77777777" w:rsidR="00272DFF" w:rsidRPr="004D551C" w:rsidRDefault="00272DFF" w:rsidP="004D551C">
      <w:pPr>
        <w:rPr>
          <w:rtl/>
        </w:rPr>
      </w:pPr>
      <w:r w:rsidRPr="004D551C">
        <w:rPr>
          <w:rFonts w:hint="cs"/>
          <w:rtl/>
        </w:rPr>
        <w:t>7.1.6</w:t>
      </w:r>
      <w:r>
        <w:rPr>
          <w:rtl/>
        </w:rPr>
        <w:tab/>
      </w:r>
      <w:r w:rsidRPr="004D551C">
        <w:rPr>
          <w:rFonts w:hint="cs"/>
          <w:rtl/>
        </w:rPr>
        <w:t>وأقرت</w:t>
      </w:r>
      <w:r w:rsidRPr="004D551C">
        <w:rPr>
          <w:rtl/>
        </w:rPr>
        <w:t xml:space="preserve"> </w:t>
      </w:r>
      <w:r w:rsidRPr="005B5CDA">
        <w:rPr>
          <w:b/>
          <w:bCs/>
          <w:rtl/>
        </w:rPr>
        <w:t>السيدة مانيبالي</w:t>
      </w:r>
      <w:r w:rsidRPr="004D551C">
        <w:rPr>
          <w:rtl/>
        </w:rPr>
        <w:t xml:space="preserve"> </w:t>
      </w:r>
      <w:r w:rsidRPr="004D551C">
        <w:rPr>
          <w:rFonts w:hint="cs"/>
          <w:rtl/>
        </w:rPr>
        <w:t>ب</w:t>
      </w:r>
      <w:r w:rsidRPr="004D551C">
        <w:rPr>
          <w:rtl/>
        </w:rPr>
        <w:t xml:space="preserve">أن نافذة إطلاق مدتها 62 يوماً تعد معقولة، مشيرة إلى أن الغرض من نوافذ الإطلاق هو مراعاة عوامل مثل الأحوال الجوية. ووافقت على أن تمنح اللجنة تمديداً للمهلة التنظيمية إلى 15 سبتمبر 2026، مع اعتبار </w:t>
      </w:r>
      <w:r w:rsidRPr="004D551C">
        <w:rPr>
          <w:rFonts w:hint="cs"/>
          <w:rtl/>
        </w:rPr>
        <w:t xml:space="preserve">أن </w:t>
      </w:r>
      <w:r w:rsidRPr="004D551C">
        <w:rPr>
          <w:rtl/>
        </w:rPr>
        <w:t xml:space="preserve">فترة الشهرين </w:t>
      </w:r>
      <w:r w:rsidRPr="004D551C">
        <w:rPr>
          <w:rFonts w:hint="cs"/>
          <w:rtl/>
        </w:rPr>
        <w:t xml:space="preserve">بدأً </w:t>
      </w:r>
      <w:r w:rsidRPr="004D551C">
        <w:rPr>
          <w:rtl/>
        </w:rPr>
        <w:t>من 1 يوليو 2026 هي نافذة الإطلاق.</w:t>
      </w:r>
    </w:p>
    <w:p w14:paraId="648A2474" w14:textId="38DAE574" w:rsidR="00272DFF" w:rsidRPr="004D551C" w:rsidRDefault="00272DFF" w:rsidP="004D551C">
      <w:pPr>
        <w:rPr>
          <w:rtl/>
        </w:rPr>
      </w:pPr>
      <w:r w:rsidRPr="004D551C">
        <w:rPr>
          <w:rFonts w:hint="cs"/>
          <w:rtl/>
        </w:rPr>
        <w:lastRenderedPageBreak/>
        <w:t>8.1.6</w:t>
      </w:r>
      <w:r>
        <w:rPr>
          <w:rtl/>
        </w:rPr>
        <w:tab/>
      </w:r>
      <w:r w:rsidRPr="004D551C">
        <w:rPr>
          <w:rtl/>
        </w:rPr>
        <w:t xml:space="preserve">ووافق كل من </w:t>
      </w:r>
      <w:r w:rsidRPr="005B5CDA">
        <w:rPr>
          <w:b/>
          <w:bCs/>
          <w:rtl/>
        </w:rPr>
        <w:t xml:space="preserve">السيد </w:t>
      </w:r>
      <w:r w:rsidRPr="001028E0">
        <w:rPr>
          <w:b/>
          <w:bCs/>
          <w:rtl/>
        </w:rPr>
        <w:t>عزوز</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طالب</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تشنغ</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نورشابيكوف</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دي</w:t>
      </w:r>
      <w:r w:rsidRPr="000F3911">
        <w:rPr>
          <w:b/>
          <w:bCs/>
          <w:rtl/>
        </w:rPr>
        <w:t xml:space="preserve"> </w:t>
      </w:r>
      <w:r>
        <w:rPr>
          <w:b/>
          <w:bCs/>
          <w:rtl/>
        </w:rPr>
        <w:t>كريشينسو</w:t>
      </w:r>
      <w:r w:rsidRPr="004D551C">
        <w:rPr>
          <w:rtl/>
        </w:rPr>
        <w:t xml:space="preserve"> على منح تمديد للمهلة التنظيمية لوضع تخصيصات ترددات نظام </w:t>
      </w:r>
      <w:r w:rsidRPr="004D551C">
        <w:rPr>
          <w:lang w:bidi="ar-EG"/>
        </w:rPr>
        <w:t>QZSS-A</w:t>
      </w:r>
      <w:r w:rsidRPr="004D551C">
        <w:rPr>
          <w:rtl/>
        </w:rPr>
        <w:t xml:space="preserve"> الساتلي في الخدمة </w:t>
      </w:r>
      <w:r w:rsidRPr="004D551C">
        <w:rPr>
          <w:rFonts w:hint="cs"/>
          <w:rtl/>
        </w:rPr>
        <w:t>حتى</w:t>
      </w:r>
      <w:r w:rsidRPr="004D551C">
        <w:rPr>
          <w:rtl/>
        </w:rPr>
        <w:t xml:space="preserve"> 15 سبتمبر 2026، بناءً على نافذة إطلاق لمدة شهرين.</w:t>
      </w:r>
    </w:p>
    <w:p w14:paraId="22A55394" w14:textId="77777777" w:rsidR="00272DFF" w:rsidRPr="004D551C" w:rsidRDefault="00272DFF" w:rsidP="004D551C">
      <w:pPr>
        <w:rPr>
          <w:rtl/>
        </w:rPr>
      </w:pPr>
      <w:r w:rsidRPr="004D551C">
        <w:rPr>
          <w:rFonts w:hint="cs"/>
          <w:rtl/>
        </w:rPr>
        <w:t>9.1.6</w:t>
      </w:r>
      <w:r>
        <w:rPr>
          <w:rtl/>
        </w:rPr>
        <w:tab/>
      </w:r>
      <w:r w:rsidRPr="004D551C">
        <w:rPr>
          <w:rtl/>
        </w:rPr>
        <w:t xml:space="preserve">واقترحت </w:t>
      </w:r>
      <w:r w:rsidRPr="00196394">
        <w:rPr>
          <w:b/>
          <w:bCs/>
          <w:rtl/>
        </w:rPr>
        <w:t>الرئيسة</w:t>
      </w:r>
      <w:r w:rsidRPr="004D551C">
        <w:rPr>
          <w:rtl/>
        </w:rPr>
        <w:t xml:space="preserve"> أن تخلص اللجنة بشأن هذه المسألة إلى ما يلي:</w:t>
      </w:r>
    </w:p>
    <w:p w14:paraId="3B841BA6" w14:textId="49402B89" w:rsidR="00272DFF" w:rsidRPr="004D551C" w:rsidRDefault="00272DFF" w:rsidP="004D551C">
      <w:pPr>
        <w:rPr>
          <w:rtl/>
        </w:rPr>
      </w:pPr>
      <w:r w:rsidRPr="004D551C">
        <w:rPr>
          <w:rtl/>
        </w:rPr>
        <w:t xml:space="preserve">"نظرت اللجنة في </w:t>
      </w:r>
      <w:r w:rsidRPr="004D551C">
        <w:rPr>
          <w:rFonts w:hint="cs"/>
          <w:rtl/>
        </w:rPr>
        <w:t>التبليغات</w:t>
      </w:r>
      <w:r w:rsidRPr="004D551C">
        <w:rPr>
          <w:rtl/>
        </w:rPr>
        <w:t xml:space="preserve"> الواردة من إدارة اليابان لطلب تمديد إضافي للمهلة التنظيمية لوضع تخصيصات ترددات نظام</w:t>
      </w:r>
      <w:r w:rsidR="006E5B92">
        <w:rPr>
          <w:rFonts w:hint="cs"/>
          <w:rtl/>
        </w:rPr>
        <w:t> </w:t>
      </w:r>
      <w:r w:rsidRPr="004D551C">
        <w:rPr>
          <w:lang w:bidi="ar-EG"/>
        </w:rPr>
        <w:t>QZSS-A</w:t>
      </w:r>
      <w:r w:rsidRPr="004D551C">
        <w:rPr>
          <w:rtl/>
        </w:rPr>
        <w:t xml:space="preserve"> الساتلي في الخدمة، على نحو ما ورد في الوثيقتين </w:t>
      </w:r>
      <w:r w:rsidRPr="004D551C">
        <w:rPr>
          <w:lang w:bidi="ar-EG"/>
        </w:rPr>
        <w:t>RRB26-1/3</w:t>
      </w:r>
      <w:r w:rsidRPr="004D551C">
        <w:rPr>
          <w:rtl/>
        </w:rPr>
        <w:t xml:space="preserve"> و</w:t>
      </w:r>
      <w:r w:rsidRPr="004D551C">
        <w:rPr>
          <w:lang w:bidi="ar-EG"/>
        </w:rPr>
        <w:t>RRB26-1/6</w:t>
      </w:r>
      <w:r w:rsidRPr="004D551C">
        <w:rPr>
          <w:rtl/>
        </w:rPr>
        <w:t>.</w:t>
      </w:r>
    </w:p>
    <w:p w14:paraId="562582B3" w14:textId="77777777" w:rsidR="00272DFF" w:rsidRPr="004D551C" w:rsidRDefault="00272DFF" w:rsidP="00E846BF">
      <w:pPr>
        <w:keepNext/>
        <w:rPr>
          <w:rtl/>
        </w:rPr>
      </w:pPr>
      <w:r w:rsidRPr="004D551C">
        <w:rPr>
          <w:rtl/>
        </w:rPr>
        <w:t>ولاحظت اللجنة النقاط التالية:</w:t>
      </w:r>
    </w:p>
    <w:p w14:paraId="7813ED3B"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قامت اللجنة، في اجتماعها الثامن والتسعين، بتمديد المهلة التنظيمية لوضع تخصيصات ترددات نظام </w:t>
      </w:r>
      <w:r w:rsidRPr="004D551C">
        <w:t>QZSS-A</w:t>
      </w:r>
      <w:r w:rsidRPr="004D551C">
        <w:rPr>
          <w:rtl/>
        </w:rPr>
        <w:t xml:space="preserve"> الساتلي في الخدمة إلى 31 يناير 2026؛</w:t>
      </w:r>
    </w:p>
    <w:p w14:paraId="2F80F95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أُطلق الساتل </w:t>
      </w:r>
      <w:r w:rsidRPr="004D551C">
        <w:t>QZS-5</w:t>
      </w:r>
      <w:r w:rsidRPr="004D551C">
        <w:rPr>
          <w:rtl/>
        </w:rPr>
        <w:t xml:space="preserve"> على متن الصاروخ </w:t>
      </w:r>
      <w:r w:rsidRPr="004D551C">
        <w:t>H3</w:t>
      </w:r>
      <w:r w:rsidRPr="004D551C">
        <w:rPr>
          <w:rtl/>
        </w:rPr>
        <w:t xml:space="preserve"> في 22 ديسمبر 2025 لوضع نظام </w:t>
      </w:r>
      <w:r w:rsidRPr="004D551C">
        <w:t>QZSS-A</w:t>
      </w:r>
      <w:r w:rsidRPr="004D551C">
        <w:rPr>
          <w:rtl/>
        </w:rPr>
        <w:t xml:space="preserve"> الساتلي في الخدمة، ولكن عملية الإطلاق فشلت؛</w:t>
      </w:r>
    </w:p>
    <w:p w14:paraId="01E9DFF7"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تأجل إطلاق الساتل البديل </w:t>
      </w:r>
      <w:r w:rsidRPr="004D551C">
        <w:t>QZS-7</w:t>
      </w:r>
      <w:r w:rsidRPr="004D551C">
        <w:rPr>
          <w:rtl/>
        </w:rPr>
        <w:t xml:space="preserve"> بسبب الحاجة إلى التحقيق في سبب فشل إطلاق الصاروخ </w:t>
      </w:r>
      <w:r w:rsidRPr="004D551C">
        <w:t>H3</w:t>
      </w:r>
      <w:r w:rsidRPr="004D551C">
        <w:rPr>
          <w:rtl/>
        </w:rPr>
        <w:t>؛</w:t>
      </w:r>
    </w:p>
    <w:p w14:paraId="0441AF0C"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أُعيد تحديد موعد الإطلاق ليكون في 1 يوليو 2026، </w:t>
      </w:r>
      <w:r w:rsidRPr="004D551C">
        <w:rPr>
          <w:rFonts w:hint="cs"/>
          <w:rtl/>
        </w:rPr>
        <w:t xml:space="preserve">مع </w:t>
      </w:r>
      <w:r w:rsidRPr="004D551C">
        <w:rPr>
          <w:rtl/>
        </w:rPr>
        <w:t>نافذة إطلاق مدتها شهران حتى 1 سبتمبر 2026.</w:t>
      </w:r>
    </w:p>
    <w:p w14:paraId="66E50832" w14:textId="561E70FC" w:rsidR="00272DFF" w:rsidRPr="004D551C" w:rsidRDefault="00272DFF" w:rsidP="004D551C">
      <w:pPr>
        <w:rPr>
          <w:rtl/>
        </w:rPr>
      </w:pPr>
      <w:r w:rsidRPr="004D551C">
        <w:rPr>
          <w:rtl/>
        </w:rPr>
        <w:t xml:space="preserve">وبناءً على المعلومات المقدمة، خلصت اللجنة إلى </w:t>
      </w:r>
      <w:r w:rsidRPr="004D551C">
        <w:rPr>
          <w:rFonts w:hint="cs"/>
          <w:rtl/>
        </w:rPr>
        <w:t>أن</w:t>
      </w:r>
      <w:r w:rsidRPr="004D551C">
        <w:rPr>
          <w:rtl/>
        </w:rPr>
        <w:t xml:space="preserve"> الشروط الأربعة جميعها </w:t>
      </w:r>
      <w:r w:rsidRPr="004D551C">
        <w:rPr>
          <w:rFonts w:hint="cs"/>
          <w:rtl/>
        </w:rPr>
        <w:t xml:space="preserve">قد استوفيت </w:t>
      </w:r>
      <w:r w:rsidRPr="004D551C">
        <w:rPr>
          <w:rtl/>
        </w:rPr>
        <w:t xml:space="preserve">لاعتبار الحالة </w:t>
      </w:r>
      <w:r w:rsidRPr="004D551C">
        <w:rPr>
          <w:rFonts w:hint="cs"/>
          <w:rtl/>
        </w:rPr>
        <w:t xml:space="preserve">حالة من </w:t>
      </w:r>
      <w:r w:rsidR="006E5B92" w:rsidRPr="006E5B92">
        <w:rPr>
          <w:rFonts w:hint="cs"/>
          <w:i/>
          <w:rtl/>
        </w:rPr>
        <w:t>الظروف القاهرة</w:t>
      </w:r>
      <w:r w:rsidRPr="004D551C">
        <w:rPr>
          <w:rtl/>
        </w:rPr>
        <w:t xml:space="preserve">، بسبب فشل إطلاق الصاروخ </w:t>
      </w:r>
      <w:r w:rsidRPr="004D551C">
        <w:rPr>
          <w:lang w:bidi="ar-EG"/>
        </w:rPr>
        <w:t>H3</w:t>
      </w:r>
      <w:r w:rsidRPr="004D551C">
        <w:rPr>
          <w:rtl/>
        </w:rPr>
        <w:t xml:space="preserve"> في 22 ديسمبر 2025. ونظراً لنافذة الإطلاق وفترة رفع المدار للساتل </w:t>
      </w:r>
      <w:r w:rsidRPr="004D551C">
        <w:rPr>
          <w:lang w:bidi="ar-EG"/>
        </w:rPr>
        <w:t>QZS-7</w:t>
      </w:r>
      <w:r w:rsidRPr="004D551C">
        <w:rPr>
          <w:rtl/>
        </w:rPr>
        <w:t xml:space="preserve">، قررت اللجنة الموافقة على طلب إدارة اليابان بتمديد المهلة التنظيمية لوضع تخصيصات ترددات نظام </w:t>
      </w:r>
      <w:r w:rsidRPr="004D551C">
        <w:rPr>
          <w:lang w:bidi="ar-EG"/>
        </w:rPr>
        <w:t>QZSS-A</w:t>
      </w:r>
      <w:r w:rsidRPr="004D551C">
        <w:rPr>
          <w:rtl/>
        </w:rPr>
        <w:t xml:space="preserve"> الساتلي في الخدمة إلى 15 سبتمبر 2026."</w:t>
      </w:r>
    </w:p>
    <w:p w14:paraId="7B7856C5" w14:textId="77777777" w:rsidR="00272DFF" w:rsidRPr="004D551C" w:rsidRDefault="00272DFF" w:rsidP="004D551C">
      <w:pPr>
        <w:rPr>
          <w:rtl/>
        </w:rPr>
      </w:pPr>
      <w:r w:rsidRPr="004D551C">
        <w:rPr>
          <w:rFonts w:hint="cs"/>
          <w:rtl/>
        </w:rPr>
        <w:t>10.1.6</w:t>
      </w:r>
      <w:r>
        <w:rPr>
          <w:rtl/>
        </w:rPr>
        <w:tab/>
      </w:r>
      <w:r w:rsidRPr="00B00434">
        <w:rPr>
          <w:b/>
          <w:bCs/>
          <w:rtl/>
        </w:rPr>
        <w:t xml:space="preserve">واتُفق </w:t>
      </w:r>
      <w:r w:rsidRPr="004D551C">
        <w:rPr>
          <w:rtl/>
        </w:rPr>
        <w:t>على ذلك.</w:t>
      </w:r>
    </w:p>
    <w:p w14:paraId="52A5B4B5" w14:textId="77777777" w:rsidR="00272DFF" w:rsidRPr="004D551C" w:rsidRDefault="00272DFF" w:rsidP="00611676">
      <w:pPr>
        <w:pStyle w:val="Heading2"/>
        <w:rPr>
          <w:rtl/>
        </w:rPr>
      </w:pPr>
      <w:r w:rsidRPr="004D551C">
        <w:rPr>
          <w:rtl/>
        </w:rPr>
        <w:t>2.6</w:t>
      </w:r>
      <w:r w:rsidRPr="004D551C">
        <w:rPr>
          <w:rtl/>
        </w:rPr>
        <w:tab/>
        <w:t xml:space="preserve"> تبليغ من إدارة جمهورية كوريا لطلب تمديد المهلة التنظيمية لوضع تخصيصات ترددات الشبكة الساتلية </w:t>
      </w:r>
      <w:r w:rsidRPr="004D551C">
        <w:t>KOMPSAT-6</w:t>
      </w:r>
      <w:r w:rsidRPr="004D551C">
        <w:rPr>
          <w:rtl/>
        </w:rPr>
        <w:t xml:space="preserve"> في الخدمة (الوثيقة </w:t>
      </w:r>
      <w:hyperlink r:id="rId69" w:history="1">
        <w:r w:rsidRPr="00520121">
          <w:rPr>
            <w:rStyle w:val="Hyperlink"/>
          </w:rPr>
          <w:t>RRB26-1/8</w:t>
        </w:r>
      </w:hyperlink>
      <w:r w:rsidRPr="004D551C">
        <w:rPr>
          <w:rtl/>
        </w:rPr>
        <w:t>)</w:t>
      </w:r>
    </w:p>
    <w:p w14:paraId="3A126862" w14:textId="19840FBF" w:rsidR="00272DFF" w:rsidRPr="004D551C" w:rsidRDefault="00272DFF" w:rsidP="00EF1CE8">
      <w:pPr>
        <w:rPr>
          <w:rtl/>
        </w:rPr>
      </w:pPr>
      <w:r w:rsidRPr="004D551C">
        <w:rPr>
          <w:rtl/>
        </w:rPr>
        <w:t>1.2.6</w:t>
      </w:r>
      <w:r>
        <w:rPr>
          <w:rtl/>
        </w:rPr>
        <w:tab/>
      </w:r>
      <w:r w:rsidRPr="004D551C">
        <w:rPr>
          <w:rtl/>
        </w:rPr>
        <w:t xml:space="preserve">قدّم </w:t>
      </w:r>
      <w:r w:rsidRPr="00520121">
        <w:rPr>
          <w:b/>
          <w:bCs/>
          <w:rtl/>
        </w:rPr>
        <w:t xml:space="preserve">السيد </w:t>
      </w:r>
      <w:r w:rsidR="00EF1CE8">
        <w:rPr>
          <w:rFonts w:hint="cs"/>
          <w:b/>
          <w:bCs/>
          <w:rtl/>
          <w:lang w:bidi="ar-EG"/>
        </w:rPr>
        <w:t>ت</w:t>
      </w:r>
      <w:r w:rsidRPr="00520121">
        <w:rPr>
          <w:b/>
          <w:bCs/>
          <w:rtl/>
        </w:rPr>
        <w:t>ام (</w:t>
      </w:r>
      <w:r w:rsidR="00EF1CE8" w:rsidRPr="00EF1CE8">
        <w:rPr>
          <w:b/>
          <w:bCs/>
          <w:rtl/>
          <w:lang w:bidi="ar-EG"/>
        </w:rPr>
        <w:t>رئيس شعبة الأنظمة غير المنسقة</w:t>
      </w:r>
      <w:r w:rsidR="00EF1CE8" w:rsidRPr="00EF1CE8">
        <w:rPr>
          <w:b/>
          <w:bCs/>
          <w:rtl/>
        </w:rPr>
        <w:t xml:space="preserve"> </w:t>
      </w:r>
      <w:r w:rsidRPr="00520121">
        <w:rPr>
          <w:b/>
          <w:bCs/>
          <w:rtl/>
        </w:rPr>
        <w:t>لدى دائرة الخدمات الفضائية</w:t>
      </w:r>
      <w:r>
        <w:rPr>
          <w:rFonts w:hint="cs"/>
          <w:b/>
          <w:bCs/>
          <w:rtl/>
        </w:rPr>
        <w:t> </w:t>
      </w:r>
      <w:r w:rsidRPr="00520121">
        <w:rPr>
          <w:b/>
          <w:bCs/>
        </w:rPr>
        <w:t>(SSD/USS)</w:t>
      </w:r>
      <w:r w:rsidRPr="00520121">
        <w:rPr>
          <w:b/>
          <w:bCs/>
          <w:rtl/>
        </w:rPr>
        <w:t>)</w:t>
      </w:r>
      <w:r w:rsidRPr="004D551C">
        <w:rPr>
          <w:rtl/>
        </w:rPr>
        <w:t xml:space="preserve"> الوثيقة</w:t>
      </w:r>
      <w:r w:rsidR="00EF1CE8">
        <w:rPr>
          <w:rFonts w:hint="cs"/>
          <w:rtl/>
        </w:rPr>
        <w:t> </w:t>
      </w:r>
      <w:r w:rsidRPr="004D551C">
        <w:rPr>
          <w:lang w:bidi="ar-EG"/>
        </w:rPr>
        <w:t>RRB26</w:t>
      </w:r>
      <w:r w:rsidR="00EF1CE8">
        <w:rPr>
          <w:lang w:bidi="ar-EG"/>
        </w:rPr>
        <w:noBreakHyphen/>
      </w:r>
      <w:r w:rsidRPr="004D551C">
        <w:rPr>
          <w:lang w:bidi="ar-EG"/>
        </w:rPr>
        <w:t>1/8</w:t>
      </w:r>
      <w:r w:rsidRPr="004D551C">
        <w:rPr>
          <w:rtl/>
        </w:rPr>
        <w:t xml:space="preserve">، التي </w:t>
      </w:r>
      <w:r w:rsidRPr="004D551C">
        <w:rPr>
          <w:rFonts w:hint="cs"/>
          <w:rtl/>
        </w:rPr>
        <w:t>أوردت</w:t>
      </w:r>
      <w:r w:rsidRPr="004D551C">
        <w:rPr>
          <w:rtl/>
        </w:rPr>
        <w:t xml:space="preserve"> فيها إدارة جمهورية كوريا معلومات إضافية تأييداً لطلبها، الذي نظرت فيه اللجنة في اجتماعها المائة، لتمديد إضافي لمدة ثمانية أشهر للمهلة التنظيمية لوضع تخصيصات ترددات الشبكة الساتلية </w:t>
      </w:r>
      <w:r w:rsidRPr="004D551C">
        <w:rPr>
          <w:lang w:bidi="ar-EG"/>
        </w:rPr>
        <w:t>KOMPSAT-6</w:t>
      </w:r>
      <w:r w:rsidRPr="004D551C">
        <w:rPr>
          <w:rtl/>
        </w:rPr>
        <w:t xml:space="preserve"> في الخدمة، من 28 فبراير إلى 31 أكتوبر 2026. وقدمت الإدارة جدولاً زمنياً للأحداث، مشيرة إلى أن اللجنة سبق وأن منحتها عدة تمديدات، أولاً بداعي </w:t>
      </w:r>
      <w:r w:rsidR="006E5B92" w:rsidRPr="006E5B92">
        <w:rPr>
          <w:i/>
          <w:rtl/>
        </w:rPr>
        <w:t>ظروف قاهرة</w:t>
      </w:r>
      <w:r w:rsidRPr="004D551C">
        <w:rPr>
          <w:rtl/>
        </w:rPr>
        <w:t xml:space="preserve"> ثم بداعي تأخر مرتبط بساتل آخر محمول على متن مركبة الإطلاق نفسها. وأوضحت أن إطلاق الشبكة الساتلية </w:t>
      </w:r>
      <w:r w:rsidRPr="004D551C">
        <w:rPr>
          <w:lang w:bidi="ar-EG"/>
        </w:rPr>
        <w:t>KOMPSAT-6</w:t>
      </w:r>
      <w:r w:rsidRPr="004D551C">
        <w:rPr>
          <w:rtl/>
        </w:rPr>
        <w:t xml:space="preserve"> على متن مركبة الإطلاق </w:t>
      </w:r>
      <w:r w:rsidRPr="004D551C">
        <w:rPr>
          <w:lang w:bidi="ar-EG"/>
        </w:rPr>
        <w:t>VEGA-C</w:t>
      </w:r>
      <w:r w:rsidRPr="004D551C">
        <w:rPr>
          <w:rtl/>
        </w:rPr>
        <w:t xml:space="preserve"> قد تأجل بسبب تأخيرات في تجهيز الساتل </w:t>
      </w:r>
      <w:r w:rsidRPr="004D551C">
        <w:rPr>
          <w:rFonts w:hint="cs"/>
          <w:rtl/>
        </w:rPr>
        <w:t>الآخر</w:t>
      </w:r>
      <w:r w:rsidRPr="004D551C">
        <w:rPr>
          <w:rtl/>
        </w:rPr>
        <w:t xml:space="preserve"> </w:t>
      </w:r>
      <w:r w:rsidRPr="004D551C">
        <w:rPr>
          <w:lang w:bidi="ar-EG"/>
        </w:rPr>
        <w:t>PLATiINO</w:t>
      </w:r>
      <w:r w:rsidRPr="004D551C">
        <w:t>-1</w:t>
      </w:r>
      <w:r w:rsidRPr="004D551C">
        <w:rPr>
          <w:rtl/>
        </w:rPr>
        <w:t>. وتضمنت الملحق</w:t>
      </w:r>
      <w:r w:rsidRPr="004D551C">
        <w:rPr>
          <w:rFonts w:hint="cs"/>
          <w:rtl/>
        </w:rPr>
        <w:t>ات</w:t>
      </w:r>
      <w:r w:rsidRPr="004D551C">
        <w:rPr>
          <w:rtl/>
        </w:rPr>
        <w:t xml:space="preserve"> معلومات مؤيدة، بما في ذلك مراسلات من </w:t>
      </w:r>
      <w:r w:rsidRPr="004D551C">
        <w:rPr>
          <w:rFonts w:hint="cs"/>
          <w:rtl/>
        </w:rPr>
        <w:t>مقدِّم</w:t>
      </w:r>
      <w:r w:rsidRPr="004D551C">
        <w:rPr>
          <w:rtl/>
        </w:rPr>
        <w:t xml:space="preserve"> خدمة الإطلاق، شركة </w:t>
      </w:r>
      <w:r w:rsidRPr="004D551C">
        <w:rPr>
          <w:rFonts w:hint="cs"/>
          <w:rtl/>
        </w:rPr>
        <w:t>آ</w:t>
      </w:r>
      <w:r w:rsidRPr="004D551C">
        <w:rPr>
          <w:rtl/>
        </w:rPr>
        <w:t>ريان سبيس (</w:t>
      </w:r>
      <w:r w:rsidRPr="004D551C">
        <w:rPr>
          <w:lang w:bidi="ar-EG"/>
        </w:rPr>
        <w:t>Arianespace</w:t>
      </w:r>
      <w:r w:rsidRPr="004D551C">
        <w:rPr>
          <w:rtl/>
        </w:rPr>
        <w:t>)، تؤكد أن آخر نافذة إطلاق زمنية هي من 1 أغسطس إلى 31 أكتوبر 2026.</w:t>
      </w:r>
    </w:p>
    <w:p w14:paraId="6F3B4F44" w14:textId="5B9D119F" w:rsidR="00272DFF" w:rsidRPr="004D551C" w:rsidRDefault="00272DFF" w:rsidP="004D551C">
      <w:pPr>
        <w:rPr>
          <w:rtl/>
        </w:rPr>
      </w:pPr>
      <w:r w:rsidRPr="004D551C">
        <w:rPr>
          <w:rtl/>
        </w:rPr>
        <w:t>2.2.6</w:t>
      </w:r>
      <w:r>
        <w:rPr>
          <w:rtl/>
        </w:rPr>
        <w:tab/>
      </w:r>
      <w:r w:rsidRPr="004D551C">
        <w:rPr>
          <w:rtl/>
        </w:rPr>
        <w:t xml:space="preserve">وقالت </w:t>
      </w:r>
      <w:r w:rsidRPr="00DA76BB">
        <w:rPr>
          <w:b/>
          <w:bCs/>
          <w:rtl/>
        </w:rPr>
        <w:t>السيدة بومييه</w:t>
      </w:r>
      <w:r w:rsidRPr="004D551C">
        <w:rPr>
          <w:rtl/>
        </w:rPr>
        <w:t xml:space="preserve"> إن اللجنة خلصت في اجتماعها المائة إلى أن الموقف </w:t>
      </w:r>
      <w:r w:rsidRPr="004D551C">
        <w:rPr>
          <w:rFonts w:hint="cs"/>
          <w:rtl/>
        </w:rPr>
        <w:t>مؤهل</w:t>
      </w:r>
      <w:r w:rsidRPr="004D551C">
        <w:rPr>
          <w:rtl/>
        </w:rPr>
        <w:t xml:space="preserve"> كحالة تأخر مرتبط بساتل آخر محمول على متن مركبة الإطلاق نفسها، ولكن </w:t>
      </w:r>
      <w:r w:rsidRPr="004D551C">
        <w:rPr>
          <w:rFonts w:hint="cs"/>
          <w:rtl/>
        </w:rPr>
        <w:t>لزمت</w:t>
      </w:r>
      <w:r w:rsidRPr="004D551C">
        <w:rPr>
          <w:rtl/>
        </w:rPr>
        <w:t xml:space="preserve"> معلومات كافية، مثل نافذة الإطلاق </w:t>
      </w:r>
      <w:r w:rsidRPr="004D551C">
        <w:rPr>
          <w:rFonts w:hint="cs"/>
          <w:rtl/>
        </w:rPr>
        <w:t>المراجعة</w:t>
      </w:r>
      <w:r w:rsidRPr="004D551C">
        <w:rPr>
          <w:rtl/>
        </w:rPr>
        <w:t xml:space="preserve">، لتبرير مدة التمديد المطلوب. وقد أكدت شركة </w:t>
      </w:r>
      <w:r w:rsidRPr="004D551C">
        <w:rPr>
          <w:rFonts w:hint="cs"/>
          <w:rtl/>
        </w:rPr>
        <w:t>آ</w:t>
      </w:r>
      <w:r w:rsidRPr="004D551C">
        <w:rPr>
          <w:rtl/>
        </w:rPr>
        <w:t xml:space="preserve">ريان سبيس الآن نافذة إطلاق مدتها ثلاثة أشهر، من 1 أغسطس إلى 31 أكتوبر 2026؛ </w:t>
      </w:r>
      <w:r w:rsidRPr="004D551C">
        <w:rPr>
          <w:rFonts w:hint="cs"/>
          <w:rtl/>
        </w:rPr>
        <w:t>وتُ</w:t>
      </w:r>
      <w:r w:rsidRPr="004D551C">
        <w:rPr>
          <w:rtl/>
        </w:rPr>
        <w:t xml:space="preserve">توقع معرفة فترة إطلاق أقصر بحلول 1 أبريل، وهو الإجراء المعتاد. ورأت أنها حالة واضحة: </w:t>
      </w:r>
      <w:r w:rsidRPr="004D551C">
        <w:rPr>
          <w:rFonts w:hint="cs"/>
          <w:rtl/>
        </w:rPr>
        <w:t>و</w:t>
      </w:r>
      <w:r w:rsidRPr="004D551C">
        <w:rPr>
          <w:rtl/>
        </w:rPr>
        <w:t xml:space="preserve">بما أن الإدارة قدمت الإيضاحات اللازمة، فهي تؤيد منح التمديد حتى 31 أكتوبر 2026. ووافقها الرأي كل من </w:t>
      </w:r>
      <w:r w:rsidRPr="00600F46">
        <w:rPr>
          <w:b/>
          <w:bCs/>
          <w:rtl/>
        </w:rPr>
        <w:t>السيد هنري</w:t>
      </w:r>
      <w:r w:rsidRPr="004D551C">
        <w:rPr>
          <w:rtl/>
        </w:rPr>
        <w:t xml:space="preserve"> و</w:t>
      </w:r>
      <w:r w:rsidRPr="006D5F95">
        <w:rPr>
          <w:b/>
          <w:bCs/>
          <w:rtl/>
        </w:rPr>
        <w:t xml:space="preserve">السيد </w:t>
      </w:r>
      <w:r>
        <w:rPr>
          <w:b/>
          <w:bCs/>
          <w:rtl/>
        </w:rPr>
        <w:t>لينيارس دي سوزا فِيُّو</w:t>
      </w:r>
      <w:r w:rsidRPr="004D551C">
        <w:rPr>
          <w:rtl/>
        </w:rPr>
        <w:t xml:space="preserve"> و</w:t>
      </w:r>
      <w:r w:rsidRPr="00BE1970">
        <w:rPr>
          <w:b/>
          <w:bCs/>
          <w:rtl/>
        </w:rPr>
        <w:t>السيد فيانكو</w:t>
      </w:r>
      <w:r w:rsidRPr="004D551C">
        <w:rPr>
          <w:rtl/>
        </w:rPr>
        <w:t xml:space="preserve"> و</w:t>
      </w:r>
      <w:r w:rsidRPr="004F702B">
        <w:rPr>
          <w:b/>
          <w:bCs/>
          <w:rtl/>
        </w:rPr>
        <w:t>السيد</w:t>
      </w:r>
      <w:r>
        <w:rPr>
          <w:rFonts w:hint="cs"/>
          <w:b/>
          <w:bCs/>
          <w:rtl/>
        </w:rPr>
        <w:t> </w:t>
      </w:r>
      <w:r w:rsidRPr="004F702B">
        <w:rPr>
          <w:b/>
          <w:bCs/>
          <w:rtl/>
        </w:rPr>
        <w:t>طالب</w:t>
      </w:r>
      <w:r w:rsidRPr="004D551C">
        <w:rPr>
          <w:rtl/>
        </w:rPr>
        <w:t>.</w:t>
      </w:r>
    </w:p>
    <w:p w14:paraId="515CD179" w14:textId="7DD5C2AA" w:rsidR="00272DFF" w:rsidRPr="004D551C" w:rsidRDefault="00272DFF" w:rsidP="004D551C">
      <w:pPr>
        <w:rPr>
          <w:rtl/>
        </w:rPr>
      </w:pPr>
      <w:r w:rsidRPr="004D551C">
        <w:rPr>
          <w:rtl/>
        </w:rPr>
        <w:t>3.2.6</w:t>
      </w:r>
      <w:r>
        <w:rPr>
          <w:rtl/>
        </w:rPr>
        <w:tab/>
      </w:r>
      <w:r w:rsidRPr="004D551C">
        <w:rPr>
          <w:rtl/>
        </w:rPr>
        <w:t xml:space="preserve">وقال </w:t>
      </w:r>
      <w:r w:rsidRPr="005B5CDA">
        <w:rPr>
          <w:b/>
          <w:bCs/>
          <w:rtl/>
        </w:rPr>
        <w:t>السيد عزوز</w:t>
      </w:r>
      <w:r w:rsidRPr="004D551C">
        <w:rPr>
          <w:rtl/>
        </w:rPr>
        <w:t xml:space="preserve">، ملخصاً وقائع الحالة، إنه يؤيد هو الآخر منح التمديد بداعي تأخر مرتبط بساتل آخر محمول على متن مركبة الإطلاق نفسها. ولكن نظراً لأن شركة آريان سبيس ستقدم فترة إطلاق أدق بحلول 1 أبريل، ولأن اللجنة لا تأخذ في الحسبان الاحتمالات الطارئة، فهو يحبذ دعوة الإدارة لتقديم تحديث إضافي للجنة في اجتماعها القادم، ليتسنى تحديد مدة التمديد بشكل أفضل، وتكليف المكتب بالإبقاء على تخصيصات الترددات حتى نهاية ذلك الاجتماع. ووافقه كل من </w:t>
      </w:r>
      <w:r w:rsidRPr="000F3911">
        <w:rPr>
          <w:b/>
          <w:bCs/>
          <w:rtl/>
        </w:rPr>
        <w:t xml:space="preserve">السيد دي </w:t>
      </w:r>
      <w:r>
        <w:rPr>
          <w:b/>
          <w:bCs/>
          <w:rtl/>
        </w:rPr>
        <w:t>كريشينسو</w:t>
      </w:r>
      <w:r w:rsidRPr="004D551C">
        <w:rPr>
          <w:rtl/>
        </w:rPr>
        <w:t xml:space="preserve"> و</w:t>
      </w:r>
      <w:r w:rsidRPr="00524898">
        <w:rPr>
          <w:b/>
          <w:bCs/>
          <w:rtl/>
        </w:rPr>
        <w:t>السيد تشنغ</w:t>
      </w:r>
      <w:r w:rsidRPr="004D551C">
        <w:rPr>
          <w:rtl/>
        </w:rPr>
        <w:t xml:space="preserve"> و</w:t>
      </w:r>
      <w:r w:rsidRPr="00DA2E3C">
        <w:rPr>
          <w:b/>
          <w:bCs/>
          <w:rtl/>
        </w:rPr>
        <w:t>السيد نورشابيكوف</w:t>
      </w:r>
      <w:r w:rsidRPr="004D551C">
        <w:rPr>
          <w:rtl/>
        </w:rPr>
        <w:t xml:space="preserve"> على هذا النهج.</w:t>
      </w:r>
    </w:p>
    <w:p w14:paraId="70DCECD7" w14:textId="77777777" w:rsidR="00272DFF" w:rsidRPr="004D551C" w:rsidRDefault="00272DFF" w:rsidP="004D551C">
      <w:pPr>
        <w:rPr>
          <w:rtl/>
        </w:rPr>
      </w:pPr>
      <w:r w:rsidRPr="004D551C">
        <w:rPr>
          <w:rtl/>
        </w:rPr>
        <w:t>4.2.6</w:t>
      </w:r>
      <w:r>
        <w:rPr>
          <w:rtl/>
        </w:rPr>
        <w:tab/>
      </w:r>
      <w:r w:rsidRPr="004D551C">
        <w:rPr>
          <w:rtl/>
        </w:rPr>
        <w:t xml:space="preserve">وقال </w:t>
      </w:r>
      <w:r w:rsidRPr="00524898">
        <w:rPr>
          <w:b/>
          <w:bCs/>
          <w:rtl/>
        </w:rPr>
        <w:t>السيد تشنغ</w:t>
      </w:r>
      <w:r w:rsidRPr="004D551C">
        <w:rPr>
          <w:rFonts w:hint="cs"/>
          <w:rtl/>
        </w:rPr>
        <w:t>،</w:t>
      </w:r>
      <w:r w:rsidRPr="004D551C">
        <w:rPr>
          <w:rtl/>
        </w:rPr>
        <w:t xml:space="preserve"> ينبغي </w:t>
      </w:r>
      <w:r w:rsidRPr="004D551C">
        <w:rPr>
          <w:rFonts w:hint="cs"/>
          <w:rtl/>
        </w:rPr>
        <w:t>ألا يُعتبر</w:t>
      </w:r>
      <w:r w:rsidRPr="004D551C">
        <w:rPr>
          <w:rtl/>
        </w:rPr>
        <w:t xml:space="preserve"> تاريخ نهاية نافذة الإطلاق </w:t>
      </w:r>
      <w:r w:rsidRPr="004D551C">
        <w:rPr>
          <w:rFonts w:hint="cs"/>
          <w:rtl/>
        </w:rPr>
        <w:t>بمثابة</w:t>
      </w:r>
      <w:r w:rsidRPr="004D551C">
        <w:rPr>
          <w:rtl/>
        </w:rPr>
        <w:t xml:space="preserve"> تاريخ التمديد وبالتالي التاريخ المفترض للوضع في الخدمة. وينبغي أيضاً دعوة الإدارة لتقديم معلومات عن العمليات المحددة لما بعد الإطلاق، مثل رفع المدار أو المناورات </w:t>
      </w:r>
      <w:r w:rsidRPr="004D551C">
        <w:rPr>
          <w:rtl/>
        </w:rPr>
        <w:lastRenderedPageBreak/>
        <w:t xml:space="preserve">الأخرى، لتمكين اللجنة في اجتماعها القادم من حساب مدة التمديد المطلوبة، مع مراعاة أن الساتل سيحتاج بعد الإطلاق إلى الوصول على الأقل </w:t>
      </w:r>
      <w:r w:rsidRPr="004D551C">
        <w:rPr>
          <w:rFonts w:hint="cs"/>
          <w:rtl/>
        </w:rPr>
        <w:t xml:space="preserve">إلى </w:t>
      </w:r>
      <w:r w:rsidRPr="004D551C">
        <w:rPr>
          <w:rtl/>
        </w:rPr>
        <w:t>ضمن ما ي</w:t>
      </w:r>
      <w:r w:rsidRPr="004D551C">
        <w:rPr>
          <w:rFonts w:hint="cs"/>
          <w:rtl/>
        </w:rPr>
        <w:t>ُ</w:t>
      </w:r>
      <w:r w:rsidRPr="004D551C">
        <w:rPr>
          <w:rtl/>
        </w:rPr>
        <w:t xml:space="preserve">عتبر </w:t>
      </w:r>
      <w:r w:rsidRPr="004D551C">
        <w:rPr>
          <w:rFonts w:hint="cs"/>
          <w:rtl/>
        </w:rPr>
        <w:t>هامش تفاوت</w:t>
      </w:r>
      <w:r w:rsidRPr="004D551C">
        <w:rPr>
          <w:rtl/>
        </w:rPr>
        <w:t xml:space="preserve"> مقبولاً للموقع المداري المبلّغ عنه للوضع في الخدمة.</w:t>
      </w:r>
    </w:p>
    <w:p w14:paraId="6676E4CC" w14:textId="77777777" w:rsidR="00272DFF" w:rsidRPr="004D551C" w:rsidRDefault="00272DFF" w:rsidP="004D551C">
      <w:pPr>
        <w:rPr>
          <w:rtl/>
        </w:rPr>
      </w:pPr>
      <w:r w:rsidRPr="004D551C">
        <w:rPr>
          <w:rtl/>
        </w:rPr>
        <w:t>5.2.6</w:t>
      </w:r>
      <w:r>
        <w:rPr>
          <w:rtl/>
        </w:rPr>
        <w:tab/>
      </w:r>
      <w:r w:rsidRPr="004D551C">
        <w:rPr>
          <w:rtl/>
        </w:rPr>
        <w:t xml:space="preserve">وقال </w:t>
      </w:r>
      <w:r w:rsidRPr="00600F46">
        <w:rPr>
          <w:b/>
          <w:bCs/>
          <w:rtl/>
        </w:rPr>
        <w:t>السيد هنري</w:t>
      </w:r>
      <w:r w:rsidRPr="004D551C">
        <w:rPr>
          <w:rtl/>
        </w:rPr>
        <w:t xml:space="preserve"> إن النقطة التي أثارها </w:t>
      </w:r>
      <w:r w:rsidRPr="00223CE0">
        <w:rPr>
          <w:rtl/>
        </w:rPr>
        <w:t>السيد تشنغ</w:t>
      </w:r>
      <w:r w:rsidRPr="004D551C">
        <w:rPr>
          <w:rtl/>
        </w:rPr>
        <w:t xml:space="preserve"> مهمة. ومع ذلك، في الحالة المعروضة، طلبت إدارة جمهورية كوريا بنفسها التمديد حتى 31 أكتوبر، مما يشير إلى أنها أخذت في الحسبان أي إجراءات لما بعد الإطلاق والمناورات الأخرى اللازمة لضمان الوضع في الخدمة وفقاً للمعلمات المبلّغ عنها. وسيقوم المكتب </w:t>
      </w:r>
      <w:r>
        <w:rPr>
          <w:rFonts w:hint="cs"/>
          <w:rtl/>
        </w:rPr>
        <w:t>على أي حال</w:t>
      </w:r>
      <w:r w:rsidRPr="004D551C">
        <w:rPr>
          <w:rtl/>
        </w:rPr>
        <w:t xml:space="preserve"> ب</w:t>
      </w:r>
      <w:r>
        <w:rPr>
          <w:rFonts w:hint="cs"/>
          <w:rtl/>
        </w:rPr>
        <w:t>مراقبة الوضع</w:t>
      </w:r>
      <w:r w:rsidRPr="004D551C">
        <w:rPr>
          <w:rtl/>
        </w:rPr>
        <w:t xml:space="preserve">. وإذا نُشر الساتل في موقع مداري قريب من الموقع المبلّغ عنه، فيمكن إكمال رفع المدار في نفس يوم الإطلاق؛ وبالتالي، يمكن في مثل هذه الحالة تسجيل التاريخ نفسه للحدثين، دون أن يعني ذلك </w:t>
      </w:r>
      <w:r w:rsidRPr="004D551C">
        <w:rPr>
          <w:rFonts w:hint="cs"/>
          <w:rtl/>
        </w:rPr>
        <w:t xml:space="preserve">ضمناً </w:t>
      </w:r>
      <w:r w:rsidRPr="004D551C">
        <w:rPr>
          <w:rtl/>
        </w:rPr>
        <w:t>أن الإطلاق يعادل الوضع في الخدمة.</w:t>
      </w:r>
    </w:p>
    <w:p w14:paraId="7A344723" w14:textId="77777777" w:rsidR="00272DFF" w:rsidRPr="004D551C" w:rsidRDefault="00272DFF" w:rsidP="004D551C">
      <w:pPr>
        <w:rPr>
          <w:rtl/>
        </w:rPr>
      </w:pPr>
      <w:r w:rsidRPr="004D551C">
        <w:rPr>
          <w:rtl/>
        </w:rPr>
        <w:t>6.2.6</w:t>
      </w:r>
      <w:r>
        <w:rPr>
          <w:rtl/>
        </w:rPr>
        <w:tab/>
      </w:r>
      <w:r w:rsidRPr="004D551C">
        <w:rPr>
          <w:rtl/>
        </w:rPr>
        <w:t xml:space="preserve">وقالت </w:t>
      </w:r>
      <w:r w:rsidRPr="005B5CDA">
        <w:rPr>
          <w:b/>
          <w:bCs/>
          <w:rtl/>
        </w:rPr>
        <w:t>السيدة مانيبالي</w:t>
      </w:r>
      <w:r w:rsidRPr="004D551C">
        <w:rPr>
          <w:rtl/>
        </w:rPr>
        <w:t xml:space="preserve"> إنه</w:t>
      </w:r>
      <w:r w:rsidRPr="004D551C">
        <w:rPr>
          <w:rFonts w:hint="cs"/>
          <w:rtl/>
        </w:rPr>
        <w:t>ا</w:t>
      </w:r>
      <w:r w:rsidRPr="004D551C">
        <w:rPr>
          <w:rtl/>
        </w:rPr>
        <w:t xml:space="preserve"> ليس لديها آراء قاطعة بشأن ما إذا كان ينبغي للجنة منح تمديد لمدة ثلاثة أشهر حتى 31 أكتوبر، أو تأجيل القرار إلى الاجتماع القادم كما اقترح </w:t>
      </w:r>
      <w:r w:rsidRPr="00223CE0">
        <w:rPr>
          <w:rtl/>
        </w:rPr>
        <w:t>السيد عزوز</w:t>
      </w:r>
      <w:r w:rsidRPr="004D551C">
        <w:rPr>
          <w:rtl/>
        </w:rPr>
        <w:t xml:space="preserve">. وبما أن نافذة الإطلاق تأتي بعد الاجتماع القادم، يمكن للجنة أن تطلب من الإدارة تقديم فترة إطلاق </w:t>
      </w:r>
      <w:r w:rsidRPr="004D551C">
        <w:rPr>
          <w:rFonts w:hint="cs"/>
          <w:rtl/>
        </w:rPr>
        <w:t>أدق</w:t>
      </w:r>
      <w:r w:rsidRPr="004D551C">
        <w:rPr>
          <w:rtl/>
        </w:rPr>
        <w:t xml:space="preserve">، </w:t>
      </w:r>
      <w:r w:rsidRPr="004D551C">
        <w:rPr>
          <w:rFonts w:hint="cs"/>
          <w:rtl/>
        </w:rPr>
        <w:t>باعتبار</w:t>
      </w:r>
      <w:r w:rsidRPr="004D551C">
        <w:rPr>
          <w:rtl/>
        </w:rPr>
        <w:t xml:space="preserve"> أن الإعلان عنها م</w:t>
      </w:r>
      <w:r w:rsidRPr="004D551C">
        <w:rPr>
          <w:rFonts w:hint="cs"/>
          <w:rtl/>
        </w:rPr>
        <w:t>ُ</w:t>
      </w:r>
      <w:r w:rsidRPr="004D551C">
        <w:rPr>
          <w:rtl/>
        </w:rPr>
        <w:t xml:space="preserve">توقع في 1 أبريل، ليتسنى تحديد تمديد محدود </w:t>
      </w:r>
      <w:r w:rsidRPr="004D551C">
        <w:rPr>
          <w:rFonts w:hint="cs"/>
          <w:rtl/>
        </w:rPr>
        <w:t>ومشروط</w:t>
      </w:r>
      <w:r w:rsidRPr="004D551C">
        <w:rPr>
          <w:rtl/>
        </w:rPr>
        <w:t>.</w:t>
      </w:r>
    </w:p>
    <w:p w14:paraId="429A1289" w14:textId="77777777" w:rsidR="00272DFF" w:rsidRPr="004D551C" w:rsidRDefault="00272DFF" w:rsidP="004D551C">
      <w:pPr>
        <w:rPr>
          <w:rtl/>
        </w:rPr>
      </w:pPr>
      <w:r w:rsidRPr="004D551C">
        <w:rPr>
          <w:rtl/>
        </w:rPr>
        <w:t>7.2.6</w:t>
      </w:r>
      <w:r>
        <w:rPr>
          <w:rtl/>
        </w:rPr>
        <w:tab/>
      </w:r>
      <w:r w:rsidRPr="004D551C">
        <w:rPr>
          <w:rtl/>
        </w:rPr>
        <w:t xml:space="preserve">وقال </w:t>
      </w:r>
      <w:r w:rsidRPr="00BE1970">
        <w:rPr>
          <w:b/>
          <w:bCs/>
          <w:rtl/>
        </w:rPr>
        <w:t>السيد فيانكو</w:t>
      </w:r>
      <w:r w:rsidRPr="004D551C">
        <w:rPr>
          <w:rtl/>
        </w:rPr>
        <w:t xml:space="preserve"> إن نافذة إطلاق مدتها ثلاثة أشهر معقولة و</w:t>
      </w:r>
      <w:r w:rsidRPr="004D551C">
        <w:rPr>
          <w:rFonts w:hint="cs"/>
          <w:rtl/>
        </w:rPr>
        <w:t xml:space="preserve">هي </w:t>
      </w:r>
      <w:r w:rsidRPr="004D551C">
        <w:rPr>
          <w:rtl/>
        </w:rPr>
        <w:t>تتسق مع الممارسات المتبعة.</w:t>
      </w:r>
    </w:p>
    <w:p w14:paraId="2BC5DF52" w14:textId="77777777" w:rsidR="00272DFF" w:rsidRPr="004D551C" w:rsidRDefault="00272DFF" w:rsidP="004D551C">
      <w:pPr>
        <w:rPr>
          <w:rtl/>
        </w:rPr>
      </w:pPr>
      <w:r w:rsidRPr="004D551C">
        <w:rPr>
          <w:rtl/>
        </w:rPr>
        <w:t>8.2.6</w:t>
      </w:r>
      <w:r>
        <w:rPr>
          <w:rtl/>
        </w:rPr>
        <w:tab/>
      </w:r>
      <w:r w:rsidRPr="004D551C">
        <w:rPr>
          <w:rtl/>
        </w:rPr>
        <w:t xml:space="preserve">وقالت </w:t>
      </w:r>
      <w:r w:rsidRPr="00DA76BB">
        <w:rPr>
          <w:b/>
          <w:bCs/>
          <w:rtl/>
        </w:rPr>
        <w:t>السيدة بومييه</w:t>
      </w:r>
      <w:r w:rsidRPr="004D551C">
        <w:rPr>
          <w:rtl/>
        </w:rPr>
        <w:t xml:space="preserve"> إن اللجنة لا تنتظر عادةً فترة</w:t>
      </w:r>
      <w:r w:rsidRPr="004D551C">
        <w:rPr>
          <w:rFonts w:hint="cs"/>
          <w:rtl/>
        </w:rPr>
        <w:t xml:space="preserve"> أضيق تمتد</w:t>
      </w:r>
      <w:r w:rsidRPr="004D551C">
        <w:rPr>
          <w:rtl/>
        </w:rPr>
        <w:t xml:space="preserve"> </w:t>
      </w:r>
      <w:r w:rsidRPr="004D551C">
        <w:rPr>
          <w:rFonts w:hint="cs"/>
          <w:rtl/>
        </w:rPr>
        <w:t>ل</w:t>
      </w:r>
      <w:r w:rsidRPr="004D551C">
        <w:rPr>
          <w:rtl/>
        </w:rPr>
        <w:t xml:space="preserve">أسبوع واحد قبل اتخاذ قرارها؛ فلو فعلت ذلك، لكان </w:t>
      </w:r>
      <w:r w:rsidRPr="004D551C">
        <w:rPr>
          <w:rFonts w:hint="cs"/>
          <w:rtl/>
        </w:rPr>
        <w:t>له</w:t>
      </w:r>
      <w:r w:rsidRPr="004D551C">
        <w:rPr>
          <w:rtl/>
        </w:rPr>
        <w:t xml:space="preserve"> تأثير كبير على </w:t>
      </w:r>
      <w:r w:rsidRPr="004D551C">
        <w:rPr>
          <w:rFonts w:hint="cs"/>
          <w:rtl/>
        </w:rPr>
        <w:t>عبء</w:t>
      </w:r>
      <w:r w:rsidRPr="004D551C">
        <w:rPr>
          <w:rtl/>
        </w:rPr>
        <w:t xml:space="preserve"> عملها. وتعد نافذة إطلاق مدتها ثلاثة أشهر دقيقة بما يكفي لمتطلبات اللجنة؛ أما في الحالات التي تكون فيها نافذة الإطلاق أطول بكثير، فتميل اللجنة إلى التماس فترة تمديد معقولة أكثر ومحددة زمنياً ومسوّ</w:t>
      </w:r>
      <w:r w:rsidRPr="004D551C">
        <w:rPr>
          <w:rFonts w:hint="cs"/>
          <w:rtl/>
        </w:rPr>
        <w:t>َ</w:t>
      </w:r>
      <w:r w:rsidRPr="004D551C">
        <w:rPr>
          <w:rtl/>
        </w:rPr>
        <w:t xml:space="preserve">غة. وفترة الإطلاق التي سيُعلن عنها في 1 أبريل ستظل ضمن نافذة الإطلاق من 1 أغسطس إلى 31 أكتوبر. وفيما يتعلق بمقترح طلب معلومات عن معلمات الإطلاق، </w:t>
      </w:r>
      <w:r w:rsidRPr="004D551C">
        <w:rPr>
          <w:rFonts w:hint="cs"/>
          <w:rtl/>
        </w:rPr>
        <w:t>وفي حين يصح</w:t>
      </w:r>
      <w:r w:rsidRPr="004D551C">
        <w:rPr>
          <w:rtl/>
        </w:rPr>
        <w:t xml:space="preserve"> أن بعض الوقت مطلوب عادةً بعد الإطلاق ليصل الساتل إلى الارتفاع المداري اللازم لاعتباره </w:t>
      </w:r>
      <w:r w:rsidRPr="004D551C">
        <w:rPr>
          <w:rFonts w:hint="cs"/>
          <w:rtl/>
        </w:rPr>
        <w:t>م</w:t>
      </w:r>
      <w:r w:rsidRPr="004D551C">
        <w:rPr>
          <w:rtl/>
        </w:rPr>
        <w:t>وض</w:t>
      </w:r>
      <w:r w:rsidRPr="004D551C">
        <w:rPr>
          <w:rFonts w:hint="cs"/>
          <w:rtl/>
        </w:rPr>
        <w:t>و</w:t>
      </w:r>
      <w:r w:rsidRPr="004D551C">
        <w:rPr>
          <w:rtl/>
        </w:rPr>
        <w:t xml:space="preserve">عاً في الخدمة، ينبغي للجنة أن تسترشد بما طلبته الإدارة تحديداً. ووفقاً للقواعد الإجرائية، تقع المسؤولية على عاتق الإدارات لضمان إدراج أي فترة لرفع المدار أو مناورات ضمن طلبات التمديد الخاصة بها. وبالنسبة لها، ترى أن لدى اللجنة معلومات كافية لتمكينها من منح التمديد؛ وأعربت عن مخاوف </w:t>
      </w:r>
      <w:r w:rsidRPr="004D551C">
        <w:rPr>
          <w:rFonts w:hint="cs"/>
          <w:rtl/>
        </w:rPr>
        <w:t>جدية</w:t>
      </w:r>
      <w:r w:rsidRPr="004D551C">
        <w:rPr>
          <w:rtl/>
        </w:rPr>
        <w:t xml:space="preserve"> بشأن تأجيل القرار لطلب المزيد من المعلومات.</w:t>
      </w:r>
    </w:p>
    <w:p w14:paraId="6115268D" w14:textId="77777777" w:rsidR="00272DFF" w:rsidRPr="004D551C" w:rsidRDefault="00272DFF" w:rsidP="004D551C">
      <w:pPr>
        <w:rPr>
          <w:rtl/>
        </w:rPr>
      </w:pPr>
      <w:r w:rsidRPr="004D551C">
        <w:rPr>
          <w:rtl/>
        </w:rPr>
        <w:t>9.2.6</w:t>
      </w:r>
      <w:r>
        <w:rPr>
          <w:rtl/>
        </w:rPr>
        <w:tab/>
      </w:r>
      <w:r w:rsidRPr="004D551C">
        <w:rPr>
          <w:rtl/>
        </w:rPr>
        <w:t xml:space="preserve">وأقرت </w:t>
      </w:r>
      <w:r w:rsidRPr="009658BF">
        <w:rPr>
          <w:b/>
          <w:bCs/>
          <w:rtl/>
        </w:rPr>
        <w:t>الرئيسة</w:t>
      </w:r>
      <w:r w:rsidRPr="004D551C">
        <w:rPr>
          <w:rtl/>
        </w:rPr>
        <w:t xml:space="preserve"> بعدم وجود سبب مقنع لإرجاء القرار إلى الاجتماع القادم.</w:t>
      </w:r>
    </w:p>
    <w:p w14:paraId="0374E04B" w14:textId="77777777" w:rsidR="00272DFF" w:rsidRPr="004D551C" w:rsidRDefault="00272DFF" w:rsidP="004D551C">
      <w:pPr>
        <w:rPr>
          <w:rtl/>
        </w:rPr>
      </w:pPr>
      <w:r w:rsidRPr="004D551C">
        <w:rPr>
          <w:rtl/>
        </w:rPr>
        <w:t>10.2.6</w:t>
      </w:r>
      <w:r>
        <w:rPr>
          <w:rtl/>
        </w:rPr>
        <w:tab/>
      </w:r>
      <w:r w:rsidRPr="004D551C">
        <w:rPr>
          <w:rtl/>
        </w:rPr>
        <w:t xml:space="preserve">وقال </w:t>
      </w:r>
      <w:r w:rsidRPr="00524898">
        <w:rPr>
          <w:b/>
          <w:bCs/>
          <w:rtl/>
        </w:rPr>
        <w:t>السيد تشنغ</w:t>
      </w:r>
      <w:r w:rsidRPr="004D551C">
        <w:rPr>
          <w:rtl/>
        </w:rPr>
        <w:t xml:space="preserve"> إنه لن يعترض على منح تمديد حتى 31 أكتوبر في الاجتماع الحالي.</w:t>
      </w:r>
    </w:p>
    <w:p w14:paraId="35CD5465" w14:textId="77777777" w:rsidR="00272DFF" w:rsidRPr="004D551C" w:rsidRDefault="00272DFF" w:rsidP="004D551C">
      <w:pPr>
        <w:rPr>
          <w:rtl/>
        </w:rPr>
      </w:pPr>
      <w:r w:rsidRPr="004D551C">
        <w:rPr>
          <w:rtl/>
        </w:rPr>
        <w:t>11.2.6</w:t>
      </w:r>
      <w:r>
        <w:rPr>
          <w:rtl/>
        </w:rPr>
        <w:tab/>
      </w:r>
      <w:r w:rsidRPr="004D551C">
        <w:rPr>
          <w:rtl/>
        </w:rPr>
        <w:t xml:space="preserve">وقال </w:t>
      </w:r>
      <w:r w:rsidRPr="005B5CDA">
        <w:rPr>
          <w:b/>
          <w:bCs/>
          <w:rtl/>
        </w:rPr>
        <w:t>السيد عزوز</w:t>
      </w:r>
      <w:r w:rsidRPr="004D551C">
        <w:rPr>
          <w:rtl/>
        </w:rPr>
        <w:t xml:space="preserve"> إنه يمكن أن يؤيد رأي الأغلبية من أعضاء اللجنة. وكان تخوفه متمثلاً في أن تكون فترة الإطلاق الجديدة أبكر من 1 أغسطس، مما يعني أن التمديد حتى 31 أكتوبر قد يكون متضمناً لاحتمالات طارئة.</w:t>
      </w:r>
    </w:p>
    <w:p w14:paraId="212B748B" w14:textId="77777777" w:rsidR="00272DFF" w:rsidRPr="004D551C" w:rsidRDefault="00272DFF" w:rsidP="004D551C">
      <w:pPr>
        <w:rPr>
          <w:lang w:bidi="ar-EG"/>
        </w:rPr>
      </w:pPr>
      <w:r w:rsidRPr="004D551C">
        <w:rPr>
          <w:rtl/>
        </w:rPr>
        <w:t>12.2.6</w:t>
      </w:r>
      <w:r>
        <w:rPr>
          <w:rtl/>
        </w:rPr>
        <w:tab/>
      </w:r>
      <w:r w:rsidRPr="004D551C">
        <w:rPr>
          <w:rtl/>
        </w:rPr>
        <w:t xml:space="preserve">وعقب مناقشات غير رسمية، اقترحت </w:t>
      </w:r>
      <w:r w:rsidRPr="009658BF">
        <w:rPr>
          <w:b/>
          <w:bCs/>
          <w:rtl/>
        </w:rPr>
        <w:t>الرئيسة</w:t>
      </w:r>
      <w:r w:rsidRPr="004D551C">
        <w:rPr>
          <w:rtl/>
        </w:rPr>
        <w:t xml:space="preserve"> أن تخلص اللجنة بشأن هذه المسألة إلى ما يلي:</w:t>
      </w:r>
    </w:p>
    <w:p w14:paraId="1B22C7C6" w14:textId="77777777" w:rsidR="00272DFF" w:rsidRPr="004D551C" w:rsidRDefault="00272DFF" w:rsidP="004D551C">
      <w:pPr>
        <w:rPr>
          <w:rtl/>
        </w:rPr>
      </w:pPr>
      <w:r w:rsidRPr="004D551C">
        <w:rPr>
          <w:lang w:bidi="ar-EG"/>
        </w:rPr>
        <w:t>"</w:t>
      </w:r>
      <w:r w:rsidRPr="004D551C">
        <w:rPr>
          <w:rtl/>
        </w:rPr>
        <w:t>نظرت اللجنة في التبليغ المقدم من إدارة جمهورية كوريا لطلب تمديد المهلة التنظيمية لوضع تخصيصات ترددات نظام</w:t>
      </w:r>
      <w:r>
        <w:rPr>
          <w:rFonts w:hint="cs"/>
          <w:rtl/>
          <w:lang w:bidi="ar-EG"/>
        </w:rPr>
        <w:t> </w:t>
      </w:r>
      <w:r w:rsidRPr="004D551C">
        <w:rPr>
          <w:lang w:bidi="ar-EG"/>
        </w:rPr>
        <w:t>KOMPSAT-6</w:t>
      </w:r>
      <w:r w:rsidRPr="004D551C">
        <w:rPr>
          <w:rtl/>
        </w:rPr>
        <w:t xml:space="preserve"> الساتلي في الخدمة، حتى 31 أكتوبر 2026، على نحو ما ورد في الوثيقة</w:t>
      </w:r>
      <w:r>
        <w:rPr>
          <w:rFonts w:hint="cs"/>
          <w:rtl/>
          <w:lang w:bidi="ar-EG"/>
        </w:rPr>
        <w:t xml:space="preserve"> </w:t>
      </w:r>
      <w:r w:rsidRPr="004D551C">
        <w:rPr>
          <w:lang w:bidi="ar-EG"/>
        </w:rPr>
        <w:t>RRB26-1/8</w:t>
      </w:r>
      <w:r>
        <w:rPr>
          <w:rFonts w:hint="cs"/>
          <w:rtl/>
          <w:lang w:bidi="ar-EG"/>
        </w:rPr>
        <w:t>.</w:t>
      </w:r>
    </w:p>
    <w:p w14:paraId="2056B127" w14:textId="77777777" w:rsidR="00272DFF" w:rsidRPr="004D551C" w:rsidRDefault="00272DFF" w:rsidP="004D551C">
      <w:pPr>
        <w:rPr>
          <w:lang w:bidi="ar-EG"/>
        </w:rPr>
      </w:pPr>
      <w:r w:rsidRPr="004D551C">
        <w:rPr>
          <w:rtl/>
        </w:rPr>
        <w:t>ولاحظت اللجنة النقاط التالية من واقع المعلومات المقدمة:</w:t>
      </w:r>
    </w:p>
    <w:p w14:paraId="38D6DDD1"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خلصت اللجنة، في اجتماعها المائة، إلى أن التأخر في إطلاق الساتل </w:t>
      </w:r>
      <w:r w:rsidRPr="004D551C">
        <w:t>KOMPSAT-6</w:t>
      </w:r>
      <w:r w:rsidRPr="004D551C">
        <w:rPr>
          <w:rtl/>
        </w:rPr>
        <w:t xml:space="preserve"> </w:t>
      </w:r>
      <w:r w:rsidRPr="004D551C">
        <w:rPr>
          <w:rFonts w:hint="cs"/>
          <w:rtl/>
        </w:rPr>
        <w:t>مؤهل</w:t>
      </w:r>
      <w:r w:rsidRPr="004D551C">
        <w:rPr>
          <w:rtl/>
        </w:rPr>
        <w:t xml:space="preserve"> كحالة تأخر مرتبط بساتل آخر محمول على متن مركبة الإطلاق نفسها، ولكن مدة التمديد المطلوب لم تكن مبررة </w:t>
      </w:r>
      <w:r w:rsidRPr="004D551C">
        <w:rPr>
          <w:rFonts w:hint="cs"/>
          <w:rtl/>
        </w:rPr>
        <w:t>تماماً</w:t>
      </w:r>
      <w:r w:rsidRPr="004D551C">
        <w:rPr>
          <w:rtl/>
        </w:rPr>
        <w:t>؛</w:t>
      </w:r>
    </w:p>
    <w:p w14:paraId="26085AB1"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حدد </w:t>
      </w:r>
      <w:r w:rsidRPr="004D551C">
        <w:rPr>
          <w:rFonts w:hint="cs"/>
          <w:rtl/>
        </w:rPr>
        <w:t>مقدِّم</w:t>
      </w:r>
      <w:r w:rsidRPr="004D551C">
        <w:rPr>
          <w:rtl/>
        </w:rPr>
        <w:t xml:space="preserve"> خدمة الإطلاق نافذة إطلاق زمنية مدتها ثلاثة أشهر من 1 أغسطس إلى 31 أكتوبر 2026؛</w:t>
      </w:r>
    </w:p>
    <w:p w14:paraId="298C01E2"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التمديد المطلوب، من 28 فبراير 2026 حتى 31 أكتوبر 2026، هو تمديد محدد زمنياً ومسوّ</w:t>
      </w:r>
      <w:r w:rsidRPr="004D551C">
        <w:rPr>
          <w:rFonts w:hint="cs"/>
          <w:rtl/>
        </w:rPr>
        <w:t>َ</w:t>
      </w:r>
      <w:r w:rsidRPr="004D551C">
        <w:rPr>
          <w:rtl/>
        </w:rPr>
        <w:t>غ.</w:t>
      </w:r>
    </w:p>
    <w:p w14:paraId="7B30FCCF" w14:textId="77777777" w:rsidR="00272DFF" w:rsidRPr="004D551C" w:rsidRDefault="00272DFF" w:rsidP="004D551C">
      <w:pPr>
        <w:rPr>
          <w:rtl/>
        </w:rPr>
      </w:pPr>
      <w:r w:rsidRPr="004D551C">
        <w:rPr>
          <w:rtl/>
        </w:rPr>
        <w:t xml:space="preserve">وبناءً عليه، كررّت اللجنة الاستنتاج الذي توصلت إليه في اجتماعها المائة، وهو أن الموقف </w:t>
      </w:r>
      <w:r w:rsidRPr="004D551C">
        <w:rPr>
          <w:rFonts w:hint="cs"/>
          <w:rtl/>
        </w:rPr>
        <w:t>مؤهل</w:t>
      </w:r>
      <w:r w:rsidRPr="004D551C">
        <w:rPr>
          <w:rtl/>
        </w:rPr>
        <w:t xml:space="preserve"> كحالة تأخر مرتبط بساتل آخر محمول على متن مركبة الإطلاق نفسها، وقررت، بناءً على الأدلة المؤيدة المقدمة، الموافقة على طلب إدارة جمهورية كوريا بتمديد المهلة التنظيمية لوضع تخصيصات ترددات نظام </w:t>
      </w:r>
      <w:r w:rsidRPr="004D551C">
        <w:rPr>
          <w:lang w:bidi="ar-EG"/>
        </w:rPr>
        <w:t>KOMPSAT-6</w:t>
      </w:r>
      <w:r w:rsidRPr="004D551C">
        <w:rPr>
          <w:rtl/>
        </w:rPr>
        <w:t xml:space="preserve"> الساتلي في الخدمة حتى 31 أكتوبر 2026."</w:t>
      </w:r>
    </w:p>
    <w:p w14:paraId="215F9CDE" w14:textId="77777777" w:rsidR="00272DFF" w:rsidRPr="004D551C" w:rsidRDefault="00272DFF" w:rsidP="004D551C">
      <w:pPr>
        <w:rPr>
          <w:rtl/>
        </w:rPr>
      </w:pPr>
      <w:r w:rsidRPr="004D551C">
        <w:rPr>
          <w:rtl/>
        </w:rPr>
        <w:t>13.2.6</w:t>
      </w:r>
      <w:r>
        <w:rPr>
          <w:rtl/>
        </w:rPr>
        <w:tab/>
      </w:r>
      <w:r w:rsidRPr="00B00434">
        <w:rPr>
          <w:b/>
          <w:bCs/>
          <w:rtl/>
        </w:rPr>
        <w:t xml:space="preserve">واتُفق </w:t>
      </w:r>
      <w:r w:rsidRPr="004D551C">
        <w:rPr>
          <w:rtl/>
        </w:rPr>
        <w:t>على ذلك.</w:t>
      </w:r>
    </w:p>
    <w:p w14:paraId="6C11BA4D" w14:textId="77777777" w:rsidR="00272DFF" w:rsidRPr="004D551C" w:rsidRDefault="00272DFF" w:rsidP="00611676">
      <w:pPr>
        <w:pStyle w:val="Heading2"/>
        <w:rPr>
          <w:rtl/>
        </w:rPr>
      </w:pPr>
      <w:r w:rsidRPr="004D551C">
        <w:rPr>
          <w:rtl/>
        </w:rPr>
        <w:t>3.6</w:t>
      </w:r>
      <w:r>
        <w:rPr>
          <w:rtl/>
        </w:rPr>
        <w:tab/>
      </w:r>
      <w:r w:rsidRPr="004D551C">
        <w:rPr>
          <w:rtl/>
        </w:rPr>
        <w:t>تبليغ من إدارة جمهورية كوريا لطلب تمديد المهلة التنظيمية لوضع تخصيصات ترددات النظام الساتلي</w:t>
      </w:r>
      <w:r>
        <w:rPr>
          <w:rFonts w:hint="cs"/>
          <w:rtl/>
        </w:rPr>
        <w:t> </w:t>
      </w:r>
      <w:r w:rsidRPr="004D551C">
        <w:t>CAS500-2</w:t>
      </w:r>
      <w:r w:rsidRPr="004D551C">
        <w:rPr>
          <w:rtl/>
        </w:rPr>
        <w:t xml:space="preserve"> في الخدمة (الوثيقة </w:t>
      </w:r>
      <w:hyperlink r:id="rId70" w:history="1">
        <w:r w:rsidRPr="00B01EA7">
          <w:rPr>
            <w:rStyle w:val="Hyperlink"/>
          </w:rPr>
          <w:t>RRB26-1/10</w:t>
        </w:r>
      </w:hyperlink>
      <w:r w:rsidRPr="004D551C">
        <w:rPr>
          <w:rtl/>
        </w:rPr>
        <w:t>)</w:t>
      </w:r>
    </w:p>
    <w:p w14:paraId="7F250B03" w14:textId="7D28E4E7" w:rsidR="00272DFF" w:rsidRPr="004D551C" w:rsidRDefault="00272DFF" w:rsidP="006E5B92">
      <w:pPr>
        <w:rPr>
          <w:rtl/>
          <w:lang w:bidi="ar-SY"/>
        </w:rPr>
      </w:pPr>
      <w:r w:rsidRPr="004D551C">
        <w:rPr>
          <w:rtl/>
          <w:lang w:bidi="ar-SY"/>
        </w:rPr>
        <w:t>1.3.6</w:t>
      </w:r>
      <w:r>
        <w:rPr>
          <w:rtl/>
          <w:lang w:bidi="ar-SY"/>
        </w:rPr>
        <w:tab/>
      </w:r>
      <w:r w:rsidRPr="004D551C">
        <w:rPr>
          <w:rtl/>
          <w:lang w:bidi="ar-SY"/>
        </w:rPr>
        <w:t xml:space="preserve">قال </w:t>
      </w:r>
      <w:r w:rsidRPr="00520121">
        <w:rPr>
          <w:b/>
          <w:bCs/>
          <w:rtl/>
          <w:lang w:bidi="ar-SY"/>
        </w:rPr>
        <w:t xml:space="preserve">السيد </w:t>
      </w:r>
      <w:r w:rsidRPr="001D78EA">
        <w:rPr>
          <w:b/>
          <w:bCs/>
          <w:rtl/>
          <w:lang w:bidi="ar-SY"/>
        </w:rPr>
        <w:t>ثام</w:t>
      </w:r>
      <w:r w:rsidRPr="00520121">
        <w:rPr>
          <w:b/>
          <w:bCs/>
          <w:rtl/>
          <w:lang w:bidi="ar-SY"/>
        </w:rPr>
        <w:t xml:space="preserve"> </w:t>
      </w:r>
      <w:r w:rsidRPr="00C107D7">
        <w:rPr>
          <w:b/>
          <w:bCs/>
          <w:rtl/>
        </w:rPr>
        <w:t xml:space="preserve">(رئيس شعبة الأنظمة </w:t>
      </w:r>
      <w:r w:rsidR="006E5B92" w:rsidRPr="006E5B92">
        <w:rPr>
          <w:b/>
          <w:bCs/>
          <w:rtl/>
        </w:rPr>
        <w:t xml:space="preserve">غير المنسقة </w:t>
      </w:r>
      <w:r w:rsidRPr="00C107D7">
        <w:rPr>
          <w:b/>
          <w:bCs/>
          <w:rtl/>
        </w:rPr>
        <w:t>لدى دائرة الخدمات الفضائية</w:t>
      </w:r>
      <w:r>
        <w:rPr>
          <w:rFonts w:hint="cs"/>
          <w:b/>
          <w:bCs/>
          <w:rtl/>
        </w:rPr>
        <w:t> </w:t>
      </w:r>
      <w:r w:rsidRPr="00C107D7">
        <w:rPr>
          <w:b/>
          <w:bCs/>
        </w:rPr>
        <w:t>(SSD)</w:t>
      </w:r>
      <w:r w:rsidRPr="00C107D7">
        <w:rPr>
          <w:b/>
          <w:bCs/>
          <w:rtl/>
        </w:rPr>
        <w:t>)</w:t>
      </w:r>
      <w:r w:rsidRPr="004D551C">
        <w:rPr>
          <w:rtl/>
          <w:lang w:bidi="ar-SY"/>
        </w:rPr>
        <w:t xml:space="preserve">، في معرض تقديمه للوثيقة </w:t>
      </w:r>
      <w:r w:rsidRPr="004D551C">
        <w:rPr>
          <w:lang w:bidi="ar-EG"/>
        </w:rPr>
        <w:t>RRB26-1/10</w:t>
      </w:r>
      <w:r w:rsidRPr="004D551C">
        <w:rPr>
          <w:rtl/>
          <w:lang w:bidi="ar-SY"/>
        </w:rPr>
        <w:t xml:space="preserve">، إن إدارة جمهورية كوريا قد طلبت تمديداً إضافياً لمدة شهر واحد للمهلة التنظيمية لوضع تخصيصات ترددات النظام الساتلي </w:t>
      </w:r>
      <w:r w:rsidRPr="004D551C">
        <w:rPr>
          <w:lang w:bidi="ar-EG"/>
        </w:rPr>
        <w:t>CAS500-2</w:t>
      </w:r>
      <w:r w:rsidRPr="004D551C">
        <w:rPr>
          <w:rtl/>
          <w:lang w:bidi="ar-SY"/>
        </w:rPr>
        <w:t xml:space="preserve"> في الخدمة حتى 31 مايو 2026، بداعي تأخر مرتبط بساتل آخر محمول على متن مركبة </w:t>
      </w:r>
      <w:r w:rsidRPr="004D551C">
        <w:rPr>
          <w:rtl/>
          <w:lang w:bidi="ar-SY"/>
        </w:rPr>
        <w:lastRenderedPageBreak/>
        <w:t xml:space="preserve">الإطلاق نفسها. وكانت اللجنة قد وافقت، في اجتماعها التاسع والتسعين، على تمديد المهلة التنظيمية من 30 يناير إلى 30 أبريل 2026 بناءً على </w:t>
      </w:r>
      <w:r w:rsidR="006E5B92" w:rsidRPr="006E5B92">
        <w:rPr>
          <w:i/>
          <w:rtl/>
          <w:lang w:bidi="ar-SY"/>
        </w:rPr>
        <w:t>ظروف قاهرة</w:t>
      </w:r>
      <w:r w:rsidRPr="004D551C">
        <w:rPr>
          <w:rtl/>
          <w:lang w:bidi="ar-SY"/>
        </w:rPr>
        <w:t xml:space="preserve">. وفي غضون ذلك، تأثر الإطلاق المخطط للساتل </w:t>
      </w:r>
      <w:r w:rsidRPr="004D551C">
        <w:rPr>
          <w:lang w:bidi="ar-EG"/>
        </w:rPr>
        <w:t>CAS500-2</w:t>
      </w:r>
      <w:r w:rsidRPr="004D551C">
        <w:rPr>
          <w:rtl/>
          <w:lang w:bidi="ar-SY"/>
        </w:rPr>
        <w:t xml:space="preserve"> بتأخيرات غير متوقعة لسواتل أخرى محمولة معه على متن مركبة الإطلاق نفسها على نحو خارج عن إرادة الإدارة. وتضمن التبليغ نظرة عامة على المشروع الساتلي وعرضاً لمراحله الرئيسية. وأوضحت الإدارة أنها تلقت، في 9 فبراير، إخطاراً من شركة </w:t>
      </w:r>
      <w:r w:rsidRPr="004D551C">
        <w:rPr>
          <w:lang w:bidi="ar-EG"/>
        </w:rPr>
        <w:t>SpaceX</w:t>
      </w:r>
      <w:r w:rsidRPr="004D551C">
        <w:rPr>
          <w:rtl/>
          <w:lang w:bidi="ar-SY"/>
        </w:rPr>
        <w:t xml:space="preserve"> تبلغها فيه بتأجيل الإطلاق بسبب تأخيرات في تجهيز ساتل آخر محمول على متن </w:t>
      </w:r>
      <w:r w:rsidRPr="004D551C">
        <w:rPr>
          <w:rtl/>
        </w:rPr>
        <w:t xml:space="preserve">مركبة الإطلاق </w:t>
      </w:r>
      <w:r w:rsidRPr="004D551C">
        <w:rPr>
          <w:rtl/>
          <w:lang w:bidi="ar-SY"/>
        </w:rPr>
        <w:t>نفسها، وتقترح نافذة إطلاق مراجعة من 3 إلى 9 مايو 2026. وقدمت الإدارة معلومات مؤيدة، بما في ذلك ملخص لحالة تطوير الساتل</w:t>
      </w:r>
      <w:r>
        <w:rPr>
          <w:rFonts w:hint="cs"/>
          <w:rtl/>
          <w:lang w:bidi="ar-SY"/>
        </w:rPr>
        <w:t> </w:t>
      </w:r>
      <w:r w:rsidRPr="004D551C">
        <w:rPr>
          <w:lang w:bidi="ar-EG"/>
        </w:rPr>
        <w:t>CAS500-2</w:t>
      </w:r>
      <w:r w:rsidRPr="004D551C">
        <w:rPr>
          <w:rtl/>
          <w:lang w:bidi="ar-SY"/>
        </w:rPr>
        <w:t xml:space="preserve"> ورسائل من شركة </w:t>
      </w:r>
      <w:r w:rsidR="00604E45">
        <w:rPr>
          <w:lang w:bidi="ar-SY"/>
        </w:rPr>
        <w:t>Space X</w:t>
      </w:r>
      <w:r w:rsidRPr="004D551C">
        <w:rPr>
          <w:rtl/>
          <w:lang w:bidi="ar-SY"/>
        </w:rPr>
        <w:t>.</w:t>
      </w:r>
    </w:p>
    <w:p w14:paraId="4B2479C9" w14:textId="02869739" w:rsidR="00272DFF" w:rsidRPr="004D551C" w:rsidRDefault="00272DFF" w:rsidP="004D551C">
      <w:pPr>
        <w:rPr>
          <w:rtl/>
          <w:lang w:bidi="ar-SY"/>
        </w:rPr>
      </w:pPr>
      <w:r w:rsidRPr="004D551C">
        <w:rPr>
          <w:rtl/>
          <w:lang w:bidi="ar-SY"/>
        </w:rPr>
        <w:t>2.3.6</w:t>
      </w:r>
      <w:r>
        <w:rPr>
          <w:rtl/>
          <w:lang w:bidi="ar-SY"/>
        </w:rPr>
        <w:tab/>
      </w:r>
      <w:r w:rsidRPr="004D551C">
        <w:rPr>
          <w:rtl/>
          <w:lang w:bidi="ar-SY"/>
        </w:rPr>
        <w:t xml:space="preserve">وقال </w:t>
      </w:r>
      <w:r w:rsidRPr="005B5CDA">
        <w:rPr>
          <w:b/>
          <w:bCs/>
          <w:rtl/>
          <w:lang w:bidi="ar-SY"/>
        </w:rPr>
        <w:t>السيد عزوز</w:t>
      </w:r>
      <w:r w:rsidRPr="004D551C">
        <w:rPr>
          <w:rtl/>
          <w:lang w:bidi="ar-SY"/>
        </w:rPr>
        <w:t>، ملخصاً استنتاجات اللجنة في اجتماعها التاسع والتسعين، إنه يميل، في ضوء المعلومات المقدمة، إلى الموافقة على طلب التمديد الإضافي ولكن حتى 9 مايو 2026، وهو تاريخ نهاية نافذة الإطلاق الزمنية التي قدمتها شركة</w:t>
      </w:r>
      <w:r w:rsidR="00604E45">
        <w:rPr>
          <w:rFonts w:hint="cs"/>
          <w:rtl/>
          <w:lang w:bidi="ar-SY"/>
        </w:rPr>
        <w:t> </w:t>
      </w:r>
      <w:r w:rsidR="00604E45">
        <w:rPr>
          <w:lang w:bidi="ar-SY"/>
        </w:rPr>
        <w:t>Space X</w:t>
      </w:r>
      <w:r w:rsidRPr="004D551C">
        <w:rPr>
          <w:rtl/>
          <w:lang w:bidi="ar-SY"/>
        </w:rPr>
        <w:t>.</w:t>
      </w:r>
    </w:p>
    <w:p w14:paraId="5160EC0F" w14:textId="19A8A2F4" w:rsidR="00272DFF" w:rsidRPr="004D551C" w:rsidRDefault="00272DFF" w:rsidP="004D551C">
      <w:pPr>
        <w:rPr>
          <w:rtl/>
          <w:lang w:bidi="ar-SY"/>
        </w:rPr>
      </w:pPr>
      <w:r w:rsidRPr="004D551C">
        <w:rPr>
          <w:rtl/>
          <w:lang w:bidi="ar-SY"/>
        </w:rPr>
        <w:t>3.3.6</w:t>
      </w:r>
      <w:r>
        <w:rPr>
          <w:rtl/>
          <w:lang w:bidi="ar-SY"/>
        </w:rPr>
        <w:tab/>
      </w:r>
      <w:r w:rsidRPr="004D551C">
        <w:rPr>
          <w:rtl/>
          <w:lang w:bidi="ar-SY"/>
        </w:rPr>
        <w:t xml:space="preserve">وقالت </w:t>
      </w:r>
      <w:r w:rsidRPr="005B5CDA">
        <w:rPr>
          <w:b/>
          <w:bCs/>
          <w:rtl/>
          <w:lang w:bidi="ar-SY"/>
        </w:rPr>
        <w:t>السيدة مانيبالي</w:t>
      </w:r>
      <w:r w:rsidRPr="004D551C">
        <w:rPr>
          <w:rtl/>
          <w:lang w:bidi="ar-SY"/>
        </w:rPr>
        <w:t xml:space="preserve"> إنها لاحظت أن رسالة شركة </w:t>
      </w:r>
      <w:r w:rsidR="00604E45">
        <w:rPr>
          <w:lang w:bidi="ar-SY"/>
        </w:rPr>
        <w:t>Space X</w:t>
      </w:r>
      <w:r w:rsidRPr="004D551C">
        <w:rPr>
          <w:rtl/>
          <w:lang w:bidi="ar-SY"/>
        </w:rPr>
        <w:t xml:space="preserve"> المؤرخة 9 فبراير لا تذكر صراحةً التأخر المرتبط بساتل آخر محمول على متن </w:t>
      </w:r>
      <w:r w:rsidRPr="004D551C">
        <w:rPr>
          <w:rtl/>
        </w:rPr>
        <w:t xml:space="preserve">مركبة الإطلاق </w:t>
      </w:r>
      <w:r w:rsidRPr="004D551C">
        <w:rPr>
          <w:rtl/>
          <w:lang w:bidi="ar-SY"/>
        </w:rPr>
        <w:t xml:space="preserve">نفسها كسبب لنافذة الإطلاق المراجعة. واتفقت مع </w:t>
      </w:r>
      <w:r w:rsidRPr="009D475B">
        <w:rPr>
          <w:rtl/>
          <w:lang w:bidi="ar-SY"/>
        </w:rPr>
        <w:t>السيد عزوز</w:t>
      </w:r>
      <w:r w:rsidRPr="004D551C">
        <w:rPr>
          <w:rtl/>
          <w:lang w:bidi="ar-SY"/>
        </w:rPr>
        <w:t xml:space="preserve"> في الرأي بأن اللجنة يمكنها منح تمديد حتى 9 مايو؛ حيث لم تتوفر معلومات تبرر التمديد حتى 31 مايو.</w:t>
      </w:r>
    </w:p>
    <w:p w14:paraId="0E4CE5B3" w14:textId="77777777" w:rsidR="00272DFF" w:rsidRPr="004D551C" w:rsidRDefault="00272DFF" w:rsidP="004D551C">
      <w:pPr>
        <w:rPr>
          <w:rtl/>
          <w:lang w:bidi="ar-SY"/>
        </w:rPr>
      </w:pPr>
      <w:r w:rsidRPr="004D551C">
        <w:rPr>
          <w:rtl/>
          <w:lang w:bidi="ar-SY"/>
        </w:rPr>
        <w:t>4.3.6</w:t>
      </w:r>
      <w:r>
        <w:rPr>
          <w:rtl/>
          <w:lang w:bidi="ar-SY"/>
        </w:rPr>
        <w:tab/>
      </w:r>
      <w:r w:rsidRPr="004D551C">
        <w:rPr>
          <w:rtl/>
          <w:lang w:bidi="ar-SY"/>
        </w:rPr>
        <w:t xml:space="preserve">وقال </w:t>
      </w:r>
      <w:r w:rsidRPr="00524898">
        <w:rPr>
          <w:b/>
          <w:bCs/>
          <w:rtl/>
          <w:lang w:bidi="ar-SY"/>
        </w:rPr>
        <w:t>السيد تشنغ</w:t>
      </w:r>
      <w:r w:rsidRPr="004D551C">
        <w:rPr>
          <w:rtl/>
          <w:lang w:bidi="ar-SY"/>
        </w:rPr>
        <w:t xml:space="preserve"> إنه يتفق مع المتحدثين السابقين على إمكانية منح تمديد حتى 9 مايو على أساس التأخر المرتبط بساتل آخر محمول على متن مركبة الإطلاق نفسها. فاللجنة لا تأخذ في الحسبان عادةً الاحتمالات الطارئة عند منح التمديدات، ولم تكن هناك إشارة إلى أي فترة لرفع المدار. ووافقه </w:t>
      </w:r>
      <w:r w:rsidRPr="004F702B">
        <w:rPr>
          <w:b/>
          <w:bCs/>
          <w:rtl/>
          <w:lang w:bidi="ar-SY"/>
        </w:rPr>
        <w:t>السيد طالب</w:t>
      </w:r>
      <w:r w:rsidRPr="004D551C">
        <w:rPr>
          <w:rtl/>
          <w:lang w:bidi="ar-SY"/>
        </w:rPr>
        <w:t xml:space="preserve"> </w:t>
      </w:r>
      <w:r w:rsidRPr="004D551C">
        <w:rPr>
          <w:rFonts w:hint="cs"/>
          <w:rtl/>
          <w:lang w:bidi="ar-SY"/>
        </w:rPr>
        <w:t>على</w:t>
      </w:r>
      <w:r w:rsidRPr="004D551C">
        <w:rPr>
          <w:rtl/>
          <w:lang w:bidi="ar-SY"/>
        </w:rPr>
        <w:t xml:space="preserve"> ذلك.</w:t>
      </w:r>
    </w:p>
    <w:p w14:paraId="3714CD3C" w14:textId="6B37F5E5" w:rsidR="00272DFF" w:rsidRPr="004D551C" w:rsidRDefault="00272DFF" w:rsidP="004D551C">
      <w:pPr>
        <w:rPr>
          <w:rtl/>
          <w:lang w:bidi="ar-SY"/>
        </w:rPr>
      </w:pPr>
      <w:r w:rsidRPr="004D551C">
        <w:rPr>
          <w:rtl/>
          <w:lang w:bidi="ar-SY"/>
        </w:rPr>
        <w:t>5.3.6</w:t>
      </w:r>
      <w:r>
        <w:rPr>
          <w:rtl/>
          <w:lang w:bidi="ar-SY"/>
        </w:rPr>
        <w:tab/>
      </w:r>
      <w:r w:rsidRPr="004D551C">
        <w:rPr>
          <w:rtl/>
          <w:lang w:bidi="ar-SY"/>
        </w:rPr>
        <w:t xml:space="preserve">ورداً على سؤال من </w:t>
      </w:r>
      <w:r w:rsidRPr="006D5F95">
        <w:rPr>
          <w:b/>
          <w:bCs/>
          <w:rtl/>
          <w:lang w:bidi="ar-SY"/>
        </w:rPr>
        <w:t xml:space="preserve">السيد </w:t>
      </w:r>
      <w:r>
        <w:rPr>
          <w:b/>
          <w:bCs/>
          <w:rtl/>
          <w:lang w:bidi="ar-SY"/>
        </w:rPr>
        <w:t>لينيارس دي سوزا فِيُّو</w:t>
      </w:r>
      <w:r w:rsidRPr="004D551C">
        <w:rPr>
          <w:rtl/>
          <w:lang w:bidi="ar-SY"/>
        </w:rPr>
        <w:t xml:space="preserve">، أوضح </w:t>
      </w:r>
      <w:r w:rsidRPr="00520121">
        <w:rPr>
          <w:b/>
          <w:bCs/>
          <w:rtl/>
          <w:lang w:bidi="ar-SY"/>
        </w:rPr>
        <w:t xml:space="preserve">السيد ثام (رئيس شعبة الأنظمة الساتلية غير المستقرة بالنسبة إلى الأرض لدى دائرة الخدمات الفضائية </w:t>
      </w:r>
      <w:r w:rsidRPr="00520121">
        <w:rPr>
          <w:b/>
          <w:bCs/>
          <w:lang w:bidi="ar-SY"/>
        </w:rPr>
        <w:t>(SSD/USS)</w:t>
      </w:r>
      <w:r w:rsidRPr="00520121">
        <w:rPr>
          <w:b/>
          <w:bCs/>
          <w:rtl/>
          <w:lang w:bidi="ar-SY"/>
        </w:rPr>
        <w:t>)</w:t>
      </w:r>
      <w:r w:rsidRPr="004D551C">
        <w:rPr>
          <w:rtl/>
          <w:lang w:bidi="ar-SY"/>
        </w:rPr>
        <w:t>، أن مصطلح "</w:t>
      </w:r>
      <w:r w:rsidRPr="004D551C">
        <w:rPr>
          <w:lang w:bidi="ar-EG"/>
        </w:rPr>
        <w:t>LEOP</w:t>
      </w:r>
      <w:r w:rsidRPr="004D551C">
        <w:rPr>
          <w:rtl/>
          <w:lang w:bidi="ar-SY"/>
        </w:rPr>
        <w:t>" الوارد في الملحق 1 بالوثيقة</w:t>
      </w:r>
      <w:r>
        <w:rPr>
          <w:rFonts w:hint="cs"/>
          <w:rtl/>
          <w:lang w:bidi="ar-SY"/>
        </w:rPr>
        <w:t> </w:t>
      </w:r>
      <w:r w:rsidRPr="004D551C">
        <w:rPr>
          <w:lang w:bidi="ar-EG"/>
        </w:rPr>
        <w:t>RRB26-1/10</w:t>
      </w:r>
      <w:r w:rsidRPr="004D551C">
        <w:rPr>
          <w:rtl/>
          <w:lang w:bidi="ar-SY"/>
        </w:rPr>
        <w:t xml:space="preserve">، في جدول حالة تطوير الساتل </w:t>
      </w:r>
      <w:r w:rsidRPr="004D551C">
        <w:rPr>
          <w:lang w:bidi="ar-EG"/>
        </w:rPr>
        <w:t>CAS500-2</w:t>
      </w:r>
      <w:r w:rsidRPr="004D551C">
        <w:rPr>
          <w:rtl/>
          <w:lang w:bidi="ar-SY"/>
        </w:rPr>
        <w:t>، يشير إلى عمليات الإطلاق والمدار الأولية، والتي تشمل مرحلة الانطلاق والوقت الذي يصل فيه الساتل إلى مداره التشغيلي.</w:t>
      </w:r>
    </w:p>
    <w:p w14:paraId="34123C08" w14:textId="48489F49" w:rsidR="00272DFF" w:rsidRPr="004D551C" w:rsidRDefault="00272DFF" w:rsidP="004D551C">
      <w:pPr>
        <w:rPr>
          <w:rtl/>
          <w:lang w:bidi="ar-SY"/>
        </w:rPr>
      </w:pPr>
      <w:r w:rsidRPr="004D551C">
        <w:rPr>
          <w:rtl/>
          <w:lang w:bidi="ar-SY"/>
        </w:rPr>
        <w:t>6.3.6</w:t>
      </w:r>
      <w:r>
        <w:rPr>
          <w:rtl/>
          <w:lang w:bidi="ar-SY"/>
        </w:rPr>
        <w:tab/>
      </w:r>
      <w:r w:rsidRPr="004D551C">
        <w:rPr>
          <w:rtl/>
          <w:lang w:bidi="ar-SY"/>
        </w:rPr>
        <w:t xml:space="preserve">وقال </w:t>
      </w:r>
      <w:r w:rsidRPr="006D5F95">
        <w:rPr>
          <w:b/>
          <w:bCs/>
          <w:rtl/>
          <w:lang w:bidi="ar-SY"/>
        </w:rPr>
        <w:t xml:space="preserve">السيد </w:t>
      </w:r>
      <w:r>
        <w:rPr>
          <w:b/>
          <w:bCs/>
          <w:rtl/>
          <w:lang w:bidi="ar-SY"/>
        </w:rPr>
        <w:t>لينيارس دي سوزا فِيُّو</w:t>
      </w:r>
      <w:r w:rsidRPr="004D551C">
        <w:rPr>
          <w:rtl/>
          <w:lang w:bidi="ar-SY"/>
        </w:rPr>
        <w:t xml:space="preserve"> إن اللجنة يجب أن تنظر في طلب الإدارة المحدد، وهو التمديد حتى 31 مايو على أساس التأخر المرتبط بساتل آخر محمول على متن مركبة الإطلاق نفسها. ورأى أن الإدارة قد قدمت المعلومات المتفق عليها في الجلسة العامة الثالثة عشرة للمؤتمر العالمي للاتصالات الراديوية عام 2023 (انظر الفقرة 4.13 من الوثيقة</w:t>
      </w:r>
      <w:r>
        <w:rPr>
          <w:rFonts w:hint="cs"/>
          <w:rtl/>
          <w:lang w:bidi="ar-SY"/>
        </w:rPr>
        <w:t> </w:t>
      </w:r>
      <w:r w:rsidRPr="004D551C">
        <w:rPr>
          <w:lang w:bidi="ar-EG"/>
        </w:rPr>
        <w:t>WRC23/528</w:t>
      </w:r>
      <w:r w:rsidRPr="004D551C">
        <w:rPr>
          <w:rtl/>
          <w:lang w:bidi="ar-SY"/>
        </w:rPr>
        <w:t>). وبما أن مدة التمديد المطلوب مسوّغة ومحددة زمنياً، فلن يجد صعوبة في منح تمديد حتى 31 مايو.</w:t>
      </w:r>
    </w:p>
    <w:p w14:paraId="3A95D274" w14:textId="4E580839" w:rsidR="00272DFF" w:rsidRPr="004D551C" w:rsidRDefault="00272DFF" w:rsidP="004D551C">
      <w:pPr>
        <w:rPr>
          <w:rtl/>
          <w:lang w:bidi="ar-SY"/>
        </w:rPr>
      </w:pPr>
      <w:r w:rsidRPr="004D551C">
        <w:rPr>
          <w:rtl/>
          <w:lang w:bidi="ar-SY"/>
        </w:rPr>
        <w:t>7.3.6</w:t>
      </w:r>
      <w:r>
        <w:rPr>
          <w:rtl/>
          <w:lang w:bidi="ar-SY"/>
        </w:rPr>
        <w:tab/>
      </w:r>
      <w:r w:rsidRPr="004D551C">
        <w:rPr>
          <w:rtl/>
          <w:lang w:bidi="ar-SY"/>
        </w:rPr>
        <w:t xml:space="preserve">وأعربت </w:t>
      </w:r>
      <w:r w:rsidRPr="00DA76BB">
        <w:rPr>
          <w:b/>
          <w:bCs/>
          <w:rtl/>
          <w:lang w:bidi="ar-SY"/>
        </w:rPr>
        <w:t>السيدة بومييه</w:t>
      </w:r>
      <w:r w:rsidRPr="004D551C">
        <w:rPr>
          <w:rtl/>
          <w:lang w:bidi="ar-SY"/>
        </w:rPr>
        <w:t xml:space="preserve"> عن دهشتها من أن رسالة </w:t>
      </w:r>
      <w:r w:rsidRPr="004D551C">
        <w:rPr>
          <w:rFonts w:hint="cs"/>
          <w:rtl/>
          <w:lang w:bidi="ar-SY"/>
        </w:rPr>
        <w:t xml:space="preserve">شركة </w:t>
      </w:r>
      <w:r w:rsidR="00604E45">
        <w:rPr>
          <w:lang w:bidi="ar-SY"/>
        </w:rPr>
        <w:t>Space X</w:t>
      </w:r>
      <w:r w:rsidRPr="004D551C">
        <w:rPr>
          <w:rtl/>
          <w:lang w:bidi="ar-SY"/>
        </w:rPr>
        <w:t xml:space="preserve"> التي أشارت إليها إدارة جمهورية كوريا لم تذكر في الواقع أي تأخر مرتبط بساتل آخر محمول على متن مركبة الإطلاق نفسها. ومع ذلك، وبالنظر إلى المعلومات السابقة في هذه الحالة التي قدمتها الإدارة إلى اللجنة، وهي أن الساتل </w:t>
      </w:r>
      <w:r w:rsidRPr="004D551C">
        <w:rPr>
          <w:lang w:bidi="ar-EG"/>
        </w:rPr>
        <w:t>CAS500-2</w:t>
      </w:r>
      <w:r w:rsidRPr="004D551C">
        <w:rPr>
          <w:rtl/>
          <w:lang w:bidi="ar-SY"/>
        </w:rPr>
        <w:t xml:space="preserve"> كان جاهزاً منذ فترة، وأن مقدِّم خدمة الإطلاق اضطر للبحث عن سواتل أخرى تُحمل على متن مركبة الإطلاق نفسها لإكمال قائمة الحمولة، وأن تشكيلة "طبق الكعك" (</w:t>
      </w:r>
      <w:r w:rsidRPr="004D551C">
        <w:rPr>
          <w:lang w:bidi="ar-EG"/>
        </w:rPr>
        <w:t>cakeplatter</w:t>
      </w:r>
      <w:r w:rsidRPr="004D551C">
        <w:rPr>
          <w:rtl/>
          <w:lang w:bidi="ar-SY"/>
        </w:rPr>
        <w:t xml:space="preserve">) متوخاة للمهمة الحالية، فمن المعقول افتراض وجود تأخر مرتبط بسواتل أخرى محمولة على متن مركبة الإطلاق نفسها. أما بالنسبة لمدة التمديد، فرغم أن الجدول في الملحق 1 بالوثيقة </w:t>
      </w:r>
      <w:r w:rsidRPr="004D551C">
        <w:rPr>
          <w:lang w:bidi="ar-EG"/>
        </w:rPr>
        <w:t>RRB26-1/10</w:t>
      </w:r>
      <w:r w:rsidRPr="004D551C">
        <w:rPr>
          <w:rtl/>
          <w:lang w:bidi="ar-SY"/>
        </w:rPr>
        <w:t xml:space="preserve"> يشير إلى عمليات الإطلاق والمدار الأولية، لم يُقدَّم تفسير واضح</w:t>
      </w:r>
      <w:r w:rsidRPr="004D551C">
        <w:rPr>
          <w:rFonts w:hint="cs"/>
          <w:rtl/>
          <w:lang w:bidi="ar-SY"/>
        </w:rPr>
        <w:t>.</w:t>
      </w:r>
      <w:r w:rsidRPr="004D551C">
        <w:rPr>
          <w:rtl/>
          <w:lang w:bidi="ar-SY"/>
        </w:rPr>
        <w:t xml:space="preserve"> علاوة على ذلك، يبدو أن فترة هذه العمليات تمتد إلى ما بعد 31 مايو. وتقع على عاتق الإدارات مسؤولية صياغة احتياجاتها بوضوح. وبناءً على ذلك، </w:t>
      </w:r>
      <w:r w:rsidRPr="004D551C">
        <w:rPr>
          <w:rFonts w:hint="cs"/>
          <w:rtl/>
          <w:lang w:bidi="ar-SY"/>
        </w:rPr>
        <w:t xml:space="preserve">فهي </w:t>
      </w:r>
      <w:r w:rsidRPr="004D551C">
        <w:rPr>
          <w:rtl/>
          <w:lang w:bidi="ar-SY"/>
        </w:rPr>
        <w:t>ستؤيد منح تمديد حتى 9 مايو.</w:t>
      </w:r>
    </w:p>
    <w:p w14:paraId="20B773ED" w14:textId="1A5A8ACA" w:rsidR="00272DFF" w:rsidRPr="004D551C" w:rsidRDefault="00272DFF" w:rsidP="004D551C">
      <w:pPr>
        <w:rPr>
          <w:rtl/>
          <w:lang w:bidi="ar-SY"/>
        </w:rPr>
      </w:pPr>
      <w:r w:rsidRPr="004D551C">
        <w:rPr>
          <w:rtl/>
          <w:lang w:bidi="ar-SY"/>
        </w:rPr>
        <w:t>8.3.6</w:t>
      </w:r>
      <w:r>
        <w:rPr>
          <w:rtl/>
          <w:lang w:bidi="ar-SY"/>
        </w:rPr>
        <w:tab/>
      </w:r>
      <w:r w:rsidRPr="004D551C">
        <w:rPr>
          <w:rtl/>
          <w:lang w:bidi="ar-SY"/>
        </w:rPr>
        <w:t xml:space="preserve">وقال </w:t>
      </w:r>
      <w:r w:rsidRPr="00BE1970">
        <w:rPr>
          <w:b/>
          <w:bCs/>
          <w:rtl/>
          <w:lang w:bidi="ar-SY"/>
        </w:rPr>
        <w:t>السيد فيانكو</w:t>
      </w:r>
      <w:r w:rsidRPr="004D551C">
        <w:rPr>
          <w:rtl/>
          <w:lang w:bidi="ar-SY"/>
        </w:rPr>
        <w:t xml:space="preserve"> إنه كان يميل في البداية إلى منح تمديد حتى 9 مايو فقط، آخذاً في الحسبان الإشعار الوارد من شركة </w:t>
      </w:r>
      <w:r w:rsidR="00604E45">
        <w:rPr>
          <w:lang w:bidi="ar-SY"/>
        </w:rPr>
        <w:t>Space X</w:t>
      </w:r>
      <w:r w:rsidRPr="004D551C">
        <w:rPr>
          <w:rtl/>
          <w:lang w:bidi="ar-SY"/>
        </w:rPr>
        <w:t xml:space="preserve"> الذي يحدد فترة الإطلاق. ومع ذلك، وبالنظر إلى المعلومات المتعلقة بالجداول الزمنية للمشروع، ولا سيما الإشارة إلى فترة ما بعد الإطلاق لعمليات الإطلاق والمدار الأولية، فقد اتفق مع </w:t>
      </w:r>
      <w:r w:rsidRPr="00AB0110">
        <w:rPr>
          <w:rtl/>
          <w:lang w:bidi="ar-SY"/>
        </w:rPr>
        <w:t xml:space="preserve">السيد </w:t>
      </w:r>
      <w:r>
        <w:rPr>
          <w:rtl/>
          <w:lang w:bidi="ar-SY"/>
        </w:rPr>
        <w:t>لينيارس دي سوزا فِيُّو</w:t>
      </w:r>
      <w:r w:rsidRPr="004D551C">
        <w:rPr>
          <w:rtl/>
          <w:lang w:bidi="ar-SY"/>
        </w:rPr>
        <w:t xml:space="preserve"> على أن التمديد المطلوب حتى 31 مايو مسوّغ وذو مدة محدودة. وعلاوة على ذلك، فإن اجتماع اللجنة القادم لن يُعقد إلا في نهاية يونيو؛ وإذا تبين أن التمديد حتى 9 مايو غير كافٍ، فلن تتمكن الإدارة من التماس اللجنة مرة أخرى قبل انقضاء المهلة التنظيمية. وفي ظل هذه الظروف، يمكن للجنة اتخاذ نهج عملي ومنح تمديد حتى 31 مايو. ووافقه </w:t>
      </w:r>
      <w:r w:rsidRPr="00DA2E3C">
        <w:rPr>
          <w:b/>
          <w:bCs/>
          <w:rtl/>
          <w:lang w:bidi="ar-SY"/>
        </w:rPr>
        <w:t>السيد نورشابيكوف</w:t>
      </w:r>
      <w:r w:rsidRPr="004D551C">
        <w:rPr>
          <w:rtl/>
          <w:lang w:bidi="ar-SY"/>
        </w:rPr>
        <w:t xml:space="preserve"> و</w:t>
      </w:r>
      <w:r w:rsidRPr="000F3911">
        <w:rPr>
          <w:b/>
          <w:bCs/>
          <w:rtl/>
          <w:lang w:bidi="ar-SY"/>
        </w:rPr>
        <w:t xml:space="preserve">السيد دي </w:t>
      </w:r>
      <w:r>
        <w:rPr>
          <w:b/>
          <w:bCs/>
          <w:rtl/>
          <w:lang w:bidi="ar-SY"/>
        </w:rPr>
        <w:t>كريشينسو</w:t>
      </w:r>
      <w:r w:rsidRPr="004D551C">
        <w:rPr>
          <w:rtl/>
          <w:lang w:bidi="ar-SY"/>
        </w:rPr>
        <w:t xml:space="preserve"> على هذا الاقتراح.</w:t>
      </w:r>
    </w:p>
    <w:p w14:paraId="38E6FF06" w14:textId="77777777" w:rsidR="00272DFF" w:rsidRPr="004D551C" w:rsidRDefault="00272DFF" w:rsidP="004D551C">
      <w:pPr>
        <w:rPr>
          <w:rtl/>
          <w:lang w:bidi="ar-SY"/>
        </w:rPr>
      </w:pPr>
      <w:r w:rsidRPr="004D551C">
        <w:rPr>
          <w:rtl/>
          <w:lang w:bidi="ar-SY"/>
        </w:rPr>
        <w:t>9.3.6</w:t>
      </w:r>
      <w:r>
        <w:rPr>
          <w:rtl/>
          <w:lang w:bidi="ar-SY"/>
        </w:rPr>
        <w:tab/>
      </w:r>
      <w:r w:rsidRPr="004D551C">
        <w:rPr>
          <w:rtl/>
          <w:lang w:bidi="ar-SY"/>
        </w:rPr>
        <w:t xml:space="preserve">واتفق كل من </w:t>
      </w:r>
      <w:r w:rsidRPr="00600F46">
        <w:rPr>
          <w:b/>
          <w:bCs/>
          <w:rtl/>
          <w:lang w:bidi="ar-SY"/>
        </w:rPr>
        <w:t>السيد هنري</w:t>
      </w:r>
      <w:r w:rsidRPr="004D551C">
        <w:rPr>
          <w:rtl/>
          <w:lang w:bidi="ar-SY"/>
        </w:rPr>
        <w:t xml:space="preserve"> و</w:t>
      </w:r>
      <w:r w:rsidRPr="00BE1970">
        <w:rPr>
          <w:b/>
          <w:bCs/>
          <w:rtl/>
          <w:lang w:bidi="ar-SY"/>
        </w:rPr>
        <w:t>السيد فيانكو</w:t>
      </w:r>
      <w:r w:rsidRPr="004D551C">
        <w:rPr>
          <w:rtl/>
          <w:lang w:bidi="ar-SY"/>
        </w:rPr>
        <w:t xml:space="preserve"> مع المتحدثين الآخرين على أن الإدارة كان بإمكانها أن تكون أكثر وضوحاً بشأن الوقت المطلوب لعمليات الإطلاق والمدار الأولية.</w:t>
      </w:r>
    </w:p>
    <w:p w14:paraId="10D25E4D" w14:textId="77777777" w:rsidR="00272DFF" w:rsidRPr="004D551C" w:rsidRDefault="00272DFF" w:rsidP="004D551C">
      <w:pPr>
        <w:rPr>
          <w:rtl/>
          <w:lang w:bidi="ar-SY"/>
        </w:rPr>
      </w:pPr>
      <w:r w:rsidRPr="004D551C">
        <w:rPr>
          <w:rtl/>
          <w:lang w:bidi="ar-SY"/>
        </w:rPr>
        <w:t>10.3.6</w:t>
      </w:r>
      <w:r>
        <w:rPr>
          <w:rtl/>
          <w:lang w:bidi="ar-SY"/>
        </w:rPr>
        <w:tab/>
      </w:r>
      <w:r w:rsidRPr="004D551C">
        <w:rPr>
          <w:rtl/>
          <w:lang w:bidi="ar-SY"/>
        </w:rPr>
        <w:t xml:space="preserve">وقال </w:t>
      </w:r>
      <w:r w:rsidRPr="00600F46">
        <w:rPr>
          <w:b/>
          <w:bCs/>
          <w:rtl/>
          <w:lang w:bidi="ar-SY"/>
        </w:rPr>
        <w:t>السيد هنري</w:t>
      </w:r>
      <w:r w:rsidRPr="004D551C">
        <w:rPr>
          <w:rtl/>
          <w:lang w:bidi="ar-SY"/>
        </w:rPr>
        <w:t xml:space="preserve"> إن المعلومات التي قدمتها إدارة جمهورية كوريا كافية رغم ذلك لاستنتاج أن التغيير في نافذة الإطلاق يرجع إلى تأخر مرتبط بساتل آخر محمول على متن مركبة الإطلاق نفسها. ومال إلى منح تمديد حتى 31 مايو على أساس أنه محدد زمنياً وأن الأسابيع الثلاثة التي تلي الإطلاق ضرورية لعمليات الإطلاق والمدار الأولية. فهي المرحلة الأكثر حراجة في </w:t>
      </w:r>
      <w:r w:rsidRPr="004D551C">
        <w:rPr>
          <w:rtl/>
          <w:lang w:bidi="ar-SY"/>
        </w:rPr>
        <w:lastRenderedPageBreak/>
        <w:t>المهمة، والتي يتولى خلالها مهندسو المركبات الفضائية التحكم في الساتل بعد انفصاله عن مركبة الإطلاق وتوجيهه نحو مداره</w:t>
      </w:r>
      <w:r>
        <w:rPr>
          <w:rFonts w:hint="cs"/>
          <w:rtl/>
          <w:lang w:bidi="ar-SY"/>
        </w:rPr>
        <w:t> </w:t>
      </w:r>
      <w:r w:rsidRPr="004D551C">
        <w:rPr>
          <w:rtl/>
          <w:lang w:bidi="ar-SY"/>
        </w:rPr>
        <w:t>النهائي.</w:t>
      </w:r>
    </w:p>
    <w:p w14:paraId="717870A2" w14:textId="77777777" w:rsidR="00272DFF" w:rsidRPr="004D551C" w:rsidRDefault="00272DFF" w:rsidP="004D551C">
      <w:pPr>
        <w:rPr>
          <w:rtl/>
        </w:rPr>
      </w:pPr>
      <w:r w:rsidRPr="004D551C">
        <w:rPr>
          <w:rtl/>
        </w:rPr>
        <w:t>11.3.6</w:t>
      </w:r>
      <w:r>
        <w:rPr>
          <w:rtl/>
        </w:rPr>
        <w:tab/>
      </w:r>
      <w:r w:rsidRPr="004D551C">
        <w:rPr>
          <w:rtl/>
        </w:rPr>
        <w:t xml:space="preserve">وقالت </w:t>
      </w:r>
      <w:r w:rsidRPr="005B5CDA">
        <w:rPr>
          <w:b/>
          <w:bCs/>
          <w:rtl/>
        </w:rPr>
        <w:t>السيدة مانيبالي</w:t>
      </w:r>
      <w:r w:rsidRPr="004D551C">
        <w:rPr>
          <w:rtl/>
        </w:rPr>
        <w:t xml:space="preserve"> و</w:t>
      </w:r>
      <w:r w:rsidRPr="00DA76BB">
        <w:rPr>
          <w:b/>
          <w:bCs/>
          <w:rtl/>
        </w:rPr>
        <w:t>السيدة بومييه</w:t>
      </w:r>
      <w:r w:rsidRPr="004D551C">
        <w:rPr>
          <w:rtl/>
        </w:rPr>
        <w:t xml:space="preserve"> إن اللجنة</w:t>
      </w:r>
      <w:r w:rsidRPr="004D551C">
        <w:rPr>
          <w:rFonts w:hint="cs"/>
          <w:rtl/>
        </w:rPr>
        <w:t xml:space="preserve"> ينبغي</w:t>
      </w:r>
      <w:r w:rsidRPr="004D551C">
        <w:rPr>
          <w:rtl/>
        </w:rPr>
        <w:t xml:space="preserve"> أن تحرص في قرارها على تحديد أن فترة ما بعد الإطلاق تشمل الوقت المطلوب لعمليات الإطلاق والمدار الأولية.</w:t>
      </w:r>
    </w:p>
    <w:p w14:paraId="3485EDB0" w14:textId="77777777" w:rsidR="00272DFF" w:rsidRPr="004D551C" w:rsidRDefault="00272DFF" w:rsidP="004D551C">
      <w:pPr>
        <w:rPr>
          <w:rtl/>
        </w:rPr>
      </w:pPr>
      <w:r w:rsidRPr="004D551C">
        <w:rPr>
          <w:rtl/>
        </w:rPr>
        <w:t>12.3.6</w:t>
      </w:r>
      <w:r>
        <w:rPr>
          <w:rtl/>
        </w:rPr>
        <w:tab/>
      </w:r>
      <w:r w:rsidRPr="004D551C">
        <w:rPr>
          <w:rtl/>
        </w:rPr>
        <w:t xml:space="preserve">واقترحت </w:t>
      </w:r>
      <w:r w:rsidRPr="00AB0110">
        <w:rPr>
          <w:b/>
          <w:bCs/>
          <w:rtl/>
        </w:rPr>
        <w:t>الرئيسة</w:t>
      </w:r>
      <w:r w:rsidRPr="004D551C">
        <w:rPr>
          <w:rtl/>
        </w:rPr>
        <w:t xml:space="preserve"> أن تخلص اللجنة بشأن هذه المسألة إلى ما يلي:</w:t>
      </w:r>
    </w:p>
    <w:p w14:paraId="10FC5614" w14:textId="77777777" w:rsidR="00272DFF" w:rsidRPr="004D551C" w:rsidRDefault="00272DFF" w:rsidP="004D551C">
      <w:pPr>
        <w:rPr>
          <w:rtl/>
        </w:rPr>
      </w:pPr>
      <w:r w:rsidRPr="004D551C">
        <w:rPr>
          <w:rtl/>
        </w:rPr>
        <w:t xml:space="preserve">"نظرت اللجنة في التبليغ المقدم من إدارة جمهورية كوريا لطلب تمديد إضافي للمهلة التنظيمية لوضع تخصيصات ترددات الشبكة الساتلية </w:t>
      </w:r>
      <w:r w:rsidRPr="004D551C">
        <w:rPr>
          <w:lang w:bidi="ar-EG"/>
        </w:rPr>
        <w:t>CAS500-2</w:t>
      </w:r>
      <w:r w:rsidRPr="004D551C">
        <w:rPr>
          <w:rtl/>
        </w:rPr>
        <w:t xml:space="preserve"> في الخدمة من 30 أبريل 2026 إلى 31 مايو 2026، على نحو ما ورد في الوثيقة </w:t>
      </w:r>
      <w:r w:rsidRPr="004D551C">
        <w:rPr>
          <w:lang w:bidi="ar-EG"/>
        </w:rPr>
        <w:t>RRB26-1/10</w:t>
      </w:r>
      <w:r w:rsidRPr="004D551C">
        <w:rPr>
          <w:rtl/>
        </w:rPr>
        <w:t>.</w:t>
      </w:r>
    </w:p>
    <w:p w14:paraId="3B7EE846" w14:textId="77777777" w:rsidR="00272DFF" w:rsidRPr="004D551C" w:rsidRDefault="00272DFF" w:rsidP="004D551C">
      <w:pPr>
        <w:rPr>
          <w:rtl/>
        </w:rPr>
      </w:pPr>
      <w:r w:rsidRPr="004D551C">
        <w:rPr>
          <w:rtl/>
        </w:rPr>
        <w:t>ولاحظت اللجنة النقاط التالية:</w:t>
      </w:r>
    </w:p>
    <w:p w14:paraId="0EA1A950"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أجّل مقدِّم خدمة الإطلاق إطلاق الساتل </w:t>
      </w:r>
      <w:r w:rsidRPr="004D551C">
        <w:t>CAS500-2</w:t>
      </w:r>
      <w:r w:rsidRPr="004D551C">
        <w:rPr>
          <w:rtl/>
        </w:rPr>
        <w:t xml:space="preserve"> بسبب تأخر مرتبط بساتل آخر محمول على متن مركبة الإطلاق</w:t>
      </w:r>
      <w:r>
        <w:rPr>
          <w:rFonts w:hint="cs"/>
          <w:rtl/>
        </w:rPr>
        <w:t> </w:t>
      </w:r>
      <w:r w:rsidRPr="004D551C">
        <w:rPr>
          <w:rtl/>
        </w:rPr>
        <w:t>نفسها؛</w:t>
      </w:r>
    </w:p>
    <w:p w14:paraId="6AE91A68"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أُبلغت إدارة جمهورية كوريا في 9 فبراير 2026 بأن نافذة الإطلاق الجديدة لمهمة </w:t>
      </w:r>
      <w:r w:rsidRPr="004D551C">
        <w:t>CAS500-2</w:t>
      </w:r>
      <w:r w:rsidRPr="004D551C">
        <w:rPr>
          <w:rtl/>
        </w:rPr>
        <w:t xml:space="preserve"> ستكون من 3 إلى 9 مايو</w:t>
      </w:r>
      <w:r>
        <w:rPr>
          <w:rFonts w:hint="cs"/>
          <w:rtl/>
        </w:rPr>
        <w:t> </w:t>
      </w:r>
      <w:r w:rsidRPr="004D551C">
        <w:rPr>
          <w:rtl/>
        </w:rPr>
        <w:t>2026؛</w:t>
      </w:r>
    </w:p>
    <w:p w14:paraId="0BA6F867"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حدد الجدول الزمني للمشروع المعروض في التبليغ فترة ما بعد الإطلاق لعمليات الإطلاق والمدار الأولية (</w:t>
      </w:r>
      <w:r w:rsidRPr="004D551C">
        <w:t>LEOP</w:t>
      </w:r>
      <w:r w:rsidRPr="004D551C">
        <w:rPr>
          <w:rtl/>
        </w:rPr>
        <w:t>)، والتي تشمل الوقت اللازم للساتل للوصول إلى مداره المنشود؛</w:t>
      </w:r>
    </w:p>
    <w:p w14:paraId="1F943B32"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التمديد المطلوب من 30 أبريل 2026 حتى 31 مايو 2026 هو تمديد محدود ومسوّغ.</w:t>
      </w:r>
    </w:p>
    <w:p w14:paraId="14AFB459" w14:textId="77777777" w:rsidR="00272DFF" w:rsidRPr="004D551C" w:rsidRDefault="00272DFF" w:rsidP="004D551C">
      <w:pPr>
        <w:rPr>
          <w:rtl/>
        </w:rPr>
      </w:pPr>
      <w:r w:rsidRPr="004D551C">
        <w:rPr>
          <w:rtl/>
        </w:rPr>
        <w:t xml:space="preserve">وبناءً عليه، خلصت اللجنة إلى أن الموقف </w:t>
      </w:r>
      <w:r w:rsidRPr="004D551C">
        <w:rPr>
          <w:rFonts w:hint="cs"/>
          <w:rtl/>
        </w:rPr>
        <w:t>مؤهل</w:t>
      </w:r>
      <w:r w:rsidRPr="004D551C">
        <w:rPr>
          <w:rtl/>
        </w:rPr>
        <w:t xml:space="preserve"> كحالة تأخر مرتبط بساتل آخر محمول على متن مركبة الإطلاق نفسها، ووافقت على طلب إدارة جمهورية كوريا بتمديد المهلة التنظيمية لوضع تخصيصات ترددات الشبكة الساتلية </w:t>
      </w:r>
      <w:r w:rsidRPr="004D551C">
        <w:rPr>
          <w:lang w:bidi="ar-EG"/>
        </w:rPr>
        <w:t>CAS500-2</w:t>
      </w:r>
      <w:r w:rsidRPr="004D551C">
        <w:rPr>
          <w:rtl/>
        </w:rPr>
        <w:t xml:space="preserve"> في الخدمة حتى 31 مايو 2026."</w:t>
      </w:r>
    </w:p>
    <w:p w14:paraId="33A6833D" w14:textId="77777777" w:rsidR="00272DFF" w:rsidRPr="004D551C" w:rsidRDefault="00272DFF" w:rsidP="004D551C">
      <w:pPr>
        <w:rPr>
          <w:rtl/>
        </w:rPr>
      </w:pPr>
      <w:r w:rsidRPr="004D551C">
        <w:rPr>
          <w:rtl/>
        </w:rPr>
        <w:t>13.3.6</w:t>
      </w:r>
      <w:r>
        <w:rPr>
          <w:rtl/>
        </w:rPr>
        <w:t xml:space="preserve"> </w:t>
      </w:r>
      <w:r w:rsidRPr="00B00434">
        <w:rPr>
          <w:b/>
          <w:bCs/>
          <w:rtl/>
        </w:rPr>
        <w:t xml:space="preserve">واتُفق </w:t>
      </w:r>
      <w:r w:rsidRPr="004D551C">
        <w:rPr>
          <w:rtl/>
        </w:rPr>
        <w:t>على ذلك.</w:t>
      </w:r>
    </w:p>
    <w:p w14:paraId="16058AE3" w14:textId="77777777" w:rsidR="00272DFF" w:rsidRPr="004D551C" w:rsidRDefault="00272DFF" w:rsidP="00EB1AFD">
      <w:pPr>
        <w:pStyle w:val="Heading2"/>
        <w:rPr>
          <w:rtl/>
        </w:rPr>
      </w:pPr>
      <w:r w:rsidRPr="004D551C">
        <w:rPr>
          <w:rtl/>
        </w:rPr>
        <w:t>4.6</w:t>
      </w:r>
      <w:r>
        <w:rPr>
          <w:rtl/>
        </w:rPr>
        <w:tab/>
      </w:r>
      <w:r w:rsidRPr="004D551C">
        <w:rPr>
          <w:rtl/>
        </w:rPr>
        <w:t xml:space="preserve">تبليغ من إدارة إسبانيا لطلب تمديد المهلة التنظيمية لوضع تخصيصات ترددات الشبكة الساتلية </w:t>
      </w:r>
      <w:r w:rsidRPr="004D551C">
        <w:t>SECOMSAT-5-30W</w:t>
      </w:r>
      <w:r w:rsidRPr="004D551C">
        <w:rPr>
          <w:rtl/>
        </w:rPr>
        <w:t xml:space="preserve"> في الخدمة (الوثيقة </w:t>
      </w:r>
      <w:hyperlink r:id="rId71" w:history="1">
        <w:r w:rsidRPr="00C41DA9">
          <w:rPr>
            <w:rStyle w:val="Hyperlink"/>
          </w:rPr>
          <w:t>RRB26-1/14</w:t>
        </w:r>
      </w:hyperlink>
      <w:r w:rsidRPr="004D551C">
        <w:rPr>
          <w:rtl/>
        </w:rPr>
        <w:t>)</w:t>
      </w:r>
    </w:p>
    <w:p w14:paraId="6DADE421" w14:textId="5B585057" w:rsidR="00272DFF" w:rsidRPr="004D551C" w:rsidRDefault="00272DFF" w:rsidP="00EF1CE8">
      <w:pPr>
        <w:rPr>
          <w:rtl/>
        </w:rPr>
      </w:pPr>
      <w:r w:rsidRPr="00D95214">
        <w:rPr>
          <w:rtl/>
        </w:rPr>
        <w:t>1.4.6</w:t>
      </w:r>
      <w:r>
        <w:rPr>
          <w:rtl/>
        </w:rPr>
        <w:tab/>
      </w:r>
      <w:r w:rsidRPr="004D551C">
        <w:rPr>
          <w:rtl/>
        </w:rPr>
        <w:t xml:space="preserve">قدّم </w:t>
      </w:r>
      <w:r w:rsidRPr="00C41DA9">
        <w:rPr>
          <w:b/>
          <w:bCs/>
          <w:rtl/>
        </w:rPr>
        <w:t>السيد تشيكوروسي (</w:t>
      </w:r>
      <w:r w:rsidR="00EF1CE8" w:rsidRPr="00EF1CE8">
        <w:rPr>
          <w:b/>
          <w:bCs/>
          <w:rtl/>
        </w:rPr>
        <w:t xml:space="preserve">رئيس شعبة استراتيجية الفضاء واستدامته </w:t>
      </w:r>
      <w:r w:rsidRPr="00C41DA9">
        <w:rPr>
          <w:b/>
          <w:bCs/>
          <w:rtl/>
        </w:rPr>
        <w:t>لدى دائرة الخدمات الفضائية</w:t>
      </w:r>
      <w:r w:rsidR="00EF1CE8">
        <w:rPr>
          <w:rFonts w:hint="cs"/>
          <w:b/>
          <w:bCs/>
          <w:rtl/>
        </w:rPr>
        <w:t> </w:t>
      </w:r>
      <w:r w:rsidRPr="00C41DA9">
        <w:rPr>
          <w:b/>
          <w:bCs/>
        </w:rPr>
        <w:t>(SSD/SSS)</w:t>
      </w:r>
      <w:r w:rsidRPr="00C41DA9">
        <w:rPr>
          <w:b/>
          <w:bCs/>
          <w:rtl/>
        </w:rPr>
        <w:t>)</w:t>
      </w:r>
      <w:r w:rsidRPr="004D551C">
        <w:rPr>
          <w:lang w:bidi="ar-EG"/>
        </w:rPr>
        <w:t xml:space="preserve"> </w:t>
      </w:r>
      <w:r w:rsidRPr="004D551C">
        <w:rPr>
          <w:rtl/>
        </w:rPr>
        <w:t xml:space="preserve">الوثيقة </w:t>
      </w:r>
      <w:r w:rsidRPr="004D551C">
        <w:rPr>
          <w:lang w:bidi="ar-EG"/>
        </w:rPr>
        <w:t>RRB26-1/14</w:t>
      </w:r>
      <w:r w:rsidRPr="004D551C">
        <w:rPr>
          <w:rtl/>
        </w:rPr>
        <w:t xml:space="preserve">، التي طلبت فيها إدارة إسبانيا تمديد المهلة التنظيمية لوضع تخصيصات ترددات الشبكة الساتلية </w:t>
      </w:r>
      <w:r w:rsidRPr="004D551C">
        <w:rPr>
          <w:lang w:bidi="ar-EG"/>
        </w:rPr>
        <w:t>SECOMSAT-5-30W</w:t>
      </w:r>
      <w:r w:rsidRPr="004D551C">
        <w:rPr>
          <w:rtl/>
        </w:rPr>
        <w:t xml:space="preserve"> العاملة في نطاق الموجات الديسيمترية (</w:t>
      </w:r>
      <w:r w:rsidRPr="004D551C">
        <w:rPr>
          <w:lang w:bidi="ar-EG"/>
        </w:rPr>
        <w:t>UHF</w:t>
      </w:r>
      <w:r w:rsidRPr="004D551C">
        <w:rPr>
          <w:rtl/>
        </w:rPr>
        <w:t xml:space="preserve">) في الخدمة، بداعي حالة من </w:t>
      </w:r>
      <w:r w:rsidR="006E5B92" w:rsidRPr="006E5B92">
        <w:rPr>
          <w:i/>
          <w:rtl/>
        </w:rPr>
        <w:t>الظروف القاهرة</w:t>
      </w:r>
      <w:r w:rsidRPr="004D551C">
        <w:rPr>
          <w:rtl/>
        </w:rPr>
        <w:t xml:space="preserve">. وكان الساتل </w:t>
      </w:r>
      <w:r w:rsidRPr="004D551C">
        <w:rPr>
          <w:lang w:bidi="ar-EG"/>
        </w:rPr>
        <w:t>SpainSat NG2</w:t>
      </w:r>
      <w:r w:rsidRPr="004D551C">
        <w:rPr>
          <w:rtl/>
        </w:rPr>
        <w:t xml:space="preserve">، الذي يحمل، </w:t>
      </w:r>
      <w:r w:rsidRPr="00E67A64">
        <w:rPr>
          <w:i/>
          <w:iCs/>
          <w:rtl/>
        </w:rPr>
        <w:t xml:space="preserve">من بين </w:t>
      </w:r>
      <w:r w:rsidRPr="00E67A64">
        <w:rPr>
          <w:rFonts w:hint="cs"/>
          <w:i/>
          <w:iCs/>
          <w:rtl/>
        </w:rPr>
        <w:t>حمولات</w:t>
      </w:r>
      <w:r w:rsidRPr="00E67A64">
        <w:rPr>
          <w:i/>
          <w:iCs/>
          <w:rtl/>
        </w:rPr>
        <w:t xml:space="preserve"> أخرى</w:t>
      </w:r>
      <w:r w:rsidRPr="004D551C">
        <w:rPr>
          <w:rtl/>
        </w:rPr>
        <w:t xml:space="preserve">، حمولات نافعة في نطاق ترددات </w:t>
      </w:r>
      <w:r w:rsidRPr="004D551C">
        <w:rPr>
          <w:lang w:bidi="ar-EG"/>
        </w:rPr>
        <w:t>UHF</w:t>
      </w:r>
      <w:r w:rsidRPr="004D551C">
        <w:rPr>
          <w:rtl/>
        </w:rPr>
        <w:t>، قد أُطلق بنجاح في 24</w:t>
      </w:r>
      <w:r>
        <w:rPr>
          <w:rFonts w:hint="cs"/>
          <w:rtl/>
        </w:rPr>
        <w:t> </w:t>
      </w:r>
      <w:r w:rsidRPr="004D551C">
        <w:rPr>
          <w:rtl/>
        </w:rPr>
        <w:t>أكتوبر 2025. ووفقاً للإدارة، كان الساتل في طريقه للوصول إلى موقعه المداري 30 درجة غرباً وفقاً للجدول الزمني عندما اصطدم بجسيم فضائي عالي الطاقة، مما تسبب في أضرار جسيمة للساتل، وقدمت الشركة المصنعة، إيرباص للدفاع والفضاء (</w:t>
      </w:r>
      <w:r w:rsidRPr="004D551C">
        <w:rPr>
          <w:lang w:bidi="ar-EG"/>
        </w:rPr>
        <w:t>Airbus Defence and Space</w:t>
      </w:r>
      <w:r w:rsidRPr="004D551C">
        <w:rPr>
          <w:rtl/>
        </w:rPr>
        <w:t xml:space="preserve">)، في </w:t>
      </w:r>
      <w:r w:rsidRPr="004D551C">
        <w:rPr>
          <w:rFonts w:hint="cs"/>
          <w:rtl/>
        </w:rPr>
        <w:t>مرفق</w:t>
      </w:r>
      <w:r w:rsidRPr="004D551C">
        <w:rPr>
          <w:rtl/>
        </w:rPr>
        <w:t xml:space="preserve"> </w:t>
      </w:r>
      <w:r w:rsidRPr="004D551C">
        <w:rPr>
          <w:rFonts w:hint="cs"/>
          <w:rtl/>
        </w:rPr>
        <w:t>با</w:t>
      </w:r>
      <w:r w:rsidRPr="004D551C">
        <w:rPr>
          <w:rtl/>
        </w:rPr>
        <w:t xml:space="preserve">لوثيقة تأكيداً </w:t>
      </w:r>
      <w:r w:rsidRPr="004D551C">
        <w:rPr>
          <w:rFonts w:hint="cs"/>
          <w:rtl/>
        </w:rPr>
        <w:t>ل</w:t>
      </w:r>
      <w:r w:rsidRPr="004D551C">
        <w:rPr>
          <w:rtl/>
        </w:rPr>
        <w:t>ذلك، إلى جانب تأكيد الإطلاق وتخصيصات الترددات على متن</w:t>
      </w:r>
      <w:r w:rsidRPr="004D551C">
        <w:rPr>
          <w:rFonts w:hint="cs"/>
          <w:rtl/>
        </w:rPr>
        <w:t>ه</w:t>
      </w:r>
      <w:r w:rsidRPr="004D551C">
        <w:rPr>
          <w:rtl/>
        </w:rPr>
        <w:t xml:space="preserve">. وتضمن التبليغ تبريراً مفصلاً وموثقاً لكيفية استيفاء هذا الحدث للشروط الأربعة </w:t>
      </w:r>
      <w:r w:rsidR="006E5B92" w:rsidRPr="006E5B92">
        <w:rPr>
          <w:i/>
          <w:rtl/>
        </w:rPr>
        <w:t>للظروف القاهرة</w:t>
      </w:r>
      <w:r w:rsidRPr="004D551C">
        <w:rPr>
          <w:rtl/>
        </w:rPr>
        <w:t xml:space="preserve">. وكانت المهلة التنظيمية الحالية لوضع تخصيصات ترددات الشبكة الساتلية </w:t>
      </w:r>
      <w:r w:rsidRPr="004D551C">
        <w:rPr>
          <w:lang w:bidi="ar-EG"/>
        </w:rPr>
        <w:t>SECOMSAT-5-30W</w:t>
      </w:r>
      <w:r w:rsidRPr="004D551C">
        <w:rPr>
          <w:rtl/>
        </w:rPr>
        <w:t xml:space="preserve"> في الخدمة هي 9 مايو 2026، وكانت الإدارة تطلب تمديداً لمدة أربع سنوات ونصف، حتى 9 نوفمبر 2030، سواء لوضع نطاق ترددات </w:t>
      </w:r>
      <w:r w:rsidRPr="004D551C">
        <w:rPr>
          <w:lang w:bidi="ar-EG"/>
        </w:rPr>
        <w:t>UHF</w:t>
      </w:r>
      <w:r w:rsidRPr="004D551C">
        <w:rPr>
          <w:rtl/>
        </w:rPr>
        <w:t xml:space="preserve"> في الخدمة أو لتقديم المعلومات المرتبطة بالقرار </w:t>
      </w:r>
      <w:r w:rsidRPr="004D551C">
        <w:rPr>
          <w:b/>
          <w:bCs/>
          <w:lang w:bidi="ar-EG"/>
        </w:rPr>
        <w:t>49</w:t>
      </w:r>
      <w:r>
        <w:rPr>
          <w:b/>
          <w:bCs/>
          <w:lang w:bidi="ar-EG"/>
        </w:rPr>
        <w:t> </w:t>
      </w:r>
      <w:r w:rsidRPr="004D551C">
        <w:rPr>
          <w:b/>
          <w:bCs/>
          <w:lang w:bidi="ar-EG"/>
        </w:rPr>
        <w:t>(Rev. WRC</w:t>
      </w:r>
      <w:r w:rsidRPr="004D551C">
        <w:rPr>
          <w:b/>
          <w:bCs/>
          <w:lang w:bidi="ar-EG"/>
        </w:rPr>
        <w:noBreakHyphen/>
        <w:t>23)</w:t>
      </w:r>
      <w:r w:rsidRPr="004D551C">
        <w:rPr>
          <w:rFonts w:hint="cs"/>
          <w:b/>
          <w:bCs/>
          <w:rtl/>
        </w:rPr>
        <w:t xml:space="preserve">. </w:t>
      </w:r>
      <w:r w:rsidRPr="004D551C">
        <w:rPr>
          <w:rtl/>
        </w:rPr>
        <w:t>وكانت شركة هيس</w:t>
      </w:r>
      <w:r w:rsidRPr="004D551C">
        <w:rPr>
          <w:rFonts w:hint="cs"/>
          <w:rtl/>
        </w:rPr>
        <w:t>دي</w:t>
      </w:r>
      <w:r w:rsidRPr="004D551C">
        <w:rPr>
          <w:rtl/>
        </w:rPr>
        <w:t>سات (</w:t>
      </w:r>
      <w:r w:rsidRPr="004D551C">
        <w:rPr>
          <w:lang w:bidi="ar-EG"/>
        </w:rPr>
        <w:t>Hisdesat</w:t>
      </w:r>
      <w:r w:rsidRPr="004D551C">
        <w:rPr>
          <w:rtl/>
        </w:rPr>
        <w:t>)، المشغ</w:t>
      </w:r>
      <w:r w:rsidRPr="004D551C">
        <w:rPr>
          <w:rFonts w:hint="cs"/>
          <w:rtl/>
        </w:rPr>
        <w:t>ِّ</w:t>
      </w:r>
      <w:r w:rsidRPr="004D551C">
        <w:rPr>
          <w:rtl/>
        </w:rPr>
        <w:t xml:space="preserve">لة للساتل، ووزارة الدفاع الإسبانية قد بدأتا بالفعل في خطة </w:t>
      </w:r>
      <w:r w:rsidRPr="004D551C">
        <w:rPr>
          <w:rFonts w:hint="cs"/>
          <w:rtl/>
        </w:rPr>
        <w:t>استعاضة</w:t>
      </w:r>
      <w:r w:rsidRPr="004D551C">
        <w:rPr>
          <w:rtl/>
        </w:rPr>
        <w:t>، ولكن نظراً لحداثة</w:t>
      </w:r>
      <w:r w:rsidRPr="004D551C">
        <w:rPr>
          <w:rFonts w:hint="cs"/>
          <w:rtl/>
        </w:rPr>
        <w:t xml:space="preserve"> عهد</w:t>
      </w:r>
      <w:r w:rsidRPr="004D551C">
        <w:rPr>
          <w:rtl/>
        </w:rPr>
        <w:t xml:space="preserve"> الحادث، لم تنجز بعد عملية التعاقد الخاصة بالساتل البديل </w:t>
      </w:r>
      <w:r w:rsidRPr="004D551C">
        <w:rPr>
          <w:lang w:bidi="ar-EG"/>
        </w:rPr>
        <w:t>SpainSat</w:t>
      </w:r>
      <w:r>
        <w:rPr>
          <w:lang w:bidi="ar-EG"/>
        </w:rPr>
        <w:t> </w:t>
      </w:r>
      <w:r w:rsidRPr="004D551C">
        <w:rPr>
          <w:lang w:bidi="ar-EG"/>
        </w:rPr>
        <w:t>NG3</w:t>
      </w:r>
      <w:r w:rsidRPr="004D551C">
        <w:rPr>
          <w:rtl/>
        </w:rPr>
        <w:t xml:space="preserve">. ولذلك، فقد أسندت طلبها على أساس خطة </w:t>
      </w:r>
      <w:r w:rsidRPr="004D551C">
        <w:rPr>
          <w:rFonts w:hint="cs"/>
          <w:rtl/>
        </w:rPr>
        <w:t>استعاضة</w:t>
      </w:r>
      <w:r w:rsidRPr="004D551C">
        <w:rPr>
          <w:rtl/>
        </w:rPr>
        <w:t xml:space="preserve"> أولية </w:t>
      </w:r>
      <w:r w:rsidRPr="004D551C">
        <w:rPr>
          <w:rFonts w:hint="cs"/>
          <w:rtl/>
        </w:rPr>
        <w:t>قُدمت</w:t>
      </w:r>
      <w:r w:rsidRPr="004D551C">
        <w:rPr>
          <w:rtl/>
        </w:rPr>
        <w:t xml:space="preserve">. وتضمن التبليغ أيضاً في </w:t>
      </w:r>
      <w:r w:rsidRPr="004D551C">
        <w:rPr>
          <w:rFonts w:hint="cs"/>
          <w:rtl/>
        </w:rPr>
        <w:t>مرفق</w:t>
      </w:r>
      <w:r w:rsidRPr="004D551C">
        <w:rPr>
          <w:rtl/>
        </w:rPr>
        <w:t xml:space="preserve"> بياناً صحفياً صادراً عن وزارة الدفاع يبرز أهمية برنامج الاتصالات الساتلية </w:t>
      </w:r>
      <w:r w:rsidRPr="004D551C">
        <w:rPr>
          <w:lang w:bidi="ar-EG"/>
        </w:rPr>
        <w:t>SATCOM-SpainSat NG</w:t>
      </w:r>
      <w:r w:rsidRPr="004D551C">
        <w:rPr>
          <w:rtl/>
        </w:rPr>
        <w:t xml:space="preserve"> وطبيعته العسكرية، فضلاً عن التزام الوزارة ببناء وإطلاق الساتل البديل.</w:t>
      </w:r>
    </w:p>
    <w:p w14:paraId="4315B2A2" w14:textId="77777777" w:rsidR="00272DFF" w:rsidRPr="004D551C" w:rsidRDefault="00272DFF" w:rsidP="004D551C">
      <w:pPr>
        <w:rPr>
          <w:rtl/>
        </w:rPr>
      </w:pPr>
      <w:r w:rsidRPr="00D95214">
        <w:rPr>
          <w:rtl/>
        </w:rPr>
        <w:t>2.4.6</w:t>
      </w:r>
      <w:r>
        <w:rPr>
          <w:rtl/>
        </w:rPr>
        <w:tab/>
      </w:r>
      <w:r w:rsidRPr="004D551C">
        <w:rPr>
          <w:rtl/>
        </w:rPr>
        <w:t xml:space="preserve">ورداً على </w:t>
      </w:r>
      <w:r w:rsidRPr="004D551C">
        <w:rPr>
          <w:rFonts w:hint="cs"/>
          <w:rtl/>
        </w:rPr>
        <w:t>استيضاحات</w:t>
      </w:r>
      <w:r w:rsidRPr="004D551C">
        <w:rPr>
          <w:rtl/>
        </w:rPr>
        <w:t xml:space="preserve"> من </w:t>
      </w:r>
      <w:r w:rsidRPr="005B5CDA">
        <w:rPr>
          <w:b/>
          <w:bCs/>
          <w:rtl/>
        </w:rPr>
        <w:t>السيد عزوز</w:t>
      </w:r>
      <w:r w:rsidRPr="004D551C">
        <w:rPr>
          <w:rtl/>
        </w:rPr>
        <w:t xml:space="preserve">، قال السيد تشيكوروسي إن الساتل </w:t>
      </w:r>
      <w:r w:rsidRPr="004D551C">
        <w:rPr>
          <w:lang w:bidi="ar-EG"/>
        </w:rPr>
        <w:t>SpainSat NG2</w:t>
      </w:r>
      <w:r w:rsidRPr="004D551C">
        <w:rPr>
          <w:rtl/>
        </w:rPr>
        <w:t xml:space="preserve"> كان يحمل حمولات نافعة في نطاقات تردد</w:t>
      </w:r>
      <w:r w:rsidRPr="004D551C">
        <w:rPr>
          <w:rFonts w:hint="cs"/>
          <w:rtl/>
        </w:rPr>
        <w:t>ات</w:t>
      </w:r>
      <w:r w:rsidRPr="004D551C">
        <w:rPr>
          <w:rtl/>
        </w:rPr>
        <w:t xml:space="preserve"> أخرى، </w:t>
      </w:r>
      <w:r w:rsidRPr="004D551C">
        <w:rPr>
          <w:rFonts w:hint="cs"/>
          <w:rtl/>
        </w:rPr>
        <w:t>ولكن</w:t>
      </w:r>
      <w:r w:rsidRPr="004D551C">
        <w:rPr>
          <w:rtl/>
        </w:rPr>
        <w:t xml:space="preserve"> إدارة إسبانيا </w:t>
      </w:r>
      <w:r w:rsidRPr="004D551C">
        <w:rPr>
          <w:rFonts w:hint="cs"/>
          <w:rtl/>
        </w:rPr>
        <w:t xml:space="preserve">لا </w:t>
      </w:r>
      <w:r w:rsidRPr="004D551C">
        <w:rPr>
          <w:rtl/>
        </w:rPr>
        <w:t xml:space="preserve">تطلب تمديداً </w:t>
      </w:r>
      <w:r w:rsidRPr="004D551C">
        <w:rPr>
          <w:rFonts w:hint="cs"/>
          <w:rtl/>
        </w:rPr>
        <w:t>إلا</w:t>
      </w:r>
      <w:r w:rsidRPr="004D551C">
        <w:rPr>
          <w:rtl/>
        </w:rPr>
        <w:t xml:space="preserve"> لتخصيصات الترددات في النطاق </w:t>
      </w:r>
      <w:r w:rsidRPr="004D551C">
        <w:rPr>
          <w:lang w:bidi="ar-EG"/>
        </w:rPr>
        <w:t>UHF</w:t>
      </w:r>
      <w:r w:rsidRPr="004D551C">
        <w:rPr>
          <w:rtl/>
        </w:rPr>
        <w:t xml:space="preserve">. </w:t>
      </w:r>
      <w:r w:rsidRPr="004D551C">
        <w:rPr>
          <w:rFonts w:hint="cs"/>
          <w:rtl/>
        </w:rPr>
        <w:t>ويرجَّح</w:t>
      </w:r>
      <w:r w:rsidRPr="004D551C">
        <w:rPr>
          <w:rtl/>
        </w:rPr>
        <w:t xml:space="preserve"> أن شبكات ساتلية أخرى كانت تدعم تخصيصات الترددات الأخرى. </w:t>
      </w:r>
      <w:r w:rsidRPr="004D551C">
        <w:rPr>
          <w:rFonts w:hint="cs"/>
          <w:rtl/>
        </w:rPr>
        <w:t>ورجَّح</w:t>
      </w:r>
      <w:r w:rsidRPr="004D551C">
        <w:rPr>
          <w:rtl/>
        </w:rPr>
        <w:t xml:space="preserve"> أيضاً، بالنظر إلى طبيعة الساتل، </w:t>
      </w:r>
      <w:r w:rsidRPr="004D551C">
        <w:rPr>
          <w:rFonts w:hint="cs"/>
          <w:rtl/>
        </w:rPr>
        <w:t xml:space="preserve">عدم توفر </w:t>
      </w:r>
      <w:r w:rsidRPr="004D551C">
        <w:rPr>
          <w:rtl/>
        </w:rPr>
        <w:t>خيارات أخرى متاحة للإدارة سوى بناء ساتل جديد.</w:t>
      </w:r>
    </w:p>
    <w:p w14:paraId="3272D961" w14:textId="14A1B15C" w:rsidR="00272DFF" w:rsidRPr="004D551C" w:rsidRDefault="00272DFF" w:rsidP="004D551C">
      <w:pPr>
        <w:rPr>
          <w:rtl/>
        </w:rPr>
      </w:pPr>
      <w:r w:rsidRPr="00D95214">
        <w:rPr>
          <w:rtl/>
        </w:rPr>
        <w:t>3.4.6</w:t>
      </w:r>
      <w:r>
        <w:rPr>
          <w:rtl/>
        </w:rPr>
        <w:tab/>
      </w:r>
      <w:r w:rsidRPr="004D551C">
        <w:rPr>
          <w:rtl/>
        </w:rPr>
        <w:t xml:space="preserve">وقال </w:t>
      </w:r>
      <w:r w:rsidRPr="005B5CDA">
        <w:rPr>
          <w:b/>
          <w:bCs/>
          <w:rtl/>
        </w:rPr>
        <w:t>السيد عزوز</w:t>
      </w:r>
      <w:r w:rsidRPr="004D551C">
        <w:rPr>
          <w:rtl/>
        </w:rPr>
        <w:t xml:space="preserve"> إن الإدارة</w:t>
      </w:r>
      <w:r w:rsidRPr="004D551C">
        <w:rPr>
          <w:rFonts w:hint="cs"/>
          <w:rtl/>
        </w:rPr>
        <w:t xml:space="preserve"> </w:t>
      </w:r>
      <w:r w:rsidRPr="004D551C">
        <w:rPr>
          <w:rtl/>
        </w:rPr>
        <w:t>كان بإمكان</w:t>
      </w:r>
      <w:r w:rsidRPr="004D551C">
        <w:rPr>
          <w:rFonts w:hint="cs"/>
          <w:rtl/>
        </w:rPr>
        <w:t>ها</w:t>
      </w:r>
      <w:r w:rsidRPr="004D551C">
        <w:rPr>
          <w:rtl/>
        </w:rPr>
        <w:t xml:space="preserve"> مع ذلك توضيح جهودها</w:t>
      </w:r>
      <w:r w:rsidRPr="004D551C">
        <w:rPr>
          <w:rFonts w:hint="cs"/>
          <w:rtl/>
        </w:rPr>
        <w:t xml:space="preserve"> في</w:t>
      </w:r>
      <w:r w:rsidRPr="004D551C">
        <w:rPr>
          <w:rtl/>
        </w:rPr>
        <w:t xml:space="preserve"> استكشاف سبل أخرى لوضع تخصيصات الترددات في الخدمة بهدف الالتزام بالمهلة التنظيمية أو تقليص</w:t>
      </w:r>
      <w:r w:rsidRPr="004D551C">
        <w:rPr>
          <w:rFonts w:hint="cs"/>
          <w:rtl/>
        </w:rPr>
        <w:t xml:space="preserve"> ذي شأن</w:t>
      </w:r>
      <w:r w:rsidRPr="004D551C">
        <w:rPr>
          <w:rtl/>
        </w:rPr>
        <w:t xml:space="preserve"> </w:t>
      </w:r>
      <w:r w:rsidRPr="004D551C">
        <w:rPr>
          <w:rFonts w:hint="cs"/>
          <w:rtl/>
        </w:rPr>
        <w:t>ل</w:t>
      </w:r>
      <w:r w:rsidRPr="004D551C">
        <w:rPr>
          <w:rtl/>
        </w:rPr>
        <w:t xml:space="preserve">أي تمديد. واتفقت </w:t>
      </w:r>
      <w:r w:rsidRPr="00DA76BB">
        <w:rPr>
          <w:b/>
          <w:bCs/>
          <w:rtl/>
        </w:rPr>
        <w:t>السيدة بومييه</w:t>
      </w:r>
      <w:r w:rsidRPr="004D551C">
        <w:rPr>
          <w:rtl/>
        </w:rPr>
        <w:t xml:space="preserve"> مع المبدأ، لكنها </w:t>
      </w:r>
      <w:r w:rsidRPr="004D551C">
        <w:rPr>
          <w:rtl/>
        </w:rPr>
        <w:lastRenderedPageBreak/>
        <w:t>قالت إن الإدارة لم يكن أمام</w:t>
      </w:r>
      <w:r w:rsidRPr="004D551C">
        <w:rPr>
          <w:rFonts w:hint="cs"/>
          <w:rtl/>
        </w:rPr>
        <w:t>ها</w:t>
      </w:r>
      <w:r w:rsidRPr="004D551C">
        <w:rPr>
          <w:rtl/>
        </w:rPr>
        <w:t xml:space="preserve"> خيار آخر سوى بناء ساتل جديد: فلم يكن هناك سوى وقت قصير بين حالة </w:t>
      </w:r>
      <w:r w:rsidR="006E5B92" w:rsidRPr="006E5B92">
        <w:rPr>
          <w:i/>
          <w:rtl/>
        </w:rPr>
        <w:t>الظروف القاهرة</w:t>
      </w:r>
      <w:r w:rsidRPr="004D551C">
        <w:rPr>
          <w:rtl/>
        </w:rPr>
        <w:t xml:space="preserve"> ونهاية المهلة التنظيمية، </w:t>
      </w:r>
      <w:r w:rsidRPr="004D551C">
        <w:rPr>
          <w:rFonts w:hint="cs"/>
          <w:rtl/>
        </w:rPr>
        <w:t>وقلَّت</w:t>
      </w:r>
      <w:r w:rsidRPr="004D551C">
        <w:rPr>
          <w:rtl/>
        </w:rPr>
        <w:t xml:space="preserve"> خيارات سد الفجوة في النطاق </w:t>
      </w:r>
      <w:r w:rsidRPr="004D551C">
        <w:rPr>
          <w:lang w:bidi="ar-EG"/>
        </w:rPr>
        <w:t>UHF</w:t>
      </w:r>
      <w:r w:rsidRPr="004D551C">
        <w:rPr>
          <w:rtl/>
        </w:rPr>
        <w:t>. ووافق</w:t>
      </w:r>
      <w:r w:rsidRPr="004D551C">
        <w:rPr>
          <w:rFonts w:hint="cs"/>
          <w:rtl/>
        </w:rPr>
        <w:t>ها</w:t>
      </w:r>
      <w:r w:rsidRPr="004D551C">
        <w:rPr>
          <w:rtl/>
        </w:rPr>
        <w:t xml:space="preserve"> كل من </w:t>
      </w:r>
      <w:r w:rsidRPr="005B5CDA">
        <w:rPr>
          <w:b/>
          <w:bCs/>
          <w:rtl/>
        </w:rPr>
        <w:t>السيدة مانيبالي</w:t>
      </w:r>
      <w:r w:rsidRPr="004D551C">
        <w:rPr>
          <w:rtl/>
        </w:rPr>
        <w:t xml:space="preserve"> و</w:t>
      </w:r>
      <w:r w:rsidRPr="00600F46">
        <w:rPr>
          <w:b/>
          <w:bCs/>
          <w:rtl/>
        </w:rPr>
        <w:t>السيد هنري</w:t>
      </w:r>
      <w:r w:rsidRPr="004D551C">
        <w:rPr>
          <w:rtl/>
        </w:rPr>
        <w:t xml:space="preserve"> على هذا</w:t>
      </w:r>
      <w:r>
        <w:rPr>
          <w:rFonts w:hint="cs"/>
          <w:rtl/>
        </w:rPr>
        <w:t> </w:t>
      </w:r>
      <w:r w:rsidRPr="004D551C">
        <w:rPr>
          <w:rtl/>
        </w:rPr>
        <w:t>التحليل.</w:t>
      </w:r>
    </w:p>
    <w:p w14:paraId="7B0A209F" w14:textId="77777777" w:rsidR="00272DFF" w:rsidRPr="004D551C" w:rsidRDefault="00272DFF" w:rsidP="004D551C">
      <w:pPr>
        <w:rPr>
          <w:rtl/>
        </w:rPr>
      </w:pPr>
      <w:r w:rsidRPr="00D95214">
        <w:rPr>
          <w:rtl/>
        </w:rPr>
        <w:t>4.4.6</w:t>
      </w:r>
      <w:r>
        <w:rPr>
          <w:rtl/>
        </w:rPr>
        <w:tab/>
      </w:r>
      <w:r w:rsidRPr="004D551C">
        <w:rPr>
          <w:rtl/>
        </w:rPr>
        <w:t xml:space="preserve">ورحب </w:t>
      </w:r>
      <w:r w:rsidRPr="00BE1970">
        <w:rPr>
          <w:b/>
          <w:bCs/>
          <w:rtl/>
        </w:rPr>
        <w:t>السيد فيانكو</w:t>
      </w:r>
      <w:r w:rsidRPr="004D551C">
        <w:rPr>
          <w:rtl/>
        </w:rPr>
        <w:t xml:space="preserve"> بالجهود المتضافرة التي اتخذتها الإدارة لتقييم الوضع وطرح استراتيجية </w:t>
      </w:r>
      <w:r w:rsidRPr="004D551C">
        <w:rPr>
          <w:rFonts w:hint="cs"/>
          <w:rtl/>
        </w:rPr>
        <w:t>استعاضة</w:t>
      </w:r>
      <w:r w:rsidRPr="004D551C">
        <w:rPr>
          <w:rtl/>
        </w:rPr>
        <w:t xml:space="preserve"> لمواصلة المشروع، مما يدل على العناية الواجبة والالتزام المستمر بالتنفيذ.</w:t>
      </w:r>
    </w:p>
    <w:p w14:paraId="4E92716A" w14:textId="1F18DD82" w:rsidR="00272DFF" w:rsidRPr="004D551C" w:rsidRDefault="00272DFF" w:rsidP="004D551C">
      <w:pPr>
        <w:rPr>
          <w:rtl/>
          <w:lang w:bidi="ar-EG"/>
        </w:rPr>
      </w:pPr>
      <w:r w:rsidRPr="00D95214">
        <w:rPr>
          <w:rtl/>
        </w:rPr>
        <w:t>5.4.6</w:t>
      </w:r>
      <w:r>
        <w:rPr>
          <w:rtl/>
        </w:rPr>
        <w:tab/>
      </w:r>
      <w:r w:rsidRPr="004D551C">
        <w:rPr>
          <w:rtl/>
        </w:rPr>
        <w:t xml:space="preserve">وقالت </w:t>
      </w:r>
      <w:r w:rsidRPr="00DA76BB">
        <w:rPr>
          <w:b/>
          <w:bCs/>
          <w:rtl/>
        </w:rPr>
        <w:t>السيدة بومييه</w:t>
      </w:r>
      <w:r w:rsidRPr="004D551C">
        <w:rPr>
          <w:rtl/>
        </w:rPr>
        <w:t xml:space="preserve"> إن التبليغ الوارد من إدارة إسبانيا قد شرح بوضوح كيف أن جميع الشروط الخاصة </w:t>
      </w:r>
      <w:r w:rsidRPr="009F147D">
        <w:rPr>
          <w:i/>
          <w:iCs/>
          <w:rtl/>
        </w:rPr>
        <w:t>ب</w:t>
      </w:r>
      <w:r w:rsidR="006E5B92" w:rsidRPr="006E5B92">
        <w:rPr>
          <w:i/>
          <w:rtl/>
        </w:rPr>
        <w:t>الظروف القاهرة</w:t>
      </w:r>
      <w:r w:rsidRPr="004D551C">
        <w:rPr>
          <w:rtl/>
        </w:rPr>
        <w:t xml:space="preserve"> قد استوفيت. ووافق</w:t>
      </w:r>
      <w:r w:rsidRPr="004D551C">
        <w:rPr>
          <w:rFonts w:hint="cs"/>
          <w:rtl/>
        </w:rPr>
        <w:t>ها</w:t>
      </w:r>
      <w:r w:rsidRPr="004D551C">
        <w:rPr>
          <w:rtl/>
        </w:rPr>
        <w:t xml:space="preserve"> على ذلك كل من </w:t>
      </w:r>
      <w:r w:rsidRPr="005B5CDA">
        <w:rPr>
          <w:b/>
          <w:bCs/>
          <w:rtl/>
        </w:rPr>
        <w:t>السيدة مانيبالي</w:t>
      </w:r>
      <w:r w:rsidRPr="004D551C">
        <w:rPr>
          <w:rtl/>
        </w:rPr>
        <w:t xml:space="preserve"> و</w:t>
      </w:r>
      <w:r w:rsidRPr="00600F46">
        <w:rPr>
          <w:b/>
          <w:bCs/>
          <w:rtl/>
        </w:rPr>
        <w:t>السيد هنري</w:t>
      </w:r>
      <w:r w:rsidRPr="004D551C">
        <w:rPr>
          <w:rtl/>
        </w:rPr>
        <w:t xml:space="preserve"> و</w:t>
      </w:r>
      <w:r w:rsidRPr="00BE1970">
        <w:rPr>
          <w:b/>
          <w:bCs/>
          <w:rtl/>
        </w:rPr>
        <w:t>السيد فيانكو</w:t>
      </w:r>
      <w:r w:rsidRPr="004D551C">
        <w:rPr>
          <w:rtl/>
        </w:rPr>
        <w:t xml:space="preserve"> و</w:t>
      </w:r>
      <w:r w:rsidRPr="00524898">
        <w:rPr>
          <w:b/>
          <w:bCs/>
          <w:rtl/>
        </w:rPr>
        <w:t>السيد تشنغ</w:t>
      </w:r>
      <w:r w:rsidRPr="004D551C">
        <w:rPr>
          <w:rtl/>
        </w:rPr>
        <w:t xml:space="preserve"> و</w:t>
      </w:r>
      <w:r w:rsidRPr="006D5F95">
        <w:rPr>
          <w:b/>
          <w:bCs/>
          <w:rtl/>
        </w:rPr>
        <w:t>السيد</w:t>
      </w:r>
      <w:r>
        <w:rPr>
          <w:rFonts w:hint="cs"/>
          <w:b/>
          <w:bCs/>
          <w:rtl/>
        </w:rPr>
        <w:t> </w:t>
      </w:r>
      <w:r>
        <w:rPr>
          <w:b/>
          <w:bCs/>
          <w:rtl/>
        </w:rPr>
        <w:t>لينيارس دي سوزا فِيُّو</w:t>
      </w:r>
      <w:r w:rsidRPr="004D551C">
        <w:rPr>
          <w:rtl/>
        </w:rPr>
        <w:t xml:space="preserve"> و</w:t>
      </w:r>
      <w:r w:rsidRPr="004F702B">
        <w:rPr>
          <w:b/>
          <w:bCs/>
          <w:rtl/>
        </w:rPr>
        <w:t>السيد طالب</w:t>
      </w:r>
      <w:r w:rsidRPr="004D551C">
        <w:rPr>
          <w:rtl/>
        </w:rPr>
        <w:t xml:space="preserve"> و</w:t>
      </w:r>
      <w:r w:rsidRPr="005B5CDA">
        <w:rPr>
          <w:b/>
          <w:bCs/>
          <w:rtl/>
        </w:rPr>
        <w:t>السيد عزوز</w:t>
      </w:r>
      <w:r w:rsidRPr="004D551C">
        <w:rPr>
          <w:rtl/>
        </w:rPr>
        <w:t xml:space="preserve"> و</w:t>
      </w:r>
      <w:r w:rsidRPr="00DA2E3C">
        <w:rPr>
          <w:b/>
          <w:bCs/>
          <w:rtl/>
        </w:rPr>
        <w:t>السيد نورشابيكوف</w:t>
      </w:r>
      <w:r w:rsidRPr="004D551C">
        <w:rPr>
          <w:rtl/>
        </w:rPr>
        <w:t>.</w:t>
      </w:r>
    </w:p>
    <w:p w14:paraId="6315E0DF" w14:textId="77777777" w:rsidR="00272DFF" w:rsidRPr="004D551C" w:rsidRDefault="00272DFF" w:rsidP="004D551C">
      <w:pPr>
        <w:rPr>
          <w:rtl/>
        </w:rPr>
      </w:pPr>
      <w:r w:rsidRPr="00D95214">
        <w:rPr>
          <w:rtl/>
        </w:rPr>
        <w:t>6.4.6</w:t>
      </w:r>
      <w:r>
        <w:rPr>
          <w:rtl/>
        </w:rPr>
        <w:tab/>
      </w:r>
      <w:r w:rsidRPr="004D551C">
        <w:rPr>
          <w:rtl/>
        </w:rPr>
        <w:t xml:space="preserve">وبالانتقال إلى مدة التمديد المطلوب، قالت </w:t>
      </w:r>
      <w:r w:rsidRPr="00DA76BB">
        <w:rPr>
          <w:b/>
          <w:bCs/>
          <w:rtl/>
        </w:rPr>
        <w:t>السيدة بومييه</w:t>
      </w:r>
      <w:r w:rsidRPr="004D551C">
        <w:rPr>
          <w:rtl/>
        </w:rPr>
        <w:t xml:space="preserve"> إن المشروع لا يزال بوضوح في مراحله الأولى ولا يمكنه الاعتماد سوى على جدول زمني أولي في تلك </w:t>
      </w:r>
      <w:r w:rsidRPr="004D551C">
        <w:rPr>
          <w:rFonts w:hint="cs"/>
          <w:rtl/>
        </w:rPr>
        <w:t>الآونة</w:t>
      </w:r>
      <w:r w:rsidRPr="004D551C">
        <w:rPr>
          <w:rtl/>
        </w:rPr>
        <w:t>، ولكن لم تُقد</w:t>
      </w:r>
      <w:r w:rsidRPr="004D551C">
        <w:rPr>
          <w:rFonts w:hint="cs"/>
          <w:rtl/>
        </w:rPr>
        <w:t>َّ</w:t>
      </w:r>
      <w:r w:rsidRPr="004D551C">
        <w:rPr>
          <w:rtl/>
        </w:rPr>
        <w:t xml:space="preserve">م تفاصيل </w:t>
      </w:r>
      <w:r w:rsidRPr="004D551C">
        <w:rPr>
          <w:rFonts w:hint="cs"/>
          <w:rtl/>
        </w:rPr>
        <w:t>عن</w:t>
      </w:r>
      <w:r w:rsidRPr="004D551C">
        <w:rPr>
          <w:rtl/>
        </w:rPr>
        <w:t xml:space="preserve"> كيفية وضع هذا الجدول الزمني الأولي. وعلاوة على ذلك، وبناءً على حساباتها المستمدة من ذلك الجدول الزمني، ينبغي أن يكون الساتل قادراً على الوصول إلى موقعه المداري قبل نحو ثلاثة أشهر من تاريخ التمديد المطلوب. ونظراً لأن الجدول الزمني الأولي يتضمن بالفعل احتمالات طارئة </w:t>
      </w:r>
      <w:r w:rsidRPr="004D551C">
        <w:rPr>
          <w:rFonts w:hint="cs"/>
          <w:rtl/>
        </w:rPr>
        <w:t>كونه</w:t>
      </w:r>
      <w:r w:rsidRPr="004D551C">
        <w:rPr>
          <w:rtl/>
        </w:rPr>
        <w:t xml:space="preserve"> عُرض بنظام أرباع السنة، </w:t>
      </w:r>
      <w:r w:rsidRPr="004D551C">
        <w:rPr>
          <w:rFonts w:hint="cs"/>
          <w:rtl/>
        </w:rPr>
        <w:t>سي</w:t>
      </w:r>
      <w:r w:rsidRPr="004D551C">
        <w:rPr>
          <w:rtl/>
        </w:rPr>
        <w:t>صعب عليها قبول تاريخ تمديد يسمح باحتمالات طارئة إضافية. وبالتالي، يمكنها الموافقة على منح التمديد، ولكن حتى 9 أغسطس 2030</w:t>
      </w:r>
      <w:r w:rsidRPr="004D551C">
        <w:rPr>
          <w:rFonts w:hint="cs"/>
          <w:rtl/>
        </w:rPr>
        <w:t xml:space="preserve"> </w:t>
      </w:r>
      <w:r w:rsidRPr="004D551C">
        <w:rPr>
          <w:rtl/>
        </w:rPr>
        <w:t xml:space="preserve">فقط، مما سيمنح الإدارة أكثر من أربع سنوات ونصف لتصميم الساتل البديل وبنائه وإطلاقه ووضعه في الخدمة بموجب مشروع جارٍ بالفعل منذ 15 يناير 2026 على الأقل، وفقاً للبيان الصحفي الصادر عن وزارة الدفاع الإسبانية. وأعربت أيضاً عن تأييدها لتمديد المهلة التنظيمية لتقديم المعلومات الخاصة بالقرار </w:t>
      </w:r>
      <w:r w:rsidRPr="004D551C">
        <w:rPr>
          <w:b/>
          <w:bCs/>
          <w:lang w:bidi="ar-EG"/>
        </w:rPr>
        <w:t>49 (Rev. WRC</w:t>
      </w:r>
      <w:r w:rsidRPr="004D551C">
        <w:rPr>
          <w:b/>
          <w:bCs/>
          <w:lang w:bidi="ar-EG"/>
        </w:rPr>
        <w:noBreakHyphen/>
        <w:t>23)</w:t>
      </w:r>
      <w:r w:rsidRPr="004D551C">
        <w:rPr>
          <w:rtl/>
        </w:rPr>
        <w:t xml:space="preserve"> حتى التاريخ نفسه.</w:t>
      </w:r>
    </w:p>
    <w:p w14:paraId="5960C465" w14:textId="77777777" w:rsidR="00272DFF" w:rsidRPr="004D551C" w:rsidRDefault="00272DFF" w:rsidP="004D551C">
      <w:pPr>
        <w:rPr>
          <w:rtl/>
        </w:rPr>
      </w:pPr>
      <w:r w:rsidRPr="00D95214">
        <w:rPr>
          <w:rtl/>
        </w:rPr>
        <w:t>7.4.6</w:t>
      </w:r>
      <w:r>
        <w:rPr>
          <w:rtl/>
        </w:rPr>
        <w:tab/>
      </w:r>
      <w:r w:rsidRPr="004D551C">
        <w:rPr>
          <w:rtl/>
        </w:rPr>
        <w:t xml:space="preserve">وقالت </w:t>
      </w:r>
      <w:r w:rsidRPr="005B5CDA">
        <w:rPr>
          <w:b/>
          <w:bCs/>
          <w:rtl/>
        </w:rPr>
        <w:t>السيدة مانيبالي</w:t>
      </w:r>
      <w:r w:rsidRPr="004D551C">
        <w:rPr>
          <w:rtl/>
        </w:rPr>
        <w:t xml:space="preserve"> إن مخاوف مماثلة</w:t>
      </w:r>
      <w:r w:rsidRPr="004D551C">
        <w:rPr>
          <w:rFonts w:hint="cs"/>
          <w:rtl/>
        </w:rPr>
        <w:t xml:space="preserve"> تساورها</w:t>
      </w:r>
      <w:r w:rsidRPr="004D551C">
        <w:rPr>
          <w:rtl/>
        </w:rPr>
        <w:t xml:space="preserve"> ولكن يمكنها مع ذلك الموافقة على طلب التمديد حتى 9</w:t>
      </w:r>
      <w:r>
        <w:rPr>
          <w:rFonts w:hint="cs"/>
          <w:rtl/>
        </w:rPr>
        <w:t> </w:t>
      </w:r>
      <w:r w:rsidRPr="004D551C">
        <w:rPr>
          <w:rtl/>
        </w:rPr>
        <w:t>نوفمبر</w:t>
      </w:r>
      <w:r>
        <w:rPr>
          <w:rFonts w:hint="cs"/>
          <w:rtl/>
        </w:rPr>
        <w:t> </w:t>
      </w:r>
      <w:r w:rsidRPr="004D551C">
        <w:rPr>
          <w:rtl/>
        </w:rPr>
        <w:t xml:space="preserve">2030، على أساس أن توافي الإدارة اللجنة </w:t>
      </w:r>
      <w:r w:rsidRPr="004D551C">
        <w:rPr>
          <w:rFonts w:hint="cs"/>
          <w:rtl/>
        </w:rPr>
        <w:t>بالمستجدات</w:t>
      </w:r>
      <w:r w:rsidRPr="004D551C">
        <w:rPr>
          <w:rtl/>
        </w:rPr>
        <w:t xml:space="preserve"> كلما توفر المزيد من التفاصيل.</w:t>
      </w:r>
    </w:p>
    <w:p w14:paraId="705B3A6B" w14:textId="74213834" w:rsidR="00272DFF" w:rsidRPr="004D551C" w:rsidRDefault="00272DFF" w:rsidP="004D551C">
      <w:pPr>
        <w:rPr>
          <w:rtl/>
        </w:rPr>
      </w:pPr>
      <w:r w:rsidRPr="00D95214">
        <w:rPr>
          <w:rtl/>
        </w:rPr>
        <w:t>8.4.6</w:t>
      </w:r>
      <w:r>
        <w:rPr>
          <w:rtl/>
        </w:rPr>
        <w:tab/>
      </w:r>
      <w:r w:rsidRPr="004D551C">
        <w:rPr>
          <w:rtl/>
        </w:rPr>
        <w:t xml:space="preserve">واقترح </w:t>
      </w:r>
      <w:r w:rsidRPr="00600F46">
        <w:rPr>
          <w:b/>
          <w:bCs/>
          <w:rtl/>
        </w:rPr>
        <w:t>السيد هنري</w:t>
      </w:r>
      <w:r w:rsidRPr="004D551C">
        <w:rPr>
          <w:rtl/>
        </w:rPr>
        <w:t xml:space="preserve"> إرجاء البت في الحالة حتى الاجتماع</w:t>
      </w:r>
      <w:r w:rsidRPr="004D551C">
        <w:rPr>
          <w:rFonts w:hint="cs"/>
          <w:rtl/>
        </w:rPr>
        <w:t xml:space="preserve"> الثاني بعد</w:t>
      </w:r>
      <w:r w:rsidRPr="004D551C">
        <w:rPr>
          <w:rtl/>
        </w:rPr>
        <w:t xml:space="preserve"> المائة أو</w:t>
      </w:r>
      <w:r w:rsidRPr="004D551C">
        <w:rPr>
          <w:rFonts w:hint="cs"/>
          <w:rtl/>
        </w:rPr>
        <w:t xml:space="preserve"> الثالث بعد</w:t>
      </w:r>
      <w:r w:rsidRPr="004D551C">
        <w:rPr>
          <w:rtl/>
        </w:rPr>
        <w:t xml:space="preserve"> المائة للجنة، حيث يُتوقع أن تمتلك الإدارة معلومات أكثر تفصيلاً بحلول ذلك الوقت. </w:t>
      </w:r>
      <w:r w:rsidRPr="004D551C">
        <w:rPr>
          <w:rFonts w:hint="cs"/>
          <w:rtl/>
        </w:rPr>
        <w:t>إذ</w:t>
      </w:r>
      <w:r w:rsidRPr="004D551C">
        <w:rPr>
          <w:rtl/>
        </w:rPr>
        <w:t xml:space="preserve"> </w:t>
      </w:r>
      <w:r w:rsidRPr="004D551C">
        <w:rPr>
          <w:rFonts w:hint="cs"/>
          <w:rtl/>
        </w:rPr>
        <w:t>ي</w:t>
      </w:r>
      <w:r w:rsidRPr="004D551C">
        <w:rPr>
          <w:rtl/>
        </w:rPr>
        <w:t>صعب منح أي مدة تمديد طالما بقيت المفاوضات مع الشركة المصنعة معلقة. ووافق</w:t>
      </w:r>
      <w:r w:rsidRPr="004D551C">
        <w:rPr>
          <w:rFonts w:hint="cs"/>
          <w:rtl/>
        </w:rPr>
        <w:t>ه</w:t>
      </w:r>
      <w:r w:rsidRPr="004D551C">
        <w:rPr>
          <w:rtl/>
        </w:rPr>
        <w:t xml:space="preserve"> </w:t>
      </w:r>
      <w:r w:rsidRPr="006D5F95">
        <w:rPr>
          <w:b/>
          <w:bCs/>
          <w:rtl/>
        </w:rPr>
        <w:t xml:space="preserve">السيد </w:t>
      </w:r>
      <w:r>
        <w:rPr>
          <w:b/>
          <w:bCs/>
          <w:rtl/>
        </w:rPr>
        <w:t>لينيارس دي سوزا فِيُّو</w:t>
      </w:r>
      <w:r w:rsidRPr="004D551C">
        <w:rPr>
          <w:rtl/>
        </w:rPr>
        <w:t xml:space="preserve"> و</w:t>
      </w:r>
      <w:r w:rsidRPr="00DA2E3C">
        <w:rPr>
          <w:b/>
          <w:bCs/>
          <w:rtl/>
        </w:rPr>
        <w:t>السيد نورشابيكوف</w:t>
      </w:r>
      <w:r w:rsidRPr="004D551C">
        <w:rPr>
          <w:rtl/>
        </w:rPr>
        <w:t xml:space="preserve"> على ذلك، قائلين ينبغي إرجاء البت في الحالة حتى الاجتماع </w:t>
      </w:r>
      <w:r w:rsidRPr="004D551C">
        <w:rPr>
          <w:rFonts w:hint="cs"/>
          <w:rtl/>
        </w:rPr>
        <w:t>الثالث بعد</w:t>
      </w:r>
      <w:r w:rsidRPr="004D551C">
        <w:rPr>
          <w:rtl/>
        </w:rPr>
        <w:t xml:space="preserve"> المائة للجنة. وشدد </w:t>
      </w:r>
      <w:r w:rsidRPr="006D5F95">
        <w:rPr>
          <w:b/>
          <w:bCs/>
          <w:rtl/>
        </w:rPr>
        <w:t xml:space="preserve">السيد </w:t>
      </w:r>
      <w:r>
        <w:rPr>
          <w:b/>
          <w:bCs/>
          <w:rtl/>
        </w:rPr>
        <w:t>لينيارس دي سوزا فِيُّو</w:t>
      </w:r>
      <w:r w:rsidRPr="004D551C">
        <w:rPr>
          <w:rtl/>
        </w:rPr>
        <w:t xml:space="preserve"> على أن من السابق لأوانه الموافقة على تمديد محدد في الاجتماع الحالي نظراً لأن الجدول الزمني يبدو متضمناً للعديد من الاحتمالات الطارئة حتى وإن كان يتماشى بوجه عام مع الوقت المطلوب لمشروع جديد.</w:t>
      </w:r>
    </w:p>
    <w:p w14:paraId="76DD1201" w14:textId="77777777" w:rsidR="00272DFF" w:rsidRPr="004D551C" w:rsidRDefault="00272DFF" w:rsidP="004D551C">
      <w:pPr>
        <w:rPr>
          <w:rtl/>
        </w:rPr>
      </w:pPr>
      <w:r w:rsidRPr="00D95214">
        <w:rPr>
          <w:rtl/>
        </w:rPr>
        <w:t>9.4.6</w:t>
      </w:r>
      <w:r>
        <w:rPr>
          <w:rtl/>
        </w:rPr>
        <w:tab/>
      </w:r>
      <w:r w:rsidRPr="004D551C">
        <w:rPr>
          <w:rtl/>
        </w:rPr>
        <w:t xml:space="preserve">وقال </w:t>
      </w:r>
      <w:r w:rsidRPr="00BE1970">
        <w:rPr>
          <w:b/>
          <w:bCs/>
          <w:rtl/>
        </w:rPr>
        <w:t>السيد فيانكو</w:t>
      </w:r>
      <w:r w:rsidRPr="004D551C">
        <w:rPr>
          <w:rtl/>
        </w:rPr>
        <w:t xml:space="preserve"> إن الجدول الزمني </w:t>
      </w:r>
      <w:r w:rsidRPr="004D551C">
        <w:rPr>
          <w:rFonts w:hint="cs"/>
          <w:rtl/>
        </w:rPr>
        <w:t>المعروض</w:t>
      </w:r>
      <w:r w:rsidRPr="004D551C">
        <w:rPr>
          <w:rtl/>
        </w:rPr>
        <w:t xml:space="preserve"> يتسق بالفعل مع مقدار الوقت المعتاد اللازم </w:t>
      </w:r>
      <w:r w:rsidRPr="004D551C">
        <w:rPr>
          <w:rFonts w:hint="cs"/>
          <w:rtl/>
        </w:rPr>
        <w:t>لتبديل</w:t>
      </w:r>
      <w:r w:rsidRPr="004D551C">
        <w:rPr>
          <w:rtl/>
        </w:rPr>
        <w:t xml:space="preserve"> ساتل، ولكن أحد المبادئ الرئيسية للجنة كان</w:t>
      </w:r>
      <w:r w:rsidRPr="004D551C">
        <w:rPr>
          <w:rFonts w:hint="cs"/>
          <w:rtl/>
        </w:rPr>
        <w:t xml:space="preserve"> ينص</w:t>
      </w:r>
      <w:r w:rsidRPr="004D551C">
        <w:rPr>
          <w:rtl/>
        </w:rPr>
        <w:t xml:space="preserve"> دائماً </w:t>
      </w:r>
      <w:r w:rsidRPr="004D551C">
        <w:rPr>
          <w:rFonts w:hint="cs"/>
          <w:rtl/>
        </w:rPr>
        <w:t xml:space="preserve">على </w:t>
      </w:r>
      <w:r w:rsidRPr="004D551C">
        <w:rPr>
          <w:rtl/>
        </w:rPr>
        <w:t xml:space="preserve">أن أي تمديد ينبغي أن يقتصر على الحد الأدنى من الوقت المطلوب وألا يشمل احتمالات طارئة غير ضرورية. وينبغي للجنة دعوة إدارة إسبانيا لتقديم معلومات </w:t>
      </w:r>
      <w:r w:rsidRPr="004D551C">
        <w:rPr>
          <w:rFonts w:hint="cs"/>
          <w:rtl/>
        </w:rPr>
        <w:t>أدق</w:t>
      </w:r>
      <w:r w:rsidRPr="004D551C">
        <w:rPr>
          <w:rtl/>
        </w:rPr>
        <w:t xml:space="preserve"> </w:t>
      </w:r>
      <w:r w:rsidRPr="004D551C">
        <w:rPr>
          <w:rFonts w:hint="cs"/>
          <w:rtl/>
        </w:rPr>
        <w:t>عن</w:t>
      </w:r>
      <w:r w:rsidRPr="004D551C">
        <w:rPr>
          <w:rtl/>
        </w:rPr>
        <w:t xml:space="preserve"> الجداول الزمنية للمشروع بمجرد توفرها. ووافق</w:t>
      </w:r>
      <w:r w:rsidRPr="004D551C">
        <w:rPr>
          <w:rFonts w:hint="cs"/>
          <w:rtl/>
        </w:rPr>
        <w:t>ه</w:t>
      </w:r>
      <w:r w:rsidRPr="004D551C">
        <w:rPr>
          <w:rtl/>
        </w:rPr>
        <w:t xml:space="preserve"> </w:t>
      </w:r>
      <w:r w:rsidRPr="004F702B">
        <w:rPr>
          <w:b/>
          <w:bCs/>
          <w:rtl/>
        </w:rPr>
        <w:t>السيد طالب</w:t>
      </w:r>
      <w:r w:rsidRPr="004D551C">
        <w:rPr>
          <w:rtl/>
        </w:rPr>
        <w:t xml:space="preserve"> على ذلك.</w:t>
      </w:r>
    </w:p>
    <w:p w14:paraId="1A08A960" w14:textId="77777777" w:rsidR="00272DFF" w:rsidRPr="004D551C" w:rsidRDefault="00272DFF" w:rsidP="004D551C">
      <w:pPr>
        <w:rPr>
          <w:rtl/>
        </w:rPr>
      </w:pPr>
      <w:r w:rsidRPr="00D95214">
        <w:rPr>
          <w:rtl/>
        </w:rPr>
        <w:t>10.4.6</w:t>
      </w:r>
      <w:r>
        <w:rPr>
          <w:rtl/>
        </w:rPr>
        <w:tab/>
      </w:r>
      <w:r w:rsidRPr="004D551C">
        <w:rPr>
          <w:rtl/>
        </w:rPr>
        <w:t xml:space="preserve">وقال </w:t>
      </w:r>
      <w:r w:rsidRPr="00524898">
        <w:rPr>
          <w:b/>
          <w:bCs/>
          <w:rtl/>
        </w:rPr>
        <w:t>السيد تشنغ</w:t>
      </w:r>
      <w:r w:rsidRPr="004D551C">
        <w:rPr>
          <w:rtl/>
        </w:rPr>
        <w:t xml:space="preserve"> إنه بموجب </w:t>
      </w:r>
      <w:r w:rsidRPr="004D551C">
        <w:rPr>
          <w:b/>
          <w:bCs/>
          <w:rtl/>
        </w:rPr>
        <w:t>الرقم 49.11</w:t>
      </w:r>
      <w:r w:rsidRPr="004D551C">
        <w:rPr>
          <w:rtl/>
        </w:rPr>
        <w:t xml:space="preserve"> و</w:t>
      </w:r>
      <w:r w:rsidRPr="004D551C">
        <w:rPr>
          <w:b/>
          <w:bCs/>
          <w:rtl/>
        </w:rPr>
        <w:t>الفقرة 3.1.4</w:t>
      </w:r>
      <w:r w:rsidRPr="004D551C">
        <w:rPr>
          <w:rtl/>
        </w:rPr>
        <w:t xml:space="preserve"> </w:t>
      </w:r>
      <w:r w:rsidRPr="00C374B9">
        <w:rPr>
          <w:b/>
          <w:bCs/>
          <w:i/>
          <w:iCs/>
          <w:rtl/>
        </w:rPr>
        <w:t>مكرراً</w:t>
      </w:r>
      <w:r w:rsidRPr="004D551C">
        <w:rPr>
          <w:b/>
          <w:bCs/>
          <w:rtl/>
        </w:rPr>
        <w:t xml:space="preserve"> </w:t>
      </w:r>
      <w:r w:rsidRPr="004D551C">
        <w:rPr>
          <w:rtl/>
        </w:rPr>
        <w:t xml:space="preserve">من </w:t>
      </w:r>
      <w:r w:rsidRPr="004D551C">
        <w:rPr>
          <w:b/>
          <w:bCs/>
          <w:rtl/>
        </w:rPr>
        <w:t xml:space="preserve">التذييلين </w:t>
      </w:r>
      <w:r w:rsidRPr="004D551C">
        <w:rPr>
          <w:b/>
          <w:bCs/>
          <w:lang w:val="en-GB" w:bidi="ar-EG"/>
        </w:rPr>
        <w:t>30A</w:t>
      </w:r>
      <w:r w:rsidRPr="004D551C">
        <w:rPr>
          <w:rtl/>
        </w:rPr>
        <w:t xml:space="preserve"> </w:t>
      </w:r>
      <w:r w:rsidRPr="004D551C">
        <w:rPr>
          <w:rFonts w:hint="cs"/>
          <w:rtl/>
        </w:rPr>
        <w:t>و</w:t>
      </w:r>
      <w:r w:rsidRPr="004D551C">
        <w:rPr>
          <w:b/>
          <w:bCs/>
          <w:lang w:val="en-GB" w:bidi="ar-EG"/>
        </w:rPr>
        <w:t>30B</w:t>
      </w:r>
      <w:r>
        <w:rPr>
          <w:rtl/>
        </w:rPr>
        <w:t>،</w:t>
      </w:r>
      <w:r w:rsidRPr="004D551C">
        <w:rPr>
          <w:rtl/>
        </w:rPr>
        <w:t xml:space="preserve"> فإن ثلاث سنوات هي مدة التمديد</w:t>
      </w:r>
      <w:r w:rsidRPr="004D551C">
        <w:rPr>
          <w:rFonts w:hint="cs"/>
          <w:rtl/>
        </w:rPr>
        <w:t xml:space="preserve"> القصوى</w:t>
      </w:r>
      <w:r w:rsidRPr="004D551C">
        <w:rPr>
          <w:rtl/>
        </w:rPr>
        <w:t xml:space="preserve"> للمهلة التنظيمية التي يمكن منحها في حالة فشل ساتل مُطلق في الوصول إلى موقعه المداري المخصص. وينبغي للجنة دعوة الإدارة إلى تسريع مشروع الساتل البديل، وتقديم جدول زمني مُحدَّث للاجتماع القادم للجنة، ومحاولة تقييد التمديد المطلوب بحيث لا يتجاوز ثلاث سنوات. وفيما يتعلق بتقديم المعلومات الخاصة بالقرار </w:t>
      </w:r>
      <w:r w:rsidRPr="004D551C">
        <w:rPr>
          <w:b/>
          <w:bCs/>
          <w:lang w:bidi="ar-EG"/>
        </w:rPr>
        <w:t>49 (Rev.WRC</w:t>
      </w:r>
      <w:r w:rsidRPr="004D551C">
        <w:rPr>
          <w:b/>
          <w:bCs/>
          <w:lang w:bidi="ar-EG"/>
        </w:rPr>
        <w:noBreakHyphen/>
        <w:t>23)</w:t>
      </w:r>
      <w:r w:rsidRPr="004D551C">
        <w:rPr>
          <w:rtl/>
        </w:rPr>
        <w:t xml:space="preserve">، فإنه يؤيد منح تمديد يطابق تمديد المهلة التنظيمية لوضع تخصيصات ترددات الشبكة الساتلية </w:t>
      </w:r>
      <w:r w:rsidRPr="004D551C">
        <w:rPr>
          <w:lang w:bidi="ar-EG"/>
        </w:rPr>
        <w:t>SECOMSAT-5-30W</w:t>
      </w:r>
      <w:r w:rsidRPr="004D551C">
        <w:rPr>
          <w:rtl/>
        </w:rPr>
        <w:t xml:space="preserve"> في الخدمة، مذكراً بالأحكام المقررة بموجب القواعد الإجرائية المتعلقة </w:t>
      </w:r>
      <w:r w:rsidRPr="00C374B9">
        <w:rPr>
          <w:rtl/>
        </w:rPr>
        <w:t>بـالرقم</w:t>
      </w:r>
      <w:r w:rsidRPr="004D551C">
        <w:rPr>
          <w:b/>
          <w:bCs/>
          <w:rtl/>
        </w:rPr>
        <w:t xml:space="preserve"> 48.11</w:t>
      </w:r>
      <w:r w:rsidRPr="004D551C">
        <w:rPr>
          <w:rtl/>
        </w:rPr>
        <w:t>.</w:t>
      </w:r>
    </w:p>
    <w:p w14:paraId="595688D6" w14:textId="04AB9BC7" w:rsidR="00272DFF" w:rsidRPr="004D551C" w:rsidRDefault="00272DFF" w:rsidP="004D551C">
      <w:pPr>
        <w:rPr>
          <w:rtl/>
        </w:rPr>
      </w:pPr>
      <w:r w:rsidRPr="00D95214">
        <w:rPr>
          <w:rtl/>
        </w:rPr>
        <w:t>11.4.6</w:t>
      </w:r>
      <w:r>
        <w:rPr>
          <w:rtl/>
        </w:rPr>
        <w:tab/>
      </w:r>
      <w:r w:rsidRPr="004D551C">
        <w:rPr>
          <w:rtl/>
        </w:rPr>
        <w:t xml:space="preserve">وقال </w:t>
      </w:r>
      <w:r w:rsidRPr="006D5F95">
        <w:rPr>
          <w:b/>
          <w:bCs/>
          <w:rtl/>
        </w:rPr>
        <w:t xml:space="preserve">السيد </w:t>
      </w:r>
      <w:r>
        <w:rPr>
          <w:b/>
          <w:bCs/>
          <w:rtl/>
        </w:rPr>
        <w:t>لينيارس دي سوزا فِيُّو</w:t>
      </w:r>
      <w:r w:rsidRPr="004D551C">
        <w:rPr>
          <w:rtl/>
        </w:rPr>
        <w:t xml:space="preserve"> و</w:t>
      </w:r>
      <w:r w:rsidRPr="00DA76BB">
        <w:rPr>
          <w:b/>
          <w:bCs/>
          <w:rtl/>
        </w:rPr>
        <w:t>السيدة بومييه</w:t>
      </w:r>
      <w:r w:rsidRPr="004D551C">
        <w:rPr>
          <w:rtl/>
        </w:rPr>
        <w:t xml:space="preserve"> إن حد الثلاث سنوات على مدة التمديد ينبغي ألا ينطبق على الحالة قيد البحث، نظراً لتعقيد الساتل. وأضافت </w:t>
      </w:r>
      <w:r w:rsidRPr="00DA76BB">
        <w:rPr>
          <w:b/>
          <w:bCs/>
          <w:rtl/>
        </w:rPr>
        <w:t>السيدة بومييه</w:t>
      </w:r>
      <w:r w:rsidRPr="004D551C">
        <w:rPr>
          <w:rtl/>
        </w:rPr>
        <w:t xml:space="preserve"> أن هذا الحد كان مُصمماً للسواتل التجارية الجاهزة المتاحة وليس للسواتل العسكرية المصنوعة خصيصاً.</w:t>
      </w:r>
    </w:p>
    <w:p w14:paraId="67CC6616" w14:textId="77777777" w:rsidR="00272DFF" w:rsidRPr="004D551C" w:rsidRDefault="00272DFF" w:rsidP="004D551C">
      <w:pPr>
        <w:rPr>
          <w:rtl/>
          <w:lang w:bidi="ar-EG"/>
        </w:rPr>
      </w:pPr>
      <w:r w:rsidRPr="00D95214">
        <w:rPr>
          <w:rtl/>
        </w:rPr>
        <w:t>12.4.6</w:t>
      </w:r>
      <w:r>
        <w:rPr>
          <w:rtl/>
        </w:rPr>
        <w:tab/>
      </w:r>
      <w:r w:rsidRPr="004D551C">
        <w:rPr>
          <w:rtl/>
        </w:rPr>
        <w:t xml:space="preserve">واتفق </w:t>
      </w:r>
      <w:r w:rsidRPr="005B5CDA">
        <w:rPr>
          <w:b/>
          <w:bCs/>
          <w:rtl/>
        </w:rPr>
        <w:t>السيد عزوز</w:t>
      </w:r>
      <w:r w:rsidRPr="004D551C">
        <w:rPr>
          <w:rtl/>
        </w:rPr>
        <w:t xml:space="preserve"> </w:t>
      </w:r>
      <w:r w:rsidRPr="004D551C">
        <w:rPr>
          <w:rFonts w:hint="cs"/>
          <w:rtl/>
        </w:rPr>
        <w:t>بشأن</w:t>
      </w:r>
      <w:r w:rsidRPr="004D551C">
        <w:rPr>
          <w:rtl/>
        </w:rPr>
        <w:t xml:space="preserve"> أن الإدارة ينبغي تشجيع</w:t>
      </w:r>
      <w:r w:rsidRPr="004D551C">
        <w:rPr>
          <w:rFonts w:hint="cs"/>
          <w:rtl/>
        </w:rPr>
        <w:t>ها</w:t>
      </w:r>
      <w:r w:rsidRPr="004D551C">
        <w:rPr>
          <w:rtl/>
        </w:rPr>
        <w:t xml:space="preserve"> على تسريع جهودها وتقليل مدة التمديد إلى الحد الأدنى، بما في ذلك من خلال النظر في حلول أخرى. ولا يمكن للجنة الموافقة على تمديد محدد في الاجتماع الحالي؛ بل ينبغي لها تكليف المكتب بالإبقاء على تخصيصات الترددات في السجل الأساسي حتى نهاية الاجتماع</w:t>
      </w:r>
      <w:r w:rsidRPr="004D551C">
        <w:rPr>
          <w:rFonts w:hint="cs"/>
          <w:rtl/>
        </w:rPr>
        <w:t xml:space="preserve"> الثالث بعد</w:t>
      </w:r>
      <w:r w:rsidRPr="004D551C">
        <w:rPr>
          <w:rtl/>
        </w:rPr>
        <w:t xml:space="preserve"> المائة، ودعوة الإدارة لتقديم جدول زمني</w:t>
      </w:r>
      <w:r>
        <w:rPr>
          <w:rFonts w:hint="cs"/>
          <w:rtl/>
        </w:rPr>
        <w:t> </w:t>
      </w:r>
      <w:r w:rsidRPr="004D551C">
        <w:rPr>
          <w:rFonts w:hint="cs"/>
          <w:rtl/>
        </w:rPr>
        <w:t>أدق</w:t>
      </w:r>
      <w:r w:rsidRPr="004D551C">
        <w:rPr>
          <w:rtl/>
        </w:rPr>
        <w:t>.</w:t>
      </w:r>
    </w:p>
    <w:p w14:paraId="27754CDC" w14:textId="77777777" w:rsidR="00272DFF" w:rsidRPr="004D551C" w:rsidRDefault="00272DFF" w:rsidP="004D551C">
      <w:pPr>
        <w:rPr>
          <w:rtl/>
        </w:rPr>
      </w:pPr>
      <w:r w:rsidRPr="00D95214">
        <w:rPr>
          <w:rtl/>
        </w:rPr>
        <w:t>13.4.6</w:t>
      </w:r>
      <w:r>
        <w:rPr>
          <w:rtl/>
        </w:rPr>
        <w:tab/>
      </w:r>
      <w:r w:rsidRPr="004D551C">
        <w:rPr>
          <w:rtl/>
        </w:rPr>
        <w:t>وا</w:t>
      </w:r>
      <w:r w:rsidRPr="004D551C">
        <w:rPr>
          <w:rFonts w:hint="cs"/>
          <w:rtl/>
        </w:rPr>
        <w:t>ت</w:t>
      </w:r>
      <w:r w:rsidRPr="004D551C">
        <w:rPr>
          <w:rtl/>
        </w:rPr>
        <w:t xml:space="preserve">فقت </w:t>
      </w:r>
      <w:r w:rsidRPr="00DA76BB">
        <w:rPr>
          <w:b/>
          <w:bCs/>
          <w:rtl/>
        </w:rPr>
        <w:t>السيدة بومييه</w:t>
      </w:r>
      <w:r w:rsidRPr="004D551C">
        <w:rPr>
          <w:rtl/>
        </w:rPr>
        <w:t xml:space="preserve"> </w:t>
      </w:r>
      <w:r w:rsidRPr="004D551C">
        <w:rPr>
          <w:rFonts w:hint="cs"/>
          <w:rtl/>
        </w:rPr>
        <w:t>بشأن</w:t>
      </w:r>
      <w:r w:rsidRPr="004D551C">
        <w:rPr>
          <w:rtl/>
        </w:rPr>
        <w:t xml:space="preserve"> أن الإدارة ينبغي تشجيع</w:t>
      </w:r>
      <w:r w:rsidRPr="004D551C">
        <w:rPr>
          <w:rFonts w:hint="cs"/>
          <w:rtl/>
        </w:rPr>
        <w:t>ها</w:t>
      </w:r>
      <w:r w:rsidRPr="004D551C">
        <w:rPr>
          <w:rtl/>
        </w:rPr>
        <w:t xml:space="preserve"> على تسريع جهودها </w:t>
      </w:r>
      <w:r w:rsidRPr="004D551C">
        <w:rPr>
          <w:rFonts w:hint="cs"/>
          <w:rtl/>
        </w:rPr>
        <w:t>واختصار</w:t>
      </w:r>
      <w:r w:rsidRPr="004D551C">
        <w:rPr>
          <w:rtl/>
        </w:rPr>
        <w:t xml:space="preserve"> مدة التمديد إلى الحد الأدنى، وأن اللجنة تحتاج إلى معلومات </w:t>
      </w:r>
      <w:r w:rsidRPr="004D551C">
        <w:rPr>
          <w:rFonts w:hint="cs"/>
          <w:rtl/>
        </w:rPr>
        <w:t>أدق</w:t>
      </w:r>
      <w:r w:rsidRPr="004D551C">
        <w:rPr>
          <w:rtl/>
        </w:rPr>
        <w:t xml:space="preserve"> للتوصل إلى قرار بشأن مدة التمديد.</w:t>
      </w:r>
    </w:p>
    <w:p w14:paraId="5A1258DB" w14:textId="00AB349E" w:rsidR="00272DFF" w:rsidRPr="004D551C" w:rsidRDefault="00272DFF" w:rsidP="004D551C">
      <w:pPr>
        <w:rPr>
          <w:rtl/>
        </w:rPr>
      </w:pPr>
      <w:r w:rsidRPr="00D95214">
        <w:rPr>
          <w:rtl/>
        </w:rPr>
        <w:lastRenderedPageBreak/>
        <w:t>14.4.6</w:t>
      </w:r>
      <w:r>
        <w:rPr>
          <w:rtl/>
        </w:rPr>
        <w:tab/>
      </w:r>
      <w:r w:rsidRPr="004D551C">
        <w:rPr>
          <w:rtl/>
        </w:rPr>
        <w:t>وذكّ</w:t>
      </w:r>
      <w:r w:rsidRPr="004D551C">
        <w:rPr>
          <w:rFonts w:hint="cs"/>
          <w:rtl/>
        </w:rPr>
        <w:t>َ</w:t>
      </w:r>
      <w:r w:rsidRPr="004D551C">
        <w:rPr>
          <w:rtl/>
        </w:rPr>
        <w:t xml:space="preserve">ر </w:t>
      </w:r>
      <w:r w:rsidRPr="004F702B">
        <w:rPr>
          <w:b/>
          <w:bCs/>
          <w:rtl/>
        </w:rPr>
        <w:t>السيد فاليه (</w:t>
      </w:r>
      <w:r w:rsidR="00604E45">
        <w:rPr>
          <w:b/>
          <w:bCs/>
          <w:rtl/>
        </w:rPr>
        <w:t>رئيس</w:t>
      </w:r>
      <w:r w:rsidRPr="004F702B">
        <w:rPr>
          <w:b/>
          <w:bCs/>
          <w:rtl/>
        </w:rPr>
        <w:t xml:space="preserve"> دائرة الخدمات الفضائية </w:t>
      </w:r>
      <w:r w:rsidRPr="004F702B">
        <w:rPr>
          <w:b/>
          <w:bCs/>
        </w:rPr>
        <w:t>(SSD)</w:t>
      </w:r>
      <w:r w:rsidRPr="004F702B">
        <w:rPr>
          <w:b/>
          <w:bCs/>
          <w:rtl/>
        </w:rPr>
        <w:t>)</w:t>
      </w:r>
      <w:r w:rsidRPr="004D551C">
        <w:rPr>
          <w:rFonts w:hint="cs"/>
          <w:rtl/>
          <w:lang w:bidi="ar-SY"/>
        </w:rPr>
        <w:t xml:space="preserve"> </w:t>
      </w:r>
      <w:r w:rsidRPr="004D551C">
        <w:rPr>
          <w:rtl/>
        </w:rPr>
        <w:t xml:space="preserve">بأن تمديد المهلة التنظيمية لوضع تخصيصات ترددات شبكة ساتلية في الخدمة، بموجب القواعد الإجرائية المتعلقة </w:t>
      </w:r>
      <w:r w:rsidRPr="009B4943">
        <w:rPr>
          <w:rtl/>
        </w:rPr>
        <w:t>بـالرقم</w:t>
      </w:r>
      <w:r w:rsidRPr="004D551C">
        <w:rPr>
          <w:b/>
          <w:bCs/>
          <w:rtl/>
        </w:rPr>
        <w:t xml:space="preserve"> 48.11</w:t>
      </w:r>
      <w:r w:rsidRPr="004D551C">
        <w:rPr>
          <w:rtl/>
        </w:rPr>
        <w:t xml:space="preserve">، لا يتضمن تلقائياً تمديد الموعد النهائي لتقديم المعلومات الخاصة بالقرار </w:t>
      </w:r>
      <w:r w:rsidRPr="004D551C">
        <w:rPr>
          <w:b/>
          <w:bCs/>
          <w:lang w:bidi="ar-EG"/>
        </w:rPr>
        <w:t>49 (Rev.WRC</w:t>
      </w:r>
      <w:r w:rsidRPr="004D551C">
        <w:rPr>
          <w:b/>
          <w:bCs/>
          <w:lang w:bidi="ar-EG"/>
        </w:rPr>
        <w:noBreakHyphen/>
        <w:t>23)</w:t>
      </w:r>
      <w:r>
        <w:rPr>
          <w:b/>
          <w:bCs/>
          <w:rtl/>
          <w:lang w:bidi="ar-EG"/>
        </w:rPr>
        <w:t>.</w:t>
      </w:r>
      <w:r w:rsidRPr="004D551C">
        <w:rPr>
          <w:rFonts w:hint="cs"/>
          <w:b/>
          <w:bCs/>
          <w:rtl/>
        </w:rPr>
        <w:t xml:space="preserve"> </w:t>
      </w:r>
      <w:r w:rsidRPr="004D551C">
        <w:rPr>
          <w:rtl/>
        </w:rPr>
        <w:t xml:space="preserve">وبما أن هذا الموعد النهائي لم ينقضِ بعد في الحالة قيد البحث، فقد اقترح أن تدعو اللجنة الإدارة إلى تقديم المعلومات الخاصة بالقرار </w:t>
      </w:r>
      <w:r w:rsidRPr="004D551C">
        <w:rPr>
          <w:b/>
          <w:bCs/>
          <w:lang w:bidi="ar-EG"/>
        </w:rPr>
        <w:t>49 (Rev.WRC</w:t>
      </w:r>
      <w:r w:rsidRPr="004D551C">
        <w:rPr>
          <w:b/>
          <w:bCs/>
          <w:lang w:bidi="ar-EG"/>
        </w:rPr>
        <w:noBreakHyphen/>
        <w:t>23)</w:t>
      </w:r>
      <w:r w:rsidRPr="004D551C">
        <w:rPr>
          <w:b/>
          <w:bCs/>
          <w:rtl/>
        </w:rPr>
        <w:t xml:space="preserve"> </w:t>
      </w:r>
      <w:r w:rsidRPr="004D551C">
        <w:rPr>
          <w:rtl/>
        </w:rPr>
        <w:t xml:space="preserve">للساتل الذي فشل، ثم تحديث هذه المعلومات بمجرد توفرها لمشروع </w:t>
      </w:r>
      <w:r w:rsidRPr="004D551C">
        <w:rPr>
          <w:rFonts w:hint="cs"/>
          <w:rtl/>
        </w:rPr>
        <w:t>الاستعاضة</w:t>
      </w:r>
      <w:r w:rsidRPr="004D551C">
        <w:rPr>
          <w:rtl/>
        </w:rPr>
        <w:t xml:space="preserve">. فمثل هذه المعلومات </w:t>
      </w:r>
      <w:r w:rsidRPr="004D551C">
        <w:rPr>
          <w:rFonts w:hint="cs"/>
          <w:rtl/>
        </w:rPr>
        <w:t>عن</w:t>
      </w:r>
      <w:r w:rsidRPr="004D551C">
        <w:rPr>
          <w:rtl/>
        </w:rPr>
        <w:t xml:space="preserve"> استخدام الترددات المخطط له وحالة التنسيق ستظل مفيدة للإدارات الأخرى.</w:t>
      </w:r>
    </w:p>
    <w:p w14:paraId="0CE7A799" w14:textId="77777777" w:rsidR="00272DFF" w:rsidRPr="004D551C" w:rsidRDefault="00272DFF" w:rsidP="004D551C">
      <w:pPr>
        <w:rPr>
          <w:rtl/>
        </w:rPr>
      </w:pPr>
      <w:r w:rsidRPr="00D95214">
        <w:rPr>
          <w:rtl/>
        </w:rPr>
        <w:t>15.4.6</w:t>
      </w:r>
      <w:r>
        <w:rPr>
          <w:rtl/>
        </w:rPr>
        <w:tab/>
      </w:r>
      <w:r w:rsidRPr="004D551C">
        <w:rPr>
          <w:rtl/>
        </w:rPr>
        <w:t xml:space="preserve">وقال </w:t>
      </w:r>
      <w:r w:rsidRPr="00600F46">
        <w:rPr>
          <w:b/>
          <w:bCs/>
          <w:rtl/>
        </w:rPr>
        <w:t>السيد هنري</w:t>
      </w:r>
      <w:r w:rsidRPr="004D551C">
        <w:rPr>
          <w:rtl/>
        </w:rPr>
        <w:t xml:space="preserve"> إنه يتفق مع النهج المقترح. ورغم أن طلب معلومات لم تعد صالحة قد </w:t>
      </w:r>
      <w:r w:rsidRPr="004D551C">
        <w:rPr>
          <w:rFonts w:hint="cs"/>
          <w:rtl/>
        </w:rPr>
        <w:t>يُستغرب</w:t>
      </w:r>
      <w:r w:rsidRPr="004D551C">
        <w:rPr>
          <w:rtl/>
        </w:rPr>
        <w:t xml:space="preserve"> في جوهره، </w:t>
      </w:r>
      <w:r>
        <w:rPr>
          <w:rFonts w:hint="cs"/>
          <w:rtl/>
        </w:rPr>
        <w:t>فإن هذا</w:t>
      </w:r>
      <w:r w:rsidRPr="004D551C">
        <w:rPr>
          <w:rtl/>
        </w:rPr>
        <w:t xml:space="preserve"> النهج </w:t>
      </w:r>
      <w:r>
        <w:rPr>
          <w:rFonts w:hint="cs"/>
          <w:rtl/>
        </w:rPr>
        <w:t xml:space="preserve">لا ينتقص من القواعد الإجرائية المتعلقة بالرقم </w:t>
      </w:r>
      <w:r w:rsidRPr="00A44183">
        <w:rPr>
          <w:rFonts w:hint="cs"/>
          <w:b/>
          <w:bCs/>
          <w:rtl/>
        </w:rPr>
        <w:t>48.11</w:t>
      </w:r>
      <w:r w:rsidRPr="004D551C">
        <w:rPr>
          <w:rFonts w:hint="cs"/>
          <w:rtl/>
        </w:rPr>
        <w:t>،</w:t>
      </w:r>
      <w:r w:rsidRPr="004D551C">
        <w:rPr>
          <w:rtl/>
        </w:rPr>
        <w:t xml:space="preserve"> </w:t>
      </w:r>
      <w:r w:rsidRPr="004D551C">
        <w:rPr>
          <w:rFonts w:hint="cs"/>
          <w:rtl/>
        </w:rPr>
        <w:t>و</w:t>
      </w:r>
      <w:r>
        <w:rPr>
          <w:rFonts w:hint="cs"/>
          <w:rtl/>
        </w:rPr>
        <w:t xml:space="preserve">قد كانت </w:t>
      </w:r>
      <w:r w:rsidRPr="004D551C">
        <w:rPr>
          <w:rtl/>
        </w:rPr>
        <w:t>المعلومات صحيحة ودقيقة وقت الإطلاق.</w:t>
      </w:r>
    </w:p>
    <w:p w14:paraId="2E154A7C" w14:textId="77777777" w:rsidR="00272DFF" w:rsidRPr="004D551C" w:rsidRDefault="00272DFF" w:rsidP="004D551C">
      <w:pPr>
        <w:rPr>
          <w:rtl/>
        </w:rPr>
      </w:pPr>
      <w:r w:rsidRPr="00D95214">
        <w:rPr>
          <w:rtl/>
        </w:rPr>
        <w:t>16.4.6</w:t>
      </w:r>
      <w:r>
        <w:rPr>
          <w:rtl/>
        </w:rPr>
        <w:tab/>
      </w:r>
      <w:r w:rsidRPr="004D551C">
        <w:rPr>
          <w:rtl/>
        </w:rPr>
        <w:t xml:space="preserve">واقترحت </w:t>
      </w:r>
      <w:r w:rsidRPr="009B4943">
        <w:rPr>
          <w:b/>
          <w:bCs/>
          <w:rtl/>
        </w:rPr>
        <w:t>الرئيسة</w:t>
      </w:r>
      <w:r w:rsidRPr="004D551C">
        <w:rPr>
          <w:rtl/>
        </w:rPr>
        <w:t xml:space="preserve"> أن تخلص اللجنة بشأن هذه المسألة إلى ما يلي:</w:t>
      </w:r>
    </w:p>
    <w:p w14:paraId="01D74FD7" w14:textId="77777777" w:rsidR="00272DFF" w:rsidRPr="004D551C" w:rsidRDefault="00272DFF" w:rsidP="004D551C">
      <w:pPr>
        <w:rPr>
          <w:rtl/>
        </w:rPr>
      </w:pPr>
      <w:r w:rsidRPr="004D551C">
        <w:rPr>
          <w:rtl/>
        </w:rPr>
        <w:t xml:space="preserve">"نظرت اللجنة في الوثيقة </w:t>
      </w:r>
      <w:r w:rsidRPr="004D551C">
        <w:rPr>
          <w:lang w:bidi="ar-EG"/>
        </w:rPr>
        <w:t>RRB26-1/14</w:t>
      </w:r>
      <w:r w:rsidRPr="004D551C">
        <w:rPr>
          <w:rtl/>
        </w:rPr>
        <w:t xml:space="preserve">، التي طلبت فيها إدارة إسبانيا تمديد المهلة التنظيمية لوضع تخصيصات ترددات الشبكة الساتلية </w:t>
      </w:r>
      <w:r w:rsidRPr="004D551C">
        <w:rPr>
          <w:lang w:bidi="ar-EG"/>
        </w:rPr>
        <w:t>SECOMSAT-5-30W</w:t>
      </w:r>
      <w:r w:rsidRPr="004D551C">
        <w:rPr>
          <w:rtl/>
        </w:rPr>
        <w:t xml:space="preserve"> في الخدمة.</w:t>
      </w:r>
    </w:p>
    <w:p w14:paraId="3C1EA7F3" w14:textId="77777777" w:rsidR="00272DFF" w:rsidRPr="004D551C" w:rsidRDefault="00272DFF" w:rsidP="00D95214">
      <w:pPr>
        <w:keepNext/>
        <w:rPr>
          <w:rtl/>
        </w:rPr>
      </w:pPr>
      <w:r w:rsidRPr="004D551C">
        <w:rPr>
          <w:rtl/>
        </w:rPr>
        <w:t>ولاحظت اللجنة النقاط التالية:</w:t>
      </w:r>
    </w:p>
    <w:p w14:paraId="7F1DDBA2"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المهلة التنظيمية لوضع النطاق الترددي </w:t>
      </w:r>
      <w:r w:rsidRPr="004D551C">
        <w:t>UHF</w:t>
      </w:r>
      <w:r w:rsidRPr="004D551C">
        <w:rPr>
          <w:rtl/>
        </w:rPr>
        <w:t xml:space="preserve"> (</w:t>
      </w:r>
      <w:r w:rsidRPr="004D551C">
        <w:rPr>
          <w:rFonts w:hint="cs"/>
          <w:rtl/>
        </w:rPr>
        <w:t>290</w:t>
      </w:r>
      <w:r w:rsidRPr="004D551C">
        <w:rPr>
          <w:rtl/>
        </w:rPr>
        <w:t>-</w:t>
      </w:r>
      <w:r w:rsidRPr="004D551C">
        <w:rPr>
          <w:rFonts w:hint="cs"/>
          <w:rtl/>
        </w:rPr>
        <w:t>320</w:t>
      </w:r>
      <w:r w:rsidRPr="004D551C">
        <w:rPr>
          <w:rtl/>
        </w:rPr>
        <w:t xml:space="preserve"> </w:t>
      </w:r>
      <w:r w:rsidRPr="004D551C">
        <w:t>MHz</w:t>
      </w:r>
      <w:r w:rsidRPr="004D551C">
        <w:rPr>
          <w:rtl/>
        </w:rPr>
        <w:t xml:space="preserve"> للوصلة الصاعدة و2</w:t>
      </w:r>
      <w:r w:rsidRPr="004D551C">
        <w:rPr>
          <w:rFonts w:hint="cs"/>
          <w:rtl/>
        </w:rPr>
        <w:t>4</w:t>
      </w:r>
      <w:r w:rsidRPr="004D551C">
        <w:rPr>
          <w:rtl/>
        </w:rPr>
        <w:t>0-2</w:t>
      </w:r>
      <w:r w:rsidRPr="004D551C">
        <w:rPr>
          <w:rFonts w:hint="cs"/>
          <w:rtl/>
        </w:rPr>
        <w:t>7</w:t>
      </w:r>
      <w:r w:rsidRPr="004D551C">
        <w:rPr>
          <w:rtl/>
        </w:rPr>
        <w:t xml:space="preserve">0 </w:t>
      </w:r>
      <w:r w:rsidRPr="004D551C">
        <w:t>MHz</w:t>
      </w:r>
      <w:r w:rsidRPr="004D551C">
        <w:rPr>
          <w:rtl/>
        </w:rPr>
        <w:t xml:space="preserve"> للوصلة الهابطة) للشبكة الساتلية </w:t>
      </w:r>
      <w:r w:rsidRPr="004D551C">
        <w:t>SECOMSAT-5-30W</w:t>
      </w:r>
      <w:r w:rsidRPr="004D551C">
        <w:rPr>
          <w:rtl/>
        </w:rPr>
        <w:t xml:space="preserve"> في الخدمة كانت 9 مايو 2026؛</w:t>
      </w:r>
    </w:p>
    <w:p w14:paraId="377FDC33"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أُطلق الساتل </w:t>
      </w:r>
      <w:r w:rsidRPr="004D551C">
        <w:t>SpainSat NG2</w:t>
      </w:r>
      <w:r w:rsidRPr="004D551C">
        <w:rPr>
          <w:rtl/>
        </w:rPr>
        <w:t xml:space="preserve"> في 24 أكتوبر 2025 لوضع الشبكة الساتلية </w:t>
      </w:r>
      <w:r w:rsidRPr="004D551C">
        <w:t>SECOMSAT-5-30W</w:t>
      </w:r>
      <w:r w:rsidRPr="004D551C">
        <w:rPr>
          <w:rtl/>
        </w:rPr>
        <w:t xml:space="preserve"> في الخدمة، ولكن الساتل اصطدم بجسيم فضائي عالي الطاقة في 29 نوفمبر 2025، مما ألحق أضراراً بالأنظمة الفرعية الرئيسية؛</w:t>
      </w:r>
    </w:p>
    <w:p w14:paraId="3F2F5E3A" w14:textId="39655428"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قدمت إدارة إسبانيا معلومات مفصلة لإثبات أن الحالة </w:t>
      </w:r>
      <w:r w:rsidRPr="004D551C">
        <w:rPr>
          <w:rFonts w:hint="cs"/>
          <w:rtl/>
        </w:rPr>
        <w:t>مؤهلة</w:t>
      </w:r>
      <w:r w:rsidRPr="004D551C">
        <w:rPr>
          <w:rtl/>
        </w:rPr>
        <w:t xml:space="preserve"> كحالة من </w:t>
      </w:r>
      <w:r w:rsidR="006E5B92" w:rsidRPr="006E5B92">
        <w:rPr>
          <w:i/>
          <w:rtl/>
          <w:lang w:bidi="ar-SY"/>
        </w:rPr>
        <w:t>الظروف القاهرة</w:t>
      </w:r>
      <w:r w:rsidRPr="004D551C">
        <w:rPr>
          <w:rtl/>
        </w:rPr>
        <w:t>؛</w:t>
      </w:r>
    </w:p>
    <w:p w14:paraId="173EBEC6"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بناءً على خطة </w:t>
      </w:r>
      <w:r w:rsidRPr="004D551C">
        <w:rPr>
          <w:rFonts w:hint="cs"/>
          <w:rtl/>
        </w:rPr>
        <w:t>استعاضة</w:t>
      </w:r>
      <w:r w:rsidRPr="004D551C">
        <w:rPr>
          <w:rtl/>
        </w:rPr>
        <w:t xml:space="preserve"> أولية توضح المراحل الرئيسية لبرنامج الفضاء الخاص بالساتل </w:t>
      </w:r>
      <w:r w:rsidRPr="004D551C">
        <w:t>SpainSat NG3</w:t>
      </w:r>
      <w:r w:rsidRPr="004D551C">
        <w:rPr>
          <w:rtl/>
        </w:rPr>
        <w:t xml:space="preserve">، طُلب تمديد المهلة التنظيمية لوضع النطاق الترددي </w:t>
      </w:r>
      <w:r w:rsidRPr="004D551C">
        <w:t>UHF</w:t>
      </w:r>
      <w:r w:rsidRPr="004D551C">
        <w:rPr>
          <w:rtl/>
        </w:rPr>
        <w:t xml:space="preserve"> للشبكة الساتلية </w:t>
      </w:r>
      <w:r w:rsidRPr="004D551C">
        <w:t>SECOMSAT-5-30W</w:t>
      </w:r>
      <w:r w:rsidRPr="004D551C">
        <w:rPr>
          <w:rtl/>
        </w:rPr>
        <w:t xml:space="preserve"> في الخدمة حتى 9</w:t>
      </w:r>
      <w:r>
        <w:rPr>
          <w:rFonts w:hint="cs"/>
          <w:rtl/>
        </w:rPr>
        <w:t> </w:t>
      </w:r>
      <w:r w:rsidRPr="004D551C">
        <w:rPr>
          <w:rtl/>
        </w:rPr>
        <w:t>نوفمبر</w:t>
      </w:r>
      <w:r>
        <w:rPr>
          <w:rFonts w:hint="cs"/>
          <w:rtl/>
        </w:rPr>
        <w:t> </w:t>
      </w:r>
      <w:r w:rsidRPr="004D551C">
        <w:rPr>
          <w:rtl/>
        </w:rPr>
        <w:t>2030؛</w:t>
      </w:r>
    </w:p>
    <w:p w14:paraId="5D29746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بدأت المناقشات مع إحدى الشركات المصنعة بهدف إنجاز العقد في الربع الثالث من عام 2026؛</w:t>
      </w:r>
    </w:p>
    <w:p w14:paraId="1A62FE97"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يُقد</w:t>
      </w:r>
      <w:r w:rsidRPr="004D551C">
        <w:rPr>
          <w:rFonts w:hint="cs"/>
          <w:rtl/>
        </w:rPr>
        <w:t>َّ</w:t>
      </w:r>
      <w:r w:rsidRPr="004D551C">
        <w:rPr>
          <w:rtl/>
        </w:rPr>
        <w:t xml:space="preserve">ر أن </w:t>
      </w:r>
      <w:r w:rsidRPr="004D551C">
        <w:rPr>
          <w:rFonts w:hint="cs"/>
          <w:rtl/>
        </w:rPr>
        <w:t>يجري</w:t>
      </w:r>
      <w:r w:rsidRPr="004D551C">
        <w:rPr>
          <w:rtl/>
        </w:rPr>
        <w:t xml:space="preserve"> الإطلاق في الربع الأول من عام 2030 على أن يبدأ الاختبار في المدار في الربع الثالث من عام 2030؛</w:t>
      </w:r>
    </w:p>
    <w:p w14:paraId="62CDADA9" w14:textId="45D919BD" w:rsidR="00272DFF" w:rsidRPr="004D551C" w:rsidRDefault="00272DFF" w:rsidP="004D551C">
      <w:pPr>
        <w:rPr>
          <w:rtl/>
        </w:rPr>
      </w:pPr>
      <w:r w:rsidRPr="004D551C">
        <w:rPr>
          <w:rFonts w:hint="cs"/>
          <w:rtl/>
        </w:rPr>
        <w:t>و</w:t>
      </w:r>
      <w:r w:rsidRPr="004D551C">
        <w:rPr>
          <w:rtl/>
        </w:rPr>
        <w:t xml:space="preserve">خلصت اللجنة إلى أن الموقف </w:t>
      </w:r>
      <w:r w:rsidRPr="004D551C">
        <w:rPr>
          <w:rFonts w:hint="cs"/>
          <w:rtl/>
        </w:rPr>
        <w:t>مؤهل</w:t>
      </w:r>
      <w:r w:rsidRPr="004D551C">
        <w:rPr>
          <w:rtl/>
        </w:rPr>
        <w:t xml:space="preserve"> كحالة من </w:t>
      </w:r>
      <w:r w:rsidR="006E5B92" w:rsidRPr="006E5B92">
        <w:rPr>
          <w:i/>
          <w:rtl/>
        </w:rPr>
        <w:t>الظروف القاهرة</w:t>
      </w:r>
      <w:r w:rsidRPr="004D551C">
        <w:rPr>
          <w:rtl/>
        </w:rPr>
        <w:t xml:space="preserve">؛ ومع ذلك، ونظراً للمرحلة المبكرة من مشروع </w:t>
      </w:r>
      <w:r w:rsidRPr="004D551C">
        <w:rPr>
          <w:rFonts w:hint="cs"/>
          <w:rtl/>
        </w:rPr>
        <w:t>تبديل</w:t>
      </w:r>
      <w:r w:rsidRPr="004D551C">
        <w:rPr>
          <w:rtl/>
        </w:rPr>
        <w:t xml:space="preserve"> الساتل، </w:t>
      </w:r>
      <w:r w:rsidRPr="004D551C">
        <w:rPr>
          <w:rFonts w:hint="cs"/>
          <w:rtl/>
        </w:rPr>
        <w:t>ي</w:t>
      </w:r>
      <w:r w:rsidRPr="004D551C">
        <w:rPr>
          <w:rtl/>
        </w:rPr>
        <w:t xml:space="preserve">لزم المزيد من التفاصيل لتبرير مدة التمديد المطلوب. ولذلك، </w:t>
      </w:r>
      <w:r w:rsidRPr="004D551C">
        <w:rPr>
          <w:rFonts w:hint="cs"/>
          <w:rtl/>
        </w:rPr>
        <w:t>فإن</w:t>
      </w:r>
      <w:r w:rsidRPr="004D551C">
        <w:rPr>
          <w:rtl/>
        </w:rPr>
        <w:t xml:space="preserve"> اللجنة </w:t>
      </w:r>
      <w:r w:rsidRPr="004D551C">
        <w:rPr>
          <w:rFonts w:hint="cs"/>
          <w:rtl/>
        </w:rPr>
        <w:t xml:space="preserve">ليست </w:t>
      </w:r>
      <w:r w:rsidRPr="004D551C">
        <w:rPr>
          <w:rtl/>
        </w:rPr>
        <w:t xml:space="preserve">في وضع يسمح لها بالموافقة على طلب إدارة إسبانيا في </w:t>
      </w:r>
      <w:r w:rsidRPr="004D551C">
        <w:rPr>
          <w:rFonts w:hint="cs"/>
          <w:rtl/>
        </w:rPr>
        <w:t>هذا</w:t>
      </w:r>
      <w:r w:rsidRPr="004D551C">
        <w:rPr>
          <w:rtl/>
        </w:rPr>
        <w:t xml:space="preserve"> الوقت. ودعت اللجنة إدارة إسبانيا </w:t>
      </w:r>
      <w:r w:rsidRPr="004D551C">
        <w:rPr>
          <w:rFonts w:hint="cs"/>
          <w:rtl/>
        </w:rPr>
        <w:t>لأن تقدم</w:t>
      </w:r>
      <w:r w:rsidRPr="004D551C">
        <w:rPr>
          <w:rtl/>
        </w:rPr>
        <w:t xml:space="preserve"> إلى الاجتماع </w:t>
      </w:r>
      <w:r w:rsidRPr="004D551C">
        <w:rPr>
          <w:rFonts w:hint="cs"/>
          <w:rtl/>
        </w:rPr>
        <w:t xml:space="preserve">الثالث بعد </w:t>
      </w:r>
      <w:r w:rsidRPr="004D551C">
        <w:rPr>
          <w:rtl/>
        </w:rPr>
        <w:t>المائة للجنة معلومات إضافية بتفاصيل كافية لتبرير مدة التمديد المطلوب، بما في ذلك الوثائق المؤيدة (مثل عقد مع شركة مصنعة للسواتل ومراحل</w:t>
      </w:r>
      <w:r w:rsidRPr="004D551C">
        <w:rPr>
          <w:rFonts w:hint="cs"/>
          <w:rtl/>
        </w:rPr>
        <w:t xml:space="preserve"> ا</w:t>
      </w:r>
      <w:r w:rsidRPr="004D551C">
        <w:rPr>
          <w:rtl/>
        </w:rPr>
        <w:t>لمشروع الرئيسية لبناء الساتل وإطلاق</w:t>
      </w:r>
      <w:r w:rsidRPr="004D551C">
        <w:rPr>
          <w:rFonts w:hint="cs"/>
          <w:rtl/>
        </w:rPr>
        <w:t>ه</w:t>
      </w:r>
      <w:r w:rsidRPr="004D551C">
        <w:rPr>
          <w:rtl/>
        </w:rPr>
        <w:t>).</w:t>
      </w:r>
    </w:p>
    <w:p w14:paraId="078C1F30" w14:textId="77777777" w:rsidR="00272DFF" w:rsidRPr="004D551C" w:rsidRDefault="00272DFF" w:rsidP="004D551C">
      <w:pPr>
        <w:rPr>
          <w:rtl/>
        </w:rPr>
      </w:pPr>
      <w:r w:rsidRPr="004D551C">
        <w:rPr>
          <w:rFonts w:hint="cs"/>
          <w:rtl/>
        </w:rPr>
        <w:t>و</w:t>
      </w:r>
      <w:r w:rsidRPr="004D551C">
        <w:rPr>
          <w:rtl/>
        </w:rPr>
        <w:t>دعت اللجنة</w:t>
      </w:r>
      <w:r w:rsidRPr="004D551C">
        <w:rPr>
          <w:rFonts w:hint="cs"/>
          <w:rtl/>
        </w:rPr>
        <w:t xml:space="preserve"> </w:t>
      </w:r>
      <w:r w:rsidRPr="004D551C">
        <w:rPr>
          <w:rtl/>
        </w:rPr>
        <w:t>إدارة إسبانيا</w:t>
      </w:r>
      <w:r w:rsidRPr="004D551C">
        <w:rPr>
          <w:rFonts w:hint="cs"/>
          <w:rtl/>
        </w:rPr>
        <w:t xml:space="preserve"> أيضاً</w:t>
      </w:r>
      <w:r w:rsidRPr="004D551C">
        <w:rPr>
          <w:rtl/>
        </w:rPr>
        <w:t xml:space="preserve"> إلى تقديم معلومات إضافية لوصف جميع الإجراءات الممكنة المتخذة </w:t>
      </w:r>
      <w:r w:rsidRPr="004D551C">
        <w:rPr>
          <w:rFonts w:hint="cs"/>
          <w:rtl/>
        </w:rPr>
        <w:t>لاختصار</w:t>
      </w:r>
      <w:r w:rsidRPr="004D551C">
        <w:rPr>
          <w:rtl/>
        </w:rPr>
        <w:t xml:space="preserve"> مدة التمديد المطلوب إلى الحد الأدنى.</w:t>
      </w:r>
    </w:p>
    <w:p w14:paraId="25953268" w14:textId="77777777" w:rsidR="00272DFF" w:rsidRPr="004D551C" w:rsidRDefault="00272DFF" w:rsidP="004D551C">
      <w:pPr>
        <w:rPr>
          <w:rtl/>
        </w:rPr>
      </w:pPr>
      <w:r w:rsidRPr="004D551C">
        <w:rPr>
          <w:rFonts w:hint="cs"/>
          <w:rtl/>
        </w:rPr>
        <w:t>و</w:t>
      </w:r>
      <w:r w:rsidRPr="004D551C">
        <w:rPr>
          <w:rtl/>
        </w:rPr>
        <w:t xml:space="preserve">ذكّرت اللجنة إدارة إسبانيا </w:t>
      </w:r>
      <w:r w:rsidRPr="004D551C">
        <w:rPr>
          <w:rFonts w:hint="cs"/>
          <w:rtl/>
        </w:rPr>
        <w:t>أيضاً</w:t>
      </w:r>
      <w:r w:rsidRPr="004D551C">
        <w:rPr>
          <w:rtl/>
        </w:rPr>
        <w:t xml:space="preserve"> بتقديم المعلومات الخاصة بالقرار </w:t>
      </w:r>
      <w:r w:rsidRPr="004D551C">
        <w:rPr>
          <w:b/>
          <w:bCs/>
          <w:lang w:bidi="ar-EG"/>
        </w:rPr>
        <w:t>49 (Rev. WRC</w:t>
      </w:r>
      <w:r w:rsidRPr="004D551C">
        <w:rPr>
          <w:b/>
          <w:bCs/>
          <w:lang w:bidi="ar-EG"/>
        </w:rPr>
        <w:noBreakHyphen/>
        <w:t>23)</w:t>
      </w:r>
      <w:r w:rsidRPr="004D551C">
        <w:rPr>
          <w:rFonts w:hint="cs"/>
          <w:b/>
          <w:bCs/>
          <w:rtl/>
        </w:rPr>
        <w:t xml:space="preserve"> </w:t>
      </w:r>
      <w:r w:rsidRPr="004D551C">
        <w:rPr>
          <w:rtl/>
        </w:rPr>
        <w:t xml:space="preserve">بناءً على خصائص الساتل </w:t>
      </w:r>
      <w:r w:rsidRPr="004D551C">
        <w:rPr>
          <w:lang w:bidi="ar-EG"/>
        </w:rPr>
        <w:t>SpainSat</w:t>
      </w:r>
      <w:r>
        <w:rPr>
          <w:lang w:bidi="ar-EG"/>
        </w:rPr>
        <w:t> </w:t>
      </w:r>
      <w:r w:rsidRPr="004D551C">
        <w:rPr>
          <w:lang w:bidi="ar-EG"/>
        </w:rPr>
        <w:t>NG2</w:t>
      </w:r>
      <w:r w:rsidRPr="004D551C">
        <w:rPr>
          <w:rtl/>
        </w:rPr>
        <w:t xml:space="preserve">. وعلاوة على ذلك، كلّفت اللجنة المكتب بالإبقاء على تخصيصات ترددات الشبكة الساتلية </w:t>
      </w:r>
      <w:r w:rsidRPr="004D551C">
        <w:rPr>
          <w:lang w:bidi="ar-EG"/>
        </w:rPr>
        <w:t>SECOMSAT</w:t>
      </w:r>
      <w:r>
        <w:rPr>
          <w:lang w:bidi="ar-EG"/>
        </w:rPr>
        <w:noBreakHyphen/>
      </w:r>
      <w:r w:rsidRPr="004D551C">
        <w:rPr>
          <w:lang w:bidi="ar-EG"/>
        </w:rPr>
        <w:t>5</w:t>
      </w:r>
      <w:r>
        <w:rPr>
          <w:lang w:bidi="ar-EG"/>
        </w:rPr>
        <w:noBreakHyphen/>
      </w:r>
      <w:r w:rsidRPr="004D551C">
        <w:rPr>
          <w:lang w:bidi="ar-EG"/>
        </w:rPr>
        <w:t>30W</w:t>
      </w:r>
      <w:r w:rsidRPr="004D551C">
        <w:rPr>
          <w:rtl/>
        </w:rPr>
        <w:t xml:space="preserve"> في السجل الأساسي الدولي للترددات حتى نهاية الاجتماع</w:t>
      </w:r>
      <w:r w:rsidRPr="004D551C">
        <w:rPr>
          <w:rFonts w:hint="cs"/>
          <w:rtl/>
        </w:rPr>
        <w:t xml:space="preserve"> الثالث بعد</w:t>
      </w:r>
      <w:r w:rsidRPr="004D551C">
        <w:rPr>
          <w:rtl/>
        </w:rPr>
        <w:t xml:space="preserve"> المائة للجنة."</w:t>
      </w:r>
    </w:p>
    <w:p w14:paraId="67BB7B92" w14:textId="77777777" w:rsidR="00272DFF" w:rsidRPr="004D551C" w:rsidRDefault="00272DFF" w:rsidP="004D551C">
      <w:pPr>
        <w:rPr>
          <w:rtl/>
          <w:lang w:bidi="ar-EG"/>
        </w:rPr>
      </w:pPr>
      <w:r w:rsidRPr="00D95214">
        <w:rPr>
          <w:rtl/>
        </w:rPr>
        <w:t>17.4.6</w:t>
      </w:r>
      <w:r>
        <w:rPr>
          <w:rtl/>
        </w:rPr>
        <w:tab/>
      </w:r>
      <w:r w:rsidRPr="00B00434">
        <w:rPr>
          <w:b/>
          <w:bCs/>
          <w:rtl/>
        </w:rPr>
        <w:t xml:space="preserve">واتُفق </w:t>
      </w:r>
      <w:r w:rsidRPr="004D551C">
        <w:rPr>
          <w:rtl/>
        </w:rPr>
        <w:t>على ذلك.</w:t>
      </w:r>
    </w:p>
    <w:p w14:paraId="1E808E4C" w14:textId="77777777" w:rsidR="00272DFF" w:rsidRPr="004D551C" w:rsidRDefault="00272DFF" w:rsidP="00611676">
      <w:pPr>
        <w:pStyle w:val="Heading2"/>
      </w:pPr>
      <w:r w:rsidRPr="004D551C">
        <w:rPr>
          <w:rtl/>
        </w:rPr>
        <w:t>5.6</w:t>
      </w:r>
      <w:r>
        <w:rPr>
          <w:rtl/>
        </w:rPr>
        <w:tab/>
      </w:r>
      <w:r w:rsidRPr="004D551C">
        <w:rPr>
          <w:rtl/>
        </w:rPr>
        <w:t xml:space="preserve">تبليغ من إدارة سلطنة عُمان لطلب تمديد المهلة التنظيمية لوضع تخصيصات ترددات الشبكة الساتلية </w:t>
      </w:r>
      <w:r w:rsidRPr="004D551C">
        <w:t>OMANSAT-73.5E</w:t>
      </w:r>
      <w:r w:rsidRPr="004D551C">
        <w:rPr>
          <w:rtl/>
        </w:rPr>
        <w:t xml:space="preserve"> في الخدمة (الوثيقة </w:t>
      </w:r>
      <w:hyperlink r:id="rId72" w:history="1">
        <w:r w:rsidRPr="00504EA8">
          <w:rPr>
            <w:rStyle w:val="Hyperlink"/>
          </w:rPr>
          <w:t>RRB26-1/15</w:t>
        </w:r>
      </w:hyperlink>
      <w:r w:rsidRPr="004D551C">
        <w:rPr>
          <w:rtl/>
        </w:rPr>
        <w:t>)</w:t>
      </w:r>
    </w:p>
    <w:p w14:paraId="44DFAF8F" w14:textId="77777777" w:rsidR="00272DFF" w:rsidRPr="004D551C" w:rsidRDefault="00272DFF" w:rsidP="004D02E6">
      <w:pPr>
        <w:pStyle w:val="Heading2"/>
        <w:ind w:left="720" w:firstLine="0"/>
        <w:rPr>
          <w:rtl/>
        </w:rPr>
      </w:pPr>
      <w:r w:rsidRPr="004D551C">
        <w:rPr>
          <w:rtl/>
        </w:rPr>
        <w:t>تبليغ من إدارة بابوا غينيا الجديدة يتعلق بالتبليغ المقد</w:t>
      </w:r>
      <w:r w:rsidRPr="004D551C">
        <w:rPr>
          <w:rFonts w:hint="cs"/>
          <w:rtl/>
        </w:rPr>
        <w:t>َّ</w:t>
      </w:r>
      <w:r w:rsidRPr="004D551C">
        <w:rPr>
          <w:rtl/>
        </w:rPr>
        <w:t xml:space="preserve">م من سلطنة عُمان لطلب تمديد المهلة التنظيمية لوضع تخصيصات ترددات الشبكة الساتلية </w:t>
      </w:r>
      <w:r w:rsidRPr="004D551C">
        <w:t>OMANSAT-73.5E</w:t>
      </w:r>
      <w:r w:rsidRPr="004D551C">
        <w:rPr>
          <w:rtl/>
        </w:rPr>
        <w:t xml:space="preserve"> في الخدمة (الوثيقة </w:t>
      </w:r>
      <w:hyperlink r:id="rId73" w:history="1">
        <w:r w:rsidRPr="00504EA8">
          <w:rPr>
            <w:rStyle w:val="Hyperlink"/>
          </w:rPr>
          <w:t>RRB26-1/18</w:t>
        </w:r>
      </w:hyperlink>
      <w:r w:rsidRPr="004D551C">
        <w:rPr>
          <w:rtl/>
        </w:rPr>
        <w:t>)</w:t>
      </w:r>
    </w:p>
    <w:p w14:paraId="545ED265" w14:textId="32FB88E6" w:rsidR="00272DFF" w:rsidRPr="004D551C" w:rsidRDefault="00272DFF" w:rsidP="00604E45">
      <w:pPr>
        <w:rPr>
          <w:rtl/>
        </w:rPr>
      </w:pPr>
      <w:r w:rsidRPr="00D95214">
        <w:rPr>
          <w:rtl/>
        </w:rPr>
        <w:t>1.5.6</w:t>
      </w:r>
      <w:r>
        <w:rPr>
          <w:rtl/>
        </w:rPr>
        <w:tab/>
      </w:r>
      <w:r w:rsidRPr="004D551C">
        <w:rPr>
          <w:rtl/>
        </w:rPr>
        <w:t xml:space="preserve">قدّم </w:t>
      </w:r>
      <w:r w:rsidRPr="00C41DA9">
        <w:rPr>
          <w:b/>
          <w:bCs/>
          <w:rtl/>
        </w:rPr>
        <w:t>السيد تشيكوروسي (</w:t>
      </w:r>
      <w:r w:rsidR="00EF1CE8" w:rsidRPr="00EF1CE8">
        <w:rPr>
          <w:b/>
          <w:bCs/>
          <w:rtl/>
        </w:rPr>
        <w:t xml:space="preserve">رئيس شعبة استراتيجية الفضاء واستدامته </w:t>
      </w:r>
      <w:r w:rsidRPr="00C41DA9">
        <w:rPr>
          <w:b/>
          <w:bCs/>
          <w:rtl/>
        </w:rPr>
        <w:t>لدى دائرة الخدمات الفضائية</w:t>
      </w:r>
      <w:r w:rsidR="00EF1CE8">
        <w:rPr>
          <w:rFonts w:hint="cs"/>
          <w:b/>
          <w:bCs/>
          <w:rtl/>
        </w:rPr>
        <w:t> </w:t>
      </w:r>
      <w:r w:rsidRPr="00C41DA9">
        <w:rPr>
          <w:b/>
          <w:bCs/>
        </w:rPr>
        <w:t>(SSD/SSS)</w:t>
      </w:r>
      <w:r w:rsidRPr="00C41DA9">
        <w:rPr>
          <w:b/>
          <w:bCs/>
          <w:rtl/>
        </w:rPr>
        <w:t>)</w:t>
      </w:r>
      <w:r w:rsidRPr="004D551C">
        <w:rPr>
          <w:rtl/>
        </w:rPr>
        <w:t xml:space="preserve"> الوثيقة </w:t>
      </w:r>
      <w:r w:rsidRPr="004D551C">
        <w:rPr>
          <w:lang w:bidi="ar-EG"/>
        </w:rPr>
        <w:t>RRB26-1/14</w:t>
      </w:r>
      <w:r w:rsidRPr="004D551C">
        <w:rPr>
          <w:rtl/>
        </w:rPr>
        <w:t xml:space="preserve">، التي قدمت فيها إدارة عُمان معلومات إضافية، بناءً على دعوة من اللجنة في اجتماعها المائة، </w:t>
      </w:r>
      <w:r w:rsidRPr="004D551C">
        <w:rPr>
          <w:rFonts w:hint="cs"/>
          <w:rtl/>
        </w:rPr>
        <w:t xml:space="preserve">وذلك </w:t>
      </w:r>
      <w:r w:rsidRPr="004D551C">
        <w:rPr>
          <w:rtl/>
        </w:rPr>
        <w:t xml:space="preserve">تأييداً لطلبها تمديد المهلة التنظيمية لوضع تخصيصات ترددات الشبكة الساتلية </w:t>
      </w:r>
      <w:r w:rsidRPr="004D551C">
        <w:rPr>
          <w:lang w:bidi="ar-EG"/>
        </w:rPr>
        <w:t>OMANSAT-73.5E</w:t>
      </w:r>
      <w:r w:rsidRPr="004D551C">
        <w:rPr>
          <w:rtl/>
        </w:rPr>
        <w:t xml:space="preserve"> </w:t>
      </w:r>
      <w:r w:rsidRPr="004D551C">
        <w:rPr>
          <w:rtl/>
        </w:rPr>
        <w:lastRenderedPageBreak/>
        <w:t>في الخدمة حتى 17</w:t>
      </w:r>
      <w:r>
        <w:rPr>
          <w:rFonts w:hint="cs"/>
          <w:rtl/>
        </w:rPr>
        <w:t> </w:t>
      </w:r>
      <w:r w:rsidRPr="004D551C">
        <w:rPr>
          <w:rtl/>
        </w:rPr>
        <w:t>أبريل</w:t>
      </w:r>
      <w:r>
        <w:rPr>
          <w:rFonts w:hint="cs"/>
          <w:rtl/>
        </w:rPr>
        <w:t> </w:t>
      </w:r>
      <w:r w:rsidRPr="004D551C">
        <w:rPr>
          <w:rtl/>
        </w:rPr>
        <w:t>2027. وأوضح أن عقد</w:t>
      </w:r>
      <w:r w:rsidRPr="004D551C">
        <w:rPr>
          <w:rFonts w:hint="cs"/>
          <w:rtl/>
        </w:rPr>
        <w:t>اً وُقِّع</w:t>
      </w:r>
      <w:r w:rsidRPr="004D551C">
        <w:rPr>
          <w:rtl/>
        </w:rPr>
        <w:t xml:space="preserve"> مؤخراً مع شركة إيرباص للدفاع والفضاء (</w:t>
      </w:r>
      <w:r w:rsidRPr="004D551C">
        <w:rPr>
          <w:lang w:bidi="ar-EG"/>
        </w:rPr>
        <w:t>Airbus Defence and Space</w:t>
      </w:r>
      <w:r w:rsidRPr="004D551C">
        <w:rPr>
          <w:rtl/>
        </w:rPr>
        <w:t xml:space="preserve">) لتصنيع ساتل الاتصالات </w:t>
      </w:r>
      <w:r w:rsidRPr="004D551C">
        <w:rPr>
          <w:lang w:bidi="ar-EG"/>
        </w:rPr>
        <w:t>OMANSAT-1</w:t>
      </w:r>
      <w:r w:rsidRPr="004D551C">
        <w:rPr>
          <w:rtl/>
        </w:rPr>
        <w:t xml:space="preserve">؛ وبدأت الآن مرحلة التنفيذ، </w:t>
      </w:r>
      <w:r w:rsidRPr="004D551C">
        <w:rPr>
          <w:rFonts w:hint="cs"/>
          <w:rtl/>
        </w:rPr>
        <w:t>ويخطَط</w:t>
      </w:r>
      <w:r w:rsidRPr="004D551C">
        <w:rPr>
          <w:rtl/>
        </w:rPr>
        <w:t xml:space="preserve"> </w:t>
      </w:r>
      <w:r w:rsidRPr="004D551C">
        <w:rPr>
          <w:rFonts w:hint="cs"/>
          <w:rtl/>
        </w:rPr>
        <w:t>ل</w:t>
      </w:r>
      <w:r w:rsidRPr="004D551C">
        <w:rPr>
          <w:rtl/>
        </w:rPr>
        <w:t>لتسليم على الأرض في الربع الثالث من عام</w:t>
      </w:r>
      <w:r w:rsidR="00604E45">
        <w:rPr>
          <w:rFonts w:hint="cs"/>
          <w:rtl/>
        </w:rPr>
        <w:t> </w:t>
      </w:r>
      <w:r w:rsidRPr="004D551C">
        <w:rPr>
          <w:rtl/>
        </w:rPr>
        <w:t xml:space="preserve">2028، </w:t>
      </w:r>
      <w:r w:rsidRPr="004D551C">
        <w:rPr>
          <w:rFonts w:hint="cs"/>
          <w:rtl/>
        </w:rPr>
        <w:t>و</w:t>
      </w:r>
      <w:r w:rsidRPr="004D551C">
        <w:rPr>
          <w:rtl/>
        </w:rPr>
        <w:t xml:space="preserve">بدأت مناقشات أولية مع شركة </w:t>
      </w:r>
      <w:r w:rsidR="00604E45">
        <w:rPr>
          <w:lang w:bidi="ar-SY"/>
        </w:rPr>
        <w:t>Space X</w:t>
      </w:r>
      <w:r w:rsidRPr="004D551C">
        <w:rPr>
          <w:rtl/>
        </w:rPr>
        <w:t xml:space="preserve"> لإيصال الساتل </w:t>
      </w:r>
      <w:r w:rsidRPr="004D551C">
        <w:rPr>
          <w:lang w:bidi="ar-EG"/>
        </w:rPr>
        <w:t>OMANSAT-1</w:t>
      </w:r>
      <w:r w:rsidRPr="004D551C">
        <w:rPr>
          <w:rtl/>
        </w:rPr>
        <w:t xml:space="preserve"> إلى المدار في عام 2029. وفي غضون ذلك، ولوضع تخصيصات الترددات في الخدمة ضمن المهلة المحددة، سيُنشر ساتل لسد الفجوة وهو الساتل </w:t>
      </w:r>
      <w:r w:rsidRPr="004D551C">
        <w:rPr>
          <w:lang w:bidi="ar-EG"/>
        </w:rPr>
        <w:t>Orbit Guard-2</w:t>
      </w:r>
      <w:r w:rsidR="00604E45">
        <w:rPr>
          <w:rFonts w:hint="cs"/>
          <w:rtl/>
          <w:lang w:bidi="ar-EG"/>
        </w:rPr>
        <w:t xml:space="preserve"> </w:t>
      </w:r>
      <w:r w:rsidRPr="004D551C">
        <w:rPr>
          <w:lang w:bidi="ar-EG"/>
        </w:rPr>
        <w:t>(OG2)</w:t>
      </w:r>
      <w:r w:rsidRPr="004D551C">
        <w:rPr>
          <w:rtl/>
        </w:rPr>
        <w:t>. وكان مقدِّم خدمة مركبة النقل المداري (</w:t>
      </w:r>
      <w:r w:rsidRPr="004D551C">
        <w:rPr>
          <w:lang w:bidi="ar-EG"/>
        </w:rPr>
        <w:t>OTV</w:t>
      </w:r>
      <w:r w:rsidRPr="004D551C">
        <w:rPr>
          <w:rtl/>
        </w:rPr>
        <w:t xml:space="preserve">)، </w:t>
      </w:r>
      <w:r w:rsidRPr="004D551C">
        <w:rPr>
          <w:rFonts w:hint="cs"/>
          <w:rtl/>
        </w:rPr>
        <w:t xml:space="preserve">وهو </w:t>
      </w:r>
      <w:r w:rsidRPr="004D551C">
        <w:rPr>
          <w:rtl/>
        </w:rPr>
        <w:t xml:space="preserve">شركة </w:t>
      </w:r>
      <w:r w:rsidRPr="004D551C">
        <w:rPr>
          <w:lang w:bidi="ar-EG"/>
        </w:rPr>
        <w:t>Epic Aerospace</w:t>
      </w:r>
      <w:r w:rsidRPr="004D551C">
        <w:rPr>
          <w:rtl/>
        </w:rPr>
        <w:t xml:space="preserve">، قد أبلغ في البداية مقدِّم خدمة المدار، </w:t>
      </w:r>
      <w:r w:rsidRPr="004D551C">
        <w:rPr>
          <w:rFonts w:hint="cs"/>
          <w:rtl/>
        </w:rPr>
        <w:t xml:space="preserve">وهو </w:t>
      </w:r>
      <w:r w:rsidRPr="004D551C">
        <w:rPr>
          <w:rtl/>
        </w:rPr>
        <w:t xml:space="preserve">شركة </w:t>
      </w:r>
      <w:r w:rsidRPr="004D551C">
        <w:rPr>
          <w:lang w:bidi="ar-EG"/>
        </w:rPr>
        <w:t>Infinite Orbits</w:t>
      </w:r>
      <w:r w:rsidRPr="004D551C">
        <w:rPr>
          <w:rtl/>
        </w:rPr>
        <w:t>، ب</w:t>
      </w:r>
      <w:r w:rsidRPr="004D551C">
        <w:rPr>
          <w:rFonts w:hint="cs"/>
          <w:rtl/>
        </w:rPr>
        <w:t>إعادة</w:t>
      </w:r>
      <w:r w:rsidRPr="004D551C">
        <w:rPr>
          <w:rtl/>
        </w:rPr>
        <w:t xml:space="preserve"> جدولة نافذة الإطلاق لتصبح من 20 يناير إلى 20</w:t>
      </w:r>
      <w:r>
        <w:rPr>
          <w:rFonts w:hint="cs"/>
          <w:rtl/>
        </w:rPr>
        <w:t> </w:t>
      </w:r>
      <w:r w:rsidRPr="004D551C">
        <w:rPr>
          <w:rtl/>
        </w:rPr>
        <w:t>يوليو</w:t>
      </w:r>
      <w:r>
        <w:rPr>
          <w:rFonts w:hint="cs"/>
          <w:rtl/>
        </w:rPr>
        <w:t> </w:t>
      </w:r>
      <w:r w:rsidRPr="004D551C">
        <w:rPr>
          <w:rtl/>
        </w:rPr>
        <w:t xml:space="preserve">2026. وفي وقت لاحق، وفي غياب أي تواصل إضافي من شركة </w:t>
      </w:r>
      <w:r w:rsidR="00604E45" w:rsidRPr="004D551C">
        <w:rPr>
          <w:lang w:bidi="ar-EG"/>
        </w:rPr>
        <w:t>Epic Aerospace</w:t>
      </w:r>
      <w:r w:rsidRPr="004D551C">
        <w:rPr>
          <w:rtl/>
        </w:rPr>
        <w:t xml:space="preserve"> أو قائمة حمولة إطلاق من شركة</w:t>
      </w:r>
      <w:r w:rsidR="00604E45">
        <w:rPr>
          <w:rFonts w:hint="cs"/>
          <w:rtl/>
        </w:rPr>
        <w:t> </w:t>
      </w:r>
      <w:r w:rsidR="00604E45">
        <w:t>Space X</w:t>
      </w:r>
      <w:r w:rsidRPr="004D551C">
        <w:rPr>
          <w:rtl/>
        </w:rPr>
        <w:t xml:space="preserve">، </w:t>
      </w:r>
      <w:r w:rsidRPr="004D551C">
        <w:rPr>
          <w:rFonts w:hint="cs"/>
          <w:rtl/>
        </w:rPr>
        <w:t>لجأت</w:t>
      </w:r>
      <w:r w:rsidRPr="004D551C">
        <w:rPr>
          <w:rtl/>
        </w:rPr>
        <w:t xml:space="preserve"> شركة </w:t>
      </w:r>
      <w:r w:rsidR="00604E45" w:rsidRPr="004D551C">
        <w:rPr>
          <w:lang w:bidi="ar-EG"/>
        </w:rPr>
        <w:t>Infinite Orbits</w:t>
      </w:r>
      <w:r w:rsidR="00604E45" w:rsidRPr="004D551C">
        <w:rPr>
          <w:rtl/>
        </w:rPr>
        <w:t xml:space="preserve"> </w:t>
      </w:r>
      <w:r w:rsidRPr="004D551C">
        <w:rPr>
          <w:rtl/>
        </w:rPr>
        <w:t xml:space="preserve">إلى مقدِّم جديد لمركبة النقل المداري، وهو شركة </w:t>
      </w:r>
      <w:r w:rsidRPr="004D551C">
        <w:rPr>
          <w:lang w:bidi="ar-EG"/>
        </w:rPr>
        <w:t>Impulse</w:t>
      </w:r>
      <w:r>
        <w:rPr>
          <w:lang w:bidi="ar-EG"/>
        </w:rPr>
        <w:t> </w:t>
      </w:r>
      <w:r w:rsidRPr="004D551C">
        <w:rPr>
          <w:lang w:bidi="ar-EG"/>
        </w:rPr>
        <w:t>Space</w:t>
      </w:r>
      <w:r w:rsidRPr="004D551C">
        <w:rPr>
          <w:rtl/>
        </w:rPr>
        <w:t xml:space="preserve">، </w:t>
      </w:r>
      <w:r w:rsidRPr="004D551C">
        <w:rPr>
          <w:rFonts w:hint="cs"/>
          <w:rtl/>
        </w:rPr>
        <w:t>فصارت</w:t>
      </w:r>
      <w:r w:rsidRPr="004D551C">
        <w:rPr>
          <w:rtl/>
        </w:rPr>
        <w:t xml:space="preserve"> </w:t>
      </w:r>
      <w:r w:rsidRPr="004D551C">
        <w:rPr>
          <w:rFonts w:hint="cs"/>
          <w:rtl/>
        </w:rPr>
        <w:t>ال</w:t>
      </w:r>
      <w:r w:rsidRPr="004D551C">
        <w:rPr>
          <w:rtl/>
        </w:rPr>
        <w:t>جدولة</w:t>
      </w:r>
      <w:r w:rsidRPr="004D551C">
        <w:rPr>
          <w:rFonts w:hint="cs"/>
          <w:rtl/>
        </w:rPr>
        <w:t xml:space="preserve"> الزمنية</w:t>
      </w:r>
      <w:r w:rsidRPr="004D551C">
        <w:rPr>
          <w:rtl/>
        </w:rPr>
        <w:t xml:space="preserve"> </w:t>
      </w:r>
      <w:r w:rsidRPr="004D551C">
        <w:rPr>
          <w:rFonts w:hint="cs"/>
          <w:rtl/>
        </w:rPr>
        <w:t>ل</w:t>
      </w:r>
      <w:r w:rsidRPr="004D551C">
        <w:rPr>
          <w:rtl/>
        </w:rPr>
        <w:t xml:space="preserve">إطلاق الساتل </w:t>
      </w:r>
      <w:r w:rsidRPr="004D551C">
        <w:rPr>
          <w:lang w:bidi="ar-EG"/>
        </w:rPr>
        <w:t>OG2</w:t>
      </w:r>
      <w:r w:rsidRPr="004D551C">
        <w:rPr>
          <w:rtl/>
        </w:rPr>
        <w:t xml:space="preserve"> على مركبة النقل المداري </w:t>
      </w:r>
      <w:r w:rsidRPr="004D551C">
        <w:rPr>
          <w:lang w:bidi="ar-EG"/>
        </w:rPr>
        <w:t>Helios 1</w:t>
      </w:r>
      <w:r w:rsidRPr="004D551C">
        <w:rPr>
          <w:rtl/>
        </w:rPr>
        <w:t xml:space="preserve"> في الفترة من 1 يونيو إلى 1 ديسمبر 2026.</w:t>
      </w:r>
      <w:r w:rsidRPr="004D551C">
        <w:rPr>
          <w:rFonts w:hint="cs"/>
          <w:rtl/>
        </w:rPr>
        <w:t xml:space="preserve"> ولكن</w:t>
      </w:r>
      <w:r w:rsidRPr="004D551C">
        <w:rPr>
          <w:rtl/>
        </w:rPr>
        <w:t xml:space="preserve"> في 26 فبراير، </w:t>
      </w:r>
      <w:r w:rsidRPr="004D551C">
        <w:rPr>
          <w:rFonts w:hint="cs"/>
          <w:rtl/>
        </w:rPr>
        <w:t>و</w:t>
      </w:r>
      <w:r w:rsidRPr="004D551C">
        <w:rPr>
          <w:rtl/>
        </w:rPr>
        <w:t xml:space="preserve">نظراً لحالة حملة التجميع والتكامل والاختبار الخاصة بالمركبة </w:t>
      </w:r>
      <w:r w:rsidRPr="004D551C">
        <w:rPr>
          <w:lang w:bidi="ar-EG"/>
        </w:rPr>
        <w:t>Helios 1</w:t>
      </w:r>
      <w:r w:rsidRPr="004D551C">
        <w:rPr>
          <w:rtl/>
        </w:rPr>
        <w:t xml:space="preserve">، أُبلغت الإدارة </w:t>
      </w:r>
      <w:r w:rsidRPr="004D551C">
        <w:rPr>
          <w:rFonts w:hint="cs"/>
          <w:rtl/>
        </w:rPr>
        <w:t>ب</w:t>
      </w:r>
      <w:r w:rsidRPr="004D551C">
        <w:rPr>
          <w:rtl/>
        </w:rPr>
        <w:t xml:space="preserve">تحديد نافذة إطلاق جديدة لتكون من 1 يناير إلى 1 مايو 2027 في مهمة مخصصة لمركبة الإطلاق </w:t>
      </w:r>
      <w:r w:rsidRPr="004D551C">
        <w:rPr>
          <w:lang w:bidi="ar-EG"/>
        </w:rPr>
        <w:t>Falcon-9</w:t>
      </w:r>
      <w:r w:rsidRPr="004D551C">
        <w:rPr>
          <w:rtl/>
        </w:rPr>
        <w:t xml:space="preserve"> التابعة ل</w:t>
      </w:r>
      <w:r w:rsidRPr="004D551C">
        <w:rPr>
          <w:rFonts w:hint="cs"/>
          <w:rtl/>
          <w:lang w:bidi="ar-SY"/>
        </w:rPr>
        <w:t xml:space="preserve">شركة </w:t>
      </w:r>
      <w:r w:rsidR="00604E45">
        <w:t>Space X</w:t>
      </w:r>
      <w:r w:rsidRPr="004D551C">
        <w:rPr>
          <w:rtl/>
        </w:rPr>
        <w:t>. وقدمت الإدارة وثائق مؤيدة، بما في ذلك العقود المبرمة مع</w:t>
      </w:r>
      <w:r w:rsidRPr="004D551C">
        <w:rPr>
          <w:rFonts w:hint="cs"/>
          <w:rtl/>
        </w:rPr>
        <w:t xml:space="preserve"> شركتي</w:t>
      </w:r>
      <w:r w:rsidRPr="004D551C">
        <w:rPr>
          <w:rtl/>
        </w:rPr>
        <w:t xml:space="preserve"> إيرباص و</w:t>
      </w:r>
      <w:r w:rsidR="00604E45" w:rsidRPr="00604E45">
        <w:t>Impulse Space</w:t>
      </w:r>
      <w:r w:rsidRPr="004D551C">
        <w:rPr>
          <w:rtl/>
        </w:rPr>
        <w:t xml:space="preserve"> والمراسلات ذات الصلة، لدعم</w:t>
      </w:r>
      <w:r>
        <w:rPr>
          <w:rFonts w:hint="cs"/>
          <w:rtl/>
        </w:rPr>
        <w:t> </w:t>
      </w:r>
      <w:r w:rsidRPr="004D551C">
        <w:rPr>
          <w:rtl/>
        </w:rPr>
        <w:t>طلبها.</w:t>
      </w:r>
    </w:p>
    <w:p w14:paraId="54BA578A" w14:textId="4CD8847F" w:rsidR="00272DFF" w:rsidRPr="004D551C" w:rsidRDefault="00272DFF" w:rsidP="004D551C">
      <w:pPr>
        <w:rPr>
          <w:rtl/>
        </w:rPr>
      </w:pPr>
      <w:r w:rsidRPr="00D95214">
        <w:rPr>
          <w:rtl/>
        </w:rPr>
        <w:t>2.5.6</w:t>
      </w:r>
      <w:r>
        <w:rPr>
          <w:rtl/>
        </w:rPr>
        <w:tab/>
      </w:r>
      <w:r w:rsidRPr="004D551C">
        <w:rPr>
          <w:rtl/>
        </w:rPr>
        <w:t xml:space="preserve">وفي الوثيقة </w:t>
      </w:r>
      <w:r w:rsidRPr="004D551C">
        <w:rPr>
          <w:lang w:bidi="ar-EG"/>
        </w:rPr>
        <w:t>RRB26-1/18</w:t>
      </w:r>
      <w:r w:rsidRPr="004D551C">
        <w:rPr>
          <w:rtl/>
        </w:rPr>
        <w:t xml:space="preserve">، أبلغت إدارة بابوا غينيا الجديدة اللجنة بأن إدارة عُمان لم تنجز بعد التنسيق فيما يتعلق بشبكتيها الساتليتين </w:t>
      </w:r>
      <w:r w:rsidRPr="004D551C">
        <w:rPr>
          <w:lang w:bidi="ar-EG"/>
        </w:rPr>
        <w:t>PACIFISAT-1</w:t>
      </w:r>
      <w:r w:rsidRPr="004D551C">
        <w:rPr>
          <w:rtl/>
        </w:rPr>
        <w:t xml:space="preserve"> و</w:t>
      </w:r>
      <w:r w:rsidRPr="004D551C">
        <w:rPr>
          <w:lang w:bidi="ar-EG"/>
        </w:rPr>
        <w:t>PACIFISAT KA-75E</w:t>
      </w:r>
      <w:r w:rsidRPr="004D551C">
        <w:rPr>
          <w:rtl/>
        </w:rPr>
        <w:t xml:space="preserve">، </w:t>
      </w:r>
      <w:r w:rsidRPr="004D551C">
        <w:rPr>
          <w:rFonts w:hint="cs"/>
          <w:rtl/>
        </w:rPr>
        <w:t>الواقعتين</w:t>
      </w:r>
      <w:r w:rsidRPr="004D551C">
        <w:rPr>
          <w:rtl/>
        </w:rPr>
        <w:t xml:space="preserve"> في الموقع</w:t>
      </w:r>
      <w:r w:rsidRPr="004D551C">
        <w:rPr>
          <w:rFonts w:hint="cs"/>
          <w:rtl/>
        </w:rPr>
        <w:t xml:space="preserve"> المداري</w:t>
      </w:r>
      <w:r w:rsidRPr="004D551C">
        <w:rPr>
          <w:rtl/>
        </w:rPr>
        <w:t xml:space="preserve"> 75 درجة شرقاً، على بُعد </w:t>
      </w:r>
      <w:r w:rsidR="00C71AF1">
        <w:t>1,5</w:t>
      </w:r>
      <w:r w:rsidRPr="004D551C">
        <w:rPr>
          <w:rtl/>
        </w:rPr>
        <w:t xml:space="preserve"> درجة فقط من بطاقة تبليغ </w:t>
      </w:r>
      <w:r w:rsidRPr="004D551C">
        <w:rPr>
          <w:rFonts w:hint="cs"/>
          <w:rtl/>
        </w:rPr>
        <w:t xml:space="preserve">عن </w:t>
      </w:r>
      <w:r w:rsidRPr="004D551C">
        <w:rPr>
          <w:rtl/>
        </w:rPr>
        <w:t xml:space="preserve">الشبكة الساتلية </w:t>
      </w:r>
      <w:r w:rsidRPr="004D551C">
        <w:rPr>
          <w:lang w:bidi="ar-EG"/>
        </w:rPr>
        <w:t>OMANSAT-73.5E</w:t>
      </w:r>
      <w:r w:rsidRPr="004D551C">
        <w:rPr>
          <w:rtl/>
        </w:rPr>
        <w:t>، واللتين سُجلت تخصيصات تردداتهما حسب الأصول في السجل الأساسي الدولي للترددات (</w:t>
      </w:r>
      <w:r w:rsidRPr="004D551C">
        <w:rPr>
          <w:lang w:bidi="ar-EG"/>
        </w:rPr>
        <w:t>MIFR</w:t>
      </w:r>
      <w:r w:rsidRPr="004D551C">
        <w:rPr>
          <w:rtl/>
        </w:rPr>
        <w:t>). وبناءً عليه، طلبت إدارة بابوا غينيا الجديدة من اللجنة، في حال قررت منح التمديد الذي طلبته إدارة عُمان، أن تنظر في جعل هذا التمديد مشروطاً بإنجاز تنسيق الترددات ومنع التداخل الضار على الشبكات الساتلية التابعة لإدارة بابوا غينيا الجديدة.</w:t>
      </w:r>
    </w:p>
    <w:p w14:paraId="0BBD23BA" w14:textId="3DA85613" w:rsidR="00272DFF" w:rsidRPr="004D551C" w:rsidRDefault="00272DFF" w:rsidP="004D551C">
      <w:pPr>
        <w:rPr>
          <w:rtl/>
        </w:rPr>
      </w:pPr>
      <w:r w:rsidRPr="00D95214">
        <w:rPr>
          <w:rtl/>
        </w:rPr>
        <w:t>3.5.6</w:t>
      </w:r>
      <w:r>
        <w:rPr>
          <w:rtl/>
        </w:rPr>
        <w:tab/>
      </w:r>
      <w:r w:rsidRPr="004D551C">
        <w:rPr>
          <w:rtl/>
        </w:rPr>
        <w:t xml:space="preserve">ولاحظت </w:t>
      </w:r>
      <w:r w:rsidRPr="00DA76BB">
        <w:rPr>
          <w:b/>
          <w:bCs/>
          <w:rtl/>
        </w:rPr>
        <w:t xml:space="preserve">السيدة </w:t>
      </w:r>
      <w:r w:rsidRPr="001028E0">
        <w:rPr>
          <w:b/>
          <w:bCs/>
          <w:rtl/>
        </w:rPr>
        <w:t>بومييه</w:t>
      </w:r>
      <w:r w:rsidR="00604E45" w:rsidRPr="001028E0">
        <w:rPr>
          <w:b/>
          <w:bCs/>
          <w:rtl/>
        </w:rPr>
        <w:t xml:space="preserve"> </w:t>
      </w:r>
      <w:r w:rsidR="00604E45" w:rsidRPr="001028E0">
        <w:rPr>
          <w:rtl/>
        </w:rPr>
        <w:t>و</w:t>
      </w:r>
      <w:r w:rsidR="00604E45" w:rsidRPr="001028E0">
        <w:rPr>
          <w:b/>
          <w:bCs/>
          <w:rtl/>
        </w:rPr>
        <w:t>السيد</w:t>
      </w:r>
      <w:r w:rsidRPr="001028E0">
        <w:rPr>
          <w:b/>
          <w:bCs/>
          <w:rtl/>
        </w:rPr>
        <w:t>ة مانيبالي</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فيانكو</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نورشابيكوف</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تشنغ</w:t>
      </w:r>
      <w:r w:rsidRPr="004D551C">
        <w:rPr>
          <w:rtl/>
        </w:rPr>
        <w:t xml:space="preserve"> جميعاً أن اللجنة، في اجتماعها المائة، رأت أن الموقف الذي عرضته إدارة عُمان </w:t>
      </w:r>
      <w:r w:rsidRPr="004D551C">
        <w:rPr>
          <w:rFonts w:hint="cs"/>
          <w:rtl/>
        </w:rPr>
        <w:t>يمكن أن</w:t>
      </w:r>
      <w:r w:rsidRPr="004D551C">
        <w:rPr>
          <w:rtl/>
        </w:rPr>
        <w:t xml:space="preserve"> </w:t>
      </w:r>
      <w:r w:rsidRPr="004D551C">
        <w:rPr>
          <w:rFonts w:hint="cs"/>
          <w:rtl/>
        </w:rPr>
        <w:t>ي</w:t>
      </w:r>
      <w:r w:rsidRPr="004D551C">
        <w:rPr>
          <w:rtl/>
        </w:rPr>
        <w:t>ؤهَل كحالة تأخر مرتبط بساتل آخر محمول على متن مركبة الإطلاق نفسها، وطلبت معلومات إضافية لدعم تمديد حتى 20 يوليو 2026. و</w:t>
      </w:r>
      <w:r w:rsidRPr="004D551C">
        <w:rPr>
          <w:rFonts w:hint="cs"/>
          <w:rtl/>
        </w:rPr>
        <w:t xml:space="preserve">لكن </w:t>
      </w:r>
      <w:r w:rsidRPr="004D551C">
        <w:rPr>
          <w:rtl/>
        </w:rPr>
        <w:t xml:space="preserve">بناءً على المعلومات الإضافية الواردة، لم يعد يبدو أن الموقف </w:t>
      </w:r>
      <w:bookmarkStart w:id="5" w:name="_Hlk228869683"/>
      <w:r w:rsidRPr="004D551C">
        <w:rPr>
          <w:rtl/>
        </w:rPr>
        <w:t xml:space="preserve">مؤهَل </w:t>
      </w:r>
      <w:bookmarkEnd w:id="5"/>
      <w:r w:rsidRPr="004D551C">
        <w:rPr>
          <w:rtl/>
        </w:rPr>
        <w:t xml:space="preserve">كحالة تأخر مرتبط بساتل آخر محمول على متن مركبة الإطلاق نفسها. وعلاوة على ذلك، لم </w:t>
      </w:r>
      <w:r w:rsidRPr="004D551C">
        <w:rPr>
          <w:rFonts w:hint="cs"/>
          <w:rtl/>
        </w:rPr>
        <w:t>يتضح</w:t>
      </w:r>
      <w:r w:rsidRPr="004D551C">
        <w:rPr>
          <w:rtl/>
        </w:rPr>
        <w:t xml:space="preserve"> ما إذا كان الموقف سيستوفي الحد الأدنى لاعتباره حالة من </w:t>
      </w:r>
      <w:r w:rsidR="006E5B92" w:rsidRPr="006E5B92">
        <w:rPr>
          <w:i/>
          <w:rtl/>
        </w:rPr>
        <w:t>الظروف القاهرة</w:t>
      </w:r>
      <w:r w:rsidRPr="004D551C">
        <w:rPr>
          <w:rtl/>
        </w:rPr>
        <w:t>.</w:t>
      </w:r>
    </w:p>
    <w:p w14:paraId="72103AD5" w14:textId="1198A3E4" w:rsidR="00272DFF" w:rsidRPr="004D551C" w:rsidRDefault="00272DFF" w:rsidP="004D551C">
      <w:pPr>
        <w:rPr>
          <w:rtl/>
        </w:rPr>
      </w:pPr>
      <w:r w:rsidRPr="00D95214">
        <w:rPr>
          <w:rtl/>
        </w:rPr>
        <w:t>4.5.6</w:t>
      </w:r>
      <w:r>
        <w:rPr>
          <w:rtl/>
        </w:rPr>
        <w:tab/>
      </w:r>
      <w:r w:rsidRPr="004D551C">
        <w:rPr>
          <w:rtl/>
        </w:rPr>
        <w:t xml:space="preserve">وقال </w:t>
      </w:r>
      <w:r w:rsidRPr="005B5CDA">
        <w:rPr>
          <w:b/>
          <w:bCs/>
          <w:rtl/>
        </w:rPr>
        <w:t>السيد عزوز</w:t>
      </w:r>
      <w:r w:rsidRPr="004D551C">
        <w:rPr>
          <w:rtl/>
        </w:rPr>
        <w:t xml:space="preserve"> إن إدارة عُمان سعت للاستجابة لطلب اللجنة بتقديم معلومات إضافية، بما في ذلك نافذة إطلاق </w:t>
      </w:r>
      <w:r w:rsidRPr="004D551C">
        <w:rPr>
          <w:rFonts w:hint="cs"/>
          <w:rtl/>
        </w:rPr>
        <w:t>أدق</w:t>
      </w:r>
      <w:r w:rsidRPr="004D551C">
        <w:rPr>
          <w:rtl/>
        </w:rPr>
        <w:t xml:space="preserve">، من خلال التماس إيضاحات من شركة </w:t>
      </w:r>
      <w:r w:rsidR="00604E45" w:rsidRPr="004D551C">
        <w:rPr>
          <w:lang w:bidi="ar-EG"/>
        </w:rPr>
        <w:t>Epic Aerospace</w:t>
      </w:r>
      <w:r w:rsidRPr="004D551C">
        <w:rPr>
          <w:rtl/>
        </w:rPr>
        <w:t xml:space="preserve">، التي </w:t>
      </w:r>
      <w:r w:rsidRPr="004D551C">
        <w:rPr>
          <w:rFonts w:hint="cs"/>
          <w:rtl/>
        </w:rPr>
        <w:t>تخلفت عن</w:t>
      </w:r>
      <w:r w:rsidRPr="004D551C">
        <w:rPr>
          <w:rtl/>
        </w:rPr>
        <w:t xml:space="preserve"> الرد. وبناءً عليه، اتخذت الإدارة قراراً </w:t>
      </w:r>
      <w:r w:rsidRPr="004D551C">
        <w:rPr>
          <w:rFonts w:hint="cs"/>
          <w:rtl/>
        </w:rPr>
        <w:t>باللجوء</w:t>
      </w:r>
      <w:r w:rsidRPr="004D551C">
        <w:rPr>
          <w:rtl/>
        </w:rPr>
        <w:t xml:space="preserve"> إلى مقدِّم جديد لمركبة النقل المداري، على الرغم من </w:t>
      </w:r>
      <w:r w:rsidRPr="004D551C">
        <w:rPr>
          <w:rFonts w:hint="cs"/>
          <w:rtl/>
        </w:rPr>
        <w:t>المستحقات</w:t>
      </w:r>
      <w:r w:rsidRPr="004D551C">
        <w:rPr>
          <w:rtl/>
        </w:rPr>
        <w:t xml:space="preserve"> المالية وغيرها من التداعيات الكبيرة المترتبة على ذلك. وقد أدت هذه الظروف غير المتوقعة، التي شملت أيضاً مرحلة التجميع والتكامل والاختبار لمركبة النقل المداري الجديدة، إلى تغييرات في نافذة الإطلاق الم</w:t>
      </w:r>
      <w:r w:rsidRPr="004D551C">
        <w:rPr>
          <w:rFonts w:hint="cs"/>
          <w:rtl/>
        </w:rPr>
        <w:t>ُ</w:t>
      </w:r>
      <w:r w:rsidRPr="004D551C">
        <w:rPr>
          <w:rtl/>
        </w:rPr>
        <w:t>جدولة</w:t>
      </w:r>
      <w:r w:rsidRPr="004D551C">
        <w:rPr>
          <w:rFonts w:hint="cs"/>
          <w:rtl/>
        </w:rPr>
        <w:t xml:space="preserve"> زمنياً</w:t>
      </w:r>
      <w:r w:rsidRPr="004D551C">
        <w:rPr>
          <w:rtl/>
        </w:rPr>
        <w:t xml:space="preserve">. وأعرب عن اقتناعه بأن هذا المشروع جاد وأن الجدول الزمني للمهمة يتماشى مع مدة التمديد المطلوب. وفي حين لم يعد من الممكن اعتبار الموقف حالة تأخر مرتبط بساتل آخر محمول على متن مركبة الإطلاق نفسها، فإنه يرى إمكانية منح تمديد حتى 19 أبريل 2027. ووافقه </w:t>
      </w:r>
      <w:r w:rsidRPr="004F702B">
        <w:rPr>
          <w:b/>
          <w:bCs/>
          <w:rtl/>
        </w:rPr>
        <w:t>السيد طالب</w:t>
      </w:r>
      <w:r w:rsidRPr="004D551C">
        <w:rPr>
          <w:rtl/>
        </w:rPr>
        <w:t xml:space="preserve"> </w:t>
      </w:r>
      <w:r w:rsidRPr="004D551C">
        <w:rPr>
          <w:rFonts w:hint="cs"/>
          <w:rtl/>
        </w:rPr>
        <w:t>على</w:t>
      </w:r>
      <w:r w:rsidRPr="004D551C">
        <w:rPr>
          <w:rtl/>
        </w:rPr>
        <w:t xml:space="preserve"> ذلك.</w:t>
      </w:r>
    </w:p>
    <w:p w14:paraId="73ADFA48" w14:textId="49B7B9CF" w:rsidR="00272DFF" w:rsidRPr="004D551C" w:rsidRDefault="00272DFF" w:rsidP="004D551C">
      <w:pPr>
        <w:rPr>
          <w:rtl/>
        </w:rPr>
      </w:pPr>
      <w:r w:rsidRPr="00D95214">
        <w:rPr>
          <w:rtl/>
        </w:rPr>
        <w:t>5.5.6</w:t>
      </w:r>
      <w:r>
        <w:rPr>
          <w:rtl/>
        </w:rPr>
        <w:tab/>
      </w:r>
      <w:r w:rsidRPr="004D551C">
        <w:rPr>
          <w:rtl/>
        </w:rPr>
        <w:t xml:space="preserve">وقالت </w:t>
      </w:r>
      <w:r w:rsidRPr="00DA76BB">
        <w:rPr>
          <w:b/>
          <w:bCs/>
          <w:rtl/>
        </w:rPr>
        <w:t>السيدة بومييه</w:t>
      </w:r>
      <w:r w:rsidRPr="004D551C">
        <w:rPr>
          <w:rtl/>
        </w:rPr>
        <w:t xml:space="preserve"> إن فشل مهمة </w:t>
      </w:r>
      <w:r w:rsidRPr="004D551C">
        <w:rPr>
          <w:lang w:bidi="ar-EG"/>
        </w:rPr>
        <w:t>CHIMERA GEO-1</w:t>
      </w:r>
      <w:r w:rsidRPr="004D551C">
        <w:rPr>
          <w:rtl/>
        </w:rPr>
        <w:t xml:space="preserve"> التابعة لشركة </w:t>
      </w:r>
      <w:r w:rsidR="00604E45" w:rsidRPr="004D551C">
        <w:rPr>
          <w:lang w:bidi="ar-EG"/>
        </w:rPr>
        <w:t>Epic Aerospace</w:t>
      </w:r>
      <w:r w:rsidRPr="004D551C">
        <w:rPr>
          <w:rtl/>
        </w:rPr>
        <w:t>، التي أُطلقت في فبراير</w:t>
      </w:r>
      <w:r>
        <w:rPr>
          <w:rFonts w:hint="cs"/>
          <w:rtl/>
        </w:rPr>
        <w:t> </w:t>
      </w:r>
      <w:r w:rsidRPr="004D551C">
        <w:rPr>
          <w:rtl/>
        </w:rPr>
        <w:t xml:space="preserve">2025، يبدو أنه أثر على جداول إطلاق المهام اللاحقة التي تستخدم مركبة النقل المداري ذاتها. وفي حين أنها تقدر جهود إدارة عُمان لاتخاذ ترتيبات بديلة، فإن اللجنة لا يمكنها منح تمديدات إلا على أساس تأخر مرتبط بساتل آخر محمول على متن مركبة الإطلاق نفسها أو أحداث </w:t>
      </w:r>
      <w:r w:rsidR="006E5B92" w:rsidRPr="006E5B92">
        <w:rPr>
          <w:i/>
          <w:rtl/>
        </w:rPr>
        <w:t>ظروف قاهرة</w:t>
      </w:r>
      <w:r w:rsidRPr="004D551C">
        <w:rPr>
          <w:rtl/>
        </w:rPr>
        <w:t>. وكان قرار الاعتماد على مركبة جديدة غير مُجرّبة لحمل ساتل صغير لسد الفجوة محفوفاً بمخاطر عالية وضمن سيطرة المشغِّل. ولم تُقد</w:t>
      </w:r>
      <w:r w:rsidRPr="004D551C">
        <w:rPr>
          <w:rFonts w:hint="cs"/>
          <w:rtl/>
        </w:rPr>
        <w:t>َّ</w:t>
      </w:r>
      <w:r w:rsidRPr="004D551C">
        <w:rPr>
          <w:rtl/>
        </w:rPr>
        <w:t xml:space="preserve">م أي معلومات توحي بأن التأخير الإضافي في نافذة الإطلاق، والذي يُعزى على ما يبدو إلى مرحلة التجميع والتكامل والاختبار لمركبة النقل المداري الجديدة، سيكون مؤهَلاً كحالة من </w:t>
      </w:r>
      <w:r w:rsidR="006E5B92" w:rsidRPr="006E5B92">
        <w:rPr>
          <w:i/>
          <w:rtl/>
        </w:rPr>
        <w:t>الظروف القاهرة</w:t>
      </w:r>
      <w:r w:rsidRPr="004D551C">
        <w:rPr>
          <w:rtl/>
        </w:rPr>
        <w:t>.</w:t>
      </w:r>
    </w:p>
    <w:p w14:paraId="74679490" w14:textId="1B36C6C7" w:rsidR="00272DFF" w:rsidRPr="004D551C" w:rsidRDefault="00272DFF" w:rsidP="004D551C">
      <w:pPr>
        <w:rPr>
          <w:rtl/>
          <w:lang w:bidi="ar-EG"/>
        </w:rPr>
      </w:pPr>
      <w:r w:rsidRPr="00D95214">
        <w:rPr>
          <w:rtl/>
        </w:rPr>
        <w:t>6.5.6</w:t>
      </w:r>
      <w:r>
        <w:rPr>
          <w:rtl/>
        </w:rPr>
        <w:tab/>
      </w:r>
      <w:r w:rsidRPr="004D551C">
        <w:rPr>
          <w:rtl/>
        </w:rPr>
        <w:t xml:space="preserve">ولاحظت أن التمديد الأولي لمدة سبعة أشهر قد تحول إلى طلب تمديد لمدة تقارب السنتين لساتل سد فجوة لوضع تخصيصات ترددات في الخدمة ستُعلّق بعد ذلك </w:t>
      </w:r>
      <w:r w:rsidRPr="004D551C">
        <w:rPr>
          <w:rFonts w:hint="cs"/>
          <w:rtl/>
        </w:rPr>
        <w:t>ل</w:t>
      </w:r>
      <w:r w:rsidRPr="004D551C">
        <w:rPr>
          <w:rtl/>
        </w:rPr>
        <w:t xml:space="preserve">ثلاث سنوات. </w:t>
      </w:r>
      <w:r w:rsidRPr="004D551C">
        <w:rPr>
          <w:rFonts w:hint="cs"/>
          <w:rtl/>
        </w:rPr>
        <w:t>ولكن</w:t>
      </w:r>
      <w:r w:rsidRPr="004D551C">
        <w:rPr>
          <w:rtl/>
        </w:rPr>
        <w:t xml:space="preserve"> لم </w:t>
      </w:r>
      <w:r w:rsidRPr="004D551C">
        <w:rPr>
          <w:rFonts w:hint="cs"/>
          <w:rtl/>
        </w:rPr>
        <w:t>يتضح</w:t>
      </w:r>
      <w:r w:rsidRPr="004D551C">
        <w:rPr>
          <w:rtl/>
        </w:rPr>
        <w:t xml:space="preserve"> تماماً ما إذا كان ساتل سد الفجوة يمتلك القدرات اللازمة ليتمكن من وضع تخصيصات الترددات في الخدمة. ونظراً للتطورات الأخيرة في الحالة، </w:t>
      </w:r>
      <w:r w:rsidRPr="004D551C">
        <w:rPr>
          <w:rFonts w:hint="cs"/>
          <w:rtl/>
        </w:rPr>
        <w:t>وكونها</w:t>
      </w:r>
      <w:r w:rsidRPr="004D551C">
        <w:rPr>
          <w:rtl/>
        </w:rPr>
        <w:t xml:space="preserve"> لم تعد </w:t>
      </w:r>
      <w:r w:rsidRPr="004D551C">
        <w:rPr>
          <w:rFonts w:hint="cs"/>
          <w:rtl/>
        </w:rPr>
        <w:t>مؤهَلة</w:t>
      </w:r>
      <w:r w:rsidRPr="004D551C">
        <w:rPr>
          <w:rtl/>
        </w:rPr>
        <w:t xml:space="preserve"> كحالة تأخر مرتبط بساتل آخر محمول على متن مركبة الإطلاق نفسها ولا يبدو أنها مؤهَلة كحالة من </w:t>
      </w:r>
      <w:r w:rsidR="006E5B92" w:rsidRPr="006E5B92">
        <w:rPr>
          <w:i/>
          <w:rtl/>
        </w:rPr>
        <w:t>الظروف القاهرة</w:t>
      </w:r>
      <w:r w:rsidRPr="004D551C">
        <w:rPr>
          <w:rtl/>
        </w:rPr>
        <w:t xml:space="preserve">، فهي لا تؤيد </w:t>
      </w:r>
      <w:r w:rsidRPr="004D551C">
        <w:rPr>
          <w:rFonts w:hint="cs"/>
          <w:rtl/>
        </w:rPr>
        <w:t>أن</w:t>
      </w:r>
      <w:r w:rsidRPr="004D551C">
        <w:rPr>
          <w:rtl/>
        </w:rPr>
        <w:t xml:space="preserve"> </w:t>
      </w:r>
      <w:r w:rsidRPr="004D551C">
        <w:rPr>
          <w:rFonts w:hint="cs"/>
          <w:rtl/>
        </w:rPr>
        <w:t>ت</w:t>
      </w:r>
      <w:r w:rsidRPr="004D551C">
        <w:rPr>
          <w:rtl/>
        </w:rPr>
        <w:t>منح اللجنة التمديد. ويمكنها النظر في تكليف المكتب بالإبقاء على تخصيصات الترددات حتى نهاية المؤتمر العالمي للاتصالات الراديوية عام 2027 (</w:t>
      </w:r>
      <w:r w:rsidRPr="004D551C">
        <w:rPr>
          <w:lang w:bidi="ar-EG"/>
        </w:rPr>
        <w:t>WRC-27</w:t>
      </w:r>
      <w:r w:rsidRPr="004D551C">
        <w:rPr>
          <w:rtl/>
        </w:rPr>
        <w:t xml:space="preserve">) في حال رغبت الإدارة في تقديم طلبها للمؤتمر للنظر فيه. ووافقت </w:t>
      </w:r>
      <w:r w:rsidRPr="005B5CDA">
        <w:rPr>
          <w:b/>
          <w:bCs/>
          <w:rtl/>
        </w:rPr>
        <w:t>السيدة مانيبالي</w:t>
      </w:r>
      <w:r w:rsidRPr="004D551C">
        <w:rPr>
          <w:rtl/>
        </w:rPr>
        <w:t xml:space="preserve"> على هذا</w:t>
      </w:r>
      <w:r>
        <w:rPr>
          <w:rFonts w:hint="cs"/>
          <w:rtl/>
        </w:rPr>
        <w:t> </w:t>
      </w:r>
      <w:r w:rsidRPr="004D551C">
        <w:rPr>
          <w:rtl/>
        </w:rPr>
        <w:t>الاقتراح.</w:t>
      </w:r>
    </w:p>
    <w:p w14:paraId="44BB549E" w14:textId="77777777" w:rsidR="00272DFF" w:rsidRPr="004D551C" w:rsidRDefault="00272DFF" w:rsidP="004D551C">
      <w:pPr>
        <w:rPr>
          <w:rtl/>
        </w:rPr>
      </w:pPr>
      <w:r w:rsidRPr="00D95214">
        <w:rPr>
          <w:rtl/>
        </w:rPr>
        <w:lastRenderedPageBreak/>
        <w:t>7.5.6</w:t>
      </w:r>
      <w:r>
        <w:rPr>
          <w:rtl/>
        </w:rPr>
        <w:tab/>
      </w:r>
      <w:r w:rsidRPr="004D551C">
        <w:rPr>
          <w:rtl/>
        </w:rPr>
        <w:t xml:space="preserve">وقالت </w:t>
      </w:r>
      <w:r w:rsidRPr="005B5CDA">
        <w:rPr>
          <w:b/>
          <w:bCs/>
          <w:rtl/>
        </w:rPr>
        <w:t>السيدة مانيبالي</w:t>
      </w:r>
      <w:r w:rsidRPr="004D551C">
        <w:rPr>
          <w:rtl/>
        </w:rPr>
        <w:t xml:space="preserve"> و</w:t>
      </w:r>
      <w:r w:rsidRPr="00BE1970">
        <w:rPr>
          <w:b/>
          <w:bCs/>
          <w:rtl/>
        </w:rPr>
        <w:t>السيد فيانكو</w:t>
      </w:r>
      <w:r w:rsidRPr="004D551C">
        <w:rPr>
          <w:rtl/>
        </w:rPr>
        <w:t xml:space="preserve"> و</w:t>
      </w:r>
      <w:r w:rsidRPr="00DA2E3C">
        <w:rPr>
          <w:b/>
          <w:bCs/>
          <w:rtl/>
        </w:rPr>
        <w:t>السيد نورشابيكوف</w:t>
      </w:r>
      <w:r w:rsidRPr="004D551C">
        <w:rPr>
          <w:rtl/>
        </w:rPr>
        <w:t xml:space="preserve"> جميعاً إن الإدارة قد بذلت استثمارات وجهوداً كبيرة لكي يؤتي المشروع ثماره. وأضاف </w:t>
      </w:r>
      <w:r w:rsidRPr="00524898">
        <w:rPr>
          <w:b/>
          <w:bCs/>
          <w:rtl/>
        </w:rPr>
        <w:t>السيد تشنغ</w:t>
      </w:r>
      <w:r w:rsidRPr="004D551C">
        <w:rPr>
          <w:rFonts w:hint="cs"/>
          <w:rtl/>
        </w:rPr>
        <w:t>،</w:t>
      </w:r>
      <w:r w:rsidRPr="004D551C">
        <w:rPr>
          <w:rtl/>
        </w:rPr>
        <w:t xml:space="preserve"> </w:t>
      </w:r>
      <w:r w:rsidRPr="004D551C">
        <w:rPr>
          <w:rFonts w:hint="cs"/>
          <w:rtl/>
        </w:rPr>
        <w:t>ت</w:t>
      </w:r>
      <w:r w:rsidRPr="004D551C">
        <w:rPr>
          <w:rtl/>
        </w:rPr>
        <w:t>نبغي أيضاً مراعاة أن عُمان بلد نامٍ. ووافق</w:t>
      </w:r>
      <w:r w:rsidRPr="004D551C">
        <w:rPr>
          <w:rFonts w:hint="cs"/>
          <w:rtl/>
        </w:rPr>
        <w:t>ه</w:t>
      </w:r>
      <w:r w:rsidRPr="004D551C">
        <w:rPr>
          <w:rtl/>
        </w:rPr>
        <w:t xml:space="preserve"> </w:t>
      </w:r>
      <w:r w:rsidRPr="00504EA8">
        <w:rPr>
          <w:b/>
          <w:bCs/>
          <w:rtl/>
        </w:rPr>
        <w:t>السيد دي كريسينزو</w:t>
      </w:r>
      <w:r w:rsidRPr="004D551C">
        <w:rPr>
          <w:rFonts w:hint="cs"/>
          <w:rtl/>
        </w:rPr>
        <w:t xml:space="preserve"> على ذلك</w:t>
      </w:r>
      <w:r w:rsidRPr="004D551C">
        <w:rPr>
          <w:rtl/>
        </w:rPr>
        <w:t xml:space="preserve">، مشيراً إلى أن الموقف يبدو أنه نتج عن مزيج من عدة أحداث </w:t>
      </w:r>
      <w:r w:rsidRPr="004D551C">
        <w:rPr>
          <w:rFonts w:hint="cs"/>
          <w:rtl/>
        </w:rPr>
        <w:t>غير موفَّقة</w:t>
      </w:r>
      <w:r w:rsidRPr="004D551C">
        <w:rPr>
          <w:rtl/>
        </w:rPr>
        <w:t xml:space="preserve"> ونقص في الخبرة.</w:t>
      </w:r>
    </w:p>
    <w:p w14:paraId="61AA186C" w14:textId="77777777" w:rsidR="00272DFF" w:rsidRPr="004D551C" w:rsidRDefault="00272DFF" w:rsidP="004D551C">
      <w:pPr>
        <w:rPr>
          <w:rtl/>
        </w:rPr>
      </w:pPr>
      <w:r w:rsidRPr="00D95214">
        <w:rPr>
          <w:rtl/>
        </w:rPr>
        <w:t>8.5.6</w:t>
      </w:r>
      <w:r>
        <w:rPr>
          <w:rtl/>
        </w:rPr>
        <w:tab/>
      </w:r>
      <w:r w:rsidRPr="004D551C">
        <w:rPr>
          <w:rtl/>
        </w:rPr>
        <w:t xml:space="preserve">وقال </w:t>
      </w:r>
      <w:r w:rsidRPr="00BE1970">
        <w:rPr>
          <w:b/>
          <w:bCs/>
          <w:rtl/>
        </w:rPr>
        <w:t>السيد فيانكو</w:t>
      </w:r>
      <w:r w:rsidRPr="004D551C">
        <w:rPr>
          <w:rtl/>
        </w:rPr>
        <w:t xml:space="preserve"> إنه، على الرغم من تعاطفه مع الإدارة</w:t>
      </w:r>
      <w:r w:rsidRPr="004D551C">
        <w:rPr>
          <w:rFonts w:hint="cs"/>
          <w:rtl/>
        </w:rPr>
        <w:t xml:space="preserve"> في</w:t>
      </w:r>
      <w:r w:rsidRPr="004D551C">
        <w:rPr>
          <w:rtl/>
        </w:rPr>
        <w:t xml:space="preserve"> المأزق الذي تمر به، لم يقتنع بعد بأن الإبقاء على تخصيصات الترددات حتى نهاية مؤتمر </w:t>
      </w:r>
      <w:r w:rsidRPr="004D551C">
        <w:rPr>
          <w:lang w:bidi="ar-EG"/>
        </w:rPr>
        <w:t>WRC-27</w:t>
      </w:r>
      <w:r w:rsidRPr="004D551C">
        <w:rPr>
          <w:rtl/>
        </w:rPr>
        <w:t xml:space="preserve"> هو النهج الصحيح. و</w:t>
      </w:r>
      <w:r w:rsidRPr="004D551C">
        <w:rPr>
          <w:rFonts w:hint="cs"/>
          <w:rtl/>
        </w:rPr>
        <w:t>ي</w:t>
      </w:r>
      <w:r w:rsidRPr="004D551C">
        <w:rPr>
          <w:rtl/>
        </w:rPr>
        <w:t>لزم المزيد من التفكير في الأمر.</w:t>
      </w:r>
    </w:p>
    <w:p w14:paraId="5577DE12" w14:textId="77777777" w:rsidR="00272DFF" w:rsidRPr="004D551C" w:rsidRDefault="00272DFF" w:rsidP="004D551C">
      <w:pPr>
        <w:rPr>
          <w:rtl/>
        </w:rPr>
      </w:pPr>
      <w:r w:rsidRPr="00D95214">
        <w:rPr>
          <w:rtl/>
        </w:rPr>
        <w:t>9.5.6</w:t>
      </w:r>
      <w:r>
        <w:rPr>
          <w:rtl/>
        </w:rPr>
        <w:tab/>
      </w:r>
      <w:r w:rsidRPr="004D551C">
        <w:rPr>
          <w:rtl/>
        </w:rPr>
        <w:t xml:space="preserve">وقال </w:t>
      </w:r>
      <w:r w:rsidRPr="00DA2E3C">
        <w:rPr>
          <w:b/>
          <w:bCs/>
          <w:rtl/>
        </w:rPr>
        <w:t>السيد نورشابيكوف</w:t>
      </w:r>
      <w:r w:rsidRPr="004D551C">
        <w:rPr>
          <w:rtl/>
        </w:rPr>
        <w:t xml:space="preserve"> إنه يميل إلى منح التمديد ولكن حتى 19 أبريل 2027 بدلاً من نهاية مؤتمر </w:t>
      </w:r>
      <w:r w:rsidRPr="004D551C">
        <w:rPr>
          <w:lang w:bidi="ar-EG"/>
        </w:rPr>
        <w:t>WRC-27</w:t>
      </w:r>
      <w:r w:rsidRPr="004D551C">
        <w:rPr>
          <w:rtl/>
        </w:rPr>
        <w:t>.</w:t>
      </w:r>
    </w:p>
    <w:p w14:paraId="728F3586" w14:textId="50AFE145" w:rsidR="00272DFF" w:rsidRPr="004D551C" w:rsidRDefault="00272DFF" w:rsidP="004D551C">
      <w:pPr>
        <w:rPr>
          <w:rtl/>
        </w:rPr>
      </w:pPr>
      <w:r w:rsidRPr="00D95214">
        <w:rPr>
          <w:rtl/>
        </w:rPr>
        <w:t>10.5.6</w:t>
      </w:r>
      <w:r>
        <w:rPr>
          <w:rtl/>
        </w:rPr>
        <w:tab/>
      </w:r>
      <w:r w:rsidRPr="004D551C">
        <w:rPr>
          <w:rtl/>
        </w:rPr>
        <w:t xml:space="preserve">وقال </w:t>
      </w:r>
      <w:r w:rsidRPr="00524898">
        <w:rPr>
          <w:b/>
          <w:bCs/>
          <w:rtl/>
        </w:rPr>
        <w:t>السيد تشنغ</w:t>
      </w:r>
      <w:r w:rsidRPr="004D551C">
        <w:rPr>
          <w:rtl/>
        </w:rPr>
        <w:t xml:space="preserve"> إن ساتل سد الفجوة كان جاهزاً منذ يونيو 2024 </w:t>
      </w:r>
      <w:r w:rsidRPr="004D551C">
        <w:rPr>
          <w:rFonts w:hint="cs"/>
          <w:rtl/>
        </w:rPr>
        <w:t>وقد وُقِّع</w:t>
      </w:r>
      <w:r w:rsidRPr="004D551C">
        <w:rPr>
          <w:rtl/>
        </w:rPr>
        <w:t xml:space="preserve"> عقد التصنيع الطويل الأجل للساتل. </w:t>
      </w:r>
      <w:r w:rsidRPr="004D551C">
        <w:rPr>
          <w:rFonts w:hint="cs"/>
          <w:rtl/>
        </w:rPr>
        <w:t>ولسوء الحظ</w:t>
      </w:r>
      <w:r w:rsidRPr="004D551C">
        <w:rPr>
          <w:rtl/>
        </w:rPr>
        <w:t xml:space="preserve">، فشلت المهمة الأولى لشركة </w:t>
      </w:r>
      <w:r w:rsidR="00604E45" w:rsidRPr="004D551C">
        <w:rPr>
          <w:lang w:bidi="ar-EG"/>
        </w:rPr>
        <w:t>Epic Aerospace</w:t>
      </w:r>
      <w:r w:rsidRPr="004D551C">
        <w:rPr>
          <w:rtl/>
        </w:rPr>
        <w:t xml:space="preserve">، واضطرت الإدارة إلى تبديل مقدِّم خدمة مركبة النقل المداري. </w:t>
      </w:r>
      <w:r w:rsidRPr="004D551C">
        <w:rPr>
          <w:rFonts w:hint="cs"/>
          <w:rtl/>
        </w:rPr>
        <w:t>ولكنها</w:t>
      </w:r>
      <w:r w:rsidRPr="004D551C">
        <w:rPr>
          <w:rtl/>
        </w:rPr>
        <w:t xml:space="preserve"> لم تتذرع بتطبيق </w:t>
      </w:r>
      <w:r w:rsidR="006E5B92" w:rsidRPr="006E5B92">
        <w:rPr>
          <w:i/>
          <w:rtl/>
        </w:rPr>
        <w:t>الظروف القاهرة</w:t>
      </w:r>
      <w:r w:rsidRPr="004D551C">
        <w:rPr>
          <w:rtl/>
        </w:rPr>
        <w:t xml:space="preserve"> في طلبها للتمديد ولم تقدم معلومات كافية لاتخاذ مثل هذا القرار. ونظراً للجهود المبذولة، يمكنه أن </w:t>
      </w:r>
      <w:r w:rsidRPr="004D551C">
        <w:rPr>
          <w:rFonts w:hint="cs"/>
          <w:rtl/>
        </w:rPr>
        <w:t>يتقبل</w:t>
      </w:r>
      <w:r w:rsidRPr="004D551C">
        <w:rPr>
          <w:rtl/>
        </w:rPr>
        <w:t xml:space="preserve"> مقترح تكليف المكتب بالإبقاء على تخصيصات الترددات حتى نهاية مؤتمر </w:t>
      </w:r>
      <w:r w:rsidRPr="004D551C">
        <w:rPr>
          <w:lang w:bidi="ar-EG"/>
        </w:rPr>
        <w:t>WRC-27</w:t>
      </w:r>
      <w:r w:rsidRPr="004D551C">
        <w:rPr>
          <w:rtl/>
        </w:rPr>
        <w:t xml:space="preserve"> والسماح للمؤتمر باتخاذ قرار.</w:t>
      </w:r>
    </w:p>
    <w:p w14:paraId="7B053F7A" w14:textId="6CBA1360" w:rsidR="00272DFF" w:rsidRPr="004D551C" w:rsidRDefault="00272DFF" w:rsidP="004D551C">
      <w:pPr>
        <w:rPr>
          <w:rtl/>
        </w:rPr>
      </w:pPr>
      <w:r w:rsidRPr="00D95214">
        <w:rPr>
          <w:rtl/>
        </w:rPr>
        <w:t>11.5.6</w:t>
      </w:r>
      <w:r>
        <w:rPr>
          <w:rtl/>
        </w:rPr>
        <w:tab/>
      </w:r>
      <w:r w:rsidRPr="004D551C">
        <w:rPr>
          <w:rtl/>
        </w:rPr>
        <w:t xml:space="preserve">وقال </w:t>
      </w:r>
      <w:r w:rsidRPr="000F3911">
        <w:rPr>
          <w:b/>
          <w:bCs/>
          <w:rtl/>
        </w:rPr>
        <w:t xml:space="preserve">السيد دي </w:t>
      </w:r>
      <w:r>
        <w:rPr>
          <w:b/>
          <w:bCs/>
          <w:rtl/>
        </w:rPr>
        <w:t>كريشينسو</w:t>
      </w:r>
      <w:r w:rsidRPr="004D551C">
        <w:rPr>
          <w:rtl/>
        </w:rPr>
        <w:t xml:space="preserve"> إنه يتفق مع المتحدثين الآخرين في إمكانية تكليف اللجنة للمكتب بالإبقاء على تخصيصات الترددات حتى نهاية مؤتمر </w:t>
      </w:r>
      <w:r w:rsidRPr="004D551C">
        <w:rPr>
          <w:lang w:bidi="ar-EG"/>
        </w:rPr>
        <w:t>WRC-27</w:t>
      </w:r>
      <w:r w:rsidRPr="004D551C">
        <w:rPr>
          <w:rtl/>
        </w:rPr>
        <w:t>.</w:t>
      </w:r>
    </w:p>
    <w:p w14:paraId="13611772" w14:textId="4D12DDE1" w:rsidR="00272DFF" w:rsidRPr="004D551C" w:rsidRDefault="00272DFF" w:rsidP="004D551C">
      <w:pPr>
        <w:rPr>
          <w:rtl/>
        </w:rPr>
      </w:pPr>
      <w:r w:rsidRPr="00D95214">
        <w:rPr>
          <w:rtl/>
        </w:rPr>
        <w:t>12.5.6</w:t>
      </w:r>
      <w:r>
        <w:rPr>
          <w:rtl/>
        </w:rPr>
        <w:tab/>
      </w:r>
      <w:r w:rsidRPr="004D551C">
        <w:rPr>
          <w:rtl/>
        </w:rPr>
        <w:t xml:space="preserve">وقال </w:t>
      </w:r>
      <w:r w:rsidRPr="006D5F95">
        <w:rPr>
          <w:b/>
          <w:bCs/>
          <w:rtl/>
        </w:rPr>
        <w:t xml:space="preserve">السيد </w:t>
      </w:r>
      <w:r>
        <w:rPr>
          <w:b/>
          <w:bCs/>
          <w:rtl/>
        </w:rPr>
        <w:t>لينيارس دي سوزا فِيُّو</w:t>
      </w:r>
      <w:r w:rsidRPr="004D551C">
        <w:rPr>
          <w:rtl/>
        </w:rPr>
        <w:t xml:space="preserve"> إنه</w:t>
      </w:r>
      <w:r w:rsidRPr="004D551C">
        <w:rPr>
          <w:rFonts w:hint="cs"/>
          <w:rtl/>
        </w:rPr>
        <w:t xml:space="preserve"> غير ميال</w:t>
      </w:r>
      <w:r w:rsidRPr="004D551C">
        <w:rPr>
          <w:rtl/>
        </w:rPr>
        <w:t xml:space="preserve"> </w:t>
      </w:r>
      <w:r w:rsidRPr="004D551C">
        <w:rPr>
          <w:rFonts w:hint="cs"/>
          <w:rtl/>
        </w:rPr>
        <w:t>ل</w:t>
      </w:r>
      <w:r w:rsidRPr="004D551C">
        <w:rPr>
          <w:rtl/>
        </w:rPr>
        <w:t xml:space="preserve">اتباع مسار </w:t>
      </w:r>
      <w:r w:rsidRPr="004D551C">
        <w:rPr>
          <w:rFonts w:hint="cs"/>
          <w:rtl/>
        </w:rPr>
        <w:t>التصرف</w:t>
      </w:r>
      <w:r w:rsidRPr="004D551C">
        <w:rPr>
          <w:rtl/>
        </w:rPr>
        <w:t xml:space="preserve"> هذا </w:t>
      </w:r>
      <w:r w:rsidRPr="004D551C">
        <w:rPr>
          <w:rFonts w:hint="cs"/>
          <w:rtl/>
        </w:rPr>
        <w:t>ل</w:t>
      </w:r>
      <w:r w:rsidRPr="004D551C">
        <w:rPr>
          <w:rtl/>
        </w:rPr>
        <w:t xml:space="preserve">أن إدارة عُمان لم تطلب صراحةً الإبقاء على تخصيصات تردداتها حتى نهاية مؤتمر </w:t>
      </w:r>
      <w:r w:rsidRPr="004D551C">
        <w:rPr>
          <w:lang w:bidi="ar-EG"/>
        </w:rPr>
        <w:t>WRC-27</w:t>
      </w:r>
      <w:r w:rsidRPr="004D551C">
        <w:rPr>
          <w:rtl/>
        </w:rPr>
        <w:t>.</w:t>
      </w:r>
    </w:p>
    <w:p w14:paraId="0ECD2817" w14:textId="55CF0206" w:rsidR="00272DFF" w:rsidRPr="004D551C" w:rsidRDefault="00272DFF" w:rsidP="004D551C">
      <w:pPr>
        <w:rPr>
          <w:rtl/>
        </w:rPr>
      </w:pPr>
      <w:r w:rsidRPr="00D95214">
        <w:rPr>
          <w:rtl/>
        </w:rPr>
        <w:t>13.5.6</w:t>
      </w:r>
      <w:r>
        <w:rPr>
          <w:rtl/>
        </w:rPr>
        <w:tab/>
      </w:r>
      <w:r w:rsidRPr="004D551C">
        <w:rPr>
          <w:rtl/>
        </w:rPr>
        <w:t xml:space="preserve">وقال </w:t>
      </w:r>
      <w:r w:rsidRPr="00600F46">
        <w:rPr>
          <w:b/>
          <w:bCs/>
          <w:rtl/>
        </w:rPr>
        <w:t>السيد هنري</w:t>
      </w:r>
      <w:r w:rsidRPr="004D551C">
        <w:rPr>
          <w:rFonts w:hint="cs"/>
          <w:rtl/>
        </w:rPr>
        <w:t>،</w:t>
      </w:r>
      <w:r w:rsidRPr="004D551C">
        <w:rPr>
          <w:rtl/>
        </w:rPr>
        <w:t xml:space="preserve"> على الرغم من التأخير الأخير في إطلاق ساتل سد الفجوة </w:t>
      </w:r>
      <w:r w:rsidRPr="004D551C">
        <w:rPr>
          <w:lang w:bidi="ar-EG"/>
        </w:rPr>
        <w:t>OG2</w:t>
      </w:r>
      <w:r w:rsidRPr="004D551C">
        <w:rPr>
          <w:rtl/>
        </w:rPr>
        <w:t xml:space="preserve">، </w:t>
      </w:r>
      <w:r w:rsidRPr="004D551C">
        <w:rPr>
          <w:rFonts w:hint="cs"/>
          <w:rtl/>
        </w:rPr>
        <w:t>لا يتضح</w:t>
      </w:r>
      <w:r w:rsidRPr="004D551C">
        <w:rPr>
          <w:rtl/>
        </w:rPr>
        <w:t xml:space="preserve"> ما إذا كانت الحالة ستكون مؤهَلة كحالة من </w:t>
      </w:r>
      <w:r w:rsidR="006E5B92" w:rsidRPr="006E5B92">
        <w:rPr>
          <w:i/>
          <w:rtl/>
        </w:rPr>
        <w:t>الظروف القاهرة</w:t>
      </w:r>
      <w:r w:rsidRPr="004D551C">
        <w:rPr>
          <w:rtl/>
        </w:rPr>
        <w:t xml:space="preserve">. </w:t>
      </w:r>
      <w:r w:rsidRPr="004D551C">
        <w:rPr>
          <w:rFonts w:hint="cs"/>
          <w:rtl/>
        </w:rPr>
        <w:t>ولكنه،</w:t>
      </w:r>
      <w:r w:rsidRPr="004D551C">
        <w:rPr>
          <w:rtl/>
        </w:rPr>
        <w:t xml:space="preserve"> في الوقت الحالي، لا يؤيد تكليف المكتب بالإبقاء على تخصيصات الترددات حتى مؤتمر</w:t>
      </w:r>
      <w:r>
        <w:rPr>
          <w:rFonts w:hint="cs"/>
          <w:rtl/>
        </w:rPr>
        <w:t> </w:t>
      </w:r>
      <w:r w:rsidRPr="004D551C">
        <w:rPr>
          <w:lang w:bidi="ar-EG"/>
        </w:rPr>
        <w:t>WRC-27</w:t>
      </w:r>
      <w:r w:rsidRPr="004D551C">
        <w:rPr>
          <w:rtl/>
        </w:rPr>
        <w:t xml:space="preserve">؛ فلا تزال أمام اللجنة عدة اجتماعات قبل المؤتمر لمحاولة حل الحالة. واقترح أن </w:t>
      </w:r>
      <w:r>
        <w:rPr>
          <w:rFonts w:hint="cs"/>
          <w:rtl/>
        </w:rPr>
        <w:t>تمعن</w:t>
      </w:r>
      <w:r w:rsidRPr="004D551C">
        <w:rPr>
          <w:rtl/>
        </w:rPr>
        <w:t xml:space="preserve"> اللجنة </w:t>
      </w:r>
      <w:r>
        <w:rPr>
          <w:rFonts w:hint="cs"/>
          <w:rtl/>
        </w:rPr>
        <w:t xml:space="preserve">النظر </w:t>
      </w:r>
      <w:r w:rsidRPr="004D551C">
        <w:rPr>
          <w:rtl/>
        </w:rPr>
        <w:t xml:space="preserve">في الحالة </w:t>
      </w:r>
      <w:r>
        <w:rPr>
          <w:rFonts w:hint="cs"/>
          <w:rtl/>
        </w:rPr>
        <w:t>خلال الاجتماع</w:t>
      </w:r>
      <w:r w:rsidRPr="004D551C">
        <w:rPr>
          <w:rtl/>
        </w:rPr>
        <w:t xml:space="preserve"> لفهم تسلسل الأحداث بشكل أفضل.</w:t>
      </w:r>
    </w:p>
    <w:p w14:paraId="6F87AC41" w14:textId="77777777" w:rsidR="00272DFF" w:rsidRPr="004D551C" w:rsidRDefault="00272DFF" w:rsidP="004D551C">
      <w:pPr>
        <w:rPr>
          <w:rtl/>
        </w:rPr>
      </w:pPr>
      <w:r w:rsidRPr="00D95214">
        <w:rPr>
          <w:rtl/>
        </w:rPr>
        <w:t>14.5.6</w:t>
      </w:r>
      <w:r>
        <w:rPr>
          <w:rtl/>
        </w:rPr>
        <w:tab/>
      </w:r>
      <w:r w:rsidRPr="004D551C">
        <w:rPr>
          <w:rtl/>
        </w:rPr>
        <w:t xml:space="preserve">وقالت </w:t>
      </w:r>
      <w:r w:rsidRPr="00DA76BB">
        <w:rPr>
          <w:b/>
          <w:bCs/>
          <w:rtl/>
        </w:rPr>
        <w:t>السيدة بومييه</w:t>
      </w:r>
      <w:r w:rsidRPr="004D551C">
        <w:rPr>
          <w:rtl/>
        </w:rPr>
        <w:t xml:space="preserve"> إن اللجنة يبدو أنها قد اتفقت على أن الحالة لم تعد حالة تأخر مرتبط بساتل آخر محمول على متن مركبة الإطلاق نفسها. ويمكنها أن ت</w:t>
      </w:r>
      <w:r w:rsidRPr="004D551C">
        <w:rPr>
          <w:rFonts w:hint="cs"/>
          <w:rtl/>
        </w:rPr>
        <w:t>َ</w:t>
      </w:r>
      <w:r w:rsidRPr="004D551C">
        <w:rPr>
          <w:rtl/>
        </w:rPr>
        <w:t>خ</w:t>
      </w:r>
      <w:r w:rsidRPr="004D551C">
        <w:rPr>
          <w:rFonts w:hint="cs"/>
          <w:rtl/>
        </w:rPr>
        <w:t>ْ</w:t>
      </w:r>
      <w:r w:rsidRPr="004D551C">
        <w:rPr>
          <w:rtl/>
        </w:rPr>
        <w:t>ل</w:t>
      </w:r>
      <w:r w:rsidRPr="004D551C">
        <w:rPr>
          <w:rFonts w:hint="cs"/>
          <w:rtl/>
        </w:rPr>
        <w:t>ُ</w:t>
      </w:r>
      <w:r w:rsidRPr="004D551C">
        <w:rPr>
          <w:rtl/>
        </w:rPr>
        <w:t>ص في نظرها في الحالة على هذا الأساس؛ ويمكن للإدارة تقديم المزيد من المعلومات إذا لم تتفق مع قرار اللجنة. وكبديل</w:t>
      </w:r>
      <w:r w:rsidRPr="004D551C">
        <w:rPr>
          <w:rFonts w:hint="cs"/>
          <w:rtl/>
        </w:rPr>
        <w:t xml:space="preserve"> عن ذلك</w:t>
      </w:r>
      <w:r w:rsidRPr="004D551C">
        <w:rPr>
          <w:rtl/>
        </w:rPr>
        <w:t xml:space="preserve">، يمكن للجنة النظر في مقترح </w:t>
      </w:r>
      <w:r w:rsidRPr="008D34B3">
        <w:rPr>
          <w:rtl/>
        </w:rPr>
        <w:t>السيد هنري</w:t>
      </w:r>
      <w:r w:rsidRPr="004D551C">
        <w:rPr>
          <w:rtl/>
        </w:rPr>
        <w:t xml:space="preserve"> </w:t>
      </w:r>
      <w:r w:rsidRPr="004D551C">
        <w:rPr>
          <w:rFonts w:hint="cs"/>
          <w:rtl/>
        </w:rPr>
        <w:t>باستعراض</w:t>
      </w:r>
      <w:r w:rsidRPr="004D551C">
        <w:rPr>
          <w:rtl/>
        </w:rPr>
        <w:t xml:space="preserve"> تسلسل الأحداث بصفة غير رسمية قبل التوصل إلى قرار.</w:t>
      </w:r>
    </w:p>
    <w:p w14:paraId="42E838C4" w14:textId="2C6959A9" w:rsidR="00272DFF" w:rsidRPr="004D551C" w:rsidRDefault="00272DFF" w:rsidP="004D551C">
      <w:pPr>
        <w:rPr>
          <w:rtl/>
        </w:rPr>
      </w:pPr>
      <w:r w:rsidRPr="00D95214">
        <w:rPr>
          <w:rtl/>
        </w:rPr>
        <w:t>15.5.6</w:t>
      </w:r>
      <w:r>
        <w:rPr>
          <w:rtl/>
        </w:rPr>
        <w:tab/>
      </w:r>
      <w:r w:rsidRPr="004D551C">
        <w:rPr>
          <w:rtl/>
        </w:rPr>
        <w:t xml:space="preserve">ورداً على سؤال من </w:t>
      </w:r>
      <w:r w:rsidRPr="00DA76BB">
        <w:rPr>
          <w:b/>
          <w:bCs/>
          <w:rtl/>
        </w:rPr>
        <w:t>السيدة بومييه</w:t>
      </w:r>
      <w:r w:rsidRPr="004D551C">
        <w:rPr>
          <w:rtl/>
        </w:rPr>
        <w:t xml:space="preserve">، قال </w:t>
      </w:r>
      <w:r w:rsidRPr="00600F46">
        <w:rPr>
          <w:b/>
          <w:bCs/>
          <w:rtl/>
        </w:rPr>
        <w:t>السيد هنري</w:t>
      </w:r>
      <w:r w:rsidRPr="004D551C">
        <w:rPr>
          <w:rtl/>
        </w:rPr>
        <w:t xml:space="preserve"> إن المكتب قد يميل إلى مساعدة اللجنة في تجميع جدول زمني للأحداث بناءً على جميع المعلومات التي قدمتها الإدارة، بما في ذلك ما قُدم في اجتماعات اللجنة السابقة. وعندئذ، قد تكون اللجنة في وضع أفضل لتحديد ما إذا كانت هناك عناصر من </w:t>
      </w:r>
      <w:r w:rsidR="006E5B92" w:rsidRPr="006E5B92">
        <w:rPr>
          <w:i/>
          <w:rtl/>
        </w:rPr>
        <w:t>الظروف القاهرة</w:t>
      </w:r>
      <w:r w:rsidRPr="004D551C">
        <w:rPr>
          <w:rtl/>
        </w:rPr>
        <w:t xml:space="preserve"> ذات صلة. وإذا كان الأمر كذلك، </w:t>
      </w:r>
      <w:r w:rsidRPr="004D551C">
        <w:rPr>
          <w:rFonts w:hint="cs"/>
          <w:rtl/>
        </w:rPr>
        <w:t>ي</w:t>
      </w:r>
      <w:r w:rsidRPr="004D551C">
        <w:rPr>
          <w:rtl/>
        </w:rPr>
        <w:t xml:space="preserve">مكنها إرجاء البت في قرارها إلى الاجتماع القادم وطلب معلومات إضافية من الإدارة؛ أما إذا لم يكن الأمر كذلك، فيمكن للجنة مواصلة النظر فيما إذا كانت هناك أسباب تبرر الإبقاء على تخصيصات الترددات حتى نهاية </w:t>
      </w:r>
      <w:r>
        <w:rPr>
          <w:rFonts w:hint="cs"/>
          <w:rtl/>
        </w:rPr>
        <w:t>ال</w:t>
      </w:r>
      <w:r w:rsidRPr="004D551C">
        <w:rPr>
          <w:rtl/>
        </w:rPr>
        <w:t xml:space="preserve">مؤتمر </w:t>
      </w:r>
      <w:r w:rsidRPr="004D551C">
        <w:rPr>
          <w:lang w:bidi="ar-EG"/>
        </w:rPr>
        <w:t>WRC-27</w:t>
      </w:r>
      <w:r>
        <w:rPr>
          <w:rFonts w:hint="cs"/>
          <w:rtl/>
        </w:rPr>
        <w:t>، وإن كان متردداً في الإبقاء على هذا النهج.</w:t>
      </w:r>
    </w:p>
    <w:p w14:paraId="61D69A7B" w14:textId="0FFD6C53" w:rsidR="00272DFF" w:rsidRPr="004D551C" w:rsidRDefault="00272DFF" w:rsidP="004D551C">
      <w:pPr>
        <w:rPr>
          <w:rtl/>
        </w:rPr>
      </w:pPr>
      <w:r w:rsidRPr="00D95214">
        <w:rPr>
          <w:rtl/>
        </w:rPr>
        <w:t>16.5.6</w:t>
      </w:r>
      <w:r>
        <w:rPr>
          <w:rtl/>
        </w:rPr>
        <w:tab/>
      </w:r>
      <w:r w:rsidRPr="004D551C">
        <w:rPr>
          <w:rtl/>
        </w:rPr>
        <w:t>ووافق</w:t>
      </w:r>
      <w:r w:rsidRPr="004D551C">
        <w:rPr>
          <w:rFonts w:hint="cs"/>
          <w:rtl/>
        </w:rPr>
        <w:t>ها</w:t>
      </w:r>
      <w:r w:rsidRPr="004D551C">
        <w:rPr>
          <w:rtl/>
        </w:rPr>
        <w:t xml:space="preserve"> </w:t>
      </w:r>
      <w:r w:rsidRPr="006D5F95">
        <w:rPr>
          <w:b/>
          <w:bCs/>
          <w:rtl/>
        </w:rPr>
        <w:t xml:space="preserve">السيد </w:t>
      </w:r>
      <w:r>
        <w:rPr>
          <w:b/>
          <w:bCs/>
          <w:rtl/>
        </w:rPr>
        <w:t>لينيارس دي سوزا فِيُّو</w:t>
      </w:r>
      <w:r w:rsidRPr="004D551C">
        <w:rPr>
          <w:rtl/>
        </w:rPr>
        <w:t xml:space="preserve"> على هذا الاقتراح. و</w:t>
      </w:r>
      <w:r w:rsidRPr="004D551C">
        <w:rPr>
          <w:rFonts w:hint="cs"/>
          <w:rtl/>
        </w:rPr>
        <w:t xml:space="preserve">قال، </w:t>
      </w:r>
      <w:r w:rsidRPr="004D551C">
        <w:rPr>
          <w:rtl/>
        </w:rPr>
        <w:t>ينبغي إعطاء الإدارة فرصة أخرى لتقديم المعلومات اللازمة إلى الاجتماع القادم للجنة. ومع ذلك، إذا خلصت اللجنة إلى أن الحالة لا تشكل حالة تأخر مرتبط بساتل آخر محمول أو</w:t>
      </w:r>
      <w:r>
        <w:rPr>
          <w:rFonts w:hint="cs"/>
          <w:rtl/>
        </w:rPr>
        <w:t xml:space="preserve"> حالة</w:t>
      </w:r>
      <w:r w:rsidRPr="004D551C">
        <w:rPr>
          <w:rtl/>
        </w:rPr>
        <w:t xml:space="preserve"> </w:t>
      </w:r>
      <w:r w:rsidR="006E5B92" w:rsidRPr="006E5B92">
        <w:rPr>
          <w:i/>
          <w:rtl/>
        </w:rPr>
        <w:t>ظروف قاهرة</w:t>
      </w:r>
      <w:r w:rsidRPr="004D551C">
        <w:rPr>
          <w:rtl/>
        </w:rPr>
        <w:t xml:space="preserve">، فإنه لا يرى أي أسباب تبرر الإبقاء على تخصيصات الترددات حتى نهاية </w:t>
      </w:r>
      <w:r>
        <w:rPr>
          <w:rFonts w:hint="cs"/>
          <w:rtl/>
        </w:rPr>
        <w:t>ال</w:t>
      </w:r>
      <w:r w:rsidRPr="004D551C">
        <w:rPr>
          <w:rtl/>
        </w:rPr>
        <w:t xml:space="preserve">مؤتمر </w:t>
      </w:r>
      <w:r w:rsidRPr="004D551C">
        <w:rPr>
          <w:lang w:bidi="ar-EG"/>
        </w:rPr>
        <w:t>WRC-27</w:t>
      </w:r>
      <w:r w:rsidRPr="004D551C">
        <w:rPr>
          <w:rtl/>
        </w:rPr>
        <w:t xml:space="preserve">. </w:t>
      </w:r>
      <w:r>
        <w:rPr>
          <w:rFonts w:hint="cs"/>
          <w:rtl/>
        </w:rPr>
        <w:t>و</w:t>
      </w:r>
      <w:r w:rsidRPr="004D551C">
        <w:rPr>
          <w:rtl/>
        </w:rPr>
        <w:t>علاوة على ذلك، لم تطلب الإدارة اتخاذ مثل هذا الإجراء.</w:t>
      </w:r>
    </w:p>
    <w:p w14:paraId="00F15461" w14:textId="384110EF" w:rsidR="00272DFF" w:rsidRPr="004D551C" w:rsidRDefault="00272DFF" w:rsidP="004D551C">
      <w:pPr>
        <w:rPr>
          <w:rtl/>
        </w:rPr>
      </w:pPr>
      <w:r w:rsidRPr="00D95214">
        <w:rPr>
          <w:rtl/>
        </w:rPr>
        <w:t>17.5.6</w:t>
      </w:r>
      <w:r>
        <w:rPr>
          <w:rtl/>
        </w:rPr>
        <w:tab/>
      </w:r>
      <w:r w:rsidRPr="004D551C">
        <w:rPr>
          <w:rtl/>
        </w:rPr>
        <w:t xml:space="preserve">وبالانتقال إلى طلب إدارة بابوا غينيا الجديدة، قال </w:t>
      </w:r>
      <w:r w:rsidRPr="005B5CDA">
        <w:rPr>
          <w:b/>
          <w:bCs/>
          <w:rtl/>
        </w:rPr>
        <w:t>السيد عزوز</w:t>
      </w:r>
      <w:r w:rsidR="00604E45">
        <w:rPr>
          <w:rtl/>
        </w:rPr>
        <w:t xml:space="preserve"> </w:t>
      </w:r>
      <w:r w:rsidR="00604E45" w:rsidRPr="001028E0">
        <w:rPr>
          <w:rtl/>
        </w:rPr>
        <w:t>و</w:t>
      </w:r>
      <w:r w:rsidR="00604E45" w:rsidRPr="001028E0">
        <w:rPr>
          <w:b/>
          <w:bCs/>
          <w:rtl/>
        </w:rPr>
        <w:t>السيد</w:t>
      </w:r>
      <w:r w:rsidRPr="00DA76BB">
        <w:rPr>
          <w:b/>
          <w:bCs/>
          <w:rtl/>
        </w:rPr>
        <w:t>ة بومييه</w:t>
      </w:r>
      <w:r w:rsidR="00604E45">
        <w:rPr>
          <w:rtl/>
        </w:rPr>
        <w:t xml:space="preserve"> </w:t>
      </w:r>
      <w:r w:rsidR="00604E45" w:rsidRPr="001028E0">
        <w:rPr>
          <w:rtl/>
        </w:rPr>
        <w:t>و</w:t>
      </w:r>
      <w:r w:rsidR="00604E45" w:rsidRPr="001028E0">
        <w:rPr>
          <w:b/>
          <w:bCs/>
          <w:rtl/>
        </w:rPr>
        <w:t>السيد</w:t>
      </w:r>
      <w:r w:rsidRPr="001028E0">
        <w:rPr>
          <w:b/>
          <w:bCs/>
          <w:rtl/>
        </w:rPr>
        <w:t>ة</w:t>
      </w:r>
      <w:r w:rsidRPr="005B5CDA">
        <w:rPr>
          <w:b/>
          <w:bCs/>
          <w:rtl/>
        </w:rPr>
        <w:t xml:space="preserve"> مانيبالي</w:t>
      </w:r>
      <w:r w:rsidRPr="004D551C">
        <w:rPr>
          <w:rtl/>
        </w:rPr>
        <w:t xml:space="preserve"> إنهم يذكرون، </w:t>
      </w:r>
      <w:r w:rsidRPr="004D551C">
        <w:rPr>
          <w:rFonts w:hint="cs"/>
          <w:rtl/>
        </w:rPr>
        <w:t>من</w:t>
      </w:r>
      <w:r w:rsidRPr="004D551C">
        <w:rPr>
          <w:rtl/>
        </w:rPr>
        <w:t xml:space="preserve"> المعلومات السابقة المقدمة إلى اللجنة، أن إدارة عُمان أبلغت عن التقدم المحرز في إنجاز طلبات تنسيق الترددات، والتي كانت قد أنجزتها بالفعل مع عدد من الإدارات.</w:t>
      </w:r>
    </w:p>
    <w:p w14:paraId="453EABBC" w14:textId="77777777" w:rsidR="00272DFF" w:rsidRPr="004D551C" w:rsidRDefault="00272DFF" w:rsidP="004D551C">
      <w:pPr>
        <w:rPr>
          <w:rtl/>
        </w:rPr>
      </w:pPr>
      <w:r w:rsidRPr="00D95214">
        <w:rPr>
          <w:rtl/>
        </w:rPr>
        <w:t>18.5.6</w:t>
      </w:r>
      <w:r>
        <w:rPr>
          <w:rtl/>
        </w:rPr>
        <w:tab/>
      </w:r>
      <w:r w:rsidRPr="004D551C">
        <w:rPr>
          <w:rtl/>
        </w:rPr>
        <w:t xml:space="preserve">وقال </w:t>
      </w:r>
      <w:r w:rsidRPr="005B5CDA">
        <w:rPr>
          <w:b/>
          <w:bCs/>
          <w:rtl/>
        </w:rPr>
        <w:t>السيد عزوز</w:t>
      </w:r>
      <w:r w:rsidRPr="004D551C">
        <w:rPr>
          <w:rtl/>
        </w:rPr>
        <w:t xml:space="preserve">، </w:t>
      </w:r>
      <w:r w:rsidRPr="004D551C">
        <w:rPr>
          <w:rFonts w:hint="cs"/>
          <w:rtl/>
        </w:rPr>
        <w:t>في حين</w:t>
      </w:r>
      <w:r w:rsidRPr="004D551C">
        <w:rPr>
          <w:rtl/>
        </w:rPr>
        <w:t xml:space="preserve"> يمكن للجنة تشجيع المزيد من التنسيق بين الإدارتين والتشديد على الحاجة إلى منع التداخل الضار، فإن إنجاز طلبات التنسيق ليس شرطاً لكي تمنح اللجنة أي تمديد. ووافقت</w:t>
      </w:r>
      <w:r w:rsidRPr="004D551C">
        <w:rPr>
          <w:rFonts w:hint="cs"/>
          <w:rtl/>
        </w:rPr>
        <w:t>ه</w:t>
      </w:r>
      <w:r w:rsidRPr="004D551C">
        <w:rPr>
          <w:rtl/>
        </w:rPr>
        <w:t xml:space="preserve"> </w:t>
      </w:r>
      <w:r w:rsidRPr="00DA76BB">
        <w:rPr>
          <w:b/>
          <w:bCs/>
          <w:rtl/>
        </w:rPr>
        <w:t>السيدة بومييه</w:t>
      </w:r>
      <w:r w:rsidRPr="004D551C">
        <w:rPr>
          <w:rtl/>
        </w:rPr>
        <w:t xml:space="preserve"> على أن اللجنة لا تمنح تمديدات مشروطة.</w:t>
      </w:r>
    </w:p>
    <w:p w14:paraId="104F225E" w14:textId="77777777" w:rsidR="00272DFF" w:rsidRPr="004D551C" w:rsidRDefault="00272DFF" w:rsidP="004D551C">
      <w:pPr>
        <w:rPr>
          <w:rtl/>
        </w:rPr>
      </w:pPr>
      <w:r w:rsidRPr="00D95214">
        <w:rPr>
          <w:rtl/>
        </w:rPr>
        <w:t>19.5.6</w:t>
      </w:r>
      <w:r>
        <w:rPr>
          <w:rtl/>
        </w:rPr>
        <w:tab/>
      </w:r>
      <w:r w:rsidRPr="004D551C">
        <w:rPr>
          <w:rtl/>
        </w:rPr>
        <w:t xml:space="preserve">وقالت </w:t>
      </w:r>
      <w:r w:rsidRPr="00DA76BB">
        <w:rPr>
          <w:b/>
          <w:bCs/>
          <w:rtl/>
        </w:rPr>
        <w:t>السيدة بومييه</w:t>
      </w:r>
      <w:r w:rsidRPr="004D551C">
        <w:rPr>
          <w:rtl/>
        </w:rPr>
        <w:t xml:space="preserve"> إن</w:t>
      </w:r>
      <w:r w:rsidRPr="004D551C">
        <w:rPr>
          <w:rFonts w:hint="cs"/>
          <w:rtl/>
        </w:rPr>
        <w:t xml:space="preserve"> إمكانية</w:t>
      </w:r>
      <w:r w:rsidRPr="004D551C">
        <w:rPr>
          <w:rtl/>
        </w:rPr>
        <w:t xml:space="preserve"> أن تكون بعض طلبات التنسيق لا تزال معلقة </w:t>
      </w:r>
      <w:r w:rsidRPr="004D551C">
        <w:rPr>
          <w:rFonts w:hint="cs"/>
          <w:rtl/>
        </w:rPr>
        <w:t>لدى</w:t>
      </w:r>
      <w:r w:rsidRPr="004D551C">
        <w:rPr>
          <w:rtl/>
        </w:rPr>
        <w:t xml:space="preserve"> إدارة عُمان مفهوم</w:t>
      </w:r>
      <w:r w:rsidRPr="004D551C">
        <w:rPr>
          <w:rFonts w:hint="cs"/>
          <w:rtl/>
        </w:rPr>
        <w:t>ة</w:t>
      </w:r>
      <w:r w:rsidRPr="004D551C">
        <w:rPr>
          <w:rtl/>
        </w:rPr>
        <w:t>. ويُتوقع من جميع الإدارات إنجاز التنسيق اللازم قبل الإطلاق والتشغيل بطريقة لا تسبب تداخلاً ضاراً على الشبكات الأخرى التي سُجلت تخصيصات تردداتها في السجل الأساسي</w:t>
      </w:r>
      <w:r w:rsidRPr="004D551C">
        <w:rPr>
          <w:rFonts w:hint="cs"/>
          <w:rtl/>
        </w:rPr>
        <w:t xml:space="preserve"> الدولي للترددات</w:t>
      </w:r>
      <w:r w:rsidRPr="004D551C">
        <w:rPr>
          <w:rtl/>
        </w:rPr>
        <w:t xml:space="preserve"> (</w:t>
      </w:r>
      <w:r w:rsidRPr="004D551C">
        <w:rPr>
          <w:lang w:bidi="ar-EG"/>
        </w:rPr>
        <w:t>MIFR</w:t>
      </w:r>
      <w:r w:rsidRPr="004D551C">
        <w:rPr>
          <w:rtl/>
        </w:rPr>
        <w:t xml:space="preserve">). ولذلك، فإنها لا تؤيد أن تقوم اللجنة، في قرارها، بتشجيع إدارة </w:t>
      </w:r>
      <w:r w:rsidRPr="004D551C">
        <w:rPr>
          <w:rtl/>
        </w:rPr>
        <w:lastRenderedPageBreak/>
        <w:t>عُمان على إنجاز طلب التنسيق؛ فليس هناك ما يوحي بأن الإدارة لا تنوي ال</w:t>
      </w:r>
      <w:r w:rsidRPr="004D551C">
        <w:rPr>
          <w:rFonts w:hint="cs"/>
          <w:rtl/>
        </w:rPr>
        <w:t>إي</w:t>
      </w:r>
      <w:r w:rsidRPr="004D551C">
        <w:rPr>
          <w:rtl/>
        </w:rPr>
        <w:t>فاء بالتزاماتها في هذا الصدد. ووافقت</w:t>
      </w:r>
      <w:r w:rsidRPr="004D551C">
        <w:rPr>
          <w:rFonts w:hint="cs"/>
          <w:rtl/>
        </w:rPr>
        <w:t>ها</w:t>
      </w:r>
      <w:r w:rsidRPr="004D551C">
        <w:rPr>
          <w:rtl/>
        </w:rPr>
        <w:t xml:space="preserve"> </w:t>
      </w:r>
      <w:r w:rsidRPr="005B5CDA">
        <w:rPr>
          <w:b/>
          <w:bCs/>
          <w:rtl/>
        </w:rPr>
        <w:t>السيدة مانيبالي</w:t>
      </w:r>
      <w:r w:rsidRPr="004D551C">
        <w:rPr>
          <w:rFonts w:hint="cs"/>
          <w:rtl/>
        </w:rPr>
        <w:t xml:space="preserve"> على ذلك</w:t>
      </w:r>
      <w:r w:rsidRPr="004D551C">
        <w:rPr>
          <w:rtl/>
        </w:rPr>
        <w:t>، مضيفة أنها لا ترى حاجة لتدخل اللجنة في هذا الشأن.</w:t>
      </w:r>
    </w:p>
    <w:p w14:paraId="46E631A3" w14:textId="77777777" w:rsidR="00272DFF" w:rsidRPr="004D551C" w:rsidRDefault="00272DFF" w:rsidP="004D551C">
      <w:pPr>
        <w:rPr>
          <w:rtl/>
        </w:rPr>
      </w:pPr>
      <w:r w:rsidRPr="00D95214">
        <w:rPr>
          <w:rtl/>
        </w:rPr>
        <w:t>20.5.6</w:t>
      </w:r>
      <w:r>
        <w:rPr>
          <w:rtl/>
        </w:rPr>
        <w:tab/>
      </w:r>
      <w:r w:rsidRPr="004D551C">
        <w:rPr>
          <w:rtl/>
        </w:rPr>
        <w:t xml:space="preserve">وقال </w:t>
      </w:r>
      <w:r w:rsidRPr="00DA2E3C">
        <w:rPr>
          <w:b/>
          <w:bCs/>
          <w:rtl/>
        </w:rPr>
        <w:t>السيد نورشابيكوف</w:t>
      </w:r>
      <w:r w:rsidRPr="004D551C">
        <w:rPr>
          <w:rtl/>
        </w:rPr>
        <w:t xml:space="preserve"> إن المسؤولية تقع على عاتق الإدارتين للعمل على أساس ثنائي لمعالجة أي قضايا تتعلق بالتنسيق؛ </w:t>
      </w:r>
      <w:r w:rsidRPr="004D551C">
        <w:rPr>
          <w:rFonts w:hint="cs"/>
          <w:rtl/>
        </w:rPr>
        <w:t>ولا ضرورة</w:t>
      </w:r>
      <w:r w:rsidRPr="004D551C">
        <w:rPr>
          <w:rtl/>
        </w:rPr>
        <w:t xml:space="preserve"> </w:t>
      </w:r>
      <w:r w:rsidRPr="004D551C">
        <w:rPr>
          <w:rFonts w:hint="cs"/>
          <w:rtl/>
        </w:rPr>
        <w:t>ل</w:t>
      </w:r>
      <w:r w:rsidRPr="004D551C">
        <w:rPr>
          <w:rtl/>
        </w:rPr>
        <w:t>أن تتدخل اللجنة.</w:t>
      </w:r>
    </w:p>
    <w:p w14:paraId="080B0A9E" w14:textId="77777777" w:rsidR="00272DFF" w:rsidRPr="004D551C" w:rsidRDefault="00272DFF" w:rsidP="004D551C">
      <w:pPr>
        <w:rPr>
          <w:rtl/>
        </w:rPr>
      </w:pPr>
      <w:r w:rsidRPr="00D95214">
        <w:rPr>
          <w:rtl/>
        </w:rPr>
        <w:t>21.5.6</w:t>
      </w:r>
      <w:r>
        <w:rPr>
          <w:rtl/>
        </w:rPr>
        <w:tab/>
      </w:r>
      <w:r w:rsidRPr="004D551C">
        <w:rPr>
          <w:rtl/>
        </w:rPr>
        <w:t xml:space="preserve">وقال </w:t>
      </w:r>
      <w:r w:rsidRPr="004F702B">
        <w:rPr>
          <w:b/>
          <w:bCs/>
          <w:rtl/>
        </w:rPr>
        <w:t>السيد طالب</w:t>
      </w:r>
      <w:r w:rsidRPr="004D551C">
        <w:rPr>
          <w:rtl/>
        </w:rPr>
        <w:t xml:space="preserve"> و</w:t>
      </w:r>
      <w:r w:rsidRPr="00524898">
        <w:rPr>
          <w:b/>
          <w:bCs/>
          <w:rtl/>
        </w:rPr>
        <w:t>السيد تشنغ</w:t>
      </w:r>
      <w:r w:rsidRPr="004D551C">
        <w:rPr>
          <w:rFonts w:hint="cs"/>
          <w:rtl/>
        </w:rPr>
        <w:t>،</w:t>
      </w:r>
      <w:r w:rsidRPr="004D551C">
        <w:rPr>
          <w:rtl/>
        </w:rPr>
        <w:t xml:space="preserve"> يمكن للجنة ببساطة </w:t>
      </w:r>
      <w:r w:rsidRPr="004D551C">
        <w:rPr>
          <w:rFonts w:hint="cs"/>
          <w:rtl/>
        </w:rPr>
        <w:t xml:space="preserve">أن </w:t>
      </w:r>
      <w:r w:rsidRPr="004D551C">
        <w:rPr>
          <w:rtl/>
        </w:rPr>
        <w:t>تشجع إدارة عُمان على إجراء التنسيق اللازم مع جميع الشبكات الساتلية المتأثرة للإدارات الأخرى، بما في ذلك إدارة بابوا غينيا الجديدة.</w:t>
      </w:r>
    </w:p>
    <w:p w14:paraId="2AA2FF0E" w14:textId="77777777" w:rsidR="00272DFF" w:rsidRPr="004D551C" w:rsidRDefault="00272DFF" w:rsidP="004D551C">
      <w:pPr>
        <w:rPr>
          <w:rtl/>
        </w:rPr>
      </w:pPr>
      <w:r w:rsidRPr="00D95214">
        <w:rPr>
          <w:rtl/>
        </w:rPr>
        <w:t>22.5.6</w:t>
      </w:r>
      <w:r>
        <w:rPr>
          <w:rtl/>
        </w:rPr>
        <w:tab/>
      </w:r>
      <w:r w:rsidRPr="004D551C">
        <w:rPr>
          <w:rtl/>
        </w:rPr>
        <w:t xml:space="preserve">وشدد </w:t>
      </w:r>
      <w:r w:rsidRPr="005B5CDA">
        <w:rPr>
          <w:b/>
          <w:bCs/>
          <w:rtl/>
        </w:rPr>
        <w:t>السيد عزوز</w:t>
      </w:r>
      <w:r w:rsidRPr="004D551C">
        <w:rPr>
          <w:rtl/>
        </w:rPr>
        <w:t xml:space="preserve"> على أن هذا التشجيع ينبغي أن يُوجّ</w:t>
      </w:r>
      <w:r w:rsidRPr="004D551C">
        <w:rPr>
          <w:rFonts w:hint="cs"/>
          <w:rtl/>
        </w:rPr>
        <w:t>َ</w:t>
      </w:r>
      <w:r w:rsidRPr="004D551C">
        <w:rPr>
          <w:rtl/>
        </w:rPr>
        <w:t>ه إلى كلتا الإدارتين.</w:t>
      </w:r>
    </w:p>
    <w:p w14:paraId="4A1F83A4" w14:textId="77777777" w:rsidR="00272DFF" w:rsidRPr="004D551C" w:rsidRDefault="00272DFF" w:rsidP="004D551C">
      <w:pPr>
        <w:rPr>
          <w:rtl/>
        </w:rPr>
      </w:pPr>
      <w:r w:rsidRPr="00D95214">
        <w:rPr>
          <w:rtl/>
        </w:rPr>
        <w:t>23.5.6</w:t>
      </w:r>
      <w:r>
        <w:rPr>
          <w:rtl/>
        </w:rPr>
        <w:tab/>
      </w:r>
      <w:r w:rsidRPr="004D551C">
        <w:rPr>
          <w:rtl/>
        </w:rPr>
        <w:t xml:space="preserve">واتفق </w:t>
      </w:r>
      <w:r w:rsidRPr="00600F46">
        <w:rPr>
          <w:b/>
          <w:bCs/>
          <w:rtl/>
        </w:rPr>
        <w:t>السيد هنري</w:t>
      </w:r>
      <w:r w:rsidRPr="004D551C">
        <w:rPr>
          <w:rtl/>
        </w:rPr>
        <w:t xml:space="preserve"> على أن </w:t>
      </w:r>
      <w:r w:rsidRPr="004D551C">
        <w:rPr>
          <w:rFonts w:hint="cs"/>
          <w:rtl/>
        </w:rPr>
        <w:t>ا</w:t>
      </w:r>
      <w:r w:rsidRPr="004D551C">
        <w:rPr>
          <w:rtl/>
        </w:rPr>
        <w:t>للجنة ينبغي أن تظل محايدة فيما يتعلق بعملية التنسيق، التي تُعد مطلباً بموجب لوائح الراديو. فتمديد المهلة التنظيمية لا يغير شيئاً على هذا الصعيد؛ والأمور "تسير كالمعتاد" فيما يخص اللجنة.</w:t>
      </w:r>
    </w:p>
    <w:p w14:paraId="360A1653" w14:textId="4D41ECD2" w:rsidR="00272DFF" w:rsidRPr="004D551C" w:rsidRDefault="00272DFF" w:rsidP="004D551C">
      <w:pPr>
        <w:rPr>
          <w:rtl/>
        </w:rPr>
      </w:pPr>
      <w:r w:rsidRPr="00D95214">
        <w:rPr>
          <w:rtl/>
        </w:rPr>
        <w:t>24.5.6</w:t>
      </w:r>
      <w:r>
        <w:rPr>
          <w:rtl/>
        </w:rPr>
        <w:tab/>
      </w:r>
      <w:r w:rsidRPr="004D551C">
        <w:rPr>
          <w:rtl/>
        </w:rPr>
        <w:t xml:space="preserve">وعقب مناقشات غير رسمية بشأن ما إذا كان الموقف الذي عرضته إدارة عُمان قد يتضمن عناصر من </w:t>
      </w:r>
      <w:r w:rsidR="006E5B92" w:rsidRPr="006E5B92">
        <w:rPr>
          <w:i/>
          <w:rtl/>
        </w:rPr>
        <w:t>الظروف القاهرة</w:t>
      </w:r>
      <w:r w:rsidRPr="004D551C">
        <w:rPr>
          <w:rtl/>
        </w:rPr>
        <w:t xml:space="preserve">، وما إذا كان ينبغي طلب معلومات إضافية، اقترحت </w:t>
      </w:r>
      <w:r w:rsidRPr="008D34B3">
        <w:rPr>
          <w:b/>
          <w:bCs/>
          <w:rtl/>
        </w:rPr>
        <w:t>الرئيسة</w:t>
      </w:r>
      <w:r w:rsidRPr="004D551C">
        <w:rPr>
          <w:rtl/>
        </w:rPr>
        <w:t xml:space="preserve"> أن تخلص اللجنة بشأن هذه المسألة إلى ما يلي:</w:t>
      </w:r>
    </w:p>
    <w:p w14:paraId="3C074FA2" w14:textId="77777777" w:rsidR="00272DFF" w:rsidRPr="004D551C" w:rsidRDefault="00272DFF" w:rsidP="004D551C">
      <w:pPr>
        <w:rPr>
          <w:rtl/>
        </w:rPr>
      </w:pPr>
      <w:r w:rsidRPr="004D551C">
        <w:rPr>
          <w:rtl/>
        </w:rPr>
        <w:t xml:space="preserve">"نظرت اللجنة بالتفصيل في الوثيقة </w:t>
      </w:r>
      <w:r w:rsidRPr="004D551C">
        <w:rPr>
          <w:lang w:bidi="ar-EG"/>
        </w:rPr>
        <w:t>RRB26-1/15</w:t>
      </w:r>
      <w:r w:rsidRPr="004D551C">
        <w:rPr>
          <w:rtl/>
        </w:rPr>
        <w:t xml:space="preserve">، التي طلبت فيها إدارة عُمان تمديد المهلة التنظيمية لوضع تخصيصات ترددات الشبكة الساتلية </w:t>
      </w:r>
      <w:r w:rsidRPr="004D551C">
        <w:rPr>
          <w:lang w:bidi="ar-EG"/>
        </w:rPr>
        <w:t>OMANSAT-73.5E</w:t>
      </w:r>
      <w:r w:rsidRPr="004D551C">
        <w:rPr>
          <w:rtl/>
        </w:rPr>
        <w:t xml:space="preserve"> في الخدمة.</w:t>
      </w:r>
    </w:p>
    <w:p w14:paraId="7F86DFC0" w14:textId="77777777" w:rsidR="00272DFF" w:rsidRPr="004D551C" w:rsidRDefault="00272DFF" w:rsidP="00D95214">
      <w:pPr>
        <w:keepNext/>
        <w:rPr>
          <w:rtl/>
        </w:rPr>
      </w:pPr>
      <w:r w:rsidRPr="004D551C">
        <w:rPr>
          <w:rtl/>
        </w:rPr>
        <w:t>ولاحظت اللجنة النقاط التالية:</w:t>
      </w:r>
    </w:p>
    <w:p w14:paraId="7442CA26"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توقيع عقد مع شركة مصنعة للسواتل </w:t>
      </w:r>
      <w:r w:rsidRPr="004D551C">
        <w:rPr>
          <w:rFonts w:hint="cs"/>
          <w:rtl/>
        </w:rPr>
        <w:t>بشأن ا</w:t>
      </w:r>
      <w:r w:rsidRPr="004D551C">
        <w:rPr>
          <w:rtl/>
        </w:rPr>
        <w:t xml:space="preserve">لساتل </w:t>
      </w:r>
      <w:r w:rsidRPr="004D551C">
        <w:t>OMANSAT-1</w:t>
      </w:r>
      <w:r w:rsidRPr="004D551C">
        <w:rPr>
          <w:rtl/>
        </w:rPr>
        <w:t xml:space="preserve"> ومن المخطط تسليمه على الأرض في الربع الثالث من عام 2028؛</w:t>
      </w:r>
    </w:p>
    <w:p w14:paraId="41520852"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التعاقد مع مقدِّم خدمة الإطلاق لإيصال الساتل </w:t>
      </w:r>
      <w:r w:rsidRPr="004D551C">
        <w:t>OMANSAT-1</w:t>
      </w:r>
      <w:r w:rsidRPr="004D551C">
        <w:rPr>
          <w:rtl/>
        </w:rPr>
        <w:t xml:space="preserve"> إلى المدار خلال الربع الثاني من عام 2029؛</w:t>
      </w:r>
    </w:p>
    <w:p w14:paraId="0315F6A7"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تأمين الإدارة لمهمة سد فجوة تتضمن إطلاق الساتل </w:t>
      </w:r>
      <w:r w:rsidRPr="004D551C">
        <w:t>OG-2</w:t>
      </w:r>
      <w:r w:rsidRPr="004D551C">
        <w:rPr>
          <w:rtl/>
        </w:rPr>
        <w:t xml:space="preserve"> باستخدام مركبة نقل مداري (</w:t>
      </w:r>
      <w:r w:rsidRPr="004D551C">
        <w:t>OTV</w:t>
      </w:r>
      <w:r w:rsidRPr="004D551C">
        <w:rPr>
          <w:rtl/>
        </w:rPr>
        <w:t>) تابعة لشركة إيبيك</w:t>
      </w:r>
      <w:r>
        <w:rPr>
          <w:rFonts w:hint="cs"/>
          <w:rtl/>
        </w:rPr>
        <w:t> </w:t>
      </w:r>
      <w:r w:rsidRPr="004D551C">
        <w:rPr>
          <w:rtl/>
        </w:rPr>
        <w:t>(</w:t>
      </w:r>
      <w:r w:rsidRPr="004D551C">
        <w:t>Chimera-Geo-2</w:t>
      </w:r>
      <w:r w:rsidRPr="004D551C">
        <w:rPr>
          <w:rtl/>
        </w:rPr>
        <w:t>) لوضع تخصيصات ترددات شبكتها الساتلية في الخدمة بحلول 13 ديسمبر 2025؛</w:t>
      </w:r>
    </w:p>
    <w:p w14:paraId="7CA4155E"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عدم تمكن الإدارة من </w:t>
      </w:r>
      <w:r w:rsidRPr="004D551C">
        <w:rPr>
          <w:rFonts w:hint="cs"/>
          <w:rtl/>
        </w:rPr>
        <w:t>تقديم</w:t>
      </w:r>
      <w:r w:rsidRPr="004D551C">
        <w:rPr>
          <w:rtl/>
        </w:rPr>
        <w:t xml:space="preserve"> المعلومات الإضافية من مقدِّمي خدمة مركبة النقل المداري وخدمة الإطلاق، والتي طلبتها اللجنة في اجتماعها المائة لدعم تمديد إضافي حتى 20 يوليو 2026 بداعي تأخر مرتبط بساتل آخر محمول على متن مركبة الإطلاق نفسها؛</w:t>
      </w:r>
    </w:p>
    <w:p w14:paraId="3DD4B9E7"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في غياب رد من مقدِّم خدمة مركبة النقل المداري ومقدِّم خدمة الإطلاق، </w:t>
      </w:r>
      <w:r w:rsidRPr="004D551C">
        <w:rPr>
          <w:rFonts w:hint="cs"/>
          <w:rtl/>
        </w:rPr>
        <w:t>أجريت</w:t>
      </w:r>
      <w:r w:rsidRPr="004D551C">
        <w:rPr>
          <w:rtl/>
        </w:rPr>
        <w:t xml:space="preserve"> ترتيبات مع مقدِّم مختلف لخدمة مركبة النقل المداري، وأُعيدت جدولة إطلاق الساتل </w:t>
      </w:r>
      <w:r w:rsidRPr="004D551C">
        <w:t>OG2</w:t>
      </w:r>
      <w:r w:rsidRPr="004D551C">
        <w:rPr>
          <w:rtl/>
        </w:rPr>
        <w:t>، لتصبح نافذة الإطلاق من 1 يناير إلى 1 مايو 2027؛</w:t>
      </w:r>
    </w:p>
    <w:p w14:paraId="24EC9BFA"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طلب الإدارة تمديداً إضافياً للمهلة التنظيمية من 13 ديسمبر 2025 إلى 19 أبريل 2027.</w:t>
      </w:r>
    </w:p>
    <w:p w14:paraId="24287D1F" w14:textId="76169C81" w:rsidR="00272DFF" w:rsidRPr="004D551C" w:rsidRDefault="00272DFF" w:rsidP="004D551C">
      <w:pPr>
        <w:rPr>
          <w:rtl/>
        </w:rPr>
      </w:pPr>
      <w:r w:rsidRPr="004D551C">
        <w:rPr>
          <w:rtl/>
        </w:rPr>
        <w:t xml:space="preserve">ومن واقع المعلومات المقدمة، خلصت اللجنة إلى أن الموقف لم يعد حالة تأخر مرتبط بساتل آخر محمول على متن مركبة الإطلاق نفسها، ولكن قد تكون هناك عناصر من </w:t>
      </w:r>
      <w:r w:rsidR="006E5B92" w:rsidRPr="006E5B92">
        <w:rPr>
          <w:i/>
          <w:rtl/>
        </w:rPr>
        <w:t>الظروف القاهرة</w:t>
      </w:r>
      <w:r w:rsidRPr="004D551C">
        <w:rPr>
          <w:rtl/>
        </w:rPr>
        <w:t xml:space="preserve"> حاضرة في الحالة. وبناءً عليه، لم تكن اللجنة في وضع يسمح لها بالموافقة على طلب التمديد في ذلك الاجتماع، ودعت إدارة عُمان إلى أن تقدم إلى الاجتماع الثاني بعد المائة للجنة المعلومات والأدلة والوثائق المؤيدة التزاماً بقرار مؤتمر </w:t>
      </w:r>
      <w:r w:rsidRPr="004D551C">
        <w:rPr>
          <w:lang w:bidi="ar-EG"/>
        </w:rPr>
        <w:t>WRC-23</w:t>
      </w:r>
      <w:r w:rsidRPr="004D551C">
        <w:rPr>
          <w:rtl/>
        </w:rPr>
        <w:t xml:space="preserve"> (انظر القواعد المتعلقة بتمديد المهلة التنظيمية لوضع التخصيصات الساتلية في الخدمة، في الجزء </w:t>
      </w:r>
      <w:r w:rsidRPr="004D551C">
        <w:rPr>
          <w:lang w:bidi="ar-EG"/>
        </w:rPr>
        <w:t>A1</w:t>
      </w:r>
      <w:r w:rsidRPr="004D551C">
        <w:rPr>
          <w:rtl/>
        </w:rPr>
        <w:t xml:space="preserve"> من القواعد الإجرائية). </w:t>
      </w:r>
      <w:r w:rsidRPr="004D551C">
        <w:rPr>
          <w:rFonts w:hint="cs"/>
          <w:rtl/>
        </w:rPr>
        <w:t>و</w:t>
      </w:r>
      <w:r w:rsidRPr="004D551C">
        <w:rPr>
          <w:rtl/>
        </w:rPr>
        <w:t>كلّفت اللجنة المكتب</w:t>
      </w:r>
      <w:r w:rsidRPr="004D551C">
        <w:rPr>
          <w:rFonts w:hint="cs"/>
          <w:rtl/>
        </w:rPr>
        <w:t xml:space="preserve"> أيضاً</w:t>
      </w:r>
      <w:r w:rsidRPr="004D551C">
        <w:rPr>
          <w:rtl/>
        </w:rPr>
        <w:t xml:space="preserve"> بالإبقاء على تخصيصات ترددات الشبكة الساتلية </w:t>
      </w:r>
      <w:r w:rsidRPr="004D551C">
        <w:rPr>
          <w:lang w:bidi="ar-EG"/>
        </w:rPr>
        <w:t>OMANSAT-73.5E</w:t>
      </w:r>
      <w:r w:rsidRPr="004D551C">
        <w:rPr>
          <w:rtl/>
        </w:rPr>
        <w:t xml:space="preserve"> حتى نهاية الاجتماع الثاني بعد المائة للجنة."</w:t>
      </w:r>
    </w:p>
    <w:p w14:paraId="4054C3B0" w14:textId="77777777" w:rsidR="00272DFF" w:rsidRPr="004D551C" w:rsidRDefault="00272DFF" w:rsidP="004D551C">
      <w:pPr>
        <w:rPr>
          <w:rtl/>
        </w:rPr>
      </w:pPr>
      <w:r w:rsidRPr="00D95214">
        <w:rPr>
          <w:rtl/>
        </w:rPr>
        <w:t>25.5.6</w:t>
      </w:r>
      <w:r>
        <w:rPr>
          <w:rtl/>
        </w:rPr>
        <w:tab/>
      </w:r>
      <w:r w:rsidRPr="00B00434">
        <w:rPr>
          <w:b/>
          <w:bCs/>
          <w:rtl/>
        </w:rPr>
        <w:t xml:space="preserve">واتُفق </w:t>
      </w:r>
      <w:r w:rsidRPr="004D551C">
        <w:rPr>
          <w:rtl/>
        </w:rPr>
        <w:t>على ذلك.</w:t>
      </w:r>
    </w:p>
    <w:p w14:paraId="0EE3FDF9" w14:textId="77777777" w:rsidR="00272DFF" w:rsidRPr="004D551C" w:rsidRDefault="00272DFF" w:rsidP="004D551C">
      <w:pPr>
        <w:rPr>
          <w:rtl/>
        </w:rPr>
      </w:pPr>
      <w:r w:rsidRPr="00D95214">
        <w:rPr>
          <w:rtl/>
        </w:rPr>
        <w:t>26.5.6</w:t>
      </w:r>
      <w:r>
        <w:rPr>
          <w:rtl/>
        </w:rPr>
        <w:tab/>
      </w:r>
      <w:r w:rsidRPr="004D551C">
        <w:rPr>
          <w:rtl/>
        </w:rPr>
        <w:t xml:space="preserve">وفيما يتعلق بالتبليغ المقدم من إدارة بابوا غينيا الجديدة، اقترحت </w:t>
      </w:r>
      <w:r w:rsidRPr="00A65967">
        <w:rPr>
          <w:b/>
          <w:bCs/>
          <w:rtl/>
        </w:rPr>
        <w:t>الرئيسة</w:t>
      </w:r>
      <w:r w:rsidRPr="004D551C">
        <w:rPr>
          <w:rtl/>
        </w:rPr>
        <w:t xml:space="preserve"> أن تخلص اللجنة بشأن هذه المسألة إلى ما يلي:</w:t>
      </w:r>
    </w:p>
    <w:p w14:paraId="5B92F46D" w14:textId="77777777" w:rsidR="00272DFF" w:rsidRPr="004D551C" w:rsidRDefault="00272DFF" w:rsidP="004D551C">
      <w:pPr>
        <w:rPr>
          <w:rtl/>
        </w:rPr>
      </w:pPr>
      <w:r w:rsidRPr="004D551C">
        <w:rPr>
          <w:rtl/>
        </w:rPr>
        <w:t xml:space="preserve">"نظرت اللجنة في الوثيقة </w:t>
      </w:r>
      <w:r w:rsidRPr="004D551C">
        <w:rPr>
          <w:lang w:bidi="ar-EG"/>
        </w:rPr>
        <w:t>RRB26-1/18</w:t>
      </w:r>
      <w:r w:rsidRPr="004D551C">
        <w:rPr>
          <w:rtl/>
        </w:rPr>
        <w:t xml:space="preserve">، التي عرضت فيها إدارة بابوا غينيا الجديدة آراءها بشأن جوانب تنسيق الترددات المتعلقة بالتبليغ المقدم من إدارة عُمان لطلب تمديد المهلة التنظيمية لوضع تخصيصات ترددات الشبكة الساتلية </w:t>
      </w:r>
      <w:r w:rsidRPr="004D551C">
        <w:rPr>
          <w:lang w:bidi="ar-EG"/>
        </w:rPr>
        <w:t>OMANSAT-73.5E</w:t>
      </w:r>
      <w:r w:rsidRPr="004D551C">
        <w:rPr>
          <w:rtl/>
        </w:rPr>
        <w:t xml:space="preserve"> في الخدمة.</w:t>
      </w:r>
    </w:p>
    <w:p w14:paraId="2FB7D191" w14:textId="77777777" w:rsidR="00272DFF" w:rsidRPr="004D551C" w:rsidRDefault="00272DFF" w:rsidP="004D551C">
      <w:pPr>
        <w:rPr>
          <w:rtl/>
        </w:rPr>
      </w:pPr>
      <w:r w:rsidRPr="004D551C">
        <w:rPr>
          <w:rtl/>
        </w:rPr>
        <w:t>ولاحظت اللجنة النقاط التالية:</w:t>
      </w:r>
    </w:p>
    <w:p w14:paraId="39EF6498"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عدم إنجاز تنسيق تخصيصات ترددات الشبكة الساتلية </w:t>
      </w:r>
      <w:r w:rsidRPr="004D551C">
        <w:t>OMANSAT-73.5E</w:t>
      </w:r>
      <w:r w:rsidRPr="004D551C">
        <w:rPr>
          <w:rtl/>
        </w:rPr>
        <w:t xml:space="preserve"> في نطاقي الترددات </w:t>
      </w:r>
      <w:r w:rsidRPr="004D551C">
        <w:t>21,2-17,7</w:t>
      </w:r>
      <w:r w:rsidRPr="004D551C">
        <w:rPr>
          <w:rtl/>
        </w:rPr>
        <w:t xml:space="preserve"> </w:t>
      </w:r>
      <w:r w:rsidRPr="004D551C">
        <w:t>GHz</w:t>
      </w:r>
      <w:r w:rsidRPr="004D551C">
        <w:rPr>
          <w:rtl/>
        </w:rPr>
        <w:t xml:space="preserve"> و</w:t>
      </w:r>
      <w:r w:rsidRPr="004D551C">
        <w:t>31,0</w:t>
      </w:r>
      <w:r>
        <w:noBreakHyphen/>
      </w:r>
      <w:r w:rsidRPr="004D551C">
        <w:t>27,5</w:t>
      </w:r>
      <w:r>
        <w:rPr>
          <w:rFonts w:hint="cs"/>
          <w:rtl/>
        </w:rPr>
        <w:t> </w:t>
      </w:r>
      <w:r w:rsidRPr="004D551C">
        <w:t>GHz</w:t>
      </w:r>
      <w:r w:rsidRPr="004D551C">
        <w:rPr>
          <w:rtl/>
        </w:rPr>
        <w:t xml:space="preserve"> فيما يتعلق ببطاقتي التبليغ عن الشبكتين الساتليتين </w:t>
      </w:r>
      <w:r w:rsidRPr="004D551C">
        <w:t>PACIFISAT-1</w:t>
      </w:r>
      <w:r w:rsidRPr="004D551C">
        <w:rPr>
          <w:rtl/>
        </w:rPr>
        <w:t xml:space="preserve"> و</w:t>
      </w:r>
      <w:r w:rsidRPr="004D551C">
        <w:t>PACIFISAT KA-75E</w:t>
      </w:r>
      <w:r w:rsidRPr="004D551C">
        <w:rPr>
          <w:rtl/>
        </w:rPr>
        <w:t xml:space="preserve"> في الموقع</w:t>
      </w:r>
      <w:r w:rsidRPr="004D551C">
        <w:rPr>
          <w:rFonts w:hint="cs"/>
          <w:rtl/>
        </w:rPr>
        <w:t xml:space="preserve"> المداري</w:t>
      </w:r>
      <w:r w:rsidRPr="004D551C">
        <w:rPr>
          <w:rtl/>
        </w:rPr>
        <w:t xml:space="preserve"> 75 درجة شرقاً؛</w:t>
      </w:r>
    </w:p>
    <w:p w14:paraId="2FF2E88C" w14:textId="7A8C9D82" w:rsidR="00272DFF" w:rsidRPr="004D551C" w:rsidRDefault="00272DFF" w:rsidP="00C71AF1">
      <w:pPr>
        <w:pStyle w:val="enumlev10"/>
        <w:rPr>
          <w:rtl/>
        </w:rPr>
      </w:pPr>
      <w:r>
        <w:rPr>
          <w:rFonts w:hint="cs"/>
        </w:rPr>
        <w:lastRenderedPageBreak/>
        <w:sym w:font="Wingdings 2" w:char="F097"/>
      </w:r>
      <w:r w:rsidRPr="004D551C">
        <w:rPr>
          <w:rtl/>
        </w:rPr>
        <w:t xml:space="preserve"> </w:t>
      </w:r>
      <w:r>
        <w:rPr>
          <w:rtl/>
        </w:rPr>
        <w:tab/>
      </w:r>
      <w:r w:rsidRPr="004D551C">
        <w:rPr>
          <w:rtl/>
        </w:rPr>
        <w:t>طلب إدارة بابوا غينيا الجديدة بأن يُمنح أي تمديد للمهلة التنظيمية لوضع تخصيصات ترددات الشبكة الساتلية</w:t>
      </w:r>
      <w:r w:rsidR="00C71AF1">
        <w:rPr>
          <w:rFonts w:hint="cs"/>
          <w:rtl/>
        </w:rPr>
        <w:t> </w:t>
      </w:r>
      <w:r w:rsidRPr="004D551C">
        <w:t>OMANSAT-73.5E</w:t>
      </w:r>
      <w:r w:rsidRPr="004D551C">
        <w:rPr>
          <w:rtl/>
        </w:rPr>
        <w:t xml:space="preserve"> في الخدمة شريطة أن تنجز إدارة عُمان تنسيق الترددات وأن تضمن حماية العمليات الساتلية التابعة لإدارة بابوا غينيا الجديدة من التداخل الضار.</w:t>
      </w:r>
    </w:p>
    <w:p w14:paraId="14D007B9" w14:textId="724B8F6A" w:rsidR="00272DFF" w:rsidRPr="004D551C" w:rsidRDefault="00272DFF" w:rsidP="004D551C">
      <w:pPr>
        <w:rPr>
          <w:rtl/>
        </w:rPr>
      </w:pPr>
      <w:r w:rsidRPr="004D551C">
        <w:rPr>
          <w:rtl/>
        </w:rPr>
        <w:t>وأكدت اللجنة كذلك أن إدارة عُمان ستحتاج إلى مواصلة وإنجاز عملية التنسيق لتخصيصات ترددات الشبكة الساتلية</w:t>
      </w:r>
      <w:r w:rsidR="00C71AF1">
        <w:rPr>
          <w:rFonts w:hint="cs"/>
          <w:rtl/>
        </w:rPr>
        <w:t> </w:t>
      </w:r>
      <w:r w:rsidRPr="004D551C">
        <w:rPr>
          <w:lang w:bidi="ar-EG"/>
        </w:rPr>
        <w:t>OMANSAT-73.5E</w:t>
      </w:r>
      <w:r w:rsidRPr="004D551C">
        <w:rPr>
          <w:rtl/>
        </w:rPr>
        <w:t xml:space="preserve"> مع الشبكات الساتلية المتأثرة التابعة للإدارات الأخرى، بما في ذلك بابوا غينيا الجديدة، وفقاً لأحكام لوائح الراديو. وشجعت اللجنة كلتا الإدارتين على مواصلة جهود التنسيق بينهما بحسن نية لضمان عمل الشبكات الساتلية المذكورة أعلاه </w:t>
      </w:r>
      <w:r w:rsidRPr="004D551C">
        <w:rPr>
          <w:rFonts w:hint="cs"/>
          <w:rtl/>
        </w:rPr>
        <w:t>بمنأىً</w:t>
      </w:r>
      <w:r w:rsidRPr="004D551C">
        <w:rPr>
          <w:rtl/>
        </w:rPr>
        <w:t xml:space="preserve"> </w:t>
      </w:r>
      <w:r w:rsidRPr="004D551C">
        <w:rPr>
          <w:rFonts w:hint="cs"/>
          <w:rtl/>
        </w:rPr>
        <w:t>ع</w:t>
      </w:r>
      <w:r w:rsidRPr="004D551C">
        <w:rPr>
          <w:rtl/>
        </w:rPr>
        <w:t>ن التداخل الضار."</w:t>
      </w:r>
    </w:p>
    <w:p w14:paraId="0BC4F4EA" w14:textId="77777777" w:rsidR="00272DFF" w:rsidRPr="004D551C" w:rsidRDefault="00272DFF" w:rsidP="004D551C">
      <w:pPr>
        <w:rPr>
          <w:rtl/>
        </w:rPr>
      </w:pPr>
      <w:r w:rsidRPr="00D95214">
        <w:rPr>
          <w:rtl/>
        </w:rPr>
        <w:t>27.5.6</w:t>
      </w:r>
      <w:r>
        <w:rPr>
          <w:rtl/>
        </w:rPr>
        <w:tab/>
      </w:r>
      <w:r w:rsidRPr="00B00434">
        <w:rPr>
          <w:b/>
          <w:bCs/>
          <w:rtl/>
        </w:rPr>
        <w:t xml:space="preserve">واتُفق </w:t>
      </w:r>
      <w:r w:rsidRPr="004D551C">
        <w:rPr>
          <w:rtl/>
        </w:rPr>
        <w:t>على ذلك.</w:t>
      </w:r>
    </w:p>
    <w:p w14:paraId="1DF46B09" w14:textId="77777777" w:rsidR="00272DFF" w:rsidRPr="004D551C" w:rsidRDefault="00272DFF" w:rsidP="00611676">
      <w:pPr>
        <w:pStyle w:val="Heading2"/>
      </w:pPr>
      <w:r w:rsidRPr="004D551C">
        <w:rPr>
          <w:rtl/>
        </w:rPr>
        <w:t>6.6</w:t>
      </w:r>
      <w:r>
        <w:rPr>
          <w:rtl/>
        </w:rPr>
        <w:tab/>
      </w:r>
      <w:r w:rsidRPr="004D551C">
        <w:rPr>
          <w:rtl/>
        </w:rPr>
        <w:t xml:space="preserve">تبليغ من إدارة جمهورية إيران الإسلامية لطلب تمديد المهلة التنظيمية لوضع تخصيصات ترددات الشبكة الساتلية </w:t>
      </w:r>
      <w:r w:rsidRPr="004D551C">
        <w:t>IRANDBS4-KA-G2</w:t>
      </w:r>
      <w:r w:rsidRPr="004D551C">
        <w:rPr>
          <w:rtl/>
        </w:rPr>
        <w:t xml:space="preserve"> في الخدمة (الوثيقة </w:t>
      </w:r>
      <w:hyperlink r:id="rId74" w:history="1">
        <w:r w:rsidRPr="007C4770">
          <w:rPr>
            <w:rStyle w:val="Hyperlink"/>
          </w:rPr>
          <w:t>RRB26-1/21</w:t>
        </w:r>
      </w:hyperlink>
      <w:r w:rsidRPr="004D551C">
        <w:rPr>
          <w:rtl/>
        </w:rPr>
        <w:t>)</w:t>
      </w:r>
    </w:p>
    <w:p w14:paraId="44BAEA52" w14:textId="0B9E65DD" w:rsidR="00272DFF" w:rsidRPr="004D551C" w:rsidRDefault="00272DFF" w:rsidP="00EF1CE8">
      <w:pPr>
        <w:rPr>
          <w:rtl/>
        </w:rPr>
      </w:pPr>
      <w:r w:rsidRPr="00D95214">
        <w:rPr>
          <w:rtl/>
        </w:rPr>
        <w:t>1.6.6</w:t>
      </w:r>
      <w:r>
        <w:rPr>
          <w:rtl/>
        </w:rPr>
        <w:tab/>
      </w:r>
      <w:r w:rsidRPr="004D551C">
        <w:rPr>
          <w:rFonts w:hint="cs"/>
          <w:rtl/>
        </w:rPr>
        <w:t>عرض</w:t>
      </w:r>
      <w:r w:rsidRPr="004D551C">
        <w:rPr>
          <w:rtl/>
        </w:rPr>
        <w:t xml:space="preserve"> </w:t>
      </w:r>
      <w:r w:rsidRPr="00C41DA9">
        <w:rPr>
          <w:b/>
          <w:bCs/>
          <w:rtl/>
        </w:rPr>
        <w:t>السيد تشيكوروسي (</w:t>
      </w:r>
      <w:r w:rsidR="00EF1CE8" w:rsidRPr="00EF1CE8">
        <w:rPr>
          <w:b/>
          <w:bCs/>
          <w:rtl/>
        </w:rPr>
        <w:t xml:space="preserve">رئيس شعبة استراتيجية الفضاء واستدامته </w:t>
      </w:r>
      <w:r w:rsidRPr="00C41DA9">
        <w:rPr>
          <w:b/>
          <w:bCs/>
          <w:rtl/>
        </w:rPr>
        <w:t>لدى دائرة الخدمات الفضائية</w:t>
      </w:r>
      <w:r w:rsidR="00EF1CE8">
        <w:rPr>
          <w:rFonts w:hint="cs"/>
          <w:b/>
          <w:bCs/>
          <w:rtl/>
        </w:rPr>
        <w:t> </w:t>
      </w:r>
      <w:r w:rsidRPr="00C41DA9">
        <w:rPr>
          <w:b/>
          <w:bCs/>
        </w:rPr>
        <w:t>(SSD/SSS)</w:t>
      </w:r>
      <w:r w:rsidRPr="00C41DA9">
        <w:rPr>
          <w:b/>
          <w:bCs/>
          <w:rtl/>
        </w:rPr>
        <w:t>)</w:t>
      </w:r>
      <w:r w:rsidRPr="004D551C">
        <w:rPr>
          <w:rtl/>
        </w:rPr>
        <w:t xml:space="preserve"> الوثيقة </w:t>
      </w:r>
      <w:r w:rsidRPr="004D551C">
        <w:rPr>
          <w:lang w:bidi="ar-EG"/>
        </w:rPr>
        <w:t>RRB26-1/21</w:t>
      </w:r>
      <w:r w:rsidRPr="004D551C">
        <w:rPr>
          <w:rtl/>
        </w:rPr>
        <w:t>، التي قدمت فيها إدارة جمهورية إيران الإسلامية معلومات إضافية لاستكمال طلبها</w:t>
      </w:r>
      <w:r w:rsidRPr="004D551C">
        <w:rPr>
          <w:rFonts w:hint="cs"/>
          <w:rtl/>
        </w:rPr>
        <w:t xml:space="preserve"> الداعي إلى</w:t>
      </w:r>
      <w:r w:rsidRPr="004D551C">
        <w:rPr>
          <w:rtl/>
        </w:rPr>
        <w:t xml:space="preserve"> تمديد المهلة التنظيمية لوضع تخصيصات ترددات الشبكة الساتلية </w:t>
      </w:r>
      <w:r w:rsidRPr="004D551C">
        <w:rPr>
          <w:lang w:bidi="ar-EG"/>
        </w:rPr>
        <w:t>IRANDBS4-KA-G2</w:t>
      </w:r>
      <w:r w:rsidRPr="004D551C">
        <w:rPr>
          <w:rtl/>
        </w:rPr>
        <w:t xml:space="preserve"> في الخدمة. وكانت اللجنة قد خلصت في اجتماعها المائة إلى استيفاء معظم شروط </w:t>
      </w:r>
      <w:r w:rsidR="006E5B92" w:rsidRPr="006E5B92">
        <w:rPr>
          <w:i/>
          <w:rtl/>
        </w:rPr>
        <w:t>الظروف القاهرة</w:t>
      </w:r>
      <w:r w:rsidRPr="004D551C">
        <w:rPr>
          <w:rtl/>
        </w:rPr>
        <w:t xml:space="preserve"> لتبرير التمديد الأولي لمدة 18 شهراً المطلوب في تبليغاتها السابقة، ولكن لم تُقد</w:t>
      </w:r>
      <w:r w:rsidRPr="004D551C">
        <w:rPr>
          <w:rFonts w:hint="cs"/>
          <w:rtl/>
        </w:rPr>
        <w:t>َّ</w:t>
      </w:r>
      <w:r w:rsidRPr="004D551C">
        <w:rPr>
          <w:rtl/>
        </w:rPr>
        <w:t xml:space="preserve">م معلومات تثبت استيفاء الشروط لتبرير التمديد الإضافي المطلوب لمدة 18 شهراً أخرى. وأعلنت الإدارة في تبليغها الأخير أنها لم تعد تطلب فترة الـ 18 شهراً الإضافية. وكانت اللجنة قد طلبت، على وجه الخصوص، مراحل المشروع </w:t>
      </w:r>
      <w:r w:rsidRPr="004D551C">
        <w:rPr>
          <w:rFonts w:hint="cs"/>
          <w:rtl/>
        </w:rPr>
        <w:t xml:space="preserve">الرئيسية </w:t>
      </w:r>
      <w:r w:rsidRPr="004D551C">
        <w:rPr>
          <w:rtl/>
        </w:rPr>
        <w:t>وحالة بناء الشبكة الساتلية قبل وبعد أحداث يونيو وسبتمبر 2025، وكذلك إيضاحاً بشأن أي سبل أخرى ا</w:t>
      </w:r>
      <w:r w:rsidRPr="004D551C">
        <w:rPr>
          <w:rFonts w:hint="cs"/>
          <w:rtl/>
        </w:rPr>
        <w:t>تُبعت</w:t>
      </w:r>
      <w:r w:rsidRPr="004D551C">
        <w:rPr>
          <w:rtl/>
        </w:rPr>
        <w:t xml:space="preserve"> لتفادي التأثر بالعقوبات الناتجة عن أزمة الاتحاد الروسي وأوكرانيا. وأشارت الإدارة إلى أن الجدول الزمني الصحيح لإطلاق الساتل كان "الجدول الزمني المراجَع رقم 3"، حيث كان من المقرر إجراء </w:t>
      </w:r>
      <w:r w:rsidRPr="004D551C">
        <w:rPr>
          <w:rFonts w:hint="cs"/>
          <w:rtl/>
        </w:rPr>
        <w:t>استعراض</w:t>
      </w:r>
      <w:r w:rsidRPr="004D551C">
        <w:rPr>
          <w:rtl/>
        </w:rPr>
        <w:t xml:space="preserve"> جاهزية الساتل للاختبار (</w:t>
      </w:r>
      <w:r w:rsidRPr="004D551C">
        <w:rPr>
          <w:lang w:bidi="ar-EG"/>
        </w:rPr>
        <w:t>TRR</w:t>
      </w:r>
      <w:r w:rsidRPr="004D551C">
        <w:rPr>
          <w:rtl/>
        </w:rPr>
        <w:t xml:space="preserve">) في أغسطس 2025 والإطلاق في مارس 2026. وشددت أيضاً على أن </w:t>
      </w:r>
      <w:r w:rsidRPr="004D551C">
        <w:rPr>
          <w:rFonts w:hint="cs"/>
          <w:rtl/>
        </w:rPr>
        <w:t>التأثير</w:t>
      </w:r>
      <w:r w:rsidRPr="004D551C">
        <w:rPr>
          <w:rtl/>
        </w:rPr>
        <w:t xml:space="preserve"> الإجمالي لأزمة الاتحاد الروسي وأوكرانيا لم يكن متوقعاً؛ </w:t>
      </w:r>
      <w:r w:rsidRPr="004D551C">
        <w:rPr>
          <w:rFonts w:hint="cs"/>
          <w:rtl/>
        </w:rPr>
        <w:t>وتعذر</w:t>
      </w:r>
      <w:r w:rsidRPr="004D551C">
        <w:rPr>
          <w:rtl/>
        </w:rPr>
        <w:t xml:space="preserve"> اتخاذ إجراء حاسم ومبني على معلومات في البداية. بل إن الموقف تكشف تدريجياً، وتصاعد على مدار </w:t>
      </w:r>
      <w:r w:rsidRPr="004D551C">
        <w:rPr>
          <w:rFonts w:hint="cs"/>
          <w:rtl/>
        </w:rPr>
        <w:t xml:space="preserve">تنفيذ </w:t>
      </w:r>
      <w:r w:rsidRPr="004D551C">
        <w:rPr>
          <w:rtl/>
        </w:rPr>
        <w:t>المشروع وتطل</w:t>
      </w:r>
      <w:r w:rsidRPr="004D551C">
        <w:rPr>
          <w:rFonts w:hint="cs"/>
          <w:rtl/>
        </w:rPr>
        <w:t>َّ</w:t>
      </w:r>
      <w:r w:rsidRPr="004D551C">
        <w:rPr>
          <w:rtl/>
        </w:rPr>
        <w:t>ب إعادة تقييم مستمرة.</w:t>
      </w:r>
      <w:r w:rsidRPr="004D551C">
        <w:rPr>
          <w:rFonts w:hint="cs"/>
          <w:rtl/>
        </w:rPr>
        <w:t xml:space="preserve"> وأوردت</w:t>
      </w:r>
      <w:r w:rsidRPr="004D551C">
        <w:rPr>
          <w:rtl/>
        </w:rPr>
        <w:t xml:space="preserve"> الإدارة</w:t>
      </w:r>
      <w:r w:rsidRPr="004D551C">
        <w:rPr>
          <w:rFonts w:hint="cs"/>
          <w:rtl/>
        </w:rPr>
        <w:t xml:space="preserve"> حجتها القائلة</w:t>
      </w:r>
      <w:r w:rsidRPr="004D551C">
        <w:rPr>
          <w:rtl/>
        </w:rPr>
        <w:t xml:space="preserve"> بأن اتباع مسارات عمل أخرى، مثل تبديل الشركة المصنعة، لم يكن ممكناً من الناحية المالية وكان سيؤدي رغم ذلك إلى تأخيرات تدفع بالمشروع إلى ما بعد المهلة التنظيمية. وعلاوة على ذلك، أوضحت أن الأفراد ال</w:t>
      </w:r>
      <w:r w:rsidRPr="004D551C">
        <w:rPr>
          <w:rFonts w:hint="cs"/>
          <w:rtl/>
        </w:rPr>
        <w:t>تق</w:t>
      </w:r>
      <w:r w:rsidRPr="004D551C">
        <w:rPr>
          <w:rtl/>
        </w:rPr>
        <w:t>ني</w:t>
      </w:r>
      <w:r w:rsidRPr="004D551C">
        <w:rPr>
          <w:rFonts w:hint="cs"/>
          <w:rtl/>
        </w:rPr>
        <w:t>ي</w:t>
      </w:r>
      <w:r w:rsidRPr="004D551C">
        <w:rPr>
          <w:rtl/>
        </w:rPr>
        <w:t>ن تمكن</w:t>
      </w:r>
      <w:r w:rsidRPr="004D551C">
        <w:rPr>
          <w:rFonts w:hint="cs"/>
          <w:rtl/>
        </w:rPr>
        <w:t>وا</w:t>
      </w:r>
      <w:r w:rsidRPr="004D551C">
        <w:rPr>
          <w:rtl/>
        </w:rPr>
        <w:t xml:space="preserve"> من استئناف العمل في المشروع، منذ الاجتماع المائة للجنة، </w:t>
      </w:r>
      <w:r w:rsidRPr="004D551C">
        <w:rPr>
          <w:rFonts w:hint="cs"/>
          <w:rtl/>
        </w:rPr>
        <w:t>و</w:t>
      </w:r>
      <w:r w:rsidRPr="004D551C">
        <w:rPr>
          <w:rtl/>
        </w:rPr>
        <w:t xml:space="preserve">أُبرمت الترتيبات المالية منذ ذلك الحين، مما أدى إلى إطلاق ناجح في 12 فبراير 2026. وكان </w:t>
      </w:r>
      <w:r w:rsidRPr="004D551C">
        <w:rPr>
          <w:rFonts w:hint="cs"/>
          <w:rtl/>
        </w:rPr>
        <w:t>يُ</w:t>
      </w:r>
      <w:r w:rsidRPr="004D551C">
        <w:rPr>
          <w:rtl/>
        </w:rPr>
        <w:t>توقع أن يصل الساتل إلى موقعه المداري 34 درجة شرقاً بحلول 3 مارس 2026، وهو تاريخ يقع ضمن تمديد الـ</w:t>
      </w:r>
      <w:r w:rsidRPr="004D551C">
        <w:rPr>
          <w:rFonts w:hint="cs"/>
          <w:rtl/>
        </w:rPr>
        <w:t>ثمانية عشر</w:t>
      </w:r>
      <w:r w:rsidRPr="004D551C">
        <w:rPr>
          <w:rtl/>
        </w:rPr>
        <w:t xml:space="preserve"> شهراً المطلوب.</w:t>
      </w:r>
    </w:p>
    <w:p w14:paraId="51BC3284" w14:textId="19FAA7B9" w:rsidR="00272DFF" w:rsidRPr="004D551C" w:rsidRDefault="00272DFF" w:rsidP="004D551C">
      <w:pPr>
        <w:rPr>
          <w:rtl/>
        </w:rPr>
      </w:pPr>
      <w:r w:rsidRPr="00D95214">
        <w:rPr>
          <w:rtl/>
        </w:rPr>
        <w:t>2.6.6</w:t>
      </w:r>
      <w:r>
        <w:rPr>
          <w:rtl/>
        </w:rPr>
        <w:tab/>
      </w:r>
      <w:r w:rsidRPr="004D551C">
        <w:rPr>
          <w:rtl/>
        </w:rPr>
        <w:t xml:space="preserve">ورداً على سؤال من </w:t>
      </w:r>
      <w:r w:rsidRPr="005B5CDA">
        <w:rPr>
          <w:b/>
          <w:bCs/>
          <w:rtl/>
        </w:rPr>
        <w:t>السيد عزوز</w:t>
      </w:r>
      <w:r w:rsidRPr="004D551C">
        <w:rPr>
          <w:rtl/>
        </w:rPr>
        <w:t>، قال السيد تشيكوروسي إن الساتل</w:t>
      </w:r>
      <w:r w:rsidRPr="004D551C">
        <w:rPr>
          <w:rFonts w:hint="cs"/>
          <w:rtl/>
        </w:rPr>
        <w:t>،</w:t>
      </w:r>
      <w:r w:rsidRPr="004D551C">
        <w:rPr>
          <w:rtl/>
        </w:rPr>
        <w:t xml:space="preserve"> وفقاً للمعلومات المتاحة </w:t>
      </w:r>
      <w:r w:rsidRPr="004D551C">
        <w:rPr>
          <w:rFonts w:hint="cs"/>
          <w:rtl/>
        </w:rPr>
        <w:t>للعموم</w:t>
      </w:r>
      <w:r w:rsidRPr="004D551C">
        <w:rPr>
          <w:rtl/>
        </w:rPr>
        <w:t xml:space="preserve">، كان في موقعه المداري 34 درجة شرقاً </w:t>
      </w:r>
      <w:r w:rsidRPr="004D551C">
        <w:rPr>
          <w:rFonts w:hint="cs"/>
          <w:rtl/>
        </w:rPr>
        <w:t>في</w:t>
      </w:r>
      <w:r w:rsidRPr="004D551C">
        <w:rPr>
          <w:rtl/>
        </w:rPr>
        <w:t xml:space="preserve"> 24 مارس 2026. ويقدِّر المكتب أن الساتل كان سيصل إلى الموقع 34 درجة شرقاً في 9 مارس. </w:t>
      </w:r>
      <w:r w:rsidRPr="004D551C">
        <w:rPr>
          <w:rFonts w:hint="cs"/>
          <w:rtl/>
        </w:rPr>
        <w:t>ولكن</w:t>
      </w:r>
      <w:r w:rsidRPr="004D551C">
        <w:rPr>
          <w:rtl/>
        </w:rPr>
        <w:t xml:space="preserve"> </w:t>
      </w:r>
      <w:r w:rsidRPr="004D551C">
        <w:rPr>
          <w:rFonts w:hint="cs"/>
          <w:rtl/>
        </w:rPr>
        <w:t>يُ</w:t>
      </w:r>
      <w:r w:rsidRPr="004D551C">
        <w:rPr>
          <w:rtl/>
        </w:rPr>
        <w:t xml:space="preserve">حتمل أنه قد وصل بحلول 3 مارس، حيث توجد نافذة زمنية مدتها 72 ساعة يصعب فيها التحديد بدقة تامة أن ساتلاً ما قد وصل إلى </w:t>
      </w:r>
      <w:r w:rsidRPr="004D551C">
        <w:rPr>
          <w:rFonts w:hint="cs"/>
          <w:rtl/>
        </w:rPr>
        <w:t>موضعه</w:t>
      </w:r>
      <w:r w:rsidRPr="004D551C">
        <w:rPr>
          <w:rtl/>
        </w:rPr>
        <w:t xml:space="preserve"> المداري، مع مراعاة أن الساتل يُعتبر قد وصل إلى موقعه عندما يكون ضمن هامش تفاوت قدره </w:t>
      </w:r>
      <w:r w:rsidR="00C71AF1">
        <w:t>0,5</w:t>
      </w:r>
      <w:r w:rsidRPr="004D551C">
        <w:rPr>
          <w:rtl/>
        </w:rPr>
        <w:t xml:space="preserve"> درجة. وبالتالي، </w:t>
      </w:r>
      <w:r w:rsidRPr="004D551C">
        <w:rPr>
          <w:rFonts w:hint="cs"/>
          <w:rtl/>
        </w:rPr>
        <w:t>لعل</w:t>
      </w:r>
      <w:r w:rsidRPr="004D551C">
        <w:rPr>
          <w:rtl/>
        </w:rPr>
        <w:t xml:space="preserve"> اللجنة ترغب في </w:t>
      </w:r>
      <w:r w:rsidRPr="004D551C">
        <w:rPr>
          <w:rFonts w:hint="cs"/>
          <w:rtl/>
        </w:rPr>
        <w:t>أخذ</w:t>
      </w:r>
      <w:r w:rsidRPr="004D551C">
        <w:rPr>
          <w:rtl/>
        </w:rPr>
        <w:t xml:space="preserve"> هذه الهوامش في الاعتبار عند اتخاذ قرار بشأن مدة التمديد لتفادي خطر عودة الإدارة بطلب آخر إذا تبين أن تخصيصات الترددات قد وُضعت بالفعل في الخدمة في تاريخ مختلف قليلاً. وذكّر بقرار اللجنة في اجتماعها المائة بشأن طلب إدارة الهند تمديد المهلة التنظيمية لإعادة وضع تخصيصات ترددات الشبكة الساتلية </w:t>
      </w:r>
      <w:r w:rsidRPr="004D551C">
        <w:rPr>
          <w:lang w:bidi="ar-EG"/>
        </w:rPr>
        <w:t>INSAT-KUP-FSS</w:t>
      </w:r>
      <w:r w:rsidRPr="004D551C">
        <w:rPr>
          <w:rtl/>
        </w:rPr>
        <w:t xml:space="preserve"> (</w:t>
      </w:r>
      <w:r w:rsidR="00C71AF1">
        <w:t>93,5</w:t>
      </w:r>
      <w:r>
        <w:rPr>
          <w:rFonts w:hint="cs"/>
          <w:rtl/>
        </w:rPr>
        <w:t> </w:t>
      </w:r>
      <w:r w:rsidRPr="004D551C">
        <w:rPr>
          <w:rtl/>
        </w:rPr>
        <w:t xml:space="preserve">درجة شرقاً) في الخدمة. وفي تلك الحالة، وافقت اللجنة على تمديد حتى نهاية الاجتماع المائة </w:t>
      </w:r>
      <w:r w:rsidRPr="004D551C">
        <w:rPr>
          <w:rFonts w:hint="cs"/>
          <w:rtl/>
        </w:rPr>
        <w:t>مراعاةً</w:t>
      </w:r>
      <w:r w:rsidRPr="004D551C">
        <w:rPr>
          <w:rtl/>
        </w:rPr>
        <w:t xml:space="preserve"> </w:t>
      </w:r>
      <w:r w:rsidRPr="004D551C">
        <w:rPr>
          <w:rFonts w:hint="cs"/>
          <w:rtl/>
        </w:rPr>
        <w:t>ل</w:t>
      </w:r>
      <w:r w:rsidRPr="004D551C">
        <w:rPr>
          <w:rtl/>
        </w:rPr>
        <w:t>عدم الدقة في تحديد موعد وصول الساتل إلى موقعه.</w:t>
      </w:r>
    </w:p>
    <w:p w14:paraId="3BEACCEB" w14:textId="77777777" w:rsidR="00272DFF" w:rsidRPr="004D551C" w:rsidRDefault="00272DFF" w:rsidP="004D551C">
      <w:pPr>
        <w:rPr>
          <w:rtl/>
        </w:rPr>
      </w:pPr>
      <w:r w:rsidRPr="00D95214">
        <w:rPr>
          <w:rtl/>
        </w:rPr>
        <w:t>3.6.6</w:t>
      </w:r>
      <w:r>
        <w:rPr>
          <w:rtl/>
        </w:rPr>
        <w:tab/>
      </w:r>
      <w:r w:rsidRPr="004D551C">
        <w:rPr>
          <w:rtl/>
        </w:rPr>
        <w:t xml:space="preserve">وقال </w:t>
      </w:r>
      <w:r w:rsidRPr="00524898">
        <w:rPr>
          <w:b/>
          <w:bCs/>
          <w:rtl/>
        </w:rPr>
        <w:t>السيد تشنغ</w:t>
      </w:r>
      <w:r w:rsidRPr="004D551C">
        <w:rPr>
          <w:rtl/>
        </w:rPr>
        <w:t xml:space="preserve"> إنه مقتنع بأن الإدارة قد قدمت المعلومات التي طلبتها اللجنة وأثبتت أنها نظرت في وسائل أخرى للالتزام بالمهلة التنظيمية. ومع إطلاق الساتل، توقعت الإدارة أن توضع تخصيصات الترددات في الخدمة في 3 مارس</w:t>
      </w:r>
      <w:r w:rsidRPr="004D551C">
        <w:rPr>
          <w:rFonts w:hint="cs"/>
          <w:rtl/>
        </w:rPr>
        <w:t>.</w:t>
      </w:r>
      <w:r w:rsidRPr="004D551C">
        <w:rPr>
          <w:rtl/>
        </w:rPr>
        <w:t xml:space="preserve"> </w:t>
      </w:r>
      <w:r w:rsidRPr="004D551C">
        <w:rPr>
          <w:rFonts w:hint="cs"/>
          <w:rtl/>
        </w:rPr>
        <w:t>و</w:t>
      </w:r>
      <w:r w:rsidRPr="004D551C">
        <w:rPr>
          <w:rtl/>
        </w:rPr>
        <w:t xml:space="preserve">أيد منح تمديد، بناءً على تقييم المكتب، حتى 9 مارس، وهو ما يقع ضمن التمديد الأولي المطلوب لمدة 18 شهراً. ووافقه الرأي كل من </w:t>
      </w:r>
      <w:r w:rsidRPr="005B5CDA">
        <w:rPr>
          <w:b/>
          <w:bCs/>
          <w:rtl/>
        </w:rPr>
        <w:t>السيد عزوز</w:t>
      </w:r>
      <w:r w:rsidRPr="004D551C">
        <w:rPr>
          <w:rtl/>
        </w:rPr>
        <w:t xml:space="preserve"> و</w:t>
      </w:r>
      <w:r w:rsidRPr="005B5CDA">
        <w:rPr>
          <w:b/>
          <w:bCs/>
          <w:rtl/>
        </w:rPr>
        <w:t>السيدة مانيبالي</w:t>
      </w:r>
      <w:r w:rsidRPr="004D551C">
        <w:rPr>
          <w:rtl/>
        </w:rPr>
        <w:t xml:space="preserve">، ولكن كلاهما كان منفتحاً أيضاً </w:t>
      </w:r>
      <w:r w:rsidRPr="004D551C">
        <w:rPr>
          <w:rFonts w:hint="cs"/>
          <w:rtl/>
        </w:rPr>
        <w:t>على ا</w:t>
      </w:r>
      <w:r w:rsidRPr="004D551C">
        <w:rPr>
          <w:rtl/>
        </w:rPr>
        <w:t>لسماح بهامش إضافي في تقييم المكتب.</w:t>
      </w:r>
    </w:p>
    <w:p w14:paraId="39C41A7B" w14:textId="6BC0B78B" w:rsidR="00272DFF" w:rsidRPr="004D551C" w:rsidRDefault="00272DFF" w:rsidP="004D551C">
      <w:pPr>
        <w:rPr>
          <w:rtl/>
        </w:rPr>
      </w:pPr>
      <w:r w:rsidRPr="00D95214">
        <w:rPr>
          <w:rtl/>
        </w:rPr>
        <w:t>4.6.6</w:t>
      </w:r>
      <w:r>
        <w:rPr>
          <w:rtl/>
        </w:rPr>
        <w:tab/>
      </w:r>
      <w:r w:rsidRPr="004D551C">
        <w:rPr>
          <w:rtl/>
        </w:rPr>
        <w:t xml:space="preserve">وقال </w:t>
      </w:r>
      <w:r w:rsidRPr="00600F46">
        <w:rPr>
          <w:b/>
          <w:bCs/>
          <w:rtl/>
        </w:rPr>
        <w:t>السيد هنري</w:t>
      </w:r>
      <w:r w:rsidRPr="004D551C">
        <w:rPr>
          <w:rtl/>
        </w:rPr>
        <w:t xml:space="preserve"> إن الجدول الزمني</w:t>
      </w:r>
      <w:r w:rsidRPr="004D551C">
        <w:rPr>
          <w:rFonts w:hint="cs"/>
          <w:rtl/>
        </w:rPr>
        <w:t>،</w:t>
      </w:r>
      <w:r w:rsidRPr="004D551C">
        <w:rPr>
          <w:rtl/>
        </w:rPr>
        <w:t xml:space="preserve"> عبر الجدول الزمني الأصلي والجداول الزمني</w:t>
      </w:r>
      <w:r w:rsidRPr="004D551C">
        <w:rPr>
          <w:rFonts w:hint="cs"/>
          <w:rtl/>
        </w:rPr>
        <w:t>ة</w:t>
      </w:r>
      <w:r w:rsidRPr="004D551C">
        <w:rPr>
          <w:rtl/>
        </w:rPr>
        <w:t xml:space="preserve"> الثلاثة المراجعة</w:t>
      </w:r>
      <w:r w:rsidRPr="004D551C">
        <w:rPr>
          <w:rFonts w:hint="cs"/>
          <w:rtl/>
        </w:rPr>
        <w:t>،</w:t>
      </w:r>
      <w:r w:rsidRPr="004D551C">
        <w:rPr>
          <w:rtl/>
        </w:rPr>
        <w:t xml:space="preserve"> والتي تأثرت أولاً بجائحة كوفيد-19، ثم </w:t>
      </w:r>
      <w:r w:rsidRPr="00083ACA">
        <w:rPr>
          <w:rFonts w:hint="cs"/>
          <w:rtl/>
        </w:rPr>
        <w:t>ب</w:t>
      </w:r>
      <w:r w:rsidRPr="00083ACA">
        <w:rPr>
          <w:rtl/>
        </w:rPr>
        <w:t xml:space="preserve">أزمة </w:t>
      </w:r>
      <w:r w:rsidRPr="00083ACA">
        <w:rPr>
          <w:rFonts w:hint="cs"/>
          <w:rtl/>
        </w:rPr>
        <w:t>ب</w:t>
      </w:r>
      <w:r w:rsidRPr="00083ACA">
        <w:rPr>
          <w:rtl/>
        </w:rPr>
        <w:t>الاتحاد</w:t>
      </w:r>
      <w:r w:rsidRPr="004D551C">
        <w:rPr>
          <w:rtl/>
        </w:rPr>
        <w:t xml:space="preserve"> الروسي وأوكرانيا، </w:t>
      </w:r>
      <w:r w:rsidRPr="004D551C">
        <w:rPr>
          <w:rFonts w:hint="cs"/>
          <w:rtl/>
        </w:rPr>
        <w:t>ولاحقاً</w:t>
      </w:r>
      <w:r w:rsidRPr="004D551C">
        <w:rPr>
          <w:rtl/>
        </w:rPr>
        <w:t xml:space="preserve"> </w:t>
      </w:r>
      <w:r w:rsidRPr="004D551C">
        <w:rPr>
          <w:rFonts w:hint="cs"/>
          <w:rtl/>
        </w:rPr>
        <w:t>ب</w:t>
      </w:r>
      <w:r w:rsidRPr="004D551C">
        <w:rPr>
          <w:rtl/>
        </w:rPr>
        <w:t>العقوبات الدولية، قد أظهر أن بناء الساتل كان يتقدم في الوقت المناسب وأن المهلة التنظيمية كان</w:t>
      </w:r>
      <w:r>
        <w:rPr>
          <w:rFonts w:hint="cs"/>
          <w:rtl/>
        </w:rPr>
        <w:t xml:space="preserve"> من الممكن استيفاؤها </w:t>
      </w:r>
      <w:r w:rsidRPr="004D551C">
        <w:rPr>
          <w:rtl/>
        </w:rPr>
        <w:t xml:space="preserve">حتى </w:t>
      </w:r>
      <w:r w:rsidRPr="004D551C">
        <w:rPr>
          <w:rFonts w:hint="cs"/>
          <w:rtl/>
        </w:rPr>
        <w:t>ب</w:t>
      </w:r>
      <w:r w:rsidRPr="004D551C">
        <w:rPr>
          <w:rtl/>
        </w:rPr>
        <w:t xml:space="preserve">وجود تأخيرات أولية معتدلة. أما التأخيرات اللاحقة المنسوبة إلى أزمة الاتحاد الروسي وأوكرانيا والعقوبات الدولية فقد أثرت على تنفيذ </w:t>
      </w:r>
      <w:r w:rsidRPr="004D551C">
        <w:rPr>
          <w:rFonts w:hint="cs"/>
          <w:rtl/>
        </w:rPr>
        <w:t>الاستعراضات</w:t>
      </w:r>
      <w:r w:rsidRPr="004D551C">
        <w:rPr>
          <w:rtl/>
        </w:rPr>
        <w:t xml:space="preserve"> الحاسمة للتصميم وجاهزية الاختبار. وهذه التأخيرات، في رأيه، </w:t>
      </w:r>
      <w:r w:rsidRPr="004D551C">
        <w:rPr>
          <w:rFonts w:hint="cs"/>
          <w:rtl/>
        </w:rPr>
        <w:t>جاءت</w:t>
      </w:r>
      <w:r w:rsidRPr="004D551C">
        <w:rPr>
          <w:rtl/>
        </w:rPr>
        <w:t xml:space="preserve"> نتيجة</w:t>
      </w:r>
      <w:r>
        <w:rPr>
          <w:rFonts w:hint="cs"/>
          <w:rtl/>
        </w:rPr>
        <w:t xml:space="preserve"> ما يمكن تأهيله كحالة</w:t>
      </w:r>
      <w:r w:rsidRPr="004D551C">
        <w:rPr>
          <w:rtl/>
        </w:rPr>
        <w:t xml:space="preserve"> </w:t>
      </w:r>
      <w:r w:rsidR="006E5B92" w:rsidRPr="006E5B92">
        <w:rPr>
          <w:i/>
          <w:rtl/>
        </w:rPr>
        <w:t>ظروف قاهرة</w:t>
      </w:r>
      <w:r w:rsidRPr="004D551C">
        <w:rPr>
          <w:rtl/>
        </w:rPr>
        <w:t xml:space="preserve">، وبالتالي يمكن للجنة الموافقة على طلب الإدارة بتمديد </w:t>
      </w:r>
      <w:r w:rsidRPr="004D551C">
        <w:rPr>
          <w:rtl/>
        </w:rPr>
        <w:lastRenderedPageBreak/>
        <w:t xml:space="preserve">المهلة التنظيمية. </w:t>
      </w:r>
      <w:r w:rsidRPr="004D551C">
        <w:rPr>
          <w:rFonts w:hint="cs"/>
          <w:rtl/>
        </w:rPr>
        <w:t>وب</w:t>
      </w:r>
      <w:r w:rsidRPr="004D551C">
        <w:rPr>
          <w:rtl/>
        </w:rPr>
        <w:t xml:space="preserve">اعتبار الساتل موجوداً بالفعل </w:t>
      </w:r>
      <w:r w:rsidRPr="004D551C">
        <w:rPr>
          <w:rFonts w:hint="cs"/>
          <w:rtl/>
        </w:rPr>
        <w:t>في</w:t>
      </w:r>
      <w:r w:rsidRPr="004D551C">
        <w:rPr>
          <w:rtl/>
        </w:rPr>
        <w:t xml:space="preserve"> الموقع 34 درجة شرقاً، ستكون الإدارة في وضع يسمح لها بإبلاغ المكتب حسب الأصول بوضع تخصيصات الترددات في الخدمة وفقاً </w:t>
      </w:r>
      <w:r w:rsidRPr="00CA3F6C">
        <w:rPr>
          <w:rtl/>
        </w:rPr>
        <w:t>للرقمين</w:t>
      </w:r>
      <w:r w:rsidRPr="004D551C">
        <w:rPr>
          <w:b/>
          <w:bCs/>
          <w:rtl/>
        </w:rPr>
        <w:t xml:space="preserve"> 44.11 و</w:t>
      </w:r>
      <w:r w:rsidRPr="004D551C">
        <w:rPr>
          <w:b/>
          <w:bCs/>
          <w:lang w:bidi="ar-EG"/>
        </w:rPr>
        <w:t>44B.11</w:t>
      </w:r>
      <w:r w:rsidRPr="004D551C">
        <w:rPr>
          <w:rtl/>
        </w:rPr>
        <w:t xml:space="preserve"> في تاريخ يقع ضمن فترة تمديد الـ</w:t>
      </w:r>
      <w:r w:rsidRPr="004D551C">
        <w:rPr>
          <w:rFonts w:hint="cs"/>
          <w:rtl/>
        </w:rPr>
        <w:t>ثمانية عشر</w:t>
      </w:r>
      <w:r w:rsidRPr="004D551C">
        <w:rPr>
          <w:rtl/>
        </w:rPr>
        <w:t xml:space="preserve"> شهراً المطلوبة. ولذلك اقترح أن تمنح اللجنة تمديداً لكامل فترة الـ</w:t>
      </w:r>
      <w:r w:rsidRPr="004D551C">
        <w:rPr>
          <w:rFonts w:hint="cs"/>
          <w:rtl/>
        </w:rPr>
        <w:t>ثمانية عشر</w:t>
      </w:r>
      <w:r w:rsidRPr="004D551C">
        <w:rPr>
          <w:rtl/>
        </w:rPr>
        <w:t xml:space="preserve"> شهراً حتى 4 أبريل 2026 والسماح للإدارة بالتبليغ عن التاريخ الدقيق للوضع في الخدمة في الوقت المناسب.</w:t>
      </w:r>
    </w:p>
    <w:p w14:paraId="3338A29F" w14:textId="31CEEF81" w:rsidR="00272DFF" w:rsidRPr="004D551C" w:rsidRDefault="00272DFF" w:rsidP="004D551C">
      <w:pPr>
        <w:rPr>
          <w:rtl/>
        </w:rPr>
      </w:pPr>
      <w:r w:rsidRPr="00D95214">
        <w:rPr>
          <w:rtl/>
        </w:rPr>
        <w:t>5.6.6</w:t>
      </w:r>
      <w:r>
        <w:rPr>
          <w:rtl/>
        </w:rPr>
        <w:tab/>
      </w:r>
      <w:r w:rsidRPr="004D551C">
        <w:rPr>
          <w:rtl/>
        </w:rPr>
        <w:t xml:space="preserve">واتفقت </w:t>
      </w:r>
      <w:r w:rsidRPr="00DA76BB">
        <w:rPr>
          <w:b/>
          <w:bCs/>
          <w:rtl/>
        </w:rPr>
        <w:t>السيدة بومييه</w:t>
      </w:r>
      <w:r w:rsidRPr="004D551C">
        <w:rPr>
          <w:rtl/>
        </w:rPr>
        <w:t xml:space="preserve"> أيضاً </w:t>
      </w:r>
      <w:r w:rsidRPr="004D551C">
        <w:rPr>
          <w:rFonts w:hint="cs"/>
          <w:rtl/>
        </w:rPr>
        <w:t>بشأن</w:t>
      </w:r>
      <w:r w:rsidRPr="004D551C">
        <w:rPr>
          <w:rtl/>
        </w:rPr>
        <w:t xml:space="preserve"> أن معلومات كافية</w:t>
      </w:r>
      <w:r w:rsidRPr="004D551C">
        <w:rPr>
          <w:rFonts w:hint="cs"/>
          <w:rtl/>
        </w:rPr>
        <w:t xml:space="preserve"> قد قُدِّمت</w:t>
      </w:r>
      <w:r w:rsidRPr="004D551C">
        <w:rPr>
          <w:rtl/>
        </w:rPr>
        <w:t xml:space="preserve"> </w:t>
      </w:r>
      <w:r w:rsidRPr="004D551C">
        <w:rPr>
          <w:rFonts w:hint="cs"/>
          <w:rtl/>
        </w:rPr>
        <w:t>لتأهيل</w:t>
      </w:r>
      <w:r w:rsidRPr="004D551C">
        <w:rPr>
          <w:rtl/>
        </w:rPr>
        <w:t xml:space="preserve"> الحالة كحالة من </w:t>
      </w:r>
      <w:r w:rsidR="006E5B92" w:rsidRPr="006E5B92">
        <w:rPr>
          <w:i/>
          <w:rtl/>
        </w:rPr>
        <w:t>الظروف القاهرة</w:t>
      </w:r>
      <w:r w:rsidRPr="004D551C">
        <w:rPr>
          <w:rtl/>
        </w:rPr>
        <w:t xml:space="preserve">. </w:t>
      </w:r>
      <w:r w:rsidRPr="004D551C">
        <w:rPr>
          <w:rFonts w:hint="cs"/>
          <w:rtl/>
        </w:rPr>
        <w:t>وإذ</w:t>
      </w:r>
      <w:r w:rsidRPr="004D551C">
        <w:rPr>
          <w:rtl/>
        </w:rPr>
        <w:t xml:space="preserve"> ينبغي أن تقتصر التمديدات كقاعدة عامة على الحد الأدنى من الوقت المطلوب، فإن اللجنة والمكتب ينتظران حالياً ببساطة تأكيداً من الإدارة بشأن موعد وصول الساتل بالضبط إلى موقعه المداري. وبالتالي، في رأيها، يمكن للجنة الموافقة على تمديد المهلة التنظيمية إما حتى 9 مارس أو 4 أبريل.</w:t>
      </w:r>
    </w:p>
    <w:p w14:paraId="1EC3819C" w14:textId="2FBA286C" w:rsidR="00272DFF" w:rsidRPr="004D551C" w:rsidRDefault="00272DFF" w:rsidP="004D551C">
      <w:pPr>
        <w:rPr>
          <w:rtl/>
        </w:rPr>
      </w:pPr>
      <w:r w:rsidRPr="00D95214">
        <w:rPr>
          <w:rtl/>
        </w:rPr>
        <w:t>6.6.6</w:t>
      </w:r>
      <w:r>
        <w:rPr>
          <w:rtl/>
        </w:rPr>
        <w:tab/>
      </w:r>
      <w:r w:rsidRPr="004D551C">
        <w:rPr>
          <w:rtl/>
        </w:rPr>
        <w:t xml:space="preserve">واتفق كل من </w:t>
      </w:r>
      <w:r w:rsidRPr="004F702B">
        <w:rPr>
          <w:b/>
          <w:bCs/>
          <w:rtl/>
        </w:rPr>
        <w:t>السيد طالب</w:t>
      </w:r>
      <w:r w:rsidR="00604E45">
        <w:rPr>
          <w:rtl/>
        </w:rPr>
        <w:t xml:space="preserve"> </w:t>
      </w:r>
      <w:r w:rsidR="00604E45" w:rsidRPr="001028E0">
        <w:rPr>
          <w:rtl/>
        </w:rPr>
        <w:t>و</w:t>
      </w:r>
      <w:r w:rsidR="00604E45" w:rsidRPr="001028E0">
        <w:rPr>
          <w:b/>
          <w:bCs/>
          <w:rtl/>
        </w:rPr>
        <w:t>السيد</w:t>
      </w:r>
      <w:r w:rsidRPr="001028E0">
        <w:rPr>
          <w:b/>
          <w:bCs/>
          <w:rtl/>
        </w:rPr>
        <w:t xml:space="preserve"> لينيارس دي سوزا فِيُّو</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دي كريسينزو</w:t>
      </w:r>
      <w:r w:rsidR="00604E45" w:rsidRPr="001028E0">
        <w:rPr>
          <w:b/>
          <w:bCs/>
          <w:rtl/>
        </w:rPr>
        <w:t xml:space="preserve"> </w:t>
      </w:r>
      <w:r w:rsidR="00604E45" w:rsidRPr="001028E0">
        <w:rPr>
          <w:rtl/>
        </w:rPr>
        <w:t>و</w:t>
      </w:r>
      <w:r w:rsidR="00604E45" w:rsidRPr="001028E0">
        <w:rPr>
          <w:b/>
          <w:bCs/>
          <w:rtl/>
        </w:rPr>
        <w:t>السيد</w:t>
      </w:r>
      <w:r w:rsidRPr="001028E0">
        <w:rPr>
          <w:b/>
          <w:bCs/>
          <w:rtl/>
        </w:rPr>
        <w:t xml:space="preserve"> نور</w:t>
      </w:r>
      <w:r w:rsidRPr="00DA2E3C">
        <w:rPr>
          <w:b/>
          <w:bCs/>
          <w:rtl/>
        </w:rPr>
        <w:t>شابيكوف</w:t>
      </w:r>
      <w:r w:rsidRPr="004D551C">
        <w:rPr>
          <w:rtl/>
        </w:rPr>
        <w:t xml:space="preserve"> على أن المعلومات الإضافية التي قدمتها الإدارة تسمح </w:t>
      </w:r>
      <w:r w:rsidRPr="004D551C">
        <w:rPr>
          <w:rFonts w:hint="cs"/>
          <w:rtl/>
        </w:rPr>
        <w:t>بتأهيل</w:t>
      </w:r>
      <w:r w:rsidRPr="004D551C">
        <w:rPr>
          <w:rtl/>
        </w:rPr>
        <w:t xml:space="preserve"> الحالة كحالة من </w:t>
      </w:r>
      <w:r w:rsidR="006E5B92" w:rsidRPr="006E5B92">
        <w:rPr>
          <w:i/>
          <w:rtl/>
        </w:rPr>
        <w:t>الظروف القاهرة</w:t>
      </w:r>
      <w:r w:rsidRPr="004D551C">
        <w:rPr>
          <w:rtl/>
        </w:rPr>
        <w:t>، وأيدوا منح تمديد للمهلة التنظيمية حتى 4 أبريل 2026.</w:t>
      </w:r>
    </w:p>
    <w:p w14:paraId="4D4FFAF6" w14:textId="77777777" w:rsidR="00272DFF" w:rsidRPr="004D551C" w:rsidRDefault="00272DFF" w:rsidP="004D551C">
      <w:pPr>
        <w:rPr>
          <w:rtl/>
        </w:rPr>
      </w:pPr>
      <w:r w:rsidRPr="00D95214">
        <w:rPr>
          <w:rtl/>
        </w:rPr>
        <w:t>7.6.6</w:t>
      </w:r>
      <w:r>
        <w:rPr>
          <w:rtl/>
        </w:rPr>
        <w:tab/>
      </w:r>
      <w:r w:rsidRPr="004D551C">
        <w:rPr>
          <w:rtl/>
        </w:rPr>
        <w:t xml:space="preserve">واقترحت </w:t>
      </w:r>
      <w:r w:rsidRPr="007C4770">
        <w:rPr>
          <w:b/>
          <w:bCs/>
          <w:rtl/>
        </w:rPr>
        <w:t>الرئيسة</w:t>
      </w:r>
      <w:r w:rsidRPr="004D551C">
        <w:rPr>
          <w:rtl/>
        </w:rPr>
        <w:t xml:space="preserve"> أن تخلص اللجنة بشأن هذه المسألة إلى ما يلي:</w:t>
      </w:r>
    </w:p>
    <w:p w14:paraId="105B9F8A" w14:textId="77777777" w:rsidR="00272DFF" w:rsidRPr="004D551C" w:rsidRDefault="00272DFF" w:rsidP="004D551C">
      <w:pPr>
        <w:rPr>
          <w:rtl/>
        </w:rPr>
      </w:pPr>
      <w:r w:rsidRPr="00D95214">
        <w:rPr>
          <w:b/>
          <w:rtl/>
        </w:rPr>
        <w:t xml:space="preserve">"نظرت اللجنة في الطلب </w:t>
      </w:r>
      <w:r w:rsidRPr="004D551C">
        <w:rPr>
          <w:rtl/>
        </w:rPr>
        <w:t xml:space="preserve">المقدم من إدارة جمهورية إيران الإسلامية لتمديد المهلة التنظيمية لوضع تخصيصات ترددات الشبكة الساتلية </w:t>
      </w:r>
      <w:r w:rsidRPr="004D551C">
        <w:rPr>
          <w:lang w:bidi="ar-EG"/>
        </w:rPr>
        <w:t>IRANDBS4-KA-G2</w:t>
      </w:r>
      <w:r w:rsidRPr="004D551C">
        <w:rPr>
          <w:rtl/>
        </w:rPr>
        <w:t xml:space="preserve"> في الخدمة، على نحو ما ورد في الوثيقة </w:t>
      </w:r>
      <w:r w:rsidRPr="004D551C">
        <w:rPr>
          <w:lang w:bidi="ar-EG"/>
        </w:rPr>
        <w:t>RRB26-1/21</w:t>
      </w:r>
      <w:r w:rsidRPr="004D551C">
        <w:rPr>
          <w:rtl/>
        </w:rPr>
        <w:t>.</w:t>
      </w:r>
    </w:p>
    <w:p w14:paraId="26042163" w14:textId="77777777" w:rsidR="00272DFF" w:rsidRPr="004D551C" w:rsidRDefault="00272DFF" w:rsidP="004D551C">
      <w:pPr>
        <w:rPr>
          <w:rtl/>
        </w:rPr>
      </w:pPr>
      <w:r w:rsidRPr="004D551C">
        <w:rPr>
          <w:rtl/>
        </w:rPr>
        <w:t>وشكرت اللجنة إدارة جمهورية إيران الإسلامية على تقديم معلومات إضافية ووثائق مؤيدة، ولاحظت النقاط التالية:</w:t>
      </w:r>
    </w:p>
    <w:p w14:paraId="0781ABE9"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قصرت الإدارة طلبها لتمديد المهلة التنظيمية لوضع تخصيصات ترددات الشبكة الساتلية </w:t>
      </w:r>
      <w:r w:rsidRPr="004D551C">
        <w:t>IRANDBS4-KA-G2</w:t>
      </w:r>
      <w:r w:rsidRPr="004D551C">
        <w:rPr>
          <w:rtl/>
        </w:rPr>
        <w:t xml:space="preserve"> في الخدمة على فترة الـ</w:t>
      </w:r>
      <w:r w:rsidRPr="004D551C">
        <w:rPr>
          <w:rFonts w:hint="cs"/>
          <w:rtl/>
        </w:rPr>
        <w:t>ثمانية عشر</w:t>
      </w:r>
      <w:r w:rsidRPr="004D551C">
        <w:rPr>
          <w:rtl/>
        </w:rPr>
        <w:t xml:space="preserve"> شهراً المطلوبة في البداية فقط؛</w:t>
      </w:r>
    </w:p>
    <w:p w14:paraId="14ACAE10" w14:textId="2E0B609C"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قُدمت جميع المعلومات التي طلبتها اللجنة سابقاً فيما يتعلق بتمديد الـ</w:t>
      </w:r>
      <w:r w:rsidRPr="004D551C">
        <w:rPr>
          <w:rFonts w:hint="cs"/>
          <w:rtl/>
        </w:rPr>
        <w:t>ثمانية عشر</w:t>
      </w:r>
      <w:r w:rsidRPr="004D551C">
        <w:rPr>
          <w:rtl/>
        </w:rPr>
        <w:t xml:space="preserve"> شهراً الأولي المطلوب في تبليغاتها السابقة لإثبات استيفاء الشروط الأربعة جميعاً </w:t>
      </w:r>
      <w:r w:rsidR="006E5B92" w:rsidRPr="006E5B92">
        <w:rPr>
          <w:i/>
          <w:rtl/>
          <w:lang w:bidi="ar-SY"/>
        </w:rPr>
        <w:t>للظروف القاهرة</w:t>
      </w:r>
      <w:r w:rsidRPr="004D551C">
        <w:rPr>
          <w:rtl/>
        </w:rPr>
        <w:t xml:space="preserve"> ولتبرير مدة التمديد المطلوب؛</w:t>
      </w:r>
    </w:p>
    <w:p w14:paraId="3F9E59EE"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أُطلق الساتل المخصص لتنفيذ الشبكة الساتلية </w:t>
      </w:r>
      <w:r w:rsidRPr="004D551C">
        <w:t>IRANDBS4-KA-G2</w:t>
      </w:r>
      <w:r w:rsidRPr="004D551C">
        <w:rPr>
          <w:rtl/>
        </w:rPr>
        <w:t xml:space="preserve"> بنجاح في 12 فبراير 2026.</w:t>
      </w:r>
    </w:p>
    <w:p w14:paraId="38ECC931" w14:textId="05F2E06F" w:rsidR="00272DFF" w:rsidRPr="004D551C" w:rsidRDefault="00272DFF" w:rsidP="004D551C">
      <w:pPr>
        <w:rPr>
          <w:rtl/>
        </w:rPr>
      </w:pPr>
      <w:r w:rsidRPr="004D551C">
        <w:rPr>
          <w:rtl/>
        </w:rPr>
        <w:t xml:space="preserve">وبناءً على ذلك، واستناداً إلى المعلومات الواردة في اجتماعات اللجنة السابقة والحالية، خلصت اللجنة إلى أن الموقف مؤهَل كحالة من </w:t>
      </w:r>
      <w:r w:rsidR="006E5B92" w:rsidRPr="006E5B92">
        <w:rPr>
          <w:i/>
          <w:rtl/>
        </w:rPr>
        <w:t>الظروف القاهرة</w:t>
      </w:r>
      <w:r w:rsidRPr="004D551C">
        <w:rPr>
          <w:rtl/>
        </w:rPr>
        <w:t xml:space="preserve">. وقررت اللجنة الموافقة على طلب إدارة جمهورية إيران الإسلامية بتمديد المهلة التنظيمية لوضع تخصيصات ترددات الشبكة الساتلية </w:t>
      </w:r>
      <w:r w:rsidRPr="004D551C">
        <w:rPr>
          <w:lang w:bidi="ar-EG"/>
        </w:rPr>
        <w:t>IRANDBS4-KA-G2</w:t>
      </w:r>
      <w:r w:rsidRPr="004D551C">
        <w:rPr>
          <w:rtl/>
        </w:rPr>
        <w:t xml:space="preserve"> في الخدمة من 4 أكتوبر 2024 إلى 4 أبريل 2026، مع مراعاة فترة رفع المدار."</w:t>
      </w:r>
    </w:p>
    <w:p w14:paraId="6EEF2C72" w14:textId="77777777" w:rsidR="00272DFF" w:rsidRPr="004D551C" w:rsidRDefault="00272DFF" w:rsidP="004D551C">
      <w:pPr>
        <w:rPr>
          <w:rtl/>
        </w:rPr>
      </w:pPr>
      <w:r w:rsidRPr="00D95214">
        <w:rPr>
          <w:rtl/>
        </w:rPr>
        <w:t>8.6.6</w:t>
      </w:r>
      <w:r>
        <w:rPr>
          <w:rtl/>
        </w:rPr>
        <w:tab/>
      </w:r>
      <w:r w:rsidRPr="00B00434">
        <w:rPr>
          <w:b/>
          <w:bCs/>
          <w:rtl/>
        </w:rPr>
        <w:t xml:space="preserve">واتُفق </w:t>
      </w:r>
      <w:r w:rsidRPr="004D551C">
        <w:rPr>
          <w:rtl/>
        </w:rPr>
        <w:t>على ذلك.</w:t>
      </w:r>
    </w:p>
    <w:p w14:paraId="688914D6" w14:textId="77777777" w:rsidR="00272DFF" w:rsidRPr="004D551C" w:rsidRDefault="00272DFF" w:rsidP="00611676">
      <w:pPr>
        <w:pStyle w:val="Heading2"/>
      </w:pPr>
      <w:r w:rsidRPr="00D95214">
        <w:rPr>
          <w:b w:val="0"/>
          <w:rtl/>
        </w:rPr>
        <w:t>7.6</w:t>
      </w:r>
      <w:r>
        <w:rPr>
          <w:b w:val="0"/>
          <w:rtl/>
        </w:rPr>
        <w:tab/>
      </w:r>
      <w:r w:rsidRPr="00D95214">
        <w:rPr>
          <w:b w:val="0"/>
          <w:rtl/>
        </w:rPr>
        <w:t xml:space="preserve">تبليغ من </w:t>
      </w:r>
      <w:r w:rsidRPr="004D551C">
        <w:rPr>
          <w:rtl/>
        </w:rPr>
        <w:t xml:space="preserve">إدارة جمهورية إيران الإسلامية لطلب تمديد المهلة التنظيمية لوضع تخصيصات ترددات الشبكة الساتلية </w:t>
      </w:r>
      <w:r w:rsidRPr="004D551C">
        <w:t>IRN</w:t>
      </w:r>
      <w:r w:rsidRPr="004D551C">
        <w:noBreakHyphen/>
        <w:t>TTC</w:t>
      </w:r>
      <w:r w:rsidRPr="004D551C">
        <w:noBreakHyphen/>
        <w:t>34</w:t>
      </w:r>
      <w:r w:rsidRPr="004D551C">
        <w:rPr>
          <w:rtl/>
        </w:rPr>
        <w:t xml:space="preserve"> في الخدمة (الوثيقة </w:t>
      </w:r>
      <w:hyperlink r:id="rId75" w:history="1">
        <w:r w:rsidRPr="00447BFB">
          <w:rPr>
            <w:rStyle w:val="Hyperlink"/>
          </w:rPr>
          <w:t>RRB26</w:t>
        </w:r>
        <w:r w:rsidRPr="00447BFB">
          <w:rPr>
            <w:rStyle w:val="Hyperlink"/>
          </w:rPr>
          <w:noBreakHyphen/>
          <w:t>1/20</w:t>
        </w:r>
      </w:hyperlink>
      <w:r w:rsidRPr="004D551C">
        <w:rPr>
          <w:rtl/>
        </w:rPr>
        <w:t>)</w:t>
      </w:r>
    </w:p>
    <w:p w14:paraId="6DF146A8" w14:textId="612822C2" w:rsidR="00272DFF" w:rsidRPr="006E5B92" w:rsidRDefault="00272DFF" w:rsidP="004D551C">
      <w:pPr>
        <w:rPr>
          <w:spacing w:val="-2"/>
          <w:rtl/>
        </w:rPr>
      </w:pPr>
      <w:r w:rsidRPr="006E5B92">
        <w:rPr>
          <w:spacing w:val="-2"/>
          <w:rtl/>
        </w:rPr>
        <w:t>1.7.6</w:t>
      </w:r>
      <w:r w:rsidRPr="006E5B92">
        <w:rPr>
          <w:spacing w:val="-2"/>
          <w:rtl/>
        </w:rPr>
        <w:tab/>
      </w:r>
      <w:r w:rsidRPr="006E5B92">
        <w:rPr>
          <w:rFonts w:hint="cs"/>
          <w:spacing w:val="-2"/>
          <w:rtl/>
        </w:rPr>
        <w:t>عرض</w:t>
      </w:r>
      <w:r w:rsidRPr="006E5B92">
        <w:rPr>
          <w:spacing w:val="-2"/>
          <w:rtl/>
        </w:rPr>
        <w:t xml:space="preserve"> </w:t>
      </w:r>
      <w:r w:rsidRPr="006E5B92">
        <w:rPr>
          <w:b/>
          <w:bCs/>
          <w:spacing w:val="-2"/>
          <w:rtl/>
        </w:rPr>
        <w:t>السيد وانغ (رئيس شعبة المنشورات الفضائية والتسجيل</w:t>
      </w:r>
      <w:r w:rsidR="00EF1CE8" w:rsidRPr="006E5B92">
        <w:rPr>
          <w:rFonts w:hint="cs"/>
          <w:b/>
          <w:bCs/>
          <w:spacing w:val="-2"/>
          <w:rtl/>
        </w:rPr>
        <w:t xml:space="preserve">ات </w:t>
      </w:r>
      <w:r w:rsidR="00EF1CE8" w:rsidRPr="006E5B92">
        <w:rPr>
          <w:b/>
          <w:bCs/>
          <w:spacing w:val="-2"/>
          <w:rtl/>
        </w:rPr>
        <w:t>الفضائية</w:t>
      </w:r>
      <w:r w:rsidRPr="006E5B92">
        <w:rPr>
          <w:b/>
          <w:bCs/>
          <w:spacing w:val="-2"/>
          <w:rtl/>
        </w:rPr>
        <w:t xml:space="preserve"> لدى دائرة الخدمات الفضائية</w:t>
      </w:r>
      <w:r w:rsidR="00EF1CE8" w:rsidRPr="006E5B92">
        <w:rPr>
          <w:rFonts w:hint="cs"/>
          <w:b/>
          <w:bCs/>
          <w:spacing w:val="-2"/>
          <w:rtl/>
        </w:rPr>
        <w:t> </w:t>
      </w:r>
      <w:r w:rsidRPr="006E5B92">
        <w:rPr>
          <w:b/>
          <w:bCs/>
          <w:spacing w:val="-2"/>
        </w:rPr>
        <w:t>(SSD/SPS)</w:t>
      </w:r>
      <w:r w:rsidRPr="006E5B92">
        <w:rPr>
          <w:b/>
          <w:bCs/>
          <w:spacing w:val="-2"/>
          <w:rtl/>
        </w:rPr>
        <w:t>)</w:t>
      </w:r>
      <w:r w:rsidRPr="006E5B92">
        <w:rPr>
          <w:spacing w:val="-2"/>
          <w:rtl/>
        </w:rPr>
        <w:t xml:space="preserve"> الوثيقة </w:t>
      </w:r>
      <w:r w:rsidRPr="006E5B92">
        <w:rPr>
          <w:spacing w:val="-2"/>
          <w:lang w:bidi="ar-EG"/>
        </w:rPr>
        <w:t>RRB26-1/20</w:t>
      </w:r>
      <w:r w:rsidRPr="006E5B92">
        <w:rPr>
          <w:spacing w:val="-2"/>
          <w:rtl/>
        </w:rPr>
        <w:t xml:space="preserve">، التي طلبت فيها إدارة جمهورية إيران الإسلامية تمديداً إضافياً للمهلة التنظيمية لوضع تخصيصات ترددات الشبكة الساتلية </w:t>
      </w:r>
      <w:r w:rsidRPr="006E5B92">
        <w:rPr>
          <w:spacing w:val="-2"/>
          <w:lang w:bidi="ar-EG"/>
        </w:rPr>
        <w:t>IRN-TTC-34</w:t>
      </w:r>
      <w:r w:rsidRPr="006E5B92">
        <w:rPr>
          <w:spacing w:val="-2"/>
          <w:rtl/>
        </w:rPr>
        <w:t xml:space="preserve"> في الخدمة على أساس ظروف قاهرة. وبما أن الإدارة كانت تستخدم المنصة ذاتها لوضع تخصيصات ترددات كل من الشبكة الساتلية </w:t>
      </w:r>
      <w:r w:rsidRPr="006E5B92">
        <w:rPr>
          <w:spacing w:val="-2"/>
          <w:lang w:bidi="ar-EG"/>
        </w:rPr>
        <w:t>IRN-TTC-34</w:t>
      </w:r>
      <w:r w:rsidRPr="006E5B92">
        <w:rPr>
          <w:spacing w:val="-2"/>
          <w:rtl/>
        </w:rPr>
        <w:t xml:space="preserve"> والشبكة الساتلية </w:t>
      </w:r>
      <w:r w:rsidRPr="006E5B92">
        <w:rPr>
          <w:spacing w:val="-2"/>
          <w:lang w:bidi="ar-EG"/>
        </w:rPr>
        <w:t>IRANDBS4-KA-G2</w:t>
      </w:r>
      <w:r w:rsidRPr="006E5B92">
        <w:rPr>
          <w:spacing w:val="-2"/>
          <w:rtl/>
        </w:rPr>
        <w:t xml:space="preserve"> في الخدمة، فقد استُخدم المبرر ذاته للتمديد وطُلب تمديد المهلة التنظيمية الجديدة ذاتها حتى 4 أبريل 2026 لكلتا الشبكتين (انظر الفقرات 1.6.6-8.6.6 أعلاه).</w:t>
      </w:r>
    </w:p>
    <w:p w14:paraId="5C3090F8" w14:textId="77777777" w:rsidR="00272DFF" w:rsidRPr="004D551C" w:rsidRDefault="00272DFF" w:rsidP="004D551C">
      <w:pPr>
        <w:rPr>
          <w:rtl/>
        </w:rPr>
      </w:pPr>
      <w:r w:rsidRPr="00D95214">
        <w:rPr>
          <w:rtl/>
        </w:rPr>
        <w:t>2.7.6</w:t>
      </w:r>
      <w:r>
        <w:rPr>
          <w:rtl/>
        </w:rPr>
        <w:tab/>
      </w:r>
      <w:r w:rsidRPr="004D551C">
        <w:rPr>
          <w:rtl/>
        </w:rPr>
        <w:t xml:space="preserve">بالإضافة إلى ذلك، استرعى انتباه الاجتماع إلى أن الشبكة الساتلية </w:t>
      </w:r>
      <w:r w:rsidRPr="004D551C">
        <w:rPr>
          <w:lang w:bidi="ar-EG"/>
        </w:rPr>
        <w:t>IRN-TTC-34</w:t>
      </w:r>
      <w:r w:rsidRPr="004D551C">
        <w:rPr>
          <w:rtl/>
        </w:rPr>
        <w:t xml:space="preserve"> كانت تهدف إلى </w:t>
      </w:r>
      <w:r w:rsidRPr="004D551C">
        <w:rPr>
          <w:rFonts w:hint="cs"/>
          <w:rtl/>
        </w:rPr>
        <w:t>تقديم</w:t>
      </w:r>
      <w:r w:rsidRPr="004D551C">
        <w:rPr>
          <w:rtl/>
        </w:rPr>
        <w:t xml:space="preserve"> وظائف العمليات الفضائية (القياس عن بُعد والتتبع والقيادة (</w:t>
      </w:r>
      <w:r w:rsidRPr="004D551C">
        <w:rPr>
          <w:lang w:bidi="ar-EG"/>
        </w:rPr>
        <w:t>TT&amp;C</w:t>
      </w:r>
      <w:r w:rsidRPr="004D551C">
        <w:rPr>
          <w:rtl/>
        </w:rPr>
        <w:t xml:space="preserve">)). </w:t>
      </w:r>
      <w:r w:rsidRPr="004D551C">
        <w:rPr>
          <w:rFonts w:hint="cs"/>
          <w:rtl/>
        </w:rPr>
        <w:t>ولكن</w:t>
      </w:r>
      <w:r w:rsidRPr="004D551C">
        <w:rPr>
          <w:rtl/>
        </w:rPr>
        <w:t xml:space="preserve"> المادة </w:t>
      </w:r>
      <w:r w:rsidRPr="004D551C">
        <w:rPr>
          <w:lang w:bidi="ar-EG"/>
        </w:rPr>
        <w:t>2A</w:t>
      </w:r>
      <w:r w:rsidRPr="004D551C">
        <w:rPr>
          <w:rtl/>
        </w:rPr>
        <w:t xml:space="preserve"> من التذييلين </w:t>
      </w:r>
      <w:r w:rsidRPr="004D551C">
        <w:rPr>
          <w:b/>
          <w:lang w:val="en-GB" w:bidi="ar-EG"/>
        </w:rPr>
        <w:t>30</w:t>
      </w:r>
      <w:r w:rsidRPr="004D551C">
        <w:rPr>
          <w:rtl/>
        </w:rPr>
        <w:t xml:space="preserve"> </w:t>
      </w:r>
      <w:r w:rsidRPr="004D551C">
        <w:rPr>
          <w:rFonts w:hint="cs"/>
          <w:rtl/>
        </w:rPr>
        <w:t>و</w:t>
      </w:r>
      <w:r w:rsidRPr="004D551C">
        <w:rPr>
          <w:b/>
          <w:lang w:val="en-GB" w:bidi="ar-EG"/>
        </w:rPr>
        <w:t>30A</w:t>
      </w:r>
      <w:r w:rsidRPr="004D551C">
        <w:rPr>
          <w:rFonts w:hint="cs"/>
          <w:rtl/>
        </w:rPr>
        <w:t>،</w:t>
      </w:r>
      <w:r w:rsidRPr="004D551C">
        <w:rPr>
          <w:rtl/>
        </w:rPr>
        <w:t xml:space="preserve"> التي تخضع لها تخصيصات الشبكة الساتلية </w:t>
      </w:r>
      <w:r w:rsidRPr="004D551C">
        <w:rPr>
          <w:lang w:bidi="ar-EG"/>
        </w:rPr>
        <w:t>IRN-TTC-34</w:t>
      </w:r>
      <w:r w:rsidRPr="004D551C">
        <w:rPr>
          <w:rtl/>
        </w:rPr>
        <w:t>، تتطلب شبكة مقترنة ذات تخصيصات خاضعة لخطة في الخدمة الإذاعية الساتلية</w:t>
      </w:r>
      <w:r>
        <w:rPr>
          <w:rFonts w:hint="cs"/>
          <w:rtl/>
        </w:rPr>
        <w:t> </w:t>
      </w:r>
      <w:r w:rsidRPr="004D551C">
        <w:rPr>
          <w:rtl/>
        </w:rPr>
        <w:t>(</w:t>
      </w:r>
      <w:r w:rsidRPr="004D551C">
        <w:rPr>
          <w:lang w:bidi="ar-EG"/>
        </w:rPr>
        <w:t>BSS</w:t>
      </w:r>
      <w:r w:rsidRPr="004D551C">
        <w:rPr>
          <w:rtl/>
        </w:rPr>
        <w:t xml:space="preserve">) في نطاقات الترددات التي يغطيها التذييلان </w:t>
      </w:r>
      <w:r w:rsidRPr="004D551C">
        <w:rPr>
          <w:b/>
          <w:lang w:val="en-GB" w:bidi="ar-EG"/>
        </w:rPr>
        <w:t>30</w:t>
      </w:r>
      <w:r w:rsidRPr="004D551C">
        <w:rPr>
          <w:rtl/>
        </w:rPr>
        <w:t xml:space="preserve"> </w:t>
      </w:r>
      <w:r w:rsidRPr="004D551C">
        <w:rPr>
          <w:rFonts w:hint="cs"/>
          <w:rtl/>
        </w:rPr>
        <w:t>و</w:t>
      </w:r>
      <w:r w:rsidRPr="004D551C">
        <w:rPr>
          <w:b/>
          <w:lang w:val="en-GB" w:bidi="ar-EG"/>
        </w:rPr>
        <w:t>30A</w:t>
      </w:r>
      <w:r w:rsidRPr="004D551C">
        <w:rPr>
          <w:rtl/>
        </w:rPr>
        <w:t xml:space="preserve">، </w:t>
      </w:r>
      <w:r w:rsidRPr="004D551C">
        <w:rPr>
          <w:rFonts w:hint="cs"/>
          <w:rtl/>
        </w:rPr>
        <w:t>و</w:t>
      </w:r>
      <w:r w:rsidRPr="004D551C">
        <w:rPr>
          <w:rtl/>
        </w:rPr>
        <w:t xml:space="preserve">الأمر </w:t>
      </w:r>
      <w:r w:rsidRPr="004D551C">
        <w:rPr>
          <w:rFonts w:hint="cs"/>
          <w:rtl/>
        </w:rPr>
        <w:t xml:space="preserve">ليس </w:t>
      </w:r>
      <w:r w:rsidRPr="004D551C">
        <w:rPr>
          <w:rtl/>
        </w:rPr>
        <w:t xml:space="preserve">كذلك بالنسبة للشبكة </w:t>
      </w:r>
      <w:r w:rsidRPr="004D551C">
        <w:rPr>
          <w:lang w:bidi="ar-EG"/>
        </w:rPr>
        <w:t>IRN-TTC-34</w:t>
      </w:r>
      <w:r w:rsidRPr="004D551C">
        <w:rPr>
          <w:rtl/>
        </w:rPr>
        <w:t xml:space="preserve"> حيث لم يتلق المكتب حتى الآن تبليغاً عن التخصيصات المقترنة.</w:t>
      </w:r>
    </w:p>
    <w:p w14:paraId="4E365056" w14:textId="77777777" w:rsidR="00272DFF" w:rsidRPr="004D551C" w:rsidRDefault="00272DFF" w:rsidP="004D551C">
      <w:pPr>
        <w:rPr>
          <w:rtl/>
        </w:rPr>
      </w:pPr>
      <w:r w:rsidRPr="00D95214">
        <w:rPr>
          <w:rtl/>
        </w:rPr>
        <w:t>3.7.6</w:t>
      </w:r>
      <w:r>
        <w:rPr>
          <w:rtl/>
        </w:rPr>
        <w:tab/>
      </w:r>
      <w:r w:rsidRPr="004D551C">
        <w:rPr>
          <w:rtl/>
        </w:rPr>
        <w:t xml:space="preserve">ورداً على سؤال من </w:t>
      </w:r>
      <w:r w:rsidRPr="00600F46">
        <w:rPr>
          <w:b/>
          <w:bCs/>
          <w:rtl/>
        </w:rPr>
        <w:t>السيد هنري</w:t>
      </w:r>
      <w:r w:rsidRPr="004D551C">
        <w:rPr>
          <w:rtl/>
        </w:rPr>
        <w:t xml:space="preserve">، قال إن </w:t>
      </w:r>
      <w:r w:rsidRPr="004D551C">
        <w:rPr>
          <w:rFonts w:hint="cs"/>
          <w:rtl/>
        </w:rPr>
        <w:t>ل</w:t>
      </w:r>
      <w:r w:rsidRPr="004D551C">
        <w:rPr>
          <w:rtl/>
        </w:rPr>
        <w:t xml:space="preserve">إدارة جمهورية إيران الإسلامية بالفعل بطاقات تبليغ </w:t>
      </w:r>
      <w:r w:rsidRPr="004D551C">
        <w:rPr>
          <w:rFonts w:hint="cs"/>
          <w:rtl/>
        </w:rPr>
        <w:t xml:space="preserve">عن </w:t>
      </w:r>
      <w:r w:rsidRPr="004D551C">
        <w:rPr>
          <w:rtl/>
        </w:rPr>
        <w:t>تخصيصات ترددات في نطاقات الخدمة الإذاعية الساتلية (</w:t>
      </w:r>
      <w:r w:rsidRPr="004D551C">
        <w:rPr>
          <w:lang w:bidi="ar-EG"/>
        </w:rPr>
        <w:t>BSS</w:t>
      </w:r>
      <w:r w:rsidRPr="004D551C">
        <w:rPr>
          <w:rtl/>
        </w:rPr>
        <w:t xml:space="preserve">) بموجب التذييلين </w:t>
      </w:r>
      <w:r w:rsidRPr="004D551C">
        <w:rPr>
          <w:b/>
          <w:lang w:val="en-GB" w:bidi="ar-EG"/>
        </w:rPr>
        <w:t>30</w:t>
      </w:r>
      <w:r w:rsidRPr="004D551C">
        <w:rPr>
          <w:rtl/>
        </w:rPr>
        <w:t xml:space="preserve"> </w:t>
      </w:r>
      <w:r w:rsidRPr="004D551C">
        <w:rPr>
          <w:rFonts w:hint="cs"/>
          <w:rtl/>
        </w:rPr>
        <w:t>و</w:t>
      </w:r>
      <w:r w:rsidRPr="004D551C">
        <w:rPr>
          <w:b/>
          <w:lang w:val="en-GB" w:bidi="ar-EG"/>
        </w:rPr>
        <w:t>30A</w:t>
      </w:r>
      <w:r w:rsidRPr="004D551C">
        <w:rPr>
          <w:rtl/>
        </w:rPr>
        <w:t xml:space="preserve"> في الموقع</w:t>
      </w:r>
      <w:r w:rsidRPr="004D551C">
        <w:rPr>
          <w:rFonts w:hint="cs"/>
          <w:rtl/>
        </w:rPr>
        <w:t xml:space="preserve"> المداري</w:t>
      </w:r>
      <w:r w:rsidRPr="004D551C">
        <w:rPr>
          <w:rtl/>
        </w:rPr>
        <w:t xml:space="preserve"> 34 درجة شرقاً. وبالتالي، إذا أرادت استخدام الشبكة الساتلية </w:t>
      </w:r>
      <w:r w:rsidRPr="004D551C">
        <w:rPr>
          <w:lang w:bidi="ar-EG"/>
        </w:rPr>
        <w:t>IRN-TTC-34</w:t>
      </w:r>
      <w:r w:rsidRPr="004D551C">
        <w:rPr>
          <w:rtl/>
        </w:rPr>
        <w:t xml:space="preserve"> </w:t>
      </w:r>
      <w:r w:rsidRPr="004D551C">
        <w:rPr>
          <w:rFonts w:hint="cs"/>
          <w:rtl/>
        </w:rPr>
        <w:t>لتقديم</w:t>
      </w:r>
      <w:r w:rsidRPr="004D551C">
        <w:rPr>
          <w:rtl/>
        </w:rPr>
        <w:t xml:space="preserve"> وظائف القياس عن بُعد والتتبع والقيادة (</w:t>
      </w:r>
      <w:r w:rsidRPr="004D551C">
        <w:rPr>
          <w:lang w:bidi="ar-EG"/>
        </w:rPr>
        <w:t>TT&amp;C</w:t>
      </w:r>
      <w:r w:rsidRPr="004D551C">
        <w:rPr>
          <w:rtl/>
        </w:rPr>
        <w:t xml:space="preserve">)، يتعين أن تكون مقترنة بإحداها أو </w:t>
      </w:r>
      <w:r w:rsidRPr="004D551C">
        <w:rPr>
          <w:rFonts w:hint="cs"/>
          <w:rtl/>
        </w:rPr>
        <w:t>بقيود</w:t>
      </w:r>
      <w:r w:rsidRPr="004D551C">
        <w:rPr>
          <w:rtl/>
        </w:rPr>
        <w:t xml:space="preserve"> في الخطط.</w:t>
      </w:r>
    </w:p>
    <w:p w14:paraId="14B4CFB5" w14:textId="5B7896D0" w:rsidR="00272DFF" w:rsidRPr="004D551C" w:rsidRDefault="00272DFF" w:rsidP="004D551C">
      <w:pPr>
        <w:rPr>
          <w:rtl/>
          <w:lang w:bidi="ar-EG"/>
        </w:rPr>
      </w:pPr>
      <w:r w:rsidRPr="00C80FD3">
        <w:rPr>
          <w:rtl/>
        </w:rPr>
        <w:lastRenderedPageBreak/>
        <w:t>4.7.6</w:t>
      </w:r>
      <w:r w:rsidRPr="00C80FD3">
        <w:rPr>
          <w:rtl/>
        </w:rPr>
        <w:tab/>
        <w:t xml:space="preserve">ورداً على سؤال من </w:t>
      </w:r>
      <w:r w:rsidRPr="00C80FD3">
        <w:rPr>
          <w:b/>
          <w:bCs/>
          <w:rtl/>
        </w:rPr>
        <w:t>السيدة بومييه</w:t>
      </w:r>
      <w:r w:rsidRPr="00C80FD3">
        <w:rPr>
          <w:rtl/>
        </w:rPr>
        <w:t xml:space="preserve">، قال إن المكتب قد نشر بالفعل معلومات الجزء </w:t>
      </w:r>
      <w:r w:rsidRPr="00C80FD3">
        <w:rPr>
          <w:lang w:bidi="ar-EG"/>
        </w:rPr>
        <w:t>A</w:t>
      </w:r>
      <w:r w:rsidRPr="00C80FD3">
        <w:rPr>
          <w:rtl/>
        </w:rPr>
        <w:t xml:space="preserve"> لشبكة ساتلية إيرانية بموجب التذييلين </w:t>
      </w:r>
      <w:r w:rsidRPr="00C80FD3">
        <w:rPr>
          <w:b/>
          <w:lang w:val="en-GB" w:bidi="ar-EG"/>
        </w:rPr>
        <w:t>30</w:t>
      </w:r>
      <w:r w:rsidRPr="00C80FD3">
        <w:rPr>
          <w:rtl/>
        </w:rPr>
        <w:t xml:space="preserve"> </w:t>
      </w:r>
      <w:r w:rsidRPr="00C80FD3">
        <w:rPr>
          <w:rFonts w:hint="cs"/>
          <w:rtl/>
        </w:rPr>
        <w:t>و</w:t>
      </w:r>
      <w:r w:rsidRPr="00C80FD3">
        <w:rPr>
          <w:b/>
          <w:lang w:val="en-GB" w:bidi="ar-EG"/>
        </w:rPr>
        <w:t>30A</w:t>
      </w:r>
      <w:r w:rsidRPr="00C80FD3">
        <w:rPr>
          <w:rtl/>
        </w:rPr>
        <w:t xml:space="preserve"> في الموقع 34 درجة شرقاً في النشرة الإعلامية الدولية للترددات الصادرة عن مكتب الاتصالات الراديوية</w:t>
      </w:r>
      <w:r w:rsidR="00C71AF1">
        <w:rPr>
          <w:rFonts w:hint="cs"/>
          <w:rtl/>
        </w:rPr>
        <w:t> </w:t>
      </w:r>
      <w:r w:rsidRPr="00C80FD3">
        <w:rPr>
          <w:rtl/>
        </w:rPr>
        <w:t>(</w:t>
      </w:r>
      <w:r w:rsidRPr="00C80FD3">
        <w:rPr>
          <w:lang w:bidi="ar-EG"/>
        </w:rPr>
        <w:t>BR</w:t>
      </w:r>
      <w:r>
        <w:rPr>
          <w:lang w:bidi="ar-EG"/>
        </w:rPr>
        <w:t> </w:t>
      </w:r>
      <w:r w:rsidRPr="00C80FD3">
        <w:rPr>
          <w:lang w:bidi="ar-EG"/>
        </w:rPr>
        <w:t>IFIC</w:t>
      </w:r>
      <w:r w:rsidRPr="00C80FD3">
        <w:rPr>
          <w:rtl/>
        </w:rPr>
        <w:t xml:space="preserve">). ولم يتلق بعد معلومات الجزء </w:t>
      </w:r>
      <w:r w:rsidRPr="00C80FD3">
        <w:rPr>
          <w:lang w:bidi="ar-EG"/>
        </w:rPr>
        <w:t>B</w:t>
      </w:r>
      <w:r w:rsidRPr="00C80FD3">
        <w:rPr>
          <w:rtl/>
        </w:rPr>
        <w:t xml:space="preserve"> أو معلومات التبليغ، </w:t>
      </w:r>
      <w:r w:rsidRPr="00C80FD3">
        <w:rPr>
          <w:rFonts w:hint="cs"/>
          <w:rtl/>
        </w:rPr>
        <w:t>و</w:t>
      </w:r>
      <w:r w:rsidRPr="00C80FD3">
        <w:rPr>
          <w:rtl/>
        </w:rPr>
        <w:t xml:space="preserve">المهلة التنظيمية لوضع هذه الشبكة في الخدمة لا تزال بعيدة في المستقبل. </w:t>
      </w:r>
      <w:r w:rsidRPr="00C80FD3">
        <w:rPr>
          <w:rFonts w:hint="cs"/>
          <w:rtl/>
        </w:rPr>
        <w:t>وليست</w:t>
      </w:r>
      <w:r w:rsidRPr="00C80FD3">
        <w:rPr>
          <w:rtl/>
        </w:rPr>
        <w:t xml:space="preserve"> هناك أي مشكلات في تلك الشبكة، ولا أي سبب لطلب معلومات إضافية بعد في هذا الصدد. </w:t>
      </w:r>
      <w:r w:rsidRPr="00C80FD3">
        <w:rPr>
          <w:rFonts w:hint="cs"/>
          <w:rtl/>
        </w:rPr>
        <w:t>و</w:t>
      </w:r>
      <w:r w:rsidRPr="00C80FD3">
        <w:rPr>
          <w:rtl/>
        </w:rPr>
        <w:t xml:space="preserve">المكتب ينتظر قرار اللجنة بشأن طلب تمديد </w:t>
      </w:r>
      <w:r w:rsidRPr="00C80FD3">
        <w:rPr>
          <w:rFonts w:hint="cs"/>
          <w:rtl/>
        </w:rPr>
        <w:t>لل</w:t>
      </w:r>
      <w:r w:rsidRPr="00C80FD3">
        <w:rPr>
          <w:rtl/>
        </w:rPr>
        <w:t xml:space="preserve">شبكة الساتلية </w:t>
      </w:r>
      <w:r w:rsidRPr="00C80FD3">
        <w:rPr>
          <w:lang w:bidi="ar-EG"/>
        </w:rPr>
        <w:t>IRN-TTC-34</w:t>
      </w:r>
      <w:r w:rsidRPr="00C80FD3">
        <w:rPr>
          <w:rtl/>
        </w:rPr>
        <w:t xml:space="preserve"> قبل أن يتمكن من طلب إيضاح بشأن التخصيصات المقترنة بالشبكة </w:t>
      </w:r>
      <w:r w:rsidRPr="00C80FD3">
        <w:rPr>
          <w:lang w:bidi="ar-EG"/>
        </w:rPr>
        <w:t>IRN-TTC-34</w:t>
      </w:r>
      <w:r w:rsidRPr="00C80FD3">
        <w:rPr>
          <w:rFonts w:hint="cs"/>
          <w:rtl/>
        </w:rPr>
        <w:t>.</w:t>
      </w:r>
    </w:p>
    <w:p w14:paraId="77910BC5" w14:textId="64ABD396" w:rsidR="00272DFF" w:rsidRPr="004D551C" w:rsidRDefault="00272DFF" w:rsidP="004D551C">
      <w:pPr>
        <w:rPr>
          <w:rtl/>
          <w:lang w:bidi="ar-EG"/>
        </w:rPr>
      </w:pPr>
      <w:r w:rsidRPr="00D95214">
        <w:rPr>
          <w:rtl/>
        </w:rPr>
        <w:t>5.7.6</w:t>
      </w:r>
      <w:r>
        <w:rPr>
          <w:rtl/>
        </w:rPr>
        <w:tab/>
      </w:r>
      <w:r w:rsidRPr="004D551C">
        <w:rPr>
          <w:rtl/>
        </w:rPr>
        <w:t xml:space="preserve">وقال </w:t>
      </w:r>
      <w:r w:rsidRPr="005B5CDA">
        <w:rPr>
          <w:b/>
          <w:bCs/>
          <w:rtl/>
        </w:rPr>
        <w:t xml:space="preserve">السيد </w:t>
      </w:r>
      <w:r w:rsidRPr="001028E0">
        <w:rPr>
          <w:b/>
          <w:bCs/>
          <w:rtl/>
        </w:rPr>
        <w:t>عزوز</w:t>
      </w:r>
      <w:r w:rsidR="001028E0" w:rsidRPr="001028E0">
        <w:rPr>
          <w:b/>
          <w:rtl/>
        </w:rPr>
        <w:t xml:space="preserve"> و</w:t>
      </w:r>
      <w:r w:rsidR="00604E45" w:rsidRPr="001028E0">
        <w:rPr>
          <w:b/>
          <w:bCs/>
          <w:rtl/>
        </w:rPr>
        <w:t>السيد</w:t>
      </w:r>
      <w:r w:rsidRPr="001028E0">
        <w:rPr>
          <w:b/>
          <w:bCs/>
          <w:rtl/>
        </w:rPr>
        <w:t>ة بومييه</w:t>
      </w:r>
      <w:r w:rsidR="001028E0" w:rsidRPr="001028E0">
        <w:rPr>
          <w:b/>
          <w:rtl/>
        </w:rPr>
        <w:t xml:space="preserve"> و</w:t>
      </w:r>
      <w:r w:rsidR="00604E45" w:rsidRPr="001028E0">
        <w:rPr>
          <w:b/>
          <w:bCs/>
          <w:rtl/>
        </w:rPr>
        <w:t>السيد</w:t>
      </w:r>
      <w:r w:rsidRPr="001028E0">
        <w:rPr>
          <w:b/>
          <w:bCs/>
          <w:rtl/>
        </w:rPr>
        <w:t xml:space="preserve"> طالب</w:t>
      </w:r>
      <w:r w:rsidR="001028E0" w:rsidRPr="001028E0">
        <w:rPr>
          <w:b/>
          <w:rtl/>
        </w:rPr>
        <w:t xml:space="preserve"> و</w:t>
      </w:r>
      <w:r w:rsidR="00604E45" w:rsidRPr="001028E0">
        <w:rPr>
          <w:b/>
          <w:bCs/>
          <w:rtl/>
        </w:rPr>
        <w:t>السيد</w:t>
      </w:r>
      <w:r w:rsidRPr="001028E0">
        <w:rPr>
          <w:b/>
          <w:bCs/>
          <w:rtl/>
        </w:rPr>
        <w:t xml:space="preserve"> دي كريشينسو</w:t>
      </w:r>
      <w:r w:rsidR="001028E0" w:rsidRPr="001028E0">
        <w:rPr>
          <w:b/>
          <w:rtl/>
        </w:rPr>
        <w:t xml:space="preserve"> و</w:t>
      </w:r>
      <w:r w:rsidR="00604E45" w:rsidRPr="001028E0">
        <w:rPr>
          <w:b/>
          <w:bCs/>
          <w:rtl/>
        </w:rPr>
        <w:t>السيد</w:t>
      </w:r>
      <w:r w:rsidRPr="001028E0">
        <w:rPr>
          <w:b/>
          <w:bCs/>
          <w:rtl/>
        </w:rPr>
        <w:t xml:space="preserve"> نورشابيكوف</w:t>
      </w:r>
      <w:r w:rsidRPr="004D551C">
        <w:rPr>
          <w:rFonts w:hint="cs"/>
          <w:rtl/>
        </w:rPr>
        <w:t>،</w:t>
      </w:r>
      <w:r w:rsidRPr="004D551C">
        <w:rPr>
          <w:rtl/>
        </w:rPr>
        <w:t xml:space="preserve"> يمكن للجنة الموافقة على طلب إدارة جمهورية إيران الإسلامية بتمديد المهلة التنظيمية لوضع تخصيصات ترددات الشبكة الساتلية </w:t>
      </w:r>
      <w:r w:rsidRPr="004D551C">
        <w:rPr>
          <w:lang w:bidi="ar-EG"/>
        </w:rPr>
        <w:t>IRN</w:t>
      </w:r>
      <w:r>
        <w:rPr>
          <w:lang w:bidi="ar-EG"/>
        </w:rPr>
        <w:noBreakHyphen/>
      </w:r>
      <w:r w:rsidRPr="004D551C">
        <w:rPr>
          <w:lang w:bidi="ar-EG"/>
        </w:rPr>
        <w:t>TTC-34</w:t>
      </w:r>
      <w:r w:rsidRPr="004D551C">
        <w:rPr>
          <w:rtl/>
        </w:rPr>
        <w:t xml:space="preserve"> في الخدمة حتى 4 أبريل 2026، تماشياً مع قرارها بشأن التمديد المطلوب للمهلة التنظيمية لتخصيصات الشبكة الساتلية </w:t>
      </w:r>
      <w:r w:rsidRPr="004D551C">
        <w:rPr>
          <w:lang w:bidi="ar-EG"/>
        </w:rPr>
        <w:t>IRANDBS4-KA-G2</w:t>
      </w:r>
      <w:r w:rsidRPr="004D551C">
        <w:rPr>
          <w:rtl/>
        </w:rPr>
        <w:t xml:space="preserve"> (انظر الفقرة 7.6.6 أعلاه)، نظراً لأن كلتا الشبكتين تستخدمان المنصة ذاتها.</w:t>
      </w:r>
    </w:p>
    <w:p w14:paraId="127D8D8A" w14:textId="77777777" w:rsidR="00272DFF" w:rsidRPr="004D551C" w:rsidRDefault="00272DFF" w:rsidP="004D551C">
      <w:pPr>
        <w:rPr>
          <w:rtl/>
          <w:lang w:bidi="ar-EG"/>
        </w:rPr>
      </w:pPr>
      <w:r w:rsidRPr="00D95214">
        <w:rPr>
          <w:rtl/>
        </w:rPr>
        <w:t>6.7.6</w:t>
      </w:r>
      <w:r>
        <w:rPr>
          <w:rtl/>
        </w:rPr>
        <w:tab/>
      </w:r>
      <w:r w:rsidRPr="004D551C">
        <w:rPr>
          <w:rtl/>
        </w:rPr>
        <w:t xml:space="preserve">واقترحت </w:t>
      </w:r>
      <w:r w:rsidRPr="005B5CDA">
        <w:rPr>
          <w:b/>
          <w:bCs/>
          <w:rtl/>
        </w:rPr>
        <w:t>السيدة مانيبالي</w:t>
      </w:r>
      <w:r w:rsidRPr="004D551C">
        <w:rPr>
          <w:rtl/>
        </w:rPr>
        <w:t xml:space="preserve"> و</w:t>
      </w:r>
      <w:r w:rsidRPr="00600F46">
        <w:rPr>
          <w:b/>
          <w:bCs/>
          <w:rtl/>
        </w:rPr>
        <w:t>السيد هنري</w:t>
      </w:r>
      <w:r w:rsidRPr="004D551C">
        <w:rPr>
          <w:rtl/>
        </w:rPr>
        <w:t xml:space="preserve"> إرجاء الموافقة على التمديد لتخصيصات ترددات الشبكة الساتلية </w:t>
      </w:r>
      <w:r w:rsidRPr="004D551C">
        <w:rPr>
          <w:lang w:bidi="ar-EG"/>
        </w:rPr>
        <w:t>IRN</w:t>
      </w:r>
      <w:bookmarkStart w:id="6" w:name="_Hlk229950886"/>
      <w:r>
        <w:rPr>
          <w:lang w:bidi="ar-EG"/>
        </w:rPr>
        <w:noBreakHyphen/>
      </w:r>
      <w:bookmarkEnd w:id="6"/>
      <w:r w:rsidRPr="004D551C">
        <w:rPr>
          <w:lang w:bidi="ar-EG"/>
        </w:rPr>
        <w:t>TTC</w:t>
      </w:r>
      <w:r>
        <w:rPr>
          <w:lang w:bidi="ar-EG"/>
        </w:rPr>
        <w:noBreakHyphen/>
      </w:r>
      <w:r w:rsidRPr="004D551C">
        <w:rPr>
          <w:lang w:bidi="ar-EG"/>
        </w:rPr>
        <w:t>34</w:t>
      </w:r>
      <w:r w:rsidRPr="004D551C">
        <w:rPr>
          <w:rtl/>
        </w:rPr>
        <w:t xml:space="preserve"> حتى الاجتماع القادم للجنة ومطالبة الإدارة بتقديم معلومات عن الاستخدام المعتزم لتخصيصات الترددات، بغية ضمان استخدامها بالاقتران مع نطاقات الترددات الخاصة بالتذييل </w:t>
      </w:r>
      <w:r w:rsidRPr="004D551C">
        <w:rPr>
          <w:b/>
          <w:bCs/>
          <w:lang w:bidi="ar-EG"/>
        </w:rPr>
        <w:t>30</w:t>
      </w:r>
      <w:r w:rsidRPr="004D551C">
        <w:rPr>
          <w:lang w:bidi="ar-EG"/>
        </w:rPr>
        <w:t>/</w:t>
      </w:r>
      <w:r w:rsidRPr="004D551C">
        <w:rPr>
          <w:b/>
          <w:bCs/>
          <w:lang w:bidi="ar-EG"/>
        </w:rPr>
        <w:t>30A</w:t>
      </w:r>
      <w:r w:rsidRPr="004D551C">
        <w:rPr>
          <w:rtl/>
        </w:rPr>
        <w:t>.</w:t>
      </w:r>
    </w:p>
    <w:p w14:paraId="75AB9C1B" w14:textId="77777777" w:rsidR="00272DFF" w:rsidRPr="004D551C" w:rsidRDefault="00272DFF" w:rsidP="004D551C">
      <w:pPr>
        <w:rPr>
          <w:rtl/>
          <w:lang w:bidi="ar-EG"/>
        </w:rPr>
      </w:pPr>
      <w:r w:rsidRPr="00D95214">
        <w:rPr>
          <w:rtl/>
        </w:rPr>
        <w:t>7.7.6</w:t>
      </w:r>
      <w:r>
        <w:rPr>
          <w:rtl/>
        </w:rPr>
        <w:tab/>
      </w:r>
      <w:r w:rsidRPr="004D551C">
        <w:rPr>
          <w:rtl/>
        </w:rPr>
        <w:t xml:space="preserve">وقال </w:t>
      </w:r>
      <w:r w:rsidRPr="00524898">
        <w:rPr>
          <w:b/>
          <w:bCs/>
          <w:rtl/>
        </w:rPr>
        <w:t>السيد تشنغ</w:t>
      </w:r>
      <w:r w:rsidRPr="004D551C">
        <w:rPr>
          <w:rtl/>
        </w:rPr>
        <w:t xml:space="preserve"> إن طلب التمديد منفصل عن الاستخدام المعتزم لتخصيصات ترددات الشبكة الساتلية </w:t>
      </w:r>
      <w:r w:rsidRPr="004D551C">
        <w:rPr>
          <w:lang w:bidi="ar-EG"/>
        </w:rPr>
        <w:t>IRN</w:t>
      </w:r>
      <w:r>
        <w:rPr>
          <w:lang w:bidi="ar-EG"/>
        </w:rPr>
        <w:noBreakHyphen/>
      </w:r>
      <w:r w:rsidRPr="004D551C">
        <w:rPr>
          <w:lang w:bidi="ar-EG"/>
        </w:rPr>
        <w:t>TTC</w:t>
      </w:r>
      <w:r>
        <w:rPr>
          <w:lang w:bidi="ar-EG"/>
        </w:rPr>
        <w:noBreakHyphen/>
      </w:r>
      <w:r w:rsidRPr="004D551C">
        <w:rPr>
          <w:lang w:bidi="ar-EG"/>
        </w:rPr>
        <w:t>34</w:t>
      </w:r>
      <w:r w:rsidRPr="004D551C">
        <w:rPr>
          <w:rtl/>
        </w:rPr>
        <w:t xml:space="preserve"> ومسألة كيفية تسجيلها في السجل الأساسي الدولي للترددات (</w:t>
      </w:r>
      <w:r w:rsidRPr="004D551C">
        <w:rPr>
          <w:lang w:bidi="ar-EG"/>
        </w:rPr>
        <w:t>MIFR</w:t>
      </w:r>
      <w:r w:rsidRPr="004D551C">
        <w:rPr>
          <w:rtl/>
        </w:rPr>
        <w:t>).</w:t>
      </w:r>
    </w:p>
    <w:p w14:paraId="5390A1C2" w14:textId="77777777" w:rsidR="00272DFF" w:rsidRPr="004D551C" w:rsidRDefault="00272DFF" w:rsidP="004D551C">
      <w:pPr>
        <w:rPr>
          <w:rtl/>
        </w:rPr>
      </w:pPr>
      <w:r w:rsidRPr="00D95214">
        <w:rPr>
          <w:rtl/>
        </w:rPr>
        <w:t>8.7.6</w:t>
      </w:r>
      <w:r>
        <w:rPr>
          <w:rtl/>
        </w:rPr>
        <w:tab/>
      </w:r>
      <w:r w:rsidRPr="004D551C">
        <w:rPr>
          <w:rtl/>
        </w:rPr>
        <w:t>ووافقت</w:t>
      </w:r>
      <w:r w:rsidRPr="004D551C">
        <w:rPr>
          <w:rFonts w:hint="cs"/>
          <w:rtl/>
        </w:rPr>
        <w:t>ه</w:t>
      </w:r>
      <w:r w:rsidRPr="004D551C">
        <w:rPr>
          <w:rtl/>
        </w:rPr>
        <w:t xml:space="preserve"> </w:t>
      </w:r>
      <w:r w:rsidRPr="00DA76BB">
        <w:rPr>
          <w:b/>
          <w:bCs/>
          <w:rtl/>
        </w:rPr>
        <w:t>السيدة بومييه</w:t>
      </w:r>
      <w:r w:rsidRPr="004D551C">
        <w:rPr>
          <w:rtl/>
        </w:rPr>
        <w:t xml:space="preserve"> </w:t>
      </w:r>
      <w:r w:rsidRPr="004D551C">
        <w:rPr>
          <w:rFonts w:hint="cs"/>
          <w:rtl/>
        </w:rPr>
        <w:t xml:space="preserve">على ذلك </w:t>
      </w:r>
      <w:r w:rsidRPr="004D551C">
        <w:rPr>
          <w:rtl/>
        </w:rPr>
        <w:t xml:space="preserve">وقالت يمكن للمكتب المضي قدماً في فحصه والنظر في المسألة الأخيرة بمجرد موافقة اللجنة على التمديد. وبناءً على إيضاحات المكتب، </w:t>
      </w:r>
      <w:r w:rsidRPr="004D551C">
        <w:rPr>
          <w:rFonts w:hint="cs"/>
          <w:rtl/>
        </w:rPr>
        <w:t>يتبين</w:t>
      </w:r>
      <w:r w:rsidRPr="004D551C">
        <w:rPr>
          <w:rtl/>
        </w:rPr>
        <w:t xml:space="preserve"> أن على الإدارة تحديد نطاق الخدمة الإذاعية الساتلية (</w:t>
      </w:r>
      <w:r w:rsidRPr="004D551C">
        <w:rPr>
          <w:lang w:bidi="ar-EG"/>
        </w:rPr>
        <w:t>BSS</w:t>
      </w:r>
      <w:r w:rsidRPr="004D551C">
        <w:rPr>
          <w:rtl/>
        </w:rPr>
        <w:t xml:space="preserve">) المقترن </w:t>
      </w:r>
      <w:r w:rsidRPr="004D551C">
        <w:rPr>
          <w:rFonts w:hint="cs"/>
          <w:rtl/>
        </w:rPr>
        <w:t>إن</w:t>
      </w:r>
      <w:r w:rsidRPr="004D551C">
        <w:rPr>
          <w:rtl/>
        </w:rPr>
        <w:t xml:space="preserve"> لم تكن هناك حمولة </w:t>
      </w:r>
      <w:r w:rsidRPr="004D551C">
        <w:rPr>
          <w:rFonts w:hint="cs"/>
          <w:rtl/>
        </w:rPr>
        <w:t xml:space="preserve">نافعة </w:t>
      </w:r>
      <w:r w:rsidRPr="004D551C">
        <w:rPr>
          <w:rtl/>
        </w:rPr>
        <w:t>مقابلة على المنصة ذاتها. وحسب فهمها للموقف، قد تُترك الحمولة</w:t>
      </w:r>
      <w:r w:rsidRPr="004D551C">
        <w:rPr>
          <w:rFonts w:hint="cs"/>
          <w:rtl/>
        </w:rPr>
        <w:t xml:space="preserve"> النافعة</w:t>
      </w:r>
      <w:r w:rsidRPr="004D551C">
        <w:rPr>
          <w:rtl/>
        </w:rPr>
        <w:t xml:space="preserve"> دون استخدام إلى أن يحين وقت وضع تخصيصات ترددات نطاقات التذييل </w:t>
      </w:r>
      <w:r w:rsidRPr="004D551C">
        <w:rPr>
          <w:b/>
          <w:bCs/>
          <w:lang w:bidi="ar-EG"/>
        </w:rPr>
        <w:t>30</w:t>
      </w:r>
      <w:r w:rsidRPr="004D551C">
        <w:rPr>
          <w:lang w:bidi="ar-EG"/>
        </w:rPr>
        <w:t>/</w:t>
      </w:r>
      <w:r w:rsidRPr="004D551C">
        <w:rPr>
          <w:b/>
          <w:bCs/>
          <w:lang w:bidi="ar-EG"/>
        </w:rPr>
        <w:t>30A</w:t>
      </w:r>
      <w:r w:rsidRPr="004D551C">
        <w:rPr>
          <w:rtl/>
        </w:rPr>
        <w:t xml:space="preserve"> المقترنة في الخدمة. ورغم أن هذا النهج غير معتاد، إلا أن أحكام لوائح الراديو لا تبدو أنها تمنعه.</w:t>
      </w:r>
    </w:p>
    <w:p w14:paraId="6E9A6352" w14:textId="77777777" w:rsidR="00272DFF" w:rsidRPr="004D551C" w:rsidRDefault="00272DFF" w:rsidP="004D551C">
      <w:pPr>
        <w:rPr>
          <w:rtl/>
        </w:rPr>
      </w:pPr>
      <w:r w:rsidRPr="00D95214">
        <w:rPr>
          <w:rtl/>
        </w:rPr>
        <w:t>9.7.6</w:t>
      </w:r>
      <w:r>
        <w:rPr>
          <w:rtl/>
        </w:rPr>
        <w:tab/>
      </w:r>
      <w:r w:rsidRPr="004D551C">
        <w:rPr>
          <w:rtl/>
        </w:rPr>
        <w:t xml:space="preserve">واتفقت </w:t>
      </w:r>
      <w:r w:rsidRPr="005B5CDA">
        <w:rPr>
          <w:b/>
          <w:bCs/>
          <w:rtl/>
        </w:rPr>
        <w:t>السيدة مانيبالي</w:t>
      </w:r>
      <w:r w:rsidRPr="004D551C">
        <w:rPr>
          <w:rtl/>
        </w:rPr>
        <w:t xml:space="preserve"> و</w:t>
      </w:r>
      <w:r w:rsidRPr="00600F46">
        <w:rPr>
          <w:b/>
          <w:bCs/>
          <w:rtl/>
        </w:rPr>
        <w:t>السيد هنري</w:t>
      </w:r>
      <w:r w:rsidRPr="004D551C">
        <w:rPr>
          <w:rtl/>
        </w:rPr>
        <w:t xml:space="preserve"> على </w:t>
      </w:r>
      <w:r w:rsidRPr="004D551C">
        <w:rPr>
          <w:rFonts w:hint="cs"/>
          <w:rtl/>
        </w:rPr>
        <w:t>انتفاء ال</w:t>
      </w:r>
      <w:r w:rsidRPr="004D551C">
        <w:rPr>
          <w:rtl/>
        </w:rPr>
        <w:t xml:space="preserve">حاجة لأن تطلب اللجنة معلومات من الإدارة </w:t>
      </w:r>
      <w:r w:rsidRPr="004D551C">
        <w:rPr>
          <w:rFonts w:hint="cs"/>
          <w:rtl/>
        </w:rPr>
        <w:t>عن</w:t>
      </w:r>
      <w:r w:rsidRPr="004D551C">
        <w:rPr>
          <w:rtl/>
        </w:rPr>
        <w:t xml:space="preserve"> الاستخدام المستقبلي للتخصيصات في هذه المرحلة، وأن </w:t>
      </w:r>
      <w:r w:rsidRPr="004D551C">
        <w:rPr>
          <w:rFonts w:hint="cs"/>
          <w:rtl/>
        </w:rPr>
        <w:t>ا</w:t>
      </w:r>
      <w:r w:rsidRPr="004D551C">
        <w:rPr>
          <w:rtl/>
        </w:rPr>
        <w:t>للجنة يمكن</w:t>
      </w:r>
      <w:r w:rsidRPr="004D551C">
        <w:rPr>
          <w:rFonts w:hint="cs"/>
          <w:rtl/>
        </w:rPr>
        <w:t>ها</w:t>
      </w:r>
      <w:r w:rsidRPr="004D551C">
        <w:rPr>
          <w:rtl/>
        </w:rPr>
        <w:t xml:space="preserve"> الموافقة على طلب الإدارة بتمديد المهلة التنظيمية لوضع تخصيصات ترددات الشبكة الساتلية </w:t>
      </w:r>
      <w:r w:rsidRPr="004D551C">
        <w:rPr>
          <w:lang w:bidi="ar-EG"/>
        </w:rPr>
        <w:t>IRN-TTC-34</w:t>
      </w:r>
      <w:r w:rsidRPr="004D551C">
        <w:rPr>
          <w:rtl/>
        </w:rPr>
        <w:t xml:space="preserve"> في الخدمة.</w:t>
      </w:r>
    </w:p>
    <w:p w14:paraId="33E12472" w14:textId="7218486C" w:rsidR="00272DFF" w:rsidRPr="004D551C" w:rsidRDefault="00272DFF" w:rsidP="004D551C">
      <w:pPr>
        <w:rPr>
          <w:rtl/>
        </w:rPr>
      </w:pPr>
      <w:r w:rsidRPr="00D95214">
        <w:rPr>
          <w:rtl/>
        </w:rPr>
        <w:t>10.7.6</w:t>
      </w:r>
      <w:r>
        <w:rPr>
          <w:rtl/>
        </w:rPr>
        <w:tab/>
      </w:r>
      <w:r w:rsidRPr="004D551C">
        <w:rPr>
          <w:rtl/>
        </w:rPr>
        <w:t xml:space="preserve">ورداً على سؤال من </w:t>
      </w:r>
      <w:r w:rsidRPr="000F3911">
        <w:rPr>
          <w:b/>
          <w:bCs/>
          <w:rtl/>
        </w:rPr>
        <w:t xml:space="preserve">السيد دي </w:t>
      </w:r>
      <w:r>
        <w:rPr>
          <w:b/>
          <w:bCs/>
          <w:rtl/>
        </w:rPr>
        <w:t>كريشينسو</w:t>
      </w:r>
      <w:r w:rsidRPr="004D551C">
        <w:rPr>
          <w:rtl/>
        </w:rPr>
        <w:t xml:space="preserve">، قال </w:t>
      </w:r>
      <w:r w:rsidRPr="00E569E3">
        <w:rPr>
          <w:b/>
          <w:bCs/>
          <w:rtl/>
        </w:rPr>
        <w:t>السيد وانغ (رئيس شعبة المنشورات الفضائية والتسجيل</w:t>
      </w:r>
      <w:r w:rsidR="00EF1CE8">
        <w:rPr>
          <w:rFonts w:hint="cs"/>
          <w:b/>
          <w:bCs/>
          <w:rtl/>
        </w:rPr>
        <w:t xml:space="preserve">ات </w:t>
      </w:r>
      <w:r w:rsidR="00EF1CE8" w:rsidRPr="00E569E3">
        <w:rPr>
          <w:b/>
          <w:bCs/>
          <w:rtl/>
        </w:rPr>
        <w:t>الفضائية</w:t>
      </w:r>
      <w:r w:rsidRPr="00E569E3">
        <w:rPr>
          <w:b/>
          <w:bCs/>
          <w:rtl/>
        </w:rPr>
        <w:t xml:space="preserve"> لدى دائرة الخدمات الفضائية </w:t>
      </w:r>
      <w:r w:rsidRPr="00E569E3">
        <w:rPr>
          <w:b/>
          <w:bCs/>
        </w:rPr>
        <w:t>(SSD/SPS)</w:t>
      </w:r>
      <w:r w:rsidRPr="00E569E3">
        <w:rPr>
          <w:b/>
          <w:bCs/>
          <w:rtl/>
        </w:rPr>
        <w:t>)</w:t>
      </w:r>
      <w:r w:rsidRPr="004D551C">
        <w:rPr>
          <w:rtl/>
        </w:rPr>
        <w:t xml:space="preserve"> إن عدد</w:t>
      </w:r>
      <w:r w:rsidRPr="004D551C">
        <w:rPr>
          <w:rFonts w:hint="cs"/>
          <w:rtl/>
        </w:rPr>
        <w:t>اً</w:t>
      </w:r>
      <w:r w:rsidRPr="004D551C">
        <w:rPr>
          <w:rtl/>
        </w:rPr>
        <w:t xml:space="preserve"> من البلدان </w:t>
      </w:r>
      <w:r w:rsidRPr="004D551C">
        <w:rPr>
          <w:rFonts w:hint="cs"/>
          <w:rtl/>
        </w:rPr>
        <w:t xml:space="preserve">حُددت </w:t>
      </w:r>
      <w:r w:rsidRPr="004D551C">
        <w:rPr>
          <w:rtl/>
        </w:rPr>
        <w:t>على أنها قد تتأثر بالشبكة الساتلية</w:t>
      </w:r>
      <w:r w:rsidR="00EF1CE8">
        <w:rPr>
          <w:rFonts w:hint="cs"/>
          <w:rtl/>
        </w:rPr>
        <w:t> </w:t>
      </w:r>
      <w:r w:rsidRPr="004D551C">
        <w:rPr>
          <w:lang w:bidi="ar-EG"/>
        </w:rPr>
        <w:t>IRN</w:t>
      </w:r>
      <w:r w:rsidR="00EF1CE8">
        <w:rPr>
          <w:lang w:bidi="ar-EG"/>
        </w:rPr>
        <w:noBreakHyphen/>
      </w:r>
      <w:r w:rsidRPr="004D551C">
        <w:rPr>
          <w:lang w:bidi="ar-EG"/>
        </w:rPr>
        <w:t>TTC-34</w:t>
      </w:r>
      <w:r w:rsidRPr="004D551C">
        <w:rPr>
          <w:rtl/>
        </w:rPr>
        <w:t xml:space="preserve">. وكانت الإدارة قد بدأت، بل وأنجزت في بعض الحالات، التنسيق مع تلك البلدان. وإن أبسط حل للإدارة لكي يكون لديها تخصيصات بموجب التذييلين </w:t>
      </w:r>
      <w:r w:rsidRPr="004D551C">
        <w:rPr>
          <w:b/>
          <w:lang w:val="en-GB" w:bidi="ar-EG"/>
        </w:rPr>
        <w:t>30</w:t>
      </w:r>
      <w:r w:rsidRPr="004D551C">
        <w:rPr>
          <w:rtl/>
        </w:rPr>
        <w:t xml:space="preserve"> </w:t>
      </w:r>
      <w:r w:rsidRPr="004D551C">
        <w:rPr>
          <w:rFonts w:hint="cs"/>
          <w:rtl/>
        </w:rPr>
        <w:t>و</w:t>
      </w:r>
      <w:r w:rsidRPr="004D551C">
        <w:rPr>
          <w:b/>
          <w:lang w:val="en-GB" w:bidi="ar-EG"/>
        </w:rPr>
        <w:t>30A</w:t>
      </w:r>
      <w:r w:rsidRPr="004D551C">
        <w:rPr>
          <w:rtl/>
        </w:rPr>
        <w:t xml:space="preserve"> مقترنة بالشبكة </w:t>
      </w:r>
      <w:r w:rsidRPr="004D551C">
        <w:rPr>
          <w:lang w:bidi="ar-EG"/>
        </w:rPr>
        <w:t>IRN-TTC-34</w:t>
      </w:r>
      <w:r w:rsidRPr="004D551C">
        <w:rPr>
          <w:rtl/>
        </w:rPr>
        <w:t xml:space="preserve"> هو إقران الشبكة </w:t>
      </w:r>
      <w:r w:rsidRPr="004D551C">
        <w:rPr>
          <w:lang w:bidi="ar-EG"/>
        </w:rPr>
        <w:t>IRN-TTC-34</w:t>
      </w:r>
      <w:r w:rsidRPr="004D551C">
        <w:rPr>
          <w:rtl/>
        </w:rPr>
        <w:t xml:space="preserve"> بتخصيصات الخدمة الإذاعية الساتلية (</w:t>
      </w:r>
      <w:r w:rsidRPr="004D551C">
        <w:rPr>
          <w:lang w:bidi="ar-EG"/>
        </w:rPr>
        <w:t>BSS</w:t>
      </w:r>
      <w:r w:rsidRPr="004D551C">
        <w:rPr>
          <w:rtl/>
        </w:rPr>
        <w:t>) الخاصة بها والخاضعة لخطة</w:t>
      </w:r>
      <w:r w:rsidRPr="004D551C">
        <w:rPr>
          <w:rFonts w:hint="cs"/>
          <w:rtl/>
        </w:rPr>
        <w:t xml:space="preserve"> ما</w:t>
      </w:r>
      <w:r w:rsidRPr="004D551C">
        <w:rPr>
          <w:rtl/>
        </w:rPr>
        <w:t>. وبما أن التخصيصات مدرجة في الخطة، فلن تكون هناك حاجة للتنسيق؛ ويمكن للإدارة المضي قدماً مباشرة إلى مرحلة التبليغ وتسجيل التخصيصات. غير أن نوايا الإدارة غير واضحة لأن الوثيقة قيد المناقشة لم تتطرق إلى هذه المسألة.</w:t>
      </w:r>
      <w:r>
        <w:rPr>
          <w:rFonts w:hint="cs"/>
          <w:rtl/>
          <w:lang w:bidi="ar-EG"/>
        </w:rPr>
        <w:t xml:space="preserve"> </w:t>
      </w:r>
      <w:r w:rsidRPr="004D551C">
        <w:rPr>
          <w:rtl/>
        </w:rPr>
        <w:t xml:space="preserve">وأكد أن المكتب سيتصل بالإدارة </w:t>
      </w:r>
      <w:r w:rsidRPr="004D551C">
        <w:rPr>
          <w:rFonts w:hint="cs"/>
          <w:rtl/>
        </w:rPr>
        <w:t>ليستوضحها</w:t>
      </w:r>
      <w:r w:rsidRPr="004D551C">
        <w:rPr>
          <w:rtl/>
        </w:rPr>
        <w:t xml:space="preserve"> بشأن شبكة الخدمة الإذاعية الساتلية (</w:t>
      </w:r>
      <w:r w:rsidRPr="004D551C">
        <w:rPr>
          <w:lang w:bidi="ar-EG"/>
        </w:rPr>
        <w:t>BSS</w:t>
      </w:r>
      <w:r w:rsidRPr="004D551C">
        <w:rPr>
          <w:rtl/>
        </w:rPr>
        <w:t xml:space="preserve">) المقترنة بالشبكة </w:t>
      </w:r>
      <w:r w:rsidRPr="004D551C">
        <w:rPr>
          <w:lang w:bidi="ar-EG"/>
        </w:rPr>
        <w:t>IRN-TTC-34</w:t>
      </w:r>
      <w:r w:rsidRPr="004D551C">
        <w:rPr>
          <w:rFonts w:hint="cs"/>
          <w:rtl/>
          <w:lang w:bidi="ar-SY"/>
        </w:rPr>
        <w:t>،</w:t>
      </w:r>
      <w:r w:rsidRPr="004D551C">
        <w:rPr>
          <w:rtl/>
        </w:rPr>
        <w:t xml:space="preserve"> إذا وافقت اللجنة على طلب إدارة جمهورية إيران الإسلامية، وحينها سيقوم إما بتسجيل تخصيصات الشبكة </w:t>
      </w:r>
      <w:r w:rsidRPr="004D551C">
        <w:rPr>
          <w:lang w:bidi="ar-EG"/>
        </w:rPr>
        <w:t>IRN-TTC-34</w:t>
      </w:r>
      <w:r w:rsidRPr="004D551C">
        <w:rPr>
          <w:rtl/>
        </w:rPr>
        <w:t xml:space="preserve"> أو إلغائها بناءً على المعلومات المقدمة.</w:t>
      </w:r>
    </w:p>
    <w:p w14:paraId="5F3FF35E" w14:textId="77777777" w:rsidR="00272DFF" w:rsidRPr="004D551C" w:rsidRDefault="00272DFF" w:rsidP="004D551C">
      <w:pPr>
        <w:rPr>
          <w:rtl/>
        </w:rPr>
      </w:pPr>
      <w:r w:rsidRPr="00D95214">
        <w:rPr>
          <w:rtl/>
        </w:rPr>
        <w:t>11.7.6</w:t>
      </w:r>
      <w:r>
        <w:rPr>
          <w:rtl/>
        </w:rPr>
        <w:tab/>
      </w:r>
      <w:r w:rsidRPr="004D551C">
        <w:rPr>
          <w:rtl/>
        </w:rPr>
        <w:t xml:space="preserve">واقترحت </w:t>
      </w:r>
      <w:r w:rsidRPr="00B36084">
        <w:rPr>
          <w:b/>
          <w:bCs/>
          <w:rtl/>
        </w:rPr>
        <w:t>الرئيسة</w:t>
      </w:r>
      <w:r w:rsidRPr="004D551C">
        <w:rPr>
          <w:rtl/>
        </w:rPr>
        <w:t xml:space="preserve"> أن تخلص اللجنة بشأن هذه المسألة إلى ما يلي:</w:t>
      </w:r>
    </w:p>
    <w:p w14:paraId="336841B4" w14:textId="77777777" w:rsidR="00272DFF" w:rsidRPr="004D551C" w:rsidRDefault="00272DFF" w:rsidP="004D551C">
      <w:pPr>
        <w:rPr>
          <w:rtl/>
        </w:rPr>
      </w:pPr>
      <w:r w:rsidRPr="00D95214">
        <w:rPr>
          <w:b/>
          <w:rtl/>
        </w:rPr>
        <w:t xml:space="preserve">"نظرت اللجنة في الطلب </w:t>
      </w:r>
      <w:r w:rsidRPr="004D551C">
        <w:rPr>
          <w:rtl/>
        </w:rPr>
        <w:t xml:space="preserve">المقدم من إدارة جمهورية إيران الإسلامية لتمديد المهلة التنظيمية لوضع تخصيصات ترددات الشبكة الساتلية </w:t>
      </w:r>
      <w:r w:rsidRPr="004D551C">
        <w:rPr>
          <w:lang w:bidi="ar-EG"/>
        </w:rPr>
        <w:t>IRN-TTC-34</w:t>
      </w:r>
      <w:r w:rsidRPr="004D551C">
        <w:rPr>
          <w:rtl/>
        </w:rPr>
        <w:t xml:space="preserve"> في الخدمة، على نحو ما ورد في الوثيقة </w:t>
      </w:r>
      <w:r w:rsidRPr="004D551C">
        <w:rPr>
          <w:lang w:bidi="ar-EG"/>
        </w:rPr>
        <w:t>RRB26</w:t>
      </w:r>
      <w:r w:rsidRPr="004D551C">
        <w:rPr>
          <w:lang w:bidi="ar-EG"/>
        </w:rPr>
        <w:noBreakHyphen/>
        <w:t>1/20</w:t>
      </w:r>
      <w:r w:rsidRPr="004D551C">
        <w:rPr>
          <w:rtl/>
        </w:rPr>
        <w:t>.</w:t>
      </w:r>
    </w:p>
    <w:p w14:paraId="41AD6717" w14:textId="77777777" w:rsidR="00272DFF" w:rsidRPr="004D551C" w:rsidRDefault="00272DFF" w:rsidP="004D551C">
      <w:pPr>
        <w:rPr>
          <w:rtl/>
        </w:rPr>
      </w:pPr>
      <w:r w:rsidRPr="004D551C">
        <w:rPr>
          <w:rtl/>
        </w:rPr>
        <w:t>وأعربت اللجنة عن تقديرها للإدارة على تقديم معلومات إضافية ووثائق مؤيدة، ولاحظت النقاط التالية:</w:t>
      </w:r>
    </w:p>
    <w:p w14:paraId="3458A8E2" w14:textId="62D0A054" w:rsidR="00272DFF" w:rsidRPr="004D551C" w:rsidRDefault="00272DFF" w:rsidP="00C71AF1">
      <w:pPr>
        <w:pStyle w:val="enumlev10"/>
        <w:rPr>
          <w:rtl/>
        </w:rPr>
      </w:pPr>
      <w:r>
        <w:sym w:font="Wingdings 2" w:char="F097"/>
      </w:r>
      <w:r>
        <w:tab/>
      </w:r>
      <w:r w:rsidRPr="004D551C">
        <w:rPr>
          <w:rtl/>
        </w:rPr>
        <w:t xml:space="preserve">كان طلب تمديد المهلة التنظيمية يرجع إلى أحداث </w:t>
      </w:r>
      <w:r w:rsidR="006E5B92" w:rsidRPr="006E5B92">
        <w:rPr>
          <w:i/>
          <w:rtl/>
          <w:lang w:bidi="ar-SY"/>
        </w:rPr>
        <w:t>ظروف قاهرة</w:t>
      </w:r>
      <w:r w:rsidRPr="004D551C">
        <w:rPr>
          <w:rtl/>
        </w:rPr>
        <w:t xml:space="preserve"> أخرت بناء حمولة النطاق </w:t>
      </w:r>
      <w:r w:rsidRPr="004D551C">
        <w:t>Ka</w:t>
      </w:r>
      <w:r w:rsidRPr="004D551C">
        <w:rPr>
          <w:rtl/>
        </w:rPr>
        <w:t xml:space="preserve"> </w:t>
      </w:r>
      <w:r w:rsidRPr="004D551C">
        <w:rPr>
          <w:rFonts w:hint="cs"/>
          <w:rtl/>
        </w:rPr>
        <w:t xml:space="preserve">النافعة </w:t>
      </w:r>
      <w:r w:rsidRPr="004D551C">
        <w:rPr>
          <w:rtl/>
        </w:rPr>
        <w:t>المقترنة بالشبكة الساتلية</w:t>
      </w:r>
      <w:r>
        <w:rPr>
          <w:rFonts w:hint="cs"/>
          <w:rtl/>
        </w:rPr>
        <w:t> </w:t>
      </w:r>
      <w:r w:rsidRPr="004D551C">
        <w:t>IRANDBS4-KA-G2</w:t>
      </w:r>
      <w:r w:rsidRPr="004D551C">
        <w:rPr>
          <w:rtl/>
        </w:rPr>
        <w:t>، والتي كانت تستخدم</w:t>
      </w:r>
      <w:r w:rsidRPr="004D551C">
        <w:rPr>
          <w:rFonts w:hint="cs"/>
          <w:rtl/>
        </w:rPr>
        <w:t xml:space="preserve"> نفس</w:t>
      </w:r>
      <w:r w:rsidRPr="004D551C">
        <w:rPr>
          <w:rtl/>
        </w:rPr>
        <w:t xml:space="preserve"> المنصة الساتلية </w:t>
      </w:r>
      <w:r w:rsidRPr="004D551C">
        <w:rPr>
          <w:rFonts w:hint="cs"/>
          <w:rtl/>
        </w:rPr>
        <w:t>التي تستخدمها</w:t>
      </w:r>
      <w:r w:rsidRPr="004D551C">
        <w:rPr>
          <w:rtl/>
        </w:rPr>
        <w:t xml:space="preserve"> الشبكة الساتلية</w:t>
      </w:r>
      <w:r>
        <w:rPr>
          <w:rFonts w:hint="cs"/>
          <w:rtl/>
        </w:rPr>
        <w:t> </w:t>
      </w:r>
      <w:r w:rsidRPr="004D551C">
        <w:t>IRN</w:t>
      </w:r>
      <w:r>
        <w:noBreakHyphen/>
      </w:r>
      <w:r w:rsidRPr="004D551C">
        <w:t>TTC-34</w:t>
      </w:r>
      <w:r w:rsidRPr="004D551C">
        <w:rPr>
          <w:rtl/>
        </w:rPr>
        <w:t>؛</w:t>
      </w:r>
    </w:p>
    <w:p w14:paraId="4853C389" w14:textId="77777777" w:rsidR="00272DFF" w:rsidRPr="004D551C" w:rsidRDefault="00272DFF" w:rsidP="00C71AF1">
      <w:pPr>
        <w:pStyle w:val="enumlev10"/>
        <w:rPr>
          <w:rtl/>
        </w:rPr>
      </w:pPr>
      <w:r>
        <w:sym w:font="Wingdings 2" w:char="F097"/>
      </w:r>
      <w:r>
        <w:tab/>
      </w:r>
      <w:r w:rsidRPr="004D551C">
        <w:rPr>
          <w:rtl/>
        </w:rPr>
        <w:t xml:space="preserve">قصرت الإدارة طلبها لتمديد المهلة التنظيمية لوضع تخصيصات ترددات الشبكة الساتلية </w:t>
      </w:r>
      <w:r w:rsidRPr="004D551C">
        <w:t>IRN-TTC-34</w:t>
      </w:r>
      <w:r w:rsidRPr="004D551C">
        <w:rPr>
          <w:rtl/>
        </w:rPr>
        <w:t xml:space="preserve"> في الخدمة على ثلاثة أشهر من فترة 21 شهراً المطلوبة في البداية؛</w:t>
      </w:r>
    </w:p>
    <w:p w14:paraId="50814C04" w14:textId="6DA05AF0" w:rsidR="00272DFF" w:rsidRPr="004D551C" w:rsidRDefault="00272DFF" w:rsidP="00C71AF1">
      <w:pPr>
        <w:pStyle w:val="enumlev10"/>
        <w:rPr>
          <w:rtl/>
        </w:rPr>
      </w:pPr>
      <w:r>
        <w:sym w:font="Wingdings 2" w:char="F097"/>
      </w:r>
      <w:r>
        <w:tab/>
      </w:r>
      <w:r w:rsidRPr="004D551C">
        <w:rPr>
          <w:rtl/>
        </w:rPr>
        <w:t xml:space="preserve">أُطلق الساتل المخصص لتنفيذ الشبكة الساتلية </w:t>
      </w:r>
      <w:r w:rsidRPr="004D551C">
        <w:t>IRN-TTC-34</w:t>
      </w:r>
      <w:r w:rsidRPr="004D551C">
        <w:rPr>
          <w:rtl/>
        </w:rPr>
        <w:t xml:space="preserve"> بنجاح في 12 فبراير 2026.</w:t>
      </w:r>
    </w:p>
    <w:p w14:paraId="0B4E08DA" w14:textId="6B216407" w:rsidR="00272DFF" w:rsidRPr="004D551C" w:rsidRDefault="00272DFF" w:rsidP="00487B22">
      <w:pPr>
        <w:rPr>
          <w:rtl/>
        </w:rPr>
      </w:pPr>
      <w:r w:rsidRPr="004D551C">
        <w:rPr>
          <w:rtl/>
        </w:rPr>
        <w:lastRenderedPageBreak/>
        <w:t xml:space="preserve">وبناءً عليه، واستناداً إلى المعلومات الواردة في اجتماعات اللجنة السابقة والحالية، خلصت اللجنة إلى أن الموقف مؤهَل كحالة من </w:t>
      </w:r>
      <w:r w:rsidR="006E5B92" w:rsidRPr="006E5B92">
        <w:rPr>
          <w:i/>
          <w:rtl/>
        </w:rPr>
        <w:t>الظروف القاهرة</w:t>
      </w:r>
      <w:r w:rsidRPr="004D551C">
        <w:rPr>
          <w:rtl/>
        </w:rPr>
        <w:t xml:space="preserve">. وقررت اللجنة الموافقة على طلب إدارة جمهورية إيران الإسلامية بتمديد المهلة التنظيمية لوضع تخصيصات ترددات الشبكة الساتلية </w:t>
      </w:r>
      <w:r w:rsidRPr="004D551C">
        <w:rPr>
          <w:lang w:bidi="ar-EG"/>
        </w:rPr>
        <w:t>IRN-TTC-34</w:t>
      </w:r>
      <w:r w:rsidRPr="004D551C">
        <w:rPr>
          <w:rtl/>
        </w:rPr>
        <w:t xml:space="preserve"> في الخدمة من 9 يناير 2026 إلى 4 أبريل 2026."</w:t>
      </w:r>
    </w:p>
    <w:p w14:paraId="4BB64D0A" w14:textId="77777777" w:rsidR="00272DFF" w:rsidRPr="004D551C" w:rsidRDefault="00272DFF" w:rsidP="004D551C">
      <w:pPr>
        <w:rPr>
          <w:rtl/>
        </w:rPr>
      </w:pPr>
      <w:r w:rsidRPr="00D95214">
        <w:rPr>
          <w:rtl/>
        </w:rPr>
        <w:t>12.7.6</w:t>
      </w:r>
      <w:r>
        <w:rPr>
          <w:rtl/>
        </w:rPr>
        <w:tab/>
      </w:r>
      <w:r w:rsidRPr="00B00434">
        <w:rPr>
          <w:b/>
          <w:bCs/>
          <w:rtl/>
        </w:rPr>
        <w:t xml:space="preserve">واتُفق </w:t>
      </w:r>
      <w:r w:rsidRPr="004D551C">
        <w:rPr>
          <w:rtl/>
        </w:rPr>
        <w:t>على ذلك.</w:t>
      </w:r>
    </w:p>
    <w:p w14:paraId="2BB65B2A" w14:textId="5E386A75" w:rsidR="00272DFF" w:rsidRPr="004D551C" w:rsidRDefault="00272DFF" w:rsidP="00611676">
      <w:pPr>
        <w:pStyle w:val="Heading2"/>
      </w:pPr>
      <w:r w:rsidRPr="00D95214">
        <w:rPr>
          <w:b w:val="0"/>
          <w:rtl/>
        </w:rPr>
        <w:t>8.6</w:t>
      </w:r>
      <w:r>
        <w:rPr>
          <w:b w:val="0"/>
          <w:rtl/>
        </w:rPr>
        <w:tab/>
      </w:r>
      <w:r w:rsidRPr="00D95214">
        <w:rPr>
          <w:b w:val="0"/>
          <w:rtl/>
        </w:rPr>
        <w:t xml:space="preserve"> تبليغ من </w:t>
      </w:r>
      <w:r w:rsidRPr="004D551C">
        <w:rPr>
          <w:rtl/>
        </w:rPr>
        <w:t xml:space="preserve">إدارة إيطاليا لطلب تمديد المهلة التنظيمية </w:t>
      </w:r>
      <w:r w:rsidR="00F76ABE">
        <w:rPr>
          <w:rFonts w:hint="cs"/>
          <w:rtl/>
        </w:rPr>
        <w:t>ل</w:t>
      </w:r>
      <w:r w:rsidRPr="004D551C">
        <w:rPr>
          <w:rtl/>
        </w:rPr>
        <w:t xml:space="preserve">وضع تخصيصات ترددات الشبكتين الساتليتين </w:t>
      </w:r>
      <w:r w:rsidRPr="004D551C">
        <w:t>SICRAL-2A</w:t>
      </w:r>
      <w:r w:rsidRPr="004D551C">
        <w:rPr>
          <w:rtl/>
        </w:rPr>
        <w:t xml:space="preserve"> و</w:t>
      </w:r>
      <w:r w:rsidRPr="004D551C">
        <w:t>SICRAL-3A</w:t>
      </w:r>
      <w:r w:rsidRPr="004D551C">
        <w:rPr>
          <w:rtl/>
        </w:rPr>
        <w:t xml:space="preserve"> في الخدمة (الوثيقة </w:t>
      </w:r>
      <w:hyperlink r:id="rId76" w:history="1">
        <w:r w:rsidRPr="00452298">
          <w:rPr>
            <w:rStyle w:val="Hyperlink"/>
          </w:rPr>
          <w:t>RRB26-1/23</w:t>
        </w:r>
      </w:hyperlink>
      <w:r w:rsidRPr="004D551C">
        <w:rPr>
          <w:rtl/>
        </w:rPr>
        <w:t>)</w:t>
      </w:r>
    </w:p>
    <w:p w14:paraId="0DD42EA1" w14:textId="33D2B79C" w:rsidR="00272DFF" w:rsidRPr="004D551C" w:rsidRDefault="00272DFF" w:rsidP="00EF1CE8">
      <w:pPr>
        <w:rPr>
          <w:rtl/>
        </w:rPr>
      </w:pPr>
      <w:r w:rsidRPr="00D95214">
        <w:rPr>
          <w:rtl/>
        </w:rPr>
        <w:t>1.8.6</w:t>
      </w:r>
      <w:r>
        <w:rPr>
          <w:rtl/>
        </w:rPr>
        <w:tab/>
      </w:r>
      <w:r w:rsidRPr="004D551C">
        <w:rPr>
          <w:rtl/>
        </w:rPr>
        <w:t xml:space="preserve">قدّم </w:t>
      </w:r>
      <w:r w:rsidRPr="00C41DA9">
        <w:rPr>
          <w:b/>
          <w:bCs/>
          <w:rtl/>
        </w:rPr>
        <w:t>السيد تشيكوروسي (</w:t>
      </w:r>
      <w:r w:rsidR="00EF1CE8" w:rsidRPr="00EF1CE8">
        <w:rPr>
          <w:b/>
          <w:bCs/>
          <w:rtl/>
        </w:rPr>
        <w:t xml:space="preserve">رئيس شعبة استراتيجية الفضاء واستدامته </w:t>
      </w:r>
      <w:r w:rsidRPr="00C41DA9">
        <w:rPr>
          <w:b/>
          <w:bCs/>
          <w:rtl/>
        </w:rPr>
        <w:t>لدى دائرة الخدمات الفضائية</w:t>
      </w:r>
      <w:r w:rsidR="00EF1CE8">
        <w:rPr>
          <w:rFonts w:hint="cs"/>
          <w:b/>
          <w:bCs/>
          <w:rtl/>
        </w:rPr>
        <w:t> </w:t>
      </w:r>
      <w:r w:rsidRPr="00C41DA9">
        <w:rPr>
          <w:b/>
          <w:bCs/>
        </w:rPr>
        <w:t>(SSD/SSS)</w:t>
      </w:r>
      <w:r w:rsidRPr="00C41DA9">
        <w:rPr>
          <w:b/>
          <w:bCs/>
          <w:rtl/>
        </w:rPr>
        <w:t>)</w:t>
      </w:r>
      <w:r w:rsidRPr="004D551C">
        <w:rPr>
          <w:rtl/>
        </w:rPr>
        <w:t xml:space="preserve"> الوثيقة </w:t>
      </w:r>
      <w:r w:rsidRPr="004D551C">
        <w:rPr>
          <w:lang w:bidi="ar-EG"/>
        </w:rPr>
        <w:t>RRB26-1/23</w:t>
      </w:r>
      <w:r w:rsidRPr="004D551C">
        <w:rPr>
          <w:rtl/>
        </w:rPr>
        <w:t xml:space="preserve">، التي تضمنت طلباً من إدارة إيطاليا لتمديد المهلة التنظيمية لإعادة وضع تخصيصات ترددات الشبكتين الساتليتين </w:t>
      </w:r>
      <w:r w:rsidRPr="004D551C">
        <w:rPr>
          <w:lang w:bidi="ar-EG"/>
        </w:rPr>
        <w:t>SICRAL-2A</w:t>
      </w:r>
      <w:r w:rsidRPr="004D551C">
        <w:rPr>
          <w:rtl/>
        </w:rPr>
        <w:t xml:space="preserve"> و</w:t>
      </w:r>
      <w:r w:rsidRPr="004D551C">
        <w:rPr>
          <w:lang w:bidi="ar-EG"/>
        </w:rPr>
        <w:t>SICRAL-3A</w:t>
      </w:r>
      <w:r w:rsidRPr="004D551C">
        <w:rPr>
          <w:rtl/>
        </w:rPr>
        <w:t xml:space="preserve"> التابعتين لبرنامج </w:t>
      </w:r>
      <w:r w:rsidRPr="004D551C">
        <w:rPr>
          <w:lang w:bidi="ar-EG"/>
        </w:rPr>
        <w:t>SICRAL-3</w:t>
      </w:r>
      <w:r w:rsidRPr="004D551C">
        <w:rPr>
          <w:rtl/>
        </w:rPr>
        <w:t xml:space="preserve"> </w:t>
      </w:r>
      <w:r w:rsidRPr="004D551C">
        <w:rPr>
          <w:rFonts w:hint="cs"/>
          <w:rtl/>
        </w:rPr>
        <w:t xml:space="preserve">الساتلي </w:t>
      </w:r>
      <w:r w:rsidRPr="004D551C">
        <w:rPr>
          <w:rtl/>
        </w:rPr>
        <w:t xml:space="preserve">في الخدمة على أساس </w:t>
      </w:r>
      <w:r w:rsidR="006E5B92" w:rsidRPr="006E5B92">
        <w:rPr>
          <w:i/>
          <w:rtl/>
        </w:rPr>
        <w:t>ظروف قاهرة</w:t>
      </w:r>
      <w:r w:rsidRPr="004D551C">
        <w:rPr>
          <w:rtl/>
        </w:rPr>
        <w:t xml:space="preserve">. وكانت المهلة التنظيمية الحالية لإعادة وضع تخصيصات هاتين الشبكتين في الخدمة هي 15 سبتمبر 2027. ولا يزال الساتلان المتكاملان </w:t>
      </w:r>
      <w:r w:rsidRPr="004D551C">
        <w:rPr>
          <w:lang w:bidi="ar-EG"/>
        </w:rPr>
        <w:t>SICRAL-3A</w:t>
      </w:r>
      <w:r w:rsidRPr="004D551C">
        <w:rPr>
          <w:rtl/>
        </w:rPr>
        <w:t xml:space="preserve"> و</w:t>
      </w:r>
      <w:r w:rsidRPr="004D551C">
        <w:rPr>
          <w:lang w:bidi="ar-EG"/>
        </w:rPr>
        <w:t>SICRAL-3B</w:t>
      </w:r>
      <w:r w:rsidRPr="004D551C">
        <w:rPr>
          <w:rtl/>
        </w:rPr>
        <w:t xml:space="preserve">، المندرجان أيضاً </w:t>
      </w:r>
      <w:r w:rsidRPr="004D551C">
        <w:rPr>
          <w:rFonts w:hint="cs"/>
          <w:rtl/>
        </w:rPr>
        <w:t>في إطار</w:t>
      </w:r>
      <w:r w:rsidRPr="004D551C">
        <w:rPr>
          <w:rtl/>
        </w:rPr>
        <w:t xml:space="preserve"> برنامج </w:t>
      </w:r>
      <w:r w:rsidRPr="004D551C">
        <w:rPr>
          <w:lang w:bidi="ar-EG"/>
        </w:rPr>
        <w:t>SICRAL-3</w:t>
      </w:r>
      <w:r w:rsidRPr="004D551C">
        <w:rPr>
          <w:rtl/>
        </w:rPr>
        <w:t>، قيد البناء؛ ولن يُطلقا قبل مارس 2027 (مع فترة رفع مدار تبلغ حوالي ثمانية أشهر) وديسمبر 2027 (مع فترة رفع مدار لاحقة تبلغ حوالي سبعة أشهر) على التوالي. وبناءً عليه، كانت الإدارة قد أم</w:t>
      </w:r>
      <w:r w:rsidRPr="004D551C">
        <w:rPr>
          <w:rFonts w:hint="cs"/>
          <w:rtl/>
        </w:rPr>
        <w:t>َّ</w:t>
      </w:r>
      <w:r w:rsidRPr="004D551C">
        <w:rPr>
          <w:rtl/>
        </w:rPr>
        <w:t xml:space="preserve">نت مهمة تجارية لسد الفجوة تضمنت إطلاق الساتل </w:t>
      </w:r>
      <w:r w:rsidRPr="004D551C">
        <w:rPr>
          <w:lang w:bidi="ar-EG"/>
        </w:rPr>
        <w:t>SIGMASAT-1</w:t>
      </w:r>
      <w:r w:rsidRPr="004D551C">
        <w:rPr>
          <w:rtl/>
        </w:rPr>
        <w:t xml:space="preserve"> لإعادة وضع تخصيصات ترددات شبكتها الساتلية في الخدمة بحلول 15 سبتمبر 2027. وقد أُطلق الساتل </w:t>
      </w:r>
      <w:r w:rsidRPr="004D551C">
        <w:rPr>
          <w:lang w:bidi="ar-EG"/>
        </w:rPr>
        <w:t>SIGMASAT-1</w:t>
      </w:r>
      <w:r w:rsidRPr="004D551C">
        <w:rPr>
          <w:rtl/>
        </w:rPr>
        <w:t xml:space="preserve"> بنجاح في 26 فبراير 2025. ولم </w:t>
      </w:r>
      <w:r w:rsidRPr="004D551C">
        <w:rPr>
          <w:rFonts w:hint="cs"/>
          <w:rtl/>
        </w:rPr>
        <w:t>تحدَد</w:t>
      </w:r>
      <w:r w:rsidRPr="004D551C">
        <w:rPr>
          <w:rtl/>
        </w:rPr>
        <w:t xml:space="preserve"> أي </w:t>
      </w:r>
      <w:r w:rsidRPr="004D551C">
        <w:rPr>
          <w:rFonts w:hint="cs"/>
          <w:rtl/>
        </w:rPr>
        <w:t>مؤشرات شاذة</w:t>
      </w:r>
      <w:r w:rsidRPr="004D551C">
        <w:rPr>
          <w:rtl/>
        </w:rPr>
        <w:t xml:space="preserve"> في مركبة النقل المداري (</w:t>
      </w:r>
      <w:r w:rsidRPr="004D551C">
        <w:rPr>
          <w:lang w:bidi="ar-EG"/>
        </w:rPr>
        <w:t>OTV</w:t>
      </w:r>
      <w:r w:rsidRPr="004D551C">
        <w:rPr>
          <w:rtl/>
        </w:rPr>
        <w:t xml:space="preserve">) التابعة لشركة </w:t>
      </w:r>
      <w:r w:rsidRPr="004D551C">
        <w:rPr>
          <w:lang w:bidi="ar-EG"/>
        </w:rPr>
        <w:t>EPIC</w:t>
      </w:r>
      <w:r w:rsidRPr="004D551C">
        <w:rPr>
          <w:rtl/>
        </w:rPr>
        <w:t xml:space="preserve"> من طراز</w:t>
      </w:r>
      <w:r w:rsidR="00C71AF1">
        <w:rPr>
          <w:rFonts w:hint="cs"/>
          <w:rtl/>
        </w:rPr>
        <w:t> </w:t>
      </w:r>
      <w:r w:rsidRPr="004D551C">
        <w:rPr>
          <w:lang w:bidi="ar-EG"/>
        </w:rPr>
        <w:t>CHIMERA-GEO-1</w:t>
      </w:r>
      <w:r w:rsidRPr="004D551C">
        <w:rPr>
          <w:rtl/>
        </w:rPr>
        <w:t xml:space="preserve"> قبل الإطلاق، وأثبتت جاهزيتها الكاملة للإطلاق والتشغيل المقصود، مع إرفاق تأكيد بهذا المعنى في تبليغ الإدارة. و</w:t>
      </w:r>
      <w:r w:rsidRPr="004D551C">
        <w:rPr>
          <w:rFonts w:hint="cs"/>
          <w:rtl/>
        </w:rPr>
        <w:t xml:space="preserve">لكن </w:t>
      </w:r>
      <w:r w:rsidRPr="004D551C">
        <w:rPr>
          <w:rtl/>
        </w:rPr>
        <w:t>بعد نشرها في 26</w:t>
      </w:r>
      <w:r>
        <w:rPr>
          <w:rFonts w:hint="cs"/>
          <w:rtl/>
        </w:rPr>
        <w:t> </w:t>
      </w:r>
      <w:r w:rsidRPr="004D551C">
        <w:rPr>
          <w:rtl/>
        </w:rPr>
        <w:t>فبراير</w:t>
      </w:r>
      <w:r>
        <w:rPr>
          <w:rFonts w:hint="cs"/>
          <w:rtl/>
        </w:rPr>
        <w:t> </w:t>
      </w:r>
      <w:r w:rsidRPr="004D551C">
        <w:rPr>
          <w:rtl/>
        </w:rPr>
        <w:t xml:space="preserve">2025، تعذر إنشاء وصلة صاعدة مع مركبة النقل المداري </w:t>
      </w:r>
      <w:r w:rsidRPr="004D551C">
        <w:rPr>
          <w:rFonts w:hint="cs"/>
          <w:rtl/>
        </w:rPr>
        <w:t>ورفع</w:t>
      </w:r>
      <w:r w:rsidRPr="004D551C">
        <w:rPr>
          <w:rtl/>
        </w:rPr>
        <w:t xml:space="preserve"> الأوامر عن بُعد في النافذة الحرجة البالغة 72 ساعة والتي كان مطلوباً فيها من المركبة إجراء المناورات اللازمة، رغم إنشاء اتصال أولي واستقبال منار الإرسال بشكل صحيح. ونتيجة لذلك، بدأت مركبة النقل المداري في الانجراف إلى الفضاء </w:t>
      </w:r>
      <w:r w:rsidRPr="004D551C">
        <w:rPr>
          <w:rFonts w:hint="cs"/>
          <w:rtl/>
        </w:rPr>
        <w:t>السحيق</w:t>
      </w:r>
      <w:r w:rsidRPr="004D551C">
        <w:rPr>
          <w:rtl/>
        </w:rPr>
        <w:t>. واستعرضت الوثيقة الجهود التي بذلتها الإدارة لتصحيح المسار وإكمال عملية رفع المدار، ولكنها باءت جميع</w:t>
      </w:r>
      <w:r w:rsidRPr="004D551C">
        <w:rPr>
          <w:rFonts w:hint="cs"/>
          <w:rtl/>
        </w:rPr>
        <w:t>ه</w:t>
      </w:r>
      <w:r w:rsidRPr="004D551C">
        <w:rPr>
          <w:rtl/>
        </w:rPr>
        <w:t xml:space="preserve">ا بالفشل. وأُعلن رسمياً عن فشل المهمة في 29 سبتمبر 2025. وقدمت الوثيقة أيضاً مبررات مفصلة لكيفية استيفاء هذا الفشل لجميع الشروط الأربعة </w:t>
      </w:r>
      <w:r w:rsidR="006E5B92" w:rsidRPr="006E5B92">
        <w:rPr>
          <w:i/>
          <w:rtl/>
        </w:rPr>
        <w:t>للظروف القاهرة</w:t>
      </w:r>
      <w:r w:rsidRPr="004D551C">
        <w:rPr>
          <w:rtl/>
        </w:rPr>
        <w:t>. وطلب</w:t>
      </w:r>
      <w:r w:rsidRPr="004D551C">
        <w:rPr>
          <w:rFonts w:hint="cs"/>
          <w:rtl/>
        </w:rPr>
        <w:t>ت</w:t>
      </w:r>
      <w:r w:rsidRPr="004D551C">
        <w:rPr>
          <w:rtl/>
        </w:rPr>
        <w:t xml:space="preserve"> الإدارة تمديداً من 15</w:t>
      </w:r>
      <w:r>
        <w:rPr>
          <w:rFonts w:hint="cs"/>
          <w:rtl/>
        </w:rPr>
        <w:t> </w:t>
      </w:r>
      <w:r w:rsidRPr="004D551C">
        <w:rPr>
          <w:rtl/>
        </w:rPr>
        <w:t xml:space="preserve">سبتمبر إلى 30 نوفمبر 2027 لتخصيصات ترددات </w:t>
      </w:r>
      <w:r w:rsidRPr="004D551C">
        <w:rPr>
          <w:rFonts w:hint="cs"/>
          <w:rtl/>
        </w:rPr>
        <w:t>ا</w:t>
      </w:r>
      <w:r w:rsidRPr="004D551C">
        <w:rPr>
          <w:rtl/>
        </w:rPr>
        <w:t>لموجات السنتيمترية (</w:t>
      </w:r>
      <w:r w:rsidRPr="004D551C">
        <w:rPr>
          <w:lang w:bidi="ar-EG"/>
        </w:rPr>
        <w:t>SHF</w:t>
      </w:r>
      <w:r w:rsidRPr="004D551C">
        <w:rPr>
          <w:rtl/>
        </w:rPr>
        <w:t>) وترددات الموجات الملليمترية (</w:t>
      </w:r>
      <w:r w:rsidRPr="004D551C">
        <w:rPr>
          <w:lang w:bidi="ar-EG"/>
        </w:rPr>
        <w:t>EHF</w:t>
      </w:r>
      <w:r w:rsidRPr="004D551C">
        <w:rPr>
          <w:rtl/>
        </w:rPr>
        <w:t xml:space="preserve">) للساتل </w:t>
      </w:r>
      <w:r w:rsidRPr="004D551C">
        <w:rPr>
          <w:lang w:bidi="ar-EG"/>
        </w:rPr>
        <w:t>SICRAL-3A</w:t>
      </w:r>
      <w:r w:rsidRPr="004D551C">
        <w:rPr>
          <w:rtl/>
        </w:rPr>
        <w:t xml:space="preserve">، وإلى 31 يوليو 2028 لتخصيصات ترددات </w:t>
      </w:r>
      <w:r w:rsidRPr="004D551C">
        <w:rPr>
          <w:rFonts w:hint="cs"/>
          <w:rtl/>
        </w:rPr>
        <w:t>ا</w:t>
      </w:r>
      <w:r w:rsidRPr="004D551C">
        <w:rPr>
          <w:rtl/>
        </w:rPr>
        <w:t xml:space="preserve">لموجات </w:t>
      </w:r>
      <w:r w:rsidRPr="004D551C">
        <w:rPr>
          <w:rFonts w:hint="cs"/>
          <w:rtl/>
        </w:rPr>
        <w:t xml:space="preserve">الديسيمترية </w:t>
      </w:r>
      <w:r w:rsidRPr="004D551C">
        <w:rPr>
          <w:rtl/>
        </w:rPr>
        <w:t>(</w:t>
      </w:r>
      <w:r w:rsidRPr="004D551C">
        <w:rPr>
          <w:lang w:bidi="ar-EG"/>
        </w:rPr>
        <w:t>UHF</w:t>
      </w:r>
      <w:r w:rsidRPr="004D551C">
        <w:rPr>
          <w:rtl/>
        </w:rPr>
        <w:t xml:space="preserve">) للساتل </w:t>
      </w:r>
      <w:r w:rsidRPr="004D551C">
        <w:rPr>
          <w:lang w:bidi="ar-EG"/>
        </w:rPr>
        <w:t>SICRAL-3B</w:t>
      </w:r>
      <w:r w:rsidRPr="004D551C">
        <w:rPr>
          <w:rtl/>
        </w:rPr>
        <w:t xml:space="preserve">. واستندت المواعيد المطلوبة بدقة إلى الترتيبات التعاقدية لاستكمال الساتلين </w:t>
      </w:r>
      <w:r w:rsidRPr="004D551C">
        <w:rPr>
          <w:lang w:bidi="ar-EG"/>
        </w:rPr>
        <w:t>SICRAL-3A</w:t>
      </w:r>
      <w:r w:rsidRPr="004D551C">
        <w:rPr>
          <w:rtl/>
        </w:rPr>
        <w:t xml:space="preserve"> و</w:t>
      </w:r>
      <w:r w:rsidRPr="004D551C">
        <w:rPr>
          <w:lang w:bidi="ar-EG"/>
        </w:rPr>
        <w:t>SICRAL</w:t>
      </w:r>
      <w:r w:rsidR="00C71AF1">
        <w:rPr>
          <w:lang w:bidi="ar-EG"/>
        </w:rPr>
        <w:noBreakHyphen/>
      </w:r>
      <w:r w:rsidRPr="004D551C">
        <w:rPr>
          <w:lang w:bidi="ar-EG"/>
        </w:rPr>
        <w:t>3B</w:t>
      </w:r>
      <w:r w:rsidRPr="004D551C">
        <w:rPr>
          <w:rtl/>
        </w:rPr>
        <w:t xml:space="preserve"> ولم تتضمن أي </w:t>
      </w:r>
      <w:r w:rsidRPr="004D551C">
        <w:rPr>
          <w:rFonts w:hint="cs"/>
          <w:rtl/>
        </w:rPr>
        <w:t>مؤونة</w:t>
      </w:r>
      <w:r w:rsidRPr="004D551C">
        <w:rPr>
          <w:rtl/>
        </w:rPr>
        <w:t xml:space="preserve"> للطوارئ.</w:t>
      </w:r>
    </w:p>
    <w:p w14:paraId="200D9E32" w14:textId="04627CD1" w:rsidR="00272DFF" w:rsidRPr="004D551C" w:rsidRDefault="00272DFF" w:rsidP="004D551C">
      <w:pPr>
        <w:rPr>
          <w:rtl/>
        </w:rPr>
      </w:pPr>
      <w:r w:rsidRPr="00D95214">
        <w:rPr>
          <w:rtl/>
        </w:rPr>
        <w:t>2.8.6</w:t>
      </w:r>
      <w:r>
        <w:rPr>
          <w:rtl/>
        </w:rPr>
        <w:tab/>
      </w:r>
      <w:r w:rsidRPr="004D551C">
        <w:rPr>
          <w:rtl/>
        </w:rPr>
        <w:t xml:space="preserve">ورداً على أسئلة من </w:t>
      </w:r>
      <w:r w:rsidRPr="005B5CDA">
        <w:rPr>
          <w:b/>
          <w:bCs/>
          <w:rtl/>
        </w:rPr>
        <w:t>السيدة مانيبالي</w:t>
      </w:r>
      <w:r w:rsidRPr="004D551C">
        <w:rPr>
          <w:rtl/>
        </w:rPr>
        <w:t xml:space="preserve"> و</w:t>
      </w:r>
      <w:r w:rsidRPr="00DA76BB">
        <w:rPr>
          <w:b/>
          <w:bCs/>
          <w:rtl/>
        </w:rPr>
        <w:t>السيدة بومييه</w:t>
      </w:r>
      <w:r w:rsidRPr="004D551C">
        <w:rPr>
          <w:rtl/>
        </w:rPr>
        <w:t>، قال السيد تشيكوروسي إن هناك العديد من نطاقات التردد</w:t>
      </w:r>
      <w:r w:rsidRPr="004D551C">
        <w:rPr>
          <w:rFonts w:hint="cs"/>
          <w:rtl/>
        </w:rPr>
        <w:t>ات</w:t>
      </w:r>
      <w:r w:rsidRPr="004D551C">
        <w:rPr>
          <w:rtl/>
        </w:rPr>
        <w:t xml:space="preserve"> المقترنة بالشبكتين الساتليتين </w:t>
      </w:r>
      <w:r w:rsidRPr="004D551C">
        <w:rPr>
          <w:lang w:bidi="ar-EG"/>
        </w:rPr>
        <w:t>SICRAL-2A</w:t>
      </w:r>
      <w:r w:rsidRPr="004D551C">
        <w:rPr>
          <w:rtl/>
        </w:rPr>
        <w:t xml:space="preserve"> و</w:t>
      </w:r>
      <w:r w:rsidRPr="004D551C">
        <w:rPr>
          <w:lang w:bidi="ar-EG"/>
        </w:rPr>
        <w:t>SICRAL-3A</w:t>
      </w:r>
      <w:r w:rsidRPr="004D551C">
        <w:rPr>
          <w:rtl/>
        </w:rPr>
        <w:t xml:space="preserve"> في نطاقات التردد</w:t>
      </w:r>
      <w:r w:rsidRPr="004D551C">
        <w:rPr>
          <w:rFonts w:hint="cs"/>
          <w:rtl/>
        </w:rPr>
        <w:t>ات</w:t>
      </w:r>
      <w:r w:rsidRPr="004D551C">
        <w:rPr>
          <w:rtl/>
        </w:rPr>
        <w:t xml:space="preserve"> 252-293 </w:t>
      </w:r>
      <w:r w:rsidRPr="004D551C">
        <w:rPr>
          <w:lang w:bidi="ar-EG"/>
        </w:rPr>
        <w:t>MHz</w:t>
      </w:r>
      <w:r w:rsidRPr="004D551C">
        <w:rPr>
          <w:rtl/>
        </w:rPr>
        <w:t xml:space="preserve">، و99 </w:t>
      </w:r>
      <w:r w:rsidRPr="004D551C">
        <w:rPr>
          <w:lang w:bidi="ar-EG"/>
        </w:rPr>
        <w:t>MHz</w:t>
      </w:r>
      <w:r w:rsidRPr="004D551C">
        <w:rPr>
          <w:rtl/>
        </w:rPr>
        <w:t>، و308</w:t>
      </w:r>
      <w:r>
        <w:rPr>
          <w:rtl/>
        </w:rPr>
        <w:noBreakHyphen/>
      </w:r>
      <w:r w:rsidRPr="004D551C">
        <w:rPr>
          <w:rtl/>
        </w:rPr>
        <w:t>308.26</w:t>
      </w:r>
      <w:r>
        <w:rPr>
          <w:rFonts w:hint="eastAsia"/>
          <w:rtl/>
        </w:rPr>
        <w:t> </w:t>
      </w:r>
      <w:r w:rsidRPr="004D551C">
        <w:rPr>
          <w:lang w:bidi="ar-EG"/>
        </w:rPr>
        <w:t>MHz</w:t>
      </w:r>
      <w:r w:rsidRPr="004D551C">
        <w:rPr>
          <w:rtl/>
        </w:rPr>
        <w:t xml:space="preserve">، و2 </w:t>
      </w:r>
      <w:r w:rsidRPr="004D551C">
        <w:rPr>
          <w:lang w:bidi="ar-EG"/>
        </w:rPr>
        <w:t>GHz</w:t>
      </w:r>
      <w:r w:rsidRPr="004D551C">
        <w:rPr>
          <w:rtl/>
        </w:rPr>
        <w:t xml:space="preserve">، و7 </w:t>
      </w:r>
      <w:r w:rsidRPr="004D551C">
        <w:rPr>
          <w:lang w:bidi="ar-EG"/>
        </w:rPr>
        <w:t>GHz</w:t>
      </w:r>
      <w:r w:rsidRPr="004D551C">
        <w:rPr>
          <w:rtl/>
        </w:rPr>
        <w:t xml:space="preserve">، و20.2 </w:t>
      </w:r>
      <w:r w:rsidRPr="004D551C">
        <w:rPr>
          <w:lang w:bidi="ar-EG"/>
        </w:rPr>
        <w:t>GHz</w:t>
      </w:r>
      <w:r w:rsidRPr="004D551C">
        <w:rPr>
          <w:rtl/>
        </w:rPr>
        <w:t xml:space="preserve">، و21.2 </w:t>
      </w:r>
      <w:r w:rsidRPr="004D551C">
        <w:rPr>
          <w:lang w:bidi="ar-EG"/>
        </w:rPr>
        <w:t>GHz</w:t>
      </w:r>
      <w:r w:rsidRPr="004D551C">
        <w:rPr>
          <w:rtl/>
        </w:rPr>
        <w:t xml:space="preserve">، و43.5 </w:t>
      </w:r>
      <w:r w:rsidRPr="004D551C">
        <w:rPr>
          <w:lang w:bidi="ar-EG"/>
        </w:rPr>
        <w:t>GHz</w:t>
      </w:r>
      <w:r w:rsidRPr="004D551C">
        <w:rPr>
          <w:rtl/>
        </w:rPr>
        <w:t xml:space="preserve">، و44.5 </w:t>
      </w:r>
      <w:r w:rsidRPr="004D551C">
        <w:rPr>
          <w:lang w:bidi="ar-EG"/>
        </w:rPr>
        <w:t>GHz</w:t>
      </w:r>
      <w:r w:rsidRPr="004D551C">
        <w:rPr>
          <w:rtl/>
        </w:rPr>
        <w:t xml:space="preserve">، وأشار إلى أن تخصيصات ترددات النطاق </w:t>
      </w:r>
      <w:r w:rsidRPr="004D551C">
        <w:rPr>
          <w:lang w:bidi="ar-EG"/>
        </w:rPr>
        <w:t>S</w:t>
      </w:r>
      <w:r w:rsidRPr="004D551C">
        <w:rPr>
          <w:rtl/>
        </w:rPr>
        <w:t xml:space="preserve"> قد </w:t>
      </w:r>
      <w:r w:rsidRPr="004D551C">
        <w:rPr>
          <w:rFonts w:hint="cs"/>
          <w:rtl/>
        </w:rPr>
        <w:t>بُلِّغ</w:t>
      </w:r>
      <w:r w:rsidRPr="004D551C">
        <w:rPr>
          <w:rtl/>
        </w:rPr>
        <w:t xml:space="preserve"> عنها لخدمة </w:t>
      </w:r>
      <w:r w:rsidRPr="004D551C">
        <w:rPr>
          <w:rFonts w:hint="cs"/>
          <w:rtl/>
        </w:rPr>
        <w:t>التشغيل</w:t>
      </w:r>
      <w:r w:rsidRPr="004D551C">
        <w:rPr>
          <w:rtl/>
        </w:rPr>
        <w:t xml:space="preserve"> الفضائي فقط. وكانت الحالة قد عُرضت سابقاً على اللجنة في اجتماعها الثالث والتسعين، عندما طلبت الإدارة تمديداً على أساس </w:t>
      </w:r>
      <w:r w:rsidR="006E5B92" w:rsidRPr="006E5B92">
        <w:rPr>
          <w:i/>
          <w:rtl/>
        </w:rPr>
        <w:t>ظروف قاهرة</w:t>
      </w:r>
      <w:r w:rsidRPr="004D551C">
        <w:rPr>
          <w:rtl/>
        </w:rPr>
        <w:t xml:space="preserve"> بسبب التأخيرات في برنامج </w:t>
      </w:r>
      <w:r w:rsidRPr="004D551C">
        <w:rPr>
          <w:lang w:bidi="ar-EG"/>
        </w:rPr>
        <w:t>SICRAL-3</w:t>
      </w:r>
      <w:r w:rsidRPr="004D551C">
        <w:rPr>
          <w:rtl/>
        </w:rPr>
        <w:t xml:space="preserve"> المنسوبة إلى جائحة كوفيد-19. وقد </w:t>
      </w:r>
      <w:r w:rsidRPr="004D551C">
        <w:rPr>
          <w:rFonts w:hint="cs"/>
          <w:rtl/>
        </w:rPr>
        <w:t>طُوِّر</w:t>
      </w:r>
      <w:r w:rsidRPr="004D551C">
        <w:rPr>
          <w:rtl/>
        </w:rPr>
        <w:t xml:space="preserve"> نظام </w:t>
      </w:r>
      <w:r w:rsidRPr="004D551C">
        <w:rPr>
          <w:lang w:bidi="ar-EG"/>
        </w:rPr>
        <w:t>SICRAL-3</w:t>
      </w:r>
      <w:r w:rsidRPr="004D551C">
        <w:rPr>
          <w:rtl/>
        </w:rPr>
        <w:t xml:space="preserve"> ليحل محل</w:t>
      </w:r>
      <w:r w:rsidRPr="004D551C">
        <w:rPr>
          <w:rFonts w:hint="cs"/>
          <w:rtl/>
        </w:rPr>
        <w:t xml:space="preserve"> نظام</w:t>
      </w:r>
      <w:r w:rsidRPr="004D551C">
        <w:rPr>
          <w:rtl/>
        </w:rPr>
        <w:t xml:space="preserve"> </w:t>
      </w:r>
      <w:r w:rsidRPr="004D551C">
        <w:rPr>
          <w:lang w:bidi="ar-EG"/>
        </w:rPr>
        <w:t>SICRAL-1</w:t>
      </w:r>
      <w:r w:rsidRPr="004D551C">
        <w:rPr>
          <w:rtl/>
        </w:rPr>
        <w:t xml:space="preserve"> </w:t>
      </w:r>
      <w:r w:rsidRPr="004D551C">
        <w:rPr>
          <w:rFonts w:hint="cs"/>
          <w:rtl/>
        </w:rPr>
        <w:t xml:space="preserve">الساتلي </w:t>
      </w:r>
      <w:r w:rsidRPr="004D551C">
        <w:rPr>
          <w:rtl/>
        </w:rPr>
        <w:t>قبل وقت طويل من نهاية العمر المتوقع لهذا الأخير</w:t>
      </w:r>
      <w:r>
        <w:rPr>
          <w:rFonts w:hint="cs"/>
          <w:rtl/>
        </w:rPr>
        <w:t> </w:t>
      </w:r>
      <w:r w:rsidRPr="004D551C">
        <w:rPr>
          <w:rtl/>
        </w:rPr>
        <w:t>(2025) ولضمان استمرارية الخدمة في الموقع المداري. ولسوء الحظ، ظهرت أعطال حرجة في</w:t>
      </w:r>
      <w:r w:rsidRPr="004D551C">
        <w:rPr>
          <w:rFonts w:hint="cs"/>
          <w:rtl/>
        </w:rPr>
        <w:t xml:space="preserve"> نظام</w:t>
      </w:r>
      <w:r w:rsidRPr="004D551C">
        <w:rPr>
          <w:rtl/>
        </w:rPr>
        <w:t xml:space="preserve"> </w:t>
      </w:r>
      <w:r w:rsidRPr="004D551C">
        <w:rPr>
          <w:lang w:bidi="ar-EG"/>
        </w:rPr>
        <w:t>SICRAL-1</w:t>
      </w:r>
      <w:r w:rsidRPr="004D551C">
        <w:rPr>
          <w:rtl/>
        </w:rPr>
        <w:t xml:space="preserve"> في أوائل عام 2021. وقد تخلصت الإدارة من الساتل </w:t>
      </w:r>
      <w:r w:rsidRPr="004D551C">
        <w:rPr>
          <w:rFonts w:hint="cs"/>
          <w:rtl/>
        </w:rPr>
        <w:t>التزاماً</w:t>
      </w:r>
      <w:r w:rsidRPr="004D551C">
        <w:rPr>
          <w:rtl/>
        </w:rPr>
        <w:t xml:space="preserve"> </w:t>
      </w:r>
      <w:r w:rsidRPr="004D551C">
        <w:rPr>
          <w:rFonts w:hint="cs"/>
          <w:rtl/>
        </w:rPr>
        <w:t>با</w:t>
      </w:r>
      <w:r w:rsidRPr="004D551C">
        <w:rPr>
          <w:rtl/>
        </w:rPr>
        <w:t xml:space="preserve">لمبادئ التوجيهية الدولية ولضمان السلامة وعدم انتشار الحطام في المدار، رغم أن </w:t>
      </w:r>
      <w:r w:rsidRPr="004D551C">
        <w:rPr>
          <w:rFonts w:hint="cs"/>
          <w:rtl/>
        </w:rPr>
        <w:t xml:space="preserve">نظام </w:t>
      </w:r>
      <w:r w:rsidRPr="004D551C">
        <w:rPr>
          <w:lang w:bidi="ar-EG"/>
        </w:rPr>
        <w:t>SICRAL-1</w:t>
      </w:r>
      <w:r w:rsidRPr="004D551C">
        <w:rPr>
          <w:rtl/>
        </w:rPr>
        <w:t xml:space="preserve"> كان بإمكانه البقاء قيد التشغيل حتى نهاية عمره المتوقع. وكان للفشل المبكر لـ</w:t>
      </w:r>
      <w:r w:rsidRPr="004D551C">
        <w:rPr>
          <w:rFonts w:hint="cs"/>
          <w:rtl/>
        </w:rPr>
        <w:t>نظام</w:t>
      </w:r>
      <w:r w:rsidRPr="004D551C">
        <w:rPr>
          <w:rtl/>
        </w:rPr>
        <w:t xml:space="preserve"> </w:t>
      </w:r>
      <w:r w:rsidRPr="004D551C">
        <w:rPr>
          <w:lang w:bidi="ar-EG"/>
        </w:rPr>
        <w:t>SICRAL-1</w:t>
      </w:r>
      <w:r w:rsidRPr="004D551C">
        <w:rPr>
          <w:rtl/>
        </w:rPr>
        <w:t xml:space="preserve"> تداعيات على مشروع </w:t>
      </w:r>
      <w:r w:rsidRPr="004D551C">
        <w:rPr>
          <w:rFonts w:hint="cs"/>
          <w:rtl/>
        </w:rPr>
        <w:t>الاستعاضة</w:t>
      </w:r>
      <w:r w:rsidRPr="004D551C">
        <w:rPr>
          <w:rtl/>
        </w:rPr>
        <w:t xml:space="preserve"> </w:t>
      </w:r>
      <w:r w:rsidRPr="004D551C">
        <w:rPr>
          <w:lang w:bidi="ar-EG"/>
        </w:rPr>
        <w:t>SICRAL-3</w:t>
      </w:r>
      <w:r w:rsidRPr="004D551C">
        <w:rPr>
          <w:rtl/>
        </w:rPr>
        <w:t xml:space="preserve">، الذي كان يتقدم </w:t>
      </w:r>
      <w:r w:rsidRPr="004D551C">
        <w:rPr>
          <w:rFonts w:hint="cs"/>
          <w:rtl/>
        </w:rPr>
        <w:t>إلى حين ظهور</w:t>
      </w:r>
      <w:r w:rsidRPr="004D551C">
        <w:rPr>
          <w:rtl/>
        </w:rPr>
        <w:t xml:space="preserve"> جائحة كوفيد-19 وتدابير الاستجابة الصارمة التي اعتمدتها الحكومة الإيطالية، والتي تسببت في تأخيرات شديدة. ولم توافق اللجنة على طلب الإدارة حينها، فاتبعت الإدارة ترتيبات أخرى. وظلت تخصيصات الترددات لـ</w:t>
      </w:r>
      <w:r w:rsidRPr="004D551C">
        <w:rPr>
          <w:rFonts w:hint="cs"/>
          <w:rtl/>
        </w:rPr>
        <w:t>شبكتي</w:t>
      </w:r>
      <w:r w:rsidRPr="004D551C">
        <w:rPr>
          <w:rtl/>
        </w:rPr>
        <w:t xml:space="preserve"> </w:t>
      </w:r>
      <w:r w:rsidRPr="004D551C">
        <w:rPr>
          <w:lang w:bidi="ar-EG"/>
        </w:rPr>
        <w:t>SICRAL-2A</w:t>
      </w:r>
      <w:r w:rsidRPr="004D551C">
        <w:rPr>
          <w:rtl/>
        </w:rPr>
        <w:t xml:space="preserve"> و</w:t>
      </w:r>
      <w:r w:rsidRPr="004D551C">
        <w:rPr>
          <w:lang w:bidi="ar-EG"/>
        </w:rPr>
        <w:t>SICRAL-3A</w:t>
      </w:r>
      <w:r w:rsidRPr="004D551C">
        <w:rPr>
          <w:rtl/>
        </w:rPr>
        <w:t xml:space="preserve"> دون تغيير عن التبليغات السابقة.</w:t>
      </w:r>
      <w:r w:rsidRPr="004D551C">
        <w:rPr>
          <w:rFonts w:hint="cs"/>
          <w:rtl/>
        </w:rPr>
        <w:t xml:space="preserve"> </w:t>
      </w:r>
      <w:r w:rsidRPr="004D551C">
        <w:rPr>
          <w:rtl/>
        </w:rPr>
        <w:t xml:space="preserve">وقد وُضعت تخصيصات </w:t>
      </w:r>
      <w:r w:rsidRPr="004D551C">
        <w:rPr>
          <w:lang w:bidi="ar-EG"/>
        </w:rPr>
        <w:t>SICRAL-2A</w:t>
      </w:r>
      <w:r w:rsidRPr="004D551C">
        <w:rPr>
          <w:rtl/>
        </w:rPr>
        <w:t xml:space="preserve"> في الخدمة لأول مرة في ثلاث مجموعات، الأولى في 31 أكتوبر 2000 والمجموعتان الأخيرتان في عامي</w:t>
      </w:r>
      <w:r>
        <w:rPr>
          <w:rFonts w:hint="cs"/>
          <w:rtl/>
        </w:rPr>
        <w:t> </w:t>
      </w:r>
      <w:r w:rsidRPr="004D551C">
        <w:rPr>
          <w:rtl/>
        </w:rPr>
        <w:t>2002 و2007. وعُلقت لأول مرة في 27 مايو 2013 وأعيدت للخدمة في 15 ديسمبر 2015، ثم عُلقت مرة أخرى بين مايو 2021 ويناير 2024 ثم عُلقت للمرة الأخيرة في 15 سبتمبر 2024. أما تخصيصات</w:t>
      </w:r>
      <w:r w:rsidRPr="004D551C">
        <w:rPr>
          <w:rFonts w:hint="cs"/>
          <w:rtl/>
        </w:rPr>
        <w:t xml:space="preserve"> نظام</w:t>
      </w:r>
      <w:r w:rsidRPr="004D551C">
        <w:rPr>
          <w:rtl/>
        </w:rPr>
        <w:t xml:space="preserve"> </w:t>
      </w:r>
      <w:r w:rsidRPr="004D551C">
        <w:rPr>
          <w:lang w:bidi="ar-EG"/>
        </w:rPr>
        <w:t>SICRAL-3A</w:t>
      </w:r>
      <w:r w:rsidRPr="004D551C">
        <w:rPr>
          <w:rtl/>
        </w:rPr>
        <w:t xml:space="preserve"> فقد وُضعت في الخدمة في 31 يناير 2009 ثم عُلقت في مايو 2021 وأعيدت للخدمة في مايو 2024، قبل التعليق النهائي أيضاً في 15 سبتمبر 2024. واستندت إدارة إيطاليا إلى المادة 48 من دستور الاتحاد </w:t>
      </w:r>
      <w:r w:rsidRPr="004D551C">
        <w:rPr>
          <w:rFonts w:hint="cs"/>
          <w:rtl/>
        </w:rPr>
        <w:t xml:space="preserve">بشأن </w:t>
      </w:r>
      <w:r w:rsidRPr="004D551C">
        <w:rPr>
          <w:rtl/>
        </w:rPr>
        <w:t xml:space="preserve">كلتا الشبكتين </w:t>
      </w:r>
      <w:r w:rsidRPr="004D551C">
        <w:rPr>
          <w:rFonts w:hint="cs"/>
          <w:rtl/>
        </w:rPr>
        <w:t>واستندت إليها مجدداً</w:t>
      </w:r>
      <w:r w:rsidRPr="004D551C">
        <w:rPr>
          <w:rtl/>
        </w:rPr>
        <w:t xml:space="preserve"> عندما طلبت إدارة ألمانيا من المكتب فحص إعادة وضع الشبكت</w:t>
      </w:r>
      <w:r w:rsidRPr="004D551C">
        <w:rPr>
          <w:rFonts w:hint="cs"/>
          <w:rtl/>
        </w:rPr>
        <w:t>ين</w:t>
      </w:r>
      <w:r w:rsidRPr="004D551C">
        <w:rPr>
          <w:rtl/>
        </w:rPr>
        <w:t xml:space="preserve"> في الخدمة في عام 2024.</w:t>
      </w:r>
    </w:p>
    <w:p w14:paraId="457AB77C" w14:textId="35DAAD58" w:rsidR="00272DFF" w:rsidRPr="004D551C" w:rsidRDefault="00272DFF" w:rsidP="004D551C">
      <w:pPr>
        <w:rPr>
          <w:rtl/>
          <w:lang w:bidi="ar-EG"/>
        </w:rPr>
      </w:pPr>
      <w:r w:rsidRPr="00D95214">
        <w:rPr>
          <w:rtl/>
        </w:rPr>
        <w:t>3.8.6</w:t>
      </w:r>
      <w:r>
        <w:rPr>
          <w:rtl/>
        </w:rPr>
        <w:tab/>
      </w:r>
      <w:r w:rsidRPr="004D551C">
        <w:rPr>
          <w:rtl/>
        </w:rPr>
        <w:t xml:space="preserve">وذكّر </w:t>
      </w:r>
      <w:r w:rsidRPr="00600F46">
        <w:rPr>
          <w:b/>
          <w:bCs/>
          <w:rtl/>
        </w:rPr>
        <w:t>السيد هنري</w:t>
      </w:r>
      <w:r w:rsidRPr="004D551C">
        <w:rPr>
          <w:rtl/>
        </w:rPr>
        <w:t xml:space="preserve"> بحالة ذات صلة، حيث قدمت إدارة المملكة المتحدة طلباً إلى اجتماع اللجنة المائة لتمديد المهلة التنظيمية لوضع تخصيصات ترددات الشبكتين الساتليتين </w:t>
      </w:r>
      <w:r w:rsidRPr="004D551C">
        <w:rPr>
          <w:lang w:bidi="ar-EG"/>
        </w:rPr>
        <w:t>GANTS-2</w:t>
      </w:r>
      <w:r w:rsidRPr="004D551C">
        <w:rPr>
          <w:rtl/>
        </w:rPr>
        <w:t xml:space="preserve"> و</w:t>
      </w:r>
      <w:r w:rsidRPr="004D551C">
        <w:rPr>
          <w:lang w:bidi="ar-EG"/>
        </w:rPr>
        <w:t>GANTS-3</w:t>
      </w:r>
      <w:r w:rsidRPr="004D551C">
        <w:rPr>
          <w:rtl/>
        </w:rPr>
        <w:t xml:space="preserve"> في الخدمة بناءً على نفس واقعة </w:t>
      </w:r>
      <w:r w:rsidR="006E5B92" w:rsidRPr="006E5B92">
        <w:rPr>
          <w:i/>
          <w:rtl/>
        </w:rPr>
        <w:t xml:space="preserve">الظروف </w:t>
      </w:r>
      <w:r w:rsidR="006E5B92" w:rsidRPr="006E5B92">
        <w:rPr>
          <w:i/>
          <w:rtl/>
        </w:rPr>
        <w:lastRenderedPageBreak/>
        <w:t>القاهرة</w:t>
      </w:r>
      <w:r w:rsidRPr="004D551C">
        <w:rPr>
          <w:rtl/>
        </w:rPr>
        <w:t xml:space="preserve"> المتعلقة بمركبة النقل المداري </w:t>
      </w:r>
      <w:r w:rsidRPr="004D551C">
        <w:rPr>
          <w:lang w:bidi="ar-EG"/>
        </w:rPr>
        <w:t>EPIC</w:t>
      </w:r>
      <w:r w:rsidRPr="004D551C">
        <w:rPr>
          <w:rtl/>
        </w:rPr>
        <w:t xml:space="preserve">. وفي تلك الحالة، خلصت اللجنة إلى أن الواقعة </w:t>
      </w:r>
      <w:r w:rsidRPr="004D551C">
        <w:rPr>
          <w:rFonts w:hint="cs"/>
          <w:rtl/>
        </w:rPr>
        <w:t>غير مؤهلة</w:t>
      </w:r>
      <w:r w:rsidRPr="004D551C">
        <w:rPr>
          <w:rtl/>
        </w:rPr>
        <w:t xml:space="preserve"> كحالة من حالات </w:t>
      </w:r>
      <w:r w:rsidR="006E5B92" w:rsidRPr="006E5B92">
        <w:rPr>
          <w:i/>
          <w:rtl/>
        </w:rPr>
        <w:t>الظروف القاهرة</w:t>
      </w:r>
      <w:r w:rsidRPr="004D551C">
        <w:rPr>
          <w:rtl/>
        </w:rPr>
        <w:t>، مشيرة إلى أن "</w:t>
      </w:r>
      <w:r w:rsidR="00C71AF1">
        <w:rPr>
          <w:rFonts w:hint="cs"/>
          <w:rtl/>
        </w:rPr>
        <w:t> </w:t>
      </w:r>
      <w:r w:rsidRPr="008E0276">
        <w:rPr>
          <w:i/>
          <w:iCs/>
          <w:rtl/>
        </w:rPr>
        <w:t>قرار استخدام مركبة غير مجرب</w:t>
      </w:r>
      <w:r w:rsidRPr="008E0276">
        <w:rPr>
          <w:rFonts w:hint="cs"/>
          <w:i/>
          <w:iCs/>
          <w:rtl/>
        </w:rPr>
        <w:t>َّ</w:t>
      </w:r>
      <w:r w:rsidRPr="008E0276">
        <w:rPr>
          <w:i/>
          <w:iCs/>
          <w:rtl/>
        </w:rPr>
        <w:t>ة لإطلاق ساتل يأتي مع مخاطر</w:t>
      </w:r>
      <w:r w:rsidRPr="008E0276">
        <w:rPr>
          <w:rFonts w:hint="cs"/>
          <w:i/>
          <w:iCs/>
          <w:rtl/>
        </w:rPr>
        <w:t>ة</w:t>
      </w:r>
      <w:r w:rsidRPr="008E0276">
        <w:rPr>
          <w:i/>
          <w:iCs/>
          <w:rtl/>
        </w:rPr>
        <w:t xml:space="preserve"> </w:t>
      </w:r>
      <w:r w:rsidRPr="008E0276">
        <w:rPr>
          <w:rFonts w:hint="cs"/>
          <w:i/>
          <w:iCs/>
          <w:rtl/>
        </w:rPr>
        <w:t>أكبر</w:t>
      </w:r>
      <w:r w:rsidRPr="008E0276">
        <w:rPr>
          <w:i/>
          <w:iCs/>
          <w:rtl/>
        </w:rPr>
        <w:t xml:space="preserve"> </w:t>
      </w:r>
      <w:r w:rsidRPr="008E0276">
        <w:rPr>
          <w:rFonts w:hint="cs"/>
          <w:i/>
          <w:iCs/>
          <w:rtl/>
        </w:rPr>
        <w:t>با</w:t>
      </w:r>
      <w:r w:rsidRPr="008E0276">
        <w:rPr>
          <w:i/>
          <w:iCs/>
          <w:rtl/>
        </w:rPr>
        <w:t xml:space="preserve">لفشل في إكمال المهمة، وهو أمر معروف ومقبول </w:t>
      </w:r>
      <w:r w:rsidRPr="008E0276">
        <w:rPr>
          <w:rFonts w:hint="cs"/>
          <w:i/>
          <w:iCs/>
          <w:rtl/>
        </w:rPr>
        <w:t>لدى</w:t>
      </w:r>
      <w:r w:rsidRPr="008E0276">
        <w:rPr>
          <w:i/>
          <w:iCs/>
          <w:rtl/>
        </w:rPr>
        <w:t xml:space="preserve"> مشغ</w:t>
      </w:r>
      <w:r w:rsidRPr="008E0276">
        <w:rPr>
          <w:rFonts w:hint="cs"/>
          <w:i/>
          <w:iCs/>
          <w:rtl/>
        </w:rPr>
        <w:t>ِّ</w:t>
      </w:r>
      <w:r w:rsidRPr="008E0276">
        <w:rPr>
          <w:i/>
          <w:iCs/>
          <w:rtl/>
        </w:rPr>
        <w:t>ل الساتل، ولا يمكن اعتباره غير متوقع أو حتمي أو خارج عن سيطرة المشغل</w:t>
      </w:r>
      <w:r w:rsidRPr="004D551C">
        <w:rPr>
          <w:rtl/>
        </w:rPr>
        <w:t xml:space="preserve">". وأشار إلى أن تبليغ إدارة إيطاليا يشير إلى تأخيرات في </w:t>
      </w:r>
      <w:r w:rsidRPr="004D551C">
        <w:rPr>
          <w:rFonts w:hint="cs"/>
          <w:rtl/>
        </w:rPr>
        <w:t>ال</w:t>
      </w:r>
      <w:r w:rsidRPr="004D551C">
        <w:rPr>
          <w:rtl/>
        </w:rPr>
        <w:t xml:space="preserve">جدول </w:t>
      </w:r>
      <w:r w:rsidRPr="004D551C">
        <w:rPr>
          <w:rFonts w:hint="cs"/>
          <w:rtl/>
        </w:rPr>
        <w:t>الزمني ل</w:t>
      </w:r>
      <w:r w:rsidRPr="004D551C">
        <w:rPr>
          <w:rtl/>
        </w:rPr>
        <w:t xml:space="preserve">تسليم الساتلين </w:t>
      </w:r>
      <w:r w:rsidRPr="004D551C">
        <w:rPr>
          <w:lang w:bidi="ar-EG"/>
        </w:rPr>
        <w:t>SICRAL-3A</w:t>
      </w:r>
      <w:r w:rsidRPr="004D551C">
        <w:rPr>
          <w:rtl/>
        </w:rPr>
        <w:t xml:space="preserve"> و</w:t>
      </w:r>
      <w:r w:rsidRPr="004D551C">
        <w:rPr>
          <w:lang w:bidi="ar-EG"/>
        </w:rPr>
        <w:t>SICRAL-3B</w:t>
      </w:r>
      <w:r w:rsidRPr="004D551C">
        <w:rPr>
          <w:rtl/>
        </w:rPr>
        <w:t xml:space="preserve"> ولكنه لم يتوسع في أسباب ذلك التأخير أو يقدم وثائق مؤيدة؛ وبالتالي، لا يمكن اعتبار تلك الواقعة حالة من حالات </w:t>
      </w:r>
      <w:r w:rsidR="006E5B92" w:rsidRPr="006E5B92">
        <w:rPr>
          <w:i/>
          <w:rtl/>
        </w:rPr>
        <w:t>الظروف القاهرة</w:t>
      </w:r>
      <w:r w:rsidRPr="004D551C">
        <w:rPr>
          <w:rtl/>
        </w:rPr>
        <w:t xml:space="preserve"> أيضاً. بالإضافة إلى ذلك، حدد المرفق 1 بالوثيقة نافذة إطلاق واسعة من 1 فبراير إلى 31 أغسطس 2027، ومع ذلك تشير الوثيقة في موضع آخر إلى أن الإطلاق مقرر في مارس، وهو ما استُند إليه لتحديد مدة التمديد؛ وبالتالي، </w:t>
      </w:r>
      <w:r w:rsidRPr="004D551C">
        <w:rPr>
          <w:rFonts w:hint="cs"/>
          <w:rtl/>
        </w:rPr>
        <w:t xml:space="preserve">يُستحسن </w:t>
      </w:r>
      <w:r w:rsidRPr="004D551C">
        <w:rPr>
          <w:rtl/>
        </w:rPr>
        <w:t xml:space="preserve">الحصول على معلومات </w:t>
      </w:r>
      <w:r w:rsidRPr="004D551C">
        <w:rPr>
          <w:rFonts w:hint="cs"/>
          <w:rtl/>
        </w:rPr>
        <w:t>أدق</w:t>
      </w:r>
      <w:r w:rsidRPr="004D551C">
        <w:rPr>
          <w:rtl/>
        </w:rPr>
        <w:t xml:space="preserve"> في هذا الصدد. ونظراً لأن المهلة التنظيمية لا تنتهي إلا في 15 سبتمبر 2027، فإن أمام الإدارة فرصة لتقديم معلومات أكثر </w:t>
      </w:r>
      <w:r w:rsidRPr="004D551C">
        <w:rPr>
          <w:rFonts w:hint="cs"/>
          <w:rtl/>
        </w:rPr>
        <w:t>استفاضة</w:t>
      </w:r>
      <w:r w:rsidRPr="004D551C">
        <w:rPr>
          <w:rtl/>
        </w:rPr>
        <w:t xml:space="preserve"> إلى اجتماع</w:t>
      </w:r>
      <w:r>
        <w:rPr>
          <w:rFonts w:hint="cs"/>
          <w:rtl/>
        </w:rPr>
        <w:t> </w:t>
      </w:r>
      <w:r w:rsidRPr="004D551C">
        <w:rPr>
          <w:rtl/>
        </w:rPr>
        <w:t>لاحق.</w:t>
      </w:r>
    </w:p>
    <w:p w14:paraId="0FDDE94A" w14:textId="77777777" w:rsidR="00272DFF" w:rsidRPr="004D551C" w:rsidRDefault="00272DFF" w:rsidP="004D551C">
      <w:pPr>
        <w:rPr>
          <w:rtl/>
        </w:rPr>
      </w:pPr>
      <w:r w:rsidRPr="00D95214">
        <w:rPr>
          <w:rtl/>
        </w:rPr>
        <w:t>4.8.6</w:t>
      </w:r>
      <w:r>
        <w:rPr>
          <w:rtl/>
        </w:rPr>
        <w:tab/>
      </w:r>
      <w:r w:rsidRPr="004D551C">
        <w:rPr>
          <w:rtl/>
        </w:rPr>
        <w:t>ووافقت</w:t>
      </w:r>
      <w:r w:rsidRPr="004D551C">
        <w:rPr>
          <w:rFonts w:hint="cs"/>
          <w:rtl/>
        </w:rPr>
        <w:t>ه</w:t>
      </w:r>
      <w:r w:rsidRPr="004D551C">
        <w:rPr>
          <w:rtl/>
        </w:rPr>
        <w:t xml:space="preserve"> </w:t>
      </w:r>
      <w:r w:rsidRPr="00DA76BB">
        <w:rPr>
          <w:b/>
          <w:bCs/>
          <w:rtl/>
        </w:rPr>
        <w:t>السيدة بومييه</w:t>
      </w:r>
      <w:r w:rsidRPr="004D551C">
        <w:rPr>
          <w:rtl/>
        </w:rPr>
        <w:t xml:space="preserve"> على أن التبليغ يفتقر إلى قدر كبير من المواد ال</w:t>
      </w:r>
      <w:r w:rsidRPr="004D551C">
        <w:rPr>
          <w:rFonts w:hint="cs"/>
          <w:rtl/>
        </w:rPr>
        <w:t>م</w:t>
      </w:r>
      <w:r w:rsidRPr="004D551C">
        <w:rPr>
          <w:rtl/>
        </w:rPr>
        <w:t>همة، بما في ذلك على سبيل المثال لا الحصر الجدول الزمني لوصول الساتل إلى الموقع 16 درجة شرقاً لضمان التسليم قبل المهلة المحددة، وتخصيصات الترددات على متن الساتل، وتأكيد أن مثل هذا الساتل الصغير يمكنه إرسال واستقبال جميع هذه التخصيصات.</w:t>
      </w:r>
      <w:r w:rsidRPr="004D551C">
        <w:rPr>
          <w:rFonts w:hint="cs"/>
          <w:rtl/>
        </w:rPr>
        <w:t xml:space="preserve"> و</w:t>
      </w:r>
      <w:r w:rsidRPr="004D551C">
        <w:rPr>
          <w:rtl/>
        </w:rPr>
        <w:t>قليل</w:t>
      </w:r>
      <w:r w:rsidRPr="004D551C">
        <w:rPr>
          <w:rFonts w:hint="cs"/>
          <w:rtl/>
        </w:rPr>
        <w:t>ة</w:t>
      </w:r>
      <w:r w:rsidRPr="004D551C">
        <w:rPr>
          <w:rtl/>
        </w:rPr>
        <w:t xml:space="preserve"> </w:t>
      </w:r>
      <w:r w:rsidRPr="004D551C">
        <w:rPr>
          <w:rFonts w:hint="cs"/>
          <w:rtl/>
        </w:rPr>
        <w:t>هي</w:t>
      </w:r>
      <w:r w:rsidRPr="004D551C">
        <w:rPr>
          <w:rtl/>
        </w:rPr>
        <w:t xml:space="preserve"> الأدلة المؤيدة لإثبات جاهزية مركبة النقل المداري (</w:t>
      </w:r>
      <w:r w:rsidRPr="004D551C">
        <w:rPr>
          <w:lang w:bidi="ar-EG"/>
        </w:rPr>
        <w:t>OTV</w:t>
      </w:r>
      <w:r w:rsidRPr="004D551C">
        <w:rPr>
          <w:rtl/>
        </w:rPr>
        <w:t xml:space="preserve">) وخلوها من </w:t>
      </w:r>
      <w:r w:rsidRPr="004D551C">
        <w:rPr>
          <w:rFonts w:hint="cs"/>
          <w:rtl/>
        </w:rPr>
        <w:t>المؤشرات الشاذة</w:t>
      </w:r>
      <w:r w:rsidRPr="004D551C">
        <w:rPr>
          <w:rtl/>
        </w:rPr>
        <w:t xml:space="preserve">. وألمح التبليغ إلى أعطال غريبة وغير محددة ومستقلة في محطات أرضية مختلفة وظواهر طقس فضائي كبرى كأسباب محتملة لفقدان الاتصال بمركبة النقل المداري، ولكن </w:t>
      </w:r>
      <w:r w:rsidRPr="004D551C">
        <w:rPr>
          <w:rFonts w:hint="cs"/>
          <w:rtl/>
        </w:rPr>
        <w:t>تارة</w:t>
      </w:r>
      <w:r w:rsidRPr="004D551C">
        <w:rPr>
          <w:rtl/>
        </w:rPr>
        <w:t xml:space="preserve"> أخرى لم تقد</w:t>
      </w:r>
      <w:r w:rsidRPr="004D551C">
        <w:rPr>
          <w:rFonts w:hint="cs"/>
          <w:rtl/>
        </w:rPr>
        <w:t>َّ</w:t>
      </w:r>
      <w:r w:rsidRPr="004D551C">
        <w:rPr>
          <w:rtl/>
        </w:rPr>
        <w:t>م أدلة مؤيدة. وفي رأيها، كان السبب المرج</w:t>
      </w:r>
      <w:r w:rsidRPr="004D551C">
        <w:rPr>
          <w:rFonts w:hint="cs"/>
          <w:rtl/>
        </w:rPr>
        <w:t>َّ</w:t>
      </w:r>
      <w:r w:rsidRPr="004D551C">
        <w:rPr>
          <w:rtl/>
        </w:rPr>
        <w:t xml:space="preserve">ح للفشل هو مشكلة في </w:t>
      </w:r>
      <w:r w:rsidRPr="004D551C">
        <w:rPr>
          <w:rFonts w:hint="cs"/>
          <w:rtl/>
        </w:rPr>
        <w:t>صمود</w:t>
      </w:r>
      <w:r w:rsidRPr="004D551C">
        <w:rPr>
          <w:rtl/>
        </w:rPr>
        <w:t xml:space="preserve"> مكونات التردد</w:t>
      </w:r>
      <w:r w:rsidRPr="004D551C">
        <w:rPr>
          <w:rFonts w:hint="cs"/>
          <w:rtl/>
        </w:rPr>
        <w:t>ات</w:t>
      </w:r>
      <w:r w:rsidRPr="004D551C">
        <w:rPr>
          <w:rtl/>
        </w:rPr>
        <w:t xml:space="preserve"> الراديوي</w:t>
      </w:r>
      <w:r w:rsidRPr="004D551C">
        <w:rPr>
          <w:rFonts w:hint="cs"/>
          <w:rtl/>
        </w:rPr>
        <w:t>ة</w:t>
      </w:r>
      <w:r w:rsidRPr="004D551C">
        <w:rPr>
          <w:rtl/>
        </w:rPr>
        <w:t xml:space="preserve"> على متن المركبة المدارية. وعلاوة على ذلك،</w:t>
      </w:r>
      <w:r w:rsidRPr="004D551C">
        <w:rPr>
          <w:rFonts w:hint="cs"/>
          <w:rtl/>
        </w:rPr>
        <w:t xml:space="preserve"> أقرت</w:t>
      </w:r>
      <w:r w:rsidRPr="004D551C">
        <w:rPr>
          <w:rtl/>
        </w:rPr>
        <w:t xml:space="preserve"> أن ترتيبات مركبة النقل المداري تنطوي بطبيعتها على مخاطر وأن الإدارة تحملت تلك المخاطر عن علم. وا</w:t>
      </w:r>
      <w:r w:rsidRPr="004D551C">
        <w:rPr>
          <w:rFonts w:hint="cs"/>
          <w:rtl/>
        </w:rPr>
        <w:t>ت</w:t>
      </w:r>
      <w:r w:rsidRPr="004D551C">
        <w:rPr>
          <w:rtl/>
        </w:rPr>
        <w:t xml:space="preserve">فقت أيضاً </w:t>
      </w:r>
      <w:r w:rsidRPr="004D551C">
        <w:rPr>
          <w:rFonts w:hint="cs"/>
          <w:rtl/>
        </w:rPr>
        <w:t>بشأن</w:t>
      </w:r>
      <w:r w:rsidRPr="004D551C">
        <w:rPr>
          <w:rtl/>
        </w:rPr>
        <w:t xml:space="preserve"> عدم وجود مبررات للنظر في التأخيرات المبل</w:t>
      </w:r>
      <w:r w:rsidRPr="004D551C">
        <w:rPr>
          <w:rFonts w:hint="cs"/>
          <w:rtl/>
        </w:rPr>
        <w:t>َّ</w:t>
      </w:r>
      <w:r w:rsidRPr="004D551C">
        <w:rPr>
          <w:rtl/>
        </w:rPr>
        <w:t xml:space="preserve">غ عنها في بناء الساتلين </w:t>
      </w:r>
      <w:r w:rsidRPr="004D551C">
        <w:rPr>
          <w:lang w:bidi="ar-EG"/>
        </w:rPr>
        <w:t>SICRAL-3A</w:t>
      </w:r>
      <w:r w:rsidRPr="004D551C">
        <w:rPr>
          <w:rtl/>
        </w:rPr>
        <w:t xml:space="preserve"> و</w:t>
      </w:r>
      <w:r w:rsidRPr="004D551C">
        <w:rPr>
          <w:lang w:bidi="ar-EG"/>
        </w:rPr>
        <w:t>SICRAL-3B</w:t>
      </w:r>
      <w:r w:rsidRPr="004D551C">
        <w:rPr>
          <w:rtl/>
        </w:rPr>
        <w:t>، لكنها اقترحت إمكانية دعوة الإدارة لتقديم مزيد من المعلومات في هذا الصدد.</w:t>
      </w:r>
    </w:p>
    <w:p w14:paraId="4F4B7C2C" w14:textId="7192BDD3" w:rsidR="00272DFF" w:rsidRPr="004D551C" w:rsidRDefault="00272DFF" w:rsidP="004D551C">
      <w:pPr>
        <w:rPr>
          <w:rtl/>
        </w:rPr>
      </w:pPr>
      <w:r w:rsidRPr="00BC56FF">
        <w:rPr>
          <w:rtl/>
        </w:rPr>
        <w:t>5.8.6</w:t>
      </w:r>
      <w:r>
        <w:rPr>
          <w:rtl/>
        </w:rPr>
        <w:tab/>
      </w:r>
      <w:r w:rsidRPr="004D551C">
        <w:rPr>
          <w:rtl/>
        </w:rPr>
        <w:t xml:space="preserve">واتفقت </w:t>
      </w:r>
      <w:r w:rsidRPr="005B5CDA">
        <w:rPr>
          <w:b/>
          <w:bCs/>
          <w:rtl/>
        </w:rPr>
        <w:t>السيدة مانيبالي</w:t>
      </w:r>
      <w:r w:rsidRPr="004D551C">
        <w:rPr>
          <w:rtl/>
        </w:rPr>
        <w:t xml:space="preserve"> مع تحليل المتحدثين السابقين للمعلومات المقدمة </w:t>
      </w:r>
      <w:r w:rsidRPr="004D551C">
        <w:rPr>
          <w:rFonts w:hint="cs"/>
          <w:rtl/>
        </w:rPr>
        <w:t>والناقصة</w:t>
      </w:r>
      <w:r w:rsidRPr="004D551C">
        <w:rPr>
          <w:rtl/>
        </w:rPr>
        <w:t xml:space="preserve">، مضيفة أن الكثير من معرفة اللجنة بالحالة مستمدة من حالات أخرى تتعلق بالساتل </w:t>
      </w:r>
      <w:r w:rsidRPr="004D551C">
        <w:rPr>
          <w:lang w:bidi="ar-EG"/>
        </w:rPr>
        <w:t>SIGMASAT-1</w:t>
      </w:r>
      <w:r w:rsidRPr="004D551C">
        <w:rPr>
          <w:rtl/>
        </w:rPr>
        <w:t xml:space="preserve">، والتي لم يتضمن التبليغ أي تفاصيل عنها على الإطلاق. ولم تثبت الإدارة أن تخصيصات ترددات الشبكتين الساتليتين </w:t>
      </w:r>
      <w:r w:rsidRPr="004D551C">
        <w:rPr>
          <w:lang w:bidi="ar-EG"/>
        </w:rPr>
        <w:t>SICRAL-2A</w:t>
      </w:r>
      <w:r w:rsidRPr="004D551C">
        <w:rPr>
          <w:rtl/>
        </w:rPr>
        <w:t xml:space="preserve"> و</w:t>
      </w:r>
      <w:r w:rsidRPr="004D551C">
        <w:rPr>
          <w:lang w:bidi="ar-EG"/>
        </w:rPr>
        <w:t>SICRAL-3A</w:t>
      </w:r>
      <w:r w:rsidRPr="004D551C">
        <w:rPr>
          <w:rtl/>
        </w:rPr>
        <w:t xml:space="preserve"> كانت ستوضع في الخدمة </w:t>
      </w:r>
      <w:r w:rsidRPr="004D551C">
        <w:rPr>
          <w:rFonts w:hint="cs"/>
          <w:rtl/>
        </w:rPr>
        <w:t>في</w:t>
      </w:r>
      <w:r w:rsidRPr="004D551C">
        <w:rPr>
          <w:rtl/>
        </w:rPr>
        <w:t xml:space="preserve"> الموقع</w:t>
      </w:r>
      <w:r w:rsidRPr="004D551C">
        <w:rPr>
          <w:rFonts w:hint="cs"/>
          <w:rtl/>
        </w:rPr>
        <w:t xml:space="preserve"> المداري</w:t>
      </w:r>
      <w:r w:rsidRPr="004D551C">
        <w:rPr>
          <w:rtl/>
        </w:rPr>
        <w:t xml:space="preserve"> </w:t>
      </w:r>
      <w:r w:rsidR="00C71AF1">
        <w:t>16,2</w:t>
      </w:r>
      <w:r w:rsidRPr="004D551C">
        <w:rPr>
          <w:rtl/>
        </w:rPr>
        <w:t xml:space="preserve"> درجة شرقاً قبل المهلة المحددة لولا واقعة </w:t>
      </w:r>
      <w:r w:rsidR="006E5B92" w:rsidRPr="006E5B92">
        <w:rPr>
          <w:i/>
          <w:rtl/>
        </w:rPr>
        <w:t>الظروف القاهرة</w:t>
      </w:r>
      <w:r w:rsidRPr="004D551C">
        <w:rPr>
          <w:rtl/>
        </w:rPr>
        <w:t xml:space="preserve"> المزعومة.</w:t>
      </w:r>
    </w:p>
    <w:p w14:paraId="1DE777FB" w14:textId="77777777" w:rsidR="00272DFF" w:rsidRPr="004D551C" w:rsidRDefault="00272DFF" w:rsidP="004D551C">
      <w:pPr>
        <w:rPr>
          <w:rtl/>
        </w:rPr>
      </w:pPr>
      <w:r w:rsidRPr="00BC56FF">
        <w:rPr>
          <w:rtl/>
        </w:rPr>
        <w:t>6.8.6</w:t>
      </w:r>
      <w:r>
        <w:rPr>
          <w:rtl/>
        </w:rPr>
        <w:tab/>
      </w:r>
      <w:r w:rsidRPr="004D551C">
        <w:rPr>
          <w:rtl/>
        </w:rPr>
        <w:t xml:space="preserve">وقال </w:t>
      </w:r>
      <w:r w:rsidRPr="00524898">
        <w:rPr>
          <w:b/>
          <w:bCs/>
          <w:rtl/>
        </w:rPr>
        <w:t>السيد تشنغ</w:t>
      </w:r>
      <w:r w:rsidRPr="004D551C">
        <w:rPr>
          <w:rtl/>
        </w:rPr>
        <w:t xml:space="preserve"> أيضاً إن هناك قدراً كبيراً من المعلومات </w:t>
      </w:r>
      <w:r w:rsidRPr="004D551C">
        <w:rPr>
          <w:rFonts w:hint="cs"/>
          <w:rtl/>
        </w:rPr>
        <w:t>الناقصة</w:t>
      </w:r>
      <w:r w:rsidRPr="004D551C">
        <w:rPr>
          <w:rtl/>
        </w:rPr>
        <w:t xml:space="preserve">، بما في ذلك على سبيل المثال لا الحصر: تأكيد قدرة الساتل المخصص لسد الفجوة على تلبية متطلبات الوضع في الخدمة بموجب الرقم </w:t>
      </w:r>
      <w:r w:rsidRPr="00452298">
        <w:rPr>
          <w:b/>
          <w:bCs/>
          <w:lang w:bidi="ar-EG"/>
        </w:rPr>
        <w:t>44B.11</w:t>
      </w:r>
      <w:r w:rsidRPr="004D551C">
        <w:rPr>
          <w:rtl/>
        </w:rPr>
        <w:t xml:space="preserve"> لجميع تخصيصات الترددات المبلغ عنها؛ وأدلة على العقود المبرمة بين شركتي </w:t>
      </w:r>
      <w:r w:rsidRPr="004D551C">
        <w:rPr>
          <w:lang w:bidi="ar-EG"/>
        </w:rPr>
        <w:t>Epic Aerospace</w:t>
      </w:r>
      <w:r w:rsidRPr="004D551C">
        <w:rPr>
          <w:rtl/>
        </w:rPr>
        <w:t xml:space="preserve"> والإدارة الإيطالية لإعادة وضع التخصيصات في الخدمة بنجاح قبل المهلة التنظيمية. </w:t>
      </w:r>
      <w:r w:rsidRPr="004D551C">
        <w:rPr>
          <w:rFonts w:hint="cs"/>
          <w:rtl/>
          <w:lang w:bidi="ar-SY"/>
        </w:rPr>
        <w:t>وقد قصَّرت</w:t>
      </w:r>
      <w:r w:rsidRPr="004D551C">
        <w:rPr>
          <w:rtl/>
        </w:rPr>
        <w:t xml:space="preserve"> الإدارة </w:t>
      </w:r>
      <w:r w:rsidRPr="004D551C">
        <w:rPr>
          <w:rFonts w:hint="cs"/>
          <w:rtl/>
        </w:rPr>
        <w:t xml:space="preserve">أيضاً </w:t>
      </w:r>
      <w:r w:rsidRPr="004D551C">
        <w:rPr>
          <w:rtl/>
        </w:rPr>
        <w:t>في تقديم تفاصيل تثبت أنها استكشفت جميع السبل الأخرى لل</w:t>
      </w:r>
      <w:r w:rsidRPr="004D551C">
        <w:rPr>
          <w:rFonts w:hint="cs"/>
          <w:rtl/>
        </w:rPr>
        <w:t>إي</w:t>
      </w:r>
      <w:r w:rsidRPr="004D551C">
        <w:rPr>
          <w:rtl/>
        </w:rPr>
        <w:t xml:space="preserve">فاء </w:t>
      </w:r>
      <w:r w:rsidRPr="004D551C">
        <w:rPr>
          <w:rFonts w:hint="cs"/>
          <w:rtl/>
        </w:rPr>
        <w:t>بالمهلة</w:t>
      </w:r>
      <w:r w:rsidRPr="004D551C">
        <w:rPr>
          <w:rtl/>
        </w:rPr>
        <w:t xml:space="preserve"> التنظيمي</w:t>
      </w:r>
      <w:r w:rsidRPr="004D551C">
        <w:rPr>
          <w:rFonts w:hint="cs"/>
          <w:rtl/>
        </w:rPr>
        <w:t>ة</w:t>
      </w:r>
      <w:r w:rsidRPr="004D551C">
        <w:rPr>
          <w:rtl/>
        </w:rPr>
        <w:t xml:space="preserve"> وأنها بذلت كل جهد </w:t>
      </w:r>
      <w:r w:rsidRPr="004D551C">
        <w:rPr>
          <w:rFonts w:hint="cs"/>
          <w:rtl/>
        </w:rPr>
        <w:t>لاختصار</w:t>
      </w:r>
      <w:r w:rsidRPr="004D551C">
        <w:rPr>
          <w:rtl/>
        </w:rPr>
        <w:t xml:space="preserve"> فترة التمديد.</w:t>
      </w:r>
    </w:p>
    <w:p w14:paraId="53F2A369" w14:textId="73250C02" w:rsidR="00272DFF" w:rsidRPr="004D551C" w:rsidRDefault="00272DFF" w:rsidP="004D551C">
      <w:pPr>
        <w:rPr>
          <w:rtl/>
        </w:rPr>
      </w:pPr>
      <w:r w:rsidRPr="00BC56FF">
        <w:rPr>
          <w:rtl/>
        </w:rPr>
        <w:t>7.8.6</w:t>
      </w:r>
      <w:r>
        <w:rPr>
          <w:rtl/>
        </w:rPr>
        <w:tab/>
      </w:r>
      <w:r w:rsidRPr="004D551C">
        <w:rPr>
          <w:rtl/>
        </w:rPr>
        <w:t xml:space="preserve">وقال </w:t>
      </w:r>
      <w:r w:rsidRPr="005B5CDA">
        <w:rPr>
          <w:b/>
          <w:bCs/>
          <w:rtl/>
        </w:rPr>
        <w:t>السيد عزوز</w:t>
      </w:r>
      <w:r w:rsidRPr="004D551C">
        <w:rPr>
          <w:rtl/>
        </w:rPr>
        <w:t xml:space="preserve"> إن مدة التمديد المطلوبة تبدو وكأنها تتضمن بنداً للطوارئ، حيث لم </w:t>
      </w:r>
      <w:r w:rsidRPr="004D551C">
        <w:rPr>
          <w:rFonts w:hint="cs"/>
          <w:rtl/>
        </w:rPr>
        <w:t>يرد</w:t>
      </w:r>
      <w:r w:rsidRPr="004D551C">
        <w:rPr>
          <w:rtl/>
        </w:rPr>
        <w:t xml:space="preserve"> سوى وصف </w:t>
      </w:r>
      <w:r w:rsidRPr="004D551C">
        <w:rPr>
          <w:rFonts w:hint="cs"/>
          <w:rtl/>
        </w:rPr>
        <w:t>ل</w:t>
      </w:r>
      <w:r w:rsidRPr="004D551C">
        <w:rPr>
          <w:rtl/>
        </w:rPr>
        <w:t xml:space="preserve">جدول زمني تقريبي في التبليغ. وينبغي دعوة الإدارة لتقديم جدول زمني </w:t>
      </w:r>
      <w:r w:rsidRPr="004D551C">
        <w:rPr>
          <w:rFonts w:hint="cs"/>
          <w:rtl/>
        </w:rPr>
        <w:t>أدق</w:t>
      </w:r>
      <w:r w:rsidRPr="004D551C">
        <w:rPr>
          <w:rtl/>
        </w:rPr>
        <w:t xml:space="preserve">، إلى جانب المعلومات </w:t>
      </w:r>
      <w:r w:rsidRPr="004D551C">
        <w:rPr>
          <w:rFonts w:hint="cs"/>
          <w:rtl/>
        </w:rPr>
        <w:t>الناقصة</w:t>
      </w:r>
      <w:r w:rsidRPr="004D551C">
        <w:rPr>
          <w:rtl/>
        </w:rPr>
        <w:t xml:space="preserve"> الأخرى التي حددها المتحدثون الآخرون لإثبات أن الحالة تستوفي الشروط الأربعة </w:t>
      </w:r>
      <w:r w:rsidR="006E5B92" w:rsidRPr="006E5B92">
        <w:rPr>
          <w:i/>
          <w:rtl/>
        </w:rPr>
        <w:t>للظروف القاهرة</w:t>
      </w:r>
      <w:r w:rsidRPr="004D551C">
        <w:rPr>
          <w:rtl/>
        </w:rPr>
        <w:t>.</w:t>
      </w:r>
    </w:p>
    <w:p w14:paraId="1E73DB13" w14:textId="77777777" w:rsidR="00272DFF" w:rsidRPr="004D551C" w:rsidRDefault="00272DFF" w:rsidP="004D551C">
      <w:pPr>
        <w:rPr>
          <w:rtl/>
        </w:rPr>
      </w:pPr>
      <w:r w:rsidRPr="00BC56FF">
        <w:rPr>
          <w:rtl/>
        </w:rPr>
        <w:t>8.8.6</w:t>
      </w:r>
      <w:r>
        <w:rPr>
          <w:rtl/>
        </w:rPr>
        <w:tab/>
      </w:r>
      <w:r w:rsidRPr="004D551C">
        <w:rPr>
          <w:rtl/>
        </w:rPr>
        <w:t xml:space="preserve">وأشار كل من </w:t>
      </w:r>
      <w:r w:rsidRPr="005B5CDA">
        <w:rPr>
          <w:b/>
          <w:bCs/>
          <w:rtl/>
        </w:rPr>
        <w:t>السيدة مانيبالي</w:t>
      </w:r>
      <w:r w:rsidRPr="004D551C">
        <w:rPr>
          <w:rtl/>
        </w:rPr>
        <w:t xml:space="preserve"> و</w:t>
      </w:r>
      <w:r w:rsidRPr="004F702B">
        <w:rPr>
          <w:b/>
          <w:bCs/>
          <w:rtl/>
        </w:rPr>
        <w:t>السيد طالب</w:t>
      </w:r>
      <w:r w:rsidRPr="004D551C">
        <w:rPr>
          <w:rtl/>
        </w:rPr>
        <w:t xml:space="preserve"> أيضاً إلى عدم الدقة </w:t>
      </w:r>
      <w:r w:rsidRPr="004D551C">
        <w:rPr>
          <w:rFonts w:hint="cs"/>
          <w:rtl/>
        </w:rPr>
        <w:t>وعدم الاتساق</w:t>
      </w:r>
      <w:r w:rsidRPr="004D551C">
        <w:rPr>
          <w:rtl/>
        </w:rPr>
        <w:t xml:space="preserve"> في تحديد الإدارة لمدة التمديد، والتي </w:t>
      </w:r>
      <w:r w:rsidRPr="004D551C">
        <w:rPr>
          <w:rFonts w:hint="cs"/>
          <w:rtl/>
        </w:rPr>
        <w:t>ينبغي</w:t>
      </w:r>
      <w:r w:rsidRPr="004D551C">
        <w:rPr>
          <w:rtl/>
        </w:rPr>
        <w:t xml:space="preserve"> أن تقتصر على الحد الأدنى الممكن.</w:t>
      </w:r>
    </w:p>
    <w:p w14:paraId="5DA818E7" w14:textId="719A21AF" w:rsidR="00272DFF" w:rsidRPr="004D551C" w:rsidRDefault="00272DFF" w:rsidP="004D551C">
      <w:pPr>
        <w:rPr>
          <w:rtl/>
        </w:rPr>
      </w:pPr>
      <w:r w:rsidRPr="00BC56FF">
        <w:rPr>
          <w:rtl/>
        </w:rPr>
        <w:t>9.8.6</w:t>
      </w:r>
      <w:r>
        <w:rPr>
          <w:rtl/>
        </w:rPr>
        <w:tab/>
      </w:r>
      <w:r w:rsidRPr="004D551C">
        <w:rPr>
          <w:rtl/>
        </w:rPr>
        <w:t xml:space="preserve">وأعرب </w:t>
      </w:r>
      <w:r w:rsidRPr="00BE1970">
        <w:rPr>
          <w:b/>
          <w:bCs/>
          <w:rtl/>
        </w:rPr>
        <w:t>السيد فيانكو</w:t>
      </w:r>
      <w:r w:rsidRPr="004D551C">
        <w:rPr>
          <w:rtl/>
        </w:rPr>
        <w:t xml:space="preserve"> عن تعاطفه مع إدارة إيطاليا، مقراً بأن المشروع حقيقي وأن الإدارة بذلت جهوداً كبيرة </w:t>
      </w:r>
      <w:r w:rsidRPr="004D551C">
        <w:rPr>
          <w:rFonts w:hint="cs"/>
          <w:rtl/>
        </w:rPr>
        <w:t>للاستعاضة عن</w:t>
      </w:r>
      <w:r w:rsidRPr="004D551C">
        <w:rPr>
          <w:rtl/>
        </w:rPr>
        <w:t xml:space="preserve"> برنامج </w:t>
      </w:r>
      <w:r w:rsidRPr="004D551C">
        <w:rPr>
          <w:lang w:bidi="ar-EG"/>
        </w:rPr>
        <w:t>SICRAL-1</w:t>
      </w:r>
      <w:r w:rsidRPr="004D551C">
        <w:rPr>
          <w:rtl/>
        </w:rPr>
        <w:t xml:space="preserve"> الذي فشل في عام 2021، لكنه </w:t>
      </w:r>
      <w:r w:rsidRPr="004D551C">
        <w:rPr>
          <w:rFonts w:hint="cs"/>
          <w:rtl/>
        </w:rPr>
        <w:t>أقر</w:t>
      </w:r>
      <w:r w:rsidRPr="004D551C">
        <w:rPr>
          <w:rtl/>
        </w:rPr>
        <w:t xml:space="preserve"> </w:t>
      </w:r>
      <w:r w:rsidRPr="004D551C">
        <w:rPr>
          <w:rFonts w:hint="cs"/>
          <w:rtl/>
        </w:rPr>
        <w:t>ب</w:t>
      </w:r>
      <w:r w:rsidRPr="004D551C">
        <w:rPr>
          <w:rtl/>
        </w:rPr>
        <w:t xml:space="preserve">أن التبليغ يفتقر إلى قدر كبير من التفاصيل. وينبغي دعوة الإدارة لتقديم ملف محكم إلى الاجتماع القادم للجنة. ووافقه الرأي كل من </w:t>
      </w:r>
      <w:r w:rsidRPr="004F702B">
        <w:rPr>
          <w:b/>
          <w:bCs/>
          <w:rtl/>
        </w:rPr>
        <w:t>السيد طالب</w:t>
      </w:r>
      <w:r w:rsidR="00604E45">
        <w:rPr>
          <w:rtl/>
        </w:rPr>
        <w:t xml:space="preserve"> </w:t>
      </w:r>
      <w:r w:rsidR="00604E45" w:rsidRPr="001028E0">
        <w:rPr>
          <w:rtl/>
        </w:rPr>
        <w:t>و</w:t>
      </w:r>
      <w:r w:rsidR="00604E45" w:rsidRPr="001028E0">
        <w:rPr>
          <w:b/>
          <w:bCs/>
          <w:rtl/>
        </w:rPr>
        <w:t>السيد</w:t>
      </w:r>
      <w:r w:rsidRPr="006D5F95">
        <w:rPr>
          <w:b/>
          <w:bCs/>
          <w:rtl/>
        </w:rPr>
        <w:t xml:space="preserve"> </w:t>
      </w:r>
      <w:r>
        <w:rPr>
          <w:b/>
          <w:bCs/>
          <w:rtl/>
        </w:rPr>
        <w:t>لينيارس دي سوزا فِيُّو</w:t>
      </w:r>
      <w:r w:rsidR="00604E45">
        <w:rPr>
          <w:rtl/>
        </w:rPr>
        <w:t xml:space="preserve"> </w:t>
      </w:r>
      <w:r w:rsidR="00604E45" w:rsidRPr="001028E0">
        <w:rPr>
          <w:rtl/>
        </w:rPr>
        <w:t>و</w:t>
      </w:r>
      <w:r w:rsidR="00604E45" w:rsidRPr="001028E0">
        <w:rPr>
          <w:b/>
          <w:bCs/>
          <w:rtl/>
        </w:rPr>
        <w:t>السيد</w:t>
      </w:r>
      <w:r w:rsidRPr="00DA2E3C">
        <w:rPr>
          <w:b/>
          <w:bCs/>
          <w:rtl/>
        </w:rPr>
        <w:t xml:space="preserve"> نورشابيكوف</w:t>
      </w:r>
      <w:r w:rsidRPr="004D551C">
        <w:rPr>
          <w:rtl/>
        </w:rPr>
        <w:t>.</w:t>
      </w:r>
    </w:p>
    <w:p w14:paraId="14D04E2E" w14:textId="77777777" w:rsidR="00272DFF" w:rsidRPr="004D551C" w:rsidRDefault="00272DFF" w:rsidP="004D551C">
      <w:pPr>
        <w:rPr>
          <w:rtl/>
        </w:rPr>
      </w:pPr>
      <w:r w:rsidRPr="00BC56FF">
        <w:rPr>
          <w:rtl/>
        </w:rPr>
        <w:t>10.8.6</w:t>
      </w:r>
      <w:r>
        <w:rPr>
          <w:rtl/>
        </w:rPr>
        <w:tab/>
      </w:r>
      <w:r w:rsidRPr="004D551C">
        <w:rPr>
          <w:rtl/>
        </w:rPr>
        <w:t xml:space="preserve">واقترحت </w:t>
      </w:r>
      <w:r w:rsidRPr="00A65967">
        <w:rPr>
          <w:b/>
          <w:bCs/>
          <w:rtl/>
        </w:rPr>
        <w:t>الرئيسة</w:t>
      </w:r>
      <w:r w:rsidRPr="004D551C">
        <w:rPr>
          <w:rtl/>
        </w:rPr>
        <w:t xml:space="preserve"> أن تخلص اللجنة بشأن هذه المسألة إلى ما يلي:</w:t>
      </w:r>
    </w:p>
    <w:p w14:paraId="165402A5" w14:textId="77777777" w:rsidR="00272DFF" w:rsidRPr="004D551C" w:rsidRDefault="00272DFF" w:rsidP="004D551C">
      <w:pPr>
        <w:rPr>
          <w:rtl/>
        </w:rPr>
      </w:pPr>
      <w:r w:rsidRPr="00BC56FF">
        <w:rPr>
          <w:b/>
          <w:rtl/>
        </w:rPr>
        <w:t xml:space="preserve">"نظرت اللجنة في طلب </w:t>
      </w:r>
      <w:r w:rsidRPr="004D551C">
        <w:rPr>
          <w:rtl/>
        </w:rPr>
        <w:t xml:space="preserve">إدارة إيطاليا تمديد المهلة التنظيمية لإعادة وضع تخصيصات ترددات الشبكتين الساتليتين </w:t>
      </w:r>
      <w:r w:rsidRPr="004D551C">
        <w:rPr>
          <w:lang w:bidi="ar-EG"/>
        </w:rPr>
        <w:t>SICRAL</w:t>
      </w:r>
      <w:r>
        <w:rPr>
          <w:lang w:bidi="ar-EG"/>
        </w:rPr>
        <w:noBreakHyphen/>
      </w:r>
      <w:r w:rsidRPr="004D551C">
        <w:rPr>
          <w:lang w:bidi="ar-EG"/>
        </w:rPr>
        <w:t>2A</w:t>
      </w:r>
      <w:r w:rsidRPr="004D551C">
        <w:rPr>
          <w:rtl/>
        </w:rPr>
        <w:t xml:space="preserve"> و</w:t>
      </w:r>
      <w:r w:rsidRPr="004D551C">
        <w:rPr>
          <w:lang w:bidi="ar-EG"/>
        </w:rPr>
        <w:t>SICRAL</w:t>
      </w:r>
      <w:r>
        <w:rPr>
          <w:lang w:bidi="ar-EG"/>
        </w:rPr>
        <w:noBreakHyphen/>
      </w:r>
      <w:r w:rsidRPr="004D551C">
        <w:rPr>
          <w:lang w:bidi="ar-EG"/>
        </w:rPr>
        <w:t>3A</w:t>
      </w:r>
      <w:r w:rsidRPr="004D551C">
        <w:rPr>
          <w:rtl/>
        </w:rPr>
        <w:t xml:space="preserve"> في الخدمة، على نحو ما ورد في الوثيقة </w:t>
      </w:r>
      <w:r w:rsidRPr="004D551C">
        <w:rPr>
          <w:lang w:bidi="ar-EG"/>
        </w:rPr>
        <w:t>RRB26-1/23</w:t>
      </w:r>
      <w:r w:rsidRPr="004D551C">
        <w:rPr>
          <w:rtl/>
        </w:rPr>
        <w:t>.</w:t>
      </w:r>
    </w:p>
    <w:p w14:paraId="2FF635CE" w14:textId="77777777" w:rsidR="00272DFF" w:rsidRPr="004D551C" w:rsidRDefault="00272DFF" w:rsidP="004D551C">
      <w:pPr>
        <w:rPr>
          <w:rtl/>
        </w:rPr>
      </w:pPr>
      <w:r w:rsidRPr="004D551C">
        <w:rPr>
          <w:rtl/>
        </w:rPr>
        <w:t>ولاحظت اللجنة النقاط التالية:</w:t>
      </w:r>
    </w:p>
    <w:p w14:paraId="137AECB7" w14:textId="77777777" w:rsidR="00272DFF" w:rsidRPr="004D551C" w:rsidRDefault="00272DFF" w:rsidP="00C71AF1">
      <w:pPr>
        <w:pStyle w:val="enumlev10"/>
        <w:rPr>
          <w:rtl/>
        </w:rPr>
      </w:pPr>
      <w:r>
        <w:sym w:font="Wingdings 2" w:char="F097"/>
      </w:r>
      <w:r>
        <w:rPr>
          <w:rtl/>
        </w:rPr>
        <w:tab/>
      </w:r>
      <w:r w:rsidRPr="004D551C">
        <w:rPr>
          <w:rtl/>
        </w:rPr>
        <w:t xml:space="preserve">المهلة التنظيمية الحالية لإعادة وضع تخصيصات الترددات للشبكتين الساتليتين </w:t>
      </w:r>
      <w:r w:rsidRPr="004D551C">
        <w:t>SICRAL-2A</w:t>
      </w:r>
      <w:r w:rsidRPr="004D551C">
        <w:rPr>
          <w:rtl/>
        </w:rPr>
        <w:t xml:space="preserve"> و</w:t>
      </w:r>
      <w:r w:rsidRPr="004D551C">
        <w:t>SICRAL-3A</w:t>
      </w:r>
      <w:r w:rsidRPr="004D551C">
        <w:rPr>
          <w:rtl/>
        </w:rPr>
        <w:t xml:space="preserve"> في الخدمة هي 15 سبتمبر 2027؛</w:t>
      </w:r>
    </w:p>
    <w:p w14:paraId="6DD7E9E4" w14:textId="77777777" w:rsidR="00272DFF" w:rsidRPr="004D551C" w:rsidRDefault="00272DFF" w:rsidP="00C71AF1">
      <w:pPr>
        <w:pStyle w:val="enumlev10"/>
        <w:rPr>
          <w:rtl/>
        </w:rPr>
      </w:pPr>
      <w:r>
        <w:lastRenderedPageBreak/>
        <w:sym w:font="Wingdings 2" w:char="F097"/>
      </w:r>
      <w:r>
        <w:rPr>
          <w:rtl/>
        </w:rPr>
        <w:tab/>
      </w:r>
      <w:r w:rsidRPr="004D551C">
        <w:rPr>
          <w:rFonts w:hint="cs"/>
          <w:rtl/>
        </w:rPr>
        <w:t>في إطار</w:t>
      </w:r>
      <w:r w:rsidRPr="004D551C">
        <w:rPr>
          <w:rtl/>
        </w:rPr>
        <w:t xml:space="preserve"> برنامج </w:t>
      </w:r>
      <w:r w:rsidRPr="004D551C">
        <w:t>SICRAL-3</w:t>
      </w:r>
      <w:r w:rsidRPr="004D551C">
        <w:rPr>
          <w:rtl/>
        </w:rPr>
        <w:t xml:space="preserve">، يوجد ساتلان متكاملان </w:t>
      </w:r>
      <w:r w:rsidRPr="004D551C">
        <w:t>SICRAL-3A</w:t>
      </w:r>
      <w:r w:rsidRPr="004D551C">
        <w:rPr>
          <w:rtl/>
        </w:rPr>
        <w:t xml:space="preserve"> و</w:t>
      </w:r>
      <w:r w:rsidRPr="004D551C">
        <w:t>SICRAL-3B</w:t>
      </w:r>
      <w:r w:rsidRPr="004D551C">
        <w:rPr>
          <w:rtl/>
        </w:rPr>
        <w:t xml:space="preserve"> قيد البناء ومن المقرر إطلاقهما، على التوالي، في مارس 2027 (مع فترة رفع مدار تبلغ حوالي ثمانية أشهر)، وفي ديسمبر 2027 (مع فترة رفع مدار لاحقة تبلغ حوالي سبعة أشهر)؛</w:t>
      </w:r>
    </w:p>
    <w:p w14:paraId="0F34BFA0" w14:textId="77777777" w:rsidR="00272DFF" w:rsidRPr="004D551C" w:rsidRDefault="00272DFF" w:rsidP="00C71AF1">
      <w:pPr>
        <w:pStyle w:val="enumlev10"/>
        <w:rPr>
          <w:rtl/>
        </w:rPr>
      </w:pPr>
      <w:r>
        <w:sym w:font="Wingdings 2" w:char="F097"/>
      </w:r>
      <w:r>
        <w:rPr>
          <w:rtl/>
        </w:rPr>
        <w:tab/>
      </w:r>
      <w:r w:rsidRPr="004D551C">
        <w:rPr>
          <w:rtl/>
        </w:rPr>
        <w:t>أم</w:t>
      </w:r>
      <w:r w:rsidRPr="004D551C">
        <w:rPr>
          <w:rFonts w:hint="cs"/>
          <w:rtl/>
        </w:rPr>
        <w:t>َّ</w:t>
      </w:r>
      <w:r w:rsidRPr="004D551C">
        <w:rPr>
          <w:rtl/>
        </w:rPr>
        <w:t xml:space="preserve">نت الإدارة مهمة تجارية لسد الفجوة تضمنت إطلاق الساتل </w:t>
      </w:r>
      <w:r w:rsidRPr="004D551C">
        <w:t>SIGMASAT-1</w:t>
      </w:r>
      <w:r w:rsidRPr="004D551C">
        <w:rPr>
          <w:rtl/>
        </w:rPr>
        <w:t xml:space="preserve"> لإعادة وضع تخصيصات ترددات شبكتها الساتلية في الخدمة بحلول 15 سبتمبر 2027؛</w:t>
      </w:r>
    </w:p>
    <w:p w14:paraId="75A810E6" w14:textId="6F841A1D" w:rsidR="00272DFF" w:rsidRPr="004D551C" w:rsidRDefault="00272DFF" w:rsidP="00C71AF1">
      <w:pPr>
        <w:pStyle w:val="enumlev10"/>
        <w:rPr>
          <w:rtl/>
        </w:rPr>
      </w:pPr>
      <w:r>
        <w:sym w:font="Wingdings 2" w:char="F097"/>
      </w:r>
      <w:r>
        <w:rPr>
          <w:rtl/>
        </w:rPr>
        <w:tab/>
      </w:r>
      <w:r w:rsidRPr="004D551C">
        <w:rPr>
          <w:rtl/>
        </w:rPr>
        <w:t>لم تقد</w:t>
      </w:r>
      <w:r w:rsidRPr="004D551C">
        <w:rPr>
          <w:rFonts w:hint="cs"/>
          <w:rtl/>
        </w:rPr>
        <w:t>َّ</w:t>
      </w:r>
      <w:r w:rsidRPr="004D551C">
        <w:rPr>
          <w:rtl/>
        </w:rPr>
        <w:t xml:space="preserve">م أي تفاصيل لإثبات أن الساتل </w:t>
      </w:r>
      <w:r w:rsidRPr="004D551C">
        <w:rPr>
          <w:rFonts w:hint="cs"/>
          <w:rtl/>
        </w:rPr>
        <w:t>قادر</w:t>
      </w:r>
      <w:r w:rsidRPr="004D551C">
        <w:rPr>
          <w:rtl/>
        </w:rPr>
        <w:t xml:space="preserve"> على العمل في جميع نطاقات التردد</w:t>
      </w:r>
      <w:r w:rsidRPr="004D551C">
        <w:rPr>
          <w:rFonts w:hint="cs"/>
          <w:rtl/>
        </w:rPr>
        <w:t>ات</w:t>
      </w:r>
      <w:r w:rsidRPr="004D551C">
        <w:rPr>
          <w:rtl/>
        </w:rPr>
        <w:t xml:space="preserve"> المطلوبة وأنه كان سيصل إلى الموقع المداري </w:t>
      </w:r>
      <w:r w:rsidR="00C71AF1">
        <w:t>16,2</w:t>
      </w:r>
      <w:r w:rsidRPr="004D551C">
        <w:rPr>
          <w:rtl/>
        </w:rPr>
        <w:t xml:space="preserve"> درجة شرقاً في الوقت المناسب، بالنظر إلى خطط إدارات أخرى لاستخدام نفس الساتل لوضع تخصيصات ترددات مختلفة في الخدمة في مواقع مدارية مختلفة تماماً؛</w:t>
      </w:r>
    </w:p>
    <w:p w14:paraId="4B9D3519" w14:textId="77777777" w:rsidR="00272DFF" w:rsidRPr="004D551C" w:rsidRDefault="00272DFF" w:rsidP="00C71AF1">
      <w:pPr>
        <w:pStyle w:val="enumlev10"/>
        <w:rPr>
          <w:rtl/>
        </w:rPr>
      </w:pPr>
      <w:r>
        <w:sym w:font="Wingdings 2" w:char="F097"/>
      </w:r>
      <w:r>
        <w:rPr>
          <w:rtl/>
        </w:rPr>
        <w:tab/>
      </w:r>
      <w:r w:rsidRPr="004D551C">
        <w:rPr>
          <w:rtl/>
        </w:rPr>
        <w:t xml:space="preserve">أُطلق الساتل </w:t>
      </w:r>
      <w:r w:rsidRPr="004D551C">
        <w:t>SIGMASAT-1</w:t>
      </w:r>
      <w:r w:rsidRPr="004D551C">
        <w:rPr>
          <w:rtl/>
        </w:rPr>
        <w:t xml:space="preserve"> بنجاح في 26 فبراير 2025، لكن مركبة النقل المداري</w:t>
      </w:r>
      <w:r>
        <w:rPr>
          <w:rFonts w:hint="cs"/>
          <w:rtl/>
        </w:rPr>
        <w:t xml:space="preserve"> </w:t>
      </w:r>
      <w:r w:rsidRPr="004D551C">
        <w:t>EPIC (Chimera</w:t>
      </w:r>
      <w:r>
        <w:noBreakHyphen/>
      </w:r>
      <w:r w:rsidRPr="004D551C">
        <w:t>Geo</w:t>
      </w:r>
      <w:r>
        <w:noBreakHyphen/>
      </w:r>
      <w:r w:rsidRPr="004D551C">
        <w:t>1)</w:t>
      </w:r>
      <w:r w:rsidRPr="004D551C">
        <w:rPr>
          <w:rtl/>
        </w:rPr>
        <w:t xml:space="preserve"> لم تتمكن من تنفيذ مناورة التصحيح لتوجيه الساتل نحو المدار المستقر بالنسبة إلى الأرض بسبب مشكلات في اتصالات التردد</w:t>
      </w:r>
      <w:r w:rsidRPr="004D551C">
        <w:rPr>
          <w:rFonts w:hint="cs"/>
          <w:rtl/>
        </w:rPr>
        <w:t>ات</w:t>
      </w:r>
      <w:r w:rsidRPr="004D551C">
        <w:rPr>
          <w:rtl/>
        </w:rPr>
        <w:t xml:space="preserve"> الراديوي</w:t>
      </w:r>
      <w:r w:rsidRPr="004D551C">
        <w:rPr>
          <w:rFonts w:hint="cs"/>
          <w:rtl/>
        </w:rPr>
        <w:t>ة</w:t>
      </w:r>
      <w:r w:rsidRPr="004D551C">
        <w:rPr>
          <w:rtl/>
        </w:rPr>
        <w:t>؛</w:t>
      </w:r>
    </w:p>
    <w:p w14:paraId="690AEF80" w14:textId="77777777" w:rsidR="00272DFF" w:rsidRPr="004D551C" w:rsidRDefault="00272DFF" w:rsidP="00C71AF1">
      <w:pPr>
        <w:pStyle w:val="enumlev10"/>
        <w:rPr>
          <w:rtl/>
        </w:rPr>
      </w:pPr>
      <w:r>
        <w:sym w:font="Wingdings 2" w:char="F097"/>
      </w:r>
      <w:r>
        <w:rPr>
          <w:rtl/>
        </w:rPr>
        <w:tab/>
      </w:r>
      <w:r w:rsidRPr="004D551C">
        <w:rPr>
          <w:rtl/>
        </w:rPr>
        <w:t>لم تحد</w:t>
      </w:r>
      <w:r w:rsidRPr="004D551C">
        <w:rPr>
          <w:rFonts w:hint="cs"/>
          <w:rtl/>
        </w:rPr>
        <w:t>َ</w:t>
      </w:r>
      <w:r w:rsidRPr="004D551C">
        <w:rPr>
          <w:rtl/>
        </w:rPr>
        <w:t xml:space="preserve">د أي </w:t>
      </w:r>
      <w:r w:rsidRPr="004D551C">
        <w:rPr>
          <w:rFonts w:hint="cs"/>
          <w:rtl/>
        </w:rPr>
        <w:t>مؤشرات شاذة</w:t>
      </w:r>
      <w:r w:rsidRPr="004D551C">
        <w:rPr>
          <w:rtl/>
        </w:rPr>
        <w:t xml:space="preserve"> في مركبة النقل قبل الإطلاق، إلا أنها كانت مركبة جديدة منخفضة التكلفة لم يسبق استخدامها في الفضاء؛</w:t>
      </w:r>
    </w:p>
    <w:p w14:paraId="6392DF29" w14:textId="77777777" w:rsidR="00272DFF" w:rsidRPr="004D551C" w:rsidRDefault="00272DFF" w:rsidP="00C71AF1">
      <w:pPr>
        <w:pStyle w:val="enumlev10"/>
        <w:rPr>
          <w:rtl/>
        </w:rPr>
      </w:pPr>
      <w:r>
        <w:sym w:font="Wingdings 2" w:char="F097"/>
      </w:r>
      <w:r>
        <w:rPr>
          <w:rtl/>
        </w:rPr>
        <w:tab/>
      </w:r>
      <w:r w:rsidRPr="004D551C">
        <w:rPr>
          <w:rtl/>
        </w:rPr>
        <w:t>إن قرار استخدام مركبة غير مجر</w:t>
      </w:r>
      <w:r w:rsidRPr="004D551C">
        <w:rPr>
          <w:rFonts w:hint="cs"/>
          <w:rtl/>
        </w:rPr>
        <w:t>َّ</w:t>
      </w:r>
      <w:r w:rsidRPr="004D551C">
        <w:rPr>
          <w:rtl/>
        </w:rPr>
        <w:t>بة لإطلاق ساتل يأتي مع مخاطر</w:t>
      </w:r>
      <w:r w:rsidRPr="004D551C">
        <w:rPr>
          <w:rFonts w:hint="cs"/>
          <w:rtl/>
        </w:rPr>
        <w:t>ة</w:t>
      </w:r>
      <w:r w:rsidRPr="004D551C">
        <w:rPr>
          <w:rtl/>
        </w:rPr>
        <w:t xml:space="preserve"> </w:t>
      </w:r>
      <w:r w:rsidRPr="004D551C">
        <w:rPr>
          <w:rFonts w:hint="cs"/>
          <w:rtl/>
        </w:rPr>
        <w:t>أكبر</w:t>
      </w:r>
      <w:r w:rsidRPr="004D551C">
        <w:rPr>
          <w:rtl/>
        </w:rPr>
        <w:t xml:space="preserve"> </w:t>
      </w:r>
      <w:r w:rsidRPr="004D551C">
        <w:rPr>
          <w:rFonts w:hint="cs"/>
          <w:rtl/>
        </w:rPr>
        <w:t>با</w:t>
      </w:r>
      <w:r w:rsidRPr="004D551C">
        <w:rPr>
          <w:rtl/>
        </w:rPr>
        <w:t xml:space="preserve">لفشل في إكمال المهمة، وهو خطر كان معروفاً ومقبولاً </w:t>
      </w:r>
      <w:r w:rsidRPr="004D551C">
        <w:rPr>
          <w:rFonts w:hint="cs"/>
          <w:rtl/>
        </w:rPr>
        <w:t>لدى</w:t>
      </w:r>
      <w:r w:rsidRPr="004D551C">
        <w:rPr>
          <w:rtl/>
        </w:rPr>
        <w:t xml:space="preserve"> مشغ</w:t>
      </w:r>
      <w:r w:rsidRPr="004D551C">
        <w:rPr>
          <w:rFonts w:hint="cs"/>
          <w:rtl/>
        </w:rPr>
        <w:t>ِّ</w:t>
      </w:r>
      <w:r w:rsidRPr="004D551C">
        <w:rPr>
          <w:rtl/>
        </w:rPr>
        <w:t>ل الساتل ولا يمكن اعتباره غير متوقع أو حتمي أو خارج عن سيطرة المشغ</w:t>
      </w:r>
      <w:r w:rsidRPr="004D551C">
        <w:rPr>
          <w:rFonts w:hint="cs"/>
          <w:rtl/>
        </w:rPr>
        <w:t>ِّ</w:t>
      </w:r>
      <w:r w:rsidRPr="004D551C">
        <w:rPr>
          <w:rtl/>
        </w:rPr>
        <w:t>ل؛</w:t>
      </w:r>
    </w:p>
    <w:p w14:paraId="148803AF" w14:textId="77777777" w:rsidR="00272DFF" w:rsidRPr="004D551C" w:rsidRDefault="00272DFF" w:rsidP="00C71AF1">
      <w:pPr>
        <w:pStyle w:val="enumlev10"/>
        <w:rPr>
          <w:rtl/>
        </w:rPr>
      </w:pPr>
      <w:r>
        <w:sym w:font="Wingdings 2" w:char="F097"/>
      </w:r>
      <w:r>
        <w:rPr>
          <w:rtl/>
        </w:rPr>
        <w:tab/>
      </w:r>
      <w:r w:rsidRPr="004D551C">
        <w:rPr>
          <w:rtl/>
        </w:rPr>
        <w:t>لم تقد</w:t>
      </w:r>
      <w:r w:rsidRPr="004D551C">
        <w:rPr>
          <w:rFonts w:hint="cs"/>
          <w:rtl/>
        </w:rPr>
        <w:t>َّ</w:t>
      </w:r>
      <w:r w:rsidRPr="004D551C">
        <w:rPr>
          <w:rtl/>
        </w:rPr>
        <w:t>م أي معلومات تشرح سبب اختيار الإدارة لهذا الحل دون غيره من الخيارات الأخرى المتاحة لها؛</w:t>
      </w:r>
    </w:p>
    <w:p w14:paraId="4102179B" w14:textId="13DF8C4F" w:rsidR="00272DFF" w:rsidRPr="004D551C" w:rsidRDefault="00272DFF" w:rsidP="00C71AF1">
      <w:pPr>
        <w:pStyle w:val="enumlev10"/>
        <w:rPr>
          <w:rtl/>
        </w:rPr>
      </w:pPr>
      <w:r>
        <w:sym w:font="Wingdings 2" w:char="F097"/>
      </w:r>
      <w:r>
        <w:rPr>
          <w:rtl/>
        </w:rPr>
        <w:tab/>
      </w:r>
      <w:r w:rsidRPr="004D551C">
        <w:rPr>
          <w:rtl/>
        </w:rPr>
        <w:t xml:space="preserve">طُلب تمديد المهل التنظيمية لإعادة وضع الشبكتين الساتليتين </w:t>
      </w:r>
      <w:r w:rsidRPr="004D551C">
        <w:t>SICRAL-2A</w:t>
      </w:r>
      <w:r w:rsidRPr="004D551C">
        <w:rPr>
          <w:rtl/>
        </w:rPr>
        <w:t xml:space="preserve"> و</w:t>
      </w:r>
      <w:r w:rsidRPr="004D551C">
        <w:t>SICRAL-3A</w:t>
      </w:r>
      <w:r w:rsidRPr="004D551C">
        <w:rPr>
          <w:rtl/>
        </w:rPr>
        <w:t xml:space="preserve"> في الخدمة عند الموقع </w:t>
      </w:r>
      <w:r w:rsidR="00C71AF1">
        <w:t>16,2</w:t>
      </w:r>
      <w:r w:rsidRPr="004D551C">
        <w:rPr>
          <w:rtl/>
        </w:rPr>
        <w:t xml:space="preserve"> درجة شرقاً حتى 30 نوفمبر 2027 و31 يوليو 2028، على التوالي.</w:t>
      </w:r>
    </w:p>
    <w:p w14:paraId="085076A5" w14:textId="7AAEEC29" w:rsidR="00272DFF" w:rsidRPr="004D551C" w:rsidRDefault="00272DFF" w:rsidP="004D551C">
      <w:pPr>
        <w:rPr>
          <w:rtl/>
        </w:rPr>
      </w:pPr>
      <w:r w:rsidRPr="004D551C">
        <w:rPr>
          <w:rtl/>
        </w:rPr>
        <w:t xml:space="preserve">وبناءً على المعلومات المقدمة، خلصت اللجنة إلى أن الموقف </w:t>
      </w:r>
      <w:r w:rsidRPr="004D551C">
        <w:rPr>
          <w:rFonts w:hint="cs"/>
          <w:rtl/>
        </w:rPr>
        <w:t>غير مؤهل</w:t>
      </w:r>
      <w:r w:rsidRPr="004D551C">
        <w:rPr>
          <w:rtl/>
        </w:rPr>
        <w:t xml:space="preserve"> كحالة من حالات </w:t>
      </w:r>
      <w:r w:rsidR="006E5B92" w:rsidRPr="006E5B92">
        <w:rPr>
          <w:i/>
          <w:rtl/>
        </w:rPr>
        <w:t>الظروف القاهرة</w:t>
      </w:r>
      <w:r w:rsidRPr="004D551C">
        <w:rPr>
          <w:rtl/>
        </w:rPr>
        <w:t xml:space="preserve">. ومع ذلك، وتقديراً للجهود التي بذلتها إيطاليا </w:t>
      </w:r>
      <w:r w:rsidRPr="004D551C">
        <w:rPr>
          <w:rFonts w:hint="cs"/>
          <w:rtl/>
        </w:rPr>
        <w:t>لتبديل</w:t>
      </w:r>
      <w:r w:rsidRPr="004D551C">
        <w:rPr>
          <w:rtl/>
        </w:rPr>
        <w:t xml:space="preserve"> سواتلها التي فشلت قبل أوانها في عام 2021، </w:t>
      </w:r>
      <w:r w:rsidRPr="004D551C">
        <w:rPr>
          <w:rFonts w:hint="cs"/>
          <w:rtl/>
        </w:rPr>
        <w:t>ومراعاةً لإمكانية</w:t>
      </w:r>
      <w:r w:rsidRPr="004D551C">
        <w:rPr>
          <w:rtl/>
        </w:rPr>
        <w:t xml:space="preserve"> أن تكون التأخيرات في </w:t>
      </w:r>
      <w:r w:rsidRPr="004D551C">
        <w:rPr>
          <w:rFonts w:hint="cs"/>
          <w:rtl/>
        </w:rPr>
        <w:t>ال</w:t>
      </w:r>
      <w:r w:rsidRPr="004D551C">
        <w:rPr>
          <w:rtl/>
        </w:rPr>
        <w:t>جدول</w:t>
      </w:r>
      <w:r w:rsidRPr="004D551C">
        <w:rPr>
          <w:rFonts w:hint="cs"/>
          <w:rtl/>
        </w:rPr>
        <w:t xml:space="preserve"> الزمني</w:t>
      </w:r>
      <w:r w:rsidRPr="004D551C">
        <w:rPr>
          <w:rtl/>
        </w:rPr>
        <w:t xml:space="preserve"> </w:t>
      </w:r>
      <w:r w:rsidRPr="004D551C">
        <w:rPr>
          <w:rFonts w:hint="cs"/>
          <w:rtl/>
        </w:rPr>
        <w:t>ل</w:t>
      </w:r>
      <w:r w:rsidRPr="004D551C">
        <w:rPr>
          <w:rtl/>
        </w:rPr>
        <w:t xml:space="preserve">تسليم سواتل </w:t>
      </w:r>
      <w:r w:rsidRPr="004D551C">
        <w:rPr>
          <w:lang w:bidi="ar-EG"/>
        </w:rPr>
        <w:t>SICRAL-3</w:t>
      </w:r>
      <w:r w:rsidRPr="004D551C">
        <w:rPr>
          <w:rtl/>
        </w:rPr>
        <w:t xml:space="preserve"> ناتجة عن أحداث </w:t>
      </w:r>
      <w:r w:rsidR="006E5B92" w:rsidRPr="006E5B92">
        <w:rPr>
          <w:i/>
          <w:rtl/>
        </w:rPr>
        <w:t>ظروف قاهرة</w:t>
      </w:r>
      <w:r w:rsidRPr="004D551C">
        <w:rPr>
          <w:rtl/>
        </w:rPr>
        <w:t>، دعت اللجنة إدارة إيطاليا إلى تقديم المعلومات، مع الوثائق المؤيدة الموض</w:t>
      </w:r>
      <w:r w:rsidRPr="004D551C">
        <w:rPr>
          <w:rFonts w:hint="cs"/>
          <w:rtl/>
        </w:rPr>
        <w:t>َ</w:t>
      </w:r>
      <w:r w:rsidRPr="004D551C">
        <w:rPr>
          <w:rtl/>
        </w:rPr>
        <w:t xml:space="preserve">حة في القواعد المتعلقة بتمديد المهلة التنظيمية لإعادة وضع تخصيصات السواتل في الخدمة، بموجب الجزء </w:t>
      </w:r>
      <w:r w:rsidRPr="004D551C">
        <w:rPr>
          <w:lang w:bidi="ar-EG"/>
        </w:rPr>
        <w:t>A1</w:t>
      </w:r>
      <w:r w:rsidRPr="004D551C">
        <w:rPr>
          <w:rtl/>
        </w:rPr>
        <w:t xml:space="preserve"> من القواعد الإجرائية، للنظر فيها في اجتماع مستقبلي."</w:t>
      </w:r>
    </w:p>
    <w:p w14:paraId="11E4498C" w14:textId="77777777" w:rsidR="00272DFF" w:rsidRPr="004D551C" w:rsidRDefault="00272DFF" w:rsidP="004D551C">
      <w:pPr>
        <w:rPr>
          <w:rtl/>
        </w:rPr>
      </w:pPr>
      <w:r w:rsidRPr="00BC56FF">
        <w:rPr>
          <w:rtl/>
        </w:rPr>
        <w:t>11.8.6</w:t>
      </w:r>
      <w:r>
        <w:rPr>
          <w:rtl/>
        </w:rPr>
        <w:tab/>
      </w:r>
      <w:r w:rsidRPr="00B00434">
        <w:rPr>
          <w:b/>
          <w:bCs/>
          <w:rtl/>
        </w:rPr>
        <w:t xml:space="preserve">واتُفق </w:t>
      </w:r>
      <w:r w:rsidRPr="004D551C">
        <w:rPr>
          <w:rtl/>
        </w:rPr>
        <w:t>على ذلك.</w:t>
      </w:r>
    </w:p>
    <w:p w14:paraId="7DE63CC6" w14:textId="77777777" w:rsidR="00272DFF" w:rsidRPr="004D551C" w:rsidRDefault="00272DFF" w:rsidP="00611676">
      <w:pPr>
        <w:pStyle w:val="Heading2"/>
        <w:rPr>
          <w:rtl/>
        </w:rPr>
      </w:pPr>
      <w:r w:rsidRPr="004D551C">
        <w:rPr>
          <w:rtl/>
        </w:rPr>
        <w:t>9.6</w:t>
      </w:r>
      <w:r>
        <w:rPr>
          <w:rtl/>
        </w:rPr>
        <w:tab/>
      </w:r>
      <w:r w:rsidRPr="004D551C">
        <w:rPr>
          <w:rtl/>
        </w:rPr>
        <w:t xml:space="preserve"> تبليغ من إدارة المملكة المتحدة لبريطانيا العظمى وأيرلندا الشمالية لتقديم معلومات إضافية تدعم طلبها تمديد المهلة التنظيمية لإعادة وضع تخصيصات ترددات الشبكة الساتلية </w:t>
      </w:r>
      <w:r w:rsidRPr="004D551C">
        <w:t>INMARSAT-6-28W</w:t>
      </w:r>
      <w:r w:rsidRPr="004D551C">
        <w:rPr>
          <w:rtl/>
        </w:rPr>
        <w:t xml:space="preserve"> في الخدمة (الوثيقة </w:t>
      </w:r>
      <w:hyperlink r:id="rId77" w:history="1">
        <w:r w:rsidRPr="009A405E">
          <w:rPr>
            <w:rStyle w:val="Hyperlink"/>
          </w:rPr>
          <w:t>RRB26-1/24(Rev.1)</w:t>
        </w:r>
      </w:hyperlink>
      <w:r w:rsidRPr="004D551C">
        <w:rPr>
          <w:rtl/>
        </w:rPr>
        <w:t>)</w:t>
      </w:r>
    </w:p>
    <w:p w14:paraId="04B66B9F" w14:textId="64E79E08" w:rsidR="00272DFF" w:rsidRPr="004D551C" w:rsidRDefault="00272DFF" w:rsidP="00EF1CE8">
      <w:pPr>
        <w:rPr>
          <w:rtl/>
        </w:rPr>
      </w:pPr>
      <w:r w:rsidRPr="00EC13F8">
        <w:rPr>
          <w:rtl/>
        </w:rPr>
        <w:t>1.9.6</w:t>
      </w:r>
      <w:r>
        <w:rPr>
          <w:rtl/>
        </w:rPr>
        <w:tab/>
      </w:r>
      <w:r w:rsidRPr="004D551C">
        <w:rPr>
          <w:rtl/>
        </w:rPr>
        <w:t xml:space="preserve">قال </w:t>
      </w:r>
      <w:r w:rsidRPr="00C107D7">
        <w:rPr>
          <w:b/>
          <w:bCs/>
          <w:rtl/>
        </w:rPr>
        <w:t>السيد لو (</w:t>
      </w:r>
      <w:r w:rsidR="00EF1CE8" w:rsidRPr="00EF1CE8">
        <w:rPr>
          <w:b/>
          <w:bCs/>
          <w:rtl/>
          <w:lang w:bidi="ar-EG"/>
        </w:rPr>
        <w:t>رئيس شعبة تنسيق الأنظمة الفضائية</w:t>
      </w:r>
      <w:r w:rsidR="00EF1CE8">
        <w:rPr>
          <w:rFonts w:hint="cs"/>
          <w:b/>
          <w:bCs/>
          <w:rtl/>
          <w:lang w:bidi="ar-EG"/>
        </w:rPr>
        <w:t xml:space="preserve"> لدى </w:t>
      </w:r>
      <w:r w:rsidR="00EF1CE8" w:rsidRPr="00EF1CE8">
        <w:rPr>
          <w:b/>
          <w:bCs/>
          <w:rtl/>
          <w:lang w:bidi="ar-EG"/>
        </w:rPr>
        <w:t>دائرة الخدمات الفضائية</w:t>
      </w:r>
      <w:r w:rsidR="00EF1CE8" w:rsidRPr="00EF1CE8">
        <w:rPr>
          <w:b/>
          <w:bCs/>
          <w:rtl/>
        </w:rPr>
        <w:t xml:space="preserve"> </w:t>
      </w:r>
      <w:r w:rsidRPr="00C107D7">
        <w:rPr>
          <w:b/>
          <w:bCs/>
        </w:rPr>
        <w:t>(</w:t>
      </w:r>
      <w:r w:rsidR="00EF1CE8" w:rsidRPr="00EF1CE8">
        <w:rPr>
          <w:b/>
          <w:bCs/>
        </w:rPr>
        <w:t>SSD/CSS</w:t>
      </w:r>
      <w:r w:rsidRPr="00C107D7">
        <w:rPr>
          <w:b/>
          <w:bCs/>
        </w:rPr>
        <w:t>)</w:t>
      </w:r>
      <w:r w:rsidRPr="00C107D7">
        <w:rPr>
          <w:b/>
          <w:bCs/>
          <w:rtl/>
        </w:rPr>
        <w:t>)</w:t>
      </w:r>
      <w:r w:rsidRPr="004D551C">
        <w:rPr>
          <w:rtl/>
        </w:rPr>
        <w:t xml:space="preserve"> إن إدارة المملكة المتحدة قدمت في الوثيقة </w:t>
      </w:r>
      <w:r w:rsidRPr="004D551C">
        <w:rPr>
          <w:lang w:bidi="ar-EG"/>
        </w:rPr>
        <w:t>RRB26-1/24(Rev.1)</w:t>
      </w:r>
      <w:r w:rsidRPr="004D551C">
        <w:rPr>
          <w:rtl/>
        </w:rPr>
        <w:t xml:space="preserve">، المؤرخة 2 مارس 2026، معلومات إضافية دعماً لطلبها، الذي عُرض سابقاً على اللجنة في اجتماعها التاسع والتسعين، لتمديد المهلة التنظيمية لإعادة وضع تخصيصات ترددات الشبكة الساتلية </w:t>
      </w:r>
      <w:r w:rsidRPr="004D551C">
        <w:rPr>
          <w:lang w:bidi="ar-EG"/>
        </w:rPr>
        <w:t>INMARSAT-6-28W</w:t>
      </w:r>
      <w:r w:rsidRPr="004D551C">
        <w:rPr>
          <w:rtl/>
        </w:rPr>
        <w:t xml:space="preserve"> في الخدمة. وكمعلومات أساسية، أوضح أن الشبكة الساتلية </w:t>
      </w:r>
      <w:r w:rsidRPr="004D551C">
        <w:rPr>
          <w:lang w:bidi="ar-EG"/>
        </w:rPr>
        <w:t>INMARSAT-6-28W</w:t>
      </w:r>
      <w:r w:rsidRPr="004D551C">
        <w:rPr>
          <w:rtl/>
        </w:rPr>
        <w:t xml:space="preserve"> كانت قد عُلقت في 17 ديسمبر 2022؛ وكانت المهلة التنظيمية لإعادة وضع تخصيصات الترددات المقترنة بها في الخدمة هي 17</w:t>
      </w:r>
      <w:r>
        <w:rPr>
          <w:rFonts w:hint="cs"/>
          <w:rtl/>
        </w:rPr>
        <w:t> </w:t>
      </w:r>
      <w:r w:rsidRPr="004D551C">
        <w:rPr>
          <w:rtl/>
        </w:rPr>
        <w:t>ديسمبر</w:t>
      </w:r>
      <w:r>
        <w:rPr>
          <w:rFonts w:hint="cs"/>
          <w:rtl/>
        </w:rPr>
        <w:t> </w:t>
      </w:r>
      <w:r w:rsidRPr="004D551C">
        <w:rPr>
          <w:rtl/>
        </w:rPr>
        <w:t>2025.</w:t>
      </w:r>
    </w:p>
    <w:p w14:paraId="654B779E" w14:textId="6F219192" w:rsidR="00272DFF" w:rsidRPr="004D551C" w:rsidRDefault="00272DFF" w:rsidP="004D551C">
      <w:pPr>
        <w:rPr>
          <w:rtl/>
        </w:rPr>
      </w:pPr>
      <w:r w:rsidRPr="00EC13F8">
        <w:rPr>
          <w:rtl/>
        </w:rPr>
        <w:t>2.9.6</w:t>
      </w:r>
      <w:r>
        <w:rPr>
          <w:rtl/>
        </w:rPr>
        <w:tab/>
      </w:r>
      <w:r w:rsidRPr="004D551C">
        <w:rPr>
          <w:rtl/>
        </w:rPr>
        <w:t xml:space="preserve">وقدمت إدارة المملكة المتحدة في الوثيقة تسلسلاً زمنياً للأحداث، شمل إطلاق الساتل </w:t>
      </w:r>
      <w:r w:rsidRPr="004D551C">
        <w:rPr>
          <w:lang w:bidi="ar-EG"/>
        </w:rPr>
        <w:t>INMARSAT-6 F2</w:t>
      </w:r>
      <w:r w:rsidRPr="004D551C">
        <w:rPr>
          <w:rtl/>
        </w:rPr>
        <w:t xml:space="preserve"> في 18</w:t>
      </w:r>
      <w:r>
        <w:rPr>
          <w:rFonts w:hint="cs"/>
          <w:rtl/>
        </w:rPr>
        <w:t> </w:t>
      </w:r>
      <w:r w:rsidRPr="004D551C">
        <w:rPr>
          <w:rtl/>
        </w:rPr>
        <w:t>فبراير</w:t>
      </w:r>
      <w:r>
        <w:rPr>
          <w:rFonts w:hint="eastAsia"/>
          <w:rtl/>
        </w:rPr>
        <w:t> </w:t>
      </w:r>
      <w:r w:rsidRPr="004D551C">
        <w:rPr>
          <w:rtl/>
        </w:rPr>
        <w:t xml:space="preserve">2023 وفقدان ذلك الساتل في 14 أغسطس. كما أوردت مختلف الخيارات البديلة التي استكشفتها لتجنب </w:t>
      </w:r>
      <w:r w:rsidRPr="004D551C">
        <w:rPr>
          <w:rFonts w:hint="cs"/>
          <w:rtl/>
        </w:rPr>
        <w:t>انقضاء</w:t>
      </w:r>
      <w:r w:rsidRPr="004D551C">
        <w:rPr>
          <w:rtl/>
        </w:rPr>
        <w:t xml:space="preserve"> المهلة التنظيمية </w:t>
      </w:r>
      <w:r w:rsidRPr="004D551C">
        <w:rPr>
          <w:rFonts w:hint="cs"/>
          <w:rtl/>
        </w:rPr>
        <w:t>واختصار</w:t>
      </w:r>
      <w:r w:rsidRPr="004D551C">
        <w:rPr>
          <w:rtl/>
        </w:rPr>
        <w:t xml:space="preserve"> التمديد المطلوب. وشملت تلك الخيارات نقل سواتل (</w:t>
      </w:r>
      <w:r w:rsidRPr="004D551C">
        <w:rPr>
          <w:lang w:bidi="ar-EG"/>
        </w:rPr>
        <w:t>Viasat</w:t>
      </w:r>
      <w:r w:rsidRPr="004D551C">
        <w:rPr>
          <w:rtl/>
        </w:rPr>
        <w:t>) الحالية، واستخدام ساتل (</w:t>
      </w:r>
      <w:r w:rsidRPr="004D551C">
        <w:rPr>
          <w:lang w:bidi="ar-EG"/>
        </w:rPr>
        <w:t>Viasat</w:t>
      </w:r>
      <w:r w:rsidRPr="004D551C">
        <w:rPr>
          <w:rtl/>
        </w:rPr>
        <w:t>) آخر قيد البناء حالياً، واستئجار ساتل من مشغ</w:t>
      </w:r>
      <w:r w:rsidRPr="004D551C">
        <w:rPr>
          <w:rFonts w:hint="cs"/>
          <w:rtl/>
        </w:rPr>
        <w:t>ِّ</w:t>
      </w:r>
      <w:r w:rsidRPr="004D551C">
        <w:rPr>
          <w:rtl/>
        </w:rPr>
        <w:t>ل آخر. وفي نهاية المطاف، لم يُعتبر أي من تلك الخيارات قابلاً للتطبيق.</w:t>
      </w:r>
      <w:r w:rsidRPr="004D551C">
        <w:rPr>
          <w:rFonts w:hint="cs"/>
          <w:rtl/>
        </w:rPr>
        <w:t xml:space="preserve"> فتبديل</w:t>
      </w:r>
      <w:r w:rsidRPr="004D551C">
        <w:rPr>
          <w:rtl/>
        </w:rPr>
        <w:t xml:space="preserve"> الساتل </w:t>
      </w:r>
      <w:r w:rsidRPr="004D551C">
        <w:rPr>
          <w:lang w:bidi="ar-EG"/>
        </w:rPr>
        <w:t>INMARSAT-6 F2</w:t>
      </w:r>
      <w:r w:rsidRPr="004D551C">
        <w:rPr>
          <w:rtl/>
        </w:rPr>
        <w:t xml:space="preserve"> مباشرةً، بتصميمه المخصص ونطاقات الترددات المتعددة التي كان يدعمها، كان سيتطلب استثمارات</w:t>
      </w:r>
      <w:r w:rsidRPr="004D551C">
        <w:rPr>
          <w:rFonts w:hint="cs"/>
          <w:rtl/>
        </w:rPr>
        <w:t xml:space="preserve"> ضخمة</w:t>
      </w:r>
      <w:r w:rsidRPr="004D551C">
        <w:rPr>
          <w:rtl/>
        </w:rPr>
        <w:t xml:space="preserve"> ووقت تطوير </w:t>
      </w:r>
      <w:r w:rsidRPr="004D551C">
        <w:rPr>
          <w:rFonts w:hint="cs"/>
          <w:rtl/>
        </w:rPr>
        <w:t>طويل</w:t>
      </w:r>
      <w:r w:rsidRPr="004D551C">
        <w:rPr>
          <w:rtl/>
        </w:rPr>
        <w:t>. ولهذا السبب، قررت شركة (</w:t>
      </w:r>
      <w:r w:rsidRPr="004D551C">
        <w:rPr>
          <w:lang w:bidi="ar-EG"/>
        </w:rPr>
        <w:t>Viasat</w:t>
      </w:r>
      <w:r w:rsidRPr="004D551C">
        <w:rPr>
          <w:rtl/>
        </w:rPr>
        <w:t xml:space="preserve">) قصر متطلباتها على النطاق </w:t>
      </w:r>
      <w:r w:rsidRPr="004D551C">
        <w:rPr>
          <w:lang w:bidi="ar-EG"/>
        </w:rPr>
        <w:t>Ka</w:t>
      </w:r>
      <w:r w:rsidRPr="004D551C">
        <w:rPr>
          <w:rtl/>
        </w:rPr>
        <w:t>.</w:t>
      </w:r>
      <w:r w:rsidRPr="004D551C">
        <w:rPr>
          <w:rFonts w:hint="cs"/>
          <w:rtl/>
        </w:rPr>
        <w:t xml:space="preserve"> وب</w:t>
      </w:r>
      <w:r w:rsidRPr="004D551C">
        <w:rPr>
          <w:rtl/>
        </w:rPr>
        <w:t xml:space="preserve">هذا </w:t>
      </w:r>
      <w:r w:rsidRPr="004D551C">
        <w:rPr>
          <w:rFonts w:hint="cs"/>
          <w:rtl/>
        </w:rPr>
        <w:t>التضييق لحدود</w:t>
      </w:r>
      <w:r w:rsidRPr="004D551C">
        <w:rPr>
          <w:rtl/>
        </w:rPr>
        <w:t xml:space="preserve"> </w:t>
      </w:r>
      <w:r w:rsidRPr="004D551C">
        <w:rPr>
          <w:rFonts w:hint="cs"/>
          <w:rtl/>
        </w:rPr>
        <w:t>ا</w:t>
      </w:r>
      <w:r w:rsidRPr="004D551C">
        <w:rPr>
          <w:rtl/>
        </w:rPr>
        <w:t xml:space="preserve">لمهمة، حُدد الساتل </w:t>
      </w:r>
      <w:r w:rsidRPr="004D551C">
        <w:rPr>
          <w:lang w:bidi="ar-EG"/>
        </w:rPr>
        <w:t>INMARSAT GX-7</w:t>
      </w:r>
      <w:r w:rsidRPr="004D551C">
        <w:rPr>
          <w:rtl/>
        </w:rPr>
        <w:t xml:space="preserve"> كأفضل خيار لوضع تخصيصات الترددات في الخدمة في أقرب فرصة ممكنة. وتضمنت الوثائق المؤيدة في التبليغ رسائل من شركة إيرباص للدفاع والفضاء (</w:t>
      </w:r>
      <w:r w:rsidRPr="004D551C">
        <w:rPr>
          <w:lang w:bidi="ar-EG"/>
        </w:rPr>
        <w:t>Airbus Defence and Space</w:t>
      </w:r>
      <w:r w:rsidRPr="004D551C">
        <w:rPr>
          <w:rtl/>
        </w:rPr>
        <w:t xml:space="preserve">)، تؤكد فيها الجدول الزمني لتسليم </w:t>
      </w:r>
      <w:r w:rsidRPr="004D551C">
        <w:rPr>
          <w:rFonts w:hint="cs"/>
          <w:rtl/>
        </w:rPr>
        <w:t>ا</w:t>
      </w:r>
      <w:r w:rsidRPr="004D551C">
        <w:rPr>
          <w:rtl/>
        </w:rPr>
        <w:t xml:space="preserve">لساتل </w:t>
      </w:r>
      <w:r w:rsidRPr="004D551C">
        <w:rPr>
          <w:lang w:bidi="ar-EG"/>
        </w:rPr>
        <w:t>INMARSAT GX-7</w:t>
      </w:r>
      <w:r w:rsidRPr="004D551C">
        <w:rPr>
          <w:rtl/>
        </w:rPr>
        <w:t xml:space="preserve"> على الأرض وفترة الرفع المداري الكهربائي المقدرة بـ</w:t>
      </w:r>
      <w:r w:rsidRPr="004D551C">
        <w:rPr>
          <w:rFonts w:hint="cs"/>
          <w:rtl/>
        </w:rPr>
        <w:t>مائة وأربعين</w:t>
      </w:r>
      <w:r w:rsidRPr="004D551C">
        <w:rPr>
          <w:rtl/>
        </w:rPr>
        <w:t xml:space="preserve"> يوماً، ومن شركة </w:t>
      </w:r>
      <w:r w:rsidR="00604E45">
        <w:t>Space X</w:t>
      </w:r>
      <w:r w:rsidRPr="004D551C">
        <w:rPr>
          <w:rtl/>
        </w:rPr>
        <w:t>، تحدد فيها نافذة إطلاق من 15 أبريل إلى 15 يوليو 2027. وتطلب الإدارة الآن تمديداً حتى 2 سبتمبر 2027.</w:t>
      </w:r>
    </w:p>
    <w:p w14:paraId="1B38E5D5" w14:textId="77777777" w:rsidR="00272DFF" w:rsidRPr="004D551C" w:rsidRDefault="00272DFF" w:rsidP="004D551C">
      <w:pPr>
        <w:rPr>
          <w:rtl/>
        </w:rPr>
      </w:pPr>
      <w:r w:rsidRPr="00EC13F8">
        <w:rPr>
          <w:rtl/>
        </w:rPr>
        <w:lastRenderedPageBreak/>
        <w:t>3.9.6</w:t>
      </w:r>
      <w:r>
        <w:rPr>
          <w:rtl/>
        </w:rPr>
        <w:tab/>
      </w:r>
      <w:r w:rsidRPr="004D551C">
        <w:rPr>
          <w:rFonts w:hint="cs"/>
          <w:rtl/>
        </w:rPr>
        <w:t>ولكن</w:t>
      </w:r>
      <w:r w:rsidRPr="004D551C">
        <w:rPr>
          <w:rtl/>
        </w:rPr>
        <w:t xml:space="preserve"> في 27 أكتوبر 2025، بعث المكتب </w:t>
      </w:r>
      <w:r w:rsidRPr="004D551C">
        <w:rPr>
          <w:rFonts w:hint="cs"/>
          <w:rtl/>
        </w:rPr>
        <w:t>ب</w:t>
      </w:r>
      <w:r w:rsidRPr="004D551C">
        <w:rPr>
          <w:rtl/>
        </w:rPr>
        <w:t xml:space="preserve">رسالة يذكّر فيها الإدارة </w:t>
      </w:r>
      <w:r w:rsidRPr="004D551C">
        <w:rPr>
          <w:rFonts w:hint="cs"/>
          <w:rtl/>
        </w:rPr>
        <w:t>باقتراب</w:t>
      </w:r>
      <w:r w:rsidRPr="004D551C">
        <w:rPr>
          <w:rtl/>
        </w:rPr>
        <w:t xml:space="preserve"> الموعد النهائي التنظيمي لإعادة وضع تخصيصات الترددات تلك في الخدمة. ولم تقدم الإدارة أي معلومات إضافية إلى اللجنة في اجتماعها المائة، </w:t>
      </w:r>
      <w:r w:rsidRPr="004D551C">
        <w:rPr>
          <w:rFonts w:hint="cs"/>
          <w:rtl/>
        </w:rPr>
        <w:t>الذي عُقد</w:t>
      </w:r>
      <w:r w:rsidRPr="004D551C">
        <w:rPr>
          <w:rtl/>
        </w:rPr>
        <w:t xml:space="preserve"> في الفترة من 10 إلى 14 نوفمبر. وفي 26 نوفمبر، تلقى المكتب رسالة من الإدارة تؤكد فيها أن تخصيصات ترددات الشبكة الساتلية</w:t>
      </w:r>
      <w:r>
        <w:rPr>
          <w:rFonts w:hint="cs"/>
          <w:rtl/>
        </w:rPr>
        <w:t> </w:t>
      </w:r>
      <w:r w:rsidRPr="004D551C">
        <w:rPr>
          <w:lang w:bidi="ar-EG"/>
        </w:rPr>
        <w:t>INMARSAT</w:t>
      </w:r>
      <w:r>
        <w:rPr>
          <w:lang w:bidi="ar-EG"/>
        </w:rPr>
        <w:noBreakHyphen/>
      </w:r>
      <w:r w:rsidRPr="004D551C">
        <w:rPr>
          <w:lang w:bidi="ar-EG"/>
        </w:rPr>
        <w:t>6</w:t>
      </w:r>
      <w:r>
        <w:rPr>
          <w:lang w:bidi="ar-EG"/>
        </w:rPr>
        <w:noBreakHyphen/>
      </w:r>
      <w:r w:rsidRPr="004D551C">
        <w:rPr>
          <w:lang w:bidi="ar-EG"/>
        </w:rPr>
        <w:t>28W</w:t>
      </w:r>
      <w:r w:rsidRPr="004D551C">
        <w:rPr>
          <w:rtl/>
        </w:rPr>
        <w:t xml:space="preserve"> لن تُعاد إلى الخدمة قبل الموعد النهائي في 17 ديسمبر وتقر فيها بأن المكتب سيمضي قُدماً في إزالتها من السجل الأساسي الدولي للترددات (</w:t>
      </w:r>
      <w:r w:rsidRPr="004D551C">
        <w:rPr>
          <w:lang w:bidi="ar-EG"/>
        </w:rPr>
        <w:t>MIFR</w:t>
      </w:r>
      <w:r w:rsidRPr="004D551C">
        <w:rPr>
          <w:rtl/>
        </w:rPr>
        <w:t>) وفقاً للوائح الراديو، وهو ما فعله المكتب لاحقاً في يناير 2026. ونُشرت المعلومات ذات الصلة في النشرة الإعلامية الدولية للترددات الصادرة عن مكتب الاتصالات الراديوية (</w:t>
      </w:r>
      <w:r w:rsidRPr="004D551C">
        <w:rPr>
          <w:lang w:bidi="ar-EG"/>
        </w:rPr>
        <w:t>BR IFIC</w:t>
      </w:r>
      <w:r w:rsidRPr="004D551C">
        <w:rPr>
          <w:rtl/>
        </w:rPr>
        <w:t>) رقم</w:t>
      </w:r>
      <w:r>
        <w:rPr>
          <w:rFonts w:hint="cs"/>
          <w:rtl/>
        </w:rPr>
        <w:t> </w:t>
      </w:r>
      <w:r w:rsidRPr="0041144C">
        <w:rPr>
          <w:rtl/>
        </w:rPr>
        <w:t>3063</w:t>
      </w:r>
      <w:r w:rsidRPr="0041144C">
        <w:rPr>
          <w:rFonts w:hint="cs"/>
          <w:rtl/>
        </w:rPr>
        <w:t xml:space="preserve"> بتاريخ </w:t>
      </w:r>
      <w:r w:rsidRPr="0041144C">
        <w:rPr>
          <w:rtl/>
        </w:rPr>
        <w:t>20</w:t>
      </w:r>
      <w:r w:rsidRPr="0041144C">
        <w:rPr>
          <w:rFonts w:hint="cs"/>
          <w:rtl/>
        </w:rPr>
        <w:t xml:space="preserve"> يناير </w:t>
      </w:r>
      <w:r w:rsidRPr="0041144C">
        <w:rPr>
          <w:rtl/>
        </w:rPr>
        <w:t>2026</w:t>
      </w:r>
      <w:r w:rsidRPr="004D551C">
        <w:rPr>
          <w:rtl/>
        </w:rPr>
        <w:t>.</w:t>
      </w:r>
    </w:p>
    <w:p w14:paraId="70D5D266" w14:textId="77777777" w:rsidR="00272DFF" w:rsidRPr="004D551C" w:rsidRDefault="00272DFF" w:rsidP="004D551C">
      <w:pPr>
        <w:rPr>
          <w:rtl/>
        </w:rPr>
      </w:pPr>
      <w:r w:rsidRPr="00EC13F8">
        <w:rPr>
          <w:rtl/>
        </w:rPr>
        <w:t>4.9.6</w:t>
      </w:r>
      <w:r>
        <w:rPr>
          <w:rtl/>
        </w:rPr>
        <w:tab/>
      </w:r>
      <w:r w:rsidRPr="004D551C">
        <w:rPr>
          <w:rtl/>
        </w:rPr>
        <w:t xml:space="preserve">ورداً على أسئلة من </w:t>
      </w:r>
      <w:r w:rsidRPr="00EC13F8">
        <w:rPr>
          <w:b/>
          <w:bCs/>
          <w:rtl/>
        </w:rPr>
        <w:t>الرئيسة</w:t>
      </w:r>
      <w:r w:rsidRPr="004D551C">
        <w:rPr>
          <w:rtl/>
        </w:rPr>
        <w:t xml:space="preserve"> و</w:t>
      </w:r>
      <w:r w:rsidRPr="00600F46">
        <w:rPr>
          <w:b/>
          <w:bCs/>
          <w:rtl/>
        </w:rPr>
        <w:t>السيد هنري</w:t>
      </w:r>
      <w:r w:rsidRPr="004D551C">
        <w:rPr>
          <w:rtl/>
        </w:rPr>
        <w:t>، أوضح السيد لو أن المكتب فحص</w:t>
      </w:r>
      <w:r w:rsidRPr="004D551C">
        <w:rPr>
          <w:rFonts w:hint="cs"/>
          <w:rtl/>
        </w:rPr>
        <w:t>،</w:t>
      </w:r>
      <w:r w:rsidRPr="004D551C">
        <w:rPr>
          <w:rtl/>
        </w:rPr>
        <w:t xml:space="preserve"> منذ يناير عندما أُلغيت تخصيصات ترددات الشبكة الساتلية </w:t>
      </w:r>
      <w:r w:rsidRPr="004D551C">
        <w:rPr>
          <w:lang w:bidi="ar-EG"/>
        </w:rPr>
        <w:t>INMARSAT-6-28W</w:t>
      </w:r>
      <w:r w:rsidRPr="004D551C">
        <w:rPr>
          <w:rtl/>
        </w:rPr>
        <w:t xml:space="preserve"> من السجل الأساسي (</w:t>
      </w:r>
      <w:r w:rsidRPr="004D551C">
        <w:rPr>
          <w:lang w:bidi="ar-EG"/>
        </w:rPr>
        <w:t>MIFR</w:t>
      </w:r>
      <w:r w:rsidRPr="004D551C">
        <w:rPr>
          <w:rtl/>
        </w:rPr>
        <w:t>)، عدداً كبيراً من طلبات التنسيق دون أخذ تخصيصات الترددات تلك في الاعتبار. وإذا ما قررت اللجنة الموافقة على طلب التمديد، فس</w:t>
      </w:r>
      <w:r w:rsidRPr="004D551C">
        <w:rPr>
          <w:rFonts w:hint="cs"/>
          <w:rtl/>
        </w:rPr>
        <w:t>ت</w:t>
      </w:r>
      <w:r w:rsidRPr="004D551C">
        <w:rPr>
          <w:rtl/>
        </w:rPr>
        <w:t>تعين إعادة فحص طلبات التنسيق تلك. وأوضح كذلك أن إدارة المملكة المتحدة أُبلغت</w:t>
      </w:r>
      <w:r w:rsidRPr="004D551C">
        <w:rPr>
          <w:rFonts w:hint="cs"/>
          <w:rtl/>
        </w:rPr>
        <w:t>،</w:t>
      </w:r>
      <w:r w:rsidRPr="004D551C">
        <w:rPr>
          <w:rtl/>
        </w:rPr>
        <w:t xml:space="preserve"> عندما </w:t>
      </w:r>
      <w:r w:rsidRPr="004D551C">
        <w:rPr>
          <w:rFonts w:hint="cs"/>
          <w:rtl/>
        </w:rPr>
        <w:t>أخطرت</w:t>
      </w:r>
      <w:r w:rsidRPr="004D551C">
        <w:rPr>
          <w:rtl/>
        </w:rPr>
        <w:t xml:space="preserve"> المكتب بأنها ستقدم طلباً إلى الاجتماع الحالي للجنة، بأن تخصيصات الترددات قد أُلغيت وفقاً للتذكير المُرْسَل في أكتوبر 2025 وعقب رسالة الإقرار الصادرة عن الإدارة في نوفمبر 2025.</w:t>
      </w:r>
    </w:p>
    <w:p w14:paraId="55F591D5" w14:textId="12A0B7A4" w:rsidR="00272DFF" w:rsidRPr="004D551C" w:rsidRDefault="00272DFF" w:rsidP="004D551C">
      <w:pPr>
        <w:rPr>
          <w:rtl/>
        </w:rPr>
      </w:pPr>
      <w:r w:rsidRPr="0076735F">
        <w:rPr>
          <w:rtl/>
        </w:rPr>
        <w:t>5.9.6</w:t>
      </w:r>
      <w:r>
        <w:rPr>
          <w:rtl/>
        </w:rPr>
        <w:tab/>
      </w:r>
      <w:r w:rsidRPr="004D551C">
        <w:rPr>
          <w:rtl/>
        </w:rPr>
        <w:t xml:space="preserve">وقال </w:t>
      </w:r>
      <w:r w:rsidRPr="004F702B">
        <w:rPr>
          <w:b/>
          <w:bCs/>
          <w:rtl/>
        </w:rPr>
        <w:t>السيد فاليه (</w:t>
      </w:r>
      <w:r w:rsidR="00604E45">
        <w:rPr>
          <w:b/>
          <w:bCs/>
          <w:rtl/>
        </w:rPr>
        <w:t>رئيس</w:t>
      </w:r>
      <w:r w:rsidRPr="004F702B">
        <w:rPr>
          <w:b/>
          <w:bCs/>
          <w:rtl/>
        </w:rPr>
        <w:t xml:space="preserve"> دائرة الخدمات الفضائية </w:t>
      </w:r>
      <w:r w:rsidRPr="004F702B">
        <w:rPr>
          <w:b/>
          <w:bCs/>
        </w:rPr>
        <w:t>(SSD)</w:t>
      </w:r>
      <w:r w:rsidRPr="004F702B">
        <w:rPr>
          <w:b/>
          <w:bCs/>
          <w:rtl/>
        </w:rPr>
        <w:t>)</w:t>
      </w:r>
      <w:r w:rsidRPr="004D551C">
        <w:rPr>
          <w:rtl/>
        </w:rPr>
        <w:t xml:space="preserve"> إن إدارة النرويج كانت قد قدمت، في الاجتماع التاسع والتسعين للجنة، طلب تمديد مطابقاً لشبكتها الساتلية </w:t>
      </w:r>
      <w:r w:rsidRPr="004D551C">
        <w:rPr>
          <w:lang w:bidi="ar-EG"/>
        </w:rPr>
        <w:t>SE-KA-28W</w:t>
      </w:r>
      <w:r w:rsidRPr="004D551C">
        <w:rPr>
          <w:rtl/>
        </w:rPr>
        <w:t>، والتي كان الغرض منها دعم الساتل المفقود</w:t>
      </w:r>
      <w:r>
        <w:rPr>
          <w:rFonts w:hint="cs"/>
          <w:rtl/>
        </w:rPr>
        <w:t> </w:t>
      </w:r>
      <w:r w:rsidRPr="004D551C">
        <w:rPr>
          <w:lang w:bidi="ar-EG"/>
        </w:rPr>
        <w:t>INMARSAT-6 F2</w:t>
      </w:r>
      <w:r w:rsidRPr="004D551C">
        <w:rPr>
          <w:rtl/>
        </w:rPr>
        <w:t xml:space="preserve">. غير أن تلك الإدارة أبلغت المكتب لاحقاً، كتابةً، بأنها لن تواصل متابعة طلب التمديد وأنه يمكن إلغاء تخصيصات ترددات الشبكة الساتلية </w:t>
      </w:r>
      <w:r w:rsidRPr="004D551C">
        <w:rPr>
          <w:lang w:bidi="ar-EG"/>
        </w:rPr>
        <w:t>SE-KA-28W</w:t>
      </w:r>
      <w:r w:rsidRPr="004D551C">
        <w:rPr>
          <w:rtl/>
        </w:rPr>
        <w:t xml:space="preserve">. وفي هذا السياق، بدا أن رسالة الإقرار التي </w:t>
      </w:r>
      <w:r w:rsidRPr="004D551C">
        <w:rPr>
          <w:rFonts w:hint="cs"/>
          <w:rtl/>
        </w:rPr>
        <w:t>وردت</w:t>
      </w:r>
      <w:r w:rsidRPr="004D551C">
        <w:rPr>
          <w:rtl/>
        </w:rPr>
        <w:t xml:space="preserve"> لاحقاً من إدارة المملكة المتحدة تضع نهاية منطقية وحاسمة للمسألة.</w:t>
      </w:r>
    </w:p>
    <w:p w14:paraId="48E87F1B" w14:textId="790853D5" w:rsidR="00272DFF" w:rsidRPr="004D551C" w:rsidRDefault="00272DFF" w:rsidP="004D551C">
      <w:pPr>
        <w:rPr>
          <w:rtl/>
        </w:rPr>
      </w:pPr>
      <w:r w:rsidRPr="00E55ADC">
        <w:rPr>
          <w:rtl/>
        </w:rPr>
        <w:t>6.9.6</w:t>
      </w:r>
      <w:r>
        <w:rPr>
          <w:rtl/>
        </w:rPr>
        <w:tab/>
      </w:r>
      <w:r w:rsidRPr="004D551C">
        <w:rPr>
          <w:rtl/>
        </w:rPr>
        <w:t xml:space="preserve">ورداً على سؤال من </w:t>
      </w:r>
      <w:r w:rsidRPr="0076735F">
        <w:rPr>
          <w:b/>
          <w:bCs/>
          <w:rtl/>
        </w:rPr>
        <w:t>ال</w:t>
      </w:r>
      <w:r w:rsidR="00604E45">
        <w:rPr>
          <w:b/>
          <w:bCs/>
          <w:rtl/>
        </w:rPr>
        <w:t>رئيسة</w:t>
      </w:r>
      <w:r w:rsidRPr="004D551C">
        <w:rPr>
          <w:rtl/>
        </w:rPr>
        <w:t xml:space="preserve"> قدّم شرحاً لعملية إعادة إدراج تخصيصات الترددات الملغاة. وتضمنت العملية إعادة فحص جميع طلبات التنسيق التي روجعت بين تاريخ الإلغاء وتاريخ إعادة الإدراج ونشر التعديلات عليها. وأضاف </w:t>
      </w:r>
      <w:r w:rsidRPr="004D551C">
        <w:rPr>
          <w:b/>
          <w:bCs/>
          <w:rtl/>
        </w:rPr>
        <w:t>أ</w:t>
      </w:r>
      <w:r w:rsidRPr="004D551C">
        <w:rPr>
          <w:rtl/>
        </w:rPr>
        <w:t>نه، نظراً لأن جميع الإدارات كانت على علم بإلغاء تخصيصات ترددات الشبكة الساتلية</w:t>
      </w:r>
      <w:r w:rsidRPr="004D551C">
        <w:rPr>
          <w:lang w:bidi="ar-EG"/>
        </w:rPr>
        <w:t xml:space="preserve"> INMARSAT-6-28W </w:t>
      </w:r>
      <w:r w:rsidRPr="004D551C">
        <w:rPr>
          <w:rtl/>
        </w:rPr>
        <w:t>منذ منتصف يناير، فربما تكون قد وضعت خططاً أو اتخذت قرارات أو قامت بـاستثمارات على أساس أن التنسيق مع تلك الشبكة ليس ضرورياً</w:t>
      </w:r>
      <w:r w:rsidRPr="004D551C">
        <w:rPr>
          <w:lang w:bidi="ar-EG"/>
        </w:rPr>
        <w:t>.</w:t>
      </w:r>
    </w:p>
    <w:p w14:paraId="1A6109C6" w14:textId="1D9BABA8" w:rsidR="00272DFF" w:rsidRPr="004D551C" w:rsidRDefault="00272DFF" w:rsidP="004D551C">
      <w:pPr>
        <w:rPr>
          <w:rtl/>
        </w:rPr>
      </w:pPr>
      <w:r w:rsidRPr="00E55ADC">
        <w:rPr>
          <w:rtl/>
        </w:rPr>
        <w:t>7.9.6</w:t>
      </w:r>
      <w:r>
        <w:rPr>
          <w:rtl/>
        </w:rPr>
        <w:tab/>
      </w:r>
      <w:r w:rsidRPr="004D551C">
        <w:rPr>
          <w:rtl/>
        </w:rPr>
        <w:t xml:space="preserve">وقالت </w:t>
      </w:r>
      <w:r w:rsidRPr="00DA76BB">
        <w:rPr>
          <w:b/>
          <w:bCs/>
          <w:rtl/>
        </w:rPr>
        <w:t>السيدة بومييه</w:t>
      </w:r>
      <w:r w:rsidRPr="004D551C">
        <w:rPr>
          <w:rFonts w:hint="cs"/>
          <w:rtl/>
        </w:rPr>
        <w:t>،</w:t>
      </w:r>
      <w:r w:rsidRPr="004D551C">
        <w:rPr>
          <w:rtl/>
        </w:rPr>
        <w:t xml:space="preserve"> رغم كون الموقف مؤسفاً، إلا أن المكتب قد ذكّر إدارة المملكة المتحدة بوضوح بضرورة إعادة وضع تخصيصات الترددات في الخدمة قبل انتهاء المهلة التنظيمية في 17 ديسمبر 2025، وإلا </w:t>
      </w:r>
      <w:r w:rsidRPr="004D551C">
        <w:rPr>
          <w:rFonts w:hint="cs"/>
          <w:rtl/>
        </w:rPr>
        <w:t>ستلغى</w:t>
      </w:r>
      <w:r w:rsidRPr="004D551C">
        <w:rPr>
          <w:rtl/>
        </w:rPr>
        <w:t xml:space="preserve"> التخصيصات. ومن جانبها، أكدت الإدارة أن التخصيصات لن تُعاد إلى الخدمة في الوقت المحدد وأقرت بإلغائها المترتب على ذلك. بيد أن الإدارة لم تذكر في تبليغها المقدم إلى اللجنة أياً من هذه التطورات. ونظراً لأن المكتب لم يلغِ التخصيصات إلا في أوائل يناير 2026، فقد </w:t>
      </w:r>
      <w:r w:rsidRPr="004D551C">
        <w:rPr>
          <w:rFonts w:hint="cs"/>
          <w:rtl/>
        </w:rPr>
        <w:t>اتسع</w:t>
      </w:r>
      <w:r w:rsidRPr="004D551C">
        <w:rPr>
          <w:rtl/>
        </w:rPr>
        <w:t xml:space="preserve"> وقت كافٍ للإدارة لإبلاغ المكتب باعتزامها متابعة طلب تمديد. وفي رأيها، فإن مسألة ما إذا كانت الحالة تستوفي الشروط الأربعة </w:t>
      </w:r>
      <w:r w:rsidR="006E5B92" w:rsidRPr="006E5B92">
        <w:rPr>
          <w:i/>
          <w:rtl/>
        </w:rPr>
        <w:t>للظروف القاهرة</w:t>
      </w:r>
      <w:r w:rsidRPr="004D551C">
        <w:rPr>
          <w:rtl/>
        </w:rPr>
        <w:t xml:space="preserve"> أصبحت الآن غير ذات صلة؛ فقد أُلغيت تخصيصات الترددات بالفعل. ولا يمكن للجنة الآن مناقشة حيثيات الحالة والنظر في طلب التمديد. واتفقت </w:t>
      </w:r>
      <w:r w:rsidRPr="004B47FE">
        <w:rPr>
          <w:b/>
          <w:bCs/>
          <w:rtl/>
        </w:rPr>
        <w:t>الرئيسة</w:t>
      </w:r>
      <w:r w:rsidRPr="004D551C">
        <w:rPr>
          <w:rtl/>
        </w:rPr>
        <w:t xml:space="preserve"> و</w:t>
      </w:r>
      <w:r w:rsidRPr="006D5F95">
        <w:rPr>
          <w:b/>
          <w:bCs/>
          <w:rtl/>
        </w:rPr>
        <w:t xml:space="preserve">السيد </w:t>
      </w:r>
      <w:r>
        <w:rPr>
          <w:b/>
          <w:bCs/>
          <w:rtl/>
        </w:rPr>
        <w:t>لينيارس دي سوزا فِيُّو</w:t>
      </w:r>
      <w:r w:rsidRPr="004D551C">
        <w:rPr>
          <w:rtl/>
        </w:rPr>
        <w:t xml:space="preserve"> و</w:t>
      </w:r>
      <w:r w:rsidRPr="00BE1970">
        <w:rPr>
          <w:b/>
          <w:bCs/>
          <w:rtl/>
        </w:rPr>
        <w:t>السيد فيانكو</w:t>
      </w:r>
      <w:r w:rsidRPr="004D551C">
        <w:rPr>
          <w:rtl/>
        </w:rPr>
        <w:t xml:space="preserve"> و</w:t>
      </w:r>
      <w:r w:rsidRPr="00524898">
        <w:rPr>
          <w:b/>
          <w:bCs/>
          <w:rtl/>
        </w:rPr>
        <w:t>السيد تشنغ</w:t>
      </w:r>
      <w:r w:rsidRPr="004D551C">
        <w:rPr>
          <w:rtl/>
        </w:rPr>
        <w:t xml:space="preserve"> و</w:t>
      </w:r>
      <w:r w:rsidRPr="00600F46">
        <w:rPr>
          <w:b/>
          <w:bCs/>
          <w:rtl/>
        </w:rPr>
        <w:t>السيد هنري</w:t>
      </w:r>
      <w:r w:rsidRPr="004D551C">
        <w:rPr>
          <w:rtl/>
        </w:rPr>
        <w:t xml:space="preserve"> و</w:t>
      </w:r>
      <w:r w:rsidRPr="005B5CDA">
        <w:rPr>
          <w:b/>
          <w:bCs/>
          <w:rtl/>
        </w:rPr>
        <w:t>السيد عزوز</w:t>
      </w:r>
      <w:r w:rsidRPr="004D551C">
        <w:rPr>
          <w:rtl/>
        </w:rPr>
        <w:t xml:space="preserve"> جميعاً مع هذا التقييم.</w:t>
      </w:r>
    </w:p>
    <w:p w14:paraId="17C0B80A" w14:textId="77777777" w:rsidR="00272DFF" w:rsidRPr="004D551C" w:rsidRDefault="00272DFF" w:rsidP="004D551C">
      <w:pPr>
        <w:rPr>
          <w:rtl/>
        </w:rPr>
      </w:pPr>
      <w:r w:rsidRPr="00E55ADC">
        <w:rPr>
          <w:rtl/>
        </w:rPr>
        <w:t>8.9.6</w:t>
      </w:r>
      <w:r>
        <w:rPr>
          <w:rtl/>
        </w:rPr>
        <w:tab/>
      </w:r>
      <w:r w:rsidRPr="004D551C">
        <w:rPr>
          <w:rtl/>
        </w:rPr>
        <w:t xml:space="preserve">وأضاف </w:t>
      </w:r>
      <w:r w:rsidRPr="00BE1970">
        <w:rPr>
          <w:b/>
          <w:bCs/>
          <w:rtl/>
        </w:rPr>
        <w:t>السيد فيانكو</w:t>
      </w:r>
      <w:r w:rsidRPr="004D551C">
        <w:rPr>
          <w:rtl/>
        </w:rPr>
        <w:t xml:space="preserve"> أنه لا يوجد أي أساس يمكن للجنة أن تنظر بناءً عليه في طلب تمديد نظراً لأن تخصيصات الترددات قد أُلغيت بالفعل؛ فلا توجد مهلة تنظيمية لتمديدها.</w:t>
      </w:r>
    </w:p>
    <w:p w14:paraId="57611992" w14:textId="037B9DB8" w:rsidR="00272DFF" w:rsidRPr="004D551C" w:rsidRDefault="00272DFF" w:rsidP="004D551C">
      <w:pPr>
        <w:rPr>
          <w:rtl/>
        </w:rPr>
      </w:pPr>
      <w:r w:rsidRPr="00E55ADC">
        <w:rPr>
          <w:rtl/>
        </w:rPr>
        <w:t>9.9.6</w:t>
      </w:r>
      <w:r>
        <w:rPr>
          <w:rtl/>
        </w:rPr>
        <w:tab/>
      </w:r>
      <w:r w:rsidRPr="004D551C">
        <w:rPr>
          <w:rtl/>
        </w:rPr>
        <w:t xml:space="preserve">ولاحظ </w:t>
      </w:r>
      <w:r w:rsidRPr="006D5F95">
        <w:rPr>
          <w:b/>
          <w:bCs/>
          <w:rtl/>
        </w:rPr>
        <w:t xml:space="preserve">السيد </w:t>
      </w:r>
      <w:r>
        <w:rPr>
          <w:b/>
          <w:bCs/>
          <w:rtl/>
        </w:rPr>
        <w:t>لينيارس دي سوزا فِيُّو</w:t>
      </w:r>
      <w:r w:rsidRPr="004D551C">
        <w:rPr>
          <w:rtl/>
        </w:rPr>
        <w:t xml:space="preserve"> أن الإدارة لم تغتنم الفرصة لتقديم تبليغ إلى الاجتماع المائة للجنة، في نوفمبر 2025، والذي عُقد قبل نهاية المهلة التنظيمية.</w:t>
      </w:r>
    </w:p>
    <w:p w14:paraId="431EC9E2" w14:textId="77777777" w:rsidR="00272DFF" w:rsidRPr="004D551C" w:rsidRDefault="00272DFF" w:rsidP="004D551C">
      <w:pPr>
        <w:rPr>
          <w:rtl/>
        </w:rPr>
      </w:pPr>
      <w:r w:rsidRPr="00E55ADC">
        <w:rPr>
          <w:rtl/>
        </w:rPr>
        <w:t>10.9.6</w:t>
      </w:r>
      <w:r>
        <w:rPr>
          <w:rtl/>
        </w:rPr>
        <w:tab/>
      </w:r>
      <w:r w:rsidRPr="004D551C">
        <w:rPr>
          <w:rtl/>
        </w:rPr>
        <w:t xml:space="preserve">وأكد </w:t>
      </w:r>
      <w:r w:rsidRPr="00600F46">
        <w:rPr>
          <w:b/>
          <w:bCs/>
          <w:rtl/>
        </w:rPr>
        <w:t>السيد هنري</w:t>
      </w:r>
      <w:r w:rsidRPr="004D551C">
        <w:rPr>
          <w:rtl/>
        </w:rPr>
        <w:t xml:space="preserve"> أن المكتب اتخذ جميع الخطوات اللازمة لإبلاغ الإدارة بأن تخصيصات الترددات </w:t>
      </w:r>
      <w:r w:rsidRPr="004D551C">
        <w:rPr>
          <w:rFonts w:hint="cs"/>
          <w:rtl/>
        </w:rPr>
        <w:t xml:space="preserve">ستلغى </w:t>
      </w:r>
      <w:r w:rsidRPr="004D551C">
        <w:rPr>
          <w:rtl/>
        </w:rPr>
        <w:t xml:space="preserve">ما لم </w:t>
      </w:r>
      <w:r w:rsidRPr="004D551C">
        <w:rPr>
          <w:rFonts w:hint="cs"/>
          <w:rtl/>
        </w:rPr>
        <w:t>ت</w:t>
      </w:r>
      <w:r w:rsidRPr="004D551C">
        <w:rPr>
          <w:rtl/>
        </w:rPr>
        <w:t>تخذ الإدارة إجراء مناسب</w:t>
      </w:r>
      <w:r w:rsidRPr="004D551C">
        <w:rPr>
          <w:rFonts w:hint="cs"/>
          <w:rtl/>
        </w:rPr>
        <w:t>اً</w:t>
      </w:r>
      <w:r w:rsidRPr="004D551C">
        <w:rPr>
          <w:rtl/>
        </w:rPr>
        <w:t xml:space="preserve">. وإن إعادة إدراج تخصيصات الترددات تلك لن يؤثر فقط على الأعمال المتراكمة الحالية </w:t>
      </w:r>
      <w:r w:rsidRPr="004D551C">
        <w:rPr>
          <w:rFonts w:hint="cs"/>
          <w:rtl/>
        </w:rPr>
        <w:t>بشأن ا</w:t>
      </w:r>
      <w:r w:rsidRPr="004D551C">
        <w:rPr>
          <w:rtl/>
        </w:rPr>
        <w:t xml:space="preserve">لحالات، بل سيؤثر أيضاً على الخطط والتبليغات الحالية والمستقبلية للإدارات الأخرى. وأبدى استغرابه من عدم تطرق إدارة المملكة المتحدة لهذا </w:t>
      </w:r>
      <w:r w:rsidRPr="004D551C">
        <w:rPr>
          <w:rFonts w:hint="cs"/>
          <w:rtl/>
        </w:rPr>
        <w:t>الوضع</w:t>
      </w:r>
      <w:r w:rsidRPr="004D551C">
        <w:rPr>
          <w:rtl/>
        </w:rPr>
        <w:t xml:space="preserve"> في تبليغها.</w:t>
      </w:r>
    </w:p>
    <w:p w14:paraId="0F33C6C2" w14:textId="77777777" w:rsidR="00272DFF" w:rsidRPr="004D551C" w:rsidRDefault="00272DFF" w:rsidP="004D551C">
      <w:pPr>
        <w:rPr>
          <w:rtl/>
        </w:rPr>
      </w:pPr>
      <w:r w:rsidRPr="00E55ADC">
        <w:rPr>
          <w:rtl/>
        </w:rPr>
        <w:t>11.9.6</w:t>
      </w:r>
      <w:r>
        <w:rPr>
          <w:rtl/>
        </w:rPr>
        <w:tab/>
      </w:r>
      <w:r w:rsidRPr="004D551C">
        <w:rPr>
          <w:rtl/>
        </w:rPr>
        <w:t xml:space="preserve">وأشار </w:t>
      </w:r>
      <w:r w:rsidRPr="0076735F">
        <w:rPr>
          <w:b/>
          <w:bCs/>
          <w:rtl/>
        </w:rPr>
        <w:t xml:space="preserve">السيد فاليه (رئيس دائرة </w:t>
      </w:r>
      <w:r w:rsidRPr="0076735F">
        <w:rPr>
          <w:b/>
          <w:bCs/>
        </w:rPr>
        <w:t>SSD</w:t>
      </w:r>
      <w:r w:rsidRPr="0076735F">
        <w:rPr>
          <w:b/>
          <w:bCs/>
          <w:rtl/>
        </w:rPr>
        <w:t>)</w:t>
      </w:r>
      <w:r w:rsidRPr="004D551C">
        <w:rPr>
          <w:rtl/>
        </w:rPr>
        <w:t xml:space="preserve"> إلى أن الإدارة طلبت تمديد المهلة التنظيمية وليس إعادة إدراج تخصيصات الترددات الملغاة.</w:t>
      </w:r>
    </w:p>
    <w:p w14:paraId="505CCA48" w14:textId="77777777" w:rsidR="00272DFF" w:rsidRPr="004D551C" w:rsidRDefault="00272DFF" w:rsidP="004D551C">
      <w:pPr>
        <w:rPr>
          <w:rtl/>
        </w:rPr>
      </w:pPr>
      <w:r w:rsidRPr="00E55ADC">
        <w:rPr>
          <w:rtl/>
        </w:rPr>
        <w:t>12.9.6</w:t>
      </w:r>
      <w:r>
        <w:rPr>
          <w:rtl/>
        </w:rPr>
        <w:tab/>
      </w:r>
      <w:r w:rsidRPr="004D551C">
        <w:rPr>
          <w:rtl/>
        </w:rPr>
        <w:t xml:space="preserve">واقترحت </w:t>
      </w:r>
      <w:r w:rsidRPr="00784F58">
        <w:rPr>
          <w:b/>
          <w:bCs/>
          <w:rtl/>
        </w:rPr>
        <w:t>الرئيسة</w:t>
      </w:r>
      <w:r w:rsidRPr="004D551C">
        <w:rPr>
          <w:rtl/>
        </w:rPr>
        <w:t xml:space="preserve"> أن تخلص اللجنة بشأن هذه المسألة إلى ما يلي:</w:t>
      </w:r>
    </w:p>
    <w:p w14:paraId="12C902C7" w14:textId="77777777" w:rsidR="00272DFF" w:rsidRPr="004D551C" w:rsidRDefault="00272DFF" w:rsidP="004D551C">
      <w:pPr>
        <w:rPr>
          <w:rtl/>
        </w:rPr>
      </w:pPr>
      <w:r w:rsidRPr="004D551C">
        <w:rPr>
          <w:rtl/>
        </w:rPr>
        <w:t xml:space="preserve">"نظرت اللجنة في التبليغ المقدم من إدارة المملكة المتحدة لتقديم معلومات إضافية تدعم طلبها لتمديد المهلة التنظيمية لإعادة وضع تخصيصات ترددات الشبكة الساتلية </w:t>
      </w:r>
      <w:r w:rsidRPr="004D551C">
        <w:rPr>
          <w:lang w:bidi="ar-EG"/>
        </w:rPr>
        <w:t>INMARSAT-6-28W</w:t>
      </w:r>
      <w:r w:rsidRPr="004D551C">
        <w:rPr>
          <w:rtl/>
        </w:rPr>
        <w:t xml:space="preserve"> في الخدمة، على نحو ما ورد في المراجعة 1 للوثيقة</w:t>
      </w:r>
      <w:r>
        <w:rPr>
          <w:rFonts w:hint="cs"/>
          <w:rtl/>
        </w:rPr>
        <w:t> </w:t>
      </w:r>
      <w:r w:rsidRPr="004D551C">
        <w:rPr>
          <w:lang w:bidi="ar-EG"/>
        </w:rPr>
        <w:t>RRB26</w:t>
      </w:r>
      <w:r>
        <w:rPr>
          <w:lang w:bidi="ar-EG"/>
        </w:rPr>
        <w:noBreakHyphen/>
      </w:r>
      <w:r w:rsidRPr="004D551C">
        <w:rPr>
          <w:lang w:bidi="ar-EG"/>
        </w:rPr>
        <w:t>1/24</w:t>
      </w:r>
      <w:r w:rsidRPr="004D551C">
        <w:rPr>
          <w:rtl/>
        </w:rPr>
        <w:t>.</w:t>
      </w:r>
    </w:p>
    <w:p w14:paraId="447C3EDF" w14:textId="77777777" w:rsidR="00272DFF" w:rsidRPr="004D551C" w:rsidRDefault="00272DFF" w:rsidP="004D551C">
      <w:pPr>
        <w:rPr>
          <w:rtl/>
        </w:rPr>
      </w:pPr>
      <w:r w:rsidRPr="004D551C">
        <w:rPr>
          <w:rtl/>
        </w:rPr>
        <w:lastRenderedPageBreak/>
        <w:t xml:space="preserve">بيد أن المكتب أبلغ اللجنة بأن إدارة المملكة المتحدة وافقت على إلغاء التبليغ، عقب تبادل المراسلات مع إدارة المملكة المتحدة لتذكير هذه الأخيرة بضرورة إعادة وضع تخصيصات ترددات الشبكة </w:t>
      </w:r>
      <w:r w:rsidRPr="004D551C">
        <w:rPr>
          <w:lang w:bidi="ar-EG"/>
        </w:rPr>
        <w:t>INMARSAT-6-28W</w:t>
      </w:r>
      <w:r w:rsidRPr="004D551C">
        <w:rPr>
          <w:rtl/>
        </w:rPr>
        <w:t xml:space="preserve"> في الخدمة بحلول 17 ديسمبر 2025. وبناءً عليه، أُلغيت جميع تخصيصات ترددات الشبكة الساتلية، ونُشرت المعلومات في النشرة الإعلامية الدولية للترددات الصادرة عن مكتب الاتصالات الراديوية (</w:t>
      </w:r>
      <w:r w:rsidRPr="004D551C">
        <w:rPr>
          <w:lang w:bidi="ar-EG"/>
        </w:rPr>
        <w:t>BR IFIC</w:t>
      </w:r>
      <w:r w:rsidRPr="004D551C">
        <w:rPr>
          <w:rtl/>
        </w:rPr>
        <w:t>) رقم 3063</w:t>
      </w:r>
      <w:r>
        <w:rPr>
          <w:rFonts w:hint="cs"/>
          <w:rtl/>
        </w:rPr>
        <w:t xml:space="preserve"> بتاريخ </w:t>
      </w:r>
      <w:r w:rsidRPr="004D551C">
        <w:rPr>
          <w:rtl/>
        </w:rPr>
        <w:t>20</w:t>
      </w:r>
      <w:r>
        <w:rPr>
          <w:rFonts w:hint="cs"/>
          <w:rtl/>
        </w:rPr>
        <w:t xml:space="preserve"> يناير </w:t>
      </w:r>
      <w:r w:rsidRPr="004D551C">
        <w:rPr>
          <w:rtl/>
        </w:rPr>
        <w:t>2026.</w:t>
      </w:r>
    </w:p>
    <w:p w14:paraId="6D84BBCA" w14:textId="77777777" w:rsidR="00272DFF" w:rsidRPr="004D551C" w:rsidRDefault="00272DFF" w:rsidP="004D551C">
      <w:pPr>
        <w:rPr>
          <w:rtl/>
        </w:rPr>
      </w:pPr>
      <w:r w:rsidRPr="004D551C">
        <w:rPr>
          <w:rtl/>
        </w:rPr>
        <w:t>ولاحظت اللجنة أن</w:t>
      </w:r>
      <w:r w:rsidRPr="004D551C">
        <w:rPr>
          <w:rFonts w:hint="cs"/>
          <w:rtl/>
        </w:rPr>
        <w:t xml:space="preserve"> </w:t>
      </w:r>
      <w:r w:rsidRPr="004D551C">
        <w:rPr>
          <w:rtl/>
        </w:rPr>
        <w:t>الفرصة كان</w:t>
      </w:r>
      <w:r w:rsidRPr="004D551C">
        <w:rPr>
          <w:rFonts w:hint="cs"/>
          <w:rtl/>
        </w:rPr>
        <w:t>ت</w:t>
      </w:r>
      <w:r w:rsidRPr="004D551C">
        <w:rPr>
          <w:rtl/>
        </w:rPr>
        <w:t xml:space="preserve"> </w:t>
      </w:r>
      <w:r w:rsidRPr="004D551C">
        <w:rPr>
          <w:rFonts w:hint="cs"/>
          <w:rtl/>
        </w:rPr>
        <w:t>متاحة</w:t>
      </w:r>
      <w:r w:rsidRPr="004D551C">
        <w:rPr>
          <w:rtl/>
        </w:rPr>
        <w:t xml:space="preserve"> </w:t>
      </w:r>
      <w:r w:rsidRPr="004D551C">
        <w:rPr>
          <w:rFonts w:hint="cs"/>
          <w:rtl/>
        </w:rPr>
        <w:t>ل</w:t>
      </w:r>
      <w:r w:rsidRPr="004D551C">
        <w:rPr>
          <w:rtl/>
        </w:rPr>
        <w:t xml:space="preserve">إدارة المملكة المتحدة لتقديم طلبها إلى الاجتماع المائة للجنة أو لإبلاغ المكتب باعتزامها طلب تمديد قبل الإلغاء الفعلي للشبكة، وأن إدارة المملكة المتحدة لم تقدم طلباً لإعادة إدراج تخصيصات ترددات النطاق </w:t>
      </w:r>
      <w:r w:rsidRPr="004D551C">
        <w:rPr>
          <w:lang w:bidi="ar-EG"/>
        </w:rPr>
        <w:t>Ka</w:t>
      </w:r>
      <w:r w:rsidRPr="004D551C">
        <w:rPr>
          <w:rtl/>
        </w:rPr>
        <w:t xml:space="preserve"> للشبكة الساتلية </w:t>
      </w:r>
      <w:r w:rsidRPr="004D551C">
        <w:rPr>
          <w:lang w:bidi="ar-EG"/>
        </w:rPr>
        <w:t>INMARSAT-6-28W</w:t>
      </w:r>
      <w:r w:rsidRPr="004D551C">
        <w:rPr>
          <w:rtl/>
        </w:rPr>
        <w:t xml:space="preserve"> </w:t>
      </w:r>
      <w:r w:rsidRPr="004D551C">
        <w:rPr>
          <w:rFonts w:hint="cs"/>
          <w:rtl/>
        </w:rPr>
        <w:t xml:space="preserve">- </w:t>
      </w:r>
      <w:r w:rsidRPr="004D551C">
        <w:rPr>
          <w:rtl/>
        </w:rPr>
        <w:t>لا إلى المكتب ولا إلى اللجنة.</w:t>
      </w:r>
    </w:p>
    <w:p w14:paraId="182518DD" w14:textId="77777777" w:rsidR="00272DFF" w:rsidRPr="004D551C" w:rsidRDefault="00272DFF" w:rsidP="004D551C">
      <w:pPr>
        <w:rPr>
          <w:rtl/>
        </w:rPr>
      </w:pPr>
      <w:r w:rsidRPr="004D551C">
        <w:rPr>
          <w:rtl/>
        </w:rPr>
        <w:t xml:space="preserve">وخلصت اللجنة إلى أنها ليست في وضع يسمح لها بإعادة إدراج تخصيصات الترددات وأن طلب إدارة المملكة المتحدة تمديد المهلة التنظيمية لإعادة وضع تخصيصات ترددات الشبكة الساتلية </w:t>
      </w:r>
      <w:r w:rsidRPr="004D551C">
        <w:rPr>
          <w:lang w:bidi="ar-EG"/>
        </w:rPr>
        <w:t>INMARSAT-6-28W</w:t>
      </w:r>
      <w:r w:rsidRPr="004D551C">
        <w:rPr>
          <w:rtl/>
        </w:rPr>
        <w:t xml:space="preserve"> في الخدمة لا يمكن النظر فيه لأن الشبكة قد أُلغيت بالفعل، مع إقرار بذلك من الإدارة المبلِّغة."</w:t>
      </w:r>
    </w:p>
    <w:p w14:paraId="6237A016" w14:textId="77777777" w:rsidR="00272DFF" w:rsidRDefault="00272DFF" w:rsidP="004D551C">
      <w:pPr>
        <w:rPr>
          <w:rtl/>
        </w:rPr>
      </w:pPr>
      <w:r w:rsidRPr="00E55ADC">
        <w:rPr>
          <w:rtl/>
        </w:rPr>
        <w:t>13.9.6</w:t>
      </w:r>
      <w:r>
        <w:rPr>
          <w:rtl/>
        </w:rPr>
        <w:tab/>
      </w:r>
      <w:r w:rsidRPr="00B00434">
        <w:rPr>
          <w:b/>
          <w:bCs/>
          <w:rtl/>
        </w:rPr>
        <w:t xml:space="preserve">واتُفق </w:t>
      </w:r>
      <w:r w:rsidRPr="004D551C">
        <w:rPr>
          <w:rtl/>
        </w:rPr>
        <w:t>على ذلك.</w:t>
      </w:r>
    </w:p>
    <w:p w14:paraId="0B0568FA" w14:textId="77777777" w:rsidR="00272DFF" w:rsidRPr="004D551C" w:rsidRDefault="00272DFF" w:rsidP="008B01D6">
      <w:pPr>
        <w:pStyle w:val="Heading1"/>
        <w:rPr>
          <w:rtl/>
        </w:rPr>
      </w:pPr>
      <w:r w:rsidRPr="004D551C">
        <w:rPr>
          <w:rtl/>
        </w:rPr>
        <w:t>7</w:t>
      </w:r>
      <w:r>
        <w:rPr>
          <w:rtl/>
        </w:rPr>
        <w:tab/>
      </w:r>
      <w:r w:rsidRPr="004D551C">
        <w:rPr>
          <w:rtl/>
        </w:rPr>
        <w:t>قضايا ب</w:t>
      </w:r>
      <w:r w:rsidRPr="004D551C">
        <w:rPr>
          <w:rFonts w:hint="cs"/>
          <w:rtl/>
        </w:rPr>
        <w:t xml:space="preserve">شأن </w:t>
      </w:r>
      <w:r w:rsidRPr="004D551C">
        <w:rPr>
          <w:rtl/>
        </w:rPr>
        <w:t>ت</w:t>
      </w:r>
      <w:r w:rsidRPr="004D551C">
        <w:rPr>
          <w:rFonts w:hint="cs"/>
          <w:rtl/>
        </w:rPr>
        <w:t>قديم</w:t>
      </w:r>
      <w:r w:rsidRPr="004D551C">
        <w:rPr>
          <w:rtl/>
        </w:rPr>
        <w:t xml:space="preserve"> خدمات </w:t>
      </w:r>
      <w:r w:rsidRPr="004D551C">
        <w:rPr>
          <w:rFonts w:hint="cs"/>
          <w:rtl/>
        </w:rPr>
        <w:t xml:space="preserve">شركة </w:t>
      </w:r>
      <w:r w:rsidRPr="004D551C">
        <w:rPr>
          <w:rtl/>
        </w:rPr>
        <w:t>ستارلينك (</w:t>
      </w:r>
      <w:r w:rsidRPr="004D551C">
        <w:t>Starlink</w:t>
      </w:r>
      <w:r w:rsidRPr="004D551C">
        <w:rPr>
          <w:rtl/>
        </w:rPr>
        <w:t>) الساتلية في أراضي جمهورية إيران</w:t>
      </w:r>
      <w:r>
        <w:rPr>
          <w:rFonts w:hint="cs"/>
          <w:rtl/>
        </w:rPr>
        <w:t> </w:t>
      </w:r>
      <w:r w:rsidRPr="004D551C">
        <w:rPr>
          <w:rtl/>
        </w:rPr>
        <w:t>الإسلامية</w:t>
      </w:r>
    </w:p>
    <w:p w14:paraId="6998F165" w14:textId="77777777" w:rsidR="00272DFF" w:rsidRPr="004D551C" w:rsidRDefault="00272DFF" w:rsidP="00EE1C05">
      <w:pPr>
        <w:pStyle w:val="Heading2"/>
        <w:ind w:firstLine="0"/>
        <w:rPr>
          <w:rtl/>
        </w:rPr>
      </w:pPr>
      <w:r w:rsidRPr="004D551C">
        <w:rPr>
          <w:rtl/>
        </w:rPr>
        <w:t>تبليغات من إدارة جمهورية إيران الإسلامية بشأن ت</w:t>
      </w:r>
      <w:r w:rsidRPr="004D551C">
        <w:rPr>
          <w:rFonts w:hint="cs"/>
          <w:rtl/>
        </w:rPr>
        <w:t>قديم</w:t>
      </w:r>
      <w:r w:rsidRPr="004D551C">
        <w:rPr>
          <w:rtl/>
        </w:rPr>
        <w:t xml:space="preserve"> خدمات </w:t>
      </w:r>
      <w:r w:rsidRPr="004D551C">
        <w:rPr>
          <w:rFonts w:hint="cs"/>
          <w:rtl/>
        </w:rPr>
        <w:t xml:space="preserve">شركة </w:t>
      </w:r>
      <w:r w:rsidRPr="004D551C">
        <w:rPr>
          <w:rtl/>
        </w:rPr>
        <w:t xml:space="preserve">ستارلينك الساتلية في أراضيها (الوثيقتان </w:t>
      </w:r>
      <w:hyperlink r:id="rId78" w:history="1">
        <w:r w:rsidRPr="009C72A8">
          <w:rPr>
            <w:rStyle w:val="Hyperlink"/>
          </w:rPr>
          <w:t>RRB26-1/2</w:t>
        </w:r>
      </w:hyperlink>
      <w:r w:rsidRPr="004D551C">
        <w:rPr>
          <w:rtl/>
        </w:rPr>
        <w:t xml:space="preserve"> و</w:t>
      </w:r>
      <w:hyperlink r:id="rId79" w:history="1">
        <w:r w:rsidRPr="009C72A8">
          <w:rPr>
            <w:rStyle w:val="Hyperlink"/>
          </w:rPr>
          <w:t>RRB26-1/7</w:t>
        </w:r>
      </w:hyperlink>
      <w:r w:rsidRPr="004D551C">
        <w:rPr>
          <w:rtl/>
        </w:rPr>
        <w:t>)</w:t>
      </w:r>
    </w:p>
    <w:p w14:paraId="2B71A0D6" w14:textId="77777777" w:rsidR="00272DFF" w:rsidRPr="004D551C" w:rsidRDefault="00272DFF" w:rsidP="00EE1C05">
      <w:pPr>
        <w:pStyle w:val="Heading2"/>
        <w:ind w:firstLine="0"/>
        <w:rPr>
          <w:rtl/>
        </w:rPr>
      </w:pPr>
      <w:r w:rsidRPr="004D551C">
        <w:rPr>
          <w:rtl/>
        </w:rPr>
        <w:t>تبليغ من إدارة الولايات المتحدة بشأن ت</w:t>
      </w:r>
      <w:r w:rsidRPr="004D551C">
        <w:rPr>
          <w:rFonts w:hint="cs"/>
          <w:rtl/>
        </w:rPr>
        <w:t>قديم</w:t>
      </w:r>
      <w:r w:rsidRPr="004D551C">
        <w:rPr>
          <w:rtl/>
        </w:rPr>
        <w:t xml:space="preserve"> خدمات </w:t>
      </w:r>
      <w:r w:rsidRPr="004D551C">
        <w:rPr>
          <w:rFonts w:hint="cs"/>
          <w:rtl/>
        </w:rPr>
        <w:t xml:space="preserve">شركة </w:t>
      </w:r>
      <w:r w:rsidRPr="004D551C">
        <w:rPr>
          <w:rtl/>
        </w:rPr>
        <w:t xml:space="preserve">ستارلينك الساتلية في أراضي جمهورية إيران الإسلامية (الوثيقة </w:t>
      </w:r>
      <w:hyperlink r:id="rId80" w:history="1">
        <w:r w:rsidRPr="009C72A8">
          <w:rPr>
            <w:rStyle w:val="Hyperlink"/>
          </w:rPr>
          <w:t>RRB26-1/22</w:t>
        </w:r>
      </w:hyperlink>
      <w:r w:rsidRPr="004D551C">
        <w:rPr>
          <w:rtl/>
        </w:rPr>
        <w:t>)</w:t>
      </w:r>
    </w:p>
    <w:p w14:paraId="4133EFDC" w14:textId="527C6D17" w:rsidR="00272DFF" w:rsidRPr="004D551C" w:rsidRDefault="00272DFF" w:rsidP="004D551C">
      <w:pPr>
        <w:rPr>
          <w:rtl/>
        </w:rPr>
      </w:pPr>
      <w:r w:rsidRPr="00D05015">
        <w:rPr>
          <w:rtl/>
        </w:rPr>
        <w:t>1.7</w:t>
      </w:r>
      <w:r>
        <w:rPr>
          <w:rtl/>
        </w:rPr>
        <w:tab/>
      </w:r>
      <w:r w:rsidRPr="004D551C">
        <w:rPr>
          <w:rtl/>
        </w:rPr>
        <w:t xml:space="preserve">قال </w:t>
      </w:r>
      <w:r w:rsidRPr="004F702B">
        <w:rPr>
          <w:b/>
          <w:bCs/>
          <w:rtl/>
        </w:rPr>
        <w:t>السيد فاليه (</w:t>
      </w:r>
      <w:r w:rsidR="00604E45">
        <w:rPr>
          <w:b/>
          <w:bCs/>
          <w:rtl/>
        </w:rPr>
        <w:t>رئيس</w:t>
      </w:r>
      <w:r w:rsidRPr="004F702B">
        <w:rPr>
          <w:b/>
          <w:bCs/>
          <w:rtl/>
        </w:rPr>
        <w:t xml:space="preserve"> دائرة الخدمات الفضائية </w:t>
      </w:r>
      <w:r w:rsidRPr="004F702B">
        <w:rPr>
          <w:b/>
          <w:bCs/>
        </w:rPr>
        <w:t>(SSD)</w:t>
      </w:r>
      <w:r w:rsidRPr="004F702B">
        <w:rPr>
          <w:b/>
          <w:bCs/>
          <w:rtl/>
        </w:rPr>
        <w:t>)</w:t>
      </w:r>
      <w:r w:rsidRPr="004D551C">
        <w:rPr>
          <w:rtl/>
        </w:rPr>
        <w:t xml:space="preserve">، عند تقديمه لهذا البند، كما أظهرت التطورات الجيوسياسية، فإن الوضع قد ازداد سوءاً بشكل ملحوظ بين الأطراف، رغم أن التبليغات سبقت الأحداث الأخيرة. ويبدو أن الحجج بموجب لوائح الراديو قد استُنفدت؛ وتُثار الآن قضايا تتجاوز اختصاص اللجنة. ففي الوثيقة </w:t>
      </w:r>
      <w:r w:rsidRPr="004D551C">
        <w:rPr>
          <w:lang w:bidi="ar-EG"/>
        </w:rPr>
        <w:t>RRB26-1/2</w:t>
      </w:r>
      <w:r w:rsidRPr="004D551C">
        <w:rPr>
          <w:rtl/>
        </w:rPr>
        <w:t xml:space="preserve"> المؤرخة 13</w:t>
      </w:r>
      <w:r>
        <w:rPr>
          <w:rFonts w:hint="cs"/>
          <w:rtl/>
        </w:rPr>
        <w:t> </w:t>
      </w:r>
      <w:r w:rsidRPr="004D551C">
        <w:rPr>
          <w:rtl/>
        </w:rPr>
        <w:t>يناير</w:t>
      </w:r>
      <w:r>
        <w:rPr>
          <w:rFonts w:hint="cs"/>
          <w:rtl/>
        </w:rPr>
        <w:t> </w:t>
      </w:r>
      <w:r w:rsidRPr="004D551C">
        <w:rPr>
          <w:rtl/>
        </w:rPr>
        <w:t xml:space="preserve">2026، جادلت البعثة الدائمة لجمهورية إيران الإسلامية بأن استخدام محطات "ستارلينك" غير </w:t>
      </w:r>
      <w:r w:rsidRPr="004D551C">
        <w:rPr>
          <w:rFonts w:hint="cs"/>
          <w:rtl/>
        </w:rPr>
        <w:t>المُجازة</w:t>
      </w:r>
      <w:r w:rsidRPr="004D551C">
        <w:rPr>
          <w:rtl/>
        </w:rPr>
        <w:t xml:space="preserve"> داخل أراضي البلاد قد ساهم فيما وصفته "</w:t>
      </w:r>
      <w:r w:rsidRPr="004D551C">
        <w:rPr>
          <w:rFonts w:hint="cs"/>
          <w:rtl/>
        </w:rPr>
        <w:t>ب</w:t>
      </w:r>
      <w:r w:rsidRPr="004D551C">
        <w:rPr>
          <w:rtl/>
        </w:rPr>
        <w:t xml:space="preserve">عمليات إرهابية". وطلبت من اللجنة اتخاذ إجراءات فورية وملموسة لحل هذه القضية. وفي الوثيقة </w:t>
      </w:r>
      <w:r w:rsidRPr="004D551C">
        <w:rPr>
          <w:lang w:bidi="ar-EG"/>
        </w:rPr>
        <w:t>RRB26-1/7</w:t>
      </w:r>
      <w:r w:rsidRPr="004D551C">
        <w:rPr>
          <w:rtl/>
        </w:rPr>
        <w:t xml:space="preserve"> المؤرخة 25 فبراير 2026، قدمت إدارة جمهورية إيران الإسلامية بيانات قياس جديدة تظهر أن خدمة "ستارلينك" لا تزال تعمل ويمكن </w:t>
      </w:r>
      <w:r w:rsidRPr="004D551C">
        <w:rPr>
          <w:rFonts w:hint="cs"/>
          <w:rtl/>
        </w:rPr>
        <w:t>النفاذ</w:t>
      </w:r>
      <w:r w:rsidRPr="004D551C">
        <w:rPr>
          <w:rtl/>
        </w:rPr>
        <w:t xml:space="preserve"> إليها داخل أراضيها. وفيما يتعلق بالتزاماتها بموجب الفقرة 3</w:t>
      </w:r>
      <w:r w:rsidRPr="004D551C">
        <w:rPr>
          <w:rFonts w:hint="cs"/>
          <w:rtl/>
        </w:rPr>
        <w:t xml:space="preserve">ي) </w:t>
      </w:r>
      <w:r w:rsidRPr="004D551C">
        <w:rPr>
          <w:rtl/>
        </w:rPr>
        <w:t>من "</w:t>
      </w:r>
      <w:r w:rsidRPr="004D551C">
        <w:rPr>
          <w:i/>
          <w:iCs/>
          <w:rtl/>
        </w:rPr>
        <w:t>يقرر</w:t>
      </w:r>
      <w:r w:rsidRPr="004D551C">
        <w:rPr>
          <w:rtl/>
        </w:rPr>
        <w:t>" في القرار</w:t>
      </w:r>
      <w:r w:rsidR="006E5B92">
        <w:rPr>
          <w:rFonts w:hint="cs"/>
          <w:rtl/>
        </w:rPr>
        <w:t> </w:t>
      </w:r>
      <w:r w:rsidRPr="004D551C">
        <w:rPr>
          <w:b/>
          <w:bCs/>
          <w:lang w:bidi="ar-EG"/>
        </w:rPr>
        <w:t>22</w:t>
      </w:r>
      <w:r>
        <w:rPr>
          <w:b/>
          <w:bCs/>
          <w:lang w:bidi="ar-EG"/>
        </w:rPr>
        <w:t> </w:t>
      </w:r>
      <w:r w:rsidRPr="004D551C">
        <w:rPr>
          <w:b/>
          <w:bCs/>
          <w:lang w:bidi="ar-EG"/>
        </w:rPr>
        <w:t>(Rev.WRC</w:t>
      </w:r>
      <w:r w:rsidRPr="004D551C">
        <w:rPr>
          <w:b/>
          <w:bCs/>
          <w:lang w:bidi="ar-EG"/>
        </w:rPr>
        <w:noBreakHyphen/>
        <w:t>23)</w:t>
      </w:r>
      <w:r w:rsidRPr="004D551C">
        <w:rPr>
          <w:rFonts w:hint="cs"/>
          <w:b/>
          <w:bCs/>
          <w:rtl/>
        </w:rPr>
        <w:t xml:space="preserve">، </w:t>
      </w:r>
      <w:r w:rsidRPr="004D551C">
        <w:rPr>
          <w:rtl/>
        </w:rPr>
        <w:t xml:space="preserve">أعادت التأكيد على المشكلات التي تواجهها في </w:t>
      </w:r>
      <w:r w:rsidRPr="004D551C">
        <w:rPr>
          <w:rFonts w:hint="cs"/>
          <w:rtl/>
        </w:rPr>
        <w:t>التعرف على</w:t>
      </w:r>
      <w:r w:rsidRPr="004D551C">
        <w:rPr>
          <w:rtl/>
        </w:rPr>
        <w:t xml:space="preserve"> </w:t>
      </w:r>
      <w:r w:rsidRPr="004D551C">
        <w:rPr>
          <w:rFonts w:hint="cs"/>
          <w:rtl/>
        </w:rPr>
        <w:t>مطاريف</w:t>
      </w:r>
      <w:r w:rsidRPr="004D551C">
        <w:rPr>
          <w:rtl/>
        </w:rPr>
        <w:t xml:space="preserve"> "ستارلينك" غير المُجازة وتعطيل</w:t>
      </w:r>
      <w:r w:rsidRPr="004D551C">
        <w:rPr>
          <w:rFonts w:hint="cs"/>
          <w:rtl/>
        </w:rPr>
        <w:t>ها</w:t>
      </w:r>
      <w:r w:rsidRPr="004D551C">
        <w:rPr>
          <w:rtl/>
        </w:rPr>
        <w:t xml:space="preserve">، بما في ذلك نقص المعدات اللازمة، وصغر </w:t>
      </w:r>
      <w:r w:rsidRPr="004D551C">
        <w:rPr>
          <w:rFonts w:hint="cs"/>
          <w:rtl/>
        </w:rPr>
        <w:t>مقاس</w:t>
      </w:r>
      <w:r w:rsidRPr="004D551C">
        <w:rPr>
          <w:rtl/>
        </w:rPr>
        <w:t xml:space="preserve"> </w:t>
      </w:r>
      <w:r w:rsidRPr="004D551C">
        <w:rPr>
          <w:rFonts w:hint="cs"/>
          <w:rtl/>
        </w:rPr>
        <w:t>المطاريف</w:t>
      </w:r>
      <w:r w:rsidRPr="004D551C">
        <w:rPr>
          <w:rtl/>
        </w:rPr>
        <w:t xml:space="preserve"> وقابليتها للنقل، وطبيعة تضاريس البلاد الوعرة. وقالت إن الحل الأكثر منطقية هو أن يقوم مشغ</w:t>
      </w:r>
      <w:r w:rsidRPr="004D551C">
        <w:rPr>
          <w:rFonts w:hint="cs"/>
          <w:rtl/>
        </w:rPr>
        <w:t>ِّ</w:t>
      </w:r>
      <w:r w:rsidRPr="004D551C">
        <w:rPr>
          <w:rtl/>
        </w:rPr>
        <w:t xml:space="preserve">ل الساتل بتعطيل </w:t>
      </w:r>
      <w:r w:rsidRPr="004D551C">
        <w:rPr>
          <w:rFonts w:hint="cs"/>
          <w:rtl/>
        </w:rPr>
        <w:t>المطاريف</w:t>
      </w:r>
      <w:r w:rsidRPr="004D551C">
        <w:rPr>
          <w:rtl/>
        </w:rPr>
        <w:t xml:space="preserve">، كما </w:t>
      </w:r>
      <w:r w:rsidRPr="004D551C">
        <w:rPr>
          <w:rFonts w:hint="cs"/>
          <w:rtl/>
        </w:rPr>
        <w:t>جرى</w:t>
      </w:r>
      <w:r w:rsidRPr="004D551C">
        <w:rPr>
          <w:rtl/>
        </w:rPr>
        <w:t xml:space="preserve"> في أماكن أخرى. وأكدت أن المشغ</w:t>
      </w:r>
      <w:r w:rsidRPr="004D551C">
        <w:rPr>
          <w:rFonts w:hint="cs"/>
          <w:rtl/>
        </w:rPr>
        <w:t>ِّ</w:t>
      </w:r>
      <w:r w:rsidRPr="004D551C">
        <w:rPr>
          <w:rtl/>
        </w:rPr>
        <w:t xml:space="preserve">ل والإدارة المبلِّغة ينتهكان أحكام المادة </w:t>
      </w:r>
      <w:r w:rsidRPr="002F61FC">
        <w:rPr>
          <w:b/>
          <w:bCs/>
          <w:rtl/>
        </w:rPr>
        <w:t>18</w:t>
      </w:r>
      <w:r w:rsidRPr="004D551C">
        <w:rPr>
          <w:rtl/>
        </w:rPr>
        <w:t xml:space="preserve"> من لوائح الراديو والقرارين </w:t>
      </w:r>
      <w:r w:rsidRPr="004D551C">
        <w:rPr>
          <w:b/>
          <w:bCs/>
          <w:lang w:val="en-GB" w:bidi="ar-EG"/>
        </w:rPr>
        <w:t>22 (Rev.WRC</w:t>
      </w:r>
      <w:r w:rsidRPr="004D551C">
        <w:rPr>
          <w:b/>
          <w:bCs/>
          <w:lang w:val="en-GB" w:bidi="ar-EG"/>
        </w:rPr>
        <w:noBreakHyphen/>
        <w:t>23)</w:t>
      </w:r>
      <w:r w:rsidRPr="004D551C">
        <w:rPr>
          <w:rtl/>
        </w:rPr>
        <w:t xml:space="preserve"> </w:t>
      </w:r>
      <w:r w:rsidRPr="004D551C">
        <w:rPr>
          <w:rFonts w:hint="cs"/>
          <w:rtl/>
        </w:rPr>
        <w:t>و</w:t>
      </w:r>
      <w:r w:rsidRPr="004D551C">
        <w:rPr>
          <w:b/>
          <w:bCs/>
          <w:lang w:val="en-GB" w:bidi="ar-EG"/>
        </w:rPr>
        <w:t>25 (Rev.WRC</w:t>
      </w:r>
      <w:r w:rsidRPr="004D551C">
        <w:rPr>
          <w:b/>
          <w:bCs/>
          <w:lang w:val="en-GB" w:bidi="ar-EG"/>
        </w:rPr>
        <w:noBreakHyphen/>
        <w:t>23)</w:t>
      </w:r>
      <w:r w:rsidRPr="004D551C">
        <w:rPr>
          <w:rtl/>
        </w:rPr>
        <w:t xml:space="preserve">. واختتمت، </w:t>
      </w:r>
      <w:r w:rsidRPr="004D551C">
        <w:rPr>
          <w:rFonts w:hint="cs"/>
          <w:rtl/>
        </w:rPr>
        <w:t>في جملة</w:t>
      </w:r>
      <w:r w:rsidRPr="004D551C">
        <w:rPr>
          <w:rtl/>
        </w:rPr>
        <w:t xml:space="preserve"> أمور أخرى، ب</w:t>
      </w:r>
      <w:r w:rsidRPr="004D551C">
        <w:rPr>
          <w:rFonts w:hint="cs"/>
          <w:rtl/>
        </w:rPr>
        <w:t>ِ</w:t>
      </w:r>
      <w:r w:rsidRPr="004D551C">
        <w:rPr>
          <w:rtl/>
        </w:rPr>
        <w:t>حث</w:t>
      </w:r>
      <w:r w:rsidRPr="004D551C">
        <w:rPr>
          <w:rFonts w:hint="cs"/>
          <w:rtl/>
        </w:rPr>
        <w:t>ّ</w:t>
      </w:r>
      <w:r w:rsidRPr="004D551C">
        <w:rPr>
          <w:rtl/>
        </w:rPr>
        <w:t xml:space="preserve"> اللجنة على اعتماد قرار يقضي ببدء تعليق تبليغات مشغ</w:t>
      </w:r>
      <w:r w:rsidRPr="004D551C">
        <w:rPr>
          <w:rFonts w:hint="cs"/>
          <w:rtl/>
        </w:rPr>
        <w:t>ِّ</w:t>
      </w:r>
      <w:r w:rsidRPr="004D551C">
        <w:rPr>
          <w:rtl/>
        </w:rPr>
        <w:t xml:space="preserve">ل الساتل على أساس عدم </w:t>
      </w:r>
      <w:r w:rsidRPr="004D551C">
        <w:rPr>
          <w:rFonts w:hint="cs"/>
          <w:rtl/>
        </w:rPr>
        <w:t>الالتزام</w:t>
      </w:r>
      <w:r w:rsidRPr="004D551C">
        <w:rPr>
          <w:rtl/>
        </w:rPr>
        <w:t>.</w:t>
      </w:r>
    </w:p>
    <w:p w14:paraId="008594A8" w14:textId="77777777" w:rsidR="00272DFF" w:rsidRPr="004D551C" w:rsidRDefault="00272DFF" w:rsidP="004D551C">
      <w:pPr>
        <w:rPr>
          <w:rtl/>
        </w:rPr>
      </w:pPr>
      <w:r w:rsidRPr="00D05015">
        <w:rPr>
          <w:rtl/>
        </w:rPr>
        <w:t>2.7</w:t>
      </w:r>
      <w:r>
        <w:rPr>
          <w:rtl/>
        </w:rPr>
        <w:tab/>
      </w:r>
      <w:r w:rsidRPr="004D551C">
        <w:rPr>
          <w:rtl/>
        </w:rPr>
        <w:t xml:space="preserve">وفي الوثيقة </w:t>
      </w:r>
      <w:r w:rsidRPr="004D551C">
        <w:rPr>
          <w:lang w:bidi="ar-EG"/>
        </w:rPr>
        <w:t>RRB26-1/22</w:t>
      </w:r>
      <w:r w:rsidRPr="004D551C">
        <w:rPr>
          <w:rtl/>
        </w:rPr>
        <w:t>، أكدت إدارة الولايات المتحدة أن ولاية اللجنة تقتصر على المسائل المتعلقة بالترددات الراديوية</w:t>
      </w:r>
      <w:r w:rsidRPr="004D551C">
        <w:rPr>
          <w:rFonts w:hint="cs"/>
          <w:rtl/>
          <w:lang w:bidi="ar-SY"/>
        </w:rPr>
        <w:t>،</w:t>
      </w:r>
      <w:r w:rsidRPr="004D551C">
        <w:rPr>
          <w:rtl/>
        </w:rPr>
        <w:t xml:space="preserve"> بموجب المادة 14 من دستور الاتحاد الدولي للاتصالات، ولا تشمل إعادة صياغة نتائج المؤتمرات العالمية للاتصالات الراديوية. واختلفت مع تفسير اللجنة للرقم 96 من الدستور، واعتبرت أن اللجنة قد تجاوزت </w:t>
      </w:r>
      <w:r w:rsidRPr="004D551C">
        <w:rPr>
          <w:rFonts w:hint="cs"/>
          <w:rtl/>
        </w:rPr>
        <w:t>ولايتها</w:t>
      </w:r>
      <w:r w:rsidRPr="004D551C">
        <w:rPr>
          <w:rtl/>
        </w:rPr>
        <w:t xml:space="preserve"> واغتصبت حق الدول الأعضاء في وضع القواعد. وجادلت بأن </w:t>
      </w:r>
      <w:r w:rsidRPr="004D551C">
        <w:rPr>
          <w:rFonts w:hint="cs"/>
          <w:rtl/>
          <w:lang w:bidi="ar-SY"/>
        </w:rPr>
        <w:t xml:space="preserve">صيغة </w:t>
      </w:r>
      <w:r w:rsidRPr="004D551C">
        <w:rPr>
          <w:rtl/>
        </w:rPr>
        <w:t xml:space="preserve">المادة </w:t>
      </w:r>
      <w:r w:rsidRPr="008B74EA">
        <w:rPr>
          <w:b/>
          <w:bCs/>
          <w:rtl/>
        </w:rPr>
        <w:t>18</w:t>
      </w:r>
      <w:r w:rsidRPr="004D551C">
        <w:rPr>
          <w:rtl/>
        </w:rPr>
        <w:t xml:space="preserve"> والقرارين </w:t>
      </w:r>
      <w:r w:rsidRPr="004D551C">
        <w:rPr>
          <w:b/>
          <w:bCs/>
          <w:lang w:val="en-GB" w:bidi="ar-EG"/>
        </w:rPr>
        <w:t>22 (Rev.WRC</w:t>
      </w:r>
      <w:r w:rsidRPr="004D551C">
        <w:rPr>
          <w:b/>
          <w:bCs/>
          <w:lang w:val="en-GB" w:bidi="ar-EG"/>
        </w:rPr>
        <w:noBreakHyphen/>
        <w:t>23)</w:t>
      </w:r>
      <w:r w:rsidRPr="004D551C">
        <w:rPr>
          <w:rtl/>
        </w:rPr>
        <w:t xml:space="preserve"> </w:t>
      </w:r>
      <w:r w:rsidRPr="004D551C">
        <w:rPr>
          <w:rFonts w:hint="cs"/>
          <w:rtl/>
        </w:rPr>
        <w:t>و</w:t>
      </w:r>
      <w:r w:rsidRPr="004D551C">
        <w:rPr>
          <w:b/>
          <w:bCs/>
          <w:lang w:val="en-GB" w:bidi="ar-EG"/>
        </w:rPr>
        <w:t>25 (Rev.WRC</w:t>
      </w:r>
      <w:r w:rsidRPr="004D551C">
        <w:rPr>
          <w:b/>
          <w:bCs/>
          <w:lang w:val="en-GB" w:bidi="ar-EG"/>
        </w:rPr>
        <w:noBreakHyphen/>
        <w:t>23)</w:t>
      </w:r>
      <w:r w:rsidRPr="004D551C">
        <w:rPr>
          <w:rtl/>
        </w:rPr>
        <w:t xml:space="preserve"> قد صيغت عمداً </w:t>
      </w:r>
      <w:r w:rsidRPr="004D551C">
        <w:rPr>
          <w:rFonts w:hint="cs"/>
          <w:rtl/>
        </w:rPr>
        <w:t>صياغة</w:t>
      </w:r>
      <w:r w:rsidRPr="004D551C">
        <w:rPr>
          <w:rtl/>
        </w:rPr>
        <w:t xml:space="preserve"> ضيق</w:t>
      </w:r>
      <w:r w:rsidRPr="004D551C">
        <w:rPr>
          <w:rFonts w:hint="cs"/>
          <w:rtl/>
        </w:rPr>
        <w:t>ة</w:t>
      </w:r>
      <w:r w:rsidRPr="004D551C">
        <w:rPr>
          <w:rtl/>
        </w:rPr>
        <w:t xml:space="preserve"> من </w:t>
      </w:r>
      <w:r w:rsidRPr="004D551C">
        <w:rPr>
          <w:rFonts w:hint="cs"/>
          <w:rtl/>
        </w:rPr>
        <w:t>جانب</w:t>
      </w:r>
      <w:r w:rsidRPr="004D551C">
        <w:rPr>
          <w:rtl/>
        </w:rPr>
        <w:t xml:space="preserve"> الدول الأعضاء و</w:t>
      </w:r>
      <w:r w:rsidRPr="004D551C">
        <w:rPr>
          <w:rFonts w:hint="cs"/>
          <w:rtl/>
        </w:rPr>
        <w:t xml:space="preserve">هي </w:t>
      </w:r>
      <w:r w:rsidRPr="004D551C">
        <w:rPr>
          <w:rtl/>
        </w:rPr>
        <w:t xml:space="preserve">لا تحتوي على العناصر التي تسعى اللجنة </w:t>
      </w:r>
      <w:r w:rsidRPr="004D551C">
        <w:rPr>
          <w:rFonts w:hint="cs"/>
          <w:rtl/>
        </w:rPr>
        <w:t>لإرسائها</w:t>
      </w:r>
      <w:r w:rsidRPr="004D551C">
        <w:rPr>
          <w:rtl/>
        </w:rPr>
        <w:t>. وقالت</w:t>
      </w:r>
      <w:r w:rsidRPr="004D551C">
        <w:rPr>
          <w:rFonts w:hint="cs"/>
          <w:rtl/>
        </w:rPr>
        <w:t>،</w:t>
      </w:r>
      <w:r w:rsidRPr="004D551C">
        <w:rPr>
          <w:rtl/>
        </w:rPr>
        <w:t xml:space="preserve"> رغم سعي بعض الدول الأعضاء لفرض متطلبات جديدة، فإن وجود البند </w:t>
      </w:r>
      <w:r w:rsidRPr="004D551C">
        <w:rPr>
          <w:rFonts w:hint="cs"/>
          <w:rtl/>
        </w:rPr>
        <w:t>5.1</w:t>
      </w:r>
      <w:r w:rsidRPr="004D551C">
        <w:rPr>
          <w:rtl/>
        </w:rPr>
        <w:t xml:space="preserve"> </w:t>
      </w:r>
      <w:r w:rsidRPr="004D551C">
        <w:rPr>
          <w:rFonts w:hint="cs"/>
          <w:rtl/>
        </w:rPr>
        <w:t>في</w:t>
      </w:r>
      <w:r w:rsidRPr="004D551C">
        <w:rPr>
          <w:rtl/>
        </w:rPr>
        <w:t xml:space="preserve"> جدول أعمال المؤتمر العالمي للاتصالات الراديوية عام 2027 (</w:t>
      </w:r>
      <w:r w:rsidRPr="004D551C">
        <w:rPr>
          <w:lang w:bidi="ar-EG"/>
        </w:rPr>
        <w:t>WRC</w:t>
      </w:r>
      <w:r>
        <w:rPr>
          <w:lang w:bidi="ar-EG"/>
        </w:rPr>
        <w:noBreakHyphen/>
      </w:r>
      <w:r w:rsidRPr="004D551C">
        <w:rPr>
          <w:lang w:bidi="ar-EG"/>
        </w:rPr>
        <w:t>27</w:t>
      </w:r>
      <w:r w:rsidRPr="004D551C">
        <w:rPr>
          <w:rtl/>
        </w:rPr>
        <w:t xml:space="preserve">) هو دليل على أن مثل هذه المتطلبات لم </w:t>
      </w:r>
      <w:r w:rsidRPr="004D551C">
        <w:rPr>
          <w:rFonts w:hint="cs"/>
          <w:rtl/>
        </w:rPr>
        <w:t>تتفق</w:t>
      </w:r>
      <w:r w:rsidRPr="004D551C">
        <w:rPr>
          <w:rtl/>
        </w:rPr>
        <w:t xml:space="preserve"> عليها الدول الأعضاء، </w:t>
      </w:r>
      <w:r w:rsidRPr="004D551C">
        <w:rPr>
          <w:rFonts w:hint="cs"/>
          <w:rtl/>
        </w:rPr>
        <w:t>ولا هي منصوص عليها</w:t>
      </w:r>
      <w:r w:rsidRPr="004D551C">
        <w:rPr>
          <w:rtl/>
        </w:rPr>
        <w:t xml:space="preserve"> ضمن</w:t>
      </w:r>
      <w:r w:rsidRPr="004D551C">
        <w:rPr>
          <w:rFonts w:hint="cs"/>
          <w:rtl/>
        </w:rPr>
        <w:t>اً</w:t>
      </w:r>
      <w:r w:rsidRPr="004D551C">
        <w:rPr>
          <w:rtl/>
        </w:rPr>
        <w:t xml:space="preserve"> في لوائح الراديو أو قرارات المؤتمر العالمي</w:t>
      </w:r>
      <w:r w:rsidRPr="004D551C">
        <w:rPr>
          <w:rFonts w:hint="cs"/>
          <w:rtl/>
        </w:rPr>
        <w:t xml:space="preserve"> للاتصالات الراديوية (</w:t>
      </w:r>
      <w:r w:rsidRPr="004D551C">
        <w:rPr>
          <w:lang w:bidi="ar-EG"/>
        </w:rPr>
        <w:t>WRC</w:t>
      </w:r>
      <w:r w:rsidRPr="004D551C">
        <w:rPr>
          <w:rFonts w:hint="cs"/>
          <w:rtl/>
        </w:rPr>
        <w:t>)</w:t>
      </w:r>
      <w:r w:rsidRPr="004D551C">
        <w:rPr>
          <w:rtl/>
        </w:rPr>
        <w:t xml:space="preserve">. وأشار ما تبقى من الوثيقة إلى الاحتجاجات في جمهورية إيران الإسلامية وقطع الإنترنت والاتصالات هناك؛ وبدا أن الكثير من هذه المعلومات يقع خارج نطاق اختصاص اللجنة. وأضاف </w:t>
      </w:r>
      <w:r w:rsidRPr="004F702B">
        <w:rPr>
          <w:b/>
          <w:bCs/>
          <w:rtl/>
        </w:rPr>
        <w:t>السيد فاليه</w:t>
      </w:r>
      <w:r w:rsidRPr="004D551C">
        <w:rPr>
          <w:rtl/>
        </w:rPr>
        <w:t xml:space="preserve"> أن تقارير إخبارية أفادت بأن الإدارة الإيرانية تقوم بالتشويش على استقبال خدمة "ستارلينك" داخل أراضيها، وهو أمر لا يحظره القانون الدولي، </w:t>
      </w:r>
      <w:bookmarkStart w:id="7" w:name="_Hlk228934410"/>
      <w:r w:rsidRPr="004D551C">
        <w:rPr>
          <w:rtl/>
        </w:rPr>
        <w:t>من الناحية القانونية الصرفة</w:t>
      </w:r>
      <w:bookmarkEnd w:id="7"/>
      <w:r w:rsidRPr="004D551C">
        <w:rPr>
          <w:rtl/>
        </w:rPr>
        <w:t>.</w:t>
      </w:r>
    </w:p>
    <w:p w14:paraId="1FA49A52" w14:textId="2E45FE06" w:rsidR="00272DFF" w:rsidRPr="004D551C" w:rsidRDefault="00272DFF" w:rsidP="004D551C">
      <w:pPr>
        <w:rPr>
          <w:rtl/>
        </w:rPr>
      </w:pPr>
      <w:r w:rsidRPr="00D05015">
        <w:rPr>
          <w:rtl/>
        </w:rPr>
        <w:lastRenderedPageBreak/>
        <w:t>3.7</w:t>
      </w:r>
      <w:r>
        <w:rPr>
          <w:rtl/>
        </w:rPr>
        <w:tab/>
      </w:r>
      <w:r w:rsidRPr="004D551C">
        <w:rPr>
          <w:rtl/>
        </w:rPr>
        <w:t xml:space="preserve">ورداً على سؤال من </w:t>
      </w:r>
      <w:r w:rsidRPr="00DA76BB">
        <w:rPr>
          <w:b/>
          <w:bCs/>
          <w:rtl/>
        </w:rPr>
        <w:t>السيدة بومييه</w:t>
      </w:r>
      <w:r w:rsidRPr="004D551C">
        <w:rPr>
          <w:rtl/>
        </w:rPr>
        <w:t xml:space="preserve"> بشأن تنفيذ </w:t>
      </w:r>
      <w:r w:rsidR="00C71AF1">
        <w:rPr>
          <w:rFonts w:hint="cs"/>
          <w:rtl/>
        </w:rPr>
        <w:t>ال</w:t>
      </w:r>
      <w:r w:rsidRPr="004D551C">
        <w:rPr>
          <w:rtl/>
        </w:rPr>
        <w:t xml:space="preserve">فقرة </w:t>
      </w:r>
      <w:r w:rsidR="00C71AF1">
        <w:t>3</w:t>
      </w:r>
      <w:r w:rsidR="00C71AF1">
        <w:rPr>
          <w:rFonts w:hint="cs"/>
          <w:rtl/>
          <w:lang w:bidi="ar-EG"/>
        </w:rPr>
        <w:t xml:space="preserve"> من </w:t>
      </w:r>
      <w:r w:rsidRPr="004D551C">
        <w:rPr>
          <w:rtl/>
        </w:rPr>
        <w:t>"</w:t>
      </w:r>
      <w:r w:rsidRPr="004D551C">
        <w:rPr>
          <w:i/>
          <w:iCs/>
          <w:rtl/>
        </w:rPr>
        <w:t>يدعو الإدارات</w:t>
      </w:r>
      <w:r w:rsidRPr="004D551C">
        <w:rPr>
          <w:rtl/>
        </w:rPr>
        <w:t xml:space="preserve">" من القرار </w:t>
      </w:r>
      <w:r w:rsidRPr="004D551C">
        <w:rPr>
          <w:b/>
          <w:bCs/>
          <w:lang w:bidi="ar-EG"/>
        </w:rPr>
        <w:t>22 (Rev.WRC</w:t>
      </w:r>
      <w:r w:rsidRPr="004D551C">
        <w:rPr>
          <w:b/>
          <w:bCs/>
          <w:lang w:bidi="ar-EG"/>
        </w:rPr>
        <w:noBreakHyphen/>
        <w:t>23</w:t>
      </w:r>
      <w:r w:rsidRPr="004D551C">
        <w:rPr>
          <w:lang w:bidi="ar-EG"/>
        </w:rPr>
        <w:t>)</w:t>
      </w:r>
      <w:r w:rsidRPr="004D551C">
        <w:rPr>
          <w:rtl/>
        </w:rPr>
        <w:t xml:space="preserve">، والتي تُدعى بموجبها الإدارات، عندما يطلب منها المكتب أو إدارة أخرى، إلى التعاون إلى أقصى حد ممكن عملياً في المساعدة في تحديد المحطات الأرضية غير المُجازة، أو </w:t>
      </w:r>
      <w:r w:rsidRPr="004D551C">
        <w:rPr>
          <w:rFonts w:hint="cs"/>
          <w:rtl/>
        </w:rPr>
        <w:t xml:space="preserve">في </w:t>
      </w:r>
      <w:r w:rsidRPr="004D551C">
        <w:rPr>
          <w:rtl/>
        </w:rPr>
        <w:t>خدمات المراقبة أو تحديد الموقع الجغرافي، أوضح أن هذا الحكم ي</w:t>
      </w:r>
      <w:r w:rsidRPr="004D551C">
        <w:rPr>
          <w:rFonts w:hint="cs"/>
          <w:rtl/>
        </w:rPr>
        <w:t>ُ</w:t>
      </w:r>
      <w:r w:rsidRPr="004D551C">
        <w:rPr>
          <w:rtl/>
        </w:rPr>
        <w:t>ستخدم عادة في الحالات التي يقدم فيها مشغ</w:t>
      </w:r>
      <w:r w:rsidRPr="004D551C">
        <w:rPr>
          <w:rFonts w:hint="cs"/>
          <w:rtl/>
        </w:rPr>
        <w:t>ِّ</w:t>
      </w:r>
      <w:r w:rsidRPr="004D551C">
        <w:rPr>
          <w:rtl/>
        </w:rPr>
        <w:t xml:space="preserve">ل ساتل خدمة داخل </w:t>
      </w:r>
      <w:r w:rsidRPr="004D551C">
        <w:rPr>
          <w:rFonts w:hint="cs"/>
          <w:rtl/>
        </w:rPr>
        <w:t>بلد</w:t>
      </w:r>
      <w:r w:rsidRPr="004D551C">
        <w:rPr>
          <w:rtl/>
        </w:rPr>
        <w:t xml:space="preserve"> ما وتكون المطاريف </w:t>
      </w:r>
      <w:r w:rsidRPr="004D551C">
        <w:rPr>
          <w:rFonts w:hint="cs"/>
          <w:rtl/>
          <w:lang w:bidi="ar-SY"/>
        </w:rPr>
        <w:t xml:space="preserve">غير المرخصة أو </w:t>
      </w:r>
      <w:r w:rsidRPr="004D551C">
        <w:rPr>
          <w:rtl/>
        </w:rPr>
        <w:t xml:space="preserve">غير المُجازة قد </w:t>
      </w:r>
      <w:r w:rsidRPr="004D551C">
        <w:rPr>
          <w:rFonts w:hint="cs"/>
          <w:rtl/>
        </w:rPr>
        <w:t>نفذت</w:t>
      </w:r>
      <w:r w:rsidRPr="004D551C">
        <w:rPr>
          <w:rtl/>
        </w:rPr>
        <w:t xml:space="preserve"> إليها. وفي مثل هذه الحالات، لا يضطر المكتب عادة للتدخل: حيث تتصل إدارة بأخرى، مع وضع المكتب في الصورة، وتطلب هذا التعاون. وسيكون لجميع المعنيين – من مشغ</w:t>
      </w:r>
      <w:r w:rsidRPr="004D551C">
        <w:rPr>
          <w:rFonts w:hint="cs"/>
          <w:rtl/>
        </w:rPr>
        <w:t>ِّ</w:t>
      </w:r>
      <w:r w:rsidRPr="004D551C">
        <w:rPr>
          <w:rtl/>
        </w:rPr>
        <w:t xml:space="preserve">ل الساتل، الذي يواجه خسائر مالية وضرر بسمعته، إلى الإدارة الوطنية، التي تحاول </w:t>
      </w:r>
      <w:r w:rsidRPr="004D551C">
        <w:rPr>
          <w:rFonts w:hint="cs"/>
          <w:rtl/>
        </w:rPr>
        <w:t>الإيفاء</w:t>
      </w:r>
      <w:r w:rsidRPr="004D551C">
        <w:rPr>
          <w:rtl/>
        </w:rPr>
        <w:t xml:space="preserve"> </w:t>
      </w:r>
      <w:r w:rsidRPr="004D551C">
        <w:rPr>
          <w:rFonts w:hint="cs"/>
          <w:rtl/>
        </w:rPr>
        <w:t>ب</w:t>
      </w:r>
      <w:r w:rsidRPr="004D551C">
        <w:rPr>
          <w:rtl/>
        </w:rPr>
        <w:t xml:space="preserve">التزاماتها التنظيمية – مصلحة في وقف إرسالات الوصلة الصاعدة غير المُجازة. أما في الحالة الراهنة، فلم يطلب المكتب صراحة من الإدارات، بما في ذلك الإدارة المبلِّغة، تقديم المساعدة في تحديد المحطات الأرضية غير المُجازة، </w:t>
      </w:r>
      <w:r w:rsidRPr="004D551C">
        <w:rPr>
          <w:rFonts w:hint="cs"/>
          <w:rtl/>
        </w:rPr>
        <w:t>ب</w:t>
      </w:r>
      <w:r w:rsidRPr="004D551C">
        <w:rPr>
          <w:rtl/>
        </w:rPr>
        <w:t>المراقبة أو تحديد الموقع الجغرافي.</w:t>
      </w:r>
      <w:r w:rsidRPr="004D551C">
        <w:rPr>
          <w:rFonts w:hint="cs"/>
          <w:rtl/>
        </w:rPr>
        <w:t xml:space="preserve"> ولكن</w:t>
      </w:r>
      <w:r w:rsidRPr="004D551C">
        <w:rPr>
          <w:rtl/>
        </w:rPr>
        <w:t xml:space="preserve"> خلصت اللجنة في قراراتها السابقة إلى أن مشغ</w:t>
      </w:r>
      <w:r w:rsidRPr="004D551C">
        <w:rPr>
          <w:rFonts w:hint="cs"/>
          <w:rtl/>
        </w:rPr>
        <w:t>ِّ</w:t>
      </w:r>
      <w:r w:rsidRPr="004D551C">
        <w:rPr>
          <w:rtl/>
        </w:rPr>
        <w:t xml:space="preserve">ل الساتل </w:t>
      </w:r>
      <w:r w:rsidRPr="004D551C">
        <w:rPr>
          <w:rFonts w:hint="cs"/>
          <w:rtl/>
        </w:rPr>
        <w:t>قادر</w:t>
      </w:r>
      <w:r w:rsidRPr="004D551C">
        <w:rPr>
          <w:rtl/>
        </w:rPr>
        <w:t xml:space="preserve"> على تحديد الموقع الجغرافي </w:t>
      </w:r>
      <w:r w:rsidRPr="004D551C">
        <w:rPr>
          <w:rFonts w:hint="cs"/>
          <w:rtl/>
        </w:rPr>
        <w:t>ل</w:t>
      </w:r>
      <w:r w:rsidRPr="004D551C">
        <w:rPr>
          <w:rtl/>
        </w:rPr>
        <w:t>لمطاريف وتعطيل</w:t>
      </w:r>
      <w:r w:rsidRPr="004D551C">
        <w:rPr>
          <w:rFonts w:hint="cs"/>
          <w:rtl/>
        </w:rPr>
        <w:t>ها</w:t>
      </w:r>
      <w:r w:rsidRPr="004D551C">
        <w:rPr>
          <w:rtl/>
        </w:rPr>
        <w:t xml:space="preserve"> عن بُعد؛ وبالتالي، فإن الطلب كان ضمنياً. ونظراً للوضع الجيوسياسي الحالي، قد يكون الطلب الصريح من هذا النوع غير ذي جدوى الآن. وعلى حد علمه، لم تحتج أي إدارة أخرى للمساعدة في تحديد موقع </w:t>
      </w:r>
      <w:r w:rsidRPr="004D551C">
        <w:rPr>
          <w:rFonts w:hint="cs"/>
          <w:rtl/>
        </w:rPr>
        <w:t>مرسلات</w:t>
      </w:r>
      <w:r w:rsidRPr="004D551C">
        <w:rPr>
          <w:rtl/>
        </w:rPr>
        <w:t xml:space="preserve"> غير مُجازة في بلد لا توجد فيه خدمة </w:t>
      </w:r>
      <w:r w:rsidRPr="004D551C">
        <w:rPr>
          <w:rFonts w:hint="cs"/>
          <w:rtl/>
        </w:rPr>
        <w:t>أصلية</w:t>
      </w:r>
      <w:r w:rsidRPr="004D551C">
        <w:rPr>
          <w:rtl/>
        </w:rPr>
        <w:t>.</w:t>
      </w:r>
    </w:p>
    <w:p w14:paraId="08C0F27E" w14:textId="0D85FEF6" w:rsidR="00272DFF" w:rsidRPr="004D551C" w:rsidRDefault="00272DFF" w:rsidP="004D551C">
      <w:pPr>
        <w:rPr>
          <w:rtl/>
        </w:rPr>
      </w:pPr>
      <w:r w:rsidRPr="00D05015">
        <w:rPr>
          <w:rtl/>
        </w:rPr>
        <w:t>4.7</w:t>
      </w:r>
      <w:r>
        <w:rPr>
          <w:rtl/>
        </w:rPr>
        <w:tab/>
      </w:r>
      <w:r w:rsidRPr="004D551C">
        <w:rPr>
          <w:rtl/>
        </w:rPr>
        <w:t xml:space="preserve">وأكدت </w:t>
      </w:r>
      <w:r w:rsidRPr="00DA76BB">
        <w:rPr>
          <w:b/>
          <w:bCs/>
          <w:rtl/>
        </w:rPr>
        <w:t>السيدة بومييه</w:t>
      </w:r>
      <w:r w:rsidRPr="004D551C">
        <w:rPr>
          <w:rtl/>
        </w:rPr>
        <w:t xml:space="preserve"> </w:t>
      </w:r>
      <w:r w:rsidRPr="004D551C">
        <w:rPr>
          <w:rFonts w:hint="cs"/>
          <w:rtl/>
        </w:rPr>
        <w:t>أ</w:t>
      </w:r>
      <w:r w:rsidRPr="004D551C">
        <w:rPr>
          <w:rtl/>
        </w:rPr>
        <w:t>ن اللجنة</w:t>
      </w:r>
      <w:r w:rsidRPr="004D551C">
        <w:rPr>
          <w:rFonts w:hint="cs"/>
          <w:rtl/>
        </w:rPr>
        <w:t>،</w:t>
      </w:r>
      <w:r w:rsidRPr="004D551C">
        <w:rPr>
          <w:rtl/>
        </w:rPr>
        <w:t xml:space="preserve"> بموجب الرقم 96 من الدستور</w:t>
      </w:r>
      <w:r w:rsidRPr="004D551C">
        <w:rPr>
          <w:rFonts w:hint="cs"/>
          <w:rtl/>
        </w:rPr>
        <w:t>،</w:t>
      </w:r>
      <w:r w:rsidRPr="004D551C">
        <w:rPr>
          <w:rtl/>
        </w:rPr>
        <w:t xml:space="preserve"> مفوضة بالنظر في أي مسألة أخرى لا يمكن حلها من خلال تطبيق القواعد الإجرائية. ووافقها الرأي كل من </w:t>
      </w:r>
      <w:r w:rsidRPr="00524898">
        <w:rPr>
          <w:b/>
          <w:bCs/>
          <w:rtl/>
        </w:rPr>
        <w:t>السيد تشنغ</w:t>
      </w:r>
      <w:r w:rsidR="00604E45">
        <w:rPr>
          <w:rtl/>
        </w:rPr>
        <w:t xml:space="preserve"> </w:t>
      </w:r>
      <w:r w:rsidR="00604E45" w:rsidRPr="001028E0">
        <w:rPr>
          <w:rtl/>
        </w:rPr>
        <w:t>و</w:t>
      </w:r>
      <w:r w:rsidR="00604E45" w:rsidRPr="001028E0">
        <w:rPr>
          <w:b/>
          <w:bCs/>
          <w:rtl/>
        </w:rPr>
        <w:t>السيد</w:t>
      </w:r>
      <w:r w:rsidRPr="001028E0">
        <w:rPr>
          <w:b/>
          <w:bCs/>
          <w:rtl/>
        </w:rPr>
        <w:t xml:space="preserve"> </w:t>
      </w:r>
      <w:r w:rsidRPr="00600F46">
        <w:rPr>
          <w:b/>
          <w:bCs/>
          <w:rtl/>
        </w:rPr>
        <w:t>هنري</w:t>
      </w:r>
      <w:r w:rsidR="00604E45">
        <w:rPr>
          <w:rtl/>
        </w:rPr>
        <w:t xml:space="preserve"> </w:t>
      </w:r>
      <w:r w:rsidR="00604E45" w:rsidRPr="001028E0">
        <w:rPr>
          <w:rtl/>
        </w:rPr>
        <w:t>و</w:t>
      </w:r>
      <w:r w:rsidR="00604E45" w:rsidRPr="001028E0">
        <w:rPr>
          <w:b/>
          <w:bCs/>
          <w:rtl/>
        </w:rPr>
        <w:t>السيد</w:t>
      </w:r>
      <w:r w:rsidRPr="00BE1970">
        <w:rPr>
          <w:b/>
          <w:bCs/>
          <w:rtl/>
        </w:rPr>
        <w:t xml:space="preserve"> فيانكو</w:t>
      </w:r>
      <w:r w:rsidR="00604E45">
        <w:rPr>
          <w:rtl/>
        </w:rPr>
        <w:t xml:space="preserve"> </w:t>
      </w:r>
      <w:r w:rsidR="00604E45" w:rsidRPr="001028E0">
        <w:rPr>
          <w:rtl/>
        </w:rPr>
        <w:t>و</w:t>
      </w:r>
      <w:r w:rsidR="00604E45" w:rsidRPr="001028E0">
        <w:rPr>
          <w:b/>
          <w:bCs/>
          <w:rtl/>
        </w:rPr>
        <w:t>السيد</w:t>
      </w:r>
      <w:r w:rsidRPr="006D5F95">
        <w:rPr>
          <w:b/>
          <w:bCs/>
          <w:rtl/>
        </w:rPr>
        <w:t xml:space="preserve"> </w:t>
      </w:r>
      <w:r>
        <w:rPr>
          <w:b/>
          <w:bCs/>
          <w:rtl/>
        </w:rPr>
        <w:t>لينيارس دي سوزا فِيُّو</w:t>
      </w:r>
      <w:r w:rsidRPr="004D551C">
        <w:rPr>
          <w:rtl/>
        </w:rPr>
        <w:t>، مؤكدين أن على اللجنة أن تكرر</w:t>
      </w:r>
      <w:r w:rsidRPr="004D551C">
        <w:rPr>
          <w:rFonts w:hint="cs"/>
          <w:rtl/>
        </w:rPr>
        <w:t xml:space="preserve"> مجدداً</w:t>
      </w:r>
      <w:r w:rsidRPr="004D551C">
        <w:rPr>
          <w:rtl/>
        </w:rPr>
        <w:t xml:space="preserve"> أنها تصرفت وتستمر في التصرف وفقاً </w:t>
      </w:r>
      <w:r w:rsidRPr="004D551C">
        <w:rPr>
          <w:rFonts w:hint="cs"/>
          <w:rtl/>
        </w:rPr>
        <w:t>لولايتها</w:t>
      </w:r>
      <w:r w:rsidRPr="004D551C">
        <w:rPr>
          <w:rtl/>
        </w:rPr>
        <w:t xml:space="preserve"> وأنها تتمسك بتفسيراتها للمادة</w:t>
      </w:r>
      <w:r w:rsidR="001028E0">
        <w:rPr>
          <w:rFonts w:hint="cs"/>
          <w:rtl/>
        </w:rPr>
        <w:t> </w:t>
      </w:r>
      <w:r w:rsidRPr="008B74EA">
        <w:rPr>
          <w:b/>
          <w:bCs/>
          <w:rtl/>
        </w:rPr>
        <w:t>18</w:t>
      </w:r>
      <w:r w:rsidRPr="004D551C">
        <w:rPr>
          <w:rtl/>
        </w:rPr>
        <w:t xml:space="preserve"> من لوائح الراديو والقرارين </w:t>
      </w:r>
      <w:r w:rsidRPr="004D551C">
        <w:rPr>
          <w:b/>
          <w:bCs/>
          <w:lang w:val="en-GB" w:bidi="ar-EG"/>
        </w:rPr>
        <w:t>22 (Rev.WRC</w:t>
      </w:r>
      <w:r w:rsidRPr="004D551C">
        <w:rPr>
          <w:b/>
          <w:bCs/>
          <w:lang w:val="en-GB" w:bidi="ar-EG"/>
        </w:rPr>
        <w:noBreakHyphen/>
        <w:t>23)</w:t>
      </w:r>
      <w:r w:rsidRPr="004D551C">
        <w:rPr>
          <w:rtl/>
        </w:rPr>
        <w:t xml:space="preserve"> </w:t>
      </w:r>
      <w:r w:rsidRPr="004D551C">
        <w:rPr>
          <w:rFonts w:hint="cs"/>
          <w:rtl/>
        </w:rPr>
        <w:t>و</w:t>
      </w:r>
      <w:r w:rsidRPr="004D551C">
        <w:rPr>
          <w:b/>
          <w:bCs/>
          <w:lang w:val="en-GB" w:bidi="ar-EG"/>
        </w:rPr>
        <w:t>25 (Rev.WRC</w:t>
      </w:r>
      <w:r w:rsidRPr="004D551C">
        <w:rPr>
          <w:b/>
          <w:bCs/>
          <w:lang w:val="en-GB" w:bidi="ar-EG"/>
        </w:rPr>
        <w:noBreakHyphen/>
        <w:t>23)</w:t>
      </w:r>
      <w:r w:rsidRPr="004D551C">
        <w:rPr>
          <w:rtl/>
        </w:rPr>
        <w:t>.</w:t>
      </w:r>
    </w:p>
    <w:p w14:paraId="6D237B50" w14:textId="4ACD3FDF" w:rsidR="00272DFF" w:rsidRPr="004D551C" w:rsidRDefault="00272DFF" w:rsidP="004D551C">
      <w:pPr>
        <w:rPr>
          <w:rtl/>
        </w:rPr>
      </w:pPr>
      <w:r w:rsidRPr="00D05015">
        <w:rPr>
          <w:rtl/>
        </w:rPr>
        <w:t>5.7</w:t>
      </w:r>
      <w:r>
        <w:rPr>
          <w:rtl/>
        </w:rPr>
        <w:tab/>
      </w:r>
      <w:r w:rsidRPr="004D551C">
        <w:rPr>
          <w:rtl/>
        </w:rPr>
        <w:t xml:space="preserve">وقال </w:t>
      </w:r>
      <w:r w:rsidRPr="006D5F95">
        <w:rPr>
          <w:b/>
          <w:bCs/>
          <w:rtl/>
        </w:rPr>
        <w:t xml:space="preserve">السيد </w:t>
      </w:r>
      <w:r>
        <w:rPr>
          <w:b/>
          <w:bCs/>
          <w:rtl/>
        </w:rPr>
        <w:t>لينيارس دي سوزا فِيُّو</w:t>
      </w:r>
      <w:r w:rsidRPr="004D551C">
        <w:rPr>
          <w:rtl/>
        </w:rPr>
        <w:t xml:space="preserve"> إنه لم يفهم كيف توصلت إدارة الولايات المتحدة إلى استنتاج مفاده أن اللجنة تجاوزت </w:t>
      </w:r>
      <w:r w:rsidRPr="004D551C">
        <w:rPr>
          <w:rFonts w:hint="cs"/>
          <w:rtl/>
        </w:rPr>
        <w:t>ولايتها</w:t>
      </w:r>
      <w:r w:rsidRPr="004D551C">
        <w:rPr>
          <w:rtl/>
        </w:rPr>
        <w:t xml:space="preserve">، </w:t>
      </w:r>
      <w:r w:rsidRPr="004D551C">
        <w:rPr>
          <w:rFonts w:hint="cs"/>
          <w:rtl/>
        </w:rPr>
        <w:t>لمجرد</w:t>
      </w:r>
      <w:r w:rsidRPr="004D551C">
        <w:rPr>
          <w:rtl/>
        </w:rPr>
        <w:t xml:space="preserve"> </w:t>
      </w:r>
      <w:r w:rsidRPr="004D551C">
        <w:rPr>
          <w:rFonts w:hint="cs"/>
          <w:rtl/>
        </w:rPr>
        <w:t>أن دعت</w:t>
      </w:r>
      <w:r w:rsidRPr="004D551C">
        <w:rPr>
          <w:rtl/>
        </w:rPr>
        <w:t xml:space="preserve"> الإدارة المبلِّغة </w:t>
      </w:r>
      <w:r w:rsidRPr="004D551C">
        <w:rPr>
          <w:rFonts w:hint="cs"/>
          <w:rtl/>
        </w:rPr>
        <w:t>ل</w:t>
      </w:r>
      <w:r w:rsidRPr="004D551C">
        <w:rPr>
          <w:rtl/>
        </w:rPr>
        <w:t>اتخاذ الإجراء المناسب</w:t>
      </w:r>
      <w:r w:rsidRPr="004D551C">
        <w:rPr>
          <w:rFonts w:hint="cs"/>
          <w:rtl/>
        </w:rPr>
        <w:t>،</w:t>
      </w:r>
      <w:r w:rsidRPr="004D551C">
        <w:rPr>
          <w:rtl/>
        </w:rPr>
        <w:t xml:space="preserve"> وحثت على </w:t>
      </w:r>
      <w:r w:rsidRPr="004D551C">
        <w:rPr>
          <w:rFonts w:hint="cs"/>
          <w:rtl/>
        </w:rPr>
        <w:t>الالتزام</w:t>
      </w:r>
      <w:r w:rsidRPr="004D551C">
        <w:rPr>
          <w:rtl/>
        </w:rPr>
        <w:t xml:space="preserve"> </w:t>
      </w:r>
      <w:r w:rsidRPr="004D551C">
        <w:rPr>
          <w:rFonts w:hint="cs"/>
          <w:rtl/>
        </w:rPr>
        <w:t>با</w:t>
      </w:r>
      <w:r w:rsidRPr="004D551C">
        <w:rPr>
          <w:rtl/>
        </w:rPr>
        <w:t xml:space="preserve">لقرارين </w:t>
      </w:r>
      <w:r w:rsidRPr="004D551C">
        <w:rPr>
          <w:b/>
          <w:bCs/>
          <w:lang w:val="en-GB" w:bidi="ar-EG"/>
        </w:rPr>
        <w:t>22 (Rev.WRC</w:t>
      </w:r>
      <w:r w:rsidRPr="004D551C">
        <w:rPr>
          <w:b/>
          <w:bCs/>
          <w:lang w:val="en-GB" w:bidi="ar-EG"/>
        </w:rPr>
        <w:noBreakHyphen/>
        <w:t>23)</w:t>
      </w:r>
      <w:r w:rsidRPr="004D551C">
        <w:rPr>
          <w:rtl/>
        </w:rPr>
        <w:t xml:space="preserve"> </w:t>
      </w:r>
      <w:r w:rsidRPr="004D551C">
        <w:rPr>
          <w:rFonts w:hint="cs"/>
          <w:rtl/>
        </w:rPr>
        <w:t>و</w:t>
      </w:r>
      <w:r w:rsidRPr="004D551C">
        <w:rPr>
          <w:b/>
          <w:bCs/>
          <w:lang w:val="en-GB" w:bidi="ar-EG"/>
        </w:rPr>
        <w:t>25</w:t>
      </w:r>
      <w:r>
        <w:rPr>
          <w:b/>
          <w:bCs/>
          <w:lang w:val="en-GB" w:bidi="ar-EG"/>
        </w:rPr>
        <w:t> </w:t>
      </w:r>
      <w:r w:rsidRPr="004D551C">
        <w:rPr>
          <w:b/>
          <w:bCs/>
          <w:lang w:val="en-GB" w:bidi="ar-EG"/>
        </w:rPr>
        <w:t>(Rev.WRC</w:t>
      </w:r>
      <w:r w:rsidRPr="004D551C">
        <w:rPr>
          <w:b/>
          <w:bCs/>
          <w:lang w:val="en-GB" w:bidi="ar-EG"/>
        </w:rPr>
        <w:noBreakHyphen/>
        <w:t>23)</w:t>
      </w:r>
      <w:r w:rsidRPr="004D551C">
        <w:rPr>
          <w:rtl/>
        </w:rPr>
        <w:t xml:space="preserve"> والمادة </w:t>
      </w:r>
      <w:r w:rsidRPr="008B74EA">
        <w:rPr>
          <w:b/>
          <w:bCs/>
          <w:rtl/>
        </w:rPr>
        <w:t>18</w:t>
      </w:r>
      <w:r w:rsidRPr="004D551C">
        <w:rPr>
          <w:rtl/>
        </w:rPr>
        <w:t xml:space="preserve"> من لوائح الراديو.</w:t>
      </w:r>
    </w:p>
    <w:p w14:paraId="053EA2B7" w14:textId="35946D5B" w:rsidR="00272DFF" w:rsidRPr="004D551C" w:rsidRDefault="00272DFF" w:rsidP="004D551C">
      <w:pPr>
        <w:rPr>
          <w:rtl/>
        </w:rPr>
      </w:pPr>
      <w:r w:rsidRPr="006130D5">
        <w:rPr>
          <w:b/>
          <w:rtl/>
        </w:rPr>
        <w:t>6.7</w:t>
      </w:r>
      <w:r>
        <w:rPr>
          <w:b/>
          <w:rtl/>
        </w:rPr>
        <w:tab/>
      </w:r>
      <w:r w:rsidRPr="006130D5">
        <w:rPr>
          <w:rtl/>
        </w:rPr>
        <w:t xml:space="preserve">وقالت </w:t>
      </w:r>
      <w:r w:rsidRPr="006130D5">
        <w:rPr>
          <w:bCs/>
          <w:rtl/>
        </w:rPr>
        <w:t xml:space="preserve">السيدة </w:t>
      </w:r>
      <w:r w:rsidRPr="00DA76BB">
        <w:rPr>
          <w:b/>
          <w:bCs/>
          <w:rtl/>
        </w:rPr>
        <w:t>بومييه</w:t>
      </w:r>
      <w:r w:rsidRPr="004D551C">
        <w:rPr>
          <w:rFonts w:hint="cs"/>
          <w:rtl/>
        </w:rPr>
        <w:t>،</w:t>
      </w:r>
      <w:r w:rsidRPr="004D551C">
        <w:rPr>
          <w:rtl/>
        </w:rPr>
        <w:t xml:space="preserve"> منذ عرض القضية لأول مرة في مارس 2023، نظرت اللجنة بعناية في أحكام لوائح الراديو وقرارات المؤتمر العالمي للاتصالات الراديوية ذات الصلة</w:t>
      </w:r>
      <w:r>
        <w:rPr>
          <w:rFonts w:hint="cs"/>
          <w:rtl/>
        </w:rPr>
        <w:t xml:space="preserve"> التي أفضت إلى اعتماد هذه الأحكام</w:t>
      </w:r>
      <w:r w:rsidRPr="004D551C">
        <w:rPr>
          <w:rtl/>
        </w:rPr>
        <w:t xml:space="preserve">، </w:t>
      </w:r>
      <w:r>
        <w:rPr>
          <w:rFonts w:hint="cs"/>
          <w:rtl/>
        </w:rPr>
        <w:t>ولا سيما ما يتعلق</w:t>
      </w:r>
      <w:r w:rsidRPr="004D551C">
        <w:rPr>
          <w:rtl/>
        </w:rPr>
        <w:t xml:space="preserve"> </w:t>
      </w:r>
      <w:r>
        <w:rPr>
          <w:rFonts w:hint="cs"/>
          <w:rtl/>
        </w:rPr>
        <w:t>ب</w:t>
      </w:r>
      <w:r w:rsidRPr="004D551C">
        <w:rPr>
          <w:rtl/>
        </w:rPr>
        <w:t xml:space="preserve">القرار </w:t>
      </w:r>
      <w:r w:rsidRPr="004D551C">
        <w:rPr>
          <w:b/>
          <w:bCs/>
          <w:lang w:val="en-GB" w:bidi="ar-EG"/>
        </w:rPr>
        <w:t>22 (Rev.WRC</w:t>
      </w:r>
      <w:r w:rsidRPr="004D551C">
        <w:rPr>
          <w:b/>
          <w:bCs/>
          <w:lang w:val="en-GB" w:bidi="ar-EG"/>
        </w:rPr>
        <w:noBreakHyphen/>
        <w:t>23)</w:t>
      </w:r>
      <w:r>
        <w:rPr>
          <w:rtl/>
        </w:rPr>
        <w:t>،</w:t>
      </w:r>
      <w:r w:rsidRPr="004D551C">
        <w:rPr>
          <w:rFonts w:hint="cs"/>
          <w:rtl/>
        </w:rPr>
        <w:t xml:space="preserve"> </w:t>
      </w:r>
      <w:r w:rsidRPr="004D551C">
        <w:rPr>
          <w:rtl/>
        </w:rPr>
        <w:t>الذي يسعى إلى منع أو الحد من تشغيل المحطات الأرضية المرس</w:t>
      </w:r>
      <w:r w:rsidRPr="004D551C">
        <w:rPr>
          <w:rFonts w:hint="cs"/>
          <w:rtl/>
        </w:rPr>
        <w:t>ِ</w:t>
      </w:r>
      <w:r w:rsidRPr="004D551C">
        <w:rPr>
          <w:rtl/>
        </w:rPr>
        <w:t xml:space="preserve">لة داخل أراضي إدارة لم تمنح حقوق الهبوط </w:t>
      </w:r>
      <w:r w:rsidRPr="004D551C">
        <w:rPr>
          <w:rFonts w:hint="cs"/>
          <w:rtl/>
        </w:rPr>
        <w:t xml:space="preserve">لتقديم </w:t>
      </w:r>
      <w:r w:rsidRPr="004D551C">
        <w:rPr>
          <w:rtl/>
        </w:rPr>
        <w:t xml:space="preserve">الخدمات الساتلية من </w:t>
      </w:r>
      <w:r w:rsidRPr="004D551C">
        <w:rPr>
          <w:rFonts w:hint="cs"/>
          <w:rtl/>
        </w:rPr>
        <w:t>جانب</w:t>
      </w:r>
      <w:r w:rsidRPr="004D551C">
        <w:rPr>
          <w:rtl/>
        </w:rPr>
        <w:t xml:space="preserve"> مشغ</w:t>
      </w:r>
      <w:r w:rsidRPr="004D551C">
        <w:rPr>
          <w:rFonts w:hint="cs"/>
          <w:rtl/>
        </w:rPr>
        <w:t>ِّ</w:t>
      </w:r>
      <w:r w:rsidRPr="004D551C">
        <w:rPr>
          <w:rtl/>
        </w:rPr>
        <w:t xml:space="preserve">ل ساتل معين. وبموجب الفقرة 3 </w:t>
      </w:r>
      <w:r w:rsidR="006E5B92">
        <w:rPr>
          <w:rFonts w:hint="cs"/>
          <w:rtl/>
        </w:rPr>
        <w:t>’</w:t>
      </w:r>
      <w:r w:rsidRPr="004D551C">
        <w:rPr>
          <w:rtl/>
        </w:rPr>
        <w:t>2</w:t>
      </w:r>
      <w:r w:rsidR="006E5B92">
        <w:rPr>
          <w:rFonts w:hint="cs"/>
          <w:rtl/>
        </w:rPr>
        <w:t>‘</w:t>
      </w:r>
      <w:r w:rsidRPr="004D551C">
        <w:rPr>
          <w:rtl/>
        </w:rPr>
        <w:t xml:space="preserve"> من "</w:t>
      </w:r>
      <w:r w:rsidRPr="004D551C">
        <w:rPr>
          <w:i/>
          <w:iCs/>
          <w:rtl/>
        </w:rPr>
        <w:t>يقرر</w:t>
      </w:r>
      <w:r w:rsidRPr="004D551C">
        <w:rPr>
          <w:rtl/>
        </w:rPr>
        <w:t>"، يُ</w:t>
      </w:r>
      <w:r w:rsidRPr="004D551C">
        <w:rPr>
          <w:rFonts w:hint="cs"/>
          <w:rtl/>
        </w:rPr>
        <w:t>ت</w:t>
      </w:r>
      <w:r w:rsidRPr="004D551C">
        <w:rPr>
          <w:rtl/>
        </w:rPr>
        <w:t xml:space="preserve">طلب من الإدارة المبلِّغة </w:t>
      </w:r>
      <w:r>
        <w:rPr>
          <w:rFonts w:hint="cs"/>
          <w:rtl/>
        </w:rPr>
        <w:t xml:space="preserve">عن الشبكة الساتلية أو النظام الساتلي </w:t>
      </w:r>
      <w:r w:rsidRPr="004D551C">
        <w:rPr>
          <w:rtl/>
        </w:rPr>
        <w:t xml:space="preserve">التعاون مع الإدارة </w:t>
      </w:r>
      <w:r>
        <w:rPr>
          <w:rFonts w:hint="cs"/>
          <w:rtl/>
        </w:rPr>
        <w:t>التي تقدم تقريراً</w:t>
      </w:r>
      <w:r w:rsidRPr="004D551C">
        <w:rPr>
          <w:rtl/>
        </w:rPr>
        <w:t xml:space="preserve"> عن مخالفة، إلى أقصى حد ممكن، من أجل حل </w:t>
      </w:r>
      <w:r>
        <w:rPr>
          <w:rFonts w:hint="cs"/>
          <w:rtl/>
        </w:rPr>
        <w:t>ال</w:t>
      </w:r>
      <w:r w:rsidRPr="004D551C">
        <w:rPr>
          <w:rtl/>
        </w:rPr>
        <w:t>مسألة بطريقة مرضية وفي الوقت المناسب</w:t>
      </w:r>
      <w:r>
        <w:rPr>
          <w:rFonts w:hint="cs"/>
          <w:rtl/>
        </w:rPr>
        <w:t xml:space="preserve"> إذا كانت الإدارة التي قدمت تقريراً عن المخالفة غير قادرة على وقف الإرسالات غير المُجازة</w:t>
      </w:r>
      <w:r w:rsidRPr="004D551C">
        <w:rPr>
          <w:rtl/>
        </w:rPr>
        <w:t>؛ وبموجب</w:t>
      </w:r>
      <w:r w:rsidRPr="004D551C">
        <w:rPr>
          <w:rFonts w:hint="cs"/>
          <w:rtl/>
        </w:rPr>
        <w:t xml:space="preserve"> </w:t>
      </w:r>
      <w:r w:rsidR="00C71AF1">
        <w:rPr>
          <w:rFonts w:hint="cs"/>
          <w:rtl/>
        </w:rPr>
        <w:t>ال</w:t>
      </w:r>
      <w:r w:rsidRPr="004D551C">
        <w:rPr>
          <w:rFonts w:hint="cs"/>
          <w:rtl/>
        </w:rPr>
        <w:t>فقرة</w:t>
      </w:r>
      <w:r w:rsidRPr="004D551C">
        <w:rPr>
          <w:rtl/>
        </w:rPr>
        <w:t xml:space="preserve"> </w:t>
      </w:r>
      <w:r w:rsidR="00C71AF1">
        <w:rPr>
          <w:rFonts w:hint="cs"/>
          <w:rtl/>
        </w:rPr>
        <w:t xml:space="preserve">3 من </w:t>
      </w:r>
      <w:r w:rsidRPr="004D551C">
        <w:rPr>
          <w:rtl/>
        </w:rPr>
        <w:t>"</w:t>
      </w:r>
      <w:r w:rsidRPr="004D551C">
        <w:rPr>
          <w:i/>
          <w:iCs/>
          <w:rtl/>
        </w:rPr>
        <w:t>يدعو الإدارات</w:t>
      </w:r>
      <w:r w:rsidRPr="004D551C">
        <w:rPr>
          <w:rtl/>
        </w:rPr>
        <w:t>"، تُدعى الإدارات، بناءً على طلب المكتب أو إدارة أخرى، إلى التعاون إلى أقصى حد ممكن عملياً بالمساعدة في تحديد المحطات الأرضية غير المُجازة، من خلال خدمات المراقبة أو تحديد الموقع الجغرافي. ولم تُبدِ الإدارة المبلِّغة استعداداً للتعاون إلى أقصى حد ممكن، رغم أنها ومشغ</w:t>
      </w:r>
      <w:r w:rsidRPr="004D551C">
        <w:rPr>
          <w:rFonts w:hint="cs"/>
          <w:rtl/>
        </w:rPr>
        <w:t>ِّ</w:t>
      </w:r>
      <w:r w:rsidRPr="004D551C">
        <w:rPr>
          <w:rtl/>
        </w:rPr>
        <w:t xml:space="preserve">ل الساتل يمتلكان بوضوح القدرة على تحديد الموقع الجغرافي </w:t>
      </w:r>
      <w:r w:rsidRPr="004D551C">
        <w:rPr>
          <w:rFonts w:hint="cs"/>
          <w:rtl/>
        </w:rPr>
        <w:t>ل</w:t>
      </w:r>
      <w:r w:rsidRPr="004D551C">
        <w:rPr>
          <w:rtl/>
        </w:rPr>
        <w:t>لتعرف</w:t>
      </w:r>
      <w:r w:rsidRPr="004D551C">
        <w:rPr>
          <w:rFonts w:hint="cs"/>
          <w:rtl/>
        </w:rPr>
        <w:t xml:space="preserve"> على</w:t>
      </w:r>
      <w:r w:rsidRPr="004D551C">
        <w:rPr>
          <w:rtl/>
        </w:rPr>
        <w:t xml:space="preserve"> المطاريف وتعطيل</w:t>
      </w:r>
      <w:r w:rsidRPr="004D551C">
        <w:rPr>
          <w:rFonts w:hint="cs"/>
          <w:rtl/>
        </w:rPr>
        <w:t>ها</w:t>
      </w:r>
      <w:r w:rsidRPr="004D551C">
        <w:rPr>
          <w:rtl/>
        </w:rPr>
        <w:t xml:space="preserve"> </w:t>
      </w:r>
      <w:r>
        <w:rPr>
          <w:rFonts w:hint="cs"/>
          <w:rtl/>
        </w:rPr>
        <w:t xml:space="preserve">لحل المسألة </w:t>
      </w:r>
      <w:r w:rsidRPr="004D551C">
        <w:rPr>
          <w:rtl/>
        </w:rPr>
        <w:t xml:space="preserve">في الوقت المناسب. وبناءً عليه، فهي لا تلتزم بالالتزامات المنصوص عليها في القرار </w:t>
      </w:r>
      <w:r w:rsidRPr="004D551C">
        <w:rPr>
          <w:b/>
          <w:bCs/>
          <w:lang w:val="en-GB" w:bidi="ar-EG"/>
        </w:rPr>
        <w:t>22 (Rev.WRC</w:t>
      </w:r>
      <w:r w:rsidRPr="004D551C">
        <w:rPr>
          <w:b/>
          <w:bCs/>
          <w:lang w:val="en-GB" w:bidi="ar-EG"/>
        </w:rPr>
        <w:noBreakHyphen/>
        <w:t>23)</w:t>
      </w:r>
      <w:r w:rsidRPr="004D551C">
        <w:rPr>
          <w:rtl/>
        </w:rPr>
        <w:t xml:space="preserve">. أما بالنسبة لطلب إدارة جمهورية إيران الإسلامية </w:t>
      </w:r>
      <w:r w:rsidRPr="004D551C">
        <w:rPr>
          <w:rFonts w:hint="cs"/>
          <w:rtl/>
        </w:rPr>
        <w:t>الداعي ل</w:t>
      </w:r>
      <w:r w:rsidRPr="004D551C">
        <w:rPr>
          <w:rtl/>
        </w:rPr>
        <w:t>تعليق تخصيصات الترددات لمشغ</w:t>
      </w:r>
      <w:r w:rsidRPr="004D551C">
        <w:rPr>
          <w:rFonts w:hint="cs"/>
          <w:rtl/>
        </w:rPr>
        <w:t>ِّ</w:t>
      </w:r>
      <w:r w:rsidRPr="004D551C">
        <w:rPr>
          <w:rtl/>
        </w:rPr>
        <w:t>ل الساتل، فإن اللجنة لا تملك صلاحية اتخاذ مثل هذا</w:t>
      </w:r>
      <w:r>
        <w:rPr>
          <w:rFonts w:hint="cs"/>
          <w:rtl/>
        </w:rPr>
        <w:t> </w:t>
      </w:r>
      <w:r w:rsidRPr="004D551C">
        <w:rPr>
          <w:rtl/>
        </w:rPr>
        <w:t>الإجراء</w:t>
      </w:r>
      <w:r>
        <w:rPr>
          <w:rFonts w:hint="cs"/>
          <w:rtl/>
        </w:rPr>
        <w:t xml:space="preserve"> نظراً لعدم وجود أي أحكام في لوائح الراديو تدعم اتخاذ إجراء من هذا القبيل</w:t>
      </w:r>
      <w:r w:rsidRPr="004D551C">
        <w:rPr>
          <w:rtl/>
        </w:rPr>
        <w:t>.</w:t>
      </w:r>
    </w:p>
    <w:p w14:paraId="4EF4FEE7" w14:textId="77777777" w:rsidR="00272DFF" w:rsidRPr="004D551C" w:rsidRDefault="00272DFF" w:rsidP="004D551C">
      <w:pPr>
        <w:rPr>
          <w:rtl/>
        </w:rPr>
      </w:pPr>
      <w:r w:rsidRPr="006130D5">
        <w:rPr>
          <w:rtl/>
        </w:rPr>
        <w:t>7.7</w:t>
      </w:r>
      <w:r>
        <w:rPr>
          <w:rtl/>
        </w:rPr>
        <w:tab/>
      </w:r>
      <w:r>
        <w:rPr>
          <w:rFonts w:hint="cs"/>
          <w:rtl/>
        </w:rPr>
        <w:t xml:space="preserve">كما </w:t>
      </w:r>
      <w:r w:rsidRPr="004D551C">
        <w:rPr>
          <w:rtl/>
        </w:rPr>
        <w:t>ينبغي للجنة في قرارها أن تلاحظ مع الأسف استمرار التشغيل غير المُجاز لمطاريف "ستارلي</w:t>
      </w:r>
      <w:r>
        <w:rPr>
          <w:rFonts w:hint="cs"/>
          <w:rtl/>
        </w:rPr>
        <w:t>ن</w:t>
      </w:r>
      <w:r w:rsidRPr="004D551C">
        <w:rPr>
          <w:rtl/>
        </w:rPr>
        <w:t xml:space="preserve">ك" في أراضي إدارة جمهورية إيران الإسلامية. ويجب أن تلاحظ أن إدارة الولايات المتحدة تعتبر أن اللجنة قد تجاوزت </w:t>
      </w:r>
      <w:r w:rsidRPr="004D551C">
        <w:rPr>
          <w:rFonts w:hint="cs"/>
          <w:rtl/>
        </w:rPr>
        <w:t>ولايتها</w:t>
      </w:r>
      <w:r w:rsidRPr="004D551C">
        <w:rPr>
          <w:rtl/>
        </w:rPr>
        <w:t xml:space="preserve"> واتخذت قرارات قالت إنها لا تتماشى مع </w:t>
      </w:r>
      <w:r w:rsidRPr="004D551C">
        <w:rPr>
          <w:rFonts w:hint="cs"/>
          <w:rtl/>
        </w:rPr>
        <w:t>مقاصد</w:t>
      </w:r>
      <w:r w:rsidRPr="004D551C">
        <w:rPr>
          <w:rtl/>
        </w:rPr>
        <w:t xml:space="preserve"> المؤتمر العالمي للاتصالات الراديوية. </w:t>
      </w:r>
      <w:r w:rsidRPr="004D551C">
        <w:rPr>
          <w:rFonts w:hint="cs"/>
          <w:rtl/>
        </w:rPr>
        <w:t>وينبغي</w:t>
      </w:r>
      <w:r w:rsidRPr="004D551C">
        <w:rPr>
          <w:rtl/>
        </w:rPr>
        <w:t xml:space="preserve"> </w:t>
      </w:r>
      <w:r>
        <w:rPr>
          <w:rFonts w:hint="cs"/>
          <w:rtl/>
        </w:rPr>
        <w:t xml:space="preserve">أيضاً </w:t>
      </w:r>
      <w:r w:rsidRPr="004D551C">
        <w:rPr>
          <w:rtl/>
        </w:rPr>
        <w:t xml:space="preserve">للجنة أن تطلب </w:t>
      </w:r>
      <w:r w:rsidRPr="004D551C">
        <w:rPr>
          <w:rFonts w:hint="cs"/>
          <w:rtl/>
        </w:rPr>
        <w:t>إلى</w:t>
      </w:r>
      <w:r w:rsidRPr="004D551C">
        <w:rPr>
          <w:rtl/>
        </w:rPr>
        <w:t xml:space="preserve"> إدارة جمهورية إيران الإسلامية الاستمرار في اتخاذ تدابير</w:t>
      </w:r>
      <w:r>
        <w:rPr>
          <w:rFonts w:hint="cs"/>
          <w:rtl/>
        </w:rPr>
        <w:t xml:space="preserve">، </w:t>
      </w:r>
      <w:r w:rsidRPr="004D551C">
        <w:rPr>
          <w:rtl/>
        </w:rPr>
        <w:t>إلى أقصى حد ممكن</w:t>
      </w:r>
      <w:r>
        <w:rPr>
          <w:rFonts w:hint="cs"/>
          <w:rtl/>
        </w:rPr>
        <w:t>،</w:t>
      </w:r>
      <w:r w:rsidRPr="004D551C">
        <w:rPr>
          <w:rtl/>
        </w:rPr>
        <w:t xml:space="preserve"> </w:t>
      </w:r>
      <w:r>
        <w:rPr>
          <w:rFonts w:hint="cs"/>
          <w:rtl/>
        </w:rPr>
        <w:t>ل</w:t>
      </w:r>
      <w:r w:rsidRPr="004D551C">
        <w:rPr>
          <w:rFonts w:hint="cs"/>
          <w:rtl/>
          <w:lang w:bidi="ar-SY"/>
        </w:rPr>
        <w:t>لت</w:t>
      </w:r>
      <w:r w:rsidRPr="004D551C">
        <w:rPr>
          <w:rFonts w:hint="cs"/>
          <w:rtl/>
        </w:rPr>
        <w:t>عرف على</w:t>
      </w:r>
      <w:r w:rsidRPr="004D551C">
        <w:rPr>
          <w:rtl/>
        </w:rPr>
        <w:t xml:space="preserve"> مطاريف "ستارلينك" غير المُجازة في أراضيها وتعطيل</w:t>
      </w:r>
      <w:r w:rsidRPr="004D551C">
        <w:rPr>
          <w:rFonts w:hint="cs"/>
          <w:rtl/>
        </w:rPr>
        <w:t>ها</w:t>
      </w:r>
      <w:r w:rsidRPr="004D551C">
        <w:rPr>
          <w:rtl/>
        </w:rPr>
        <w:t>.</w:t>
      </w:r>
    </w:p>
    <w:p w14:paraId="27E3B524" w14:textId="77777777" w:rsidR="00272DFF" w:rsidRPr="004D551C" w:rsidRDefault="00272DFF" w:rsidP="004D551C">
      <w:pPr>
        <w:rPr>
          <w:rtl/>
        </w:rPr>
      </w:pPr>
      <w:r w:rsidRPr="006130D5">
        <w:rPr>
          <w:rtl/>
        </w:rPr>
        <w:t>8.7</w:t>
      </w:r>
      <w:r>
        <w:rPr>
          <w:rtl/>
        </w:rPr>
        <w:tab/>
      </w:r>
      <w:r w:rsidRPr="004D551C">
        <w:rPr>
          <w:rtl/>
        </w:rPr>
        <w:t xml:space="preserve">ورداً على أسئلة من </w:t>
      </w:r>
      <w:r w:rsidRPr="00524898">
        <w:rPr>
          <w:b/>
          <w:bCs/>
          <w:rtl/>
        </w:rPr>
        <w:t>السيد تشنغ</w:t>
      </w:r>
      <w:r w:rsidRPr="004D551C">
        <w:rPr>
          <w:rtl/>
        </w:rPr>
        <w:t xml:space="preserve"> و</w:t>
      </w:r>
      <w:r w:rsidRPr="00DA76BB">
        <w:rPr>
          <w:b/>
          <w:bCs/>
          <w:rtl/>
        </w:rPr>
        <w:t>السيدة بومييه</w:t>
      </w:r>
      <w:r w:rsidRPr="004D551C">
        <w:rPr>
          <w:rtl/>
        </w:rPr>
        <w:t xml:space="preserve"> و</w:t>
      </w:r>
      <w:r w:rsidRPr="005B5CDA">
        <w:rPr>
          <w:b/>
          <w:bCs/>
          <w:rtl/>
        </w:rPr>
        <w:t>السيد عزوز</w:t>
      </w:r>
      <w:r w:rsidRPr="004D551C">
        <w:rPr>
          <w:rtl/>
        </w:rPr>
        <w:t xml:space="preserve">، أوضح </w:t>
      </w:r>
      <w:r w:rsidRPr="0076735F">
        <w:rPr>
          <w:b/>
          <w:bCs/>
          <w:rtl/>
        </w:rPr>
        <w:t xml:space="preserve">السيد فاليه (رئيس دائرة </w:t>
      </w:r>
      <w:r w:rsidRPr="0076735F">
        <w:rPr>
          <w:b/>
          <w:bCs/>
        </w:rPr>
        <w:t>SSD</w:t>
      </w:r>
      <w:r w:rsidRPr="0076735F">
        <w:rPr>
          <w:b/>
          <w:bCs/>
          <w:rtl/>
        </w:rPr>
        <w:t>)</w:t>
      </w:r>
      <w:r w:rsidRPr="004D551C">
        <w:rPr>
          <w:rtl/>
        </w:rPr>
        <w:t xml:space="preserve"> أن إدارة النرويج كانت سابقاً هي الإدارة المبلِّغة الوحيدة وكانت إدارة الولايات المتحدة هي الإدارة المرتبطة بها. وقد أصبحت </w:t>
      </w:r>
      <w:r>
        <w:rPr>
          <w:rFonts w:hint="cs"/>
          <w:rtl/>
        </w:rPr>
        <w:t xml:space="preserve">هذه </w:t>
      </w:r>
      <w:r w:rsidRPr="004D551C">
        <w:rPr>
          <w:rtl/>
        </w:rPr>
        <w:t xml:space="preserve">الأخيرة الآن إدارة مبلِّغة أيضاً، حيث </w:t>
      </w:r>
      <w:r>
        <w:rPr>
          <w:rFonts w:hint="cs"/>
          <w:rtl/>
        </w:rPr>
        <w:t>إ</w:t>
      </w:r>
      <w:r w:rsidRPr="004D551C">
        <w:rPr>
          <w:rtl/>
        </w:rPr>
        <w:t xml:space="preserve">ن بعض تخصيصات تردداتها للنظام الساتلي </w:t>
      </w:r>
      <w:r w:rsidRPr="004D551C">
        <w:rPr>
          <w:lang w:bidi="ar-EG"/>
        </w:rPr>
        <w:t>USASAT-NGSO-3D</w:t>
      </w:r>
      <w:r w:rsidRPr="004D551C">
        <w:rPr>
          <w:rtl/>
        </w:rPr>
        <w:t xml:space="preserve"> </w:t>
      </w:r>
      <w:r>
        <w:rPr>
          <w:rFonts w:hint="cs"/>
          <w:rtl/>
        </w:rPr>
        <w:t xml:space="preserve">قد وُضعت في الخدمة وهي </w:t>
      </w:r>
      <w:r w:rsidRPr="004D551C">
        <w:rPr>
          <w:rtl/>
        </w:rPr>
        <w:t>تدعم عمليات "ستارلينك".</w:t>
      </w:r>
    </w:p>
    <w:p w14:paraId="65A8FC05" w14:textId="1AB83F26" w:rsidR="00272DFF" w:rsidRPr="004D551C" w:rsidRDefault="00272DFF" w:rsidP="004D551C">
      <w:pPr>
        <w:rPr>
          <w:rtl/>
        </w:rPr>
      </w:pPr>
      <w:r w:rsidRPr="006130D5">
        <w:rPr>
          <w:rtl/>
        </w:rPr>
        <w:t>9.7</w:t>
      </w:r>
      <w:r>
        <w:rPr>
          <w:rtl/>
        </w:rPr>
        <w:tab/>
      </w:r>
      <w:r w:rsidRPr="004D551C">
        <w:rPr>
          <w:rtl/>
        </w:rPr>
        <w:t xml:space="preserve">وقال </w:t>
      </w:r>
      <w:r w:rsidRPr="00524898">
        <w:rPr>
          <w:b/>
          <w:bCs/>
          <w:rtl/>
        </w:rPr>
        <w:t>السيد تشنغ</w:t>
      </w:r>
      <w:r w:rsidRPr="004D551C">
        <w:rPr>
          <w:rFonts w:hint="cs"/>
          <w:rtl/>
        </w:rPr>
        <w:t>،</w:t>
      </w:r>
      <w:r w:rsidRPr="004D551C">
        <w:rPr>
          <w:rtl/>
        </w:rPr>
        <w:t xml:space="preserve"> بما أن هناك الآن إدارتين مبلِّغتين، </w:t>
      </w:r>
      <w:r w:rsidRPr="004D551C">
        <w:rPr>
          <w:rFonts w:hint="cs"/>
          <w:rtl/>
        </w:rPr>
        <w:t>ينبغي</w:t>
      </w:r>
      <w:r w:rsidRPr="004D551C">
        <w:rPr>
          <w:rtl/>
        </w:rPr>
        <w:t xml:space="preserve"> للجنة </w:t>
      </w:r>
      <w:r w:rsidRPr="004D551C">
        <w:rPr>
          <w:rFonts w:hint="cs"/>
          <w:rtl/>
        </w:rPr>
        <w:t>أن تدعو</w:t>
      </w:r>
      <w:r w:rsidRPr="004D551C">
        <w:rPr>
          <w:rtl/>
        </w:rPr>
        <w:t xml:space="preserve"> كل من إدارتي النرويج والولايات المتحدة </w:t>
      </w:r>
      <w:r w:rsidRPr="004D551C">
        <w:rPr>
          <w:rFonts w:hint="cs"/>
          <w:rtl/>
        </w:rPr>
        <w:t>للالتزام</w:t>
      </w:r>
      <w:r w:rsidRPr="004D551C">
        <w:rPr>
          <w:rtl/>
        </w:rPr>
        <w:t xml:space="preserve"> </w:t>
      </w:r>
      <w:r w:rsidRPr="004D551C">
        <w:rPr>
          <w:rFonts w:hint="cs"/>
          <w:rtl/>
        </w:rPr>
        <w:t>ب</w:t>
      </w:r>
      <w:r w:rsidRPr="004D551C">
        <w:rPr>
          <w:rtl/>
        </w:rPr>
        <w:t xml:space="preserve">القرارين </w:t>
      </w:r>
      <w:r w:rsidRPr="004D551C">
        <w:rPr>
          <w:b/>
          <w:bCs/>
          <w:lang w:val="en-GB" w:bidi="ar-EG"/>
        </w:rPr>
        <w:t>22 (Rev.WRC</w:t>
      </w:r>
      <w:r w:rsidRPr="004D551C">
        <w:rPr>
          <w:b/>
          <w:bCs/>
          <w:lang w:val="en-GB" w:bidi="ar-EG"/>
        </w:rPr>
        <w:noBreakHyphen/>
        <w:t>23)</w:t>
      </w:r>
      <w:r w:rsidRPr="004D551C">
        <w:rPr>
          <w:rtl/>
        </w:rPr>
        <w:t xml:space="preserve"> </w:t>
      </w:r>
      <w:r w:rsidRPr="004D551C">
        <w:rPr>
          <w:rFonts w:hint="cs"/>
          <w:rtl/>
        </w:rPr>
        <w:t>و</w:t>
      </w:r>
      <w:r w:rsidRPr="004D551C">
        <w:rPr>
          <w:b/>
          <w:bCs/>
          <w:lang w:val="en-GB" w:bidi="ar-EG"/>
        </w:rPr>
        <w:t>25 (Rev.WRC</w:t>
      </w:r>
      <w:r w:rsidRPr="004D551C">
        <w:rPr>
          <w:b/>
          <w:bCs/>
          <w:lang w:val="en-GB" w:bidi="ar-EG"/>
        </w:rPr>
        <w:noBreakHyphen/>
        <w:t>23)</w:t>
      </w:r>
      <w:r w:rsidRPr="004D551C">
        <w:rPr>
          <w:rtl/>
        </w:rPr>
        <w:t xml:space="preserve"> والمادة </w:t>
      </w:r>
      <w:r w:rsidRPr="000B3E13">
        <w:rPr>
          <w:b/>
          <w:bCs/>
          <w:rtl/>
        </w:rPr>
        <w:t>18</w:t>
      </w:r>
      <w:r w:rsidRPr="004D551C">
        <w:rPr>
          <w:rtl/>
        </w:rPr>
        <w:t xml:space="preserve"> من لوائح الراديو واتخاذ جميع الإجراءات المناسبة المتاحة لهما </w:t>
      </w:r>
      <w:r w:rsidRPr="004D551C">
        <w:rPr>
          <w:rFonts w:hint="cs"/>
          <w:rtl/>
        </w:rPr>
        <w:t>لحمل</w:t>
      </w:r>
      <w:r w:rsidRPr="004D551C">
        <w:rPr>
          <w:rtl/>
        </w:rPr>
        <w:t xml:space="preserve"> مشغ</w:t>
      </w:r>
      <w:r w:rsidRPr="004D551C">
        <w:rPr>
          <w:rFonts w:hint="cs"/>
          <w:rtl/>
        </w:rPr>
        <w:t>ِّ</w:t>
      </w:r>
      <w:r w:rsidRPr="004D551C">
        <w:rPr>
          <w:rtl/>
        </w:rPr>
        <w:t xml:space="preserve">ل نظام "ستارلينك" </w:t>
      </w:r>
      <w:r w:rsidRPr="004D551C">
        <w:rPr>
          <w:rFonts w:hint="cs"/>
          <w:rtl/>
        </w:rPr>
        <w:t>على القيام</w:t>
      </w:r>
      <w:r w:rsidRPr="004D551C">
        <w:rPr>
          <w:rtl/>
        </w:rPr>
        <w:t xml:space="preserve"> فوراً بتعطيل الإرسالات غير المُجازة </w:t>
      </w:r>
      <w:r w:rsidRPr="004D551C">
        <w:rPr>
          <w:rFonts w:hint="cs"/>
          <w:rtl/>
        </w:rPr>
        <w:t xml:space="preserve">من </w:t>
      </w:r>
      <w:r w:rsidRPr="004D551C">
        <w:rPr>
          <w:rtl/>
        </w:rPr>
        <w:t xml:space="preserve">مطاريفه داخل أراضي جمهورية إيران الإسلامية. ووافق كل من </w:t>
      </w:r>
      <w:r w:rsidRPr="00DA76BB">
        <w:rPr>
          <w:b/>
          <w:bCs/>
          <w:rtl/>
        </w:rPr>
        <w:t>السيدة بومييه</w:t>
      </w:r>
      <w:r w:rsidRPr="004D551C">
        <w:rPr>
          <w:rtl/>
        </w:rPr>
        <w:t xml:space="preserve"> و</w:t>
      </w:r>
      <w:r w:rsidRPr="00600F46">
        <w:rPr>
          <w:b/>
          <w:bCs/>
          <w:rtl/>
        </w:rPr>
        <w:t>السيد هنري</w:t>
      </w:r>
      <w:r w:rsidRPr="004D551C">
        <w:rPr>
          <w:rtl/>
        </w:rPr>
        <w:t xml:space="preserve"> و</w:t>
      </w:r>
      <w:r w:rsidRPr="00BE1970">
        <w:rPr>
          <w:b/>
          <w:bCs/>
          <w:rtl/>
        </w:rPr>
        <w:t>السيد فيانكو</w:t>
      </w:r>
      <w:r w:rsidRPr="004D551C">
        <w:rPr>
          <w:rtl/>
        </w:rPr>
        <w:t xml:space="preserve"> و</w:t>
      </w:r>
      <w:r w:rsidRPr="006D5F95">
        <w:rPr>
          <w:b/>
          <w:bCs/>
          <w:rtl/>
        </w:rPr>
        <w:t xml:space="preserve">السيد </w:t>
      </w:r>
      <w:r>
        <w:rPr>
          <w:b/>
          <w:bCs/>
          <w:rtl/>
        </w:rPr>
        <w:t>لينيارس دي سوزا فِيُّو</w:t>
      </w:r>
      <w:r w:rsidRPr="004D551C">
        <w:rPr>
          <w:rtl/>
        </w:rPr>
        <w:t xml:space="preserve"> على هذا الاقتراح.</w:t>
      </w:r>
    </w:p>
    <w:p w14:paraId="1ED932C5" w14:textId="77777777" w:rsidR="00272DFF" w:rsidRPr="004D551C" w:rsidRDefault="00272DFF" w:rsidP="004D551C">
      <w:pPr>
        <w:rPr>
          <w:rtl/>
        </w:rPr>
      </w:pPr>
      <w:r w:rsidRPr="006130D5">
        <w:rPr>
          <w:rtl/>
        </w:rPr>
        <w:t>10.7</w:t>
      </w:r>
      <w:r>
        <w:rPr>
          <w:rtl/>
        </w:rPr>
        <w:tab/>
      </w:r>
      <w:r w:rsidRPr="004D551C">
        <w:rPr>
          <w:rtl/>
        </w:rPr>
        <w:t xml:space="preserve">وقال </w:t>
      </w:r>
      <w:r w:rsidRPr="005B5CDA">
        <w:rPr>
          <w:b/>
          <w:bCs/>
          <w:rtl/>
        </w:rPr>
        <w:t>السيد عزوز</w:t>
      </w:r>
      <w:r w:rsidRPr="004D551C">
        <w:rPr>
          <w:rtl/>
        </w:rPr>
        <w:t xml:space="preserve"> إنه يتفق مع تقييم </w:t>
      </w:r>
      <w:r w:rsidRPr="00DA76BB">
        <w:rPr>
          <w:b/>
          <w:bCs/>
          <w:rtl/>
        </w:rPr>
        <w:t>السيدة بومييه</w:t>
      </w:r>
      <w:r w:rsidRPr="004D551C">
        <w:rPr>
          <w:rtl/>
        </w:rPr>
        <w:t xml:space="preserve">. إذ تظهر المعلومات المتاحة </w:t>
      </w:r>
      <w:r w:rsidRPr="004D551C">
        <w:rPr>
          <w:rFonts w:hint="cs"/>
          <w:rtl/>
        </w:rPr>
        <w:t>للعموم</w:t>
      </w:r>
      <w:r w:rsidRPr="004D551C">
        <w:rPr>
          <w:rtl/>
        </w:rPr>
        <w:t xml:space="preserve"> أن لدى</w:t>
      </w:r>
      <w:r w:rsidRPr="004D551C">
        <w:rPr>
          <w:rFonts w:hint="cs"/>
          <w:rtl/>
        </w:rPr>
        <w:t xml:space="preserve"> شركة</w:t>
      </w:r>
      <w:r w:rsidRPr="004D551C">
        <w:rPr>
          <w:rtl/>
        </w:rPr>
        <w:t xml:space="preserve"> "ستارلينك" القدرة على تعطيل المطاريف غير القانونية أو غير المُجازة </w:t>
      </w:r>
      <w:r w:rsidRPr="004D551C">
        <w:rPr>
          <w:rFonts w:hint="cs"/>
          <w:rtl/>
        </w:rPr>
        <w:t>العاملة</w:t>
      </w:r>
      <w:r w:rsidRPr="004D551C">
        <w:rPr>
          <w:rtl/>
        </w:rPr>
        <w:t xml:space="preserve"> في عدة بلدان، ومع ذلك لم تتخذ هي ولا الإدارة المبلِّغة أي </w:t>
      </w:r>
      <w:r w:rsidRPr="004D551C">
        <w:rPr>
          <w:rtl/>
        </w:rPr>
        <w:lastRenderedPageBreak/>
        <w:t xml:space="preserve">إجراء لتعطيل المطاريف غير المُجازة </w:t>
      </w:r>
      <w:r w:rsidRPr="004D551C">
        <w:rPr>
          <w:rFonts w:hint="cs"/>
          <w:rtl/>
        </w:rPr>
        <w:t>العاملة</w:t>
      </w:r>
      <w:r w:rsidRPr="004D551C">
        <w:rPr>
          <w:rtl/>
        </w:rPr>
        <w:t xml:space="preserve"> في جمهورية إيران الإسلامية، حيث لا تزال خدمة "ستارلينك" </w:t>
      </w:r>
      <w:r w:rsidRPr="004D551C">
        <w:rPr>
          <w:rFonts w:hint="cs"/>
          <w:rtl/>
        </w:rPr>
        <w:t>قابلة للتشغيل</w:t>
      </w:r>
      <w:r w:rsidRPr="004D551C">
        <w:rPr>
          <w:rtl/>
        </w:rPr>
        <w:t xml:space="preserve"> ويمكن </w:t>
      </w:r>
      <w:r w:rsidRPr="004D551C">
        <w:rPr>
          <w:rFonts w:hint="cs"/>
          <w:rtl/>
        </w:rPr>
        <w:t>النفاذ</w:t>
      </w:r>
      <w:r w:rsidRPr="004D551C">
        <w:rPr>
          <w:rtl/>
        </w:rPr>
        <w:t xml:space="preserve"> إليها. ولم ي</w:t>
      </w:r>
      <w:r w:rsidRPr="004D551C">
        <w:rPr>
          <w:rFonts w:hint="cs"/>
          <w:rtl/>
        </w:rPr>
        <w:t>ت</w:t>
      </w:r>
      <w:r w:rsidRPr="004D551C">
        <w:rPr>
          <w:rtl/>
        </w:rPr>
        <w:t xml:space="preserve">فق </w:t>
      </w:r>
      <w:r w:rsidRPr="004D551C">
        <w:rPr>
          <w:rFonts w:hint="cs"/>
          <w:rtl/>
        </w:rPr>
        <w:t>مع</w:t>
      </w:r>
      <w:r w:rsidRPr="004D551C">
        <w:rPr>
          <w:rtl/>
        </w:rPr>
        <w:t xml:space="preserve"> ادعاءات إدارة الولايات المتحدة بشأن تفسير اللجنة للمادة </w:t>
      </w:r>
      <w:r w:rsidRPr="00B577E3">
        <w:rPr>
          <w:b/>
          <w:bCs/>
          <w:rtl/>
        </w:rPr>
        <w:t>18</w:t>
      </w:r>
      <w:r w:rsidRPr="004D551C">
        <w:rPr>
          <w:rtl/>
        </w:rPr>
        <w:t xml:space="preserve"> من لوائح الراديو </w:t>
      </w:r>
      <w:r w:rsidRPr="004D551C">
        <w:rPr>
          <w:rFonts w:hint="cs"/>
          <w:rtl/>
        </w:rPr>
        <w:t>و</w:t>
      </w:r>
      <w:r w:rsidRPr="004D551C">
        <w:rPr>
          <w:rtl/>
        </w:rPr>
        <w:t xml:space="preserve">القرارين </w:t>
      </w:r>
      <w:r w:rsidRPr="004D551C">
        <w:rPr>
          <w:b/>
          <w:bCs/>
          <w:lang w:val="en-GB" w:bidi="ar-EG"/>
        </w:rPr>
        <w:t>22</w:t>
      </w:r>
      <w:r>
        <w:rPr>
          <w:b/>
          <w:bCs/>
          <w:lang w:val="en-GB" w:bidi="ar-EG"/>
        </w:rPr>
        <w:t> </w:t>
      </w:r>
      <w:r w:rsidRPr="004D551C">
        <w:rPr>
          <w:b/>
          <w:bCs/>
          <w:lang w:val="en-GB" w:bidi="ar-EG"/>
        </w:rPr>
        <w:t>(Rev.WRC</w:t>
      </w:r>
      <w:r w:rsidRPr="004D551C">
        <w:rPr>
          <w:b/>
          <w:bCs/>
          <w:lang w:val="en-GB" w:bidi="ar-EG"/>
        </w:rPr>
        <w:noBreakHyphen/>
        <w:t>23)</w:t>
      </w:r>
      <w:r w:rsidRPr="004D551C">
        <w:rPr>
          <w:rtl/>
        </w:rPr>
        <w:t xml:space="preserve"> </w:t>
      </w:r>
      <w:r w:rsidRPr="004D551C">
        <w:rPr>
          <w:rFonts w:hint="cs"/>
          <w:rtl/>
        </w:rPr>
        <w:t>و</w:t>
      </w:r>
      <w:r w:rsidRPr="004D551C">
        <w:rPr>
          <w:b/>
          <w:bCs/>
          <w:lang w:val="en-GB" w:bidi="ar-EG"/>
        </w:rPr>
        <w:t>25 (Rev.WRC</w:t>
      </w:r>
      <w:r w:rsidRPr="004D551C">
        <w:rPr>
          <w:b/>
          <w:bCs/>
          <w:lang w:val="en-GB" w:bidi="ar-EG"/>
        </w:rPr>
        <w:noBreakHyphen/>
        <w:t>23)</w:t>
      </w:r>
      <w:r w:rsidRPr="004D551C">
        <w:rPr>
          <w:rtl/>
        </w:rPr>
        <w:t xml:space="preserve"> أو الغرض من البند </w:t>
      </w:r>
      <w:r w:rsidRPr="004D551C">
        <w:rPr>
          <w:rFonts w:hint="cs"/>
          <w:rtl/>
        </w:rPr>
        <w:t>5.1</w:t>
      </w:r>
      <w:r w:rsidRPr="004D551C">
        <w:rPr>
          <w:rtl/>
        </w:rPr>
        <w:t xml:space="preserve"> من جدول أعمال المؤتمر </w:t>
      </w:r>
      <w:r w:rsidRPr="004D551C">
        <w:rPr>
          <w:lang w:bidi="ar-EG"/>
        </w:rPr>
        <w:t>WRC-27</w:t>
      </w:r>
      <w:r w:rsidRPr="004D551C">
        <w:rPr>
          <w:rtl/>
        </w:rPr>
        <w:t>. وإضافة إلى تأكيد قرار</w:t>
      </w:r>
      <w:r w:rsidRPr="004D551C">
        <w:rPr>
          <w:rFonts w:hint="cs"/>
          <w:rtl/>
        </w:rPr>
        <w:t xml:space="preserve"> اللجنة</w:t>
      </w:r>
      <w:r w:rsidRPr="004D551C">
        <w:rPr>
          <w:rtl/>
        </w:rPr>
        <w:t xml:space="preserve"> السابق</w:t>
      </w:r>
      <w:r w:rsidRPr="004D551C">
        <w:rPr>
          <w:rFonts w:hint="cs"/>
          <w:rtl/>
        </w:rPr>
        <w:t xml:space="preserve"> مجدداً</w:t>
      </w:r>
      <w:r w:rsidRPr="004D551C">
        <w:rPr>
          <w:rtl/>
        </w:rPr>
        <w:t xml:space="preserve">، تساءل عما إذا كان بإمكان اللجنة أو المكتب أو إحدى لجان الدراسات </w:t>
      </w:r>
      <w:r w:rsidRPr="004D551C">
        <w:rPr>
          <w:rFonts w:hint="cs"/>
          <w:rtl/>
        </w:rPr>
        <w:t>وضع</w:t>
      </w:r>
      <w:r w:rsidRPr="004D551C">
        <w:rPr>
          <w:rtl/>
        </w:rPr>
        <w:t xml:space="preserve"> توصيات بشأن </w:t>
      </w:r>
      <w:r w:rsidRPr="004D551C">
        <w:rPr>
          <w:rFonts w:hint="cs"/>
          <w:rtl/>
        </w:rPr>
        <w:t>أفق مستقبلي</w:t>
      </w:r>
      <w:r w:rsidRPr="004D551C">
        <w:rPr>
          <w:rtl/>
        </w:rPr>
        <w:t xml:space="preserve"> في هذه القضية التي طال أمدها لينظر فيها المؤتمر </w:t>
      </w:r>
      <w:r w:rsidRPr="004D551C">
        <w:rPr>
          <w:lang w:bidi="ar-EG"/>
        </w:rPr>
        <w:t>WRC-27</w:t>
      </w:r>
      <w:r w:rsidRPr="004D551C">
        <w:rPr>
          <w:rtl/>
        </w:rPr>
        <w:t>.</w:t>
      </w:r>
    </w:p>
    <w:p w14:paraId="0D7D7913" w14:textId="77777777" w:rsidR="00272DFF" w:rsidRPr="004D551C" w:rsidRDefault="00272DFF" w:rsidP="004D551C">
      <w:pPr>
        <w:rPr>
          <w:rtl/>
        </w:rPr>
      </w:pPr>
      <w:r w:rsidRPr="006130D5">
        <w:rPr>
          <w:rtl/>
        </w:rPr>
        <w:t>11.7</w:t>
      </w:r>
      <w:r>
        <w:rPr>
          <w:rtl/>
        </w:rPr>
        <w:tab/>
      </w:r>
      <w:r w:rsidRPr="004D551C">
        <w:rPr>
          <w:rtl/>
        </w:rPr>
        <w:t xml:space="preserve">وقال </w:t>
      </w:r>
      <w:r w:rsidRPr="00BE1970">
        <w:rPr>
          <w:b/>
          <w:bCs/>
          <w:rtl/>
        </w:rPr>
        <w:t>السيد فيانكو</w:t>
      </w:r>
      <w:r w:rsidRPr="004D551C">
        <w:rPr>
          <w:rtl/>
        </w:rPr>
        <w:t xml:space="preserve"> إن اللجنة قررت في اجتماعها المائة نشر صفحة </w:t>
      </w:r>
      <w:r w:rsidRPr="004D551C">
        <w:rPr>
          <w:rFonts w:hint="cs"/>
          <w:rtl/>
        </w:rPr>
        <w:t>إلكترونية</w:t>
      </w:r>
      <w:r w:rsidRPr="004D551C">
        <w:rPr>
          <w:rtl/>
        </w:rPr>
        <w:t xml:space="preserve"> </w:t>
      </w:r>
      <w:r w:rsidRPr="004D551C">
        <w:rPr>
          <w:rFonts w:hint="cs"/>
          <w:rtl/>
        </w:rPr>
        <w:t>بشأن</w:t>
      </w:r>
      <w:r w:rsidRPr="004D551C">
        <w:rPr>
          <w:rtl/>
        </w:rPr>
        <w:t xml:space="preserve"> هذا الموضوع بموجب الفقرة 2 من "</w:t>
      </w:r>
      <w:r w:rsidRPr="004D551C">
        <w:rPr>
          <w:i/>
          <w:iCs/>
          <w:rtl/>
        </w:rPr>
        <w:t>يقرر أن يكلف لجنة لوائح الراديو</w:t>
      </w:r>
      <w:r w:rsidRPr="004D551C">
        <w:rPr>
          <w:rtl/>
        </w:rPr>
        <w:t>" في القرار 119 (المراجع في بوخارست، 2022) لمؤتمر المندوبين المفوضين. وقد استنفدت اللجنة الأدوات المتاحة لها و</w:t>
      </w:r>
      <w:r w:rsidRPr="004D551C">
        <w:rPr>
          <w:rFonts w:hint="cs"/>
          <w:rtl/>
        </w:rPr>
        <w:t xml:space="preserve">هي </w:t>
      </w:r>
      <w:r w:rsidRPr="004D551C">
        <w:rPr>
          <w:rtl/>
        </w:rPr>
        <w:t xml:space="preserve">لا تملك ولاية </w:t>
      </w:r>
      <w:r w:rsidRPr="004D551C">
        <w:rPr>
          <w:rFonts w:hint="cs"/>
          <w:rtl/>
        </w:rPr>
        <w:t>إنفاذ</w:t>
      </w:r>
      <w:r w:rsidRPr="004D551C">
        <w:rPr>
          <w:rtl/>
        </w:rPr>
        <w:t>. ويجب عليها الآن رفع تقرير بشأن هذه المسألة إلى المؤتمر</w:t>
      </w:r>
      <w:r>
        <w:t> </w:t>
      </w:r>
      <w:r w:rsidRPr="004D551C">
        <w:rPr>
          <w:lang w:bidi="ar-EG"/>
        </w:rPr>
        <w:t>WRC</w:t>
      </w:r>
      <w:r>
        <w:rPr>
          <w:lang w:bidi="ar-EG"/>
        </w:rPr>
        <w:noBreakHyphen/>
      </w:r>
      <w:r w:rsidRPr="004D551C">
        <w:rPr>
          <w:lang w:bidi="ar-EG"/>
        </w:rPr>
        <w:t>27</w:t>
      </w:r>
      <w:r w:rsidRPr="004D551C">
        <w:rPr>
          <w:rtl/>
        </w:rPr>
        <w:t>.</w:t>
      </w:r>
    </w:p>
    <w:p w14:paraId="219A88A6" w14:textId="333CA647" w:rsidR="00272DFF" w:rsidRPr="004D551C" w:rsidRDefault="00272DFF" w:rsidP="004D551C">
      <w:pPr>
        <w:rPr>
          <w:rtl/>
        </w:rPr>
      </w:pPr>
      <w:r w:rsidRPr="006130D5">
        <w:rPr>
          <w:rtl/>
        </w:rPr>
        <w:t>12.7</w:t>
      </w:r>
      <w:r>
        <w:rPr>
          <w:rtl/>
        </w:rPr>
        <w:tab/>
      </w:r>
      <w:r w:rsidRPr="004D551C">
        <w:rPr>
          <w:rtl/>
        </w:rPr>
        <w:t xml:space="preserve">وقالت </w:t>
      </w:r>
      <w:r w:rsidRPr="00DA76BB">
        <w:rPr>
          <w:b/>
          <w:bCs/>
          <w:rtl/>
        </w:rPr>
        <w:t>السيدة بومييه</w:t>
      </w:r>
      <w:r w:rsidRPr="004D551C">
        <w:rPr>
          <w:rtl/>
        </w:rPr>
        <w:t xml:space="preserve"> إن اللجنة قد قررت بالفعل إدراج قضية الإرسالات غير المُجازة بموجب الفقرتين 2 و3 </w:t>
      </w:r>
      <w:r w:rsidR="006E5B92">
        <w:rPr>
          <w:rFonts w:hint="cs"/>
          <w:rtl/>
        </w:rPr>
        <w:t>’</w:t>
      </w:r>
      <w:r w:rsidRPr="004D551C">
        <w:rPr>
          <w:rtl/>
        </w:rPr>
        <w:t>2</w:t>
      </w:r>
      <w:r w:rsidR="006E5B92">
        <w:rPr>
          <w:rFonts w:hint="cs"/>
          <w:rtl/>
        </w:rPr>
        <w:t>‘</w:t>
      </w:r>
      <w:r w:rsidRPr="004D551C">
        <w:rPr>
          <w:rtl/>
        </w:rPr>
        <w:t xml:space="preserve"> من "</w:t>
      </w:r>
      <w:r w:rsidRPr="004D551C">
        <w:rPr>
          <w:i/>
          <w:iCs/>
          <w:rtl/>
        </w:rPr>
        <w:t>يقرر</w:t>
      </w:r>
      <w:r w:rsidRPr="004D551C">
        <w:rPr>
          <w:rtl/>
        </w:rPr>
        <w:t xml:space="preserve">" في القرار </w:t>
      </w:r>
      <w:r w:rsidRPr="004D551C">
        <w:rPr>
          <w:b/>
          <w:bCs/>
          <w:lang w:val="en-GB" w:bidi="ar-EG"/>
        </w:rPr>
        <w:t>22 (Rev.WRC</w:t>
      </w:r>
      <w:r w:rsidRPr="004D551C">
        <w:rPr>
          <w:b/>
          <w:bCs/>
          <w:lang w:val="en-GB" w:bidi="ar-EG"/>
        </w:rPr>
        <w:noBreakHyphen/>
        <w:t>23)</w:t>
      </w:r>
      <w:r w:rsidRPr="004D551C">
        <w:rPr>
          <w:rtl/>
        </w:rPr>
        <w:t xml:space="preserve"> في تقريرها</w:t>
      </w:r>
      <w:r w:rsidRPr="004D551C">
        <w:rPr>
          <w:rFonts w:hint="cs"/>
          <w:rtl/>
        </w:rPr>
        <w:t xml:space="preserve"> الذي سيُرفع</w:t>
      </w:r>
      <w:r w:rsidRPr="004D551C">
        <w:rPr>
          <w:rtl/>
        </w:rPr>
        <w:t xml:space="preserve"> إلى المؤتمر </w:t>
      </w:r>
      <w:r w:rsidRPr="004D551C">
        <w:rPr>
          <w:lang w:bidi="ar-EG"/>
        </w:rPr>
        <w:t>WRC-27</w:t>
      </w:r>
      <w:r w:rsidRPr="004D551C">
        <w:rPr>
          <w:rtl/>
        </w:rPr>
        <w:t xml:space="preserve"> </w:t>
      </w:r>
      <w:r w:rsidRPr="004D551C">
        <w:rPr>
          <w:rFonts w:hint="cs"/>
          <w:rtl/>
        </w:rPr>
        <w:t>بشأن</w:t>
      </w:r>
      <w:r w:rsidRPr="004D551C">
        <w:rPr>
          <w:rtl/>
        </w:rPr>
        <w:t xml:space="preserve"> القرار </w:t>
      </w:r>
      <w:r w:rsidRPr="004D551C">
        <w:rPr>
          <w:b/>
          <w:bCs/>
          <w:lang w:bidi="ar-EG"/>
        </w:rPr>
        <w:t>80 (Rev.WRC</w:t>
      </w:r>
      <w:r w:rsidRPr="004D551C">
        <w:rPr>
          <w:b/>
          <w:bCs/>
          <w:lang w:bidi="ar-EG"/>
        </w:rPr>
        <w:noBreakHyphen/>
        <w:t>07)</w:t>
      </w:r>
      <w:r w:rsidRPr="004D551C">
        <w:rPr>
          <w:rtl/>
        </w:rPr>
        <w:t>، والذي سيشمل توصيات لينظر فيها المؤتمر. وأشارت إلى أن بعض الإدارات لاحظت أيضاً الصعوبات التي واجهتها في تطبيق القرار</w:t>
      </w:r>
      <w:r>
        <w:rPr>
          <w:rFonts w:hint="cs"/>
          <w:rtl/>
        </w:rPr>
        <w:t> </w:t>
      </w:r>
      <w:r w:rsidRPr="004D551C">
        <w:rPr>
          <w:b/>
          <w:bCs/>
          <w:lang w:bidi="ar-EG"/>
        </w:rPr>
        <w:t>22</w:t>
      </w:r>
      <w:r>
        <w:rPr>
          <w:b/>
          <w:bCs/>
          <w:lang w:bidi="ar-EG"/>
        </w:rPr>
        <w:t> </w:t>
      </w:r>
      <w:r w:rsidRPr="004D551C">
        <w:rPr>
          <w:b/>
          <w:bCs/>
          <w:lang w:bidi="ar-EG"/>
        </w:rPr>
        <w:t>(Rev.WRC</w:t>
      </w:r>
      <w:r w:rsidRPr="004D551C">
        <w:rPr>
          <w:b/>
          <w:bCs/>
          <w:lang w:bidi="ar-EG"/>
        </w:rPr>
        <w:noBreakHyphen/>
        <w:t>23)</w:t>
      </w:r>
      <w:r w:rsidRPr="004D551C">
        <w:rPr>
          <w:rFonts w:hint="cs"/>
          <w:b/>
          <w:bCs/>
          <w:rtl/>
        </w:rPr>
        <w:t xml:space="preserve"> </w:t>
      </w:r>
      <w:r w:rsidRPr="004D551C">
        <w:rPr>
          <w:rtl/>
        </w:rPr>
        <w:t xml:space="preserve">وقدمت مقترحات، </w:t>
      </w:r>
      <w:r w:rsidRPr="004D551C">
        <w:rPr>
          <w:rFonts w:hint="cs"/>
          <w:rtl/>
        </w:rPr>
        <w:t>في إطار</w:t>
      </w:r>
      <w:r w:rsidRPr="004D551C">
        <w:rPr>
          <w:rtl/>
        </w:rPr>
        <w:t xml:space="preserve"> البند </w:t>
      </w:r>
      <w:r w:rsidRPr="004D551C">
        <w:rPr>
          <w:rFonts w:hint="cs"/>
          <w:rtl/>
        </w:rPr>
        <w:t>5.1</w:t>
      </w:r>
      <w:r w:rsidRPr="004D551C">
        <w:rPr>
          <w:rtl/>
        </w:rPr>
        <w:t xml:space="preserve"> من جدول أعمال المؤتمر </w:t>
      </w:r>
      <w:r w:rsidRPr="004D551C">
        <w:rPr>
          <w:lang w:bidi="ar-EG"/>
        </w:rPr>
        <w:t>WRC-27</w:t>
      </w:r>
      <w:r w:rsidRPr="004D551C">
        <w:rPr>
          <w:rtl/>
        </w:rPr>
        <w:t>، لتعديل ذلك القرار</w:t>
      </w:r>
      <w:r>
        <w:rPr>
          <w:rFonts w:hint="cs"/>
          <w:rtl/>
        </w:rPr>
        <w:t>، لا لأنها ترى أن اللجنة قد تجاوزت نطاق ولايتها أو اتخذت قرارات لا تتسق مع لوائح الراديو أو مع مقاصد قرارات المؤتمر العالمي للاتصالات الراديوية، بل</w:t>
      </w:r>
      <w:r w:rsidRPr="004D551C">
        <w:rPr>
          <w:rtl/>
        </w:rPr>
        <w:t xml:space="preserve"> اعترافاً </w:t>
      </w:r>
      <w:r>
        <w:rPr>
          <w:rFonts w:hint="cs"/>
          <w:rtl/>
        </w:rPr>
        <w:t xml:space="preserve">منها </w:t>
      </w:r>
      <w:r w:rsidRPr="004D551C">
        <w:rPr>
          <w:rtl/>
        </w:rPr>
        <w:t>بالحاجة إلى تحديد ما هو متوقع من الإدارات المبلِّغة بشكل صريح.</w:t>
      </w:r>
    </w:p>
    <w:p w14:paraId="40790B5E" w14:textId="1A340FE8" w:rsidR="00272DFF" w:rsidRPr="004D551C" w:rsidRDefault="00272DFF" w:rsidP="004D551C">
      <w:pPr>
        <w:rPr>
          <w:rtl/>
        </w:rPr>
      </w:pPr>
      <w:r w:rsidRPr="006130D5">
        <w:rPr>
          <w:rtl/>
        </w:rPr>
        <w:t>13.7</w:t>
      </w:r>
      <w:r>
        <w:rPr>
          <w:rtl/>
        </w:rPr>
        <w:tab/>
      </w:r>
      <w:r w:rsidRPr="004D551C">
        <w:rPr>
          <w:rtl/>
        </w:rPr>
        <w:t xml:space="preserve">وقال </w:t>
      </w:r>
      <w:r w:rsidRPr="00524898">
        <w:rPr>
          <w:b/>
          <w:bCs/>
          <w:rtl/>
        </w:rPr>
        <w:t>السيد تشنغ</w:t>
      </w:r>
      <w:r w:rsidRPr="004D551C">
        <w:rPr>
          <w:rtl/>
        </w:rPr>
        <w:t>، ملاحظاً أن اللجنة ناقشت هذه الحالة في كل اجتماع منذ اجتماعها الثاني والتسعين، إن الإدارة الإيرانية سعت لل</w:t>
      </w:r>
      <w:r w:rsidRPr="004D551C">
        <w:rPr>
          <w:rFonts w:hint="cs"/>
          <w:rtl/>
        </w:rPr>
        <w:t>إي</w:t>
      </w:r>
      <w:r w:rsidRPr="004D551C">
        <w:rPr>
          <w:rtl/>
        </w:rPr>
        <w:t xml:space="preserve">فاء بالتزاماتها بموجب الفقرة 3 </w:t>
      </w:r>
      <w:r w:rsidR="006E5B92">
        <w:rPr>
          <w:rFonts w:hint="cs"/>
          <w:rtl/>
        </w:rPr>
        <w:t>’</w:t>
      </w:r>
      <w:r w:rsidRPr="004D551C">
        <w:rPr>
          <w:rtl/>
        </w:rPr>
        <w:t>1</w:t>
      </w:r>
      <w:r w:rsidR="006E5B92">
        <w:rPr>
          <w:rFonts w:hint="cs"/>
          <w:rtl/>
        </w:rPr>
        <w:t>‘</w:t>
      </w:r>
      <w:r w:rsidRPr="004D551C">
        <w:rPr>
          <w:rtl/>
        </w:rPr>
        <w:t xml:space="preserve"> من "</w:t>
      </w:r>
      <w:r w:rsidRPr="004D551C">
        <w:rPr>
          <w:i/>
          <w:iCs/>
          <w:rtl/>
        </w:rPr>
        <w:t>يقرر</w:t>
      </w:r>
      <w:r w:rsidRPr="004D551C">
        <w:rPr>
          <w:rtl/>
        </w:rPr>
        <w:t xml:space="preserve">"، لكن المعدات اللازمة </w:t>
      </w:r>
      <w:r w:rsidRPr="004D551C">
        <w:rPr>
          <w:rFonts w:hint="cs"/>
          <w:rtl/>
        </w:rPr>
        <w:t>للتعرف على</w:t>
      </w:r>
      <w:r w:rsidRPr="004D551C">
        <w:rPr>
          <w:rtl/>
        </w:rPr>
        <w:t xml:space="preserve"> مطاريف "ستارلينك" غير المُجازة في جميع أنحاء أراضيها وتعطيل</w:t>
      </w:r>
      <w:r w:rsidRPr="004D551C">
        <w:rPr>
          <w:rFonts w:hint="cs"/>
          <w:rtl/>
        </w:rPr>
        <w:t>ها</w:t>
      </w:r>
      <w:r w:rsidRPr="004D551C">
        <w:rPr>
          <w:rtl/>
        </w:rPr>
        <w:t xml:space="preserve"> ليست متاحة. وشكك في أن تمتلك الكثير من الدول مثل هذه التكنولوجيا. ولم يوافق على ادعاءات إدارة الولايات المتحدة بشأن البند </w:t>
      </w:r>
      <w:r w:rsidRPr="004D551C">
        <w:rPr>
          <w:rFonts w:hint="cs"/>
          <w:rtl/>
        </w:rPr>
        <w:t>5.1</w:t>
      </w:r>
      <w:r w:rsidRPr="004D551C">
        <w:rPr>
          <w:rtl/>
        </w:rPr>
        <w:t xml:space="preserve"> من جدول أعمال المؤتمر </w:t>
      </w:r>
      <w:r w:rsidRPr="004D551C">
        <w:rPr>
          <w:lang w:bidi="ar-EG"/>
        </w:rPr>
        <w:t>WRC-27</w:t>
      </w:r>
      <w:r w:rsidRPr="004D551C">
        <w:rPr>
          <w:rtl/>
        </w:rPr>
        <w:t xml:space="preserve"> المتعلق بالقرار </w:t>
      </w:r>
      <w:r w:rsidRPr="004D551C">
        <w:rPr>
          <w:b/>
          <w:bCs/>
          <w:lang w:bidi="ar-EG"/>
        </w:rPr>
        <w:t>14 (WRC</w:t>
      </w:r>
      <w:r w:rsidRPr="004D551C">
        <w:rPr>
          <w:b/>
          <w:bCs/>
          <w:lang w:bidi="ar-EG"/>
        </w:rPr>
        <w:noBreakHyphen/>
        <w:t>23)</w:t>
      </w:r>
      <w:r w:rsidRPr="004D551C">
        <w:rPr>
          <w:rtl/>
        </w:rPr>
        <w:t xml:space="preserve">. فوفقاً للفقرة </w:t>
      </w:r>
      <w:r w:rsidRPr="00C71AF1">
        <w:rPr>
          <w:i/>
          <w:iCs/>
          <w:rtl/>
        </w:rPr>
        <w:t>د</w:t>
      </w:r>
      <w:r w:rsidR="006E5B92" w:rsidRPr="00C71AF1">
        <w:rPr>
          <w:rFonts w:hint="cs"/>
          <w:i/>
          <w:iCs/>
          <w:rtl/>
        </w:rPr>
        <w:t>)</w:t>
      </w:r>
      <w:r w:rsidRPr="004D551C">
        <w:rPr>
          <w:rtl/>
        </w:rPr>
        <w:t xml:space="preserve"> من "</w:t>
      </w:r>
      <w:r w:rsidR="00C71AF1">
        <w:rPr>
          <w:rFonts w:hint="cs"/>
          <w:rtl/>
        </w:rPr>
        <w:t> </w:t>
      </w:r>
      <w:r w:rsidRPr="004D551C">
        <w:rPr>
          <w:i/>
          <w:iCs/>
          <w:rtl/>
        </w:rPr>
        <w:t>إذ يدرك</w:t>
      </w:r>
      <w:r w:rsidRPr="004D551C">
        <w:rPr>
          <w:rtl/>
        </w:rPr>
        <w:t>" في ذلك القرار، فإن الاستخدام غير المُجاز للمحطات الأرضية التابعة للخدمة الثابتة الساتلية (</w:t>
      </w:r>
      <w:r w:rsidRPr="004D551C">
        <w:rPr>
          <w:lang w:bidi="ar-EG"/>
        </w:rPr>
        <w:t>FSS</w:t>
      </w:r>
      <w:r w:rsidRPr="004D551C">
        <w:rPr>
          <w:rtl/>
        </w:rPr>
        <w:t>) والخدمة المتنقلة الساتلية (</w:t>
      </w:r>
      <w:r w:rsidRPr="004D551C">
        <w:rPr>
          <w:lang w:bidi="ar-EG"/>
        </w:rPr>
        <w:t>MSS</w:t>
      </w:r>
      <w:r w:rsidRPr="004D551C">
        <w:rPr>
          <w:rtl/>
        </w:rPr>
        <w:t>) غير المستقرة بالنسبة إلى الأرض (</w:t>
      </w:r>
      <w:r w:rsidRPr="004D551C">
        <w:rPr>
          <w:lang w:bidi="ar-EG"/>
        </w:rPr>
        <w:t>non-GSO</w:t>
      </w:r>
      <w:r w:rsidRPr="004D551C">
        <w:rPr>
          <w:rtl/>
        </w:rPr>
        <w:t xml:space="preserve">) محظور – وبالتالي فهو ليس "متطلباً مزعوماً" كما تدعي الإدارة، بل هو متطلب </w:t>
      </w:r>
      <w:r w:rsidRPr="004D551C">
        <w:rPr>
          <w:rFonts w:hint="cs"/>
          <w:rtl/>
        </w:rPr>
        <w:t>راهن</w:t>
      </w:r>
      <w:r w:rsidRPr="004D551C">
        <w:rPr>
          <w:rtl/>
        </w:rPr>
        <w:t xml:space="preserve"> بموجب لوائح الراديو وقرارات المؤتمر العالمي للاتصالات الراديوية. لذا، يجب ألا تسمح </w:t>
      </w:r>
      <w:r w:rsidRPr="004D551C">
        <w:rPr>
          <w:rFonts w:hint="cs"/>
          <w:rtl/>
        </w:rPr>
        <w:t xml:space="preserve">شركة </w:t>
      </w:r>
      <w:r w:rsidRPr="004D551C">
        <w:rPr>
          <w:rtl/>
        </w:rPr>
        <w:t xml:space="preserve">"ستارلينك" لمحطات أرضية غير </w:t>
      </w:r>
      <w:r w:rsidRPr="004D551C">
        <w:rPr>
          <w:rFonts w:hint="cs"/>
          <w:rtl/>
        </w:rPr>
        <w:t>مجازة</w:t>
      </w:r>
      <w:r w:rsidRPr="004D551C">
        <w:rPr>
          <w:rtl/>
        </w:rPr>
        <w:t xml:space="preserve"> </w:t>
      </w:r>
      <w:r w:rsidRPr="004D551C">
        <w:rPr>
          <w:rFonts w:hint="cs"/>
          <w:rtl/>
        </w:rPr>
        <w:t>بالنفاذ</w:t>
      </w:r>
      <w:r w:rsidRPr="004D551C">
        <w:rPr>
          <w:rtl/>
        </w:rPr>
        <w:t xml:space="preserve"> إلى خدماتها.</w:t>
      </w:r>
    </w:p>
    <w:p w14:paraId="7EB5DE6D" w14:textId="77777777" w:rsidR="00272DFF" w:rsidRPr="004D551C" w:rsidRDefault="00272DFF" w:rsidP="004D551C">
      <w:pPr>
        <w:rPr>
          <w:rtl/>
        </w:rPr>
      </w:pPr>
      <w:r w:rsidRPr="006130D5">
        <w:rPr>
          <w:rtl/>
        </w:rPr>
        <w:t>14.7</w:t>
      </w:r>
      <w:r>
        <w:rPr>
          <w:rtl/>
        </w:rPr>
        <w:tab/>
      </w:r>
      <w:r w:rsidRPr="004D551C">
        <w:rPr>
          <w:rtl/>
        </w:rPr>
        <w:t xml:space="preserve">وقال </w:t>
      </w:r>
      <w:r w:rsidRPr="00600F46">
        <w:rPr>
          <w:b/>
          <w:bCs/>
          <w:rtl/>
        </w:rPr>
        <w:t>السيد هنري</w:t>
      </w:r>
      <w:r>
        <w:rPr>
          <w:rFonts w:hint="cs"/>
          <w:rtl/>
        </w:rPr>
        <w:t xml:space="preserve"> إن </w:t>
      </w:r>
      <w:r w:rsidRPr="004D551C">
        <w:rPr>
          <w:rtl/>
        </w:rPr>
        <w:t>إدارة الولايات المتحدة</w:t>
      </w:r>
      <w:r w:rsidRPr="003B461D">
        <w:rPr>
          <w:rtl/>
        </w:rPr>
        <w:t xml:space="preserve"> </w:t>
      </w:r>
      <w:r w:rsidRPr="004D551C">
        <w:rPr>
          <w:rtl/>
        </w:rPr>
        <w:t>أقرت</w:t>
      </w:r>
      <w:r>
        <w:rPr>
          <w:rFonts w:hint="cs"/>
          <w:rtl/>
        </w:rPr>
        <w:t>، على الأقل،</w:t>
      </w:r>
      <w:r w:rsidRPr="004D551C">
        <w:rPr>
          <w:rtl/>
        </w:rPr>
        <w:t xml:space="preserve"> بأن البند </w:t>
      </w:r>
      <w:r w:rsidRPr="004D551C">
        <w:rPr>
          <w:rFonts w:hint="cs"/>
          <w:rtl/>
        </w:rPr>
        <w:t>5.1</w:t>
      </w:r>
      <w:r w:rsidRPr="004D551C">
        <w:rPr>
          <w:rtl/>
        </w:rPr>
        <w:t xml:space="preserve"> من جدول أعمال المؤتمر </w:t>
      </w:r>
      <w:r w:rsidRPr="004D551C">
        <w:rPr>
          <w:lang w:bidi="ar-EG"/>
        </w:rPr>
        <w:t>WRC</w:t>
      </w:r>
      <w:r>
        <w:rPr>
          <w:lang w:bidi="ar-EG"/>
        </w:rPr>
        <w:noBreakHyphen/>
      </w:r>
      <w:r w:rsidRPr="004D551C">
        <w:rPr>
          <w:lang w:bidi="ar-EG"/>
        </w:rPr>
        <w:t>27</w:t>
      </w:r>
      <w:r w:rsidRPr="004D551C">
        <w:rPr>
          <w:rtl/>
        </w:rPr>
        <w:t xml:space="preserve"> قد </w:t>
      </w:r>
      <w:r w:rsidRPr="004D551C">
        <w:rPr>
          <w:rFonts w:hint="cs"/>
          <w:rtl/>
        </w:rPr>
        <w:t>يقدم</w:t>
      </w:r>
      <w:r w:rsidRPr="004D551C">
        <w:rPr>
          <w:rtl/>
        </w:rPr>
        <w:t xml:space="preserve"> بعض الرؤى </w:t>
      </w:r>
      <w:r w:rsidRPr="004D551C">
        <w:rPr>
          <w:rFonts w:hint="cs"/>
          <w:rtl/>
        </w:rPr>
        <w:t>بشأن</w:t>
      </w:r>
      <w:r w:rsidRPr="004D551C">
        <w:rPr>
          <w:rtl/>
        </w:rPr>
        <w:t xml:space="preserve"> تطبيق المادة </w:t>
      </w:r>
      <w:r w:rsidRPr="00510DF2">
        <w:rPr>
          <w:b/>
          <w:bCs/>
          <w:rtl/>
        </w:rPr>
        <w:t>18</w:t>
      </w:r>
      <w:r w:rsidRPr="004D551C">
        <w:rPr>
          <w:rtl/>
        </w:rPr>
        <w:t xml:space="preserve"> من لوائح الراديو. وفي ظل هذه الظروف، </w:t>
      </w:r>
      <w:r w:rsidRPr="004D551C">
        <w:rPr>
          <w:rFonts w:hint="cs"/>
          <w:rtl/>
        </w:rPr>
        <w:t>وب</w:t>
      </w:r>
      <w:r w:rsidRPr="004D551C">
        <w:rPr>
          <w:rtl/>
        </w:rPr>
        <w:t xml:space="preserve">تجنب المسائل التي </w:t>
      </w:r>
      <w:r w:rsidRPr="004D551C">
        <w:rPr>
          <w:rFonts w:hint="cs"/>
          <w:rtl/>
        </w:rPr>
        <w:t>تبتعد</w:t>
      </w:r>
      <w:r w:rsidRPr="004D551C">
        <w:rPr>
          <w:rtl/>
        </w:rPr>
        <w:t xml:space="preserve"> كثير</w:t>
      </w:r>
      <w:r w:rsidRPr="004D551C">
        <w:rPr>
          <w:rFonts w:hint="cs"/>
          <w:rtl/>
        </w:rPr>
        <w:t>اً عن</w:t>
      </w:r>
      <w:r w:rsidRPr="004D551C">
        <w:rPr>
          <w:rtl/>
        </w:rPr>
        <w:t xml:space="preserve"> دور اللجنة، ينبغي للجنة أن تكرر قرارها السابق</w:t>
      </w:r>
      <w:r>
        <w:rPr>
          <w:rFonts w:hint="cs"/>
          <w:rtl/>
        </w:rPr>
        <w:t>، توخياً للاتساق</w:t>
      </w:r>
      <w:r w:rsidRPr="004D551C">
        <w:rPr>
          <w:rtl/>
        </w:rPr>
        <w:t>.</w:t>
      </w:r>
    </w:p>
    <w:p w14:paraId="2222EE2A" w14:textId="2FCDEE5C" w:rsidR="00272DFF" w:rsidRPr="004D551C" w:rsidRDefault="00272DFF" w:rsidP="004D551C">
      <w:pPr>
        <w:rPr>
          <w:rtl/>
        </w:rPr>
      </w:pPr>
      <w:r w:rsidRPr="006130D5">
        <w:rPr>
          <w:rtl/>
        </w:rPr>
        <w:t>15.7</w:t>
      </w:r>
      <w:r>
        <w:rPr>
          <w:rtl/>
        </w:rPr>
        <w:tab/>
      </w:r>
      <w:r w:rsidRPr="004D551C">
        <w:rPr>
          <w:rtl/>
        </w:rPr>
        <w:t xml:space="preserve">وقال </w:t>
      </w:r>
      <w:r w:rsidRPr="006D5F95">
        <w:rPr>
          <w:b/>
          <w:bCs/>
          <w:rtl/>
        </w:rPr>
        <w:t xml:space="preserve">السيد </w:t>
      </w:r>
      <w:r>
        <w:rPr>
          <w:b/>
          <w:bCs/>
          <w:rtl/>
        </w:rPr>
        <w:t>لينيارس دي سوزا فِيُّو</w:t>
      </w:r>
      <w:r w:rsidRPr="004D551C">
        <w:rPr>
          <w:rtl/>
        </w:rPr>
        <w:t xml:space="preserve"> إن </w:t>
      </w:r>
      <w:r w:rsidRPr="004D551C">
        <w:rPr>
          <w:rFonts w:hint="cs"/>
          <w:rtl/>
        </w:rPr>
        <w:t>ا</w:t>
      </w:r>
      <w:r w:rsidRPr="004D551C">
        <w:rPr>
          <w:rtl/>
        </w:rPr>
        <w:t xml:space="preserve">للجنة ينبغي </w:t>
      </w:r>
      <w:r w:rsidRPr="004D551C">
        <w:rPr>
          <w:rFonts w:hint="cs"/>
          <w:rtl/>
        </w:rPr>
        <w:t xml:space="preserve">أن تؤكد </w:t>
      </w:r>
      <w:r w:rsidRPr="004D551C">
        <w:rPr>
          <w:rtl/>
        </w:rPr>
        <w:t>في قرارها أن الدول الأعضاء ملزمة بموجب المادة 6 من الدستور بالامتثال لأحكام الدستور والاتفاقية واللوائح الإدارية، التي تشمل لوائح الراديو، و</w:t>
      </w:r>
      <w:r w:rsidRPr="004D551C">
        <w:rPr>
          <w:rFonts w:hint="cs"/>
          <w:rtl/>
        </w:rPr>
        <w:t>ب</w:t>
      </w:r>
      <w:r w:rsidRPr="004D551C">
        <w:rPr>
          <w:rtl/>
        </w:rPr>
        <w:t xml:space="preserve">فرض مراعاة هذه الأحكام على وكالات التشغيل </w:t>
      </w:r>
      <w:r w:rsidRPr="004D551C">
        <w:rPr>
          <w:rFonts w:hint="cs"/>
          <w:rtl/>
        </w:rPr>
        <w:t>التي تجيزها</w:t>
      </w:r>
      <w:r w:rsidRPr="004D551C">
        <w:rPr>
          <w:rtl/>
        </w:rPr>
        <w:t xml:space="preserve"> لإنشاء وتشغيل الاتصالات والتي </w:t>
      </w:r>
      <w:r w:rsidRPr="004D551C">
        <w:rPr>
          <w:rFonts w:hint="cs"/>
          <w:rtl/>
        </w:rPr>
        <w:t>تنخرط في</w:t>
      </w:r>
      <w:r w:rsidRPr="004D551C">
        <w:rPr>
          <w:rtl/>
        </w:rPr>
        <w:t xml:space="preserve"> خدمات دولية. و"ستارلينك" هي وكالة تشغيل </w:t>
      </w:r>
      <w:r w:rsidRPr="004D551C">
        <w:rPr>
          <w:rFonts w:hint="cs"/>
          <w:rtl/>
        </w:rPr>
        <w:t>مجازة</w:t>
      </w:r>
      <w:r w:rsidRPr="004D551C">
        <w:rPr>
          <w:rtl/>
        </w:rPr>
        <w:t xml:space="preserve"> </w:t>
      </w:r>
      <w:r w:rsidRPr="004D551C">
        <w:rPr>
          <w:rFonts w:hint="cs"/>
          <w:rtl/>
        </w:rPr>
        <w:t>لدى</w:t>
      </w:r>
      <w:r w:rsidRPr="004D551C">
        <w:rPr>
          <w:rtl/>
        </w:rPr>
        <w:t xml:space="preserve"> إدارتي النرويج والولايات المتحدة </w:t>
      </w:r>
      <w:r w:rsidRPr="004D551C">
        <w:rPr>
          <w:rFonts w:hint="cs"/>
          <w:rtl/>
        </w:rPr>
        <w:t>وتنخرط في</w:t>
      </w:r>
      <w:r w:rsidRPr="004D551C">
        <w:rPr>
          <w:rtl/>
        </w:rPr>
        <w:t xml:space="preserve"> تقديم خدمات دولية باستخدام ترددات راديوية. ومن شأن الإشارة إلى ذلك إرسال رسالة مفادها أن اللجنة واضحة بشأن ولايتها وأن الإدارات لا </w:t>
      </w:r>
      <w:r w:rsidRPr="004D551C">
        <w:rPr>
          <w:rFonts w:hint="cs"/>
          <w:rtl/>
        </w:rPr>
        <w:t>تفي</w:t>
      </w:r>
      <w:r w:rsidRPr="004D551C">
        <w:rPr>
          <w:rtl/>
        </w:rPr>
        <w:t xml:space="preserve"> بالتزاماتها. ووافقه </w:t>
      </w:r>
      <w:r w:rsidRPr="00524898">
        <w:rPr>
          <w:b/>
          <w:bCs/>
          <w:rtl/>
        </w:rPr>
        <w:t>السيد تشنغ</w:t>
      </w:r>
      <w:r w:rsidRPr="004D551C">
        <w:rPr>
          <w:rtl/>
        </w:rPr>
        <w:t xml:space="preserve"> على هذا الاقتراح.</w:t>
      </w:r>
    </w:p>
    <w:p w14:paraId="311790C2" w14:textId="77777777" w:rsidR="00272DFF" w:rsidRPr="004D551C" w:rsidRDefault="00272DFF" w:rsidP="004D551C">
      <w:pPr>
        <w:rPr>
          <w:rtl/>
        </w:rPr>
      </w:pPr>
      <w:r w:rsidRPr="006130D5">
        <w:rPr>
          <w:rtl/>
        </w:rPr>
        <w:t>16.7</w:t>
      </w:r>
      <w:r>
        <w:rPr>
          <w:rtl/>
        </w:rPr>
        <w:tab/>
      </w:r>
      <w:r w:rsidRPr="004D551C">
        <w:rPr>
          <w:rtl/>
        </w:rPr>
        <w:t xml:space="preserve">ولاحظت </w:t>
      </w:r>
      <w:r w:rsidRPr="005B5CDA">
        <w:rPr>
          <w:b/>
          <w:bCs/>
          <w:rtl/>
        </w:rPr>
        <w:t>السيدة مانيبالي</w:t>
      </w:r>
      <w:r w:rsidRPr="004D551C">
        <w:rPr>
          <w:rtl/>
        </w:rPr>
        <w:t xml:space="preserve"> أن المادة 6 من الدستور تشير إلى تشغيل المحطات القادرة على إحداث تداخل ضار </w:t>
      </w:r>
      <w:r w:rsidRPr="004D551C">
        <w:rPr>
          <w:rFonts w:hint="cs"/>
          <w:rtl/>
        </w:rPr>
        <w:t>على</w:t>
      </w:r>
      <w:r w:rsidRPr="004D551C">
        <w:rPr>
          <w:rtl/>
        </w:rPr>
        <w:t xml:space="preserve"> الخدمات الراديوية للبلدان الأخرى، وهو ما لا ينطبق على الحالة الراهنة. </w:t>
      </w:r>
      <w:r w:rsidRPr="004D551C">
        <w:rPr>
          <w:rFonts w:hint="cs"/>
          <w:rtl/>
        </w:rPr>
        <w:t>ولكن</w:t>
      </w:r>
      <w:r w:rsidRPr="004D551C">
        <w:rPr>
          <w:rtl/>
        </w:rPr>
        <w:t xml:space="preserve"> الإشارة إلى "الخدمات الدولية" قد تكون قابلة للتطبيق بالفعل.</w:t>
      </w:r>
    </w:p>
    <w:p w14:paraId="70193199" w14:textId="77777777" w:rsidR="00272DFF" w:rsidRPr="004D551C" w:rsidRDefault="00272DFF" w:rsidP="004D551C">
      <w:pPr>
        <w:rPr>
          <w:rtl/>
        </w:rPr>
      </w:pPr>
      <w:r w:rsidRPr="006130D5">
        <w:rPr>
          <w:rtl/>
        </w:rPr>
        <w:t>17.7</w:t>
      </w:r>
      <w:r>
        <w:rPr>
          <w:rtl/>
        </w:rPr>
        <w:tab/>
      </w:r>
      <w:r w:rsidRPr="004D551C">
        <w:rPr>
          <w:rtl/>
        </w:rPr>
        <w:t xml:space="preserve">وقال </w:t>
      </w:r>
      <w:r w:rsidRPr="00330560">
        <w:rPr>
          <w:b/>
          <w:bCs/>
          <w:rtl/>
        </w:rPr>
        <w:t>السيد القحطاني</w:t>
      </w:r>
      <w:r w:rsidRPr="004D551C">
        <w:rPr>
          <w:rtl/>
        </w:rPr>
        <w:t xml:space="preserve"> إن عدم إحراز تقدم مخيب للآمال، وكذلك </w:t>
      </w:r>
      <w:r w:rsidRPr="004D551C">
        <w:rPr>
          <w:rFonts w:hint="cs"/>
          <w:rtl/>
        </w:rPr>
        <w:t>عجز</w:t>
      </w:r>
      <w:r w:rsidRPr="004D551C">
        <w:rPr>
          <w:rtl/>
        </w:rPr>
        <w:t xml:space="preserve"> اللجنة </w:t>
      </w:r>
      <w:r w:rsidRPr="004D551C">
        <w:rPr>
          <w:rFonts w:hint="cs"/>
          <w:rtl/>
        </w:rPr>
        <w:t>عن الإتيان</w:t>
      </w:r>
      <w:r w:rsidRPr="004D551C">
        <w:rPr>
          <w:rtl/>
        </w:rPr>
        <w:t xml:space="preserve"> </w:t>
      </w:r>
      <w:r w:rsidRPr="004D551C">
        <w:rPr>
          <w:rFonts w:hint="cs"/>
          <w:rtl/>
        </w:rPr>
        <w:t>ب</w:t>
      </w:r>
      <w:r w:rsidRPr="004D551C">
        <w:rPr>
          <w:rtl/>
        </w:rPr>
        <w:t xml:space="preserve">أكثر من تكرار قراراتها السابقة. وأيّد، في استنتاجات اللجنة، إبلاغ الإدارات المعنية بأن اللجنة ستمضي في إدراج المسألة في تقريرها إلى المؤتمر </w:t>
      </w:r>
      <w:r w:rsidRPr="004D551C">
        <w:rPr>
          <w:lang w:bidi="ar-EG"/>
        </w:rPr>
        <w:t>WRC-27</w:t>
      </w:r>
      <w:r w:rsidRPr="004D551C">
        <w:rPr>
          <w:rtl/>
        </w:rPr>
        <w:t xml:space="preserve"> بشأن </w:t>
      </w:r>
      <w:r w:rsidRPr="00D755C9">
        <w:rPr>
          <w:b/>
          <w:bCs/>
          <w:rtl/>
        </w:rPr>
        <w:t xml:space="preserve">القرار </w:t>
      </w:r>
      <w:r w:rsidRPr="00D755C9">
        <w:rPr>
          <w:b/>
          <w:bCs/>
        </w:rPr>
        <w:t>80 (</w:t>
      </w:r>
      <w:r w:rsidRPr="00D755C9">
        <w:rPr>
          <w:b/>
          <w:bCs/>
          <w:lang w:bidi="ar-EG"/>
        </w:rPr>
        <w:t>Rev.WRC-07</w:t>
      </w:r>
      <w:r w:rsidRPr="00D755C9">
        <w:rPr>
          <w:b/>
          <w:bCs/>
        </w:rPr>
        <w:t>)</w:t>
      </w:r>
      <w:r w:rsidRPr="004D551C">
        <w:rPr>
          <w:rtl/>
        </w:rPr>
        <w:t>، إلى ج</w:t>
      </w:r>
      <w:r w:rsidRPr="004D551C">
        <w:rPr>
          <w:rFonts w:hint="cs"/>
          <w:rtl/>
        </w:rPr>
        <w:t>ا</w:t>
      </w:r>
      <w:r w:rsidRPr="004D551C">
        <w:rPr>
          <w:rtl/>
        </w:rPr>
        <w:t>نب التوصيات.</w:t>
      </w:r>
    </w:p>
    <w:p w14:paraId="1190B398" w14:textId="77777777" w:rsidR="00272DFF" w:rsidRPr="004D551C" w:rsidRDefault="00272DFF" w:rsidP="004D551C">
      <w:pPr>
        <w:rPr>
          <w:rtl/>
        </w:rPr>
      </w:pPr>
      <w:r w:rsidRPr="006130D5">
        <w:rPr>
          <w:rtl/>
        </w:rPr>
        <w:t>18.7</w:t>
      </w:r>
      <w:r>
        <w:rPr>
          <w:rtl/>
        </w:rPr>
        <w:tab/>
      </w:r>
      <w:r w:rsidRPr="004D551C">
        <w:rPr>
          <w:rtl/>
        </w:rPr>
        <w:t xml:space="preserve">وقالت </w:t>
      </w:r>
      <w:r w:rsidRPr="00330560">
        <w:rPr>
          <w:b/>
          <w:bCs/>
          <w:rtl/>
        </w:rPr>
        <w:t>الرئيسة</w:t>
      </w:r>
      <w:r w:rsidRPr="004D551C">
        <w:rPr>
          <w:rtl/>
        </w:rPr>
        <w:t xml:space="preserve"> إن على اللجنة القيام بالأمرين معاً: تكرار قرارها</w:t>
      </w:r>
      <w:r w:rsidRPr="004D551C">
        <w:rPr>
          <w:rFonts w:hint="cs"/>
          <w:rtl/>
        </w:rPr>
        <w:t xml:space="preserve"> مجدداً</w:t>
      </w:r>
      <w:r w:rsidRPr="004D551C">
        <w:rPr>
          <w:rtl/>
        </w:rPr>
        <w:t xml:space="preserve"> ورفع تقرير إلى المؤتمر </w:t>
      </w:r>
      <w:r w:rsidRPr="004D551C">
        <w:rPr>
          <w:lang w:bidi="ar-EG"/>
        </w:rPr>
        <w:t>WRC-27</w:t>
      </w:r>
      <w:r w:rsidRPr="004D551C">
        <w:rPr>
          <w:rtl/>
        </w:rPr>
        <w:t>.</w:t>
      </w:r>
    </w:p>
    <w:p w14:paraId="77468F2E" w14:textId="0C41E6AB" w:rsidR="00272DFF" w:rsidRPr="004D551C" w:rsidRDefault="00272DFF" w:rsidP="004D551C">
      <w:pPr>
        <w:rPr>
          <w:rtl/>
        </w:rPr>
      </w:pPr>
      <w:r w:rsidRPr="006130D5">
        <w:rPr>
          <w:rtl/>
        </w:rPr>
        <w:t>19.7</w:t>
      </w:r>
      <w:r>
        <w:rPr>
          <w:rtl/>
        </w:rPr>
        <w:tab/>
      </w:r>
      <w:r w:rsidRPr="004D551C">
        <w:rPr>
          <w:rtl/>
        </w:rPr>
        <w:t xml:space="preserve">وقالت </w:t>
      </w:r>
      <w:r w:rsidRPr="00DA76BB">
        <w:rPr>
          <w:b/>
          <w:bCs/>
          <w:rtl/>
        </w:rPr>
        <w:t>السيدة بومييه</w:t>
      </w:r>
      <w:r w:rsidRPr="004D551C">
        <w:rPr>
          <w:rtl/>
        </w:rPr>
        <w:t xml:space="preserve"> و</w:t>
      </w:r>
      <w:r w:rsidRPr="006D5F95">
        <w:rPr>
          <w:b/>
          <w:bCs/>
          <w:rtl/>
        </w:rPr>
        <w:t xml:space="preserve">السيد </w:t>
      </w:r>
      <w:r>
        <w:rPr>
          <w:b/>
          <w:bCs/>
          <w:rtl/>
        </w:rPr>
        <w:t>لينيارس دي سوزا فِيُّو</w:t>
      </w:r>
      <w:r w:rsidRPr="004D551C">
        <w:rPr>
          <w:rFonts w:hint="cs"/>
          <w:rtl/>
        </w:rPr>
        <w:t>،</w:t>
      </w:r>
      <w:r w:rsidRPr="004D551C">
        <w:rPr>
          <w:rtl/>
        </w:rPr>
        <w:t xml:space="preserve"> بناءً على المناقشة، فإن اللجنة لا تكرر قرارها السابق فحسب؛ بل</w:t>
      </w:r>
      <w:r w:rsidRPr="004D551C">
        <w:rPr>
          <w:rFonts w:hint="cs"/>
          <w:rtl/>
        </w:rPr>
        <w:t xml:space="preserve"> إن</w:t>
      </w:r>
      <w:r w:rsidRPr="004D551C">
        <w:rPr>
          <w:rtl/>
        </w:rPr>
        <w:t xml:space="preserve"> عدة عناصر جديدة</w:t>
      </w:r>
      <w:r w:rsidRPr="004D551C">
        <w:rPr>
          <w:rFonts w:hint="cs"/>
          <w:rtl/>
        </w:rPr>
        <w:t xml:space="preserve"> قد</w:t>
      </w:r>
      <w:r w:rsidRPr="004D551C">
        <w:rPr>
          <w:rtl/>
        </w:rPr>
        <w:t xml:space="preserve"> أُثيرت أيضاً.</w:t>
      </w:r>
    </w:p>
    <w:p w14:paraId="68EFC40E" w14:textId="77777777" w:rsidR="00272DFF" w:rsidRPr="004D551C" w:rsidRDefault="00272DFF" w:rsidP="004D551C">
      <w:pPr>
        <w:rPr>
          <w:rtl/>
        </w:rPr>
      </w:pPr>
      <w:r w:rsidRPr="006130D5">
        <w:rPr>
          <w:rtl/>
        </w:rPr>
        <w:t>20.7</w:t>
      </w:r>
      <w:r>
        <w:rPr>
          <w:rtl/>
        </w:rPr>
        <w:tab/>
      </w:r>
      <w:r w:rsidRPr="004D551C">
        <w:rPr>
          <w:rtl/>
        </w:rPr>
        <w:t xml:space="preserve">وقال </w:t>
      </w:r>
      <w:r w:rsidRPr="000B4AA5">
        <w:rPr>
          <w:b/>
          <w:bCs/>
          <w:rtl/>
        </w:rPr>
        <w:t>المدير</w:t>
      </w:r>
      <w:r w:rsidRPr="004D551C">
        <w:rPr>
          <w:rtl/>
        </w:rPr>
        <w:t xml:space="preserve"> إنه يتفهم إحباط اللجنة. وبصفتها حارسة لوائح الراديو، فإن واجب اللجنة هو تسليط الضوء على أي مخالفات لها. وحتى لو بدا الأمر تكراراً أو غير ذي جدوى أحياناً، يجب أن تظل اللجنة ثابتة: </w:t>
      </w:r>
      <w:r w:rsidRPr="004D551C">
        <w:rPr>
          <w:rFonts w:hint="cs"/>
          <w:rtl/>
        </w:rPr>
        <w:t>و</w:t>
      </w:r>
      <w:r w:rsidRPr="004D551C">
        <w:rPr>
          <w:rtl/>
        </w:rPr>
        <w:t xml:space="preserve">يجب أن تستمر في لفت الانتباه إلى </w:t>
      </w:r>
      <w:r w:rsidRPr="004D551C">
        <w:rPr>
          <w:rFonts w:hint="cs"/>
          <w:rtl/>
        </w:rPr>
        <w:t>الإشكالات</w:t>
      </w:r>
      <w:r w:rsidRPr="004D551C">
        <w:rPr>
          <w:rtl/>
        </w:rPr>
        <w:t xml:space="preserve"> وحث الإدارات المعنية على الامتثال لالتزاماتها </w:t>
      </w:r>
      <w:r w:rsidRPr="004D551C">
        <w:rPr>
          <w:rFonts w:hint="cs"/>
          <w:rtl/>
        </w:rPr>
        <w:t>إلى حين</w:t>
      </w:r>
      <w:r w:rsidRPr="004D551C">
        <w:rPr>
          <w:rtl/>
        </w:rPr>
        <w:t xml:space="preserve"> حل المسألة. وإذا لم </w:t>
      </w:r>
      <w:r w:rsidRPr="004D551C">
        <w:rPr>
          <w:rFonts w:hint="cs"/>
          <w:rtl/>
        </w:rPr>
        <w:t>يُحرز</w:t>
      </w:r>
      <w:r w:rsidRPr="004D551C">
        <w:rPr>
          <w:rtl/>
        </w:rPr>
        <w:t xml:space="preserve"> تقدم، يجب عليها إبلاغ المؤتمر </w:t>
      </w:r>
      <w:r w:rsidRPr="004D551C">
        <w:rPr>
          <w:lang w:bidi="ar-EG"/>
        </w:rPr>
        <w:t>WRC-27</w:t>
      </w:r>
      <w:r w:rsidRPr="004D551C">
        <w:rPr>
          <w:rtl/>
        </w:rPr>
        <w:t xml:space="preserve"> بالقضية. </w:t>
      </w:r>
      <w:r w:rsidRPr="004D551C">
        <w:rPr>
          <w:rFonts w:hint="cs"/>
          <w:rtl/>
        </w:rPr>
        <w:t>و</w:t>
      </w:r>
      <w:r w:rsidRPr="004D551C">
        <w:rPr>
          <w:rtl/>
        </w:rPr>
        <w:t xml:space="preserve">قد يكون للإدارات تفسيرات مختلفة للقواعد، </w:t>
      </w:r>
      <w:r w:rsidRPr="004D551C">
        <w:rPr>
          <w:rFonts w:hint="cs"/>
          <w:rtl/>
        </w:rPr>
        <w:t>و</w:t>
      </w:r>
      <w:r w:rsidRPr="004D551C">
        <w:rPr>
          <w:rtl/>
        </w:rPr>
        <w:t>لكن عليها رغم ذلك الالتزام بها.</w:t>
      </w:r>
    </w:p>
    <w:p w14:paraId="5141401A" w14:textId="77777777" w:rsidR="00272DFF" w:rsidRPr="004D551C" w:rsidRDefault="00272DFF" w:rsidP="004D551C">
      <w:pPr>
        <w:rPr>
          <w:rtl/>
        </w:rPr>
      </w:pPr>
      <w:r w:rsidRPr="006130D5">
        <w:rPr>
          <w:rtl/>
        </w:rPr>
        <w:lastRenderedPageBreak/>
        <w:t>21.7</w:t>
      </w:r>
      <w:r>
        <w:rPr>
          <w:rtl/>
        </w:rPr>
        <w:tab/>
      </w:r>
      <w:r w:rsidRPr="004D551C">
        <w:rPr>
          <w:rtl/>
        </w:rPr>
        <w:t xml:space="preserve">وقال </w:t>
      </w:r>
      <w:r w:rsidRPr="00600F46">
        <w:rPr>
          <w:b/>
          <w:bCs/>
          <w:rtl/>
        </w:rPr>
        <w:t>السيد هنري</w:t>
      </w:r>
      <w:r w:rsidRPr="004D551C">
        <w:rPr>
          <w:rtl/>
        </w:rPr>
        <w:t xml:space="preserve"> إنه يتفق بشدة مع المدير.</w:t>
      </w:r>
    </w:p>
    <w:p w14:paraId="4F44F851" w14:textId="77777777" w:rsidR="00272DFF" w:rsidRPr="004D551C" w:rsidRDefault="00272DFF" w:rsidP="004D551C">
      <w:pPr>
        <w:rPr>
          <w:rtl/>
        </w:rPr>
      </w:pPr>
      <w:r w:rsidRPr="006130D5">
        <w:rPr>
          <w:rtl/>
        </w:rPr>
        <w:t>22.7</w:t>
      </w:r>
      <w:r>
        <w:rPr>
          <w:rtl/>
        </w:rPr>
        <w:tab/>
      </w:r>
      <w:r w:rsidRPr="004D551C">
        <w:rPr>
          <w:rtl/>
        </w:rPr>
        <w:t xml:space="preserve">وقالت </w:t>
      </w:r>
      <w:r w:rsidRPr="00DA76BB">
        <w:rPr>
          <w:b/>
          <w:bCs/>
          <w:rtl/>
        </w:rPr>
        <w:t>السيدة بومييه</w:t>
      </w:r>
      <w:r w:rsidRPr="004D551C">
        <w:rPr>
          <w:rtl/>
        </w:rPr>
        <w:t xml:space="preserve"> إن بعض الحالات المدرجة على جدول أعمال اللجنة هي بنود قديمة لأن </w:t>
      </w:r>
      <w:r w:rsidRPr="004D551C">
        <w:rPr>
          <w:rFonts w:hint="cs"/>
          <w:rtl/>
        </w:rPr>
        <w:t>الإشكالات</w:t>
      </w:r>
      <w:r w:rsidRPr="004D551C">
        <w:rPr>
          <w:rtl/>
        </w:rPr>
        <w:t xml:space="preserve"> ليست سهلة الحل. ويجب أن تظل اللجنة متسقة، وتستمر في تقديم الطلبات اللازمة والتمسك بقراراتها السابقة؛ </w:t>
      </w:r>
      <w:r w:rsidRPr="004D551C">
        <w:rPr>
          <w:rFonts w:hint="cs"/>
          <w:rtl/>
        </w:rPr>
        <w:t>فالتصرف</w:t>
      </w:r>
      <w:r w:rsidRPr="004D551C">
        <w:rPr>
          <w:rtl/>
        </w:rPr>
        <w:t xml:space="preserve"> </w:t>
      </w:r>
      <w:r w:rsidRPr="004D551C">
        <w:rPr>
          <w:rFonts w:hint="cs"/>
          <w:rtl/>
        </w:rPr>
        <w:t>خلاف</w:t>
      </w:r>
      <w:r w:rsidRPr="004D551C">
        <w:rPr>
          <w:rtl/>
        </w:rPr>
        <w:t xml:space="preserve"> ذلك لن يرسل الرسالة الصحيحة. وبالرغم من أن اللجنة ستدرج المسألة في تقريرها إلى المؤتمر </w:t>
      </w:r>
      <w:r w:rsidRPr="004D551C">
        <w:rPr>
          <w:lang w:bidi="ar-EG"/>
        </w:rPr>
        <w:t>WRC-27</w:t>
      </w:r>
      <w:r w:rsidRPr="004D551C">
        <w:rPr>
          <w:rtl/>
        </w:rPr>
        <w:t xml:space="preserve"> بشأن القرار </w:t>
      </w:r>
      <w:r w:rsidRPr="004D551C">
        <w:rPr>
          <w:b/>
          <w:bCs/>
          <w:lang w:bidi="ar-EG"/>
        </w:rPr>
        <w:t>80</w:t>
      </w:r>
      <w:r>
        <w:rPr>
          <w:b/>
          <w:bCs/>
          <w:lang w:bidi="ar-EG"/>
        </w:rPr>
        <w:t> </w:t>
      </w:r>
      <w:r w:rsidRPr="004D551C">
        <w:rPr>
          <w:b/>
          <w:bCs/>
          <w:lang w:bidi="ar-EG"/>
        </w:rPr>
        <w:t>(Rev.WRC</w:t>
      </w:r>
      <w:r w:rsidRPr="004D551C">
        <w:rPr>
          <w:b/>
          <w:bCs/>
          <w:lang w:bidi="ar-EG"/>
        </w:rPr>
        <w:noBreakHyphen/>
        <w:t>07)</w:t>
      </w:r>
      <w:r w:rsidRPr="004D551C">
        <w:rPr>
          <w:rtl/>
        </w:rPr>
        <w:t xml:space="preserve">، إلا أن على الإدارات المعنية </w:t>
      </w:r>
      <w:r w:rsidRPr="004D551C">
        <w:rPr>
          <w:rFonts w:hint="cs"/>
          <w:rtl/>
        </w:rPr>
        <w:t>الإيفاء</w:t>
      </w:r>
      <w:r w:rsidRPr="004D551C">
        <w:rPr>
          <w:rtl/>
        </w:rPr>
        <w:t xml:space="preserve"> بالتزاماتها في </w:t>
      </w:r>
      <w:r w:rsidRPr="004D551C">
        <w:rPr>
          <w:rFonts w:hint="cs"/>
          <w:rtl/>
        </w:rPr>
        <w:t>المرحلة</w:t>
      </w:r>
      <w:r w:rsidRPr="004D551C">
        <w:rPr>
          <w:rtl/>
        </w:rPr>
        <w:t xml:space="preserve"> الانتقالية.</w:t>
      </w:r>
    </w:p>
    <w:p w14:paraId="23F71139" w14:textId="0B322222" w:rsidR="00272DFF" w:rsidRPr="004D551C" w:rsidRDefault="00272DFF" w:rsidP="004D551C">
      <w:pPr>
        <w:rPr>
          <w:rtl/>
        </w:rPr>
      </w:pPr>
      <w:r w:rsidRPr="006130D5">
        <w:rPr>
          <w:rtl/>
        </w:rPr>
        <w:t>23.7</w:t>
      </w:r>
      <w:r>
        <w:rPr>
          <w:rtl/>
        </w:rPr>
        <w:tab/>
      </w:r>
      <w:r w:rsidRPr="004D551C">
        <w:rPr>
          <w:rtl/>
        </w:rPr>
        <w:t xml:space="preserve">ولاحقاً، قال </w:t>
      </w:r>
      <w:r w:rsidRPr="006D5F95">
        <w:rPr>
          <w:b/>
          <w:bCs/>
          <w:rtl/>
        </w:rPr>
        <w:t xml:space="preserve">السيد </w:t>
      </w:r>
      <w:r>
        <w:rPr>
          <w:b/>
          <w:bCs/>
          <w:rtl/>
        </w:rPr>
        <w:t>لينيارس دي سوزا فِيُّو</w:t>
      </w:r>
      <w:r w:rsidRPr="004D551C">
        <w:rPr>
          <w:rtl/>
        </w:rPr>
        <w:t xml:space="preserve"> </w:t>
      </w:r>
      <w:r w:rsidRPr="004D551C">
        <w:rPr>
          <w:rFonts w:hint="cs"/>
          <w:rtl/>
        </w:rPr>
        <w:t>ينبغي</w:t>
      </w:r>
      <w:r w:rsidRPr="004D551C">
        <w:rPr>
          <w:rtl/>
        </w:rPr>
        <w:t xml:space="preserve"> للجنة في قرارها أن تكرر أيضاً التزامات الإدارات عملاً بالفقرة 2 من "</w:t>
      </w:r>
      <w:r w:rsidRPr="004D551C">
        <w:rPr>
          <w:i/>
          <w:iCs/>
          <w:rtl/>
        </w:rPr>
        <w:t>يقرر</w:t>
      </w:r>
      <w:r w:rsidRPr="004D551C">
        <w:rPr>
          <w:rtl/>
        </w:rPr>
        <w:t xml:space="preserve">" في القرار </w:t>
      </w:r>
      <w:r w:rsidRPr="004D551C">
        <w:rPr>
          <w:b/>
          <w:bCs/>
          <w:lang w:bidi="ar-EG"/>
        </w:rPr>
        <w:t>22 (Rev.WRC</w:t>
      </w:r>
      <w:r w:rsidRPr="004D551C">
        <w:rPr>
          <w:b/>
          <w:bCs/>
          <w:lang w:bidi="ar-EG"/>
        </w:rPr>
        <w:noBreakHyphen/>
        <w:t>23)</w:t>
      </w:r>
      <w:r w:rsidRPr="004D551C">
        <w:rPr>
          <w:rFonts w:hint="cs"/>
          <w:rtl/>
        </w:rPr>
        <w:t xml:space="preserve">، </w:t>
      </w:r>
      <w:r w:rsidRPr="004D551C">
        <w:rPr>
          <w:rtl/>
        </w:rPr>
        <w:t xml:space="preserve">والتي بموجبها يجب على الإدارة المبلِّغة، إلى الحد الممكن عملياً، </w:t>
      </w:r>
      <w:r w:rsidRPr="004D551C">
        <w:rPr>
          <w:rFonts w:hint="cs"/>
          <w:rtl/>
        </w:rPr>
        <w:t>أن ت</w:t>
      </w:r>
      <w:r w:rsidRPr="004D551C">
        <w:rPr>
          <w:rtl/>
        </w:rPr>
        <w:t>قصر تشغيل المحطات الأرضية المرس</w:t>
      </w:r>
      <w:r w:rsidRPr="004D551C">
        <w:rPr>
          <w:rFonts w:hint="cs"/>
          <w:rtl/>
        </w:rPr>
        <w:t>ِ</w:t>
      </w:r>
      <w:r w:rsidRPr="004D551C">
        <w:rPr>
          <w:rtl/>
        </w:rPr>
        <w:t xml:space="preserve">لة في أراضي إدارة تقع </w:t>
      </w:r>
      <w:r w:rsidRPr="004D551C">
        <w:rPr>
          <w:rFonts w:hint="cs"/>
          <w:rtl/>
        </w:rPr>
        <w:t>وتشغَّل</w:t>
      </w:r>
      <w:r w:rsidRPr="004D551C">
        <w:rPr>
          <w:rtl/>
        </w:rPr>
        <w:t xml:space="preserve"> فيها تلك المطاريف على تلك المرخص</w:t>
      </w:r>
      <w:r w:rsidRPr="004D551C">
        <w:rPr>
          <w:rFonts w:hint="cs"/>
          <w:rtl/>
        </w:rPr>
        <w:t>ة</w:t>
      </w:r>
      <w:r w:rsidRPr="004D551C">
        <w:rPr>
          <w:rtl/>
        </w:rPr>
        <w:t xml:space="preserve"> أو </w:t>
      </w:r>
      <w:r w:rsidRPr="004D551C">
        <w:rPr>
          <w:rFonts w:hint="cs"/>
          <w:rtl/>
        </w:rPr>
        <w:t>المجازة</w:t>
      </w:r>
      <w:r w:rsidRPr="004D551C">
        <w:rPr>
          <w:rtl/>
        </w:rPr>
        <w:t xml:space="preserve"> </w:t>
      </w:r>
      <w:r w:rsidRPr="004D551C">
        <w:rPr>
          <w:rFonts w:hint="cs"/>
          <w:rtl/>
        </w:rPr>
        <w:t>حصراً</w:t>
      </w:r>
      <w:r w:rsidRPr="004D551C">
        <w:rPr>
          <w:rtl/>
        </w:rPr>
        <w:t xml:space="preserve"> </w:t>
      </w:r>
      <w:r w:rsidRPr="004D551C">
        <w:rPr>
          <w:rFonts w:hint="cs"/>
          <w:rtl/>
        </w:rPr>
        <w:t>لدى</w:t>
      </w:r>
      <w:r w:rsidRPr="004D551C">
        <w:rPr>
          <w:rtl/>
        </w:rPr>
        <w:t xml:space="preserve"> تلك الإدارة. ووافقه </w:t>
      </w:r>
      <w:r w:rsidRPr="00524898">
        <w:rPr>
          <w:b/>
          <w:bCs/>
          <w:rtl/>
        </w:rPr>
        <w:t>السيد تشنغ</w:t>
      </w:r>
      <w:r w:rsidRPr="004D551C">
        <w:rPr>
          <w:rtl/>
        </w:rPr>
        <w:t xml:space="preserve"> </w:t>
      </w:r>
      <w:r w:rsidRPr="004D551C">
        <w:rPr>
          <w:rFonts w:hint="cs"/>
          <w:rtl/>
        </w:rPr>
        <w:t>على</w:t>
      </w:r>
      <w:r w:rsidRPr="004D551C">
        <w:rPr>
          <w:rtl/>
        </w:rPr>
        <w:t xml:space="preserve"> ذلك.</w:t>
      </w:r>
    </w:p>
    <w:p w14:paraId="585C6A5B" w14:textId="62196187" w:rsidR="00272DFF" w:rsidRPr="004D551C" w:rsidRDefault="00272DFF" w:rsidP="004D551C">
      <w:pPr>
        <w:rPr>
          <w:rtl/>
        </w:rPr>
      </w:pPr>
      <w:r w:rsidRPr="006130D5">
        <w:rPr>
          <w:rtl/>
        </w:rPr>
        <w:t>24.7</w:t>
      </w:r>
      <w:r>
        <w:rPr>
          <w:rtl/>
        </w:rPr>
        <w:tab/>
      </w:r>
      <w:r w:rsidRPr="004D551C">
        <w:rPr>
          <w:rtl/>
        </w:rPr>
        <w:t xml:space="preserve">وقالت </w:t>
      </w:r>
      <w:r w:rsidRPr="00DA76BB">
        <w:rPr>
          <w:b/>
          <w:bCs/>
          <w:rtl/>
        </w:rPr>
        <w:t>السيدة بومييه</w:t>
      </w:r>
      <w:r w:rsidRPr="004D551C">
        <w:rPr>
          <w:rtl/>
        </w:rPr>
        <w:t xml:space="preserve"> إنها </w:t>
      </w:r>
      <w:r w:rsidRPr="004D551C">
        <w:rPr>
          <w:rFonts w:hint="cs"/>
          <w:rtl/>
        </w:rPr>
        <w:t>لا</w:t>
      </w:r>
      <w:r w:rsidRPr="004D551C">
        <w:rPr>
          <w:rtl/>
        </w:rPr>
        <w:t xml:space="preserve"> </w:t>
      </w:r>
      <w:r w:rsidRPr="004D551C">
        <w:rPr>
          <w:rFonts w:hint="cs"/>
          <w:rtl/>
        </w:rPr>
        <w:t>ت</w:t>
      </w:r>
      <w:r w:rsidRPr="004D551C">
        <w:rPr>
          <w:rtl/>
        </w:rPr>
        <w:t xml:space="preserve">عارض </w:t>
      </w:r>
      <w:r w:rsidRPr="004D551C">
        <w:rPr>
          <w:rFonts w:hint="cs"/>
          <w:rtl/>
        </w:rPr>
        <w:t>هذا المقترح</w:t>
      </w:r>
      <w:r w:rsidRPr="004D551C">
        <w:rPr>
          <w:rtl/>
        </w:rPr>
        <w:t xml:space="preserve">، إلا أن الإدارات المبلِّغة تصر على أنها </w:t>
      </w:r>
      <w:r w:rsidRPr="004D551C">
        <w:rPr>
          <w:rFonts w:hint="cs"/>
          <w:rtl/>
        </w:rPr>
        <w:t>ملتزمة</w:t>
      </w:r>
      <w:r w:rsidRPr="004D551C">
        <w:rPr>
          <w:rtl/>
        </w:rPr>
        <w:t xml:space="preserve"> </w:t>
      </w:r>
      <w:r w:rsidRPr="004D551C">
        <w:rPr>
          <w:rFonts w:hint="cs"/>
          <w:rtl/>
        </w:rPr>
        <w:t>با</w:t>
      </w:r>
      <w:r w:rsidRPr="004D551C">
        <w:rPr>
          <w:rtl/>
        </w:rPr>
        <w:t>لفقرة 2 من "</w:t>
      </w:r>
      <w:r w:rsidRPr="004D551C">
        <w:rPr>
          <w:i/>
          <w:iCs/>
          <w:rtl/>
        </w:rPr>
        <w:t>يقرر</w:t>
      </w:r>
      <w:r w:rsidRPr="004D551C">
        <w:rPr>
          <w:rtl/>
        </w:rPr>
        <w:t xml:space="preserve">"، مدعية أن وجود </w:t>
      </w:r>
      <w:r w:rsidRPr="004D551C">
        <w:rPr>
          <w:rFonts w:hint="cs"/>
          <w:rtl/>
        </w:rPr>
        <w:t>المطاريف</w:t>
      </w:r>
      <w:r w:rsidRPr="004D551C">
        <w:rPr>
          <w:rtl/>
        </w:rPr>
        <w:t xml:space="preserve"> الساتلية في أراضي جمهورية إيران الإسلامية ناتج عن التهريب وليس عن أي محاولة نشطة من </w:t>
      </w:r>
      <w:r w:rsidRPr="004D551C">
        <w:rPr>
          <w:rFonts w:hint="cs"/>
          <w:rtl/>
        </w:rPr>
        <w:t>جانب</w:t>
      </w:r>
      <w:r w:rsidRPr="004D551C">
        <w:rPr>
          <w:rtl/>
        </w:rPr>
        <w:t xml:space="preserve"> مشغ</w:t>
      </w:r>
      <w:r w:rsidRPr="004D551C">
        <w:rPr>
          <w:rFonts w:hint="cs"/>
          <w:rtl/>
        </w:rPr>
        <w:t>ِّ</w:t>
      </w:r>
      <w:r w:rsidRPr="004D551C">
        <w:rPr>
          <w:rtl/>
        </w:rPr>
        <w:t xml:space="preserve">ل الساتل لتقديم خدمات مرخصة. ولهذا السبب، ركزت اللجنة على التزام الإدارات المبلِّغة بالتعاون مع الإدارة </w:t>
      </w:r>
      <w:r w:rsidRPr="004D551C">
        <w:rPr>
          <w:rFonts w:hint="cs"/>
          <w:rtl/>
        </w:rPr>
        <w:t>التي تقدم تقريراً</w:t>
      </w:r>
      <w:r w:rsidRPr="004D551C">
        <w:rPr>
          <w:rtl/>
        </w:rPr>
        <w:t xml:space="preserve"> عن المخالفة، إلى أقصى حد ممكن، لحل المسألة. ومع ذلك، يمكن للجنة تكرار استنتاجها السابق بأن </w:t>
      </w:r>
      <w:r w:rsidRPr="004D551C">
        <w:rPr>
          <w:rFonts w:hint="cs"/>
          <w:rtl/>
        </w:rPr>
        <w:t>الالتزام</w:t>
      </w:r>
      <w:r w:rsidRPr="004D551C">
        <w:rPr>
          <w:rtl/>
        </w:rPr>
        <w:t xml:space="preserve"> </w:t>
      </w:r>
      <w:r w:rsidRPr="004D551C">
        <w:rPr>
          <w:rFonts w:hint="cs"/>
          <w:rtl/>
        </w:rPr>
        <w:t>با</w:t>
      </w:r>
      <w:r w:rsidRPr="004D551C">
        <w:rPr>
          <w:rtl/>
        </w:rPr>
        <w:t xml:space="preserve">لفقرتين 2 أو 3 </w:t>
      </w:r>
      <w:r w:rsidR="006E5B92">
        <w:rPr>
          <w:rFonts w:hint="cs"/>
          <w:rtl/>
        </w:rPr>
        <w:t>’</w:t>
      </w:r>
      <w:r w:rsidRPr="004D551C">
        <w:rPr>
          <w:rtl/>
        </w:rPr>
        <w:t>2</w:t>
      </w:r>
      <w:r w:rsidR="006E5B92">
        <w:rPr>
          <w:rFonts w:hint="cs"/>
          <w:rtl/>
        </w:rPr>
        <w:t>‘</w:t>
      </w:r>
      <w:r w:rsidRPr="004D551C">
        <w:rPr>
          <w:rtl/>
        </w:rPr>
        <w:t xml:space="preserve"> من "</w:t>
      </w:r>
      <w:r w:rsidRPr="004D551C">
        <w:rPr>
          <w:i/>
          <w:iCs/>
          <w:rtl/>
        </w:rPr>
        <w:t>يقرر</w:t>
      </w:r>
      <w:r w:rsidRPr="004D551C">
        <w:rPr>
          <w:rtl/>
        </w:rPr>
        <w:t xml:space="preserve">" في القرار </w:t>
      </w:r>
      <w:r w:rsidRPr="004D551C">
        <w:rPr>
          <w:b/>
          <w:bCs/>
          <w:lang w:bidi="ar-EG"/>
        </w:rPr>
        <w:t>22 (Rev.WRC</w:t>
      </w:r>
      <w:r w:rsidRPr="004D551C">
        <w:rPr>
          <w:b/>
          <w:bCs/>
          <w:lang w:bidi="ar-EG"/>
        </w:rPr>
        <w:noBreakHyphen/>
        <w:t>23)</w:t>
      </w:r>
      <w:r w:rsidRPr="004D551C">
        <w:rPr>
          <w:rFonts w:hint="cs"/>
          <w:b/>
          <w:bCs/>
          <w:rtl/>
        </w:rPr>
        <w:t xml:space="preserve"> </w:t>
      </w:r>
      <w:r w:rsidRPr="004D551C">
        <w:rPr>
          <w:rtl/>
        </w:rPr>
        <w:t xml:space="preserve">يمكن أن يشمل تحديد الموقع الجغرافي </w:t>
      </w:r>
      <w:r w:rsidRPr="004D551C">
        <w:rPr>
          <w:rFonts w:hint="cs"/>
          <w:rtl/>
        </w:rPr>
        <w:t>ل</w:t>
      </w:r>
      <w:r w:rsidRPr="004D551C">
        <w:rPr>
          <w:rtl/>
        </w:rPr>
        <w:t>لمطاريف وتعطيل</w:t>
      </w:r>
      <w:r w:rsidRPr="004D551C">
        <w:rPr>
          <w:rFonts w:hint="cs"/>
          <w:rtl/>
        </w:rPr>
        <w:t>ها</w:t>
      </w:r>
      <w:r w:rsidRPr="004D551C">
        <w:rPr>
          <w:rtl/>
        </w:rPr>
        <w:t xml:space="preserve"> عن بُعد، إذا كانت تلك القدرات متاحة لمشغ</w:t>
      </w:r>
      <w:r w:rsidRPr="004D551C">
        <w:rPr>
          <w:rFonts w:hint="cs"/>
          <w:rtl/>
        </w:rPr>
        <w:t>ِّ</w:t>
      </w:r>
      <w:r w:rsidRPr="004D551C">
        <w:rPr>
          <w:rtl/>
        </w:rPr>
        <w:t>ل النظام الساتلي.</w:t>
      </w:r>
    </w:p>
    <w:p w14:paraId="6C691D2B" w14:textId="51175878" w:rsidR="00272DFF" w:rsidRPr="004D551C" w:rsidRDefault="00272DFF" w:rsidP="004D551C">
      <w:pPr>
        <w:rPr>
          <w:rtl/>
        </w:rPr>
      </w:pPr>
      <w:r w:rsidRPr="006130D5">
        <w:rPr>
          <w:rtl/>
        </w:rPr>
        <w:t>25.7</w:t>
      </w:r>
      <w:r>
        <w:rPr>
          <w:rtl/>
        </w:rPr>
        <w:tab/>
      </w:r>
      <w:r w:rsidRPr="004D551C">
        <w:rPr>
          <w:rtl/>
        </w:rPr>
        <w:t xml:space="preserve">وأضاف </w:t>
      </w:r>
      <w:r w:rsidRPr="006D5F95">
        <w:rPr>
          <w:b/>
          <w:bCs/>
          <w:rtl/>
        </w:rPr>
        <w:t xml:space="preserve">السيد </w:t>
      </w:r>
      <w:r>
        <w:rPr>
          <w:b/>
          <w:bCs/>
          <w:rtl/>
        </w:rPr>
        <w:t>لينيارس دي سوزا فِيُّو</w:t>
      </w:r>
      <w:r w:rsidRPr="004D551C">
        <w:rPr>
          <w:rFonts w:hint="cs"/>
          <w:rtl/>
        </w:rPr>
        <w:t>،</w:t>
      </w:r>
      <w:r w:rsidRPr="004D551C">
        <w:rPr>
          <w:rtl/>
        </w:rPr>
        <w:t xml:space="preserve"> بغض النظر عن ادعاءات الإدارت</w:t>
      </w:r>
      <w:r w:rsidRPr="004D551C">
        <w:rPr>
          <w:rFonts w:hint="cs"/>
          <w:rtl/>
        </w:rPr>
        <w:t>ين</w:t>
      </w:r>
      <w:r w:rsidRPr="004D551C">
        <w:rPr>
          <w:rtl/>
        </w:rPr>
        <w:t xml:space="preserve"> المبلِّغ</w:t>
      </w:r>
      <w:r w:rsidRPr="004D551C">
        <w:rPr>
          <w:rFonts w:hint="cs"/>
          <w:rtl/>
        </w:rPr>
        <w:t>تين</w:t>
      </w:r>
      <w:r w:rsidRPr="004D551C">
        <w:rPr>
          <w:rtl/>
        </w:rPr>
        <w:t xml:space="preserve">، فإن اللجنة لا </w:t>
      </w:r>
      <w:r w:rsidRPr="004D551C">
        <w:rPr>
          <w:rFonts w:hint="cs"/>
          <w:rtl/>
        </w:rPr>
        <w:t>تقر</w:t>
      </w:r>
      <w:r w:rsidRPr="004D551C">
        <w:rPr>
          <w:rtl/>
        </w:rPr>
        <w:t xml:space="preserve"> </w:t>
      </w:r>
      <w:r w:rsidRPr="004D551C">
        <w:rPr>
          <w:rFonts w:hint="cs"/>
          <w:rtl/>
        </w:rPr>
        <w:t>بالتزامهما</w:t>
      </w:r>
      <w:r w:rsidRPr="004D551C">
        <w:rPr>
          <w:rtl/>
        </w:rPr>
        <w:t xml:space="preserve"> </w:t>
      </w:r>
      <w:r w:rsidRPr="004D551C">
        <w:rPr>
          <w:rFonts w:hint="cs"/>
          <w:rtl/>
        </w:rPr>
        <w:t>بالفقرة</w:t>
      </w:r>
      <w:r w:rsidRPr="004D551C">
        <w:rPr>
          <w:rtl/>
        </w:rPr>
        <w:t xml:space="preserve"> 2 أو 3 </w:t>
      </w:r>
      <w:r w:rsidR="006E5B92">
        <w:rPr>
          <w:rFonts w:hint="cs"/>
          <w:rtl/>
        </w:rPr>
        <w:t>’</w:t>
      </w:r>
      <w:r w:rsidRPr="004D551C">
        <w:rPr>
          <w:rtl/>
        </w:rPr>
        <w:t>2</w:t>
      </w:r>
      <w:r w:rsidR="006E5B92">
        <w:rPr>
          <w:rFonts w:hint="cs"/>
          <w:rtl/>
        </w:rPr>
        <w:t>‘</w:t>
      </w:r>
      <w:r w:rsidRPr="004D551C">
        <w:rPr>
          <w:rtl/>
        </w:rPr>
        <w:t xml:space="preserve"> من "</w:t>
      </w:r>
      <w:r w:rsidRPr="004D551C">
        <w:rPr>
          <w:i/>
          <w:iCs/>
          <w:rtl/>
        </w:rPr>
        <w:t>يقرر</w:t>
      </w:r>
      <w:r w:rsidRPr="004D551C">
        <w:rPr>
          <w:rtl/>
        </w:rPr>
        <w:t xml:space="preserve">" في القرار </w:t>
      </w:r>
      <w:r w:rsidRPr="004D551C">
        <w:rPr>
          <w:b/>
          <w:bCs/>
          <w:lang w:bidi="ar-EG"/>
        </w:rPr>
        <w:t>22 (Rev.WRC</w:t>
      </w:r>
      <w:r w:rsidRPr="004D551C">
        <w:rPr>
          <w:b/>
          <w:bCs/>
          <w:lang w:bidi="ar-EG"/>
        </w:rPr>
        <w:noBreakHyphen/>
        <w:t>23)</w:t>
      </w:r>
      <w:r w:rsidRPr="004D551C">
        <w:rPr>
          <w:rtl/>
        </w:rPr>
        <w:t xml:space="preserve">. علاوة على ذلك، وفقاً لمعلومات أخرى، فإن التشغيل غير المُجاز لمطاريف "ستارلينك" لا يتعلق </w:t>
      </w:r>
      <w:r w:rsidRPr="004D551C">
        <w:rPr>
          <w:rFonts w:hint="cs"/>
          <w:rtl/>
        </w:rPr>
        <w:t>ب</w:t>
      </w:r>
      <w:r w:rsidRPr="004D551C">
        <w:rPr>
          <w:rtl/>
        </w:rPr>
        <w:t>تهريب المطاريف إلى الأراضي الإيرانية</w:t>
      </w:r>
      <w:r w:rsidRPr="004D551C">
        <w:rPr>
          <w:rFonts w:hint="cs"/>
          <w:rtl/>
        </w:rPr>
        <w:t xml:space="preserve"> فحسب</w:t>
      </w:r>
      <w:r w:rsidRPr="004D551C">
        <w:rPr>
          <w:rtl/>
        </w:rPr>
        <w:t>.</w:t>
      </w:r>
    </w:p>
    <w:p w14:paraId="1790DAFB" w14:textId="77777777" w:rsidR="00272DFF" w:rsidRPr="004D551C" w:rsidRDefault="00272DFF" w:rsidP="004D551C">
      <w:pPr>
        <w:rPr>
          <w:rtl/>
        </w:rPr>
      </w:pPr>
      <w:r w:rsidRPr="006130D5">
        <w:rPr>
          <w:rtl/>
        </w:rPr>
        <w:t>26.7</w:t>
      </w:r>
      <w:r>
        <w:rPr>
          <w:rtl/>
        </w:rPr>
        <w:tab/>
      </w:r>
      <w:r w:rsidRPr="004D551C">
        <w:rPr>
          <w:rtl/>
        </w:rPr>
        <w:t xml:space="preserve">واقترحت </w:t>
      </w:r>
      <w:r w:rsidRPr="00083ACA">
        <w:rPr>
          <w:rFonts w:hint="cs"/>
          <w:b/>
          <w:bCs/>
          <w:rtl/>
          <w:lang w:bidi="ar-EG"/>
        </w:rPr>
        <w:t>الرئيسة</w:t>
      </w:r>
      <w:r w:rsidRPr="004D551C">
        <w:rPr>
          <w:rtl/>
        </w:rPr>
        <w:t xml:space="preserve"> أن تخلص اللجنة بشأن هذه المسألة إلى ما يلي:</w:t>
      </w:r>
    </w:p>
    <w:p w14:paraId="2B2D9970" w14:textId="77777777" w:rsidR="00272DFF" w:rsidRPr="004D551C" w:rsidRDefault="00272DFF" w:rsidP="004D551C">
      <w:pPr>
        <w:rPr>
          <w:rtl/>
        </w:rPr>
      </w:pPr>
      <w:r w:rsidRPr="006130D5">
        <w:rPr>
          <w:b/>
          <w:rtl/>
        </w:rPr>
        <w:t xml:space="preserve">"نظرت اللجنة </w:t>
      </w:r>
      <w:r w:rsidRPr="004D551C">
        <w:rPr>
          <w:rtl/>
        </w:rPr>
        <w:t xml:space="preserve">بعناية في الوثيقتين </w:t>
      </w:r>
      <w:r w:rsidRPr="004D551C">
        <w:rPr>
          <w:lang w:bidi="ar-EG"/>
        </w:rPr>
        <w:t>RRB26-1/2</w:t>
      </w:r>
      <w:r w:rsidRPr="004D551C">
        <w:rPr>
          <w:rtl/>
        </w:rPr>
        <w:t xml:space="preserve"> و</w:t>
      </w:r>
      <w:r w:rsidRPr="004D551C">
        <w:rPr>
          <w:lang w:bidi="ar-EG"/>
        </w:rPr>
        <w:t>RRB26-1/7</w:t>
      </w:r>
      <w:r w:rsidRPr="004D551C">
        <w:rPr>
          <w:rtl/>
        </w:rPr>
        <w:t xml:space="preserve"> المقدمتين من إدارة جمهورية إيران الإسلامية والوثيقة </w:t>
      </w:r>
      <w:r w:rsidRPr="004D551C">
        <w:rPr>
          <w:lang w:bidi="ar-EG"/>
        </w:rPr>
        <w:t>RRB26-1/22</w:t>
      </w:r>
      <w:r w:rsidRPr="004D551C">
        <w:rPr>
          <w:rtl/>
        </w:rPr>
        <w:t xml:space="preserve"> </w:t>
      </w:r>
      <w:r w:rsidRPr="004D551C">
        <w:rPr>
          <w:rFonts w:hint="cs"/>
          <w:rtl/>
        </w:rPr>
        <w:t xml:space="preserve">المقدمة </w:t>
      </w:r>
      <w:r w:rsidRPr="004D551C">
        <w:rPr>
          <w:rtl/>
        </w:rPr>
        <w:t xml:space="preserve">من إدارة الولايات المتحدة، بشأن </w:t>
      </w:r>
      <w:r w:rsidRPr="004D551C">
        <w:rPr>
          <w:rFonts w:hint="cs"/>
          <w:rtl/>
        </w:rPr>
        <w:t>إتاحة</w:t>
      </w:r>
      <w:r w:rsidRPr="004D551C">
        <w:rPr>
          <w:rtl/>
        </w:rPr>
        <w:t xml:space="preserve"> إرسالات "ستارلينك" الساتلية في الأراضي الإيرانية.</w:t>
      </w:r>
    </w:p>
    <w:p w14:paraId="0F6437C1" w14:textId="77777777" w:rsidR="00272DFF" w:rsidRPr="004D551C" w:rsidRDefault="00272DFF" w:rsidP="004D551C">
      <w:pPr>
        <w:rPr>
          <w:rtl/>
        </w:rPr>
      </w:pPr>
      <w:r w:rsidRPr="004D551C">
        <w:rPr>
          <w:rtl/>
        </w:rPr>
        <w:t>ولاحظت اللجنة ببالغ القلق النقاط التالية:</w:t>
      </w:r>
    </w:p>
    <w:p w14:paraId="12BBA75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أن إدارة جمهورية إيران الإسلامية قد أبلغت مرة أخرى عن استمرار التشغيل غير المُجاز لمطاريف "ستارلينك" داخل</w:t>
      </w:r>
      <w:r>
        <w:rPr>
          <w:rFonts w:hint="cs"/>
          <w:rtl/>
        </w:rPr>
        <w:t> </w:t>
      </w:r>
      <w:r w:rsidRPr="004D551C">
        <w:rPr>
          <w:rtl/>
        </w:rPr>
        <w:t>أراضيها؛</w:t>
      </w:r>
    </w:p>
    <w:p w14:paraId="440F0E8B"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إدارة جمهورية إيران الإسلامية أشارت إلى عدم </w:t>
      </w:r>
      <w:r w:rsidRPr="004D551C">
        <w:rPr>
          <w:rFonts w:hint="cs"/>
          <w:rtl/>
        </w:rPr>
        <w:t>توفر</w:t>
      </w:r>
      <w:r w:rsidRPr="004D551C">
        <w:rPr>
          <w:rtl/>
        </w:rPr>
        <w:t xml:space="preserve"> معدات متاحة لتحديد مواقع جميع مطاريف "ستارلينك" غير المُجازة في كامل أراضيها؛</w:t>
      </w:r>
    </w:p>
    <w:p w14:paraId="10ADB9D9"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عدم تلقي أي رد من إدارة النرويج؛</w:t>
      </w:r>
    </w:p>
    <w:p w14:paraId="73BF7B0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إدارة الولايات المتحدة ترى أن اللجنة تتجاوز </w:t>
      </w:r>
      <w:r w:rsidRPr="004D551C">
        <w:rPr>
          <w:rFonts w:hint="cs"/>
          <w:rtl/>
        </w:rPr>
        <w:t>ولايتها</w:t>
      </w:r>
      <w:r w:rsidRPr="004D551C">
        <w:rPr>
          <w:rtl/>
        </w:rPr>
        <w:t xml:space="preserve"> بموجب المادة 14 من دستور الاتحاد وأن قراراتها تتجاوز روح </w:t>
      </w:r>
      <w:r w:rsidRPr="004D551C">
        <w:rPr>
          <w:rFonts w:hint="cs"/>
          <w:rtl/>
        </w:rPr>
        <w:t>ومقاصد</w:t>
      </w:r>
      <w:r w:rsidRPr="004D551C">
        <w:rPr>
          <w:rtl/>
        </w:rPr>
        <w:t xml:space="preserve"> لوائح الراديو والمؤتمر العالمي للاتصالات الراديوية؛</w:t>
      </w:r>
    </w:p>
    <w:p w14:paraId="13DF49B5"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قضية التشغيل غير المُجاز لمطاريف "ستارلينك" داخل أراضي إدارة جمهورية إيران الإسلامية لا تزال قيد النظر </w:t>
      </w:r>
      <w:r w:rsidRPr="004D551C">
        <w:rPr>
          <w:rFonts w:hint="cs"/>
          <w:rtl/>
        </w:rPr>
        <w:t>لدى</w:t>
      </w:r>
      <w:r w:rsidRPr="004D551C">
        <w:rPr>
          <w:rtl/>
        </w:rPr>
        <w:t xml:space="preserve"> اللجنة منذ اجتماعها الثاني والتسعين (20-24 مارس 2023) دون إحراز أي تقدم.</w:t>
      </w:r>
    </w:p>
    <w:p w14:paraId="781B64F7" w14:textId="77777777" w:rsidR="00272DFF" w:rsidRPr="004D551C" w:rsidRDefault="00272DFF" w:rsidP="004D551C">
      <w:pPr>
        <w:rPr>
          <w:rtl/>
        </w:rPr>
      </w:pPr>
      <w:r w:rsidRPr="004D551C">
        <w:rPr>
          <w:rtl/>
        </w:rPr>
        <w:t>ولاحظت اللجنة كذلك ما يلي:</w:t>
      </w:r>
    </w:p>
    <w:p w14:paraId="4DFD4B1F"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عملاً بالرقم 96 من الدستور، يتعين على اللجنة النظر في أي مسألة أخرى لا يمكن حلها من خلال تطبيق القواعد الإجرائية؛</w:t>
      </w:r>
    </w:p>
    <w:p w14:paraId="0937B39D"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أن إدارة الولايات المتحدة، بصفتها الإدارة المبلِّغة عن النظام الساتلي "ستارلينك"، قد وضعت أيضاً في الخدمة تخصيصات ترددات لأنظمة ساتلية تدعم نظام "ستارلينك"؛</w:t>
      </w:r>
    </w:p>
    <w:p w14:paraId="38F24F39" w14:textId="0E6D923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على الإدارات المبلِّغة عن الأنظمة الساتلية التزاماً بموجب القرار </w:t>
      </w:r>
      <w:r w:rsidRPr="004D551C">
        <w:rPr>
          <w:b/>
          <w:bCs/>
        </w:rPr>
        <w:t>22 (Rev.WRC</w:t>
      </w:r>
      <w:r w:rsidRPr="004D551C">
        <w:rPr>
          <w:b/>
          <w:bCs/>
        </w:rPr>
        <w:noBreakHyphen/>
        <w:t>23)</w:t>
      </w:r>
      <w:r>
        <w:rPr>
          <w:rFonts w:hint="cs"/>
          <w:rtl/>
        </w:rPr>
        <w:t xml:space="preserve"> </w:t>
      </w:r>
      <w:r w:rsidRPr="004D551C">
        <w:rPr>
          <w:rtl/>
        </w:rPr>
        <w:t xml:space="preserve">بالتعاون </w:t>
      </w:r>
      <w:r w:rsidRPr="004D551C">
        <w:rPr>
          <w:rFonts w:hint="cs"/>
          <w:rtl/>
        </w:rPr>
        <w:t>ب</w:t>
      </w:r>
      <w:r w:rsidRPr="004D551C">
        <w:rPr>
          <w:rtl/>
        </w:rPr>
        <w:t xml:space="preserve">أقصى قدراتها لحل مسألة الإرسالات غير المُجازة (وفقاً للفقرة 3 </w:t>
      </w:r>
      <w:r w:rsidR="006E5B92">
        <w:rPr>
          <w:rFonts w:hint="cs"/>
          <w:rtl/>
        </w:rPr>
        <w:t>’</w:t>
      </w:r>
      <w:r w:rsidRPr="004D551C">
        <w:rPr>
          <w:rtl/>
        </w:rPr>
        <w:t>2</w:t>
      </w:r>
      <w:r w:rsidR="006E5B92">
        <w:rPr>
          <w:rFonts w:hint="cs"/>
          <w:rtl/>
        </w:rPr>
        <w:t>‘</w:t>
      </w:r>
      <w:r w:rsidRPr="004D551C">
        <w:rPr>
          <w:rtl/>
        </w:rPr>
        <w:t xml:space="preserve"> من "</w:t>
      </w:r>
      <w:r w:rsidRPr="004D551C">
        <w:rPr>
          <w:i/>
          <w:iCs/>
          <w:rtl/>
        </w:rPr>
        <w:t>يقرر</w:t>
      </w:r>
      <w:r w:rsidRPr="004D551C">
        <w:rPr>
          <w:rtl/>
        </w:rPr>
        <w:t>" والفقرة 3 من "</w:t>
      </w:r>
      <w:r w:rsidRPr="004D551C">
        <w:rPr>
          <w:i/>
          <w:iCs/>
          <w:rtl/>
        </w:rPr>
        <w:t>يدعو الإدارات</w:t>
      </w:r>
      <w:r w:rsidRPr="004D551C">
        <w:rPr>
          <w:rtl/>
        </w:rPr>
        <w:t>")؛</w:t>
      </w:r>
    </w:p>
    <w:p w14:paraId="42D61898" w14:textId="3CE52094"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w:t>
      </w:r>
      <w:r w:rsidRPr="004D551C">
        <w:rPr>
          <w:rFonts w:hint="cs"/>
          <w:rtl/>
        </w:rPr>
        <w:t>الالتزام</w:t>
      </w:r>
      <w:r w:rsidRPr="004D551C">
        <w:rPr>
          <w:rtl/>
        </w:rPr>
        <w:t xml:space="preserve"> </w:t>
      </w:r>
      <w:r w:rsidRPr="004D551C">
        <w:rPr>
          <w:rFonts w:hint="cs"/>
          <w:rtl/>
        </w:rPr>
        <w:t>با</w:t>
      </w:r>
      <w:r w:rsidRPr="004D551C">
        <w:rPr>
          <w:rtl/>
        </w:rPr>
        <w:t xml:space="preserve">لفقرتين 2 و3 </w:t>
      </w:r>
      <w:r w:rsidR="006E5B92">
        <w:rPr>
          <w:rFonts w:hint="cs"/>
          <w:rtl/>
        </w:rPr>
        <w:t>’</w:t>
      </w:r>
      <w:r w:rsidRPr="004D551C">
        <w:rPr>
          <w:rtl/>
        </w:rPr>
        <w:t>2</w:t>
      </w:r>
      <w:r w:rsidR="006E5B92">
        <w:rPr>
          <w:rFonts w:hint="cs"/>
          <w:rtl/>
        </w:rPr>
        <w:t>‘</w:t>
      </w:r>
      <w:r w:rsidRPr="004D551C">
        <w:rPr>
          <w:rtl/>
        </w:rPr>
        <w:t xml:space="preserve"> من "</w:t>
      </w:r>
      <w:r w:rsidRPr="004D551C">
        <w:rPr>
          <w:i/>
          <w:iCs/>
          <w:rtl/>
        </w:rPr>
        <w:t>يقرر</w:t>
      </w:r>
      <w:r w:rsidRPr="004D551C">
        <w:rPr>
          <w:rtl/>
        </w:rPr>
        <w:t xml:space="preserve">" في القرار </w:t>
      </w:r>
      <w:r w:rsidRPr="004D551C">
        <w:rPr>
          <w:b/>
          <w:bCs/>
        </w:rPr>
        <w:t>22 (Rev.WRC</w:t>
      </w:r>
      <w:r w:rsidRPr="004D551C">
        <w:rPr>
          <w:b/>
          <w:bCs/>
        </w:rPr>
        <w:noBreakHyphen/>
        <w:t>23)</w:t>
      </w:r>
      <w:r w:rsidRPr="004D551C">
        <w:rPr>
          <w:rtl/>
        </w:rPr>
        <w:t xml:space="preserve"> يمكن أن يشمل تحديد الموقع الجغرافي </w:t>
      </w:r>
      <w:r w:rsidRPr="004D551C">
        <w:rPr>
          <w:rFonts w:hint="cs"/>
          <w:rtl/>
        </w:rPr>
        <w:t>ل</w:t>
      </w:r>
      <w:r w:rsidRPr="004D551C">
        <w:rPr>
          <w:rtl/>
        </w:rPr>
        <w:t>لمطاريف وتعطيل</w:t>
      </w:r>
      <w:r w:rsidRPr="004D551C">
        <w:rPr>
          <w:rFonts w:hint="cs"/>
          <w:rtl/>
        </w:rPr>
        <w:t>ها</w:t>
      </w:r>
      <w:r w:rsidRPr="004D551C">
        <w:rPr>
          <w:rtl/>
        </w:rPr>
        <w:t xml:space="preserve"> عن بُعد، إذا كانت تلك القدرات متاحة لمشغ</w:t>
      </w:r>
      <w:r w:rsidRPr="004D551C">
        <w:rPr>
          <w:rFonts w:hint="cs"/>
          <w:rtl/>
        </w:rPr>
        <w:t>ِّ</w:t>
      </w:r>
      <w:r w:rsidRPr="004D551C">
        <w:rPr>
          <w:rtl/>
        </w:rPr>
        <w:t>ل النظام الساتلي؛</w:t>
      </w:r>
    </w:p>
    <w:p w14:paraId="2A7A65B9"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أن الإدارات ملزمة بالامتثال لأحكام المادة 6 من الدستور؛</w:t>
      </w:r>
    </w:p>
    <w:p w14:paraId="349D3044" w14:textId="77777777" w:rsidR="00272DFF" w:rsidRPr="004D551C" w:rsidRDefault="00272DFF" w:rsidP="00C71AF1">
      <w:pPr>
        <w:pStyle w:val="enumlev10"/>
        <w:rPr>
          <w:rtl/>
        </w:rPr>
      </w:pPr>
      <w:r>
        <w:rPr>
          <w:rFonts w:hint="cs"/>
        </w:rPr>
        <w:lastRenderedPageBreak/>
        <w:sym w:font="Wingdings 2" w:char="F097"/>
      </w:r>
      <w:r w:rsidRPr="004D551C">
        <w:rPr>
          <w:rtl/>
        </w:rPr>
        <w:t xml:space="preserve"> </w:t>
      </w:r>
      <w:r>
        <w:rPr>
          <w:rtl/>
        </w:rPr>
        <w:tab/>
      </w:r>
      <w:r w:rsidRPr="004D551C">
        <w:rPr>
          <w:rtl/>
        </w:rPr>
        <w:t>أن نظام "ستارلينك" قادر على تحديد الموقع الجغرافي للمطاريف وتعطيلها عن بُعد.</w:t>
      </w:r>
    </w:p>
    <w:p w14:paraId="0D51742D" w14:textId="77777777" w:rsidR="00272DFF" w:rsidRPr="004D551C" w:rsidRDefault="00272DFF" w:rsidP="004D551C">
      <w:pPr>
        <w:rPr>
          <w:rtl/>
        </w:rPr>
      </w:pPr>
      <w:r w:rsidRPr="004D551C">
        <w:rPr>
          <w:rtl/>
        </w:rPr>
        <w:t xml:space="preserve">ولاحظت اللجنة أيضاً مع الشكر أن المكتب قد نشر، حسب المطلوب، صفحة </w:t>
      </w:r>
      <w:r w:rsidRPr="004D551C">
        <w:rPr>
          <w:rFonts w:hint="cs"/>
          <w:rtl/>
        </w:rPr>
        <w:t>إلكترونية</w:t>
      </w:r>
      <w:r w:rsidRPr="004D551C">
        <w:rPr>
          <w:rtl/>
        </w:rPr>
        <w:t xml:space="preserve"> ب</w:t>
      </w:r>
      <w:r w:rsidRPr="004D551C">
        <w:rPr>
          <w:rFonts w:hint="cs"/>
          <w:rtl/>
        </w:rPr>
        <w:t xml:space="preserve">شأن </w:t>
      </w:r>
      <w:r w:rsidRPr="004D551C">
        <w:rPr>
          <w:rtl/>
        </w:rPr>
        <w:t>هذا الموضوع بموجب الفقرة 2 من "</w:t>
      </w:r>
      <w:r w:rsidRPr="004D551C">
        <w:rPr>
          <w:i/>
          <w:iCs/>
          <w:rtl/>
        </w:rPr>
        <w:t>يقرر أن يكلف لجنة لوائح الراديو</w:t>
      </w:r>
      <w:r w:rsidRPr="004D551C">
        <w:rPr>
          <w:rtl/>
        </w:rPr>
        <w:t>" في القرار 119 (المراجع في بوخارست، 2022) لمؤتمر المندوبين المفوضين.</w:t>
      </w:r>
    </w:p>
    <w:p w14:paraId="08E2A32A" w14:textId="77777777" w:rsidR="00272DFF" w:rsidRPr="004D551C" w:rsidRDefault="00272DFF" w:rsidP="004D551C">
      <w:pPr>
        <w:rPr>
          <w:rtl/>
        </w:rPr>
      </w:pPr>
      <w:r w:rsidRPr="004D551C">
        <w:rPr>
          <w:rtl/>
        </w:rPr>
        <w:t xml:space="preserve">وكررت اللجنة أنها تعمل ضمن </w:t>
      </w:r>
      <w:r w:rsidRPr="004D551C">
        <w:rPr>
          <w:rFonts w:hint="cs"/>
          <w:rtl/>
        </w:rPr>
        <w:t>ولايتها</w:t>
      </w:r>
      <w:r w:rsidRPr="004D551C">
        <w:rPr>
          <w:rtl/>
        </w:rPr>
        <w:t xml:space="preserve"> بموجب المادة 14 والرقم 96 من الدستور، وخلصت إلى ما يلي:</w:t>
      </w:r>
    </w:p>
    <w:p w14:paraId="799A3A4D"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تصرفات إدارة النرويج لا تمتثل للالتزامات المنصوص عليها في القرارين </w:t>
      </w:r>
      <w:r w:rsidRPr="004D551C">
        <w:rPr>
          <w:b/>
          <w:bCs/>
          <w:lang w:val="en-GB"/>
        </w:rPr>
        <w:t>22 (Rev.WRC</w:t>
      </w:r>
      <w:r w:rsidRPr="004D551C">
        <w:rPr>
          <w:b/>
          <w:bCs/>
          <w:lang w:val="en-GB"/>
        </w:rPr>
        <w:noBreakHyphen/>
        <w:t>23)</w:t>
      </w:r>
      <w:r w:rsidRPr="004D551C">
        <w:rPr>
          <w:rtl/>
        </w:rPr>
        <w:t xml:space="preserve"> </w:t>
      </w:r>
      <w:r w:rsidRPr="004D551C">
        <w:rPr>
          <w:rFonts w:hint="cs"/>
          <w:rtl/>
        </w:rPr>
        <w:t>و</w:t>
      </w:r>
      <w:r w:rsidRPr="004D551C">
        <w:rPr>
          <w:b/>
          <w:bCs/>
          <w:lang w:val="en-GB"/>
        </w:rPr>
        <w:t>25</w:t>
      </w:r>
      <w:r>
        <w:rPr>
          <w:b/>
          <w:bCs/>
          <w:lang w:val="en-GB"/>
        </w:rPr>
        <w:t> </w:t>
      </w:r>
      <w:r w:rsidRPr="004D551C">
        <w:rPr>
          <w:b/>
          <w:bCs/>
          <w:lang w:val="en-GB"/>
        </w:rPr>
        <w:t>(Rev.WRC</w:t>
      </w:r>
      <w:r w:rsidRPr="004D551C">
        <w:rPr>
          <w:b/>
          <w:bCs/>
          <w:lang w:val="en-GB"/>
        </w:rPr>
        <w:noBreakHyphen/>
        <w:t>23)</w:t>
      </w:r>
      <w:r w:rsidRPr="004D551C">
        <w:rPr>
          <w:rtl/>
        </w:rPr>
        <w:t xml:space="preserve"> والمادة 18 من لوائح الراديو؛</w:t>
      </w:r>
    </w:p>
    <w:p w14:paraId="2CBB9715"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أن اللجنة لا تملك صلاحية تعليق تخصيصات الترددات للأنظمة الساتلية بسبب عدم </w:t>
      </w:r>
      <w:r w:rsidRPr="004D551C">
        <w:rPr>
          <w:rFonts w:hint="cs"/>
          <w:rtl/>
        </w:rPr>
        <w:t>التزام</w:t>
      </w:r>
      <w:r w:rsidRPr="004D551C">
        <w:rPr>
          <w:rtl/>
        </w:rPr>
        <w:t xml:space="preserve"> الإدارة المبلِّغة </w:t>
      </w:r>
      <w:r w:rsidRPr="004D551C">
        <w:rPr>
          <w:rFonts w:hint="cs"/>
          <w:rtl/>
        </w:rPr>
        <w:t>با</w:t>
      </w:r>
      <w:r w:rsidRPr="004D551C">
        <w:rPr>
          <w:rtl/>
        </w:rPr>
        <w:t>لقرار</w:t>
      </w:r>
      <w:r>
        <w:rPr>
          <w:rFonts w:hint="cs"/>
          <w:rtl/>
        </w:rPr>
        <w:t> </w:t>
      </w:r>
      <w:r w:rsidRPr="004D551C">
        <w:rPr>
          <w:b/>
          <w:bCs/>
        </w:rPr>
        <w:t>22</w:t>
      </w:r>
      <w:r>
        <w:rPr>
          <w:b/>
          <w:bCs/>
        </w:rPr>
        <w:t> </w:t>
      </w:r>
      <w:r w:rsidRPr="004D551C">
        <w:rPr>
          <w:b/>
          <w:bCs/>
        </w:rPr>
        <w:t>(Rev.WRC</w:t>
      </w:r>
      <w:r w:rsidRPr="004D551C">
        <w:rPr>
          <w:b/>
          <w:bCs/>
        </w:rPr>
        <w:noBreakHyphen/>
        <w:t>23)</w:t>
      </w:r>
      <w:r w:rsidRPr="004D551C">
        <w:rPr>
          <w:rtl/>
        </w:rPr>
        <w:t>.</w:t>
      </w:r>
    </w:p>
    <w:p w14:paraId="339FC4E4" w14:textId="77777777" w:rsidR="00272DFF" w:rsidRPr="004D551C" w:rsidRDefault="00272DFF" w:rsidP="004D551C">
      <w:pPr>
        <w:rPr>
          <w:rtl/>
        </w:rPr>
      </w:pPr>
      <w:r w:rsidRPr="004D551C">
        <w:rPr>
          <w:rtl/>
        </w:rPr>
        <w:t>وبناءً عليه، قررت اللجنة:</w:t>
      </w:r>
    </w:p>
    <w:p w14:paraId="13512484" w14:textId="125B87D4"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الاستمرار في </w:t>
      </w:r>
      <w:r w:rsidRPr="004D551C">
        <w:rPr>
          <w:rFonts w:hint="cs"/>
          <w:rtl/>
        </w:rPr>
        <w:t>ال</w:t>
      </w:r>
      <w:r w:rsidRPr="004D551C">
        <w:rPr>
          <w:rtl/>
        </w:rPr>
        <w:t>طلب</w:t>
      </w:r>
      <w:r w:rsidRPr="004D551C">
        <w:rPr>
          <w:rFonts w:hint="cs"/>
          <w:rtl/>
        </w:rPr>
        <w:t xml:space="preserve"> إلى</w:t>
      </w:r>
      <w:r w:rsidRPr="004D551C">
        <w:rPr>
          <w:rtl/>
        </w:rPr>
        <w:t xml:space="preserve"> إدارة جمهورية إيران الإسلامية بمتابعة جهودها، إلى أقصى حد ممكن، </w:t>
      </w:r>
      <w:r w:rsidRPr="004D551C">
        <w:rPr>
          <w:rFonts w:hint="cs"/>
          <w:rtl/>
        </w:rPr>
        <w:t>للتعرف على</w:t>
      </w:r>
      <w:r w:rsidRPr="004D551C">
        <w:rPr>
          <w:rtl/>
        </w:rPr>
        <w:t xml:space="preserve"> مطاريف ستارلينك غير المُجازة في أراضيها وتعطيل</w:t>
      </w:r>
      <w:r w:rsidRPr="004D551C">
        <w:rPr>
          <w:rFonts w:hint="cs"/>
          <w:rtl/>
        </w:rPr>
        <w:t>ها</w:t>
      </w:r>
      <w:r w:rsidRPr="004D551C">
        <w:rPr>
          <w:rtl/>
        </w:rPr>
        <w:t xml:space="preserve">، وفقاً للفقرة 3 </w:t>
      </w:r>
      <w:r w:rsidR="006E5B92">
        <w:rPr>
          <w:rFonts w:hint="cs"/>
          <w:rtl/>
        </w:rPr>
        <w:t>’</w:t>
      </w:r>
      <w:r w:rsidRPr="004D551C">
        <w:rPr>
          <w:rtl/>
        </w:rPr>
        <w:t>1</w:t>
      </w:r>
      <w:r w:rsidR="006E5B92">
        <w:rPr>
          <w:rFonts w:hint="cs"/>
          <w:rtl/>
        </w:rPr>
        <w:t>‘</w:t>
      </w:r>
      <w:r w:rsidRPr="004D551C">
        <w:rPr>
          <w:rtl/>
        </w:rPr>
        <w:t xml:space="preserve"> من "</w:t>
      </w:r>
      <w:r w:rsidRPr="004D551C">
        <w:rPr>
          <w:i/>
          <w:iCs/>
          <w:rtl/>
        </w:rPr>
        <w:t>يقرر</w:t>
      </w:r>
      <w:r w:rsidRPr="004D551C">
        <w:rPr>
          <w:rtl/>
        </w:rPr>
        <w:t xml:space="preserve">" في القرار </w:t>
      </w:r>
      <w:r w:rsidRPr="004D551C">
        <w:rPr>
          <w:b/>
          <w:bCs/>
        </w:rPr>
        <w:t>22 (Rev.WRC</w:t>
      </w:r>
      <w:r w:rsidRPr="004D551C">
        <w:rPr>
          <w:b/>
          <w:bCs/>
        </w:rPr>
        <w:noBreakHyphen/>
        <w:t>23)</w:t>
      </w:r>
      <w:r w:rsidRPr="004D551C">
        <w:rPr>
          <w:rtl/>
        </w:rPr>
        <w:t>؛</w:t>
      </w:r>
    </w:p>
    <w:p w14:paraId="2AF28C95"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الاستمرار في </w:t>
      </w:r>
      <w:r w:rsidRPr="004D551C">
        <w:rPr>
          <w:rFonts w:hint="cs"/>
          <w:rtl/>
        </w:rPr>
        <w:t>مطالبة</w:t>
      </w:r>
      <w:r w:rsidRPr="004D551C">
        <w:rPr>
          <w:rtl/>
        </w:rPr>
        <w:t xml:space="preserve"> إدارتي النرويج والولايات المتحدة </w:t>
      </w:r>
      <w:r w:rsidRPr="004D551C">
        <w:rPr>
          <w:rFonts w:hint="cs"/>
          <w:rtl/>
        </w:rPr>
        <w:t>بالالتزام</w:t>
      </w:r>
      <w:r w:rsidRPr="004D551C">
        <w:rPr>
          <w:rtl/>
        </w:rPr>
        <w:t xml:space="preserve"> </w:t>
      </w:r>
      <w:r w:rsidRPr="004D551C">
        <w:rPr>
          <w:rFonts w:hint="cs"/>
          <w:rtl/>
        </w:rPr>
        <w:t>ب</w:t>
      </w:r>
      <w:r w:rsidRPr="004D551C">
        <w:rPr>
          <w:rtl/>
        </w:rPr>
        <w:t xml:space="preserve">القرارين </w:t>
      </w:r>
      <w:r w:rsidRPr="004D551C">
        <w:rPr>
          <w:b/>
          <w:bCs/>
          <w:lang w:val="en-GB"/>
        </w:rPr>
        <w:t>22 (Rev.WRC</w:t>
      </w:r>
      <w:r w:rsidRPr="004D551C">
        <w:rPr>
          <w:b/>
          <w:bCs/>
          <w:lang w:val="en-GB"/>
        </w:rPr>
        <w:noBreakHyphen/>
        <w:t>23)</w:t>
      </w:r>
      <w:r w:rsidRPr="004D551C">
        <w:rPr>
          <w:rtl/>
        </w:rPr>
        <w:t xml:space="preserve"> </w:t>
      </w:r>
      <w:r w:rsidRPr="004D551C">
        <w:rPr>
          <w:rFonts w:hint="cs"/>
          <w:rtl/>
        </w:rPr>
        <w:t>و</w:t>
      </w:r>
      <w:r w:rsidRPr="004D551C">
        <w:rPr>
          <w:b/>
          <w:bCs/>
          <w:lang w:val="en-GB"/>
        </w:rPr>
        <w:t>25 (Rev.WRC</w:t>
      </w:r>
      <w:r w:rsidRPr="004D551C">
        <w:rPr>
          <w:b/>
          <w:bCs/>
          <w:lang w:val="en-GB"/>
        </w:rPr>
        <w:noBreakHyphen/>
        <w:t>23)</w:t>
      </w:r>
      <w:r w:rsidRPr="004D551C">
        <w:rPr>
          <w:rtl/>
        </w:rPr>
        <w:t xml:space="preserve"> والمادة </w:t>
      </w:r>
      <w:r w:rsidRPr="00180099">
        <w:rPr>
          <w:b/>
          <w:bCs/>
          <w:rtl/>
        </w:rPr>
        <w:t>18</w:t>
      </w:r>
      <w:r w:rsidRPr="004D551C">
        <w:rPr>
          <w:rtl/>
        </w:rPr>
        <w:t xml:space="preserve"> من لوائح الراديو؛</w:t>
      </w:r>
    </w:p>
    <w:p w14:paraId="3608058C"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حث إدارتي النرويج والولايات المتحدة بقوة على اتخاذ جميع الإجراءات المناسبة المتاحة لهما </w:t>
      </w:r>
      <w:r w:rsidRPr="004D551C">
        <w:rPr>
          <w:rFonts w:hint="cs"/>
          <w:rtl/>
        </w:rPr>
        <w:t>لحمل</w:t>
      </w:r>
      <w:r w:rsidRPr="004D551C">
        <w:rPr>
          <w:rtl/>
        </w:rPr>
        <w:t xml:space="preserve"> مشغل نظام ستارلينك </w:t>
      </w:r>
      <w:r w:rsidRPr="004D551C">
        <w:rPr>
          <w:rFonts w:hint="cs"/>
          <w:rtl/>
        </w:rPr>
        <w:t>على القيام</w:t>
      </w:r>
      <w:r w:rsidRPr="004D551C">
        <w:rPr>
          <w:rtl/>
        </w:rPr>
        <w:t xml:space="preserve"> فوراً بتعطيل الإرسالات غير المُجازة </w:t>
      </w:r>
      <w:r w:rsidRPr="004D551C">
        <w:rPr>
          <w:rFonts w:hint="cs"/>
          <w:rtl/>
        </w:rPr>
        <w:t xml:space="preserve">من </w:t>
      </w:r>
      <w:r w:rsidRPr="004D551C">
        <w:rPr>
          <w:rtl/>
        </w:rPr>
        <w:t>مطاريفه داخل أراضي جمهورية إيران الإسلامية؛</w:t>
      </w:r>
    </w:p>
    <w:p w14:paraId="6CC9A865"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إدراج قضية الإرسالات غير المُجازة من المحطات الأرضية في تقريرها إلى المؤتمر </w:t>
      </w:r>
      <w:r w:rsidRPr="004D551C">
        <w:t>WRC-27</w:t>
      </w:r>
      <w:r w:rsidRPr="004D551C">
        <w:rPr>
          <w:rtl/>
        </w:rPr>
        <w:t xml:space="preserve"> بشأن القرار </w:t>
      </w:r>
      <w:r w:rsidRPr="004D551C">
        <w:rPr>
          <w:b/>
          <w:bCs/>
        </w:rPr>
        <w:t>80</w:t>
      </w:r>
      <w:r>
        <w:rPr>
          <w:b/>
          <w:bCs/>
        </w:rPr>
        <w:t> </w:t>
      </w:r>
      <w:r w:rsidRPr="004D551C">
        <w:rPr>
          <w:b/>
          <w:bCs/>
        </w:rPr>
        <w:t>(Rev.WRC</w:t>
      </w:r>
      <w:r w:rsidRPr="004D551C">
        <w:rPr>
          <w:b/>
          <w:bCs/>
        </w:rPr>
        <w:noBreakHyphen/>
        <w:t>07)</w:t>
      </w:r>
      <w:r w:rsidRPr="004D551C">
        <w:rPr>
          <w:rtl/>
        </w:rPr>
        <w:t xml:space="preserve">، بهدف مناقشة الصعوبات التي </w:t>
      </w:r>
      <w:r w:rsidRPr="004D551C">
        <w:rPr>
          <w:rFonts w:hint="cs"/>
          <w:rtl/>
        </w:rPr>
        <w:t>اعترضت</w:t>
      </w:r>
      <w:r w:rsidRPr="004D551C">
        <w:rPr>
          <w:rtl/>
        </w:rPr>
        <w:t xml:space="preserve"> تطبيق القرار </w:t>
      </w:r>
      <w:r w:rsidRPr="004D551C">
        <w:rPr>
          <w:b/>
          <w:bCs/>
        </w:rPr>
        <w:t>22 (Rev.WRC</w:t>
      </w:r>
      <w:r w:rsidRPr="004D551C">
        <w:rPr>
          <w:b/>
          <w:bCs/>
        </w:rPr>
        <w:noBreakHyphen/>
        <w:t>23)</w:t>
      </w:r>
      <w:r w:rsidRPr="004D551C">
        <w:rPr>
          <w:rtl/>
        </w:rPr>
        <w:t xml:space="preserve">، </w:t>
      </w:r>
      <w:r w:rsidRPr="008E6832">
        <w:rPr>
          <w:i/>
          <w:iCs/>
          <w:rtl/>
        </w:rPr>
        <w:t>من بين أمور</w:t>
      </w:r>
      <w:r w:rsidRPr="008E6832">
        <w:rPr>
          <w:rFonts w:hint="cs"/>
          <w:i/>
          <w:iCs/>
          <w:rtl/>
        </w:rPr>
        <w:t> </w:t>
      </w:r>
      <w:r w:rsidRPr="008E6832">
        <w:rPr>
          <w:i/>
          <w:iCs/>
          <w:rtl/>
        </w:rPr>
        <w:t>أخرى</w:t>
      </w:r>
      <w:r w:rsidRPr="004D551C">
        <w:rPr>
          <w:rtl/>
        </w:rPr>
        <w:t>."</w:t>
      </w:r>
    </w:p>
    <w:p w14:paraId="0F4E110C" w14:textId="77777777" w:rsidR="00272DFF" w:rsidRPr="004D551C" w:rsidRDefault="00272DFF" w:rsidP="004D551C">
      <w:pPr>
        <w:rPr>
          <w:rtl/>
          <w:lang w:bidi="ar-EG"/>
        </w:rPr>
      </w:pPr>
      <w:r w:rsidRPr="006130D5">
        <w:rPr>
          <w:rtl/>
        </w:rPr>
        <w:t>27.7</w:t>
      </w:r>
      <w:r>
        <w:rPr>
          <w:rtl/>
        </w:rPr>
        <w:tab/>
      </w:r>
      <w:r w:rsidRPr="00B00434">
        <w:rPr>
          <w:b/>
          <w:bCs/>
          <w:rtl/>
        </w:rPr>
        <w:t xml:space="preserve">واتُفق </w:t>
      </w:r>
      <w:r w:rsidRPr="004D551C">
        <w:rPr>
          <w:rtl/>
        </w:rPr>
        <w:t>على ذلك.</w:t>
      </w:r>
    </w:p>
    <w:p w14:paraId="40F0B1A1" w14:textId="77777777" w:rsidR="00272DFF" w:rsidRPr="004D551C" w:rsidRDefault="00272DFF" w:rsidP="008B01D6">
      <w:pPr>
        <w:pStyle w:val="Heading1"/>
        <w:rPr>
          <w:rtl/>
        </w:rPr>
      </w:pPr>
      <w:r w:rsidRPr="004D551C">
        <w:rPr>
          <w:rtl/>
        </w:rPr>
        <w:t>8</w:t>
      </w:r>
      <w:r>
        <w:rPr>
          <w:rtl/>
        </w:rPr>
        <w:tab/>
      </w:r>
      <w:r w:rsidRPr="004D551C">
        <w:rPr>
          <w:rtl/>
        </w:rPr>
        <w:t xml:space="preserve"> حالات التداخل الضار</w:t>
      </w:r>
    </w:p>
    <w:p w14:paraId="6CDB5722" w14:textId="582B5573" w:rsidR="00272DFF" w:rsidRPr="004D551C" w:rsidRDefault="00272DFF" w:rsidP="00611676">
      <w:pPr>
        <w:pStyle w:val="Heading2"/>
        <w:rPr>
          <w:rtl/>
        </w:rPr>
      </w:pPr>
      <w:r w:rsidRPr="004D551C">
        <w:rPr>
          <w:rtl/>
        </w:rPr>
        <w:t>1.8</w:t>
      </w:r>
      <w:r>
        <w:rPr>
          <w:rtl/>
        </w:rPr>
        <w:tab/>
      </w:r>
      <w:r w:rsidRPr="004D551C">
        <w:rPr>
          <w:rtl/>
        </w:rPr>
        <w:t xml:space="preserve">تبليغ من إدارة فرنسا بشأن تداخل ضار </w:t>
      </w:r>
      <w:r w:rsidRPr="004D551C">
        <w:rPr>
          <w:rFonts w:hint="cs"/>
          <w:rtl/>
        </w:rPr>
        <w:t>على</w:t>
      </w:r>
      <w:r w:rsidRPr="004D551C">
        <w:rPr>
          <w:rtl/>
        </w:rPr>
        <w:t xml:space="preserve"> شبكتها الساتلية في الموقع المداري </w:t>
      </w:r>
      <w:r w:rsidR="00C71AF1">
        <w:t>70,5</w:t>
      </w:r>
      <w:r w:rsidRPr="004D551C">
        <w:rPr>
          <w:rtl/>
        </w:rPr>
        <w:t xml:space="preserve"> درجة شرقاً (الوثيقتان </w:t>
      </w:r>
      <w:hyperlink r:id="rId81" w:history="1">
        <w:r w:rsidRPr="0090420E">
          <w:rPr>
            <w:rStyle w:val="Hyperlink"/>
          </w:rPr>
          <w:t>RRB26-1/12</w:t>
        </w:r>
      </w:hyperlink>
      <w:r w:rsidRPr="004D551C">
        <w:rPr>
          <w:rtl/>
        </w:rPr>
        <w:t xml:space="preserve"> و</w:t>
      </w:r>
      <w:hyperlink r:id="rId82" w:history="1">
        <w:r w:rsidRPr="0090420E">
          <w:rPr>
            <w:rStyle w:val="Hyperlink"/>
          </w:rPr>
          <w:t>RRB26-1/DELAYED/3</w:t>
        </w:r>
      </w:hyperlink>
      <w:r w:rsidRPr="004D551C">
        <w:rPr>
          <w:rtl/>
        </w:rPr>
        <w:t>)</w:t>
      </w:r>
    </w:p>
    <w:p w14:paraId="35AAB7E7" w14:textId="4AEFFBEE" w:rsidR="00272DFF" w:rsidRPr="004D551C" w:rsidRDefault="00272DFF" w:rsidP="004D551C">
      <w:pPr>
        <w:rPr>
          <w:rtl/>
        </w:rPr>
      </w:pPr>
      <w:r w:rsidRPr="006130D5">
        <w:rPr>
          <w:rtl/>
        </w:rPr>
        <w:t>1.1.8</w:t>
      </w:r>
      <w:r>
        <w:rPr>
          <w:rtl/>
        </w:rPr>
        <w:tab/>
      </w:r>
      <w:r w:rsidRPr="004D551C">
        <w:rPr>
          <w:rtl/>
        </w:rPr>
        <w:t xml:space="preserve">قدّم </w:t>
      </w:r>
      <w:r w:rsidRPr="004F702B">
        <w:rPr>
          <w:b/>
          <w:bCs/>
          <w:rtl/>
        </w:rPr>
        <w:t>السيد فاليه</w:t>
      </w:r>
      <w:r w:rsidRPr="004D551C">
        <w:rPr>
          <w:rtl/>
        </w:rPr>
        <w:t xml:space="preserve"> </w:t>
      </w:r>
      <w:r w:rsidRPr="00755703">
        <w:rPr>
          <w:b/>
          <w:bCs/>
          <w:rtl/>
        </w:rPr>
        <w:t xml:space="preserve">(رئيس دائرة الخدمات الفضائية </w:t>
      </w:r>
      <w:r w:rsidRPr="00755703">
        <w:rPr>
          <w:b/>
          <w:bCs/>
          <w:lang w:bidi="ar-EG"/>
        </w:rPr>
        <w:t>(SSD)</w:t>
      </w:r>
      <w:r w:rsidRPr="00755703">
        <w:rPr>
          <w:b/>
          <w:bCs/>
          <w:rtl/>
        </w:rPr>
        <w:t>)</w:t>
      </w:r>
      <w:r w:rsidRPr="004D551C">
        <w:rPr>
          <w:rtl/>
        </w:rPr>
        <w:t xml:space="preserve"> هذا البند، موضحاً أن إدارة فرنسا أبلغت، في الوثيقة</w:t>
      </w:r>
      <w:r>
        <w:rPr>
          <w:rFonts w:hint="cs"/>
          <w:rtl/>
        </w:rPr>
        <w:t> </w:t>
      </w:r>
      <w:r w:rsidRPr="004D551C">
        <w:rPr>
          <w:lang w:bidi="ar-EG"/>
        </w:rPr>
        <w:t>RRB26-1/12</w:t>
      </w:r>
      <w:r w:rsidRPr="004D551C">
        <w:rPr>
          <w:rtl/>
        </w:rPr>
        <w:t xml:space="preserve">، عن تداخل ضار تعرض له ساتلها </w:t>
      </w:r>
      <w:r w:rsidRPr="004D551C">
        <w:rPr>
          <w:lang w:bidi="ar-EG"/>
        </w:rPr>
        <w:t>EUTELSAT 70B</w:t>
      </w:r>
      <w:r w:rsidRPr="004D551C">
        <w:rPr>
          <w:rtl/>
        </w:rPr>
        <w:t xml:space="preserve"> الواقع في الموقع المداري </w:t>
      </w:r>
      <w:r w:rsidR="00C71AF1">
        <w:t>70,5</w:t>
      </w:r>
      <w:r w:rsidRPr="004D551C">
        <w:rPr>
          <w:rtl/>
        </w:rPr>
        <w:t xml:space="preserve"> درجة شرقاً، وطلبت مساعدة اللجنة في حل هذه المسألة. وكان شكل التداخل المعني هو "القرصنة"، حيث تقوم شركات ببث معلومات بشكل غير مشروع عبر </w:t>
      </w:r>
      <w:r w:rsidRPr="004D551C">
        <w:rPr>
          <w:rFonts w:hint="cs"/>
          <w:rtl/>
        </w:rPr>
        <w:t>السوائل</w:t>
      </w:r>
      <w:r w:rsidRPr="004D551C">
        <w:rPr>
          <w:rtl/>
        </w:rPr>
        <w:t>.</w:t>
      </w:r>
      <w:r w:rsidRPr="004D551C">
        <w:rPr>
          <w:rFonts w:hint="cs"/>
          <w:rtl/>
        </w:rPr>
        <w:t xml:space="preserve"> وهي تقوم</w:t>
      </w:r>
      <w:r w:rsidRPr="004D551C">
        <w:rPr>
          <w:rtl/>
        </w:rPr>
        <w:t xml:space="preserve"> </w:t>
      </w:r>
      <w:r w:rsidRPr="004D551C">
        <w:rPr>
          <w:rFonts w:hint="cs"/>
          <w:rtl/>
        </w:rPr>
        <w:t>ب</w:t>
      </w:r>
      <w:r w:rsidRPr="004D551C">
        <w:rPr>
          <w:rtl/>
        </w:rPr>
        <w:t xml:space="preserve">ذلك من خلال مراقبة الوصلات الهابطة للطيف </w:t>
      </w:r>
      <w:r w:rsidRPr="004D551C">
        <w:rPr>
          <w:rFonts w:hint="cs"/>
          <w:rtl/>
          <w:lang w:bidi="ar-SY"/>
        </w:rPr>
        <w:t>ورفع</w:t>
      </w:r>
      <w:r w:rsidRPr="004D551C">
        <w:rPr>
          <w:rtl/>
        </w:rPr>
        <w:t xml:space="preserve"> إرسالاتها عبر الفجوات الموجودة في الوصلة الصاعدة، مما يتسبب في تداخل </w:t>
      </w:r>
      <w:r w:rsidRPr="004D551C">
        <w:rPr>
          <w:rFonts w:hint="cs"/>
          <w:rtl/>
        </w:rPr>
        <w:t>على</w:t>
      </w:r>
      <w:r w:rsidRPr="004D551C">
        <w:rPr>
          <w:rtl/>
        </w:rPr>
        <w:t xml:space="preserve"> الموجات الحاملة الأصلية المجاورة. وقد حددت إدارة فرنسا الموقع الجغرافي للمصدر في مكان داخل أراضي العراق، وتمكنت من تحديد الموجة الحاملة </w:t>
      </w:r>
      <w:r w:rsidRPr="004D551C">
        <w:rPr>
          <w:rFonts w:hint="cs"/>
          <w:rtl/>
        </w:rPr>
        <w:t>المسببة</w:t>
      </w:r>
      <w:r w:rsidRPr="004D551C">
        <w:rPr>
          <w:rtl/>
        </w:rPr>
        <w:t xml:space="preserve"> للتداخل وإزالة </w:t>
      </w:r>
      <w:r w:rsidRPr="004D551C">
        <w:rPr>
          <w:rFonts w:hint="cs"/>
          <w:rtl/>
        </w:rPr>
        <w:t>تشكيلها</w:t>
      </w:r>
      <w:r w:rsidRPr="004D551C">
        <w:rPr>
          <w:rtl/>
        </w:rPr>
        <w:t xml:space="preserve">، مما يثبت أن التداخل لم </w:t>
      </w:r>
      <w:r w:rsidRPr="004D551C">
        <w:rPr>
          <w:rFonts w:hint="cs"/>
          <w:rtl/>
        </w:rPr>
        <w:t>يُقصد</w:t>
      </w:r>
      <w:r w:rsidRPr="004D551C">
        <w:rPr>
          <w:rtl/>
        </w:rPr>
        <w:t xml:space="preserve"> به </w:t>
      </w:r>
      <w:r w:rsidRPr="004D551C">
        <w:rPr>
          <w:rFonts w:hint="cs"/>
          <w:rtl/>
        </w:rPr>
        <w:t>أن يكون</w:t>
      </w:r>
      <w:r w:rsidRPr="004D551C">
        <w:rPr>
          <w:rtl/>
        </w:rPr>
        <w:t xml:space="preserve"> من النوع الموصوف في الرقم </w:t>
      </w:r>
      <w:r w:rsidRPr="007C7A9E">
        <w:rPr>
          <w:rFonts w:hint="cs"/>
          <w:b/>
          <w:bCs/>
          <w:rtl/>
        </w:rPr>
        <w:t>1.15</w:t>
      </w:r>
      <w:r w:rsidRPr="004D551C">
        <w:rPr>
          <w:rtl/>
        </w:rPr>
        <w:t xml:space="preserve"> من لوائح الراديو. وقد اتصلت بإدارة العراق لطلب الدعم في معالجة المشكلة ولكنها لم تتلقَّ أي رد. وفي الوثيقة </w:t>
      </w:r>
      <w:r w:rsidRPr="004D551C">
        <w:rPr>
          <w:lang w:bidi="ar-EG"/>
        </w:rPr>
        <w:t>RRB26-1/DELAYED/3</w:t>
      </w:r>
      <w:r w:rsidRPr="004D551C">
        <w:rPr>
          <w:rtl/>
        </w:rPr>
        <w:t>، أبلغت إدارة فرنسا اللجنة بأن التداخل قد توقف اعتباراً من 27 فبراير 2026، عقب إجراء اتخذته إدارة العراق. ونتيجة لذلك، لم يعد هناك طلب إضافي مقد</w:t>
      </w:r>
      <w:r w:rsidRPr="004D551C">
        <w:rPr>
          <w:rFonts w:hint="cs"/>
          <w:rtl/>
        </w:rPr>
        <w:t>َّ</w:t>
      </w:r>
      <w:r w:rsidRPr="004D551C">
        <w:rPr>
          <w:rtl/>
        </w:rPr>
        <w:t xml:space="preserve">م إلى اللجنة. وتعد هذه الحالة مثالاً على مدى حيوية التعاون بين الإدارات، بموجب المادة </w:t>
      </w:r>
      <w:r w:rsidRPr="00651E12">
        <w:rPr>
          <w:b/>
          <w:bCs/>
          <w:rtl/>
        </w:rPr>
        <w:t>15</w:t>
      </w:r>
      <w:r w:rsidRPr="004D551C">
        <w:rPr>
          <w:rtl/>
        </w:rPr>
        <w:t xml:space="preserve"> من لوائح الراديو، في حل حالات التداخل الضار.</w:t>
      </w:r>
    </w:p>
    <w:p w14:paraId="715DD8D4" w14:textId="77777777" w:rsidR="00272DFF" w:rsidRPr="004D551C" w:rsidRDefault="00272DFF" w:rsidP="004D551C">
      <w:pPr>
        <w:rPr>
          <w:rtl/>
        </w:rPr>
      </w:pPr>
      <w:r w:rsidRPr="006130D5">
        <w:rPr>
          <w:rtl/>
        </w:rPr>
        <w:t>2.1.8</w:t>
      </w:r>
      <w:r>
        <w:rPr>
          <w:rtl/>
        </w:rPr>
        <w:tab/>
      </w:r>
      <w:r w:rsidRPr="004D551C">
        <w:rPr>
          <w:rtl/>
        </w:rPr>
        <w:t xml:space="preserve">وأثنى </w:t>
      </w:r>
      <w:r w:rsidRPr="005B5CDA">
        <w:rPr>
          <w:b/>
          <w:bCs/>
          <w:rtl/>
        </w:rPr>
        <w:t>السيد عزوز</w:t>
      </w:r>
      <w:r w:rsidRPr="004D551C">
        <w:rPr>
          <w:rtl/>
        </w:rPr>
        <w:t xml:space="preserve"> على الإدارتين لتعاونهما وجهودهما </w:t>
      </w:r>
      <w:r w:rsidRPr="004D551C">
        <w:rPr>
          <w:rFonts w:hint="cs"/>
          <w:rtl/>
        </w:rPr>
        <w:t>لإزالة</w:t>
      </w:r>
      <w:r w:rsidRPr="004D551C">
        <w:rPr>
          <w:rtl/>
        </w:rPr>
        <w:t xml:space="preserve"> حالة التداخل الضار في الوقت المناسب.</w:t>
      </w:r>
    </w:p>
    <w:p w14:paraId="38543AE5" w14:textId="77777777" w:rsidR="00272DFF" w:rsidRPr="004D551C" w:rsidRDefault="00272DFF" w:rsidP="004D551C">
      <w:pPr>
        <w:rPr>
          <w:rtl/>
        </w:rPr>
      </w:pPr>
      <w:r w:rsidRPr="006130D5">
        <w:rPr>
          <w:rtl/>
        </w:rPr>
        <w:t>3.1.8</w:t>
      </w:r>
      <w:r>
        <w:rPr>
          <w:rtl/>
        </w:rPr>
        <w:tab/>
      </w:r>
      <w:r w:rsidRPr="004D551C">
        <w:rPr>
          <w:rtl/>
        </w:rPr>
        <w:t xml:space="preserve">واقترحت </w:t>
      </w:r>
      <w:r w:rsidRPr="005C6B70">
        <w:rPr>
          <w:b/>
          <w:bCs/>
          <w:rtl/>
        </w:rPr>
        <w:t>الرئيسة</w:t>
      </w:r>
      <w:r w:rsidRPr="004D551C">
        <w:rPr>
          <w:rtl/>
        </w:rPr>
        <w:t xml:space="preserve"> أن تخلص اللجنة بشأن هذه المسألة إلى ما يلي:</w:t>
      </w:r>
    </w:p>
    <w:p w14:paraId="12644307" w14:textId="00C5BFFD" w:rsidR="00272DFF" w:rsidRPr="004D551C" w:rsidRDefault="00272DFF" w:rsidP="004D551C">
      <w:pPr>
        <w:rPr>
          <w:lang w:bidi="ar-EG"/>
        </w:rPr>
      </w:pPr>
      <w:r w:rsidRPr="004D551C">
        <w:rPr>
          <w:lang w:bidi="ar-EG"/>
        </w:rPr>
        <w:t>"</w:t>
      </w:r>
      <w:r w:rsidRPr="004D551C">
        <w:rPr>
          <w:rtl/>
        </w:rPr>
        <w:t xml:space="preserve">بعد أن نظرت اللجنة بالتفصيل في التبليغ المقدم من إدارة فرنسا بشأن التداخل الضار </w:t>
      </w:r>
      <w:r w:rsidRPr="004D551C">
        <w:rPr>
          <w:rFonts w:hint="cs"/>
          <w:rtl/>
        </w:rPr>
        <w:t>على</w:t>
      </w:r>
      <w:r w:rsidRPr="004D551C">
        <w:rPr>
          <w:rtl/>
        </w:rPr>
        <w:t xml:space="preserve"> شبكتها الساتلية في الموقع المداري </w:t>
      </w:r>
      <w:r w:rsidR="00C71AF1">
        <w:t>70,5</w:t>
      </w:r>
      <w:r w:rsidRPr="004D551C">
        <w:rPr>
          <w:rtl/>
        </w:rPr>
        <w:t xml:space="preserve"> درجة شرقاً، والوارد في الوثيقة</w:t>
      </w:r>
      <w:r w:rsidRPr="004D551C">
        <w:rPr>
          <w:rtl/>
          <w:lang w:bidi="ar-EG"/>
        </w:rPr>
        <w:t xml:space="preserve"> </w:t>
      </w:r>
      <w:r w:rsidRPr="004D551C">
        <w:rPr>
          <w:lang w:bidi="ar-EG"/>
        </w:rPr>
        <w:t>RRB26-1/12</w:t>
      </w:r>
      <w:r w:rsidRPr="004D551C">
        <w:rPr>
          <w:rtl/>
        </w:rPr>
        <w:t>، واط</w:t>
      </w:r>
      <w:r w:rsidRPr="004D551C">
        <w:rPr>
          <w:rFonts w:hint="cs"/>
          <w:rtl/>
        </w:rPr>
        <w:t>َّ</w:t>
      </w:r>
      <w:r w:rsidRPr="004D551C">
        <w:rPr>
          <w:rtl/>
        </w:rPr>
        <w:t>لعت على الوثيقة</w:t>
      </w:r>
      <w:r w:rsidRPr="004D551C">
        <w:rPr>
          <w:lang w:bidi="ar-EG"/>
        </w:rPr>
        <w:t xml:space="preserve"> RRB26-1/DELAYED/3 </w:t>
      </w:r>
      <w:r w:rsidRPr="004D551C">
        <w:rPr>
          <w:rtl/>
        </w:rPr>
        <w:t>من الإدارة نفسها للعلم، لاحظت اللجنة النقاط التالية</w:t>
      </w:r>
      <w:r w:rsidRPr="004D551C">
        <w:rPr>
          <w:lang w:bidi="ar-EG"/>
        </w:rPr>
        <w:t>:</w:t>
      </w:r>
    </w:p>
    <w:p w14:paraId="2B6C233C" w14:textId="77777777" w:rsidR="00272DFF" w:rsidRPr="004D551C" w:rsidRDefault="00272DFF" w:rsidP="00C71AF1">
      <w:pPr>
        <w:pStyle w:val="enumlev10"/>
      </w:pPr>
      <w:r>
        <w:rPr>
          <w:rFonts w:hint="cs"/>
        </w:rPr>
        <w:sym w:font="Wingdings 2" w:char="F097"/>
      </w:r>
      <w:r w:rsidRPr="004D551C">
        <w:rPr>
          <w:rtl/>
        </w:rPr>
        <w:t xml:space="preserve"> </w:t>
      </w:r>
      <w:r>
        <w:rPr>
          <w:rtl/>
        </w:rPr>
        <w:tab/>
      </w:r>
      <w:r w:rsidRPr="004D551C">
        <w:rPr>
          <w:rtl/>
        </w:rPr>
        <w:t>أبلغت إدارة فرنسا عن حالة تداخل ضار على الشبكة الساتلية</w:t>
      </w:r>
      <w:r>
        <w:rPr>
          <w:rFonts w:hint="cs"/>
          <w:rtl/>
        </w:rPr>
        <w:t xml:space="preserve"> </w:t>
      </w:r>
      <w:r w:rsidRPr="004D551C">
        <w:t>F-SAT-N3-70.5E</w:t>
      </w:r>
      <w:r w:rsidRPr="004D551C">
        <w:rPr>
          <w:rtl/>
        </w:rPr>
        <w:t>، مصدرها محطة أرضية تقع في أراضي العراق؛</w:t>
      </w:r>
    </w:p>
    <w:p w14:paraId="6E907768" w14:textId="77777777" w:rsidR="00272DFF" w:rsidRPr="004D551C" w:rsidRDefault="00272DFF" w:rsidP="00C71AF1">
      <w:pPr>
        <w:pStyle w:val="enumlev10"/>
      </w:pPr>
      <w:r>
        <w:rPr>
          <w:rFonts w:hint="cs"/>
        </w:rPr>
        <w:lastRenderedPageBreak/>
        <w:sym w:font="Wingdings 2" w:char="F097"/>
      </w:r>
      <w:r w:rsidRPr="004D551C">
        <w:rPr>
          <w:rtl/>
        </w:rPr>
        <w:t xml:space="preserve"> </w:t>
      </w:r>
      <w:r>
        <w:rPr>
          <w:rtl/>
        </w:rPr>
        <w:tab/>
      </w:r>
      <w:r w:rsidRPr="004D551C">
        <w:rPr>
          <w:rtl/>
        </w:rPr>
        <w:t xml:space="preserve">لم تتلقَّ إدارة فرنسا أي رد أو إقرار بالاستلام بموجب الرقم </w:t>
      </w:r>
      <w:r w:rsidRPr="008C2FB6">
        <w:rPr>
          <w:b/>
          <w:bCs/>
        </w:rPr>
        <w:t>35.15</w:t>
      </w:r>
      <w:r w:rsidRPr="004D551C">
        <w:rPr>
          <w:rtl/>
        </w:rPr>
        <w:t xml:space="preserve"> من لوائح الراديو</w:t>
      </w:r>
      <w:r w:rsidRPr="004D551C">
        <w:t xml:space="preserve"> </w:t>
      </w:r>
      <w:r w:rsidRPr="004D551C">
        <w:rPr>
          <w:rtl/>
        </w:rPr>
        <w:t>على تقارير التداخل التي أرسلتها إلى إدارة العراق؛</w:t>
      </w:r>
    </w:p>
    <w:p w14:paraId="3741BCFB" w14:textId="77777777" w:rsidR="00272DFF" w:rsidRPr="004D551C" w:rsidRDefault="00272DFF" w:rsidP="00C71AF1">
      <w:pPr>
        <w:pStyle w:val="enumlev10"/>
      </w:pPr>
      <w:r>
        <w:rPr>
          <w:rFonts w:hint="cs"/>
        </w:rPr>
        <w:sym w:font="Wingdings 2" w:char="F097"/>
      </w:r>
      <w:r w:rsidRPr="004D551C">
        <w:rPr>
          <w:rtl/>
        </w:rPr>
        <w:t xml:space="preserve"> </w:t>
      </w:r>
      <w:r>
        <w:rPr>
          <w:rtl/>
        </w:rPr>
        <w:tab/>
      </w:r>
      <w:r w:rsidRPr="004D551C">
        <w:rPr>
          <w:rtl/>
        </w:rPr>
        <w:t xml:space="preserve">أبلغت إدارة فرنسا لاحقاً بأن حالة التداخل الضار قد توقفت منذ 27 فبراير 2026، وشكرت إدارة العراق على </w:t>
      </w:r>
      <w:r w:rsidRPr="004D551C">
        <w:rPr>
          <w:rFonts w:hint="cs"/>
          <w:rtl/>
        </w:rPr>
        <w:t>إزالة</w:t>
      </w:r>
      <w:r w:rsidRPr="004D551C">
        <w:rPr>
          <w:rtl/>
        </w:rPr>
        <w:t xml:space="preserve"> هذا التداخل الضار</w:t>
      </w:r>
      <w:r w:rsidRPr="004D551C">
        <w:t>.</w:t>
      </w:r>
    </w:p>
    <w:p w14:paraId="6FFBA7BF" w14:textId="77777777" w:rsidR="00272DFF" w:rsidRPr="004D551C" w:rsidRDefault="00272DFF" w:rsidP="004D551C">
      <w:pPr>
        <w:rPr>
          <w:rtl/>
          <w:lang w:bidi="ar-EG"/>
        </w:rPr>
      </w:pPr>
      <w:r w:rsidRPr="004D551C">
        <w:rPr>
          <w:rtl/>
        </w:rPr>
        <w:t>وتشكر اللجنة إدارة العراق على الإجراءات المتخذة لوقف التداخل الضار الذي تعرضت له تخصيصات ترددات الشبكة الساتلية</w:t>
      </w:r>
      <w:r w:rsidRPr="004D551C">
        <w:rPr>
          <w:lang w:bidi="ar-EG"/>
        </w:rPr>
        <w:t xml:space="preserve"> F-SAT-N3-70.5E</w:t>
      </w:r>
      <w:r>
        <w:rPr>
          <w:rFonts w:hint="cs"/>
          <w:rtl/>
          <w:lang w:bidi="ar-EG"/>
        </w:rPr>
        <w:t>.</w:t>
      </w:r>
    </w:p>
    <w:p w14:paraId="245F3DEE" w14:textId="77777777" w:rsidR="00272DFF" w:rsidRPr="004D551C" w:rsidRDefault="00272DFF" w:rsidP="004D551C">
      <w:pPr>
        <w:rPr>
          <w:lang w:bidi="ar-EG"/>
        </w:rPr>
      </w:pPr>
      <w:r w:rsidRPr="004D551C">
        <w:rPr>
          <w:rtl/>
        </w:rPr>
        <w:t xml:space="preserve">ولاحظت اللجنة كذلك أن التعاون بين الإدارات هو الركن الأساسي للمادة </w:t>
      </w:r>
      <w:r w:rsidRPr="004D551C">
        <w:rPr>
          <w:b/>
          <w:bCs/>
          <w:lang w:bidi="ar-EG"/>
        </w:rPr>
        <w:t>15</w:t>
      </w:r>
      <w:r w:rsidRPr="004D551C">
        <w:rPr>
          <w:rtl/>
        </w:rPr>
        <w:t>، وشكرت كل</w:t>
      </w:r>
      <w:r w:rsidRPr="004D551C">
        <w:rPr>
          <w:rFonts w:hint="cs"/>
          <w:rtl/>
        </w:rPr>
        <w:t>ت</w:t>
      </w:r>
      <w:r w:rsidRPr="004D551C">
        <w:rPr>
          <w:rtl/>
        </w:rPr>
        <w:t>ا الإدارتين على تعاونهما بروح من حسن النية في حل حالات التداخل الضار</w:t>
      </w:r>
      <w:r w:rsidRPr="004D551C">
        <w:rPr>
          <w:lang w:bidi="ar-EG"/>
        </w:rPr>
        <w:t>."</w:t>
      </w:r>
    </w:p>
    <w:p w14:paraId="74D78A88" w14:textId="77777777" w:rsidR="00272DFF" w:rsidRPr="004D551C" w:rsidRDefault="00272DFF" w:rsidP="004D551C">
      <w:pPr>
        <w:rPr>
          <w:rtl/>
        </w:rPr>
      </w:pPr>
      <w:r w:rsidRPr="006130D5">
        <w:rPr>
          <w:rtl/>
        </w:rPr>
        <w:t>4.1.8</w:t>
      </w:r>
      <w:r>
        <w:rPr>
          <w:rtl/>
        </w:rPr>
        <w:tab/>
      </w:r>
      <w:r w:rsidRPr="00B00434">
        <w:rPr>
          <w:b/>
          <w:bCs/>
          <w:rtl/>
        </w:rPr>
        <w:t xml:space="preserve">واتُفق </w:t>
      </w:r>
      <w:r w:rsidRPr="004D551C">
        <w:rPr>
          <w:rtl/>
        </w:rPr>
        <w:t>على ذلك.</w:t>
      </w:r>
    </w:p>
    <w:p w14:paraId="0BEA70A8" w14:textId="77777777" w:rsidR="00272DFF" w:rsidRPr="004D551C" w:rsidRDefault="00272DFF" w:rsidP="00611676">
      <w:pPr>
        <w:pStyle w:val="Heading2"/>
        <w:rPr>
          <w:rtl/>
        </w:rPr>
      </w:pPr>
      <w:r w:rsidRPr="004D551C">
        <w:rPr>
          <w:rtl/>
        </w:rPr>
        <w:t>2.8</w:t>
      </w:r>
      <w:r>
        <w:rPr>
          <w:rtl/>
        </w:rPr>
        <w:tab/>
      </w:r>
      <w:r w:rsidRPr="004D551C">
        <w:rPr>
          <w:rtl/>
        </w:rPr>
        <w:t>قضايا تتعلق بالتداخل الضار على إرسالات محطات الإذاعة ذات الترددات العالية المنشورة وفقاً للمادة</w:t>
      </w:r>
      <w:r>
        <w:rPr>
          <w:rFonts w:hint="cs"/>
          <w:rtl/>
        </w:rPr>
        <w:t> </w:t>
      </w:r>
      <w:r w:rsidRPr="004D551C">
        <w:rPr>
          <w:rtl/>
        </w:rPr>
        <w:t>12 من لوائح الراديو</w:t>
      </w:r>
    </w:p>
    <w:p w14:paraId="3BF08A37" w14:textId="77777777" w:rsidR="00272DFF" w:rsidRPr="004D551C" w:rsidRDefault="00272DFF" w:rsidP="00363427">
      <w:pPr>
        <w:pStyle w:val="Heading2"/>
        <w:ind w:firstLine="0"/>
        <w:rPr>
          <w:rtl/>
        </w:rPr>
      </w:pPr>
      <w:r w:rsidRPr="004D551C">
        <w:rPr>
          <w:rtl/>
        </w:rPr>
        <w:t xml:space="preserve">تبليغ من إدارة المملكة المتحدة لبريطانيا العظمى وأيرلندا الشمالية بشأن تداخل ضار على إرسالات محطات الإذاعة التابعة لها ذات الترددات العالية المنشورة وفقاً للمادة 12 من لوائح الراديو (الوثيقة </w:t>
      </w:r>
      <w:hyperlink r:id="rId83" w:history="1">
        <w:r w:rsidRPr="00BA4E33">
          <w:rPr>
            <w:rStyle w:val="Hyperlink"/>
          </w:rPr>
          <w:t>RRB26-1/13</w:t>
        </w:r>
      </w:hyperlink>
      <w:r w:rsidRPr="004D551C">
        <w:rPr>
          <w:rtl/>
        </w:rPr>
        <w:t>)</w:t>
      </w:r>
    </w:p>
    <w:p w14:paraId="15F327C4" w14:textId="610DAFCF" w:rsidR="00272DFF" w:rsidRPr="004D551C" w:rsidRDefault="00272DFF" w:rsidP="00363427">
      <w:pPr>
        <w:pStyle w:val="Heading2"/>
        <w:ind w:firstLine="0"/>
        <w:rPr>
          <w:rtl/>
        </w:rPr>
      </w:pPr>
      <w:r w:rsidRPr="004D551C">
        <w:rPr>
          <w:rtl/>
        </w:rPr>
        <w:t>تبليغ من إدارة</w:t>
      </w:r>
      <w:r w:rsidRPr="004D551C">
        <w:rPr>
          <w:rFonts w:hint="cs"/>
          <w:rtl/>
        </w:rPr>
        <w:t xml:space="preserve"> </w:t>
      </w:r>
      <w:r w:rsidRPr="004D551C">
        <w:rPr>
          <w:rtl/>
        </w:rPr>
        <w:t xml:space="preserve">جمهورية الصين الشعبية بشأن مراقبة الترددات التي قامت بها رداً على التبليغات الواردة من المملكة المتحدة لبريطانيا العظمى وأيرلندا الشمالية بشأن تداخل ضار على إرسالات محطات الإذاعة التابعة لها ذات الترددات العالية المنشورة وفقاً للمادة 12 من لوائح الراديو (الوثيقتان </w:t>
      </w:r>
      <w:hyperlink r:id="rId84" w:history="1">
        <w:r w:rsidRPr="00BA4E33">
          <w:rPr>
            <w:rStyle w:val="Hyperlink"/>
          </w:rPr>
          <w:t>RRB26-1/19</w:t>
        </w:r>
      </w:hyperlink>
      <w:r w:rsidRPr="004D551C">
        <w:rPr>
          <w:rtl/>
        </w:rPr>
        <w:t xml:space="preserve"> و</w:t>
      </w:r>
      <w:hyperlink r:id="rId85" w:history="1">
        <w:r w:rsidRPr="00BA4E33">
          <w:rPr>
            <w:rStyle w:val="Hyperlink"/>
          </w:rPr>
          <w:t>RRB26-1/DELAYED/1</w:t>
        </w:r>
      </w:hyperlink>
      <w:r w:rsidRPr="004D551C">
        <w:rPr>
          <w:rtl/>
        </w:rPr>
        <w:t>)</w:t>
      </w:r>
    </w:p>
    <w:p w14:paraId="2C493E21" w14:textId="77777777" w:rsidR="00272DFF" w:rsidRPr="004D551C" w:rsidRDefault="00272DFF" w:rsidP="004D551C">
      <w:pPr>
        <w:rPr>
          <w:rtl/>
        </w:rPr>
      </w:pPr>
      <w:r w:rsidRPr="006130D5">
        <w:rPr>
          <w:rtl/>
        </w:rPr>
        <w:t>1.2.8</w:t>
      </w:r>
      <w:r>
        <w:rPr>
          <w:rtl/>
        </w:rPr>
        <w:tab/>
      </w:r>
      <w:r w:rsidRPr="004D551C">
        <w:rPr>
          <w:rFonts w:hint="cs"/>
          <w:rtl/>
        </w:rPr>
        <w:t>عرض</w:t>
      </w:r>
      <w:r w:rsidRPr="004D551C">
        <w:rPr>
          <w:rtl/>
        </w:rPr>
        <w:t xml:space="preserve"> </w:t>
      </w:r>
      <w:r w:rsidRPr="00BA4E33">
        <w:rPr>
          <w:b/>
          <w:bCs/>
          <w:rtl/>
        </w:rPr>
        <w:t xml:space="preserve">السيد فاسيلييف (رئيس دائرة خدمات الأرض </w:t>
      </w:r>
      <w:r w:rsidRPr="00BA4E33">
        <w:rPr>
          <w:b/>
          <w:bCs/>
        </w:rPr>
        <w:t>(TSD)</w:t>
      </w:r>
      <w:r w:rsidRPr="00BA4E33">
        <w:rPr>
          <w:b/>
          <w:bCs/>
          <w:rtl/>
        </w:rPr>
        <w:t>)</w:t>
      </w:r>
      <w:r w:rsidRPr="004D551C">
        <w:rPr>
          <w:rtl/>
        </w:rPr>
        <w:t xml:space="preserve"> الوثيقة </w:t>
      </w:r>
      <w:r w:rsidRPr="004D551C">
        <w:rPr>
          <w:lang w:bidi="ar-EG"/>
        </w:rPr>
        <w:t>RRB26-1/13</w:t>
      </w:r>
      <w:r w:rsidRPr="004D551C">
        <w:rPr>
          <w:rtl/>
        </w:rPr>
        <w:t>، التي قدمت فيها إدارة المملكة المتحدة للجنة تحديثاً بشأن التداخل الضار المستمر الذي يؤثر على إرسالات محطات الإذاعة التابعة لها ذات الترددات العالية. وإذ ذكّرت إدارة المملكة المتحدة بقرارات اللجنة في اجتماعها المائة، التي دعت فيها الإدارات المعنية إلى تبادل المعلومات التقنية والإدارية، وعقد اجتماع ثنائي إذا لزم الأمر، شددت على أنها قدمت بيانات تقنية تحدد بوضوح أن مصدر التداخل يقع داخل أراضي إدارة الصين. و</w:t>
      </w:r>
      <w:r w:rsidRPr="004D551C">
        <w:rPr>
          <w:rFonts w:hint="cs"/>
          <w:rtl/>
        </w:rPr>
        <w:t xml:space="preserve">لكن </w:t>
      </w:r>
      <w:r w:rsidRPr="004D551C">
        <w:rPr>
          <w:rtl/>
        </w:rPr>
        <w:t>خلال مناقشات متعددة الأطراف أو ثنائية على مدى عدة سنوات، لم تقر إدارة الصين بأن التداخل صادر من أراضيها، رغم بيانات المراقبة التي قُدمت لها. ودون هذا الإقرار المسبق</w:t>
      </w:r>
      <w:r w:rsidRPr="004D551C">
        <w:rPr>
          <w:rFonts w:hint="cs"/>
          <w:rtl/>
        </w:rPr>
        <w:t>، لا</w:t>
      </w:r>
      <w:r w:rsidRPr="004D551C">
        <w:rPr>
          <w:rtl/>
        </w:rPr>
        <w:t xml:space="preserve"> ترى إدارة المملكة المتحدة أساس</w:t>
      </w:r>
      <w:r w:rsidRPr="004D551C">
        <w:rPr>
          <w:rFonts w:hint="cs"/>
          <w:rtl/>
        </w:rPr>
        <w:t>اً</w:t>
      </w:r>
      <w:r w:rsidRPr="004D551C">
        <w:rPr>
          <w:rtl/>
        </w:rPr>
        <w:t xml:space="preserve"> لمزيد من المناقشات الثنائية </w:t>
      </w:r>
      <w:r w:rsidRPr="004D551C">
        <w:rPr>
          <w:rFonts w:hint="cs"/>
          <w:rtl/>
        </w:rPr>
        <w:t>بشأن</w:t>
      </w:r>
      <w:r w:rsidRPr="004D551C">
        <w:rPr>
          <w:rtl/>
        </w:rPr>
        <w:t xml:space="preserve"> هذه القضية. وبدلاً من ذلك، أعربت إدارة المملكة المتحدة عن رغبتها في إجراء حملة مراقبة دولية مستقلة، وطلبت توضيحاً من اللجنة بشأن ما إذا كانت هذه الحملة تعتمد على عدد الترددات المتأثرة أو </w:t>
      </w:r>
      <w:r w:rsidRPr="004D551C">
        <w:rPr>
          <w:rFonts w:hint="cs"/>
          <w:rtl/>
        </w:rPr>
        <w:t>مقدار</w:t>
      </w:r>
      <w:r w:rsidRPr="004D551C">
        <w:rPr>
          <w:rtl/>
        </w:rPr>
        <w:t xml:space="preserve"> التأثير. وأضافت أن التردد المعني، </w:t>
      </w:r>
      <w:r w:rsidRPr="004D551C">
        <w:rPr>
          <w:lang w:bidi="ar-EG"/>
        </w:rPr>
        <w:t>15 295</w:t>
      </w:r>
      <w:r w:rsidRPr="004D551C">
        <w:rPr>
          <w:rFonts w:hint="cs"/>
          <w:rtl/>
        </w:rPr>
        <w:t xml:space="preserve"> </w:t>
      </w:r>
      <w:r w:rsidRPr="004D551C">
        <w:rPr>
          <w:lang w:bidi="ar-EG"/>
        </w:rPr>
        <w:t>kHz</w:t>
      </w:r>
      <w:r w:rsidRPr="004D551C">
        <w:rPr>
          <w:rtl/>
        </w:rPr>
        <w:t xml:space="preserve">، سيُستخدم مرة أخرى في الجدول </w:t>
      </w:r>
      <w:r w:rsidRPr="004D551C">
        <w:rPr>
          <w:rFonts w:hint="cs"/>
          <w:rtl/>
        </w:rPr>
        <w:t xml:space="preserve">الزمني </w:t>
      </w:r>
      <w:r w:rsidRPr="004D551C">
        <w:rPr>
          <w:rtl/>
        </w:rPr>
        <w:t>الموسمي القادم، وأن التداخل المتوقع تكراره قد يؤثر على آلاف المستمعين للإذاعة.</w:t>
      </w:r>
    </w:p>
    <w:p w14:paraId="10E14D1C" w14:textId="77777777" w:rsidR="00272DFF" w:rsidRPr="004D551C" w:rsidRDefault="00272DFF" w:rsidP="004D551C">
      <w:pPr>
        <w:rPr>
          <w:rtl/>
        </w:rPr>
      </w:pPr>
      <w:r w:rsidRPr="006130D5">
        <w:rPr>
          <w:rtl/>
        </w:rPr>
        <w:t>2.2.8</w:t>
      </w:r>
      <w:r>
        <w:rPr>
          <w:rtl/>
        </w:rPr>
        <w:tab/>
      </w:r>
      <w:r w:rsidRPr="004D551C">
        <w:rPr>
          <w:rFonts w:hint="cs"/>
          <w:rtl/>
        </w:rPr>
        <w:t>وعرض</w:t>
      </w:r>
      <w:r w:rsidRPr="004D551C">
        <w:rPr>
          <w:rtl/>
        </w:rPr>
        <w:t xml:space="preserve"> كذلك الوثيقتين </w:t>
      </w:r>
      <w:r w:rsidRPr="004D551C">
        <w:rPr>
          <w:lang w:bidi="ar-EG"/>
        </w:rPr>
        <w:t>RRB26-1/19</w:t>
      </w:r>
      <w:r w:rsidRPr="004D551C">
        <w:rPr>
          <w:rtl/>
        </w:rPr>
        <w:t xml:space="preserve"> و</w:t>
      </w:r>
      <w:r w:rsidRPr="004D551C">
        <w:rPr>
          <w:lang w:bidi="ar-EG"/>
        </w:rPr>
        <w:t>RRB26-1/DELAYED/1</w:t>
      </w:r>
      <w:r w:rsidRPr="004D551C">
        <w:rPr>
          <w:rtl/>
        </w:rPr>
        <w:t xml:space="preserve">، اللتين قدمتهما إدارة الصين. وفي الوثيقة الأولى، أبلغت الإدارة عن نتائج المراقبة التي أجرتها على الترددات </w:t>
      </w:r>
      <w:r w:rsidRPr="004D551C">
        <w:rPr>
          <w:lang w:bidi="ar-EG"/>
        </w:rPr>
        <w:t>11 830</w:t>
      </w:r>
      <w:r w:rsidRPr="004D551C">
        <w:rPr>
          <w:rFonts w:hint="cs"/>
          <w:rtl/>
        </w:rPr>
        <w:t xml:space="preserve"> </w:t>
      </w:r>
      <w:r w:rsidRPr="004D551C">
        <w:rPr>
          <w:lang w:bidi="ar-EG"/>
        </w:rPr>
        <w:t>kHz</w:t>
      </w:r>
      <w:r w:rsidRPr="004D551C">
        <w:rPr>
          <w:rtl/>
        </w:rPr>
        <w:t>، و</w:t>
      </w:r>
      <w:r w:rsidRPr="004D551C">
        <w:rPr>
          <w:lang w:val="en-GB" w:bidi="ar-EG"/>
        </w:rPr>
        <w:t>15 295</w:t>
      </w:r>
      <w:r w:rsidRPr="004D551C">
        <w:rPr>
          <w:rtl/>
        </w:rPr>
        <w:t> </w:t>
      </w:r>
      <w:r w:rsidRPr="004D551C">
        <w:rPr>
          <w:lang w:bidi="ar-EG"/>
        </w:rPr>
        <w:t>kHz</w:t>
      </w:r>
      <w:r w:rsidRPr="004D551C">
        <w:rPr>
          <w:rtl/>
        </w:rPr>
        <w:t>، و</w:t>
      </w:r>
      <w:r w:rsidRPr="004D551C">
        <w:rPr>
          <w:lang w:bidi="ar-EG"/>
        </w:rPr>
        <w:t>17 825</w:t>
      </w:r>
      <w:r w:rsidRPr="004D551C">
        <w:rPr>
          <w:rtl/>
        </w:rPr>
        <w:t> </w:t>
      </w:r>
      <w:r w:rsidRPr="004D551C">
        <w:rPr>
          <w:lang w:bidi="ar-EG"/>
        </w:rPr>
        <w:t>kHz</w:t>
      </w:r>
      <w:r w:rsidRPr="004D551C">
        <w:rPr>
          <w:rtl/>
        </w:rPr>
        <w:t>، التي كانت موضوع شكاوى من إدارة المملكة المتحدة. وأسفرت عملية المراقبة عن عدم رصد أي إشارات سوى إشارات هيئة الإذاعة البريطانية</w:t>
      </w:r>
      <w:r>
        <w:rPr>
          <w:rFonts w:hint="cs"/>
          <w:rtl/>
        </w:rPr>
        <w:t> </w:t>
      </w:r>
      <w:r w:rsidRPr="004D551C">
        <w:rPr>
          <w:rtl/>
        </w:rPr>
        <w:t>(</w:t>
      </w:r>
      <w:r w:rsidRPr="004D551C">
        <w:rPr>
          <w:lang w:bidi="ar-EG"/>
        </w:rPr>
        <w:t>BBC</w:t>
      </w:r>
      <w:r w:rsidRPr="004D551C">
        <w:rPr>
          <w:rtl/>
        </w:rPr>
        <w:t xml:space="preserve">). وأرفقت بالوثيقة نتائج العملية وأشكالاً توضح تحديد موقع الإشارات المرصودة عن طريق التثليث وربطها بمحطات </w:t>
      </w:r>
      <w:r w:rsidRPr="004D551C">
        <w:rPr>
          <w:lang w:bidi="ar-EG"/>
        </w:rPr>
        <w:t>BBC</w:t>
      </w:r>
      <w:r w:rsidRPr="004D551C">
        <w:rPr>
          <w:rtl/>
        </w:rPr>
        <w:t xml:space="preserve"> في مدغشقر وع</w:t>
      </w:r>
      <w:r w:rsidRPr="004D551C">
        <w:rPr>
          <w:rFonts w:hint="cs"/>
          <w:rtl/>
        </w:rPr>
        <w:t>ُ</w:t>
      </w:r>
      <w:r w:rsidRPr="004D551C">
        <w:rPr>
          <w:rtl/>
        </w:rPr>
        <w:t>مان.</w:t>
      </w:r>
    </w:p>
    <w:p w14:paraId="2E57EBD6" w14:textId="77777777" w:rsidR="00272DFF" w:rsidRPr="004D551C" w:rsidRDefault="00272DFF" w:rsidP="004D551C">
      <w:pPr>
        <w:rPr>
          <w:rtl/>
        </w:rPr>
      </w:pPr>
      <w:r w:rsidRPr="006130D5">
        <w:rPr>
          <w:rtl/>
        </w:rPr>
        <w:t>3.2.8</w:t>
      </w:r>
      <w:r>
        <w:rPr>
          <w:rtl/>
        </w:rPr>
        <w:tab/>
      </w:r>
      <w:r w:rsidRPr="004D551C">
        <w:rPr>
          <w:rtl/>
        </w:rPr>
        <w:t xml:space="preserve">وفي تبليغها المتأخر رداً على محتوى الوثيقة </w:t>
      </w:r>
      <w:r w:rsidRPr="004D551C">
        <w:rPr>
          <w:lang w:bidi="ar-EG"/>
        </w:rPr>
        <w:t>RRB26-1/13</w:t>
      </w:r>
      <w:r w:rsidRPr="004D551C">
        <w:rPr>
          <w:rtl/>
        </w:rPr>
        <w:t xml:space="preserve">، أفادت إدارة الصين بأنها أرسلت معلومات تقنية مفصلة </w:t>
      </w:r>
      <w:r w:rsidRPr="004D551C">
        <w:rPr>
          <w:rFonts w:hint="cs"/>
          <w:rtl/>
        </w:rPr>
        <w:t>عن</w:t>
      </w:r>
      <w:r w:rsidRPr="004D551C">
        <w:rPr>
          <w:rtl/>
        </w:rPr>
        <w:t xml:space="preserve"> نتائج مراقبتها إلى إدارة المملكة المتحدة. وذكرت إدارة الصين كذلك </w:t>
      </w:r>
      <w:r w:rsidRPr="004D551C">
        <w:rPr>
          <w:rFonts w:hint="cs"/>
          <w:rtl/>
        </w:rPr>
        <w:t>إ</w:t>
      </w:r>
      <w:r w:rsidRPr="004D551C">
        <w:rPr>
          <w:rtl/>
        </w:rPr>
        <w:t>نه</w:t>
      </w:r>
      <w:r w:rsidRPr="004D551C">
        <w:rPr>
          <w:rFonts w:hint="cs"/>
          <w:rtl/>
        </w:rPr>
        <w:t>ا</w:t>
      </w:r>
      <w:r w:rsidRPr="004D551C">
        <w:rPr>
          <w:rtl/>
        </w:rPr>
        <w:t xml:space="preserve"> في حين كانت استباقية في جهودها لحل الشكاوى التي أثارتها إدارة المملكة المتحدة، يتعين على إدارة المملكة المتحدة تسهيل تلك العملية من خلال تزويدها بتسجيلات صوتية وبيانات تقنية، مثل المنطقة المتأثرة، ونوع إشارة التداخل الضار، ووقت التداخل ومدته، ومخطط طيف </w:t>
      </w:r>
      <w:r w:rsidRPr="004D551C">
        <w:rPr>
          <w:rFonts w:hint="cs"/>
          <w:rtl/>
        </w:rPr>
        <w:t>ا</w:t>
      </w:r>
      <w:r w:rsidRPr="004D551C">
        <w:rPr>
          <w:rtl/>
        </w:rPr>
        <w:t xml:space="preserve">لتداخل، وتفاصيل محطة المراقبة، وفقاً للرقم </w:t>
      </w:r>
      <w:r w:rsidRPr="00213BFA">
        <w:rPr>
          <w:b/>
          <w:bCs/>
          <w:rtl/>
        </w:rPr>
        <w:t>27.15</w:t>
      </w:r>
      <w:r w:rsidRPr="004D551C">
        <w:rPr>
          <w:rtl/>
        </w:rPr>
        <w:t xml:space="preserve">، الذي ينص على ضرورة تقديم كامل التفاصيل، قدر الإمكان، بالصيغة الموضحة في التذييل </w:t>
      </w:r>
      <w:r w:rsidRPr="00213BFA">
        <w:rPr>
          <w:b/>
          <w:bCs/>
          <w:rtl/>
        </w:rPr>
        <w:t>10</w:t>
      </w:r>
      <w:r w:rsidRPr="004D551C">
        <w:rPr>
          <w:rtl/>
        </w:rPr>
        <w:t>.</w:t>
      </w:r>
    </w:p>
    <w:p w14:paraId="7DFF4136" w14:textId="77777777" w:rsidR="00272DFF" w:rsidRPr="004D551C" w:rsidRDefault="00272DFF" w:rsidP="004D551C">
      <w:pPr>
        <w:rPr>
          <w:rtl/>
        </w:rPr>
      </w:pPr>
      <w:r w:rsidRPr="006130D5">
        <w:rPr>
          <w:rtl/>
        </w:rPr>
        <w:t>4.2.8</w:t>
      </w:r>
      <w:r>
        <w:rPr>
          <w:rtl/>
        </w:rPr>
        <w:tab/>
      </w:r>
      <w:r w:rsidRPr="004D551C">
        <w:rPr>
          <w:rtl/>
        </w:rPr>
        <w:t xml:space="preserve">علاوة على ذلك، اعتبرت إدارة الصين أن نتائج حملة المراقبة الدولية التي أُجريت في عام 2021، والتي أشارت إليها إدارة المملكة المتحدة في الوثيقة </w:t>
      </w:r>
      <w:r w:rsidRPr="004D551C">
        <w:rPr>
          <w:lang w:bidi="ar-EG"/>
        </w:rPr>
        <w:t>RRB26-1/13</w:t>
      </w:r>
      <w:r w:rsidRPr="004D551C">
        <w:rPr>
          <w:rtl/>
        </w:rPr>
        <w:t>، لا صلة لها بأحدث شكوى تداخل ضار قدمتها إدارة المملكة المتحدة، حيث شملت تلك الحملة ترددات مختلفة لم تعد قيد الاستخدام.</w:t>
      </w:r>
      <w:r w:rsidRPr="004D551C">
        <w:rPr>
          <w:rFonts w:hint="cs"/>
          <w:rtl/>
        </w:rPr>
        <w:t xml:space="preserve"> وإلى حين </w:t>
      </w:r>
      <w:r w:rsidRPr="004D551C">
        <w:rPr>
          <w:rtl/>
        </w:rPr>
        <w:t xml:space="preserve">تبادل جميع المعلومات التقنية والإدارية اللازمة، فإن أي </w:t>
      </w:r>
      <w:r w:rsidRPr="004D551C">
        <w:rPr>
          <w:rtl/>
        </w:rPr>
        <w:lastRenderedPageBreak/>
        <w:t xml:space="preserve">حملة مراقبة إضافية </w:t>
      </w:r>
      <w:r w:rsidRPr="004D551C">
        <w:rPr>
          <w:rFonts w:hint="cs"/>
          <w:rtl/>
        </w:rPr>
        <w:t>ستهدر</w:t>
      </w:r>
      <w:r w:rsidRPr="004D551C">
        <w:rPr>
          <w:rtl/>
        </w:rPr>
        <w:t xml:space="preserve"> موارد دولية ولن تؤدي إلى حل القضايا الراهنة. وأكدت أن المفاوضات الثنائية تظل </w:t>
      </w:r>
      <w:r w:rsidRPr="004D551C">
        <w:rPr>
          <w:rFonts w:hint="cs"/>
          <w:rtl/>
        </w:rPr>
        <w:t>أنجع</w:t>
      </w:r>
      <w:r w:rsidRPr="004D551C">
        <w:rPr>
          <w:rtl/>
        </w:rPr>
        <w:t xml:space="preserve"> وسيلة للوصول إلى حل مناسب. وشددت على أن الغرض من الاجتماع الثنائي، المكم</w:t>
      </w:r>
      <w:r w:rsidRPr="004D551C">
        <w:rPr>
          <w:rFonts w:hint="cs"/>
          <w:rtl/>
        </w:rPr>
        <w:t>َّ</w:t>
      </w:r>
      <w:r w:rsidRPr="004D551C">
        <w:rPr>
          <w:rtl/>
        </w:rPr>
        <w:t xml:space="preserve">ل بتبادل المعلومات التقنية، يجب أن يكون حل القضايا ذات الاهتمام المشترك؛ </w:t>
      </w:r>
      <w:r w:rsidRPr="004D551C">
        <w:rPr>
          <w:rFonts w:hint="cs"/>
          <w:rtl/>
        </w:rPr>
        <w:t>ولكن</w:t>
      </w:r>
      <w:r w:rsidRPr="004D551C">
        <w:rPr>
          <w:rtl/>
        </w:rPr>
        <w:t xml:space="preserve"> ينبغي أ</w:t>
      </w:r>
      <w:r w:rsidRPr="004D551C">
        <w:rPr>
          <w:rFonts w:hint="cs"/>
          <w:rtl/>
        </w:rPr>
        <w:t>لا</w:t>
      </w:r>
      <w:r w:rsidRPr="004D551C">
        <w:rPr>
          <w:rtl/>
        </w:rPr>
        <w:t xml:space="preserve"> يخضع مثل هذا الاجتماع لشروط مسبقة. و</w:t>
      </w:r>
      <w:r w:rsidRPr="004D551C">
        <w:rPr>
          <w:rFonts w:hint="cs"/>
          <w:rtl/>
        </w:rPr>
        <w:t xml:space="preserve">لا </w:t>
      </w:r>
      <w:r w:rsidRPr="004D551C">
        <w:rPr>
          <w:rtl/>
        </w:rPr>
        <w:t>ترى إدارة الصين أدلة كافية لتأكيد أن حالة التداخل الأخيرة قد صدرت من الأراضي الصينية.</w:t>
      </w:r>
    </w:p>
    <w:p w14:paraId="4475B7F7" w14:textId="77777777" w:rsidR="00272DFF" w:rsidRPr="004D551C" w:rsidRDefault="00272DFF" w:rsidP="004D551C">
      <w:pPr>
        <w:rPr>
          <w:rtl/>
        </w:rPr>
      </w:pPr>
      <w:r w:rsidRPr="006130D5">
        <w:rPr>
          <w:rtl/>
        </w:rPr>
        <w:t>5.2.8</w:t>
      </w:r>
      <w:r>
        <w:rPr>
          <w:rtl/>
        </w:rPr>
        <w:tab/>
      </w:r>
      <w:r w:rsidRPr="004D551C">
        <w:rPr>
          <w:rtl/>
        </w:rPr>
        <w:t xml:space="preserve">ورداً على سؤال من </w:t>
      </w:r>
      <w:r w:rsidRPr="00DA76BB">
        <w:rPr>
          <w:b/>
          <w:bCs/>
          <w:rtl/>
        </w:rPr>
        <w:t>السيدة بومييه</w:t>
      </w:r>
      <w:r w:rsidRPr="004D551C">
        <w:rPr>
          <w:rtl/>
        </w:rPr>
        <w:t xml:space="preserve">، قال إن التردد </w:t>
      </w:r>
      <w:r w:rsidRPr="004D551C">
        <w:rPr>
          <w:lang w:bidi="ar-EG"/>
        </w:rPr>
        <w:t>15 295</w:t>
      </w:r>
      <w:r w:rsidRPr="004D551C">
        <w:rPr>
          <w:rFonts w:hint="cs"/>
          <w:rtl/>
        </w:rPr>
        <w:t xml:space="preserve"> </w:t>
      </w:r>
      <w:r w:rsidRPr="004D551C">
        <w:rPr>
          <w:lang w:bidi="ar-EG"/>
        </w:rPr>
        <w:t>kHz</w:t>
      </w:r>
      <w:r w:rsidRPr="004D551C">
        <w:rPr>
          <w:rtl/>
        </w:rPr>
        <w:t xml:space="preserve"> هو التردد الوحيد الذي شمله أحدث تقرير عن تداخل مخالف، </w:t>
      </w:r>
      <w:r w:rsidRPr="004D551C">
        <w:rPr>
          <w:rFonts w:hint="cs"/>
          <w:rtl/>
        </w:rPr>
        <w:t>و</w:t>
      </w:r>
      <w:r w:rsidRPr="004D551C">
        <w:rPr>
          <w:rtl/>
        </w:rPr>
        <w:t>حدد</w:t>
      </w:r>
      <w:r w:rsidRPr="004D551C">
        <w:rPr>
          <w:rFonts w:hint="cs"/>
          <w:rtl/>
        </w:rPr>
        <w:t xml:space="preserve"> ذلك التقرير</w:t>
      </w:r>
      <w:r w:rsidRPr="004D551C">
        <w:rPr>
          <w:rtl/>
        </w:rPr>
        <w:t xml:space="preserve"> التردد المتأثر ولكنه أغفل بعض التفاصيل التقنية. وستقوم </w:t>
      </w:r>
      <w:r w:rsidRPr="004D551C">
        <w:rPr>
          <w:rFonts w:hint="cs"/>
          <w:rtl/>
        </w:rPr>
        <w:t>هيئة</w:t>
      </w:r>
      <w:r w:rsidRPr="004D551C">
        <w:rPr>
          <w:rtl/>
        </w:rPr>
        <w:t xml:space="preserve"> </w:t>
      </w:r>
      <w:r w:rsidRPr="004D551C">
        <w:rPr>
          <w:lang w:bidi="ar-EG"/>
        </w:rPr>
        <w:t>BBC</w:t>
      </w:r>
      <w:r w:rsidRPr="004D551C">
        <w:rPr>
          <w:rtl/>
        </w:rPr>
        <w:t xml:space="preserve"> بالإرسال على هذا التردد </w:t>
      </w:r>
      <w:r w:rsidRPr="004D551C">
        <w:rPr>
          <w:rFonts w:hint="cs"/>
          <w:rtl/>
        </w:rPr>
        <w:t xml:space="preserve">في الفترة </w:t>
      </w:r>
      <w:r w:rsidRPr="004D551C">
        <w:rPr>
          <w:rtl/>
        </w:rPr>
        <w:t>من مارس إلى أكتوبر 2026.</w:t>
      </w:r>
    </w:p>
    <w:p w14:paraId="731F689A" w14:textId="77777777" w:rsidR="00272DFF" w:rsidRPr="004D551C" w:rsidRDefault="00272DFF" w:rsidP="004D551C">
      <w:pPr>
        <w:rPr>
          <w:rtl/>
        </w:rPr>
      </w:pPr>
      <w:r w:rsidRPr="006130D5">
        <w:rPr>
          <w:rtl/>
        </w:rPr>
        <w:t>6.2.8</w:t>
      </w:r>
      <w:r>
        <w:rPr>
          <w:rtl/>
        </w:rPr>
        <w:tab/>
      </w:r>
      <w:r w:rsidRPr="004D551C">
        <w:rPr>
          <w:rtl/>
        </w:rPr>
        <w:t xml:space="preserve">ورداً على تعليق من </w:t>
      </w:r>
      <w:r w:rsidRPr="004F702B">
        <w:rPr>
          <w:b/>
          <w:bCs/>
          <w:rtl/>
        </w:rPr>
        <w:t>السيد طالب</w:t>
      </w:r>
      <w:r w:rsidRPr="004D551C">
        <w:rPr>
          <w:rtl/>
        </w:rPr>
        <w:t xml:space="preserve">، أوضح أن إدارة الصين قامت، من وجهة نظره، بتثليث مصدر إشارات </w:t>
      </w:r>
      <w:r w:rsidRPr="004D551C">
        <w:rPr>
          <w:rFonts w:hint="cs"/>
          <w:rtl/>
        </w:rPr>
        <w:t>هيئة</w:t>
      </w:r>
      <w:r w:rsidRPr="004D551C">
        <w:rPr>
          <w:rtl/>
        </w:rPr>
        <w:t xml:space="preserve"> </w:t>
      </w:r>
      <w:r w:rsidRPr="004D551C">
        <w:rPr>
          <w:lang w:bidi="ar-EG"/>
        </w:rPr>
        <w:t>BBC</w:t>
      </w:r>
      <w:r w:rsidRPr="004D551C">
        <w:rPr>
          <w:rtl/>
        </w:rPr>
        <w:t xml:space="preserve"> في مدغشقر وعمان باستخدام محطات مراقبة في أجزاء مختلفة من البلاد لتحديد الاتجاه نحو مصدر التداخل. وحيثما تتقاطع خطوط الاتجاه من كل محطة، يكون ذلك هو مصدر الإشارة.</w:t>
      </w:r>
    </w:p>
    <w:p w14:paraId="16FCCF0A" w14:textId="77777777" w:rsidR="00272DFF" w:rsidRPr="004D551C" w:rsidRDefault="00272DFF" w:rsidP="004D551C">
      <w:pPr>
        <w:rPr>
          <w:rtl/>
        </w:rPr>
      </w:pPr>
      <w:r w:rsidRPr="006130D5">
        <w:rPr>
          <w:rtl/>
        </w:rPr>
        <w:t>7.2.8</w:t>
      </w:r>
      <w:r>
        <w:rPr>
          <w:rtl/>
        </w:rPr>
        <w:tab/>
      </w:r>
      <w:r w:rsidRPr="004D551C">
        <w:rPr>
          <w:rtl/>
        </w:rPr>
        <w:t xml:space="preserve">ورداً على أسئلة من </w:t>
      </w:r>
      <w:r w:rsidRPr="00F409E4">
        <w:rPr>
          <w:b/>
          <w:bCs/>
          <w:rtl/>
        </w:rPr>
        <w:t>الرئيسة</w:t>
      </w:r>
      <w:r w:rsidRPr="004D551C">
        <w:rPr>
          <w:rtl/>
        </w:rPr>
        <w:t xml:space="preserve"> و</w:t>
      </w:r>
      <w:r w:rsidRPr="00DA76BB">
        <w:rPr>
          <w:b/>
          <w:bCs/>
          <w:rtl/>
        </w:rPr>
        <w:t>السيدة بومييه</w:t>
      </w:r>
      <w:r w:rsidRPr="004D551C">
        <w:rPr>
          <w:rtl/>
        </w:rPr>
        <w:t xml:space="preserve">، قال إن المكتب لا يقترح في هذه المرحلة حملة مراقبة دولية، وأن إدارة المملكة المتحدة لم تطلب ذلك في تبليغها؛ بل طلبت توضيحاً بشأن شروط إجراء مثل هذه الحملة. وأوضح </w:t>
      </w:r>
      <w:r w:rsidRPr="004D551C">
        <w:rPr>
          <w:rFonts w:hint="cs"/>
          <w:rtl/>
        </w:rPr>
        <w:t>غياب</w:t>
      </w:r>
      <w:r w:rsidRPr="004D551C">
        <w:rPr>
          <w:rtl/>
        </w:rPr>
        <w:t xml:space="preserve"> معايير صارمة من حيث عدد تخصيصات الترددات أو مستوى التأثير</w:t>
      </w:r>
      <w:r w:rsidRPr="004D551C">
        <w:rPr>
          <w:rFonts w:hint="cs"/>
          <w:rtl/>
        </w:rPr>
        <w:t xml:space="preserve"> في هذا الصدد</w:t>
      </w:r>
      <w:r w:rsidRPr="004D551C">
        <w:rPr>
          <w:rtl/>
        </w:rPr>
        <w:t xml:space="preserve">؛ </w:t>
      </w:r>
      <w:r w:rsidRPr="004D551C">
        <w:rPr>
          <w:rFonts w:hint="cs"/>
          <w:rtl/>
        </w:rPr>
        <w:t>وأن</w:t>
      </w:r>
      <w:r w:rsidRPr="004D551C">
        <w:rPr>
          <w:rtl/>
        </w:rPr>
        <w:t xml:space="preserve"> قرار إجراء الحملة يعتمد عادةً على الخبرة والممارسات السابقة والاعتبارات العامة. وأكد أن نظام المراقبة الدولي يعد رصيداً قيماً ولا ينبغي استخدامه بشكل عشوائي. </w:t>
      </w:r>
      <w:r w:rsidRPr="004D551C">
        <w:rPr>
          <w:rFonts w:hint="cs"/>
          <w:rtl/>
        </w:rPr>
        <w:t xml:space="preserve">إذ </w:t>
      </w:r>
      <w:r w:rsidRPr="004D551C">
        <w:rPr>
          <w:rtl/>
        </w:rPr>
        <w:t>تتطلب حملة المراقبة الدولية ثلاث محطات على الأقل، ويفضل أن تكون في مناطق مختلفة، تراقب الترددات في الوقت نفسه تماماً لمدة ثلاثة أسابيع. وأشار إلى أن حملة عام 2021 حققت نسبة نجاح بلغت 70 في المائة تقريباً في تحديد التداخل على الترددات المراق</w:t>
      </w:r>
      <w:r w:rsidRPr="004D551C">
        <w:rPr>
          <w:rFonts w:hint="cs"/>
          <w:rtl/>
        </w:rPr>
        <w:t>َ</w:t>
      </w:r>
      <w:r w:rsidRPr="004D551C">
        <w:rPr>
          <w:rtl/>
        </w:rPr>
        <w:t xml:space="preserve">بة؛ وبالتالي، عند المراقبة على تردد واحد، </w:t>
      </w:r>
      <w:r w:rsidRPr="004D551C">
        <w:rPr>
          <w:rFonts w:hint="cs"/>
          <w:rtl/>
        </w:rPr>
        <w:t>يعلو احتمال</w:t>
      </w:r>
      <w:r w:rsidRPr="004D551C">
        <w:rPr>
          <w:rtl/>
        </w:rPr>
        <w:t xml:space="preserve"> عدم رصد أي شيء، وقد تتردد المحطات في تخصيص موارد لحملة ذات نطاق ضيق كهذا.</w:t>
      </w:r>
    </w:p>
    <w:p w14:paraId="7B9F661B" w14:textId="77777777" w:rsidR="00272DFF" w:rsidRPr="004D551C" w:rsidRDefault="00272DFF" w:rsidP="004D551C">
      <w:pPr>
        <w:rPr>
          <w:rtl/>
        </w:rPr>
      </w:pPr>
      <w:r w:rsidRPr="006130D5">
        <w:rPr>
          <w:rtl/>
        </w:rPr>
        <w:t>8.2.8</w:t>
      </w:r>
      <w:r>
        <w:rPr>
          <w:rtl/>
        </w:rPr>
        <w:tab/>
      </w:r>
      <w:r w:rsidRPr="004D551C">
        <w:rPr>
          <w:rtl/>
        </w:rPr>
        <w:t xml:space="preserve">وقالت </w:t>
      </w:r>
      <w:r w:rsidRPr="00DA76BB">
        <w:rPr>
          <w:b/>
          <w:bCs/>
          <w:rtl/>
        </w:rPr>
        <w:t>السيدة بومييه</w:t>
      </w:r>
      <w:r w:rsidRPr="004D551C">
        <w:rPr>
          <w:rtl/>
        </w:rPr>
        <w:t xml:space="preserve"> إن حملات المراقبة الدولية تستهلك الكثير من الوقت وصعبة بالفعل؛ </w:t>
      </w:r>
      <w:r w:rsidRPr="004D551C">
        <w:rPr>
          <w:rFonts w:hint="cs"/>
          <w:rtl/>
        </w:rPr>
        <w:t>ولكن</w:t>
      </w:r>
      <w:r w:rsidRPr="004D551C">
        <w:rPr>
          <w:rtl/>
        </w:rPr>
        <w:t xml:space="preserve"> ينبغي </w:t>
      </w:r>
      <w:r w:rsidRPr="004D551C">
        <w:rPr>
          <w:rFonts w:hint="cs"/>
          <w:rtl/>
        </w:rPr>
        <w:t>ألا يتولد</w:t>
      </w:r>
      <w:r w:rsidRPr="004D551C">
        <w:rPr>
          <w:rtl/>
        </w:rPr>
        <w:t xml:space="preserve"> انطباع </w:t>
      </w:r>
      <w:r w:rsidRPr="004D551C">
        <w:rPr>
          <w:rFonts w:hint="cs"/>
          <w:rtl/>
        </w:rPr>
        <w:t xml:space="preserve">لدى </w:t>
      </w:r>
      <w:r w:rsidRPr="004D551C">
        <w:rPr>
          <w:rtl/>
        </w:rPr>
        <w:t xml:space="preserve">الإدارات </w:t>
      </w:r>
      <w:r w:rsidRPr="004D551C">
        <w:rPr>
          <w:rFonts w:hint="cs"/>
          <w:rtl/>
        </w:rPr>
        <w:t>بال</w:t>
      </w:r>
      <w:r w:rsidRPr="004D551C">
        <w:rPr>
          <w:rtl/>
        </w:rPr>
        <w:t xml:space="preserve">حاجة لعدد معين من الترددات لإجراء حملة مراقبة دولية، أو أن التداخل على تردد واحد سيُعامل بجدية أقل ويُسمح له بالاستمرار دون مثل هذه الحملة. ومع ذلك، ورغم إجراء حملات سابقاً في حالات مماثلة من التقارير المتعارضة </w:t>
      </w:r>
      <w:r w:rsidRPr="004D551C">
        <w:rPr>
          <w:rFonts w:hint="cs"/>
          <w:rtl/>
        </w:rPr>
        <w:t>عن</w:t>
      </w:r>
      <w:r w:rsidRPr="004D551C">
        <w:rPr>
          <w:rtl/>
        </w:rPr>
        <w:t xml:space="preserve"> التداخل، </w:t>
      </w:r>
      <w:r w:rsidRPr="004D551C">
        <w:rPr>
          <w:rFonts w:hint="cs"/>
          <w:rtl/>
        </w:rPr>
        <w:t>فإنها</w:t>
      </w:r>
      <w:r w:rsidRPr="004D551C">
        <w:rPr>
          <w:rtl/>
        </w:rPr>
        <w:t xml:space="preserve"> لم </w:t>
      </w:r>
      <w:r w:rsidRPr="004D551C">
        <w:rPr>
          <w:rFonts w:hint="cs"/>
          <w:rtl/>
        </w:rPr>
        <w:t>تُجرَ</w:t>
      </w:r>
      <w:r w:rsidRPr="004D551C">
        <w:rPr>
          <w:rtl/>
        </w:rPr>
        <w:t xml:space="preserve"> إلا بعد استنفاد جميع السبل الأخرى. وفي الحالة الراهنة، </w:t>
      </w:r>
      <w:r w:rsidRPr="004D551C">
        <w:rPr>
          <w:rFonts w:hint="cs"/>
          <w:rtl/>
        </w:rPr>
        <w:t>لا يتضح</w:t>
      </w:r>
      <w:r w:rsidRPr="004D551C">
        <w:rPr>
          <w:rtl/>
        </w:rPr>
        <w:t xml:space="preserve"> ما إذا كان</w:t>
      </w:r>
      <w:r w:rsidRPr="004D551C">
        <w:rPr>
          <w:rFonts w:hint="cs"/>
          <w:rtl/>
        </w:rPr>
        <w:t xml:space="preserve"> حصل تبادل</w:t>
      </w:r>
      <w:r w:rsidRPr="004D551C">
        <w:rPr>
          <w:rtl/>
        </w:rPr>
        <w:t xml:space="preserve"> </w:t>
      </w:r>
      <w:r w:rsidRPr="004D551C">
        <w:rPr>
          <w:rFonts w:hint="cs"/>
          <w:rtl/>
        </w:rPr>
        <w:t>ل</w:t>
      </w:r>
      <w:r w:rsidRPr="004D551C">
        <w:rPr>
          <w:rtl/>
        </w:rPr>
        <w:t xml:space="preserve">جميع المعلومات الضرورية الأخيرة، بينما يبدو أن هناك نقصاً في التعاون خارج </w:t>
      </w:r>
      <w:r w:rsidRPr="004D551C">
        <w:rPr>
          <w:rFonts w:hint="cs"/>
          <w:rtl/>
        </w:rPr>
        <w:t>سياق</w:t>
      </w:r>
      <w:r w:rsidRPr="004D551C">
        <w:rPr>
          <w:rtl/>
        </w:rPr>
        <w:t xml:space="preserve"> تبادل التقارير عبر اللجنة.</w:t>
      </w:r>
    </w:p>
    <w:p w14:paraId="2D1D11D8" w14:textId="77777777" w:rsidR="00272DFF" w:rsidRPr="004D551C" w:rsidRDefault="00272DFF" w:rsidP="004D551C">
      <w:pPr>
        <w:rPr>
          <w:rtl/>
        </w:rPr>
      </w:pPr>
      <w:r w:rsidRPr="006130D5">
        <w:rPr>
          <w:rtl/>
        </w:rPr>
        <w:t>9.2.8</w:t>
      </w:r>
      <w:r>
        <w:rPr>
          <w:rtl/>
        </w:rPr>
        <w:tab/>
      </w:r>
      <w:r w:rsidRPr="004D551C">
        <w:rPr>
          <w:rtl/>
        </w:rPr>
        <w:t xml:space="preserve">وقال </w:t>
      </w:r>
      <w:r w:rsidRPr="004F702B">
        <w:rPr>
          <w:b/>
          <w:bCs/>
          <w:rtl/>
        </w:rPr>
        <w:t>السيد طالب</w:t>
      </w:r>
      <w:r w:rsidRPr="004D551C">
        <w:rPr>
          <w:rtl/>
        </w:rPr>
        <w:t xml:space="preserve"> إن القيام بحملة مراقبة دولية جديدة يجب أن يكون بمثابة الملاذ الأخير. ورحب بالتوضيحات التي قدمتها إدارة المملكة المتحدة والإجراءات التي أبلغت عنها إدارة الصين؛ </w:t>
      </w:r>
      <w:r w:rsidRPr="004D551C">
        <w:rPr>
          <w:rFonts w:hint="cs"/>
          <w:rtl/>
        </w:rPr>
        <w:t>ولكنه</w:t>
      </w:r>
      <w:r w:rsidRPr="004D551C">
        <w:rPr>
          <w:rtl/>
        </w:rPr>
        <w:t xml:space="preserve"> رأى أنه يمكن </w:t>
      </w:r>
      <w:r w:rsidRPr="004D551C">
        <w:rPr>
          <w:rFonts w:hint="cs"/>
          <w:rtl/>
        </w:rPr>
        <w:t>وينبغي</w:t>
      </w:r>
      <w:r w:rsidRPr="004D551C">
        <w:rPr>
          <w:rtl/>
        </w:rPr>
        <w:t xml:space="preserve"> تبادل المزيد من المعلومات التقنية. واقترح أن ينظم المكتب اجتماعاً بين الإدارتين بهدف تبادل مزيد من التوضيحات بشأن التداخل المبل</w:t>
      </w:r>
      <w:r w:rsidRPr="004D551C">
        <w:rPr>
          <w:rFonts w:hint="cs"/>
          <w:rtl/>
        </w:rPr>
        <w:t>َّ</w:t>
      </w:r>
      <w:r w:rsidRPr="004D551C">
        <w:rPr>
          <w:rtl/>
        </w:rPr>
        <w:t>غ عنه والتعريف المحتمل لتدابير تحديد هذا التداخل وإزالته.</w:t>
      </w:r>
    </w:p>
    <w:p w14:paraId="4F426502" w14:textId="77777777" w:rsidR="00272DFF" w:rsidRPr="004D551C" w:rsidRDefault="00272DFF" w:rsidP="004D551C">
      <w:pPr>
        <w:rPr>
          <w:rtl/>
        </w:rPr>
      </w:pPr>
      <w:r w:rsidRPr="006130D5">
        <w:rPr>
          <w:rtl/>
        </w:rPr>
        <w:t>10.2.8</w:t>
      </w:r>
      <w:r>
        <w:rPr>
          <w:rtl/>
        </w:rPr>
        <w:tab/>
      </w:r>
      <w:r w:rsidRPr="004D551C">
        <w:rPr>
          <w:rFonts w:hint="cs"/>
          <w:rtl/>
        </w:rPr>
        <w:t>و</w:t>
      </w:r>
      <w:r w:rsidRPr="004D551C">
        <w:rPr>
          <w:rtl/>
        </w:rPr>
        <w:t xml:space="preserve">أشارت </w:t>
      </w:r>
      <w:r w:rsidRPr="005B5CDA">
        <w:rPr>
          <w:b/>
          <w:bCs/>
          <w:rtl/>
        </w:rPr>
        <w:t>السيدة مانيبالي</w:t>
      </w:r>
      <w:r w:rsidRPr="004D551C">
        <w:rPr>
          <w:rtl/>
        </w:rPr>
        <w:t xml:space="preserve"> إلى أن التداخل المبل</w:t>
      </w:r>
      <w:r w:rsidRPr="004D551C">
        <w:rPr>
          <w:rFonts w:hint="cs"/>
          <w:rtl/>
        </w:rPr>
        <w:t>َّ</w:t>
      </w:r>
      <w:r w:rsidRPr="004D551C">
        <w:rPr>
          <w:rtl/>
        </w:rPr>
        <w:t xml:space="preserve">غ عنه </w:t>
      </w:r>
      <w:r w:rsidRPr="004D551C">
        <w:rPr>
          <w:rFonts w:hint="cs"/>
          <w:rtl/>
        </w:rPr>
        <w:t>وقع</w:t>
      </w:r>
      <w:r w:rsidRPr="004D551C">
        <w:rPr>
          <w:rtl/>
        </w:rPr>
        <w:t xml:space="preserve"> على ترددات مختلفة عن الترددات المستهدفة في حملة المراقبة الدولية لعام 2021، وذكّرت </w:t>
      </w:r>
      <w:r w:rsidRPr="004D551C">
        <w:rPr>
          <w:rFonts w:hint="cs"/>
          <w:rtl/>
        </w:rPr>
        <w:t>بتقديم</w:t>
      </w:r>
      <w:r w:rsidRPr="004D551C">
        <w:rPr>
          <w:rtl/>
        </w:rPr>
        <w:t xml:space="preserve"> قدر</w:t>
      </w:r>
      <w:r w:rsidRPr="004D551C">
        <w:rPr>
          <w:rFonts w:hint="cs"/>
          <w:rtl/>
        </w:rPr>
        <w:t xml:space="preserve"> </w:t>
      </w:r>
      <w:r w:rsidRPr="004D551C">
        <w:rPr>
          <w:rtl/>
        </w:rPr>
        <w:t xml:space="preserve">كبير من المعلومات التقنية، إلى جانب الأشكال التي توضح تحديد الموقع الجغرافي للتداخل من خلال التثليث، إلى الاجتماع المائة للجنة في الوثيقتين </w:t>
      </w:r>
      <w:r w:rsidRPr="004D551C">
        <w:rPr>
          <w:lang w:bidi="ar-EG"/>
        </w:rPr>
        <w:t>RRB25-3/4</w:t>
      </w:r>
      <w:r w:rsidRPr="004D551C">
        <w:rPr>
          <w:rtl/>
        </w:rPr>
        <w:t xml:space="preserve"> و</w:t>
      </w:r>
      <w:r w:rsidRPr="004D551C">
        <w:rPr>
          <w:lang w:bidi="ar-EG"/>
        </w:rPr>
        <w:t>RRB25-3/10</w:t>
      </w:r>
      <w:r w:rsidRPr="004D551C">
        <w:rPr>
          <w:rtl/>
        </w:rPr>
        <w:t xml:space="preserve">، وإن كان ذلك في شكل معلومات التذييل </w:t>
      </w:r>
      <w:r w:rsidRPr="005812C0">
        <w:rPr>
          <w:b/>
          <w:bCs/>
          <w:rtl/>
        </w:rPr>
        <w:t>9</w:t>
      </w:r>
      <w:r w:rsidRPr="004D551C">
        <w:rPr>
          <w:rtl/>
        </w:rPr>
        <w:t xml:space="preserve"> وليس معلومات التذييل </w:t>
      </w:r>
      <w:r w:rsidRPr="0022752A">
        <w:rPr>
          <w:b/>
          <w:bCs/>
          <w:rtl/>
        </w:rPr>
        <w:t>10</w:t>
      </w:r>
      <w:r w:rsidRPr="004D551C">
        <w:rPr>
          <w:rtl/>
        </w:rPr>
        <w:t>.</w:t>
      </w:r>
    </w:p>
    <w:p w14:paraId="4129D9E3" w14:textId="77777777" w:rsidR="00272DFF" w:rsidRPr="004D551C" w:rsidRDefault="00272DFF" w:rsidP="004D551C">
      <w:pPr>
        <w:rPr>
          <w:rtl/>
        </w:rPr>
      </w:pPr>
      <w:r w:rsidRPr="006130D5">
        <w:rPr>
          <w:rtl/>
        </w:rPr>
        <w:t>11.2.8</w:t>
      </w:r>
      <w:r>
        <w:rPr>
          <w:rtl/>
        </w:rPr>
        <w:tab/>
      </w:r>
      <w:r w:rsidRPr="004D551C">
        <w:rPr>
          <w:rtl/>
        </w:rPr>
        <w:t xml:space="preserve">وقالت </w:t>
      </w:r>
      <w:r w:rsidRPr="00DA76BB">
        <w:rPr>
          <w:b/>
          <w:bCs/>
          <w:rtl/>
        </w:rPr>
        <w:t>السيدة بومييه</w:t>
      </w:r>
      <w:r w:rsidRPr="004D551C">
        <w:rPr>
          <w:rtl/>
        </w:rPr>
        <w:t xml:space="preserve"> إن الإدارتين قدمتا على ما يبدو تقارير متضاربة، لكنهما لم تجريا عمليات المراقبة في الأوقات نفسها. ومن المفهوم أن تختلف النتائج لأن التداخل قد يكون متقطعاً. ويجب تشجيع الإدارتين على التعاون وتبادل أحدث المعلومات اللازمة. وأعربت عن دعمها لعقد اجتماع ثنائي لتسهيل التعاون المباشر وتبادل النتائج، واقترحت أن تقوم اللجنة، بعد أن </w:t>
      </w:r>
      <w:r w:rsidRPr="004D551C">
        <w:rPr>
          <w:rFonts w:hint="cs"/>
          <w:rtl/>
        </w:rPr>
        <w:t>ليَّنت</w:t>
      </w:r>
      <w:r w:rsidRPr="004D551C">
        <w:rPr>
          <w:rtl/>
        </w:rPr>
        <w:t xml:space="preserve"> قرارها السابق بعبارة "إذا لزم الأمر"، بتشجيع عقد الاجتماع </w:t>
      </w:r>
      <w:r w:rsidRPr="004D551C">
        <w:rPr>
          <w:rFonts w:hint="cs"/>
          <w:rtl/>
        </w:rPr>
        <w:t>بمزيد من الإصرار</w:t>
      </w:r>
      <w:r w:rsidRPr="004D551C">
        <w:rPr>
          <w:rtl/>
        </w:rPr>
        <w:t xml:space="preserve"> في قرارها </w:t>
      </w:r>
      <w:r w:rsidRPr="004D551C">
        <w:rPr>
          <w:rFonts w:hint="cs"/>
          <w:rtl/>
        </w:rPr>
        <w:t>الصادر عن</w:t>
      </w:r>
      <w:r w:rsidRPr="004D551C">
        <w:rPr>
          <w:rtl/>
        </w:rPr>
        <w:t xml:space="preserve"> الاجتماع الحالي.</w:t>
      </w:r>
    </w:p>
    <w:p w14:paraId="7D98C356" w14:textId="77777777" w:rsidR="00272DFF" w:rsidRPr="004D551C" w:rsidRDefault="00272DFF" w:rsidP="004D551C">
      <w:pPr>
        <w:rPr>
          <w:rtl/>
        </w:rPr>
      </w:pPr>
      <w:r w:rsidRPr="006130D5">
        <w:rPr>
          <w:rtl/>
        </w:rPr>
        <w:t>12.2.8</w:t>
      </w:r>
      <w:r>
        <w:rPr>
          <w:rtl/>
        </w:rPr>
        <w:tab/>
      </w:r>
      <w:r w:rsidRPr="004D551C">
        <w:rPr>
          <w:rtl/>
        </w:rPr>
        <w:t xml:space="preserve">ورحب </w:t>
      </w:r>
      <w:r w:rsidRPr="005B5CDA">
        <w:rPr>
          <w:b/>
          <w:bCs/>
          <w:rtl/>
        </w:rPr>
        <w:t>السيد عزوز</w:t>
      </w:r>
      <w:r w:rsidRPr="004D551C">
        <w:rPr>
          <w:rtl/>
        </w:rPr>
        <w:t xml:space="preserve"> بالتحديث الذي قدمته الإدارتان </w:t>
      </w:r>
      <w:r w:rsidRPr="004D551C">
        <w:rPr>
          <w:rFonts w:hint="cs"/>
          <w:rtl/>
        </w:rPr>
        <w:t>وأخذ علماً</w:t>
      </w:r>
      <w:r w:rsidRPr="004D551C">
        <w:rPr>
          <w:rtl/>
        </w:rPr>
        <w:t xml:space="preserve"> </w:t>
      </w:r>
      <w:r w:rsidRPr="004D551C">
        <w:rPr>
          <w:rFonts w:hint="cs"/>
          <w:rtl/>
        </w:rPr>
        <w:t>ب</w:t>
      </w:r>
      <w:r w:rsidRPr="004D551C">
        <w:rPr>
          <w:rtl/>
        </w:rPr>
        <w:t>التدابير التي اتخذتها إدارة الصين في محاولة لتحديد مصدر التداخل. ورأى أن حل القضية</w:t>
      </w:r>
      <w:r w:rsidRPr="004D551C">
        <w:rPr>
          <w:rFonts w:hint="cs"/>
          <w:rtl/>
        </w:rPr>
        <w:t xml:space="preserve"> م</w:t>
      </w:r>
      <w:r w:rsidRPr="004D551C">
        <w:rPr>
          <w:rtl/>
        </w:rPr>
        <w:t xml:space="preserve">مكن من خلال التعاون الثنائي، مع تبادل أحدث المعلومات التقنية والإدارية، </w:t>
      </w:r>
      <w:r w:rsidRPr="004D551C">
        <w:rPr>
          <w:rFonts w:hint="cs"/>
          <w:rtl/>
        </w:rPr>
        <w:t>إذ</w:t>
      </w:r>
      <w:r w:rsidRPr="004D551C">
        <w:rPr>
          <w:rtl/>
        </w:rPr>
        <w:t xml:space="preserve"> يمكن أن تختلف النتائج في أوقات مختلفة. </w:t>
      </w:r>
      <w:r w:rsidRPr="004D551C">
        <w:rPr>
          <w:rFonts w:hint="cs"/>
          <w:rtl/>
        </w:rPr>
        <w:t>وينبغي</w:t>
      </w:r>
      <w:r w:rsidRPr="004D551C">
        <w:rPr>
          <w:rtl/>
        </w:rPr>
        <w:t xml:space="preserve"> للجنة دعوة الإدارتين لمواصلة التعاون بنشاط </w:t>
      </w:r>
      <w:r w:rsidRPr="004D551C">
        <w:rPr>
          <w:rFonts w:hint="cs"/>
          <w:rtl/>
        </w:rPr>
        <w:t>و</w:t>
      </w:r>
      <w:r w:rsidRPr="004D551C">
        <w:rPr>
          <w:rtl/>
        </w:rPr>
        <w:t>بروح من أقصى درجات حسن النية</w:t>
      </w:r>
      <w:r w:rsidRPr="004D551C">
        <w:rPr>
          <w:rFonts w:hint="cs"/>
          <w:rtl/>
        </w:rPr>
        <w:t>،</w:t>
      </w:r>
      <w:r w:rsidRPr="004D551C">
        <w:rPr>
          <w:rtl/>
        </w:rPr>
        <w:t xml:space="preserve"> </w:t>
      </w:r>
      <w:r w:rsidRPr="004D551C">
        <w:rPr>
          <w:rFonts w:hint="cs"/>
          <w:rtl/>
        </w:rPr>
        <w:t>وتكليف</w:t>
      </w:r>
      <w:r w:rsidRPr="004D551C">
        <w:rPr>
          <w:rtl/>
        </w:rPr>
        <w:t xml:space="preserve"> المكتب </w:t>
      </w:r>
      <w:r w:rsidRPr="004D551C">
        <w:rPr>
          <w:rFonts w:hint="cs"/>
          <w:rtl/>
        </w:rPr>
        <w:t>ب</w:t>
      </w:r>
      <w:r w:rsidRPr="004D551C">
        <w:rPr>
          <w:rtl/>
        </w:rPr>
        <w:t>تقديم المساعدة لتحقيق هذه الغاية.</w:t>
      </w:r>
    </w:p>
    <w:p w14:paraId="688AAD54" w14:textId="77777777" w:rsidR="00272DFF" w:rsidRPr="004D551C" w:rsidRDefault="00272DFF" w:rsidP="004D551C">
      <w:pPr>
        <w:rPr>
          <w:rtl/>
        </w:rPr>
      </w:pPr>
      <w:r w:rsidRPr="006130D5">
        <w:rPr>
          <w:rtl/>
        </w:rPr>
        <w:t>13.2.8</w:t>
      </w:r>
      <w:r>
        <w:rPr>
          <w:rtl/>
        </w:rPr>
        <w:tab/>
      </w:r>
      <w:r w:rsidRPr="004D551C">
        <w:rPr>
          <w:rtl/>
        </w:rPr>
        <w:t xml:space="preserve">واقترحت </w:t>
      </w:r>
      <w:r w:rsidRPr="00BF469E">
        <w:rPr>
          <w:b/>
          <w:bCs/>
          <w:rtl/>
        </w:rPr>
        <w:t>الرئيسة</w:t>
      </w:r>
      <w:r w:rsidRPr="004D551C">
        <w:rPr>
          <w:rtl/>
        </w:rPr>
        <w:t xml:space="preserve"> أن تخلص اللجنة بشأن هذه المسألة إلى ما يلي:</w:t>
      </w:r>
    </w:p>
    <w:p w14:paraId="2B286FB8" w14:textId="77777777" w:rsidR="00272DFF" w:rsidRPr="004D551C" w:rsidRDefault="00272DFF" w:rsidP="004D551C">
      <w:pPr>
        <w:rPr>
          <w:rtl/>
        </w:rPr>
      </w:pPr>
      <w:r w:rsidRPr="006130D5">
        <w:rPr>
          <w:b/>
          <w:rtl/>
        </w:rPr>
        <w:t xml:space="preserve">"نظرت اللجنة بالتفصيل في </w:t>
      </w:r>
      <w:r w:rsidRPr="004D551C">
        <w:rPr>
          <w:rtl/>
        </w:rPr>
        <w:t xml:space="preserve">الوثيقة </w:t>
      </w:r>
      <w:r w:rsidRPr="004D551C">
        <w:rPr>
          <w:lang w:bidi="ar-EG"/>
        </w:rPr>
        <w:t>RRB26-1/13</w:t>
      </w:r>
      <w:r w:rsidRPr="004D551C">
        <w:rPr>
          <w:rtl/>
        </w:rPr>
        <w:t xml:space="preserve"> المقدمة من إدارة المملكة المتحدة والوثيقة </w:t>
      </w:r>
      <w:r w:rsidRPr="004D551C">
        <w:rPr>
          <w:lang w:bidi="ar-EG"/>
        </w:rPr>
        <w:t>RRB26-1/19</w:t>
      </w:r>
      <w:r w:rsidRPr="004D551C">
        <w:rPr>
          <w:rtl/>
        </w:rPr>
        <w:t xml:space="preserve"> المقدمة من إدارة الصين، واطلعت على الوثيقة </w:t>
      </w:r>
      <w:r w:rsidRPr="004D551C">
        <w:rPr>
          <w:lang w:bidi="ar-EG"/>
        </w:rPr>
        <w:t>RRB26-1/DELAYED/1</w:t>
      </w:r>
      <w:r w:rsidRPr="004D551C">
        <w:rPr>
          <w:rtl/>
        </w:rPr>
        <w:t xml:space="preserve"> من إدارة الصين للعلم.</w:t>
      </w:r>
    </w:p>
    <w:p w14:paraId="4952B784" w14:textId="77777777" w:rsidR="00272DFF" w:rsidRPr="004D551C" w:rsidRDefault="00272DFF" w:rsidP="004D551C">
      <w:pPr>
        <w:rPr>
          <w:rtl/>
        </w:rPr>
      </w:pPr>
      <w:r w:rsidRPr="004D551C">
        <w:rPr>
          <w:rtl/>
        </w:rPr>
        <w:t>ولاحظت اللجنة النقاط التالية:</w:t>
      </w:r>
    </w:p>
    <w:p w14:paraId="05571C59" w14:textId="77777777" w:rsidR="00272DFF" w:rsidRPr="004D551C" w:rsidRDefault="00272DFF" w:rsidP="00C71AF1">
      <w:pPr>
        <w:pStyle w:val="enumlev10"/>
        <w:rPr>
          <w:rtl/>
        </w:rPr>
      </w:pPr>
      <w:r>
        <w:rPr>
          <w:rFonts w:hint="cs"/>
        </w:rPr>
        <w:lastRenderedPageBreak/>
        <w:sym w:font="Wingdings 2" w:char="F097"/>
      </w:r>
      <w:r>
        <w:rPr>
          <w:rtl/>
        </w:rPr>
        <w:t xml:space="preserve"> </w:t>
      </w:r>
      <w:r>
        <w:rPr>
          <w:rtl/>
        </w:rPr>
        <w:tab/>
      </w:r>
      <w:r w:rsidRPr="004D551C">
        <w:rPr>
          <w:rtl/>
        </w:rPr>
        <w:t>شككت إدارة المملكة المتحدة في جدوى عقد اجتماع ثنائي، كانت اللجنة قد أوصت به في اجتماعها المائة، في ظل غياب تأكيد من إدارة الصين بوجود التداخل ومصدره؛</w:t>
      </w:r>
    </w:p>
    <w:p w14:paraId="79E72A31"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 xml:space="preserve">قامت إدارة الصين استباقياً بإجراء مراقبة على ترددات مثل </w:t>
      </w:r>
      <w:r w:rsidRPr="004D551C">
        <w:t>11 830</w:t>
      </w:r>
      <w:r w:rsidRPr="004D551C">
        <w:rPr>
          <w:rFonts w:hint="cs"/>
          <w:rtl/>
        </w:rPr>
        <w:t xml:space="preserve"> </w:t>
      </w:r>
      <w:r w:rsidRPr="004D551C">
        <w:t>kHz</w:t>
      </w:r>
      <w:r w:rsidRPr="004D551C">
        <w:rPr>
          <w:rtl/>
        </w:rPr>
        <w:t>، و</w:t>
      </w:r>
      <w:r w:rsidRPr="004D551C">
        <w:rPr>
          <w:lang w:val="en-GB"/>
        </w:rPr>
        <w:t>15 295</w:t>
      </w:r>
      <w:r w:rsidRPr="004D551C">
        <w:rPr>
          <w:rtl/>
        </w:rPr>
        <w:t> </w:t>
      </w:r>
      <w:r w:rsidRPr="004D551C">
        <w:t>kHz</w:t>
      </w:r>
      <w:r w:rsidRPr="004D551C">
        <w:rPr>
          <w:rtl/>
        </w:rPr>
        <w:t>، و</w:t>
      </w:r>
      <w:r w:rsidRPr="004D551C">
        <w:t>17 825</w:t>
      </w:r>
      <w:r w:rsidRPr="004D551C">
        <w:rPr>
          <w:rtl/>
        </w:rPr>
        <w:t> </w:t>
      </w:r>
      <w:r w:rsidRPr="004D551C">
        <w:t>kHz</w:t>
      </w:r>
      <w:r w:rsidRPr="004D551C">
        <w:rPr>
          <w:rtl/>
        </w:rPr>
        <w:t xml:space="preserve">، التي كانت موضوع شكاوى من إدارة المملكة المتحدة منذ عام 2025. ولم </w:t>
      </w:r>
      <w:r w:rsidRPr="004D551C">
        <w:rPr>
          <w:rFonts w:hint="cs"/>
          <w:rtl/>
        </w:rPr>
        <w:t>تُ</w:t>
      </w:r>
      <w:r w:rsidRPr="004D551C">
        <w:rPr>
          <w:rtl/>
        </w:rPr>
        <w:t>رصد أي إشارات تداخل خلال تلك الفترة؛</w:t>
      </w:r>
    </w:p>
    <w:p w14:paraId="344A8BEB"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 xml:space="preserve">طلبت إدارة الصين من إدارة المملكة المتحدة مرة أخرى تقديم معلومات تقنية إضافية </w:t>
      </w:r>
      <w:r w:rsidRPr="004D551C">
        <w:rPr>
          <w:rFonts w:hint="cs"/>
          <w:rtl/>
        </w:rPr>
        <w:t>عن</w:t>
      </w:r>
      <w:r w:rsidRPr="004D551C">
        <w:rPr>
          <w:rtl/>
        </w:rPr>
        <w:t xml:space="preserve"> نوع إشارات التداخل الضار، ووقت حدوثها ومدتها، ومخطط طيف</w:t>
      </w:r>
      <w:r w:rsidRPr="004D551C">
        <w:rPr>
          <w:rFonts w:hint="cs"/>
          <w:rtl/>
        </w:rPr>
        <w:t>ها</w:t>
      </w:r>
      <w:r w:rsidRPr="004D551C">
        <w:rPr>
          <w:rtl/>
        </w:rPr>
        <w:t>، وموقع</w:t>
      </w:r>
      <w:r w:rsidRPr="004D551C">
        <w:rPr>
          <w:rFonts w:hint="cs"/>
          <w:rtl/>
        </w:rPr>
        <w:t>ها</w:t>
      </w:r>
      <w:r w:rsidRPr="004D551C">
        <w:rPr>
          <w:rtl/>
        </w:rPr>
        <w:t xml:space="preserve"> وفقاً للرقم </w:t>
      </w:r>
      <w:r w:rsidRPr="004D551C">
        <w:rPr>
          <w:b/>
          <w:bCs/>
          <w:rtl/>
        </w:rPr>
        <w:t>27.15</w:t>
      </w:r>
      <w:r w:rsidRPr="004D551C">
        <w:rPr>
          <w:rtl/>
        </w:rPr>
        <w:t xml:space="preserve"> من لوائح الراديو؛</w:t>
      </w:r>
    </w:p>
    <w:p w14:paraId="2AE6826D"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 xml:space="preserve">تعتقد إدارة الصين أن الاجتماعات الثنائية، إلى جانب التبادلات اللازمة للمعلومات، لا تزال </w:t>
      </w:r>
      <w:r w:rsidRPr="004D551C">
        <w:rPr>
          <w:rFonts w:hint="cs"/>
          <w:rtl/>
        </w:rPr>
        <w:t>أنجع</w:t>
      </w:r>
      <w:r w:rsidRPr="004D551C">
        <w:rPr>
          <w:rtl/>
        </w:rPr>
        <w:t xml:space="preserve"> وسيلة لمعالجة القضايا</w:t>
      </w:r>
      <w:r>
        <w:rPr>
          <w:rFonts w:hint="cs"/>
          <w:rtl/>
        </w:rPr>
        <w:t> </w:t>
      </w:r>
      <w:r w:rsidRPr="004D551C">
        <w:rPr>
          <w:rtl/>
        </w:rPr>
        <w:t>المعنية.</w:t>
      </w:r>
    </w:p>
    <w:p w14:paraId="68265115" w14:textId="77777777" w:rsidR="00272DFF" w:rsidRPr="004D551C" w:rsidRDefault="00272DFF" w:rsidP="00B73E36">
      <w:pPr>
        <w:rPr>
          <w:rtl/>
        </w:rPr>
      </w:pPr>
      <w:r w:rsidRPr="004D551C">
        <w:rPr>
          <w:rtl/>
        </w:rPr>
        <w:t>وأقرت اللجنة بتعارض التقارير المقدمة من الإدارتين وحثتهما معاً على التعاون بأقصى درجات حسن النية لحل جميع حالات التداخل.</w:t>
      </w:r>
    </w:p>
    <w:p w14:paraId="21018964" w14:textId="77777777" w:rsidR="00272DFF" w:rsidRPr="004D551C" w:rsidRDefault="00272DFF" w:rsidP="00B73E36">
      <w:pPr>
        <w:rPr>
          <w:rtl/>
        </w:rPr>
      </w:pPr>
      <w:r w:rsidRPr="004D551C">
        <w:rPr>
          <w:rtl/>
        </w:rPr>
        <w:t>وبناءً عليه، كلفت اللجنة المكتب بما يلي:</w:t>
      </w:r>
    </w:p>
    <w:p w14:paraId="53009758"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دعوة إدارة المملكة المتحدة لتقديم مزيد من المعلومات فيما يتعلق بالمعلومات التقنية والإدارية وتفاصيل المراقبة؛</w:t>
      </w:r>
    </w:p>
    <w:p w14:paraId="58BAF8E3"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دعوة الإدارات المعنية لتبادل المعلومات التقنية والإدارية اللازمة لدعم حل حالات التداخل الضار؛</w:t>
      </w:r>
    </w:p>
    <w:p w14:paraId="17EB0837"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الاستمرار في تقديم الدعم للإدارات المعنية وعقد اجتماع ثنائي، إذا لزم الأمر، بشأن مشكلة التداخل الضار؛</w:t>
      </w:r>
    </w:p>
    <w:p w14:paraId="2EA6E11A" w14:textId="77777777" w:rsidR="00272DFF" w:rsidRPr="004D551C" w:rsidRDefault="00272DFF" w:rsidP="00C71AF1">
      <w:pPr>
        <w:pStyle w:val="enumlev10"/>
        <w:rPr>
          <w:rtl/>
        </w:rPr>
      </w:pPr>
      <w:r>
        <w:rPr>
          <w:rFonts w:hint="cs"/>
        </w:rPr>
        <w:sym w:font="Wingdings 2" w:char="F097"/>
      </w:r>
      <w:r>
        <w:rPr>
          <w:rtl/>
        </w:rPr>
        <w:t xml:space="preserve"> </w:t>
      </w:r>
      <w:r>
        <w:rPr>
          <w:rtl/>
        </w:rPr>
        <w:tab/>
      </w:r>
      <w:r w:rsidRPr="004D551C">
        <w:rPr>
          <w:rtl/>
        </w:rPr>
        <w:t>تقديم تقرير عن التقدم المحرز إلى الاجتماع الثاني بعد المائة للجنة."</w:t>
      </w:r>
    </w:p>
    <w:p w14:paraId="531661FC" w14:textId="77777777" w:rsidR="00272DFF" w:rsidRPr="004D551C" w:rsidRDefault="00272DFF" w:rsidP="004D551C">
      <w:pPr>
        <w:rPr>
          <w:rtl/>
        </w:rPr>
      </w:pPr>
      <w:r w:rsidRPr="006130D5">
        <w:rPr>
          <w:rtl/>
        </w:rPr>
        <w:t>14.2.8</w:t>
      </w:r>
      <w:r>
        <w:rPr>
          <w:rtl/>
        </w:rPr>
        <w:tab/>
      </w:r>
      <w:r w:rsidRPr="00B00434">
        <w:rPr>
          <w:b/>
          <w:bCs/>
          <w:rtl/>
        </w:rPr>
        <w:t xml:space="preserve">واتُفق </w:t>
      </w:r>
      <w:r w:rsidRPr="004D551C">
        <w:rPr>
          <w:rtl/>
        </w:rPr>
        <w:t>على ذلك.</w:t>
      </w:r>
    </w:p>
    <w:p w14:paraId="1CB9DB96" w14:textId="037FE90B" w:rsidR="00272DFF" w:rsidRPr="004D551C" w:rsidRDefault="00272DFF" w:rsidP="00611676">
      <w:pPr>
        <w:pStyle w:val="Heading2"/>
      </w:pPr>
      <w:r w:rsidRPr="004D551C">
        <w:rPr>
          <w:rtl/>
        </w:rPr>
        <w:t>3.8</w:t>
      </w:r>
      <w:r>
        <w:rPr>
          <w:rtl/>
        </w:rPr>
        <w:tab/>
      </w:r>
      <w:r w:rsidRPr="004D551C">
        <w:rPr>
          <w:rtl/>
        </w:rPr>
        <w:t xml:space="preserve">تبليغ من إدارات جمهورية إستونيا وجمهورية لاتفيا وجمهورية ليتوانيا بشأن التداخل الضار على المستقبلات في خدمة الملاحة الراديوية الساتلية والخدمات المتنقلة (الوثيقتان </w:t>
      </w:r>
      <w:hyperlink r:id="rId86" w:history="1">
        <w:r w:rsidRPr="00857763">
          <w:rPr>
            <w:rStyle w:val="Hyperlink"/>
          </w:rPr>
          <w:t>RRB26-1/16</w:t>
        </w:r>
      </w:hyperlink>
      <w:r w:rsidRPr="004D551C">
        <w:rPr>
          <w:rtl/>
        </w:rPr>
        <w:t xml:space="preserve"> و</w:t>
      </w:r>
      <w:hyperlink r:id="rId87" w:history="1">
        <w:r w:rsidRPr="00857763">
          <w:rPr>
            <w:rStyle w:val="Hyperlink"/>
          </w:rPr>
          <w:t>RRB26-1/4(Add.7)</w:t>
        </w:r>
      </w:hyperlink>
      <w:r w:rsidRPr="004D551C">
        <w:rPr>
          <w:rtl/>
        </w:rPr>
        <w:t>)</w:t>
      </w:r>
    </w:p>
    <w:p w14:paraId="2129D792" w14:textId="77777777" w:rsidR="00272DFF" w:rsidRPr="004D551C" w:rsidRDefault="00272DFF" w:rsidP="004D551C">
      <w:pPr>
        <w:rPr>
          <w:rtl/>
        </w:rPr>
      </w:pPr>
      <w:r w:rsidRPr="00857763">
        <w:rPr>
          <w:rtl/>
        </w:rPr>
        <w:t>1.3.8</w:t>
      </w:r>
      <w:r>
        <w:rPr>
          <w:rtl/>
        </w:rPr>
        <w:tab/>
      </w:r>
      <w:r w:rsidRPr="004D551C">
        <w:rPr>
          <w:rtl/>
        </w:rPr>
        <w:t xml:space="preserve">قال </w:t>
      </w:r>
      <w:r w:rsidRPr="004F702B">
        <w:rPr>
          <w:b/>
          <w:bCs/>
          <w:rtl/>
        </w:rPr>
        <w:t>السيد فاليه</w:t>
      </w:r>
      <w:r w:rsidRPr="00171FC2">
        <w:rPr>
          <w:b/>
          <w:bCs/>
          <w:rtl/>
        </w:rPr>
        <w:t xml:space="preserve"> </w:t>
      </w:r>
      <w:r w:rsidRPr="004B2E0B">
        <w:rPr>
          <w:b/>
          <w:bCs/>
          <w:rtl/>
        </w:rPr>
        <w:t xml:space="preserve">(رئيس دائرة الخدمات الفضائية </w:t>
      </w:r>
      <w:r w:rsidRPr="004B2E0B">
        <w:rPr>
          <w:b/>
          <w:bCs/>
          <w:lang w:bidi="ar-EG"/>
        </w:rPr>
        <w:t>(SSD)</w:t>
      </w:r>
      <w:r w:rsidRPr="004B2E0B">
        <w:rPr>
          <w:b/>
          <w:bCs/>
          <w:rtl/>
        </w:rPr>
        <w:t>)</w:t>
      </w:r>
      <w:r w:rsidRPr="004D551C">
        <w:rPr>
          <w:rtl/>
        </w:rPr>
        <w:t>، إن إدارات إستونيا ولاتفيا وليتوانيا قدمت في الوثيقة</w:t>
      </w:r>
      <w:r>
        <w:rPr>
          <w:rFonts w:hint="cs"/>
          <w:rtl/>
        </w:rPr>
        <w:t> </w:t>
      </w:r>
      <w:r w:rsidRPr="004D551C">
        <w:rPr>
          <w:lang w:bidi="ar-EG"/>
        </w:rPr>
        <w:t>RRB26-1/16</w:t>
      </w:r>
      <w:r w:rsidRPr="004D551C">
        <w:rPr>
          <w:rtl/>
        </w:rPr>
        <w:t>، المؤرخة 2 مارس 2026، تحديثاً بشأن التداخل الضار الذي يؤثر على أنظمة</w:t>
      </w:r>
      <w:r w:rsidRPr="004D551C">
        <w:rPr>
          <w:rFonts w:hint="cs"/>
          <w:rtl/>
        </w:rPr>
        <w:t xml:space="preserve"> خدمة</w:t>
      </w:r>
      <w:r w:rsidRPr="004D551C">
        <w:rPr>
          <w:rtl/>
        </w:rPr>
        <w:t xml:space="preserve"> الملاحة الراديوية الساتلية (</w:t>
      </w:r>
      <w:r w:rsidRPr="004D551C">
        <w:rPr>
          <w:lang w:bidi="ar-EG"/>
        </w:rPr>
        <w:t>RNSS</w:t>
      </w:r>
      <w:r w:rsidRPr="004D551C">
        <w:rPr>
          <w:rtl/>
        </w:rPr>
        <w:t xml:space="preserve">) والآن على الخدمات المتنقلة في أراضيها. وقد ازداد </w:t>
      </w:r>
      <w:r w:rsidRPr="004D551C">
        <w:rPr>
          <w:rFonts w:hint="cs"/>
          <w:rtl/>
        </w:rPr>
        <w:t>امتداد</w:t>
      </w:r>
      <w:r w:rsidRPr="004D551C">
        <w:rPr>
          <w:rtl/>
        </w:rPr>
        <w:t xml:space="preserve"> التداخل الضار وشدته واستمراريته؛ ولم تتخذ إدارة الاتحاد الروسي أي إجراء علاجي، على الرغم من الإبلاغ المتكرر عن المشكلة وطلبات وقف التداخل. وقالت إدارة لاتفيا إنها لم تتلق أي رد على تقارير التداخل الخاصة بها من إدارة الاتحاد الروسي. وأبلغت الإدارات الثلاث المتأثرة بأن التداخل يحدث يومياً، وأنه يشمل التشويش </w:t>
      </w:r>
      <w:r w:rsidRPr="004D551C">
        <w:rPr>
          <w:rFonts w:hint="cs"/>
          <w:rtl/>
        </w:rPr>
        <w:t>والانتحال</w:t>
      </w:r>
      <w:r w:rsidRPr="004D551C">
        <w:rPr>
          <w:rtl/>
        </w:rPr>
        <w:t>، وأنه يُرصد الآن بانتظام ليس على الارتفاعات العالية</w:t>
      </w:r>
      <w:r w:rsidRPr="004D551C">
        <w:rPr>
          <w:rFonts w:hint="cs"/>
          <w:rtl/>
        </w:rPr>
        <w:t xml:space="preserve"> فحسب</w:t>
      </w:r>
      <w:r w:rsidRPr="004D551C">
        <w:rPr>
          <w:rtl/>
        </w:rPr>
        <w:t xml:space="preserve"> بل أيضاً على الارتفاعات المنخفضة ومستوى سطح الأرض. وفي بعض المناطق، يشكل </w:t>
      </w:r>
      <w:r w:rsidRPr="004D551C">
        <w:rPr>
          <w:rFonts w:hint="cs"/>
          <w:rtl/>
        </w:rPr>
        <w:t xml:space="preserve">الانتحال </w:t>
      </w:r>
      <w:r w:rsidRPr="004D551C">
        <w:rPr>
          <w:rtl/>
        </w:rPr>
        <w:t xml:space="preserve">نصف جميع حالات التداخل؛ </w:t>
      </w:r>
      <w:r w:rsidRPr="004D551C">
        <w:rPr>
          <w:rFonts w:hint="cs"/>
          <w:rtl/>
        </w:rPr>
        <w:t>و</w:t>
      </w:r>
      <w:r w:rsidRPr="004D551C">
        <w:rPr>
          <w:rtl/>
        </w:rPr>
        <w:t xml:space="preserve">تتأثر </w:t>
      </w:r>
      <w:r w:rsidRPr="004D551C">
        <w:rPr>
          <w:rFonts w:hint="cs"/>
          <w:rtl/>
        </w:rPr>
        <w:t xml:space="preserve">أيضاً </w:t>
      </w:r>
      <w:r w:rsidRPr="004D551C">
        <w:rPr>
          <w:rtl/>
        </w:rPr>
        <w:t>خدمات الاتصالات المتنقلة الدولية (</w:t>
      </w:r>
      <w:r w:rsidRPr="004D551C">
        <w:rPr>
          <w:lang w:bidi="ar-EG"/>
        </w:rPr>
        <w:t>IMT</w:t>
      </w:r>
      <w:r w:rsidRPr="004D551C">
        <w:rPr>
          <w:rtl/>
        </w:rPr>
        <w:t>) بشكل متزايد. وقد حددت الإدارات الثلاث الموقع الجغرافي للمصدر في أراضي الاتحاد الروسي، وخلصت إلى أنه عمل منهجي ومتعمد بالنظر إلى طبيعة التداخل واستمراريته.</w:t>
      </w:r>
    </w:p>
    <w:p w14:paraId="5D3FB9DA" w14:textId="77777777" w:rsidR="00272DFF" w:rsidRPr="004D551C" w:rsidRDefault="00272DFF" w:rsidP="004D551C">
      <w:pPr>
        <w:rPr>
          <w:rtl/>
        </w:rPr>
      </w:pPr>
      <w:r w:rsidRPr="00857763">
        <w:rPr>
          <w:rtl/>
        </w:rPr>
        <w:t>2.3.8</w:t>
      </w:r>
      <w:r>
        <w:rPr>
          <w:rtl/>
        </w:rPr>
        <w:tab/>
      </w:r>
      <w:r w:rsidRPr="004D551C">
        <w:rPr>
          <w:rtl/>
        </w:rPr>
        <w:t xml:space="preserve">وأفادت الإضافة 7 للوثيقة </w:t>
      </w:r>
      <w:r w:rsidRPr="004D551C">
        <w:rPr>
          <w:lang w:bidi="ar-EG"/>
        </w:rPr>
        <w:t>RRB26-1/4</w:t>
      </w:r>
      <w:r w:rsidRPr="004D551C">
        <w:rPr>
          <w:rtl/>
        </w:rPr>
        <w:t xml:space="preserve"> عن نتائج اجتماع عُقد عبر الإنترنت في 12 مارس 2026 بين إدارتي الاتحاد الروسي وليتوانيا، بمشاركة المكتب. وفي ذلك الاجتماع، قدمت إدارة ليتوانيا لمحة عامة عن التداخل الضار وأشارت إلى أن المصدر يقع في منطقة كالينينغراد. ومن جانبها، أفادت إدارة الاتحاد الروسي بأن حالات التداخل، التي حققت فيها حسب الأصول، لم تكن نتيجة لتدابير متعمدة لتعطيل الخدمات في البلدان المجاورة، بل نتيجة لتدابير ضرورية لحماية محطات </w:t>
      </w:r>
      <w:r w:rsidRPr="004D551C">
        <w:rPr>
          <w:rFonts w:hint="cs"/>
          <w:rtl/>
        </w:rPr>
        <w:t>القدرة</w:t>
      </w:r>
      <w:r w:rsidRPr="004D551C">
        <w:rPr>
          <w:rtl/>
        </w:rPr>
        <w:t xml:space="preserve"> النووية وغيرها من البنى التحتية</w:t>
      </w:r>
      <w:r w:rsidRPr="004D551C">
        <w:rPr>
          <w:rFonts w:hint="cs"/>
          <w:rtl/>
        </w:rPr>
        <w:t xml:space="preserve"> الخاصة بها</w:t>
      </w:r>
      <w:r w:rsidRPr="004D551C">
        <w:rPr>
          <w:rtl/>
        </w:rPr>
        <w:t xml:space="preserve"> من التهديدات الخارجية التي يسهلها استخدام بيانات </w:t>
      </w:r>
      <w:r w:rsidRPr="004D551C">
        <w:rPr>
          <w:rFonts w:hint="cs"/>
          <w:rtl/>
        </w:rPr>
        <w:t>خدمة</w:t>
      </w:r>
      <w:r w:rsidRPr="004D551C">
        <w:rPr>
          <w:rtl/>
        </w:rPr>
        <w:t xml:space="preserve"> الملاحة الراديوية الساتلية</w:t>
      </w:r>
      <w:r>
        <w:rPr>
          <w:rFonts w:hint="cs"/>
          <w:rtl/>
        </w:rPr>
        <w:t> </w:t>
      </w:r>
      <w:r w:rsidRPr="004D551C">
        <w:rPr>
          <w:rFonts w:hint="cs"/>
          <w:rtl/>
        </w:rPr>
        <w:t>(</w:t>
      </w:r>
      <w:r w:rsidRPr="004D551C">
        <w:rPr>
          <w:lang w:bidi="ar-EG"/>
        </w:rPr>
        <w:t>RNSS</w:t>
      </w:r>
      <w:r w:rsidRPr="004D551C">
        <w:rPr>
          <w:rFonts w:hint="cs"/>
          <w:rtl/>
          <w:lang w:bidi="ar-SY"/>
        </w:rPr>
        <w:t>)</w:t>
      </w:r>
      <w:r w:rsidRPr="004D551C">
        <w:rPr>
          <w:rtl/>
        </w:rPr>
        <w:t>. وأوضحت أن الإرسالات الصادرة عن المنشآت العسكرية المشغل</w:t>
      </w:r>
      <w:r w:rsidRPr="004D551C">
        <w:rPr>
          <w:rFonts w:hint="cs"/>
          <w:rtl/>
        </w:rPr>
        <w:t>َّ</w:t>
      </w:r>
      <w:r w:rsidRPr="004D551C">
        <w:rPr>
          <w:rtl/>
        </w:rPr>
        <w:t>ة لأغراض الدفاع الوطني، وفقاً للمادة 48 من دستور الاتحاد، قد تكون سبب التداخل، على الرغم من التدابير المتخذة لتقليل تأثيرها إلى الحد الأدنى. وأشار الوفد الليتواني إلى أن الإدارات لا تُعفى من الالتزام بمنع التداخل الضار</w:t>
      </w:r>
      <w:r w:rsidRPr="004D551C">
        <w:rPr>
          <w:rFonts w:hint="cs"/>
          <w:rtl/>
        </w:rPr>
        <w:t>،</w:t>
      </w:r>
      <w:r w:rsidRPr="004D551C">
        <w:rPr>
          <w:rtl/>
        </w:rPr>
        <w:t xml:space="preserve"> </w:t>
      </w:r>
      <w:r w:rsidRPr="004D551C">
        <w:rPr>
          <w:rFonts w:hint="cs"/>
          <w:rtl/>
        </w:rPr>
        <w:t xml:space="preserve">وفق </w:t>
      </w:r>
      <w:r w:rsidRPr="004D551C">
        <w:rPr>
          <w:rtl/>
        </w:rPr>
        <w:t xml:space="preserve">الرقم 203 من الدستور. وأكدت إدارة الاتحاد الروسي أن حل التداخل الضار يرتبط ارتباطاً وثيقاً بالقضاء على التهديدات الخارجية التي تواجهها. وأضافت أن هناك سلطة منفصلة مسؤولة عن تحديد مستويات </w:t>
      </w:r>
      <w:r w:rsidRPr="004D551C">
        <w:rPr>
          <w:rFonts w:hint="cs"/>
          <w:rtl/>
        </w:rPr>
        <w:t>قدرة</w:t>
      </w:r>
      <w:r w:rsidRPr="004D551C">
        <w:rPr>
          <w:rtl/>
        </w:rPr>
        <w:t xml:space="preserve"> الإشارات المسببة للتداخل ومدتها؛ ولذلك، </w:t>
      </w:r>
      <w:r w:rsidRPr="004D551C">
        <w:rPr>
          <w:rFonts w:hint="cs"/>
          <w:rtl/>
        </w:rPr>
        <w:t>يُتطلب</w:t>
      </w:r>
      <w:r w:rsidRPr="004D551C">
        <w:rPr>
          <w:rtl/>
        </w:rPr>
        <w:t xml:space="preserve"> إجراء مناقشات بين الوزارات بشأن التدابير الرامية إلى تحسين الوضع، </w:t>
      </w:r>
      <w:r w:rsidRPr="004D551C">
        <w:rPr>
          <w:rFonts w:hint="cs"/>
          <w:rtl/>
        </w:rPr>
        <w:t>وي</w:t>
      </w:r>
      <w:r w:rsidRPr="004D551C">
        <w:rPr>
          <w:rtl/>
        </w:rPr>
        <w:t>رج</w:t>
      </w:r>
      <w:r w:rsidRPr="004D551C">
        <w:rPr>
          <w:rFonts w:hint="cs"/>
          <w:rtl/>
        </w:rPr>
        <w:t>َّ</w:t>
      </w:r>
      <w:r w:rsidRPr="004D551C">
        <w:rPr>
          <w:rtl/>
        </w:rPr>
        <w:t>ح أن يستغرق ذلك ما بين ثلاثة وستة أشهر. واتفقت كلتا الإدارتين على مواصلة تعاونهما، بدعم من اللجنة والمكتب.</w:t>
      </w:r>
    </w:p>
    <w:p w14:paraId="70C9DAC6" w14:textId="77777777" w:rsidR="00272DFF" w:rsidRPr="004D551C" w:rsidRDefault="00272DFF" w:rsidP="004D551C">
      <w:pPr>
        <w:rPr>
          <w:rtl/>
        </w:rPr>
      </w:pPr>
      <w:r w:rsidRPr="00857763">
        <w:rPr>
          <w:rtl/>
        </w:rPr>
        <w:t>3.3.8</w:t>
      </w:r>
      <w:r>
        <w:rPr>
          <w:rtl/>
        </w:rPr>
        <w:tab/>
      </w:r>
      <w:r w:rsidRPr="004D551C">
        <w:rPr>
          <w:rtl/>
        </w:rPr>
        <w:t>وفي الختام، قال</w:t>
      </w:r>
      <w:r w:rsidRPr="004D551C">
        <w:rPr>
          <w:rFonts w:hint="cs"/>
          <w:rtl/>
        </w:rPr>
        <w:t>،</w:t>
      </w:r>
      <w:r w:rsidRPr="004D551C">
        <w:rPr>
          <w:rtl/>
        </w:rPr>
        <w:t xml:space="preserve"> في حين لم يكن هناك خلاف </w:t>
      </w:r>
      <w:r w:rsidRPr="004D551C">
        <w:rPr>
          <w:rFonts w:hint="cs"/>
          <w:rtl/>
        </w:rPr>
        <w:t>بشأن</w:t>
      </w:r>
      <w:r w:rsidRPr="004D551C">
        <w:rPr>
          <w:rtl/>
        </w:rPr>
        <w:t xml:space="preserve"> مصدر التداخل الضار، إلا أن المشكلة معقدة </w:t>
      </w:r>
      <w:r w:rsidRPr="004D551C">
        <w:rPr>
          <w:rFonts w:hint="cs"/>
          <w:rtl/>
        </w:rPr>
        <w:t>وي</w:t>
      </w:r>
      <w:r w:rsidRPr="004D551C">
        <w:rPr>
          <w:rtl/>
        </w:rPr>
        <w:t>رج</w:t>
      </w:r>
      <w:r w:rsidRPr="004D551C">
        <w:rPr>
          <w:rFonts w:hint="cs"/>
          <w:rtl/>
        </w:rPr>
        <w:t>َّ</w:t>
      </w:r>
      <w:r w:rsidRPr="004D551C">
        <w:rPr>
          <w:rtl/>
        </w:rPr>
        <w:t>ح أن تتطلب مناقشات رفيعة المستوى بين حكومات الإدارات الأربع</w:t>
      </w:r>
      <w:r w:rsidRPr="004D551C">
        <w:rPr>
          <w:rFonts w:hint="cs"/>
          <w:rtl/>
        </w:rPr>
        <w:t xml:space="preserve"> جميعها</w:t>
      </w:r>
      <w:r w:rsidRPr="004D551C">
        <w:rPr>
          <w:rtl/>
        </w:rPr>
        <w:t>.</w:t>
      </w:r>
    </w:p>
    <w:p w14:paraId="0ADAE46E" w14:textId="77777777" w:rsidR="00272DFF" w:rsidRPr="004D551C" w:rsidRDefault="00272DFF" w:rsidP="004D551C">
      <w:pPr>
        <w:rPr>
          <w:lang w:bidi="ar-EG"/>
        </w:rPr>
      </w:pPr>
      <w:r w:rsidRPr="00857763">
        <w:rPr>
          <w:lang w:bidi="ar-EG"/>
        </w:rPr>
        <w:lastRenderedPageBreak/>
        <w:t>4.3.8</w:t>
      </w:r>
      <w:r w:rsidRPr="00857763">
        <w:rPr>
          <w:rtl/>
          <w:lang w:bidi="ar-SY"/>
        </w:rPr>
        <w:tab/>
      </w:r>
      <w:r w:rsidRPr="004D551C">
        <w:rPr>
          <w:rtl/>
        </w:rPr>
        <w:t xml:space="preserve">وقال </w:t>
      </w:r>
      <w:r w:rsidRPr="005B5CDA">
        <w:rPr>
          <w:b/>
          <w:bCs/>
          <w:rtl/>
        </w:rPr>
        <w:t>السيد عزوز</w:t>
      </w:r>
      <w:r w:rsidRPr="004D551C">
        <w:rPr>
          <w:rtl/>
        </w:rPr>
        <w:t xml:space="preserve"> إن الوضع قد تدهور ولم يُتخذ أي إجراء فعال لحل المسألة. وقد حُدد الموقع الجغرافي للتداخل الضار، الذي يبدو أنه متعمد ويشمل التشويش والانتحال، في أراضي إدارة الاتحاد الروسي؛ وهو يؤثر الآن ليس على عمليات الطيران المدني فحسب بل أيضاً على الاتصالات والملاحة البحرية، وعمليات الطائرات المدنية بدون طيار، وأنظمة الاتصالات المتنقلة الدولية</w:t>
      </w:r>
      <w:r w:rsidRPr="004D551C">
        <w:rPr>
          <w:lang w:bidi="ar-EG"/>
        </w:rPr>
        <w:t xml:space="preserve"> (IMT) </w:t>
      </w:r>
      <w:r w:rsidRPr="004D551C">
        <w:rPr>
          <w:rtl/>
        </w:rPr>
        <w:t>العاملة في نطاقات تردد</w:t>
      </w:r>
      <w:r w:rsidRPr="004D551C">
        <w:rPr>
          <w:rFonts w:hint="cs"/>
          <w:rtl/>
        </w:rPr>
        <w:t>ات</w:t>
      </w:r>
      <w:r w:rsidRPr="004D551C">
        <w:rPr>
          <w:rtl/>
        </w:rPr>
        <w:t xml:space="preserve"> مختلفة. ويشكل ذلك خطراً جسيماً على خدمات سلامة الأرواح، فضلاً عن عمليات النقل والاتصالات العامة والأنشطة الاقتصادية في جميع أنحاء المنطقة. وينبغي للجنة أن تكرر</w:t>
      </w:r>
      <w:r w:rsidRPr="004D551C">
        <w:rPr>
          <w:rFonts w:hint="cs"/>
          <w:rtl/>
        </w:rPr>
        <w:t xml:space="preserve"> مجدداً</w:t>
      </w:r>
      <w:r w:rsidRPr="004D551C">
        <w:rPr>
          <w:rtl/>
        </w:rPr>
        <w:t xml:space="preserve"> قرارها السابق، وأن تحث إدارة الاتحاد الروسي على اتخاذ جميع الإجراءات الممكنة لوقف أي تداخل ضار يؤثر على </w:t>
      </w:r>
      <w:r w:rsidRPr="004D551C">
        <w:rPr>
          <w:rFonts w:hint="cs"/>
          <w:rtl/>
        </w:rPr>
        <w:t>خدمة</w:t>
      </w:r>
      <w:r w:rsidRPr="004D551C">
        <w:rPr>
          <w:rtl/>
        </w:rPr>
        <w:t xml:space="preserve"> الملاحة الراديوية الساتلية </w:t>
      </w:r>
      <w:r w:rsidRPr="004D551C">
        <w:rPr>
          <w:rFonts w:hint="cs"/>
          <w:rtl/>
        </w:rPr>
        <w:t>(</w:t>
      </w:r>
      <w:r w:rsidRPr="004D551C">
        <w:rPr>
          <w:lang w:bidi="ar-EG"/>
        </w:rPr>
        <w:t>RNSS</w:t>
      </w:r>
      <w:r w:rsidRPr="004D551C">
        <w:rPr>
          <w:rFonts w:hint="cs"/>
          <w:rtl/>
          <w:lang w:bidi="ar-SY"/>
        </w:rPr>
        <w:t xml:space="preserve">) </w:t>
      </w:r>
      <w:r w:rsidRPr="004D551C">
        <w:rPr>
          <w:rtl/>
        </w:rPr>
        <w:t xml:space="preserve">وخدمات السلامة فوراً. وينبغي دعوة الإدارات المعنية إلى عقد اجتماعات ثنائية أو متعددة الأطراف، بدعم من المكتب، والتعاون بحسن نية بشأن حل هذه المشكلة التي طال أمدها. وأخيراً، ينبغي للجنة أن تكلف المكتب بنشر المعلومات ذات الصلة </w:t>
      </w:r>
      <w:r w:rsidRPr="004D551C">
        <w:rPr>
          <w:rFonts w:hint="cs"/>
          <w:rtl/>
        </w:rPr>
        <w:t>في</w:t>
      </w:r>
      <w:r w:rsidRPr="004D551C">
        <w:rPr>
          <w:rtl/>
        </w:rPr>
        <w:t xml:space="preserve"> موقعي المكتب واللجنة على شبكة الإنترنت، وفقاً للفقرة 2 من "</w:t>
      </w:r>
      <w:r w:rsidRPr="004D551C">
        <w:rPr>
          <w:i/>
          <w:iCs/>
          <w:rtl/>
        </w:rPr>
        <w:t>يقرر أن يكلف لجنة لوائح الراديو</w:t>
      </w:r>
      <w:r w:rsidRPr="004D551C">
        <w:rPr>
          <w:rtl/>
        </w:rPr>
        <w:t>" من القرار 119 (المراجع في بوخارست، 2022) لمؤتمر المندوبين المفوضين</w:t>
      </w:r>
      <w:r w:rsidRPr="004D551C">
        <w:rPr>
          <w:lang w:bidi="ar-EG"/>
        </w:rPr>
        <w:t>.</w:t>
      </w:r>
    </w:p>
    <w:p w14:paraId="0A7A053D" w14:textId="77777777" w:rsidR="00272DFF" w:rsidRPr="004D551C" w:rsidRDefault="00272DFF" w:rsidP="004D551C">
      <w:pPr>
        <w:rPr>
          <w:rtl/>
        </w:rPr>
      </w:pPr>
      <w:r w:rsidRPr="00857763">
        <w:rPr>
          <w:rtl/>
        </w:rPr>
        <w:t>5.3.8</w:t>
      </w:r>
      <w:r>
        <w:rPr>
          <w:rtl/>
        </w:rPr>
        <w:tab/>
      </w:r>
      <w:r w:rsidRPr="004D551C">
        <w:rPr>
          <w:rtl/>
        </w:rPr>
        <w:t xml:space="preserve">وقالت </w:t>
      </w:r>
      <w:r w:rsidRPr="005B5CDA">
        <w:rPr>
          <w:b/>
          <w:bCs/>
          <w:rtl/>
        </w:rPr>
        <w:t>السيدة مانيبالي</w:t>
      </w:r>
      <w:r w:rsidRPr="004D551C">
        <w:rPr>
          <w:rtl/>
        </w:rPr>
        <w:t xml:space="preserve"> إن الاجتماع بين إدارتي ليتوانيا والاتحاد الروسي كان تطوراً إيجابياً. فقد أكدت إدارة الاتحاد الروسي أن التداخل الضار </w:t>
      </w:r>
      <w:r w:rsidRPr="004D551C">
        <w:rPr>
          <w:rFonts w:hint="cs"/>
          <w:rtl/>
        </w:rPr>
        <w:t>يصدر</w:t>
      </w:r>
      <w:r w:rsidRPr="004D551C">
        <w:rPr>
          <w:rtl/>
        </w:rPr>
        <w:t xml:space="preserve"> من داخل أراضيها وأنه ناجم عن منشآت - تد</w:t>
      </w:r>
      <w:r w:rsidRPr="004D551C">
        <w:rPr>
          <w:rFonts w:hint="cs"/>
          <w:rtl/>
        </w:rPr>
        <w:t>ي</w:t>
      </w:r>
      <w:r w:rsidRPr="004D551C">
        <w:rPr>
          <w:rtl/>
        </w:rPr>
        <w:t>ر</w:t>
      </w:r>
      <w:r w:rsidRPr="004D551C">
        <w:rPr>
          <w:rFonts w:hint="cs"/>
          <w:rtl/>
        </w:rPr>
        <w:t>ها</w:t>
      </w:r>
      <w:r w:rsidRPr="004D551C">
        <w:rPr>
          <w:rtl/>
        </w:rPr>
        <w:t xml:space="preserve"> سلطة منفصلة - </w:t>
      </w:r>
      <w:r w:rsidRPr="004D551C">
        <w:rPr>
          <w:rFonts w:hint="cs"/>
          <w:rtl/>
        </w:rPr>
        <w:t>و</w:t>
      </w:r>
      <w:r w:rsidRPr="004D551C">
        <w:rPr>
          <w:rtl/>
        </w:rPr>
        <w:t>تُستخدم لحماية البنية التحتية من تهديدات معينة.</w:t>
      </w:r>
      <w:r w:rsidRPr="004D551C">
        <w:rPr>
          <w:rFonts w:hint="cs"/>
          <w:rtl/>
        </w:rPr>
        <w:t xml:space="preserve"> ولكن</w:t>
      </w:r>
      <w:r w:rsidRPr="004D551C">
        <w:rPr>
          <w:rtl/>
        </w:rPr>
        <w:t xml:space="preserve"> التداخل ازداد وأصبح يؤثر الآن على مجموعة أوسع من الخدمات، بما في ذلك في أراضي إستونيا ولاتفيا. وينبغي للجنة أن تحث إدارة الاتحاد الروسي على اتخاذ جميع التدابير لمنع التداخل الضار على البلدان المجاورة. وينبغي أن تشجع استمرار الحوار بين إدارتي ليتوانيا والاتحاد الروسي؛ </w:t>
      </w:r>
      <w:r w:rsidRPr="004D551C">
        <w:rPr>
          <w:rFonts w:hint="cs"/>
          <w:rtl/>
        </w:rPr>
        <w:t>وتدعو</w:t>
      </w:r>
      <w:r w:rsidRPr="004D551C">
        <w:rPr>
          <w:rtl/>
        </w:rPr>
        <w:t xml:space="preserve"> </w:t>
      </w:r>
      <w:r w:rsidRPr="004D551C">
        <w:rPr>
          <w:rFonts w:hint="cs"/>
          <w:rtl/>
        </w:rPr>
        <w:t>ال</w:t>
      </w:r>
      <w:r w:rsidRPr="004D551C">
        <w:rPr>
          <w:rtl/>
        </w:rPr>
        <w:t xml:space="preserve">حاجة أيضاً إلى اجتماعات ثنائية بين إدارة الاتحاد الروسي من جهة، وإدارتي إستونيا ولاتفيا من جهة أخرى. وأخيراً، وفيمـا يتعلق </w:t>
      </w:r>
      <w:r w:rsidRPr="000D0057">
        <w:rPr>
          <w:rtl/>
        </w:rPr>
        <w:t>باقتراح السيد عزوز، ذ</w:t>
      </w:r>
      <w:r w:rsidRPr="004D551C">
        <w:rPr>
          <w:rtl/>
        </w:rPr>
        <w:t xml:space="preserve">كّرت بأن المكتب قد أنشأ </w:t>
      </w:r>
      <w:r w:rsidRPr="004D551C">
        <w:rPr>
          <w:rFonts w:hint="cs"/>
          <w:rtl/>
        </w:rPr>
        <w:t>وي</w:t>
      </w:r>
      <w:r w:rsidRPr="004D551C">
        <w:rPr>
          <w:rtl/>
        </w:rPr>
        <w:t>رج</w:t>
      </w:r>
      <w:r w:rsidRPr="004D551C">
        <w:rPr>
          <w:rFonts w:hint="cs"/>
          <w:rtl/>
        </w:rPr>
        <w:t>َّ</w:t>
      </w:r>
      <w:r w:rsidRPr="004D551C">
        <w:rPr>
          <w:rtl/>
        </w:rPr>
        <w:t xml:space="preserve">ح أن يُحدّث صفحة على موقعه الإلكتروني بشأن التداخل الضار على </w:t>
      </w:r>
      <w:r w:rsidRPr="004D551C">
        <w:rPr>
          <w:rFonts w:hint="cs"/>
          <w:rtl/>
        </w:rPr>
        <w:t>خدمة</w:t>
      </w:r>
      <w:r w:rsidRPr="004D551C">
        <w:rPr>
          <w:rtl/>
        </w:rPr>
        <w:t xml:space="preserve"> الملاحة الراديوية الساتلية </w:t>
      </w:r>
      <w:r w:rsidRPr="004D551C">
        <w:rPr>
          <w:rFonts w:hint="cs"/>
          <w:rtl/>
        </w:rPr>
        <w:t>(</w:t>
      </w:r>
      <w:r w:rsidRPr="004D551C">
        <w:rPr>
          <w:lang w:bidi="ar-EG"/>
        </w:rPr>
        <w:t>RNSS</w:t>
      </w:r>
      <w:r w:rsidRPr="004D551C">
        <w:rPr>
          <w:rFonts w:hint="cs"/>
          <w:rtl/>
          <w:lang w:bidi="ar-SY"/>
        </w:rPr>
        <w:t>)</w:t>
      </w:r>
      <w:r w:rsidRPr="004D551C">
        <w:rPr>
          <w:rtl/>
        </w:rPr>
        <w:t>، في حين لم تطلب أي من الإدارات من اللجنة، وفقاً للفقرة 2 من "</w:t>
      </w:r>
      <w:r w:rsidRPr="004D551C">
        <w:rPr>
          <w:i/>
          <w:iCs/>
          <w:rtl/>
        </w:rPr>
        <w:t>يقرر أن يكلف لجنة لوائح الراديو</w:t>
      </w:r>
      <w:r w:rsidRPr="004D551C">
        <w:rPr>
          <w:rtl/>
        </w:rPr>
        <w:t xml:space="preserve">" من القرار 119 (المراجع في بوخارست، 2022)، نشر المعلومات ذات الصلة </w:t>
      </w:r>
      <w:r w:rsidRPr="004D551C">
        <w:rPr>
          <w:rFonts w:hint="cs"/>
          <w:rtl/>
        </w:rPr>
        <w:t>في</w:t>
      </w:r>
      <w:r w:rsidRPr="004D551C">
        <w:rPr>
          <w:rtl/>
        </w:rPr>
        <w:t xml:space="preserve"> موقعها </w:t>
      </w:r>
      <w:r w:rsidRPr="004D551C">
        <w:rPr>
          <w:rFonts w:hint="cs"/>
          <w:rtl/>
        </w:rPr>
        <w:t xml:space="preserve">الإلكتروني </w:t>
      </w:r>
      <w:r w:rsidRPr="004D551C">
        <w:rPr>
          <w:rtl/>
        </w:rPr>
        <w:t>الخاص</w:t>
      </w:r>
      <w:r w:rsidRPr="004D551C">
        <w:rPr>
          <w:lang w:bidi="ar-EG"/>
        </w:rPr>
        <w:t>.</w:t>
      </w:r>
    </w:p>
    <w:p w14:paraId="0627AE42" w14:textId="77777777" w:rsidR="00272DFF" w:rsidRPr="004D551C" w:rsidRDefault="00272DFF" w:rsidP="004D551C">
      <w:pPr>
        <w:rPr>
          <w:rtl/>
        </w:rPr>
      </w:pPr>
      <w:r w:rsidRPr="00857763">
        <w:rPr>
          <w:rtl/>
        </w:rPr>
        <w:t>6.3.8</w:t>
      </w:r>
      <w:r>
        <w:rPr>
          <w:rtl/>
        </w:rPr>
        <w:tab/>
      </w:r>
      <w:r w:rsidRPr="004D551C">
        <w:rPr>
          <w:rtl/>
        </w:rPr>
        <w:t xml:space="preserve">وقال </w:t>
      </w:r>
      <w:r w:rsidRPr="00524898">
        <w:rPr>
          <w:b/>
          <w:bCs/>
          <w:rtl/>
        </w:rPr>
        <w:t>السيد تشنغ</w:t>
      </w:r>
      <w:r w:rsidRPr="004D551C">
        <w:rPr>
          <w:rtl/>
        </w:rPr>
        <w:t xml:space="preserve"> إن الوضع مقلق: فقد ازداد </w:t>
      </w:r>
      <w:r w:rsidRPr="004D551C">
        <w:rPr>
          <w:rFonts w:hint="cs"/>
          <w:rtl/>
        </w:rPr>
        <w:t>امتداد</w:t>
      </w:r>
      <w:r w:rsidRPr="004D551C">
        <w:rPr>
          <w:rtl/>
        </w:rPr>
        <w:t xml:space="preserve"> التداخل الضار وشدته واستمراريته. وينبغي للجنة أن تكرر </w:t>
      </w:r>
      <w:r w:rsidRPr="004D551C">
        <w:rPr>
          <w:rFonts w:hint="cs"/>
          <w:rtl/>
        </w:rPr>
        <w:t xml:space="preserve">مجدداً </w:t>
      </w:r>
      <w:r w:rsidRPr="004D551C">
        <w:rPr>
          <w:rtl/>
        </w:rPr>
        <w:t>التزام إدارة الاتحاد الروسي بالامتثال للأحكام ذات الصلة من دستور الاتحاد ولوائح الراديو. ونظراً لتأثر خدمات سلامة الأرواح، ولأن المناقشات بين الوزارات داخل إدارة الاتحاد الروسي يُقد</w:t>
      </w:r>
      <w:r w:rsidRPr="004D551C">
        <w:rPr>
          <w:rFonts w:hint="cs"/>
          <w:rtl/>
        </w:rPr>
        <w:t>َّ</w:t>
      </w:r>
      <w:r w:rsidRPr="004D551C">
        <w:rPr>
          <w:rtl/>
        </w:rPr>
        <w:t xml:space="preserve">ر أن تستغرق ما يصل إلى ستة أشهر، فإن توجيه رسالة من المكتب إلى سلطة مختصة رفيعة المستوى </w:t>
      </w:r>
      <w:r w:rsidRPr="004D551C">
        <w:rPr>
          <w:rFonts w:hint="cs"/>
          <w:rtl/>
        </w:rPr>
        <w:t>ضمن</w:t>
      </w:r>
      <w:r w:rsidRPr="004D551C">
        <w:rPr>
          <w:rtl/>
        </w:rPr>
        <w:t xml:space="preserve"> إدارة الاتحاد الروسي، مع إرسال نسخة إلى الإدارات الثلاث الأخرى، قد يساهم في تسريع العملية.</w:t>
      </w:r>
    </w:p>
    <w:p w14:paraId="3B54DD30" w14:textId="77777777" w:rsidR="00272DFF" w:rsidRPr="004D551C" w:rsidRDefault="00272DFF" w:rsidP="004D551C">
      <w:pPr>
        <w:rPr>
          <w:rtl/>
        </w:rPr>
      </w:pPr>
      <w:r w:rsidRPr="006130D5">
        <w:rPr>
          <w:rtl/>
        </w:rPr>
        <w:t>7.3.8</w:t>
      </w:r>
      <w:r>
        <w:rPr>
          <w:rtl/>
        </w:rPr>
        <w:tab/>
      </w:r>
      <w:r w:rsidRPr="004D551C">
        <w:rPr>
          <w:rtl/>
        </w:rPr>
        <w:t xml:space="preserve">واتفق </w:t>
      </w:r>
      <w:r w:rsidRPr="00BE1970">
        <w:rPr>
          <w:b/>
          <w:bCs/>
          <w:rtl/>
        </w:rPr>
        <w:t>السيد فيانكو</w:t>
      </w:r>
      <w:r w:rsidRPr="004D551C">
        <w:rPr>
          <w:rtl/>
        </w:rPr>
        <w:t xml:space="preserve"> و</w:t>
      </w:r>
      <w:r w:rsidRPr="005B5CDA">
        <w:rPr>
          <w:b/>
          <w:bCs/>
          <w:rtl/>
        </w:rPr>
        <w:t>السيد عزوز</w:t>
      </w:r>
      <w:r w:rsidRPr="004D551C">
        <w:rPr>
          <w:rtl/>
        </w:rPr>
        <w:t xml:space="preserve"> مع هذا الاقتراح، مضيفين أن معالجة التداخل الذي يؤثر على خدمات سلامة الأرواح </w:t>
      </w:r>
      <w:r w:rsidRPr="004D551C">
        <w:rPr>
          <w:rFonts w:hint="cs"/>
          <w:rtl/>
        </w:rPr>
        <w:t xml:space="preserve">واجبة </w:t>
      </w:r>
      <w:r w:rsidRPr="004D551C">
        <w:rPr>
          <w:rtl/>
        </w:rPr>
        <w:t>بشكل عاجل.</w:t>
      </w:r>
    </w:p>
    <w:p w14:paraId="41B651A7" w14:textId="77777777" w:rsidR="00272DFF" w:rsidRPr="004D551C" w:rsidRDefault="00272DFF" w:rsidP="004D551C">
      <w:pPr>
        <w:rPr>
          <w:rtl/>
        </w:rPr>
      </w:pPr>
      <w:r w:rsidRPr="006130D5">
        <w:rPr>
          <w:rtl/>
        </w:rPr>
        <w:t>8.3.8</w:t>
      </w:r>
      <w:r>
        <w:rPr>
          <w:rtl/>
        </w:rPr>
        <w:tab/>
      </w:r>
      <w:r w:rsidRPr="004D551C">
        <w:rPr>
          <w:rtl/>
        </w:rPr>
        <w:t xml:space="preserve">واقترحت </w:t>
      </w:r>
      <w:r w:rsidRPr="000078A1">
        <w:rPr>
          <w:b/>
          <w:bCs/>
          <w:rtl/>
        </w:rPr>
        <w:t>الرئيسة</w:t>
      </w:r>
      <w:r w:rsidRPr="004D551C">
        <w:rPr>
          <w:rtl/>
        </w:rPr>
        <w:t xml:space="preserve"> أن تخلص اللجنة بشأن هذه المسألة إلى ما يلي:</w:t>
      </w:r>
    </w:p>
    <w:p w14:paraId="0A675DFF" w14:textId="77777777" w:rsidR="00272DFF" w:rsidRPr="004D551C" w:rsidRDefault="00272DFF" w:rsidP="004D551C">
      <w:pPr>
        <w:rPr>
          <w:rtl/>
        </w:rPr>
      </w:pPr>
      <w:r w:rsidRPr="004D551C">
        <w:rPr>
          <w:rtl/>
        </w:rPr>
        <w:t>"نظرت اللجنة بالتفصيل في الطلب المقدم من إدارات إستونيا ولاتفيا وليتوانيا بشأن التداخل الضار على مستقبلات في خدمة الملاحة الراديوية الساتلية (</w:t>
      </w:r>
      <w:r w:rsidRPr="004D551C">
        <w:rPr>
          <w:lang w:bidi="ar-EG"/>
        </w:rPr>
        <w:t>RNSS</w:t>
      </w:r>
      <w:r w:rsidRPr="004D551C">
        <w:rPr>
          <w:rtl/>
        </w:rPr>
        <w:t xml:space="preserve">) والخدمات المتنقلة، </w:t>
      </w:r>
      <w:r w:rsidRPr="004D551C">
        <w:rPr>
          <w:rFonts w:hint="cs"/>
          <w:rtl/>
        </w:rPr>
        <w:t>على النحو</w:t>
      </w:r>
      <w:r w:rsidRPr="004D551C">
        <w:rPr>
          <w:rtl/>
        </w:rPr>
        <w:t xml:space="preserve"> </w:t>
      </w:r>
      <w:r w:rsidRPr="004D551C">
        <w:rPr>
          <w:rFonts w:hint="cs"/>
          <w:rtl/>
        </w:rPr>
        <w:t>ال</w:t>
      </w:r>
      <w:r w:rsidRPr="004D551C">
        <w:rPr>
          <w:rtl/>
        </w:rPr>
        <w:t xml:space="preserve">وارد في الوثيقة </w:t>
      </w:r>
      <w:r w:rsidRPr="004D551C">
        <w:rPr>
          <w:lang w:bidi="ar-EG"/>
        </w:rPr>
        <w:t>RRB26-1/16</w:t>
      </w:r>
      <w:r w:rsidRPr="004D551C">
        <w:rPr>
          <w:rtl/>
        </w:rPr>
        <w:t>.</w:t>
      </w:r>
    </w:p>
    <w:p w14:paraId="3A8DA973" w14:textId="77777777" w:rsidR="00272DFF" w:rsidRPr="004D551C" w:rsidRDefault="00272DFF" w:rsidP="004D551C">
      <w:pPr>
        <w:rPr>
          <w:rtl/>
        </w:rPr>
      </w:pPr>
      <w:r w:rsidRPr="004D551C">
        <w:rPr>
          <w:rtl/>
        </w:rPr>
        <w:t>ولاحظت اللجنة النقاط التالية:</w:t>
      </w:r>
    </w:p>
    <w:p w14:paraId="67AA61E3"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أبلغت إدارات إستونيا ولاتفيا وليتوانيا بأن التداخل الضار كان يؤثر في البداية على خدمة الملاحة الراديوية الساتلية</w:t>
      </w:r>
      <w:r>
        <w:rPr>
          <w:rFonts w:hint="cs"/>
          <w:rtl/>
        </w:rPr>
        <w:t> </w:t>
      </w:r>
      <w:r w:rsidRPr="004D551C">
        <w:rPr>
          <w:rtl/>
        </w:rPr>
        <w:t>(</w:t>
      </w:r>
      <w:r w:rsidRPr="004D551C">
        <w:t>RNSS</w:t>
      </w:r>
      <w:r w:rsidRPr="004D551C">
        <w:rPr>
          <w:rtl/>
        </w:rPr>
        <w:t xml:space="preserve">)؛ </w:t>
      </w:r>
      <w:r w:rsidRPr="004D551C">
        <w:rPr>
          <w:rFonts w:hint="cs"/>
          <w:rtl/>
        </w:rPr>
        <w:t>ولكن</w:t>
      </w:r>
      <w:r w:rsidRPr="004D551C">
        <w:rPr>
          <w:rtl/>
        </w:rPr>
        <w:t xml:space="preserve"> التداخل </w:t>
      </w:r>
      <w:r w:rsidRPr="004D551C">
        <w:rPr>
          <w:rFonts w:hint="cs"/>
          <w:rtl/>
        </w:rPr>
        <w:t xml:space="preserve">يُرصد </w:t>
      </w:r>
      <w:r w:rsidRPr="004D551C">
        <w:rPr>
          <w:rtl/>
        </w:rPr>
        <w:t>الآن ليس على ارتفاعات عالية</w:t>
      </w:r>
      <w:r w:rsidRPr="004D551C">
        <w:rPr>
          <w:rFonts w:hint="cs"/>
          <w:rtl/>
        </w:rPr>
        <w:t xml:space="preserve"> فحسب</w:t>
      </w:r>
      <w:r w:rsidRPr="004D551C">
        <w:rPr>
          <w:rtl/>
        </w:rPr>
        <w:t xml:space="preserve">؛ </w:t>
      </w:r>
      <w:r w:rsidRPr="004D551C">
        <w:rPr>
          <w:rFonts w:hint="cs"/>
          <w:rtl/>
        </w:rPr>
        <w:t>ف</w:t>
      </w:r>
      <w:r w:rsidRPr="004D551C">
        <w:rPr>
          <w:rtl/>
        </w:rPr>
        <w:t xml:space="preserve">قد </w:t>
      </w:r>
      <w:r w:rsidRPr="004D551C">
        <w:rPr>
          <w:rFonts w:hint="cs"/>
          <w:rtl/>
        </w:rPr>
        <w:t>طرأت</w:t>
      </w:r>
      <w:r w:rsidRPr="004D551C">
        <w:rPr>
          <w:rtl/>
        </w:rPr>
        <w:t xml:space="preserve"> زيادة في التداخل على خدمات الاتصالات المتنقلة الدولية (</w:t>
      </w:r>
      <w:r w:rsidRPr="004D551C">
        <w:t>IMT</w:t>
      </w:r>
      <w:r w:rsidRPr="004D551C">
        <w:rPr>
          <w:rtl/>
        </w:rPr>
        <w:t>) في بعض المناطق، مع صدور التداخل من أراضي الاتحاد الروسي؛</w:t>
      </w:r>
    </w:p>
    <w:p w14:paraId="0E7A3BC0"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لم تتلق إدارة لاتفيا أي رد على تقارير التداخل الخاصة بها من إدارة الاتحاد الروسي؛</w:t>
      </w:r>
    </w:p>
    <w:p w14:paraId="0252F90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عُقد الاجتماع التنسيقي بين إدارتي الاتحاد الروسي وليتوانيا بشأن التداخل الضار على المستقبلات في خدمة الملاحة الراديوية الساتلية في مارس 2026، كما أفاد المكتب في الإضافة 7 للوثيقة </w:t>
      </w:r>
      <w:r w:rsidRPr="004D551C">
        <w:t>RRB26-1/4</w:t>
      </w:r>
      <w:r w:rsidRPr="004D551C">
        <w:rPr>
          <w:rtl/>
        </w:rPr>
        <w:t>؛</w:t>
      </w:r>
    </w:p>
    <w:p w14:paraId="4427ADC6"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أثرت حالة التداخل الحالية بشدة على خدمات سلامة </w:t>
      </w:r>
      <w:r w:rsidRPr="004D551C">
        <w:rPr>
          <w:rFonts w:hint="cs"/>
          <w:rtl/>
        </w:rPr>
        <w:t>الأرواح</w:t>
      </w:r>
      <w:r w:rsidRPr="004D551C">
        <w:rPr>
          <w:rtl/>
        </w:rPr>
        <w:t>، وهناك حاجة ماسة إلى إيجاد حل.</w:t>
      </w:r>
    </w:p>
    <w:p w14:paraId="41425BED" w14:textId="77777777" w:rsidR="00272DFF" w:rsidRPr="004D551C" w:rsidRDefault="00272DFF" w:rsidP="004D551C">
      <w:pPr>
        <w:rPr>
          <w:rtl/>
        </w:rPr>
      </w:pPr>
      <w:r w:rsidRPr="004D551C">
        <w:rPr>
          <w:rtl/>
        </w:rPr>
        <w:t xml:space="preserve">وحثت اللجنة إدارة الاتحاد الروسي </w:t>
      </w:r>
      <w:r w:rsidRPr="004D551C">
        <w:rPr>
          <w:rFonts w:hint="cs"/>
          <w:rtl/>
        </w:rPr>
        <w:t>بشدة</w:t>
      </w:r>
      <w:r w:rsidRPr="004D551C">
        <w:rPr>
          <w:rtl/>
        </w:rPr>
        <w:t xml:space="preserve"> على ما يلي:</w:t>
      </w:r>
    </w:p>
    <w:p w14:paraId="29CD5928"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Fonts w:hint="cs"/>
          <w:rtl/>
        </w:rPr>
        <w:t>الالتزام</w:t>
      </w:r>
      <w:r w:rsidRPr="004D551C">
        <w:rPr>
          <w:rtl/>
        </w:rPr>
        <w:t xml:space="preserve"> </w:t>
      </w:r>
      <w:r w:rsidRPr="004D551C">
        <w:rPr>
          <w:rFonts w:hint="cs"/>
          <w:rtl/>
        </w:rPr>
        <w:t>ب</w:t>
      </w:r>
      <w:r w:rsidRPr="004D551C">
        <w:rPr>
          <w:rtl/>
        </w:rPr>
        <w:t>جميع الأحكام ذات الصلة في الماد</w:t>
      </w:r>
      <w:r w:rsidRPr="00C775B1">
        <w:rPr>
          <w:rtl/>
        </w:rPr>
        <w:t>تين 45 و47 من</w:t>
      </w:r>
      <w:r w:rsidRPr="004D551C">
        <w:rPr>
          <w:rtl/>
        </w:rPr>
        <w:t xml:space="preserve"> دستور الاتحاد والأرقام </w:t>
      </w:r>
      <w:r w:rsidRPr="004D551C">
        <w:rPr>
          <w:b/>
          <w:bCs/>
          <w:rtl/>
        </w:rPr>
        <w:t>10.4</w:t>
      </w:r>
      <w:r w:rsidRPr="004D551C">
        <w:rPr>
          <w:rtl/>
        </w:rPr>
        <w:t>، و</w:t>
      </w:r>
      <w:r w:rsidRPr="004D551C">
        <w:rPr>
          <w:b/>
          <w:bCs/>
          <w:rtl/>
        </w:rPr>
        <w:t>1.15</w:t>
      </w:r>
      <w:r w:rsidRPr="004D551C">
        <w:rPr>
          <w:rtl/>
        </w:rPr>
        <w:t>، و</w:t>
      </w:r>
      <w:r w:rsidRPr="004D551C">
        <w:rPr>
          <w:b/>
          <w:bCs/>
          <w:rtl/>
        </w:rPr>
        <w:t>28.15</w:t>
      </w:r>
      <w:r w:rsidRPr="004D551C">
        <w:rPr>
          <w:rtl/>
        </w:rPr>
        <w:t>، و</w:t>
      </w:r>
      <w:r w:rsidRPr="004D551C">
        <w:rPr>
          <w:b/>
          <w:bCs/>
          <w:rtl/>
        </w:rPr>
        <w:t>37.15</w:t>
      </w:r>
      <w:r w:rsidRPr="004D551C">
        <w:rPr>
          <w:rtl/>
        </w:rPr>
        <w:t xml:space="preserve"> من لوائح الراديو؛</w:t>
      </w:r>
    </w:p>
    <w:p w14:paraId="45E22700"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اتخاذ الإجراءات اللازمة للرد على المراسلات الواردة من الإدارات التي تبل</w:t>
      </w:r>
      <w:r w:rsidRPr="004D551C">
        <w:rPr>
          <w:rFonts w:hint="cs"/>
          <w:rtl/>
        </w:rPr>
        <w:t>ِّ</w:t>
      </w:r>
      <w:r w:rsidRPr="004D551C">
        <w:rPr>
          <w:rtl/>
        </w:rPr>
        <w:t>غ عن حدوث تداخل ضار على خدمات الملاحة الراديوية الساتلية والاتصالات المتنقلة الدولية الخاصة بها؛</w:t>
      </w:r>
    </w:p>
    <w:p w14:paraId="0FFF122E" w14:textId="77777777" w:rsidR="00272DFF" w:rsidRPr="004D551C" w:rsidRDefault="00272DFF" w:rsidP="00C71AF1">
      <w:pPr>
        <w:pStyle w:val="enumlev10"/>
        <w:rPr>
          <w:rtl/>
        </w:rPr>
      </w:pPr>
      <w:r>
        <w:rPr>
          <w:rFonts w:hint="cs"/>
        </w:rPr>
        <w:lastRenderedPageBreak/>
        <w:sym w:font="Wingdings 2" w:char="F097"/>
      </w:r>
      <w:r w:rsidRPr="004D551C">
        <w:rPr>
          <w:rtl/>
        </w:rPr>
        <w:t xml:space="preserve"> </w:t>
      </w:r>
      <w:r>
        <w:rPr>
          <w:rtl/>
        </w:rPr>
        <w:tab/>
      </w:r>
      <w:r w:rsidRPr="004D551C">
        <w:rPr>
          <w:rtl/>
        </w:rPr>
        <w:t>أن تحل فوراً حالات التداخل الضار</w:t>
      </w:r>
      <w:r w:rsidRPr="004D551C">
        <w:rPr>
          <w:rFonts w:hint="cs"/>
          <w:rtl/>
        </w:rPr>
        <w:t>،</w:t>
      </w:r>
      <w:r w:rsidRPr="004D551C">
        <w:rPr>
          <w:rtl/>
        </w:rPr>
        <w:t xml:space="preserve"> الصادر من أراضيها</w:t>
      </w:r>
      <w:r w:rsidRPr="004D551C">
        <w:rPr>
          <w:rFonts w:hint="cs"/>
          <w:rtl/>
        </w:rPr>
        <w:t>،</w:t>
      </w:r>
      <w:r w:rsidRPr="004D551C">
        <w:rPr>
          <w:rtl/>
        </w:rPr>
        <w:t xml:space="preserve"> على مستقبلات خدمة الملاحة الراديوية الساتلية الذي يؤثر على خدمات السلامة والطيران المدني والخدمات البحرية وخدمات الاتصالات المتنقلة الدولية.</w:t>
      </w:r>
    </w:p>
    <w:p w14:paraId="476926C2" w14:textId="77777777" w:rsidR="00272DFF" w:rsidRPr="004D551C" w:rsidRDefault="00272DFF" w:rsidP="004D551C">
      <w:pPr>
        <w:rPr>
          <w:rtl/>
        </w:rPr>
      </w:pPr>
      <w:r w:rsidRPr="004D551C">
        <w:rPr>
          <w:rtl/>
        </w:rPr>
        <w:t xml:space="preserve">ودعت اللجنة الإدارات المعنية إلى عقد اجتماعات ثنائية أو متعددة الأطراف، ولا سيما بين إدارة الاتحاد الروسي وإدارتي إستونيا ولاتفيا، لحل حالات التداخل الضار على مستقبلات خدمة </w:t>
      </w:r>
      <w:r w:rsidRPr="004D551C">
        <w:rPr>
          <w:rtl/>
          <w:lang w:bidi="ar-SY"/>
        </w:rPr>
        <w:t>الملاحة الراديوية الساتلية</w:t>
      </w:r>
      <w:r w:rsidRPr="004D551C">
        <w:rPr>
          <w:rtl/>
        </w:rPr>
        <w:t xml:space="preserve"> ومنع تكرارها.</w:t>
      </w:r>
    </w:p>
    <w:p w14:paraId="2800B539" w14:textId="77777777" w:rsidR="00272DFF" w:rsidRPr="004D551C" w:rsidRDefault="00272DFF" w:rsidP="004D551C">
      <w:pPr>
        <w:rPr>
          <w:rtl/>
        </w:rPr>
      </w:pPr>
      <w:r w:rsidRPr="004D551C">
        <w:rPr>
          <w:rtl/>
        </w:rPr>
        <w:t>وكلفت اللجنة المكتب بما يلي:</w:t>
      </w:r>
    </w:p>
    <w:p w14:paraId="3E350FE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دعوة جميع الإدارات المعنية إلى التعاون بحسن نية لحل حالات التداخل الضار؛</w:t>
      </w:r>
    </w:p>
    <w:p w14:paraId="14AF82E9"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تقديم تقرير عن التقدم المحرز في هذا الشأن إلى الاجتماع الثاني بعد المائة للجنة."</w:t>
      </w:r>
    </w:p>
    <w:p w14:paraId="2C3DD965" w14:textId="77777777" w:rsidR="00272DFF" w:rsidRPr="004D551C" w:rsidRDefault="00272DFF" w:rsidP="004D551C">
      <w:pPr>
        <w:rPr>
          <w:rtl/>
        </w:rPr>
      </w:pPr>
      <w:r w:rsidRPr="00BA698E">
        <w:rPr>
          <w:rtl/>
        </w:rPr>
        <w:t>9.3.8</w:t>
      </w:r>
      <w:r>
        <w:rPr>
          <w:rtl/>
        </w:rPr>
        <w:tab/>
      </w:r>
      <w:r w:rsidRPr="00B00434">
        <w:rPr>
          <w:b/>
          <w:bCs/>
          <w:rtl/>
        </w:rPr>
        <w:t xml:space="preserve">واتُفق </w:t>
      </w:r>
      <w:r w:rsidRPr="004D551C">
        <w:rPr>
          <w:rtl/>
        </w:rPr>
        <w:t>على ذلك.</w:t>
      </w:r>
    </w:p>
    <w:p w14:paraId="5BC9CCBC" w14:textId="77777777" w:rsidR="00272DFF" w:rsidRPr="004D551C" w:rsidRDefault="00272DFF" w:rsidP="00807E1B">
      <w:pPr>
        <w:pStyle w:val="Heading1"/>
        <w:rPr>
          <w:rtl/>
        </w:rPr>
      </w:pPr>
      <w:r w:rsidRPr="00833EBC">
        <w:rPr>
          <w:rtl/>
        </w:rPr>
        <w:t>9</w:t>
      </w:r>
      <w:r w:rsidRPr="00833EBC">
        <w:rPr>
          <w:rtl/>
        </w:rPr>
        <w:tab/>
        <w:t>تبليغ من إدارة كندا لطلب تمديد إضافي لفترة المرحلة</w:t>
      </w:r>
      <w:r w:rsidRPr="00833EBC">
        <w:rPr>
          <w:rFonts w:hint="cs"/>
          <w:rtl/>
        </w:rPr>
        <w:t xml:space="preserve"> الرئيسية</w:t>
      </w:r>
      <w:r w:rsidRPr="00833EBC">
        <w:rPr>
          <w:rtl/>
        </w:rPr>
        <w:t xml:space="preserve"> الأولى (</w:t>
      </w:r>
      <w:r w:rsidRPr="00833EBC">
        <w:t>M1</w:t>
      </w:r>
      <w:r w:rsidRPr="00833EBC">
        <w:rPr>
          <w:rtl/>
        </w:rPr>
        <w:t>) للنظام الساتلي</w:t>
      </w:r>
      <w:r>
        <w:rPr>
          <w:rFonts w:hint="cs"/>
          <w:rtl/>
        </w:rPr>
        <w:t> </w:t>
      </w:r>
      <w:r w:rsidRPr="00833EBC">
        <w:t>MULTUS</w:t>
      </w:r>
      <w:r w:rsidRPr="00833EBC">
        <w:rPr>
          <w:rtl/>
        </w:rPr>
        <w:t xml:space="preserve"> (الوثيقة </w:t>
      </w:r>
      <w:hyperlink r:id="rId88" w:history="1">
        <w:r w:rsidRPr="00833EBC">
          <w:rPr>
            <w:rStyle w:val="Hyperlink"/>
          </w:rPr>
          <w:t>RRB26-1/11</w:t>
        </w:r>
      </w:hyperlink>
      <w:r w:rsidRPr="00833EBC">
        <w:rPr>
          <w:rtl/>
        </w:rPr>
        <w:t>)</w:t>
      </w:r>
    </w:p>
    <w:p w14:paraId="67C0285A" w14:textId="55F3785C" w:rsidR="00272DFF" w:rsidRPr="004D551C" w:rsidRDefault="00272DFF" w:rsidP="00EF1CE8">
      <w:pPr>
        <w:rPr>
          <w:rtl/>
        </w:rPr>
      </w:pPr>
      <w:r w:rsidRPr="00DC7B74">
        <w:rPr>
          <w:rtl/>
        </w:rPr>
        <w:t>1.9</w:t>
      </w:r>
      <w:r>
        <w:rPr>
          <w:b/>
          <w:rtl/>
        </w:rPr>
        <w:tab/>
      </w:r>
      <w:r w:rsidRPr="00DC7B74">
        <w:rPr>
          <w:b/>
          <w:rtl/>
        </w:rPr>
        <w:t xml:space="preserve">قدّم </w:t>
      </w:r>
      <w:r w:rsidRPr="00DC7B74">
        <w:rPr>
          <w:b/>
          <w:bCs/>
          <w:rtl/>
        </w:rPr>
        <w:t xml:space="preserve">السيد </w:t>
      </w:r>
      <w:r w:rsidRPr="00C41DA9">
        <w:rPr>
          <w:b/>
          <w:bCs/>
          <w:rtl/>
        </w:rPr>
        <w:t>تشيكوروسي (</w:t>
      </w:r>
      <w:r w:rsidR="00EF1CE8" w:rsidRPr="00EF1CE8">
        <w:rPr>
          <w:b/>
          <w:bCs/>
          <w:rtl/>
        </w:rPr>
        <w:t xml:space="preserve">رئيس شعبة استراتيجية الفضاء واستدامته </w:t>
      </w:r>
      <w:r w:rsidRPr="00C41DA9">
        <w:rPr>
          <w:b/>
          <w:bCs/>
          <w:rtl/>
        </w:rPr>
        <w:t>لدى دائرة الخدمات الفضائية</w:t>
      </w:r>
      <w:r w:rsidR="00EF1CE8">
        <w:rPr>
          <w:rFonts w:hint="cs"/>
          <w:b/>
          <w:bCs/>
          <w:rtl/>
        </w:rPr>
        <w:t> </w:t>
      </w:r>
      <w:r w:rsidRPr="00C41DA9">
        <w:rPr>
          <w:b/>
          <w:bCs/>
        </w:rPr>
        <w:t>(SSD/SSS)</w:t>
      </w:r>
      <w:r w:rsidRPr="00C41DA9">
        <w:rPr>
          <w:b/>
          <w:bCs/>
          <w:rtl/>
        </w:rPr>
        <w:t>)</w:t>
      </w:r>
      <w:r w:rsidRPr="004D551C">
        <w:rPr>
          <w:rtl/>
        </w:rPr>
        <w:t xml:space="preserve"> الوثيقة </w:t>
      </w:r>
      <w:r w:rsidRPr="004D551C">
        <w:rPr>
          <w:lang w:bidi="ar-EG"/>
        </w:rPr>
        <w:t>RRB26-1/11</w:t>
      </w:r>
      <w:r w:rsidRPr="004D551C">
        <w:rPr>
          <w:rtl/>
        </w:rPr>
        <w:t>، التي تتضمن طلباً إضافياً من إدارة كندا لتمديد المهلة التنظيمية لفترة المرحلة الرئيسية الأولى (</w:t>
      </w:r>
      <w:r w:rsidRPr="004D551C">
        <w:rPr>
          <w:lang w:bidi="ar-EG"/>
        </w:rPr>
        <w:t>M1</w:t>
      </w:r>
      <w:r w:rsidRPr="004D551C">
        <w:rPr>
          <w:rtl/>
        </w:rPr>
        <w:t xml:space="preserve">) للنظام الساتلي </w:t>
      </w:r>
      <w:r w:rsidRPr="004D551C">
        <w:rPr>
          <w:lang w:bidi="ar-EG"/>
        </w:rPr>
        <w:t>MULTUS</w:t>
      </w:r>
      <w:r w:rsidRPr="004D551C">
        <w:rPr>
          <w:rtl/>
        </w:rPr>
        <w:t xml:space="preserve"> حتى 11 يناير 2026. وفي اجتماعها المائة، كانت اللجنة قد مددت المهلة التنظيمية من 28 يونيو 2025 إلى 6 يناير 2026 على أساس </w:t>
      </w:r>
      <w:r w:rsidR="006E5B92" w:rsidRPr="006E5B92">
        <w:rPr>
          <w:rFonts w:hint="cs"/>
          <w:i/>
          <w:rtl/>
        </w:rPr>
        <w:t>ظروف قاهرة</w:t>
      </w:r>
      <w:r w:rsidRPr="004D551C">
        <w:rPr>
          <w:rtl/>
        </w:rPr>
        <w:t xml:space="preserve"> وبناءً على تاريخ إطلاق متوقع في 5 يناير 2026. وقد سُلمت سواتل </w:t>
      </w:r>
      <w:r w:rsidRPr="004D551C">
        <w:rPr>
          <w:lang w:bidi="ar-EG"/>
        </w:rPr>
        <w:t>AETHER</w:t>
      </w:r>
      <w:r w:rsidRPr="004D551C">
        <w:rPr>
          <w:rtl/>
        </w:rPr>
        <w:t xml:space="preserve"> العشرة المقرر إطلاقها إلى مرافق مقدم خدم</w:t>
      </w:r>
      <w:r w:rsidRPr="004D551C">
        <w:rPr>
          <w:rFonts w:hint="cs"/>
          <w:rtl/>
        </w:rPr>
        <w:t>ة</w:t>
      </w:r>
      <w:r w:rsidRPr="004D551C">
        <w:rPr>
          <w:rtl/>
        </w:rPr>
        <w:t xml:space="preserve"> الإطلاق في 24 نوفمبر 2025، </w:t>
      </w:r>
      <w:r w:rsidRPr="004D551C">
        <w:rPr>
          <w:rFonts w:hint="cs"/>
          <w:rtl/>
        </w:rPr>
        <w:t>وأُرفق</w:t>
      </w:r>
      <w:r w:rsidRPr="004D551C">
        <w:rPr>
          <w:rtl/>
        </w:rPr>
        <w:t xml:space="preserve"> تأكيد </w:t>
      </w:r>
      <w:r w:rsidRPr="004D551C">
        <w:rPr>
          <w:rFonts w:hint="cs"/>
          <w:rtl/>
        </w:rPr>
        <w:t>ل</w:t>
      </w:r>
      <w:r w:rsidRPr="004D551C">
        <w:rPr>
          <w:rtl/>
        </w:rPr>
        <w:t xml:space="preserve">ذلك </w:t>
      </w:r>
      <w:r w:rsidRPr="004D551C">
        <w:rPr>
          <w:rFonts w:hint="cs"/>
          <w:rtl/>
        </w:rPr>
        <w:t>ب</w:t>
      </w:r>
      <w:r w:rsidRPr="004D551C">
        <w:rPr>
          <w:rtl/>
        </w:rPr>
        <w:t>الوثيقة. وفي 4 ديسمبر، أبلغ مقدم خدم</w:t>
      </w:r>
      <w:r w:rsidRPr="004D551C">
        <w:rPr>
          <w:rFonts w:hint="cs"/>
          <w:rtl/>
        </w:rPr>
        <w:t>ة</w:t>
      </w:r>
      <w:r w:rsidRPr="004D551C">
        <w:rPr>
          <w:rtl/>
        </w:rPr>
        <w:t xml:space="preserve"> الإطلاق المشغّل بأن الإطلاق سيتأجل من 5 يناير إلى 11 يناير 2026. وأكدت الإدارة في الوثيقة أن السواتل قد أُطلقت ونُشرت حسب الأصول في 11 يناير 2026، </w:t>
      </w:r>
      <w:r w:rsidRPr="004D551C">
        <w:rPr>
          <w:rFonts w:hint="cs"/>
          <w:rtl/>
        </w:rPr>
        <w:t>وأفادت</w:t>
      </w:r>
      <w:r w:rsidRPr="004D551C">
        <w:rPr>
          <w:rtl/>
        </w:rPr>
        <w:t xml:space="preserve"> </w:t>
      </w:r>
      <w:r w:rsidRPr="004D551C">
        <w:rPr>
          <w:rFonts w:hint="cs"/>
          <w:rtl/>
        </w:rPr>
        <w:t>ب</w:t>
      </w:r>
      <w:r w:rsidRPr="004D551C">
        <w:rPr>
          <w:rtl/>
        </w:rPr>
        <w:t>أن ساتلين من السواتل العشرة كانا كافيين للنظام الساتلي</w:t>
      </w:r>
      <w:r>
        <w:rPr>
          <w:rFonts w:hint="cs"/>
          <w:rtl/>
        </w:rPr>
        <w:t> </w:t>
      </w:r>
      <w:r w:rsidRPr="004D551C">
        <w:rPr>
          <w:lang w:bidi="ar-EG"/>
        </w:rPr>
        <w:t>MULTUS</w:t>
      </w:r>
      <w:r w:rsidRPr="004D551C">
        <w:rPr>
          <w:rtl/>
        </w:rPr>
        <w:t xml:space="preserve"> لل</w:t>
      </w:r>
      <w:r w:rsidRPr="004D551C">
        <w:rPr>
          <w:rFonts w:hint="cs"/>
          <w:rtl/>
        </w:rPr>
        <w:t>إي</w:t>
      </w:r>
      <w:r w:rsidRPr="004D551C">
        <w:rPr>
          <w:rtl/>
        </w:rPr>
        <w:t>فاء بهدف المرحلة الرئيسية الأولى (</w:t>
      </w:r>
      <w:r w:rsidRPr="004D551C">
        <w:rPr>
          <w:lang w:bidi="ar-EG"/>
        </w:rPr>
        <w:t>M1</w:t>
      </w:r>
      <w:r w:rsidRPr="004D551C">
        <w:rPr>
          <w:rtl/>
        </w:rPr>
        <w:t xml:space="preserve">) الخاص به. وقدمت الإدارة أيضاً مبررات تفصيلية لكيفية استيفاء التأخير الأخير لشروط </w:t>
      </w:r>
      <w:r w:rsidR="006E5B92" w:rsidRPr="006E5B92">
        <w:rPr>
          <w:rFonts w:hint="cs"/>
          <w:i/>
          <w:rtl/>
        </w:rPr>
        <w:t>الظروف القاهرة</w:t>
      </w:r>
      <w:r w:rsidRPr="004D551C">
        <w:rPr>
          <w:rtl/>
        </w:rPr>
        <w:t xml:space="preserve">، وأوضحت </w:t>
      </w:r>
      <w:r w:rsidRPr="004D551C">
        <w:rPr>
          <w:rFonts w:hint="cs"/>
          <w:rtl/>
        </w:rPr>
        <w:t>عدم توفر</w:t>
      </w:r>
      <w:r w:rsidRPr="004D551C">
        <w:rPr>
          <w:rtl/>
        </w:rPr>
        <w:t xml:space="preserve"> وسيلة مجدية لتسريع الإطلاق والالتزام بالمهلة التنظيمية نظراً ل</w:t>
      </w:r>
      <w:r w:rsidRPr="004D551C">
        <w:rPr>
          <w:rFonts w:hint="cs"/>
          <w:rtl/>
        </w:rPr>
        <w:t>قصر ا</w:t>
      </w:r>
      <w:r w:rsidRPr="004D551C">
        <w:rPr>
          <w:rtl/>
        </w:rPr>
        <w:t>لنافذة الزمنية بين الإبلاغ عن التأخير وإطلاق السواتل.</w:t>
      </w:r>
    </w:p>
    <w:p w14:paraId="51D8FFA7" w14:textId="2DA894A4" w:rsidR="00272DFF" w:rsidRPr="004D551C" w:rsidRDefault="00272DFF" w:rsidP="004D551C">
      <w:pPr>
        <w:rPr>
          <w:rtl/>
        </w:rPr>
      </w:pPr>
      <w:r w:rsidRPr="00DC7B74">
        <w:rPr>
          <w:rtl/>
        </w:rPr>
        <w:t>2.9</w:t>
      </w:r>
      <w:r>
        <w:rPr>
          <w:rtl/>
        </w:rPr>
        <w:tab/>
      </w:r>
      <w:r w:rsidRPr="004D551C">
        <w:rPr>
          <w:rtl/>
        </w:rPr>
        <w:t xml:space="preserve">ولاحظ </w:t>
      </w:r>
      <w:r w:rsidRPr="005B5CDA">
        <w:rPr>
          <w:b/>
          <w:bCs/>
          <w:rtl/>
        </w:rPr>
        <w:t>السيد عزوز</w:t>
      </w:r>
      <w:r w:rsidRPr="004D551C">
        <w:rPr>
          <w:rtl/>
        </w:rPr>
        <w:t xml:space="preserve"> أن السواتل قد سُلمت إلى مقدم خدم</w:t>
      </w:r>
      <w:r w:rsidRPr="004D551C">
        <w:rPr>
          <w:rFonts w:hint="cs"/>
          <w:rtl/>
        </w:rPr>
        <w:t>ة</w:t>
      </w:r>
      <w:r w:rsidRPr="004D551C">
        <w:rPr>
          <w:rtl/>
        </w:rPr>
        <w:t xml:space="preserve"> الإطلاق في وقت مناسب وكانت ستفي بالمهلة التنظيمية لو أُطلقت في موعدها المحدد، وقال إن الإدارة أثبتت أن هذا التأخير </w:t>
      </w:r>
      <w:r w:rsidRPr="004D551C">
        <w:rPr>
          <w:rFonts w:hint="cs"/>
          <w:rtl/>
        </w:rPr>
        <w:t>يستوفي</w:t>
      </w:r>
      <w:r w:rsidRPr="004D551C">
        <w:rPr>
          <w:rtl/>
        </w:rPr>
        <w:t xml:space="preserve"> شروط </w:t>
      </w:r>
      <w:r w:rsidR="006E5B92" w:rsidRPr="006E5B92">
        <w:rPr>
          <w:rFonts w:hint="cs"/>
          <w:i/>
          <w:rtl/>
        </w:rPr>
        <w:t>الظروف القاهرة</w:t>
      </w:r>
      <w:r w:rsidRPr="004D551C">
        <w:rPr>
          <w:rtl/>
        </w:rPr>
        <w:t xml:space="preserve">. علاوة على ذلك، فإن مدة التمديد المطلوبة قصيرة جداً ومحدودة في آن واحد وقد </w:t>
      </w:r>
      <w:r w:rsidRPr="004D551C">
        <w:rPr>
          <w:rFonts w:hint="cs"/>
          <w:rtl/>
        </w:rPr>
        <w:t>أُطلقت</w:t>
      </w:r>
      <w:r w:rsidRPr="004D551C">
        <w:rPr>
          <w:rtl/>
        </w:rPr>
        <w:t xml:space="preserve"> السواتل بالفعل. وبالتالي يمكن</w:t>
      </w:r>
      <w:r>
        <w:rPr>
          <w:rtl/>
        </w:rPr>
        <w:t>،</w:t>
      </w:r>
      <w:r w:rsidRPr="004D551C">
        <w:rPr>
          <w:rtl/>
        </w:rPr>
        <w:t xml:space="preserve"> من وجهة نظره، للجنة الموافقة على الطلب المقدم من إدارة كندا بشأن تمديد المهلة التنظيمية للمرحلة الرئيسية الأولى (</w:t>
      </w:r>
      <w:r w:rsidRPr="004D551C">
        <w:rPr>
          <w:lang w:bidi="ar-EG"/>
        </w:rPr>
        <w:t>M1</w:t>
      </w:r>
      <w:r w:rsidRPr="004D551C">
        <w:rPr>
          <w:rtl/>
        </w:rPr>
        <w:t xml:space="preserve">) للنظام الساتلي </w:t>
      </w:r>
      <w:r w:rsidRPr="004D551C">
        <w:rPr>
          <w:lang w:bidi="ar-EG"/>
        </w:rPr>
        <w:t>MULTUS</w:t>
      </w:r>
      <w:r w:rsidRPr="004D551C">
        <w:rPr>
          <w:rtl/>
        </w:rPr>
        <w:t xml:space="preserve"> إلى 11 يناير 2026.</w:t>
      </w:r>
    </w:p>
    <w:p w14:paraId="0CD48648" w14:textId="77777777" w:rsidR="00272DFF" w:rsidRPr="004D551C" w:rsidRDefault="00272DFF" w:rsidP="004D551C">
      <w:pPr>
        <w:rPr>
          <w:rtl/>
        </w:rPr>
      </w:pPr>
      <w:r w:rsidRPr="00DC7B74">
        <w:rPr>
          <w:rtl/>
        </w:rPr>
        <w:t>3.9</w:t>
      </w:r>
      <w:r>
        <w:rPr>
          <w:rtl/>
        </w:rPr>
        <w:tab/>
      </w:r>
      <w:r w:rsidRPr="004D551C">
        <w:rPr>
          <w:rtl/>
        </w:rPr>
        <w:t>ووافقت</w:t>
      </w:r>
      <w:r w:rsidRPr="004D551C">
        <w:rPr>
          <w:rFonts w:hint="cs"/>
          <w:rtl/>
        </w:rPr>
        <w:t>ه</w:t>
      </w:r>
      <w:r w:rsidRPr="004D551C">
        <w:rPr>
          <w:rtl/>
        </w:rPr>
        <w:t xml:space="preserve"> </w:t>
      </w:r>
      <w:r w:rsidRPr="005B5CDA">
        <w:rPr>
          <w:b/>
          <w:bCs/>
          <w:rtl/>
        </w:rPr>
        <w:t>السيدة مانيبالي</w:t>
      </w:r>
      <w:r w:rsidRPr="004D551C">
        <w:rPr>
          <w:rtl/>
        </w:rPr>
        <w:t xml:space="preserve"> على ذلك، مشيرة إلى أن الإدارة </w:t>
      </w:r>
      <w:r w:rsidRPr="004D551C">
        <w:rPr>
          <w:rFonts w:hint="cs"/>
          <w:rtl/>
        </w:rPr>
        <w:t>بيَّنت</w:t>
      </w:r>
      <w:r w:rsidRPr="004D551C">
        <w:rPr>
          <w:rtl/>
        </w:rPr>
        <w:t xml:space="preserve"> </w:t>
      </w:r>
      <w:r w:rsidRPr="004D551C">
        <w:rPr>
          <w:rFonts w:hint="cs"/>
          <w:rtl/>
        </w:rPr>
        <w:t>عدم توفر</w:t>
      </w:r>
      <w:r w:rsidRPr="004D551C">
        <w:rPr>
          <w:rtl/>
        </w:rPr>
        <w:t xml:space="preserve"> أي وسيلة متاحة للتمكن من الالتزام بالمهلة التنظيمية</w:t>
      </w:r>
      <w:r w:rsidRPr="004D551C">
        <w:rPr>
          <w:rFonts w:hint="cs"/>
          <w:rtl/>
        </w:rPr>
        <w:t>،</w:t>
      </w:r>
      <w:r w:rsidRPr="004D551C">
        <w:rPr>
          <w:rtl/>
        </w:rPr>
        <w:t xml:space="preserve"> عقب الإعلان عن التأخير.</w:t>
      </w:r>
    </w:p>
    <w:p w14:paraId="50303F1D" w14:textId="3D19CEDC" w:rsidR="00272DFF" w:rsidRPr="004D551C" w:rsidRDefault="00272DFF" w:rsidP="004D551C">
      <w:pPr>
        <w:rPr>
          <w:rtl/>
        </w:rPr>
      </w:pPr>
      <w:r w:rsidRPr="00DC7B74">
        <w:rPr>
          <w:rtl/>
        </w:rPr>
        <w:t>4.9</w:t>
      </w:r>
      <w:r>
        <w:rPr>
          <w:rtl/>
        </w:rPr>
        <w:tab/>
      </w:r>
      <w:r w:rsidRPr="004D551C">
        <w:rPr>
          <w:rtl/>
        </w:rPr>
        <w:t xml:space="preserve">وقال </w:t>
      </w:r>
      <w:r w:rsidRPr="00600F46">
        <w:rPr>
          <w:b/>
          <w:bCs/>
          <w:rtl/>
        </w:rPr>
        <w:t>السيد هنري</w:t>
      </w:r>
      <w:r w:rsidRPr="004D551C">
        <w:rPr>
          <w:rtl/>
        </w:rPr>
        <w:t xml:space="preserve"> إن الإدارة اعتبرت التأخير الإضافي في الإطلاق لمدة خمسة أيام حالة من حالات </w:t>
      </w:r>
      <w:r w:rsidR="006E5B92" w:rsidRPr="006E5B92">
        <w:rPr>
          <w:rFonts w:hint="cs"/>
          <w:i/>
          <w:rtl/>
        </w:rPr>
        <w:t>الظروف القاهرة</w:t>
      </w:r>
      <w:r w:rsidRPr="004D551C">
        <w:rPr>
          <w:rtl/>
        </w:rPr>
        <w:t xml:space="preserve">؛ </w:t>
      </w:r>
      <w:r w:rsidRPr="004D551C">
        <w:rPr>
          <w:rFonts w:hint="cs"/>
          <w:rtl/>
        </w:rPr>
        <w:t>ولكنها لم</w:t>
      </w:r>
      <w:r w:rsidRPr="004D551C">
        <w:rPr>
          <w:rtl/>
        </w:rPr>
        <w:t xml:space="preserve"> تقدم أي معلومات تدعم هذا التوصيف. فلم تقدم المراسلة الواردة من مقدم خدم</w:t>
      </w:r>
      <w:r w:rsidRPr="004D551C">
        <w:rPr>
          <w:rFonts w:hint="cs"/>
          <w:rtl/>
        </w:rPr>
        <w:t>ة</w:t>
      </w:r>
      <w:r w:rsidRPr="004D551C">
        <w:rPr>
          <w:rtl/>
        </w:rPr>
        <w:t xml:space="preserve"> الإطلاق ولم تقدم أي تفسير لسبب التأخير. ومن الواضح أن السواتل قد أُطلقت بالفعل وأن التأخير كان مسألة أيام فقط، ولكن على اللجنة أن تكون بالغة الدقة في اتخاذها للقرارات </w:t>
      </w:r>
      <w:r>
        <w:rPr>
          <w:rFonts w:hint="cs"/>
          <w:rtl/>
        </w:rPr>
        <w:t xml:space="preserve">وفي التأهيل لموافقتها على التمديد، بمراعاة </w:t>
      </w:r>
      <w:r w:rsidRPr="004D551C">
        <w:rPr>
          <w:rtl/>
        </w:rPr>
        <w:t xml:space="preserve">السوابق التي </w:t>
      </w:r>
      <w:r w:rsidRPr="004D551C">
        <w:rPr>
          <w:rFonts w:hint="cs"/>
          <w:rtl/>
        </w:rPr>
        <w:t>يشكلها</w:t>
      </w:r>
      <w:r w:rsidRPr="004D551C">
        <w:rPr>
          <w:rtl/>
        </w:rPr>
        <w:t xml:space="preserve"> كل قرار.</w:t>
      </w:r>
    </w:p>
    <w:p w14:paraId="65F215E6" w14:textId="7E228D0C" w:rsidR="00272DFF" w:rsidRPr="004D551C" w:rsidRDefault="00272DFF" w:rsidP="004D551C">
      <w:pPr>
        <w:rPr>
          <w:rtl/>
        </w:rPr>
      </w:pPr>
      <w:r w:rsidRPr="00DC7B74">
        <w:rPr>
          <w:rtl/>
        </w:rPr>
        <w:t>5.9</w:t>
      </w:r>
      <w:r>
        <w:rPr>
          <w:rtl/>
        </w:rPr>
        <w:tab/>
      </w:r>
      <w:r w:rsidRPr="004D551C">
        <w:rPr>
          <w:rtl/>
        </w:rPr>
        <w:t xml:space="preserve">وقال </w:t>
      </w:r>
      <w:r w:rsidRPr="00524898">
        <w:rPr>
          <w:b/>
          <w:bCs/>
          <w:rtl/>
        </w:rPr>
        <w:t>السيد تشنغ</w:t>
      </w:r>
      <w:r w:rsidRPr="004D551C">
        <w:rPr>
          <w:rtl/>
        </w:rPr>
        <w:t xml:space="preserve"> إن اللجنة خلصت في اجتماعها المائة إلى أن الحالة استوفت شروط </w:t>
      </w:r>
      <w:r w:rsidR="006E5B92" w:rsidRPr="006E5B92">
        <w:rPr>
          <w:rFonts w:hint="cs"/>
          <w:i/>
          <w:rtl/>
        </w:rPr>
        <w:t>الظروف القاهرة</w:t>
      </w:r>
      <w:r w:rsidRPr="004D551C">
        <w:rPr>
          <w:rtl/>
        </w:rPr>
        <w:t xml:space="preserve"> ووافقت على تمديد المهلة التنظيمية حتى 6 يناير 2026. وقد استند هذا التاريخ إلى رسالة قدمتها الإدارة أشارت فيها إلى أن الإطلاق سيحدث "ليس قبل 5 يناير 2026" مما يعني ضمناً إمكانية وجود نافذة</w:t>
      </w:r>
      <w:r w:rsidRPr="004D551C">
        <w:rPr>
          <w:rFonts w:hint="cs"/>
          <w:rtl/>
        </w:rPr>
        <w:t xml:space="preserve"> زمنية</w:t>
      </w:r>
      <w:r w:rsidRPr="004D551C">
        <w:rPr>
          <w:rtl/>
        </w:rPr>
        <w:t xml:space="preserve"> أطول </w:t>
      </w:r>
      <w:r w:rsidRPr="004D551C">
        <w:rPr>
          <w:rFonts w:hint="cs"/>
          <w:rtl/>
        </w:rPr>
        <w:t>لل</w:t>
      </w:r>
      <w:r w:rsidRPr="004D551C">
        <w:rPr>
          <w:rtl/>
        </w:rPr>
        <w:t xml:space="preserve">إطلاق. واقترح أن تعتبر اللجنة التمديد الإضافي جزءاً من نافذة الإطلاق تلك، حيث إنها لم </w:t>
      </w:r>
      <w:r w:rsidRPr="004D551C">
        <w:rPr>
          <w:rFonts w:hint="cs"/>
          <w:rtl/>
        </w:rPr>
        <w:t>تفسح</w:t>
      </w:r>
      <w:r w:rsidRPr="004D551C">
        <w:rPr>
          <w:rtl/>
        </w:rPr>
        <w:t xml:space="preserve"> مجالاً للطوارئ في قرارها السابق، حتى وإن كان من الشائع جداً أن تتأخر عمليات الإطلاق لعدة أيام.</w:t>
      </w:r>
    </w:p>
    <w:p w14:paraId="133EF4A5" w14:textId="77777777" w:rsidR="00272DFF" w:rsidRPr="004D551C" w:rsidRDefault="00272DFF" w:rsidP="004D551C">
      <w:pPr>
        <w:rPr>
          <w:rtl/>
        </w:rPr>
      </w:pPr>
      <w:r w:rsidRPr="00DC7B74">
        <w:rPr>
          <w:rtl/>
        </w:rPr>
        <w:t>6.9</w:t>
      </w:r>
      <w:r>
        <w:rPr>
          <w:rtl/>
        </w:rPr>
        <w:tab/>
      </w:r>
      <w:r w:rsidRPr="004D551C">
        <w:rPr>
          <w:rtl/>
        </w:rPr>
        <w:t xml:space="preserve">واتفق </w:t>
      </w:r>
      <w:r w:rsidRPr="00BE1970">
        <w:rPr>
          <w:b/>
          <w:bCs/>
          <w:rtl/>
        </w:rPr>
        <w:t>السيد فيانكو</w:t>
      </w:r>
      <w:r w:rsidRPr="004D551C">
        <w:rPr>
          <w:rtl/>
        </w:rPr>
        <w:t xml:space="preserve"> مع هذا الرأي، مضيفاً أنه من الممارسات المعتادة في</w:t>
      </w:r>
      <w:r w:rsidRPr="004D551C">
        <w:rPr>
          <w:rFonts w:hint="cs"/>
          <w:rtl/>
        </w:rPr>
        <w:t xml:space="preserve"> هذه</w:t>
      </w:r>
      <w:r w:rsidRPr="004D551C">
        <w:rPr>
          <w:rtl/>
        </w:rPr>
        <w:t xml:space="preserve"> الصناعة تقديم نافذة زمنية بدلاً من تاريخ محدد لإطلاق السواتل. ولم ير أي مشكلة في موافقة اللجنة على التمديد الإضافي على هذا الأساس. </w:t>
      </w:r>
      <w:r w:rsidRPr="004D551C">
        <w:rPr>
          <w:rFonts w:hint="cs"/>
          <w:rtl/>
        </w:rPr>
        <w:t>ولكن</w:t>
      </w:r>
      <w:r w:rsidRPr="004D551C">
        <w:rPr>
          <w:rtl/>
        </w:rPr>
        <w:t>، كان ينبغي للإدارة أن تدرج في تبليغها المراسلة الواردة من مقدم خدم</w:t>
      </w:r>
      <w:r w:rsidRPr="004D551C">
        <w:rPr>
          <w:rFonts w:hint="cs"/>
          <w:rtl/>
        </w:rPr>
        <w:t>ة</w:t>
      </w:r>
      <w:r w:rsidRPr="004D551C">
        <w:rPr>
          <w:rtl/>
        </w:rPr>
        <w:t xml:space="preserve"> الإطلاق التي </w:t>
      </w:r>
      <w:r w:rsidRPr="004D551C">
        <w:rPr>
          <w:rFonts w:hint="cs"/>
          <w:rtl/>
        </w:rPr>
        <w:t>يخبرها</w:t>
      </w:r>
      <w:r w:rsidRPr="004D551C">
        <w:rPr>
          <w:rtl/>
        </w:rPr>
        <w:t xml:space="preserve"> فيها بالتأخير.</w:t>
      </w:r>
    </w:p>
    <w:p w14:paraId="713C1A7B" w14:textId="5D5DD594" w:rsidR="00272DFF" w:rsidRPr="004D551C" w:rsidRDefault="00272DFF" w:rsidP="004D551C">
      <w:pPr>
        <w:rPr>
          <w:rtl/>
        </w:rPr>
      </w:pPr>
      <w:r w:rsidRPr="00DC7B74">
        <w:rPr>
          <w:rtl/>
        </w:rPr>
        <w:t>7.9</w:t>
      </w:r>
      <w:r>
        <w:rPr>
          <w:rtl/>
        </w:rPr>
        <w:tab/>
      </w:r>
      <w:r w:rsidRPr="004D551C">
        <w:rPr>
          <w:rtl/>
        </w:rPr>
        <w:t xml:space="preserve">وقال </w:t>
      </w:r>
      <w:r w:rsidRPr="006D5F95">
        <w:rPr>
          <w:b/>
          <w:bCs/>
          <w:rtl/>
        </w:rPr>
        <w:t xml:space="preserve">السيد </w:t>
      </w:r>
      <w:r>
        <w:rPr>
          <w:b/>
          <w:bCs/>
          <w:rtl/>
        </w:rPr>
        <w:t>لينيارس دي سوزا فِيُّو</w:t>
      </w:r>
      <w:r w:rsidRPr="004D551C">
        <w:rPr>
          <w:rtl/>
        </w:rPr>
        <w:t xml:space="preserve"> ينبغي النظر في طلب التمديد الإضافي على خلفية حالة </w:t>
      </w:r>
      <w:r w:rsidR="006E5B92" w:rsidRPr="006E5B92">
        <w:rPr>
          <w:rFonts w:hint="cs"/>
          <w:i/>
          <w:rtl/>
        </w:rPr>
        <w:t>الظروف القاهرة</w:t>
      </w:r>
      <w:r w:rsidRPr="004D551C">
        <w:rPr>
          <w:rtl/>
        </w:rPr>
        <w:t xml:space="preserve"> الأصلية، والتي سبق للجنة أن اتخذت قراراً إيجابياً بشأنها. إن الأيام الإضافية التي تطلبها الإدارة الآن هي في جزء منها نتاج لمبدأ اللجنة </w:t>
      </w:r>
      <w:r w:rsidRPr="004D551C">
        <w:rPr>
          <w:rtl/>
        </w:rPr>
        <w:lastRenderedPageBreak/>
        <w:t xml:space="preserve">القاضي بأن التمديدات </w:t>
      </w:r>
      <w:r w:rsidRPr="004D551C">
        <w:rPr>
          <w:rFonts w:hint="cs"/>
          <w:rtl/>
        </w:rPr>
        <w:t>ينبغي</w:t>
      </w:r>
      <w:r w:rsidRPr="004D551C">
        <w:rPr>
          <w:rtl/>
        </w:rPr>
        <w:t xml:space="preserve"> أن تكون قصيرة قدر الإمكان، </w:t>
      </w:r>
      <w:r w:rsidRPr="004D551C">
        <w:rPr>
          <w:rFonts w:hint="cs"/>
          <w:rtl/>
        </w:rPr>
        <w:t>و</w:t>
      </w:r>
      <w:r w:rsidRPr="004D551C">
        <w:rPr>
          <w:rtl/>
        </w:rPr>
        <w:t>أن القرار الأولي للجنة كان يستند إلى يوم واحد وليس إلى نافذة</w:t>
      </w:r>
      <w:r w:rsidRPr="004D551C">
        <w:rPr>
          <w:rFonts w:hint="cs"/>
          <w:rtl/>
        </w:rPr>
        <w:t xml:space="preserve"> زمنية</w:t>
      </w:r>
      <w:r w:rsidRPr="004D551C">
        <w:rPr>
          <w:rtl/>
        </w:rPr>
        <w:t xml:space="preserve"> </w:t>
      </w:r>
      <w:r w:rsidRPr="004D551C">
        <w:rPr>
          <w:rFonts w:hint="cs"/>
          <w:rtl/>
        </w:rPr>
        <w:t>لل</w:t>
      </w:r>
      <w:r w:rsidRPr="004D551C">
        <w:rPr>
          <w:rtl/>
        </w:rPr>
        <w:t xml:space="preserve">إطلاق. ووافقه </w:t>
      </w:r>
      <w:r w:rsidRPr="000F3911">
        <w:rPr>
          <w:b/>
          <w:bCs/>
          <w:rtl/>
        </w:rPr>
        <w:t xml:space="preserve">السيد دي </w:t>
      </w:r>
      <w:r>
        <w:rPr>
          <w:b/>
          <w:bCs/>
          <w:rtl/>
        </w:rPr>
        <w:t>كريشينسو</w:t>
      </w:r>
      <w:r w:rsidRPr="004D551C">
        <w:rPr>
          <w:rFonts w:hint="cs"/>
          <w:rtl/>
        </w:rPr>
        <w:t xml:space="preserve"> على ذلك</w:t>
      </w:r>
      <w:r w:rsidRPr="004D551C">
        <w:rPr>
          <w:rtl/>
        </w:rPr>
        <w:t>.</w:t>
      </w:r>
    </w:p>
    <w:p w14:paraId="29D0D7E5" w14:textId="77777777" w:rsidR="00272DFF" w:rsidRPr="004D551C" w:rsidRDefault="00272DFF" w:rsidP="004D551C">
      <w:pPr>
        <w:rPr>
          <w:rtl/>
        </w:rPr>
      </w:pPr>
      <w:r w:rsidRPr="00DC7B74">
        <w:rPr>
          <w:rtl/>
        </w:rPr>
        <w:t>8.9</w:t>
      </w:r>
      <w:r>
        <w:rPr>
          <w:rtl/>
        </w:rPr>
        <w:tab/>
      </w:r>
      <w:r w:rsidRPr="004D551C">
        <w:rPr>
          <w:rtl/>
        </w:rPr>
        <w:t xml:space="preserve">واقترحت </w:t>
      </w:r>
      <w:r w:rsidRPr="008D3381">
        <w:rPr>
          <w:b/>
          <w:bCs/>
          <w:rtl/>
        </w:rPr>
        <w:t>الرئيسة</w:t>
      </w:r>
      <w:r w:rsidRPr="004D551C">
        <w:rPr>
          <w:rtl/>
        </w:rPr>
        <w:t xml:space="preserve"> أن تخلص اللجنة بشأن هذه المسألة إلى ما يلي:</w:t>
      </w:r>
    </w:p>
    <w:p w14:paraId="4BF745BB" w14:textId="77777777" w:rsidR="00272DFF" w:rsidRPr="004D551C" w:rsidRDefault="00272DFF" w:rsidP="004D551C">
      <w:pPr>
        <w:rPr>
          <w:rtl/>
        </w:rPr>
      </w:pPr>
      <w:r w:rsidRPr="004D551C">
        <w:rPr>
          <w:rtl/>
        </w:rPr>
        <w:t xml:space="preserve">"نظرت اللجنة في الوثيقة </w:t>
      </w:r>
      <w:r w:rsidRPr="004D551C">
        <w:rPr>
          <w:lang w:bidi="ar-EG"/>
        </w:rPr>
        <w:t>RRB26-1/11</w:t>
      </w:r>
      <w:r w:rsidRPr="004D551C">
        <w:rPr>
          <w:rtl/>
        </w:rPr>
        <w:t>، التي طلبت فيها إدارة كندا تمديداً إضافياً لفترة المرحلة الرئيسية الأولى (</w:t>
      </w:r>
      <w:r w:rsidRPr="004D551C">
        <w:rPr>
          <w:lang w:bidi="ar-EG"/>
        </w:rPr>
        <w:t>M1</w:t>
      </w:r>
      <w:r w:rsidRPr="004D551C">
        <w:rPr>
          <w:rtl/>
        </w:rPr>
        <w:t xml:space="preserve">) للنظام الساتلي </w:t>
      </w:r>
      <w:r w:rsidRPr="004D551C">
        <w:rPr>
          <w:lang w:bidi="ar-EG"/>
        </w:rPr>
        <w:t>MULTUS</w:t>
      </w:r>
      <w:r w:rsidRPr="004D551C">
        <w:rPr>
          <w:rtl/>
        </w:rPr>
        <w:t>.</w:t>
      </w:r>
    </w:p>
    <w:p w14:paraId="683AF318" w14:textId="77777777" w:rsidR="00272DFF" w:rsidRPr="004D551C" w:rsidRDefault="00272DFF" w:rsidP="004D551C">
      <w:pPr>
        <w:rPr>
          <w:rtl/>
        </w:rPr>
      </w:pPr>
      <w:r w:rsidRPr="004D551C">
        <w:rPr>
          <w:rtl/>
        </w:rPr>
        <w:t>ولاحظت اللجنة النقاط التالية:</w:t>
      </w:r>
    </w:p>
    <w:p w14:paraId="388CC998" w14:textId="2CD45174"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بسبب حدث من أحداث </w:t>
      </w:r>
      <w:r w:rsidR="006E5B92" w:rsidRPr="006E5B92">
        <w:rPr>
          <w:rFonts w:hint="cs"/>
          <w:i/>
          <w:rtl/>
          <w:lang w:bidi="ar-SY"/>
        </w:rPr>
        <w:t>الظروف القاهرة</w:t>
      </w:r>
      <w:r w:rsidRPr="004D551C">
        <w:rPr>
          <w:rtl/>
        </w:rPr>
        <w:t>، منحت اللجنة في اجتماعها السابق تمديداً، من 28 يونيو 2025 إلى 6 يناير 2026، للمرحلة الأولى (</w:t>
      </w:r>
      <w:r w:rsidRPr="004D551C">
        <w:t>M1</w:t>
      </w:r>
      <w:r w:rsidRPr="004D551C">
        <w:rPr>
          <w:rtl/>
        </w:rPr>
        <w:t xml:space="preserve">) </w:t>
      </w:r>
      <w:r w:rsidRPr="004D551C">
        <w:rPr>
          <w:rFonts w:hint="cs"/>
          <w:rtl/>
        </w:rPr>
        <w:t>ل</w:t>
      </w:r>
      <w:r w:rsidRPr="004D551C">
        <w:rPr>
          <w:rtl/>
        </w:rPr>
        <w:t xml:space="preserve">لنظام الساتلي </w:t>
      </w:r>
      <w:r w:rsidRPr="004D551C">
        <w:t>MULTUS</w:t>
      </w:r>
      <w:r w:rsidRPr="004D551C">
        <w:rPr>
          <w:rtl/>
        </w:rPr>
        <w:t>؛</w:t>
      </w:r>
    </w:p>
    <w:p w14:paraId="0C1E98F3"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مُنح التمديد بناءً على تاريخ إطلاق مخطط له وليس على نافذة</w:t>
      </w:r>
      <w:r w:rsidRPr="004D551C">
        <w:rPr>
          <w:rFonts w:hint="cs"/>
          <w:rtl/>
        </w:rPr>
        <w:t xml:space="preserve"> زمنية</w:t>
      </w:r>
      <w:r w:rsidRPr="004D551C">
        <w:rPr>
          <w:rtl/>
        </w:rPr>
        <w:t xml:space="preserve"> </w:t>
      </w:r>
      <w:r w:rsidRPr="004D551C">
        <w:rPr>
          <w:rFonts w:hint="cs"/>
          <w:rtl/>
        </w:rPr>
        <w:t>لل</w:t>
      </w:r>
      <w:r w:rsidRPr="004D551C">
        <w:rPr>
          <w:rtl/>
        </w:rPr>
        <w:t>إطلاق؛</w:t>
      </w:r>
    </w:p>
    <w:p w14:paraId="0CDE55C2"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سُلمت السواتل العشرة إلى مرافق مقدم خدم</w:t>
      </w:r>
      <w:r w:rsidRPr="004D551C">
        <w:rPr>
          <w:rFonts w:hint="cs"/>
          <w:rtl/>
        </w:rPr>
        <w:t>ة</w:t>
      </w:r>
      <w:r w:rsidRPr="004D551C">
        <w:rPr>
          <w:rtl/>
        </w:rPr>
        <w:t xml:space="preserve"> الإطلاق في الوقت المحدد في 24 نوفمبر 2025 وكانت تخضع لإجراءات حملة الإطلاق؛ </w:t>
      </w:r>
      <w:r w:rsidRPr="004D551C">
        <w:rPr>
          <w:rFonts w:hint="cs"/>
          <w:rtl/>
        </w:rPr>
        <w:t>ولكن</w:t>
      </w:r>
      <w:r w:rsidRPr="004D551C">
        <w:rPr>
          <w:rtl/>
        </w:rPr>
        <w:t xml:space="preserve"> مقدم خدم</w:t>
      </w:r>
      <w:r w:rsidRPr="004D551C">
        <w:rPr>
          <w:rFonts w:hint="cs"/>
          <w:rtl/>
        </w:rPr>
        <w:t>ة</w:t>
      </w:r>
      <w:r w:rsidRPr="004D551C">
        <w:rPr>
          <w:rtl/>
        </w:rPr>
        <w:t xml:space="preserve"> الإطلاق </w:t>
      </w:r>
      <w:r w:rsidRPr="004D551C">
        <w:rPr>
          <w:rFonts w:hint="cs"/>
          <w:rtl/>
        </w:rPr>
        <w:t>قام ب</w:t>
      </w:r>
      <w:r w:rsidRPr="004D551C">
        <w:rPr>
          <w:rtl/>
        </w:rPr>
        <w:t>تغيير الجدول الزمني للإطلاق؛</w:t>
      </w:r>
    </w:p>
    <w:p w14:paraId="488C9EC9"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Fonts w:hint="cs"/>
          <w:rtl/>
        </w:rPr>
        <w:t>طرأت على</w:t>
      </w:r>
      <w:r w:rsidRPr="004D551C">
        <w:rPr>
          <w:rtl/>
        </w:rPr>
        <w:t xml:space="preserve"> الجدول الزمني للإطلاق تأخيرات خارجة عن إرادة الإدارة الكندية، ولم تُطلق السواتل العشرة إلا في 11</w:t>
      </w:r>
      <w:r>
        <w:rPr>
          <w:rFonts w:hint="cs"/>
          <w:rtl/>
        </w:rPr>
        <w:t> </w:t>
      </w:r>
      <w:r w:rsidRPr="004D551C">
        <w:rPr>
          <w:rtl/>
        </w:rPr>
        <w:t>يناير</w:t>
      </w:r>
      <w:r>
        <w:rPr>
          <w:rFonts w:hint="cs"/>
          <w:rtl/>
        </w:rPr>
        <w:t> </w:t>
      </w:r>
      <w:r w:rsidRPr="004D551C">
        <w:rPr>
          <w:rtl/>
        </w:rPr>
        <w:t>2026؛</w:t>
      </w:r>
    </w:p>
    <w:p w14:paraId="55B45E68" w14:textId="77777777" w:rsidR="00272DFF" w:rsidRPr="004D551C" w:rsidRDefault="00272DFF" w:rsidP="004D551C">
      <w:pPr>
        <w:rPr>
          <w:rtl/>
        </w:rPr>
      </w:pPr>
      <w:r w:rsidRPr="004D551C">
        <w:rPr>
          <w:rtl/>
        </w:rPr>
        <w:t>وبناءً عليه، قررت اللجنة الموافقة على الطلب المقدم من إدارة كندا بتمديد المهلة التنظيمية للمرحلة الرئيسية الأولى (</w:t>
      </w:r>
      <w:r w:rsidRPr="004D551C">
        <w:rPr>
          <w:lang w:bidi="ar-EG"/>
        </w:rPr>
        <w:t>M1</w:t>
      </w:r>
      <w:r w:rsidRPr="004D551C">
        <w:rPr>
          <w:rtl/>
        </w:rPr>
        <w:t xml:space="preserve">) للنظام الساتلي </w:t>
      </w:r>
      <w:r w:rsidRPr="004D551C">
        <w:rPr>
          <w:lang w:bidi="ar-EG"/>
        </w:rPr>
        <w:t>MULTUS</w:t>
      </w:r>
      <w:r w:rsidRPr="004D551C">
        <w:rPr>
          <w:rtl/>
        </w:rPr>
        <w:t xml:space="preserve"> حتى 11 يناير 2026."</w:t>
      </w:r>
    </w:p>
    <w:p w14:paraId="0396B060" w14:textId="77777777" w:rsidR="00272DFF" w:rsidRPr="004D551C" w:rsidRDefault="00272DFF" w:rsidP="004D551C">
      <w:pPr>
        <w:rPr>
          <w:rtl/>
        </w:rPr>
      </w:pPr>
      <w:r w:rsidRPr="00DC7B74">
        <w:rPr>
          <w:rtl/>
        </w:rPr>
        <w:t>9.9</w:t>
      </w:r>
      <w:r>
        <w:rPr>
          <w:rtl/>
        </w:rPr>
        <w:tab/>
      </w:r>
      <w:r w:rsidRPr="00B00434">
        <w:rPr>
          <w:b/>
          <w:bCs/>
          <w:rtl/>
        </w:rPr>
        <w:t xml:space="preserve">واتُفق </w:t>
      </w:r>
      <w:r w:rsidRPr="004D551C">
        <w:rPr>
          <w:rtl/>
        </w:rPr>
        <w:t>على ذلك.</w:t>
      </w:r>
    </w:p>
    <w:p w14:paraId="46F8F844" w14:textId="77777777" w:rsidR="00272DFF" w:rsidRPr="004D551C" w:rsidRDefault="00272DFF" w:rsidP="00807E1B">
      <w:pPr>
        <w:pStyle w:val="Heading1"/>
      </w:pPr>
      <w:r w:rsidRPr="004D551C">
        <w:rPr>
          <w:rtl/>
        </w:rPr>
        <w:t>10</w:t>
      </w:r>
      <w:r>
        <w:rPr>
          <w:rtl/>
        </w:rPr>
        <w:tab/>
      </w:r>
      <w:r w:rsidRPr="004D551C">
        <w:rPr>
          <w:rtl/>
        </w:rPr>
        <w:t xml:space="preserve">تبليغ من إدارة أرمينيا بشأن </w:t>
      </w:r>
      <w:r w:rsidRPr="004D551C">
        <w:rPr>
          <w:rFonts w:hint="cs"/>
          <w:rtl/>
        </w:rPr>
        <w:t>الإقرار</w:t>
      </w:r>
      <w:r w:rsidRPr="004D551C">
        <w:rPr>
          <w:rtl/>
        </w:rPr>
        <w:t xml:space="preserve"> </w:t>
      </w:r>
      <w:r w:rsidRPr="004D551C">
        <w:rPr>
          <w:rFonts w:hint="cs"/>
          <w:rtl/>
        </w:rPr>
        <w:t xml:space="preserve">باستلام </w:t>
      </w:r>
      <w:r w:rsidRPr="004D551C">
        <w:rPr>
          <w:rtl/>
        </w:rPr>
        <w:t xml:space="preserve">ملاحظاتها واعتراضاتها المتعلقة بتعديلات خطتي </w:t>
      </w:r>
      <w:r w:rsidRPr="004D551C">
        <w:t>GE84</w:t>
      </w:r>
      <w:r w:rsidRPr="004D551C">
        <w:rPr>
          <w:rtl/>
        </w:rPr>
        <w:t xml:space="preserve"> و</w:t>
      </w:r>
      <w:r w:rsidRPr="004D551C">
        <w:t>GE06</w:t>
      </w:r>
      <w:r w:rsidRPr="004D551C">
        <w:rPr>
          <w:rtl/>
        </w:rPr>
        <w:t xml:space="preserve"> المنشورة في الأقسام الخاصة </w:t>
      </w:r>
      <w:r w:rsidRPr="004D551C">
        <w:t>GE06/233</w:t>
      </w:r>
      <w:r w:rsidRPr="004D551C">
        <w:rPr>
          <w:rtl/>
        </w:rPr>
        <w:t xml:space="preserve"> و</w:t>
      </w:r>
      <w:r w:rsidRPr="004D551C">
        <w:t>GE84/353</w:t>
      </w:r>
      <w:r w:rsidRPr="004D551C">
        <w:rPr>
          <w:rtl/>
        </w:rPr>
        <w:t xml:space="preserve"> و</w:t>
      </w:r>
      <w:r w:rsidRPr="004D551C">
        <w:t>GE84/354</w:t>
      </w:r>
      <w:r w:rsidRPr="004D551C">
        <w:rPr>
          <w:rtl/>
        </w:rPr>
        <w:t xml:space="preserve"> و</w:t>
      </w:r>
      <w:r w:rsidRPr="004D551C">
        <w:t>GE84/355</w:t>
      </w:r>
      <w:r w:rsidRPr="004D551C">
        <w:rPr>
          <w:rtl/>
        </w:rPr>
        <w:t xml:space="preserve"> (الوثيقة </w:t>
      </w:r>
      <w:hyperlink r:id="rId89" w:history="1">
        <w:r w:rsidRPr="00221597">
          <w:rPr>
            <w:rStyle w:val="Hyperlink"/>
          </w:rPr>
          <w:t>RRB26-1/17</w:t>
        </w:r>
      </w:hyperlink>
      <w:r w:rsidRPr="004D551C">
        <w:rPr>
          <w:rtl/>
        </w:rPr>
        <w:t>)</w:t>
      </w:r>
    </w:p>
    <w:p w14:paraId="585914AE" w14:textId="77777777" w:rsidR="00272DFF" w:rsidRPr="004D551C" w:rsidRDefault="00272DFF" w:rsidP="004D551C">
      <w:pPr>
        <w:rPr>
          <w:rtl/>
        </w:rPr>
      </w:pPr>
      <w:r w:rsidRPr="00DC7B74">
        <w:rPr>
          <w:rtl/>
        </w:rPr>
        <w:t>1.10</w:t>
      </w:r>
      <w:r>
        <w:rPr>
          <w:rtl/>
        </w:rPr>
        <w:tab/>
      </w:r>
      <w:r w:rsidRPr="004D551C">
        <w:rPr>
          <w:rtl/>
        </w:rPr>
        <w:t>وفقاً لأساليب عمل اللجنة، ترأس نائب الرئيس مناقشة هذا البند من جدول الأعمال.</w:t>
      </w:r>
    </w:p>
    <w:p w14:paraId="6C7B3817" w14:textId="77777777" w:rsidR="00272DFF" w:rsidRPr="004D551C" w:rsidRDefault="00272DFF" w:rsidP="004D551C">
      <w:pPr>
        <w:rPr>
          <w:rtl/>
        </w:rPr>
      </w:pPr>
      <w:r w:rsidRPr="00DC7B74">
        <w:rPr>
          <w:rtl/>
        </w:rPr>
        <w:t>2.10</w:t>
      </w:r>
      <w:r>
        <w:rPr>
          <w:rtl/>
        </w:rPr>
        <w:tab/>
      </w:r>
      <w:r w:rsidRPr="004D551C">
        <w:rPr>
          <w:rFonts w:hint="cs"/>
          <w:rtl/>
        </w:rPr>
        <w:t>و</w:t>
      </w:r>
      <w:r w:rsidRPr="004D551C">
        <w:rPr>
          <w:rtl/>
        </w:rPr>
        <w:t xml:space="preserve">قدّم </w:t>
      </w:r>
      <w:r w:rsidRPr="00600F46">
        <w:rPr>
          <w:b/>
          <w:bCs/>
          <w:rtl/>
        </w:rPr>
        <w:t xml:space="preserve">السيد فاسيلييف (رئيس دائرة خدمات الأرض </w:t>
      </w:r>
      <w:r w:rsidRPr="00600F46">
        <w:rPr>
          <w:b/>
          <w:bCs/>
        </w:rPr>
        <w:t>(TSD)</w:t>
      </w:r>
      <w:r w:rsidRPr="00600F46">
        <w:rPr>
          <w:b/>
          <w:bCs/>
          <w:rtl/>
        </w:rPr>
        <w:t>)</w:t>
      </w:r>
      <w:r w:rsidRPr="004D551C">
        <w:rPr>
          <w:rtl/>
        </w:rPr>
        <w:t xml:space="preserve"> الوثيقة </w:t>
      </w:r>
      <w:r w:rsidRPr="004D551C">
        <w:rPr>
          <w:lang w:bidi="ar-EG"/>
        </w:rPr>
        <w:t>RRB26-1/17</w:t>
      </w:r>
      <w:r w:rsidRPr="004D551C">
        <w:rPr>
          <w:rtl/>
        </w:rPr>
        <w:t xml:space="preserve">، التي أفادت فيها إدارة أرمينيا بأن ملاحظاتها واعتراضاتها بشأن التعديلات المقترحة على خطتي </w:t>
      </w:r>
      <w:r w:rsidRPr="004D551C">
        <w:rPr>
          <w:lang w:bidi="ar-EG"/>
        </w:rPr>
        <w:t>GE84</w:t>
      </w:r>
      <w:r w:rsidRPr="004D551C">
        <w:rPr>
          <w:rtl/>
        </w:rPr>
        <w:t xml:space="preserve"> و</w:t>
      </w:r>
      <w:r w:rsidRPr="004D551C">
        <w:rPr>
          <w:lang w:bidi="ar-EG"/>
        </w:rPr>
        <w:t>GE06</w:t>
      </w:r>
      <w:r w:rsidRPr="004D551C">
        <w:rPr>
          <w:rtl/>
        </w:rPr>
        <w:t xml:space="preserve"> المنشورة في مختلف الأقسام الخاصة في النشرة الإعلامية الدولية للترددات (</w:t>
      </w:r>
      <w:r w:rsidRPr="004D551C">
        <w:rPr>
          <w:lang w:bidi="ar-EG"/>
        </w:rPr>
        <w:t>BR IFIC</w:t>
      </w:r>
      <w:r w:rsidRPr="004D551C">
        <w:rPr>
          <w:rtl/>
        </w:rPr>
        <w:t xml:space="preserve">) لم يتسلمها المكتب بين أكتوبر 2025 وفبراير 2026، رغم قيام الإدارة بإرسال تلك الملاحظات والاعتراضات من عنوان البريد الإلكتروني نفسه الذي استخدمته بنجاح لأكثر من 20 عاماً، ورغم تلقيها إشعارات بالتسليم من </w:t>
      </w:r>
      <w:r w:rsidRPr="004D551C">
        <w:rPr>
          <w:rFonts w:hint="cs"/>
          <w:rtl/>
        </w:rPr>
        <w:t>مقدم</w:t>
      </w:r>
      <w:r w:rsidRPr="004D551C">
        <w:rPr>
          <w:rtl/>
        </w:rPr>
        <w:t xml:space="preserve"> خدمة البريد الإلكتروني الخاص بها. وأشارت الإدارة إلى أنها </w:t>
      </w:r>
      <w:r w:rsidRPr="004D551C">
        <w:rPr>
          <w:rFonts w:hint="cs"/>
          <w:rtl/>
        </w:rPr>
        <w:t>لم تعد تتلقى</w:t>
      </w:r>
      <w:r w:rsidRPr="004D551C">
        <w:rPr>
          <w:rtl/>
        </w:rPr>
        <w:t xml:space="preserve"> إقرارات بالاستلام من المكتب في أكتوبر 2025، لكنها لم تتابع سبب ذلك حتى فبراير 2026، بافتراض أن ذلك قد </w:t>
      </w:r>
      <w:r w:rsidRPr="004D551C">
        <w:rPr>
          <w:rFonts w:hint="cs"/>
          <w:rtl/>
        </w:rPr>
        <w:t>يعود إلى</w:t>
      </w:r>
      <w:r w:rsidRPr="004D551C">
        <w:rPr>
          <w:rtl/>
        </w:rPr>
        <w:t xml:space="preserve"> تغيير في سياسة المكتب أو إجراءات المعالجة أو بسبب فترة نهاية العام. وبمجرد اتصال الإدارة بالمكتب، أدرك المكتب أن الملاحظات والاعتراضات قد نُقلت إلى مجلد الحجز لحساب</w:t>
      </w:r>
      <w:r w:rsidRPr="004D551C">
        <w:rPr>
          <w:rFonts w:hint="cs"/>
          <w:rtl/>
        </w:rPr>
        <w:t xml:space="preserve"> بريده الإلكتروني</w:t>
      </w:r>
      <w:r w:rsidRPr="004D551C">
        <w:rPr>
          <w:rtl/>
        </w:rPr>
        <w:t xml:space="preserve"> </w:t>
      </w:r>
      <w:hyperlink r:id="rId90" w:history="1">
        <w:r w:rsidRPr="00EF0938">
          <w:rPr>
            <w:rStyle w:val="Hyperlink"/>
            <w:lang w:bidi="ar-EG"/>
          </w:rPr>
          <w:t>brmail@itu.int</w:t>
        </w:r>
      </w:hyperlink>
      <w:r w:rsidRPr="004D551C">
        <w:rPr>
          <w:rtl/>
        </w:rPr>
        <w:t xml:space="preserve"> بواسطة نظام تصفية الرسائل الاقتحامية التابع لشركة </w:t>
      </w:r>
      <w:r w:rsidRPr="004D551C">
        <w:rPr>
          <w:lang w:bidi="ar-EG"/>
        </w:rPr>
        <w:t>Microsoft</w:t>
      </w:r>
      <w:r w:rsidRPr="004D551C">
        <w:rPr>
          <w:rtl/>
        </w:rPr>
        <w:t xml:space="preserve">، والذي صنف حساب الإدارة بالخطأ كبريد غير مرغوب. وتُحذف رسائل البريد الإلكتروني الموجودة في مجلد الحجز كل سبعة أيام ولا يمكن استردادها لاحقاً؛ وبالتالي، لم </w:t>
      </w:r>
      <w:r w:rsidRPr="004D551C">
        <w:rPr>
          <w:rFonts w:hint="cs"/>
          <w:rtl/>
        </w:rPr>
        <w:t>تُقرأ</w:t>
      </w:r>
      <w:r w:rsidRPr="004D551C">
        <w:rPr>
          <w:rtl/>
        </w:rPr>
        <w:t xml:space="preserve"> رسائل الإدارة قط.</w:t>
      </w:r>
    </w:p>
    <w:p w14:paraId="4E23C53D" w14:textId="77777777" w:rsidR="00272DFF" w:rsidRPr="004D551C" w:rsidRDefault="00272DFF" w:rsidP="004D551C">
      <w:pPr>
        <w:rPr>
          <w:rtl/>
        </w:rPr>
      </w:pPr>
      <w:r w:rsidRPr="00DC7B74">
        <w:rPr>
          <w:rtl/>
        </w:rPr>
        <w:t>3.10</w:t>
      </w:r>
      <w:r>
        <w:rPr>
          <w:rtl/>
        </w:rPr>
        <w:tab/>
      </w:r>
      <w:r w:rsidRPr="004D551C">
        <w:rPr>
          <w:rtl/>
        </w:rPr>
        <w:t xml:space="preserve">وأكدت الإدارة عدم حدوث أي تغييرات في أي إعدادات أو </w:t>
      </w:r>
      <w:r w:rsidRPr="004D551C">
        <w:rPr>
          <w:rFonts w:hint="cs"/>
          <w:rtl/>
        </w:rPr>
        <w:t>مخدمات</w:t>
      </w:r>
      <w:r w:rsidRPr="004D551C">
        <w:rPr>
          <w:rtl/>
        </w:rPr>
        <w:t xml:space="preserve"> مرتبطة بحساب بريدها الإلكتروني، وقدمت أدلة على أن الرسائل قد أُرسلت ضمن المهل التنظيمية. وبناءً عليه، طلبت اعتبار الملاحظات والاعتراضات مقدمة ضمن المهلة التنظيمية وبالتالي أخذها في الاعتبار في تنسيق تخصيصات الترددات المعنية.</w:t>
      </w:r>
    </w:p>
    <w:p w14:paraId="4D528ACD" w14:textId="77777777" w:rsidR="00272DFF" w:rsidRPr="004D551C" w:rsidRDefault="00272DFF" w:rsidP="004D551C">
      <w:pPr>
        <w:rPr>
          <w:rtl/>
        </w:rPr>
      </w:pPr>
      <w:r w:rsidRPr="00DC7B74">
        <w:rPr>
          <w:rtl/>
        </w:rPr>
        <w:t>4.10</w:t>
      </w:r>
      <w:r>
        <w:rPr>
          <w:rtl/>
        </w:rPr>
        <w:tab/>
      </w:r>
      <w:r w:rsidRPr="004D551C">
        <w:rPr>
          <w:rtl/>
        </w:rPr>
        <w:t xml:space="preserve">ورداً على سؤال من </w:t>
      </w:r>
      <w:r w:rsidRPr="005B5CDA">
        <w:rPr>
          <w:b/>
          <w:bCs/>
          <w:rtl/>
        </w:rPr>
        <w:t>السيدة مانيبالي</w:t>
      </w:r>
      <w:r w:rsidRPr="004D551C">
        <w:rPr>
          <w:rtl/>
        </w:rPr>
        <w:t>، قال</w:t>
      </w:r>
      <w:r w:rsidRPr="004D551C">
        <w:rPr>
          <w:rFonts w:hint="cs"/>
          <w:rtl/>
        </w:rPr>
        <w:t>،</w:t>
      </w:r>
      <w:r w:rsidRPr="004D551C">
        <w:rPr>
          <w:rtl/>
        </w:rPr>
        <w:t xml:space="preserve"> نظراً لانقضاء المهلة التنظيمية لتقديم الملاحظات، لا يمكن للمكتب الموافقة على طلب الإدارة دون موافقة اللجنة. وفيمـا يتعلق باستخدام منصات </w:t>
      </w:r>
      <w:r w:rsidRPr="004D551C">
        <w:rPr>
          <w:rFonts w:hint="cs"/>
          <w:rtl/>
        </w:rPr>
        <w:t>التبليغ</w:t>
      </w:r>
      <w:r w:rsidRPr="004D551C">
        <w:rPr>
          <w:rtl/>
        </w:rPr>
        <w:t xml:space="preserve"> الإلكترونية المماثلة لتلك التي تستخدمها دائرة الخدمات الفضائية (</w:t>
      </w:r>
      <w:r w:rsidRPr="004D551C">
        <w:rPr>
          <w:lang w:bidi="ar-EG"/>
        </w:rPr>
        <w:t>SSD</w:t>
      </w:r>
      <w:r w:rsidRPr="004D551C">
        <w:rPr>
          <w:rtl/>
        </w:rPr>
        <w:t xml:space="preserve">)، قال إن هناك منصتي </w:t>
      </w:r>
      <w:r w:rsidRPr="004D551C">
        <w:rPr>
          <w:lang w:bidi="ar-EG"/>
        </w:rPr>
        <w:t>eTerrestrial</w:t>
      </w:r>
      <w:r w:rsidRPr="004D551C">
        <w:rPr>
          <w:rtl/>
        </w:rPr>
        <w:t xml:space="preserve"> و</w:t>
      </w:r>
      <w:r w:rsidRPr="004D551C">
        <w:rPr>
          <w:lang w:bidi="ar-EG"/>
        </w:rPr>
        <w:t>myAdmin</w:t>
      </w:r>
      <w:r w:rsidRPr="004D551C">
        <w:rPr>
          <w:rtl/>
        </w:rPr>
        <w:t xml:space="preserve"> اللتين يمكن للإدارات استخدامهما لتقديم المراسلات والمتابعة؛ </w:t>
      </w:r>
      <w:r w:rsidRPr="004D551C">
        <w:rPr>
          <w:rFonts w:hint="cs"/>
          <w:rtl/>
        </w:rPr>
        <w:t>ولكن</w:t>
      </w:r>
      <w:r w:rsidRPr="004D551C">
        <w:rPr>
          <w:rtl/>
        </w:rPr>
        <w:t xml:space="preserve"> هذه المنصات </w:t>
      </w:r>
      <w:r w:rsidRPr="004D551C">
        <w:rPr>
          <w:rFonts w:hint="cs"/>
          <w:rtl/>
        </w:rPr>
        <w:t>ليست</w:t>
      </w:r>
      <w:r w:rsidRPr="004D551C">
        <w:rPr>
          <w:rtl/>
        </w:rPr>
        <w:t xml:space="preserve"> إلا أداة لمساعدة الإدارات؛ </w:t>
      </w:r>
      <w:r w:rsidRPr="004D551C">
        <w:rPr>
          <w:rFonts w:hint="cs"/>
          <w:rtl/>
        </w:rPr>
        <w:t>و</w:t>
      </w:r>
      <w:r w:rsidRPr="004D551C">
        <w:rPr>
          <w:rtl/>
        </w:rPr>
        <w:t>استخدامها</w:t>
      </w:r>
      <w:r w:rsidRPr="004D551C">
        <w:rPr>
          <w:rFonts w:hint="cs"/>
          <w:rtl/>
        </w:rPr>
        <w:t xml:space="preserve"> ليس</w:t>
      </w:r>
      <w:r w:rsidRPr="004D551C">
        <w:rPr>
          <w:rtl/>
        </w:rPr>
        <w:t xml:space="preserve"> إلزامياً. ومن جانبها، أعربت الإدارة عن تفضيلها للبريد الإلكتروني، مشيرة إلى أنها إدارة صغيرة و</w:t>
      </w:r>
      <w:r w:rsidRPr="004D551C">
        <w:rPr>
          <w:rFonts w:hint="cs"/>
          <w:rtl/>
        </w:rPr>
        <w:t xml:space="preserve">قد </w:t>
      </w:r>
      <w:r w:rsidRPr="004D551C">
        <w:rPr>
          <w:rtl/>
        </w:rPr>
        <w:t>دأبت دائماً على اتباع هذا النهج.</w:t>
      </w:r>
    </w:p>
    <w:p w14:paraId="72A3CBE9" w14:textId="3541586D" w:rsidR="00272DFF" w:rsidRPr="004D551C" w:rsidRDefault="00272DFF" w:rsidP="004D551C">
      <w:pPr>
        <w:rPr>
          <w:rtl/>
        </w:rPr>
      </w:pPr>
      <w:r w:rsidRPr="00DC7B74">
        <w:rPr>
          <w:rtl/>
        </w:rPr>
        <w:t>5.10</w:t>
      </w:r>
      <w:r>
        <w:rPr>
          <w:rtl/>
        </w:rPr>
        <w:tab/>
      </w:r>
      <w:r w:rsidRPr="004D551C">
        <w:rPr>
          <w:rtl/>
        </w:rPr>
        <w:t xml:space="preserve">ورداً على أسئلة من </w:t>
      </w:r>
      <w:r w:rsidRPr="005B5CDA">
        <w:rPr>
          <w:b/>
          <w:bCs/>
          <w:rtl/>
        </w:rPr>
        <w:t>السيد عزوز</w:t>
      </w:r>
      <w:r w:rsidRPr="004D551C">
        <w:rPr>
          <w:rtl/>
        </w:rPr>
        <w:t xml:space="preserve"> و</w:t>
      </w:r>
      <w:r w:rsidRPr="006D5F95">
        <w:rPr>
          <w:b/>
          <w:bCs/>
          <w:rtl/>
        </w:rPr>
        <w:t xml:space="preserve">السيد </w:t>
      </w:r>
      <w:r>
        <w:rPr>
          <w:b/>
          <w:bCs/>
          <w:rtl/>
        </w:rPr>
        <w:t>لينيارس دي سوزا فِيُّو</w:t>
      </w:r>
      <w:r w:rsidRPr="004D551C">
        <w:rPr>
          <w:rtl/>
        </w:rPr>
        <w:t>، قال ينبغي للإدارات أ</w:t>
      </w:r>
      <w:r w:rsidRPr="004D551C">
        <w:rPr>
          <w:rFonts w:hint="cs"/>
          <w:rtl/>
        </w:rPr>
        <w:t>لا</w:t>
      </w:r>
      <w:r w:rsidRPr="004D551C">
        <w:rPr>
          <w:rtl/>
        </w:rPr>
        <w:t xml:space="preserve"> تعتبر إشعارات التسليم من </w:t>
      </w:r>
      <w:r w:rsidRPr="004D551C">
        <w:rPr>
          <w:rFonts w:hint="cs"/>
          <w:rtl/>
        </w:rPr>
        <w:t>مقدم</w:t>
      </w:r>
      <w:r w:rsidRPr="004D551C">
        <w:rPr>
          <w:rtl/>
        </w:rPr>
        <w:t xml:space="preserve"> خدمة البريد الإلكتروني معادلة لإقرار بالاستلام من المكتب، حيث إن إشعارات التسليم تُفع</w:t>
      </w:r>
      <w:r w:rsidRPr="004D551C">
        <w:rPr>
          <w:rFonts w:hint="cs"/>
          <w:rtl/>
        </w:rPr>
        <w:t>َّ</w:t>
      </w:r>
      <w:r w:rsidRPr="004D551C">
        <w:rPr>
          <w:rtl/>
        </w:rPr>
        <w:t>ل حتى لو سُلمت الرسائل إلى مجلد الحجز. ورغم وجود وسائل ل</w:t>
      </w:r>
      <w:r w:rsidRPr="004D551C">
        <w:rPr>
          <w:rFonts w:hint="cs"/>
          <w:rtl/>
        </w:rPr>
        <w:t>دى ا</w:t>
      </w:r>
      <w:r w:rsidRPr="004D551C">
        <w:rPr>
          <w:rtl/>
        </w:rPr>
        <w:t xml:space="preserve">لإدارات لتتبع معالجة مراسلاتها، فقد شدد على </w:t>
      </w:r>
      <w:r w:rsidRPr="004D551C">
        <w:rPr>
          <w:rFonts w:hint="cs"/>
          <w:rtl/>
        </w:rPr>
        <w:t>عدم وجود</w:t>
      </w:r>
      <w:r w:rsidRPr="004D551C">
        <w:rPr>
          <w:rtl/>
        </w:rPr>
        <w:t xml:space="preserve"> التزام تنظيمي على الإدارات </w:t>
      </w:r>
      <w:r w:rsidRPr="004D551C">
        <w:rPr>
          <w:rtl/>
        </w:rPr>
        <w:lastRenderedPageBreak/>
        <w:t>لتأكيد الاستلام من المكتب. فإقرارات الاستلام هي ممارسة</w:t>
      </w:r>
      <w:r w:rsidRPr="004D551C">
        <w:rPr>
          <w:rFonts w:hint="cs"/>
          <w:rtl/>
        </w:rPr>
        <w:t xml:space="preserve"> متبعة</w:t>
      </w:r>
      <w:r w:rsidRPr="004D551C">
        <w:rPr>
          <w:rtl/>
        </w:rPr>
        <w:t xml:space="preserve"> وليست نصاً تنظيمياً. وعلى حد علمه، لا توجد قرارات صادرة عن مؤتمر المندوبين المفوضين أو المؤتمر العالمي للاتصالات الراديوية </w:t>
      </w:r>
      <w:r w:rsidRPr="004D551C">
        <w:rPr>
          <w:rFonts w:hint="cs"/>
          <w:rtl/>
        </w:rPr>
        <w:t>تنظم</w:t>
      </w:r>
      <w:r w:rsidRPr="004D551C">
        <w:rPr>
          <w:rtl/>
        </w:rPr>
        <w:t xml:space="preserve"> هذه المراسلات.</w:t>
      </w:r>
    </w:p>
    <w:p w14:paraId="10D2AA00" w14:textId="6696B35A" w:rsidR="00272DFF" w:rsidRPr="004D551C" w:rsidRDefault="00272DFF" w:rsidP="004D551C">
      <w:pPr>
        <w:rPr>
          <w:rtl/>
        </w:rPr>
      </w:pPr>
      <w:r w:rsidRPr="00DC7B74">
        <w:rPr>
          <w:rtl/>
        </w:rPr>
        <w:t>6.10</w:t>
      </w:r>
      <w:r>
        <w:rPr>
          <w:rtl/>
        </w:rPr>
        <w:tab/>
      </w:r>
      <w:r w:rsidRPr="004D551C">
        <w:rPr>
          <w:rtl/>
        </w:rPr>
        <w:t xml:space="preserve">وقالت </w:t>
      </w:r>
      <w:r w:rsidRPr="00580ABA">
        <w:rPr>
          <w:b/>
          <w:bCs/>
          <w:rtl/>
        </w:rPr>
        <w:t xml:space="preserve">السيدة غازي (رئيسة شعبة الخدمات الإذاعيـة لدى دائرة خدمات الأرض </w:t>
      </w:r>
      <w:r w:rsidRPr="00580ABA">
        <w:rPr>
          <w:b/>
          <w:bCs/>
        </w:rPr>
        <w:t>(TSD/BCD)</w:t>
      </w:r>
      <w:r w:rsidRPr="00580ABA">
        <w:rPr>
          <w:b/>
          <w:bCs/>
          <w:rtl/>
        </w:rPr>
        <w:t>)</w:t>
      </w:r>
      <w:r w:rsidRPr="004D551C">
        <w:rPr>
          <w:rtl/>
        </w:rPr>
        <w:t xml:space="preserve">، رداً على أسئلة من </w:t>
      </w:r>
      <w:r w:rsidRPr="0062602B">
        <w:rPr>
          <w:b/>
          <w:bCs/>
          <w:rtl/>
        </w:rPr>
        <w:t xml:space="preserve">السادة عزوز ودي </w:t>
      </w:r>
      <w:r>
        <w:rPr>
          <w:b/>
          <w:bCs/>
          <w:rtl/>
        </w:rPr>
        <w:t>كريشينسو</w:t>
      </w:r>
      <w:r w:rsidRPr="0062602B">
        <w:rPr>
          <w:b/>
          <w:bCs/>
          <w:rtl/>
        </w:rPr>
        <w:t xml:space="preserve"> ونورشابيكوف</w:t>
      </w:r>
      <w:r w:rsidRPr="004D551C">
        <w:rPr>
          <w:rtl/>
        </w:rPr>
        <w:t xml:space="preserve">، إن هناك حالة مماثلة شملت البحرين وجمهورية إيران الإسلامية، وإن كانت تتعلق بمراسلات عبر الفاكس بدلاً من البريد الإلكتروني. وقد دفعت تلك الحالة إلى إنشاء </w:t>
      </w:r>
      <w:r w:rsidRPr="004D551C">
        <w:rPr>
          <w:rFonts w:hint="cs"/>
          <w:rtl/>
        </w:rPr>
        <w:t>أداة</w:t>
      </w:r>
      <w:r w:rsidRPr="004D551C">
        <w:rPr>
          <w:rtl/>
        </w:rPr>
        <w:t xml:space="preserve"> </w:t>
      </w:r>
      <w:r w:rsidRPr="004D551C">
        <w:rPr>
          <w:lang w:bidi="ar-EG"/>
        </w:rPr>
        <w:t>myAdmin</w:t>
      </w:r>
      <w:r w:rsidRPr="004D551C">
        <w:rPr>
          <w:rtl/>
        </w:rPr>
        <w:t xml:space="preserve"> </w:t>
      </w:r>
      <w:r w:rsidRPr="004D551C">
        <w:rPr>
          <w:rFonts w:hint="cs"/>
          <w:rtl/>
        </w:rPr>
        <w:t>البرمجية التي</w:t>
      </w:r>
      <w:r w:rsidRPr="004D551C">
        <w:rPr>
          <w:rtl/>
        </w:rPr>
        <w:t xml:space="preserve"> </w:t>
      </w:r>
      <w:r w:rsidRPr="004D551C">
        <w:rPr>
          <w:rFonts w:hint="cs"/>
          <w:rtl/>
        </w:rPr>
        <w:t>ت</w:t>
      </w:r>
      <w:r w:rsidRPr="004D551C">
        <w:rPr>
          <w:rtl/>
        </w:rPr>
        <w:t>سمح للإدارات بتتبع معالجة التبليغات</w:t>
      </w:r>
      <w:r w:rsidRPr="004D551C">
        <w:rPr>
          <w:rFonts w:hint="cs"/>
          <w:rtl/>
        </w:rPr>
        <w:t>،</w:t>
      </w:r>
      <w:r w:rsidRPr="004D551C">
        <w:rPr>
          <w:rtl/>
        </w:rPr>
        <w:t xml:space="preserve"> و</w:t>
      </w:r>
      <w:r w:rsidRPr="004D551C">
        <w:rPr>
          <w:rFonts w:hint="cs"/>
          <w:rtl/>
        </w:rPr>
        <w:t>ت</w:t>
      </w:r>
      <w:r w:rsidRPr="004D551C">
        <w:rPr>
          <w:rtl/>
        </w:rPr>
        <w:t xml:space="preserve">رسل القرارات والاعتراضات تلقائياً إلى الإدارات المعنية. </w:t>
      </w:r>
      <w:r w:rsidRPr="004D551C">
        <w:rPr>
          <w:rFonts w:hint="cs"/>
          <w:rtl/>
        </w:rPr>
        <w:t>ولكن</w:t>
      </w:r>
      <w:r w:rsidRPr="004D551C">
        <w:rPr>
          <w:rtl/>
        </w:rPr>
        <w:t xml:space="preserve"> </w:t>
      </w:r>
      <w:r w:rsidRPr="004D551C">
        <w:rPr>
          <w:lang w:bidi="ar-EG"/>
        </w:rPr>
        <w:t>myAdmin</w:t>
      </w:r>
      <w:r w:rsidRPr="004D551C">
        <w:rPr>
          <w:rtl/>
        </w:rPr>
        <w:t xml:space="preserve"> أداة اختيارية وليس مصدراً رسمياً للمعلومات كما هو حال النشرة الإعلامية الدولية للترددات (</w:t>
      </w:r>
      <w:r w:rsidRPr="004D551C">
        <w:rPr>
          <w:lang w:bidi="ar-EG"/>
        </w:rPr>
        <w:t>BR IFIC</w:t>
      </w:r>
      <w:r w:rsidRPr="004D551C">
        <w:rPr>
          <w:rtl/>
        </w:rPr>
        <w:t xml:space="preserve">)؛ ومع ذلك، هناك مشروع قيد التنفيذ لإنشاء منصة جديدة يمكن للإدارات من خلالها إدخال الاعتراضات أو الموافقات مباشرة، </w:t>
      </w:r>
      <w:r w:rsidRPr="004D551C">
        <w:rPr>
          <w:rFonts w:hint="cs"/>
          <w:rtl/>
        </w:rPr>
        <w:t>على نحو</w:t>
      </w:r>
      <w:r w:rsidRPr="004D551C">
        <w:rPr>
          <w:rtl/>
        </w:rPr>
        <w:t xml:space="preserve"> يتجنب مخاطر وقوع حالات مماثلة ويقلل من عبء عمل المكتب. ومنذ أن أثارت إدارة أرمينيا </w:t>
      </w:r>
      <w:r w:rsidRPr="004D551C">
        <w:rPr>
          <w:rFonts w:hint="cs"/>
          <w:rtl/>
        </w:rPr>
        <w:t xml:space="preserve">هذه </w:t>
      </w:r>
      <w:r w:rsidRPr="004D551C">
        <w:rPr>
          <w:rtl/>
        </w:rPr>
        <w:t xml:space="preserve">القضية، يقوم المكتب بمراقبة مجلد الحجز الخاص به بانتظام واكتشف أن مراسلات من إدارتي العراق وتونس قد </w:t>
      </w:r>
      <w:r w:rsidRPr="004D551C">
        <w:rPr>
          <w:rFonts w:hint="cs"/>
          <w:rtl/>
        </w:rPr>
        <w:t>أحيلت</w:t>
      </w:r>
      <w:r w:rsidRPr="004D551C">
        <w:rPr>
          <w:rtl/>
        </w:rPr>
        <w:t xml:space="preserve"> إلى هناك أيضاً. وقد تمكن المكتب من حل المشكلة مع </w:t>
      </w:r>
      <w:r w:rsidRPr="004D551C">
        <w:rPr>
          <w:rFonts w:hint="cs"/>
          <w:rtl/>
        </w:rPr>
        <w:t>هاتين الإدارتين</w:t>
      </w:r>
      <w:r w:rsidRPr="004D551C">
        <w:rPr>
          <w:rtl/>
        </w:rPr>
        <w:t xml:space="preserve"> في الوقت المناسب. ورداً على سؤال من </w:t>
      </w:r>
      <w:r w:rsidRPr="00BE1970">
        <w:rPr>
          <w:b/>
          <w:bCs/>
          <w:rtl/>
        </w:rPr>
        <w:t>السيد فيانكو</w:t>
      </w:r>
      <w:r w:rsidRPr="004D551C">
        <w:rPr>
          <w:rtl/>
        </w:rPr>
        <w:t>، قالت إنه في حين يتعين على الإدارات تعيين مستخدمين لل</w:t>
      </w:r>
      <w:r w:rsidRPr="004D551C">
        <w:rPr>
          <w:rFonts w:hint="cs"/>
          <w:rtl/>
        </w:rPr>
        <w:t>نفاذ</w:t>
      </w:r>
      <w:r w:rsidRPr="004D551C">
        <w:rPr>
          <w:rtl/>
        </w:rPr>
        <w:t xml:space="preserve"> إلى</w:t>
      </w:r>
      <w:r w:rsidRPr="004D551C">
        <w:rPr>
          <w:rFonts w:hint="cs"/>
          <w:rtl/>
        </w:rPr>
        <w:t xml:space="preserve"> أداة</w:t>
      </w:r>
      <w:r w:rsidRPr="004D551C">
        <w:rPr>
          <w:rtl/>
        </w:rPr>
        <w:t xml:space="preserve"> </w:t>
      </w:r>
      <w:r w:rsidRPr="004D551C">
        <w:rPr>
          <w:lang w:bidi="ar-EG"/>
        </w:rPr>
        <w:t>myAdmin</w:t>
      </w:r>
      <w:r w:rsidRPr="004D551C">
        <w:rPr>
          <w:rtl/>
        </w:rPr>
        <w:t>، فلا حد لعدد هؤلاء المستخدمين.</w:t>
      </w:r>
    </w:p>
    <w:p w14:paraId="7CD07B51" w14:textId="77777777" w:rsidR="00272DFF" w:rsidRPr="004D551C" w:rsidRDefault="00272DFF" w:rsidP="004D551C">
      <w:pPr>
        <w:rPr>
          <w:rtl/>
        </w:rPr>
      </w:pPr>
      <w:r w:rsidRPr="00DC7B74">
        <w:rPr>
          <w:rtl/>
        </w:rPr>
        <w:t>7.10</w:t>
      </w:r>
      <w:r>
        <w:rPr>
          <w:rtl/>
        </w:rPr>
        <w:tab/>
      </w:r>
      <w:r w:rsidRPr="004D551C">
        <w:rPr>
          <w:rtl/>
        </w:rPr>
        <w:t xml:space="preserve">ورداً على أسئلة من </w:t>
      </w:r>
      <w:r w:rsidRPr="004F702B">
        <w:rPr>
          <w:b/>
          <w:bCs/>
          <w:rtl/>
        </w:rPr>
        <w:t>السيد طالب</w:t>
      </w:r>
      <w:r w:rsidRPr="004D551C">
        <w:rPr>
          <w:rtl/>
        </w:rPr>
        <w:t xml:space="preserve"> و</w:t>
      </w:r>
      <w:r w:rsidRPr="00BE1970">
        <w:rPr>
          <w:b/>
          <w:bCs/>
          <w:rtl/>
        </w:rPr>
        <w:t>السيد فيانكو</w:t>
      </w:r>
      <w:r w:rsidRPr="004D551C">
        <w:rPr>
          <w:rtl/>
        </w:rPr>
        <w:t>، قالت</w:t>
      </w:r>
      <w:r w:rsidRPr="004D551C">
        <w:rPr>
          <w:rFonts w:hint="cs"/>
          <w:rtl/>
        </w:rPr>
        <w:t>،</w:t>
      </w:r>
      <w:r w:rsidRPr="004D551C">
        <w:rPr>
          <w:rtl/>
        </w:rPr>
        <w:t xml:space="preserve"> على الرغم من عدم أخذ اعتراضات إدارة أرمينيا في الاعتبار، لم تُسجل تخصيصات الترددات ذات الصلة في السجل الأساسي الدولي للترددات (</w:t>
      </w:r>
      <w:r w:rsidRPr="004D551C">
        <w:rPr>
          <w:lang w:bidi="ar-EG"/>
        </w:rPr>
        <w:t>MIFR</w:t>
      </w:r>
      <w:r w:rsidRPr="004D551C">
        <w:rPr>
          <w:rtl/>
        </w:rPr>
        <w:t xml:space="preserve">) لأن إدارات أخرى قدمت اعتراضات أيضاً. ومع ذلك، إذا توصلت تلك الإدارات الأخرى إلى اتفاق بشأن تلك التخصيصات، فإن إدارة أرمينيا، التي تقدم اعتراضات بانتظام على تخصيصات الترددات لإدارتي أذربيجان وتركيا، تخاطر </w:t>
      </w:r>
      <w:r w:rsidRPr="004D551C">
        <w:rPr>
          <w:rFonts w:hint="cs"/>
          <w:rtl/>
        </w:rPr>
        <w:t>بتعرض</w:t>
      </w:r>
      <w:r w:rsidRPr="00083ACA">
        <w:rPr>
          <w:rFonts w:hint="cs"/>
          <w:rtl/>
        </w:rPr>
        <w:t xml:space="preserve">، </w:t>
      </w:r>
      <w:r w:rsidRPr="00083ACA">
        <w:rPr>
          <w:rtl/>
        </w:rPr>
        <w:t>حقوقها</w:t>
      </w:r>
      <w:r>
        <w:rPr>
          <w:rFonts w:hint="cs"/>
          <w:rtl/>
        </w:rPr>
        <w:t xml:space="preserve"> </w:t>
      </w:r>
      <w:r w:rsidRPr="004D551C">
        <w:rPr>
          <w:rFonts w:hint="cs"/>
          <w:rtl/>
        </w:rPr>
        <w:t>المنصوص عليها في</w:t>
      </w:r>
      <w:r w:rsidRPr="004D551C">
        <w:rPr>
          <w:rtl/>
        </w:rPr>
        <w:t xml:space="preserve"> لوائح الراديو والاتفاقات الإقليمية</w:t>
      </w:r>
      <w:r w:rsidRPr="004D551C">
        <w:rPr>
          <w:rFonts w:hint="cs"/>
          <w:rtl/>
        </w:rPr>
        <w:t>،</w:t>
      </w:r>
      <w:r w:rsidRPr="004D551C">
        <w:rPr>
          <w:rtl/>
        </w:rPr>
        <w:t xml:space="preserve"> </w:t>
      </w:r>
      <w:r w:rsidRPr="004D551C">
        <w:rPr>
          <w:rFonts w:hint="cs"/>
          <w:rtl/>
        </w:rPr>
        <w:t>لل</w:t>
      </w:r>
      <w:r w:rsidRPr="004D551C">
        <w:rPr>
          <w:rtl/>
        </w:rPr>
        <w:t>انتهاك.</w:t>
      </w:r>
    </w:p>
    <w:p w14:paraId="6517D0E7" w14:textId="7C93AC6A" w:rsidR="00272DFF" w:rsidRPr="004D551C" w:rsidRDefault="00272DFF" w:rsidP="004D551C">
      <w:pPr>
        <w:rPr>
          <w:rtl/>
        </w:rPr>
      </w:pPr>
      <w:r w:rsidRPr="00DC7B74">
        <w:rPr>
          <w:rtl/>
        </w:rPr>
        <w:t>8.10</w:t>
      </w:r>
      <w:r>
        <w:rPr>
          <w:rtl/>
        </w:rPr>
        <w:tab/>
      </w:r>
      <w:r w:rsidRPr="004D551C">
        <w:rPr>
          <w:rtl/>
        </w:rPr>
        <w:t xml:space="preserve">وقال </w:t>
      </w:r>
      <w:r w:rsidRPr="00BE1970">
        <w:rPr>
          <w:b/>
          <w:bCs/>
          <w:rtl/>
        </w:rPr>
        <w:t>السيد فيانكو</w:t>
      </w:r>
      <w:r w:rsidRPr="004D551C">
        <w:rPr>
          <w:rtl/>
        </w:rPr>
        <w:t xml:space="preserve"> إن عدم أخذ اعتراضات إدارة أرمينيا في الاعتبار قد يؤثر أيضاً على موقفها التفاوضي تجاه الأولويات الأخرى؛ فالإدارات كثيراً ما تثير اعتراضات كت</w:t>
      </w:r>
      <w:r w:rsidRPr="004D551C">
        <w:rPr>
          <w:rFonts w:hint="cs"/>
          <w:rtl/>
        </w:rPr>
        <w:t>ك</w:t>
      </w:r>
      <w:r w:rsidRPr="004D551C">
        <w:rPr>
          <w:rtl/>
        </w:rPr>
        <w:t xml:space="preserve">تيك تفاوضي لضمان </w:t>
      </w:r>
      <w:r w:rsidRPr="004D551C">
        <w:rPr>
          <w:rFonts w:hint="cs"/>
          <w:rtl/>
        </w:rPr>
        <w:t xml:space="preserve">أن تراعي </w:t>
      </w:r>
      <w:r w:rsidRPr="004D551C">
        <w:rPr>
          <w:rtl/>
        </w:rPr>
        <w:t>الإدارات</w:t>
      </w:r>
      <w:r w:rsidRPr="004D551C">
        <w:rPr>
          <w:rFonts w:hint="cs"/>
          <w:rtl/>
        </w:rPr>
        <w:t xml:space="preserve"> النظيرة</w:t>
      </w:r>
      <w:r w:rsidRPr="004D551C">
        <w:rPr>
          <w:rtl/>
        </w:rPr>
        <w:t xml:space="preserve"> مصالح أخرى. علاوة على ذلك، إذا توصلت الإدارات الأخرى المعنية إلى اتفاق فيما بينها، فلن يكون هناك التزام بتنسيق تلك التخصيصات مع إدارة أرمينيا. ويرى أن التفاصيل التي قدمتها الإدارة والتوضيحات التي قدمها المكتب أثبتت أن إدارة أرمينيا قد بذلت العناية الواجبة في تقديم تبليغاتها ضمن المهل التنظيمية وأن تلك التبليغات لم يتسلمها المكتب لأسباب خارجة عن إرادة الإدارة؛ ولذلك ينبغي</w:t>
      </w:r>
      <w:r w:rsidRPr="004D551C">
        <w:rPr>
          <w:rFonts w:hint="cs"/>
          <w:rtl/>
        </w:rPr>
        <w:t xml:space="preserve"> عدم</w:t>
      </w:r>
      <w:r w:rsidRPr="004D551C">
        <w:rPr>
          <w:rtl/>
        </w:rPr>
        <w:t xml:space="preserve"> المساس بحقوقها. ويمكن للجنة الموافقة على الطلب. ووافقه الرأي </w:t>
      </w:r>
      <w:r w:rsidRPr="006D5F95">
        <w:rPr>
          <w:b/>
          <w:bCs/>
          <w:rtl/>
        </w:rPr>
        <w:t xml:space="preserve">السيد </w:t>
      </w:r>
      <w:r>
        <w:rPr>
          <w:b/>
          <w:bCs/>
          <w:rtl/>
        </w:rPr>
        <w:t>لينيارس دي سوزا فِيُّو</w:t>
      </w:r>
      <w:r w:rsidRPr="004D551C">
        <w:rPr>
          <w:rtl/>
        </w:rPr>
        <w:t xml:space="preserve"> و</w:t>
      </w:r>
      <w:r w:rsidRPr="005B5CDA">
        <w:rPr>
          <w:b/>
          <w:bCs/>
          <w:rtl/>
        </w:rPr>
        <w:t>السيد عزوز</w:t>
      </w:r>
      <w:r w:rsidRPr="004D551C">
        <w:rPr>
          <w:rtl/>
        </w:rPr>
        <w:t>.</w:t>
      </w:r>
    </w:p>
    <w:p w14:paraId="5DB61F22" w14:textId="77777777" w:rsidR="00272DFF" w:rsidRPr="004D551C" w:rsidRDefault="00272DFF" w:rsidP="004D551C">
      <w:pPr>
        <w:rPr>
          <w:rtl/>
        </w:rPr>
      </w:pPr>
      <w:r w:rsidRPr="00DC7B74">
        <w:rPr>
          <w:rtl/>
        </w:rPr>
        <w:t>9.10</w:t>
      </w:r>
      <w:r>
        <w:rPr>
          <w:rtl/>
        </w:rPr>
        <w:tab/>
      </w:r>
      <w:r w:rsidRPr="004D551C">
        <w:rPr>
          <w:rtl/>
        </w:rPr>
        <w:t xml:space="preserve">وقالت </w:t>
      </w:r>
      <w:r w:rsidRPr="005B5CDA">
        <w:rPr>
          <w:b/>
          <w:bCs/>
          <w:rtl/>
        </w:rPr>
        <w:t>السيدة مانيبالي</w:t>
      </w:r>
      <w:r w:rsidRPr="004D551C">
        <w:rPr>
          <w:rtl/>
        </w:rPr>
        <w:t xml:space="preserve"> إن إدارة أرمينيا تابعت المسألة في غضون ثلاثة أشهر. وبالنظر إلى توقيت العام، فمن المنطقي </w:t>
      </w:r>
      <w:r w:rsidRPr="004D551C">
        <w:rPr>
          <w:rFonts w:hint="cs"/>
          <w:rtl/>
        </w:rPr>
        <w:t>أن يعزى</w:t>
      </w:r>
      <w:r w:rsidRPr="004D551C">
        <w:rPr>
          <w:rtl/>
        </w:rPr>
        <w:t xml:space="preserve"> </w:t>
      </w:r>
      <w:r w:rsidRPr="004D551C">
        <w:rPr>
          <w:rFonts w:hint="cs"/>
          <w:rtl/>
        </w:rPr>
        <w:t>غياب</w:t>
      </w:r>
      <w:r w:rsidRPr="004D551C">
        <w:rPr>
          <w:rtl/>
        </w:rPr>
        <w:t xml:space="preserve"> الإقرار بالاستلام إلى مجرد تأخير بسيط. علاوة على ذلك، فهي ليست ملزمة باستخدام</w:t>
      </w:r>
      <w:r w:rsidRPr="004D551C">
        <w:rPr>
          <w:rFonts w:hint="cs"/>
          <w:rtl/>
        </w:rPr>
        <w:t xml:space="preserve"> أداة</w:t>
      </w:r>
      <w:r w:rsidRPr="004D551C">
        <w:rPr>
          <w:rtl/>
        </w:rPr>
        <w:t xml:space="preserve"> </w:t>
      </w:r>
      <w:r w:rsidRPr="004D551C">
        <w:rPr>
          <w:lang w:bidi="ar-EG"/>
        </w:rPr>
        <w:t>myAdmin</w:t>
      </w:r>
      <w:r w:rsidRPr="004D551C">
        <w:rPr>
          <w:rtl/>
        </w:rPr>
        <w:t xml:space="preserve"> وقد تلقت إثباتاً بالتسليم. وبناءً عليه، فهي تدعم الموافقة على الطلب واعتبار الملاحظات والاعتراضات مستل</w:t>
      </w:r>
      <w:r w:rsidRPr="004D551C">
        <w:rPr>
          <w:rFonts w:hint="cs"/>
          <w:rtl/>
        </w:rPr>
        <w:t>َ</w:t>
      </w:r>
      <w:r w:rsidRPr="004D551C">
        <w:rPr>
          <w:rtl/>
        </w:rPr>
        <w:t xml:space="preserve">مة ضمن المهل التنظيمية، وحثت المكتب على ضمان عدم </w:t>
      </w:r>
      <w:r w:rsidRPr="004D551C">
        <w:rPr>
          <w:rFonts w:hint="cs"/>
          <w:rtl/>
        </w:rPr>
        <w:t>إحالة</w:t>
      </w:r>
      <w:r w:rsidRPr="004D551C">
        <w:rPr>
          <w:rtl/>
        </w:rPr>
        <w:t xml:space="preserve"> مراسلات أي إدارات أخرى إلى مجلد الحجز. ووافقت </w:t>
      </w:r>
      <w:r w:rsidRPr="00DA76BB">
        <w:rPr>
          <w:b/>
          <w:bCs/>
          <w:rtl/>
        </w:rPr>
        <w:t>السيدة بومييه</w:t>
      </w:r>
      <w:r w:rsidRPr="004D551C">
        <w:rPr>
          <w:rtl/>
        </w:rPr>
        <w:t xml:space="preserve"> على ذلك، مشيرة إلى ضرورة تسجيل التاريخ الذي قُدمت فيه الملاحظات والاعتراضات أصلاً كتاريخ لاستلامها.</w:t>
      </w:r>
    </w:p>
    <w:p w14:paraId="2ED546CD" w14:textId="77777777" w:rsidR="00272DFF" w:rsidRPr="004D551C" w:rsidRDefault="00272DFF" w:rsidP="004D551C">
      <w:pPr>
        <w:rPr>
          <w:rtl/>
        </w:rPr>
      </w:pPr>
      <w:r w:rsidRPr="00DC7B74">
        <w:rPr>
          <w:rtl/>
        </w:rPr>
        <w:t>10.10</w:t>
      </w:r>
      <w:r>
        <w:rPr>
          <w:rtl/>
        </w:rPr>
        <w:tab/>
      </w:r>
      <w:r w:rsidRPr="004D551C">
        <w:rPr>
          <w:rtl/>
        </w:rPr>
        <w:t xml:space="preserve">واتفق </w:t>
      </w:r>
      <w:r w:rsidRPr="005B5CDA">
        <w:rPr>
          <w:b/>
          <w:bCs/>
          <w:rtl/>
        </w:rPr>
        <w:t>السيد عزوز</w:t>
      </w:r>
      <w:r w:rsidRPr="004D551C">
        <w:rPr>
          <w:rtl/>
        </w:rPr>
        <w:t xml:space="preserve"> على أن المكتب يمكنه أخذ اعتراضات وملاحظات إدارة أرمينيا في الاعتبار، وقال إن القرار الذي تتخذه اللجنة في الحالة الراهنة ينبغي تطبيقه على أي حالات مماثلة قد تنشأ.</w:t>
      </w:r>
    </w:p>
    <w:p w14:paraId="4709EC15" w14:textId="77777777" w:rsidR="00272DFF" w:rsidRPr="004D551C" w:rsidRDefault="00272DFF" w:rsidP="004D551C">
      <w:pPr>
        <w:rPr>
          <w:rtl/>
        </w:rPr>
      </w:pPr>
      <w:r w:rsidRPr="00DC7B74">
        <w:rPr>
          <w:rtl/>
        </w:rPr>
        <w:t>11.10</w:t>
      </w:r>
      <w:r>
        <w:rPr>
          <w:rtl/>
        </w:rPr>
        <w:tab/>
      </w:r>
      <w:r w:rsidRPr="004D551C">
        <w:rPr>
          <w:rtl/>
        </w:rPr>
        <w:t xml:space="preserve">وقال </w:t>
      </w:r>
      <w:r w:rsidRPr="004F702B">
        <w:rPr>
          <w:b/>
          <w:bCs/>
          <w:rtl/>
        </w:rPr>
        <w:t>السيد طالب</w:t>
      </w:r>
      <w:r w:rsidRPr="004D551C">
        <w:rPr>
          <w:rtl/>
        </w:rPr>
        <w:t xml:space="preserve"> ينبغي، مع ذلك، التعامل مع كل حالة على حدة</w:t>
      </w:r>
      <w:r w:rsidRPr="004D551C">
        <w:rPr>
          <w:rFonts w:hint="cs"/>
          <w:rtl/>
        </w:rPr>
        <w:t xml:space="preserve"> في</w:t>
      </w:r>
      <w:r w:rsidRPr="004D551C">
        <w:rPr>
          <w:rtl/>
        </w:rPr>
        <w:t xml:space="preserve"> أي حالات مماثلة. وقال </w:t>
      </w:r>
      <w:r w:rsidRPr="00600F46">
        <w:rPr>
          <w:b/>
          <w:bCs/>
          <w:rtl/>
        </w:rPr>
        <w:t xml:space="preserve">السيد فاسيلييف (رئيس دائرة خدمات الأرض </w:t>
      </w:r>
      <w:r w:rsidRPr="00600F46">
        <w:rPr>
          <w:b/>
          <w:bCs/>
        </w:rPr>
        <w:t>(</w:t>
      </w:r>
      <w:r>
        <w:rPr>
          <w:b/>
          <w:bCs/>
        </w:rPr>
        <w:t>TSD</w:t>
      </w:r>
      <w:r w:rsidRPr="00600F46">
        <w:rPr>
          <w:b/>
          <w:bCs/>
        </w:rPr>
        <w:t>)</w:t>
      </w:r>
      <w:r w:rsidRPr="00600F46">
        <w:rPr>
          <w:b/>
          <w:bCs/>
          <w:rtl/>
        </w:rPr>
        <w:t>)</w:t>
      </w:r>
      <w:r w:rsidRPr="004D551C">
        <w:rPr>
          <w:rtl/>
        </w:rPr>
        <w:t xml:space="preserve"> إن </w:t>
      </w:r>
      <w:r w:rsidRPr="004D551C">
        <w:rPr>
          <w:rFonts w:hint="cs"/>
          <w:rtl/>
        </w:rPr>
        <w:t>ذلك</w:t>
      </w:r>
      <w:r w:rsidRPr="004D551C">
        <w:rPr>
          <w:rtl/>
        </w:rPr>
        <w:t xml:space="preserve"> </w:t>
      </w:r>
      <w:r w:rsidRPr="004D551C">
        <w:rPr>
          <w:rFonts w:hint="cs"/>
          <w:rtl/>
        </w:rPr>
        <w:t>ل</w:t>
      </w:r>
      <w:r w:rsidRPr="004D551C">
        <w:rPr>
          <w:rtl/>
        </w:rPr>
        <w:t>نهج حكيم.</w:t>
      </w:r>
    </w:p>
    <w:p w14:paraId="62B2B1A7" w14:textId="77777777" w:rsidR="00272DFF" w:rsidRPr="004D551C" w:rsidRDefault="00272DFF" w:rsidP="004D551C">
      <w:pPr>
        <w:rPr>
          <w:rtl/>
        </w:rPr>
      </w:pPr>
      <w:r w:rsidRPr="00DC7B74">
        <w:rPr>
          <w:rtl/>
        </w:rPr>
        <w:t>12.10</w:t>
      </w:r>
      <w:r>
        <w:rPr>
          <w:rtl/>
        </w:rPr>
        <w:tab/>
      </w:r>
      <w:r w:rsidRPr="004D551C">
        <w:rPr>
          <w:rtl/>
        </w:rPr>
        <w:t xml:space="preserve">وقال </w:t>
      </w:r>
      <w:r w:rsidRPr="00BA4E33">
        <w:rPr>
          <w:b/>
          <w:bCs/>
          <w:rtl/>
        </w:rPr>
        <w:t xml:space="preserve">السيد فاسيلييف (رئيس دائرة خدمات الأرض </w:t>
      </w:r>
      <w:r w:rsidRPr="00BA4E33">
        <w:rPr>
          <w:b/>
          <w:bCs/>
        </w:rPr>
        <w:t>(TSD)</w:t>
      </w:r>
      <w:r w:rsidRPr="00BA4E33">
        <w:rPr>
          <w:b/>
          <w:bCs/>
          <w:rtl/>
        </w:rPr>
        <w:t>)</w:t>
      </w:r>
      <w:r w:rsidRPr="004D551C">
        <w:rPr>
          <w:rtl/>
        </w:rPr>
        <w:t xml:space="preserve">، رداً على أسئلة من </w:t>
      </w:r>
      <w:r w:rsidRPr="000B749B">
        <w:rPr>
          <w:b/>
          <w:bCs/>
          <w:rtl/>
        </w:rPr>
        <w:t xml:space="preserve">السادة طالب ونورشابيكوف وعزوز </w:t>
      </w:r>
      <w:r w:rsidRPr="004D551C">
        <w:rPr>
          <w:rtl/>
        </w:rPr>
        <w:t xml:space="preserve">بشأن الخطوات التي اتخذها المكتب لمنع وقوع حالات مماثلة، إن دائرة خدمات المعلومات قد رفعت الحظر عن عنوان البريد الإلكتروني لإدارة أرمينيا؛ وتُستلم الرسائل الآن في صندوق الوارد كالمعتاد. بالإضافة إلى ذلك، </w:t>
      </w:r>
      <w:r w:rsidRPr="004D551C">
        <w:rPr>
          <w:rFonts w:hint="cs"/>
          <w:rtl/>
        </w:rPr>
        <w:t>يُتفقد</w:t>
      </w:r>
      <w:r w:rsidRPr="004D551C">
        <w:rPr>
          <w:rtl/>
        </w:rPr>
        <w:t xml:space="preserve"> الآن مجلد الحجز بشكل روتيني. وتبعاً لذلك، حتى لو </w:t>
      </w:r>
      <w:r w:rsidRPr="004D551C">
        <w:rPr>
          <w:rFonts w:hint="cs"/>
          <w:rtl/>
        </w:rPr>
        <w:t>أحيلت</w:t>
      </w:r>
      <w:r w:rsidRPr="004D551C">
        <w:rPr>
          <w:rtl/>
        </w:rPr>
        <w:t xml:space="preserve"> المراسلات إلى مجلد الحجز، فإن المكتب واثق من أنها </w:t>
      </w:r>
      <w:r w:rsidRPr="004D551C">
        <w:rPr>
          <w:rFonts w:hint="cs"/>
          <w:rtl/>
        </w:rPr>
        <w:t>ستعالَج</w:t>
      </w:r>
      <w:r w:rsidRPr="004D551C">
        <w:rPr>
          <w:rtl/>
        </w:rPr>
        <w:t xml:space="preserve"> في الوقت المناسب. علاوة على ذلك، فإن المنصة الجديدة المخطط لها</w:t>
      </w:r>
      <w:r w:rsidRPr="004D551C">
        <w:rPr>
          <w:rFonts w:hint="cs"/>
          <w:rtl/>
        </w:rPr>
        <w:t xml:space="preserve"> ستزيل</w:t>
      </w:r>
      <w:r w:rsidRPr="004D551C">
        <w:rPr>
          <w:rtl/>
        </w:rPr>
        <w:t>، بمجرد تنفيذها، إمكانية نشوء مثل هذه الحالات مرة أخرى.</w:t>
      </w:r>
    </w:p>
    <w:p w14:paraId="7C562D34" w14:textId="77777777" w:rsidR="00272DFF" w:rsidRPr="004D551C" w:rsidRDefault="00272DFF" w:rsidP="004D551C">
      <w:pPr>
        <w:rPr>
          <w:rtl/>
        </w:rPr>
      </w:pPr>
      <w:r w:rsidRPr="00DC7B74">
        <w:rPr>
          <w:rtl/>
        </w:rPr>
        <w:t>13.10</w:t>
      </w:r>
      <w:r>
        <w:rPr>
          <w:rtl/>
        </w:rPr>
        <w:tab/>
      </w:r>
      <w:r w:rsidRPr="004D551C">
        <w:rPr>
          <w:rtl/>
        </w:rPr>
        <w:t xml:space="preserve">واقترح </w:t>
      </w:r>
      <w:r w:rsidRPr="00AD5CF5">
        <w:rPr>
          <w:b/>
          <w:bCs/>
          <w:rtl/>
        </w:rPr>
        <w:t>نائب الرئيس</w:t>
      </w:r>
      <w:r w:rsidRPr="004D551C">
        <w:rPr>
          <w:rtl/>
        </w:rPr>
        <w:t xml:space="preserve"> أن تخلص اللجنة بشأن هذه المسألة إلى ما يلي:</w:t>
      </w:r>
    </w:p>
    <w:p w14:paraId="1111266B" w14:textId="77777777" w:rsidR="00272DFF" w:rsidRPr="004D551C" w:rsidRDefault="00272DFF" w:rsidP="004D551C">
      <w:pPr>
        <w:rPr>
          <w:rtl/>
        </w:rPr>
      </w:pPr>
      <w:r w:rsidRPr="00DC7B74">
        <w:rPr>
          <w:b/>
          <w:rtl/>
        </w:rPr>
        <w:t xml:space="preserve">"نظرت اللجنة </w:t>
      </w:r>
      <w:r w:rsidRPr="004D551C">
        <w:rPr>
          <w:rtl/>
        </w:rPr>
        <w:t xml:space="preserve">في التبليغ المقدم من إدارة أرمينيا، كما ورد في الوثيقة </w:t>
      </w:r>
      <w:r w:rsidRPr="004D551C">
        <w:rPr>
          <w:lang w:bidi="ar-EG"/>
        </w:rPr>
        <w:t>RRB26-1/17</w:t>
      </w:r>
      <w:r w:rsidRPr="004D551C">
        <w:rPr>
          <w:rtl/>
        </w:rPr>
        <w:t xml:space="preserve">، بشأن ملاحظاتها واعتراضاتها على تعديلات خطتي </w:t>
      </w:r>
      <w:r w:rsidRPr="004D551C">
        <w:rPr>
          <w:lang w:bidi="ar-EG"/>
        </w:rPr>
        <w:t>GE84</w:t>
      </w:r>
      <w:r w:rsidRPr="004D551C">
        <w:rPr>
          <w:rtl/>
        </w:rPr>
        <w:t xml:space="preserve"> و</w:t>
      </w:r>
      <w:r w:rsidRPr="004D551C">
        <w:rPr>
          <w:lang w:bidi="ar-EG"/>
        </w:rPr>
        <w:t>GE06</w:t>
      </w:r>
      <w:r w:rsidRPr="004D551C">
        <w:rPr>
          <w:rtl/>
        </w:rPr>
        <w:t xml:space="preserve"> المنشورة في الأقسام الخاصة </w:t>
      </w:r>
      <w:r w:rsidRPr="004D551C">
        <w:rPr>
          <w:lang w:bidi="ar-EG"/>
        </w:rPr>
        <w:t>GE06/233</w:t>
      </w:r>
      <w:r w:rsidRPr="004D551C">
        <w:rPr>
          <w:rtl/>
        </w:rPr>
        <w:t xml:space="preserve"> و</w:t>
      </w:r>
      <w:r w:rsidRPr="004D551C">
        <w:rPr>
          <w:lang w:bidi="ar-EG"/>
        </w:rPr>
        <w:t>GE84/353</w:t>
      </w:r>
      <w:r w:rsidRPr="004D551C">
        <w:rPr>
          <w:rtl/>
        </w:rPr>
        <w:t xml:space="preserve"> و</w:t>
      </w:r>
      <w:r w:rsidRPr="004D551C">
        <w:rPr>
          <w:lang w:bidi="ar-EG"/>
        </w:rPr>
        <w:t>GE84/354</w:t>
      </w:r>
      <w:r w:rsidRPr="004D551C">
        <w:rPr>
          <w:rtl/>
        </w:rPr>
        <w:t xml:space="preserve"> و</w:t>
      </w:r>
      <w:r w:rsidRPr="004D551C">
        <w:rPr>
          <w:lang w:bidi="ar-EG"/>
        </w:rPr>
        <w:t>GE84/355</w:t>
      </w:r>
      <w:r w:rsidRPr="004D551C">
        <w:rPr>
          <w:rtl/>
        </w:rPr>
        <w:t>.</w:t>
      </w:r>
    </w:p>
    <w:p w14:paraId="59FB9A88" w14:textId="77777777" w:rsidR="00272DFF" w:rsidRPr="004D551C" w:rsidRDefault="00272DFF" w:rsidP="004D551C">
      <w:pPr>
        <w:rPr>
          <w:rtl/>
        </w:rPr>
      </w:pPr>
      <w:r w:rsidRPr="004D551C">
        <w:rPr>
          <w:rtl/>
        </w:rPr>
        <w:t>وبناءً على التفاصيل الواردة في الوثيقة والمعلومات التي قدمها المكتب، لاحظت اللجنة النقاط التالية:</w:t>
      </w:r>
    </w:p>
    <w:p w14:paraId="24642E12" w14:textId="77777777" w:rsidR="00272DFF" w:rsidRPr="004D551C" w:rsidRDefault="00272DFF" w:rsidP="00C71AF1">
      <w:pPr>
        <w:pStyle w:val="enumlev10"/>
        <w:rPr>
          <w:rtl/>
        </w:rPr>
      </w:pPr>
      <w:r w:rsidRPr="00DC7B74">
        <w:rPr>
          <w:rFonts w:hint="cs"/>
          <w:b/>
        </w:rPr>
        <w:sym w:font="Wingdings 2" w:char="F097"/>
      </w:r>
      <w:r w:rsidRPr="00DC7B74">
        <w:rPr>
          <w:b/>
          <w:rtl/>
        </w:rPr>
        <w:t xml:space="preserve"> </w:t>
      </w:r>
      <w:r w:rsidRPr="00DC7B74">
        <w:rPr>
          <w:b/>
          <w:rtl/>
        </w:rPr>
        <w:tab/>
        <w:t xml:space="preserve">أرسلت </w:t>
      </w:r>
      <w:r w:rsidRPr="004D551C">
        <w:rPr>
          <w:rtl/>
        </w:rPr>
        <w:t>إدارة أرمينيا ملاحظاتها واعتراضاتها على تخصيصات الترددات المنشورة في الأقسام الخاصة المذكورة أعلاه عبر البريد الإلكتروني ضمن المهل التنظيمية؛</w:t>
      </w:r>
    </w:p>
    <w:p w14:paraId="32483A23" w14:textId="77777777" w:rsidR="00272DFF" w:rsidRPr="004D551C" w:rsidRDefault="00272DFF" w:rsidP="00C71AF1">
      <w:pPr>
        <w:pStyle w:val="enumlev10"/>
        <w:rPr>
          <w:rtl/>
        </w:rPr>
      </w:pPr>
      <w:r>
        <w:rPr>
          <w:rFonts w:hint="cs"/>
        </w:rPr>
        <w:lastRenderedPageBreak/>
        <w:sym w:font="Wingdings 2" w:char="F097"/>
      </w:r>
      <w:r w:rsidRPr="004D551C">
        <w:rPr>
          <w:rtl/>
        </w:rPr>
        <w:t xml:space="preserve"> </w:t>
      </w:r>
      <w:r>
        <w:rPr>
          <w:rtl/>
        </w:rPr>
        <w:tab/>
      </w:r>
      <w:r w:rsidRPr="004D551C">
        <w:rPr>
          <w:rtl/>
        </w:rPr>
        <w:t>منذ أكتوبر 2025، ح</w:t>
      </w:r>
      <w:r w:rsidRPr="004D551C">
        <w:rPr>
          <w:rFonts w:hint="cs"/>
          <w:rtl/>
        </w:rPr>
        <w:t>ُ</w:t>
      </w:r>
      <w:r w:rsidRPr="004D551C">
        <w:rPr>
          <w:rtl/>
        </w:rPr>
        <w:t xml:space="preserve">ظر عنوان البريد الإلكتروني </w:t>
      </w:r>
      <w:hyperlink r:id="rId91" w:history="1">
        <w:r w:rsidRPr="00441AA6">
          <w:rPr>
            <w:rStyle w:val="Hyperlink"/>
          </w:rPr>
          <w:t>ether@web.am</w:t>
        </w:r>
      </w:hyperlink>
      <w:r w:rsidRPr="004D551C">
        <w:rPr>
          <w:rtl/>
        </w:rPr>
        <w:t xml:space="preserve"> بواسطة نظام تصفية الرسائل الاقتحامية </w:t>
      </w:r>
      <w:r w:rsidRPr="004D551C">
        <w:rPr>
          <w:rFonts w:hint="cs"/>
          <w:rtl/>
        </w:rPr>
        <w:t>وأحيلت</w:t>
      </w:r>
      <w:r w:rsidRPr="004D551C">
        <w:rPr>
          <w:rtl/>
        </w:rPr>
        <w:t xml:space="preserve"> الرسائل إلى مجلد الحجز التابع لعنوان البريد الإلكتروني للمكتب؛</w:t>
      </w:r>
    </w:p>
    <w:p w14:paraId="17EB2324"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Fonts w:hint="cs"/>
          <w:rtl/>
        </w:rPr>
        <w:t>احتُفظ</w:t>
      </w:r>
      <w:r w:rsidRPr="004D551C">
        <w:rPr>
          <w:rtl/>
        </w:rPr>
        <w:t xml:space="preserve"> برسائل البريد الإلكتروني في مجلد الحجز التابع لعنوان البريد الإلكتروني للمكتب لمدة سبعة أيام فقط، وحُذفت نهائياً قبل أن يتمكن المكتب من أخذها في الاعتبار في إجراءات التنسيق المقابلة؛</w:t>
      </w:r>
    </w:p>
    <w:p w14:paraId="32AFC810" w14:textId="77777777" w:rsidR="00272DFF" w:rsidRPr="00C71AF1" w:rsidRDefault="00272DFF" w:rsidP="00C71AF1">
      <w:pPr>
        <w:pStyle w:val="enumlev10"/>
        <w:rPr>
          <w:rtl/>
        </w:rPr>
      </w:pPr>
      <w:r w:rsidRPr="00C71AF1">
        <w:rPr>
          <w:rFonts w:hint="cs"/>
        </w:rPr>
        <w:sym w:font="Wingdings 2" w:char="F097"/>
      </w:r>
      <w:r w:rsidRPr="00C71AF1">
        <w:rPr>
          <w:rtl/>
        </w:rPr>
        <w:t xml:space="preserve"> </w:t>
      </w:r>
      <w:r w:rsidRPr="00C71AF1">
        <w:rPr>
          <w:rtl/>
        </w:rPr>
        <w:tab/>
        <w:t xml:space="preserve">تصرفت إدارة أرمينيا بعناية واجبة، ضمن </w:t>
      </w:r>
      <w:r w:rsidRPr="00C71AF1">
        <w:rPr>
          <w:rFonts w:hint="cs"/>
          <w:rtl/>
        </w:rPr>
        <w:t>المهل</w:t>
      </w:r>
      <w:r w:rsidRPr="00C71AF1">
        <w:rPr>
          <w:rtl/>
        </w:rPr>
        <w:t xml:space="preserve"> المحددة بموجب اتفاقي </w:t>
      </w:r>
      <w:r w:rsidRPr="00C71AF1">
        <w:t>GE84</w:t>
      </w:r>
      <w:r w:rsidRPr="00C71AF1">
        <w:rPr>
          <w:rtl/>
        </w:rPr>
        <w:t xml:space="preserve"> و</w:t>
      </w:r>
      <w:r w:rsidRPr="00C71AF1">
        <w:t>GE06</w:t>
      </w:r>
      <w:r w:rsidRPr="00C71AF1">
        <w:rPr>
          <w:rtl/>
        </w:rPr>
        <w:t>، وكان الوضع المذكور أعلاه خارجاً عن إرادتها.</w:t>
      </w:r>
    </w:p>
    <w:p w14:paraId="1C9AD931" w14:textId="77777777" w:rsidR="00272DFF" w:rsidRPr="004D551C" w:rsidRDefault="00272DFF" w:rsidP="004D551C">
      <w:pPr>
        <w:rPr>
          <w:rtl/>
        </w:rPr>
      </w:pPr>
      <w:r w:rsidRPr="004D551C">
        <w:rPr>
          <w:rtl/>
        </w:rPr>
        <w:t xml:space="preserve">وبناءً عليه، قررت اللجنة الموافقة على الطلب المقدم من إدارة أرمينيا بقبول الملاحظات والاعتراضات المرسلة </w:t>
      </w:r>
      <w:r w:rsidRPr="004D551C">
        <w:rPr>
          <w:rFonts w:hint="cs"/>
          <w:rtl/>
        </w:rPr>
        <w:t>بشأن ا</w:t>
      </w:r>
      <w:r w:rsidRPr="004D551C">
        <w:rPr>
          <w:rtl/>
        </w:rPr>
        <w:t xml:space="preserve">لأقسام الخاصة </w:t>
      </w:r>
      <w:r w:rsidRPr="004D551C">
        <w:rPr>
          <w:lang w:bidi="ar-EG"/>
        </w:rPr>
        <w:t>GE06/233</w:t>
      </w:r>
      <w:r w:rsidRPr="004D551C">
        <w:rPr>
          <w:rtl/>
        </w:rPr>
        <w:t xml:space="preserve"> و</w:t>
      </w:r>
      <w:r w:rsidRPr="004D551C">
        <w:rPr>
          <w:lang w:bidi="ar-EG"/>
        </w:rPr>
        <w:t>GE84/353</w:t>
      </w:r>
      <w:r w:rsidRPr="004D551C">
        <w:rPr>
          <w:rtl/>
        </w:rPr>
        <w:t xml:space="preserve"> و</w:t>
      </w:r>
      <w:r w:rsidRPr="004D551C">
        <w:rPr>
          <w:lang w:bidi="ar-EG"/>
        </w:rPr>
        <w:t>GE84/354</w:t>
      </w:r>
      <w:r w:rsidRPr="004D551C">
        <w:rPr>
          <w:rtl/>
        </w:rPr>
        <w:t xml:space="preserve"> و</w:t>
      </w:r>
      <w:r w:rsidRPr="004D551C">
        <w:rPr>
          <w:lang w:bidi="ar-EG"/>
        </w:rPr>
        <w:t>GE84/355</w:t>
      </w:r>
      <w:r w:rsidRPr="004D551C">
        <w:rPr>
          <w:rtl/>
        </w:rPr>
        <w:t xml:space="preserve"> باعتبارها قُدمت ضمن المهل التنظيمية.</w:t>
      </w:r>
    </w:p>
    <w:p w14:paraId="7B8AFC4C" w14:textId="77777777" w:rsidR="00272DFF" w:rsidRPr="004D551C" w:rsidRDefault="00272DFF" w:rsidP="004D551C">
      <w:pPr>
        <w:rPr>
          <w:rtl/>
        </w:rPr>
      </w:pPr>
      <w:r w:rsidRPr="004D551C">
        <w:rPr>
          <w:rtl/>
        </w:rPr>
        <w:t xml:space="preserve">وكلفت اللجنة المكتب بتحديث قواعد البيانات والمنشورات ذات الصلة وفقاً لذلك؛ </w:t>
      </w:r>
      <w:r w:rsidRPr="004D551C">
        <w:rPr>
          <w:rFonts w:hint="cs"/>
          <w:rtl/>
        </w:rPr>
        <w:t>وبتفَقُّد</w:t>
      </w:r>
      <w:r w:rsidRPr="004D551C">
        <w:rPr>
          <w:rtl/>
        </w:rPr>
        <w:t xml:space="preserve"> مجلد الحجز الخاص بعنوان البريد الإلكتروني الرسمي للمكتب </w:t>
      </w:r>
      <w:hyperlink r:id="rId92" w:history="1">
        <w:r w:rsidRPr="00381DBC">
          <w:rPr>
            <w:rStyle w:val="Hyperlink"/>
            <w:lang w:bidi="ar-EG"/>
          </w:rPr>
          <w:t>brmail@itu.int</w:t>
        </w:r>
      </w:hyperlink>
      <w:r w:rsidRPr="004D551C">
        <w:rPr>
          <w:rtl/>
        </w:rPr>
        <w:t xml:space="preserve"> بشكل منتظم لمنع تكرار مثل هذا الوضع في المستقبل."</w:t>
      </w:r>
    </w:p>
    <w:p w14:paraId="1DFDE519" w14:textId="77777777" w:rsidR="00272DFF" w:rsidRPr="004D551C" w:rsidRDefault="00272DFF" w:rsidP="004D551C">
      <w:pPr>
        <w:rPr>
          <w:rtl/>
        </w:rPr>
      </w:pPr>
      <w:r w:rsidRPr="00DC7B74">
        <w:rPr>
          <w:rtl/>
        </w:rPr>
        <w:t>14.10</w:t>
      </w:r>
      <w:r>
        <w:rPr>
          <w:rtl/>
        </w:rPr>
        <w:tab/>
      </w:r>
      <w:r w:rsidRPr="00B00434">
        <w:rPr>
          <w:b/>
          <w:bCs/>
          <w:rtl/>
        </w:rPr>
        <w:t xml:space="preserve">واتُفق </w:t>
      </w:r>
      <w:r w:rsidRPr="004D551C">
        <w:rPr>
          <w:rtl/>
        </w:rPr>
        <w:t>على ذلك.</w:t>
      </w:r>
    </w:p>
    <w:p w14:paraId="304AC2BB" w14:textId="77777777" w:rsidR="00272DFF" w:rsidRPr="004D551C" w:rsidRDefault="00272DFF" w:rsidP="00807E1B">
      <w:pPr>
        <w:pStyle w:val="Heading1"/>
      </w:pPr>
      <w:r w:rsidRPr="004D551C">
        <w:rPr>
          <w:rtl/>
        </w:rPr>
        <w:t>11</w:t>
      </w:r>
      <w:r>
        <w:rPr>
          <w:rtl/>
        </w:rPr>
        <w:tab/>
      </w:r>
      <w:r w:rsidRPr="004D551C">
        <w:rPr>
          <w:rtl/>
        </w:rPr>
        <w:t xml:space="preserve">النظر في القضايا المتعلقة بالقرار </w:t>
      </w:r>
      <w:r w:rsidRPr="004D551C">
        <w:t>80 (Rev.WRC</w:t>
      </w:r>
      <w:r w:rsidRPr="004D551C">
        <w:noBreakHyphen/>
        <w:t>07)</w:t>
      </w:r>
    </w:p>
    <w:p w14:paraId="3F1D40D2" w14:textId="77777777" w:rsidR="00272DFF" w:rsidRPr="004D551C" w:rsidRDefault="00272DFF" w:rsidP="004D551C">
      <w:pPr>
        <w:rPr>
          <w:rtl/>
        </w:rPr>
      </w:pPr>
      <w:r w:rsidRPr="00DC7B74">
        <w:rPr>
          <w:rtl/>
        </w:rPr>
        <w:t>1.11</w:t>
      </w:r>
      <w:r>
        <w:rPr>
          <w:rtl/>
        </w:rPr>
        <w:tab/>
      </w:r>
      <w:r w:rsidRPr="004D551C">
        <w:rPr>
          <w:rtl/>
        </w:rPr>
        <w:t xml:space="preserve">في أعقاب اجتماع فريق العمل المعني بتقرير اللجنة بشأن القرار </w:t>
      </w:r>
      <w:r w:rsidRPr="0099296E">
        <w:rPr>
          <w:b/>
          <w:bCs/>
          <w:lang w:bidi="ar-EG"/>
        </w:rPr>
        <w:t>80 (Rev.WRC</w:t>
      </w:r>
      <w:r w:rsidRPr="0099296E">
        <w:rPr>
          <w:b/>
          <w:bCs/>
          <w:lang w:bidi="ar-EG"/>
        </w:rPr>
        <w:noBreakHyphen/>
        <w:t>07)</w:t>
      </w:r>
      <w:r w:rsidRPr="004D551C">
        <w:rPr>
          <w:rFonts w:hint="cs"/>
          <w:rtl/>
        </w:rPr>
        <w:t xml:space="preserve"> </w:t>
      </w:r>
      <w:r w:rsidRPr="004D551C">
        <w:rPr>
          <w:rtl/>
        </w:rPr>
        <w:t>المقدم إلى المؤتمر العالمي للاتصالات الراديوية عام 2027 (</w:t>
      </w:r>
      <w:r w:rsidRPr="004D551C">
        <w:rPr>
          <w:lang w:bidi="ar-EG"/>
        </w:rPr>
        <w:t>WRC-27</w:t>
      </w:r>
      <w:r w:rsidRPr="004D551C">
        <w:rPr>
          <w:rtl/>
        </w:rPr>
        <w:t xml:space="preserve">) برئاسة </w:t>
      </w:r>
      <w:r w:rsidRPr="00DA76BB">
        <w:rPr>
          <w:b/>
          <w:bCs/>
          <w:rtl/>
        </w:rPr>
        <w:t>السيدة بومييه</w:t>
      </w:r>
      <w:r w:rsidRPr="0099296E">
        <w:rPr>
          <w:rtl/>
        </w:rPr>
        <w:t>،</w:t>
      </w:r>
      <w:r w:rsidRPr="004D551C">
        <w:rPr>
          <w:rtl/>
        </w:rPr>
        <w:t xml:space="preserve"> </w:t>
      </w:r>
      <w:r w:rsidRPr="0099296E">
        <w:rPr>
          <w:b/>
          <w:bCs/>
          <w:rtl/>
        </w:rPr>
        <w:t>أكدت</w:t>
      </w:r>
      <w:r w:rsidRPr="004D551C">
        <w:rPr>
          <w:rtl/>
        </w:rPr>
        <w:t xml:space="preserve"> اللجنة قائمة القضايا التي ستُدرج في تقريرها بشأن القرار </w:t>
      </w:r>
      <w:r w:rsidRPr="0099296E">
        <w:rPr>
          <w:b/>
          <w:bCs/>
          <w:lang w:bidi="ar-EG"/>
        </w:rPr>
        <w:t>80 (Rev.WRC</w:t>
      </w:r>
      <w:r w:rsidRPr="0099296E">
        <w:rPr>
          <w:b/>
          <w:bCs/>
          <w:lang w:bidi="ar-EG"/>
        </w:rPr>
        <w:noBreakHyphen/>
        <w:t>07)</w:t>
      </w:r>
      <w:r w:rsidRPr="004D551C">
        <w:rPr>
          <w:rFonts w:hint="cs"/>
          <w:rtl/>
        </w:rPr>
        <w:t xml:space="preserve"> </w:t>
      </w:r>
      <w:r w:rsidRPr="004D551C">
        <w:rPr>
          <w:rtl/>
        </w:rPr>
        <w:t xml:space="preserve">إلى المؤتمر </w:t>
      </w:r>
      <w:r w:rsidRPr="004D551C">
        <w:rPr>
          <w:lang w:bidi="ar-EG"/>
        </w:rPr>
        <w:t>WRC-27</w:t>
      </w:r>
      <w:r w:rsidRPr="004D551C">
        <w:rPr>
          <w:rtl/>
        </w:rPr>
        <w:t xml:space="preserve"> بناءً على الحالات التي نُظِر فيها والقرارات التي اتُّخذت منذ المؤتمر </w:t>
      </w:r>
      <w:r w:rsidRPr="004D551C">
        <w:rPr>
          <w:lang w:bidi="ar-EG"/>
        </w:rPr>
        <w:t>WRC</w:t>
      </w:r>
      <w:r>
        <w:rPr>
          <w:lang w:bidi="ar-EG"/>
        </w:rPr>
        <w:noBreakHyphen/>
      </w:r>
      <w:r w:rsidRPr="004D551C">
        <w:rPr>
          <w:lang w:bidi="ar-EG"/>
        </w:rPr>
        <w:t>23</w:t>
      </w:r>
      <w:r w:rsidRPr="004D551C">
        <w:rPr>
          <w:rtl/>
        </w:rPr>
        <w:t xml:space="preserve">. </w:t>
      </w:r>
      <w:r w:rsidRPr="004D551C">
        <w:rPr>
          <w:rFonts w:hint="cs"/>
          <w:rtl/>
        </w:rPr>
        <w:t>وسيجري</w:t>
      </w:r>
      <w:r w:rsidRPr="004D551C">
        <w:rPr>
          <w:rtl/>
        </w:rPr>
        <w:t xml:space="preserve"> إعداد </w:t>
      </w:r>
      <w:r w:rsidRPr="004D551C">
        <w:rPr>
          <w:rFonts w:hint="cs"/>
          <w:rtl/>
        </w:rPr>
        <w:t>مشروع</w:t>
      </w:r>
      <w:r w:rsidRPr="004D551C">
        <w:rPr>
          <w:rtl/>
        </w:rPr>
        <w:t xml:space="preserve"> أول للتقرير والنظر فيه في الاجتماع القادم للجنة.</w:t>
      </w:r>
    </w:p>
    <w:p w14:paraId="604C9DAA" w14:textId="77777777" w:rsidR="00272DFF" w:rsidRPr="004D551C" w:rsidRDefault="00272DFF" w:rsidP="00807E1B">
      <w:pPr>
        <w:pStyle w:val="Heading1"/>
        <w:rPr>
          <w:rtl/>
        </w:rPr>
      </w:pPr>
      <w:r w:rsidRPr="004D551C">
        <w:rPr>
          <w:rtl/>
        </w:rPr>
        <w:t>12</w:t>
      </w:r>
      <w:r>
        <w:rPr>
          <w:rtl/>
        </w:rPr>
        <w:tab/>
      </w:r>
      <w:r w:rsidRPr="004D551C">
        <w:rPr>
          <w:rtl/>
        </w:rPr>
        <w:t>مشاركة لجنة لوائح الراديو في مؤتمر المندوبين المفوضين عام 2026 (</w:t>
      </w:r>
      <w:r w:rsidRPr="004D551C">
        <w:t>PP-26</w:t>
      </w:r>
      <w:r w:rsidRPr="004D551C">
        <w:rPr>
          <w:rtl/>
        </w:rPr>
        <w:t>) والندوة العالمية للاتصالات الراديوية عام 2026 (</w:t>
      </w:r>
      <w:r w:rsidRPr="004D551C">
        <w:t>WRS-26</w:t>
      </w:r>
      <w:r w:rsidRPr="004D551C">
        <w:rPr>
          <w:rtl/>
        </w:rPr>
        <w:t>)</w:t>
      </w:r>
    </w:p>
    <w:p w14:paraId="764979BE" w14:textId="195EA86E" w:rsidR="00272DFF" w:rsidRPr="004D551C" w:rsidRDefault="00272DFF" w:rsidP="004D551C">
      <w:pPr>
        <w:rPr>
          <w:rtl/>
        </w:rPr>
      </w:pPr>
      <w:r w:rsidRPr="00DC7B74">
        <w:rPr>
          <w:rtl/>
        </w:rPr>
        <w:t>1.12</w:t>
      </w:r>
      <w:r>
        <w:rPr>
          <w:rtl/>
        </w:rPr>
        <w:tab/>
      </w:r>
      <w:r w:rsidRPr="004D551C">
        <w:rPr>
          <w:rtl/>
        </w:rPr>
        <w:t xml:space="preserve">قررت اللجنة، استناداً إلى الرقم </w:t>
      </w:r>
      <w:r w:rsidRPr="004D551C">
        <w:rPr>
          <w:lang w:bidi="ar-EG"/>
        </w:rPr>
        <w:t>141A</w:t>
      </w:r>
      <w:r w:rsidRPr="004D551C">
        <w:rPr>
          <w:rtl/>
        </w:rPr>
        <w:t xml:space="preserve"> من اتفاقية الاتحاد، أن تمثل السيدة </w:t>
      </w:r>
      <w:r>
        <w:rPr>
          <w:rtl/>
        </w:rPr>
        <w:t>ص. حسنوفا</w:t>
      </w:r>
      <w:r w:rsidRPr="004D551C">
        <w:rPr>
          <w:rtl/>
        </w:rPr>
        <w:t xml:space="preserve"> والسيدة ك. بومييه اللجنة في مؤتمر المندوبين المفوضين عام 2026 (</w:t>
      </w:r>
      <w:r w:rsidRPr="004D551C">
        <w:rPr>
          <w:lang w:bidi="ar-EG"/>
        </w:rPr>
        <w:t>PP-26</w:t>
      </w:r>
      <w:r w:rsidRPr="004D551C">
        <w:rPr>
          <w:rtl/>
        </w:rPr>
        <w:t>).</w:t>
      </w:r>
    </w:p>
    <w:p w14:paraId="7BD058F1" w14:textId="77777777" w:rsidR="00272DFF" w:rsidRPr="004D551C" w:rsidRDefault="00272DFF" w:rsidP="004D551C">
      <w:pPr>
        <w:rPr>
          <w:rtl/>
        </w:rPr>
      </w:pPr>
      <w:r w:rsidRPr="00DC7B74">
        <w:rPr>
          <w:rtl/>
        </w:rPr>
        <w:t>2.12</w:t>
      </w:r>
      <w:r>
        <w:rPr>
          <w:rtl/>
        </w:rPr>
        <w:tab/>
      </w:r>
      <w:r w:rsidRPr="004D551C">
        <w:rPr>
          <w:rFonts w:hint="cs"/>
          <w:rtl/>
        </w:rPr>
        <w:t>و</w:t>
      </w:r>
      <w:r w:rsidRPr="004D551C">
        <w:rPr>
          <w:rtl/>
        </w:rPr>
        <w:t xml:space="preserve">رحب </w:t>
      </w:r>
      <w:r w:rsidRPr="004F702B">
        <w:rPr>
          <w:b/>
          <w:bCs/>
          <w:rtl/>
        </w:rPr>
        <w:t>السيد طالب</w:t>
      </w:r>
      <w:r w:rsidRPr="004D551C">
        <w:rPr>
          <w:rtl/>
        </w:rPr>
        <w:t xml:space="preserve">، الذي كان اسمه قد طُرِح أيضاً في مناقشات </w:t>
      </w:r>
      <w:r w:rsidRPr="004D551C">
        <w:rPr>
          <w:rFonts w:hint="cs"/>
          <w:rtl/>
        </w:rPr>
        <w:t>بشأن ا</w:t>
      </w:r>
      <w:r w:rsidRPr="004D551C">
        <w:rPr>
          <w:rtl/>
        </w:rPr>
        <w:t xml:space="preserve">لترشيح لتمثيل اللجنة في المؤتمر </w:t>
      </w:r>
      <w:r w:rsidRPr="004D551C">
        <w:rPr>
          <w:lang w:bidi="ar-EG"/>
        </w:rPr>
        <w:t>PP-26</w:t>
      </w:r>
      <w:r w:rsidRPr="004D551C">
        <w:rPr>
          <w:rtl/>
        </w:rPr>
        <w:t xml:space="preserve">، باختيار </w:t>
      </w:r>
      <w:r w:rsidRPr="004E313D">
        <w:rPr>
          <w:rtl/>
        </w:rPr>
        <w:t>السيدة بومييه</w:t>
      </w:r>
      <w:r w:rsidRPr="004D551C">
        <w:rPr>
          <w:rtl/>
        </w:rPr>
        <w:t>، مشيراً إلى ما تتمتع به من خبرة واسعة وكفاءة عالية.</w:t>
      </w:r>
    </w:p>
    <w:p w14:paraId="02F11D8D" w14:textId="73A90034" w:rsidR="00272DFF" w:rsidRPr="004D551C" w:rsidRDefault="00272DFF" w:rsidP="004D551C">
      <w:pPr>
        <w:rPr>
          <w:rtl/>
        </w:rPr>
      </w:pPr>
      <w:r w:rsidRPr="00DC7B74">
        <w:rPr>
          <w:rtl/>
        </w:rPr>
        <w:t>3.12</w:t>
      </w:r>
      <w:r>
        <w:rPr>
          <w:rtl/>
        </w:rPr>
        <w:tab/>
      </w:r>
      <w:r w:rsidRPr="004D551C">
        <w:rPr>
          <w:rFonts w:hint="cs"/>
          <w:rtl/>
        </w:rPr>
        <w:t>و</w:t>
      </w:r>
      <w:r w:rsidRPr="004D551C">
        <w:rPr>
          <w:rtl/>
        </w:rPr>
        <w:t>قررت اللجنة</w:t>
      </w:r>
      <w:r w:rsidRPr="004D551C">
        <w:rPr>
          <w:rFonts w:hint="cs"/>
          <w:rtl/>
        </w:rPr>
        <w:t xml:space="preserve"> أيضاً</w:t>
      </w:r>
      <w:r w:rsidRPr="004D551C">
        <w:rPr>
          <w:rtl/>
        </w:rPr>
        <w:t xml:space="preserve"> أن تمثل السيدة </w:t>
      </w:r>
      <w:r>
        <w:rPr>
          <w:rtl/>
        </w:rPr>
        <w:t>ص. حسنوفا</w:t>
      </w:r>
      <w:r w:rsidRPr="004D551C">
        <w:rPr>
          <w:rtl/>
        </w:rPr>
        <w:t xml:space="preserve"> اللجنة في الندوة العالمية للاتصالات الراديوية عام</w:t>
      </w:r>
      <w:r>
        <w:rPr>
          <w:rFonts w:hint="cs"/>
          <w:rtl/>
        </w:rPr>
        <w:t> </w:t>
      </w:r>
      <w:r w:rsidRPr="004D551C">
        <w:rPr>
          <w:rtl/>
        </w:rPr>
        <w:t>2026</w:t>
      </w:r>
      <w:r>
        <w:rPr>
          <w:rFonts w:hint="cs"/>
          <w:rtl/>
        </w:rPr>
        <w:t> </w:t>
      </w:r>
      <w:r w:rsidRPr="004D551C">
        <w:rPr>
          <w:rtl/>
        </w:rPr>
        <w:t>(</w:t>
      </w:r>
      <w:r w:rsidRPr="004D551C">
        <w:rPr>
          <w:lang w:bidi="ar-EG"/>
        </w:rPr>
        <w:t>WRS</w:t>
      </w:r>
      <w:r>
        <w:rPr>
          <w:lang w:bidi="ar-EG"/>
        </w:rPr>
        <w:noBreakHyphen/>
      </w:r>
      <w:r w:rsidRPr="004D551C">
        <w:rPr>
          <w:lang w:bidi="ar-EG"/>
        </w:rPr>
        <w:t>26</w:t>
      </w:r>
      <w:r w:rsidRPr="004D551C">
        <w:rPr>
          <w:rtl/>
        </w:rPr>
        <w:t>).</w:t>
      </w:r>
    </w:p>
    <w:p w14:paraId="77075168" w14:textId="77777777" w:rsidR="00272DFF" w:rsidRPr="004D551C" w:rsidRDefault="00272DFF" w:rsidP="00807E1B">
      <w:pPr>
        <w:pStyle w:val="Heading1"/>
        <w:rPr>
          <w:rtl/>
        </w:rPr>
      </w:pPr>
      <w:r w:rsidRPr="00DC7B74">
        <w:rPr>
          <w:b w:val="0"/>
          <w:rtl/>
        </w:rPr>
        <w:t>13</w:t>
      </w:r>
      <w:r w:rsidRPr="00DC7B74">
        <w:rPr>
          <w:b w:val="0"/>
          <w:rtl/>
        </w:rPr>
        <w:tab/>
        <w:t xml:space="preserve">تأكيد </w:t>
      </w:r>
      <w:r w:rsidRPr="004D551C">
        <w:rPr>
          <w:rtl/>
        </w:rPr>
        <w:t>موعد الاجتماع القادم عام 2026 والمواعيد التقريبية للاجتماعات المستقبلية</w:t>
      </w:r>
    </w:p>
    <w:p w14:paraId="6ECB02E9" w14:textId="77777777" w:rsidR="00272DFF" w:rsidRPr="004D551C" w:rsidRDefault="00272DFF" w:rsidP="004D551C">
      <w:pPr>
        <w:rPr>
          <w:rtl/>
        </w:rPr>
      </w:pPr>
      <w:r w:rsidRPr="00DC7B74">
        <w:rPr>
          <w:rtl/>
        </w:rPr>
        <w:t>1.13</w:t>
      </w:r>
      <w:r>
        <w:rPr>
          <w:rtl/>
        </w:rPr>
        <w:tab/>
      </w:r>
      <w:r w:rsidRPr="004D551C">
        <w:rPr>
          <w:rtl/>
        </w:rPr>
        <w:t xml:space="preserve">أكدت اللجنة مواعيد الاجتماع الثاني بعد المائة لتكون من 29 يونيو إلى 3 يوليو 2026 (القاعة </w:t>
      </w:r>
      <w:r w:rsidRPr="004D551C">
        <w:rPr>
          <w:lang w:bidi="ar-EG"/>
        </w:rPr>
        <w:t>L</w:t>
      </w:r>
      <w:r w:rsidRPr="004D551C">
        <w:rPr>
          <w:rtl/>
        </w:rPr>
        <w:t>).</w:t>
      </w:r>
    </w:p>
    <w:p w14:paraId="7D3B866C" w14:textId="77777777" w:rsidR="00272DFF" w:rsidRPr="004D551C" w:rsidRDefault="00272DFF" w:rsidP="004D551C">
      <w:pPr>
        <w:rPr>
          <w:rtl/>
        </w:rPr>
      </w:pPr>
      <w:r w:rsidRPr="00DC7B74">
        <w:rPr>
          <w:rtl/>
        </w:rPr>
        <w:t>2.13</w:t>
      </w:r>
      <w:r>
        <w:rPr>
          <w:rtl/>
        </w:rPr>
        <w:tab/>
      </w:r>
      <w:r w:rsidRPr="004D551C">
        <w:rPr>
          <w:rFonts w:hint="cs"/>
          <w:rtl/>
        </w:rPr>
        <w:t>و</w:t>
      </w:r>
      <w:r w:rsidRPr="004D551C">
        <w:rPr>
          <w:rtl/>
        </w:rPr>
        <w:t>أكدت اللجنة</w:t>
      </w:r>
      <w:r w:rsidRPr="004D551C">
        <w:rPr>
          <w:rFonts w:hint="cs"/>
          <w:rtl/>
        </w:rPr>
        <w:t xml:space="preserve"> مبدئياً</w:t>
      </w:r>
      <w:r w:rsidRPr="004D551C">
        <w:rPr>
          <w:rtl/>
        </w:rPr>
        <w:t xml:space="preserve"> </w:t>
      </w:r>
      <w:r w:rsidRPr="004D551C">
        <w:rPr>
          <w:rFonts w:hint="cs"/>
          <w:rtl/>
        </w:rPr>
        <w:t>أيضاً</w:t>
      </w:r>
      <w:r w:rsidRPr="004D551C">
        <w:rPr>
          <w:rtl/>
        </w:rPr>
        <w:t xml:space="preserve"> مواعيد اجتماعاتها اللاحقة في عام 2026، كما يلي:</w:t>
      </w:r>
    </w:p>
    <w:p w14:paraId="6FA0DF15"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الاجتماع الثالث بعد المائة: 26–30 أكتوبر 2026 (القاعة </w:t>
      </w:r>
      <w:r w:rsidRPr="004D551C">
        <w:t>L</w:t>
      </w:r>
      <w:r w:rsidRPr="004D551C">
        <w:rPr>
          <w:rtl/>
        </w:rPr>
        <w:t>)؛</w:t>
      </w:r>
    </w:p>
    <w:p w14:paraId="099B2098" w14:textId="77777777" w:rsidR="00272DFF" w:rsidRPr="004D551C" w:rsidRDefault="00272DFF" w:rsidP="004D551C">
      <w:pPr>
        <w:rPr>
          <w:rtl/>
        </w:rPr>
      </w:pPr>
      <w:r w:rsidRPr="004D551C">
        <w:rPr>
          <w:rtl/>
        </w:rPr>
        <w:t>وفي عام 2027، كما يلي:</w:t>
      </w:r>
    </w:p>
    <w:p w14:paraId="1F3E135B"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الاجتماع الرابع بعد المائة: 15–19 فبراير 2027 (القاعة </w:t>
      </w:r>
      <w:r w:rsidRPr="004D551C">
        <w:t>L</w:t>
      </w:r>
      <w:r w:rsidRPr="004D551C">
        <w:rPr>
          <w:rtl/>
        </w:rPr>
        <w:t>)؛</w:t>
      </w:r>
    </w:p>
    <w:p w14:paraId="2B793D03"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الاجتماع الخامس بعد المائة: 24 مايو–1 يونيو 2027 (القاعة </w:t>
      </w:r>
      <w:r w:rsidRPr="004D551C">
        <w:t>L</w:t>
      </w:r>
      <w:r w:rsidRPr="004D551C">
        <w:rPr>
          <w:rtl/>
        </w:rPr>
        <w:t>)؛</w:t>
      </w:r>
    </w:p>
    <w:p w14:paraId="65266358" w14:textId="77777777" w:rsidR="00272DFF" w:rsidRPr="004D551C" w:rsidRDefault="00272DFF" w:rsidP="00C71AF1">
      <w:pPr>
        <w:pStyle w:val="enumlev10"/>
        <w:rPr>
          <w:rtl/>
        </w:rPr>
      </w:pPr>
      <w:r>
        <w:rPr>
          <w:rFonts w:hint="cs"/>
        </w:rPr>
        <w:sym w:font="Wingdings 2" w:char="F097"/>
      </w:r>
      <w:r w:rsidRPr="004D551C">
        <w:rPr>
          <w:rtl/>
        </w:rPr>
        <w:t xml:space="preserve"> </w:t>
      </w:r>
      <w:r>
        <w:rPr>
          <w:rtl/>
        </w:rPr>
        <w:tab/>
      </w:r>
      <w:r w:rsidRPr="004D551C">
        <w:rPr>
          <w:rtl/>
        </w:rPr>
        <w:t xml:space="preserve">الاجتماع السادس بعد المائة: 20–24 سبتمبر 2027 (القاعة </w:t>
      </w:r>
      <w:r w:rsidRPr="004D551C">
        <w:t>L</w:t>
      </w:r>
      <w:r w:rsidRPr="004D551C">
        <w:rPr>
          <w:rtl/>
        </w:rPr>
        <w:t>).</w:t>
      </w:r>
    </w:p>
    <w:p w14:paraId="0CBE1D36" w14:textId="77777777" w:rsidR="00272DFF" w:rsidRPr="004D551C" w:rsidRDefault="00272DFF" w:rsidP="00807E1B">
      <w:pPr>
        <w:pStyle w:val="Heading1"/>
        <w:rPr>
          <w:rtl/>
        </w:rPr>
      </w:pPr>
      <w:r w:rsidRPr="004D551C">
        <w:rPr>
          <w:rtl/>
        </w:rPr>
        <w:lastRenderedPageBreak/>
        <w:t>14</w:t>
      </w:r>
      <w:r>
        <w:rPr>
          <w:rtl/>
        </w:rPr>
        <w:tab/>
      </w:r>
      <w:r w:rsidRPr="004D551C">
        <w:rPr>
          <w:rtl/>
        </w:rPr>
        <w:t>شؤون أخرى</w:t>
      </w:r>
    </w:p>
    <w:p w14:paraId="747345DB" w14:textId="77777777" w:rsidR="00272DFF" w:rsidRPr="004D551C" w:rsidRDefault="00272DFF" w:rsidP="00265FA2">
      <w:pPr>
        <w:pStyle w:val="Heading2"/>
        <w:rPr>
          <w:rtl/>
        </w:rPr>
      </w:pPr>
      <w:r w:rsidRPr="00DC7B74">
        <w:rPr>
          <w:rtl/>
        </w:rPr>
        <w:t>1.14</w:t>
      </w:r>
      <w:r>
        <w:rPr>
          <w:rtl/>
        </w:rPr>
        <w:tab/>
      </w:r>
      <w:r w:rsidRPr="004D551C">
        <w:rPr>
          <w:rtl/>
        </w:rPr>
        <w:t xml:space="preserve">طلب من إدارة جمهورية إيران الإسلامية </w:t>
      </w:r>
      <w:r w:rsidRPr="004D551C">
        <w:rPr>
          <w:rFonts w:hint="cs"/>
          <w:rtl/>
        </w:rPr>
        <w:t>بشأن كيفية التعامل،</w:t>
      </w:r>
      <w:r w:rsidRPr="004D551C">
        <w:rPr>
          <w:rtl/>
        </w:rPr>
        <w:t xml:space="preserve"> اعتباراً من 28 فبراير 2026،</w:t>
      </w:r>
      <w:r w:rsidRPr="004D551C">
        <w:rPr>
          <w:rFonts w:hint="cs"/>
          <w:rtl/>
        </w:rPr>
        <w:t xml:space="preserve"> مع</w:t>
      </w:r>
      <w:r w:rsidRPr="004D551C">
        <w:rPr>
          <w:rtl/>
        </w:rPr>
        <w:t xml:space="preserve"> جميع الحالات التي تُحد</w:t>
      </w:r>
      <w:r w:rsidRPr="004D551C">
        <w:rPr>
          <w:rFonts w:hint="cs"/>
          <w:rtl/>
        </w:rPr>
        <w:t>َ</w:t>
      </w:r>
      <w:r w:rsidRPr="004D551C">
        <w:rPr>
          <w:rtl/>
        </w:rPr>
        <w:t>د فيها الإدارة كطرف متأثر محتمل بتبليغات</w:t>
      </w:r>
      <w:r w:rsidRPr="004D551C">
        <w:rPr>
          <w:rFonts w:hint="cs"/>
          <w:rtl/>
        </w:rPr>
        <w:t xml:space="preserve"> عن</w:t>
      </w:r>
      <w:r w:rsidRPr="004D551C">
        <w:rPr>
          <w:rtl/>
        </w:rPr>
        <w:t xml:space="preserve"> تخصيصات </w:t>
      </w:r>
      <w:r w:rsidRPr="004D551C">
        <w:rPr>
          <w:rFonts w:hint="cs"/>
          <w:rtl/>
        </w:rPr>
        <w:t>وتعيينات</w:t>
      </w:r>
      <w:r w:rsidRPr="004D551C">
        <w:rPr>
          <w:rtl/>
        </w:rPr>
        <w:t xml:space="preserve"> الترددات للإدارات الأخرى</w:t>
      </w:r>
    </w:p>
    <w:p w14:paraId="054BC6F7" w14:textId="77777777" w:rsidR="00272DFF" w:rsidRPr="004D551C" w:rsidRDefault="00272DFF" w:rsidP="004D551C">
      <w:pPr>
        <w:rPr>
          <w:rtl/>
        </w:rPr>
      </w:pPr>
      <w:r w:rsidRPr="00DC7B74">
        <w:rPr>
          <w:rtl/>
        </w:rPr>
        <w:t>1.1.14</w:t>
      </w:r>
      <w:r>
        <w:rPr>
          <w:rtl/>
        </w:rPr>
        <w:tab/>
      </w:r>
      <w:r w:rsidRPr="004D551C">
        <w:rPr>
          <w:rtl/>
        </w:rPr>
        <w:t xml:space="preserve">قال </w:t>
      </w:r>
      <w:r w:rsidRPr="00BA4E33">
        <w:rPr>
          <w:b/>
          <w:bCs/>
          <w:rtl/>
        </w:rPr>
        <w:t xml:space="preserve">السيد فاسيلييف (رئيس دائرة خدمات الأرض </w:t>
      </w:r>
      <w:r w:rsidRPr="00BA4E33">
        <w:rPr>
          <w:b/>
          <w:bCs/>
        </w:rPr>
        <w:t>(TSD)</w:t>
      </w:r>
      <w:r w:rsidRPr="00BA4E33">
        <w:rPr>
          <w:b/>
          <w:bCs/>
          <w:rtl/>
        </w:rPr>
        <w:t>)</w:t>
      </w:r>
      <w:r w:rsidRPr="004D551C">
        <w:rPr>
          <w:rtl/>
        </w:rPr>
        <w:t xml:space="preserve"> إن المكتب قد تلقى في 20 مارس 2026 مراسلة عبر البريد الإلكتروني من إدارة جمهورية إيران الإسلامية توضح فيها أنه</w:t>
      </w:r>
      <w:r w:rsidRPr="004D551C">
        <w:rPr>
          <w:rFonts w:hint="cs"/>
          <w:rtl/>
        </w:rPr>
        <w:t>ا،</w:t>
      </w:r>
      <w:r w:rsidRPr="004D551C">
        <w:rPr>
          <w:rtl/>
        </w:rPr>
        <w:t xml:space="preserve"> نظراً للظروف الحالية، ليست في وضع يسمح لها بالرد في الوقت المناسب على منشورات النشرة الإعلامية الدولية للترددات (</w:t>
      </w:r>
      <w:r w:rsidRPr="004D551C">
        <w:rPr>
          <w:lang w:bidi="ar-EG"/>
        </w:rPr>
        <w:t>BR IFIC</w:t>
      </w:r>
      <w:r w:rsidRPr="004D551C">
        <w:rPr>
          <w:rtl/>
        </w:rPr>
        <w:t>). وبناءً عليه، طلبت الإدارة من المكتب، اعتباراً من 28 فبراير 2026 وحتى إشعار آخر، إدراج اعتراضات تلقائية على جميع المنشورات التي تُحدد فيها جمهورية إيران الإسلامية كطرف متأثر محتمل. وكان للجنة أن وافقت في اجتماعها التاسع والثمانين على طلب مماثل من إدارة أوكرانيا، والتي لا يزال المكتب يدرج الاعتراضات نيابة عنها في جميع المنشورات التي تُحدد فيها أوكرانيا كطرف متأثر محتمل.</w:t>
      </w:r>
    </w:p>
    <w:p w14:paraId="471CB47E" w14:textId="77777777" w:rsidR="00272DFF" w:rsidRPr="004D551C" w:rsidRDefault="00272DFF" w:rsidP="004D551C">
      <w:pPr>
        <w:rPr>
          <w:rtl/>
        </w:rPr>
      </w:pPr>
      <w:r w:rsidRPr="00DC7B74">
        <w:rPr>
          <w:rtl/>
        </w:rPr>
        <w:t>2.1.14</w:t>
      </w:r>
      <w:r>
        <w:rPr>
          <w:rtl/>
        </w:rPr>
        <w:tab/>
      </w:r>
      <w:r w:rsidRPr="004D551C">
        <w:rPr>
          <w:rFonts w:hint="cs"/>
          <w:rtl/>
        </w:rPr>
        <w:t>و</w:t>
      </w:r>
      <w:r w:rsidRPr="004D551C">
        <w:rPr>
          <w:rtl/>
        </w:rPr>
        <w:t xml:space="preserve">قالت </w:t>
      </w:r>
      <w:r w:rsidRPr="00DA76BB">
        <w:rPr>
          <w:b/>
          <w:bCs/>
          <w:rtl/>
        </w:rPr>
        <w:t>السيدة بومييه</w:t>
      </w:r>
      <w:r w:rsidRPr="004D551C">
        <w:rPr>
          <w:rtl/>
        </w:rPr>
        <w:t xml:space="preserve"> إن هذه الحالة مشابهة لحالة أوكرانيا، حيث إن قدرة جمهورية إيران الإسلامية محدودة في إثارة الاعتراضات على المنشورات ضمن المهل التنظيمية وحماية تخصيصاتها </w:t>
      </w:r>
      <w:r w:rsidRPr="004D551C">
        <w:rPr>
          <w:rFonts w:hint="cs"/>
          <w:rtl/>
        </w:rPr>
        <w:t>وتعيي</w:t>
      </w:r>
      <w:r>
        <w:rPr>
          <w:rFonts w:hint="cs"/>
          <w:rtl/>
        </w:rPr>
        <w:t>ن</w:t>
      </w:r>
      <w:r w:rsidRPr="004D551C">
        <w:rPr>
          <w:rFonts w:hint="cs"/>
          <w:rtl/>
        </w:rPr>
        <w:t>اتها</w:t>
      </w:r>
      <w:r w:rsidRPr="004D551C">
        <w:rPr>
          <w:rtl/>
        </w:rPr>
        <w:t xml:space="preserve">. واقترحت أن توافق اللجنة على طلب الإدارة ثم تعيد تقييم الوضع في الاجتماع القادم. ووافقها الرأي </w:t>
      </w:r>
      <w:r w:rsidRPr="005B5CDA">
        <w:rPr>
          <w:b/>
          <w:bCs/>
          <w:rtl/>
        </w:rPr>
        <w:t>السيدة مانيبالي</w:t>
      </w:r>
      <w:r w:rsidRPr="004D551C">
        <w:rPr>
          <w:rtl/>
        </w:rPr>
        <w:t xml:space="preserve"> و</w:t>
      </w:r>
      <w:r w:rsidRPr="005B5CDA">
        <w:rPr>
          <w:b/>
          <w:bCs/>
          <w:rtl/>
        </w:rPr>
        <w:t>السيد عزوز</w:t>
      </w:r>
      <w:r w:rsidRPr="004D551C">
        <w:rPr>
          <w:rtl/>
        </w:rPr>
        <w:t>.</w:t>
      </w:r>
    </w:p>
    <w:p w14:paraId="3345198B" w14:textId="77777777" w:rsidR="00272DFF" w:rsidRPr="004D551C" w:rsidRDefault="00272DFF" w:rsidP="004D551C">
      <w:pPr>
        <w:rPr>
          <w:rtl/>
        </w:rPr>
      </w:pPr>
      <w:r w:rsidRPr="00DC7B74">
        <w:rPr>
          <w:rtl/>
        </w:rPr>
        <w:t>3.1.14</w:t>
      </w:r>
      <w:r>
        <w:rPr>
          <w:rtl/>
        </w:rPr>
        <w:tab/>
      </w:r>
      <w:r w:rsidRPr="004D551C">
        <w:rPr>
          <w:rtl/>
        </w:rPr>
        <w:t xml:space="preserve">واقترحت </w:t>
      </w:r>
      <w:r w:rsidRPr="00595F1B">
        <w:rPr>
          <w:b/>
          <w:bCs/>
          <w:rtl/>
        </w:rPr>
        <w:t>الرئيسة</w:t>
      </w:r>
      <w:r w:rsidRPr="004D551C">
        <w:rPr>
          <w:rtl/>
        </w:rPr>
        <w:t xml:space="preserve"> أن تخلص اللجنة بشأن هذه المسألة إلى ما يلي:</w:t>
      </w:r>
    </w:p>
    <w:p w14:paraId="7CF1C62E" w14:textId="4F76E4A3" w:rsidR="00272DFF" w:rsidRPr="004D551C" w:rsidRDefault="00272DFF" w:rsidP="004D551C">
      <w:pPr>
        <w:rPr>
          <w:lang w:bidi="ar-EG"/>
        </w:rPr>
      </w:pPr>
      <w:r w:rsidRPr="004D551C">
        <w:rPr>
          <w:lang w:bidi="ar-EG"/>
        </w:rPr>
        <w:t>"</w:t>
      </w:r>
      <w:r w:rsidRPr="004D551C">
        <w:rPr>
          <w:rtl/>
        </w:rPr>
        <w:t xml:space="preserve">بالإشارة إلى الطلب المقدم من إدارة جمهورية إيران الإسلامية الذي تسلمه المكتب عبر البريد الإلكتروني في 20 مارس 2026، أعربت اللجنة عن تفهمها للوضع الذي تمر به الإدارة. وأقرت اللجنة في هذا الوقت بمحدودية قدرة إدارة جمهورية إيران الإسلامية على تنفيذ الإجراءات التنظيمية لحماية تخصيصات وتعيينات تردداتها. واعتبرت اللجنة علاوة على ذلك أن هذه الحالة تُعد بمثابة وضع من أوضاع </w:t>
      </w:r>
      <w:r w:rsidR="006E5B92" w:rsidRPr="006E5B92">
        <w:rPr>
          <w:i/>
          <w:rtl/>
        </w:rPr>
        <w:t>الظروف القاهرة</w:t>
      </w:r>
      <w:r w:rsidRPr="004D551C">
        <w:rPr>
          <w:lang w:bidi="ar-EG"/>
        </w:rPr>
        <w:t>.</w:t>
      </w:r>
    </w:p>
    <w:p w14:paraId="624CC6FF" w14:textId="77777777" w:rsidR="00272DFF" w:rsidRPr="004D551C" w:rsidRDefault="00272DFF" w:rsidP="004D551C">
      <w:pPr>
        <w:rPr>
          <w:rtl/>
        </w:rPr>
      </w:pPr>
      <w:r w:rsidRPr="004D551C">
        <w:rPr>
          <w:rtl/>
        </w:rPr>
        <w:t>وبناءً عليه، قررت اللجنة ما يلي</w:t>
      </w:r>
    </w:p>
    <w:p w14:paraId="367B213E" w14:textId="77777777" w:rsidR="00272DFF" w:rsidRPr="004D551C" w:rsidRDefault="00272DFF" w:rsidP="00C71AF1">
      <w:pPr>
        <w:pStyle w:val="enumlev10"/>
        <w:rPr>
          <w:rtl/>
        </w:rPr>
      </w:pPr>
      <w:r>
        <w:rPr>
          <w:rFonts w:hint="cs"/>
        </w:rPr>
        <w:sym w:font="Wingdings 2" w:char="F097"/>
      </w:r>
      <w:r w:rsidRPr="004D551C">
        <w:t xml:space="preserve"> </w:t>
      </w:r>
      <w:r w:rsidRPr="004D551C">
        <w:rPr>
          <w:rtl/>
        </w:rPr>
        <w:tab/>
        <w:t xml:space="preserve">الموافقة على الطلب المقدم من إدارة جمهورية إيران الإسلامية </w:t>
      </w:r>
      <w:r w:rsidRPr="004D551C">
        <w:rPr>
          <w:rFonts w:hint="cs"/>
          <w:rtl/>
        </w:rPr>
        <w:t>وتكليف</w:t>
      </w:r>
      <w:r w:rsidRPr="004D551C">
        <w:rPr>
          <w:rtl/>
        </w:rPr>
        <w:t xml:space="preserve"> المكتب بأن ي</w:t>
      </w:r>
      <w:r w:rsidRPr="004D551C">
        <w:rPr>
          <w:rFonts w:hint="cs"/>
          <w:rtl/>
        </w:rPr>
        <w:t>ت</w:t>
      </w:r>
      <w:r w:rsidRPr="004D551C">
        <w:rPr>
          <w:rtl/>
        </w:rPr>
        <w:t xml:space="preserve">عامل، اعتباراً من 28 فبراير 2026، </w:t>
      </w:r>
      <w:r w:rsidRPr="004D551C">
        <w:rPr>
          <w:rFonts w:hint="cs"/>
          <w:rtl/>
        </w:rPr>
        <w:t xml:space="preserve">مع </w:t>
      </w:r>
      <w:r w:rsidRPr="004D551C">
        <w:rPr>
          <w:rtl/>
        </w:rPr>
        <w:t>جميع الحالات التي تُحد</w:t>
      </w:r>
      <w:r w:rsidRPr="004D551C">
        <w:rPr>
          <w:rFonts w:hint="cs"/>
          <w:rtl/>
        </w:rPr>
        <w:t>َ</w:t>
      </w:r>
      <w:r w:rsidRPr="004D551C">
        <w:rPr>
          <w:rtl/>
        </w:rPr>
        <w:t>د فيها إدارة جمهورية إيران الإسلامية كطرفٍ متأثرٍ محتملٍ بتبليغات</w:t>
      </w:r>
      <w:r w:rsidRPr="004D551C">
        <w:rPr>
          <w:rFonts w:hint="cs"/>
          <w:rtl/>
        </w:rPr>
        <w:t xml:space="preserve"> عن</w:t>
      </w:r>
      <w:r w:rsidRPr="004D551C">
        <w:rPr>
          <w:rtl/>
        </w:rPr>
        <w:t xml:space="preserve"> تخصيصات وتعيينات الترددات لإدارة أخرى، </w:t>
      </w:r>
      <w:r w:rsidRPr="004D551C">
        <w:rPr>
          <w:rFonts w:hint="cs"/>
          <w:rtl/>
        </w:rPr>
        <w:t>كما لو</w:t>
      </w:r>
      <w:r w:rsidRPr="004D551C">
        <w:rPr>
          <w:rtl/>
        </w:rPr>
        <w:t xml:space="preserve"> أنها تلقت اعتراضاً من إدارة جمهورية إيران الإسلامية؛</w:t>
      </w:r>
    </w:p>
    <w:p w14:paraId="2CB723FD" w14:textId="77777777" w:rsidR="00272DFF" w:rsidRPr="004D551C" w:rsidRDefault="00272DFF" w:rsidP="00C71AF1">
      <w:pPr>
        <w:pStyle w:val="enumlev10"/>
      </w:pPr>
      <w:r>
        <w:rPr>
          <w:rFonts w:hint="cs"/>
        </w:rPr>
        <w:sym w:font="Wingdings 2" w:char="F097"/>
      </w:r>
      <w:r w:rsidRPr="004D551C">
        <w:t xml:space="preserve"> </w:t>
      </w:r>
      <w:r w:rsidRPr="004D551C">
        <w:rPr>
          <w:rtl/>
        </w:rPr>
        <w:tab/>
        <w:t>النظر في هذا الموضوع في الاجتماع الثاني بعد المائة للجنة</w:t>
      </w:r>
      <w:r w:rsidRPr="004D551C">
        <w:t>."</w:t>
      </w:r>
    </w:p>
    <w:p w14:paraId="08EC59EF" w14:textId="77777777" w:rsidR="00272DFF" w:rsidRPr="004D551C" w:rsidRDefault="00272DFF" w:rsidP="004D551C">
      <w:pPr>
        <w:rPr>
          <w:rtl/>
        </w:rPr>
      </w:pPr>
      <w:r w:rsidRPr="00DC7B74">
        <w:rPr>
          <w:rtl/>
        </w:rPr>
        <w:t>4.1.14</w:t>
      </w:r>
      <w:r>
        <w:rPr>
          <w:rtl/>
        </w:rPr>
        <w:tab/>
      </w:r>
      <w:r w:rsidRPr="00B00434">
        <w:rPr>
          <w:b/>
          <w:bCs/>
          <w:rtl/>
        </w:rPr>
        <w:t xml:space="preserve">واتُفق </w:t>
      </w:r>
      <w:r w:rsidRPr="004D551C">
        <w:rPr>
          <w:rtl/>
        </w:rPr>
        <w:t>على ذلك.</w:t>
      </w:r>
    </w:p>
    <w:p w14:paraId="6E42E210" w14:textId="77777777" w:rsidR="00272DFF" w:rsidRPr="004D551C" w:rsidRDefault="00272DFF" w:rsidP="00611676">
      <w:pPr>
        <w:pStyle w:val="Heading2"/>
        <w:rPr>
          <w:rtl/>
        </w:rPr>
      </w:pPr>
      <w:r w:rsidRPr="00DC7B74">
        <w:rPr>
          <w:b w:val="0"/>
          <w:rtl/>
        </w:rPr>
        <w:t>2.14</w:t>
      </w:r>
      <w:r>
        <w:rPr>
          <w:b w:val="0"/>
          <w:rtl/>
        </w:rPr>
        <w:tab/>
      </w:r>
      <w:r w:rsidRPr="004D551C">
        <w:rPr>
          <w:rtl/>
        </w:rPr>
        <w:t xml:space="preserve">صفحة </w:t>
      </w:r>
      <w:r w:rsidRPr="004D551C">
        <w:rPr>
          <w:rFonts w:hint="cs"/>
          <w:rtl/>
        </w:rPr>
        <w:t>إلكترونية</w:t>
      </w:r>
      <w:r w:rsidRPr="004D551C">
        <w:rPr>
          <w:rtl/>
        </w:rPr>
        <w:t xml:space="preserve"> </w:t>
      </w:r>
      <w:r w:rsidRPr="004D551C">
        <w:rPr>
          <w:rFonts w:hint="cs"/>
          <w:rtl/>
        </w:rPr>
        <w:t>في</w:t>
      </w:r>
      <w:r w:rsidRPr="004D551C">
        <w:rPr>
          <w:rtl/>
        </w:rPr>
        <w:t xml:space="preserve"> موقع اللجنة الإلكتروني لتقديم إرشادات للإدارات بشأن طلبات تمديد المهل</w:t>
      </w:r>
      <w:r>
        <w:rPr>
          <w:rFonts w:hint="cs"/>
          <w:rtl/>
        </w:rPr>
        <w:t> </w:t>
      </w:r>
      <w:r w:rsidRPr="004D551C">
        <w:rPr>
          <w:rtl/>
        </w:rPr>
        <w:t>التنظيمية</w:t>
      </w:r>
    </w:p>
    <w:p w14:paraId="16E78184" w14:textId="50584AFB" w:rsidR="00272DFF" w:rsidRPr="004D551C" w:rsidRDefault="00272DFF" w:rsidP="004D551C">
      <w:pPr>
        <w:rPr>
          <w:rtl/>
        </w:rPr>
      </w:pPr>
      <w:r w:rsidRPr="00DC7B74">
        <w:rPr>
          <w:b/>
          <w:rtl/>
        </w:rPr>
        <w:t>1.2.14</w:t>
      </w:r>
      <w:r>
        <w:rPr>
          <w:b/>
          <w:rtl/>
        </w:rPr>
        <w:tab/>
      </w:r>
      <w:r w:rsidRPr="004D551C">
        <w:rPr>
          <w:rtl/>
        </w:rPr>
        <w:t xml:space="preserve">قال </w:t>
      </w:r>
      <w:r w:rsidRPr="004F702B">
        <w:rPr>
          <w:b/>
          <w:bCs/>
          <w:rtl/>
        </w:rPr>
        <w:t>السيد فاليه (</w:t>
      </w:r>
      <w:r w:rsidR="00604E45">
        <w:rPr>
          <w:b/>
          <w:bCs/>
          <w:rtl/>
        </w:rPr>
        <w:t>رئيس</w:t>
      </w:r>
      <w:r w:rsidRPr="004F702B">
        <w:rPr>
          <w:b/>
          <w:bCs/>
          <w:rtl/>
        </w:rPr>
        <w:t xml:space="preserve"> دائرة الخدمات الفضائية </w:t>
      </w:r>
      <w:r w:rsidRPr="004F702B">
        <w:rPr>
          <w:b/>
          <w:bCs/>
        </w:rPr>
        <w:t>(SSD)</w:t>
      </w:r>
      <w:r w:rsidRPr="004F702B">
        <w:rPr>
          <w:b/>
          <w:bCs/>
          <w:rtl/>
        </w:rPr>
        <w:t>)</w:t>
      </w:r>
      <w:r w:rsidRPr="004D551C">
        <w:rPr>
          <w:rFonts w:hint="cs"/>
          <w:rtl/>
        </w:rPr>
        <w:t>،</w:t>
      </w:r>
      <w:r w:rsidRPr="004D551C">
        <w:rPr>
          <w:rtl/>
        </w:rPr>
        <w:t xml:space="preserve"> نظراً لأن طلبات تمديد المهل التنظيمية أصبحت تشكل جزءاً كبيراً متزايداً من جدول أعمال اللجنة، ولأن المعلومات </w:t>
      </w:r>
      <w:r w:rsidRPr="004D551C">
        <w:rPr>
          <w:rFonts w:hint="cs"/>
          <w:rtl/>
        </w:rPr>
        <w:t>كثيراً</w:t>
      </w:r>
      <w:r w:rsidRPr="004D551C">
        <w:rPr>
          <w:rtl/>
        </w:rPr>
        <w:t xml:space="preserve"> ما يتبين وجود نقص في</w:t>
      </w:r>
      <w:r w:rsidRPr="004D551C">
        <w:rPr>
          <w:rFonts w:hint="cs"/>
          <w:rtl/>
        </w:rPr>
        <w:t>ها</w:t>
      </w:r>
      <w:r w:rsidRPr="004D551C">
        <w:rPr>
          <w:rtl/>
        </w:rPr>
        <w:t xml:space="preserve">، اقترح المكتب </w:t>
      </w:r>
      <w:r w:rsidRPr="004D551C">
        <w:rPr>
          <w:rFonts w:hint="cs"/>
          <w:rtl/>
        </w:rPr>
        <w:t>إعداد</w:t>
      </w:r>
      <w:r w:rsidRPr="004D551C">
        <w:rPr>
          <w:rtl/>
        </w:rPr>
        <w:t xml:space="preserve"> صفحة </w:t>
      </w:r>
      <w:r w:rsidRPr="004D551C">
        <w:rPr>
          <w:rFonts w:hint="cs"/>
          <w:rtl/>
        </w:rPr>
        <w:t>إلكترونية</w:t>
      </w:r>
      <w:r w:rsidRPr="004D551C">
        <w:rPr>
          <w:rtl/>
        </w:rPr>
        <w:t xml:space="preserve"> </w:t>
      </w:r>
      <w:r w:rsidRPr="004D551C">
        <w:rPr>
          <w:rFonts w:hint="cs"/>
          <w:rtl/>
        </w:rPr>
        <w:t>في</w:t>
      </w:r>
      <w:r w:rsidRPr="004D551C">
        <w:rPr>
          <w:rtl/>
        </w:rPr>
        <w:t xml:space="preserve"> موقع اللجنة الإلكتروني لتقديم إرشادات بشأن المواد الداعمة التي ينبغي تقديمها مع الطلبات. ولن يقوم المكتب بإنشاء محتوى جديد؛ بل سيجمع في مكان واحد التفاصيل كافة ذات الصلة من القواعد الإجرائية وقرارات المؤتمرات العالمية للاتصالات الراديوية (</w:t>
      </w:r>
      <w:r w:rsidRPr="004D551C">
        <w:rPr>
          <w:lang w:bidi="ar-EG"/>
        </w:rPr>
        <w:t>WRC</w:t>
      </w:r>
      <w:r w:rsidRPr="004D551C">
        <w:rPr>
          <w:rtl/>
        </w:rPr>
        <w:t xml:space="preserve">) السابقة. وإذا وافقت اللجنة من حيث المبدأ، فسيقوم المكتب بإعداد مشروع صفحة </w:t>
      </w:r>
      <w:r w:rsidRPr="004D551C">
        <w:rPr>
          <w:rFonts w:hint="cs"/>
          <w:rtl/>
        </w:rPr>
        <w:t>إلكترونية</w:t>
      </w:r>
      <w:r w:rsidRPr="004D551C">
        <w:rPr>
          <w:rtl/>
        </w:rPr>
        <w:t xml:space="preserve"> </w:t>
      </w:r>
      <w:r w:rsidRPr="004D551C">
        <w:rPr>
          <w:rFonts w:hint="cs"/>
          <w:rtl/>
        </w:rPr>
        <w:t>ويعرضه</w:t>
      </w:r>
      <w:r w:rsidRPr="004D551C">
        <w:rPr>
          <w:rtl/>
        </w:rPr>
        <w:t xml:space="preserve"> عبر البريد الإلكتروني مع أعضاء اللجنة، الذين يمكنهم الموافقة على نشرها من خلال المراسلة أو </w:t>
      </w:r>
      <w:r w:rsidRPr="004D551C">
        <w:rPr>
          <w:rFonts w:hint="cs"/>
          <w:rtl/>
        </w:rPr>
        <w:t>مواصلة</w:t>
      </w:r>
      <w:r w:rsidRPr="004D551C">
        <w:rPr>
          <w:rtl/>
        </w:rPr>
        <w:t xml:space="preserve"> النظر فيها في الاجتماع القادم للجنة.</w:t>
      </w:r>
    </w:p>
    <w:p w14:paraId="4A60689D" w14:textId="46E7B8B9" w:rsidR="00272DFF" w:rsidRPr="004D551C" w:rsidRDefault="00272DFF" w:rsidP="004D551C">
      <w:pPr>
        <w:rPr>
          <w:rtl/>
        </w:rPr>
      </w:pPr>
      <w:r w:rsidRPr="00DC7B74">
        <w:rPr>
          <w:rtl/>
        </w:rPr>
        <w:t>2.2.14</w:t>
      </w:r>
      <w:r>
        <w:rPr>
          <w:rtl/>
        </w:rPr>
        <w:tab/>
      </w:r>
      <w:r w:rsidRPr="004D551C">
        <w:rPr>
          <w:rFonts w:hint="cs"/>
          <w:rtl/>
        </w:rPr>
        <w:t>و</w:t>
      </w:r>
      <w:r w:rsidRPr="004D551C">
        <w:rPr>
          <w:rtl/>
        </w:rPr>
        <w:t xml:space="preserve">رحب كل من </w:t>
      </w:r>
      <w:r w:rsidRPr="005B5CDA">
        <w:rPr>
          <w:b/>
          <w:bCs/>
          <w:rtl/>
        </w:rPr>
        <w:t>السيد عزوز</w:t>
      </w:r>
      <w:r w:rsidRPr="004D551C">
        <w:rPr>
          <w:rtl/>
        </w:rPr>
        <w:t xml:space="preserve"> و</w:t>
      </w:r>
      <w:r w:rsidRPr="005B5CDA">
        <w:rPr>
          <w:b/>
          <w:bCs/>
          <w:rtl/>
        </w:rPr>
        <w:t>السيدة مانيبالي</w:t>
      </w:r>
      <w:r w:rsidRPr="004D551C">
        <w:rPr>
          <w:rtl/>
        </w:rPr>
        <w:t xml:space="preserve"> و</w:t>
      </w:r>
      <w:r w:rsidRPr="00DA76BB">
        <w:rPr>
          <w:b/>
          <w:bCs/>
          <w:rtl/>
        </w:rPr>
        <w:t>السيدة بومييه</w:t>
      </w:r>
      <w:r w:rsidRPr="004D551C">
        <w:rPr>
          <w:rtl/>
        </w:rPr>
        <w:t xml:space="preserve"> و</w:t>
      </w:r>
      <w:r w:rsidRPr="00BE1970">
        <w:rPr>
          <w:b/>
          <w:bCs/>
          <w:rtl/>
        </w:rPr>
        <w:t>السيد فيانكو</w:t>
      </w:r>
      <w:r w:rsidRPr="004D551C">
        <w:rPr>
          <w:rtl/>
        </w:rPr>
        <w:t xml:space="preserve"> و</w:t>
      </w:r>
      <w:r w:rsidRPr="004F702B">
        <w:rPr>
          <w:b/>
          <w:bCs/>
          <w:rtl/>
        </w:rPr>
        <w:t>السيد طالب</w:t>
      </w:r>
      <w:r w:rsidRPr="004D551C">
        <w:rPr>
          <w:rtl/>
        </w:rPr>
        <w:t xml:space="preserve"> و</w:t>
      </w:r>
      <w:r w:rsidRPr="00524898">
        <w:rPr>
          <w:b/>
          <w:bCs/>
          <w:rtl/>
        </w:rPr>
        <w:t>السيد تشنغ</w:t>
      </w:r>
      <w:r w:rsidRPr="004D551C">
        <w:rPr>
          <w:rtl/>
        </w:rPr>
        <w:t xml:space="preserve"> بمبادرة المكتب، وذكروا أن الموقع </w:t>
      </w:r>
      <w:r w:rsidRPr="004D551C">
        <w:rPr>
          <w:rFonts w:hint="cs"/>
          <w:rtl/>
        </w:rPr>
        <w:t>سيقدم</w:t>
      </w:r>
      <w:r w:rsidRPr="004D551C">
        <w:rPr>
          <w:rtl/>
        </w:rPr>
        <w:t xml:space="preserve"> مورداً مفيداً للإدارات في إعداد تبليغاتها. وقالت </w:t>
      </w:r>
      <w:r w:rsidRPr="00DA76BB">
        <w:rPr>
          <w:b/>
          <w:bCs/>
          <w:rtl/>
        </w:rPr>
        <w:t>السيدة بومييه</w:t>
      </w:r>
      <w:r w:rsidRPr="004D551C">
        <w:rPr>
          <w:rtl/>
        </w:rPr>
        <w:t xml:space="preserve"> و</w:t>
      </w:r>
      <w:r w:rsidRPr="00524898">
        <w:rPr>
          <w:b/>
          <w:bCs/>
          <w:rtl/>
        </w:rPr>
        <w:t>السيد تشنغ</w:t>
      </w:r>
      <w:r w:rsidRPr="004D551C">
        <w:rPr>
          <w:rtl/>
        </w:rPr>
        <w:t xml:space="preserve"> إن تقرير اللجنة المقدم إلى المؤتمر </w:t>
      </w:r>
      <w:r w:rsidRPr="004D551C">
        <w:rPr>
          <w:lang w:bidi="ar-EG"/>
        </w:rPr>
        <w:t>WRC-23</w:t>
      </w:r>
      <w:r w:rsidRPr="004D551C">
        <w:rPr>
          <w:rtl/>
        </w:rPr>
        <w:t xml:space="preserve"> بشأن القرار </w:t>
      </w:r>
      <w:r w:rsidRPr="004D551C">
        <w:rPr>
          <w:b/>
          <w:bCs/>
          <w:lang w:bidi="ar-EG"/>
        </w:rPr>
        <w:t>80 (Rev.WRC</w:t>
      </w:r>
      <w:r w:rsidRPr="004D551C">
        <w:rPr>
          <w:b/>
          <w:bCs/>
          <w:lang w:bidi="ar-EG"/>
        </w:rPr>
        <w:noBreakHyphen/>
        <w:t>07)</w:t>
      </w:r>
      <w:r w:rsidRPr="004D551C">
        <w:rPr>
          <w:rFonts w:hint="cs"/>
          <w:b/>
          <w:bCs/>
          <w:rtl/>
        </w:rPr>
        <w:t xml:space="preserve"> </w:t>
      </w:r>
      <w:r w:rsidRPr="004D551C">
        <w:rPr>
          <w:rtl/>
        </w:rPr>
        <w:t xml:space="preserve">يحتوي أيضاً على معلومات وتوضيحات مفيدة يمكن إدراجها في </w:t>
      </w:r>
      <w:r w:rsidRPr="004D551C">
        <w:rPr>
          <w:rFonts w:hint="cs"/>
          <w:rtl/>
        </w:rPr>
        <w:t>ال</w:t>
      </w:r>
      <w:r w:rsidRPr="004D551C">
        <w:rPr>
          <w:rtl/>
        </w:rPr>
        <w:t xml:space="preserve">صفحة </w:t>
      </w:r>
      <w:r w:rsidRPr="004D551C">
        <w:rPr>
          <w:rFonts w:hint="cs"/>
          <w:rtl/>
        </w:rPr>
        <w:t>الإلكترونية</w:t>
      </w:r>
      <w:r w:rsidRPr="004D551C">
        <w:rPr>
          <w:rtl/>
        </w:rPr>
        <w:t xml:space="preserve">، بينما شدد </w:t>
      </w:r>
      <w:r w:rsidRPr="00BE1970">
        <w:rPr>
          <w:b/>
          <w:bCs/>
          <w:rtl/>
        </w:rPr>
        <w:t>السيد فيانكو</w:t>
      </w:r>
      <w:r w:rsidRPr="004D551C">
        <w:rPr>
          <w:rtl/>
        </w:rPr>
        <w:t xml:space="preserve"> على أهمية </w:t>
      </w:r>
      <w:r w:rsidRPr="008657F4">
        <w:rPr>
          <w:i/>
          <w:iCs/>
          <w:rtl/>
        </w:rPr>
        <w:t xml:space="preserve">إدراج رأي المستشار القانوني للاتحاد بشأن </w:t>
      </w:r>
      <w:r w:rsidR="006E5B92" w:rsidRPr="006E5B92">
        <w:rPr>
          <w:i/>
          <w:rtl/>
        </w:rPr>
        <w:t>الظروف القاهرة</w:t>
      </w:r>
      <w:r w:rsidRPr="004D551C">
        <w:rPr>
          <w:rtl/>
        </w:rPr>
        <w:t xml:space="preserve">، وتوضيح </w:t>
      </w:r>
      <w:r w:rsidRPr="004D551C">
        <w:rPr>
          <w:rFonts w:hint="cs"/>
          <w:rtl/>
        </w:rPr>
        <w:t>تعذر</w:t>
      </w:r>
      <w:r w:rsidRPr="004D551C">
        <w:rPr>
          <w:rtl/>
        </w:rPr>
        <w:t xml:space="preserve"> منح تمديدات حالياً على أساس وضع </w:t>
      </w:r>
      <w:r w:rsidRPr="004D551C">
        <w:rPr>
          <w:rFonts w:hint="cs"/>
          <w:rtl/>
        </w:rPr>
        <w:t>البلد</w:t>
      </w:r>
      <w:r w:rsidRPr="004D551C">
        <w:rPr>
          <w:rtl/>
        </w:rPr>
        <w:t xml:space="preserve"> </w:t>
      </w:r>
      <w:r w:rsidRPr="004D551C">
        <w:rPr>
          <w:rFonts w:hint="cs"/>
          <w:rtl/>
        </w:rPr>
        <w:t>كبلد</w:t>
      </w:r>
      <w:r w:rsidRPr="004D551C">
        <w:rPr>
          <w:rtl/>
        </w:rPr>
        <w:t xml:space="preserve"> نام</w:t>
      </w:r>
      <w:r w:rsidRPr="004D551C">
        <w:rPr>
          <w:rFonts w:hint="cs"/>
          <w:rtl/>
        </w:rPr>
        <w:t>ٍ</w:t>
      </w:r>
      <w:r w:rsidRPr="004D551C">
        <w:rPr>
          <w:rtl/>
        </w:rPr>
        <w:t xml:space="preserve">. واقترح </w:t>
      </w:r>
      <w:r w:rsidRPr="004F702B">
        <w:rPr>
          <w:b/>
          <w:bCs/>
          <w:rtl/>
        </w:rPr>
        <w:t>السيد طالب</w:t>
      </w:r>
      <w:r w:rsidRPr="004D551C">
        <w:rPr>
          <w:rtl/>
        </w:rPr>
        <w:t xml:space="preserve"> إدراج قرارات توضيحية من اجتماعات اللجنة</w:t>
      </w:r>
      <w:r>
        <w:rPr>
          <w:rFonts w:hint="cs"/>
          <w:rtl/>
        </w:rPr>
        <w:t> </w:t>
      </w:r>
      <w:r w:rsidRPr="004D551C">
        <w:rPr>
          <w:rtl/>
        </w:rPr>
        <w:t>السابقة.</w:t>
      </w:r>
    </w:p>
    <w:p w14:paraId="6F9A29B2" w14:textId="77777777" w:rsidR="00272DFF" w:rsidRPr="004D551C" w:rsidRDefault="00272DFF" w:rsidP="004D551C">
      <w:pPr>
        <w:rPr>
          <w:rtl/>
        </w:rPr>
      </w:pPr>
      <w:r w:rsidRPr="00DC7B74">
        <w:rPr>
          <w:rtl/>
        </w:rPr>
        <w:t>3.2.14</w:t>
      </w:r>
      <w:r>
        <w:rPr>
          <w:rtl/>
        </w:rPr>
        <w:tab/>
      </w:r>
      <w:r w:rsidRPr="004D551C">
        <w:rPr>
          <w:rtl/>
        </w:rPr>
        <w:t xml:space="preserve">وقالت </w:t>
      </w:r>
      <w:r w:rsidRPr="005B5CDA">
        <w:rPr>
          <w:b/>
          <w:bCs/>
          <w:rtl/>
        </w:rPr>
        <w:t>السيدة مانيبالي</w:t>
      </w:r>
      <w:r w:rsidRPr="004D551C">
        <w:rPr>
          <w:rtl/>
        </w:rPr>
        <w:t xml:space="preserve"> إن اللجنة يمكنها الموافقة على </w:t>
      </w:r>
      <w:r w:rsidRPr="004D551C">
        <w:rPr>
          <w:rFonts w:hint="cs"/>
          <w:rtl/>
        </w:rPr>
        <w:t>ال</w:t>
      </w:r>
      <w:r w:rsidRPr="004D551C">
        <w:rPr>
          <w:rtl/>
        </w:rPr>
        <w:t xml:space="preserve">صفحة </w:t>
      </w:r>
      <w:r w:rsidRPr="004D551C">
        <w:rPr>
          <w:rFonts w:hint="cs"/>
          <w:rtl/>
        </w:rPr>
        <w:t>الإلكترونية</w:t>
      </w:r>
      <w:r w:rsidRPr="004D551C">
        <w:rPr>
          <w:rtl/>
        </w:rPr>
        <w:t xml:space="preserve"> عن طريق المراسلة. ووافقها </w:t>
      </w:r>
      <w:r w:rsidRPr="00BE1970">
        <w:rPr>
          <w:b/>
          <w:bCs/>
          <w:rtl/>
        </w:rPr>
        <w:t>السيد فيانكو</w:t>
      </w:r>
      <w:r w:rsidRPr="004D551C">
        <w:rPr>
          <w:rtl/>
        </w:rPr>
        <w:t xml:space="preserve"> الرأي، لكنه ذكر أن </w:t>
      </w:r>
      <w:r w:rsidRPr="004D551C">
        <w:rPr>
          <w:rFonts w:hint="cs"/>
          <w:rtl/>
        </w:rPr>
        <w:t>ا</w:t>
      </w:r>
      <w:r w:rsidRPr="004D551C">
        <w:rPr>
          <w:rtl/>
        </w:rPr>
        <w:t xml:space="preserve">لأعضاء ينبغي </w:t>
      </w:r>
      <w:r w:rsidRPr="004D551C">
        <w:rPr>
          <w:rFonts w:hint="cs"/>
          <w:rtl/>
        </w:rPr>
        <w:t xml:space="preserve">أن يستعرضوا </w:t>
      </w:r>
      <w:r w:rsidRPr="004D551C">
        <w:rPr>
          <w:rtl/>
        </w:rPr>
        <w:t xml:space="preserve">الصفحة </w:t>
      </w:r>
      <w:r w:rsidRPr="004D551C">
        <w:rPr>
          <w:rFonts w:hint="cs"/>
          <w:rtl/>
        </w:rPr>
        <w:t>الإلكترونية</w:t>
      </w:r>
      <w:r w:rsidRPr="004D551C">
        <w:rPr>
          <w:rtl/>
        </w:rPr>
        <w:t xml:space="preserve"> </w:t>
      </w:r>
      <w:r w:rsidRPr="004D551C">
        <w:rPr>
          <w:rFonts w:hint="cs"/>
          <w:rtl/>
        </w:rPr>
        <w:t>ويوافقوا</w:t>
      </w:r>
      <w:r w:rsidRPr="004D551C">
        <w:rPr>
          <w:rtl/>
        </w:rPr>
        <w:t xml:space="preserve"> عليها قبل نشرها.</w:t>
      </w:r>
    </w:p>
    <w:p w14:paraId="083E89A1" w14:textId="77777777" w:rsidR="00272DFF" w:rsidRPr="004D551C" w:rsidRDefault="00272DFF" w:rsidP="004D551C">
      <w:pPr>
        <w:rPr>
          <w:rtl/>
        </w:rPr>
      </w:pPr>
      <w:r w:rsidRPr="00DC7B74">
        <w:rPr>
          <w:rtl/>
        </w:rPr>
        <w:lastRenderedPageBreak/>
        <w:t>4.2.14</w:t>
      </w:r>
      <w:r>
        <w:rPr>
          <w:rtl/>
        </w:rPr>
        <w:tab/>
      </w:r>
      <w:r w:rsidRPr="004D551C">
        <w:rPr>
          <w:rtl/>
        </w:rPr>
        <w:t xml:space="preserve">واقترحت </w:t>
      </w:r>
      <w:r w:rsidRPr="00DC7B74">
        <w:rPr>
          <w:b/>
          <w:bCs/>
          <w:rtl/>
        </w:rPr>
        <w:t>الرئيسة</w:t>
      </w:r>
      <w:r w:rsidRPr="004D551C">
        <w:rPr>
          <w:rtl/>
        </w:rPr>
        <w:t xml:space="preserve"> أن تخلص اللجنة بشأن هذه المسألة إلى ما يلي:</w:t>
      </w:r>
    </w:p>
    <w:p w14:paraId="6232919F" w14:textId="06233480" w:rsidR="00272DFF" w:rsidRPr="000910AE" w:rsidRDefault="00272DFF" w:rsidP="004D551C">
      <w:pPr>
        <w:rPr>
          <w:rtl/>
        </w:rPr>
      </w:pPr>
      <w:r w:rsidRPr="000910AE">
        <w:rPr>
          <w:rtl/>
        </w:rPr>
        <w:t xml:space="preserve">"نظرت اللجنة في اقتراح المكتب بإنشاء صفحة </w:t>
      </w:r>
      <w:r w:rsidRPr="000910AE">
        <w:rPr>
          <w:rFonts w:hint="cs"/>
          <w:rtl/>
        </w:rPr>
        <w:t>إلكترونية</w:t>
      </w:r>
      <w:r w:rsidRPr="000910AE">
        <w:rPr>
          <w:rtl/>
        </w:rPr>
        <w:t xml:space="preserve"> محددة تقدم إرشادات للإدارات بشأن طلبات تمديد المهل التنظيمية. وستحتوي الصفحة </w:t>
      </w:r>
      <w:r w:rsidRPr="000910AE">
        <w:rPr>
          <w:rFonts w:hint="cs"/>
          <w:rtl/>
        </w:rPr>
        <w:t>الإلكترونية</w:t>
      </w:r>
      <w:r w:rsidRPr="000910AE">
        <w:rPr>
          <w:rtl/>
        </w:rPr>
        <w:t xml:space="preserve"> على معلومات من القواعد الإجرائية وتقرير اللجنة بشأن القرار </w:t>
      </w:r>
      <w:r w:rsidRPr="008C2FB6">
        <w:rPr>
          <w:b/>
          <w:bCs/>
          <w:rtl/>
        </w:rPr>
        <w:t>80</w:t>
      </w:r>
      <w:r w:rsidRPr="000910AE">
        <w:rPr>
          <w:rtl/>
        </w:rPr>
        <w:t xml:space="preserve"> المقدم إلى المؤتمر </w:t>
      </w:r>
      <w:r w:rsidRPr="000910AE">
        <w:rPr>
          <w:lang w:bidi="ar-EG"/>
        </w:rPr>
        <w:t>WRC-23</w:t>
      </w:r>
      <w:r w:rsidRPr="000910AE">
        <w:rPr>
          <w:rtl/>
        </w:rPr>
        <w:t xml:space="preserve">، بالإضافة إلى رأي المستشار القانوني بشأن </w:t>
      </w:r>
      <w:r w:rsidR="006E5B92" w:rsidRPr="006E5B92">
        <w:rPr>
          <w:i/>
          <w:rtl/>
        </w:rPr>
        <w:t>الظروف القاهرة</w:t>
      </w:r>
      <w:r w:rsidRPr="000910AE">
        <w:rPr>
          <w:rtl/>
        </w:rPr>
        <w:t>."</w:t>
      </w:r>
    </w:p>
    <w:p w14:paraId="49095A13" w14:textId="77777777" w:rsidR="00272DFF" w:rsidRPr="004D551C" w:rsidRDefault="00272DFF" w:rsidP="004D551C">
      <w:pPr>
        <w:rPr>
          <w:rtl/>
        </w:rPr>
      </w:pPr>
      <w:r w:rsidRPr="00D4380A">
        <w:rPr>
          <w:rtl/>
        </w:rPr>
        <w:t>5.2.14</w:t>
      </w:r>
      <w:r>
        <w:rPr>
          <w:rtl/>
        </w:rPr>
        <w:tab/>
      </w:r>
      <w:r w:rsidRPr="00B00434">
        <w:rPr>
          <w:b/>
          <w:bCs/>
          <w:rtl/>
        </w:rPr>
        <w:t xml:space="preserve">واتُفق </w:t>
      </w:r>
      <w:r w:rsidRPr="004D551C">
        <w:rPr>
          <w:rtl/>
        </w:rPr>
        <w:t>على ذلك.</w:t>
      </w:r>
    </w:p>
    <w:p w14:paraId="06D17887" w14:textId="77777777" w:rsidR="00272DFF" w:rsidRPr="004D551C" w:rsidRDefault="00272DFF" w:rsidP="00611676">
      <w:pPr>
        <w:pStyle w:val="Heading2"/>
        <w:rPr>
          <w:rtl/>
        </w:rPr>
      </w:pPr>
      <w:r w:rsidRPr="004D551C">
        <w:rPr>
          <w:rtl/>
        </w:rPr>
        <w:t>3.14</w:t>
      </w:r>
      <w:r>
        <w:rPr>
          <w:rtl/>
        </w:rPr>
        <w:tab/>
      </w:r>
      <w:r w:rsidRPr="004D551C">
        <w:rPr>
          <w:rtl/>
        </w:rPr>
        <w:t xml:space="preserve">حالة تتعلق بتسجيل تخصيصات الترددات للنظام الساتلي </w:t>
      </w:r>
      <w:r w:rsidRPr="004D551C">
        <w:t>HIBLEO-2</w:t>
      </w:r>
      <w:r w:rsidRPr="004D551C">
        <w:rPr>
          <w:rtl/>
        </w:rPr>
        <w:t xml:space="preserve"> في الخدمة المتنقلة الساتلية للطيران</w:t>
      </w:r>
      <w:r w:rsidRPr="004D551C">
        <w:rPr>
          <w:rFonts w:hint="cs"/>
          <w:rtl/>
        </w:rPr>
        <w:t xml:space="preserve"> (عبر المسارات الجوية)</w:t>
      </w:r>
      <w:r w:rsidRPr="004D551C">
        <w:rPr>
          <w:rtl/>
        </w:rPr>
        <w:t xml:space="preserve"> </w:t>
      </w:r>
      <w:r w:rsidRPr="004D551C">
        <w:rPr>
          <w:rFonts w:hint="cs"/>
          <w:rtl/>
        </w:rPr>
        <w:t>(</w:t>
      </w:r>
      <w:r w:rsidRPr="004D551C">
        <w:t>(AMS(R)S)</w:t>
      </w:r>
      <w:r w:rsidRPr="004D551C">
        <w:rPr>
          <w:rFonts w:hint="cs"/>
          <w:rtl/>
        </w:rPr>
        <w:t>)</w:t>
      </w:r>
      <w:r w:rsidRPr="004D551C">
        <w:rPr>
          <w:rtl/>
        </w:rPr>
        <w:t xml:space="preserve"> في نطاق الترددات </w:t>
      </w:r>
      <w:r w:rsidRPr="004D551C">
        <w:t>1</w:t>
      </w:r>
      <w:r>
        <w:t> </w:t>
      </w:r>
      <w:r w:rsidRPr="004D551C">
        <w:t>616</w:t>
      </w:r>
      <w:r>
        <w:t>,</w:t>
      </w:r>
      <w:r w:rsidRPr="004D551C">
        <w:t>0045</w:t>
      </w:r>
      <w:r w:rsidRPr="004D551C">
        <w:rPr>
          <w:rtl/>
        </w:rPr>
        <w:t>-</w:t>
      </w:r>
      <w:r w:rsidRPr="004D551C">
        <w:t>1</w:t>
      </w:r>
      <w:r>
        <w:t> </w:t>
      </w:r>
      <w:r w:rsidRPr="004D551C">
        <w:t>626</w:t>
      </w:r>
      <w:r>
        <w:t>,</w:t>
      </w:r>
      <w:r w:rsidRPr="004D551C">
        <w:t>4955</w:t>
      </w:r>
      <w:r>
        <w:rPr>
          <w:rFonts w:hint="cs"/>
          <w:rtl/>
        </w:rPr>
        <w:t xml:space="preserve"> </w:t>
      </w:r>
      <w:r w:rsidRPr="004D551C">
        <w:t>MHz</w:t>
      </w:r>
    </w:p>
    <w:p w14:paraId="2D097C8E" w14:textId="730CB7D7" w:rsidR="00272DFF" w:rsidRPr="004D551C" w:rsidRDefault="00272DFF" w:rsidP="004D551C">
      <w:pPr>
        <w:rPr>
          <w:rtl/>
        </w:rPr>
      </w:pPr>
      <w:r w:rsidRPr="00D4380A">
        <w:rPr>
          <w:rtl/>
        </w:rPr>
        <w:t>1.3.14</w:t>
      </w:r>
      <w:r>
        <w:rPr>
          <w:rtl/>
        </w:rPr>
        <w:tab/>
      </w:r>
      <w:r w:rsidRPr="004D551C">
        <w:rPr>
          <w:rFonts w:hint="cs"/>
          <w:rtl/>
        </w:rPr>
        <w:t>عرض</w:t>
      </w:r>
      <w:r w:rsidRPr="004D551C">
        <w:rPr>
          <w:rtl/>
        </w:rPr>
        <w:t xml:space="preserve"> </w:t>
      </w:r>
      <w:r w:rsidRPr="004F702B">
        <w:rPr>
          <w:b/>
          <w:bCs/>
          <w:rtl/>
        </w:rPr>
        <w:t>السيد فاليه (</w:t>
      </w:r>
      <w:r w:rsidR="00604E45">
        <w:rPr>
          <w:b/>
          <w:bCs/>
          <w:rtl/>
        </w:rPr>
        <w:t>رئيس</w:t>
      </w:r>
      <w:r w:rsidRPr="004F702B">
        <w:rPr>
          <w:b/>
          <w:bCs/>
          <w:rtl/>
        </w:rPr>
        <w:t xml:space="preserve"> دائرة الخدمات الفضائية </w:t>
      </w:r>
      <w:r w:rsidRPr="004F702B">
        <w:rPr>
          <w:b/>
          <w:bCs/>
        </w:rPr>
        <w:t>(SSD)</w:t>
      </w:r>
      <w:r w:rsidRPr="004F702B">
        <w:rPr>
          <w:b/>
          <w:bCs/>
          <w:rtl/>
        </w:rPr>
        <w:t>)</w:t>
      </w:r>
      <w:r w:rsidRPr="004D551C">
        <w:rPr>
          <w:rtl/>
        </w:rPr>
        <w:t xml:space="preserve"> حالة تتعلق بتسجيل تخصيصات ترددات لإدارة الولايات المتحدة للنظام الساتلي </w:t>
      </w:r>
      <w:r w:rsidRPr="004D551C">
        <w:rPr>
          <w:lang w:bidi="ar-EG"/>
        </w:rPr>
        <w:t>HIBLEO-2</w:t>
      </w:r>
      <w:r w:rsidRPr="004D551C">
        <w:rPr>
          <w:rtl/>
        </w:rPr>
        <w:t xml:space="preserve"> في الخدمة المتنقلة الساتلية للطيران</w:t>
      </w:r>
      <w:r w:rsidRPr="004D551C">
        <w:rPr>
          <w:rFonts w:hint="cs"/>
          <w:rtl/>
        </w:rPr>
        <w:t xml:space="preserve"> (عبر المسارات الجوية)</w:t>
      </w:r>
      <w:r w:rsidRPr="004D551C">
        <w:rPr>
          <w:rtl/>
        </w:rPr>
        <w:t xml:space="preserve"> </w:t>
      </w:r>
      <w:r w:rsidRPr="004D551C">
        <w:rPr>
          <w:lang w:bidi="ar-EG"/>
        </w:rPr>
        <w:t>(AMS(R)S)</w:t>
      </w:r>
      <w:r w:rsidRPr="004D551C">
        <w:rPr>
          <w:rtl/>
        </w:rPr>
        <w:t xml:space="preserve"> في نطاق الترددات </w:t>
      </w:r>
      <w:r w:rsidRPr="004D551C">
        <w:rPr>
          <w:lang w:bidi="ar-EG"/>
        </w:rPr>
        <w:t>1</w:t>
      </w:r>
      <w:r>
        <w:rPr>
          <w:lang w:bidi="ar-EG"/>
        </w:rPr>
        <w:t> </w:t>
      </w:r>
      <w:r w:rsidRPr="004D551C">
        <w:rPr>
          <w:lang w:bidi="ar-EG"/>
        </w:rPr>
        <w:t>616</w:t>
      </w:r>
      <w:r>
        <w:rPr>
          <w:lang w:bidi="ar-EG"/>
        </w:rPr>
        <w:t>,</w:t>
      </w:r>
      <w:r w:rsidRPr="004D551C">
        <w:rPr>
          <w:lang w:bidi="ar-EG"/>
        </w:rPr>
        <w:t>0045</w:t>
      </w:r>
      <w:r w:rsidRPr="004D551C">
        <w:rPr>
          <w:b/>
          <w:bCs/>
          <w:rtl/>
        </w:rPr>
        <w:t>-</w:t>
      </w:r>
      <w:r w:rsidRPr="004D551C">
        <w:rPr>
          <w:lang w:bidi="ar-EG"/>
        </w:rPr>
        <w:t>1</w:t>
      </w:r>
      <w:r>
        <w:rPr>
          <w:lang w:bidi="ar-EG"/>
        </w:rPr>
        <w:t> </w:t>
      </w:r>
      <w:r w:rsidRPr="004D551C">
        <w:rPr>
          <w:lang w:bidi="ar-EG"/>
        </w:rPr>
        <w:t>626</w:t>
      </w:r>
      <w:r>
        <w:rPr>
          <w:lang w:bidi="ar-EG"/>
        </w:rPr>
        <w:t>,</w:t>
      </w:r>
      <w:r w:rsidRPr="004D551C">
        <w:rPr>
          <w:lang w:bidi="ar-EG"/>
        </w:rPr>
        <w:t>4955</w:t>
      </w:r>
      <w:r w:rsidRPr="004D551C">
        <w:rPr>
          <w:b/>
          <w:bCs/>
          <w:rtl/>
          <w:lang w:bidi="ar-EG"/>
        </w:rPr>
        <w:t xml:space="preserve"> </w:t>
      </w:r>
      <w:r w:rsidRPr="004D551C">
        <w:rPr>
          <w:lang w:bidi="ar-EG"/>
        </w:rPr>
        <w:t>MHz</w:t>
      </w:r>
      <w:r w:rsidRPr="004D551C">
        <w:rPr>
          <w:rtl/>
        </w:rPr>
        <w:t>، وهي تخصيصات مشغ</w:t>
      </w:r>
      <w:r w:rsidRPr="004D551C">
        <w:rPr>
          <w:rFonts w:hint="cs"/>
          <w:rtl/>
        </w:rPr>
        <w:t>َّ</w:t>
      </w:r>
      <w:r w:rsidRPr="004D551C">
        <w:rPr>
          <w:rtl/>
        </w:rPr>
        <w:t>لة حالياً وتقدم خدمات سلامة الأرواح عبر نظام</w:t>
      </w:r>
      <w:r>
        <w:rPr>
          <w:rFonts w:hint="cs"/>
          <w:rtl/>
        </w:rPr>
        <w:t> </w:t>
      </w:r>
      <w:r w:rsidRPr="004D551C">
        <w:rPr>
          <w:lang w:bidi="ar-EG"/>
        </w:rPr>
        <w:t>Iridium</w:t>
      </w:r>
      <w:r w:rsidRPr="004D551C">
        <w:rPr>
          <w:rtl/>
        </w:rPr>
        <w:t xml:space="preserve"> ولكن</w:t>
      </w:r>
      <w:r w:rsidRPr="004D551C">
        <w:rPr>
          <w:rFonts w:hint="cs"/>
          <w:rtl/>
        </w:rPr>
        <w:t>ها</w:t>
      </w:r>
      <w:r w:rsidRPr="004D551C">
        <w:rPr>
          <w:rtl/>
        </w:rPr>
        <w:t xml:space="preserve"> لم تسج</w:t>
      </w:r>
      <w:r w:rsidRPr="004D551C">
        <w:rPr>
          <w:rFonts w:hint="cs"/>
          <w:rtl/>
        </w:rPr>
        <w:t>َّ</w:t>
      </w:r>
      <w:r w:rsidRPr="004D551C">
        <w:rPr>
          <w:rtl/>
        </w:rPr>
        <w:t>ل في السجل الأساسي الدولي للترددات (</w:t>
      </w:r>
      <w:r w:rsidRPr="004D551C">
        <w:rPr>
          <w:lang w:bidi="ar-EG"/>
        </w:rPr>
        <w:t>MIFR</w:t>
      </w:r>
      <w:r w:rsidRPr="004D551C">
        <w:rPr>
          <w:rtl/>
        </w:rPr>
        <w:t xml:space="preserve">). وكان المكتب قد أعاد تبليغاً لتسجيل التخصيصات إلى الإدارة بموجب الرقم </w:t>
      </w:r>
      <w:r w:rsidRPr="004D551C">
        <w:rPr>
          <w:b/>
          <w:bCs/>
          <w:rtl/>
        </w:rPr>
        <w:t>38.11</w:t>
      </w:r>
      <w:r w:rsidRPr="004D551C">
        <w:rPr>
          <w:rtl/>
        </w:rPr>
        <w:t xml:space="preserve"> في أغسطس 2019. ورغم أن المكتب أرسل لاحقاً تذكيراً للإدارة بقرب انتهاء فترة الستة أشهر المنصوص عليها في الرقم </w:t>
      </w:r>
      <w:r w:rsidRPr="004D551C">
        <w:rPr>
          <w:b/>
          <w:bCs/>
          <w:rtl/>
        </w:rPr>
        <w:t>46.11</w:t>
      </w:r>
      <w:r w:rsidRPr="004D551C">
        <w:rPr>
          <w:rtl/>
        </w:rPr>
        <w:t xml:space="preserve"> لإعادة تقديم التبليغات بموجب الرقم </w:t>
      </w:r>
      <w:r w:rsidRPr="004D551C">
        <w:rPr>
          <w:b/>
          <w:bCs/>
          <w:rtl/>
        </w:rPr>
        <w:t>41.11</w:t>
      </w:r>
      <w:r w:rsidRPr="004D551C">
        <w:rPr>
          <w:rtl/>
        </w:rPr>
        <w:t>، إلا أنه لم يجد أي رد مسج</w:t>
      </w:r>
      <w:r w:rsidRPr="004D551C">
        <w:rPr>
          <w:rFonts w:hint="cs"/>
          <w:rtl/>
        </w:rPr>
        <w:t>َّ</w:t>
      </w:r>
      <w:r w:rsidRPr="004D551C">
        <w:rPr>
          <w:rtl/>
        </w:rPr>
        <w:t>ل لديه، وبالتالي لم يُدرج التخصيصات قط في السجل الأساسي الدولي للترددات (</w:t>
      </w:r>
      <w:r w:rsidRPr="004D551C">
        <w:rPr>
          <w:lang w:bidi="ar-EG"/>
        </w:rPr>
        <w:t>MIFR</w:t>
      </w:r>
      <w:r w:rsidRPr="004D551C">
        <w:rPr>
          <w:rtl/>
        </w:rPr>
        <w:t>). وتبعاً لذلك، عندما قدمت إدارة الولايات المتحدة تبليغها بعد انتهاء فترة الستة أشهر تلك، أعاده المكتب موضحاً أن المهلة التنظيمية قد انقضت. وبسبب تحديات الاتصال والسفر خلال جائحة كوفيد-19 جزئياً، لم يحدث تواصل آخر بين المكتب والإدارة بشأن هذا الأمر حتى الاجتماع التحضيري للمؤتمر عام 2023 (</w:t>
      </w:r>
      <w:r w:rsidRPr="004D551C">
        <w:rPr>
          <w:lang w:bidi="ar-EG"/>
        </w:rPr>
        <w:t>CPM-23</w:t>
      </w:r>
      <w:r w:rsidRPr="004D551C">
        <w:rPr>
          <w:rtl/>
        </w:rPr>
        <w:t xml:space="preserve">)، وعندها أدركت الإدارة التسلسل الزمني للحالة وأن بعض المراسلات قد فُقدت، في حين ظلت التخصيصات قيد الاستخدام. ورغم مرور سنوات على انتهاء المهلة التنظيمية بموجب الرقم </w:t>
      </w:r>
      <w:r w:rsidRPr="004D551C">
        <w:rPr>
          <w:b/>
          <w:bCs/>
          <w:rtl/>
        </w:rPr>
        <w:t>46.11</w:t>
      </w:r>
      <w:r w:rsidRPr="004D551C">
        <w:rPr>
          <w:rtl/>
        </w:rPr>
        <w:t>، إلا أن هناك ظروفاً مخففة واضحة قد ترغب اللجنة في النظر فيها. وفي نهاية المطاف، لم تُسج</w:t>
      </w:r>
      <w:r w:rsidRPr="004D551C">
        <w:rPr>
          <w:rFonts w:hint="cs"/>
          <w:rtl/>
        </w:rPr>
        <w:t>َّ</w:t>
      </w:r>
      <w:r w:rsidRPr="004D551C">
        <w:rPr>
          <w:rtl/>
        </w:rPr>
        <w:t xml:space="preserve">ل التخصيصات بسبب خطأ إداري. ونظراً للحساسيات المتعلقة بهذا التأخير الطويل وطبيعة الخدمة، </w:t>
      </w:r>
      <w:r w:rsidRPr="004D551C">
        <w:rPr>
          <w:rFonts w:hint="cs"/>
          <w:rtl/>
        </w:rPr>
        <w:t>يكتفي</w:t>
      </w:r>
      <w:r w:rsidRPr="004D551C">
        <w:rPr>
          <w:rtl/>
        </w:rPr>
        <w:t xml:space="preserve"> المكتب بعرض الأمر على اللجنة بشكل غير رسمي ويطلب آراء الأعضاء بشأن الحالة قبل وضع خطة بالتعاون مع الإدارة للنظر فيها </w:t>
      </w:r>
      <w:r w:rsidRPr="004D551C">
        <w:rPr>
          <w:rFonts w:hint="cs"/>
          <w:rtl/>
        </w:rPr>
        <w:t>خلال</w:t>
      </w:r>
      <w:r w:rsidRPr="004D551C">
        <w:rPr>
          <w:rtl/>
        </w:rPr>
        <w:t xml:space="preserve"> اجتماع اللجنة القادم.</w:t>
      </w:r>
    </w:p>
    <w:p w14:paraId="5FFC1F30" w14:textId="77777777" w:rsidR="00272DFF" w:rsidRPr="004D551C" w:rsidRDefault="00272DFF" w:rsidP="004D551C">
      <w:pPr>
        <w:rPr>
          <w:rtl/>
        </w:rPr>
      </w:pPr>
      <w:r w:rsidRPr="00D4380A">
        <w:rPr>
          <w:rtl/>
        </w:rPr>
        <w:t>2.3.14</w:t>
      </w:r>
      <w:r>
        <w:rPr>
          <w:rtl/>
        </w:rPr>
        <w:tab/>
      </w:r>
      <w:r w:rsidRPr="004D551C">
        <w:rPr>
          <w:rtl/>
        </w:rPr>
        <w:t xml:space="preserve">ورداً على سؤال من </w:t>
      </w:r>
      <w:r w:rsidRPr="00DA76BB">
        <w:rPr>
          <w:b/>
          <w:bCs/>
          <w:rtl/>
        </w:rPr>
        <w:t>السيدة بومييه</w:t>
      </w:r>
      <w:r w:rsidRPr="004D551C">
        <w:rPr>
          <w:rtl/>
        </w:rPr>
        <w:t>، قال</w:t>
      </w:r>
      <w:r w:rsidRPr="004D551C">
        <w:rPr>
          <w:rFonts w:hint="cs"/>
          <w:rtl/>
        </w:rPr>
        <w:t>،</w:t>
      </w:r>
      <w:r w:rsidRPr="004D551C">
        <w:rPr>
          <w:rtl/>
        </w:rPr>
        <w:t xml:space="preserve"> في الظروف العادية، إذا أعادت الإدارات تقديم تبليغ بموجب الرقم </w:t>
      </w:r>
      <w:r w:rsidRPr="004D551C">
        <w:rPr>
          <w:b/>
          <w:bCs/>
          <w:rtl/>
        </w:rPr>
        <w:t>41.11</w:t>
      </w:r>
      <w:r w:rsidRPr="004D551C">
        <w:rPr>
          <w:rtl/>
        </w:rPr>
        <w:t xml:space="preserve"> خارج المهلة المحددة في الرقم </w:t>
      </w:r>
      <w:r w:rsidRPr="004D551C">
        <w:rPr>
          <w:b/>
          <w:bCs/>
          <w:rtl/>
        </w:rPr>
        <w:t>46.11</w:t>
      </w:r>
      <w:r w:rsidRPr="004D551C">
        <w:rPr>
          <w:rtl/>
        </w:rPr>
        <w:t>، فإن المكتب يعيد التبليغ ويعتبر الأمر منتهياً. ولكن نظراً للظروف المخففة في هذه الحالة، فإن نية المكتب هي تحديد وسيلة مناسبة للإدارة لإعادة تقديم تبليغها دون الحاجة إلى بدء العملية من جديد، مع ملاحظة أن الفترة التنظيمية البالغة سبع سنوات منذ النشر الأولي للتبليغ</w:t>
      </w:r>
      <w:r w:rsidRPr="004D551C">
        <w:rPr>
          <w:rFonts w:hint="cs"/>
          <w:rtl/>
        </w:rPr>
        <w:t xml:space="preserve"> عن طلب التنسيق،</w:t>
      </w:r>
      <w:r w:rsidRPr="004D551C">
        <w:rPr>
          <w:rtl/>
        </w:rPr>
        <w:t xml:space="preserve"> </w:t>
      </w:r>
      <w:r w:rsidRPr="004D551C">
        <w:rPr>
          <w:lang w:bidi="ar-EG"/>
        </w:rPr>
        <w:t>CR/C</w:t>
      </w:r>
      <w:r w:rsidRPr="004D551C">
        <w:rPr>
          <w:rFonts w:hint="cs"/>
          <w:rtl/>
        </w:rPr>
        <w:t>،</w:t>
      </w:r>
      <w:r w:rsidRPr="004D551C">
        <w:rPr>
          <w:rtl/>
        </w:rPr>
        <w:t xml:space="preserve"> قد انقضت أيضاً منذ فترة طويلة. ويجب أن يتضمن أي حل من هذا القبيل التحذيرات اللازمة </w:t>
      </w:r>
      <w:r w:rsidRPr="004D551C">
        <w:rPr>
          <w:rFonts w:hint="cs"/>
          <w:rtl/>
        </w:rPr>
        <w:t>لمحاسبة</w:t>
      </w:r>
      <w:r w:rsidRPr="004D551C">
        <w:rPr>
          <w:rtl/>
        </w:rPr>
        <w:t xml:space="preserve"> التأخر في إعادة </w:t>
      </w:r>
      <w:r w:rsidRPr="004D551C">
        <w:rPr>
          <w:rFonts w:hint="cs"/>
          <w:rtl/>
        </w:rPr>
        <w:t>التبليغ</w:t>
      </w:r>
      <w:r w:rsidRPr="004D551C">
        <w:rPr>
          <w:rtl/>
        </w:rPr>
        <w:t>، وضمان عدم انتهاك حقوق أي إدارة أخرى.</w:t>
      </w:r>
    </w:p>
    <w:p w14:paraId="664558D7" w14:textId="77777777" w:rsidR="00272DFF" w:rsidRPr="004D551C" w:rsidRDefault="00272DFF" w:rsidP="004D551C">
      <w:pPr>
        <w:rPr>
          <w:rtl/>
        </w:rPr>
      </w:pPr>
      <w:r w:rsidRPr="00D4380A">
        <w:rPr>
          <w:rtl/>
        </w:rPr>
        <w:t>3.3.14</w:t>
      </w:r>
      <w:r>
        <w:rPr>
          <w:rtl/>
        </w:rPr>
        <w:tab/>
      </w:r>
      <w:r w:rsidRPr="004D551C">
        <w:rPr>
          <w:rtl/>
        </w:rPr>
        <w:t xml:space="preserve">ورداً على أسئلة من </w:t>
      </w:r>
      <w:r w:rsidRPr="00524898">
        <w:rPr>
          <w:b/>
          <w:bCs/>
          <w:rtl/>
        </w:rPr>
        <w:t>السيد تشنغ</w:t>
      </w:r>
      <w:r w:rsidRPr="004D551C">
        <w:rPr>
          <w:rtl/>
        </w:rPr>
        <w:t xml:space="preserve">، قال إن جميع تخصيصات الترددات، سواء كانت للخدمة المتنقلة الساتلية </w:t>
      </w:r>
      <w:r w:rsidRPr="004D551C">
        <w:rPr>
          <w:rFonts w:hint="cs"/>
          <w:rtl/>
        </w:rPr>
        <w:t>(</w:t>
      </w:r>
      <w:r w:rsidRPr="004D551C">
        <w:rPr>
          <w:lang w:bidi="ar-EG"/>
        </w:rPr>
        <w:t>MSS</w:t>
      </w:r>
      <w:r w:rsidRPr="004D551C">
        <w:rPr>
          <w:rFonts w:hint="cs"/>
          <w:rtl/>
        </w:rPr>
        <w:t>)</w:t>
      </w:r>
      <w:r w:rsidRPr="004D551C">
        <w:rPr>
          <w:rtl/>
        </w:rPr>
        <w:t xml:space="preserve"> أو الخدمة المتنقلة الساتلية للطيران</w:t>
      </w:r>
      <w:r w:rsidRPr="004D551C">
        <w:rPr>
          <w:rFonts w:hint="cs"/>
          <w:rtl/>
        </w:rPr>
        <w:t xml:space="preserve"> </w:t>
      </w:r>
      <w:bookmarkStart w:id="8" w:name="_Hlk229016143"/>
      <w:r w:rsidRPr="004D551C">
        <w:rPr>
          <w:rFonts w:hint="cs"/>
          <w:rtl/>
        </w:rPr>
        <w:t>(عبر المسارات الجوية)</w:t>
      </w:r>
      <w:r w:rsidRPr="004D551C">
        <w:rPr>
          <w:rtl/>
        </w:rPr>
        <w:t xml:space="preserve"> </w:t>
      </w:r>
      <w:r w:rsidRPr="004D551C">
        <w:rPr>
          <w:lang w:bidi="ar-EG"/>
        </w:rPr>
        <w:t>(AMS(R)S)</w:t>
      </w:r>
      <w:bookmarkEnd w:id="8"/>
      <w:r w:rsidRPr="004D551C">
        <w:rPr>
          <w:rtl/>
        </w:rPr>
        <w:t xml:space="preserve">، ضمن نظام </w:t>
      </w:r>
      <w:r w:rsidRPr="004D551C">
        <w:rPr>
          <w:lang w:bidi="ar-EG"/>
        </w:rPr>
        <w:t>Iridium HIBLEO-2</w:t>
      </w:r>
      <w:r w:rsidRPr="004D551C">
        <w:rPr>
          <w:rtl/>
        </w:rPr>
        <w:t xml:space="preserve"> مدرجة في بطاقة التبليغ</w:t>
      </w:r>
      <w:r w:rsidRPr="004D551C">
        <w:rPr>
          <w:rFonts w:hint="cs"/>
          <w:rtl/>
        </w:rPr>
        <w:t xml:space="preserve"> عن نظام</w:t>
      </w:r>
      <w:r w:rsidRPr="004D551C">
        <w:rPr>
          <w:rtl/>
        </w:rPr>
        <w:t xml:space="preserve"> </w:t>
      </w:r>
      <w:r w:rsidRPr="004D551C">
        <w:rPr>
          <w:lang w:bidi="ar-EG"/>
        </w:rPr>
        <w:t>HIBLEO-2</w:t>
      </w:r>
      <w:r w:rsidRPr="004D551C">
        <w:rPr>
          <w:rFonts w:hint="cs"/>
          <w:rtl/>
        </w:rPr>
        <w:t xml:space="preserve"> الساتلي</w:t>
      </w:r>
      <w:r w:rsidRPr="004D551C">
        <w:rPr>
          <w:rtl/>
        </w:rPr>
        <w:t xml:space="preserve">، ولا توجد بطاقات تبليغ أخرى تدعم روابط الخدمة لنظام </w:t>
      </w:r>
      <w:r w:rsidRPr="004D551C">
        <w:rPr>
          <w:lang w:bidi="ar-EG"/>
        </w:rPr>
        <w:t>Iridium</w:t>
      </w:r>
      <w:r w:rsidRPr="004D551C">
        <w:rPr>
          <w:rtl/>
        </w:rPr>
        <w:t>.</w:t>
      </w:r>
    </w:p>
    <w:p w14:paraId="0D6E193C" w14:textId="77777777" w:rsidR="00272DFF" w:rsidRPr="004D551C" w:rsidRDefault="00272DFF" w:rsidP="004D551C">
      <w:pPr>
        <w:rPr>
          <w:rtl/>
        </w:rPr>
      </w:pPr>
      <w:r w:rsidRPr="00D4380A">
        <w:rPr>
          <w:rtl/>
        </w:rPr>
        <w:t>4.3.14</w:t>
      </w:r>
      <w:r>
        <w:rPr>
          <w:rtl/>
        </w:rPr>
        <w:tab/>
      </w:r>
      <w:r w:rsidRPr="004D551C">
        <w:rPr>
          <w:rtl/>
        </w:rPr>
        <w:t xml:space="preserve">ورداً على تعليق من </w:t>
      </w:r>
      <w:r w:rsidRPr="00DA76BB">
        <w:rPr>
          <w:b/>
          <w:bCs/>
          <w:rtl/>
        </w:rPr>
        <w:t>السيدة بومييه</w:t>
      </w:r>
      <w:r w:rsidRPr="004D551C">
        <w:rPr>
          <w:rtl/>
        </w:rPr>
        <w:t>، وافق</w:t>
      </w:r>
      <w:r w:rsidRPr="004D551C">
        <w:rPr>
          <w:rFonts w:hint="cs"/>
          <w:rtl/>
        </w:rPr>
        <w:t>ها</w:t>
      </w:r>
      <w:r w:rsidRPr="004D551C">
        <w:rPr>
          <w:rtl/>
        </w:rPr>
        <w:t xml:space="preserve"> على أن أولوية الإدارة هي الاعتراف بتخصيصات الترددات كخدمة</w:t>
      </w:r>
      <w:r>
        <w:rPr>
          <w:rFonts w:hint="cs"/>
          <w:rtl/>
        </w:rPr>
        <w:t> </w:t>
      </w:r>
      <w:r w:rsidRPr="004D551C">
        <w:rPr>
          <w:lang w:bidi="ar-EG"/>
        </w:rPr>
        <w:t>AMS(R)S</w:t>
      </w:r>
      <w:r w:rsidRPr="004D551C">
        <w:rPr>
          <w:rtl/>
        </w:rPr>
        <w:t xml:space="preserve"> </w:t>
      </w:r>
      <w:r w:rsidRPr="004D551C">
        <w:rPr>
          <w:rFonts w:hint="cs"/>
          <w:rtl/>
        </w:rPr>
        <w:t>حصراً</w:t>
      </w:r>
      <w:r w:rsidRPr="004D551C">
        <w:rPr>
          <w:rtl/>
        </w:rPr>
        <w:t>، حيث تكون مثل هذه التسجيلات مطلوبة عادةً، بما في ذلك من منظمة الطيران المدني الدولي، للاعتراف بمقدمي خدم</w:t>
      </w:r>
      <w:r w:rsidRPr="004D551C">
        <w:rPr>
          <w:rFonts w:hint="cs"/>
          <w:rtl/>
        </w:rPr>
        <w:t>ة</w:t>
      </w:r>
      <w:r w:rsidRPr="004D551C">
        <w:rPr>
          <w:rtl/>
        </w:rPr>
        <w:t xml:space="preserve"> سلامة الأرواح. </w:t>
      </w:r>
      <w:r w:rsidRPr="004D551C">
        <w:rPr>
          <w:rFonts w:hint="cs"/>
          <w:rtl/>
        </w:rPr>
        <w:t>ويؤيد</w:t>
      </w:r>
      <w:r w:rsidRPr="004D551C">
        <w:rPr>
          <w:rtl/>
        </w:rPr>
        <w:t xml:space="preserve"> المكتب السماح </w:t>
      </w:r>
      <w:r w:rsidRPr="004D551C">
        <w:rPr>
          <w:rFonts w:hint="cs"/>
          <w:rtl/>
        </w:rPr>
        <w:t>بمعاودة</w:t>
      </w:r>
      <w:r w:rsidRPr="004D551C">
        <w:rPr>
          <w:rtl/>
        </w:rPr>
        <w:t xml:space="preserve"> </w:t>
      </w:r>
      <w:r w:rsidRPr="004D551C">
        <w:rPr>
          <w:rFonts w:hint="cs"/>
          <w:rtl/>
        </w:rPr>
        <w:t>التبليغ</w:t>
      </w:r>
      <w:r w:rsidRPr="004D551C">
        <w:rPr>
          <w:rtl/>
        </w:rPr>
        <w:t xml:space="preserve"> لوجود </w:t>
      </w:r>
      <w:r w:rsidRPr="004D551C">
        <w:rPr>
          <w:rFonts w:hint="cs"/>
          <w:rtl/>
        </w:rPr>
        <w:t>تقاطع</w:t>
      </w:r>
      <w:r w:rsidRPr="004D551C">
        <w:rPr>
          <w:rtl/>
        </w:rPr>
        <w:t xml:space="preserve"> كامل مع تخصيصات خدمة </w:t>
      </w:r>
      <w:r w:rsidRPr="004D551C">
        <w:rPr>
          <w:lang w:bidi="ar-EG"/>
        </w:rPr>
        <w:t>MSS</w:t>
      </w:r>
      <w:r w:rsidRPr="004D551C">
        <w:rPr>
          <w:rtl/>
        </w:rPr>
        <w:t xml:space="preserve"> المسج</w:t>
      </w:r>
      <w:r w:rsidRPr="004D551C">
        <w:rPr>
          <w:rFonts w:hint="cs"/>
          <w:rtl/>
        </w:rPr>
        <w:t>َّ</w:t>
      </w:r>
      <w:r w:rsidRPr="004D551C">
        <w:rPr>
          <w:rtl/>
        </w:rPr>
        <w:t xml:space="preserve">لة لنظام </w:t>
      </w:r>
      <w:r w:rsidRPr="004D551C">
        <w:rPr>
          <w:lang w:bidi="ar-EG"/>
        </w:rPr>
        <w:t>HIBLEO-2</w:t>
      </w:r>
      <w:r w:rsidRPr="004D551C">
        <w:rPr>
          <w:rtl/>
        </w:rPr>
        <w:t>، مما يسهل استكمال التنسيق حتى وإن كان تنسيق تخصيصات</w:t>
      </w:r>
      <w:r w:rsidRPr="004D551C">
        <w:rPr>
          <w:rFonts w:hint="cs"/>
          <w:rtl/>
        </w:rPr>
        <w:t xml:space="preserve"> خدمة</w:t>
      </w:r>
      <w:r w:rsidRPr="004D551C">
        <w:rPr>
          <w:rtl/>
        </w:rPr>
        <w:t xml:space="preserve"> </w:t>
      </w:r>
      <w:r w:rsidRPr="004D551C">
        <w:rPr>
          <w:lang w:bidi="ar-EG"/>
        </w:rPr>
        <w:t>AMS(R)S</w:t>
      </w:r>
      <w:r w:rsidRPr="004D551C">
        <w:rPr>
          <w:rtl/>
        </w:rPr>
        <w:t xml:space="preserve"> في نطاقات التردد</w:t>
      </w:r>
      <w:r w:rsidRPr="004D551C">
        <w:rPr>
          <w:rFonts w:hint="cs"/>
          <w:rtl/>
        </w:rPr>
        <w:t>ات</w:t>
      </w:r>
      <w:r w:rsidRPr="004D551C">
        <w:rPr>
          <w:rtl/>
        </w:rPr>
        <w:t xml:space="preserve"> المعنية يخضع للرقم </w:t>
      </w:r>
      <w:r w:rsidRPr="004D551C">
        <w:rPr>
          <w:b/>
          <w:bCs/>
          <w:rtl/>
        </w:rPr>
        <w:t>21.9</w:t>
      </w:r>
      <w:r w:rsidRPr="004D551C">
        <w:rPr>
          <w:rtl/>
        </w:rPr>
        <w:t>.</w:t>
      </w:r>
    </w:p>
    <w:p w14:paraId="53CAC034" w14:textId="77777777" w:rsidR="00272DFF" w:rsidRPr="004D551C" w:rsidRDefault="00272DFF" w:rsidP="004D551C">
      <w:pPr>
        <w:rPr>
          <w:rtl/>
        </w:rPr>
      </w:pPr>
      <w:r w:rsidRPr="00D4380A">
        <w:rPr>
          <w:rtl/>
        </w:rPr>
        <w:t>5.3.14</w:t>
      </w:r>
      <w:r>
        <w:rPr>
          <w:rtl/>
        </w:rPr>
        <w:tab/>
      </w:r>
      <w:r w:rsidRPr="004D551C">
        <w:rPr>
          <w:rtl/>
        </w:rPr>
        <w:t xml:space="preserve">ولاحظت </w:t>
      </w:r>
      <w:r w:rsidRPr="001674A9">
        <w:rPr>
          <w:b/>
          <w:bCs/>
          <w:rtl/>
        </w:rPr>
        <w:t>الرئيسة</w:t>
      </w:r>
      <w:r w:rsidRPr="004D551C">
        <w:rPr>
          <w:rtl/>
        </w:rPr>
        <w:t xml:space="preserve"> أن تنسيق تخصيصات</w:t>
      </w:r>
      <w:r w:rsidRPr="004D551C">
        <w:rPr>
          <w:rFonts w:hint="cs"/>
          <w:rtl/>
        </w:rPr>
        <w:t xml:space="preserve"> خدمة</w:t>
      </w:r>
      <w:r w:rsidRPr="004D551C">
        <w:rPr>
          <w:rtl/>
        </w:rPr>
        <w:t xml:space="preserve"> </w:t>
      </w:r>
      <w:r w:rsidRPr="004D551C">
        <w:rPr>
          <w:lang w:bidi="ar-EG"/>
        </w:rPr>
        <w:t>AMS(R)S</w:t>
      </w:r>
      <w:r w:rsidRPr="004D551C">
        <w:rPr>
          <w:rtl/>
        </w:rPr>
        <w:t xml:space="preserve"> قد بدأ ولكنه لم ينتهِ، بينما ذكرت </w:t>
      </w:r>
      <w:r w:rsidRPr="00DA76BB">
        <w:rPr>
          <w:b/>
          <w:bCs/>
          <w:rtl/>
        </w:rPr>
        <w:t>السيدة بومييه</w:t>
      </w:r>
      <w:r w:rsidRPr="004D551C">
        <w:rPr>
          <w:rtl/>
        </w:rPr>
        <w:t xml:space="preserve"> أن بعض الإدارات قد تكون وافقت على استكمال التنسيق على أساس خدمة </w:t>
      </w:r>
      <w:r w:rsidRPr="004D551C">
        <w:rPr>
          <w:lang w:bidi="ar-EG"/>
        </w:rPr>
        <w:t>MSS</w:t>
      </w:r>
      <w:r w:rsidRPr="004D551C">
        <w:rPr>
          <w:rtl/>
        </w:rPr>
        <w:t xml:space="preserve"> وليس خدمة </w:t>
      </w:r>
      <w:r w:rsidRPr="004D551C">
        <w:rPr>
          <w:lang w:bidi="ar-EG"/>
        </w:rPr>
        <w:t>AMS(R)S</w:t>
      </w:r>
      <w:r w:rsidRPr="004D551C">
        <w:rPr>
          <w:rtl/>
        </w:rPr>
        <w:t xml:space="preserve">، وهو ما يتطلب مستوى مختلفاً من الحماية. وأعربت عن </w:t>
      </w:r>
      <w:r w:rsidRPr="004D551C">
        <w:rPr>
          <w:rFonts w:hint="cs"/>
          <w:rtl/>
        </w:rPr>
        <w:t>تأييدها</w:t>
      </w:r>
      <w:r w:rsidRPr="004D551C">
        <w:rPr>
          <w:rtl/>
        </w:rPr>
        <w:t xml:space="preserve"> للنهج المقترح من المكتب، مشيرة إلى أهمية تقييم </w:t>
      </w:r>
      <w:r w:rsidRPr="004D551C">
        <w:rPr>
          <w:rFonts w:hint="cs"/>
          <w:rtl/>
        </w:rPr>
        <w:t>تأثير</w:t>
      </w:r>
      <w:r w:rsidRPr="004D551C">
        <w:rPr>
          <w:rtl/>
        </w:rPr>
        <w:t xml:space="preserve"> إعادة</w:t>
      </w:r>
      <w:r w:rsidRPr="004D551C">
        <w:rPr>
          <w:rFonts w:hint="cs"/>
          <w:rtl/>
        </w:rPr>
        <w:t xml:space="preserve"> إدراج</w:t>
      </w:r>
      <w:r w:rsidRPr="004D551C">
        <w:rPr>
          <w:rtl/>
        </w:rPr>
        <w:t xml:space="preserve"> </w:t>
      </w:r>
      <w:r>
        <w:rPr>
          <w:rFonts w:hint="cs"/>
          <w:rtl/>
        </w:rPr>
        <w:t>ل</w:t>
      </w:r>
      <w:r w:rsidRPr="004D551C">
        <w:rPr>
          <w:rtl/>
        </w:rPr>
        <w:t>لتخصيص</w:t>
      </w:r>
      <w:r w:rsidRPr="004D551C">
        <w:rPr>
          <w:rFonts w:hint="cs"/>
          <w:rtl/>
        </w:rPr>
        <w:t>ات</w:t>
      </w:r>
      <w:r w:rsidRPr="004D551C">
        <w:rPr>
          <w:rtl/>
        </w:rPr>
        <w:t xml:space="preserve"> أولاً.</w:t>
      </w:r>
    </w:p>
    <w:p w14:paraId="243C6794" w14:textId="77777777" w:rsidR="00272DFF" w:rsidRPr="004D551C" w:rsidRDefault="00272DFF" w:rsidP="004D551C">
      <w:pPr>
        <w:rPr>
          <w:rtl/>
        </w:rPr>
      </w:pPr>
      <w:r w:rsidRPr="00D4380A">
        <w:rPr>
          <w:rtl/>
        </w:rPr>
        <w:t>6.3.14</w:t>
      </w:r>
      <w:r>
        <w:rPr>
          <w:rtl/>
        </w:rPr>
        <w:tab/>
      </w:r>
      <w:r w:rsidRPr="004D551C">
        <w:rPr>
          <w:rtl/>
        </w:rPr>
        <w:t xml:space="preserve">ورداً على طلب من </w:t>
      </w:r>
      <w:r w:rsidRPr="00524898">
        <w:rPr>
          <w:b/>
          <w:bCs/>
          <w:rtl/>
        </w:rPr>
        <w:t>السيد تشنغ</w:t>
      </w:r>
      <w:r w:rsidRPr="004D551C">
        <w:rPr>
          <w:rtl/>
        </w:rPr>
        <w:t xml:space="preserve">، قال </w:t>
      </w:r>
      <w:r w:rsidRPr="004F702B">
        <w:rPr>
          <w:b/>
          <w:bCs/>
          <w:rtl/>
        </w:rPr>
        <w:t>السيد فاليه</w:t>
      </w:r>
      <w:r w:rsidRPr="004D551C">
        <w:rPr>
          <w:rtl/>
        </w:rPr>
        <w:t xml:space="preserve"> إن المكتب يمكنه تقديم قائمة بتخصيصات الترددات التي قد تتأثر </w:t>
      </w:r>
      <w:r w:rsidRPr="004D551C">
        <w:rPr>
          <w:rFonts w:hint="cs"/>
          <w:rtl/>
        </w:rPr>
        <w:t>بمعاودة</w:t>
      </w:r>
      <w:r w:rsidRPr="004D551C">
        <w:rPr>
          <w:rtl/>
        </w:rPr>
        <w:t xml:space="preserve"> </w:t>
      </w:r>
      <w:r w:rsidRPr="004D551C">
        <w:rPr>
          <w:rFonts w:hint="cs"/>
          <w:rtl/>
        </w:rPr>
        <w:t>التبليغ</w:t>
      </w:r>
      <w:r w:rsidRPr="004D551C">
        <w:rPr>
          <w:rtl/>
        </w:rPr>
        <w:t xml:space="preserve"> </w:t>
      </w:r>
      <w:r w:rsidRPr="004D551C">
        <w:rPr>
          <w:rFonts w:hint="cs"/>
          <w:rtl/>
        </w:rPr>
        <w:t xml:space="preserve">عن </w:t>
      </w:r>
      <w:r w:rsidRPr="004D551C">
        <w:rPr>
          <w:rtl/>
        </w:rPr>
        <w:t>تخصيصات ترددات</w:t>
      </w:r>
      <w:r w:rsidRPr="004D551C">
        <w:rPr>
          <w:rFonts w:hint="cs"/>
          <w:rtl/>
        </w:rPr>
        <w:t xml:space="preserve"> خدمة</w:t>
      </w:r>
      <w:r w:rsidRPr="004D551C">
        <w:rPr>
          <w:rtl/>
        </w:rPr>
        <w:t xml:space="preserve"> </w:t>
      </w:r>
      <w:r w:rsidRPr="004D551C">
        <w:rPr>
          <w:lang w:bidi="ar-EG"/>
        </w:rPr>
        <w:t>AMS(R)S</w:t>
      </w:r>
      <w:r w:rsidRPr="004D551C">
        <w:rPr>
          <w:rtl/>
        </w:rPr>
        <w:t xml:space="preserve"> وتسجيلها في السجل الأساسي الدولي للترددات (</w:t>
      </w:r>
      <w:r w:rsidRPr="004D551C">
        <w:rPr>
          <w:lang w:bidi="ar-EG"/>
        </w:rPr>
        <w:t>MIFR</w:t>
      </w:r>
      <w:r w:rsidRPr="004D551C">
        <w:rPr>
          <w:rtl/>
        </w:rPr>
        <w:t>). ودعا أعضاء اللجنة لتقديم أي ملاحظات إضافية للمكتب بشأن هذا الأمر بعد الاجتماع.</w:t>
      </w:r>
    </w:p>
    <w:p w14:paraId="3C5E66B1" w14:textId="77777777" w:rsidR="00272DFF" w:rsidRPr="004D551C" w:rsidRDefault="00272DFF" w:rsidP="004D551C">
      <w:pPr>
        <w:rPr>
          <w:rtl/>
        </w:rPr>
      </w:pPr>
      <w:r w:rsidRPr="00D4380A">
        <w:rPr>
          <w:rtl/>
        </w:rPr>
        <w:t>7.3.14</w:t>
      </w:r>
      <w:r>
        <w:rPr>
          <w:rtl/>
        </w:rPr>
        <w:tab/>
      </w:r>
      <w:r w:rsidRPr="004D551C">
        <w:rPr>
          <w:rtl/>
        </w:rPr>
        <w:t xml:space="preserve">واقترحت </w:t>
      </w:r>
      <w:r w:rsidRPr="00822CE1">
        <w:rPr>
          <w:b/>
          <w:bCs/>
          <w:rtl/>
        </w:rPr>
        <w:t>الرئيسة</w:t>
      </w:r>
      <w:r w:rsidRPr="004D551C">
        <w:rPr>
          <w:rtl/>
        </w:rPr>
        <w:t xml:space="preserve"> أن تخلص اللجنة بشأن هذه المسألة إلى ما يلي:</w:t>
      </w:r>
    </w:p>
    <w:p w14:paraId="0C966A8C" w14:textId="77777777" w:rsidR="00272DFF" w:rsidRPr="004D551C" w:rsidRDefault="00272DFF" w:rsidP="004D551C">
      <w:pPr>
        <w:rPr>
          <w:rtl/>
        </w:rPr>
      </w:pPr>
      <w:r w:rsidRPr="00D4380A">
        <w:rPr>
          <w:b/>
          <w:rtl/>
        </w:rPr>
        <w:lastRenderedPageBreak/>
        <w:t xml:space="preserve">"عرض المكتب حالة تتعلق </w:t>
      </w:r>
      <w:r w:rsidRPr="004D551C">
        <w:rPr>
          <w:rtl/>
        </w:rPr>
        <w:t xml:space="preserve">بتسجيل تخصيصات ترددات للنظام الساتلي </w:t>
      </w:r>
      <w:r w:rsidRPr="004D551C">
        <w:rPr>
          <w:lang w:bidi="ar-EG"/>
        </w:rPr>
        <w:t>HIBLEO-2</w:t>
      </w:r>
      <w:r w:rsidRPr="004D551C">
        <w:rPr>
          <w:rtl/>
        </w:rPr>
        <w:t xml:space="preserve"> في الخدمة المتنقلة الساتلية للطيران </w:t>
      </w:r>
      <w:r w:rsidRPr="004D551C">
        <w:rPr>
          <w:rFonts w:hint="cs"/>
          <w:rtl/>
        </w:rPr>
        <w:t>(عبر المسارات الجوية)</w:t>
      </w:r>
      <w:r w:rsidRPr="004D551C">
        <w:rPr>
          <w:rtl/>
        </w:rPr>
        <w:t xml:space="preserve"> </w:t>
      </w:r>
      <w:r w:rsidRPr="004D551C">
        <w:rPr>
          <w:lang w:bidi="ar-EG"/>
        </w:rPr>
        <w:t>(AMS(R)S)</w:t>
      </w:r>
      <w:r w:rsidRPr="004D551C">
        <w:rPr>
          <w:rtl/>
        </w:rPr>
        <w:t xml:space="preserve"> في نطاق الترددات </w:t>
      </w:r>
      <w:r w:rsidRPr="004D551C">
        <w:rPr>
          <w:lang w:bidi="ar-EG"/>
        </w:rPr>
        <w:t>1 616.0045</w:t>
      </w:r>
      <w:r w:rsidRPr="004D551C">
        <w:rPr>
          <w:b/>
          <w:bCs/>
          <w:rtl/>
        </w:rPr>
        <w:t>-</w:t>
      </w:r>
      <w:r w:rsidRPr="004D551C">
        <w:rPr>
          <w:lang w:bidi="ar-EG"/>
        </w:rPr>
        <w:t>1 626.4955</w:t>
      </w:r>
      <w:r w:rsidRPr="004D551C">
        <w:rPr>
          <w:b/>
          <w:bCs/>
          <w:rtl/>
          <w:lang w:bidi="ar-EG"/>
        </w:rPr>
        <w:t xml:space="preserve"> </w:t>
      </w:r>
      <w:r w:rsidRPr="004D551C">
        <w:rPr>
          <w:lang w:bidi="ar-EG"/>
        </w:rPr>
        <w:t>MHz</w:t>
      </w:r>
      <w:r w:rsidRPr="004D551C">
        <w:rPr>
          <w:rtl/>
        </w:rPr>
        <w:t xml:space="preserve">. </w:t>
      </w:r>
      <w:r w:rsidRPr="004D551C">
        <w:rPr>
          <w:rFonts w:hint="cs"/>
          <w:rtl/>
        </w:rPr>
        <w:t>وأخذت</w:t>
      </w:r>
      <w:r w:rsidRPr="004D551C">
        <w:rPr>
          <w:rtl/>
        </w:rPr>
        <w:t xml:space="preserve"> اللجنة </w:t>
      </w:r>
      <w:r w:rsidRPr="004D551C">
        <w:rPr>
          <w:rFonts w:hint="cs"/>
          <w:rtl/>
        </w:rPr>
        <w:t>علماً بحيثيات</w:t>
      </w:r>
      <w:r w:rsidRPr="004D551C">
        <w:rPr>
          <w:rtl/>
        </w:rPr>
        <w:t xml:space="preserve"> الحالة، وقدمت تعق</w:t>
      </w:r>
      <w:r w:rsidRPr="004D551C">
        <w:rPr>
          <w:rFonts w:hint="cs"/>
          <w:rtl/>
        </w:rPr>
        <w:t>يب</w:t>
      </w:r>
      <w:r w:rsidRPr="004D551C">
        <w:rPr>
          <w:rtl/>
        </w:rPr>
        <w:t xml:space="preserve">ات للمكتب بشأن </w:t>
      </w:r>
      <w:r w:rsidRPr="004D551C">
        <w:rPr>
          <w:rFonts w:hint="cs"/>
          <w:rtl/>
        </w:rPr>
        <w:t>البنود</w:t>
      </w:r>
      <w:r w:rsidRPr="004D551C">
        <w:rPr>
          <w:rtl/>
        </w:rPr>
        <w:t xml:space="preserve"> التي </w:t>
      </w:r>
      <w:r w:rsidRPr="004D551C">
        <w:rPr>
          <w:rFonts w:hint="cs"/>
          <w:rtl/>
        </w:rPr>
        <w:t>ي</w:t>
      </w:r>
      <w:r w:rsidRPr="004D551C">
        <w:rPr>
          <w:rtl/>
        </w:rPr>
        <w:t xml:space="preserve">جب </w:t>
      </w:r>
      <w:r w:rsidRPr="004D551C">
        <w:rPr>
          <w:rFonts w:hint="cs"/>
          <w:rtl/>
        </w:rPr>
        <w:t>أخذها في الحسبان</w:t>
      </w:r>
      <w:r w:rsidRPr="004D551C">
        <w:rPr>
          <w:rtl/>
        </w:rPr>
        <w:t xml:space="preserve"> عند معالجة الحالة، وطلبت من المكتب تقديم تحليل كامل للحالة إلى اجتماع اللجنة القادم."</w:t>
      </w:r>
    </w:p>
    <w:p w14:paraId="018232F6" w14:textId="77777777" w:rsidR="00272DFF" w:rsidRPr="004D551C" w:rsidRDefault="00272DFF" w:rsidP="004D551C">
      <w:pPr>
        <w:rPr>
          <w:rtl/>
        </w:rPr>
      </w:pPr>
      <w:r w:rsidRPr="00D4380A">
        <w:rPr>
          <w:rtl/>
        </w:rPr>
        <w:t>8.3.14</w:t>
      </w:r>
      <w:r>
        <w:rPr>
          <w:rtl/>
        </w:rPr>
        <w:tab/>
      </w:r>
      <w:r w:rsidRPr="00B00434">
        <w:rPr>
          <w:b/>
          <w:bCs/>
          <w:rtl/>
        </w:rPr>
        <w:t xml:space="preserve">واتُفق </w:t>
      </w:r>
      <w:r w:rsidRPr="004D551C">
        <w:rPr>
          <w:rtl/>
        </w:rPr>
        <w:t>على ذلك.</w:t>
      </w:r>
    </w:p>
    <w:p w14:paraId="7AE9C062" w14:textId="77777777" w:rsidR="00272DFF" w:rsidRPr="004D551C" w:rsidRDefault="00272DFF" w:rsidP="00807E1B">
      <w:pPr>
        <w:pStyle w:val="Heading1"/>
        <w:rPr>
          <w:rtl/>
        </w:rPr>
      </w:pPr>
      <w:r w:rsidRPr="004D551C">
        <w:rPr>
          <w:rtl/>
        </w:rPr>
        <w:t xml:space="preserve">15 </w:t>
      </w:r>
      <w:r>
        <w:rPr>
          <w:rtl/>
        </w:rPr>
        <w:tab/>
      </w:r>
      <w:r w:rsidRPr="004D551C">
        <w:rPr>
          <w:rtl/>
        </w:rPr>
        <w:t xml:space="preserve">الموافقة على ملخص القرارات (الوثيقة </w:t>
      </w:r>
      <w:hyperlink r:id="rId93" w:history="1">
        <w:r w:rsidRPr="00FA336C">
          <w:rPr>
            <w:rStyle w:val="Hyperlink"/>
          </w:rPr>
          <w:t>RRB26-1/25</w:t>
        </w:r>
      </w:hyperlink>
      <w:r w:rsidRPr="004D551C">
        <w:rPr>
          <w:rtl/>
        </w:rPr>
        <w:t>)</w:t>
      </w:r>
    </w:p>
    <w:p w14:paraId="74867892" w14:textId="77777777" w:rsidR="00272DFF" w:rsidRPr="004D551C" w:rsidRDefault="00272DFF" w:rsidP="004D551C">
      <w:pPr>
        <w:rPr>
          <w:rtl/>
        </w:rPr>
      </w:pPr>
      <w:r w:rsidRPr="004D551C">
        <w:rPr>
          <w:b/>
          <w:bCs/>
          <w:rtl/>
        </w:rPr>
        <w:t>1.15</w:t>
      </w:r>
      <w:r>
        <w:rPr>
          <w:rtl/>
        </w:rPr>
        <w:tab/>
      </w:r>
      <w:r w:rsidRPr="00B9442D">
        <w:rPr>
          <w:b/>
          <w:bCs/>
          <w:rtl/>
        </w:rPr>
        <w:t>وافقت</w:t>
      </w:r>
      <w:r w:rsidRPr="004D551C">
        <w:rPr>
          <w:rtl/>
        </w:rPr>
        <w:t xml:space="preserve"> اللجنة على ملخص القرارات كما ورد في الوثيقة </w:t>
      </w:r>
      <w:r w:rsidRPr="004D551C">
        <w:rPr>
          <w:lang w:bidi="ar-EG"/>
        </w:rPr>
        <w:t>RRB26-1/25</w:t>
      </w:r>
      <w:r w:rsidRPr="004D551C">
        <w:rPr>
          <w:rtl/>
        </w:rPr>
        <w:t>.</w:t>
      </w:r>
    </w:p>
    <w:p w14:paraId="65CC5FEA" w14:textId="77777777" w:rsidR="00272DFF" w:rsidRPr="004D551C" w:rsidRDefault="00272DFF" w:rsidP="00807E1B">
      <w:pPr>
        <w:pStyle w:val="Heading1"/>
        <w:rPr>
          <w:rtl/>
        </w:rPr>
      </w:pPr>
      <w:r w:rsidRPr="004D551C">
        <w:rPr>
          <w:rtl/>
        </w:rPr>
        <w:t xml:space="preserve">16 </w:t>
      </w:r>
      <w:r>
        <w:rPr>
          <w:rtl/>
        </w:rPr>
        <w:tab/>
      </w:r>
      <w:r w:rsidRPr="004D551C">
        <w:rPr>
          <w:rtl/>
        </w:rPr>
        <w:t>اختتام الاجتماع</w:t>
      </w:r>
    </w:p>
    <w:p w14:paraId="6C887CFB" w14:textId="77777777" w:rsidR="00272DFF" w:rsidRPr="004D551C" w:rsidRDefault="00272DFF" w:rsidP="004D551C">
      <w:pPr>
        <w:rPr>
          <w:rtl/>
        </w:rPr>
      </w:pPr>
      <w:r w:rsidRPr="00D4380A">
        <w:rPr>
          <w:rtl/>
        </w:rPr>
        <w:t>1.16</w:t>
      </w:r>
      <w:r>
        <w:rPr>
          <w:rtl/>
        </w:rPr>
        <w:tab/>
      </w:r>
      <w:r w:rsidRPr="004D551C">
        <w:rPr>
          <w:rtl/>
        </w:rPr>
        <w:t xml:space="preserve">شكرت </w:t>
      </w:r>
      <w:r w:rsidRPr="00FA336C">
        <w:rPr>
          <w:b/>
          <w:bCs/>
          <w:rtl/>
        </w:rPr>
        <w:t>الرئيسة</w:t>
      </w:r>
      <w:r w:rsidRPr="004D551C">
        <w:rPr>
          <w:rtl/>
        </w:rPr>
        <w:t xml:space="preserve"> أعضاء اللجنة على تعاونهم وعملهم الجماعي ومساعدتهم لها، مما أدى إلى النجاح في إنجاز جدول أعمال طويل. </w:t>
      </w:r>
      <w:r w:rsidRPr="004D551C">
        <w:rPr>
          <w:rFonts w:hint="cs"/>
          <w:rtl/>
        </w:rPr>
        <w:t>و</w:t>
      </w:r>
      <w:r w:rsidRPr="004D551C">
        <w:rPr>
          <w:rtl/>
        </w:rPr>
        <w:t xml:space="preserve">شكرت </w:t>
      </w:r>
      <w:r w:rsidRPr="004D551C">
        <w:rPr>
          <w:rFonts w:hint="cs"/>
          <w:rtl/>
        </w:rPr>
        <w:t xml:space="preserve">أيضاً </w:t>
      </w:r>
      <w:r w:rsidRPr="004D551C">
        <w:rPr>
          <w:rtl/>
        </w:rPr>
        <w:t xml:space="preserve">نائب الرئيس ورؤساء </w:t>
      </w:r>
      <w:r w:rsidRPr="004D551C">
        <w:rPr>
          <w:rFonts w:hint="cs"/>
          <w:rtl/>
        </w:rPr>
        <w:t>أ</w:t>
      </w:r>
      <w:r w:rsidRPr="004D551C">
        <w:rPr>
          <w:rtl/>
        </w:rPr>
        <w:t>فرق</w:t>
      </w:r>
      <w:r w:rsidRPr="004D551C">
        <w:rPr>
          <w:rFonts w:hint="cs"/>
          <w:rtl/>
        </w:rPr>
        <w:t>ة</w:t>
      </w:r>
      <w:r w:rsidRPr="004D551C">
        <w:rPr>
          <w:rtl/>
        </w:rPr>
        <w:t xml:space="preserve"> العمل على جهودهم، وكذلك المدير على مساعدته وموظفي المكتب على دعمهم.</w:t>
      </w:r>
    </w:p>
    <w:p w14:paraId="4B2F9561" w14:textId="77777777" w:rsidR="00272DFF" w:rsidRPr="004D551C" w:rsidRDefault="00272DFF" w:rsidP="004D551C">
      <w:pPr>
        <w:rPr>
          <w:rtl/>
        </w:rPr>
      </w:pPr>
      <w:r w:rsidRPr="00D4380A">
        <w:rPr>
          <w:rtl/>
        </w:rPr>
        <w:t>2.16</w:t>
      </w:r>
      <w:r>
        <w:rPr>
          <w:rtl/>
        </w:rPr>
        <w:tab/>
      </w:r>
      <w:r w:rsidRPr="004D551C">
        <w:rPr>
          <w:rtl/>
        </w:rPr>
        <w:t xml:space="preserve">وألقى أعضاء اللجنة كلمات شكروا فيها الرئيسة على قيادتها الممتازة وكفاءتها. </w:t>
      </w:r>
      <w:r w:rsidRPr="004D551C">
        <w:rPr>
          <w:rFonts w:hint="cs"/>
          <w:rtl/>
        </w:rPr>
        <w:t>و</w:t>
      </w:r>
      <w:r w:rsidRPr="004D551C">
        <w:rPr>
          <w:rtl/>
        </w:rPr>
        <w:t xml:space="preserve">شكروا </w:t>
      </w:r>
      <w:r w:rsidRPr="004D551C">
        <w:rPr>
          <w:rFonts w:hint="cs"/>
          <w:rtl/>
        </w:rPr>
        <w:t xml:space="preserve">أيضاً </w:t>
      </w:r>
      <w:r w:rsidRPr="004D551C">
        <w:rPr>
          <w:rtl/>
        </w:rPr>
        <w:t xml:space="preserve">نائب الرئيس ورؤساء </w:t>
      </w:r>
      <w:r w:rsidRPr="004D551C">
        <w:rPr>
          <w:rFonts w:hint="cs"/>
          <w:rtl/>
        </w:rPr>
        <w:t>أ</w:t>
      </w:r>
      <w:r w:rsidRPr="004D551C">
        <w:rPr>
          <w:rtl/>
        </w:rPr>
        <w:t>فرق</w:t>
      </w:r>
      <w:r w:rsidRPr="004D551C">
        <w:rPr>
          <w:rFonts w:hint="cs"/>
          <w:rtl/>
        </w:rPr>
        <w:t>ة</w:t>
      </w:r>
      <w:r w:rsidRPr="004D551C">
        <w:rPr>
          <w:rtl/>
        </w:rPr>
        <w:t xml:space="preserve"> العمل والمدير وجميع موظفي الأمانة على مساهماتهم القي</w:t>
      </w:r>
      <w:r w:rsidRPr="004D551C">
        <w:rPr>
          <w:rFonts w:hint="cs"/>
          <w:rtl/>
        </w:rPr>
        <w:t>ِّ</w:t>
      </w:r>
      <w:r w:rsidRPr="004D551C">
        <w:rPr>
          <w:rtl/>
        </w:rPr>
        <w:t>مة.</w:t>
      </w:r>
    </w:p>
    <w:p w14:paraId="7B828F2A" w14:textId="77777777" w:rsidR="00272DFF" w:rsidRPr="004D551C" w:rsidRDefault="00272DFF" w:rsidP="004D551C">
      <w:pPr>
        <w:rPr>
          <w:rtl/>
        </w:rPr>
      </w:pPr>
      <w:r w:rsidRPr="00D4380A">
        <w:rPr>
          <w:rtl/>
        </w:rPr>
        <w:t>3.16</w:t>
      </w:r>
      <w:r>
        <w:rPr>
          <w:rtl/>
        </w:rPr>
        <w:tab/>
      </w:r>
      <w:r w:rsidRPr="004D551C">
        <w:rPr>
          <w:rtl/>
        </w:rPr>
        <w:t xml:space="preserve">وهنأ </w:t>
      </w:r>
      <w:r w:rsidRPr="006023DB">
        <w:rPr>
          <w:b/>
          <w:bCs/>
          <w:rtl/>
        </w:rPr>
        <w:t>المدير</w:t>
      </w:r>
      <w:r w:rsidRPr="004D551C">
        <w:rPr>
          <w:rtl/>
        </w:rPr>
        <w:t xml:space="preserve"> اللجنة على الاختتام الناجح لاجتماعها الحادي بعد المائة، وأشاد بالأعضاء على استمرار حيادهم </w:t>
      </w:r>
      <w:r w:rsidRPr="004D551C">
        <w:rPr>
          <w:rFonts w:hint="cs"/>
          <w:rtl/>
        </w:rPr>
        <w:t>ورصانتهم</w:t>
      </w:r>
      <w:r w:rsidRPr="004D551C">
        <w:rPr>
          <w:rtl/>
        </w:rPr>
        <w:t xml:space="preserve"> في مداولات اللجنة واتخاذ القرارات. وأكد أنه في ظل التوترات الجيوسياسية المتزايدة، والتي كانت واضحة حتى في التبليغات المقدمة للاجتماع، </w:t>
      </w:r>
      <w:r w:rsidRPr="004D551C">
        <w:rPr>
          <w:rFonts w:hint="cs"/>
          <w:rtl/>
        </w:rPr>
        <w:t>يكتسي</w:t>
      </w:r>
      <w:r w:rsidRPr="004D551C">
        <w:rPr>
          <w:rtl/>
        </w:rPr>
        <w:t xml:space="preserve"> هذا الحياد أهمية بالغ</w:t>
      </w:r>
      <w:r w:rsidRPr="004D551C">
        <w:rPr>
          <w:rFonts w:hint="cs"/>
          <w:rtl/>
        </w:rPr>
        <w:t>ة</w:t>
      </w:r>
      <w:r w:rsidRPr="004D551C">
        <w:rPr>
          <w:rtl/>
        </w:rPr>
        <w:t xml:space="preserve"> للحفاظ على قيم اللجنة والاتحاد</w:t>
      </w:r>
      <w:r>
        <w:rPr>
          <w:rFonts w:hint="cs"/>
          <w:rtl/>
        </w:rPr>
        <w:t xml:space="preserve"> </w:t>
      </w:r>
      <w:r w:rsidRPr="004D551C">
        <w:rPr>
          <w:rtl/>
        </w:rPr>
        <w:t>والنظام متعدد الأطراف الأوسع.</w:t>
      </w:r>
    </w:p>
    <w:p w14:paraId="5ABB31CC" w14:textId="77777777" w:rsidR="00272DFF" w:rsidRPr="004D551C" w:rsidRDefault="00272DFF" w:rsidP="004D551C">
      <w:pPr>
        <w:rPr>
          <w:rtl/>
        </w:rPr>
      </w:pPr>
      <w:r w:rsidRPr="00D4380A">
        <w:rPr>
          <w:rtl/>
        </w:rPr>
        <w:t>4.16</w:t>
      </w:r>
      <w:r>
        <w:rPr>
          <w:rtl/>
        </w:rPr>
        <w:tab/>
      </w:r>
      <w:r w:rsidRPr="004D551C">
        <w:rPr>
          <w:rFonts w:hint="cs"/>
          <w:rtl/>
        </w:rPr>
        <w:t>و</w:t>
      </w:r>
      <w:r w:rsidRPr="004D551C">
        <w:rPr>
          <w:rtl/>
        </w:rPr>
        <w:t xml:space="preserve">شكرت </w:t>
      </w:r>
      <w:r w:rsidRPr="006023DB">
        <w:rPr>
          <w:b/>
          <w:bCs/>
          <w:rtl/>
        </w:rPr>
        <w:t>الرئيسة</w:t>
      </w:r>
      <w:r w:rsidRPr="004D551C">
        <w:rPr>
          <w:rtl/>
        </w:rPr>
        <w:t xml:space="preserve"> الأعضاء على كلماتهم الطيبة واختتمت الاجتماع في الساعة 17:00 من يوم 27 مارس 2026.</w:t>
      </w:r>
    </w:p>
    <w:p w14:paraId="5A723C8B" w14:textId="1B829421" w:rsidR="00272DFF" w:rsidRPr="006023DB" w:rsidRDefault="00272DFF" w:rsidP="00104AF8">
      <w:pPr>
        <w:tabs>
          <w:tab w:val="clear" w:pos="794"/>
          <w:tab w:val="left" w:pos="7371"/>
        </w:tabs>
        <w:spacing w:before="1440"/>
        <w:rPr>
          <w:rtl/>
          <w:lang w:bidi="ar-EG"/>
        </w:rPr>
      </w:pPr>
      <w:r w:rsidRPr="006023DB">
        <w:rPr>
          <w:rFonts w:hint="cs"/>
          <w:rtl/>
        </w:rPr>
        <w:t>ال</w:t>
      </w:r>
      <w:r w:rsidRPr="006023DB">
        <w:rPr>
          <w:rtl/>
        </w:rPr>
        <w:t>أمين التنفيذي:</w:t>
      </w:r>
      <w:r>
        <w:rPr>
          <w:rtl/>
        </w:rPr>
        <w:tab/>
      </w:r>
      <w:r w:rsidRPr="006023DB">
        <w:rPr>
          <w:rtl/>
        </w:rPr>
        <w:t>الرئيسة:</w:t>
      </w:r>
      <w:r>
        <w:rPr>
          <w:rtl/>
        </w:rPr>
        <w:br/>
      </w:r>
      <w:r w:rsidRPr="006023DB">
        <w:rPr>
          <w:rtl/>
        </w:rPr>
        <w:t>م. مانيفيتش</w:t>
      </w:r>
      <w:r>
        <w:rPr>
          <w:rtl/>
        </w:rPr>
        <w:tab/>
        <w:t>ص. حسنوفا</w:t>
      </w:r>
    </w:p>
    <w:p w14:paraId="1EFF8567" w14:textId="3B4EF523"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94"/>
      <w:headerReference w:type="first" r:id="rId95"/>
      <w:footerReference w:type="first" r:id="rId96"/>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F9075" w14:textId="77777777" w:rsidR="00D46FDE" w:rsidRDefault="00D46FDE" w:rsidP="006C3242">
      <w:pPr>
        <w:spacing w:before="0" w:line="240" w:lineRule="auto"/>
      </w:pPr>
      <w:r>
        <w:separator/>
      </w:r>
    </w:p>
  </w:endnote>
  <w:endnote w:type="continuationSeparator" w:id="0">
    <w:p w14:paraId="08A6B2E3" w14:textId="77777777" w:rsidR="00D46FDE" w:rsidRDefault="00D46FDE"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A97E" w14:textId="77777777"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t xml:space="preserve">Tel.: +41 22 730 5111 • E-mail: </w:t>
    </w:r>
    <w:hyperlink r:id="rId1" w:history="1">
      <w:r w:rsidRPr="00FF00FA">
        <w:rPr>
          <w:rStyle w:val="Hyperlink"/>
          <w:sz w:val="19"/>
          <w:szCs w:val="19"/>
        </w:rPr>
        <w:t>brmail@itu.int</w:t>
      </w:r>
    </w:hyperlink>
    <w:r w:rsidRPr="007528A6">
      <w:rPr>
        <w:color w:val="5B9BD5" w:themeColor="accent1"/>
        <w:sz w:val="19"/>
        <w:szCs w:val="19"/>
      </w:rPr>
      <w:t xml:space="preserve"> </w:t>
    </w:r>
    <w:r w:rsidRPr="007528A6">
      <w:rPr>
        <w:color w:val="4F81BD"/>
        <w:sz w:val="19"/>
        <w:szCs w:val="19"/>
      </w:rPr>
      <w:t xml:space="preserve">• Fax: +41 22 733 7256 • </w:t>
    </w:r>
    <w:hyperlink r:id="rId2" w:history="1">
      <w:r w:rsidRPr="007528A6">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D4E16" w14:textId="77777777" w:rsidR="00D46FDE" w:rsidRDefault="00D46FDE" w:rsidP="006C3242">
      <w:pPr>
        <w:spacing w:before="0" w:line="240" w:lineRule="auto"/>
      </w:pPr>
      <w:r>
        <w:separator/>
      </w:r>
    </w:p>
  </w:footnote>
  <w:footnote w:type="continuationSeparator" w:id="0">
    <w:p w14:paraId="26E3C227" w14:textId="77777777" w:rsidR="00D46FDE" w:rsidRDefault="00D46FDE" w:rsidP="006C3242">
      <w:pPr>
        <w:spacing w:before="0" w:line="240" w:lineRule="auto"/>
      </w:pPr>
      <w:r>
        <w:continuationSeparator/>
      </w:r>
    </w:p>
  </w:footnote>
  <w:footnote w:id="1">
    <w:p w14:paraId="497E3A27" w14:textId="77777777" w:rsidR="00272DFF" w:rsidRPr="0017688D" w:rsidRDefault="00272DFF" w:rsidP="00083ACA">
      <w:pPr>
        <w:pStyle w:val="FootnoteText"/>
        <w:ind w:left="284" w:hanging="284"/>
      </w:pPr>
      <w:r w:rsidRPr="0017688D">
        <w:rPr>
          <w:rStyle w:val="FootnoteReference"/>
          <w:rtl/>
        </w:rPr>
        <w:t>*</w:t>
      </w:r>
      <w:r w:rsidRPr="0017688D">
        <w:rPr>
          <w:rtl/>
        </w:rPr>
        <w:tab/>
      </w:r>
      <w:r w:rsidRPr="0017688D">
        <w:rPr>
          <w:rFonts w:hint="cs"/>
          <w:rtl/>
        </w:rPr>
        <w:t>يبين</w:t>
      </w:r>
      <w:r w:rsidRPr="0017688D">
        <w:rPr>
          <w:rtl/>
        </w:rPr>
        <w:t xml:space="preserve"> محضر الاجتماع النظر المفصل والشامل من </w:t>
      </w:r>
      <w:r w:rsidRPr="0017688D">
        <w:rPr>
          <w:rFonts w:hint="cs"/>
          <w:rtl/>
        </w:rPr>
        <w:t>جانب</w:t>
      </w:r>
      <w:r w:rsidRPr="0017688D">
        <w:rPr>
          <w:rtl/>
        </w:rPr>
        <w:t xml:space="preserve"> أعضاء لجنة لوائح الراديو في البنود التي كانت قيد النظر في جدول أعمال الاجتماع الحادي بعد المائة للجنة. ويمكن الاطلاع على القرارات الرسمية للاجتماع الحادي بعد المائة للجنة لوائح الراديو في الوثيقة </w:t>
      </w:r>
      <w:r w:rsidRPr="0017688D">
        <w:t>RRB26-1/25</w:t>
      </w:r>
      <w:r w:rsidRPr="0017688D">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99512"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1A27" w14:textId="37DACA5D" w:rsidR="000F7BBE" w:rsidRPr="005C1AFA" w:rsidRDefault="005C1AFA" w:rsidP="00272DFF">
    <w:pPr>
      <w:tabs>
        <w:tab w:val="right" w:pos="9639"/>
      </w:tabs>
      <w:bidi w:val="0"/>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3A381F24" wp14:editId="160F6CB7">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sidR="00272DFF">
      <w:rPr>
        <w:noProof/>
      </w:rPr>
      <w:tab/>
    </w:r>
    <w:r>
      <w:rPr>
        <w:noProof/>
      </w:rPr>
      <w:drawing>
        <wp:inline distT="0" distB="0" distL="0" distR="0" wp14:anchorId="68CA6AA4" wp14:editId="3869FE54">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2343B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B8D7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E9C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F262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5E8A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445F9"/>
    <w:multiLevelType w:val="multilevel"/>
    <w:tmpl w:val="3D26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02505"/>
    <w:multiLevelType w:val="multilevel"/>
    <w:tmpl w:val="BF36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032068"/>
    <w:multiLevelType w:val="multilevel"/>
    <w:tmpl w:val="D996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3059BA"/>
    <w:multiLevelType w:val="multilevel"/>
    <w:tmpl w:val="E9C6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8669C"/>
    <w:multiLevelType w:val="multilevel"/>
    <w:tmpl w:val="5E5C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116123"/>
    <w:multiLevelType w:val="multilevel"/>
    <w:tmpl w:val="84C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0" w15:restartNumberingAfterBreak="0">
    <w:nsid w:val="62423B38"/>
    <w:multiLevelType w:val="multilevel"/>
    <w:tmpl w:val="1806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53617D"/>
    <w:multiLevelType w:val="multilevel"/>
    <w:tmpl w:val="A20E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6227E2"/>
    <w:multiLevelType w:val="multilevel"/>
    <w:tmpl w:val="87C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6D611A"/>
    <w:multiLevelType w:val="multilevel"/>
    <w:tmpl w:val="C102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385F96"/>
    <w:multiLevelType w:val="multilevel"/>
    <w:tmpl w:val="9A2C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8F6594"/>
    <w:multiLevelType w:val="multilevel"/>
    <w:tmpl w:val="5C84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3"/>
  </w:num>
  <w:num w:numId="12" w16cid:durableId="146292118">
    <w:abstractNumId w:val="18"/>
  </w:num>
  <w:num w:numId="13" w16cid:durableId="1845850865">
    <w:abstractNumId w:val="12"/>
  </w:num>
  <w:num w:numId="14" w16cid:durableId="1357727978">
    <w:abstractNumId w:val="19"/>
  </w:num>
  <w:num w:numId="15" w16cid:durableId="147942143">
    <w:abstractNumId w:val="25"/>
  </w:num>
  <w:num w:numId="16" w16cid:durableId="2018189672">
    <w:abstractNumId w:val="16"/>
  </w:num>
  <w:num w:numId="17" w16cid:durableId="1075397501">
    <w:abstractNumId w:val="14"/>
  </w:num>
  <w:num w:numId="18" w16cid:durableId="1404989668">
    <w:abstractNumId w:val="22"/>
  </w:num>
  <w:num w:numId="19" w16cid:durableId="594364982">
    <w:abstractNumId w:val="17"/>
  </w:num>
  <w:num w:numId="20" w16cid:durableId="1281574535">
    <w:abstractNumId w:val="10"/>
  </w:num>
  <w:num w:numId="21" w16cid:durableId="1820077552">
    <w:abstractNumId w:val="20"/>
  </w:num>
  <w:num w:numId="22" w16cid:durableId="445849908">
    <w:abstractNumId w:val="15"/>
  </w:num>
  <w:num w:numId="23" w16cid:durableId="1935287740">
    <w:abstractNumId w:val="24"/>
  </w:num>
  <w:num w:numId="24" w16cid:durableId="1757898510">
    <w:abstractNumId w:val="11"/>
  </w:num>
  <w:num w:numId="25" w16cid:durableId="1157111870">
    <w:abstractNumId w:val="21"/>
  </w:num>
  <w:num w:numId="26" w16cid:durableId="63355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A06"/>
    <w:rsid w:val="0006468A"/>
    <w:rsid w:val="00090574"/>
    <w:rsid w:val="000C1C0E"/>
    <w:rsid w:val="000C548A"/>
    <w:rsid w:val="000D73D1"/>
    <w:rsid w:val="000F7BBE"/>
    <w:rsid w:val="001028E0"/>
    <w:rsid w:val="00111515"/>
    <w:rsid w:val="00150DB9"/>
    <w:rsid w:val="00155606"/>
    <w:rsid w:val="001C0169"/>
    <w:rsid w:val="001C0BB4"/>
    <w:rsid w:val="001D1D50"/>
    <w:rsid w:val="001D3062"/>
    <w:rsid w:val="001D6745"/>
    <w:rsid w:val="001E446E"/>
    <w:rsid w:val="002154EE"/>
    <w:rsid w:val="002276D2"/>
    <w:rsid w:val="0023283D"/>
    <w:rsid w:val="0026373E"/>
    <w:rsid w:val="00271C43"/>
    <w:rsid w:val="00272DFF"/>
    <w:rsid w:val="00290728"/>
    <w:rsid w:val="002962B0"/>
    <w:rsid w:val="002978F4"/>
    <w:rsid w:val="002B028D"/>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066B"/>
    <w:rsid w:val="004F6A42"/>
    <w:rsid w:val="00507559"/>
    <w:rsid w:val="005241ED"/>
    <w:rsid w:val="00525DDD"/>
    <w:rsid w:val="005409AC"/>
    <w:rsid w:val="0055516A"/>
    <w:rsid w:val="00566AEC"/>
    <w:rsid w:val="0057366E"/>
    <w:rsid w:val="00575CB5"/>
    <w:rsid w:val="0058491B"/>
    <w:rsid w:val="00592EA5"/>
    <w:rsid w:val="005A3170"/>
    <w:rsid w:val="005B002E"/>
    <w:rsid w:val="005C0CE3"/>
    <w:rsid w:val="005C1AFA"/>
    <w:rsid w:val="00604E45"/>
    <w:rsid w:val="00630DD6"/>
    <w:rsid w:val="0063203E"/>
    <w:rsid w:val="00665A06"/>
    <w:rsid w:val="00672F85"/>
    <w:rsid w:val="00677396"/>
    <w:rsid w:val="0069200F"/>
    <w:rsid w:val="006A65CB"/>
    <w:rsid w:val="006C3242"/>
    <w:rsid w:val="006C7CC0"/>
    <w:rsid w:val="006E5B92"/>
    <w:rsid w:val="006E5F73"/>
    <w:rsid w:val="006F51DF"/>
    <w:rsid w:val="006F63F7"/>
    <w:rsid w:val="00702399"/>
    <w:rsid w:val="007025C7"/>
    <w:rsid w:val="00706D7A"/>
    <w:rsid w:val="00722F0D"/>
    <w:rsid w:val="0074420E"/>
    <w:rsid w:val="00773844"/>
    <w:rsid w:val="00783E26"/>
    <w:rsid w:val="007C3BC7"/>
    <w:rsid w:val="007C3BCD"/>
    <w:rsid w:val="007D4ACF"/>
    <w:rsid w:val="007F0787"/>
    <w:rsid w:val="00810B7B"/>
    <w:rsid w:val="0082358A"/>
    <w:rsid w:val="008235CD"/>
    <w:rsid w:val="008247DE"/>
    <w:rsid w:val="00835F29"/>
    <w:rsid w:val="00840B10"/>
    <w:rsid w:val="008513CB"/>
    <w:rsid w:val="00866995"/>
    <w:rsid w:val="00875236"/>
    <w:rsid w:val="008A3A8C"/>
    <w:rsid w:val="008A7F84"/>
    <w:rsid w:val="008C3A84"/>
    <w:rsid w:val="00910563"/>
    <w:rsid w:val="0091702E"/>
    <w:rsid w:val="00923B0C"/>
    <w:rsid w:val="0094021C"/>
    <w:rsid w:val="00945681"/>
    <w:rsid w:val="00952F86"/>
    <w:rsid w:val="00982B28"/>
    <w:rsid w:val="009D313F"/>
    <w:rsid w:val="009E603E"/>
    <w:rsid w:val="00A349EC"/>
    <w:rsid w:val="00A4788A"/>
    <w:rsid w:val="00A47A5A"/>
    <w:rsid w:val="00A5097D"/>
    <w:rsid w:val="00A60C76"/>
    <w:rsid w:val="00A6683B"/>
    <w:rsid w:val="00A96FCD"/>
    <w:rsid w:val="00A97F94"/>
    <w:rsid w:val="00AA7EA2"/>
    <w:rsid w:val="00AB1FB4"/>
    <w:rsid w:val="00AE2CBC"/>
    <w:rsid w:val="00B03099"/>
    <w:rsid w:val="00B05BC8"/>
    <w:rsid w:val="00B07579"/>
    <w:rsid w:val="00B64B47"/>
    <w:rsid w:val="00B81513"/>
    <w:rsid w:val="00C002DE"/>
    <w:rsid w:val="00C21C55"/>
    <w:rsid w:val="00C53BF8"/>
    <w:rsid w:val="00C5657A"/>
    <w:rsid w:val="00C66157"/>
    <w:rsid w:val="00C674FE"/>
    <w:rsid w:val="00C67501"/>
    <w:rsid w:val="00C71AF1"/>
    <w:rsid w:val="00C75633"/>
    <w:rsid w:val="00C8110F"/>
    <w:rsid w:val="00CE2EE1"/>
    <w:rsid w:val="00CE3349"/>
    <w:rsid w:val="00CE36E5"/>
    <w:rsid w:val="00CF27F5"/>
    <w:rsid w:val="00CF292A"/>
    <w:rsid w:val="00CF3FFD"/>
    <w:rsid w:val="00D10CCF"/>
    <w:rsid w:val="00D40506"/>
    <w:rsid w:val="00D46FDE"/>
    <w:rsid w:val="00D62937"/>
    <w:rsid w:val="00D77D0F"/>
    <w:rsid w:val="00D8527D"/>
    <w:rsid w:val="00DA1CF0"/>
    <w:rsid w:val="00DA74C4"/>
    <w:rsid w:val="00DC1E02"/>
    <w:rsid w:val="00DC24B4"/>
    <w:rsid w:val="00DC5FB0"/>
    <w:rsid w:val="00DF0EBB"/>
    <w:rsid w:val="00DF16DC"/>
    <w:rsid w:val="00E3324F"/>
    <w:rsid w:val="00E45211"/>
    <w:rsid w:val="00E473C5"/>
    <w:rsid w:val="00E92863"/>
    <w:rsid w:val="00EB796D"/>
    <w:rsid w:val="00EF1CE8"/>
    <w:rsid w:val="00F058DC"/>
    <w:rsid w:val="00F16820"/>
    <w:rsid w:val="00F24FC4"/>
    <w:rsid w:val="00F2676C"/>
    <w:rsid w:val="00F76ABE"/>
    <w:rsid w:val="00F84366"/>
    <w:rsid w:val="00F85089"/>
    <w:rsid w:val="00F974C5"/>
    <w:rsid w:val="00FA6F46"/>
    <w:rsid w:val="00FC09E8"/>
    <w:rsid w:val="00FC48E9"/>
    <w:rsid w:val="00FE5872"/>
    <w:rsid w:val="00FE7FCA"/>
    <w:rsid w:val="00FF00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4D721"/>
  <w15:chartTrackingRefBased/>
  <w15:docId w15:val="{39807E20-C582-4EB0-AA16-8A5D5007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uiPriority w:val="99"/>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nhideWhenUsed/>
    <w:rsid w:val="00F974C5"/>
    <w:pPr>
      <w:keepNext/>
      <w:spacing w:after="120"/>
      <w:jc w:val="right"/>
    </w:pPr>
  </w:style>
  <w:style w:type="character" w:customStyle="1" w:styleId="DateChar">
    <w:name w:val="Date Char"/>
    <w:basedOn w:val="DefaultParagraphFont"/>
    <w:link w:val="Date"/>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76ABE"/>
    <w:pPr>
      <w:spacing w:before="80"/>
      <w:ind w:left="794" w:hanging="794"/>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nhideWhenUsed/>
    <w:qFormat/>
    <w:rsid w:val="00272DFF"/>
    <w:pPr>
      <w:spacing w:before="60" w:line="168" w:lineRule="auto"/>
    </w:pPr>
    <w:rPr>
      <w:sz w:val="18"/>
      <w:szCs w:val="18"/>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72DFF"/>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nhideWhenUsed/>
    <w:rsid w:val="00F974C5"/>
    <w:pPr>
      <w:ind w:left="720" w:hanging="720"/>
    </w:pPr>
  </w:style>
  <w:style w:type="paragraph" w:styleId="TOC2">
    <w:name w:val="toc 2"/>
    <w:basedOn w:val="Normal"/>
    <w:next w:val="Normal"/>
    <w:autoRedefine/>
    <w:unhideWhenUsed/>
    <w:rsid w:val="002978F4"/>
    <w:pPr>
      <w:ind w:left="1514" w:hanging="720"/>
    </w:pPr>
  </w:style>
  <w:style w:type="paragraph" w:styleId="TOC3">
    <w:name w:val="toc 3"/>
    <w:basedOn w:val="Normal"/>
    <w:next w:val="Normal"/>
    <w:autoRedefine/>
    <w:unhideWhenUsed/>
    <w:rsid w:val="002978F4"/>
    <w:pPr>
      <w:ind w:left="2308" w:hanging="720"/>
    </w:pPr>
  </w:style>
  <w:style w:type="paragraph" w:styleId="TOC4">
    <w:name w:val="toc 4"/>
    <w:basedOn w:val="Normal"/>
    <w:next w:val="Normal"/>
    <w:autoRedefine/>
    <w:unhideWhenUsed/>
    <w:rsid w:val="0023283D"/>
    <w:pPr>
      <w:ind w:left="3045" w:hanging="720"/>
    </w:pPr>
  </w:style>
  <w:style w:type="paragraph" w:styleId="TOC5">
    <w:name w:val="toc 5"/>
    <w:basedOn w:val="Normal"/>
    <w:next w:val="Normal"/>
    <w:autoRedefine/>
    <w:unhideWhenUsed/>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semiHidden/>
    <w:unhideWhenUsed/>
    <w:qFormat/>
    <w:rsid w:val="008235CD"/>
    <w:pPr>
      <w:spacing w:before="1440"/>
      <w:jc w:val="left"/>
    </w:pPr>
  </w:style>
  <w:style w:type="character" w:customStyle="1" w:styleId="SignatureChar">
    <w:name w:val="Signature Char"/>
    <w:basedOn w:val="DefaultParagraphFont"/>
    <w:link w:val="Signature"/>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basedOn w:val="Normal"/>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qFormat/>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enumlev1"/>
    <w:link w:val="enumlev1Char"/>
    <w:qFormat/>
    <w:rsid w:val="00C71AF1"/>
    <w:rPr>
      <w:lang w:bidi="ar-EG"/>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paragraph" w:styleId="Index7">
    <w:name w:val="index 7"/>
    <w:basedOn w:val="Normal"/>
    <w:next w:val="Normal"/>
    <w:semiHidden/>
    <w:rsid w:val="00272DFF"/>
    <w:pPr>
      <w:spacing w:after="120"/>
      <w:ind w:left="1698" w:right="1698"/>
    </w:pPr>
    <w:rPr>
      <w:rFonts w:eastAsia="Times New Roman"/>
      <w:lang w:eastAsia="en-US"/>
    </w:rPr>
  </w:style>
  <w:style w:type="paragraph" w:styleId="Index6">
    <w:name w:val="index 6"/>
    <w:basedOn w:val="Normal"/>
    <w:next w:val="Normal"/>
    <w:semiHidden/>
    <w:rsid w:val="00272DFF"/>
    <w:pPr>
      <w:spacing w:after="120"/>
      <w:ind w:left="1415" w:right="1415"/>
    </w:pPr>
    <w:rPr>
      <w:rFonts w:eastAsia="Times New Roman"/>
      <w:lang w:eastAsia="en-US"/>
    </w:rPr>
  </w:style>
  <w:style w:type="paragraph" w:styleId="Index5">
    <w:name w:val="index 5"/>
    <w:basedOn w:val="Normal"/>
    <w:next w:val="Normal"/>
    <w:semiHidden/>
    <w:rsid w:val="00272DFF"/>
    <w:pPr>
      <w:spacing w:after="120"/>
      <w:ind w:left="1132" w:right="1132"/>
    </w:pPr>
    <w:rPr>
      <w:rFonts w:eastAsia="Times New Roman"/>
      <w:lang w:eastAsia="en-US"/>
    </w:rPr>
  </w:style>
  <w:style w:type="paragraph" w:styleId="Index4">
    <w:name w:val="index 4"/>
    <w:basedOn w:val="Normal"/>
    <w:next w:val="Normal"/>
    <w:semiHidden/>
    <w:rsid w:val="00272DFF"/>
    <w:pPr>
      <w:spacing w:after="120"/>
      <w:ind w:left="849" w:right="849"/>
    </w:pPr>
    <w:rPr>
      <w:rFonts w:eastAsia="Times New Roman"/>
      <w:lang w:eastAsia="en-US"/>
    </w:rPr>
  </w:style>
  <w:style w:type="paragraph" w:styleId="Index3">
    <w:name w:val="index 3"/>
    <w:basedOn w:val="Normal"/>
    <w:next w:val="Normal"/>
    <w:semiHidden/>
    <w:rsid w:val="00272DFF"/>
    <w:pPr>
      <w:spacing w:after="120"/>
      <w:ind w:left="566" w:right="566"/>
    </w:pPr>
    <w:rPr>
      <w:rFonts w:eastAsia="Times New Roman"/>
      <w:lang w:eastAsia="en-US"/>
    </w:rPr>
  </w:style>
  <w:style w:type="paragraph" w:styleId="Index2">
    <w:name w:val="index 2"/>
    <w:basedOn w:val="Normal"/>
    <w:next w:val="Normal"/>
    <w:semiHidden/>
    <w:rsid w:val="00272DFF"/>
    <w:pPr>
      <w:spacing w:after="120"/>
      <w:ind w:left="283" w:right="283"/>
    </w:pPr>
    <w:rPr>
      <w:rFonts w:eastAsia="Times New Roman"/>
      <w:lang w:eastAsia="en-US"/>
    </w:rPr>
  </w:style>
  <w:style w:type="paragraph" w:styleId="Index1">
    <w:name w:val="index 1"/>
    <w:basedOn w:val="Normal"/>
    <w:next w:val="Normal"/>
    <w:rsid w:val="00272DFF"/>
    <w:pPr>
      <w:spacing w:after="120"/>
    </w:pPr>
    <w:rPr>
      <w:rFonts w:eastAsia="Times New Roman"/>
      <w:lang w:eastAsia="en-US"/>
    </w:rPr>
  </w:style>
  <w:style w:type="paragraph" w:styleId="IndexHeading">
    <w:name w:val="index heading"/>
    <w:basedOn w:val="Normal"/>
    <w:next w:val="Index1"/>
    <w:semiHidden/>
    <w:rsid w:val="00272DFF"/>
    <w:pPr>
      <w:spacing w:after="120"/>
    </w:pPr>
    <w:rPr>
      <w:rFonts w:eastAsia="Times New Roman"/>
      <w:lang w:eastAsia="en-US"/>
    </w:rPr>
  </w:style>
  <w:style w:type="character" w:customStyle="1" w:styleId="NormalaftertitleChar">
    <w:name w:val="Normal after title Char"/>
    <w:basedOn w:val="DefaultParagraphFont"/>
    <w:link w:val="Normalaftertitle"/>
    <w:rsid w:val="00272DFF"/>
    <w:rPr>
      <w:rFonts w:ascii="Dubai" w:hAnsi="Dubai" w:cs="Dubai"/>
      <w:lang w:bidi="ar-SY"/>
    </w:rPr>
  </w:style>
  <w:style w:type="character" w:styleId="EndnoteReference">
    <w:name w:val="endnote reference"/>
    <w:basedOn w:val="FootnoteReference"/>
    <w:rsid w:val="00272DFF"/>
    <w:rPr>
      <w:rFonts w:ascii="Dubai" w:hAnsi="Dubai" w:cs="Dubai"/>
      <w:b w:val="0"/>
      <w:bCs w:val="0"/>
      <w:i w:val="0"/>
      <w:iCs w:val="0"/>
      <w:caps w:val="0"/>
      <w:smallCaps w:val="0"/>
      <w:strike w:val="0"/>
      <w:dstrike w:val="0"/>
      <w:vanish w:val="0"/>
      <w:spacing w:val="0"/>
      <w:w w:val="100"/>
      <w:position w:val="6"/>
      <w:sz w:val="18"/>
      <w:szCs w:val="18"/>
      <w:vertAlign w:val="superscript"/>
    </w:rPr>
  </w:style>
  <w:style w:type="character" w:styleId="PageNumber">
    <w:name w:val="page number"/>
    <w:basedOn w:val="DefaultParagraphFont"/>
    <w:rsid w:val="00272DFF"/>
    <w:rPr>
      <w:rFonts w:ascii="Dubai" w:hAnsi="Dubai" w:cs="Dubai"/>
      <w:b w:val="0"/>
      <w:bCs w:val="0"/>
      <w:i w:val="0"/>
      <w:iCs w:val="0"/>
      <w:color w:val="auto"/>
      <w:sz w:val="20"/>
      <w:szCs w:val="20"/>
      <w:u w:val="none"/>
    </w:rPr>
  </w:style>
  <w:style w:type="paragraph" w:customStyle="1" w:styleId="Reftext">
    <w:name w:val="Ref_text"/>
    <w:basedOn w:val="Normal"/>
    <w:rsid w:val="00272DFF"/>
    <w:pPr>
      <w:spacing w:after="120"/>
      <w:ind w:left="794" w:right="794" w:hanging="794"/>
    </w:pPr>
    <w:rPr>
      <w:rFonts w:eastAsia="Times New Roman"/>
      <w:lang w:eastAsia="en-US"/>
    </w:rPr>
  </w:style>
  <w:style w:type="paragraph" w:customStyle="1" w:styleId="SpecialFooter">
    <w:name w:val="Special Footer"/>
    <w:basedOn w:val="Normal"/>
    <w:semiHidden/>
    <w:rsid w:val="00272DFF"/>
    <w:pPr>
      <w:tabs>
        <w:tab w:val="left" w:pos="567"/>
        <w:tab w:val="left" w:pos="1701"/>
        <w:tab w:val="left" w:pos="2835"/>
        <w:tab w:val="left" w:pos="5954"/>
        <w:tab w:val="right" w:pos="9639"/>
      </w:tabs>
      <w:bidi w:val="0"/>
      <w:spacing w:before="80" w:after="120"/>
    </w:pPr>
    <w:rPr>
      <w:rFonts w:eastAsia="Times New Roman"/>
      <w:caps/>
      <w:sz w:val="16"/>
      <w:szCs w:val="16"/>
      <w:lang w:eastAsia="en-US"/>
    </w:rPr>
  </w:style>
  <w:style w:type="paragraph" w:styleId="List5">
    <w:name w:val="List 5"/>
    <w:basedOn w:val="Normal"/>
    <w:semiHidden/>
    <w:rsid w:val="00272DFF"/>
    <w:pPr>
      <w:spacing w:after="120"/>
    </w:pPr>
    <w:rPr>
      <w:rFonts w:eastAsia="Times New Roman"/>
      <w:lang w:eastAsia="en-US"/>
    </w:rPr>
  </w:style>
  <w:style w:type="paragraph" w:customStyle="1" w:styleId="toc0">
    <w:name w:val="toc 0"/>
    <w:basedOn w:val="Normal"/>
    <w:next w:val="Normal"/>
    <w:rsid w:val="00272DFF"/>
    <w:pPr>
      <w:spacing w:after="120"/>
      <w:ind w:right="567"/>
      <w:jc w:val="right"/>
    </w:pPr>
    <w:rPr>
      <w:rFonts w:eastAsia="Times New Roman"/>
      <w:b/>
      <w:bCs/>
      <w:lang w:eastAsia="en-US"/>
    </w:rPr>
  </w:style>
  <w:style w:type="character" w:customStyle="1" w:styleId="CallChar">
    <w:name w:val="Call Char"/>
    <w:basedOn w:val="DefaultParagraphFont"/>
    <w:link w:val="Call"/>
    <w:locked/>
    <w:rsid w:val="00272DFF"/>
    <w:rPr>
      <w:rFonts w:ascii="Dubai" w:hAnsi="Dubai" w:cs="Dubai"/>
      <w:i/>
      <w:iCs/>
    </w:rPr>
  </w:style>
  <w:style w:type="character" w:customStyle="1" w:styleId="enumlev1Char">
    <w:name w:val="enumlev1 Char"/>
    <w:basedOn w:val="DefaultParagraphFont"/>
    <w:link w:val="enumlev10"/>
    <w:rsid w:val="00C71AF1"/>
    <w:rPr>
      <w:rFonts w:ascii="Dubai" w:hAnsi="Dubai" w:cs="Dubai"/>
      <w:lang w:bidi="ar-EG"/>
    </w:rPr>
  </w:style>
  <w:style w:type="paragraph" w:customStyle="1" w:styleId="enumlev20">
    <w:name w:val="enumlev2"/>
    <w:basedOn w:val="enumlev10"/>
    <w:next w:val="Normal"/>
    <w:link w:val="enumlev2Char"/>
    <w:qFormat/>
    <w:rsid w:val="00272DFF"/>
    <w:pPr>
      <w:spacing w:after="120"/>
      <w:ind w:left="1588"/>
    </w:pPr>
  </w:style>
  <w:style w:type="character" w:customStyle="1" w:styleId="enumlev2Char">
    <w:name w:val="enumlev2 Char"/>
    <w:basedOn w:val="enumlev1Char"/>
    <w:link w:val="enumlev20"/>
    <w:rsid w:val="00272DFF"/>
    <w:rPr>
      <w:rFonts w:ascii="Dubai" w:hAnsi="Dubai" w:cs="Dubai"/>
      <w:lang w:bidi="ar-EG"/>
    </w:rPr>
  </w:style>
  <w:style w:type="paragraph" w:customStyle="1" w:styleId="enumlev30">
    <w:name w:val="enumlev3"/>
    <w:basedOn w:val="enumlev20"/>
    <w:next w:val="Normal"/>
    <w:link w:val="enumlev3Char"/>
    <w:qFormat/>
    <w:rsid w:val="00272DFF"/>
    <w:pPr>
      <w:ind w:left="2382"/>
    </w:pPr>
  </w:style>
  <w:style w:type="character" w:customStyle="1" w:styleId="enumlev3Char">
    <w:name w:val="enumlev3 Char"/>
    <w:basedOn w:val="enumlev2Char"/>
    <w:link w:val="enumlev30"/>
    <w:rsid w:val="00272DFF"/>
    <w:rPr>
      <w:rFonts w:ascii="Dubai" w:hAnsi="Dubai" w:cs="Dubai"/>
      <w:lang w:bidi="ar-EG"/>
    </w:rPr>
  </w:style>
  <w:style w:type="paragraph" w:customStyle="1" w:styleId="Tablehead0">
    <w:name w:val="Table_head"/>
    <w:basedOn w:val="Normal"/>
    <w:link w:val="TableheadChar"/>
    <w:qFormat/>
    <w:rsid w:val="00272DFF"/>
    <w:pPr>
      <w:keepNext/>
      <w:spacing w:before="60" w:after="60" w:line="260" w:lineRule="exact"/>
      <w:jc w:val="center"/>
    </w:pPr>
    <w:rPr>
      <w:rFonts w:eastAsia="Times New Roman"/>
      <w:b/>
      <w:bCs/>
      <w:sz w:val="20"/>
      <w:szCs w:val="20"/>
      <w:lang w:eastAsia="en-US" w:bidi="ar-EG"/>
    </w:rPr>
  </w:style>
  <w:style w:type="character" w:customStyle="1" w:styleId="Artref">
    <w:name w:val="Art_ref"/>
    <w:rsid w:val="00272DFF"/>
    <w:rPr>
      <w:rFonts w:ascii="Dubai" w:hAnsi="Dubai" w:cs="Dubai"/>
      <w:b w:val="0"/>
      <w:bCs w:val="0"/>
      <w:i w:val="0"/>
      <w:iCs w:val="0"/>
    </w:rPr>
  </w:style>
  <w:style w:type="paragraph" w:customStyle="1" w:styleId="Tabletitle0">
    <w:name w:val="Table_title"/>
    <w:basedOn w:val="Normal"/>
    <w:next w:val="Normal"/>
    <w:link w:val="TabletitleChar"/>
    <w:rsid w:val="00272DFF"/>
    <w:pPr>
      <w:keepNext/>
      <w:tabs>
        <w:tab w:val="left" w:pos="2948"/>
        <w:tab w:val="left" w:pos="4082"/>
      </w:tabs>
      <w:spacing w:after="120"/>
      <w:jc w:val="center"/>
    </w:pPr>
    <w:rPr>
      <w:rFonts w:eastAsia="Times New Roman"/>
      <w:b/>
      <w:bCs/>
      <w:lang w:eastAsia="en-US"/>
    </w:rPr>
  </w:style>
  <w:style w:type="paragraph" w:styleId="BalloonText">
    <w:name w:val="Balloon Text"/>
    <w:basedOn w:val="Normal"/>
    <w:link w:val="BalloonTextChar"/>
    <w:unhideWhenUsed/>
    <w:rsid w:val="00272DFF"/>
    <w:pPr>
      <w:spacing w:after="120"/>
    </w:pPr>
    <w:rPr>
      <w:rFonts w:eastAsia="Times New Roman"/>
      <w:sz w:val="18"/>
      <w:szCs w:val="18"/>
      <w:lang w:eastAsia="en-US"/>
    </w:rPr>
  </w:style>
  <w:style w:type="character" w:customStyle="1" w:styleId="BalloonTextChar">
    <w:name w:val="Balloon Text Char"/>
    <w:basedOn w:val="DefaultParagraphFont"/>
    <w:link w:val="BalloonText"/>
    <w:rsid w:val="00272DFF"/>
    <w:rPr>
      <w:rFonts w:ascii="Dubai" w:eastAsia="Times New Roman" w:hAnsi="Dubai" w:cs="Dubai"/>
      <w:sz w:val="18"/>
      <w:szCs w:val="18"/>
      <w:lang w:eastAsia="en-US"/>
    </w:rPr>
  </w:style>
  <w:style w:type="character" w:customStyle="1" w:styleId="Artdef">
    <w:name w:val="Art_def"/>
    <w:rsid w:val="00272DFF"/>
    <w:rPr>
      <w:rFonts w:ascii="Dubai" w:hAnsi="Dubai" w:cs="Dubai"/>
      <w:b/>
      <w:bCs/>
      <w:i w:val="0"/>
      <w:color w:val="auto"/>
      <w:sz w:val="22"/>
      <w:szCs w:val="22"/>
    </w:rPr>
  </w:style>
  <w:style w:type="paragraph" w:customStyle="1" w:styleId="Headingb0">
    <w:name w:val="Heading_b"/>
    <w:basedOn w:val="Heading2"/>
    <w:rsid w:val="00272DFF"/>
    <w:pPr>
      <w:keepLines w:val="0"/>
      <w:spacing w:before="180" w:after="120"/>
      <w:ind w:left="0" w:firstLine="0"/>
    </w:pPr>
    <w:rPr>
      <w:rFonts w:eastAsia="Times New Roman"/>
      <w:kern w:val="14"/>
      <w:lang w:eastAsia="en-US" w:bidi="ar-EG"/>
    </w:rPr>
  </w:style>
  <w:style w:type="character" w:customStyle="1" w:styleId="ResNoChar">
    <w:name w:val="Res_No Char"/>
    <w:basedOn w:val="DefaultParagraphFont"/>
    <w:link w:val="ResNo"/>
    <w:rsid w:val="00272DFF"/>
    <w:rPr>
      <w:rFonts w:ascii="Dubai" w:hAnsi="Dubai" w:cs="Dubai"/>
      <w:sz w:val="26"/>
      <w:szCs w:val="26"/>
    </w:rPr>
  </w:style>
  <w:style w:type="character" w:customStyle="1" w:styleId="Section1Char">
    <w:name w:val="Section_1 Char"/>
    <w:link w:val="Section10"/>
    <w:rsid w:val="00272DFF"/>
    <w:rPr>
      <w:rFonts w:ascii="Dubai" w:hAnsi="Dubai" w:cs="Dubai"/>
      <w:b/>
      <w:bCs/>
      <w:sz w:val="24"/>
      <w:szCs w:val="24"/>
      <w:lang w:eastAsia="en-US" w:bidi="ar-EG"/>
    </w:rPr>
  </w:style>
  <w:style w:type="paragraph" w:customStyle="1" w:styleId="PartNo0">
    <w:name w:val="Part_No"/>
    <w:basedOn w:val="Normal"/>
    <w:qFormat/>
    <w:rsid w:val="00272DFF"/>
    <w:pPr>
      <w:keepNext/>
      <w:spacing w:before="360" w:after="120"/>
      <w:jc w:val="center"/>
    </w:pPr>
    <w:rPr>
      <w:rFonts w:eastAsia="Times New Roman"/>
      <w:sz w:val="28"/>
      <w:szCs w:val="28"/>
      <w:lang w:eastAsia="en-US" w:bidi="ar-EG"/>
    </w:rPr>
  </w:style>
  <w:style w:type="character" w:customStyle="1" w:styleId="ReasonsChar">
    <w:name w:val="Reasons Char"/>
    <w:basedOn w:val="DefaultParagraphFont"/>
    <w:link w:val="Reasons"/>
    <w:rsid w:val="00272DFF"/>
    <w:rPr>
      <w:rFonts w:ascii="Dubai" w:hAnsi="Dubai" w:cs="Dubai"/>
      <w:b/>
      <w:bCs/>
    </w:rPr>
  </w:style>
  <w:style w:type="paragraph" w:customStyle="1" w:styleId="TableNo0">
    <w:name w:val="Table_No"/>
    <w:basedOn w:val="Normal"/>
    <w:next w:val="Normal"/>
    <w:qFormat/>
    <w:rsid w:val="00272DFF"/>
    <w:pPr>
      <w:keepNext/>
      <w:spacing w:before="240" w:after="120"/>
      <w:jc w:val="center"/>
    </w:pPr>
    <w:rPr>
      <w:rFonts w:eastAsia="Times New Roman"/>
      <w:lang w:eastAsia="en-US"/>
    </w:rPr>
  </w:style>
  <w:style w:type="paragraph" w:customStyle="1" w:styleId="SectionNo0">
    <w:name w:val="Section_No"/>
    <w:basedOn w:val="Normal"/>
    <w:next w:val="Normal"/>
    <w:rsid w:val="00272DFF"/>
    <w:pPr>
      <w:keepNext/>
      <w:keepLines/>
      <w:tabs>
        <w:tab w:val="left" w:pos="567"/>
        <w:tab w:val="left" w:pos="1701"/>
        <w:tab w:val="left" w:pos="2835"/>
      </w:tabs>
      <w:overflowPunct w:val="0"/>
      <w:autoSpaceDE w:val="0"/>
      <w:autoSpaceDN w:val="0"/>
      <w:adjustRightInd w:val="0"/>
      <w:spacing w:before="360" w:after="120"/>
      <w:jc w:val="center"/>
      <w:textAlignment w:val="baseline"/>
    </w:pPr>
    <w:rPr>
      <w:rFonts w:eastAsia="Times New Roman"/>
      <w:position w:val="2"/>
      <w:sz w:val="28"/>
      <w:szCs w:val="28"/>
      <w:lang w:val="en-GB" w:eastAsia="en-US" w:bidi="ar-EG"/>
    </w:rPr>
  </w:style>
  <w:style w:type="character" w:customStyle="1" w:styleId="Tablefreq">
    <w:name w:val="Table_freq"/>
    <w:rsid w:val="00272DFF"/>
    <w:rPr>
      <w:rFonts w:ascii="Dubai" w:hAnsi="Dubai" w:cs="Dubai"/>
      <w:b/>
      <w:bCs/>
      <w:i w:val="0"/>
      <w:iCs w:val="0"/>
      <w:color w:val="auto"/>
      <w:sz w:val="20"/>
      <w:szCs w:val="20"/>
    </w:rPr>
  </w:style>
  <w:style w:type="paragraph" w:customStyle="1" w:styleId="LOGO">
    <w:name w:val="LOGO"/>
    <w:qFormat/>
    <w:rsid w:val="00272DFF"/>
    <w:pPr>
      <w:framePr w:hSpace="180" w:wrap="around" w:hAnchor="text" w:xAlign="right" w:y="-394"/>
      <w:bidi/>
      <w:spacing w:before="240" w:after="120" w:line="156" w:lineRule="auto"/>
    </w:pPr>
    <w:rPr>
      <w:rFonts w:ascii="Dubai" w:eastAsia="Times New Roman" w:hAnsi="Dubai" w:cs="Dubai"/>
      <w:b/>
      <w:bCs/>
      <w:sz w:val="30"/>
      <w:szCs w:val="30"/>
      <w:lang w:eastAsia="en-US" w:bidi="ar-EG"/>
    </w:rPr>
  </w:style>
  <w:style w:type="paragraph" w:customStyle="1" w:styleId="Adress">
    <w:name w:val="Adress"/>
    <w:qFormat/>
    <w:rsid w:val="00272DFF"/>
    <w:pPr>
      <w:framePr w:hSpace="180" w:wrap="around" w:hAnchor="text" w:xAlign="right" w:y="-394"/>
      <w:bidi/>
      <w:spacing w:before="60" w:after="60" w:line="300" w:lineRule="exact"/>
    </w:pPr>
    <w:rPr>
      <w:rFonts w:ascii="Dubai" w:eastAsia="Times New Roman" w:hAnsi="Dubai" w:cs="Dubai"/>
      <w:b/>
      <w:bCs/>
      <w:lang w:eastAsia="en-US" w:bidi="ar-EG"/>
    </w:rPr>
  </w:style>
  <w:style w:type="paragraph" w:customStyle="1" w:styleId="AnnexNo0">
    <w:name w:val="Annex_No"/>
    <w:basedOn w:val="Normal"/>
    <w:qFormat/>
    <w:rsid w:val="00272DFF"/>
    <w:pPr>
      <w:keepNext/>
      <w:tabs>
        <w:tab w:val="left" w:pos="567"/>
        <w:tab w:val="left" w:pos="1701"/>
        <w:tab w:val="left" w:pos="2835"/>
      </w:tabs>
      <w:overflowPunct w:val="0"/>
      <w:autoSpaceDE w:val="0"/>
      <w:autoSpaceDN w:val="0"/>
      <w:adjustRightInd w:val="0"/>
      <w:spacing w:before="360" w:after="120"/>
      <w:jc w:val="center"/>
      <w:textAlignment w:val="baseline"/>
    </w:pPr>
    <w:rPr>
      <w:rFonts w:eastAsia="Times New Roman"/>
      <w:sz w:val="28"/>
      <w:szCs w:val="28"/>
      <w:lang w:val="en-GB" w:eastAsia="en-US" w:bidi="ar-EG"/>
    </w:rPr>
  </w:style>
  <w:style w:type="paragraph" w:customStyle="1" w:styleId="Annextitle0">
    <w:name w:val="Annex_title"/>
    <w:basedOn w:val="Normal"/>
    <w:next w:val="Normal"/>
    <w:link w:val="AnnextitleChar"/>
    <w:rsid w:val="00272DFF"/>
    <w:pPr>
      <w:keepNext/>
      <w:tabs>
        <w:tab w:val="left" w:pos="567"/>
        <w:tab w:val="left" w:pos="1701"/>
        <w:tab w:val="left" w:pos="2835"/>
      </w:tabs>
      <w:overflowPunct w:val="0"/>
      <w:autoSpaceDE w:val="0"/>
      <w:autoSpaceDN w:val="0"/>
      <w:adjustRightInd w:val="0"/>
      <w:spacing w:after="360"/>
      <w:jc w:val="center"/>
      <w:textAlignment w:val="baseline"/>
    </w:pPr>
    <w:rPr>
      <w:rFonts w:eastAsia="Times New Roman"/>
      <w:b/>
      <w:bCs/>
      <w:sz w:val="28"/>
      <w:szCs w:val="28"/>
      <w:lang w:eastAsia="en-US"/>
    </w:rPr>
  </w:style>
  <w:style w:type="character" w:customStyle="1" w:styleId="AnnextitleChar">
    <w:name w:val="Annex_title Char"/>
    <w:basedOn w:val="DefaultParagraphFont"/>
    <w:link w:val="Annextitle0"/>
    <w:rsid w:val="00272DFF"/>
    <w:rPr>
      <w:rFonts w:ascii="Dubai" w:eastAsia="Times New Roman" w:hAnsi="Dubai" w:cs="Dubai"/>
      <w:b/>
      <w:bCs/>
      <w:sz w:val="28"/>
      <w:szCs w:val="28"/>
      <w:lang w:eastAsia="en-US"/>
    </w:rPr>
  </w:style>
  <w:style w:type="paragraph" w:customStyle="1" w:styleId="Appendixtitle0">
    <w:name w:val="Appendix_title"/>
    <w:basedOn w:val="Annextitle0"/>
    <w:next w:val="Normal"/>
    <w:rsid w:val="00272DFF"/>
  </w:style>
  <w:style w:type="character" w:customStyle="1" w:styleId="RestitleChar">
    <w:name w:val="Res_title Char"/>
    <w:basedOn w:val="AnnextitleChar"/>
    <w:link w:val="Restitle"/>
    <w:rsid w:val="00272DFF"/>
    <w:rPr>
      <w:rFonts w:ascii="Dubai" w:eastAsia="Times New Roman" w:hAnsi="Dubai" w:cs="Dubai"/>
      <w:b/>
      <w:bCs/>
      <w:sz w:val="28"/>
      <w:szCs w:val="28"/>
      <w:lang w:eastAsia="en-US" w:bidi="ar-SY"/>
    </w:rPr>
  </w:style>
  <w:style w:type="paragraph" w:customStyle="1" w:styleId="Headingi0">
    <w:name w:val="Heading_i"/>
    <w:basedOn w:val="Heading3"/>
    <w:next w:val="Normal"/>
    <w:qFormat/>
    <w:rsid w:val="00272DFF"/>
    <w:pPr>
      <w:tabs>
        <w:tab w:val="left" w:pos="567"/>
        <w:tab w:val="left" w:pos="1701"/>
        <w:tab w:val="left" w:pos="2835"/>
      </w:tabs>
      <w:overflowPunct w:val="0"/>
      <w:autoSpaceDE w:val="0"/>
      <w:autoSpaceDN w:val="0"/>
      <w:adjustRightInd w:val="0"/>
      <w:spacing w:before="160" w:after="120"/>
      <w:ind w:left="0" w:firstLine="0"/>
      <w:textAlignment w:val="baseline"/>
      <w:outlineLvl w:val="0"/>
    </w:pPr>
    <w:rPr>
      <w:rFonts w:eastAsia="Times New Roman"/>
      <w:b w:val="0"/>
      <w:bCs w:val="0"/>
      <w:i/>
      <w:iCs/>
      <w:position w:val="2"/>
      <w:sz w:val="24"/>
      <w:szCs w:val="24"/>
      <w:lang w:val="en-GB" w:eastAsia="en-US" w:bidi="ar-EG"/>
    </w:rPr>
  </w:style>
  <w:style w:type="paragraph" w:customStyle="1" w:styleId="RepNo">
    <w:name w:val="Rep_No"/>
    <w:basedOn w:val="RecNo"/>
    <w:next w:val="Normal"/>
    <w:rsid w:val="00272DFF"/>
    <w:pPr>
      <w:keepLines w:val="0"/>
      <w:tabs>
        <w:tab w:val="left" w:pos="567"/>
        <w:tab w:val="left" w:pos="1701"/>
        <w:tab w:val="left" w:pos="2835"/>
      </w:tabs>
      <w:overflowPunct w:val="0"/>
      <w:autoSpaceDE w:val="0"/>
      <w:autoSpaceDN w:val="0"/>
      <w:adjustRightInd w:val="0"/>
      <w:textAlignment w:val="baseline"/>
    </w:pPr>
    <w:rPr>
      <w:rFonts w:eastAsia="Times New Roman"/>
      <w:sz w:val="28"/>
      <w:szCs w:val="28"/>
      <w:lang w:val="en-GB" w:eastAsia="en-US" w:bidi="ar-EG"/>
    </w:rPr>
  </w:style>
  <w:style w:type="paragraph" w:customStyle="1" w:styleId="Reptitle">
    <w:name w:val="Rep_title"/>
    <w:basedOn w:val="Rectitle"/>
    <w:next w:val="Normal"/>
    <w:rsid w:val="00272DFF"/>
    <w:pPr>
      <w:keepLines w:val="0"/>
      <w:tabs>
        <w:tab w:val="left" w:pos="567"/>
        <w:tab w:val="left" w:pos="1701"/>
        <w:tab w:val="left" w:pos="2835"/>
      </w:tabs>
      <w:overflowPunct w:val="0"/>
      <w:autoSpaceDE w:val="0"/>
      <w:autoSpaceDN w:val="0"/>
      <w:adjustRightInd w:val="0"/>
      <w:textAlignment w:val="baseline"/>
    </w:pPr>
    <w:rPr>
      <w:rFonts w:eastAsia="Times New Roman"/>
      <w:lang w:eastAsia="en-US"/>
    </w:rPr>
  </w:style>
  <w:style w:type="paragraph" w:customStyle="1" w:styleId="Parttitle0">
    <w:name w:val="Part_title"/>
    <w:basedOn w:val="Normal"/>
    <w:qFormat/>
    <w:rsid w:val="00272DFF"/>
    <w:pPr>
      <w:keepNext/>
      <w:tabs>
        <w:tab w:val="left" w:pos="1191"/>
        <w:tab w:val="left" w:pos="1588"/>
        <w:tab w:val="left" w:pos="1985"/>
      </w:tabs>
      <w:overflowPunct w:val="0"/>
      <w:autoSpaceDE w:val="0"/>
      <w:autoSpaceDN w:val="0"/>
      <w:adjustRightInd w:val="0"/>
      <w:spacing w:after="360"/>
      <w:jc w:val="center"/>
      <w:textAlignment w:val="baseline"/>
    </w:pPr>
    <w:rPr>
      <w:rFonts w:eastAsia="Times New Roman"/>
      <w:b/>
      <w:bCs/>
      <w:sz w:val="28"/>
      <w:szCs w:val="28"/>
      <w:lang w:val="en-GB" w:eastAsia="en-US" w:bidi="ar-EG"/>
    </w:rPr>
  </w:style>
  <w:style w:type="paragraph" w:customStyle="1" w:styleId="Normalend">
    <w:name w:val="Normal_end"/>
    <w:basedOn w:val="Normal"/>
    <w:qFormat/>
    <w:rsid w:val="00272DFF"/>
    <w:pPr>
      <w:spacing w:after="120"/>
    </w:pPr>
    <w:rPr>
      <w:rFonts w:eastAsia="Times New Roman"/>
      <w:lang w:eastAsia="en-US" w:bidi="ar-EG"/>
    </w:rPr>
  </w:style>
  <w:style w:type="paragraph" w:customStyle="1" w:styleId="FigureNo0">
    <w:name w:val="Figure_No"/>
    <w:basedOn w:val="Normal"/>
    <w:qFormat/>
    <w:rsid w:val="00272DFF"/>
    <w:pPr>
      <w:keepNext/>
      <w:keepLines/>
      <w:tabs>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eastAsia="en-US"/>
    </w:rPr>
  </w:style>
  <w:style w:type="paragraph" w:customStyle="1" w:styleId="AppendixNo0">
    <w:name w:val="Appendix_No"/>
    <w:basedOn w:val="AnnexNo0"/>
    <w:qFormat/>
    <w:rsid w:val="00272DFF"/>
  </w:style>
  <w:style w:type="paragraph" w:customStyle="1" w:styleId="Section10">
    <w:name w:val="Section_1"/>
    <w:basedOn w:val="Reptitle"/>
    <w:link w:val="Section1Char"/>
    <w:qFormat/>
    <w:rsid w:val="00272DFF"/>
    <w:rPr>
      <w:rFonts w:eastAsiaTheme="minorEastAsia"/>
      <w:sz w:val="24"/>
      <w:szCs w:val="24"/>
      <w:lang w:bidi="ar-EG"/>
    </w:rPr>
  </w:style>
  <w:style w:type="paragraph" w:customStyle="1" w:styleId="DecisionNoTitle">
    <w:name w:val="Decision_No&amp;Title"/>
    <w:basedOn w:val="Normal"/>
    <w:qFormat/>
    <w:rsid w:val="00272DFF"/>
    <w:pPr>
      <w:keepNext/>
      <w:tabs>
        <w:tab w:val="left" w:pos="567"/>
        <w:tab w:val="left" w:pos="1701"/>
        <w:tab w:val="left" w:pos="2835"/>
      </w:tabs>
      <w:overflowPunct w:val="0"/>
      <w:autoSpaceDE w:val="0"/>
      <w:autoSpaceDN w:val="0"/>
      <w:adjustRightInd w:val="0"/>
      <w:spacing w:after="360"/>
      <w:jc w:val="center"/>
      <w:textAlignment w:val="baseline"/>
    </w:pPr>
    <w:rPr>
      <w:rFonts w:eastAsia="Times New Roman"/>
      <w:b/>
      <w:bCs/>
      <w:sz w:val="28"/>
      <w:szCs w:val="28"/>
      <w:lang w:eastAsia="en-US"/>
    </w:rPr>
  </w:style>
  <w:style w:type="paragraph" w:customStyle="1" w:styleId="DecisionNo">
    <w:name w:val="Decision_No"/>
    <w:basedOn w:val="Normal"/>
    <w:qFormat/>
    <w:rsid w:val="00272DFF"/>
    <w:pPr>
      <w:keepNext/>
      <w:tabs>
        <w:tab w:val="left" w:pos="567"/>
        <w:tab w:val="left" w:pos="1701"/>
        <w:tab w:val="left" w:pos="2835"/>
      </w:tabs>
      <w:overflowPunct w:val="0"/>
      <w:autoSpaceDE w:val="0"/>
      <w:autoSpaceDN w:val="0"/>
      <w:adjustRightInd w:val="0"/>
      <w:spacing w:before="360" w:after="120"/>
      <w:jc w:val="center"/>
      <w:textAlignment w:val="baseline"/>
    </w:pPr>
    <w:rPr>
      <w:rFonts w:eastAsia="Times New Roman"/>
      <w:sz w:val="28"/>
      <w:szCs w:val="28"/>
      <w:lang w:val="en-GB" w:eastAsia="en-US" w:bidi="ar-EG"/>
    </w:rPr>
  </w:style>
  <w:style w:type="paragraph" w:customStyle="1" w:styleId="Decisiontitle">
    <w:name w:val="Decision_title"/>
    <w:basedOn w:val="Normal"/>
    <w:qFormat/>
    <w:rsid w:val="00272DFF"/>
    <w:pPr>
      <w:keepNext/>
      <w:tabs>
        <w:tab w:val="left" w:pos="567"/>
        <w:tab w:val="left" w:pos="1701"/>
        <w:tab w:val="left" w:pos="2835"/>
      </w:tabs>
      <w:overflowPunct w:val="0"/>
      <w:autoSpaceDE w:val="0"/>
      <w:autoSpaceDN w:val="0"/>
      <w:adjustRightInd w:val="0"/>
      <w:spacing w:after="360"/>
      <w:jc w:val="center"/>
      <w:textAlignment w:val="baseline"/>
    </w:pPr>
    <w:rPr>
      <w:rFonts w:eastAsia="Times New Roman"/>
      <w:b/>
      <w:bCs/>
      <w:sz w:val="28"/>
      <w:szCs w:val="28"/>
      <w:lang w:eastAsia="en-US"/>
    </w:rPr>
  </w:style>
  <w:style w:type="paragraph" w:customStyle="1" w:styleId="AnnexRef">
    <w:name w:val="Annex_Ref"/>
    <w:qFormat/>
    <w:rsid w:val="00272DFF"/>
    <w:pPr>
      <w:bidi/>
      <w:spacing w:before="480" w:after="0" w:line="192" w:lineRule="auto"/>
    </w:pPr>
    <w:rPr>
      <w:rFonts w:ascii="Dubai" w:eastAsia="Times New Roman" w:hAnsi="Dubai" w:cs="Dubai"/>
      <w:b/>
      <w:bCs/>
      <w:lang w:eastAsia="en-US" w:bidi="ar-SY"/>
    </w:rPr>
  </w:style>
  <w:style w:type="paragraph" w:customStyle="1" w:styleId="Figuretitle0">
    <w:name w:val="Figure_title"/>
    <w:qFormat/>
    <w:rsid w:val="00272DFF"/>
    <w:pPr>
      <w:keepNext/>
      <w:keepLines/>
      <w:bidi/>
      <w:spacing w:before="120" w:after="120" w:line="192" w:lineRule="auto"/>
      <w:jc w:val="center"/>
    </w:pPr>
    <w:rPr>
      <w:rFonts w:ascii="Dubai" w:eastAsia="Times New Roman" w:hAnsi="Dubai" w:cs="Dubai"/>
      <w:b/>
      <w:bCs/>
      <w:lang w:eastAsia="en-US" w:bidi="ar-EG"/>
    </w:rPr>
  </w:style>
  <w:style w:type="paragraph" w:styleId="List">
    <w:name w:val="List"/>
    <w:basedOn w:val="Normal"/>
    <w:semiHidden/>
    <w:rsid w:val="00272DFF"/>
    <w:pPr>
      <w:spacing w:after="120"/>
    </w:pPr>
    <w:rPr>
      <w:rFonts w:eastAsia="Times New Roman"/>
      <w:lang w:eastAsia="en-US"/>
    </w:rPr>
  </w:style>
  <w:style w:type="paragraph" w:styleId="ListBullet5">
    <w:name w:val="List Bullet 5"/>
    <w:basedOn w:val="Normal"/>
    <w:semiHidden/>
    <w:rsid w:val="00272DFF"/>
    <w:pPr>
      <w:spacing w:after="120"/>
    </w:pPr>
    <w:rPr>
      <w:rFonts w:eastAsia="Times New Roman"/>
      <w:lang w:eastAsia="en-US"/>
    </w:rPr>
  </w:style>
  <w:style w:type="paragraph" w:styleId="List3">
    <w:name w:val="List 3"/>
    <w:basedOn w:val="Normal"/>
    <w:semiHidden/>
    <w:rsid w:val="00272DFF"/>
    <w:pPr>
      <w:spacing w:after="120"/>
    </w:pPr>
    <w:rPr>
      <w:rFonts w:eastAsia="Times New Roman"/>
      <w:lang w:eastAsia="en-US"/>
    </w:rPr>
  </w:style>
  <w:style w:type="paragraph" w:styleId="ListContinue">
    <w:name w:val="List Continue"/>
    <w:basedOn w:val="ListBullet5"/>
    <w:semiHidden/>
    <w:rsid w:val="00272DFF"/>
  </w:style>
  <w:style w:type="paragraph" w:styleId="ListBullet">
    <w:name w:val="List Bullet"/>
    <w:basedOn w:val="List5"/>
    <w:semiHidden/>
    <w:rsid w:val="00272DFF"/>
  </w:style>
  <w:style w:type="paragraph" w:styleId="ListNumber">
    <w:name w:val="List Number"/>
    <w:basedOn w:val="Normal"/>
    <w:semiHidden/>
    <w:rsid w:val="00272DFF"/>
    <w:pPr>
      <w:spacing w:after="120"/>
    </w:pPr>
    <w:rPr>
      <w:rFonts w:eastAsia="Times New Roman"/>
      <w:lang w:eastAsia="en-US"/>
    </w:rPr>
  </w:style>
  <w:style w:type="paragraph" w:styleId="ListNumber4">
    <w:name w:val="List Number 4"/>
    <w:basedOn w:val="Normal"/>
    <w:semiHidden/>
    <w:rsid w:val="00272DFF"/>
    <w:pPr>
      <w:tabs>
        <w:tab w:val="num" w:pos="1209"/>
      </w:tabs>
      <w:spacing w:after="120"/>
      <w:ind w:left="1209" w:hanging="360"/>
      <w:contextualSpacing/>
    </w:pPr>
    <w:rPr>
      <w:rFonts w:eastAsia="Times New Roman"/>
      <w:lang w:eastAsia="en-US"/>
    </w:rPr>
  </w:style>
  <w:style w:type="paragraph" w:styleId="ListNumber5">
    <w:name w:val="List Number 5"/>
    <w:basedOn w:val="Normal"/>
    <w:semiHidden/>
    <w:rsid w:val="00272DFF"/>
    <w:pPr>
      <w:tabs>
        <w:tab w:val="num" w:pos="1492"/>
      </w:tabs>
      <w:spacing w:after="120"/>
      <w:ind w:left="1492" w:hanging="360"/>
      <w:contextualSpacing/>
    </w:pPr>
    <w:rPr>
      <w:rFonts w:eastAsia="Times New Roman"/>
      <w:lang w:eastAsia="en-US"/>
    </w:rPr>
  </w:style>
  <w:style w:type="paragraph" w:customStyle="1" w:styleId="Logo-1">
    <w:name w:val="Logo-1"/>
    <w:basedOn w:val="LOGO"/>
    <w:qFormat/>
    <w:rsid w:val="00272DFF"/>
    <w:pPr>
      <w:framePr w:wrap="around"/>
    </w:pPr>
  </w:style>
  <w:style w:type="paragraph" w:customStyle="1" w:styleId="Dash">
    <w:name w:val="Dash"/>
    <w:basedOn w:val="Normal"/>
    <w:qFormat/>
    <w:rsid w:val="00272DFF"/>
    <w:pPr>
      <w:spacing w:before="600" w:after="120"/>
      <w:jc w:val="center"/>
    </w:pPr>
    <w:rPr>
      <w:rFonts w:eastAsia="Times New Roman"/>
      <w:noProof/>
      <w:lang w:eastAsia="en-US" w:bidi="ar-EG"/>
    </w:rPr>
  </w:style>
  <w:style w:type="paragraph" w:customStyle="1" w:styleId="Tablefin">
    <w:name w:val="Table_fin"/>
    <w:basedOn w:val="Normal"/>
    <w:rsid w:val="00272DFF"/>
    <w:pPr>
      <w:overflowPunct w:val="0"/>
      <w:autoSpaceDE w:val="0"/>
      <w:autoSpaceDN w:val="0"/>
      <w:bidi w:val="0"/>
      <w:adjustRightInd w:val="0"/>
      <w:spacing w:before="60" w:after="60" w:line="260" w:lineRule="exact"/>
      <w:textAlignment w:val="baseline"/>
    </w:pPr>
    <w:rPr>
      <w:rFonts w:eastAsia="Times New Roman"/>
      <w:sz w:val="12"/>
      <w:szCs w:val="12"/>
      <w:lang w:val="fr-FR" w:eastAsia="en-US"/>
    </w:rPr>
  </w:style>
  <w:style w:type="paragraph" w:customStyle="1" w:styleId="Agendaitem0">
    <w:name w:val="Agenda_item"/>
    <w:qFormat/>
    <w:rsid w:val="00272DFF"/>
    <w:pPr>
      <w:keepNext/>
      <w:bidi/>
      <w:spacing w:before="240" w:after="120" w:line="192" w:lineRule="auto"/>
      <w:jc w:val="center"/>
    </w:pPr>
    <w:rPr>
      <w:rFonts w:ascii="Dubai" w:eastAsia="Times New Roman" w:hAnsi="Dubai" w:cs="Dubai"/>
      <w:sz w:val="28"/>
      <w:szCs w:val="28"/>
      <w:lang w:val="en-GB" w:eastAsia="en-US" w:bidi="ar-EG"/>
    </w:rPr>
  </w:style>
  <w:style w:type="paragraph" w:customStyle="1" w:styleId="subsection1">
    <w:name w:val="subsection_1‎"/>
    <w:basedOn w:val="Section10"/>
    <w:qFormat/>
    <w:rsid w:val="00272DFF"/>
  </w:style>
  <w:style w:type="paragraph" w:customStyle="1" w:styleId="ArtNo">
    <w:name w:val="Art_No"/>
    <w:qFormat/>
    <w:rsid w:val="00272DFF"/>
    <w:pPr>
      <w:keepNext/>
      <w:bidi/>
      <w:spacing w:before="360" w:after="120" w:line="192" w:lineRule="auto"/>
      <w:jc w:val="center"/>
    </w:pPr>
    <w:rPr>
      <w:rFonts w:ascii="Dubai" w:eastAsia="Times New Roman" w:hAnsi="Dubai" w:cs="Dubai"/>
      <w:sz w:val="28"/>
      <w:szCs w:val="28"/>
      <w:lang w:eastAsia="en-US" w:bidi="ar-EG"/>
    </w:rPr>
  </w:style>
  <w:style w:type="paragraph" w:customStyle="1" w:styleId="Arttitle">
    <w:name w:val="Art_title"/>
    <w:qFormat/>
    <w:rsid w:val="00272DFF"/>
    <w:pPr>
      <w:keepNext/>
      <w:bidi/>
      <w:spacing w:before="120" w:after="360" w:line="192" w:lineRule="auto"/>
      <w:jc w:val="center"/>
    </w:pPr>
    <w:rPr>
      <w:rFonts w:ascii="Dubai" w:eastAsia="Times New Roman" w:hAnsi="Dubai" w:cs="Dubai"/>
      <w:b/>
      <w:bCs/>
      <w:sz w:val="28"/>
      <w:szCs w:val="28"/>
      <w:lang w:eastAsia="en-US" w:bidi="ar-EG"/>
    </w:rPr>
  </w:style>
  <w:style w:type="paragraph" w:customStyle="1" w:styleId="Tablelegend0">
    <w:name w:val="Table_legend"/>
    <w:basedOn w:val="Normal"/>
    <w:link w:val="TablelegendChar"/>
    <w:rsid w:val="00272DFF"/>
    <w:pPr>
      <w:tabs>
        <w:tab w:val="left" w:pos="283"/>
        <w:tab w:val="left" w:pos="1531"/>
        <w:tab w:val="left" w:pos="2041"/>
      </w:tabs>
      <w:overflowPunct w:val="0"/>
      <w:autoSpaceDE w:val="0"/>
      <w:autoSpaceDN w:val="0"/>
      <w:adjustRightInd w:val="0"/>
      <w:spacing w:before="60" w:after="60" w:line="260" w:lineRule="exact"/>
      <w:ind w:left="567" w:hanging="567"/>
      <w:textAlignment w:val="baseline"/>
    </w:pPr>
    <w:rPr>
      <w:rFonts w:eastAsia="Times New Roman"/>
      <w:sz w:val="20"/>
      <w:szCs w:val="20"/>
      <w:lang w:bidi="ar-EG"/>
    </w:rPr>
  </w:style>
  <w:style w:type="character" w:customStyle="1" w:styleId="TablelegendChar">
    <w:name w:val="Table_legend Char"/>
    <w:link w:val="Tablelegend0"/>
    <w:rsid w:val="00272DFF"/>
    <w:rPr>
      <w:rFonts w:ascii="Dubai" w:eastAsia="Times New Roman" w:hAnsi="Dubai" w:cs="Dubai"/>
      <w:sz w:val="20"/>
      <w:szCs w:val="20"/>
      <w:lang w:bidi="ar-EG"/>
    </w:rPr>
  </w:style>
  <w:style w:type="paragraph" w:customStyle="1" w:styleId="Section3">
    <w:name w:val="Section_3‎"/>
    <w:qFormat/>
    <w:rsid w:val="00272DFF"/>
    <w:pPr>
      <w:keepNext/>
      <w:spacing w:after="0" w:line="240" w:lineRule="auto"/>
      <w:jc w:val="center"/>
    </w:pPr>
    <w:rPr>
      <w:rFonts w:ascii="Dubai" w:eastAsia="Times New Roman" w:hAnsi="Dubai" w:cs="Dubai"/>
      <w:sz w:val="24"/>
      <w:szCs w:val="24"/>
      <w:lang w:eastAsia="en-US" w:bidi="ar-EG"/>
    </w:rPr>
  </w:style>
  <w:style w:type="paragraph" w:customStyle="1" w:styleId="Chapno">
    <w:name w:val="Chap_no"/>
    <w:basedOn w:val="Normal"/>
    <w:qFormat/>
    <w:rsid w:val="00272DFF"/>
    <w:pPr>
      <w:keepNext/>
      <w:overflowPunct w:val="0"/>
      <w:autoSpaceDE w:val="0"/>
      <w:autoSpaceDN w:val="0"/>
      <w:adjustRightInd w:val="0"/>
      <w:spacing w:before="360" w:after="120"/>
      <w:jc w:val="center"/>
      <w:textAlignment w:val="baseline"/>
    </w:pPr>
    <w:rPr>
      <w:rFonts w:eastAsia="Times New Roman"/>
      <w:sz w:val="28"/>
      <w:szCs w:val="28"/>
      <w:lang w:val="en-GB" w:eastAsia="en-US" w:bidi="ar-EG"/>
    </w:rPr>
  </w:style>
  <w:style w:type="paragraph" w:customStyle="1" w:styleId="Chaptitle">
    <w:name w:val="Chap_title"/>
    <w:basedOn w:val="Agendaitem0"/>
    <w:qFormat/>
    <w:rsid w:val="00272DFF"/>
    <w:pPr>
      <w:spacing w:before="120" w:after="360"/>
    </w:pPr>
    <w:rPr>
      <w:b/>
      <w:bCs/>
    </w:rPr>
  </w:style>
  <w:style w:type="paragraph" w:customStyle="1" w:styleId="ApptoAnnex">
    <w:name w:val="App_to_Annex"/>
    <w:basedOn w:val="AppendixNo0"/>
    <w:qFormat/>
    <w:rsid w:val="00272DFF"/>
    <w:pPr>
      <w:framePr w:hSpace="180" w:wrap="around" w:vAnchor="page" w:hAnchor="text" w:xAlign="right" w:y="721"/>
    </w:pPr>
  </w:style>
  <w:style w:type="paragraph" w:customStyle="1" w:styleId="AppArttitle">
    <w:name w:val="App_Art_title"/>
    <w:basedOn w:val="Arttitle"/>
    <w:next w:val="Normalaftertitle"/>
    <w:qFormat/>
    <w:rsid w:val="00272DFF"/>
  </w:style>
  <w:style w:type="paragraph" w:customStyle="1" w:styleId="AppArtNo">
    <w:name w:val="App_Art_No"/>
    <w:basedOn w:val="ArtNo"/>
    <w:next w:val="AppArttitle"/>
    <w:qFormat/>
    <w:rsid w:val="00272DFF"/>
  </w:style>
  <w:style w:type="paragraph" w:customStyle="1" w:styleId="Volumetitle0">
    <w:name w:val="Volume_title"/>
    <w:basedOn w:val="ArtNo"/>
    <w:qFormat/>
    <w:rsid w:val="00272DFF"/>
    <w:pPr>
      <w:spacing w:after="360"/>
    </w:pPr>
  </w:style>
  <w:style w:type="paragraph" w:customStyle="1" w:styleId="Equationlegend">
    <w:name w:val="Equation_legend"/>
    <w:basedOn w:val="NormalIndent"/>
    <w:rsid w:val="00272DFF"/>
    <w:pPr>
      <w:tabs>
        <w:tab w:val="right" w:pos="1814"/>
      </w:tabs>
      <w:overflowPunct w:val="0"/>
      <w:autoSpaceDE w:val="0"/>
      <w:autoSpaceDN w:val="0"/>
      <w:bidi w:val="0"/>
      <w:adjustRightInd w:val="0"/>
      <w:spacing w:before="80"/>
      <w:ind w:left="2041" w:hanging="2041"/>
      <w:textAlignment w:val="baseline"/>
    </w:pPr>
    <w:rPr>
      <w:lang w:val="en-GB"/>
    </w:rPr>
  </w:style>
  <w:style w:type="paragraph" w:customStyle="1" w:styleId="Part1">
    <w:name w:val="Part_1"/>
    <w:basedOn w:val="Parttitle0"/>
    <w:qFormat/>
    <w:rsid w:val="00272DFF"/>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24"/>
      <w:lang w:val="en-US"/>
    </w:rPr>
  </w:style>
  <w:style w:type="paragraph" w:customStyle="1" w:styleId="Section20">
    <w:name w:val="Section_2"/>
    <w:basedOn w:val="Section10"/>
    <w:rsid w:val="00272DFF"/>
    <w:pPr>
      <w:tabs>
        <w:tab w:val="clear" w:pos="567"/>
        <w:tab w:val="clear" w:pos="1701"/>
        <w:tab w:val="clear" w:pos="2835"/>
        <w:tab w:val="center" w:pos="4820"/>
      </w:tabs>
      <w:bidi w:val="0"/>
    </w:pPr>
    <w:rPr>
      <w:b w:val="0"/>
      <w:bCs w:val="0"/>
      <w:i/>
      <w:iCs/>
      <w:lang w:val="en-GB" w:bidi="ar-SA"/>
    </w:rPr>
  </w:style>
  <w:style w:type="paragraph" w:customStyle="1" w:styleId="Committee">
    <w:name w:val="Committee"/>
    <w:basedOn w:val="Normal"/>
    <w:qFormat/>
    <w:rsid w:val="00272DFF"/>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rFonts w:eastAsia="Times New Roman"/>
      <w:b/>
      <w:bCs/>
      <w:lang w:val="en-GB" w:eastAsia="en-US"/>
    </w:rPr>
  </w:style>
  <w:style w:type="paragraph" w:customStyle="1" w:styleId="Headingsplit">
    <w:name w:val="Heading_split"/>
    <w:basedOn w:val="Heading3"/>
    <w:next w:val="Normal"/>
    <w:qFormat/>
    <w:rsid w:val="00272DFF"/>
    <w:pPr>
      <w:tabs>
        <w:tab w:val="left" w:pos="1701"/>
        <w:tab w:val="left" w:pos="2835"/>
      </w:tabs>
      <w:overflowPunct w:val="0"/>
      <w:autoSpaceDE w:val="0"/>
      <w:autoSpaceDN w:val="0"/>
      <w:adjustRightInd w:val="0"/>
      <w:spacing w:before="160" w:after="120"/>
      <w:ind w:left="0" w:firstLine="0"/>
      <w:textAlignment w:val="baseline"/>
      <w:outlineLvl w:val="0"/>
    </w:pPr>
    <w:rPr>
      <w:rFonts w:eastAsia="Times New Roman"/>
      <w:b w:val="0"/>
      <w:bCs w:val="0"/>
      <w:i/>
      <w:iCs/>
      <w:position w:val="2"/>
      <w:lang w:val="en-GB" w:eastAsia="en-US" w:bidi="ar-EG"/>
    </w:rPr>
  </w:style>
  <w:style w:type="character" w:customStyle="1" w:styleId="Provsplit">
    <w:name w:val="Prov_split"/>
    <w:basedOn w:val="DefaultParagraphFont"/>
    <w:qFormat/>
    <w:rsid w:val="00272DFF"/>
    <w:rPr>
      <w:rFonts w:ascii="Dubai" w:hAnsi="Dubai" w:cs="Dubai"/>
      <w:b w:val="0"/>
      <w:bCs w:val="0"/>
      <w:i w:val="0"/>
      <w:iCs w:val="0"/>
    </w:rPr>
  </w:style>
  <w:style w:type="paragraph" w:customStyle="1" w:styleId="Methodheading1">
    <w:name w:val="Method_heading1"/>
    <w:basedOn w:val="Heading1"/>
    <w:next w:val="Normal"/>
    <w:qFormat/>
    <w:rsid w:val="00272DFF"/>
    <w:pPr>
      <w:keepLines w:val="0"/>
      <w:spacing w:before="280" w:after="120"/>
    </w:pPr>
    <w:rPr>
      <w:rFonts w:eastAsia="Times New Roman"/>
      <w:kern w:val="32"/>
      <w:lang w:eastAsia="en-US" w:bidi="ar-EG"/>
    </w:rPr>
  </w:style>
  <w:style w:type="paragraph" w:customStyle="1" w:styleId="Methodheading2">
    <w:name w:val="Method_heading2"/>
    <w:basedOn w:val="Heading2"/>
    <w:next w:val="Normal"/>
    <w:qFormat/>
    <w:rsid w:val="00272DFF"/>
    <w:pPr>
      <w:keepLines w:val="0"/>
      <w:spacing w:before="200" w:after="120"/>
    </w:pPr>
    <w:rPr>
      <w:rFonts w:eastAsia="Times New Roman"/>
      <w:kern w:val="14"/>
      <w:lang w:eastAsia="en-US" w:bidi="ar-EG"/>
    </w:rPr>
  </w:style>
  <w:style w:type="paragraph" w:customStyle="1" w:styleId="Methodheading3">
    <w:name w:val="Method_heading3"/>
    <w:basedOn w:val="Heading3"/>
    <w:next w:val="Normal"/>
    <w:qFormat/>
    <w:rsid w:val="00272DFF"/>
    <w:pPr>
      <w:keepLines w:val="0"/>
      <w:spacing w:before="200" w:after="120"/>
    </w:pPr>
    <w:rPr>
      <w:rFonts w:eastAsia="Times New Roman"/>
      <w:kern w:val="14"/>
      <w:lang w:eastAsia="en-US" w:bidi="ar-EG"/>
    </w:rPr>
  </w:style>
  <w:style w:type="paragraph" w:customStyle="1" w:styleId="Methodheading4">
    <w:name w:val="Method_heading4"/>
    <w:basedOn w:val="Heading4"/>
    <w:next w:val="Normal"/>
    <w:qFormat/>
    <w:rsid w:val="00272DFF"/>
    <w:pPr>
      <w:keepLines w:val="0"/>
      <w:spacing w:before="200" w:after="120"/>
    </w:pPr>
    <w:rPr>
      <w:rFonts w:eastAsia="Times New Roman"/>
      <w:kern w:val="14"/>
      <w:lang w:eastAsia="en-US" w:bidi="ar-EG"/>
    </w:rPr>
  </w:style>
  <w:style w:type="paragraph" w:customStyle="1" w:styleId="Tablesplit">
    <w:name w:val="Table_split"/>
    <w:basedOn w:val="Normal"/>
    <w:qFormat/>
    <w:rsid w:val="00272DFF"/>
    <w:pPr>
      <w:keepNext/>
      <w:tabs>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eastAsia="Times New Roman"/>
      <w:b/>
      <w:bCs/>
      <w:sz w:val="20"/>
      <w:szCs w:val="20"/>
      <w:lang w:val="en-GB" w:eastAsia="en-US"/>
    </w:rPr>
  </w:style>
  <w:style w:type="paragraph" w:customStyle="1" w:styleId="MethodHeadingb">
    <w:name w:val="Method_Headingb"/>
    <w:basedOn w:val="Headingb0"/>
    <w:next w:val="Normal"/>
    <w:qFormat/>
    <w:rsid w:val="00272DFF"/>
    <w:pPr>
      <w:spacing w:before="200"/>
      <w:ind w:left="1134" w:hanging="1134"/>
    </w:pPr>
  </w:style>
  <w:style w:type="character" w:customStyle="1" w:styleId="TableheadChar">
    <w:name w:val="Table_head Char"/>
    <w:basedOn w:val="DefaultParagraphFont"/>
    <w:link w:val="Tablehead0"/>
    <w:locked/>
    <w:rsid w:val="00272DFF"/>
    <w:rPr>
      <w:rFonts w:ascii="Dubai" w:eastAsia="Times New Roman" w:hAnsi="Dubai" w:cs="Dubai"/>
      <w:b/>
      <w:bCs/>
      <w:sz w:val="20"/>
      <w:szCs w:val="20"/>
      <w:lang w:eastAsia="en-US" w:bidi="ar-EG"/>
    </w:rPr>
  </w:style>
  <w:style w:type="character" w:customStyle="1" w:styleId="TabletitleChar">
    <w:name w:val="Table_title Char"/>
    <w:link w:val="Tabletitle0"/>
    <w:rsid w:val="00272DFF"/>
    <w:rPr>
      <w:rFonts w:ascii="Dubai" w:eastAsia="Times New Roman" w:hAnsi="Dubai" w:cs="Dubai"/>
      <w:b/>
      <w:bCs/>
      <w:lang w:eastAsia="en-US"/>
    </w:rPr>
  </w:style>
  <w:style w:type="paragraph" w:customStyle="1" w:styleId="TabletextS5">
    <w:name w:val="Table_textS5"/>
    <w:basedOn w:val="Normal"/>
    <w:rsid w:val="00272DFF"/>
    <w:pPr>
      <w:tabs>
        <w:tab w:val="left" w:pos="1985"/>
        <w:tab w:val="left" w:pos="3016"/>
      </w:tabs>
      <w:overflowPunct w:val="0"/>
      <w:autoSpaceDE w:val="0"/>
      <w:autoSpaceDN w:val="0"/>
      <w:adjustRightInd w:val="0"/>
      <w:spacing w:before="60" w:after="60" w:line="240" w:lineRule="exact"/>
      <w:jc w:val="left"/>
      <w:textAlignment w:val="baseline"/>
    </w:pPr>
    <w:rPr>
      <w:rFonts w:eastAsia="Times New Roman"/>
      <w:sz w:val="20"/>
      <w:szCs w:val="20"/>
      <w:lang w:eastAsia="en-US" w:bidi="ar-EG"/>
    </w:rPr>
  </w:style>
  <w:style w:type="paragraph" w:styleId="NormalIndent">
    <w:name w:val="Normal Indent"/>
    <w:basedOn w:val="Normal"/>
    <w:semiHidden/>
    <w:unhideWhenUsed/>
    <w:rsid w:val="00272DFF"/>
    <w:pPr>
      <w:spacing w:after="120"/>
      <w:ind w:left="720"/>
    </w:pPr>
    <w:rPr>
      <w:rFonts w:eastAsia="Times New Roman"/>
      <w:lang w:eastAsia="en-US"/>
    </w:rPr>
  </w:style>
  <w:style w:type="paragraph" w:customStyle="1" w:styleId="Tabletext">
    <w:name w:val="Table_text"/>
    <w:basedOn w:val="Normal"/>
    <w:rsid w:val="00272DFF"/>
    <w:pPr>
      <w:tabs>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40" w:lineRule="exact"/>
    </w:pPr>
    <w:rPr>
      <w:rFonts w:eastAsia="Times New Roman"/>
      <w:sz w:val="20"/>
      <w:szCs w:val="20"/>
    </w:rPr>
  </w:style>
  <w:style w:type="paragraph" w:styleId="Bibliography">
    <w:name w:val="Bibliography"/>
    <w:basedOn w:val="Normal"/>
    <w:next w:val="Normal"/>
    <w:uiPriority w:val="37"/>
    <w:unhideWhenUsed/>
    <w:rsid w:val="00272DFF"/>
    <w:pPr>
      <w:spacing w:after="120"/>
    </w:pPr>
    <w:rPr>
      <w:rFonts w:eastAsia="Times New Roman"/>
      <w:lang w:eastAsia="en-US"/>
    </w:rPr>
  </w:style>
  <w:style w:type="paragraph" w:styleId="BlockText">
    <w:name w:val="Block Text"/>
    <w:basedOn w:val="Normal"/>
    <w:unhideWhenUsed/>
    <w:rsid w:val="00272DFF"/>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120"/>
      <w:ind w:left="1151" w:right="1151"/>
    </w:pPr>
    <w:rPr>
      <w:i/>
      <w:iCs/>
      <w:color w:val="5B9BD5" w:themeColor="accent1"/>
      <w:lang w:eastAsia="en-US"/>
    </w:rPr>
  </w:style>
  <w:style w:type="paragraph" w:styleId="BodyText">
    <w:name w:val="Body Text"/>
    <w:basedOn w:val="Normal"/>
    <w:link w:val="BodyTextChar"/>
    <w:unhideWhenUsed/>
    <w:rsid w:val="00272DFF"/>
    <w:pPr>
      <w:spacing w:after="120"/>
    </w:pPr>
    <w:rPr>
      <w:rFonts w:eastAsia="Times New Roman"/>
      <w:lang w:eastAsia="en-US"/>
    </w:rPr>
  </w:style>
  <w:style w:type="character" w:customStyle="1" w:styleId="BodyTextChar">
    <w:name w:val="Body Text Char"/>
    <w:basedOn w:val="DefaultParagraphFont"/>
    <w:link w:val="BodyText"/>
    <w:rsid w:val="00272DFF"/>
    <w:rPr>
      <w:rFonts w:ascii="Dubai" w:eastAsia="Times New Roman" w:hAnsi="Dubai" w:cs="Dubai"/>
      <w:lang w:eastAsia="en-US"/>
    </w:rPr>
  </w:style>
  <w:style w:type="paragraph" w:styleId="BodyText2">
    <w:name w:val="Body Text 2"/>
    <w:basedOn w:val="Normal"/>
    <w:link w:val="BodyText2Char"/>
    <w:unhideWhenUsed/>
    <w:rsid w:val="00272DFF"/>
    <w:pPr>
      <w:spacing w:after="120"/>
    </w:pPr>
    <w:rPr>
      <w:rFonts w:eastAsia="Times New Roman"/>
      <w:lang w:eastAsia="en-US"/>
    </w:rPr>
  </w:style>
  <w:style w:type="character" w:customStyle="1" w:styleId="BodyText2Char">
    <w:name w:val="Body Text 2 Char"/>
    <w:basedOn w:val="DefaultParagraphFont"/>
    <w:link w:val="BodyText2"/>
    <w:rsid w:val="00272DFF"/>
    <w:rPr>
      <w:rFonts w:ascii="Dubai" w:eastAsia="Times New Roman" w:hAnsi="Dubai" w:cs="Dubai"/>
      <w:lang w:eastAsia="en-US"/>
    </w:rPr>
  </w:style>
  <w:style w:type="paragraph" w:styleId="BodyText3">
    <w:name w:val="Body Text 3"/>
    <w:basedOn w:val="Normal"/>
    <w:link w:val="BodyText3Char"/>
    <w:unhideWhenUsed/>
    <w:rsid w:val="00272DFF"/>
    <w:pPr>
      <w:spacing w:after="120"/>
    </w:pPr>
    <w:rPr>
      <w:rFonts w:eastAsia="Times New Roman"/>
      <w:sz w:val="16"/>
      <w:szCs w:val="16"/>
      <w:lang w:eastAsia="en-US"/>
    </w:rPr>
  </w:style>
  <w:style w:type="character" w:customStyle="1" w:styleId="BodyText3Char">
    <w:name w:val="Body Text 3 Char"/>
    <w:basedOn w:val="DefaultParagraphFont"/>
    <w:link w:val="BodyText3"/>
    <w:rsid w:val="00272DFF"/>
    <w:rPr>
      <w:rFonts w:ascii="Dubai" w:eastAsia="Times New Roman" w:hAnsi="Dubai" w:cs="Dubai"/>
      <w:sz w:val="16"/>
      <w:szCs w:val="16"/>
      <w:lang w:eastAsia="en-US"/>
    </w:rPr>
  </w:style>
  <w:style w:type="paragraph" w:styleId="BodyTextFirstIndent">
    <w:name w:val="Body Text First Indent"/>
    <w:basedOn w:val="BodyText"/>
    <w:link w:val="BodyTextFirstIndentChar"/>
    <w:rsid w:val="00272DFF"/>
    <w:pPr>
      <w:ind w:firstLine="357"/>
    </w:pPr>
  </w:style>
  <w:style w:type="character" w:customStyle="1" w:styleId="BodyTextFirstIndentChar">
    <w:name w:val="Body Text First Indent Char"/>
    <w:basedOn w:val="BodyTextChar"/>
    <w:link w:val="BodyTextFirstIndent"/>
    <w:rsid w:val="00272DFF"/>
    <w:rPr>
      <w:rFonts w:ascii="Dubai" w:eastAsia="Times New Roman" w:hAnsi="Dubai" w:cs="Dubai"/>
      <w:lang w:eastAsia="en-US"/>
    </w:rPr>
  </w:style>
  <w:style w:type="paragraph" w:styleId="BodyTextIndent">
    <w:name w:val="Body Text Indent"/>
    <w:basedOn w:val="Normal"/>
    <w:link w:val="BodyTextIndentChar"/>
    <w:semiHidden/>
    <w:unhideWhenUsed/>
    <w:rsid w:val="00272DFF"/>
    <w:pPr>
      <w:spacing w:after="120"/>
      <w:ind w:left="357"/>
    </w:pPr>
    <w:rPr>
      <w:rFonts w:eastAsia="Times New Roman"/>
      <w:lang w:eastAsia="en-US"/>
    </w:rPr>
  </w:style>
  <w:style w:type="character" w:customStyle="1" w:styleId="BodyTextIndentChar">
    <w:name w:val="Body Text Indent Char"/>
    <w:basedOn w:val="DefaultParagraphFont"/>
    <w:link w:val="BodyTextIndent"/>
    <w:semiHidden/>
    <w:rsid w:val="00272DFF"/>
    <w:rPr>
      <w:rFonts w:ascii="Dubai" w:eastAsia="Times New Roman" w:hAnsi="Dubai" w:cs="Dubai"/>
      <w:lang w:eastAsia="en-US"/>
    </w:rPr>
  </w:style>
  <w:style w:type="paragraph" w:styleId="BodyTextFirstIndent2">
    <w:name w:val="Body Text First Indent 2"/>
    <w:basedOn w:val="BodyTextIndent"/>
    <w:link w:val="BodyTextFirstIndent2Char"/>
    <w:unhideWhenUsed/>
    <w:rsid w:val="00272DFF"/>
    <w:pPr>
      <w:ind w:firstLine="357"/>
    </w:pPr>
  </w:style>
  <w:style w:type="character" w:customStyle="1" w:styleId="BodyTextFirstIndent2Char">
    <w:name w:val="Body Text First Indent 2 Char"/>
    <w:basedOn w:val="BodyTextIndentChar"/>
    <w:link w:val="BodyTextFirstIndent2"/>
    <w:rsid w:val="00272DFF"/>
    <w:rPr>
      <w:rFonts w:ascii="Dubai" w:eastAsia="Times New Roman" w:hAnsi="Dubai" w:cs="Dubai"/>
      <w:lang w:eastAsia="en-US"/>
    </w:rPr>
  </w:style>
  <w:style w:type="paragraph" w:styleId="BodyTextIndent2">
    <w:name w:val="Body Text Indent 2"/>
    <w:basedOn w:val="Normal"/>
    <w:link w:val="BodyTextIndent2Char"/>
    <w:semiHidden/>
    <w:unhideWhenUsed/>
    <w:rsid w:val="00272DFF"/>
    <w:pPr>
      <w:spacing w:after="120"/>
      <w:ind w:left="357"/>
    </w:pPr>
    <w:rPr>
      <w:rFonts w:eastAsia="Times New Roman"/>
      <w:lang w:eastAsia="en-US"/>
    </w:rPr>
  </w:style>
  <w:style w:type="character" w:customStyle="1" w:styleId="BodyTextIndent2Char">
    <w:name w:val="Body Text Indent 2 Char"/>
    <w:basedOn w:val="DefaultParagraphFont"/>
    <w:link w:val="BodyTextIndent2"/>
    <w:semiHidden/>
    <w:rsid w:val="00272DFF"/>
    <w:rPr>
      <w:rFonts w:ascii="Dubai" w:eastAsia="Times New Roman" w:hAnsi="Dubai" w:cs="Dubai"/>
      <w:lang w:eastAsia="en-US"/>
    </w:rPr>
  </w:style>
  <w:style w:type="paragraph" w:styleId="BodyTextIndent3">
    <w:name w:val="Body Text Indent 3"/>
    <w:basedOn w:val="Normal"/>
    <w:link w:val="BodyTextIndent3Char"/>
    <w:unhideWhenUsed/>
    <w:rsid w:val="00272DFF"/>
    <w:pPr>
      <w:spacing w:after="120"/>
      <w:ind w:left="357"/>
    </w:pPr>
    <w:rPr>
      <w:rFonts w:eastAsia="Times New Roman"/>
      <w:sz w:val="16"/>
      <w:szCs w:val="16"/>
      <w:lang w:eastAsia="en-US"/>
    </w:rPr>
  </w:style>
  <w:style w:type="character" w:customStyle="1" w:styleId="BodyTextIndent3Char">
    <w:name w:val="Body Text Indent 3 Char"/>
    <w:basedOn w:val="DefaultParagraphFont"/>
    <w:link w:val="BodyTextIndent3"/>
    <w:rsid w:val="00272DFF"/>
    <w:rPr>
      <w:rFonts w:ascii="Dubai" w:eastAsia="Times New Roman" w:hAnsi="Dubai" w:cs="Dubai"/>
      <w:sz w:val="16"/>
      <w:szCs w:val="16"/>
      <w:lang w:eastAsia="en-US"/>
    </w:rPr>
  </w:style>
  <w:style w:type="paragraph" w:styleId="Caption">
    <w:name w:val="caption"/>
    <w:basedOn w:val="Normal"/>
    <w:next w:val="Normal"/>
    <w:unhideWhenUsed/>
    <w:qFormat/>
    <w:rsid w:val="00272DFF"/>
    <w:pPr>
      <w:spacing w:before="0" w:after="200"/>
    </w:pPr>
    <w:rPr>
      <w:rFonts w:eastAsia="Times New Roman"/>
      <w:i/>
      <w:iCs/>
      <w:color w:val="44546A" w:themeColor="text2"/>
      <w:sz w:val="18"/>
      <w:szCs w:val="18"/>
      <w:lang w:eastAsia="en-US"/>
    </w:rPr>
  </w:style>
  <w:style w:type="paragraph" w:styleId="Closing">
    <w:name w:val="Closing"/>
    <w:basedOn w:val="Normal"/>
    <w:link w:val="ClosingChar"/>
    <w:unhideWhenUsed/>
    <w:rsid w:val="00272DFF"/>
    <w:pPr>
      <w:spacing w:after="120"/>
      <w:ind w:left="4321"/>
    </w:pPr>
    <w:rPr>
      <w:rFonts w:eastAsia="Times New Roman"/>
      <w:lang w:eastAsia="en-US"/>
    </w:rPr>
  </w:style>
  <w:style w:type="character" w:customStyle="1" w:styleId="ClosingChar">
    <w:name w:val="Closing Char"/>
    <w:basedOn w:val="DefaultParagraphFont"/>
    <w:link w:val="Closing"/>
    <w:rsid w:val="00272DFF"/>
    <w:rPr>
      <w:rFonts w:ascii="Dubai" w:eastAsia="Times New Roman" w:hAnsi="Dubai" w:cs="Dubai"/>
      <w:lang w:eastAsia="en-US"/>
    </w:rPr>
  </w:style>
  <w:style w:type="character" w:styleId="CommentReference">
    <w:name w:val="annotation reference"/>
    <w:basedOn w:val="DefaultParagraphFont"/>
    <w:unhideWhenUsed/>
    <w:rsid w:val="00272DFF"/>
    <w:rPr>
      <w:rFonts w:ascii="Dubai" w:hAnsi="Dubai" w:cs="Dubai"/>
      <w:sz w:val="16"/>
      <w:szCs w:val="16"/>
    </w:rPr>
  </w:style>
  <w:style w:type="paragraph" w:styleId="CommentText">
    <w:name w:val="annotation text"/>
    <w:basedOn w:val="Normal"/>
    <w:link w:val="CommentTextChar"/>
    <w:unhideWhenUsed/>
    <w:rsid w:val="00272DFF"/>
    <w:pPr>
      <w:spacing w:after="120"/>
    </w:pPr>
    <w:rPr>
      <w:rFonts w:eastAsia="Times New Roman"/>
      <w:sz w:val="20"/>
      <w:szCs w:val="20"/>
      <w:lang w:eastAsia="en-US"/>
    </w:rPr>
  </w:style>
  <w:style w:type="character" w:customStyle="1" w:styleId="CommentTextChar">
    <w:name w:val="Comment Text Char"/>
    <w:basedOn w:val="DefaultParagraphFont"/>
    <w:link w:val="CommentText"/>
    <w:rsid w:val="00272DFF"/>
    <w:rPr>
      <w:rFonts w:ascii="Dubai" w:eastAsia="Times New Roman" w:hAnsi="Dubai" w:cs="Dubai"/>
      <w:sz w:val="20"/>
      <w:szCs w:val="20"/>
      <w:lang w:eastAsia="en-US"/>
    </w:rPr>
  </w:style>
  <w:style w:type="paragraph" w:styleId="CommentSubject">
    <w:name w:val="annotation subject"/>
    <w:basedOn w:val="CommentText"/>
    <w:next w:val="CommentText"/>
    <w:link w:val="CommentSubjectChar"/>
    <w:unhideWhenUsed/>
    <w:rsid w:val="00272DFF"/>
    <w:rPr>
      <w:b/>
      <w:bCs/>
    </w:rPr>
  </w:style>
  <w:style w:type="character" w:customStyle="1" w:styleId="CommentSubjectChar">
    <w:name w:val="Comment Subject Char"/>
    <w:basedOn w:val="CommentTextChar"/>
    <w:link w:val="CommentSubject"/>
    <w:rsid w:val="00272DFF"/>
    <w:rPr>
      <w:rFonts w:ascii="Dubai" w:eastAsia="Times New Roman" w:hAnsi="Dubai" w:cs="Dubai"/>
      <w:b/>
      <w:bCs/>
      <w:sz w:val="20"/>
      <w:szCs w:val="20"/>
      <w:lang w:eastAsia="en-US"/>
    </w:rPr>
  </w:style>
  <w:style w:type="paragraph" w:styleId="DocumentMap">
    <w:name w:val="Document Map"/>
    <w:basedOn w:val="Normal"/>
    <w:link w:val="DocumentMapChar"/>
    <w:unhideWhenUsed/>
    <w:rsid w:val="00272DFF"/>
    <w:pPr>
      <w:spacing w:after="120"/>
    </w:pPr>
    <w:rPr>
      <w:rFonts w:eastAsia="Times New Roman"/>
      <w:sz w:val="16"/>
      <w:szCs w:val="16"/>
      <w:lang w:eastAsia="en-US"/>
    </w:rPr>
  </w:style>
  <w:style w:type="character" w:customStyle="1" w:styleId="DocumentMapChar">
    <w:name w:val="Document Map Char"/>
    <w:basedOn w:val="DefaultParagraphFont"/>
    <w:link w:val="DocumentMap"/>
    <w:rsid w:val="00272DFF"/>
    <w:rPr>
      <w:rFonts w:ascii="Dubai" w:eastAsia="Times New Roman" w:hAnsi="Dubai" w:cs="Dubai"/>
      <w:sz w:val="16"/>
      <w:szCs w:val="16"/>
      <w:lang w:eastAsia="en-US"/>
    </w:rPr>
  </w:style>
  <w:style w:type="paragraph" w:styleId="E-mailSignature">
    <w:name w:val="E-mail Signature"/>
    <w:basedOn w:val="Normal"/>
    <w:link w:val="E-mailSignatureChar"/>
    <w:semiHidden/>
    <w:unhideWhenUsed/>
    <w:rsid w:val="00272DFF"/>
    <w:pPr>
      <w:spacing w:after="120"/>
    </w:pPr>
    <w:rPr>
      <w:rFonts w:eastAsia="Times New Roman"/>
      <w:lang w:eastAsia="en-US"/>
    </w:rPr>
  </w:style>
  <w:style w:type="character" w:customStyle="1" w:styleId="E-mailSignatureChar">
    <w:name w:val="E-mail Signature Char"/>
    <w:basedOn w:val="DefaultParagraphFont"/>
    <w:link w:val="E-mailSignature"/>
    <w:semiHidden/>
    <w:rsid w:val="00272DFF"/>
    <w:rPr>
      <w:rFonts w:ascii="Dubai" w:eastAsia="Times New Roman" w:hAnsi="Dubai" w:cs="Dubai"/>
      <w:lang w:eastAsia="en-US"/>
    </w:rPr>
  </w:style>
  <w:style w:type="paragraph" w:styleId="EndnoteText">
    <w:name w:val="endnote text"/>
    <w:basedOn w:val="FootnoteText"/>
    <w:link w:val="EndnoteTextChar"/>
    <w:semiHidden/>
    <w:unhideWhenUsed/>
    <w:rsid w:val="00272DFF"/>
    <w:pPr>
      <w:keepLines/>
      <w:tabs>
        <w:tab w:val="left" w:pos="372"/>
      </w:tabs>
      <w:spacing w:after="120" w:line="192" w:lineRule="auto"/>
    </w:pPr>
    <w:rPr>
      <w:rFonts w:eastAsia="Times New Roman"/>
      <w:szCs w:val="20"/>
      <w:lang w:eastAsia="en-US" w:bidi="ar-EG"/>
    </w:rPr>
  </w:style>
  <w:style w:type="character" w:customStyle="1" w:styleId="EndnoteTextChar">
    <w:name w:val="Endnote Text Char"/>
    <w:basedOn w:val="DefaultParagraphFont"/>
    <w:link w:val="EndnoteText"/>
    <w:semiHidden/>
    <w:rsid w:val="00272DFF"/>
    <w:rPr>
      <w:rFonts w:ascii="Dubai" w:eastAsia="Times New Roman" w:hAnsi="Dubai" w:cs="Dubai"/>
      <w:sz w:val="18"/>
      <w:szCs w:val="20"/>
      <w:lang w:eastAsia="en-US" w:bidi="ar-EG"/>
    </w:rPr>
  </w:style>
  <w:style w:type="paragraph" w:styleId="EnvelopeAddress">
    <w:name w:val="envelope address"/>
    <w:basedOn w:val="Normal"/>
    <w:semiHidden/>
    <w:unhideWhenUsed/>
    <w:rsid w:val="00272DFF"/>
    <w:pPr>
      <w:framePr w:w="7920" w:h="1980" w:hRule="exact" w:hSpace="180" w:wrap="auto" w:hAnchor="page" w:xAlign="center" w:yAlign="bottom"/>
      <w:spacing w:after="120"/>
      <w:ind w:left="2880"/>
    </w:pPr>
    <w:rPr>
      <w:rFonts w:eastAsiaTheme="majorEastAsia"/>
      <w:sz w:val="24"/>
      <w:szCs w:val="24"/>
      <w:lang w:eastAsia="en-US"/>
    </w:rPr>
  </w:style>
  <w:style w:type="paragraph" w:styleId="EnvelopeReturn">
    <w:name w:val="envelope return"/>
    <w:basedOn w:val="Normal"/>
    <w:unhideWhenUsed/>
    <w:rsid w:val="00272DFF"/>
    <w:pPr>
      <w:spacing w:after="120"/>
    </w:pPr>
    <w:rPr>
      <w:rFonts w:eastAsiaTheme="majorEastAsia"/>
      <w:sz w:val="20"/>
      <w:szCs w:val="20"/>
      <w:lang w:eastAsia="en-US"/>
    </w:rPr>
  </w:style>
  <w:style w:type="character" w:styleId="FollowedHyperlink">
    <w:name w:val="FollowedHyperlink"/>
    <w:basedOn w:val="DefaultParagraphFont"/>
    <w:semiHidden/>
    <w:unhideWhenUsed/>
    <w:rsid w:val="00272DFF"/>
    <w:rPr>
      <w:rFonts w:ascii="Dubai" w:hAnsi="Dubai" w:cs="Dubai"/>
      <w:color w:val="954F72" w:themeColor="followedHyperlink"/>
      <w:u w:val="single"/>
    </w:rPr>
  </w:style>
  <w:style w:type="character" w:styleId="Hashtag">
    <w:name w:val="Hashtag"/>
    <w:basedOn w:val="DefaultParagraphFont"/>
    <w:uiPriority w:val="99"/>
    <w:unhideWhenUsed/>
    <w:rsid w:val="00272DFF"/>
    <w:rPr>
      <w:rFonts w:ascii="Dubai" w:hAnsi="Dubai" w:cs="Dubai"/>
      <w:color w:val="2B579A"/>
      <w:shd w:val="clear" w:color="auto" w:fill="E1DFDD"/>
    </w:rPr>
  </w:style>
  <w:style w:type="character" w:styleId="LineNumber">
    <w:name w:val="line number"/>
    <w:basedOn w:val="DefaultParagraphFont"/>
    <w:unhideWhenUsed/>
    <w:rsid w:val="00272DFF"/>
    <w:rPr>
      <w:rFonts w:ascii="Dubai" w:hAnsi="Dubai" w:cs="Dubai"/>
    </w:rPr>
  </w:style>
  <w:style w:type="character" w:styleId="Mention">
    <w:name w:val="Mention"/>
    <w:basedOn w:val="DefaultParagraphFont"/>
    <w:uiPriority w:val="99"/>
    <w:semiHidden/>
    <w:unhideWhenUsed/>
    <w:rsid w:val="00272DFF"/>
    <w:rPr>
      <w:rFonts w:ascii="Dubai" w:hAnsi="Dubai" w:cs="Dubai"/>
      <w:color w:val="2B579A"/>
      <w:shd w:val="clear" w:color="auto" w:fill="E1DFDD"/>
    </w:rPr>
  </w:style>
  <w:style w:type="paragraph" w:styleId="MessageHeader">
    <w:name w:val="Message Header"/>
    <w:basedOn w:val="Normal"/>
    <w:link w:val="MessageHeaderChar"/>
    <w:unhideWhenUsed/>
    <w:rsid w:val="00272DFF"/>
    <w:pPr>
      <w:pBdr>
        <w:top w:val="single" w:sz="6" w:space="1" w:color="auto"/>
        <w:left w:val="single" w:sz="6" w:space="1" w:color="auto"/>
        <w:bottom w:val="single" w:sz="6" w:space="1" w:color="auto"/>
        <w:right w:val="single" w:sz="6" w:space="1" w:color="auto"/>
      </w:pBdr>
      <w:shd w:val="pct20" w:color="auto" w:fill="auto"/>
      <w:spacing w:after="120"/>
      <w:ind w:left="1077" w:hanging="1077"/>
    </w:pPr>
    <w:rPr>
      <w:rFonts w:eastAsiaTheme="majorEastAsia"/>
      <w:lang w:eastAsia="en-US"/>
    </w:rPr>
  </w:style>
  <w:style w:type="character" w:customStyle="1" w:styleId="MessageHeaderChar">
    <w:name w:val="Message Header Char"/>
    <w:basedOn w:val="DefaultParagraphFont"/>
    <w:link w:val="MessageHeader"/>
    <w:rsid w:val="00272DFF"/>
    <w:rPr>
      <w:rFonts w:ascii="Dubai" w:eastAsiaTheme="majorEastAsia" w:hAnsi="Dubai" w:cs="Dubai"/>
      <w:shd w:val="pct20" w:color="auto" w:fill="auto"/>
      <w:lang w:eastAsia="en-US"/>
    </w:rPr>
  </w:style>
  <w:style w:type="paragraph" w:styleId="NoteHeading">
    <w:name w:val="Note Heading"/>
    <w:basedOn w:val="Normal"/>
    <w:next w:val="Normal"/>
    <w:link w:val="NoteHeadingChar"/>
    <w:semiHidden/>
    <w:unhideWhenUsed/>
    <w:rsid w:val="00272DFF"/>
    <w:pPr>
      <w:spacing w:before="0" w:after="120" w:line="240" w:lineRule="auto"/>
    </w:pPr>
    <w:rPr>
      <w:rFonts w:eastAsia="Times New Roman"/>
      <w:lang w:eastAsia="en-US"/>
    </w:rPr>
  </w:style>
  <w:style w:type="character" w:customStyle="1" w:styleId="NoteHeadingChar">
    <w:name w:val="Note Heading Char"/>
    <w:basedOn w:val="DefaultParagraphFont"/>
    <w:link w:val="NoteHeading"/>
    <w:semiHidden/>
    <w:rsid w:val="00272DFF"/>
    <w:rPr>
      <w:rFonts w:ascii="Dubai" w:eastAsia="Times New Roman" w:hAnsi="Dubai" w:cs="Dubai"/>
      <w:lang w:eastAsia="en-US"/>
    </w:rPr>
  </w:style>
  <w:style w:type="paragraph" w:styleId="NormalWeb">
    <w:name w:val="Normal (Web)"/>
    <w:basedOn w:val="Normal"/>
    <w:uiPriority w:val="99"/>
    <w:semiHidden/>
    <w:unhideWhenUsed/>
    <w:rsid w:val="00272DFF"/>
    <w:pPr>
      <w:spacing w:after="120"/>
    </w:pPr>
    <w:rPr>
      <w:rFonts w:eastAsia="Times New Roman"/>
      <w:lang w:eastAsia="en-US"/>
    </w:rPr>
  </w:style>
  <w:style w:type="paragraph" w:styleId="PlainText">
    <w:name w:val="Plain Text"/>
    <w:basedOn w:val="Normal"/>
    <w:link w:val="PlainTextChar"/>
    <w:unhideWhenUsed/>
    <w:rsid w:val="00272DFF"/>
    <w:pPr>
      <w:spacing w:before="0" w:after="120" w:line="240" w:lineRule="auto"/>
    </w:pPr>
    <w:rPr>
      <w:rFonts w:ascii="Consolas" w:eastAsia="Times New Roman" w:hAnsi="Consolas"/>
      <w:sz w:val="21"/>
      <w:szCs w:val="21"/>
      <w:lang w:eastAsia="en-US"/>
    </w:rPr>
  </w:style>
  <w:style w:type="character" w:customStyle="1" w:styleId="PlainTextChar">
    <w:name w:val="Plain Text Char"/>
    <w:basedOn w:val="DefaultParagraphFont"/>
    <w:link w:val="PlainText"/>
    <w:rsid w:val="00272DFF"/>
    <w:rPr>
      <w:rFonts w:ascii="Consolas" w:eastAsia="Times New Roman" w:hAnsi="Consolas" w:cs="Dubai"/>
      <w:sz w:val="21"/>
      <w:szCs w:val="21"/>
      <w:lang w:eastAsia="en-US"/>
    </w:rPr>
  </w:style>
  <w:style w:type="paragraph" w:styleId="Salutation">
    <w:name w:val="Salutation"/>
    <w:basedOn w:val="Normal"/>
    <w:next w:val="Normal"/>
    <w:link w:val="SalutationChar"/>
    <w:rsid w:val="00272DFF"/>
    <w:pPr>
      <w:spacing w:after="120"/>
    </w:pPr>
    <w:rPr>
      <w:rFonts w:eastAsia="Times New Roman"/>
      <w:lang w:eastAsia="en-US"/>
    </w:rPr>
  </w:style>
  <w:style w:type="character" w:customStyle="1" w:styleId="SalutationChar">
    <w:name w:val="Salutation Char"/>
    <w:basedOn w:val="DefaultParagraphFont"/>
    <w:link w:val="Salutation"/>
    <w:rsid w:val="00272DFF"/>
    <w:rPr>
      <w:rFonts w:ascii="Dubai" w:eastAsia="Times New Roman" w:hAnsi="Dubai" w:cs="Dubai"/>
      <w:lang w:eastAsia="en-US"/>
    </w:rPr>
  </w:style>
  <w:style w:type="character" w:styleId="SmartHyperlink">
    <w:name w:val="Smart Hyperlink"/>
    <w:basedOn w:val="DefaultParagraphFont"/>
    <w:uiPriority w:val="99"/>
    <w:semiHidden/>
    <w:unhideWhenUsed/>
    <w:rsid w:val="00272DFF"/>
    <w:rPr>
      <w:rFonts w:ascii="Dubai" w:hAnsi="Dubai" w:cs="Dubai"/>
      <w:u w:val="dotted"/>
    </w:rPr>
  </w:style>
  <w:style w:type="paragraph" w:styleId="TableofAuthorities">
    <w:name w:val="table of authorities"/>
    <w:basedOn w:val="Normal"/>
    <w:next w:val="Normal"/>
    <w:semiHidden/>
    <w:unhideWhenUsed/>
    <w:rsid w:val="00272DFF"/>
    <w:pPr>
      <w:spacing w:after="120"/>
      <w:ind w:left="221" w:hanging="221"/>
    </w:pPr>
    <w:rPr>
      <w:rFonts w:eastAsia="Times New Roman"/>
      <w:lang w:eastAsia="en-US"/>
    </w:rPr>
  </w:style>
  <w:style w:type="paragraph" w:styleId="TableofFigures">
    <w:name w:val="table of figures"/>
    <w:basedOn w:val="Normal"/>
    <w:next w:val="Normal"/>
    <w:semiHidden/>
    <w:unhideWhenUsed/>
    <w:rsid w:val="00272DFF"/>
    <w:pPr>
      <w:spacing w:after="120"/>
    </w:pPr>
    <w:rPr>
      <w:rFonts w:eastAsia="Times New Roman"/>
      <w:lang w:eastAsia="en-US"/>
    </w:rPr>
  </w:style>
  <w:style w:type="paragraph" w:styleId="TOAHeading">
    <w:name w:val="toa heading"/>
    <w:basedOn w:val="Normal"/>
    <w:next w:val="Normal"/>
    <w:semiHidden/>
    <w:unhideWhenUsed/>
    <w:rsid w:val="00272DFF"/>
    <w:pPr>
      <w:spacing w:before="360" w:after="120"/>
    </w:pPr>
    <w:rPr>
      <w:rFonts w:eastAsiaTheme="majorEastAsia"/>
      <w:b/>
      <w:bCs/>
      <w:sz w:val="24"/>
      <w:szCs w:val="24"/>
      <w:lang w:eastAsia="en-US"/>
    </w:rPr>
  </w:style>
  <w:style w:type="paragraph" w:styleId="TOCHeading">
    <w:name w:val="TOC Heading"/>
    <w:basedOn w:val="Heading1"/>
    <w:next w:val="Normal"/>
    <w:uiPriority w:val="39"/>
    <w:semiHidden/>
    <w:unhideWhenUsed/>
    <w:qFormat/>
    <w:rsid w:val="00272DFF"/>
    <w:pPr>
      <w:spacing w:before="240" w:after="120"/>
      <w:ind w:left="0" w:firstLine="0"/>
      <w:outlineLvl w:val="9"/>
    </w:pPr>
    <w:rPr>
      <w:b w:val="0"/>
      <w:bCs w:val="0"/>
      <w:color w:val="2E74B5" w:themeColor="accent1" w:themeShade="BF"/>
      <w:sz w:val="32"/>
      <w:szCs w:val="32"/>
      <w:lang w:eastAsia="en-US"/>
    </w:rPr>
  </w:style>
  <w:style w:type="character" w:styleId="UnresolvedMention">
    <w:name w:val="Unresolved Mention"/>
    <w:basedOn w:val="DefaultParagraphFont"/>
    <w:uiPriority w:val="99"/>
    <w:semiHidden/>
    <w:unhideWhenUsed/>
    <w:rsid w:val="00272DFF"/>
    <w:rPr>
      <w:rFonts w:ascii="Dubai" w:hAnsi="Dubai" w:cs="Duba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84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6-RRB26.1-C-0003/en" TargetMode="External"/><Relationship Id="rId21" Type="http://schemas.openxmlformats.org/officeDocument/2006/relationships/hyperlink" Target="https://www.itu.int/md/R26-RRB26.1-C-0001/en" TargetMode="External"/><Relationship Id="rId42" Type="http://schemas.openxmlformats.org/officeDocument/2006/relationships/hyperlink" Target="https://www.itu.int/md/R26-RRB26.1-C-0013/en" TargetMode="External"/><Relationship Id="rId47" Type="http://schemas.openxmlformats.org/officeDocument/2006/relationships/hyperlink" Target="https://www.itu.int/md/R26-RRB26.1-C-0011/en" TargetMode="External"/><Relationship Id="rId63" Type="http://schemas.openxmlformats.org/officeDocument/2006/relationships/hyperlink" Target="https://www.itu.int/md/R26-RRB26.1-C-0001/en" TargetMode="External"/><Relationship Id="rId68" Type="http://schemas.openxmlformats.org/officeDocument/2006/relationships/hyperlink" Target="https://www.itu.int/md/R26-RRB26.1-C-0006/en" TargetMode="External"/><Relationship Id="rId84" Type="http://schemas.openxmlformats.org/officeDocument/2006/relationships/hyperlink" Target="https://www.itu.int/md/R26-RRB26.1-C-0019/en" TargetMode="External"/><Relationship Id="rId89" Type="http://schemas.openxmlformats.org/officeDocument/2006/relationships/hyperlink" Target="https://www.itu.int/md/R26-RRB26.1-C-0017/en" TargetMode="External"/><Relationship Id="rId16" Type="http://schemas.openxmlformats.org/officeDocument/2006/relationships/hyperlink" Target="https://www.itu.int/md/R26-RRB26.1-C-0004/en" TargetMode="External"/><Relationship Id="rId11" Type="http://schemas.openxmlformats.org/officeDocument/2006/relationships/hyperlink" Target="https://www.itu.int/md/R26-RRB26.1-SP-0004/en" TargetMode="External"/><Relationship Id="rId32" Type="http://schemas.openxmlformats.org/officeDocument/2006/relationships/hyperlink" Target="https://www.itu.int/md/R26-RRB26.1-C-0018/en" TargetMode="External"/><Relationship Id="rId37" Type="http://schemas.openxmlformats.org/officeDocument/2006/relationships/hyperlink" Target="https://www.itu.int/md/R26-RRB26.1-C-0002/en" TargetMode="External"/><Relationship Id="rId53" Type="http://schemas.openxmlformats.org/officeDocument/2006/relationships/hyperlink" Target="https://www.itu.int/md/R26-RRB26.1-SP-0005/en" TargetMode="External"/><Relationship Id="rId58" Type="http://schemas.openxmlformats.org/officeDocument/2006/relationships/hyperlink" Target="https://www.itu.int/md/R26-RRB26.1-C-0004/en" TargetMode="External"/><Relationship Id="rId74" Type="http://schemas.openxmlformats.org/officeDocument/2006/relationships/hyperlink" Target="https://www.itu.int/md/R26-RRB26.1-C-0021/en" TargetMode="External"/><Relationship Id="rId79" Type="http://schemas.openxmlformats.org/officeDocument/2006/relationships/hyperlink" Target="https://www.itu.int/md/R26-RRB26.1-C-0007/en" TargetMode="External"/><Relationship Id="rId5" Type="http://schemas.openxmlformats.org/officeDocument/2006/relationships/webSettings" Target="webSettings.xml"/><Relationship Id="rId90" Type="http://schemas.openxmlformats.org/officeDocument/2006/relationships/hyperlink" Target="mailto:brmail@itu.int" TargetMode="External"/><Relationship Id="rId95" Type="http://schemas.openxmlformats.org/officeDocument/2006/relationships/header" Target="header2.xml"/><Relationship Id="rId22" Type="http://schemas.openxmlformats.org/officeDocument/2006/relationships/hyperlink" Target="https://www.itu.int/md/R26-RRB26.1-C-0001/en" TargetMode="External"/><Relationship Id="rId27" Type="http://schemas.openxmlformats.org/officeDocument/2006/relationships/hyperlink" Target="https://www.itu.int/md/R26-RRB26.1-C-0006/en" TargetMode="External"/><Relationship Id="rId43" Type="http://schemas.openxmlformats.org/officeDocument/2006/relationships/hyperlink" Target="https://www.itu.int/md/R26-RRB26.1-SP-0001/en" TargetMode="External"/><Relationship Id="rId48" Type="http://schemas.openxmlformats.org/officeDocument/2006/relationships/hyperlink" Target="https://www.itu.int/md/R26-RRB26.1-C-0017/en" TargetMode="External"/><Relationship Id="rId64" Type="http://schemas.openxmlformats.org/officeDocument/2006/relationships/hyperlink" Target="https://www.itu.int/md/R00-CCRR-CIR-0080/en" TargetMode="External"/><Relationship Id="rId69" Type="http://schemas.openxmlformats.org/officeDocument/2006/relationships/hyperlink" Target="https://www.itu.int/md/R26-RRB26.1-C-0008/en" TargetMode="External"/><Relationship Id="rId80" Type="http://schemas.openxmlformats.org/officeDocument/2006/relationships/hyperlink" Target="https://www.itu.int/md/R26-RRB26.1-C-0022/en" TargetMode="External"/><Relationship Id="rId85" Type="http://schemas.openxmlformats.org/officeDocument/2006/relationships/hyperlink" Target="https://www.itu.int/md/R26-RRB26.1-SP-0001/en" TargetMode="External"/><Relationship Id="rId3" Type="http://schemas.openxmlformats.org/officeDocument/2006/relationships/styles" Target="styles.xml"/><Relationship Id="rId12" Type="http://schemas.openxmlformats.org/officeDocument/2006/relationships/hyperlink" Target="https://www.itu.int/md/R26-RRB26.1-SP-0005/en" TargetMode="External"/><Relationship Id="rId17" Type="http://schemas.openxmlformats.org/officeDocument/2006/relationships/hyperlink" Target="https://www.itu.int/md/R26-RRB26.1-C-0004/en" TargetMode="External"/><Relationship Id="rId25" Type="http://schemas.openxmlformats.org/officeDocument/2006/relationships/hyperlink" Target="https://www.itu.int/md/R26-RRB26.1-C-0009/en" TargetMode="External"/><Relationship Id="rId33" Type="http://schemas.openxmlformats.org/officeDocument/2006/relationships/hyperlink" Target="https://www.itu.int/md/R26-RRB26.1-C-0021/en" TargetMode="External"/><Relationship Id="rId38" Type="http://schemas.openxmlformats.org/officeDocument/2006/relationships/hyperlink" Target="https://www.itu.int/md/R26-RRB26.1-C-0007/en" TargetMode="External"/><Relationship Id="rId46" Type="http://schemas.openxmlformats.org/officeDocument/2006/relationships/hyperlink" Target="https://www.itu.int/md/R26-RRB26.1-C-0004/en" TargetMode="External"/><Relationship Id="rId59" Type="http://schemas.openxmlformats.org/officeDocument/2006/relationships/hyperlink" Target="https://www.itu.int/md/R26-RRB26.1-C-0004/en" TargetMode="External"/><Relationship Id="rId67" Type="http://schemas.openxmlformats.org/officeDocument/2006/relationships/hyperlink" Target="https://www.itu.int/md/R26-RRB26.1-C-0003/en" TargetMode="External"/><Relationship Id="rId20" Type="http://schemas.openxmlformats.org/officeDocument/2006/relationships/hyperlink" Target="https://www.itu.int/md/R26-RRB26.1-C-0004/en" TargetMode="External"/><Relationship Id="rId41" Type="http://schemas.openxmlformats.org/officeDocument/2006/relationships/hyperlink" Target="https://www.itu.int/md/R26-RRB26.1-SP-0003/en" TargetMode="External"/><Relationship Id="rId54" Type="http://schemas.openxmlformats.org/officeDocument/2006/relationships/hyperlink" Target="https://www.itu.int/md/R26-RRB26.1-C-0004/en" TargetMode="External"/><Relationship Id="rId62" Type="http://schemas.openxmlformats.org/officeDocument/2006/relationships/hyperlink" Target="https://www.itu.int/md/R26-RRB26.1-C-0001/en" TargetMode="External"/><Relationship Id="rId70" Type="http://schemas.openxmlformats.org/officeDocument/2006/relationships/hyperlink" Target="https://www.itu.int/md/R26-RRB26.1-C-0010/en" TargetMode="External"/><Relationship Id="rId75" Type="http://schemas.openxmlformats.org/officeDocument/2006/relationships/hyperlink" Target="https://www.itu.int/md/R26-RRB26.1-C-0020/en" TargetMode="External"/><Relationship Id="rId83" Type="http://schemas.openxmlformats.org/officeDocument/2006/relationships/hyperlink" Target="https://www.itu.int/md/R26-RRB26.1-C-0013/en" TargetMode="External"/><Relationship Id="rId88" Type="http://schemas.openxmlformats.org/officeDocument/2006/relationships/hyperlink" Target="https://www.itu.int/md/R26-RRB26.1-C-0011/en" TargetMode="External"/><Relationship Id="rId91" Type="http://schemas.openxmlformats.org/officeDocument/2006/relationships/hyperlink" Target="mailto:ether@web.am"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6-RRB26.1-C-0004/en" TargetMode="External"/><Relationship Id="rId23" Type="http://schemas.openxmlformats.org/officeDocument/2006/relationships/hyperlink" Target="https://www.itu.int/md/R00-CCRR-CIR-0080/en" TargetMode="External"/><Relationship Id="rId28" Type="http://schemas.openxmlformats.org/officeDocument/2006/relationships/hyperlink" Target="https://www.itu.int/md/R26-RRB26.1-C-0008/en" TargetMode="External"/><Relationship Id="rId36" Type="http://schemas.openxmlformats.org/officeDocument/2006/relationships/hyperlink" Target="https://www.itu.int/md/R26-RRB26.1-C-0024/en" TargetMode="External"/><Relationship Id="rId49" Type="http://schemas.openxmlformats.org/officeDocument/2006/relationships/hyperlink" Target="https://www.itu.int/md/R26-RRB26.1-C-0025/en" TargetMode="External"/><Relationship Id="rId57" Type="http://schemas.openxmlformats.org/officeDocument/2006/relationships/hyperlink" Target="https://www.itu.int/md/R26-RRB26.1-C-0004/en" TargetMode="External"/><Relationship Id="rId10" Type="http://schemas.openxmlformats.org/officeDocument/2006/relationships/hyperlink" Target="https://www.itu.int/md/R26-RRB26.1-SP-0002/en" TargetMode="External"/><Relationship Id="rId31" Type="http://schemas.openxmlformats.org/officeDocument/2006/relationships/hyperlink" Target="https://www.itu.int/md/R26-RRB26.1-C-0015/en" TargetMode="External"/><Relationship Id="rId44" Type="http://schemas.openxmlformats.org/officeDocument/2006/relationships/hyperlink" Target="https://www.itu.int/md/R26-RRB26.1-C-0019/en" TargetMode="External"/><Relationship Id="rId52" Type="http://schemas.openxmlformats.org/officeDocument/2006/relationships/hyperlink" Target="https://www.itu.int/md/R26-RRB26.1-SP-0004/en" TargetMode="External"/><Relationship Id="rId60" Type="http://schemas.openxmlformats.org/officeDocument/2006/relationships/hyperlink" Target="https://www.itu.int/md/R26-RRB26.1-C-0004/en" TargetMode="External"/><Relationship Id="rId65" Type="http://schemas.openxmlformats.org/officeDocument/2006/relationships/hyperlink" Target="https://www.itu.int/md/R26-RRB26.1-C-0005/en" TargetMode="External"/><Relationship Id="rId73" Type="http://schemas.openxmlformats.org/officeDocument/2006/relationships/hyperlink" Target="https://www.itu.int/md/R26-RRB26.1-C-0018/en" TargetMode="External"/><Relationship Id="rId78" Type="http://schemas.openxmlformats.org/officeDocument/2006/relationships/hyperlink" Target="https://www.itu.int/md/R26-RRB26.1-C-0002/en" TargetMode="External"/><Relationship Id="rId81" Type="http://schemas.openxmlformats.org/officeDocument/2006/relationships/hyperlink" Target="https://www.itu.int/md/R26-RRB26.1-C-0012/en" TargetMode="External"/><Relationship Id="rId86" Type="http://schemas.openxmlformats.org/officeDocument/2006/relationships/hyperlink" Target="https://www.itu.int/md/R26-RRB26.1-C-0016/en"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6-RRB26.1-OJ/en" TargetMode="External"/><Relationship Id="rId13" Type="http://schemas.openxmlformats.org/officeDocument/2006/relationships/hyperlink" Target="https://www.itu.int/md/R26-RRB26.1-C-0004/en" TargetMode="External"/><Relationship Id="rId18" Type="http://schemas.openxmlformats.org/officeDocument/2006/relationships/hyperlink" Target="https://www.itu.int/md/R26-RRB26.1-C-0004/en" TargetMode="External"/><Relationship Id="rId39" Type="http://schemas.openxmlformats.org/officeDocument/2006/relationships/hyperlink" Target="https://www.itu.int/md/R26-RRB26.1-C-0022/en" TargetMode="External"/><Relationship Id="rId34" Type="http://schemas.openxmlformats.org/officeDocument/2006/relationships/hyperlink" Target="https://www.itu.int/md/R26-RRB26.1-C-0020/en" TargetMode="External"/><Relationship Id="rId50" Type="http://schemas.openxmlformats.org/officeDocument/2006/relationships/hyperlink" Target="https://www.itu.int/md/R26-RRB26.1-OJ/en" TargetMode="External"/><Relationship Id="rId55" Type="http://schemas.openxmlformats.org/officeDocument/2006/relationships/hyperlink" Target="https://www.itu.int/md/R26-RRB26.1-C-0004/en" TargetMode="External"/><Relationship Id="rId76" Type="http://schemas.openxmlformats.org/officeDocument/2006/relationships/hyperlink" Target="https://www.itu.int/md/R26-RRB26.1-C-0023/en"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tu.int/md/R26-RRB26.1-C-0014/en" TargetMode="External"/><Relationship Id="rId92" Type="http://schemas.openxmlformats.org/officeDocument/2006/relationships/hyperlink" Target="mailto:brmail@itu.int" TargetMode="External"/><Relationship Id="rId2" Type="http://schemas.openxmlformats.org/officeDocument/2006/relationships/numbering" Target="numbering.xml"/><Relationship Id="rId29" Type="http://schemas.openxmlformats.org/officeDocument/2006/relationships/hyperlink" Target="https://www.itu.int/md/R26-RRB26.1-C-0010/en" TargetMode="External"/><Relationship Id="rId24" Type="http://schemas.openxmlformats.org/officeDocument/2006/relationships/hyperlink" Target="https://www.itu.int/md/R26-RRB26.1-C-0005/en" TargetMode="External"/><Relationship Id="rId40" Type="http://schemas.openxmlformats.org/officeDocument/2006/relationships/hyperlink" Target="https://www.itu.int/md/R26-RRB26.1-C-0012/en" TargetMode="External"/><Relationship Id="rId45" Type="http://schemas.openxmlformats.org/officeDocument/2006/relationships/hyperlink" Target="https://www.itu.int/md/R26-RRB26.1-C-0016/en" TargetMode="External"/><Relationship Id="rId66" Type="http://schemas.openxmlformats.org/officeDocument/2006/relationships/hyperlink" Target="https://www.itu.int/md/R26-RRB26.1-C-0009/en" TargetMode="External"/><Relationship Id="rId87" Type="http://schemas.openxmlformats.org/officeDocument/2006/relationships/hyperlink" Target="https://www.itu.int/md/R26-RRB26.1-C-0004/en" TargetMode="External"/><Relationship Id="rId61" Type="http://schemas.openxmlformats.org/officeDocument/2006/relationships/hyperlink" Target="https://www.itu.int/md/R26-RRB26.1-C-0004/en" TargetMode="External"/><Relationship Id="rId82" Type="http://schemas.openxmlformats.org/officeDocument/2006/relationships/hyperlink" Target="https://www.itu.int/md/R26-RRB26.1-SP-0003/en" TargetMode="External"/><Relationship Id="rId19" Type="http://schemas.openxmlformats.org/officeDocument/2006/relationships/hyperlink" Target="https://www.itu.int/md/R26-RRB26.1-C-0004/en" TargetMode="External"/><Relationship Id="rId14" Type="http://schemas.openxmlformats.org/officeDocument/2006/relationships/hyperlink" Target="https://www.itu.int/md/R26-RRB26.1-C-0004/en" TargetMode="External"/><Relationship Id="rId30" Type="http://schemas.openxmlformats.org/officeDocument/2006/relationships/hyperlink" Target="https://www.itu.int/md/R26-RRB26.1-C-0014/en" TargetMode="External"/><Relationship Id="rId35" Type="http://schemas.openxmlformats.org/officeDocument/2006/relationships/hyperlink" Target="https://www.itu.int/md/R26-RRB26.1-C-0023/en" TargetMode="External"/><Relationship Id="rId56" Type="http://schemas.openxmlformats.org/officeDocument/2006/relationships/hyperlink" Target="https://www.itu.int/md/R26-RRB26.1-C-0004/en" TargetMode="External"/><Relationship Id="rId77" Type="http://schemas.openxmlformats.org/officeDocument/2006/relationships/hyperlink" Target="https://www.itu.int/md/R26-RRB26.1-C-0024/en" TargetMode="External"/><Relationship Id="rId8" Type="http://schemas.openxmlformats.org/officeDocument/2006/relationships/image" Target="media/image1.jpeg"/><Relationship Id="rId51" Type="http://schemas.openxmlformats.org/officeDocument/2006/relationships/hyperlink" Target="https://www.itu.int/md/R26-RRB26.1-SP-0002/en" TargetMode="External"/><Relationship Id="rId72" Type="http://schemas.openxmlformats.org/officeDocument/2006/relationships/hyperlink" Target="https://www.itu.int/md/R26-RRB26.1-C-0015/en" TargetMode="External"/><Relationship Id="rId93" Type="http://schemas.openxmlformats.org/officeDocument/2006/relationships/hyperlink" Target="https://www.itu.int/md/R26-RRB26.1-C-0025/en"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49729</Words>
  <Characters>149188</Characters>
  <Application>Microsoft Office Word</Application>
  <DocSecurity>0</DocSecurity>
  <Lines>16576</Lines>
  <Paragraphs>19891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c:creator>
  <cp:keywords/>
  <dc:description/>
  <cp:lastModifiedBy>Panoussopoulos, Sonia</cp:lastModifiedBy>
  <cp:revision>5</cp:revision>
  <dcterms:created xsi:type="dcterms:W3CDTF">2026-05-25T11:42:00Z</dcterms:created>
  <dcterms:modified xsi:type="dcterms:W3CDTF">2026-05-28T09:52:00Z</dcterms:modified>
</cp:coreProperties>
</file>