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A1498" w14:paraId="71259D41" w14:textId="77777777" w:rsidTr="008B23D5">
        <w:trPr>
          <w:jc w:val="center"/>
        </w:trPr>
        <w:tc>
          <w:tcPr>
            <w:tcW w:w="9889" w:type="dxa"/>
            <w:gridSpan w:val="3"/>
          </w:tcPr>
          <w:p w14:paraId="20B48277" w14:textId="77777777" w:rsidR="00E53DCE" w:rsidRPr="008A1498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8A1498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47FDDD75" w14:textId="77777777" w:rsidR="00E53DCE" w:rsidRPr="008A1498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8A1498" w14:paraId="7D7443F3" w14:textId="77777777" w:rsidTr="008B23D5">
        <w:trPr>
          <w:jc w:val="center"/>
        </w:trPr>
        <w:tc>
          <w:tcPr>
            <w:tcW w:w="7054" w:type="dxa"/>
            <w:gridSpan w:val="2"/>
          </w:tcPr>
          <w:p w14:paraId="0EDA49AD" w14:textId="653B54A0" w:rsidR="00E53DCE" w:rsidRPr="008A1498" w:rsidRDefault="00EA3059" w:rsidP="008F3787">
            <w:pPr>
              <w:tabs>
                <w:tab w:val="left" w:pos="7513"/>
              </w:tabs>
              <w:spacing w:before="0"/>
              <w:rPr>
                <w:b/>
                <w:bCs/>
                <w:sz w:val="24"/>
                <w:szCs w:val="24"/>
                <w:lang w:val="en-US"/>
              </w:rPr>
            </w:pPr>
            <w:r w:rsidRPr="008A1498">
              <w:rPr>
                <w:sz w:val="24"/>
                <w:szCs w:val="24"/>
                <w:lang w:val="ru-RU"/>
              </w:rPr>
              <w:t>Циркулярное письмо</w:t>
            </w:r>
            <w:r w:rsidR="008F3787" w:rsidRPr="008A1498">
              <w:rPr>
                <w:sz w:val="24"/>
                <w:szCs w:val="24"/>
                <w:lang w:val="ru-RU"/>
              </w:rPr>
              <w:br/>
            </w:r>
            <w:r w:rsidRPr="008A1498">
              <w:rPr>
                <w:b/>
                <w:bCs/>
                <w:sz w:val="24"/>
                <w:szCs w:val="24"/>
                <w:lang w:val="ru-RU"/>
              </w:rPr>
              <w:t>CR</w:t>
            </w:r>
            <w:r w:rsidR="00C82365" w:rsidRPr="008A1498">
              <w:rPr>
                <w:b/>
                <w:bCs/>
                <w:sz w:val="24"/>
                <w:szCs w:val="24"/>
                <w:lang w:val="ru-RU"/>
              </w:rPr>
              <w:t>/</w:t>
            </w:r>
            <w:r w:rsidR="00B750BE" w:rsidRPr="008A1498">
              <w:rPr>
                <w:b/>
                <w:bCs/>
                <w:sz w:val="24"/>
                <w:szCs w:val="24"/>
                <w:lang w:val="en-US"/>
              </w:rPr>
              <w:t>524</w:t>
            </w:r>
          </w:p>
        </w:tc>
        <w:tc>
          <w:tcPr>
            <w:tcW w:w="2835" w:type="dxa"/>
          </w:tcPr>
          <w:p w14:paraId="67492DF0" w14:textId="2A68DDF9" w:rsidR="00E53DCE" w:rsidRPr="008A1498" w:rsidRDefault="00975691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Fonts w:cs="Arial"/>
                    <w:sz w:val="24"/>
                    <w:szCs w:val="24"/>
                    <w:lang w:val="en-US"/>
                  </w:rPr>
                  <w:t>10</w:t>
                </w:r>
                <w:r w:rsidR="00EA3059" w:rsidRPr="008A1498">
                  <w:rPr>
                    <w:rFonts w:cs="Arial"/>
                    <w:sz w:val="24"/>
                    <w:szCs w:val="24"/>
                    <w:lang w:val="ru-RU"/>
                  </w:rPr>
                  <w:t xml:space="preserve"> </w:t>
                </w:r>
                <w:r w:rsidR="00B750BE" w:rsidRPr="008A1498">
                  <w:rPr>
                    <w:rFonts w:cs="Arial"/>
                    <w:sz w:val="24"/>
                    <w:szCs w:val="24"/>
                    <w:lang w:val="ru-RU"/>
                  </w:rPr>
                  <w:t xml:space="preserve">декабря </w:t>
                </w:r>
                <w:r w:rsidR="00EA3059" w:rsidRPr="008A1498">
                  <w:rPr>
                    <w:rFonts w:cs="Arial"/>
                    <w:sz w:val="24"/>
                    <w:szCs w:val="24"/>
                    <w:lang w:val="ru-RU"/>
                  </w:rPr>
                  <w:t>2025 года</w:t>
                </w:r>
              </w:sdtContent>
            </w:sdt>
          </w:p>
        </w:tc>
      </w:tr>
      <w:tr w:rsidR="00E53DCE" w:rsidRPr="008A1498" w14:paraId="2274D58B" w14:textId="77777777" w:rsidTr="008B23D5">
        <w:trPr>
          <w:jc w:val="center"/>
        </w:trPr>
        <w:tc>
          <w:tcPr>
            <w:tcW w:w="9889" w:type="dxa"/>
            <w:gridSpan w:val="3"/>
          </w:tcPr>
          <w:p w14:paraId="705FB377" w14:textId="77777777" w:rsidR="00E53DCE" w:rsidRPr="008A1498" w:rsidRDefault="00E53DCE" w:rsidP="006160C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8A1498" w14:paraId="2AD964F5" w14:textId="77777777" w:rsidTr="008B23D5">
        <w:trPr>
          <w:jc w:val="center"/>
        </w:trPr>
        <w:tc>
          <w:tcPr>
            <w:tcW w:w="9889" w:type="dxa"/>
            <w:gridSpan w:val="3"/>
          </w:tcPr>
          <w:p w14:paraId="7730EBF7" w14:textId="77777777" w:rsidR="00E53DCE" w:rsidRPr="008A1498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A1498" w14:paraId="764D2BAC" w14:textId="77777777" w:rsidTr="008B23D5">
        <w:trPr>
          <w:jc w:val="center"/>
        </w:trPr>
        <w:tc>
          <w:tcPr>
            <w:tcW w:w="9889" w:type="dxa"/>
            <w:gridSpan w:val="3"/>
          </w:tcPr>
          <w:p w14:paraId="15519852" w14:textId="390F7D19" w:rsidR="00E53DCE" w:rsidRPr="008A1498" w:rsidRDefault="008F3787" w:rsidP="006160CB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A1498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</w:tc>
      </w:tr>
      <w:tr w:rsidR="00E53DCE" w:rsidRPr="008A1498" w14:paraId="274DA169" w14:textId="77777777" w:rsidTr="008B23D5">
        <w:trPr>
          <w:jc w:val="center"/>
        </w:trPr>
        <w:tc>
          <w:tcPr>
            <w:tcW w:w="9889" w:type="dxa"/>
            <w:gridSpan w:val="3"/>
          </w:tcPr>
          <w:p w14:paraId="099153EF" w14:textId="77777777" w:rsidR="00E53DCE" w:rsidRPr="008A1498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A1498" w14:paraId="7C6C4BC3" w14:textId="77777777" w:rsidTr="008B23D5">
        <w:trPr>
          <w:jc w:val="center"/>
        </w:trPr>
        <w:tc>
          <w:tcPr>
            <w:tcW w:w="9889" w:type="dxa"/>
            <w:gridSpan w:val="3"/>
          </w:tcPr>
          <w:p w14:paraId="68360BB7" w14:textId="77777777" w:rsidR="00E53DCE" w:rsidRPr="008A1498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8A1498" w14:paraId="70AB97A3" w14:textId="77777777" w:rsidTr="008B23D5">
        <w:trPr>
          <w:jc w:val="center"/>
        </w:trPr>
        <w:tc>
          <w:tcPr>
            <w:tcW w:w="1526" w:type="dxa"/>
          </w:tcPr>
          <w:p w14:paraId="61A36156" w14:textId="77777777" w:rsidR="00E53DCE" w:rsidRPr="008A1498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8A1498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53DA16DA" w14:textId="6B93F0E1" w:rsidR="00E53DCE" w:rsidRPr="008A1498" w:rsidRDefault="00B750B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8A1498">
              <w:rPr>
                <w:b/>
                <w:bCs/>
                <w:sz w:val="24"/>
                <w:szCs w:val="24"/>
                <w:lang w:val="ru-RU"/>
              </w:rPr>
              <w:t>Правила процедуры, утвержденные Радиорегламентарным комитетом</w:t>
            </w:r>
          </w:p>
        </w:tc>
      </w:tr>
      <w:tr w:rsidR="00E53DCE" w:rsidRPr="008A1498" w14:paraId="7F4DDA68" w14:textId="77777777" w:rsidTr="008B23D5">
        <w:trPr>
          <w:jc w:val="center"/>
        </w:trPr>
        <w:tc>
          <w:tcPr>
            <w:tcW w:w="1526" w:type="dxa"/>
          </w:tcPr>
          <w:p w14:paraId="01E53E62" w14:textId="77777777" w:rsidR="00E53DCE" w:rsidRPr="008A149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5296D3F2" w14:textId="77777777" w:rsidR="00E53DCE" w:rsidRPr="008A149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8A1498" w14:paraId="43192225" w14:textId="77777777" w:rsidTr="008B23D5">
        <w:trPr>
          <w:jc w:val="center"/>
        </w:trPr>
        <w:tc>
          <w:tcPr>
            <w:tcW w:w="1526" w:type="dxa"/>
          </w:tcPr>
          <w:p w14:paraId="68C0C369" w14:textId="77777777" w:rsidR="00E53DCE" w:rsidRPr="008A149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</w:tcPr>
          <w:p w14:paraId="46158842" w14:textId="77777777" w:rsidR="00E53DCE" w:rsidRPr="008A1498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606AF70" w14:textId="396E1745" w:rsidR="00B750BE" w:rsidRPr="008A1498" w:rsidRDefault="00B750BE" w:rsidP="008A1498">
      <w:pPr>
        <w:jc w:val="both"/>
        <w:rPr>
          <w:sz w:val="24"/>
          <w:szCs w:val="24"/>
          <w:lang w:val="ru-RU"/>
        </w:rPr>
      </w:pPr>
      <w:r w:rsidRPr="008A1498">
        <w:rPr>
          <w:sz w:val="24"/>
          <w:szCs w:val="24"/>
          <w:lang w:val="ru-RU"/>
        </w:rPr>
        <w:t>После Всемирной конференции радиосвязи 20</w:t>
      </w:r>
      <w:r w:rsidR="00D37E83" w:rsidRPr="008A1498">
        <w:rPr>
          <w:sz w:val="24"/>
          <w:szCs w:val="24"/>
          <w:lang w:val="ru-RU"/>
        </w:rPr>
        <w:t>23</w:t>
      </w:r>
      <w:r w:rsidRPr="008A1498">
        <w:rPr>
          <w:sz w:val="24"/>
          <w:szCs w:val="24"/>
          <w:lang w:val="ru-RU"/>
        </w:rPr>
        <w:t xml:space="preserve"> года было опубликовано издание Правил процедуры 202</w:t>
      </w:r>
      <w:r w:rsidR="00D37E83" w:rsidRPr="008A1498">
        <w:rPr>
          <w:sz w:val="24"/>
          <w:szCs w:val="24"/>
          <w:lang w:val="ru-RU"/>
        </w:rPr>
        <w:t>5</w:t>
      </w:r>
      <w:r w:rsidRPr="008A1498">
        <w:rPr>
          <w:sz w:val="24"/>
          <w:szCs w:val="24"/>
          <w:lang w:val="ru-RU"/>
        </w:rPr>
        <w:t xml:space="preserve"> года. В это новое издание вошли все пересмотры, включая утвержденные Правила процедуры, перечисленные в приложениях к Циркулярному письму </w:t>
      </w:r>
      <w:hyperlink r:id="rId8" w:history="1">
        <w:r w:rsidR="00D37E83" w:rsidRPr="008A1498">
          <w:rPr>
            <w:rStyle w:val="Hyperlink"/>
            <w:sz w:val="24"/>
            <w:szCs w:val="24"/>
          </w:rPr>
          <w:t>CR</w:t>
        </w:r>
        <w:r w:rsidR="00D37E83" w:rsidRPr="008A1498">
          <w:rPr>
            <w:rStyle w:val="Hyperlink"/>
            <w:sz w:val="24"/>
            <w:szCs w:val="24"/>
            <w:lang w:val="ru-RU"/>
          </w:rPr>
          <w:t>/520</w:t>
        </w:r>
      </w:hyperlink>
      <w:r w:rsidRPr="008A1498">
        <w:rPr>
          <w:sz w:val="24"/>
          <w:szCs w:val="24"/>
          <w:lang w:val="ru-RU"/>
        </w:rPr>
        <w:t xml:space="preserve"> от 1</w:t>
      </w:r>
      <w:r w:rsidR="008A1498">
        <w:rPr>
          <w:sz w:val="24"/>
          <w:szCs w:val="24"/>
          <w:lang w:val="en-US"/>
        </w:rPr>
        <w:t> </w:t>
      </w:r>
      <w:r w:rsidR="00D37E83" w:rsidRPr="008A1498">
        <w:rPr>
          <w:sz w:val="24"/>
          <w:szCs w:val="24"/>
          <w:lang w:val="ru-RU"/>
        </w:rPr>
        <w:t xml:space="preserve">августа </w:t>
      </w:r>
      <w:r w:rsidRPr="008A1498">
        <w:rPr>
          <w:sz w:val="24"/>
          <w:szCs w:val="24"/>
          <w:lang w:val="ru-RU"/>
        </w:rPr>
        <w:t>202</w:t>
      </w:r>
      <w:r w:rsidR="00D37E83" w:rsidRPr="008A1498">
        <w:rPr>
          <w:sz w:val="24"/>
          <w:szCs w:val="24"/>
          <w:lang w:val="ru-RU"/>
        </w:rPr>
        <w:t>5</w:t>
      </w:r>
      <w:r w:rsidRPr="008A1498">
        <w:rPr>
          <w:sz w:val="24"/>
          <w:szCs w:val="24"/>
          <w:lang w:val="ru-RU"/>
        </w:rPr>
        <w:t xml:space="preserve"> года.</w:t>
      </w:r>
    </w:p>
    <w:p w14:paraId="7D8AB999" w14:textId="3E77F0E1" w:rsidR="00C64386" w:rsidRPr="008A1498" w:rsidRDefault="00B750BE" w:rsidP="008A1498">
      <w:pPr>
        <w:jc w:val="both"/>
        <w:rPr>
          <w:sz w:val="24"/>
          <w:szCs w:val="24"/>
          <w:lang w:val="ru-RU"/>
        </w:rPr>
      </w:pPr>
      <w:r w:rsidRPr="008A1498">
        <w:rPr>
          <w:sz w:val="24"/>
          <w:szCs w:val="24"/>
          <w:lang w:val="ru-RU"/>
        </w:rPr>
        <w:t xml:space="preserve">В соответствии с положениями пп. </w:t>
      </w:r>
      <w:r w:rsidRPr="008A1498">
        <w:rPr>
          <w:b/>
          <w:bCs/>
          <w:sz w:val="24"/>
          <w:szCs w:val="24"/>
          <w:lang w:val="ru-RU"/>
        </w:rPr>
        <w:t>13.12</w:t>
      </w:r>
      <w:r w:rsidRPr="008A1498">
        <w:rPr>
          <w:sz w:val="24"/>
          <w:szCs w:val="24"/>
          <w:lang w:val="ru-RU"/>
        </w:rPr>
        <w:t xml:space="preserve"> и </w:t>
      </w:r>
      <w:r w:rsidRPr="008A1498">
        <w:rPr>
          <w:b/>
          <w:bCs/>
          <w:sz w:val="24"/>
          <w:szCs w:val="24"/>
          <w:lang w:val="ru-RU"/>
        </w:rPr>
        <w:t>13.14</w:t>
      </w:r>
      <w:r w:rsidRPr="008A1498">
        <w:rPr>
          <w:sz w:val="24"/>
          <w:szCs w:val="24"/>
          <w:lang w:val="ru-RU"/>
        </w:rPr>
        <w:t xml:space="preserve"> Регламента радиосвязи </w:t>
      </w:r>
      <w:r w:rsidR="00D37E83" w:rsidRPr="008A1498">
        <w:rPr>
          <w:sz w:val="24"/>
          <w:szCs w:val="24"/>
          <w:lang w:val="ru-RU"/>
        </w:rPr>
        <w:t xml:space="preserve">(РР) </w:t>
      </w:r>
      <w:r w:rsidRPr="008A1498">
        <w:rPr>
          <w:sz w:val="24"/>
          <w:szCs w:val="24"/>
          <w:lang w:val="ru-RU"/>
        </w:rPr>
        <w:t>Радиорегламентарный комитет (РРК) на своем 100-м собрании (10</w:t>
      </w:r>
      <w:r w:rsidR="00852AB8" w:rsidRPr="008A1498">
        <w:rPr>
          <w:rFonts w:cs="Calibri"/>
          <w:sz w:val="24"/>
          <w:szCs w:val="24"/>
          <w:lang w:val="ru-RU"/>
        </w:rPr>
        <w:t>−</w:t>
      </w:r>
      <w:r w:rsidRPr="008A1498">
        <w:rPr>
          <w:sz w:val="24"/>
          <w:szCs w:val="24"/>
          <w:lang w:val="ru-RU"/>
        </w:rPr>
        <w:t>14 ноября 2025 г.) утвердил изменения к Правилам процедуры</w:t>
      </w:r>
      <w:r w:rsidR="00D37E83" w:rsidRPr="008A1498">
        <w:rPr>
          <w:sz w:val="24"/>
          <w:szCs w:val="24"/>
          <w:lang w:val="ru-RU"/>
        </w:rPr>
        <w:t>, которые также были включены в издание Правил процедуры 2025 года (см.</w:t>
      </w:r>
      <w:r w:rsidR="004C39BB" w:rsidRPr="008A1498">
        <w:rPr>
          <w:sz w:val="24"/>
          <w:szCs w:val="24"/>
          <w:lang w:val="en-US"/>
        </w:rPr>
        <w:t> </w:t>
      </w:r>
      <w:r w:rsidR="00D37E83" w:rsidRPr="008A1498">
        <w:rPr>
          <w:sz w:val="24"/>
          <w:szCs w:val="24"/>
          <w:lang w:val="ru-RU"/>
        </w:rPr>
        <w:t>Приложение, ниже)</w:t>
      </w:r>
      <w:r w:rsidRPr="008A1498">
        <w:rPr>
          <w:sz w:val="24"/>
          <w:szCs w:val="24"/>
          <w:lang w:val="ru-RU"/>
        </w:rPr>
        <w:t>.</w:t>
      </w:r>
    </w:p>
    <w:p w14:paraId="203F2E4C" w14:textId="67C01C23" w:rsidR="00D37E83" w:rsidRPr="008A1498" w:rsidRDefault="00D37E83" w:rsidP="008A1498">
      <w:pPr>
        <w:jc w:val="both"/>
        <w:rPr>
          <w:sz w:val="24"/>
          <w:szCs w:val="24"/>
          <w:lang w:val="ru-RU"/>
        </w:rPr>
      </w:pPr>
      <w:r w:rsidRPr="008A1498">
        <w:rPr>
          <w:sz w:val="24"/>
          <w:szCs w:val="24"/>
          <w:lang w:val="ru-RU"/>
        </w:rPr>
        <w:t>Эти изменения включают измененные Правила процедуры, касающиеся приемлемости форм заявки, обычно используемых для всех заявляемых присвоений, представляемых в Бюро радиосвязи при применении процедур Регламента радиосвязи, которые вступили в силу 14</w:t>
      </w:r>
      <w:r w:rsidR="008A1498">
        <w:rPr>
          <w:sz w:val="24"/>
          <w:szCs w:val="24"/>
          <w:lang w:val="en-US"/>
        </w:rPr>
        <w:t> </w:t>
      </w:r>
      <w:r w:rsidRPr="008A1498">
        <w:rPr>
          <w:sz w:val="24"/>
          <w:szCs w:val="24"/>
          <w:lang w:val="ru-RU"/>
        </w:rPr>
        <w:t>ноября 2025 года.</w:t>
      </w:r>
    </w:p>
    <w:p w14:paraId="7C3177B9" w14:textId="60063627" w:rsidR="00D37E83" w:rsidRPr="008A1498" w:rsidRDefault="00D37E83" w:rsidP="008A1498">
      <w:pPr>
        <w:jc w:val="both"/>
        <w:rPr>
          <w:sz w:val="24"/>
          <w:szCs w:val="24"/>
          <w:lang w:val="ru-RU"/>
        </w:rPr>
      </w:pPr>
      <w:r w:rsidRPr="008A1498">
        <w:rPr>
          <w:sz w:val="24"/>
          <w:szCs w:val="24"/>
          <w:lang w:val="ru-RU"/>
        </w:rPr>
        <w:t>Кроме того, текст решений ВКР-23, которые не были включены в Заключительные акты Конференции, но были отражен</w:t>
      </w:r>
      <w:r w:rsidR="008500FE" w:rsidRPr="008A1498">
        <w:rPr>
          <w:sz w:val="24"/>
          <w:szCs w:val="24"/>
          <w:lang w:val="ru-RU"/>
        </w:rPr>
        <w:t>ы</w:t>
      </w:r>
      <w:r w:rsidRPr="008A1498">
        <w:rPr>
          <w:sz w:val="24"/>
          <w:szCs w:val="24"/>
          <w:lang w:val="ru-RU"/>
        </w:rPr>
        <w:t xml:space="preserve"> в протоколах пленарных заседаний ВКР-23 и которые имеют статус аутентичного толкования РР, был включен без каких-либо изменений в Правила процедуры</w:t>
      </w:r>
      <w:r w:rsidR="008500FE" w:rsidRPr="008A1498">
        <w:rPr>
          <w:sz w:val="24"/>
          <w:szCs w:val="24"/>
          <w:lang w:val="ru-RU"/>
        </w:rPr>
        <w:t xml:space="preserve">, касающиеся </w:t>
      </w:r>
      <w:r w:rsidRPr="008A1498">
        <w:rPr>
          <w:sz w:val="24"/>
          <w:szCs w:val="24"/>
          <w:lang w:val="ru-RU"/>
        </w:rPr>
        <w:t>пп.</w:t>
      </w:r>
      <w:r w:rsidR="00AF70F2" w:rsidRPr="008A1498">
        <w:rPr>
          <w:sz w:val="24"/>
          <w:szCs w:val="24"/>
          <w:lang w:val="ru-RU"/>
        </w:rPr>
        <w:t> </w:t>
      </w:r>
      <w:r w:rsidRPr="008A1498">
        <w:rPr>
          <w:b/>
          <w:bCs/>
          <w:sz w:val="24"/>
          <w:szCs w:val="24"/>
          <w:lang w:val="ru-RU"/>
        </w:rPr>
        <w:t>4.4</w:t>
      </w:r>
      <w:r w:rsidRPr="008A1498">
        <w:rPr>
          <w:sz w:val="24"/>
          <w:szCs w:val="24"/>
          <w:lang w:val="ru-RU"/>
        </w:rPr>
        <w:t xml:space="preserve">, </w:t>
      </w:r>
      <w:r w:rsidRPr="008A1498">
        <w:rPr>
          <w:b/>
          <w:bCs/>
          <w:sz w:val="24"/>
          <w:szCs w:val="24"/>
          <w:lang w:val="ru-RU"/>
        </w:rPr>
        <w:t>5.429</w:t>
      </w:r>
      <w:r w:rsidRPr="008A1498">
        <w:rPr>
          <w:b/>
          <w:bCs/>
          <w:sz w:val="24"/>
          <w:szCs w:val="24"/>
          <w:lang w:val="en-US"/>
        </w:rPr>
        <w:t>D</w:t>
      </w:r>
      <w:r w:rsidRPr="008A1498">
        <w:rPr>
          <w:sz w:val="24"/>
          <w:szCs w:val="24"/>
          <w:lang w:val="ru-RU"/>
        </w:rPr>
        <w:t xml:space="preserve">, </w:t>
      </w:r>
      <w:r w:rsidRPr="008A1498">
        <w:rPr>
          <w:b/>
          <w:bCs/>
          <w:sz w:val="24"/>
          <w:szCs w:val="24"/>
          <w:lang w:val="ru-RU"/>
        </w:rPr>
        <w:t>5.429</w:t>
      </w:r>
      <w:r w:rsidRPr="008A1498">
        <w:rPr>
          <w:b/>
          <w:bCs/>
          <w:sz w:val="24"/>
          <w:szCs w:val="24"/>
          <w:lang w:val="en-US"/>
        </w:rPr>
        <w:t>G</w:t>
      </w:r>
      <w:r w:rsidRPr="008A1498">
        <w:rPr>
          <w:sz w:val="24"/>
          <w:szCs w:val="24"/>
          <w:lang w:val="ru-RU"/>
        </w:rPr>
        <w:t xml:space="preserve">, </w:t>
      </w:r>
      <w:r w:rsidRPr="008A1498">
        <w:rPr>
          <w:b/>
          <w:bCs/>
          <w:sz w:val="24"/>
          <w:szCs w:val="24"/>
          <w:lang w:val="ru-RU"/>
        </w:rPr>
        <w:t>5.434</w:t>
      </w:r>
      <w:r w:rsidRPr="008A1498">
        <w:rPr>
          <w:sz w:val="24"/>
          <w:szCs w:val="24"/>
          <w:lang w:val="ru-RU"/>
        </w:rPr>
        <w:t xml:space="preserve">, </w:t>
      </w:r>
      <w:r w:rsidRPr="008A1498">
        <w:rPr>
          <w:b/>
          <w:bCs/>
          <w:sz w:val="24"/>
          <w:szCs w:val="24"/>
          <w:lang w:val="ru-RU"/>
        </w:rPr>
        <w:t>5.435</w:t>
      </w:r>
      <w:r w:rsidRPr="008A1498">
        <w:rPr>
          <w:b/>
          <w:bCs/>
          <w:sz w:val="24"/>
          <w:szCs w:val="24"/>
        </w:rPr>
        <w:t>B</w:t>
      </w:r>
      <w:r w:rsidRPr="008A1498">
        <w:rPr>
          <w:b/>
          <w:bCs/>
          <w:sz w:val="24"/>
          <w:szCs w:val="24"/>
          <w:lang w:val="ru-RU"/>
        </w:rPr>
        <w:t>, 21.16</w:t>
      </w:r>
      <w:r w:rsidRPr="008A1498">
        <w:rPr>
          <w:sz w:val="24"/>
          <w:szCs w:val="24"/>
          <w:lang w:val="ru-RU"/>
        </w:rPr>
        <w:t xml:space="preserve">, </w:t>
      </w:r>
      <w:r w:rsidR="008500FE" w:rsidRPr="008A1498">
        <w:rPr>
          <w:sz w:val="24"/>
          <w:szCs w:val="24"/>
          <w:lang w:val="ru-RU"/>
        </w:rPr>
        <w:t>Приложений</w:t>
      </w:r>
      <w:r w:rsidRPr="008A1498">
        <w:rPr>
          <w:sz w:val="24"/>
          <w:szCs w:val="24"/>
          <w:lang w:val="ru-RU"/>
        </w:rPr>
        <w:t xml:space="preserve"> </w:t>
      </w:r>
      <w:r w:rsidRPr="008A1498">
        <w:rPr>
          <w:b/>
          <w:bCs/>
          <w:sz w:val="24"/>
          <w:szCs w:val="24"/>
          <w:lang w:val="ru-RU"/>
        </w:rPr>
        <w:t>30</w:t>
      </w:r>
      <w:r w:rsidRPr="008A1498">
        <w:rPr>
          <w:sz w:val="24"/>
          <w:szCs w:val="24"/>
          <w:lang w:val="ru-RU"/>
        </w:rPr>
        <w:t xml:space="preserve">, </w:t>
      </w:r>
      <w:r w:rsidRPr="008A1498">
        <w:rPr>
          <w:b/>
          <w:bCs/>
          <w:sz w:val="24"/>
          <w:szCs w:val="24"/>
          <w:lang w:val="ru-RU"/>
        </w:rPr>
        <w:t>30</w:t>
      </w:r>
      <w:r w:rsidRPr="008A1498">
        <w:rPr>
          <w:b/>
          <w:bCs/>
          <w:sz w:val="24"/>
          <w:szCs w:val="24"/>
        </w:rPr>
        <w:t>A</w:t>
      </w:r>
      <w:r w:rsidRPr="008A1498">
        <w:rPr>
          <w:sz w:val="24"/>
          <w:szCs w:val="24"/>
          <w:lang w:val="ru-RU"/>
        </w:rPr>
        <w:t xml:space="preserve"> </w:t>
      </w:r>
      <w:r w:rsidR="008500FE" w:rsidRPr="008A1498">
        <w:rPr>
          <w:sz w:val="24"/>
          <w:szCs w:val="24"/>
          <w:lang w:val="ru-RU"/>
        </w:rPr>
        <w:t>и</w:t>
      </w:r>
      <w:r w:rsidRPr="008A1498">
        <w:rPr>
          <w:sz w:val="24"/>
          <w:szCs w:val="24"/>
          <w:lang w:val="ru-RU"/>
        </w:rPr>
        <w:t xml:space="preserve"> </w:t>
      </w:r>
      <w:r w:rsidRPr="008A1498">
        <w:rPr>
          <w:b/>
          <w:bCs/>
          <w:sz w:val="24"/>
          <w:szCs w:val="24"/>
          <w:lang w:val="ru-RU"/>
        </w:rPr>
        <w:t>30</w:t>
      </w:r>
      <w:r w:rsidRPr="008A1498">
        <w:rPr>
          <w:b/>
          <w:bCs/>
          <w:sz w:val="24"/>
          <w:szCs w:val="24"/>
        </w:rPr>
        <w:t>B</w:t>
      </w:r>
      <w:r w:rsidR="008500FE" w:rsidRPr="008A1498">
        <w:rPr>
          <w:sz w:val="24"/>
          <w:szCs w:val="24"/>
          <w:lang w:val="ru-RU"/>
        </w:rPr>
        <w:t xml:space="preserve"> и</w:t>
      </w:r>
      <w:r w:rsidRPr="008A1498">
        <w:rPr>
          <w:sz w:val="24"/>
          <w:szCs w:val="24"/>
          <w:lang w:val="ru-RU"/>
        </w:rPr>
        <w:t xml:space="preserve"> </w:t>
      </w:r>
      <w:r w:rsidR="008500FE" w:rsidRPr="008A1498">
        <w:rPr>
          <w:sz w:val="24"/>
          <w:szCs w:val="24"/>
          <w:lang w:val="ru-RU"/>
        </w:rPr>
        <w:t>Резолюции</w:t>
      </w:r>
      <w:r w:rsidR="008500FE" w:rsidRPr="008A1498">
        <w:rPr>
          <w:b/>
          <w:bCs/>
          <w:sz w:val="24"/>
          <w:szCs w:val="24"/>
          <w:lang w:val="ru-RU"/>
        </w:rPr>
        <w:t xml:space="preserve"> </w:t>
      </w:r>
      <w:r w:rsidRPr="008A1498">
        <w:rPr>
          <w:b/>
          <w:bCs/>
          <w:sz w:val="24"/>
          <w:szCs w:val="24"/>
          <w:lang w:val="ru-RU"/>
        </w:rPr>
        <w:t>559 (</w:t>
      </w:r>
      <w:r w:rsidR="008500FE" w:rsidRPr="008A1498">
        <w:rPr>
          <w:b/>
          <w:bCs/>
          <w:sz w:val="24"/>
          <w:szCs w:val="24"/>
          <w:lang w:val="ru-RU"/>
        </w:rPr>
        <w:t>ВКР</w:t>
      </w:r>
      <w:r w:rsidRPr="008A1498">
        <w:rPr>
          <w:b/>
          <w:bCs/>
          <w:sz w:val="24"/>
          <w:szCs w:val="24"/>
          <w:lang w:val="ru-RU"/>
        </w:rPr>
        <w:t>-19)</w:t>
      </w:r>
      <w:r w:rsidR="008500FE" w:rsidRPr="008A1498">
        <w:rPr>
          <w:sz w:val="24"/>
          <w:szCs w:val="24"/>
          <w:lang w:val="ru-RU"/>
        </w:rPr>
        <w:t xml:space="preserve">, </w:t>
      </w:r>
      <w:r w:rsidRPr="008A1498">
        <w:rPr>
          <w:sz w:val="24"/>
          <w:szCs w:val="24"/>
          <w:lang w:val="ru-RU"/>
        </w:rPr>
        <w:t xml:space="preserve">и </w:t>
      </w:r>
      <w:r w:rsidR="008500FE" w:rsidRPr="008A1498">
        <w:rPr>
          <w:sz w:val="24"/>
          <w:szCs w:val="24"/>
          <w:lang w:val="ru-RU"/>
        </w:rPr>
        <w:t xml:space="preserve">Правила, </w:t>
      </w:r>
      <w:r w:rsidRPr="008A1498">
        <w:rPr>
          <w:sz w:val="24"/>
          <w:szCs w:val="24"/>
          <w:lang w:val="ru-RU"/>
        </w:rPr>
        <w:t>касающиеся продления регламентарного предельного срока ввода в действие частотных присвоений спутниковым сетям.</w:t>
      </w:r>
    </w:p>
    <w:p w14:paraId="6FB980D5" w14:textId="3B6C5319" w:rsidR="00C33204" w:rsidRPr="008A1498" w:rsidRDefault="001514BF" w:rsidP="008500FE">
      <w:pPr>
        <w:spacing w:before="840"/>
        <w:rPr>
          <w:sz w:val="24"/>
          <w:szCs w:val="24"/>
          <w:lang w:val="ru-RU"/>
        </w:rPr>
      </w:pPr>
      <w:r w:rsidRPr="008A1498">
        <w:rPr>
          <w:sz w:val="24"/>
          <w:szCs w:val="24"/>
          <w:lang w:val="ru-RU"/>
        </w:rPr>
        <w:t>Марио Маневич</w:t>
      </w:r>
      <w:r w:rsidR="00E53DCE" w:rsidRPr="008A1498">
        <w:rPr>
          <w:sz w:val="24"/>
          <w:szCs w:val="24"/>
          <w:lang w:val="ru-RU"/>
        </w:rPr>
        <w:br/>
      </w:r>
      <w:r w:rsidR="001152EF" w:rsidRPr="008A1498">
        <w:rPr>
          <w:sz w:val="24"/>
          <w:szCs w:val="24"/>
          <w:lang w:val="ru-RU"/>
        </w:rPr>
        <w:t>Директор</w:t>
      </w:r>
    </w:p>
    <w:p w14:paraId="1043BFEA" w14:textId="7588215F" w:rsidR="00B750BE" w:rsidRPr="008A1498" w:rsidRDefault="00B750BE" w:rsidP="008A1498">
      <w:pPr>
        <w:spacing w:before="480"/>
        <w:rPr>
          <w:sz w:val="24"/>
          <w:szCs w:val="24"/>
          <w:lang w:val="ru-RU"/>
        </w:rPr>
      </w:pPr>
      <w:r w:rsidRPr="008A1498">
        <w:rPr>
          <w:b/>
          <w:bCs/>
          <w:sz w:val="24"/>
          <w:szCs w:val="24"/>
          <w:lang w:val="ru-RU"/>
        </w:rPr>
        <w:t>Приложение</w:t>
      </w:r>
      <w:r w:rsidRPr="008A1498">
        <w:rPr>
          <w:sz w:val="24"/>
          <w:szCs w:val="24"/>
          <w:lang w:val="ru-RU"/>
        </w:rPr>
        <w:t xml:space="preserve">: </w:t>
      </w:r>
      <w:hyperlink r:id="rId9" w:history="1">
        <w:r w:rsidRPr="008A1498">
          <w:rPr>
            <w:rStyle w:val="Hyperlink"/>
            <w:sz w:val="24"/>
            <w:szCs w:val="24"/>
            <w:lang w:val="ru-RU"/>
          </w:rPr>
          <w:t>Правила процедуры – издание 202</w:t>
        </w:r>
        <w:r w:rsidR="008500FE" w:rsidRPr="008A1498">
          <w:rPr>
            <w:rStyle w:val="Hyperlink"/>
            <w:sz w:val="24"/>
            <w:szCs w:val="24"/>
            <w:lang w:val="ru-RU"/>
          </w:rPr>
          <w:t>5</w:t>
        </w:r>
        <w:r w:rsidRPr="008A1498">
          <w:rPr>
            <w:rStyle w:val="Hyperlink"/>
            <w:sz w:val="24"/>
            <w:szCs w:val="24"/>
            <w:lang w:val="ru-RU"/>
          </w:rPr>
          <w:t xml:space="preserve"> года</w:t>
        </w:r>
      </w:hyperlink>
      <w:r w:rsidR="008500FE" w:rsidRPr="008A1498">
        <w:rPr>
          <w:rStyle w:val="FootnoteReference"/>
          <w:sz w:val="24"/>
          <w:szCs w:val="24"/>
        </w:rPr>
        <w:footnoteReference w:id="1"/>
      </w:r>
    </w:p>
    <w:p w14:paraId="1226375F" w14:textId="77777777" w:rsidR="00B750BE" w:rsidRPr="00EB0C56" w:rsidRDefault="00B750BE" w:rsidP="008A1498">
      <w:pPr>
        <w:rPr>
          <w:sz w:val="18"/>
          <w:szCs w:val="16"/>
          <w:lang w:val="ru-RU"/>
        </w:rPr>
      </w:pPr>
      <w:r w:rsidRPr="004C39BB">
        <w:rPr>
          <w:b/>
          <w:bCs/>
          <w:sz w:val="18"/>
          <w:szCs w:val="16"/>
          <w:u w:val="single"/>
          <w:lang w:val="ru-RU"/>
        </w:rPr>
        <w:t>Рассылк</w:t>
      </w:r>
      <w:r w:rsidRPr="00EB0C56">
        <w:rPr>
          <w:b/>
          <w:bCs/>
          <w:sz w:val="18"/>
          <w:szCs w:val="16"/>
          <w:u w:val="single"/>
          <w:lang w:val="ru-RU"/>
        </w:rPr>
        <w:t>а</w:t>
      </w:r>
      <w:r w:rsidRPr="00EB0C56">
        <w:rPr>
          <w:sz w:val="18"/>
          <w:szCs w:val="16"/>
          <w:lang w:val="ru-RU"/>
        </w:rPr>
        <w:t>:</w:t>
      </w:r>
    </w:p>
    <w:p w14:paraId="5F26F64D" w14:textId="77777777" w:rsidR="00B750BE" w:rsidRPr="00EB0C56" w:rsidRDefault="00B750BE" w:rsidP="008A1498">
      <w:pPr>
        <w:tabs>
          <w:tab w:val="left" w:pos="284"/>
        </w:tabs>
        <w:spacing w:before="0"/>
        <w:rPr>
          <w:sz w:val="18"/>
          <w:szCs w:val="16"/>
          <w:lang w:val="ru-RU"/>
        </w:rPr>
      </w:pPr>
      <w:r w:rsidRPr="00EB0C56">
        <w:rPr>
          <w:sz w:val="18"/>
          <w:szCs w:val="16"/>
          <w:lang w:val="ru-RU"/>
        </w:rPr>
        <w:t>–</w:t>
      </w:r>
      <w:r w:rsidRPr="00EB0C56">
        <w:rPr>
          <w:sz w:val="18"/>
          <w:szCs w:val="16"/>
          <w:lang w:val="ru-RU"/>
        </w:rPr>
        <w:tab/>
        <w:t>Администрациям Государств – Членов МСЭ</w:t>
      </w:r>
    </w:p>
    <w:p w14:paraId="158A7C36" w14:textId="3C395C99" w:rsidR="00C64386" w:rsidRPr="00BD3962" w:rsidRDefault="00B750BE" w:rsidP="008A1498">
      <w:pPr>
        <w:tabs>
          <w:tab w:val="left" w:pos="284"/>
        </w:tabs>
        <w:spacing w:before="0"/>
        <w:rPr>
          <w:lang w:val="ru-RU"/>
        </w:rPr>
      </w:pPr>
      <w:r w:rsidRPr="00EB0C56">
        <w:rPr>
          <w:sz w:val="18"/>
          <w:szCs w:val="16"/>
          <w:lang w:val="ru-RU"/>
        </w:rPr>
        <w:t>–</w:t>
      </w:r>
      <w:r w:rsidRPr="00EB0C56">
        <w:rPr>
          <w:sz w:val="18"/>
          <w:szCs w:val="16"/>
          <w:lang w:val="ru-RU"/>
        </w:rPr>
        <w:tab/>
        <w:t>Членам Радиорегламентарного комитета</w:t>
      </w:r>
    </w:p>
    <w:sectPr w:rsidR="00C64386" w:rsidRPr="00BD3962" w:rsidSect="000A4560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91E2" w14:textId="77777777" w:rsidR="00E77714" w:rsidRDefault="00E77714">
      <w:r>
        <w:separator/>
      </w:r>
    </w:p>
  </w:endnote>
  <w:endnote w:type="continuationSeparator" w:id="0">
    <w:p w14:paraId="642FF143" w14:textId="77777777" w:rsidR="00E77714" w:rsidRDefault="00E7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5B34BB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5B34BB">
      <w:rPr>
        <w:color w:val="4F81BD" w:themeColor="accent1"/>
        <w:sz w:val="18"/>
        <w:szCs w:val="18"/>
      </w:rPr>
      <w:t>International Telecommunication Union • Place des Nations, CH</w:t>
    </w:r>
    <w:r w:rsidRPr="005B34BB">
      <w:rPr>
        <w:color w:val="4F81BD" w:themeColor="accent1"/>
        <w:sz w:val="18"/>
        <w:szCs w:val="18"/>
      </w:rPr>
      <w:noBreakHyphen/>
      <w:t>1211 Geneva 20, Switzerland</w:t>
    </w:r>
    <w:r w:rsidRPr="005B34BB">
      <w:rPr>
        <w:color w:val="4F81BD" w:themeColor="accent1"/>
        <w:sz w:val="18"/>
        <w:szCs w:val="18"/>
      </w:rPr>
      <w:br/>
    </w:r>
    <w:r w:rsidR="00BD2D0B" w:rsidRPr="005B34BB">
      <w:rPr>
        <w:color w:val="4F81BD" w:themeColor="accent1"/>
        <w:sz w:val="18"/>
        <w:szCs w:val="18"/>
        <w:lang w:val="ru-RU"/>
      </w:rPr>
      <w:t>Тел.</w:t>
    </w:r>
    <w:r w:rsidRPr="005B34BB">
      <w:rPr>
        <w:color w:val="4F81BD" w:themeColor="accent1"/>
        <w:sz w:val="18"/>
        <w:szCs w:val="18"/>
      </w:rPr>
      <w:t xml:space="preserve">: +41 22 730 5111 • </w:t>
    </w:r>
    <w:r w:rsidR="00BD2D0B" w:rsidRPr="005B34BB">
      <w:rPr>
        <w:color w:val="4F81BD" w:themeColor="accent1"/>
        <w:sz w:val="18"/>
        <w:szCs w:val="18"/>
        <w:lang w:val="ru-RU"/>
      </w:rPr>
      <w:t>Эл. почта</w:t>
    </w:r>
    <w:r w:rsidRPr="005B34BB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5B34BB">
        <w:rPr>
          <w:rStyle w:val="Hyperlink"/>
          <w:sz w:val="18"/>
          <w:szCs w:val="18"/>
          <w:lang w:val="en-GB"/>
        </w:rPr>
        <w:t>itumail@itu.int</w:t>
      </w:r>
    </w:hyperlink>
    <w:r w:rsidRPr="005B34BB">
      <w:rPr>
        <w:color w:val="4F81BD" w:themeColor="accent1"/>
        <w:sz w:val="18"/>
        <w:szCs w:val="18"/>
      </w:rPr>
      <w:t xml:space="preserve"> </w:t>
    </w:r>
    <w:r w:rsidRPr="005B34BB">
      <w:rPr>
        <w:color w:val="4F81BD"/>
        <w:sz w:val="18"/>
        <w:szCs w:val="18"/>
      </w:rPr>
      <w:t xml:space="preserve">• </w:t>
    </w:r>
    <w:r w:rsidR="00BD2D0B" w:rsidRPr="005B34BB">
      <w:rPr>
        <w:color w:val="4F81BD"/>
        <w:sz w:val="18"/>
        <w:szCs w:val="18"/>
        <w:lang w:val="ru-RU"/>
      </w:rPr>
      <w:t>Факс</w:t>
    </w:r>
    <w:r w:rsidRPr="005B34BB">
      <w:rPr>
        <w:color w:val="4F81BD"/>
        <w:sz w:val="18"/>
        <w:szCs w:val="18"/>
      </w:rPr>
      <w:t xml:space="preserve">: +41 22 733 7256 • </w:t>
    </w:r>
    <w:hyperlink r:id="rId2" w:history="1">
      <w:r w:rsidRPr="005B34BB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1F62" w14:textId="77777777" w:rsidR="00E77714" w:rsidRDefault="00E77714">
      <w:r>
        <w:t>____________________</w:t>
      </w:r>
    </w:p>
  </w:footnote>
  <w:footnote w:type="continuationSeparator" w:id="0">
    <w:p w14:paraId="5F43241C" w14:textId="77777777" w:rsidR="00E77714" w:rsidRDefault="00E77714">
      <w:r>
        <w:continuationSeparator/>
      </w:r>
    </w:p>
  </w:footnote>
  <w:footnote w:id="1">
    <w:p w14:paraId="02752410" w14:textId="6F30B044" w:rsidR="008500FE" w:rsidRDefault="008500FE" w:rsidP="008500FE">
      <w:pPr>
        <w:pStyle w:val="FootnoteText"/>
      </w:pPr>
      <w:r w:rsidRPr="00E37906">
        <w:rPr>
          <w:rStyle w:val="FootnoteReference"/>
        </w:rPr>
        <w:footnoteRef/>
      </w:r>
      <w:r w:rsidR="004C39BB">
        <w:tab/>
      </w:r>
      <w:hyperlink r:id="rId1" w:history="1">
        <w:r w:rsidR="004C39BB" w:rsidRPr="005C7E69">
          <w:rPr>
            <w:rStyle w:val="Hyperlink"/>
          </w:rPr>
          <w:t>https://www.itu.int/pub/R-REG-ROP/en</w:t>
        </w:r>
      </w:hyperlink>
      <w:r w:rsidR="00AF70F2" w:rsidRPr="004C39B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47AF32E6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sdt>
      <w:sdtPr>
        <w:rPr>
          <w:rFonts w:eastAsiaTheme="minorEastAsia" w:cs="Calibri"/>
          <w:szCs w:val="22"/>
          <w:lang w:val="en-US"/>
        </w:rPr>
        <w:id w:val="11926554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tr w:rsidR="005B34BB" w:rsidRPr="005B34BB" w14:paraId="081E0560" w14:textId="77777777" w:rsidTr="00D56A57">
          <w:tc>
            <w:tcPr>
              <w:tcW w:w="4814" w:type="dxa"/>
            </w:tcPr>
            <w:p w14:paraId="576DD892" w14:textId="77777777" w:rsidR="005B34BB" w:rsidRPr="005B34BB" w:rsidRDefault="005B34BB" w:rsidP="005B34BB">
              <w:pPr>
                <w:tabs>
                  <w:tab w:val="clear" w:pos="1191"/>
                  <w:tab w:val="clear" w:pos="1588"/>
                  <w:tab w:val="clear" w:pos="1985"/>
                  <w:tab w:val="center" w:pos="4820"/>
                  <w:tab w:val="center" w:pos="9639"/>
                </w:tabs>
                <w:spacing w:before="960" w:line="280" w:lineRule="exact"/>
                <w:rPr>
                  <w:rFonts w:cs="Calibri"/>
                  <w:szCs w:val="22"/>
                  <w:lang w:val="en-US"/>
                </w:rPr>
              </w:pPr>
              <w:r w:rsidRPr="005B34BB">
                <w:rPr>
                  <w:rFonts w:cs="Calibri"/>
                  <w:noProof/>
                  <w:color w:val="3399FF"/>
                  <w:szCs w:val="22"/>
                  <w:lang w:val="en-US" w:eastAsia="en-GB"/>
                </w:rPr>
                <w:drawing>
                  <wp:inline distT="0" distB="0" distL="0" distR="0" wp14:anchorId="02C0DD9D" wp14:editId="3C028A2E">
                    <wp:extent cx="838200" cy="838200"/>
                    <wp:effectExtent l="0" t="0" r="0" b="0"/>
                    <wp:docPr id="4" name="Picture 4" descr="C:\Users\comas\AppData\Local\Temp\Rar$DRa0.735\jpg\ITU official logo_blue_RGB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comas\AppData\Local\Temp\Rar$DRa0.735\jpg\ITU official logo_blue_RGB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15" w:type="dxa"/>
            </w:tcPr>
            <w:p w14:paraId="2C1A4D8E" w14:textId="77777777" w:rsidR="005B34BB" w:rsidRPr="005B34BB" w:rsidRDefault="005B34BB" w:rsidP="005B34BB">
              <w:pPr>
                <w:tabs>
                  <w:tab w:val="clear" w:pos="1191"/>
                  <w:tab w:val="clear" w:pos="1588"/>
                  <w:tab w:val="clear" w:pos="1985"/>
                  <w:tab w:val="center" w:pos="4820"/>
                  <w:tab w:val="center" w:pos="9639"/>
                </w:tabs>
                <w:spacing w:before="960" w:line="280" w:lineRule="exact"/>
                <w:jc w:val="right"/>
                <w:rPr>
                  <w:rFonts w:cs="Calibri"/>
                  <w:szCs w:val="22"/>
                  <w:lang w:val="en-US"/>
                </w:rPr>
              </w:pPr>
              <w:r w:rsidRPr="005B34BB">
                <w:rPr>
                  <w:rFonts w:cs="Calibri"/>
                  <w:noProof/>
                  <w:szCs w:val="22"/>
                  <w:lang w:val="en-US"/>
                </w:rPr>
                <w:drawing>
                  <wp:inline distT="0" distB="0" distL="0" distR="0" wp14:anchorId="487BDEC1" wp14:editId="531D6D00">
                    <wp:extent cx="1262050" cy="756000"/>
                    <wp:effectExtent l="0" t="0" r="0" b="6350"/>
                    <wp:docPr id="5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16201367" name="Picture 1816201367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6205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14:paraId="3C292343" w14:textId="64ED5213" w:rsidR="00E915AF" w:rsidRPr="001514BF" w:rsidRDefault="00E915AF" w:rsidP="00BD2D0B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D6699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73534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57418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39BB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4BB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0CC1"/>
    <w:rsid w:val="006829F3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D71DA"/>
    <w:rsid w:val="007E1833"/>
    <w:rsid w:val="007E3F13"/>
    <w:rsid w:val="007F5ADA"/>
    <w:rsid w:val="007F751A"/>
    <w:rsid w:val="00800012"/>
    <w:rsid w:val="0080261F"/>
    <w:rsid w:val="00806160"/>
    <w:rsid w:val="008143A4"/>
    <w:rsid w:val="0081513E"/>
    <w:rsid w:val="00833D6F"/>
    <w:rsid w:val="008500FE"/>
    <w:rsid w:val="00852AB8"/>
    <w:rsid w:val="00854131"/>
    <w:rsid w:val="00854227"/>
    <w:rsid w:val="0085652D"/>
    <w:rsid w:val="0087694B"/>
    <w:rsid w:val="00880F4D"/>
    <w:rsid w:val="008A1498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2DDF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538A"/>
    <w:rsid w:val="00975691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AF70F2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750BE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1CD9"/>
    <w:rsid w:val="00CB3771"/>
    <w:rsid w:val="00CB44BF"/>
    <w:rsid w:val="00CB5153"/>
    <w:rsid w:val="00CE076A"/>
    <w:rsid w:val="00CE463D"/>
    <w:rsid w:val="00D108D7"/>
    <w:rsid w:val="00D10BA0"/>
    <w:rsid w:val="00D21694"/>
    <w:rsid w:val="00D24EB5"/>
    <w:rsid w:val="00D35AB9"/>
    <w:rsid w:val="00D37E83"/>
    <w:rsid w:val="00D41571"/>
    <w:rsid w:val="00D416A0"/>
    <w:rsid w:val="00D41A0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2082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5A56"/>
    <w:rsid w:val="00E67928"/>
    <w:rsid w:val="00E70FB5"/>
    <w:rsid w:val="00E77714"/>
    <w:rsid w:val="00E90966"/>
    <w:rsid w:val="00E90DCD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encabezado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C64386"/>
    <w:rPr>
      <w:position w:val="6"/>
      <w:sz w:val="16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link w:val="enumlev1Char"/>
    <w:qFormat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5B3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8500FE"/>
    <w:rPr>
      <w:rFonts w:cs="Times New Roman"/>
      <w:lang w:val="en-GB" w:eastAsia="en-US"/>
    </w:rPr>
  </w:style>
  <w:style w:type="character" w:customStyle="1" w:styleId="enumlev1Char">
    <w:name w:val="enumlev1 Char"/>
    <w:link w:val="enumlev1"/>
    <w:locked/>
    <w:rsid w:val="004C39BB"/>
    <w:rPr>
      <w:rFonts w:cs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520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G-ROP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pub/R-REG-ROP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0D6699"/>
    <w:rsid w:val="00105853"/>
    <w:rsid w:val="00200642"/>
    <w:rsid w:val="00457418"/>
    <w:rsid w:val="008F3D05"/>
    <w:rsid w:val="00D108D7"/>
    <w:rsid w:val="00DA7B95"/>
    <w:rsid w:val="00E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1778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Gozal, Karine</cp:lastModifiedBy>
  <cp:revision>4</cp:revision>
  <cp:lastPrinted>2013-03-08T10:15:00Z</cp:lastPrinted>
  <dcterms:created xsi:type="dcterms:W3CDTF">2025-11-28T13:43:00Z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