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562D93CA" w:rsidR="00AB357B" w:rsidRPr="000335C8" w:rsidRDefault="00AB357B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0335C8">
              <w:rPr>
                <w:b/>
                <w:bCs/>
                <w:szCs w:val="24"/>
                <w:lang w:val="fr-CH"/>
              </w:rPr>
              <w:t>C</w:t>
            </w:r>
            <w:r w:rsidR="005001AB">
              <w:rPr>
                <w:b/>
                <w:bCs/>
                <w:szCs w:val="24"/>
                <w:lang w:val="fr-CH"/>
              </w:rPr>
              <w:t>R</w:t>
            </w:r>
            <w:r w:rsidRPr="000335C8">
              <w:rPr>
                <w:b/>
                <w:bCs/>
                <w:szCs w:val="24"/>
                <w:lang w:val="fr-CH"/>
              </w:rPr>
              <w:t>/</w:t>
            </w:r>
            <w:r w:rsidR="005001AB">
              <w:rPr>
                <w:b/>
                <w:bCs/>
                <w:szCs w:val="24"/>
                <w:lang w:val="fr-CH" w:eastAsia="zh-CN"/>
              </w:rPr>
              <w:t>521</w:t>
            </w:r>
          </w:p>
        </w:tc>
        <w:tc>
          <w:tcPr>
            <w:tcW w:w="2835" w:type="dxa"/>
            <w:shd w:val="clear" w:color="auto" w:fill="auto"/>
          </w:tcPr>
          <w:p w14:paraId="1FD00109" w14:textId="3D5379FB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6B3736">
              <w:rPr>
                <w:rFonts w:cs="Arial" w:hint="eastAsia"/>
                <w:szCs w:val="24"/>
                <w:lang w:val="en-GB" w:eastAsia="zh-CN"/>
              </w:rPr>
              <w:t>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5001AB">
              <w:rPr>
                <w:rFonts w:cs="Arial"/>
                <w:szCs w:val="24"/>
                <w:lang w:val="en-GB" w:eastAsia="zh-CN"/>
              </w:rPr>
              <w:t>8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月</w:t>
            </w:r>
            <w:r w:rsidR="005001AB">
              <w:rPr>
                <w:rFonts w:cs="Arial"/>
                <w:szCs w:val="24"/>
                <w:lang w:val="en-GB" w:eastAsia="zh-CN"/>
              </w:rPr>
              <w:t>15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20C2C68" w14:textId="467B6474" w:rsidR="00AB357B" w:rsidRPr="0043362C" w:rsidRDefault="00AB357B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致国际电联各成员国主管部门</w:t>
            </w: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1D96604" w14:textId="77777777" w:rsidR="00AB357B" w:rsidRPr="000335C8" w:rsidRDefault="00AB357B" w:rsidP="00AB3CF1">
            <w:pPr>
              <w:spacing w:before="0" w:after="360"/>
              <w:jc w:val="left"/>
              <w:rPr>
                <w:szCs w:val="24"/>
                <w:lang w:eastAsia="zh-CN"/>
              </w:rPr>
            </w:pPr>
          </w:p>
        </w:tc>
      </w:tr>
      <w:tr w:rsidR="00406563" w:rsidRPr="000335C8" w14:paraId="1D5A28E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710B125E" w14:textId="77777777" w:rsidR="00406563" w:rsidRPr="000335C8" w:rsidRDefault="00406563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5081C472" w14:textId="46317A96" w:rsidR="00406563" w:rsidRPr="000335C8" w:rsidRDefault="00406563" w:rsidP="00AB3CF1">
            <w:pPr>
              <w:tabs>
                <w:tab w:val="clear" w:pos="1588"/>
                <w:tab w:val="left" w:pos="1560"/>
              </w:tabs>
              <w:spacing w:before="120" w:after="480"/>
              <w:ind w:left="777" w:hanging="777"/>
              <w:rPr>
                <w:b/>
                <w:bCs/>
                <w:szCs w:val="24"/>
                <w:lang w:eastAsia="zh-CN"/>
              </w:rPr>
            </w:pPr>
            <w:r w:rsidRPr="002945AE">
              <w:rPr>
                <w:rFonts w:hint="eastAsia"/>
                <w:b/>
                <w:bCs/>
                <w:szCs w:val="24"/>
                <w:lang w:eastAsia="zh-CN"/>
              </w:rPr>
              <w:t>参加第</w:t>
            </w:r>
            <w:r w:rsidRPr="002945AE">
              <w:rPr>
                <w:rFonts w:hint="eastAsia"/>
                <w:b/>
                <w:bCs/>
                <w:szCs w:val="24"/>
                <w:lang w:eastAsia="zh-CN"/>
              </w:rPr>
              <w:t>609</w:t>
            </w:r>
            <w:r w:rsidRPr="002945AE">
              <w:rPr>
                <w:rFonts w:hint="eastAsia"/>
                <w:b/>
                <w:bCs/>
                <w:szCs w:val="24"/>
                <w:lang w:eastAsia="zh-CN"/>
              </w:rPr>
              <w:t>号决议（</w:t>
            </w:r>
            <w:r w:rsidRPr="002945AE">
              <w:rPr>
                <w:rFonts w:hint="eastAsia"/>
                <w:b/>
                <w:bCs/>
                <w:szCs w:val="24"/>
                <w:lang w:eastAsia="zh-CN"/>
              </w:rPr>
              <w:t>WRC-07</w:t>
            </w:r>
            <w:r w:rsidRPr="002945AE">
              <w:rPr>
                <w:rFonts w:hint="eastAsia"/>
                <w:b/>
                <w:bCs/>
                <w:szCs w:val="24"/>
                <w:lang w:eastAsia="zh-CN"/>
              </w:rPr>
              <w:t>，修订版）磋商会议</w:t>
            </w:r>
          </w:p>
        </w:tc>
      </w:tr>
    </w:tbl>
    <w:p w14:paraId="1D0C39DD" w14:textId="5B5BB4D0" w:rsidR="006B3736" w:rsidRPr="00903AA4" w:rsidRDefault="00B1546F" w:rsidP="00AB3CF1">
      <w:pPr>
        <w:pStyle w:val="Normalaftertitle0"/>
        <w:spacing w:before="360" w:after="240"/>
        <w:ind w:firstLineChars="200" w:firstLine="480"/>
        <w:rPr>
          <w:rFonts w:asciiTheme="minorHAnsi" w:hAnsiTheme="minorHAnsi" w:cstheme="minorHAnsi"/>
          <w:lang w:val="en-US" w:eastAsia="zh-CN"/>
        </w:rPr>
      </w:pPr>
      <w:r w:rsidRPr="00903AA4">
        <w:rPr>
          <w:rFonts w:asciiTheme="minorHAnsi" w:eastAsia="SimSun" w:hAnsiTheme="minorHAnsi" w:cstheme="minorHAnsi"/>
          <w:lang w:val="en-US" w:eastAsia="zh-CN"/>
        </w:rPr>
        <w:t>根据</w:t>
      </w:r>
      <w:r w:rsidRPr="00E818B7">
        <w:rPr>
          <w:rFonts w:asciiTheme="minorHAnsi" w:eastAsia="SimSun" w:hAnsiTheme="minorHAnsi" w:cstheme="minorHAnsi"/>
          <w:lang w:val="en-US" w:eastAsia="zh-CN"/>
        </w:rPr>
        <w:t>第</w:t>
      </w:r>
      <w:r w:rsidRPr="007A486E">
        <w:rPr>
          <w:rFonts w:asciiTheme="minorHAnsi" w:hAnsiTheme="minorHAnsi" w:cstheme="minorHAnsi"/>
          <w:b/>
          <w:bCs/>
          <w:lang w:val="en-US" w:eastAsia="zh-CN"/>
        </w:rPr>
        <w:t>609</w:t>
      </w:r>
      <w:r w:rsidRPr="00E818B7">
        <w:rPr>
          <w:rFonts w:asciiTheme="minorHAnsi" w:eastAsia="SimSun" w:hAnsiTheme="minorHAnsi" w:cstheme="minorHAnsi"/>
          <w:lang w:val="en-US" w:eastAsia="zh-CN"/>
        </w:rPr>
        <w:t>号决议</w:t>
      </w:r>
      <w:r w:rsidRPr="007A486E">
        <w:rPr>
          <w:rFonts w:asciiTheme="minorHAnsi" w:eastAsia="SimSun" w:hAnsiTheme="minorHAnsi" w:cstheme="minorHAnsi"/>
          <w:b/>
          <w:bCs/>
          <w:lang w:val="en-US" w:eastAsia="zh-CN"/>
        </w:rPr>
        <w:t>（</w:t>
      </w:r>
      <w:r w:rsidRPr="007A486E">
        <w:rPr>
          <w:rFonts w:asciiTheme="minorHAnsi" w:hAnsiTheme="minorHAnsi" w:cstheme="minorHAnsi"/>
          <w:b/>
          <w:bCs/>
          <w:lang w:val="en-US" w:eastAsia="zh-CN"/>
        </w:rPr>
        <w:t>WRC-07</w:t>
      </w:r>
      <w:r w:rsidRPr="007A486E">
        <w:rPr>
          <w:rFonts w:asciiTheme="minorHAnsi" w:eastAsia="SimSun" w:hAnsiTheme="minorHAnsi" w:cstheme="minorHAnsi"/>
          <w:b/>
          <w:bCs/>
          <w:lang w:val="en-US" w:eastAsia="zh-CN"/>
        </w:rPr>
        <w:t>，修订版）</w:t>
      </w:r>
      <w:r w:rsidRPr="00903AA4">
        <w:rPr>
          <w:rFonts w:asciiTheme="minorHAnsi" w:eastAsia="SimSun" w:hAnsiTheme="minorHAnsi" w:cstheme="minorHAnsi"/>
          <w:lang w:val="en-US" w:eastAsia="zh-CN"/>
        </w:rPr>
        <w:t>，应定期举行磋商会议，以达到对在</w:t>
      </w:r>
      <w:r w:rsidR="005A48D7" w:rsidRPr="005A48D7">
        <w:rPr>
          <w:rFonts w:asciiTheme="minorHAnsi" w:hAnsiTheme="minorHAnsi" w:cstheme="minorHAnsi"/>
          <w:lang w:eastAsia="zh-CN"/>
        </w:rPr>
        <w:t>1</w:t>
      </w:r>
      <w:r w:rsidR="005A48D7" w:rsidRPr="005A48D7">
        <w:rPr>
          <w:rFonts w:asciiTheme="minorHAnsi" w:hAnsiTheme="minorHAnsi" w:cstheme="minorHAnsi"/>
          <w:lang w:val="en-US" w:eastAsia="zh-CN"/>
        </w:rPr>
        <w:t> </w:t>
      </w:r>
      <w:r w:rsidR="005A48D7" w:rsidRPr="005A48D7">
        <w:rPr>
          <w:rFonts w:asciiTheme="minorHAnsi" w:hAnsiTheme="minorHAnsi" w:cstheme="minorHAnsi"/>
          <w:lang w:eastAsia="zh-CN"/>
        </w:rPr>
        <w:t>164-1</w:t>
      </w:r>
      <w:r w:rsidR="005A48D7" w:rsidRPr="005A48D7">
        <w:rPr>
          <w:rFonts w:asciiTheme="minorHAnsi" w:hAnsiTheme="minorHAnsi" w:cstheme="minorHAnsi"/>
          <w:lang w:val="en-US" w:eastAsia="zh-CN"/>
        </w:rPr>
        <w:t> </w:t>
      </w:r>
      <w:r w:rsidR="005A48D7" w:rsidRPr="005A48D7">
        <w:rPr>
          <w:rFonts w:asciiTheme="minorHAnsi" w:hAnsiTheme="minorHAnsi" w:cstheme="minorHAnsi"/>
          <w:lang w:eastAsia="zh-CN"/>
        </w:rPr>
        <w:t>215</w:t>
      </w:r>
      <w:r w:rsidR="00893AF4">
        <w:rPr>
          <w:rFonts w:asciiTheme="minorHAnsi" w:eastAsiaTheme="minorEastAsia" w:hAnsiTheme="minorHAnsi" w:cstheme="minorHAnsi" w:hint="eastAsia"/>
          <w:lang w:eastAsia="zh-CN"/>
        </w:rPr>
        <w:t xml:space="preserve"> </w:t>
      </w:r>
      <w:r w:rsidR="005A48D7" w:rsidRPr="005A48D7">
        <w:rPr>
          <w:rFonts w:asciiTheme="minorHAnsi" w:hAnsiTheme="minorHAnsi" w:cstheme="minorHAnsi"/>
          <w:lang w:eastAsia="zh-CN"/>
        </w:rPr>
        <w:t>MHz</w:t>
      </w:r>
      <w:r w:rsidRPr="00903AA4">
        <w:rPr>
          <w:rFonts w:asciiTheme="minorHAnsi" w:eastAsia="SimSun" w:hAnsiTheme="minorHAnsi" w:cstheme="minorHAnsi"/>
          <w:lang w:val="en-US" w:eastAsia="zh-CN"/>
        </w:rPr>
        <w:t>频段内</w:t>
      </w:r>
      <w:r w:rsidR="00BF260B">
        <w:rPr>
          <w:rFonts w:asciiTheme="minorHAnsi" w:eastAsia="SimSun" w:hAnsiTheme="minorHAnsi" w:cstheme="minorHAnsi" w:hint="eastAsia"/>
          <w:lang w:val="en-US" w:eastAsia="zh-CN"/>
        </w:rPr>
        <w:t>操作</w:t>
      </w:r>
      <w:r w:rsidRPr="00903AA4">
        <w:rPr>
          <w:rFonts w:asciiTheme="minorHAnsi" w:eastAsia="SimSun" w:hAnsiTheme="minorHAnsi" w:cstheme="minorHAnsi"/>
          <w:lang w:val="en-US" w:eastAsia="zh-CN"/>
        </w:rPr>
        <w:t>的航空无线电导航业务（</w:t>
      </w:r>
      <w:r w:rsidRPr="00903AA4">
        <w:rPr>
          <w:rFonts w:asciiTheme="minorHAnsi" w:hAnsiTheme="minorHAnsi" w:cstheme="minorHAnsi"/>
          <w:lang w:val="en-US" w:eastAsia="zh-CN"/>
        </w:rPr>
        <w:t>ARNS</w:t>
      </w:r>
      <w:r w:rsidRPr="00903AA4">
        <w:rPr>
          <w:rFonts w:asciiTheme="minorHAnsi" w:eastAsia="SimSun" w:hAnsiTheme="minorHAnsi" w:cstheme="minorHAnsi"/>
          <w:lang w:val="en-US" w:eastAsia="zh-CN"/>
        </w:rPr>
        <w:t>）系统的保护水平。</w:t>
      </w:r>
    </w:p>
    <w:p w14:paraId="4AC3CACC" w14:textId="7C5F80DC" w:rsidR="006B3736" w:rsidRPr="008F7E3E" w:rsidRDefault="00903AA4" w:rsidP="00AB3CF1">
      <w:pPr>
        <w:spacing w:after="240"/>
        <w:ind w:firstLineChars="200" w:firstLine="480"/>
        <w:rPr>
          <w:lang w:val="en-GB" w:eastAsia="zh-CN"/>
        </w:rPr>
      </w:pPr>
      <w:r w:rsidRPr="00903AA4">
        <w:rPr>
          <w:rFonts w:hint="eastAsia"/>
          <w:lang w:val="en-GB" w:eastAsia="zh-CN"/>
        </w:rPr>
        <w:t>根据</w:t>
      </w:r>
      <w:r w:rsidR="00C95CD3">
        <w:rPr>
          <w:rFonts w:hint="eastAsia"/>
          <w:lang w:val="en-GB" w:eastAsia="zh-CN"/>
        </w:rPr>
        <w:t>该</w:t>
      </w:r>
      <w:r w:rsidRPr="00903AA4">
        <w:rPr>
          <w:rFonts w:hint="eastAsia"/>
          <w:lang w:val="en-GB" w:eastAsia="zh-CN"/>
        </w:rPr>
        <w:t>决议</w:t>
      </w:r>
      <w:r w:rsidR="00642AC6">
        <w:rPr>
          <w:rFonts w:hint="eastAsia"/>
          <w:lang w:val="en-GB" w:eastAsia="zh-CN"/>
        </w:rPr>
        <w:t>的</w:t>
      </w:r>
      <w:r w:rsidRPr="00642AC6">
        <w:rPr>
          <w:rFonts w:ascii="STKaiti" w:eastAsia="STKaiti" w:hAnsi="STKaiti" w:hint="eastAsia"/>
          <w:lang w:val="en-GB" w:eastAsia="zh-CN"/>
        </w:rPr>
        <w:t>做出决议</w:t>
      </w:r>
      <w:r w:rsidRPr="00642AC6">
        <w:rPr>
          <w:rFonts w:asciiTheme="minorHAnsi" w:eastAsia="STKaiti" w:hAnsiTheme="minorHAnsi" w:cstheme="minorHAnsi"/>
          <w:lang w:val="en-GB" w:eastAsia="zh-CN"/>
        </w:rPr>
        <w:t>2</w:t>
      </w:r>
      <w:r w:rsidRPr="00903AA4">
        <w:rPr>
          <w:rFonts w:hint="eastAsia"/>
          <w:lang w:val="en-GB" w:eastAsia="zh-CN"/>
        </w:rPr>
        <w:t>，</w:t>
      </w:r>
      <w:r w:rsidR="009F154C">
        <w:rPr>
          <w:lang w:eastAsia="zh-CN"/>
        </w:rPr>
        <w:t>各在</w:t>
      </w:r>
      <w:r w:rsidR="005A48D7" w:rsidRPr="00212B85">
        <w:rPr>
          <w:rFonts w:hint="eastAsia"/>
          <w:lang w:eastAsia="zh-CN"/>
        </w:rPr>
        <w:t>1</w:t>
      </w:r>
      <w:r w:rsidR="005A48D7">
        <w:rPr>
          <w:lang w:eastAsia="zh-CN"/>
        </w:rPr>
        <w:t> </w:t>
      </w:r>
      <w:r w:rsidR="005A48D7" w:rsidRPr="00212B85">
        <w:rPr>
          <w:rFonts w:hint="eastAsia"/>
          <w:lang w:eastAsia="zh-CN"/>
        </w:rPr>
        <w:t>164-1</w:t>
      </w:r>
      <w:r w:rsidR="005A48D7">
        <w:rPr>
          <w:lang w:eastAsia="zh-CN"/>
        </w:rPr>
        <w:t> </w:t>
      </w:r>
      <w:r w:rsidR="005A48D7" w:rsidRPr="00212B85">
        <w:rPr>
          <w:rFonts w:hint="eastAsia"/>
          <w:lang w:eastAsia="zh-CN"/>
        </w:rPr>
        <w:t>215</w:t>
      </w:r>
      <w:r w:rsidR="00893AF4">
        <w:rPr>
          <w:rFonts w:hint="eastAsia"/>
          <w:lang w:eastAsia="zh-CN"/>
        </w:rPr>
        <w:t xml:space="preserve"> </w:t>
      </w:r>
      <w:r w:rsidR="005A48D7" w:rsidRPr="00212B85">
        <w:rPr>
          <w:rFonts w:hint="eastAsia"/>
          <w:lang w:eastAsia="zh-CN"/>
        </w:rPr>
        <w:t>MHz</w:t>
      </w:r>
      <w:r w:rsidRPr="00903AA4">
        <w:rPr>
          <w:rFonts w:hint="eastAsia"/>
          <w:lang w:val="en-GB" w:eastAsia="zh-CN"/>
        </w:rPr>
        <w:t>频段</w:t>
      </w:r>
      <w:r w:rsidR="00C95CD3">
        <w:rPr>
          <w:rFonts w:hint="eastAsia"/>
          <w:lang w:val="en-GB" w:eastAsia="zh-CN"/>
        </w:rPr>
        <w:t>操作</w:t>
      </w:r>
      <w:r w:rsidR="009F154C">
        <w:rPr>
          <w:rFonts w:hint="eastAsia"/>
          <w:lang w:val="en-GB" w:eastAsia="zh-CN"/>
        </w:rPr>
        <w:t>或计划</w:t>
      </w:r>
      <w:r w:rsidR="00C95CD3">
        <w:rPr>
          <w:rFonts w:hint="eastAsia"/>
          <w:lang w:val="en-GB" w:eastAsia="zh-CN"/>
        </w:rPr>
        <w:t>操作</w:t>
      </w:r>
      <w:r w:rsidRPr="00903AA4">
        <w:rPr>
          <w:rFonts w:hint="eastAsia"/>
          <w:lang w:val="en-GB" w:eastAsia="zh-CN"/>
        </w:rPr>
        <w:t>卫星无线电导航业务（</w:t>
      </w:r>
      <w:r w:rsidRPr="00903AA4">
        <w:rPr>
          <w:rFonts w:hint="eastAsia"/>
          <w:lang w:val="en-GB" w:eastAsia="zh-CN"/>
        </w:rPr>
        <w:t>RNSS</w:t>
      </w:r>
      <w:r w:rsidRPr="00903AA4">
        <w:rPr>
          <w:rFonts w:hint="eastAsia"/>
          <w:lang w:val="en-GB" w:eastAsia="zh-CN"/>
        </w:rPr>
        <w:t>）系统或网络的主管部门，</w:t>
      </w:r>
      <w:r w:rsidR="00C95CD3">
        <w:rPr>
          <w:rFonts w:hint="eastAsia"/>
          <w:lang w:val="en-GB" w:eastAsia="zh-CN"/>
        </w:rPr>
        <w:t>须</w:t>
      </w:r>
      <w:r w:rsidR="00642AC6">
        <w:rPr>
          <w:rFonts w:hint="eastAsia"/>
          <w:lang w:val="en-GB" w:eastAsia="zh-CN"/>
        </w:rPr>
        <w:t>在</w:t>
      </w:r>
      <w:r w:rsidRPr="00903AA4">
        <w:rPr>
          <w:rFonts w:hint="eastAsia"/>
          <w:lang w:val="en-GB" w:eastAsia="zh-CN"/>
        </w:rPr>
        <w:t>协作</w:t>
      </w:r>
      <w:r w:rsidR="00642AC6">
        <w:rPr>
          <w:rFonts w:hint="eastAsia"/>
          <w:lang w:val="en-GB" w:eastAsia="zh-CN"/>
        </w:rPr>
        <w:t>基础上</w:t>
      </w:r>
      <w:r w:rsidRPr="00903AA4">
        <w:rPr>
          <w:rFonts w:hint="eastAsia"/>
          <w:lang w:val="en-GB" w:eastAsia="zh-CN"/>
        </w:rPr>
        <w:t>采取一切必要措施，包括在必要情况下对其系统和网络进行适当修改，</w:t>
      </w:r>
      <w:r w:rsidR="009F154C">
        <w:rPr>
          <w:lang w:eastAsia="zh-CN"/>
        </w:rPr>
        <w:t>以确保</w:t>
      </w:r>
      <w:r w:rsidR="00C95CD3">
        <w:rPr>
          <w:rFonts w:hint="eastAsia"/>
          <w:lang w:eastAsia="zh-CN"/>
        </w:rPr>
        <w:t>在</w:t>
      </w:r>
      <w:r w:rsidR="009F154C">
        <w:rPr>
          <w:lang w:eastAsia="zh-CN"/>
        </w:rPr>
        <w:t>这些</w:t>
      </w:r>
      <w:r w:rsidR="00C95CD3">
        <w:rPr>
          <w:rFonts w:hint="eastAsia"/>
          <w:lang w:eastAsia="zh-CN"/>
        </w:rPr>
        <w:t>频段中</w:t>
      </w:r>
      <w:r w:rsidR="009F154C">
        <w:rPr>
          <w:rFonts w:hint="eastAsia"/>
          <w:lang w:eastAsia="zh-CN"/>
        </w:rPr>
        <w:t>同频</w:t>
      </w:r>
      <w:r w:rsidR="00C95CD3">
        <w:rPr>
          <w:rFonts w:hint="eastAsia"/>
          <w:lang w:eastAsia="zh-CN"/>
        </w:rPr>
        <w:t>操作</w:t>
      </w:r>
      <w:r w:rsidR="009F154C">
        <w:rPr>
          <w:lang w:eastAsia="zh-CN"/>
        </w:rPr>
        <w:t>的</w:t>
      </w:r>
      <w:r w:rsidR="009F154C">
        <w:rPr>
          <w:lang w:eastAsia="zh-CN"/>
        </w:rPr>
        <w:t>RNSS</w:t>
      </w:r>
      <w:r w:rsidR="009F154C">
        <w:rPr>
          <w:lang w:eastAsia="zh-CN"/>
        </w:rPr>
        <w:t>系统或网络对</w:t>
      </w:r>
      <w:r w:rsidR="00232135">
        <w:rPr>
          <w:lang w:eastAsia="zh-CN"/>
        </w:rPr>
        <w:t>ARNS</w:t>
      </w:r>
      <w:r w:rsidR="009F154C">
        <w:rPr>
          <w:lang w:eastAsia="zh-CN"/>
        </w:rPr>
        <w:t>系统造成的</w:t>
      </w:r>
      <w:r w:rsidR="009F154C">
        <w:rPr>
          <w:rFonts w:hint="eastAsia"/>
          <w:lang w:eastAsia="zh-CN"/>
        </w:rPr>
        <w:t>集总</w:t>
      </w:r>
      <w:r w:rsidR="009F154C">
        <w:rPr>
          <w:lang w:eastAsia="zh-CN"/>
        </w:rPr>
        <w:t>干扰在符合</w:t>
      </w:r>
      <w:r w:rsidR="00C95CD3">
        <w:rPr>
          <w:rFonts w:hint="eastAsia"/>
          <w:lang w:eastAsia="zh-CN"/>
        </w:rPr>
        <w:t>该</w:t>
      </w:r>
      <w:r w:rsidR="009F154C">
        <w:rPr>
          <w:lang w:eastAsia="zh-CN"/>
        </w:rPr>
        <w:t>决议附件</w:t>
      </w:r>
      <w:r w:rsidR="009F154C">
        <w:rPr>
          <w:rFonts w:hint="eastAsia"/>
          <w:lang w:eastAsia="zh-CN"/>
        </w:rPr>
        <w:t>中</w:t>
      </w:r>
      <w:r w:rsidR="009F154C">
        <w:rPr>
          <w:lang w:eastAsia="zh-CN"/>
        </w:rPr>
        <w:t>所列标准的各系统之间公平分担</w:t>
      </w:r>
      <w:r w:rsidR="009F154C">
        <w:rPr>
          <w:rFonts w:ascii="SimSun" w:eastAsia="SimSun" w:hAnsi="SimSun" w:cs="SimSun" w:hint="eastAsia"/>
          <w:lang w:eastAsia="zh-CN"/>
        </w:rPr>
        <w:t>，</w:t>
      </w:r>
      <w:r w:rsidR="009F154C">
        <w:rPr>
          <w:lang w:eastAsia="zh-CN"/>
        </w:rPr>
        <w:t>并且由所有</w:t>
      </w:r>
      <w:r w:rsidR="009F154C">
        <w:rPr>
          <w:lang w:eastAsia="zh-CN"/>
        </w:rPr>
        <w:t>RNSS</w:t>
      </w:r>
      <w:r w:rsidR="009F154C">
        <w:rPr>
          <w:lang w:eastAsia="zh-CN"/>
        </w:rPr>
        <w:t>系统的所有空间</w:t>
      </w:r>
      <w:r w:rsidR="009F154C">
        <w:rPr>
          <w:rFonts w:hint="eastAsia"/>
          <w:lang w:eastAsia="zh-CN"/>
        </w:rPr>
        <w:t>电台</w:t>
      </w:r>
      <w:r w:rsidR="009F154C">
        <w:rPr>
          <w:lang w:eastAsia="zh-CN"/>
        </w:rPr>
        <w:t>在任意</w:t>
      </w:r>
      <w:r w:rsidR="009F154C">
        <w:rPr>
          <w:lang w:eastAsia="zh-CN"/>
        </w:rPr>
        <w:t>1</w:t>
      </w:r>
      <w:r w:rsidR="00893AF4">
        <w:rPr>
          <w:rFonts w:hint="eastAsia"/>
          <w:lang w:eastAsia="zh-CN"/>
        </w:rPr>
        <w:t xml:space="preserve"> </w:t>
      </w:r>
      <w:r w:rsidR="009F154C">
        <w:rPr>
          <w:lang w:eastAsia="zh-CN"/>
        </w:rPr>
        <w:t>MHz</w:t>
      </w:r>
      <w:r w:rsidR="00893AF4">
        <w:rPr>
          <w:rFonts w:hint="eastAsia"/>
          <w:lang w:eastAsia="zh-CN"/>
        </w:rPr>
        <w:t>带宽</w:t>
      </w:r>
      <w:r w:rsidR="009F154C">
        <w:rPr>
          <w:lang w:eastAsia="zh-CN"/>
        </w:rPr>
        <w:t>内产生的</w:t>
      </w:r>
      <w:r w:rsidR="00C95CD3">
        <w:rPr>
          <w:lang w:eastAsia="zh-CN"/>
        </w:rPr>
        <w:t>等效功率</w:t>
      </w:r>
      <w:r w:rsidR="00C95CD3">
        <w:rPr>
          <w:rFonts w:hint="eastAsia"/>
          <w:lang w:eastAsia="zh-CN"/>
        </w:rPr>
        <w:t>通量</w:t>
      </w:r>
      <w:r w:rsidR="00C95CD3">
        <w:rPr>
          <w:lang w:eastAsia="zh-CN"/>
        </w:rPr>
        <w:t>密度（</w:t>
      </w:r>
      <w:proofErr w:type="spellStart"/>
      <w:r w:rsidR="00C95CD3">
        <w:rPr>
          <w:lang w:eastAsia="zh-CN"/>
        </w:rPr>
        <w:t>epfd</w:t>
      </w:r>
      <w:proofErr w:type="spellEnd"/>
      <w:r w:rsidR="00C95CD3">
        <w:rPr>
          <w:lang w:eastAsia="zh-CN"/>
        </w:rPr>
        <w:t>）不超过</w:t>
      </w:r>
      <w:r w:rsidR="00232135" w:rsidRPr="00232135">
        <w:rPr>
          <w:szCs w:val="24"/>
          <w:lang w:eastAsia="zh-CN"/>
        </w:rPr>
        <w:t>–</w:t>
      </w:r>
      <w:r w:rsidR="009F154C">
        <w:rPr>
          <w:lang w:eastAsia="zh-CN"/>
        </w:rPr>
        <w:t>121.5</w:t>
      </w:r>
      <w:r w:rsidR="00893AF4">
        <w:rPr>
          <w:rFonts w:hint="eastAsia"/>
          <w:lang w:eastAsia="zh-CN"/>
        </w:rPr>
        <w:t xml:space="preserve"> </w:t>
      </w:r>
      <w:r w:rsidR="009F154C">
        <w:rPr>
          <w:lang w:eastAsia="zh-CN"/>
        </w:rPr>
        <w:t>dB</w:t>
      </w:r>
      <w:r w:rsidR="00232135">
        <w:rPr>
          <w:rFonts w:hint="eastAsia"/>
          <w:lang w:eastAsia="zh-CN"/>
        </w:rPr>
        <w:t>（</w:t>
      </w:r>
      <w:r w:rsidR="009F154C">
        <w:rPr>
          <w:lang w:eastAsia="zh-CN"/>
        </w:rPr>
        <w:t>W/m²</w:t>
      </w:r>
      <w:r w:rsidR="00232135">
        <w:rPr>
          <w:rFonts w:hint="eastAsia"/>
          <w:lang w:eastAsia="zh-CN"/>
        </w:rPr>
        <w:t>）</w:t>
      </w:r>
      <w:r w:rsidR="009F154C">
        <w:rPr>
          <w:rFonts w:ascii="SimSun" w:eastAsia="SimSun" w:hAnsi="SimSun" w:cs="SimSun" w:hint="eastAsia"/>
          <w:lang w:eastAsia="zh-CN"/>
        </w:rPr>
        <w:t>。</w:t>
      </w:r>
      <w:r w:rsidRPr="00903AA4">
        <w:rPr>
          <w:rFonts w:hint="eastAsia"/>
          <w:lang w:val="en-GB" w:eastAsia="zh-CN"/>
        </w:rPr>
        <w:t>为实现这些目标，</w:t>
      </w:r>
      <w:r w:rsidR="00C95CD3">
        <w:rPr>
          <w:rFonts w:hint="eastAsia"/>
          <w:lang w:val="en-GB" w:eastAsia="zh-CN"/>
        </w:rPr>
        <w:t>操作</w:t>
      </w:r>
      <w:r w:rsidRPr="00903AA4">
        <w:rPr>
          <w:rFonts w:hint="eastAsia"/>
          <w:lang w:val="en-GB" w:eastAsia="zh-CN"/>
        </w:rPr>
        <w:t>或计划</w:t>
      </w:r>
      <w:r w:rsidR="00C95CD3">
        <w:rPr>
          <w:rFonts w:hint="eastAsia"/>
          <w:lang w:val="en-GB" w:eastAsia="zh-CN"/>
        </w:rPr>
        <w:t>操作</w:t>
      </w:r>
      <w:r w:rsidRPr="00903AA4">
        <w:rPr>
          <w:rFonts w:hint="eastAsia"/>
          <w:lang w:val="en-GB" w:eastAsia="zh-CN"/>
        </w:rPr>
        <w:t>RNSS</w:t>
      </w:r>
      <w:r w:rsidRPr="00903AA4">
        <w:rPr>
          <w:rFonts w:hint="eastAsia"/>
          <w:lang w:val="en-GB" w:eastAsia="zh-CN"/>
        </w:rPr>
        <w:t>系统的主管部门</w:t>
      </w:r>
      <w:r w:rsidR="00C95CD3">
        <w:rPr>
          <w:rFonts w:hint="eastAsia"/>
          <w:lang w:val="en-GB" w:eastAsia="zh-CN"/>
        </w:rPr>
        <w:t>将有必要</w:t>
      </w:r>
      <w:r w:rsidRPr="00903AA4">
        <w:rPr>
          <w:rFonts w:hint="eastAsia"/>
          <w:lang w:val="en-GB" w:eastAsia="zh-CN"/>
        </w:rPr>
        <w:t>通过定期磋商会议</w:t>
      </w:r>
      <w:r w:rsidR="00C95CD3">
        <w:rPr>
          <w:rFonts w:hint="eastAsia"/>
          <w:lang w:val="en-GB" w:eastAsia="zh-CN"/>
        </w:rPr>
        <w:t>以</w:t>
      </w:r>
      <w:r w:rsidRPr="00903AA4">
        <w:rPr>
          <w:rFonts w:hint="eastAsia"/>
          <w:lang w:val="en-GB" w:eastAsia="zh-CN"/>
        </w:rPr>
        <w:t>合作</w:t>
      </w:r>
      <w:r w:rsidR="00C95CD3">
        <w:rPr>
          <w:rFonts w:hint="eastAsia"/>
          <w:lang w:val="en-GB" w:eastAsia="zh-CN"/>
        </w:rPr>
        <w:t>的方式</w:t>
      </w:r>
      <w:r w:rsidRPr="00903AA4">
        <w:rPr>
          <w:rFonts w:hint="eastAsia"/>
          <w:lang w:val="en-GB" w:eastAsia="zh-CN"/>
        </w:rPr>
        <w:t>达成一致，以达到</w:t>
      </w:r>
      <w:r w:rsidRPr="00903AA4">
        <w:rPr>
          <w:rFonts w:hint="eastAsia"/>
          <w:lang w:val="en-GB" w:eastAsia="zh-CN"/>
        </w:rPr>
        <w:t>ARNS</w:t>
      </w:r>
      <w:r w:rsidRPr="00903AA4">
        <w:rPr>
          <w:rFonts w:hint="eastAsia"/>
          <w:lang w:val="en-GB" w:eastAsia="zh-CN"/>
        </w:rPr>
        <w:t>系统所需的保护</w:t>
      </w:r>
      <w:r w:rsidR="00406563">
        <w:rPr>
          <w:rFonts w:hint="eastAsia"/>
          <w:lang w:val="en-GB" w:eastAsia="zh-CN"/>
        </w:rPr>
        <w:t>水平</w:t>
      </w:r>
      <w:r w:rsidRPr="00903AA4">
        <w:rPr>
          <w:rFonts w:hint="eastAsia"/>
          <w:lang w:val="en-GB" w:eastAsia="zh-CN"/>
        </w:rPr>
        <w:t>。</w:t>
      </w:r>
    </w:p>
    <w:p w14:paraId="2235166C" w14:textId="77777777" w:rsidR="000C5FC3" w:rsidRDefault="00903AA4" w:rsidP="00AB3CF1">
      <w:pPr>
        <w:spacing w:after="240"/>
        <w:ind w:firstLineChars="200" w:firstLine="496"/>
        <w:rPr>
          <w:lang w:eastAsia="zh-CN"/>
        </w:rPr>
      </w:pPr>
      <w:r w:rsidRPr="00CB6842">
        <w:rPr>
          <w:rFonts w:hint="eastAsia"/>
          <w:spacing w:val="8"/>
          <w:lang w:eastAsia="zh-CN"/>
        </w:rPr>
        <w:t>无线电通信局</w:t>
      </w:r>
      <w:r w:rsidR="00406563" w:rsidRPr="00CB6842">
        <w:rPr>
          <w:rFonts w:hint="eastAsia"/>
          <w:spacing w:val="8"/>
          <w:lang w:eastAsia="zh-CN"/>
        </w:rPr>
        <w:t>已</w:t>
      </w:r>
      <w:r w:rsidR="00C95CD3" w:rsidRPr="00CB6842">
        <w:rPr>
          <w:rFonts w:hint="eastAsia"/>
          <w:spacing w:val="8"/>
          <w:lang w:eastAsia="zh-CN"/>
        </w:rPr>
        <w:t>建立一个</w:t>
      </w:r>
      <w:r w:rsidR="00406563" w:rsidRPr="00CB6842">
        <w:rPr>
          <w:rFonts w:hint="eastAsia"/>
          <w:spacing w:val="8"/>
          <w:lang w:eastAsia="zh-CN"/>
        </w:rPr>
        <w:t>公布这些磋商会议信息</w:t>
      </w:r>
      <w:r w:rsidR="00C95CD3" w:rsidRPr="00CB6842">
        <w:rPr>
          <w:rFonts w:hint="eastAsia"/>
          <w:spacing w:val="8"/>
          <w:lang w:eastAsia="zh-CN"/>
        </w:rPr>
        <w:t>的网页</w:t>
      </w:r>
      <w:r w:rsidR="00406563" w:rsidRPr="00CB6842">
        <w:rPr>
          <w:rFonts w:hint="eastAsia"/>
          <w:spacing w:val="8"/>
          <w:lang w:eastAsia="zh-CN"/>
        </w:rPr>
        <w:t>，</w:t>
      </w:r>
      <w:r w:rsidRPr="00CB6842">
        <w:rPr>
          <w:rFonts w:hint="eastAsia"/>
          <w:spacing w:val="8"/>
          <w:lang w:eastAsia="zh-CN"/>
        </w:rPr>
        <w:t>该网页还提供了</w:t>
      </w:r>
      <w:r w:rsidR="005A48D7" w:rsidRPr="00CB6842">
        <w:rPr>
          <w:rFonts w:hint="eastAsia"/>
          <w:spacing w:val="8"/>
          <w:lang w:eastAsia="zh-CN"/>
        </w:rPr>
        <w:t>1</w:t>
      </w:r>
      <w:r w:rsidR="005A48D7" w:rsidRPr="00CB6842">
        <w:rPr>
          <w:spacing w:val="8"/>
          <w:lang w:eastAsia="zh-CN"/>
        </w:rPr>
        <w:t> </w:t>
      </w:r>
      <w:r w:rsidR="005A48D7" w:rsidRPr="00CB6842">
        <w:rPr>
          <w:rFonts w:hint="eastAsia"/>
          <w:spacing w:val="8"/>
          <w:lang w:eastAsia="zh-CN"/>
        </w:rPr>
        <w:t>164-1</w:t>
      </w:r>
      <w:r w:rsidR="005A48D7" w:rsidRPr="00CB6842">
        <w:rPr>
          <w:spacing w:val="8"/>
          <w:lang w:eastAsia="zh-CN"/>
        </w:rPr>
        <w:t> </w:t>
      </w:r>
      <w:r w:rsidR="005A48D7" w:rsidRPr="00CB6842">
        <w:rPr>
          <w:rFonts w:hint="eastAsia"/>
          <w:spacing w:val="8"/>
          <w:lang w:eastAsia="zh-CN"/>
        </w:rPr>
        <w:t>215</w:t>
      </w:r>
      <w:r w:rsidR="00893AF4" w:rsidRPr="00CB6842">
        <w:rPr>
          <w:rFonts w:hint="eastAsia"/>
          <w:spacing w:val="8"/>
          <w:lang w:eastAsia="zh-CN"/>
        </w:rPr>
        <w:t xml:space="preserve"> </w:t>
      </w:r>
      <w:r w:rsidR="005A48D7" w:rsidRPr="00CB6842">
        <w:rPr>
          <w:rFonts w:hint="eastAsia"/>
          <w:spacing w:val="8"/>
          <w:lang w:eastAsia="zh-CN"/>
        </w:rPr>
        <w:t>MHz</w:t>
      </w:r>
      <w:r w:rsidRPr="00903AA4">
        <w:rPr>
          <w:rFonts w:hint="eastAsia"/>
          <w:lang w:eastAsia="zh-CN"/>
        </w:rPr>
        <w:t>频段内</w:t>
      </w:r>
      <w:r w:rsidRPr="00903AA4">
        <w:rPr>
          <w:rFonts w:hint="eastAsia"/>
          <w:lang w:eastAsia="zh-CN"/>
        </w:rPr>
        <w:t>RNSS</w:t>
      </w:r>
      <w:r w:rsidRPr="00903AA4">
        <w:rPr>
          <w:rFonts w:hint="eastAsia"/>
          <w:lang w:eastAsia="zh-CN"/>
        </w:rPr>
        <w:t>频率指配</w:t>
      </w:r>
      <w:r w:rsidR="00406563">
        <w:rPr>
          <w:rFonts w:hint="eastAsia"/>
          <w:lang w:eastAsia="zh-CN"/>
        </w:rPr>
        <w:t>的</w:t>
      </w:r>
      <w:r w:rsidRPr="00903AA4">
        <w:rPr>
          <w:rFonts w:hint="eastAsia"/>
          <w:lang w:eastAsia="zh-CN"/>
        </w:rPr>
        <w:t>第</w:t>
      </w:r>
      <w:r w:rsidRPr="00406563">
        <w:rPr>
          <w:rFonts w:hint="eastAsia"/>
          <w:b/>
          <w:bCs/>
          <w:lang w:eastAsia="zh-CN"/>
        </w:rPr>
        <w:t>9</w:t>
      </w:r>
      <w:r w:rsidRPr="00903AA4">
        <w:rPr>
          <w:rFonts w:hint="eastAsia"/>
          <w:lang w:eastAsia="zh-CN"/>
        </w:rPr>
        <w:t>条和第</w:t>
      </w:r>
      <w:r w:rsidRPr="00406563">
        <w:rPr>
          <w:rFonts w:hint="eastAsia"/>
          <w:b/>
          <w:bCs/>
          <w:lang w:eastAsia="zh-CN"/>
        </w:rPr>
        <w:t>11</w:t>
      </w:r>
      <w:r w:rsidRPr="00903AA4">
        <w:rPr>
          <w:rFonts w:hint="eastAsia"/>
          <w:lang w:eastAsia="zh-CN"/>
        </w:rPr>
        <w:t>条</w:t>
      </w:r>
      <w:r w:rsidR="00DC7FED">
        <w:rPr>
          <w:rFonts w:hint="eastAsia"/>
          <w:lang w:eastAsia="zh-CN"/>
        </w:rPr>
        <w:t>最新</w:t>
      </w:r>
      <w:r w:rsidRPr="00903AA4">
        <w:rPr>
          <w:rFonts w:hint="eastAsia"/>
          <w:lang w:eastAsia="zh-CN"/>
        </w:rPr>
        <w:t>申报清单：</w:t>
      </w:r>
    </w:p>
    <w:p w14:paraId="61B1D514" w14:textId="242107CD" w:rsidR="006B3736" w:rsidRDefault="00903AA4" w:rsidP="000C5FC3">
      <w:pPr>
        <w:spacing w:after="240"/>
        <w:ind w:firstLineChars="200" w:firstLine="480"/>
        <w:jc w:val="center"/>
        <w:rPr>
          <w:lang w:eastAsia="zh-CN"/>
        </w:rPr>
      </w:pPr>
      <w:hyperlink r:id="rId8" w:history="1">
        <w:r w:rsidRPr="00406563">
          <w:rPr>
            <w:rStyle w:val="Hyperlink"/>
            <w:rFonts w:hint="eastAsia"/>
            <w:lang w:eastAsia="zh-CN"/>
          </w:rPr>
          <w:t>https://www.itu.int/en/ITU-R/space/Pages/res609.aspx</w:t>
        </w:r>
      </w:hyperlink>
      <w:r w:rsidRPr="00903AA4">
        <w:rPr>
          <w:rFonts w:hint="eastAsia"/>
          <w:lang w:eastAsia="zh-CN"/>
        </w:rPr>
        <w:t>。</w:t>
      </w:r>
    </w:p>
    <w:p w14:paraId="3476C925" w14:textId="4E09E28F" w:rsidR="006B3736" w:rsidRDefault="00903AA4" w:rsidP="00AB3CF1">
      <w:pPr>
        <w:spacing w:after="240"/>
        <w:ind w:firstLineChars="200" w:firstLine="480"/>
        <w:rPr>
          <w:lang w:eastAsia="zh-CN"/>
        </w:rPr>
      </w:pPr>
      <w:r w:rsidRPr="00903AA4">
        <w:rPr>
          <w:rFonts w:hint="eastAsia"/>
          <w:lang w:eastAsia="zh-CN"/>
        </w:rPr>
        <w:t>因此，</w:t>
      </w:r>
      <w:r w:rsidR="00ED24E1" w:rsidRPr="00940E32">
        <w:rPr>
          <w:rFonts w:hint="eastAsia"/>
          <w:b/>
          <w:bCs/>
          <w:lang w:eastAsia="zh-CN"/>
        </w:rPr>
        <w:t>提醒</w:t>
      </w:r>
      <w:r w:rsidR="00406563" w:rsidRPr="00903AA4">
        <w:rPr>
          <w:rFonts w:hint="eastAsia"/>
          <w:lang w:eastAsia="zh-CN"/>
        </w:rPr>
        <w:t>所有已就</w:t>
      </w:r>
      <w:r w:rsidR="005A48D7" w:rsidRPr="00212B85">
        <w:rPr>
          <w:rFonts w:hint="eastAsia"/>
          <w:lang w:eastAsia="zh-CN"/>
        </w:rPr>
        <w:t>1</w:t>
      </w:r>
      <w:r w:rsidR="005A48D7">
        <w:rPr>
          <w:lang w:eastAsia="zh-CN"/>
        </w:rPr>
        <w:t> </w:t>
      </w:r>
      <w:r w:rsidR="005A48D7" w:rsidRPr="00212B85">
        <w:rPr>
          <w:rFonts w:hint="eastAsia"/>
          <w:lang w:eastAsia="zh-CN"/>
        </w:rPr>
        <w:t>164-1</w:t>
      </w:r>
      <w:r w:rsidR="005A48D7">
        <w:rPr>
          <w:lang w:eastAsia="zh-CN"/>
        </w:rPr>
        <w:t> </w:t>
      </w:r>
      <w:r w:rsidR="005A48D7" w:rsidRPr="00212B85">
        <w:rPr>
          <w:rFonts w:hint="eastAsia"/>
          <w:lang w:eastAsia="zh-CN"/>
        </w:rPr>
        <w:t>215</w:t>
      </w:r>
      <w:r w:rsidR="00893AF4">
        <w:rPr>
          <w:rFonts w:hint="eastAsia"/>
          <w:lang w:eastAsia="zh-CN"/>
        </w:rPr>
        <w:t xml:space="preserve"> </w:t>
      </w:r>
      <w:r w:rsidR="005A48D7" w:rsidRPr="00212B85">
        <w:rPr>
          <w:rFonts w:hint="eastAsia"/>
          <w:lang w:eastAsia="zh-CN"/>
        </w:rPr>
        <w:t>MHz</w:t>
      </w:r>
      <w:r w:rsidR="00406563" w:rsidRPr="00903AA4">
        <w:rPr>
          <w:rFonts w:hint="eastAsia"/>
          <w:lang w:eastAsia="zh-CN"/>
        </w:rPr>
        <w:t>频段</w:t>
      </w:r>
      <w:r w:rsidR="00406563" w:rsidRPr="00903AA4">
        <w:rPr>
          <w:rFonts w:hint="eastAsia"/>
          <w:lang w:eastAsia="zh-CN"/>
        </w:rPr>
        <w:t>RNSS</w:t>
      </w:r>
      <w:r w:rsidR="00406563" w:rsidRPr="00903AA4">
        <w:rPr>
          <w:rFonts w:hint="eastAsia"/>
          <w:lang w:eastAsia="zh-CN"/>
        </w:rPr>
        <w:t>频率指配提交卫星网络申报的主管部门</w:t>
      </w:r>
      <w:r w:rsidR="00212B85">
        <w:rPr>
          <w:rFonts w:hint="eastAsia"/>
          <w:b/>
          <w:bCs/>
          <w:lang w:eastAsia="zh-CN"/>
        </w:rPr>
        <w:t>有</w:t>
      </w:r>
      <w:r w:rsidR="00ED24E1" w:rsidRPr="00406563">
        <w:rPr>
          <w:rFonts w:hint="eastAsia"/>
          <w:b/>
          <w:bCs/>
          <w:lang w:eastAsia="zh-CN"/>
        </w:rPr>
        <w:t>义务</w:t>
      </w:r>
      <w:r w:rsidRPr="00406563">
        <w:rPr>
          <w:rFonts w:hint="eastAsia"/>
          <w:b/>
          <w:bCs/>
          <w:lang w:eastAsia="zh-CN"/>
        </w:rPr>
        <w:t>参加磋商会议</w:t>
      </w:r>
      <w:r w:rsidRPr="00903AA4">
        <w:rPr>
          <w:rFonts w:hint="eastAsia"/>
          <w:lang w:eastAsia="zh-CN"/>
        </w:rPr>
        <w:t>。有关确切日期和地点的信息可在上述网站查阅。</w:t>
      </w:r>
    </w:p>
    <w:p w14:paraId="3B1D50DE" w14:textId="3CAE5517" w:rsidR="00903AA4" w:rsidRDefault="00406563" w:rsidP="00AB3CF1">
      <w:pPr>
        <w:spacing w:after="36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同时，请</w:t>
      </w:r>
      <w:r w:rsidR="00903AA4">
        <w:rPr>
          <w:rFonts w:hint="eastAsia"/>
          <w:lang w:eastAsia="zh-CN"/>
        </w:rPr>
        <w:t>这些主管部门提供一位负责人的姓名和联系方式，</w:t>
      </w:r>
      <w:r>
        <w:rPr>
          <w:rFonts w:hint="eastAsia"/>
          <w:lang w:eastAsia="zh-CN"/>
        </w:rPr>
        <w:t>以便其</w:t>
      </w:r>
      <w:r w:rsidR="00903AA4">
        <w:rPr>
          <w:rFonts w:hint="eastAsia"/>
          <w:lang w:eastAsia="zh-CN"/>
        </w:rPr>
        <w:t>申请访问</w:t>
      </w:r>
      <w:r>
        <w:rPr>
          <w:rFonts w:hint="eastAsia"/>
          <w:lang w:eastAsia="zh-CN"/>
        </w:rPr>
        <w:t>磋商会议的</w:t>
      </w:r>
      <w:r w:rsidR="00903AA4">
        <w:rPr>
          <w:rFonts w:hint="eastAsia"/>
          <w:lang w:eastAsia="zh-CN"/>
        </w:rPr>
        <w:t>SharePoint</w:t>
      </w:r>
      <w:r w:rsidR="00903AA4">
        <w:rPr>
          <w:rFonts w:hint="eastAsia"/>
          <w:lang w:eastAsia="zh-CN"/>
        </w:rPr>
        <w:t>网站和电子邮件通讯录，</w:t>
      </w:r>
      <w:r w:rsidR="00ED24E1">
        <w:rPr>
          <w:rFonts w:hint="eastAsia"/>
          <w:lang w:eastAsia="zh-CN"/>
        </w:rPr>
        <w:t>从而</w:t>
      </w:r>
      <w:r w:rsidR="00903AA4">
        <w:rPr>
          <w:rFonts w:hint="eastAsia"/>
          <w:lang w:eastAsia="zh-CN"/>
        </w:rPr>
        <w:t>了解</w:t>
      </w:r>
      <w:r w:rsidR="00ED24E1">
        <w:rPr>
          <w:rFonts w:hint="eastAsia"/>
          <w:lang w:eastAsia="zh-CN"/>
        </w:rPr>
        <w:t>未来</w:t>
      </w:r>
      <w:r w:rsidR="00903AA4">
        <w:rPr>
          <w:rFonts w:hint="eastAsia"/>
          <w:lang w:eastAsia="zh-CN"/>
        </w:rPr>
        <w:t>会议的</w:t>
      </w:r>
      <w:r w:rsidR="00ED24E1">
        <w:rPr>
          <w:rFonts w:hint="eastAsia"/>
          <w:lang w:eastAsia="zh-CN"/>
        </w:rPr>
        <w:t>规划</w:t>
      </w:r>
      <w:r w:rsidR="00903AA4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要</w:t>
      </w:r>
      <w:r w:rsidR="00903AA4">
        <w:rPr>
          <w:rFonts w:hint="eastAsia"/>
          <w:lang w:eastAsia="zh-CN"/>
        </w:rPr>
        <w:t>获得</w:t>
      </w:r>
      <w:r w:rsidR="00903AA4">
        <w:rPr>
          <w:rFonts w:hint="eastAsia"/>
          <w:lang w:eastAsia="zh-CN"/>
        </w:rPr>
        <w:t>SharePoint</w:t>
      </w:r>
      <w:r w:rsidR="00903AA4">
        <w:rPr>
          <w:rFonts w:hint="eastAsia"/>
          <w:lang w:eastAsia="zh-CN"/>
        </w:rPr>
        <w:t>的访问权限并加入</w:t>
      </w:r>
      <w:r>
        <w:rPr>
          <w:rFonts w:hint="eastAsia"/>
          <w:lang w:eastAsia="zh-CN"/>
        </w:rPr>
        <w:t>电子邮件通讯录</w:t>
      </w:r>
      <w:r w:rsidR="00903AA4">
        <w:rPr>
          <w:rFonts w:hint="eastAsia"/>
          <w:lang w:eastAsia="zh-CN"/>
        </w:rPr>
        <w:t>，负责人需</w:t>
      </w:r>
      <w:r>
        <w:rPr>
          <w:rFonts w:hint="eastAsia"/>
          <w:lang w:eastAsia="zh-CN"/>
        </w:rPr>
        <w:t>通过</w:t>
      </w:r>
      <w:r w:rsidR="00903AA4">
        <w:rPr>
          <w:rFonts w:hint="eastAsia"/>
          <w:lang w:eastAsia="zh-CN"/>
        </w:rPr>
        <w:t>以下链接</w:t>
      </w:r>
      <w:r>
        <w:rPr>
          <w:rFonts w:hint="eastAsia"/>
          <w:lang w:eastAsia="zh-CN"/>
        </w:rPr>
        <w:t>提交申请</w:t>
      </w:r>
      <w:r w:rsidR="00903AA4">
        <w:rPr>
          <w:rFonts w:hint="eastAsia"/>
          <w:lang w:eastAsia="zh-CN"/>
        </w:rPr>
        <w:t>：</w:t>
      </w:r>
    </w:p>
    <w:p w14:paraId="04DAAFF0" w14:textId="43AB67A2" w:rsidR="006B3736" w:rsidRDefault="00903AA4" w:rsidP="00406563">
      <w:pPr>
        <w:spacing w:before="240"/>
        <w:jc w:val="center"/>
        <w:rPr>
          <w:lang w:eastAsia="zh-CN"/>
        </w:rPr>
      </w:pPr>
      <w:hyperlink r:id="rId9" w:history="1">
        <w:r w:rsidRPr="00BE0965">
          <w:rPr>
            <w:rStyle w:val="Hyperlink"/>
            <w:lang w:eastAsia="zh-CN"/>
          </w:rPr>
          <w:t>https://www.itu.int/en/ITU-R/space/Pages/RES-609-Subscription-Information.aspx</w:t>
        </w:r>
      </w:hyperlink>
    </w:p>
    <w:p w14:paraId="5F272EDB" w14:textId="6F6558E1" w:rsidR="00903AA4" w:rsidRDefault="00903AA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FF149C4" w14:textId="5C9626DA" w:rsidR="006B3736" w:rsidRPr="00212B85" w:rsidRDefault="00212B85" w:rsidP="006B3736">
      <w:pPr>
        <w:rPr>
          <w:b/>
          <w:bCs/>
          <w:lang w:eastAsia="zh-CN"/>
        </w:rPr>
      </w:pPr>
      <w:r w:rsidRPr="00212B85">
        <w:rPr>
          <w:rFonts w:hint="eastAsia"/>
          <w:b/>
          <w:bCs/>
          <w:lang w:eastAsia="zh-CN"/>
        </w:rPr>
        <w:lastRenderedPageBreak/>
        <w:t>关于</w:t>
      </w:r>
      <w:r w:rsidR="00903AA4" w:rsidRPr="00212B85">
        <w:rPr>
          <w:rFonts w:hint="eastAsia"/>
          <w:b/>
          <w:bCs/>
          <w:lang w:eastAsia="zh-CN"/>
        </w:rPr>
        <w:t>遵守第</w:t>
      </w:r>
      <w:r w:rsidR="00903AA4" w:rsidRPr="00212B85">
        <w:rPr>
          <w:rFonts w:hint="eastAsia"/>
          <w:b/>
          <w:bCs/>
          <w:lang w:eastAsia="zh-CN"/>
        </w:rPr>
        <w:t>608</w:t>
      </w:r>
      <w:r w:rsidR="00903AA4" w:rsidRPr="00212B85">
        <w:rPr>
          <w:rFonts w:hint="eastAsia"/>
          <w:b/>
          <w:bCs/>
          <w:lang w:eastAsia="zh-CN"/>
        </w:rPr>
        <w:t>号建议（</w:t>
      </w:r>
      <w:r w:rsidR="00903AA4" w:rsidRPr="00212B85">
        <w:rPr>
          <w:rFonts w:hint="eastAsia"/>
          <w:b/>
          <w:bCs/>
          <w:lang w:eastAsia="zh-CN"/>
        </w:rPr>
        <w:t>WRC-07</w:t>
      </w:r>
      <w:r w:rsidR="00903AA4" w:rsidRPr="00212B85">
        <w:rPr>
          <w:rFonts w:hint="eastAsia"/>
          <w:b/>
          <w:bCs/>
          <w:lang w:eastAsia="zh-CN"/>
        </w:rPr>
        <w:t>，修订版）</w:t>
      </w:r>
      <w:r w:rsidR="00903AA4" w:rsidRPr="00212B85">
        <w:rPr>
          <w:rFonts w:ascii="STKaiti" w:eastAsia="STKaiti" w:hAnsi="STKaiti" w:hint="eastAsia"/>
          <w:b/>
          <w:bCs/>
          <w:lang w:eastAsia="zh-CN"/>
        </w:rPr>
        <w:t>建议</w:t>
      </w:r>
      <w:r w:rsidR="00903AA4" w:rsidRPr="00212B85">
        <w:rPr>
          <w:rFonts w:asciiTheme="minorHAnsi" w:eastAsia="STKaiti" w:hAnsiTheme="minorHAnsi" w:cstheme="minorHAnsi"/>
          <w:b/>
          <w:bCs/>
          <w:lang w:eastAsia="zh-CN"/>
        </w:rPr>
        <w:t>1</w:t>
      </w:r>
      <w:r w:rsidR="00903AA4" w:rsidRPr="00212B85">
        <w:rPr>
          <w:rFonts w:hint="eastAsia"/>
          <w:b/>
          <w:bCs/>
          <w:lang w:eastAsia="zh-CN"/>
        </w:rPr>
        <w:t>中的</w:t>
      </w:r>
      <w:r w:rsidRPr="00212B85">
        <w:rPr>
          <w:rFonts w:hint="eastAsia"/>
          <w:b/>
          <w:bCs/>
          <w:lang w:eastAsia="zh-CN"/>
        </w:rPr>
        <w:t>功率通量密度（</w:t>
      </w:r>
      <w:proofErr w:type="spellStart"/>
      <w:r w:rsidR="00903AA4" w:rsidRPr="00212B85">
        <w:rPr>
          <w:rFonts w:hint="eastAsia"/>
          <w:b/>
          <w:bCs/>
          <w:lang w:eastAsia="zh-CN"/>
        </w:rPr>
        <w:t>pfd</w:t>
      </w:r>
      <w:proofErr w:type="spellEnd"/>
      <w:r w:rsidRPr="00212B85">
        <w:rPr>
          <w:rFonts w:hint="eastAsia"/>
          <w:b/>
          <w:bCs/>
          <w:lang w:eastAsia="zh-CN"/>
        </w:rPr>
        <w:t>）</w:t>
      </w:r>
      <w:r w:rsidR="00903AA4" w:rsidRPr="00212B85">
        <w:rPr>
          <w:rFonts w:hint="eastAsia"/>
          <w:b/>
          <w:bCs/>
          <w:lang w:eastAsia="zh-CN"/>
        </w:rPr>
        <w:t>限值</w:t>
      </w:r>
      <w:r w:rsidRPr="00212B85">
        <w:rPr>
          <w:rFonts w:hint="eastAsia"/>
          <w:b/>
          <w:bCs/>
          <w:lang w:eastAsia="zh-CN"/>
        </w:rPr>
        <w:t>的澄清</w:t>
      </w:r>
    </w:p>
    <w:p w14:paraId="54A65208" w14:textId="040264EF" w:rsidR="00903AA4" w:rsidRDefault="00903AA4" w:rsidP="00AB3CF1">
      <w:pPr>
        <w:spacing w:after="240"/>
        <w:ind w:firstLineChars="200" w:firstLine="480"/>
        <w:rPr>
          <w:lang w:eastAsia="zh-CN"/>
        </w:rPr>
      </w:pPr>
      <w:r w:rsidRPr="00903AA4">
        <w:rPr>
          <w:rFonts w:hint="eastAsia"/>
          <w:lang w:eastAsia="zh-CN"/>
        </w:rPr>
        <w:t>为允许多个</w:t>
      </w:r>
      <w:r w:rsidRPr="00903AA4">
        <w:rPr>
          <w:rFonts w:hint="eastAsia"/>
          <w:lang w:eastAsia="zh-CN"/>
        </w:rPr>
        <w:t>RNSS</w:t>
      </w:r>
      <w:r w:rsidRPr="00903AA4">
        <w:rPr>
          <w:rFonts w:hint="eastAsia"/>
          <w:lang w:eastAsia="zh-CN"/>
        </w:rPr>
        <w:t>系统在</w:t>
      </w:r>
      <w:r w:rsidRPr="00903AA4">
        <w:rPr>
          <w:rFonts w:hint="eastAsia"/>
          <w:lang w:eastAsia="zh-CN"/>
        </w:rPr>
        <w:t>1164-1215 MHz</w:t>
      </w:r>
      <w:r w:rsidRPr="00903AA4">
        <w:rPr>
          <w:rFonts w:hint="eastAsia"/>
          <w:lang w:eastAsia="zh-CN"/>
        </w:rPr>
        <w:t>频段内</w:t>
      </w:r>
      <w:r w:rsidR="00ED24E1">
        <w:rPr>
          <w:rFonts w:hint="eastAsia"/>
          <w:lang w:eastAsia="zh-CN"/>
        </w:rPr>
        <w:t>操作</w:t>
      </w:r>
      <w:r w:rsidRPr="00903AA4">
        <w:rPr>
          <w:rFonts w:hint="eastAsia"/>
          <w:lang w:eastAsia="zh-CN"/>
        </w:rPr>
        <w:t>，第</w:t>
      </w:r>
      <w:r w:rsidRPr="00212B85">
        <w:rPr>
          <w:rFonts w:hint="eastAsia"/>
          <w:b/>
          <w:bCs/>
          <w:lang w:eastAsia="zh-CN"/>
        </w:rPr>
        <w:t>609</w:t>
      </w:r>
      <w:r w:rsidRPr="00903AA4">
        <w:rPr>
          <w:rFonts w:hint="eastAsia"/>
          <w:lang w:eastAsia="zh-CN"/>
        </w:rPr>
        <w:t>号决议</w:t>
      </w:r>
      <w:r w:rsidRPr="00212B85">
        <w:rPr>
          <w:rFonts w:hint="eastAsia"/>
          <w:b/>
          <w:bCs/>
          <w:lang w:eastAsia="zh-CN"/>
        </w:rPr>
        <w:t>（</w:t>
      </w:r>
      <w:r w:rsidRPr="00212B85">
        <w:rPr>
          <w:rFonts w:hint="eastAsia"/>
          <w:b/>
          <w:bCs/>
          <w:lang w:eastAsia="zh-CN"/>
        </w:rPr>
        <w:t>WRC-07</w:t>
      </w:r>
      <w:r w:rsidR="00212B85" w:rsidRPr="00212B85">
        <w:rPr>
          <w:rFonts w:hint="eastAsia"/>
          <w:b/>
          <w:bCs/>
          <w:lang w:eastAsia="zh-CN"/>
        </w:rPr>
        <w:t>，</w:t>
      </w:r>
      <w:r w:rsidRPr="00212B85">
        <w:rPr>
          <w:rFonts w:hint="eastAsia"/>
          <w:b/>
          <w:bCs/>
          <w:lang w:eastAsia="zh-CN"/>
        </w:rPr>
        <w:t>修订版）</w:t>
      </w:r>
      <w:r w:rsidR="00212B85" w:rsidRPr="00212B85">
        <w:rPr>
          <w:rFonts w:ascii="STKaiti" w:eastAsia="STKaiti" w:hAnsi="STKaiti" w:hint="eastAsia"/>
          <w:lang w:eastAsia="zh-CN"/>
        </w:rPr>
        <w:t>做出决议</w:t>
      </w:r>
      <w:r w:rsidR="00212B85">
        <w:rPr>
          <w:rFonts w:hint="eastAsia"/>
          <w:lang w:eastAsia="zh-CN"/>
        </w:rPr>
        <w:t>5</w:t>
      </w:r>
      <w:r w:rsidRPr="00903AA4">
        <w:rPr>
          <w:rFonts w:hint="eastAsia"/>
          <w:lang w:eastAsia="zh-CN"/>
        </w:rPr>
        <w:t>规定：“</w:t>
      </w:r>
      <w:r w:rsidR="00212B85" w:rsidRPr="00212B85">
        <w:rPr>
          <w:rFonts w:hint="eastAsia"/>
          <w:lang w:eastAsia="zh-CN"/>
        </w:rPr>
        <w:t>不允许任何单个</w:t>
      </w:r>
      <w:r w:rsidR="00212B85" w:rsidRPr="00212B85">
        <w:rPr>
          <w:rFonts w:hint="eastAsia"/>
          <w:lang w:eastAsia="zh-CN"/>
        </w:rPr>
        <w:t>RNSS</w:t>
      </w:r>
      <w:r w:rsidR="00212B85" w:rsidRPr="00212B85">
        <w:rPr>
          <w:rFonts w:hint="eastAsia"/>
          <w:lang w:eastAsia="zh-CN"/>
        </w:rPr>
        <w:t>系统耗尽上述</w:t>
      </w:r>
      <w:r w:rsidR="00212B85" w:rsidRPr="00212B85">
        <w:rPr>
          <w:rFonts w:ascii="STKaiti" w:eastAsia="STKaiti" w:hAnsi="STKaiti" w:hint="eastAsia"/>
          <w:lang w:eastAsia="zh-CN"/>
        </w:rPr>
        <w:t>做出决议</w:t>
      </w:r>
      <w:r w:rsidR="00212B85" w:rsidRPr="00212B85">
        <w:rPr>
          <w:rFonts w:hint="eastAsia"/>
          <w:lang w:eastAsia="zh-CN"/>
        </w:rPr>
        <w:t>1</w:t>
      </w:r>
      <w:r w:rsidR="00212B85" w:rsidRPr="00212B85">
        <w:rPr>
          <w:rFonts w:hint="eastAsia"/>
          <w:lang w:eastAsia="zh-CN"/>
        </w:rPr>
        <w:t>中规定的</w:t>
      </w:r>
      <w:r w:rsidR="00212B85" w:rsidRPr="00212B85">
        <w:rPr>
          <w:rFonts w:hint="eastAsia"/>
          <w:lang w:eastAsia="zh-CN"/>
        </w:rPr>
        <w:t>1</w:t>
      </w:r>
      <w:r w:rsidR="005A48D7">
        <w:rPr>
          <w:lang w:eastAsia="zh-CN"/>
        </w:rPr>
        <w:t> </w:t>
      </w:r>
      <w:r w:rsidR="00212B85" w:rsidRPr="00212B85">
        <w:rPr>
          <w:rFonts w:hint="eastAsia"/>
          <w:lang w:eastAsia="zh-CN"/>
        </w:rPr>
        <w:t>164-1</w:t>
      </w:r>
      <w:r w:rsidR="005A48D7">
        <w:rPr>
          <w:lang w:eastAsia="zh-CN"/>
        </w:rPr>
        <w:t> </w:t>
      </w:r>
      <w:r w:rsidR="00212B85" w:rsidRPr="00212B85">
        <w:rPr>
          <w:rFonts w:hint="eastAsia"/>
          <w:lang w:eastAsia="zh-CN"/>
        </w:rPr>
        <w:t>215MHz</w:t>
      </w:r>
      <w:r w:rsidR="00212B85" w:rsidRPr="00212B85">
        <w:rPr>
          <w:rFonts w:hint="eastAsia"/>
          <w:lang w:eastAsia="zh-CN"/>
        </w:rPr>
        <w:t>频段任何</w:t>
      </w:r>
      <w:r w:rsidR="00212B85" w:rsidRPr="00212B85">
        <w:rPr>
          <w:rFonts w:hint="eastAsia"/>
          <w:lang w:eastAsia="zh-CN"/>
        </w:rPr>
        <w:t>1</w:t>
      </w:r>
      <w:r w:rsidR="00893AF4">
        <w:rPr>
          <w:rFonts w:hint="eastAsia"/>
          <w:lang w:eastAsia="zh-CN"/>
        </w:rPr>
        <w:t xml:space="preserve"> </w:t>
      </w:r>
      <w:r w:rsidR="00212B85" w:rsidRPr="00212B85">
        <w:rPr>
          <w:rFonts w:hint="eastAsia"/>
          <w:lang w:eastAsia="zh-CN"/>
        </w:rPr>
        <w:t>MHz</w:t>
      </w:r>
      <w:r w:rsidR="00212B85" w:rsidRPr="00212B85">
        <w:rPr>
          <w:rFonts w:hint="eastAsia"/>
          <w:lang w:eastAsia="zh-CN"/>
        </w:rPr>
        <w:t>内的干扰容限（见第</w:t>
      </w:r>
      <w:r w:rsidR="00212B85" w:rsidRPr="00E818B7">
        <w:rPr>
          <w:rFonts w:hint="eastAsia"/>
          <w:b/>
          <w:bCs/>
          <w:lang w:eastAsia="zh-CN"/>
        </w:rPr>
        <w:t>608</w:t>
      </w:r>
      <w:r w:rsidR="00212B85" w:rsidRPr="00212B85">
        <w:rPr>
          <w:rFonts w:hint="eastAsia"/>
          <w:lang w:eastAsia="zh-CN"/>
        </w:rPr>
        <w:t>号建议</w:t>
      </w:r>
      <w:r w:rsidR="00212B85" w:rsidRPr="00E818B7">
        <w:rPr>
          <w:rFonts w:hint="eastAsia"/>
          <w:b/>
          <w:bCs/>
          <w:lang w:eastAsia="zh-CN"/>
        </w:rPr>
        <w:t>（</w:t>
      </w:r>
      <w:r w:rsidR="00212B85" w:rsidRPr="00E818B7">
        <w:rPr>
          <w:rFonts w:hint="eastAsia"/>
          <w:b/>
          <w:bCs/>
          <w:lang w:eastAsia="zh-CN"/>
        </w:rPr>
        <w:t>WRC-07</w:t>
      </w:r>
      <w:r w:rsidR="00212B85" w:rsidRPr="00E818B7">
        <w:rPr>
          <w:rFonts w:hint="eastAsia"/>
          <w:b/>
          <w:bCs/>
          <w:lang w:eastAsia="zh-CN"/>
        </w:rPr>
        <w:t>，修订版）</w:t>
      </w:r>
      <w:r w:rsidR="00212B85" w:rsidRPr="00212B85">
        <w:rPr>
          <w:rFonts w:hint="eastAsia"/>
          <w:lang w:eastAsia="zh-CN"/>
        </w:rPr>
        <w:t>）</w:t>
      </w:r>
      <w:r w:rsidRPr="00903AA4">
        <w:rPr>
          <w:rFonts w:hint="eastAsia"/>
          <w:lang w:eastAsia="zh-CN"/>
        </w:rPr>
        <w:t>”</w:t>
      </w:r>
      <w:r w:rsidR="00CB6842" w:rsidRPr="00D50D00">
        <w:rPr>
          <w:rFonts w:hint="eastAsia"/>
          <w:lang w:eastAsia="zh-CN"/>
        </w:rPr>
        <w:t>。</w:t>
      </w:r>
    </w:p>
    <w:p w14:paraId="25F32C33" w14:textId="0DFA283D" w:rsidR="00903AA4" w:rsidRDefault="00903AA4" w:rsidP="00AB3CF1">
      <w:pPr>
        <w:spacing w:after="240"/>
        <w:ind w:firstLineChars="200" w:firstLine="480"/>
        <w:rPr>
          <w:lang w:eastAsia="zh-CN"/>
        </w:rPr>
      </w:pPr>
      <w:r w:rsidRPr="00903AA4">
        <w:rPr>
          <w:rFonts w:hint="eastAsia"/>
          <w:lang w:eastAsia="zh-CN"/>
        </w:rPr>
        <w:t>第</w:t>
      </w:r>
      <w:r w:rsidRPr="005A48D7">
        <w:rPr>
          <w:rFonts w:hint="eastAsia"/>
          <w:b/>
          <w:bCs/>
          <w:lang w:eastAsia="zh-CN"/>
        </w:rPr>
        <w:t>608</w:t>
      </w:r>
      <w:r w:rsidRPr="00903AA4">
        <w:rPr>
          <w:rFonts w:hint="eastAsia"/>
          <w:lang w:eastAsia="zh-CN"/>
        </w:rPr>
        <w:t>号建议</w:t>
      </w:r>
      <w:r w:rsidRPr="005A48D7">
        <w:rPr>
          <w:rFonts w:hint="eastAsia"/>
          <w:b/>
          <w:bCs/>
          <w:lang w:eastAsia="zh-CN"/>
        </w:rPr>
        <w:t>（修订版，</w:t>
      </w:r>
      <w:r w:rsidRPr="005A48D7">
        <w:rPr>
          <w:rFonts w:hint="eastAsia"/>
          <w:b/>
          <w:bCs/>
          <w:lang w:eastAsia="zh-CN"/>
        </w:rPr>
        <w:t>WRC-07</w:t>
      </w:r>
      <w:r w:rsidRPr="005A48D7">
        <w:rPr>
          <w:rFonts w:hint="eastAsia"/>
          <w:b/>
          <w:bCs/>
          <w:lang w:eastAsia="zh-CN"/>
        </w:rPr>
        <w:t>）</w:t>
      </w:r>
      <w:r w:rsidRPr="00903AA4">
        <w:rPr>
          <w:rFonts w:hint="eastAsia"/>
          <w:lang w:eastAsia="zh-CN"/>
        </w:rPr>
        <w:t>建议，在</w:t>
      </w:r>
      <w:r w:rsidR="00893AF4">
        <w:rPr>
          <w:rFonts w:hint="eastAsia"/>
          <w:lang w:eastAsia="zh-CN"/>
        </w:rPr>
        <w:t>落实</w:t>
      </w:r>
      <w:r w:rsidRPr="00903AA4">
        <w:rPr>
          <w:rFonts w:hint="eastAsia"/>
          <w:lang w:eastAsia="zh-CN"/>
        </w:rPr>
        <w:t>第</w:t>
      </w:r>
      <w:r w:rsidRPr="005A48D7">
        <w:rPr>
          <w:rFonts w:hint="eastAsia"/>
          <w:b/>
          <w:bCs/>
          <w:lang w:eastAsia="zh-CN"/>
        </w:rPr>
        <w:t>609</w:t>
      </w:r>
      <w:r w:rsidRPr="00903AA4">
        <w:rPr>
          <w:rFonts w:hint="eastAsia"/>
          <w:lang w:eastAsia="zh-CN"/>
        </w:rPr>
        <w:t>号决议</w:t>
      </w:r>
      <w:r w:rsidRPr="005A48D7">
        <w:rPr>
          <w:rFonts w:hint="eastAsia"/>
          <w:b/>
          <w:bCs/>
          <w:lang w:eastAsia="zh-CN"/>
        </w:rPr>
        <w:t>（修订版，</w:t>
      </w:r>
      <w:r w:rsidRPr="005A48D7">
        <w:rPr>
          <w:rFonts w:hint="eastAsia"/>
          <w:b/>
          <w:bCs/>
          <w:lang w:eastAsia="zh-CN"/>
        </w:rPr>
        <w:t>WRC-07</w:t>
      </w:r>
      <w:r w:rsidRPr="005A48D7">
        <w:rPr>
          <w:rFonts w:hint="eastAsia"/>
          <w:b/>
          <w:bCs/>
          <w:lang w:eastAsia="zh-CN"/>
        </w:rPr>
        <w:t>）</w:t>
      </w:r>
      <w:r w:rsidR="005A48D7" w:rsidRPr="00212B85">
        <w:rPr>
          <w:rFonts w:ascii="STKaiti" w:eastAsia="STKaiti" w:hAnsi="STKaiti" w:hint="eastAsia"/>
          <w:lang w:eastAsia="zh-CN"/>
        </w:rPr>
        <w:t>做出决议</w:t>
      </w:r>
      <w:r w:rsidR="005A48D7">
        <w:rPr>
          <w:rFonts w:hint="eastAsia"/>
          <w:lang w:eastAsia="zh-CN"/>
        </w:rPr>
        <w:t>5</w:t>
      </w:r>
      <w:r w:rsidRPr="00903AA4">
        <w:rPr>
          <w:rFonts w:hint="eastAsia"/>
          <w:lang w:eastAsia="zh-CN"/>
        </w:rPr>
        <w:t>时，在</w:t>
      </w:r>
      <w:r w:rsidR="005A48D7" w:rsidRPr="00212B85">
        <w:rPr>
          <w:rFonts w:hint="eastAsia"/>
          <w:lang w:eastAsia="zh-CN"/>
        </w:rPr>
        <w:t>1</w:t>
      </w:r>
      <w:r w:rsidR="005A48D7">
        <w:rPr>
          <w:lang w:eastAsia="zh-CN"/>
        </w:rPr>
        <w:t> </w:t>
      </w:r>
      <w:r w:rsidR="005A48D7" w:rsidRPr="00212B85">
        <w:rPr>
          <w:rFonts w:hint="eastAsia"/>
          <w:lang w:eastAsia="zh-CN"/>
        </w:rPr>
        <w:t>164-1</w:t>
      </w:r>
      <w:r w:rsidR="005A48D7">
        <w:rPr>
          <w:lang w:eastAsia="zh-CN"/>
        </w:rPr>
        <w:t> </w:t>
      </w:r>
      <w:r w:rsidR="005A48D7" w:rsidRPr="00212B85">
        <w:rPr>
          <w:rFonts w:hint="eastAsia"/>
          <w:lang w:eastAsia="zh-CN"/>
        </w:rPr>
        <w:t>215MHz</w:t>
      </w:r>
      <w:r w:rsidRPr="00903AA4">
        <w:rPr>
          <w:rFonts w:hint="eastAsia"/>
          <w:lang w:eastAsia="zh-CN"/>
        </w:rPr>
        <w:t>频</w:t>
      </w:r>
      <w:r w:rsidR="005A48D7">
        <w:rPr>
          <w:rFonts w:hint="eastAsia"/>
          <w:lang w:eastAsia="zh-CN"/>
        </w:rPr>
        <w:t>段</w:t>
      </w:r>
      <w:r w:rsidR="00ED24E1">
        <w:rPr>
          <w:rFonts w:hint="eastAsia"/>
          <w:lang w:eastAsia="zh-CN"/>
        </w:rPr>
        <w:t>内</w:t>
      </w:r>
      <w:r w:rsidRPr="00903AA4">
        <w:rPr>
          <w:rFonts w:hint="eastAsia"/>
          <w:lang w:eastAsia="zh-CN"/>
        </w:rPr>
        <w:t>，</w:t>
      </w:r>
      <w:r w:rsidR="00893AF4" w:rsidRPr="00903AA4">
        <w:rPr>
          <w:rFonts w:hint="eastAsia"/>
          <w:lang w:eastAsia="zh-CN"/>
        </w:rPr>
        <w:t>在自由空间传播条件下，对于所有到达角，</w:t>
      </w:r>
      <w:r w:rsidR="0020287F" w:rsidRPr="00903AA4">
        <w:rPr>
          <w:rFonts w:hint="eastAsia"/>
          <w:lang w:eastAsia="zh-CN"/>
        </w:rPr>
        <w:t>RNSS</w:t>
      </w:r>
      <w:r w:rsidR="0020287F">
        <w:rPr>
          <w:rFonts w:hint="eastAsia"/>
          <w:lang w:eastAsia="zh-CN"/>
        </w:rPr>
        <w:t>系统的任一</w:t>
      </w:r>
      <w:r w:rsidR="0020287F" w:rsidRPr="00903AA4">
        <w:rPr>
          <w:rFonts w:hint="eastAsia"/>
          <w:lang w:eastAsia="zh-CN"/>
        </w:rPr>
        <w:t>空间</w:t>
      </w:r>
      <w:r w:rsidR="0020287F">
        <w:rPr>
          <w:rFonts w:hint="eastAsia"/>
          <w:lang w:eastAsia="zh-CN"/>
        </w:rPr>
        <w:t>电台</w:t>
      </w:r>
      <w:r w:rsidR="00893AF4">
        <w:rPr>
          <w:rFonts w:hint="eastAsia"/>
          <w:lang w:eastAsia="zh-CN"/>
        </w:rPr>
        <w:t>在任何</w:t>
      </w:r>
      <w:r w:rsidR="00893AF4">
        <w:rPr>
          <w:rFonts w:hint="eastAsia"/>
          <w:lang w:eastAsia="zh-CN"/>
        </w:rPr>
        <w:t>1 MHz</w:t>
      </w:r>
      <w:r w:rsidR="00893AF4">
        <w:rPr>
          <w:rFonts w:hint="eastAsia"/>
          <w:lang w:eastAsia="zh-CN"/>
        </w:rPr>
        <w:t>带宽内的发射</w:t>
      </w:r>
      <w:r w:rsidRPr="00903AA4">
        <w:rPr>
          <w:rFonts w:hint="eastAsia"/>
          <w:lang w:eastAsia="zh-CN"/>
        </w:rPr>
        <w:t>在地球表面产生的最大</w:t>
      </w:r>
      <w:proofErr w:type="spellStart"/>
      <w:r w:rsidRPr="00903AA4">
        <w:rPr>
          <w:rFonts w:hint="eastAsia"/>
          <w:lang w:eastAsia="zh-CN"/>
        </w:rPr>
        <w:t>pfd</w:t>
      </w:r>
      <w:proofErr w:type="spellEnd"/>
      <w:r w:rsidR="00893AF4">
        <w:rPr>
          <w:rFonts w:hint="eastAsia"/>
          <w:lang w:eastAsia="zh-CN"/>
        </w:rPr>
        <w:t>不应</w:t>
      </w:r>
      <w:r w:rsidRPr="00903AA4">
        <w:rPr>
          <w:rFonts w:hint="eastAsia"/>
          <w:lang w:eastAsia="zh-CN"/>
        </w:rPr>
        <w:t>超过</w:t>
      </w:r>
      <w:r w:rsidR="005A48D7">
        <w:rPr>
          <w:lang w:eastAsia="zh-CN"/>
        </w:rPr>
        <w:t>–</w:t>
      </w:r>
      <w:r w:rsidRPr="00903AA4">
        <w:rPr>
          <w:rFonts w:hint="eastAsia"/>
          <w:lang w:eastAsia="zh-CN"/>
        </w:rPr>
        <w:t>129</w:t>
      </w:r>
      <w:r w:rsidR="00893AF4">
        <w:rPr>
          <w:rFonts w:hint="eastAsia"/>
          <w:lang w:eastAsia="zh-CN"/>
        </w:rPr>
        <w:t xml:space="preserve"> </w:t>
      </w:r>
      <w:r w:rsidRPr="00903AA4">
        <w:rPr>
          <w:rFonts w:hint="eastAsia"/>
          <w:lang w:eastAsia="zh-CN"/>
        </w:rPr>
        <w:t>dB</w:t>
      </w:r>
      <w:r w:rsidRPr="00903AA4">
        <w:rPr>
          <w:rFonts w:hint="eastAsia"/>
          <w:lang w:eastAsia="zh-CN"/>
        </w:rPr>
        <w:t>（</w:t>
      </w:r>
      <w:r w:rsidRPr="00903AA4">
        <w:rPr>
          <w:rFonts w:hint="eastAsia"/>
          <w:lang w:eastAsia="zh-CN"/>
        </w:rPr>
        <w:t>W/m</w:t>
      </w:r>
      <w:r w:rsidRPr="00903AA4">
        <w:rPr>
          <w:rFonts w:hint="eastAsia"/>
          <w:lang w:eastAsia="zh-CN"/>
        </w:rPr>
        <w:t>²）。根据第</w:t>
      </w:r>
      <w:r w:rsidRPr="005A48D7">
        <w:rPr>
          <w:rFonts w:hint="eastAsia"/>
          <w:b/>
          <w:bCs/>
          <w:lang w:eastAsia="zh-CN"/>
        </w:rPr>
        <w:t>609</w:t>
      </w:r>
      <w:r w:rsidRPr="00903AA4">
        <w:rPr>
          <w:rFonts w:hint="eastAsia"/>
          <w:lang w:eastAsia="zh-CN"/>
        </w:rPr>
        <w:t>号决议</w:t>
      </w:r>
      <w:r w:rsidRPr="005A48D7">
        <w:rPr>
          <w:rFonts w:hint="eastAsia"/>
          <w:b/>
          <w:bCs/>
          <w:lang w:eastAsia="zh-CN"/>
        </w:rPr>
        <w:t>（修订版，</w:t>
      </w:r>
      <w:r w:rsidRPr="005A48D7">
        <w:rPr>
          <w:rFonts w:hint="eastAsia"/>
          <w:b/>
          <w:bCs/>
          <w:lang w:eastAsia="zh-CN"/>
        </w:rPr>
        <w:t>WRC-07</w:t>
      </w:r>
      <w:r w:rsidRPr="005A48D7">
        <w:rPr>
          <w:rFonts w:hint="eastAsia"/>
          <w:b/>
          <w:bCs/>
          <w:lang w:eastAsia="zh-CN"/>
        </w:rPr>
        <w:t>）</w:t>
      </w:r>
      <w:r w:rsidRPr="005A48D7">
        <w:rPr>
          <w:rFonts w:ascii="STKaiti" w:eastAsia="STKaiti" w:hAnsi="STKaiti" w:hint="eastAsia"/>
          <w:lang w:eastAsia="zh-CN"/>
        </w:rPr>
        <w:t>责成无线电通信局</w:t>
      </w:r>
      <w:r w:rsidRPr="00903AA4">
        <w:rPr>
          <w:rFonts w:hint="eastAsia"/>
          <w:lang w:eastAsia="zh-CN"/>
        </w:rPr>
        <w:t>2</w:t>
      </w:r>
      <w:r w:rsidRPr="00903AA4">
        <w:rPr>
          <w:rFonts w:hint="eastAsia"/>
          <w:lang w:eastAsia="zh-CN"/>
        </w:rPr>
        <w:t>，无线电通信局确定受</w:t>
      </w:r>
      <w:r w:rsidR="0020287F">
        <w:rPr>
          <w:rFonts w:hint="eastAsia"/>
          <w:lang w:eastAsia="zh-CN"/>
        </w:rPr>
        <w:t>该</w:t>
      </w:r>
      <w:r w:rsidRPr="00903AA4">
        <w:rPr>
          <w:rFonts w:hint="eastAsia"/>
          <w:lang w:eastAsia="zh-CN"/>
        </w:rPr>
        <w:t>决议约束的</w:t>
      </w:r>
      <w:r w:rsidRPr="00903AA4">
        <w:rPr>
          <w:rFonts w:hint="eastAsia"/>
          <w:lang w:eastAsia="zh-CN"/>
        </w:rPr>
        <w:t>RNSS</w:t>
      </w:r>
      <w:r w:rsidRPr="00903AA4">
        <w:rPr>
          <w:rFonts w:hint="eastAsia"/>
          <w:lang w:eastAsia="zh-CN"/>
        </w:rPr>
        <w:t>空间</w:t>
      </w:r>
      <w:r w:rsidR="005A48D7">
        <w:rPr>
          <w:rFonts w:hint="eastAsia"/>
          <w:lang w:eastAsia="zh-CN"/>
        </w:rPr>
        <w:t>电台</w:t>
      </w:r>
      <w:r w:rsidRPr="00903AA4">
        <w:rPr>
          <w:rFonts w:hint="eastAsia"/>
          <w:lang w:eastAsia="zh-CN"/>
        </w:rPr>
        <w:t>的指</w:t>
      </w:r>
      <w:proofErr w:type="gramStart"/>
      <w:r w:rsidRPr="00903AA4">
        <w:rPr>
          <w:rFonts w:hint="eastAsia"/>
          <w:lang w:eastAsia="zh-CN"/>
        </w:rPr>
        <w:t>配是否</w:t>
      </w:r>
      <w:proofErr w:type="gramEnd"/>
      <w:r w:rsidRPr="00903AA4">
        <w:rPr>
          <w:rFonts w:hint="eastAsia"/>
          <w:lang w:eastAsia="zh-CN"/>
        </w:rPr>
        <w:t>超过该</w:t>
      </w:r>
      <w:proofErr w:type="spellStart"/>
      <w:r w:rsidRPr="00903AA4">
        <w:rPr>
          <w:rFonts w:hint="eastAsia"/>
          <w:lang w:eastAsia="zh-CN"/>
        </w:rPr>
        <w:t>pfd</w:t>
      </w:r>
      <w:proofErr w:type="spellEnd"/>
      <w:r w:rsidRPr="00903AA4">
        <w:rPr>
          <w:rFonts w:hint="eastAsia"/>
          <w:lang w:eastAsia="zh-CN"/>
        </w:rPr>
        <w:t>限值，并按照</w:t>
      </w:r>
      <w:r w:rsidR="0020287F">
        <w:rPr>
          <w:rFonts w:hint="eastAsia"/>
          <w:lang w:eastAsia="zh-CN"/>
        </w:rPr>
        <w:t>该</w:t>
      </w:r>
      <w:r w:rsidRPr="00903AA4">
        <w:rPr>
          <w:rFonts w:hint="eastAsia"/>
          <w:lang w:eastAsia="zh-CN"/>
        </w:rPr>
        <w:t>决议</w:t>
      </w:r>
      <w:r w:rsidRPr="005A48D7">
        <w:rPr>
          <w:rFonts w:ascii="STKaiti" w:eastAsia="STKaiti" w:hAnsi="STKaiti" w:hint="eastAsia"/>
          <w:lang w:eastAsia="zh-CN"/>
        </w:rPr>
        <w:t>责成无线电通信局</w:t>
      </w:r>
      <w:r w:rsidRPr="00903AA4">
        <w:rPr>
          <w:rFonts w:hint="eastAsia"/>
          <w:lang w:eastAsia="zh-CN"/>
        </w:rPr>
        <w:t>3</w:t>
      </w:r>
      <w:r w:rsidRPr="00903AA4">
        <w:rPr>
          <w:rFonts w:hint="eastAsia"/>
          <w:lang w:eastAsia="zh-CN"/>
        </w:rPr>
        <w:t>公布相关结果。</w:t>
      </w:r>
    </w:p>
    <w:p w14:paraId="543E1A1A" w14:textId="42FB2812" w:rsidR="0007548F" w:rsidRDefault="00903AA4" w:rsidP="00AB3CF1">
      <w:pPr>
        <w:spacing w:after="240"/>
        <w:ind w:firstLineChars="200" w:firstLine="480"/>
        <w:rPr>
          <w:lang w:eastAsia="zh-CN"/>
        </w:rPr>
      </w:pPr>
      <w:r w:rsidRPr="00903AA4">
        <w:rPr>
          <w:rFonts w:hint="eastAsia"/>
          <w:lang w:eastAsia="zh-CN"/>
        </w:rPr>
        <w:t>此外，</w:t>
      </w:r>
      <w:r w:rsidR="00893AF4">
        <w:rPr>
          <w:rFonts w:hint="eastAsia"/>
          <w:lang w:eastAsia="zh-CN"/>
        </w:rPr>
        <w:t>无线电通信</w:t>
      </w:r>
      <w:r w:rsidRPr="00903AA4">
        <w:rPr>
          <w:rFonts w:hint="eastAsia"/>
          <w:lang w:eastAsia="zh-CN"/>
        </w:rPr>
        <w:t>局还提醒各主管部门，在</w:t>
      </w:r>
      <w:r w:rsidRPr="00903AA4">
        <w:rPr>
          <w:rFonts w:hint="eastAsia"/>
          <w:lang w:eastAsia="zh-CN"/>
        </w:rPr>
        <w:t>WRC-03</w:t>
      </w:r>
      <w:r w:rsidRPr="00903AA4">
        <w:rPr>
          <w:rFonts w:hint="eastAsia"/>
          <w:lang w:eastAsia="zh-CN"/>
        </w:rPr>
        <w:t>通过第</w:t>
      </w:r>
      <w:r w:rsidRPr="00893AF4">
        <w:rPr>
          <w:rFonts w:hint="eastAsia"/>
          <w:b/>
          <w:bCs/>
          <w:lang w:eastAsia="zh-CN"/>
        </w:rPr>
        <w:t>609</w:t>
      </w:r>
      <w:r w:rsidRPr="00903AA4">
        <w:rPr>
          <w:rFonts w:hint="eastAsia"/>
          <w:lang w:eastAsia="zh-CN"/>
        </w:rPr>
        <w:t>号决议和第</w:t>
      </w:r>
      <w:r w:rsidRPr="00893AF4">
        <w:rPr>
          <w:rFonts w:hint="eastAsia"/>
          <w:b/>
          <w:bCs/>
          <w:lang w:eastAsia="zh-CN"/>
        </w:rPr>
        <w:t>608</w:t>
      </w:r>
      <w:r w:rsidRPr="00903AA4">
        <w:rPr>
          <w:rFonts w:hint="eastAsia"/>
          <w:lang w:eastAsia="zh-CN"/>
        </w:rPr>
        <w:t>号建议的同时，大会还通过了附录</w:t>
      </w:r>
      <w:r w:rsidRPr="00120128">
        <w:rPr>
          <w:rFonts w:hint="eastAsia"/>
          <w:b/>
          <w:bCs/>
          <w:lang w:eastAsia="zh-CN"/>
        </w:rPr>
        <w:t>4</w:t>
      </w:r>
      <w:r w:rsidRPr="00903AA4">
        <w:rPr>
          <w:rFonts w:hint="eastAsia"/>
          <w:lang w:eastAsia="zh-CN"/>
        </w:rPr>
        <w:t>附件</w:t>
      </w:r>
      <w:r w:rsidRPr="00903AA4">
        <w:rPr>
          <w:rFonts w:hint="eastAsia"/>
          <w:lang w:eastAsia="zh-CN"/>
        </w:rPr>
        <w:t>2</w:t>
      </w:r>
      <w:r w:rsidR="00893AF4">
        <w:rPr>
          <w:rFonts w:hint="eastAsia"/>
          <w:lang w:eastAsia="zh-CN"/>
        </w:rPr>
        <w:t>的</w:t>
      </w:r>
      <w:r w:rsidRPr="00903AA4">
        <w:rPr>
          <w:rFonts w:hint="eastAsia"/>
          <w:lang w:eastAsia="zh-CN"/>
        </w:rPr>
        <w:t>新数据项，对应当前的数据项</w:t>
      </w:r>
      <w:r w:rsidRPr="00120128">
        <w:rPr>
          <w:rFonts w:hint="eastAsia"/>
          <w:b/>
          <w:bCs/>
          <w:lang w:eastAsia="zh-CN"/>
        </w:rPr>
        <w:t>A.17.a</w:t>
      </w:r>
      <w:r w:rsidRPr="00903AA4">
        <w:rPr>
          <w:rFonts w:hint="eastAsia"/>
          <w:lang w:eastAsia="zh-CN"/>
        </w:rPr>
        <w:t>。根据该数据项，对于在</w:t>
      </w:r>
      <w:r w:rsidR="005A48D7" w:rsidRPr="00212B85">
        <w:rPr>
          <w:rFonts w:hint="eastAsia"/>
          <w:lang w:eastAsia="zh-CN"/>
        </w:rPr>
        <w:t>1</w:t>
      </w:r>
      <w:r w:rsidR="005A48D7">
        <w:rPr>
          <w:lang w:eastAsia="zh-CN"/>
        </w:rPr>
        <w:t> </w:t>
      </w:r>
      <w:r w:rsidR="005A48D7" w:rsidRPr="00212B85">
        <w:rPr>
          <w:rFonts w:hint="eastAsia"/>
          <w:lang w:eastAsia="zh-CN"/>
        </w:rPr>
        <w:t>164-1</w:t>
      </w:r>
      <w:r w:rsidR="005A48D7">
        <w:rPr>
          <w:lang w:eastAsia="zh-CN"/>
        </w:rPr>
        <w:t> </w:t>
      </w:r>
      <w:r w:rsidR="005A48D7" w:rsidRPr="00212B85">
        <w:rPr>
          <w:rFonts w:hint="eastAsia"/>
          <w:lang w:eastAsia="zh-CN"/>
        </w:rPr>
        <w:t>215</w:t>
      </w:r>
      <w:r w:rsidR="0007548F">
        <w:rPr>
          <w:rFonts w:hint="eastAsia"/>
          <w:lang w:eastAsia="zh-CN"/>
        </w:rPr>
        <w:t xml:space="preserve"> </w:t>
      </w:r>
      <w:r w:rsidR="005A48D7" w:rsidRPr="00212B85">
        <w:rPr>
          <w:rFonts w:hint="eastAsia"/>
          <w:lang w:eastAsia="zh-CN"/>
        </w:rPr>
        <w:t>MHz</w:t>
      </w:r>
      <w:r w:rsidRPr="00903AA4">
        <w:rPr>
          <w:rFonts w:hint="eastAsia"/>
          <w:lang w:eastAsia="zh-CN"/>
        </w:rPr>
        <w:t>频段</w:t>
      </w:r>
      <w:r w:rsidR="0020287F">
        <w:rPr>
          <w:rFonts w:hint="eastAsia"/>
          <w:lang w:eastAsia="zh-CN"/>
        </w:rPr>
        <w:t>操作</w:t>
      </w:r>
      <w:r w:rsidRPr="00903AA4">
        <w:rPr>
          <w:rFonts w:hint="eastAsia"/>
          <w:lang w:eastAsia="zh-CN"/>
        </w:rPr>
        <w:t>的</w:t>
      </w:r>
      <w:r w:rsidRPr="00903AA4">
        <w:rPr>
          <w:rFonts w:hint="eastAsia"/>
          <w:lang w:eastAsia="zh-CN"/>
        </w:rPr>
        <w:t>RNSS</w:t>
      </w:r>
      <w:r w:rsidRPr="00903AA4">
        <w:rPr>
          <w:rFonts w:hint="eastAsia"/>
          <w:lang w:eastAsia="zh-CN"/>
        </w:rPr>
        <w:t>卫星系统，主管部门须</w:t>
      </w:r>
      <w:r w:rsidR="00120128">
        <w:rPr>
          <w:rFonts w:hint="eastAsia"/>
          <w:lang w:eastAsia="zh-CN"/>
        </w:rPr>
        <w:t>提供</w:t>
      </w:r>
      <w:r w:rsidR="0007548F" w:rsidRPr="0007548F">
        <w:rPr>
          <w:rFonts w:hint="eastAsia"/>
          <w:lang w:eastAsia="zh-CN"/>
        </w:rPr>
        <w:t>在自由空间传播条件下，任何</w:t>
      </w:r>
      <w:r w:rsidR="0007548F" w:rsidRPr="0007548F">
        <w:rPr>
          <w:lang w:eastAsia="zh-CN"/>
        </w:rPr>
        <w:t>1</w:t>
      </w:r>
      <w:r w:rsidR="0007548F">
        <w:rPr>
          <w:rFonts w:hint="eastAsia"/>
          <w:lang w:eastAsia="zh-CN"/>
        </w:rPr>
        <w:t xml:space="preserve"> </w:t>
      </w:r>
      <w:r w:rsidR="0007548F" w:rsidRPr="0007548F">
        <w:rPr>
          <w:lang w:eastAsia="zh-CN"/>
        </w:rPr>
        <w:t>MHz</w:t>
      </w:r>
      <w:r w:rsidR="0007548F" w:rsidRPr="0007548F">
        <w:rPr>
          <w:rFonts w:hint="eastAsia"/>
          <w:lang w:eastAsia="zh-CN"/>
        </w:rPr>
        <w:t>频段内</w:t>
      </w:r>
      <w:r w:rsidR="0020287F" w:rsidRPr="0007548F">
        <w:rPr>
          <w:rFonts w:hint="eastAsia"/>
          <w:lang w:eastAsia="zh-CN"/>
        </w:rPr>
        <w:t>在地球表面产生的每卫星功率通量密度</w:t>
      </w:r>
      <w:r w:rsidR="0007548F" w:rsidRPr="0007548F">
        <w:rPr>
          <w:rFonts w:hint="eastAsia"/>
          <w:lang w:eastAsia="zh-CN"/>
        </w:rPr>
        <w:t>不超过</w:t>
      </w:r>
      <w:r w:rsidR="0007548F" w:rsidRPr="0007548F">
        <w:rPr>
          <w:lang w:eastAsia="zh-CN"/>
        </w:rPr>
        <w:t>−129 dB</w:t>
      </w:r>
      <w:r w:rsidR="0007548F">
        <w:rPr>
          <w:rFonts w:hint="eastAsia"/>
          <w:lang w:eastAsia="zh-CN"/>
        </w:rPr>
        <w:t>（</w:t>
      </w:r>
      <w:r w:rsidR="0007548F" w:rsidRPr="0007548F">
        <w:rPr>
          <w:lang w:eastAsia="zh-CN"/>
        </w:rPr>
        <w:t>W/</w:t>
      </w:r>
      <w:r w:rsidR="0007548F">
        <w:rPr>
          <w:rFonts w:hint="eastAsia"/>
          <w:lang w:eastAsia="zh-CN"/>
        </w:rPr>
        <w:t>（</w:t>
      </w:r>
      <w:r w:rsidR="0007548F" w:rsidRPr="00903AA4">
        <w:rPr>
          <w:rFonts w:hint="eastAsia"/>
          <w:lang w:eastAsia="zh-CN"/>
        </w:rPr>
        <w:t>m</w:t>
      </w:r>
      <w:r w:rsidR="0007548F" w:rsidRPr="00903AA4">
        <w:rPr>
          <w:rFonts w:hint="eastAsia"/>
          <w:lang w:eastAsia="zh-CN"/>
        </w:rPr>
        <w:t>²</w:t>
      </w:r>
      <w:r w:rsidR="0007548F" w:rsidRPr="0007548F">
        <w:rPr>
          <w:lang w:eastAsia="zh-CN"/>
        </w:rPr>
        <w:t xml:space="preserve"> MHz</w:t>
      </w:r>
      <w:r w:rsidR="0007548F">
        <w:rPr>
          <w:rFonts w:hint="eastAsia"/>
          <w:lang w:eastAsia="zh-CN"/>
        </w:rPr>
        <w:t>））</w:t>
      </w:r>
      <w:r w:rsidR="0007548F" w:rsidRPr="0007548F">
        <w:rPr>
          <w:rFonts w:hint="eastAsia"/>
          <w:lang w:eastAsia="zh-CN"/>
        </w:rPr>
        <w:t>的</w:t>
      </w:r>
      <w:r w:rsidR="0007548F">
        <w:rPr>
          <w:rFonts w:hint="eastAsia"/>
          <w:lang w:eastAsia="zh-CN"/>
        </w:rPr>
        <w:t>承诺。</w:t>
      </w:r>
    </w:p>
    <w:p w14:paraId="6B60FFB3" w14:textId="1EA708CA" w:rsidR="00903AA4" w:rsidRDefault="00903AA4" w:rsidP="00AB3CF1">
      <w:pPr>
        <w:spacing w:after="240"/>
        <w:ind w:firstLineChars="200" w:firstLine="480"/>
        <w:rPr>
          <w:lang w:eastAsia="zh-CN"/>
        </w:rPr>
      </w:pPr>
      <w:r w:rsidRPr="00903AA4">
        <w:rPr>
          <w:rFonts w:hint="eastAsia"/>
          <w:lang w:eastAsia="zh-CN"/>
        </w:rPr>
        <w:t>因此，虽然根据申报</w:t>
      </w:r>
      <w:r w:rsidR="001D2DAD">
        <w:rPr>
          <w:rFonts w:hint="eastAsia"/>
          <w:lang w:eastAsia="zh-CN"/>
        </w:rPr>
        <w:t>资料</w:t>
      </w:r>
      <w:r w:rsidRPr="00903AA4">
        <w:rPr>
          <w:rFonts w:hint="eastAsia"/>
          <w:lang w:eastAsia="zh-CN"/>
        </w:rPr>
        <w:t>中提供的技术特性计算得出的任何</w:t>
      </w:r>
      <w:proofErr w:type="spellStart"/>
      <w:r w:rsidRPr="00903AA4">
        <w:rPr>
          <w:rFonts w:hint="eastAsia"/>
          <w:lang w:eastAsia="zh-CN"/>
        </w:rPr>
        <w:t>pfd</w:t>
      </w:r>
      <w:proofErr w:type="spellEnd"/>
      <w:r w:rsidR="00120128">
        <w:rPr>
          <w:rFonts w:hint="eastAsia"/>
          <w:lang w:eastAsia="zh-CN"/>
        </w:rPr>
        <w:t>电</w:t>
      </w:r>
      <w:r w:rsidRPr="00903AA4">
        <w:rPr>
          <w:rFonts w:hint="eastAsia"/>
          <w:lang w:eastAsia="zh-CN"/>
        </w:rPr>
        <w:t>平</w:t>
      </w:r>
      <w:r w:rsidR="0020287F">
        <w:rPr>
          <w:rFonts w:hint="eastAsia"/>
          <w:lang w:eastAsia="zh-CN"/>
        </w:rPr>
        <w:t>的</w:t>
      </w:r>
      <w:r w:rsidRPr="00903AA4">
        <w:rPr>
          <w:rFonts w:hint="eastAsia"/>
          <w:lang w:eastAsia="zh-CN"/>
        </w:rPr>
        <w:t>超出并不会导致</w:t>
      </w:r>
      <w:r w:rsidRPr="00491FC9">
        <w:rPr>
          <w:rFonts w:hint="eastAsia"/>
          <w:lang w:eastAsia="zh-CN"/>
        </w:rPr>
        <w:t>第</w:t>
      </w:r>
      <w:r w:rsidRPr="00E818B7">
        <w:rPr>
          <w:rFonts w:hint="eastAsia"/>
          <w:b/>
          <w:bCs/>
          <w:lang w:eastAsia="zh-CN"/>
        </w:rPr>
        <w:t>9.35/11.31</w:t>
      </w:r>
      <w:r w:rsidR="00120128">
        <w:rPr>
          <w:rFonts w:hint="eastAsia"/>
          <w:lang w:eastAsia="zh-CN"/>
        </w:rPr>
        <w:t>款</w:t>
      </w:r>
      <w:r w:rsidR="0020287F">
        <w:rPr>
          <w:rFonts w:hint="eastAsia"/>
          <w:lang w:eastAsia="zh-CN"/>
        </w:rPr>
        <w:t>审查</w:t>
      </w:r>
      <w:r w:rsidRPr="00903AA4">
        <w:rPr>
          <w:rFonts w:hint="eastAsia"/>
          <w:lang w:eastAsia="zh-CN"/>
        </w:rPr>
        <w:t>的</w:t>
      </w:r>
      <w:r w:rsidR="00120128">
        <w:rPr>
          <w:rFonts w:hint="eastAsia"/>
          <w:lang w:eastAsia="zh-CN"/>
        </w:rPr>
        <w:t>不合格结论</w:t>
      </w:r>
      <w:r w:rsidRPr="00903AA4">
        <w:rPr>
          <w:rFonts w:hint="eastAsia"/>
          <w:lang w:eastAsia="zh-CN"/>
        </w:rPr>
        <w:t>，但必须提交符合附录</w:t>
      </w:r>
      <w:r w:rsidRPr="00120128">
        <w:rPr>
          <w:rFonts w:hint="eastAsia"/>
          <w:b/>
          <w:bCs/>
          <w:lang w:eastAsia="zh-CN"/>
        </w:rPr>
        <w:t>4</w:t>
      </w:r>
      <w:r w:rsidRPr="00903AA4">
        <w:rPr>
          <w:rFonts w:hint="eastAsia"/>
          <w:lang w:eastAsia="zh-CN"/>
        </w:rPr>
        <w:t>附件</w:t>
      </w:r>
      <w:r w:rsidR="00120128" w:rsidRPr="00903AA4">
        <w:rPr>
          <w:rFonts w:hint="eastAsia"/>
          <w:lang w:eastAsia="zh-CN"/>
        </w:rPr>
        <w:t>2</w:t>
      </w:r>
      <w:r w:rsidR="00120128">
        <w:rPr>
          <w:rFonts w:hint="eastAsia"/>
          <w:lang w:eastAsia="zh-CN"/>
        </w:rPr>
        <w:t>第</w:t>
      </w:r>
      <w:r w:rsidRPr="00120128">
        <w:rPr>
          <w:rFonts w:hint="eastAsia"/>
          <w:b/>
          <w:bCs/>
          <w:lang w:eastAsia="zh-CN"/>
        </w:rPr>
        <w:t>A.17.a</w:t>
      </w:r>
      <w:r w:rsidR="00120128">
        <w:rPr>
          <w:rFonts w:hint="eastAsia"/>
          <w:lang w:eastAsia="zh-CN"/>
        </w:rPr>
        <w:t>项中</w:t>
      </w:r>
      <w:r w:rsidRPr="00903AA4">
        <w:rPr>
          <w:rFonts w:hint="eastAsia"/>
          <w:lang w:eastAsia="zh-CN"/>
        </w:rPr>
        <w:t>所</w:t>
      </w:r>
      <w:r w:rsidR="00120128">
        <w:rPr>
          <w:rFonts w:hint="eastAsia"/>
          <w:lang w:eastAsia="zh-CN"/>
        </w:rPr>
        <w:t>列</w:t>
      </w:r>
      <w:r w:rsidRPr="00903AA4">
        <w:rPr>
          <w:rFonts w:hint="eastAsia"/>
          <w:lang w:eastAsia="zh-CN"/>
        </w:rPr>
        <w:t>数值的承诺。任何在申报中声明卫星系统</w:t>
      </w:r>
      <w:r w:rsidRPr="00903AA4">
        <w:rPr>
          <w:rFonts w:hint="eastAsia"/>
          <w:lang w:eastAsia="zh-CN"/>
        </w:rPr>
        <w:t>/</w:t>
      </w:r>
      <w:r w:rsidRPr="00903AA4">
        <w:rPr>
          <w:rFonts w:hint="eastAsia"/>
          <w:lang w:eastAsia="zh-CN"/>
        </w:rPr>
        <w:t>网络无法满足该</w:t>
      </w:r>
      <w:proofErr w:type="spellStart"/>
      <w:r w:rsidRPr="00903AA4">
        <w:rPr>
          <w:rFonts w:hint="eastAsia"/>
          <w:lang w:eastAsia="zh-CN"/>
        </w:rPr>
        <w:t>pfd</w:t>
      </w:r>
      <w:proofErr w:type="spellEnd"/>
      <w:r w:rsidR="00120128">
        <w:rPr>
          <w:rFonts w:hint="eastAsia"/>
          <w:lang w:eastAsia="zh-CN"/>
        </w:rPr>
        <w:t>电</w:t>
      </w:r>
      <w:r w:rsidRPr="00903AA4">
        <w:rPr>
          <w:rFonts w:hint="eastAsia"/>
          <w:lang w:eastAsia="zh-CN"/>
        </w:rPr>
        <w:t>平的陈述，将使所要求承诺无效。在此情况下，或如相关申报</w:t>
      </w:r>
      <w:r w:rsidR="001D2DAD">
        <w:rPr>
          <w:rFonts w:hint="eastAsia"/>
          <w:lang w:eastAsia="zh-CN"/>
        </w:rPr>
        <w:t>中</w:t>
      </w:r>
      <w:r w:rsidRPr="00903AA4">
        <w:rPr>
          <w:rFonts w:hint="eastAsia"/>
          <w:lang w:eastAsia="zh-CN"/>
        </w:rPr>
        <w:t>缺少该强制性承诺，</w:t>
      </w:r>
      <w:r w:rsidR="00256FA4" w:rsidRPr="00903AA4">
        <w:rPr>
          <w:rFonts w:hint="eastAsia"/>
          <w:lang w:eastAsia="zh-CN"/>
        </w:rPr>
        <w:t>根据</w:t>
      </w:r>
      <w:r w:rsidR="00256FA4" w:rsidRPr="001D2DAD">
        <w:rPr>
          <w:rFonts w:hint="eastAsia"/>
          <w:lang w:eastAsia="zh-CN"/>
        </w:rPr>
        <w:t>第</w:t>
      </w:r>
      <w:r w:rsidR="00256FA4" w:rsidRPr="001D2DAD">
        <w:rPr>
          <w:rFonts w:hint="eastAsia"/>
          <w:b/>
          <w:bCs/>
          <w:lang w:eastAsia="zh-CN"/>
        </w:rPr>
        <w:t>9.40A</w:t>
      </w:r>
      <w:r w:rsidR="00256FA4" w:rsidRPr="001D2DAD">
        <w:rPr>
          <w:rFonts w:hint="eastAsia"/>
          <w:lang w:eastAsia="zh-CN"/>
        </w:rPr>
        <w:t>款</w:t>
      </w:r>
      <w:r w:rsidR="00256FA4" w:rsidRPr="00903AA4">
        <w:rPr>
          <w:rFonts w:hint="eastAsia"/>
          <w:lang w:eastAsia="zh-CN"/>
        </w:rPr>
        <w:t>或第</w:t>
      </w:r>
      <w:r w:rsidR="00256FA4" w:rsidRPr="001D2DAD">
        <w:rPr>
          <w:rFonts w:hint="eastAsia"/>
          <w:b/>
          <w:bCs/>
          <w:lang w:eastAsia="zh-CN"/>
        </w:rPr>
        <w:t>11.27</w:t>
      </w:r>
      <w:r w:rsidR="00256FA4">
        <w:rPr>
          <w:rFonts w:hint="eastAsia"/>
          <w:lang w:eastAsia="zh-CN"/>
        </w:rPr>
        <w:t>款</w:t>
      </w:r>
      <w:r w:rsidR="00256FA4">
        <w:rPr>
          <w:rFonts w:hint="eastAsia"/>
          <w:b/>
          <w:bCs/>
          <w:lang w:eastAsia="zh-CN"/>
        </w:rPr>
        <w:t>，</w:t>
      </w:r>
      <w:r w:rsidRPr="00903AA4">
        <w:rPr>
          <w:rFonts w:hint="eastAsia"/>
          <w:lang w:eastAsia="zh-CN"/>
        </w:rPr>
        <w:t>卫星系统或网络的申报将被视为不完整。</w:t>
      </w:r>
    </w:p>
    <w:p w14:paraId="510E6C21" w14:textId="3D2126BB" w:rsidR="00903AA4" w:rsidRDefault="00256FA4" w:rsidP="00E818B7">
      <w:pPr>
        <w:ind w:firstLineChars="200" w:firstLine="480"/>
        <w:rPr>
          <w:lang w:eastAsia="zh-CN"/>
        </w:rPr>
      </w:pPr>
      <w:proofErr w:type="gramStart"/>
      <w:r>
        <w:rPr>
          <w:rFonts w:hint="eastAsia"/>
          <w:lang w:eastAsia="zh-CN"/>
        </w:rPr>
        <w:t>无线电通信</w:t>
      </w:r>
      <w:r w:rsidR="00E818B7" w:rsidRPr="00E818B7">
        <w:rPr>
          <w:rFonts w:hint="eastAsia"/>
          <w:lang w:eastAsia="zh-CN"/>
        </w:rPr>
        <w:t>局愿</w:t>
      </w:r>
      <w:r>
        <w:rPr>
          <w:rFonts w:hint="eastAsia"/>
          <w:lang w:eastAsia="zh-CN"/>
        </w:rPr>
        <w:t>效力</w:t>
      </w:r>
      <w:proofErr w:type="gramEnd"/>
      <w:r>
        <w:rPr>
          <w:rFonts w:hint="eastAsia"/>
          <w:lang w:eastAsia="zh-CN"/>
        </w:rPr>
        <w:t>各</w:t>
      </w:r>
      <w:r w:rsidR="00E818B7" w:rsidRPr="00E818B7">
        <w:rPr>
          <w:rFonts w:hint="eastAsia"/>
          <w:lang w:eastAsia="zh-CN"/>
        </w:rPr>
        <w:t>主管部门，</w:t>
      </w:r>
      <w:r w:rsidR="00E818B7" w:rsidRPr="00903AA4">
        <w:rPr>
          <w:rFonts w:hint="eastAsia"/>
          <w:lang w:eastAsia="zh-CN"/>
        </w:rPr>
        <w:t>随时</w:t>
      </w:r>
      <w:r>
        <w:rPr>
          <w:rFonts w:hint="eastAsia"/>
          <w:lang w:eastAsia="zh-CN"/>
        </w:rPr>
        <w:t>满足</w:t>
      </w:r>
      <w:r w:rsidR="00E818B7" w:rsidRPr="00903AA4">
        <w:rPr>
          <w:rFonts w:hint="eastAsia"/>
          <w:lang w:eastAsia="zh-CN"/>
        </w:rPr>
        <w:t>就本通函所涉及议题</w:t>
      </w:r>
      <w:r>
        <w:rPr>
          <w:rFonts w:hint="eastAsia"/>
          <w:lang w:eastAsia="zh-CN"/>
        </w:rPr>
        <w:t>提出的澄清要求</w:t>
      </w:r>
      <w:r w:rsidR="00E818B7">
        <w:rPr>
          <w:rFonts w:hint="eastAsia"/>
          <w:lang w:eastAsia="zh-CN"/>
        </w:rPr>
        <w:t>。</w:t>
      </w:r>
      <w:r w:rsidR="00E818B7" w:rsidRPr="00903AA4">
        <w:rPr>
          <w:rFonts w:hint="eastAsia"/>
          <w:lang w:eastAsia="zh-CN"/>
        </w:rPr>
        <w:t>如需任何帮助，请联系</w:t>
      </w:r>
      <w:hyperlink r:id="rId10" w:history="1">
        <w:r w:rsidR="00E818B7">
          <w:rPr>
            <w:rStyle w:val="Hyperlink"/>
            <w:lang w:eastAsia="zh-CN"/>
          </w:rPr>
          <w:t>BRMAIL@itu.int</w:t>
        </w:r>
      </w:hyperlink>
      <w:r w:rsidR="00903AA4" w:rsidRPr="00903AA4">
        <w:rPr>
          <w:rFonts w:hint="eastAsia"/>
          <w:lang w:eastAsia="zh-CN"/>
        </w:rPr>
        <w:t>。</w:t>
      </w:r>
    </w:p>
    <w:p w14:paraId="729997B2" w14:textId="09B9385E" w:rsidR="00AD029D" w:rsidRDefault="00AD029D" w:rsidP="00353D2E">
      <w:pPr>
        <w:spacing w:before="1200" w:after="360"/>
        <w:jc w:val="left"/>
        <w:rPr>
          <w:lang w:eastAsia="zh-CN"/>
        </w:rPr>
      </w:pPr>
      <w:r>
        <w:rPr>
          <w:rFonts w:hint="eastAsia"/>
          <w:lang w:eastAsia="zh-CN"/>
        </w:rPr>
        <w:t>主任</w:t>
      </w:r>
      <w:r w:rsidR="00115C83">
        <w:rPr>
          <w:lang w:eastAsia="zh-CN"/>
        </w:rPr>
        <w:br/>
      </w:r>
      <w:r w:rsidR="00DB1011" w:rsidRPr="00CA4B55">
        <w:rPr>
          <w:rFonts w:ascii="inherit" w:hAnsi="inherit"/>
          <w:color w:val="000000"/>
          <w:lang w:eastAsia="zh-CN"/>
        </w:rPr>
        <w:t>马里奥</w:t>
      </w:r>
      <w:r w:rsidR="00DB1011" w:rsidRPr="006B3736">
        <w:rPr>
          <w:color w:val="000000"/>
          <w:lang w:eastAsia="zh-CN"/>
        </w:rPr>
        <w:t>·</w:t>
      </w:r>
      <w:r w:rsidR="00DB1011" w:rsidRPr="00CA4B55">
        <w:rPr>
          <w:rFonts w:ascii="inherit" w:hAnsi="inherit"/>
          <w:color w:val="000000"/>
          <w:lang w:eastAsia="zh-CN"/>
        </w:rPr>
        <w:t>马尼维</w:t>
      </w:r>
      <w:r w:rsidR="00DB1011" w:rsidRPr="00CA4B55">
        <w:rPr>
          <w:rFonts w:ascii="inherit" w:hAnsi="inherit" w:hint="eastAsia"/>
          <w:color w:val="000000"/>
          <w:lang w:eastAsia="zh-CN"/>
        </w:rPr>
        <w:t>奇</w:t>
      </w:r>
    </w:p>
    <w:p w14:paraId="09204184" w14:textId="77777777" w:rsidR="00E818B7" w:rsidRPr="006A11A8" w:rsidRDefault="00E818B7" w:rsidP="00353D2E">
      <w:pPr>
        <w:spacing w:before="3480"/>
        <w:rPr>
          <w:b/>
          <w:bCs/>
          <w:sz w:val="18"/>
          <w:szCs w:val="16"/>
          <w:lang w:eastAsia="zh-CN"/>
        </w:rPr>
      </w:pPr>
      <w:r w:rsidRPr="00491FC9">
        <w:rPr>
          <w:rFonts w:hint="eastAsia"/>
          <w:b/>
          <w:bCs/>
          <w:sz w:val="18"/>
          <w:szCs w:val="16"/>
          <w:u w:val="single"/>
          <w:lang w:eastAsia="zh-CN"/>
        </w:rPr>
        <w:t>分发</w:t>
      </w:r>
      <w:r w:rsidRPr="006A11A8">
        <w:rPr>
          <w:rFonts w:hint="eastAsia"/>
          <w:b/>
          <w:bCs/>
          <w:sz w:val="18"/>
          <w:szCs w:val="16"/>
          <w:lang w:eastAsia="zh-CN"/>
        </w:rPr>
        <w:t>：</w:t>
      </w:r>
    </w:p>
    <w:p w14:paraId="2972104E" w14:textId="1595A7FD" w:rsidR="00E818B7" w:rsidRPr="006A11A8" w:rsidRDefault="00E818B7" w:rsidP="00491FC9">
      <w:pPr>
        <w:pStyle w:val="enumlev1"/>
        <w:rPr>
          <w:rFonts w:eastAsia="SimSun"/>
          <w:sz w:val="18"/>
          <w:szCs w:val="16"/>
          <w:lang w:eastAsia="zh-CN"/>
        </w:rPr>
      </w:pPr>
      <w:r w:rsidRPr="00491FC9">
        <w:rPr>
          <w:sz w:val="18"/>
          <w:szCs w:val="16"/>
          <w:lang w:eastAsia="zh-CN"/>
        </w:rPr>
        <w:t>–</w:t>
      </w:r>
      <w:r w:rsidRPr="00491FC9">
        <w:rPr>
          <w:sz w:val="18"/>
          <w:szCs w:val="16"/>
          <w:lang w:eastAsia="zh-CN"/>
        </w:rPr>
        <w:tab/>
      </w:r>
      <w:r w:rsidRPr="006A11A8">
        <w:rPr>
          <w:rFonts w:eastAsia="SimSun" w:hint="eastAsia"/>
          <w:sz w:val="18"/>
          <w:szCs w:val="16"/>
          <w:lang w:eastAsia="zh-CN"/>
        </w:rPr>
        <w:t>国际电联各成员国主管部门</w:t>
      </w:r>
    </w:p>
    <w:p w14:paraId="458D7763" w14:textId="3BD79B57" w:rsidR="00115C83" w:rsidRPr="006A11A8" w:rsidRDefault="00E818B7" w:rsidP="00491FC9">
      <w:pPr>
        <w:pStyle w:val="enumlev1"/>
        <w:rPr>
          <w:rFonts w:eastAsia="SimSun"/>
          <w:szCs w:val="16"/>
          <w:lang w:eastAsia="zh-CN"/>
        </w:rPr>
      </w:pPr>
      <w:r w:rsidRPr="006A11A8">
        <w:rPr>
          <w:rFonts w:eastAsia="SimSun"/>
          <w:sz w:val="18"/>
          <w:szCs w:val="16"/>
        </w:rPr>
        <w:t>–</w:t>
      </w:r>
      <w:r w:rsidRPr="006A11A8">
        <w:rPr>
          <w:rFonts w:eastAsia="SimSun"/>
          <w:sz w:val="18"/>
          <w:szCs w:val="16"/>
        </w:rPr>
        <w:tab/>
      </w:r>
      <w:r w:rsidRPr="006A11A8">
        <w:rPr>
          <w:rFonts w:eastAsia="SimSun" w:hint="eastAsia"/>
          <w:sz w:val="18"/>
          <w:szCs w:val="16"/>
          <w:lang w:eastAsia="zh-CN"/>
        </w:rPr>
        <w:t>无线电规则委员会</w:t>
      </w:r>
      <w:r w:rsidR="00256FA4" w:rsidRPr="006A11A8">
        <w:rPr>
          <w:rFonts w:eastAsia="SimSun" w:hint="eastAsia"/>
          <w:sz w:val="18"/>
          <w:szCs w:val="16"/>
          <w:lang w:eastAsia="zh-CN"/>
        </w:rPr>
        <w:t>委员</w:t>
      </w:r>
    </w:p>
    <w:sectPr w:rsidR="00115C83" w:rsidRPr="006A11A8" w:rsidSect="00FD46A6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0FD3" w14:textId="77777777" w:rsidR="00AD029D" w:rsidRDefault="00AD029D">
      <w:r>
        <w:separator/>
      </w:r>
    </w:p>
  </w:endnote>
  <w:endnote w:type="continuationSeparator" w:id="0">
    <w:p w14:paraId="10B62A4D" w14:textId="77777777" w:rsidR="00AD029D" w:rsidRDefault="00AD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6ABFF9E2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="000C5FC3">
      <w:rPr>
        <w:noProof/>
        <w:sz w:val="16"/>
        <w:szCs w:val="16"/>
        <w:lang w:val="pt-BR"/>
      </w:rPr>
      <w:t>M:\BRSSD\SECRETARIAT\CIRCULAIRES\CR\521\CR-521-C.docx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353D2E">
      <w:rPr>
        <w:noProof/>
        <w:sz w:val="16"/>
        <w:szCs w:val="16"/>
      </w:rPr>
      <w:t>14.08.25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="000C5FC3">
      <w:rPr>
        <w:noProof/>
        <w:sz w:val="16"/>
        <w:szCs w:val="16"/>
      </w:rPr>
      <w:t>14.08.25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4FBE0E0B" w:rsidR="00DA16E6" w:rsidRPr="00CA3795" w:rsidRDefault="00CA3795" w:rsidP="00CA379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 • </w:t>
    </w:r>
    <w:r w:rsidRPr="0055219D">
      <w:rPr>
        <w:color w:val="3E8EDE"/>
        <w:sz w:val="18"/>
        <w:szCs w:val="18"/>
        <w:lang w:val="en-GB"/>
      </w:rPr>
      <w:t xml:space="preserve">Fax: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B273" w14:textId="77777777" w:rsidR="00AD029D" w:rsidRDefault="00AD029D">
      <w:r>
        <w:t>____________________</w:t>
      </w:r>
    </w:p>
  </w:footnote>
  <w:footnote w:type="continuationSeparator" w:id="0">
    <w:p w14:paraId="72985F8A" w14:textId="77777777" w:rsidR="00AD029D" w:rsidRDefault="00AD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77777777" w:rsidR="00E915AF" w:rsidRPr="00286889" w:rsidRDefault="00E915AF">
    <w:pPr>
      <w:pStyle w:val="Header"/>
      <w:rPr>
        <w:iCs/>
        <w:sz w:val="18"/>
        <w:szCs w:val="18"/>
      </w:rPr>
    </w:pPr>
    <w:r>
      <w:tab/>
    </w:r>
    <w:r>
      <w:tab/>
    </w:r>
    <w:r w:rsidR="00286889">
      <w:rPr>
        <w:noProof/>
        <w:sz w:val="18"/>
        <w:szCs w:val="16"/>
      </w:rPr>
      <w:t xml:space="preserve">- </w:t>
    </w:r>
    <w:r w:rsidR="001B42C9" w:rsidRPr="00286889">
      <w:rPr>
        <w:iCs/>
        <w:sz w:val="18"/>
        <w:szCs w:val="18"/>
      </w:rPr>
      <w:fldChar w:fldCharType="begin"/>
    </w:r>
    <w:r w:rsidRPr="00286889">
      <w:rPr>
        <w:iCs/>
        <w:sz w:val="18"/>
        <w:szCs w:val="18"/>
      </w:rPr>
      <w:instrText xml:space="preserve"> PAGE  \* MERGEFORMAT </w:instrText>
    </w:r>
    <w:r w:rsidR="001B42C9" w:rsidRPr="00286889">
      <w:rPr>
        <w:iCs/>
        <w:sz w:val="18"/>
        <w:szCs w:val="18"/>
      </w:rPr>
      <w:fldChar w:fldCharType="separate"/>
    </w:r>
    <w:r w:rsidR="00497A1A">
      <w:rPr>
        <w:iCs/>
        <w:noProof/>
        <w:sz w:val="18"/>
        <w:szCs w:val="18"/>
      </w:rPr>
      <w:t>2</w:t>
    </w:r>
    <w:r w:rsidR="001B42C9" w:rsidRPr="00286889">
      <w:rPr>
        <w:iCs/>
        <w:sz w:val="18"/>
        <w:szCs w:val="18"/>
      </w:rPr>
      <w:fldChar w:fldCharType="end"/>
    </w:r>
    <w:r w:rsidR="00286889">
      <w:rPr>
        <w:iCs/>
        <w:sz w:val="18"/>
        <w:szCs w:val="18"/>
      </w:rPr>
      <w:t xml:space="preserve"> </w:t>
    </w:r>
    <w:r w:rsidR="00286889"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7777777" w:rsidR="00CA3795" w:rsidRPr="00A52F57" w:rsidRDefault="00CA3795" w:rsidP="00CA3795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5C772B33" wp14:editId="62C1398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52025E4"/>
    <w:multiLevelType w:val="hybridMultilevel"/>
    <w:tmpl w:val="99AE2B7E"/>
    <w:lvl w:ilvl="0" w:tplc="56989578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6"/>
  </w:num>
  <w:num w:numId="3" w16cid:durableId="294458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10E30"/>
    <w:rsid w:val="00015C76"/>
    <w:rsid w:val="00026CF8"/>
    <w:rsid w:val="00030214"/>
    <w:rsid w:val="00030BD7"/>
    <w:rsid w:val="00031E64"/>
    <w:rsid w:val="000335C8"/>
    <w:rsid w:val="00034340"/>
    <w:rsid w:val="00035CB3"/>
    <w:rsid w:val="00045A8D"/>
    <w:rsid w:val="0005167A"/>
    <w:rsid w:val="00054E5D"/>
    <w:rsid w:val="00055C60"/>
    <w:rsid w:val="00070258"/>
    <w:rsid w:val="0007323C"/>
    <w:rsid w:val="00073ECB"/>
    <w:rsid w:val="0007548F"/>
    <w:rsid w:val="00086D03"/>
    <w:rsid w:val="000871EA"/>
    <w:rsid w:val="000A096A"/>
    <w:rsid w:val="000A375E"/>
    <w:rsid w:val="000A7051"/>
    <w:rsid w:val="000B0AF6"/>
    <w:rsid w:val="000B0E9B"/>
    <w:rsid w:val="000B2CAE"/>
    <w:rsid w:val="000C03C7"/>
    <w:rsid w:val="000C2AD0"/>
    <w:rsid w:val="000C5FC3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0128"/>
    <w:rsid w:val="00121C2D"/>
    <w:rsid w:val="00123531"/>
    <w:rsid w:val="00125296"/>
    <w:rsid w:val="00134404"/>
    <w:rsid w:val="00144DFB"/>
    <w:rsid w:val="00164B62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D2785"/>
    <w:rsid w:val="001D2DAD"/>
    <w:rsid w:val="001D7070"/>
    <w:rsid w:val="001F2170"/>
    <w:rsid w:val="001F3948"/>
    <w:rsid w:val="001F481C"/>
    <w:rsid w:val="001F5A49"/>
    <w:rsid w:val="00201097"/>
    <w:rsid w:val="00201B6E"/>
    <w:rsid w:val="0020287F"/>
    <w:rsid w:val="00212B85"/>
    <w:rsid w:val="002302B3"/>
    <w:rsid w:val="00230C66"/>
    <w:rsid w:val="00232135"/>
    <w:rsid w:val="00235A29"/>
    <w:rsid w:val="00241526"/>
    <w:rsid w:val="002433A8"/>
    <w:rsid w:val="002443A2"/>
    <w:rsid w:val="002532C5"/>
    <w:rsid w:val="00256FA4"/>
    <w:rsid w:val="00266E74"/>
    <w:rsid w:val="00283C3B"/>
    <w:rsid w:val="002861E6"/>
    <w:rsid w:val="00286889"/>
    <w:rsid w:val="00287D18"/>
    <w:rsid w:val="00290E2B"/>
    <w:rsid w:val="002945AE"/>
    <w:rsid w:val="002A2618"/>
    <w:rsid w:val="002A5DD7"/>
    <w:rsid w:val="002B0972"/>
    <w:rsid w:val="002B0CAC"/>
    <w:rsid w:val="002B5B1E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66ED"/>
    <w:rsid w:val="00326C68"/>
    <w:rsid w:val="00334544"/>
    <w:rsid w:val="003370B8"/>
    <w:rsid w:val="00345B75"/>
    <w:rsid w:val="00345D38"/>
    <w:rsid w:val="00352097"/>
    <w:rsid w:val="00353D2E"/>
    <w:rsid w:val="003666FF"/>
    <w:rsid w:val="00372D12"/>
    <w:rsid w:val="0037309C"/>
    <w:rsid w:val="00380A6E"/>
    <w:rsid w:val="0038178C"/>
    <w:rsid w:val="00382F56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563"/>
    <w:rsid w:val="00406D71"/>
    <w:rsid w:val="004326DB"/>
    <w:rsid w:val="0043362C"/>
    <w:rsid w:val="0043682E"/>
    <w:rsid w:val="00447ECB"/>
    <w:rsid w:val="004623F7"/>
    <w:rsid w:val="00480F51"/>
    <w:rsid w:val="00481124"/>
    <w:rsid w:val="004815EB"/>
    <w:rsid w:val="00487569"/>
    <w:rsid w:val="00491FC9"/>
    <w:rsid w:val="00496864"/>
    <w:rsid w:val="00496920"/>
    <w:rsid w:val="00497A1A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01AB"/>
    <w:rsid w:val="00505309"/>
    <w:rsid w:val="0050789B"/>
    <w:rsid w:val="005224A1"/>
    <w:rsid w:val="00526EB1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2E6D"/>
    <w:rsid w:val="00583A0B"/>
    <w:rsid w:val="00597D93"/>
    <w:rsid w:val="005A03A3"/>
    <w:rsid w:val="005A2B92"/>
    <w:rsid w:val="005A3F66"/>
    <w:rsid w:val="005A48D7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14D5B"/>
    <w:rsid w:val="00642AC6"/>
    <w:rsid w:val="0064371D"/>
    <w:rsid w:val="00650543"/>
    <w:rsid w:val="00650B2A"/>
    <w:rsid w:val="00651777"/>
    <w:rsid w:val="006550F8"/>
    <w:rsid w:val="006829F3"/>
    <w:rsid w:val="006A11A8"/>
    <w:rsid w:val="006A518B"/>
    <w:rsid w:val="006B0590"/>
    <w:rsid w:val="006B3736"/>
    <w:rsid w:val="006B49DA"/>
    <w:rsid w:val="006C53F8"/>
    <w:rsid w:val="006C6541"/>
    <w:rsid w:val="006C7CDE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A486E"/>
    <w:rsid w:val="007B3DB1"/>
    <w:rsid w:val="007C3AF4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7C4A"/>
    <w:rsid w:val="00893AF4"/>
    <w:rsid w:val="008A0B89"/>
    <w:rsid w:val="008B35A3"/>
    <w:rsid w:val="008B37E1"/>
    <w:rsid w:val="008B45F8"/>
    <w:rsid w:val="008C29CC"/>
    <w:rsid w:val="008C2E74"/>
    <w:rsid w:val="008C2EFD"/>
    <w:rsid w:val="008D5409"/>
    <w:rsid w:val="008E006D"/>
    <w:rsid w:val="008E38B4"/>
    <w:rsid w:val="008F4F21"/>
    <w:rsid w:val="008F7E3E"/>
    <w:rsid w:val="00903AA4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255"/>
    <w:rsid w:val="00931A51"/>
    <w:rsid w:val="00935BD3"/>
    <w:rsid w:val="00936E1F"/>
    <w:rsid w:val="00940E32"/>
    <w:rsid w:val="00947185"/>
    <w:rsid w:val="009518B3"/>
    <w:rsid w:val="00952E42"/>
    <w:rsid w:val="00963D9D"/>
    <w:rsid w:val="0098013E"/>
    <w:rsid w:val="00981B54"/>
    <w:rsid w:val="009842C3"/>
    <w:rsid w:val="009A009A"/>
    <w:rsid w:val="009A6BB6"/>
    <w:rsid w:val="009B3F43"/>
    <w:rsid w:val="009B5CFA"/>
    <w:rsid w:val="009C0DD2"/>
    <w:rsid w:val="009C161F"/>
    <w:rsid w:val="009C56B4"/>
    <w:rsid w:val="009C6A12"/>
    <w:rsid w:val="009D3B80"/>
    <w:rsid w:val="009D51A2"/>
    <w:rsid w:val="009E04A8"/>
    <w:rsid w:val="009E4AEC"/>
    <w:rsid w:val="009E5BD8"/>
    <w:rsid w:val="009E681E"/>
    <w:rsid w:val="009F154C"/>
    <w:rsid w:val="009F2E06"/>
    <w:rsid w:val="00A119E6"/>
    <w:rsid w:val="00A16DAE"/>
    <w:rsid w:val="00A174BE"/>
    <w:rsid w:val="00A20FBC"/>
    <w:rsid w:val="00A31370"/>
    <w:rsid w:val="00A34D6F"/>
    <w:rsid w:val="00A41F91"/>
    <w:rsid w:val="00A63355"/>
    <w:rsid w:val="00A7596D"/>
    <w:rsid w:val="00A963DF"/>
    <w:rsid w:val="00AB357B"/>
    <w:rsid w:val="00AB3CF1"/>
    <w:rsid w:val="00AB4703"/>
    <w:rsid w:val="00AC0C2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53B7"/>
    <w:rsid w:val="00B1546F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53E3"/>
    <w:rsid w:val="00BD6738"/>
    <w:rsid w:val="00BD7E5E"/>
    <w:rsid w:val="00BE63DB"/>
    <w:rsid w:val="00BE6574"/>
    <w:rsid w:val="00BF260B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95CD3"/>
    <w:rsid w:val="00CA228B"/>
    <w:rsid w:val="00CA3795"/>
    <w:rsid w:val="00CA3F44"/>
    <w:rsid w:val="00CA4E58"/>
    <w:rsid w:val="00CB3771"/>
    <w:rsid w:val="00CB44BF"/>
    <w:rsid w:val="00CB5153"/>
    <w:rsid w:val="00CB6842"/>
    <w:rsid w:val="00CE076A"/>
    <w:rsid w:val="00CE463D"/>
    <w:rsid w:val="00CE5B5A"/>
    <w:rsid w:val="00D10BA0"/>
    <w:rsid w:val="00D21694"/>
    <w:rsid w:val="00D24EB5"/>
    <w:rsid w:val="00D35AB9"/>
    <w:rsid w:val="00D41571"/>
    <w:rsid w:val="00D416A0"/>
    <w:rsid w:val="00D47672"/>
    <w:rsid w:val="00D50D00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B1011"/>
    <w:rsid w:val="00DC1606"/>
    <w:rsid w:val="00DC7FED"/>
    <w:rsid w:val="00DE66A5"/>
    <w:rsid w:val="00DF2B50"/>
    <w:rsid w:val="00E01059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18B7"/>
    <w:rsid w:val="00E915AF"/>
    <w:rsid w:val="00E96415"/>
    <w:rsid w:val="00EA0DB4"/>
    <w:rsid w:val="00EA15B3"/>
    <w:rsid w:val="00EB2358"/>
    <w:rsid w:val="00EB3EB8"/>
    <w:rsid w:val="00EC00EF"/>
    <w:rsid w:val="00EC02FE"/>
    <w:rsid w:val="00EC4000"/>
    <w:rsid w:val="00EC4A96"/>
    <w:rsid w:val="00ED24E1"/>
    <w:rsid w:val="00EE03A0"/>
    <w:rsid w:val="00F424BF"/>
    <w:rsid w:val="00F44FC3"/>
    <w:rsid w:val="00F46107"/>
    <w:rsid w:val="00F468C5"/>
    <w:rsid w:val="00F52F39"/>
    <w:rsid w:val="00F55884"/>
    <w:rsid w:val="00F6184F"/>
    <w:rsid w:val="00F62FBA"/>
    <w:rsid w:val="00F8310E"/>
    <w:rsid w:val="00F914DD"/>
    <w:rsid w:val="00FA2358"/>
    <w:rsid w:val="00FB2592"/>
    <w:rsid w:val="00FB2810"/>
    <w:rsid w:val="00FB7A2C"/>
    <w:rsid w:val="00FC2947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6B3736"/>
    <w:pPr>
      <w:keepNext/>
      <w:keepLines/>
      <w:spacing w:before="48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C95CD3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R/space/Pages/res609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ITU-R/space/Pages/RES-609-Subscription-Information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1292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1974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Panoussopoulos, Sonia</cp:lastModifiedBy>
  <cp:revision>5</cp:revision>
  <cp:lastPrinted>2025-08-14T02:21:00Z</cp:lastPrinted>
  <dcterms:created xsi:type="dcterms:W3CDTF">2025-08-14T02:08:00Z</dcterms:created>
  <dcterms:modified xsi:type="dcterms:W3CDTF">2025-08-14T07:52:00Z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