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278"/>
        <w:gridCol w:w="3085"/>
      </w:tblGrid>
      <w:tr w:rsidR="00E53DCE" w:rsidRPr="00BD2D0B" w14:paraId="41F1DB78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301DAF" w14:textId="77777777" w:rsidR="00E53DCE" w:rsidRPr="00BD2D0B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D2D0B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35EF8C9B" w14:textId="77777777" w:rsidR="00E53DCE" w:rsidRPr="00BD2D0B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957950" w14:paraId="50D355C0" w14:textId="77777777" w:rsidTr="00957950">
        <w:trPr>
          <w:jc w:val="center"/>
        </w:trPr>
        <w:tc>
          <w:tcPr>
            <w:tcW w:w="6804" w:type="dxa"/>
            <w:gridSpan w:val="2"/>
            <w:shd w:val="clear" w:color="auto" w:fill="auto"/>
          </w:tcPr>
          <w:p w14:paraId="4185FEE3" w14:textId="5945EBB4" w:rsidR="00E53DCE" w:rsidRPr="00957950" w:rsidRDefault="00C82365" w:rsidP="00957950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957950">
              <w:rPr>
                <w:lang w:val="ru-RU"/>
              </w:rPr>
              <w:t>Циркулярное письмо</w:t>
            </w:r>
            <w:r w:rsidR="00957950" w:rsidRPr="00957950">
              <w:rPr>
                <w:lang w:val="ru-RU"/>
              </w:rPr>
              <w:br/>
            </w:r>
            <w:r w:rsidRPr="00957950">
              <w:rPr>
                <w:b/>
                <w:bCs/>
                <w:lang w:val="ru-RU"/>
              </w:rPr>
              <w:t>CR</w:t>
            </w:r>
            <w:r w:rsidR="00957950" w:rsidRPr="00957950">
              <w:rPr>
                <w:b/>
                <w:bCs/>
                <w:lang w:val="ru-RU"/>
              </w:rPr>
              <w:t>/516</w:t>
            </w:r>
          </w:p>
        </w:tc>
        <w:tc>
          <w:tcPr>
            <w:tcW w:w="3085" w:type="dxa"/>
            <w:shd w:val="clear" w:color="auto" w:fill="auto"/>
          </w:tcPr>
          <w:p w14:paraId="4C902474" w14:textId="45733DA0" w:rsidR="00E53DCE" w:rsidRPr="00957950" w:rsidRDefault="00957950" w:rsidP="00542C4E">
            <w:pPr>
              <w:spacing w:before="0"/>
              <w:jc w:val="right"/>
              <w:rPr>
                <w:lang w:val="ru-RU"/>
              </w:rPr>
            </w:pPr>
            <w:r w:rsidRPr="00957950">
              <w:rPr>
                <w:lang w:val="ru-RU"/>
              </w:rPr>
              <w:t xml:space="preserve">Женева, </w:t>
            </w:r>
            <w:r w:rsidR="004B67A0">
              <w:rPr>
                <w:lang w:val="en-GB"/>
              </w:rPr>
              <w:t>2</w:t>
            </w:r>
            <w:r w:rsidR="00CE0007">
              <w:rPr>
                <w:lang w:val="en-GB"/>
              </w:rPr>
              <w:t>7</w:t>
            </w:r>
            <w:r w:rsidRPr="00957950">
              <w:rPr>
                <w:lang w:val="ru-RU"/>
              </w:rPr>
              <w:t xml:space="preserve"> февраля 2025 года</w:t>
            </w:r>
          </w:p>
        </w:tc>
      </w:tr>
      <w:tr w:rsidR="00E53DCE" w:rsidRPr="00957950" w14:paraId="0C3D8188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68D77E5" w14:textId="77777777" w:rsidR="00E53DCE" w:rsidRPr="00957950" w:rsidRDefault="00E53DCE" w:rsidP="006160CB">
            <w:pPr>
              <w:spacing w:before="0"/>
              <w:jc w:val="left"/>
              <w:rPr>
                <w:rFonts w:cs="Arial"/>
                <w:lang w:val="ru-RU"/>
              </w:rPr>
            </w:pPr>
          </w:p>
        </w:tc>
      </w:tr>
      <w:tr w:rsidR="00E53DCE" w:rsidRPr="00957950" w14:paraId="25475F08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9F031E" w14:textId="77777777" w:rsidR="00E53DCE" w:rsidRPr="00957950" w:rsidRDefault="00E53DCE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E53DCE" w:rsidRPr="00957950" w14:paraId="752B3512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15742C" w14:textId="77777777" w:rsidR="00E53DCE" w:rsidRPr="00957950" w:rsidRDefault="00F26672" w:rsidP="006160C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957950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581693A6" w14:textId="77777777" w:rsidR="00E53DCE" w:rsidRPr="00957950" w:rsidRDefault="00E53DCE" w:rsidP="006160CB">
            <w:pPr>
              <w:spacing w:before="0"/>
              <w:jc w:val="left"/>
              <w:rPr>
                <w:b/>
                <w:bCs/>
                <w:lang w:val="ru-RU"/>
              </w:rPr>
            </w:pPr>
          </w:p>
        </w:tc>
      </w:tr>
      <w:tr w:rsidR="00E53DCE" w:rsidRPr="00957950" w14:paraId="34EEEAD8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9FF7B7" w14:textId="77777777" w:rsidR="00E53DCE" w:rsidRPr="00957950" w:rsidRDefault="00E53DCE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E53DCE" w:rsidRPr="00957950" w14:paraId="3520090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B41F42" w14:textId="77777777" w:rsidR="00E53DCE" w:rsidRPr="00957950" w:rsidRDefault="00E53DCE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E53DCE" w:rsidRPr="0033593A" w14:paraId="437DFDFD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29085560" w14:textId="77777777" w:rsidR="00E53DCE" w:rsidRPr="00957950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lang w:val="ru-RU"/>
              </w:rPr>
            </w:pPr>
            <w:r w:rsidRPr="00957950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FBFFDF2" w14:textId="09E3581A" w:rsidR="00E53DCE" w:rsidRPr="00957950" w:rsidRDefault="00957950" w:rsidP="0095795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957950">
              <w:rPr>
                <w:b/>
                <w:bCs/>
                <w:lang w:val="ru-RU"/>
              </w:rPr>
              <w:t>Модернизация базы данных БР по наземным службам и соответствующего программного обеспечения</w:t>
            </w:r>
          </w:p>
        </w:tc>
      </w:tr>
      <w:tr w:rsidR="00E53DCE" w:rsidRPr="0033593A" w14:paraId="381C7DA6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3859AEA" w14:textId="77777777" w:rsidR="00E53DCE" w:rsidRPr="0095795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794F234" w14:textId="77777777" w:rsidR="00E53DCE" w:rsidRPr="0095795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33593A" w14:paraId="3667AF06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380D0B18" w14:textId="77777777" w:rsidR="00E53DCE" w:rsidRPr="0095795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76F5DA0" w14:textId="77777777" w:rsidR="00E53DCE" w:rsidRPr="0095795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33593A" w14:paraId="4BA3D57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2423C" w14:textId="77777777" w:rsidR="00E53DCE" w:rsidRPr="0095795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lang w:val="ru-RU"/>
              </w:rPr>
            </w:pPr>
          </w:p>
        </w:tc>
      </w:tr>
      <w:tr w:rsidR="00E53DCE" w:rsidRPr="0033593A" w14:paraId="3ADD9547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40C54A" w14:textId="77777777" w:rsidR="00E53DCE" w:rsidRPr="00957950" w:rsidRDefault="00E53DCE" w:rsidP="006160CB">
            <w:pPr>
              <w:spacing w:before="0"/>
              <w:jc w:val="left"/>
              <w:rPr>
                <w:b/>
                <w:bCs/>
                <w:lang w:val="ru-RU"/>
              </w:rPr>
            </w:pPr>
          </w:p>
        </w:tc>
      </w:tr>
    </w:tbl>
    <w:p w14:paraId="57270333" w14:textId="77777777" w:rsidR="00957950" w:rsidRPr="00783DCC" w:rsidRDefault="00957950" w:rsidP="00957950">
      <w:pPr>
        <w:tabs>
          <w:tab w:val="clear" w:pos="794"/>
          <w:tab w:val="clear" w:pos="1191"/>
          <w:tab w:val="clear" w:pos="1588"/>
          <w:tab w:val="clear" w:pos="1985"/>
        </w:tabs>
        <w:spacing w:before="120" w:line="240" w:lineRule="auto"/>
        <w:rPr>
          <w:rFonts w:asciiTheme="minorHAnsi" w:hAnsiTheme="minorHAnsi" w:cs="Arial"/>
          <w:lang w:val="ru-RU"/>
        </w:rPr>
      </w:pPr>
      <w:r w:rsidRPr="00783DCC">
        <w:rPr>
          <w:lang w:val="ru-RU"/>
        </w:rPr>
        <w:t xml:space="preserve">Бюро радиосвязи (БР) завершило модернизацию системы </w:t>
      </w:r>
      <w:proofErr w:type="spellStart"/>
      <w:r w:rsidRPr="00783DCC">
        <w:rPr>
          <w:b/>
          <w:bCs/>
          <w:i/>
          <w:iCs/>
          <w:lang w:val="ru-RU"/>
        </w:rPr>
        <w:t>TerRaSys</w:t>
      </w:r>
      <w:proofErr w:type="spellEnd"/>
      <w:r w:rsidRPr="00783DCC">
        <w:rPr>
          <w:lang w:val="ru-RU"/>
        </w:rPr>
        <w:t xml:space="preserve"> для обработки частотных присвоений наземным службам. Была осуществлена модернизация серверов базы данных, структуры базы данных и различных соответствующих модулей </w:t>
      </w:r>
      <w:r>
        <w:rPr>
          <w:lang w:val="ru-RU"/>
        </w:rPr>
        <w:t>программного обеспечения</w:t>
      </w:r>
      <w:r w:rsidRPr="00783DCC">
        <w:rPr>
          <w:lang w:val="ru-RU"/>
        </w:rPr>
        <w:t>.</w:t>
      </w:r>
    </w:p>
    <w:p w14:paraId="0EB28F86" w14:textId="71AB7E6D" w:rsidR="00957950" w:rsidRPr="00783DCC" w:rsidRDefault="00957950" w:rsidP="00957950">
      <w:pPr>
        <w:spacing w:before="120" w:line="240" w:lineRule="auto"/>
        <w:rPr>
          <w:rFonts w:asciiTheme="minorHAnsi" w:hAnsiTheme="minorHAnsi" w:cs="Arial"/>
          <w:lang w:val="ru-RU"/>
        </w:rPr>
      </w:pPr>
      <w:bookmarkStart w:id="0" w:name="_Hlk191041158"/>
      <w:r w:rsidRPr="00783DCC">
        <w:rPr>
          <w:lang w:val="ru-RU"/>
        </w:rPr>
        <w:t>Изменения структуры базы данных наземных служб (</w:t>
      </w:r>
      <w:proofErr w:type="spellStart"/>
      <w:r w:rsidRPr="00783DCC">
        <w:rPr>
          <w:b/>
          <w:bCs/>
          <w:i/>
          <w:iCs/>
          <w:lang w:val="ru-RU"/>
        </w:rPr>
        <w:t>TerRaBase</w:t>
      </w:r>
      <w:proofErr w:type="spellEnd"/>
      <w:r w:rsidRPr="00783DCC">
        <w:rPr>
          <w:lang w:val="ru-RU"/>
        </w:rPr>
        <w:t>) предусматривают введение новых элементов данных в соответствии с решениями ВКР-23, касающимися Приложения</w:t>
      </w:r>
      <w:r w:rsidR="00B20B69">
        <w:t> </w:t>
      </w:r>
      <w:r w:rsidRPr="00783DCC">
        <w:rPr>
          <w:b/>
          <w:bCs/>
          <w:lang w:val="ru-RU"/>
        </w:rPr>
        <w:t>4</w:t>
      </w:r>
      <w:r w:rsidRPr="00783DCC">
        <w:rPr>
          <w:lang w:val="ru-RU"/>
        </w:rPr>
        <w:t xml:space="preserve"> к Регламенту радиосвязи, о которых говорится в </w:t>
      </w:r>
      <w:r>
        <w:rPr>
          <w:lang w:val="ru-RU"/>
        </w:rPr>
        <w:t>Циркулярном письме</w:t>
      </w:r>
      <w:r w:rsidR="00B20B69">
        <w:t> </w:t>
      </w:r>
      <w:hyperlink r:id="rId8" w:history="1">
        <w:r w:rsidRPr="00783DCC">
          <w:rPr>
            <w:rStyle w:val="Hyperlink"/>
            <w:lang w:val="ru-RU"/>
          </w:rPr>
          <w:t>CR/509</w:t>
        </w:r>
      </w:hyperlink>
      <w:r w:rsidRPr="00783DCC">
        <w:rPr>
          <w:lang w:val="ru-RU"/>
        </w:rPr>
        <w:t xml:space="preserve"> от 14 ноября 2024 года.</w:t>
      </w:r>
    </w:p>
    <w:p w14:paraId="7338D2E8" w14:textId="2C0685D7" w:rsidR="00957950" w:rsidRPr="00783DCC" w:rsidRDefault="00957950" w:rsidP="00957950">
      <w:pPr>
        <w:spacing w:before="120" w:line="240" w:lineRule="auto"/>
        <w:rPr>
          <w:rFonts w:asciiTheme="minorHAnsi" w:hAnsiTheme="minorHAnsi" w:cs="Arial"/>
          <w:lang w:val="ru-RU"/>
        </w:rPr>
      </w:pPr>
      <w:r w:rsidRPr="00783DCC">
        <w:rPr>
          <w:lang w:val="ru-RU"/>
        </w:rPr>
        <w:t xml:space="preserve">Другие изменения в </w:t>
      </w:r>
      <w:proofErr w:type="spellStart"/>
      <w:r w:rsidRPr="00783DCC">
        <w:rPr>
          <w:b/>
          <w:bCs/>
          <w:i/>
          <w:iCs/>
          <w:lang w:val="ru-RU"/>
        </w:rPr>
        <w:t>TerRaSys</w:t>
      </w:r>
      <w:proofErr w:type="spellEnd"/>
      <w:r w:rsidRPr="00783DCC">
        <w:rPr>
          <w:lang w:val="ru-RU"/>
        </w:rPr>
        <w:t xml:space="preserve"> включают улучшение отображения программного обеспечения для</w:t>
      </w:r>
      <w:r w:rsidR="00B20B69">
        <w:t> </w:t>
      </w:r>
      <w:r w:rsidRPr="00783DCC">
        <w:rPr>
          <w:lang w:val="ru-RU"/>
        </w:rPr>
        <w:t>интуитивно понятного представления инструментов и их более быстрого реагирования, а также корректировку организации данных, улучшение определений таблиц и повышение производительности обработки запросов.</w:t>
      </w:r>
      <w:bookmarkStart w:id="1" w:name="_Hlk190858255"/>
      <w:bookmarkEnd w:id="1"/>
    </w:p>
    <w:p w14:paraId="65FFF634" w14:textId="657E929A" w:rsidR="00957950" w:rsidRPr="00783DCC" w:rsidRDefault="00957950" w:rsidP="00957950">
      <w:pPr>
        <w:spacing w:before="120" w:line="240" w:lineRule="auto"/>
        <w:rPr>
          <w:rFonts w:asciiTheme="minorHAnsi" w:hAnsiTheme="minorHAnsi" w:cs="Arial"/>
          <w:lang w:val="ru-RU"/>
        </w:rPr>
      </w:pPr>
      <w:r w:rsidRPr="00783DCC">
        <w:rPr>
          <w:lang w:val="ru-RU"/>
        </w:rPr>
        <w:t xml:space="preserve">Начиная с ИФИК БР </w:t>
      </w:r>
      <w:r w:rsidR="00B20B69">
        <w:rPr>
          <w:lang w:val="ru-RU"/>
        </w:rPr>
        <w:t>№ </w:t>
      </w:r>
      <w:r w:rsidRPr="00783DCC">
        <w:rPr>
          <w:lang w:val="ru-RU"/>
        </w:rPr>
        <w:t xml:space="preserve">3042, который будет опубликован 18 марта 2025 года, </w:t>
      </w:r>
      <w:proofErr w:type="spellStart"/>
      <w:r w:rsidRPr="00783DCC">
        <w:rPr>
          <w:b/>
          <w:bCs/>
          <w:i/>
          <w:iCs/>
          <w:lang w:val="ru-RU"/>
        </w:rPr>
        <w:t>TerRaBase</w:t>
      </w:r>
      <w:proofErr w:type="spellEnd"/>
      <w:r w:rsidRPr="00783DCC">
        <w:rPr>
          <w:lang w:val="ru-RU"/>
        </w:rPr>
        <w:t xml:space="preserve"> будет соответствовать новой структуре данных. Этот переход должен быть непосредственным и не затронет пользователей, использующих инструменты, предоставляемые Бюро в файле </w:t>
      </w:r>
      <w:r>
        <w:rPr>
          <w:lang w:val="ru-RU"/>
        </w:rPr>
        <w:t xml:space="preserve">образа </w:t>
      </w:r>
      <w:r w:rsidRPr="00783DCC">
        <w:rPr>
          <w:lang w:val="ru-RU"/>
        </w:rPr>
        <w:t xml:space="preserve">ISO </w:t>
      </w:r>
      <w:r w:rsidRPr="00B20B69">
        <w:rPr>
          <w:lang w:val="ru-RU"/>
        </w:rPr>
        <w:t>с</w:t>
      </w:r>
      <w:r>
        <w:rPr>
          <w:lang w:val="ru-RU"/>
        </w:rPr>
        <w:t xml:space="preserve"> </w:t>
      </w:r>
      <w:r w:rsidRPr="00783DCC">
        <w:rPr>
          <w:lang w:val="ru-RU"/>
        </w:rPr>
        <w:t xml:space="preserve">ИФИК БР для наземных служб, а именно </w:t>
      </w:r>
      <w:proofErr w:type="spellStart"/>
      <w:r w:rsidRPr="00783DCC">
        <w:rPr>
          <w:b/>
          <w:bCs/>
          <w:i/>
          <w:iCs/>
          <w:lang w:val="ru-RU"/>
        </w:rPr>
        <w:t>TerRaQ</w:t>
      </w:r>
      <w:proofErr w:type="spellEnd"/>
      <w:r w:rsidRPr="00783DCC">
        <w:rPr>
          <w:lang w:val="ru-RU"/>
        </w:rPr>
        <w:t xml:space="preserve"> для запросов и </w:t>
      </w:r>
      <w:proofErr w:type="spellStart"/>
      <w:r w:rsidRPr="00783DCC">
        <w:rPr>
          <w:b/>
          <w:bCs/>
          <w:i/>
          <w:iCs/>
          <w:lang w:val="ru-RU"/>
        </w:rPr>
        <w:t>TerRaNotices</w:t>
      </w:r>
      <w:proofErr w:type="spellEnd"/>
      <w:r w:rsidRPr="00783DCC">
        <w:rPr>
          <w:lang w:val="ru-RU"/>
        </w:rPr>
        <w:t xml:space="preserve"> для создания и проверки электронных заявок. Никаких изменений или дополнительных действий от пользователей этих инструментов не потребуется.</w:t>
      </w:r>
    </w:p>
    <w:p w14:paraId="279526B2" w14:textId="527C05AD" w:rsidR="00957950" w:rsidRPr="00783DCC" w:rsidRDefault="00957950" w:rsidP="00957950">
      <w:pPr>
        <w:spacing w:before="120" w:line="240" w:lineRule="auto"/>
        <w:rPr>
          <w:lang w:val="ru-RU"/>
        </w:rPr>
      </w:pPr>
      <w:r w:rsidRPr="00783DCC">
        <w:rPr>
          <w:lang w:val="ru-RU"/>
        </w:rPr>
        <w:t xml:space="preserve">Вместе с тем изменения, внесенные в структуру данных, </w:t>
      </w:r>
      <w:r w:rsidRPr="000532EC">
        <w:rPr>
          <w:lang w:val="ru-RU"/>
        </w:rPr>
        <w:t>затронут вс</w:t>
      </w:r>
      <w:r w:rsidR="000532EC">
        <w:rPr>
          <w:lang w:val="ru-RU"/>
        </w:rPr>
        <w:t>ё</w:t>
      </w:r>
      <w:r w:rsidRPr="000532EC">
        <w:rPr>
          <w:lang w:val="ru-RU"/>
        </w:rPr>
        <w:t xml:space="preserve"> стороннее программное</w:t>
      </w:r>
      <w:r w:rsidRPr="00783DCC">
        <w:rPr>
          <w:lang w:val="ru-RU"/>
        </w:rPr>
        <w:t xml:space="preserve"> обеспечение, используемое для прямого считывания данных из файла базы данных ИФИК БР для</w:t>
      </w:r>
      <w:r w:rsidR="00B20B69">
        <w:rPr>
          <w:lang w:val="ru-RU"/>
        </w:rPr>
        <w:t> </w:t>
      </w:r>
      <w:r w:rsidRPr="00783DCC">
        <w:rPr>
          <w:lang w:val="ru-RU"/>
        </w:rPr>
        <w:t xml:space="preserve">наземных служб в формате </w:t>
      </w:r>
      <w:proofErr w:type="spellStart"/>
      <w:r w:rsidRPr="00783DCC">
        <w:rPr>
          <w:lang w:val="ru-RU"/>
        </w:rPr>
        <w:t>SQLite</w:t>
      </w:r>
      <w:proofErr w:type="spellEnd"/>
      <w:r w:rsidRPr="00783DCC">
        <w:rPr>
          <w:lang w:val="ru-RU"/>
        </w:rPr>
        <w:t xml:space="preserve">. Вследствие этого администрациям и другим пользователям, разработавшим собственное программное обеспечение для прямого доступа к данным </w:t>
      </w:r>
      <w:proofErr w:type="spellStart"/>
      <w:r w:rsidRPr="00783DCC">
        <w:rPr>
          <w:b/>
          <w:bCs/>
          <w:i/>
          <w:iCs/>
          <w:lang w:val="ru-RU"/>
        </w:rPr>
        <w:t>TerRaBase</w:t>
      </w:r>
      <w:proofErr w:type="spellEnd"/>
      <w:r w:rsidRPr="00783DCC">
        <w:rPr>
          <w:lang w:val="ru-RU"/>
        </w:rPr>
        <w:t xml:space="preserve">, предлагается обратиться к документации, доступной по адресу: </w:t>
      </w:r>
      <w:hyperlink r:id="rId9" w:history="1">
        <w:r w:rsidR="00B20B69" w:rsidRPr="00561837">
          <w:rPr>
            <w:rStyle w:val="Hyperlink"/>
            <w:lang w:val="ru-RU"/>
          </w:rPr>
          <w:t>https://www.itu.int/ITU</w:t>
        </w:r>
        <w:r w:rsidR="00B20B69" w:rsidRPr="00561837">
          <w:rPr>
            <w:rStyle w:val="Hyperlink"/>
            <w:lang w:val="ru-RU"/>
          </w:rPr>
          <w:noBreakHyphen/>
          <w:t>R/terrasys/docs</w:t>
        </w:r>
      </w:hyperlink>
      <w:r w:rsidRPr="00783DCC">
        <w:rPr>
          <w:lang w:val="ru-RU"/>
        </w:rPr>
        <w:t>, для получения подробной информации об изменениях в</w:t>
      </w:r>
      <w:r w:rsidR="00B20B69">
        <w:rPr>
          <w:lang w:val="ru-RU"/>
        </w:rPr>
        <w:t> </w:t>
      </w:r>
      <w:r w:rsidRPr="00783DCC">
        <w:rPr>
          <w:lang w:val="ru-RU"/>
        </w:rPr>
        <w:t>структуре.</w:t>
      </w:r>
      <w:bookmarkEnd w:id="0"/>
    </w:p>
    <w:p w14:paraId="1FFA5388" w14:textId="77777777" w:rsidR="00957950" w:rsidRPr="00783DCC" w:rsidRDefault="00957950" w:rsidP="00957950">
      <w:pPr>
        <w:spacing w:before="120" w:line="240" w:lineRule="auto"/>
        <w:rPr>
          <w:rFonts w:asciiTheme="minorHAnsi" w:hAnsiTheme="minorHAnsi" w:cs="Arial"/>
          <w:lang w:val="ru-RU"/>
        </w:rPr>
      </w:pPr>
      <w:r w:rsidRPr="00783DCC">
        <w:rPr>
          <w:lang w:val="ru-RU"/>
        </w:rPr>
        <w:t xml:space="preserve">Для содействия беспрепятственному переходу этих пользователей БР разработало также "инструмент преобразования для обеспечения обратной совместимости", который позволяет автоматически генерировать файл базы данных, преобразованный в старый формат, с тем чтобы любое программное обеспечение, предназначенное для работы с предыдущей структурой данных, продолжало работать путем обращения к преобразованному файлу базы данных и его считывания. Подробная информация о порядке преобразования также приведена по адресу: </w:t>
      </w:r>
      <w:hyperlink r:id="rId10" w:history="1">
        <w:r w:rsidRPr="00783DCC">
          <w:rPr>
            <w:rStyle w:val="Hyperlink"/>
            <w:rFonts w:asciiTheme="minorHAnsi" w:hAnsiTheme="minorHAnsi" w:cs="Arial"/>
            <w:lang w:val="ru-RU"/>
          </w:rPr>
          <w:t>https://www.itu.int/ITU-R/terrasys/docs</w:t>
        </w:r>
      </w:hyperlink>
      <w:r w:rsidRPr="00783DCC">
        <w:rPr>
          <w:lang w:val="ru-RU"/>
        </w:rPr>
        <w:t xml:space="preserve"> (вкладка </w:t>
      </w:r>
      <w:r w:rsidRPr="00B20B69">
        <w:rPr>
          <w:i/>
          <w:iCs/>
          <w:lang w:val="ru-RU"/>
        </w:rPr>
        <w:t>Database Structure/Legacy Format</w:t>
      </w:r>
      <w:r w:rsidRPr="00783DCC">
        <w:rPr>
          <w:lang w:val="ru-RU"/>
        </w:rPr>
        <w:t>).</w:t>
      </w:r>
    </w:p>
    <w:p w14:paraId="396FC295" w14:textId="55DCC6F2" w:rsidR="00957950" w:rsidRPr="00783DCC" w:rsidRDefault="00957950" w:rsidP="00957950">
      <w:pPr>
        <w:spacing w:before="120" w:line="240" w:lineRule="auto"/>
        <w:rPr>
          <w:rFonts w:asciiTheme="minorHAnsi" w:hAnsiTheme="minorHAnsi" w:cs="Arial"/>
          <w:lang w:val="ru-RU"/>
        </w:rPr>
      </w:pPr>
      <w:r w:rsidRPr="00783DCC">
        <w:rPr>
          <w:lang w:val="ru-RU"/>
        </w:rPr>
        <w:lastRenderedPageBreak/>
        <w:t xml:space="preserve">Бюро </w:t>
      </w:r>
      <w:r w:rsidRPr="000532EC">
        <w:rPr>
          <w:lang w:val="ru-RU"/>
        </w:rPr>
        <w:t>готово пред</w:t>
      </w:r>
      <w:r w:rsidR="000532EC" w:rsidRPr="000532EC">
        <w:rPr>
          <w:lang w:val="ru-RU"/>
        </w:rPr>
        <w:t>о</w:t>
      </w:r>
      <w:r w:rsidRPr="000532EC">
        <w:rPr>
          <w:lang w:val="ru-RU"/>
        </w:rPr>
        <w:t>ставить вашей администрации</w:t>
      </w:r>
      <w:r w:rsidRPr="00783DCC">
        <w:rPr>
          <w:lang w:val="ru-RU"/>
        </w:rPr>
        <w:t xml:space="preserve"> любые разъяснения, которые могут потребоваться по</w:t>
      </w:r>
      <w:r w:rsidR="00B20B69">
        <w:rPr>
          <w:lang w:val="ru-RU"/>
        </w:rPr>
        <w:t> </w:t>
      </w:r>
      <w:r w:rsidRPr="00783DCC">
        <w:rPr>
          <w:lang w:val="ru-RU"/>
        </w:rPr>
        <w:t xml:space="preserve">вопросам, затронутым в настоящем Циркулярном письме. С любыми просьбами об оказании помощи просим обращаться по адресу: </w:t>
      </w:r>
      <w:hyperlink r:id="rId11" w:history="1">
        <w:r w:rsidRPr="00783DCC">
          <w:rPr>
            <w:rStyle w:val="Hyperlink"/>
            <w:rFonts w:asciiTheme="minorHAnsi" w:hAnsiTheme="minorHAnsi" w:cs="Arial"/>
            <w:lang w:val="ru-RU"/>
          </w:rPr>
          <w:t>brmail@itu.int</w:t>
        </w:r>
      </w:hyperlink>
      <w:r w:rsidRPr="00783DCC">
        <w:rPr>
          <w:lang w:val="ru-RU"/>
        </w:rPr>
        <w:t>.</w:t>
      </w:r>
    </w:p>
    <w:p w14:paraId="09BF00E5" w14:textId="3A852D6B" w:rsidR="00C33204" w:rsidRDefault="001514BF" w:rsidP="00BD2D0B">
      <w:pPr>
        <w:spacing w:before="1080" w:line="240" w:lineRule="auto"/>
        <w:jc w:val="left"/>
        <w:rPr>
          <w:lang w:val="ru-RU"/>
        </w:rPr>
      </w:pPr>
      <w:r w:rsidRPr="00BD2D0B">
        <w:rPr>
          <w:lang w:val="ru-RU"/>
        </w:rPr>
        <w:t>Марио Маневич</w:t>
      </w:r>
      <w:r w:rsidR="00E53DCE" w:rsidRPr="00BD2D0B">
        <w:rPr>
          <w:lang w:val="ru-RU"/>
        </w:rPr>
        <w:br/>
      </w:r>
      <w:r w:rsidR="001152EF" w:rsidRPr="00BD2D0B">
        <w:rPr>
          <w:lang w:val="ru-RU"/>
        </w:rPr>
        <w:t>Директор</w:t>
      </w:r>
    </w:p>
    <w:p w14:paraId="12948DFA" w14:textId="77777777" w:rsidR="00957950" w:rsidRPr="00957950" w:rsidRDefault="00957950" w:rsidP="0033593A">
      <w:pPr>
        <w:spacing w:before="1800" w:after="240" w:line="240" w:lineRule="auto"/>
        <w:jc w:val="left"/>
        <w:rPr>
          <w:rFonts w:asciiTheme="minorHAnsi" w:hAnsiTheme="minorHAnsi" w:cstheme="minorHAnsi"/>
          <w:sz w:val="14"/>
          <w:szCs w:val="14"/>
          <w:lang w:val="ru-RU"/>
        </w:rPr>
      </w:pPr>
      <w:r w:rsidRPr="00957950">
        <w:rPr>
          <w:b/>
          <w:bCs/>
          <w:sz w:val="18"/>
          <w:szCs w:val="18"/>
          <w:lang w:val="ru-RU"/>
        </w:rPr>
        <w:t>Рассылка</w:t>
      </w:r>
      <w:r w:rsidRPr="00957950">
        <w:rPr>
          <w:sz w:val="18"/>
          <w:szCs w:val="18"/>
          <w:lang w:val="ru-RU"/>
        </w:rPr>
        <w:t>:</w:t>
      </w:r>
    </w:p>
    <w:p w14:paraId="681777E6" w14:textId="77777777" w:rsidR="00957950" w:rsidRPr="00957950" w:rsidRDefault="00957950" w:rsidP="0095795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40" w:lineRule="auto"/>
        <w:jc w:val="left"/>
        <w:rPr>
          <w:sz w:val="14"/>
          <w:szCs w:val="14"/>
          <w:lang w:val="ru-RU"/>
        </w:rPr>
      </w:pPr>
      <w:r w:rsidRPr="00957950">
        <w:rPr>
          <w:sz w:val="18"/>
          <w:szCs w:val="18"/>
          <w:lang w:val="ru-RU"/>
        </w:rPr>
        <w:t>–</w:t>
      </w:r>
      <w:r w:rsidRPr="00957950">
        <w:rPr>
          <w:sz w:val="18"/>
          <w:szCs w:val="18"/>
          <w:lang w:val="ru-RU"/>
        </w:rPr>
        <w:tab/>
        <w:t>Администрациям Государств – Членов МСЭ</w:t>
      </w:r>
    </w:p>
    <w:p w14:paraId="675FA8B7" w14:textId="77777777" w:rsidR="00957950" w:rsidRPr="00957950" w:rsidRDefault="00957950" w:rsidP="0095795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40" w:lineRule="auto"/>
        <w:jc w:val="left"/>
        <w:rPr>
          <w:sz w:val="14"/>
          <w:szCs w:val="14"/>
          <w:lang w:val="ru-RU"/>
        </w:rPr>
      </w:pPr>
      <w:r w:rsidRPr="00957950">
        <w:rPr>
          <w:sz w:val="18"/>
          <w:szCs w:val="18"/>
          <w:lang w:val="ru-RU"/>
        </w:rPr>
        <w:t>–</w:t>
      </w:r>
      <w:r w:rsidRPr="00957950">
        <w:rPr>
          <w:sz w:val="18"/>
          <w:szCs w:val="18"/>
          <w:lang w:val="ru-RU"/>
        </w:rPr>
        <w:tab/>
        <w:t xml:space="preserve">Членам </w:t>
      </w:r>
      <w:proofErr w:type="spellStart"/>
      <w:r w:rsidRPr="00957950">
        <w:rPr>
          <w:sz w:val="18"/>
          <w:szCs w:val="18"/>
          <w:lang w:val="ru-RU"/>
        </w:rPr>
        <w:t>Радиорегламентарного</w:t>
      </w:r>
      <w:proofErr w:type="spellEnd"/>
      <w:r w:rsidRPr="00957950">
        <w:rPr>
          <w:sz w:val="18"/>
          <w:szCs w:val="18"/>
          <w:lang w:val="ru-RU"/>
        </w:rPr>
        <w:t xml:space="preserve"> комитета</w:t>
      </w:r>
      <w:bookmarkStart w:id="2" w:name="CurrentLocation"/>
      <w:bookmarkEnd w:id="2"/>
    </w:p>
    <w:sectPr w:rsidR="00957950" w:rsidRPr="00957950" w:rsidSect="00BD2D0B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DBD3B" w14:textId="77777777" w:rsidR="00593162" w:rsidRDefault="00593162">
      <w:r>
        <w:separator/>
      </w:r>
    </w:p>
  </w:endnote>
  <w:endnote w:type="continuationSeparator" w:id="0">
    <w:p w14:paraId="097BED81" w14:textId="77777777" w:rsidR="00593162" w:rsidRDefault="0059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19C24" w14:textId="438899D7" w:rsidR="000314A2" w:rsidRPr="00BD2D0B" w:rsidRDefault="00C33204" w:rsidP="00BD2D0B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534608">
      <w:rPr>
        <w:color w:val="4F81BD" w:themeColor="accent1"/>
        <w:sz w:val="19"/>
        <w:szCs w:val="19"/>
      </w:rPr>
      <w:t>International Telecommunication Union • Place des Nations, CH</w:t>
    </w:r>
    <w:r w:rsidRPr="00534608">
      <w:rPr>
        <w:color w:val="4F81BD" w:themeColor="accent1"/>
        <w:sz w:val="19"/>
        <w:szCs w:val="19"/>
      </w:rPr>
      <w:noBreakHyphen/>
      <w:t>1211 Geneva 20, Switzerland</w:t>
    </w:r>
    <w:r w:rsidRPr="00534608">
      <w:rPr>
        <w:color w:val="4F81BD" w:themeColor="accent1"/>
        <w:sz w:val="19"/>
        <w:szCs w:val="19"/>
      </w:rPr>
      <w:br/>
    </w:r>
    <w:r w:rsidR="00BD2D0B">
      <w:rPr>
        <w:color w:val="4F81BD" w:themeColor="accent1"/>
        <w:sz w:val="19"/>
        <w:szCs w:val="19"/>
        <w:lang w:val="ru-RU"/>
      </w:rPr>
      <w:t>Тел.</w:t>
    </w:r>
    <w:r w:rsidRPr="00534608">
      <w:rPr>
        <w:color w:val="4F81BD" w:themeColor="accent1"/>
        <w:sz w:val="19"/>
        <w:szCs w:val="19"/>
      </w:rPr>
      <w:t xml:space="preserve">.: +41 22 730 5111 • </w:t>
    </w:r>
    <w:r w:rsidR="00BD2D0B">
      <w:rPr>
        <w:color w:val="4F81BD" w:themeColor="accent1"/>
        <w:sz w:val="19"/>
        <w:szCs w:val="19"/>
        <w:lang w:val="ru-RU"/>
      </w:rPr>
      <w:t>Эл. почта</w:t>
    </w:r>
    <w:r w:rsidRPr="00534608">
      <w:rPr>
        <w:color w:val="4F81BD" w:themeColor="accent1"/>
        <w:sz w:val="19"/>
        <w:szCs w:val="19"/>
      </w:rPr>
      <w:t xml:space="preserve">: </w:t>
    </w:r>
    <w:hyperlink r:id="rId1" w:history="1">
      <w:r w:rsidR="003839BC" w:rsidRPr="00561837">
        <w:rPr>
          <w:rStyle w:val="Hyperlink"/>
          <w:sz w:val="19"/>
          <w:szCs w:val="19"/>
        </w:rPr>
        <w:t>itumail@itu.int</w:t>
      </w:r>
    </w:hyperlink>
    <w:r w:rsidRPr="00534608">
      <w:rPr>
        <w:color w:val="4F81BD" w:themeColor="accent1"/>
        <w:sz w:val="19"/>
        <w:szCs w:val="19"/>
      </w:rPr>
      <w:t xml:space="preserve"> </w:t>
    </w:r>
    <w:r w:rsidRPr="00534608">
      <w:rPr>
        <w:color w:val="4F81BD"/>
        <w:sz w:val="19"/>
        <w:szCs w:val="19"/>
      </w:rPr>
      <w:t xml:space="preserve">• </w:t>
    </w:r>
    <w:r w:rsidR="00BD2D0B">
      <w:rPr>
        <w:color w:val="4F81BD"/>
        <w:sz w:val="19"/>
        <w:szCs w:val="19"/>
        <w:lang w:val="ru-RU"/>
      </w:rPr>
      <w:t>Факс</w:t>
    </w:r>
    <w:r w:rsidRPr="00534608">
      <w:rPr>
        <w:color w:val="4F81BD"/>
        <w:sz w:val="19"/>
        <w:szCs w:val="19"/>
      </w:rPr>
      <w:t xml:space="preserve">: +41 22 733 7256 • </w:t>
    </w:r>
    <w:hyperlink r:id="rId2" w:history="1">
      <w:r w:rsidRPr="0053460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2002B" w14:textId="77777777" w:rsidR="00593162" w:rsidRDefault="00593162">
      <w:r>
        <w:t>____________________</w:t>
      </w:r>
    </w:p>
  </w:footnote>
  <w:footnote w:type="continuationSeparator" w:id="0">
    <w:p w14:paraId="48B9E0E2" w14:textId="77777777" w:rsidR="00593162" w:rsidRDefault="0059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DAFDE" w14:textId="144915E2" w:rsidR="00E915AF" w:rsidRPr="00675C14" w:rsidRDefault="001B42C9" w:rsidP="00BD2D0B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CB1AF3"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176C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DC4D2" w14:textId="77777777" w:rsidR="00E915AF" w:rsidRPr="001514BF" w:rsidRDefault="00BD2D0B" w:rsidP="00BD2D0B">
    <w:pPr>
      <w:pStyle w:val="Header"/>
      <w:spacing w:after="120" w:line="240" w:lineRule="auto"/>
      <w:jc w:val="center"/>
    </w:pPr>
    <w:r>
      <w:rPr>
        <w:noProof/>
        <w:lang w:val="en-GB" w:eastAsia="en-GB"/>
      </w:rPr>
      <w:drawing>
        <wp:inline distT="0" distB="0" distL="0" distR="0" wp14:anchorId="2178F1D4" wp14:editId="37E21201">
          <wp:extent cx="765175" cy="7651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63788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59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93162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32EC"/>
    <w:rsid w:val="00054E5D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77B"/>
    <w:rsid w:val="00121C2D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B2A"/>
    <w:rsid w:val="002861E6"/>
    <w:rsid w:val="00287D18"/>
    <w:rsid w:val="00290B1C"/>
    <w:rsid w:val="00295BE0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593A"/>
    <w:rsid w:val="003370B8"/>
    <w:rsid w:val="00345D38"/>
    <w:rsid w:val="00352097"/>
    <w:rsid w:val="003666FF"/>
    <w:rsid w:val="0037309C"/>
    <w:rsid w:val="00380A6E"/>
    <w:rsid w:val="003836D4"/>
    <w:rsid w:val="003839BC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67A0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4608"/>
    <w:rsid w:val="00542C4E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162"/>
    <w:rsid w:val="00595EB3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875E6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C4DDF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7950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87715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0B69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2D0B"/>
    <w:rsid w:val="00BD6738"/>
    <w:rsid w:val="00BD7E5E"/>
    <w:rsid w:val="00BE63DB"/>
    <w:rsid w:val="00BE6574"/>
    <w:rsid w:val="00C07319"/>
    <w:rsid w:val="00C157B4"/>
    <w:rsid w:val="00C16FD2"/>
    <w:rsid w:val="00C33204"/>
    <w:rsid w:val="00C4395E"/>
    <w:rsid w:val="00C46286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007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51D6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49F68C"/>
  <w15:docId w15:val="{552299F5-92BA-4FA7-99C2-14C8C488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509/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ITU-R/terrasys/do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ITUR/terrasys/docs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B35-0D83-48DE-8030-362DC34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354</Words>
  <Characters>2838</Characters>
  <Application>Microsoft Office Word</Application>
  <DocSecurity>0</DocSecurity>
  <Lines>166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3118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7</cp:revision>
  <cp:lastPrinted>2013-03-08T10:15:00Z</cp:lastPrinted>
  <dcterms:created xsi:type="dcterms:W3CDTF">2025-02-25T09:57:00Z</dcterms:created>
  <dcterms:modified xsi:type="dcterms:W3CDTF">2025-02-26T15:16:00Z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