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548EB98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7E8203" w14:textId="77777777" w:rsidR="00E53DCE" w:rsidRPr="009C6A12" w:rsidRDefault="009C6A12" w:rsidP="00923A5E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D4E94CB" w14:textId="77777777" w:rsidR="00E53DCE" w:rsidRDefault="00E53DCE" w:rsidP="00923A5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6AAEF235" w14:textId="77777777" w:rsidR="00E53DCE" w:rsidRPr="00AF70DA" w:rsidRDefault="00E53DCE" w:rsidP="00923A5E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AB357B" w:rsidRPr="000335C8" w14:paraId="09C48912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26FC3C4" w14:textId="2AD9CF0F" w:rsidR="00AB357B" w:rsidRPr="00F345B6" w:rsidRDefault="00AB357B" w:rsidP="00AB357B">
            <w:pPr>
              <w:spacing w:before="0"/>
              <w:jc w:val="left"/>
              <w:rPr>
                <w:szCs w:val="24"/>
                <w:lang w:val="fr-CH"/>
              </w:rPr>
            </w:pPr>
            <w:r w:rsidRPr="00F345B6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14B5DC45" w14:textId="4AA13EF6" w:rsidR="00AB357B" w:rsidRPr="000335C8" w:rsidRDefault="00AB357B" w:rsidP="00AB357B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0335C8">
              <w:rPr>
                <w:b/>
                <w:bCs/>
                <w:szCs w:val="24"/>
                <w:lang w:val="fr-CH"/>
              </w:rPr>
              <w:t>CACE/</w:t>
            </w:r>
            <w:r w:rsidR="00F345B6">
              <w:rPr>
                <w:b/>
                <w:bCs/>
                <w:szCs w:val="24"/>
                <w:lang w:val="fr-CH" w:eastAsia="zh-CN"/>
              </w:rPr>
              <w:t>515</w:t>
            </w:r>
          </w:p>
        </w:tc>
        <w:tc>
          <w:tcPr>
            <w:tcW w:w="2835" w:type="dxa"/>
            <w:shd w:val="clear" w:color="auto" w:fill="auto"/>
          </w:tcPr>
          <w:p w14:paraId="1FD00109" w14:textId="4C4B7E9C" w:rsidR="00AB357B" w:rsidRPr="000335C8" w:rsidRDefault="000335C8" w:rsidP="00AB357B">
            <w:pPr>
              <w:spacing w:before="0"/>
              <w:jc w:val="right"/>
              <w:rPr>
                <w:szCs w:val="24"/>
                <w:lang w:val="en-GB" w:eastAsia="zh-CN"/>
              </w:rPr>
            </w:pPr>
            <w:r w:rsidRPr="006B3736">
              <w:rPr>
                <w:rFonts w:cs="Arial" w:hint="eastAsia"/>
                <w:szCs w:val="24"/>
                <w:lang w:val="en-GB" w:eastAsia="zh-CN"/>
              </w:rPr>
              <w:t>202</w:t>
            </w:r>
            <w:r w:rsidR="006B3736">
              <w:rPr>
                <w:rFonts w:cs="Arial" w:hint="eastAsia"/>
                <w:szCs w:val="24"/>
                <w:lang w:val="en-GB" w:eastAsia="zh-CN"/>
              </w:rPr>
              <w:t>5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年</w:t>
            </w:r>
            <w:r w:rsidR="00F345B6">
              <w:rPr>
                <w:rFonts w:cs="Arial"/>
                <w:szCs w:val="24"/>
                <w:lang w:val="en-GB" w:eastAsia="zh-CN"/>
              </w:rPr>
              <w:t>2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月</w:t>
            </w:r>
            <w:r w:rsidR="00A2738B">
              <w:rPr>
                <w:rFonts w:asciiTheme="minorHAnsi" w:hAnsiTheme="minorHAnsi" w:cstheme="minorHAnsi"/>
                <w:szCs w:val="24"/>
              </w:rPr>
              <w:t>12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日</w:t>
            </w:r>
            <w:r w:rsidR="00F345B6">
              <w:rPr>
                <w:rFonts w:cs="Arial" w:hint="eastAsia"/>
                <w:szCs w:val="24"/>
                <w:lang w:val="en-GB" w:eastAsia="zh-CN"/>
              </w:rPr>
              <w:t>，</w:t>
            </w:r>
            <w:proofErr w:type="spellStart"/>
            <w:r w:rsidR="00F345B6" w:rsidRPr="00AE3936">
              <w:rPr>
                <w:rFonts w:ascii="Times New Roman" w:eastAsia="SimSun" w:hAnsi="Times New Roman" w:cs="Times New Roman"/>
                <w:lang w:val="zh-CN"/>
              </w:rPr>
              <w:t>日内瓦</w:t>
            </w:r>
            <w:proofErr w:type="spellEnd"/>
          </w:p>
        </w:tc>
      </w:tr>
      <w:tr w:rsidR="00AB357B" w:rsidRPr="000335C8" w14:paraId="32977D2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CB2000" w14:textId="77777777" w:rsidR="00AB357B" w:rsidRPr="000335C8" w:rsidRDefault="00AB357B" w:rsidP="00AB357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AB357B" w:rsidRPr="000335C8" w14:paraId="723A24D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A87915" w14:textId="77777777" w:rsidR="00AB357B" w:rsidRPr="000335C8" w:rsidRDefault="00AB357B" w:rsidP="00AB357B">
            <w:pPr>
              <w:spacing w:before="0"/>
              <w:jc w:val="left"/>
              <w:rPr>
                <w:szCs w:val="24"/>
              </w:rPr>
            </w:pPr>
          </w:p>
        </w:tc>
      </w:tr>
      <w:tr w:rsidR="00AB357B" w:rsidRPr="000335C8" w14:paraId="38106EB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A55DCC" w14:textId="34A87342" w:rsidR="00AB357B" w:rsidRPr="000335C8" w:rsidRDefault="00F345B6" w:rsidP="00AB357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AE3936">
              <w:rPr>
                <w:rFonts w:ascii="Times New Roman" w:eastAsia="SimSun" w:hAnsi="Times New Roman" w:cs="Times New Roman"/>
                <w:b/>
                <w:bCs/>
                <w:lang w:val="zh-CN" w:eastAsia="zh-CN"/>
              </w:rPr>
              <w:t>致国际电联各成员国主管部门</w:t>
            </w:r>
          </w:p>
          <w:p w14:paraId="520C2C68" w14:textId="77777777" w:rsidR="00AB357B" w:rsidRPr="000335C8" w:rsidRDefault="00AB357B" w:rsidP="00AB357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AB357B" w:rsidRPr="000335C8" w14:paraId="0A15653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735F21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AB357B" w:rsidRPr="000335C8" w14:paraId="3C2BA2A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D96604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AB357B" w:rsidRPr="000335C8" w14:paraId="1D5A28E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10B125E" w14:textId="77777777" w:rsidR="00AB357B" w:rsidRPr="00F345B6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proofErr w:type="spellStart"/>
            <w:r w:rsidRPr="00F345B6">
              <w:rPr>
                <w:rFonts w:asciiTheme="majorEastAsia" w:eastAsiaTheme="majorEastAsia" w:hAnsiTheme="majorEastAsia" w:hint="eastAsia"/>
                <w:b/>
                <w:bCs/>
                <w:szCs w:val="24"/>
                <w:lang w:val="en-CA"/>
              </w:rPr>
              <w:t>事由</w:t>
            </w:r>
            <w:proofErr w:type="spellEnd"/>
            <w:r w:rsidRPr="00F345B6">
              <w:rPr>
                <w:rFonts w:asciiTheme="majorEastAsia" w:eastAsiaTheme="majorEastAsia" w:hAnsiTheme="majorEastAsia" w:hint="eastAsia"/>
                <w:b/>
                <w:bCs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43D9DC9" w14:textId="1A77DCF4" w:rsidR="00AB357B" w:rsidRDefault="0055224E" w:rsidP="00F345B6">
            <w:pPr>
              <w:tabs>
                <w:tab w:val="clear" w:pos="1588"/>
                <w:tab w:val="left" w:pos="1560"/>
              </w:tabs>
              <w:spacing w:before="0" w:after="120"/>
              <w:rPr>
                <w:rFonts w:eastAsia="SimSun"/>
                <w:b/>
                <w:bCs/>
                <w:szCs w:val="24"/>
                <w:lang w:eastAsia="zh-CN"/>
              </w:rPr>
            </w:pP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“</w:t>
            </w:r>
            <w:r w:rsidR="00F345B6" w:rsidRPr="00E50D77">
              <w:rPr>
                <w:rFonts w:eastAsia="SimSun"/>
                <w:b/>
                <w:bCs/>
                <w:szCs w:val="24"/>
                <w:lang w:eastAsia="zh-CN"/>
              </w:rPr>
              <w:t>对地面业务</w:t>
            </w:r>
            <w:r w:rsidR="00F345B6" w:rsidRPr="00E50D77">
              <w:rPr>
                <w:rFonts w:eastAsia="SimSun" w:hint="eastAsia"/>
                <w:b/>
                <w:bCs/>
                <w:szCs w:val="24"/>
                <w:lang w:eastAsia="zh-CN"/>
              </w:rPr>
              <w:t>的</w:t>
            </w:r>
            <w:r w:rsidR="00F345B6" w:rsidRPr="00E50D77">
              <w:rPr>
                <w:rFonts w:eastAsia="SimSun"/>
                <w:b/>
                <w:bCs/>
                <w:szCs w:val="24"/>
                <w:lang w:eastAsia="zh-CN"/>
              </w:rPr>
              <w:t>有害干扰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”</w:t>
            </w:r>
            <w:r w:rsidR="00F345B6" w:rsidRPr="00E50D77">
              <w:rPr>
                <w:rFonts w:eastAsia="SimSun"/>
                <w:b/>
                <w:bCs/>
                <w:szCs w:val="24"/>
                <w:lang w:eastAsia="zh-CN"/>
              </w:rPr>
              <w:t>（</w:t>
            </w:r>
            <w:r w:rsidR="00F345B6" w:rsidRPr="00E50D77">
              <w:rPr>
                <w:rFonts w:eastAsia="SimSun"/>
                <w:b/>
                <w:bCs/>
                <w:szCs w:val="24"/>
                <w:lang w:eastAsia="zh-CN"/>
              </w:rPr>
              <w:t>HITS</w:t>
            </w:r>
            <w:r w:rsidR="00F345B6" w:rsidRPr="00E50D77">
              <w:rPr>
                <w:rFonts w:eastAsia="SimSun"/>
                <w:b/>
                <w:bCs/>
                <w:szCs w:val="24"/>
                <w:lang w:eastAsia="zh-CN"/>
              </w:rPr>
              <w:t>）网络应用</w:t>
            </w:r>
            <w:r w:rsidR="00F345B6" w:rsidRPr="00E50D77">
              <w:rPr>
                <w:rFonts w:eastAsia="SimSun" w:hint="eastAsia"/>
                <w:b/>
                <w:bCs/>
                <w:szCs w:val="24"/>
                <w:lang w:eastAsia="zh-CN"/>
              </w:rPr>
              <w:t>程序</w:t>
            </w:r>
            <w:r w:rsidR="00F345B6" w:rsidRPr="00E50D77">
              <w:rPr>
                <w:rFonts w:eastAsia="SimSun"/>
                <w:b/>
                <w:bCs/>
                <w:szCs w:val="24"/>
                <w:lang w:eastAsia="zh-CN"/>
              </w:rPr>
              <w:t>试用版</w:t>
            </w:r>
            <w:r w:rsidR="00F345B6" w:rsidRPr="00E50D77">
              <w:rPr>
                <w:rFonts w:eastAsia="SimSun" w:hint="eastAsia"/>
                <w:b/>
                <w:bCs/>
                <w:szCs w:val="24"/>
                <w:lang w:eastAsia="zh-CN"/>
              </w:rPr>
              <w:t>上线</w:t>
            </w:r>
          </w:p>
          <w:p w14:paraId="5081C472" w14:textId="086895D1" w:rsidR="00F345B6" w:rsidRPr="000335C8" w:rsidRDefault="00F345B6" w:rsidP="00114FCA">
            <w:pPr>
              <w:tabs>
                <w:tab w:val="clear" w:pos="1588"/>
                <w:tab w:val="left" w:pos="1560"/>
              </w:tabs>
              <w:spacing w:before="0" w:after="120"/>
              <w:ind w:left="778" w:hanging="778"/>
              <w:rPr>
                <w:b/>
                <w:bCs/>
                <w:szCs w:val="24"/>
                <w:lang w:eastAsia="zh-CN"/>
              </w:rPr>
            </w:pPr>
          </w:p>
        </w:tc>
      </w:tr>
      <w:tr w:rsidR="00AB357B" w:rsidRPr="000335C8" w14:paraId="66693313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26DEDC96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EC13DB5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AB357B" w:rsidRPr="000335C8" w14:paraId="721E954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CD95670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8D5EE29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AB357B" w:rsidRPr="000335C8" w14:paraId="2390850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A50A9D8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4D5DA95F" w14:textId="77777777" w:rsidR="00F345B6" w:rsidRPr="005D5B00" w:rsidRDefault="00F345B6" w:rsidP="00F345B6">
      <w:pPr>
        <w:spacing w:before="120"/>
        <w:ind w:right="-1" w:firstLineChars="200" w:firstLine="480"/>
        <w:rPr>
          <w:rFonts w:eastAsia="SimSun"/>
          <w:szCs w:val="24"/>
          <w:lang w:eastAsia="zh-CN"/>
        </w:rPr>
      </w:pPr>
      <w:r w:rsidRPr="005D5B00">
        <w:rPr>
          <w:rFonts w:eastAsia="SimSun"/>
          <w:szCs w:val="24"/>
          <w:lang w:val="zh-CN" w:eastAsia="zh-CN"/>
        </w:rPr>
        <w:t>无线电通信局很</w:t>
      </w:r>
      <w:proofErr w:type="gramStart"/>
      <w:r w:rsidRPr="005D5B00">
        <w:rPr>
          <w:rFonts w:eastAsia="SimSun"/>
          <w:szCs w:val="24"/>
          <w:lang w:val="zh-CN" w:eastAsia="zh-CN"/>
        </w:rPr>
        <w:t>高兴向</w:t>
      </w:r>
      <w:proofErr w:type="gramEnd"/>
      <w:r w:rsidRPr="005D5B00">
        <w:rPr>
          <w:rFonts w:eastAsia="SimSun"/>
          <w:szCs w:val="24"/>
          <w:lang w:val="zh-CN" w:eastAsia="zh-CN"/>
        </w:rPr>
        <w:t>各主管部门提供</w:t>
      </w:r>
      <w:r w:rsidRPr="005D5B00">
        <w:rPr>
          <w:rFonts w:eastAsia="SimSun" w:hint="eastAsia"/>
          <w:szCs w:val="24"/>
          <w:lang w:val="zh-CN" w:eastAsia="zh-CN"/>
        </w:rPr>
        <w:t>其</w:t>
      </w:r>
      <w:r w:rsidRPr="005D5B00">
        <w:rPr>
          <w:rFonts w:eastAsia="SimSun"/>
          <w:szCs w:val="24"/>
          <w:lang w:val="zh-CN" w:eastAsia="zh-CN"/>
        </w:rPr>
        <w:t>新的在线应用</w:t>
      </w:r>
      <w:r w:rsidRPr="005D5B00">
        <w:rPr>
          <w:rFonts w:eastAsia="SimSun" w:hint="eastAsia"/>
          <w:szCs w:val="24"/>
          <w:lang w:val="zh-CN" w:eastAsia="zh-CN"/>
        </w:rPr>
        <w:t>程序“</w:t>
      </w:r>
      <w:r w:rsidRPr="005D5B00">
        <w:rPr>
          <w:rFonts w:eastAsia="SimSun"/>
          <w:szCs w:val="24"/>
          <w:lang w:val="zh-CN" w:eastAsia="zh-CN"/>
        </w:rPr>
        <w:t>对地面业务的有害干扰</w:t>
      </w:r>
      <w:r w:rsidRPr="005D5B00">
        <w:rPr>
          <w:rFonts w:eastAsia="SimSun" w:hint="eastAsia"/>
          <w:szCs w:val="24"/>
          <w:lang w:val="zh-CN" w:eastAsia="zh-CN"/>
        </w:rPr>
        <w:t>”</w:t>
      </w:r>
      <w:r w:rsidRPr="005D5B00">
        <w:rPr>
          <w:rFonts w:eastAsia="SimSun"/>
          <w:szCs w:val="24"/>
          <w:lang w:val="zh-CN" w:eastAsia="zh-CN"/>
        </w:rPr>
        <w:t>（</w:t>
      </w:r>
      <w:r w:rsidRPr="005D5B00">
        <w:rPr>
          <w:rFonts w:eastAsia="SimSun"/>
          <w:szCs w:val="24"/>
          <w:lang w:val="zh-CN" w:eastAsia="zh-CN"/>
        </w:rPr>
        <w:t>HITS</w:t>
      </w:r>
      <w:r w:rsidRPr="005D5B00">
        <w:rPr>
          <w:rFonts w:eastAsia="SimSun"/>
          <w:szCs w:val="24"/>
          <w:lang w:val="zh-CN" w:eastAsia="zh-CN"/>
        </w:rPr>
        <w:t>）的试用版。该工具用于报告、交换信息</w:t>
      </w:r>
      <w:r w:rsidRPr="005D5B00">
        <w:rPr>
          <w:rFonts w:eastAsia="SimSun" w:hint="eastAsia"/>
          <w:szCs w:val="24"/>
          <w:lang w:val="zh-CN" w:eastAsia="zh-CN"/>
        </w:rPr>
        <w:t>及查阅</w:t>
      </w:r>
      <w:r w:rsidRPr="005D5B00">
        <w:rPr>
          <w:rFonts w:eastAsia="SimSun"/>
          <w:szCs w:val="24"/>
          <w:lang w:val="zh-CN" w:eastAsia="zh-CN"/>
        </w:rPr>
        <w:t>与无线电通信局</w:t>
      </w:r>
      <w:r w:rsidRPr="005D5B00">
        <w:rPr>
          <w:rFonts w:eastAsia="SimSun" w:hint="eastAsia"/>
          <w:szCs w:val="24"/>
          <w:lang w:val="zh-CN" w:eastAsia="zh-CN"/>
        </w:rPr>
        <w:t>有关</w:t>
      </w:r>
      <w:r w:rsidRPr="005D5B00">
        <w:rPr>
          <w:rFonts w:eastAsia="SimSun"/>
          <w:szCs w:val="24"/>
          <w:lang w:val="zh-CN" w:eastAsia="zh-CN"/>
        </w:rPr>
        <w:t>地面业务有害干扰和违规案件</w:t>
      </w:r>
      <w:r w:rsidRPr="005D5B00">
        <w:rPr>
          <w:rFonts w:eastAsia="SimSun" w:hint="eastAsia"/>
          <w:szCs w:val="24"/>
          <w:lang w:val="zh-CN" w:eastAsia="zh-CN"/>
        </w:rPr>
        <w:t>进行的往来信函存档</w:t>
      </w:r>
      <w:r w:rsidRPr="005D5B00">
        <w:rPr>
          <w:rFonts w:eastAsia="SimSun"/>
          <w:szCs w:val="24"/>
          <w:lang w:val="zh-CN" w:eastAsia="zh-CN"/>
        </w:rPr>
        <w:t>。</w:t>
      </w:r>
    </w:p>
    <w:p w14:paraId="1D3785D8" w14:textId="77777777" w:rsidR="00F345B6" w:rsidRPr="005D5B00" w:rsidRDefault="00F345B6" w:rsidP="00F345B6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ind w:left="0" w:firstLineChars="200" w:firstLine="480"/>
        <w:rPr>
          <w:rFonts w:eastAsia="SimSun"/>
          <w:sz w:val="24"/>
          <w:szCs w:val="24"/>
        </w:rPr>
      </w:pPr>
      <w:r w:rsidRPr="005D5B00">
        <w:rPr>
          <w:rFonts w:eastAsia="SimSun"/>
          <w:sz w:val="24"/>
          <w:szCs w:val="24"/>
          <w:lang w:val="zh-CN"/>
        </w:rPr>
        <w:t>开发该在线应用</w:t>
      </w:r>
      <w:r w:rsidRPr="005D5B00">
        <w:rPr>
          <w:rFonts w:eastAsia="SimSun" w:hint="eastAsia"/>
          <w:sz w:val="24"/>
          <w:szCs w:val="24"/>
          <w:lang w:val="zh-CN"/>
        </w:rPr>
        <w:t>程序</w:t>
      </w:r>
      <w:r w:rsidRPr="005D5B00">
        <w:rPr>
          <w:rFonts w:eastAsia="SimSun"/>
          <w:sz w:val="24"/>
          <w:szCs w:val="24"/>
          <w:lang w:val="zh-CN"/>
        </w:rPr>
        <w:t>是为了在出现有害干扰和</w:t>
      </w:r>
      <w:r w:rsidRPr="005D5B00">
        <w:rPr>
          <w:rFonts w:eastAsia="SimSun"/>
          <w:sz w:val="24"/>
          <w:szCs w:val="24"/>
          <w:lang w:val="zh-CN"/>
        </w:rPr>
        <w:t>/</w:t>
      </w:r>
      <w:r w:rsidRPr="005D5B00">
        <w:rPr>
          <w:rFonts w:eastAsia="SimSun"/>
          <w:sz w:val="24"/>
          <w:szCs w:val="24"/>
          <w:lang w:val="zh-CN"/>
        </w:rPr>
        <w:t>或侵权的情况下方便相关主管部门之间的沟通。它有助于确定干扰或违规的来源，并根据《无线电规则》第</w:t>
      </w:r>
      <w:r w:rsidRPr="005D5B00">
        <w:rPr>
          <w:rFonts w:eastAsia="SimSun"/>
          <w:b/>
          <w:bCs/>
          <w:sz w:val="24"/>
          <w:szCs w:val="24"/>
          <w:lang w:val="zh-CN"/>
        </w:rPr>
        <w:t>15</w:t>
      </w:r>
      <w:r w:rsidRPr="005D5B00">
        <w:rPr>
          <w:rFonts w:eastAsia="SimSun"/>
          <w:sz w:val="24"/>
          <w:szCs w:val="24"/>
          <w:lang w:val="zh-CN"/>
        </w:rPr>
        <w:t>条迅速消除这些干扰或违规</w:t>
      </w:r>
      <w:r w:rsidRPr="005D5B00">
        <w:rPr>
          <w:rFonts w:eastAsia="SimSun" w:hint="eastAsia"/>
          <w:sz w:val="24"/>
          <w:szCs w:val="24"/>
          <w:lang w:val="zh-CN"/>
        </w:rPr>
        <w:t>情况</w:t>
      </w:r>
      <w:r w:rsidRPr="005D5B00">
        <w:rPr>
          <w:rFonts w:eastAsia="SimSun"/>
          <w:sz w:val="24"/>
          <w:szCs w:val="24"/>
          <w:lang w:val="zh-CN"/>
        </w:rPr>
        <w:t>。</w:t>
      </w:r>
      <w:r w:rsidRPr="005D5B00">
        <w:rPr>
          <w:rFonts w:eastAsia="SimSun" w:hint="eastAsia"/>
          <w:sz w:val="24"/>
          <w:szCs w:val="24"/>
          <w:lang w:val="zh-CN"/>
        </w:rPr>
        <w:t>通过</w:t>
      </w:r>
      <w:r w:rsidRPr="005D5B00">
        <w:rPr>
          <w:rFonts w:eastAsia="SimSun"/>
          <w:sz w:val="24"/>
          <w:szCs w:val="24"/>
          <w:lang w:val="zh-CN"/>
        </w:rPr>
        <w:t>该应用</w:t>
      </w:r>
      <w:r w:rsidRPr="005D5B00">
        <w:rPr>
          <w:rFonts w:eastAsia="SimSun" w:hint="eastAsia"/>
          <w:sz w:val="24"/>
          <w:szCs w:val="24"/>
          <w:lang w:val="zh-CN"/>
        </w:rPr>
        <w:t>程序可以获取根据</w:t>
      </w:r>
      <w:r w:rsidRPr="005D5B00">
        <w:rPr>
          <w:rFonts w:eastAsia="SimSun"/>
          <w:sz w:val="24"/>
          <w:szCs w:val="24"/>
          <w:lang w:val="zh-CN"/>
        </w:rPr>
        <w:t>《无线电规则》附录</w:t>
      </w:r>
      <w:r w:rsidRPr="005D5B00">
        <w:rPr>
          <w:rFonts w:eastAsia="SimSun"/>
          <w:b/>
          <w:bCs/>
          <w:sz w:val="24"/>
          <w:szCs w:val="24"/>
          <w:lang w:val="zh-CN"/>
        </w:rPr>
        <w:t>9</w:t>
      </w:r>
      <w:r w:rsidRPr="005D5B00">
        <w:rPr>
          <w:rFonts w:eastAsia="SimSun"/>
          <w:sz w:val="24"/>
          <w:szCs w:val="24"/>
          <w:lang w:val="zh-CN"/>
        </w:rPr>
        <w:t>和附录</w:t>
      </w:r>
      <w:r w:rsidRPr="005D5B00">
        <w:rPr>
          <w:rFonts w:eastAsia="SimSun"/>
          <w:b/>
          <w:bCs/>
          <w:sz w:val="24"/>
          <w:szCs w:val="24"/>
          <w:lang w:val="zh-CN"/>
        </w:rPr>
        <w:t>10</w:t>
      </w:r>
      <w:r w:rsidRPr="005D5B00">
        <w:rPr>
          <w:rFonts w:eastAsia="SimSun"/>
          <w:sz w:val="24"/>
          <w:szCs w:val="24"/>
          <w:lang w:val="zh-CN"/>
        </w:rPr>
        <w:t>提供</w:t>
      </w:r>
      <w:r w:rsidRPr="005D5B00">
        <w:rPr>
          <w:rFonts w:eastAsia="SimSun" w:hint="eastAsia"/>
          <w:sz w:val="24"/>
          <w:szCs w:val="24"/>
          <w:lang w:val="zh-CN"/>
        </w:rPr>
        <w:t>的</w:t>
      </w:r>
      <w:r w:rsidRPr="005D5B00">
        <w:rPr>
          <w:rFonts w:eastAsia="SimSun"/>
          <w:sz w:val="24"/>
          <w:szCs w:val="24"/>
          <w:lang w:val="zh-CN"/>
        </w:rPr>
        <w:t>信息，并</w:t>
      </w:r>
      <w:r w:rsidRPr="005D5B00">
        <w:rPr>
          <w:rFonts w:eastAsia="SimSun" w:hint="eastAsia"/>
          <w:sz w:val="24"/>
          <w:szCs w:val="24"/>
          <w:lang w:val="zh-CN"/>
        </w:rPr>
        <w:t>可</w:t>
      </w:r>
      <w:r w:rsidRPr="005D5B00">
        <w:rPr>
          <w:rFonts w:eastAsia="SimSun"/>
          <w:sz w:val="24"/>
          <w:szCs w:val="24"/>
          <w:lang w:val="zh-CN"/>
        </w:rPr>
        <w:t>上</w:t>
      </w:r>
      <w:proofErr w:type="gramStart"/>
      <w:r w:rsidRPr="005D5B00">
        <w:rPr>
          <w:rFonts w:eastAsia="SimSun"/>
          <w:sz w:val="24"/>
          <w:szCs w:val="24"/>
          <w:lang w:val="zh-CN"/>
        </w:rPr>
        <w:t>传其他</w:t>
      </w:r>
      <w:proofErr w:type="gramEnd"/>
      <w:r w:rsidRPr="005D5B00">
        <w:rPr>
          <w:rFonts w:eastAsia="SimSun"/>
          <w:sz w:val="24"/>
          <w:szCs w:val="24"/>
          <w:lang w:val="zh-CN"/>
        </w:rPr>
        <w:t>信息，如测量结果、地图等。</w:t>
      </w:r>
    </w:p>
    <w:p w14:paraId="76166B42" w14:textId="77777777" w:rsidR="00F345B6" w:rsidRPr="005D5B00" w:rsidRDefault="00F345B6" w:rsidP="00F345B6">
      <w:pPr>
        <w:spacing w:before="120"/>
        <w:ind w:firstLineChars="200" w:firstLine="480"/>
        <w:rPr>
          <w:rFonts w:eastAsia="SimSun"/>
          <w:szCs w:val="24"/>
          <w:lang w:eastAsia="zh-CN"/>
        </w:rPr>
      </w:pPr>
      <w:r w:rsidRPr="005D5B00">
        <w:rPr>
          <w:rFonts w:eastAsia="SimSun"/>
          <w:szCs w:val="24"/>
          <w:lang w:val="zh-CN" w:eastAsia="zh-CN"/>
        </w:rPr>
        <w:t>通过使用</w:t>
      </w:r>
      <w:r w:rsidRPr="005D5B00">
        <w:rPr>
          <w:rFonts w:eastAsia="SimSun"/>
          <w:szCs w:val="24"/>
          <w:lang w:val="zh-CN" w:eastAsia="zh-CN"/>
        </w:rPr>
        <w:t>HITS</w:t>
      </w:r>
      <w:r w:rsidRPr="005D5B00">
        <w:rPr>
          <w:rFonts w:eastAsia="SimSun"/>
          <w:szCs w:val="24"/>
          <w:lang w:val="zh-CN" w:eastAsia="zh-CN"/>
        </w:rPr>
        <w:t>，主管部门将能够：</w:t>
      </w:r>
    </w:p>
    <w:p w14:paraId="551DC13B" w14:textId="007499B2" w:rsidR="00F345B6" w:rsidRPr="005D5B00" w:rsidRDefault="00F345B6" w:rsidP="00F345B6">
      <w:pPr>
        <w:pStyle w:val="enumlev1"/>
        <w:rPr>
          <w:szCs w:val="24"/>
          <w:lang w:eastAsia="zh-CN"/>
        </w:rPr>
      </w:pPr>
      <w:r w:rsidRPr="005D5B00">
        <w:rPr>
          <w:szCs w:val="24"/>
          <w:lang w:val="zh-CN" w:eastAsia="zh-CN"/>
        </w:rPr>
        <w:t>–</w:t>
      </w:r>
      <w:r w:rsidRPr="005D5B00">
        <w:rPr>
          <w:szCs w:val="24"/>
          <w:lang w:eastAsia="zh-CN"/>
        </w:rPr>
        <w:tab/>
      </w:r>
      <w:r w:rsidRPr="005D5B00">
        <w:rPr>
          <w:szCs w:val="24"/>
          <w:lang w:val="zh-CN" w:eastAsia="zh-CN"/>
        </w:rPr>
        <w:t>根据《无线电规则》第</w:t>
      </w:r>
      <w:r w:rsidRPr="005D5B00">
        <w:rPr>
          <w:b/>
          <w:bCs/>
          <w:szCs w:val="24"/>
          <w:lang w:val="zh-CN" w:eastAsia="zh-CN"/>
        </w:rPr>
        <w:t>15</w:t>
      </w:r>
      <w:r w:rsidRPr="005D5B00">
        <w:rPr>
          <w:rFonts w:hint="eastAsia"/>
          <w:b/>
          <w:bCs/>
          <w:szCs w:val="24"/>
          <w:lang w:val="zh-CN" w:eastAsia="zh-CN"/>
        </w:rPr>
        <w:t>.</w:t>
      </w:r>
      <w:r w:rsidRPr="005D5B00">
        <w:rPr>
          <w:b/>
          <w:bCs/>
          <w:szCs w:val="24"/>
          <w:lang w:val="zh-CN" w:eastAsia="zh-CN"/>
        </w:rPr>
        <w:t>19</w:t>
      </w:r>
      <w:r w:rsidRPr="005D5B00">
        <w:rPr>
          <w:szCs w:val="24"/>
          <w:lang w:val="zh-CN" w:eastAsia="zh-CN"/>
        </w:rPr>
        <w:t>款</w:t>
      </w:r>
      <w:r w:rsidRPr="005D5B00">
        <w:rPr>
          <w:rFonts w:hint="eastAsia"/>
          <w:szCs w:val="24"/>
          <w:lang w:val="zh-CN" w:eastAsia="zh-CN"/>
        </w:rPr>
        <w:t>和</w:t>
      </w:r>
      <w:r w:rsidRPr="005D5B00">
        <w:rPr>
          <w:szCs w:val="24"/>
          <w:lang w:val="zh-CN" w:eastAsia="zh-CN"/>
        </w:rPr>
        <w:t>《无线电规则》附录</w:t>
      </w:r>
      <w:r w:rsidRPr="005D5B00">
        <w:rPr>
          <w:b/>
          <w:bCs/>
          <w:szCs w:val="24"/>
          <w:lang w:val="zh-CN" w:eastAsia="zh-CN"/>
        </w:rPr>
        <w:t>9</w:t>
      </w:r>
      <w:r w:rsidRPr="005D5B00">
        <w:rPr>
          <w:rFonts w:hint="eastAsia"/>
          <w:b/>
          <w:bCs/>
          <w:szCs w:val="24"/>
          <w:lang w:val="zh-CN" w:eastAsia="zh-CN"/>
        </w:rPr>
        <w:t>，</w:t>
      </w:r>
      <w:r w:rsidRPr="005D5B00">
        <w:rPr>
          <w:szCs w:val="24"/>
          <w:lang w:val="zh-CN" w:eastAsia="zh-CN"/>
        </w:rPr>
        <w:t>报告</w:t>
      </w:r>
      <w:r w:rsidRPr="005D5B00">
        <w:rPr>
          <w:rFonts w:hint="eastAsia"/>
          <w:szCs w:val="24"/>
          <w:lang w:val="zh-CN" w:eastAsia="zh-CN"/>
        </w:rPr>
        <w:t>违反</w:t>
      </w:r>
      <w:r w:rsidRPr="005D5B00">
        <w:rPr>
          <w:szCs w:val="24"/>
          <w:lang w:val="zh-CN" w:eastAsia="zh-CN"/>
        </w:rPr>
        <w:t>《组织法》、《公约》或《无线电规则》有关地面业务的案件</w:t>
      </w:r>
      <w:r w:rsidRPr="005D5B00">
        <w:rPr>
          <w:rFonts w:hint="eastAsia"/>
          <w:szCs w:val="24"/>
          <w:lang w:val="zh-CN" w:eastAsia="zh-CN"/>
        </w:rPr>
        <w:t>；</w:t>
      </w:r>
    </w:p>
    <w:p w14:paraId="718AD0D1" w14:textId="08B37303" w:rsidR="00F345B6" w:rsidRPr="005D5B00" w:rsidRDefault="00F345B6" w:rsidP="00F345B6">
      <w:pPr>
        <w:pStyle w:val="enumlev1"/>
        <w:rPr>
          <w:rFonts w:eastAsia="SimSun"/>
          <w:szCs w:val="24"/>
          <w:lang w:eastAsia="zh-CN"/>
        </w:rPr>
      </w:pPr>
      <w:r w:rsidRPr="005D5B00">
        <w:rPr>
          <w:szCs w:val="24"/>
          <w:lang w:val="zh-CN" w:eastAsia="zh-CN"/>
        </w:rPr>
        <w:t>–</w:t>
      </w:r>
      <w:r w:rsidRPr="005D5B00">
        <w:rPr>
          <w:szCs w:val="24"/>
          <w:lang w:eastAsia="zh-CN"/>
        </w:rPr>
        <w:tab/>
      </w:r>
      <w:r w:rsidRPr="005D5B00">
        <w:rPr>
          <w:rFonts w:eastAsia="SimSun"/>
          <w:szCs w:val="24"/>
          <w:lang w:val="zh-CN" w:eastAsia="zh-CN"/>
        </w:rPr>
        <w:t>根据《无线电规则》第</w:t>
      </w:r>
      <w:r w:rsidRPr="005D5B00">
        <w:rPr>
          <w:rFonts w:eastAsia="SimSun"/>
          <w:b/>
          <w:bCs/>
          <w:szCs w:val="24"/>
          <w:lang w:eastAsia="zh-CN"/>
        </w:rPr>
        <w:t>15.41</w:t>
      </w:r>
      <w:r w:rsidRPr="005D5B00">
        <w:rPr>
          <w:rFonts w:eastAsia="SimSun"/>
          <w:szCs w:val="24"/>
          <w:lang w:val="zh-CN" w:eastAsia="zh-CN"/>
        </w:rPr>
        <w:t>和</w:t>
      </w:r>
      <w:r w:rsidRPr="005D5B00">
        <w:rPr>
          <w:rFonts w:eastAsia="SimSun"/>
          <w:b/>
          <w:bCs/>
          <w:szCs w:val="24"/>
          <w:lang w:eastAsia="zh-CN"/>
        </w:rPr>
        <w:t>15.42</w:t>
      </w:r>
      <w:r w:rsidRPr="005D5B00">
        <w:rPr>
          <w:rFonts w:eastAsia="SimSun"/>
          <w:szCs w:val="24"/>
          <w:lang w:val="zh-CN" w:eastAsia="zh-CN"/>
        </w:rPr>
        <w:t>款</w:t>
      </w:r>
      <w:r w:rsidRPr="005D5B00">
        <w:rPr>
          <w:rFonts w:eastAsia="SimSun" w:hint="eastAsia"/>
          <w:szCs w:val="24"/>
          <w:lang w:val="zh-CN" w:eastAsia="zh-CN"/>
        </w:rPr>
        <w:t>和</w:t>
      </w:r>
      <w:r w:rsidRPr="005D5B00">
        <w:rPr>
          <w:rFonts w:eastAsia="SimSun"/>
          <w:szCs w:val="24"/>
          <w:lang w:val="zh-CN" w:eastAsia="zh-CN"/>
        </w:rPr>
        <w:t>《无线电规则》附录</w:t>
      </w:r>
      <w:r w:rsidRPr="005D5B00">
        <w:rPr>
          <w:rFonts w:eastAsia="SimSun"/>
          <w:b/>
          <w:bCs/>
          <w:szCs w:val="24"/>
          <w:lang w:val="zh-CN" w:eastAsia="zh-CN"/>
        </w:rPr>
        <w:t>10</w:t>
      </w:r>
      <w:r w:rsidRPr="005D5B00">
        <w:rPr>
          <w:rFonts w:eastAsia="SimSun" w:hint="eastAsia"/>
          <w:szCs w:val="24"/>
          <w:lang w:val="zh-CN" w:eastAsia="zh-CN"/>
        </w:rPr>
        <w:t>，</w:t>
      </w:r>
      <w:r w:rsidRPr="005D5B00">
        <w:rPr>
          <w:rFonts w:eastAsia="SimSun"/>
          <w:szCs w:val="24"/>
          <w:lang w:val="zh-CN" w:eastAsia="zh-CN"/>
        </w:rPr>
        <w:t>报告有关地面业务的有害干扰案件</w:t>
      </w:r>
      <w:r w:rsidRPr="005D5B00">
        <w:rPr>
          <w:rFonts w:eastAsia="SimSun" w:hint="eastAsia"/>
          <w:szCs w:val="24"/>
          <w:lang w:val="zh-CN" w:eastAsia="zh-CN"/>
        </w:rPr>
        <w:t>；</w:t>
      </w:r>
    </w:p>
    <w:p w14:paraId="7579E0B4" w14:textId="674FDF4A" w:rsidR="00F345B6" w:rsidRPr="005D5B00" w:rsidRDefault="00F345B6" w:rsidP="00F345B6">
      <w:pPr>
        <w:pStyle w:val="enumlev1"/>
        <w:rPr>
          <w:rFonts w:eastAsia="SimSun"/>
          <w:szCs w:val="24"/>
          <w:lang w:eastAsia="zh-CN"/>
        </w:rPr>
      </w:pPr>
      <w:r w:rsidRPr="005D5B00">
        <w:rPr>
          <w:szCs w:val="24"/>
          <w:lang w:val="zh-CN" w:eastAsia="zh-CN"/>
        </w:rPr>
        <w:t>–</w:t>
      </w:r>
      <w:r w:rsidRPr="005D5B00">
        <w:rPr>
          <w:szCs w:val="24"/>
          <w:lang w:eastAsia="zh-CN"/>
        </w:rPr>
        <w:tab/>
      </w:r>
      <w:r w:rsidRPr="005D5B00">
        <w:rPr>
          <w:rFonts w:eastAsia="SimSun"/>
          <w:szCs w:val="24"/>
          <w:lang w:val="zh-CN" w:eastAsia="zh-CN"/>
        </w:rPr>
        <w:t>以标准数字格式（如</w:t>
      </w:r>
      <w:r w:rsidRPr="005D5B00">
        <w:rPr>
          <w:rFonts w:eastAsia="SimSun"/>
          <w:szCs w:val="24"/>
          <w:lang w:val="zh-CN" w:eastAsia="zh-CN"/>
        </w:rPr>
        <w:t>Word</w:t>
      </w:r>
      <w:r w:rsidRPr="005D5B00">
        <w:rPr>
          <w:rFonts w:eastAsia="SimSun"/>
          <w:szCs w:val="24"/>
          <w:lang w:val="zh-CN" w:eastAsia="zh-CN"/>
        </w:rPr>
        <w:t>、</w:t>
      </w:r>
      <w:r w:rsidRPr="005D5B00">
        <w:rPr>
          <w:rFonts w:eastAsia="SimSun"/>
          <w:szCs w:val="24"/>
          <w:lang w:val="zh-CN" w:eastAsia="zh-CN"/>
        </w:rPr>
        <w:t>Excel</w:t>
      </w:r>
      <w:r w:rsidRPr="005D5B00">
        <w:rPr>
          <w:rFonts w:eastAsia="SimSun"/>
          <w:szCs w:val="24"/>
          <w:lang w:val="zh-CN" w:eastAsia="zh-CN"/>
        </w:rPr>
        <w:t>、</w:t>
      </w:r>
      <w:r w:rsidRPr="005D5B00">
        <w:rPr>
          <w:rFonts w:eastAsia="SimSun"/>
          <w:szCs w:val="24"/>
          <w:lang w:val="zh-CN" w:eastAsia="zh-CN"/>
        </w:rPr>
        <w:t>PDF</w:t>
      </w:r>
      <w:r w:rsidRPr="005D5B00">
        <w:rPr>
          <w:rFonts w:eastAsia="SimSun"/>
          <w:szCs w:val="24"/>
          <w:lang w:val="zh-CN" w:eastAsia="zh-CN"/>
        </w:rPr>
        <w:t>、</w:t>
      </w:r>
      <w:r w:rsidRPr="005D5B00">
        <w:rPr>
          <w:rFonts w:eastAsia="SimSun"/>
          <w:szCs w:val="24"/>
          <w:lang w:val="zh-CN" w:eastAsia="zh-CN"/>
        </w:rPr>
        <w:t>JPG</w:t>
      </w:r>
      <w:r w:rsidRPr="005D5B00">
        <w:rPr>
          <w:rFonts w:eastAsia="SimSun"/>
          <w:szCs w:val="24"/>
          <w:lang w:val="zh-CN" w:eastAsia="zh-CN"/>
        </w:rPr>
        <w:t>、</w:t>
      </w:r>
      <w:r w:rsidRPr="005D5B00">
        <w:rPr>
          <w:rFonts w:eastAsia="SimSun"/>
          <w:szCs w:val="24"/>
          <w:lang w:val="zh-CN" w:eastAsia="zh-CN"/>
        </w:rPr>
        <w:t>ZIP</w:t>
      </w:r>
      <w:r w:rsidRPr="005D5B00">
        <w:rPr>
          <w:rFonts w:eastAsia="SimSun"/>
          <w:szCs w:val="24"/>
          <w:lang w:val="zh-CN" w:eastAsia="zh-CN"/>
        </w:rPr>
        <w:t>）与无线电通信局和其他主管部门交换技术和行政信息</w:t>
      </w:r>
      <w:r w:rsidRPr="005D5B00">
        <w:rPr>
          <w:rFonts w:eastAsia="SimSun" w:hint="eastAsia"/>
          <w:szCs w:val="24"/>
          <w:lang w:val="zh-CN" w:eastAsia="zh-CN"/>
        </w:rPr>
        <w:t>；</w:t>
      </w:r>
    </w:p>
    <w:p w14:paraId="5FAE401E" w14:textId="7E360DFB" w:rsidR="00F345B6" w:rsidRPr="005D5B00" w:rsidRDefault="00F345B6" w:rsidP="00F345B6">
      <w:pPr>
        <w:pStyle w:val="enumlev1"/>
        <w:rPr>
          <w:rFonts w:ascii="Times New Roman" w:eastAsia="SimSun" w:hAnsi="Times New Roman" w:cs="Times New Roman"/>
          <w:szCs w:val="24"/>
          <w:lang w:eastAsia="zh-CN"/>
        </w:rPr>
      </w:pPr>
      <w:r w:rsidRPr="005D5B00">
        <w:rPr>
          <w:szCs w:val="24"/>
          <w:lang w:val="zh-CN" w:eastAsia="zh-CN"/>
        </w:rPr>
        <w:t>–</w:t>
      </w:r>
      <w:r w:rsidRPr="005D5B00">
        <w:rPr>
          <w:szCs w:val="24"/>
          <w:lang w:eastAsia="zh-CN"/>
        </w:rPr>
        <w:tab/>
      </w:r>
      <w:r w:rsidRPr="005D5B00">
        <w:rPr>
          <w:rFonts w:eastAsia="SimSun" w:hint="eastAsia"/>
          <w:szCs w:val="24"/>
          <w:lang w:val="zh-CN" w:eastAsia="zh-CN"/>
        </w:rPr>
        <w:t>查阅</w:t>
      </w:r>
      <w:r w:rsidRPr="005D5B00">
        <w:rPr>
          <w:rFonts w:eastAsia="SimSun"/>
          <w:szCs w:val="24"/>
          <w:lang w:val="zh-CN" w:eastAsia="zh-CN"/>
        </w:rPr>
        <w:t>其</w:t>
      </w:r>
      <w:r w:rsidRPr="005D5B00">
        <w:rPr>
          <w:rFonts w:eastAsia="SimSun" w:hint="eastAsia"/>
          <w:szCs w:val="24"/>
          <w:lang w:val="zh-CN" w:eastAsia="zh-CN"/>
        </w:rPr>
        <w:t>作为干扰方或受影响方</w:t>
      </w:r>
      <w:r w:rsidRPr="005D5B00">
        <w:rPr>
          <w:rFonts w:eastAsia="SimSun"/>
          <w:szCs w:val="24"/>
          <w:lang w:val="zh-CN" w:eastAsia="zh-CN"/>
        </w:rPr>
        <w:t>与无线电通信局参与进行的所有信函往来</w:t>
      </w:r>
      <w:r w:rsidRPr="005D5B00">
        <w:rPr>
          <w:rFonts w:eastAsia="SimSun" w:hint="eastAsia"/>
          <w:szCs w:val="24"/>
          <w:lang w:val="zh-CN" w:eastAsia="zh-CN"/>
        </w:rPr>
        <w:t>。</w:t>
      </w:r>
    </w:p>
    <w:p w14:paraId="3ADE99F0" w14:textId="77777777" w:rsidR="00F345B6" w:rsidRPr="005D5B00" w:rsidRDefault="00F345B6" w:rsidP="00F345B6">
      <w:pPr>
        <w:tabs>
          <w:tab w:val="left" w:pos="284"/>
        </w:tabs>
        <w:spacing w:before="120"/>
        <w:ind w:right="-1" w:firstLineChars="200" w:firstLine="480"/>
        <w:rPr>
          <w:rFonts w:ascii="Times New Roman" w:eastAsia="SimSun" w:hAnsi="Times New Roman" w:cs="Times New Roman"/>
          <w:noProof/>
          <w:szCs w:val="24"/>
          <w:lang w:eastAsia="zh-CN"/>
        </w:rPr>
      </w:pP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欲使用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HITS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应用程序，请</w:t>
      </w:r>
      <w:proofErr w:type="gramStart"/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贵主管</w:t>
      </w:r>
      <w:proofErr w:type="gramEnd"/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部门通过</w:t>
      </w:r>
      <w:hyperlink r:id="rId8">
        <w:r w:rsidRPr="005D5B00">
          <w:rPr>
            <w:rStyle w:val="Hyperlink"/>
            <w:noProof/>
            <w:szCs w:val="24"/>
            <w:lang w:eastAsia="zh-CN"/>
          </w:rPr>
          <w:t>brmail@itu.int</w:t>
        </w:r>
      </w:hyperlink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或传真（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+41 22 730 5785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）向无线电通信局提交指定用户名单。这些用户</w:t>
      </w:r>
      <w:r w:rsidRPr="005D5B00">
        <w:rPr>
          <w:rFonts w:ascii="Times New Roman" w:eastAsia="SimSun" w:hAnsi="Times New Roman" w:cs="Times New Roman" w:hint="eastAsia"/>
          <w:szCs w:val="24"/>
          <w:lang w:val="zh-CN" w:eastAsia="zh-CN"/>
        </w:rPr>
        <w:t>须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拥有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TIES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账户。欲申请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TIES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账户，请</w:t>
      </w:r>
      <w:r w:rsidRPr="005D5B00">
        <w:rPr>
          <w:rFonts w:ascii="Times New Roman" w:eastAsia="SimSun" w:hAnsi="Times New Roman" w:cs="Times New Roman" w:hint="eastAsia"/>
          <w:szCs w:val="24"/>
          <w:lang w:val="zh-CN" w:eastAsia="zh-CN"/>
        </w:rPr>
        <w:t>按照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以下网址</w:t>
      </w:r>
      <w:r w:rsidRPr="005D5B00">
        <w:rPr>
          <w:rFonts w:ascii="Times New Roman" w:eastAsia="SimSun" w:hAnsi="Times New Roman" w:cs="Times New Roman" w:hint="eastAsia"/>
          <w:szCs w:val="24"/>
          <w:lang w:val="zh-CN" w:eastAsia="zh-CN"/>
        </w:rPr>
        <w:t>所示的程序进行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：</w:t>
      </w:r>
      <w:r>
        <w:fldChar w:fldCharType="begin"/>
      </w:r>
      <w:r>
        <w:rPr>
          <w:lang w:eastAsia="zh-CN"/>
        </w:rPr>
        <w:instrText>HYPERLINK "https://www.itu.int/hub/membership/user-account-ties/"</w:instrText>
      </w:r>
      <w:r>
        <w:fldChar w:fldCharType="separate"/>
      </w:r>
      <w:r w:rsidRPr="005D5B00">
        <w:rPr>
          <w:rStyle w:val="Hyperlink"/>
          <w:rFonts w:ascii="Times New Roman" w:eastAsia="SimSun" w:hAnsi="Times New Roman" w:cs="Times New Roman"/>
          <w:szCs w:val="24"/>
          <w:lang w:val="zh-CN" w:eastAsia="zh-CN"/>
        </w:rPr>
        <w:t>https://www.itu.int/hub/membership/user-account-ties/</w:t>
      </w:r>
      <w:r>
        <w:rPr>
          <w:rStyle w:val="Hyperlink"/>
          <w:rFonts w:ascii="Times New Roman" w:eastAsia="SimSun" w:hAnsi="Times New Roman" w:cs="Times New Roman"/>
          <w:szCs w:val="24"/>
          <w:lang w:val="zh-CN" w:eastAsia="zh-CN"/>
        </w:rPr>
        <w:fldChar w:fldCharType="end"/>
      </w:r>
      <w:r w:rsidRPr="005D5B00">
        <w:rPr>
          <w:rFonts w:ascii="Times New Roman" w:eastAsia="SimSun" w:hAnsi="Times New Roman" w:cs="Times New Roman" w:hint="eastAsia"/>
          <w:szCs w:val="24"/>
          <w:lang w:val="zh-CN" w:eastAsia="zh-CN"/>
        </w:rPr>
        <w:t>。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用户还必须拥有有效的企业电子邮件地址。</w:t>
      </w:r>
    </w:p>
    <w:p w14:paraId="08C45A44" w14:textId="77777777" w:rsidR="00F345B6" w:rsidRPr="005D5B00" w:rsidRDefault="00F345B6" w:rsidP="00F345B6">
      <w:pPr>
        <w:tabs>
          <w:tab w:val="left" w:pos="284"/>
        </w:tabs>
        <w:spacing w:before="120"/>
        <w:ind w:right="-1" w:firstLineChars="200" w:firstLine="480"/>
        <w:rPr>
          <w:rFonts w:ascii="Times New Roman" w:eastAsia="SimSun" w:hAnsi="Times New Roman" w:cs="Times New Roman"/>
          <w:noProof/>
          <w:szCs w:val="24"/>
          <w:lang w:eastAsia="zh-CN"/>
        </w:rPr>
      </w:pP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指定用户在被分配访问权限后</w:t>
      </w:r>
      <w:r w:rsidRPr="005D5B00">
        <w:rPr>
          <w:rFonts w:ascii="Times New Roman" w:eastAsia="SimSun" w:hAnsi="Times New Roman" w:cs="Times New Roman"/>
          <w:szCs w:val="24"/>
          <w:lang w:eastAsia="zh-CN"/>
        </w:rPr>
        <w:t>，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将能够通过访问安全网站</w:t>
      </w:r>
      <w:hyperlink r:id="rId9" w:history="1">
        <w:r w:rsidRPr="005D5B00">
          <w:rPr>
            <w:rStyle w:val="Hyperlink"/>
            <w:rFonts w:ascii="Times New Roman" w:eastAsia="SimSun" w:hAnsi="Times New Roman" w:cs="Times New Roman"/>
            <w:szCs w:val="24"/>
            <w:lang w:eastAsia="zh-CN"/>
          </w:rPr>
          <w:t>https://www.itu.int/itu-r/hits/</w:t>
        </w:r>
      </w:hyperlink>
      <w:r w:rsidRPr="005D5B00">
        <w:rPr>
          <w:rFonts w:ascii="Times New Roman" w:eastAsia="SimSun" w:hAnsi="Times New Roman" w:cs="Times New Roman" w:hint="eastAsia"/>
          <w:szCs w:val="24"/>
          <w:lang w:eastAsia="zh-CN"/>
        </w:rPr>
        <w:t>，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以其</w:t>
      </w:r>
      <w:r w:rsidRPr="005D5B00">
        <w:rPr>
          <w:rFonts w:ascii="Times New Roman" w:eastAsia="SimSun" w:hAnsi="Times New Roman" w:cs="Times New Roman"/>
          <w:szCs w:val="24"/>
          <w:lang w:eastAsia="zh-CN"/>
        </w:rPr>
        <w:t>TIES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帐户登录应用程序。</w:t>
      </w:r>
      <w:bookmarkStart w:id="0" w:name="_Hlk167204490"/>
      <w:bookmarkEnd w:id="0"/>
    </w:p>
    <w:p w14:paraId="6FC7A084" w14:textId="77777777" w:rsidR="00F345B6" w:rsidRPr="005D5B00" w:rsidRDefault="00F345B6" w:rsidP="00F345B6">
      <w:pPr>
        <w:tabs>
          <w:tab w:val="left" w:pos="284"/>
        </w:tabs>
        <w:spacing w:before="120"/>
        <w:ind w:right="-1" w:firstLineChars="200" w:firstLine="480"/>
        <w:rPr>
          <w:rFonts w:ascii="Times New Roman" w:eastAsia="SimSun" w:hAnsi="Times New Roman" w:cs="Times New Roman"/>
          <w:szCs w:val="24"/>
          <w:lang w:val="zh-CN" w:eastAsia="zh-CN"/>
        </w:rPr>
      </w:pP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试</w:t>
      </w:r>
      <w:r w:rsidRPr="005D5B00">
        <w:rPr>
          <w:rFonts w:ascii="Times New Roman" w:eastAsia="SimSun" w:hAnsi="Times New Roman" w:cs="Times New Roman" w:hint="eastAsia"/>
          <w:szCs w:val="24"/>
          <w:lang w:val="zh-CN" w:eastAsia="zh-CN"/>
        </w:rPr>
        <w:t>用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期间</w:t>
      </w:r>
      <w:r w:rsidRPr="005D5B00">
        <w:rPr>
          <w:rFonts w:ascii="Times New Roman" w:eastAsia="SimSun" w:hAnsi="Times New Roman" w:cs="Times New Roman" w:hint="eastAsia"/>
          <w:szCs w:val="24"/>
          <w:lang w:val="zh-CN" w:eastAsia="zh-CN"/>
        </w:rPr>
        <w:t>（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估计持续到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2025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年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7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月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1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日</w:t>
      </w:r>
      <w:r w:rsidRPr="005D5B00">
        <w:rPr>
          <w:rFonts w:ascii="Times New Roman" w:eastAsia="SimSun" w:hAnsi="Times New Roman" w:cs="Times New Roman" w:hint="eastAsia"/>
          <w:szCs w:val="24"/>
          <w:lang w:val="zh-CN" w:eastAsia="zh-CN"/>
        </w:rPr>
        <w:t>）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，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HITS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将仅用于测试目的。通过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HITS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交换的任何通信</w:t>
      </w:r>
      <w:r w:rsidRPr="005D5B00">
        <w:rPr>
          <w:rFonts w:ascii="Times New Roman" w:eastAsia="SimSun" w:hAnsi="Times New Roman" w:cs="Times New Roman" w:hint="eastAsia"/>
          <w:szCs w:val="24"/>
          <w:lang w:val="zh-CN" w:eastAsia="zh-CN"/>
        </w:rPr>
        <w:t>将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用于熟悉系统和发现错误，并不会取代通过无线电通信局的常规电子邮件（</w:t>
      </w:r>
      <w:hyperlink r:id="rId10">
        <w:r w:rsidRPr="005D5B00">
          <w:rPr>
            <w:rStyle w:val="Hyperlink"/>
            <w:noProof/>
            <w:szCs w:val="24"/>
            <w:lang w:eastAsia="zh-CN"/>
          </w:rPr>
          <w:t>brmail@itu.int</w:t>
        </w:r>
      </w:hyperlink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）和传真正式提交</w:t>
      </w:r>
      <w:r w:rsidRPr="005D5B00">
        <w:rPr>
          <w:rFonts w:ascii="Times New Roman" w:eastAsia="SimSun" w:hAnsi="Times New Roman" w:cs="Times New Roman" w:hint="eastAsia"/>
          <w:szCs w:val="24"/>
          <w:lang w:val="zh-CN" w:eastAsia="zh-CN"/>
        </w:rPr>
        <w:t>的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有关有害干扰案件的报告。在试用期结束时，所有通过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HITS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应用程序提交的信息将</w:t>
      </w:r>
      <w:r w:rsidRPr="005D5B00">
        <w:rPr>
          <w:rFonts w:ascii="Times New Roman" w:eastAsia="SimSun" w:hAnsi="Times New Roman" w:cs="Times New Roman" w:hint="eastAsia"/>
          <w:szCs w:val="24"/>
          <w:lang w:val="zh-CN" w:eastAsia="zh-CN"/>
        </w:rPr>
        <w:t>予以</w:t>
      </w:r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丢弃。</w:t>
      </w:r>
    </w:p>
    <w:p w14:paraId="5865E289" w14:textId="77777777" w:rsidR="00F345B6" w:rsidRPr="005D5B00" w:rsidRDefault="00F345B6" w:rsidP="00F345B6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ind w:left="0" w:firstLineChars="200" w:firstLine="480"/>
        <w:rPr>
          <w:rFonts w:ascii="Times New Roman" w:eastAsia="SimSun" w:hAnsi="Times New Roman" w:cs="Times New Roman"/>
          <w:sz w:val="24"/>
          <w:szCs w:val="24"/>
          <w:lang w:val="zh-CN"/>
        </w:rPr>
      </w:pPr>
      <w:r w:rsidRPr="005D5B00">
        <w:rPr>
          <w:rFonts w:ascii="Times New Roman" w:eastAsia="SimSun" w:hAnsi="Times New Roman" w:cs="Times New Roman"/>
          <w:sz w:val="24"/>
          <w:szCs w:val="24"/>
          <w:lang w:val="zh-CN"/>
        </w:rPr>
        <w:lastRenderedPageBreak/>
        <w:t>试</w:t>
      </w:r>
      <w:r w:rsidRPr="005D5B00">
        <w:rPr>
          <w:rFonts w:ascii="Times New Roman" w:eastAsia="SimSun" w:hAnsi="Times New Roman" w:cs="Times New Roman" w:hint="eastAsia"/>
          <w:sz w:val="24"/>
          <w:szCs w:val="24"/>
          <w:lang w:val="zh-CN"/>
        </w:rPr>
        <w:t>用</w:t>
      </w:r>
      <w:r w:rsidRPr="005D5B00">
        <w:rPr>
          <w:rFonts w:ascii="Times New Roman" w:eastAsia="SimSun" w:hAnsi="Times New Roman" w:cs="Times New Roman"/>
          <w:sz w:val="24"/>
          <w:szCs w:val="24"/>
          <w:lang w:val="zh-CN"/>
        </w:rPr>
        <w:t>期结束后，无线电通信局将分析从</w:t>
      </w:r>
      <w:r w:rsidRPr="005D5B00">
        <w:rPr>
          <w:rFonts w:ascii="Times New Roman" w:eastAsia="SimSun" w:hAnsi="Times New Roman" w:cs="Times New Roman" w:hint="eastAsia"/>
          <w:sz w:val="24"/>
          <w:szCs w:val="24"/>
          <w:lang w:val="zh-CN"/>
        </w:rPr>
        <w:t>各</w:t>
      </w:r>
      <w:r w:rsidRPr="005D5B00">
        <w:rPr>
          <w:rFonts w:ascii="Times New Roman" w:eastAsia="SimSun" w:hAnsi="Times New Roman" w:cs="Times New Roman"/>
          <w:sz w:val="24"/>
          <w:szCs w:val="24"/>
          <w:lang w:val="zh-CN"/>
        </w:rPr>
        <w:t>主管部门收到的反馈，并实施优先计划</w:t>
      </w:r>
      <w:r w:rsidRPr="005D5B00">
        <w:rPr>
          <w:rFonts w:ascii="Times New Roman" w:eastAsia="SimSun" w:hAnsi="Times New Roman" w:cs="Times New Roman" w:hint="eastAsia"/>
          <w:sz w:val="24"/>
          <w:szCs w:val="24"/>
          <w:lang w:val="zh-CN"/>
        </w:rPr>
        <w:t>，</w:t>
      </w:r>
      <w:r w:rsidRPr="005D5B00">
        <w:rPr>
          <w:rFonts w:ascii="Times New Roman" w:eastAsia="SimSun" w:hAnsi="Times New Roman" w:cs="Times New Roman"/>
          <w:sz w:val="24"/>
          <w:szCs w:val="24"/>
          <w:lang w:val="zh-CN"/>
        </w:rPr>
        <w:t>以解决漏洞并进行改进。届时</w:t>
      </w:r>
      <w:r w:rsidRPr="005D5B00">
        <w:rPr>
          <w:rFonts w:ascii="Times New Roman" w:eastAsia="SimSun" w:hAnsi="Times New Roman" w:cs="Times New Roman" w:hint="eastAsia"/>
          <w:sz w:val="24"/>
          <w:szCs w:val="24"/>
          <w:lang w:val="zh-CN"/>
        </w:rPr>
        <w:t>将推出新版应用程序</w:t>
      </w:r>
      <w:r w:rsidRPr="005D5B00">
        <w:rPr>
          <w:rFonts w:ascii="Times New Roman" w:eastAsia="SimSun" w:hAnsi="Times New Roman" w:cs="Times New Roman"/>
          <w:sz w:val="24"/>
          <w:szCs w:val="24"/>
          <w:lang w:val="zh-CN"/>
        </w:rPr>
        <w:t>，</w:t>
      </w:r>
      <w:r w:rsidRPr="005D5B00">
        <w:rPr>
          <w:rFonts w:ascii="Times New Roman" w:eastAsia="SimSun" w:hAnsi="Times New Roman" w:cs="Times New Roman" w:hint="eastAsia"/>
          <w:sz w:val="24"/>
          <w:szCs w:val="24"/>
          <w:lang w:val="zh-CN"/>
        </w:rPr>
        <w:t>可以</w:t>
      </w:r>
      <w:r w:rsidRPr="005D5B00">
        <w:rPr>
          <w:rFonts w:ascii="Times New Roman" w:eastAsia="SimSun" w:hAnsi="Times New Roman" w:cs="Times New Roman"/>
          <w:sz w:val="24"/>
          <w:szCs w:val="24"/>
          <w:lang w:val="zh-CN"/>
        </w:rPr>
        <w:t>通过该版本</w:t>
      </w:r>
      <w:r w:rsidRPr="005D5B00">
        <w:rPr>
          <w:rFonts w:ascii="Times New Roman" w:eastAsia="SimSun" w:hAnsi="Times New Roman" w:cs="Times New Roman" w:hint="eastAsia"/>
          <w:sz w:val="24"/>
          <w:szCs w:val="24"/>
          <w:lang w:val="zh-CN"/>
        </w:rPr>
        <w:t>就</w:t>
      </w:r>
      <w:r w:rsidRPr="005D5B00">
        <w:rPr>
          <w:rFonts w:ascii="Times New Roman" w:eastAsia="SimSun" w:hAnsi="Times New Roman" w:cs="Times New Roman"/>
          <w:sz w:val="24"/>
          <w:szCs w:val="24"/>
          <w:lang w:val="zh-CN"/>
        </w:rPr>
        <w:t>影响地面业务的违规案件或有害干扰案件</w:t>
      </w:r>
      <w:r w:rsidRPr="005D5B00">
        <w:rPr>
          <w:rFonts w:ascii="Times New Roman" w:eastAsia="SimSun" w:hAnsi="Times New Roman" w:cs="Times New Roman" w:hint="eastAsia"/>
          <w:sz w:val="24"/>
          <w:szCs w:val="24"/>
          <w:lang w:val="zh-CN"/>
        </w:rPr>
        <w:t>进行</w:t>
      </w:r>
      <w:r w:rsidRPr="005D5B00">
        <w:rPr>
          <w:rFonts w:ascii="Times New Roman" w:eastAsia="SimSun" w:hAnsi="Times New Roman" w:cs="Times New Roman"/>
          <w:sz w:val="24"/>
          <w:szCs w:val="24"/>
          <w:lang w:val="zh-CN"/>
        </w:rPr>
        <w:t>正式通信和提交报告。</w:t>
      </w:r>
    </w:p>
    <w:p w14:paraId="57B081E7" w14:textId="77777777" w:rsidR="00F345B6" w:rsidRPr="005D5B00" w:rsidRDefault="00F345B6" w:rsidP="00F345B6">
      <w:pPr>
        <w:spacing w:before="120"/>
        <w:ind w:firstLineChars="200" w:firstLine="480"/>
        <w:rPr>
          <w:rFonts w:ascii="Times New Roman" w:eastAsia="SimSun" w:hAnsi="Times New Roman" w:cs="Times New Roman"/>
          <w:szCs w:val="24"/>
          <w:lang w:eastAsia="zh-CN"/>
        </w:rPr>
      </w:pPr>
      <w:proofErr w:type="gramStart"/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无线电通信局愿为贵</w:t>
      </w:r>
      <w:proofErr w:type="gramEnd"/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主管部门就本通函所涉及的问题答疑解惑。如需帮助，请联系</w:t>
      </w:r>
      <w:hyperlink r:id="rId11">
        <w:r w:rsidRPr="005D5B00">
          <w:rPr>
            <w:rStyle w:val="Hyperlink"/>
            <w:noProof/>
            <w:szCs w:val="24"/>
            <w:lang w:eastAsia="zh-CN"/>
          </w:rPr>
          <w:t>brmail@itu.int</w:t>
        </w:r>
      </w:hyperlink>
      <w:r w:rsidRPr="005D5B00">
        <w:rPr>
          <w:rFonts w:ascii="Times New Roman" w:eastAsia="SimSun" w:hAnsi="Times New Roman" w:cs="Times New Roman"/>
          <w:szCs w:val="24"/>
          <w:lang w:val="zh-CN" w:eastAsia="zh-CN"/>
        </w:rPr>
        <w:t>。</w:t>
      </w:r>
    </w:p>
    <w:p w14:paraId="729997B2" w14:textId="09B9385E" w:rsidR="00AD029D" w:rsidRPr="005D5B00" w:rsidRDefault="00AD029D" w:rsidP="0055224E">
      <w:pPr>
        <w:spacing w:before="1200"/>
        <w:jc w:val="left"/>
        <w:rPr>
          <w:szCs w:val="24"/>
          <w:lang w:eastAsia="zh-CN"/>
        </w:rPr>
      </w:pPr>
      <w:r w:rsidRPr="005D5B00">
        <w:rPr>
          <w:rFonts w:hint="eastAsia"/>
          <w:szCs w:val="24"/>
          <w:lang w:eastAsia="zh-CN"/>
        </w:rPr>
        <w:t>主任</w:t>
      </w:r>
      <w:r w:rsidR="00115C83" w:rsidRPr="005D5B00">
        <w:rPr>
          <w:szCs w:val="24"/>
          <w:lang w:eastAsia="zh-CN"/>
        </w:rPr>
        <w:br/>
      </w:r>
      <w:r w:rsidR="00DB1011" w:rsidRPr="005D5B00">
        <w:rPr>
          <w:rFonts w:ascii="inherit" w:hAnsi="inherit"/>
          <w:color w:val="000000"/>
          <w:szCs w:val="24"/>
          <w:lang w:eastAsia="zh-CN"/>
        </w:rPr>
        <w:t>马里奥</w:t>
      </w:r>
      <w:r w:rsidR="00DB1011" w:rsidRPr="005D5B00">
        <w:rPr>
          <w:color w:val="000000"/>
          <w:szCs w:val="24"/>
          <w:lang w:eastAsia="zh-CN"/>
        </w:rPr>
        <w:t>·</w:t>
      </w:r>
      <w:r w:rsidR="00DB1011" w:rsidRPr="005D5B00">
        <w:rPr>
          <w:rFonts w:ascii="inherit" w:hAnsi="inherit"/>
          <w:color w:val="000000"/>
          <w:szCs w:val="24"/>
          <w:lang w:eastAsia="zh-CN"/>
        </w:rPr>
        <w:t>马尼维</w:t>
      </w:r>
      <w:r w:rsidR="00DB1011" w:rsidRPr="005D5B00">
        <w:rPr>
          <w:rFonts w:ascii="inherit" w:hAnsi="inherit" w:hint="eastAsia"/>
          <w:color w:val="000000"/>
          <w:szCs w:val="24"/>
          <w:lang w:eastAsia="zh-CN"/>
        </w:rPr>
        <w:t>奇</w:t>
      </w:r>
    </w:p>
    <w:p w14:paraId="1A2B88EE" w14:textId="1CD57593" w:rsidR="00AD029D" w:rsidRPr="00FC1A6F" w:rsidRDefault="00F345B6" w:rsidP="002F6DA1">
      <w:pPr>
        <w:pStyle w:val="Footer"/>
        <w:spacing w:before="3000" w:after="120"/>
        <w:rPr>
          <w:noProof/>
          <w:szCs w:val="24"/>
          <w:lang w:eastAsia="zh-CN"/>
        </w:rPr>
      </w:pPr>
      <w:r w:rsidRPr="00FC1A6F">
        <w:rPr>
          <w:rFonts w:ascii="Times New Roman" w:eastAsia="SimSun" w:hAnsi="Times New Roman" w:cs="Times New Roman" w:hint="eastAsia"/>
          <w:b/>
          <w:bCs/>
          <w:szCs w:val="24"/>
          <w:lang w:val="zh-CN" w:eastAsia="zh-CN"/>
        </w:rPr>
        <w:t>分发</w:t>
      </w:r>
      <w:r w:rsidR="00AD029D" w:rsidRPr="00FC1A6F">
        <w:rPr>
          <w:rFonts w:hint="eastAsia"/>
          <w:b/>
          <w:szCs w:val="24"/>
          <w:lang w:eastAsia="zh-CN"/>
        </w:rPr>
        <w:t>：</w:t>
      </w:r>
    </w:p>
    <w:p w14:paraId="185BDCF2" w14:textId="753FD521" w:rsidR="00AD029D" w:rsidRPr="00FC1A6F" w:rsidRDefault="00F345B6" w:rsidP="00FC1A6F">
      <w:pPr>
        <w:spacing w:before="0"/>
        <w:jc w:val="left"/>
        <w:rPr>
          <w:b/>
          <w:szCs w:val="24"/>
          <w:lang w:eastAsia="zh-CN"/>
        </w:rPr>
      </w:pPr>
      <w:r w:rsidRPr="00FC1A6F">
        <w:rPr>
          <w:rFonts w:ascii="Times New Roman" w:eastAsia="SimSun" w:hAnsi="Times New Roman" w:cs="Times New Roman"/>
          <w:szCs w:val="24"/>
          <w:lang w:val="zh-CN" w:eastAsia="zh-CN"/>
        </w:rPr>
        <w:t>–</w:t>
      </w:r>
      <w:r w:rsidRPr="00FC1A6F">
        <w:rPr>
          <w:rFonts w:ascii="Times New Roman" w:eastAsia="SimSun" w:hAnsi="Times New Roman" w:cs="Times New Roman"/>
          <w:szCs w:val="24"/>
          <w:lang w:eastAsia="zh-CN"/>
        </w:rPr>
        <w:tab/>
      </w:r>
      <w:r w:rsidRPr="00FC1A6F">
        <w:rPr>
          <w:rFonts w:ascii="Times New Roman" w:eastAsia="SimSun" w:hAnsi="Times New Roman" w:cs="Times New Roman" w:hint="eastAsia"/>
          <w:szCs w:val="24"/>
          <w:lang w:val="zh-CN" w:eastAsia="zh-CN"/>
        </w:rPr>
        <w:t>国际电联各成员国主管部门</w:t>
      </w:r>
      <w:r w:rsidR="00FC1A6F" w:rsidRPr="00FC1A6F">
        <w:rPr>
          <w:rFonts w:ascii="Times New Roman" w:eastAsia="SimSun" w:hAnsi="Times New Roman" w:cs="Times New Roman"/>
          <w:szCs w:val="24"/>
          <w:lang w:eastAsia="zh-CN"/>
        </w:rPr>
        <w:br/>
      </w:r>
      <w:r w:rsidRPr="00FC1A6F">
        <w:rPr>
          <w:rFonts w:ascii="Times New Roman" w:eastAsia="SimSun" w:hAnsi="Times New Roman" w:cs="Times New Roman"/>
          <w:szCs w:val="24"/>
          <w:lang w:val="zh-CN" w:eastAsia="zh-CN"/>
        </w:rPr>
        <w:t>–</w:t>
      </w:r>
      <w:r w:rsidRPr="00FC1A6F">
        <w:rPr>
          <w:rFonts w:ascii="Times New Roman" w:eastAsia="SimSun" w:hAnsi="Times New Roman" w:cs="Times New Roman"/>
          <w:szCs w:val="24"/>
          <w:lang w:val="zh-CN" w:eastAsia="zh-CN"/>
        </w:rPr>
        <w:tab/>
      </w:r>
      <w:r w:rsidRPr="00FC1A6F">
        <w:rPr>
          <w:rFonts w:ascii="Times New Roman" w:eastAsia="SimSun" w:hAnsi="Times New Roman" w:cs="Times New Roman"/>
          <w:szCs w:val="24"/>
          <w:lang w:val="zh-CN" w:eastAsia="zh-CN"/>
        </w:rPr>
        <w:t>无线电规则委员会委员</w:t>
      </w:r>
    </w:p>
    <w:sectPr w:rsidR="00AD029D" w:rsidRPr="00FC1A6F" w:rsidSect="00FD46A6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992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0FD3" w14:textId="77777777" w:rsidR="00AD029D" w:rsidRDefault="00AD029D">
      <w:r>
        <w:separator/>
      </w:r>
    </w:p>
  </w:endnote>
  <w:endnote w:type="continuationSeparator" w:id="0">
    <w:p w14:paraId="10B62A4D" w14:textId="77777777" w:rsidR="00AD029D" w:rsidRDefault="00AD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C2D3" w14:textId="135311EB" w:rsidR="00286889" w:rsidRPr="00114FCA" w:rsidRDefault="00286889" w:rsidP="00286889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  <w:lang w:val="pt-BR"/>
      </w:rPr>
    </w:pPr>
    <w:r w:rsidRPr="00286889">
      <w:rPr>
        <w:sz w:val="16"/>
        <w:szCs w:val="16"/>
      </w:rPr>
      <w:fldChar w:fldCharType="begin"/>
    </w:r>
    <w:r w:rsidRPr="00114FCA">
      <w:rPr>
        <w:sz w:val="16"/>
        <w:szCs w:val="16"/>
        <w:lang w:val="pt-BR"/>
      </w:rPr>
      <w:instrText xml:space="preserve"> FILENAME \p  \* MERGEFORMAT </w:instrText>
    </w:r>
    <w:r w:rsidRPr="00286889">
      <w:rPr>
        <w:sz w:val="16"/>
        <w:szCs w:val="16"/>
      </w:rPr>
      <w:fldChar w:fldCharType="separate"/>
    </w:r>
    <w:r w:rsidRPr="00114FCA">
      <w:rPr>
        <w:noProof/>
        <w:sz w:val="16"/>
        <w:szCs w:val="16"/>
        <w:lang w:val="pt-BR"/>
      </w:rPr>
      <w:t>P:\CHI\ITU-R\BR\SGD\393778C.docx</w:t>
    </w:r>
    <w:r w:rsidRPr="00286889">
      <w:rPr>
        <w:noProof/>
        <w:sz w:val="16"/>
        <w:szCs w:val="16"/>
      </w:rPr>
      <w:fldChar w:fldCharType="end"/>
    </w:r>
    <w:r w:rsidRPr="00114FCA">
      <w:rPr>
        <w:noProof/>
        <w:sz w:val="16"/>
        <w:szCs w:val="16"/>
        <w:lang w:val="pt-BR"/>
      </w:rPr>
      <w:t xml:space="preserve"> (393778)</w:t>
    </w:r>
    <w:r w:rsidRPr="00114FCA">
      <w:rPr>
        <w:sz w:val="16"/>
        <w:szCs w:val="16"/>
        <w:lang w:val="pt-BR"/>
      </w:rPr>
      <w:tab/>
    </w:r>
    <w:r w:rsidRPr="00286889">
      <w:rPr>
        <w:sz w:val="16"/>
        <w:szCs w:val="16"/>
      </w:rPr>
      <w:fldChar w:fldCharType="begin"/>
    </w:r>
    <w:r w:rsidRPr="00286889">
      <w:rPr>
        <w:sz w:val="16"/>
        <w:szCs w:val="16"/>
      </w:rPr>
      <w:instrText xml:space="preserve"> SAVEDATE \@ DD.MM.YY </w:instrText>
    </w:r>
    <w:r w:rsidRPr="00286889">
      <w:rPr>
        <w:sz w:val="16"/>
        <w:szCs w:val="16"/>
      </w:rPr>
      <w:fldChar w:fldCharType="separate"/>
    </w:r>
    <w:r w:rsidR="002F6DA1">
      <w:rPr>
        <w:noProof/>
        <w:sz w:val="16"/>
        <w:szCs w:val="16"/>
      </w:rPr>
      <w:t>12.02.25</w:t>
    </w:r>
    <w:r w:rsidRPr="00286889">
      <w:rPr>
        <w:sz w:val="16"/>
        <w:szCs w:val="16"/>
      </w:rPr>
      <w:fldChar w:fldCharType="end"/>
    </w:r>
    <w:r w:rsidRPr="00114FCA">
      <w:rPr>
        <w:sz w:val="16"/>
        <w:szCs w:val="16"/>
        <w:lang w:val="pt-BR"/>
      </w:rPr>
      <w:tab/>
    </w:r>
    <w:r w:rsidRPr="00286889">
      <w:rPr>
        <w:sz w:val="16"/>
        <w:szCs w:val="16"/>
      </w:rPr>
      <w:fldChar w:fldCharType="begin"/>
    </w:r>
    <w:r w:rsidRPr="00286889">
      <w:rPr>
        <w:sz w:val="16"/>
        <w:szCs w:val="16"/>
      </w:rPr>
      <w:instrText xml:space="preserve"> PRINTDATE \@ DD.MM.YY </w:instrText>
    </w:r>
    <w:r w:rsidRPr="00286889">
      <w:rPr>
        <w:sz w:val="16"/>
        <w:szCs w:val="16"/>
      </w:rPr>
      <w:fldChar w:fldCharType="separate"/>
    </w:r>
    <w:r w:rsidRPr="00286889">
      <w:rPr>
        <w:noProof/>
        <w:sz w:val="16"/>
        <w:szCs w:val="16"/>
      </w:rPr>
      <w:t>08.03.13</w:t>
    </w:r>
    <w:r w:rsidRPr="0028688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C214E" w14:textId="4FBE0E0B" w:rsidR="00DA16E6" w:rsidRPr="00CA3795" w:rsidRDefault="00CA3795" w:rsidP="00CA3795">
    <w:pPr>
      <w:pStyle w:val="FirstFooter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55219D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55219D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55219D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55219D">
        <w:rPr>
          <w:rStyle w:val="Hyperlink"/>
          <w:sz w:val="19"/>
          <w:szCs w:val="19"/>
          <w:lang w:val="en-GB"/>
        </w:rPr>
        <w:t>itumail@itu.int</w:t>
      </w:r>
    </w:hyperlink>
    <w:r w:rsidRPr="0055219D">
      <w:rPr>
        <w:color w:val="4F81BD" w:themeColor="accent1"/>
        <w:sz w:val="19"/>
        <w:szCs w:val="19"/>
        <w:lang w:val="en-GB"/>
      </w:rPr>
      <w:t xml:space="preserve">  • </w:t>
    </w:r>
    <w:r w:rsidRPr="0055219D">
      <w:rPr>
        <w:color w:val="3E8EDE"/>
        <w:sz w:val="18"/>
        <w:szCs w:val="18"/>
        <w:lang w:val="en-GB"/>
      </w:rPr>
      <w:t xml:space="preserve">Fax: +41 22 733 7256 </w:t>
    </w:r>
    <w:r w:rsidRPr="0055219D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55219D">
        <w:rPr>
          <w:rStyle w:val="Hyperlink"/>
          <w:sz w:val="19"/>
          <w:szCs w:val="19"/>
          <w:lang w:val="en-GB"/>
        </w:rPr>
        <w:t>www.itu.int</w:t>
      </w:r>
    </w:hyperlink>
    <w:r w:rsidRPr="0055219D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BB273" w14:textId="77777777" w:rsidR="00AD029D" w:rsidRDefault="00AD029D">
      <w:r>
        <w:t>____________________</w:t>
      </w:r>
    </w:p>
  </w:footnote>
  <w:footnote w:type="continuationSeparator" w:id="0">
    <w:p w14:paraId="72985F8A" w14:textId="77777777" w:rsidR="00AD029D" w:rsidRDefault="00AD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01D5" w14:textId="77777777" w:rsidR="00E915AF" w:rsidRPr="00286889" w:rsidRDefault="00E915AF" w:rsidP="000F00B0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 w:rsidRPr="00286889">
      <w:rPr>
        <w:sz w:val="18"/>
        <w:szCs w:val="18"/>
      </w:rPr>
      <w:t xml:space="preserve">- </w:t>
    </w:r>
    <w:r w:rsidR="001B42C9" w:rsidRPr="00286889">
      <w:rPr>
        <w:rStyle w:val="PageNumber"/>
        <w:sz w:val="18"/>
        <w:szCs w:val="18"/>
      </w:rPr>
      <w:fldChar w:fldCharType="begin"/>
    </w:r>
    <w:r w:rsidRPr="00286889">
      <w:rPr>
        <w:rStyle w:val="PageNumber"/>
        <w:sz w:val="18"/>
        <w:szCs w:val="18"/>
      </w:rPr>
      <w:instrText xml:space="preserve"> PAGE </w:instrText>
    </w:r>
    <w:r w:rsidR="001B42C9" w:rsidRPr="00286889">
      <w:rPr>
        <w:rStyle w:val="PageNumber"/>
        <w:sz w:val="18"/>
        <w:szCs w:val="18"/>
      </w:rPr>
      <w:fldChar w:fldCharType="separate"/>
    </w:r>
    <w:r w:rsidR="00286889">
      <w:rPr>
        <w:rStyle w:val="PageNumber"/>
        <w:noProof/>
        <w:sz w:val="18"/>
        <w:szCs w:val="18"/>
      </w:rPr>
      <w:t>2</w:t>
    </w:r>
    <w:r w:rsidR="001B42C9" w:rsidRPr="00286889">
      <w:rPr>
        <w:rStyle w:val="PageNumber"/>
        <w:sz w:val="18"/>
        <w:szCs w:val="18"/>
      </w:rPr>
      <w:fldChar w:fldCharType="end"/>
    </w:r>
    <w:r w:rsidR="00AF051D" w:rsidRPr="00286889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0537503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18"/>
            <w:szCs w:val="18"/>
          </w:rPr>
          <w:id w:val="2330450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3E7CE168" w14:textId="77777777" w:rsidR="00FC1A6F" w:rsidRDefault="00FC1A6F" w:rsidP="00FC1A6F">
            <w:pPr>
              <w:pStyle w:val="Header"/>
              <w:spacing w:line="280" w:lineRule="exact"/>
              <w:jc w:val="center"/>
              <w:rPr>
                <w:noProof/>
                <w:szCs w:val="18"/>
              </w:rPr>
            </w:pPr>
            <w:r w:rsidRPr="00D62E78">
              <w:rPr>
                <w:sz w:val="18"/>
                <w:szCs w:val="18"/>
              </w:rPr>
              <w:t xml:space="preserve">- </w:t>
            </w:r>
            <w:r w:rsidRPr="00D62E78">
              <w:rPr>
                <w:sz w:val="18"/>
                <w:szCs w:val="18"/>
              </w:rPr>
              <w:fldChar w:fldCharType="begin"/>
            </w:r>
            <w:r w:rsidRPr="00D62E78">
              <w:rPr>
                <w:sz w:val="18"/>
                <w:szCs w:val="18"/>
              </w:rPr>
              <w:instrText xml:space="preserve"> PAGE   \* MERGEFORMAT </w:instrText>
            </w:r>
            <w:r w:rsidRPr="00D62E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2</w:t>
            </w:r>
            <w:r w:rsidRPr="00D62E78">
              <w:rPr>
                <w:noProof/>
                <w:sz w:val="18"/>
                <w:szCs w:val="18"/>
              </w:rPr>
              <w:fldChar w:fldCharType="end"/>
            </w:r>
            <w:r w:rsidRPr="00D62E78">
              <w:rPr>
                <w:noProof/>
                <w:sz w:val="18"/>
                <w:szCs w:val="18"/>
              </w:rPr>
              <w:t xml:space="preserve"> -</w:t>
            </w:r>
          </w:p>
        </w:sdtContent>
      </w:sdt>
      <w:p w14:paraId="2D9E6DBE" w14:textId="2A8783AD" w:rsidR="00FC1A6F" w:rsidRDefault="002F6DA1" w:rsidP="00FC1A6F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BDCC" w14:textId="77777777" w:rsidR="00CA3795" w:rsidRPr="00A52F57" w:rsidRDefault="00CA3795" w:rsidP="00CA3795">
    <w:pPr>
      <w:pStyle w:val="Header"/>
      <w:spacing w:before="240" w:line="360" w:lineRule="auto"/>
      <w:jc w:val="center"/>
    </w:pPr>
    <w:r>
      <w:rPr>
        <w:noProof/>
        <w:lang w:val="en-GB" w:eastAsia="en-GB"/>
      </w:rPr>
      <w:drawing>
        <wp:inline distT="0" distB="0" distL="0" distR="0" wp14:anchorId="5C772B33" wp14:editId="62C1398A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93487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638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D029D"/>
    <w:rsid w:val="00006A31"/>
    <w:rsid w:val="00006C82"/>
    <w:rsid w:val="00010E30"/>
    <w:rsid w:val="00015C76"/>
    <w:rsid w:val="00026CF8"/>
    <w:rsid w:val="00030214"/>
    <w:rsid w:val="00030BD7"/>
    <w:rsid w:val="00031E64"/>
    <w:rsid w:val="000335C8"/>
    <w:rsid w:val="00034340"/>
    <w:rsid w:val="00035CB3"/>
    <w:rsid w:val="00045A8D"/>
    <w:rsid w:val="0005167A"/>
    <w:rsid w:val="00054E5D"/>
    <w:rsid w:val="00055C60"/>
    <w:rsid w:val="00070258"/>
    <w:rsid w:val="0007323C"/>
    <w:rsid w:val="00073ECB"/>
    <w:rsid w:val="00086D03"/>
    <w:rsid w:val="000871E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4FCA"/>
    <w:rsid w:val="00115C83"/>
    <w:rsid w:val="00117282"/>
    <w:rsid w:val="00117389"/>
    <w:rsid w:val="00121C2D"/>
    <w:rsid w:val="00134404"/>
    <w:rsid w:val="00144DFB"/>
    <w:rsid w:val="00164B62"/>
    <w:rsid w:val="00187CA3"/>
    <w:rsid w:val="0019107D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81C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6889"/>
    <w:rsid w:val="00287D18"/>
    <w:rsid w:val="00290E2B"/>
    <w:rsid w:val="002A2618"/>
    <w:rsid w:val="002A5DD7"/>
    <w:rsid w:val="002B0972"/>
    <w:rsid w:val="002B0CAC"/>
    <w:rsid w:val="002D5A15"/>
    <w:rsid w:val="002D5BDD"/>
    <w:rsid w:val="002E0DC8"/>
    <w:rsid w:val="002E3D27"/>
    <w:rsid w:val="002F0890"/>
    <w:rsid w:val="002F2531"/>
    <w:rsid w:val="002F4967"/>
    <w:rsid w:val="002F6DA1"/>
    <w:rsid w:val="002F703A"/>
    <w:rsid w:val="00316935"/>
    <w:rsid w:val="00322348"/>
    <w:rsid w:val="003266ED"/>
    <w:rsid w:val="00326C68"/>
    <w:rsid w:val="00334544"/>
    <w:rsid w:val="003370B8"/>
    <w:rsid w:val="00345B75"/>
    <w:rsid w:val="00345D38"/>
    <w:rsid w:val="00352097"/>
    <w:rsid w:val="003666FF"/>
    <w:rsid w:val="00372D12"/>
    <w:rsid w:val="0037309C"/>
    <w:rsid w:val="00380A6E"/>
    <w:rsid w:val="0038178C"/>
    <w:rsid w:val="00382F56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14C1"/>
    <w:rsid w:val="00406D71"/>
    <w:rsid w:val="004326DB"/>
    <w:rsid w:val="0043682E"/>
    <w:rsid w:val="00447ECB"/>
    <w:rsid w:val="00460AB7"/>
    <w:rsid w:val="004623F7"/>
    <w:rsid w:val="00480F51"/>
    <w:rsid w:val="00481124"/>
    <w:rsid w:val="004815EB"/>
    <w:rsid w:val="00487569"/>
    <w:rsid w:val="00496864"/>
    <w:rsid w:val="00496920"/>
    <w:rsid w:val="00497A1A"/>
    <w:rsid w:val="004A1B9D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47B18"/>
    <w:rsid w:val="0055224E"/>
    <w:rsid w:val="00553DD7"/>
    <w:rsid w:val="005638CF"/>
    <w:rsid w:val="0056611E"/>
    <w:rsid w:val="0056741E"/>
    <w:rsid w:val="0057325A"/>
    <w:rsid w:val="0057469A"/>
    <w:rsid w:val="00575FC9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5B00"/>
    <w:rsid w:val="005E4B52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3736"/>
    <w:rsid w:val="006B49DA"/>
    <w:rsid w:val="006C53F8"/>
    <w:rsid w:val="006C6541"/>
    <w:rsid w:val="006C7CDE"/>
    <w:rsid w:val="006F6838"/>
    <w:rsid w:val="006F7484"/>
    <w:rsid w:val="007234B1"/>
    <w:rsid w:val="00723D08"/>
    <w:rsid w:val="007248A0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C3AF4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7909"/>
    <w:rsid w:val="00854131"/>
    <w:rsid w:val="0085652D"/>
    <w:rsid w:val="0087694B"/>
    <w:rsid w:val="00880F4D"/>
    <w:rsid w:val="00887C4A"/>
    <w:rsid w:val="008A0B89"/>
    <w:rsid w:val="008B35A3"/>
    <w:rsid w:val="008B37E1"/>
    <w:rsid w:val="008B45F8"/>
    <w:rsid w:val="008C2E74"/>
    <w:rsid w:val="008C2EFD"/>
    <w:rsid w:val="008D5409"/>
    <w:rsid w:val="008E006D"/>
    <w:rsid w:val="008E38B4"/>
    <w:rsid w:val="008F4F21"/>
    <w:rsid w:val="008F7E3E"/>
    <w:rsid w:val="00904D4A"/>
    <w:rsid w:val="009076D7"/>
    <w:rsid w:val="00914F95"/>
    <w:rsid w:val="009151BA"/>
    <w:rsid w:val="00923A5E"/>
    <w:rsid w:val="00925023"/>
    <w:rsid w:val="009277BC"/>
    <w:rsid w:val="00927D57"/>
    <w:rsid w:val="00930DD1"/>
    <w:rsid w:val="00931A51"/>
    <w:rsid w:val="00935BD3"/>
    <w:rsid w:val="00936E1F"/>
    <w:rsid w:val="00947185"/>
    <w:rsid w:val="009518B3"/>
    <w:rsid w:val="00963D9D"/>
    <w:rsid w:val="0098013E"/>
    <w:rsid w:val="00981B54"/>
    <w:rsid w:val="009842C3"/>
    <w:rsid w:val="009A009A"/>
    <w:rsid w:val="009A25CB"/>
    <w:rsid w:val="009A6BB6"/>
    <w:rsid w:val="009B3F43"/>
    <w:rsid w:val="009B5CFA"/>
    <w:rsid w:val="009C0DD2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16DAE"/>
    <w:rsid w:val="00A174BE"/>
    <w:rsid w:val="00A20FBC"/>
    <w:rsid w:val="00A2738B"/>
    <w:rsid w:val="00A31370"/>
    <w:rsid w:val="00A34D6F"/>
    <w:rsid w:val="00A41F91"/>
    <w:rsid w:val="00A63355"/>
    <w:rsid w:val="00A7596D"/>
    <w:rsid w:val="00A963DF"/>
    <w:rsid w:val="00AB357B"/>
    <w:rsid w:val="00AC0C22"/>
    <w:rsid w:val="00AC1F2B"/>
    <w:rsid w:val="00AC3896"/>
    <w:rsid w:val="00AD029D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07D7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4A89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7EE7"/>
    <w:rsid w:val="00CA3795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B1011"/>
    <w:rsid w:val="00DC1606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0DB4"/>
    <w:rsid w:val="00EA15B3"/>
    <w:rsid w:val="00EB2358"/>
    <w:rsid w:val="00EB3EB8"/>
    <w:rsid w:val="00EC00EF"/>
    <w:rsid w:val="00EC02FE"/>
    <w:rsid w:val="00EC4000"/>
    <w:rsid w:val="00EC4A96"/>
    <w:rsid w:val="00EE03A0"/>
    <w:rsid w:val="00F345B6"/>
    <w:rsid w:val="00F424BF"/>
    <w:rsid w:val="00F44FC3"/>
    <w:rsid w:val="00F46107"/>
    <w:rsid w:val="00F468C5"/>
    <w:rsid w:val="00F52F39"/>
    <w:rsid w:val="00F55884"/>
    <w:rsid w:val="00F6184F"/>
    <w:rsid w:val="00F62FBA"/>
    <w:rsid w:val="00F8310E"/>
    <w:rsid w:val="00F914DD"/>
    <w:rsid w:val="00FA2358"/>
    <w:rsid w:val="00FB2592"/>
    <w:rsid w:val="00FB2810"/>
    <w:rsid w:val="00FB7A2C"/>
    <w:rsid w:val="00FC1A6F"/>
    <w:rsid w:val="00FC2947"/>
    <w:rsid w:val="00FD46A6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4C4D5E1"/>
  <w15:docId w15:val="{8D6BA964-BDE2-44B5-B863-3D3652C6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E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6B3736"/>
    <w:pPr>
      <w:keepNext/>
      <w:keepLines/>
      <w:spacing w:before="48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B3736"/>
    <w:pPr>
      <w:keepNext/>
      <w:keepLines/>
      <w:spacing w:before="240"/>
      <w:ind w:left="794"/>
      <w:jc w:val="left"/>
    </w:pPr>
    <w:rPr>
      <w:rFonts w:eastAsia="STKaiti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6B3736"/>
    <w:pPr>
      <w:keepNext/>
      <w:spacing w:before="240"/>
      <w:jc w:val="left"/>
    </w:pPr>
    <w:rPr>
      <w:rFonts w:eastAsia="STKaiti"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AD029D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AD029D"/>
    <w:rPr>
      <w:b/>
      <w:sz w:val="28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71EA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CA3795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B357B"/>
    <w:rPr>
      <w:color w:val="808080"/>
    </w:rPr>
  </w:style>
  <w:style w:type="paragraph" w:customStyle="1" w:styleId="Normalaftertitle0">
    <w:name w:val="Normal after title"/>
    <w:basedOn w:val="Normal"/>
    <w:next w:val="Normal"/>
    <w:link w:val="NormalaftertitleChar"/>
    <w:rsid w:val="00F62FBA"/>
    <w:pPr>
      <w:overflowPunct/>
      <w:autoSpaceDE/>
      <w:autoSpaceDN/>
      <w:adjustRightInd/>
      <w:spacing w:before="320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F62FBA"/>
    <w:rPr>
      <w:rFonts w:ascii="Times New Roman" w:eastAsia="Times New Roman" w:hAnsi="Times New Roman" w:cs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345B6"/>
    <w:pPr>
      <w:spacing w:after="120" w:line="280" w:lineRule="exact"/>
      <w:ind w:left="720"/>
      <w:contextualSpacing/>
    </w:pPr>
    <w:rPr>
      <w:rFonts w:eastAsia="Times New Roman"/>
      <w:sz w:val="21"/>
      <w:szCs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itu-r/hits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5A1A-815E-474C-AE0F-EF42E101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908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Tang, Ting</dc:creator>
  <cp:keywords/>
  <dc:description/>
  <cp:lastModifiedBy>Panoussopoulos, Sonia</cp:lastModifiedBy>
  <cp:revision>6</cp:revision>
  <cp:lastPrinted>2013-03-08T10:15:00Z</cp:lastPrinted>
  <dcterms:created xsi:type="dcterms:W3CDTF">2025-02-07T12:12:00Z</dcterms:created>
  <dcterms:modified xsi:type="dcterms:W3CDTF">2025-02-12T14:29:00Z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