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05DE9A9C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6585CA" w14:textId="77777777" w:rsidR="00E53DCE" w:rsidRPr="009C6A12" w:rsidRDefault="009C6A12" w:rsidP="00721F13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0ACA612A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10FE4660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4B186EC4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7DDFBF5" w14:textId="6BD52D89" w:rsidR="00E53DCE" w:rsidRPr="00721F13" w:rsidRDefault="00091DF4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通函</w:t>
            </w:r>
          </w:p>
          <w:p w14:paraId="2A17C311" w14:textId="2A3FAD98" w:rsidR="00E53DCE" w:rsidRPr="00721F13" w:rsidRDefault="00091DF4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721F13">
              <w:rPr>
                <w:b/>
                <w:bCs/>
                <w:szCs w:val="24"/>
                <w:lang w:val="fr-CH"/>
              </w:rPr>
              <w:t>CR</w:t>
            </w:r>
            <w:r w:rsidR="00721F13">
              <w:rPr>
                <w:b/>
                <w:bCs/>
                <w:szCs w:val="24"/>
                <w:lang w:val="fr-CH"/>
              </w:rPr>
              <w:t>/510</w:t>
            </w:r>
          </w:p>
        </w:tc>
        <w:tc>
          <w:tcPr>
            <w:tcW w:w="2835" w:type="dxa"/>
            <w:shd w:val="clear" w:color="auto" w:fill="auto"/>
          </w:tcPr>
          <w:p w14:paraId="6CA32D94" w14:textId="0EE4A865" w:rsidR="00E53DCE" w:rsidRPr="00334544" w:rsidRDefault="009C6A12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924E6D">
              <w:rPr>
                <w:szCs w:val="24"/>
                <w:lang w:eastAsia="zh-CN"/>
              </w:rPr>
              <w:t>24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721F13">
              <w:rPr>
                <w:szCs w:val="24"/>
                <w:lang w:eastAsia="zh-CN"/>
              </w:rPr>
              <w:t>12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2153A8" w:rsidRPr="002153A8">
              <w:rPr>
                <w:szCs w:val="24"/>
                <w:lang w:eastAsia="zh-CN"/>
              </w:rPr>
              <w:t>10</w:t>
            </w:r>
          </w:p>
        </w:tc>
      </w:tr>
      <w:tr w:rsidR="00E53DCE" w:rsidRPr="00334544" w14:paraId="4FEC02E8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35E338B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0BB88AFC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C386CF4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13D2999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1B89DD1" w14:textId="77777777" w:rsidR="00E53DCE" w:rsidRPr="00334544" w:rsidRDefault="00D631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致国际电联成员国主管部门</w:t>
            </w:r>
          </w:p>
          <w:p w14:paraId="628B4493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69907E3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5AF5B3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207CE3B8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46C192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04D1BB1C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7238CFF9" w14:textId="77777777"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88F8443" w14:textId="5329CC71" w:rsidR="00E53DCE" w:rsidRPr="00334544" w:rsidRDefault="00721F13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B00E3">
              <w:rPr>
                <w:rFonts w:hint="eastAsia"/>
                <w:b/>
                <w:bCs/>
                <w:szCs w:val="24"/>
                <w:lang w:val="en-GB" w:eastAsia="zh-CN"/>
              </w:rPr>
              <w:t>无线电规则委员会批准的《程序规则》</w:t>
            </w:r>
          </w:p>
        </w:tc>
      </w:tr>
      <w:tr w:rsidR="00E53DCE" w:rsidRPr="00334544" w14:paraId="356AD5E7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7D03E08F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CAC16B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13B59904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5E9CC2F4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EEFE1C8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1A0282B5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8BBDC63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2575663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5D0AD4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5D4D37E1" w14:textId="77777777" w:rsidR="00721F13" w:rsidRPr="001F437A" w:rsidRDefault="00721F13" w:rsidP="002153A8">
      <w:pPr>
        <w:spacing w:before="360" w:line="240" w:lineRule="auto"/>
        <w:ind w:firstLineChars="200" w:firstLine="480"/>
        <w:rPr>
          <w:lang w:eastAsia="zh-CN"/>
        </w:rPr>
      </w:pPr>
      <w:r w:rsidRPr="00FB00E3">
        <w:rPr>
          <w:rFonts w:hint="eastAsia"/>
          <w:lang w:eastAsia="zh-CN"/>
        </w:rPr>
        <w:t>继</w:t>
      </w:r>
      <w:r w:rsidRPr="00FB00E3">
        <w:rPr>
          <w:rFonts w:hint="eastAsia"/>
          <w:lang w:eastAsia="zh-CN"/>
        </w:rPr>
        <w:t>2019</w:t>
      </w:r>
      <w:r w:rsidRPr="00FB00E3">
        <w:rPr>
          <w:rFonts w:hint="eastAsia"/>
          <w:lang w:eastAsia="zh-CN"/>
        </w:rPr>
        <w:t>年世界无线电通信大会之后，出版了</w:t>
      </w:r>
      <w:r w:rsidRPr="00FB00E3">
        <w:rPr>
          <w:rFonts w:hint="eastAsia"/>
          <w:lang w:eastAsia="zh-CN"/>
        </w:rPr>
        <w:t>2021</w:t>
      </w:r>
      <w:r w:rsidRPr="00FB00E3">
        <w:rPr>
          <w:rFonts w:hint="eastAsia"/>
          <w:lang w:eastAsia="zh-CN"/>
        </w:rPr>
        <w:t>年版《程序规则》。</w:t>
      </w:r>
      <w:r w:rsidRPr="006C27EC">
        <w:rPr>
          <w:rFonts w:hint="eastAsia"/>
          <w:lang w:eastAsia="zh-CN"/>
        </w:rPr>
        <w:t>新版本纳入了截至</w:t>
      </w:r>
      <w:r w:rsidRPr="006C27EC">
        <w:rPr>
          <w:rFonts w:hint="eastAsia"/>
          <w:lang w:eastAsia="zh-CN"/>
        </w:rPr>
        <w:t>2021</w:t>
      </w:r>
      <w:r w:rsidRPr="006C27EC">
        <w:rPr>
          <w:rFonts w:hint="eastAsia"/>
          <w:lang w:eastAsia="zh-CN"/>
        </w:rPr>
        <w:t>年</w:t>
      </w:r>
      <w:r w:rsidRPr="006C27EC">
        <w:rPr>
          <w:rFonts w:hint="eastAsia"/>
          <w:lang w:eastAsia="zh-CN"/>
        </w:rPr>
        <w:t>11</w:t>
      </w:r>
      <w:r w:rsidRPr="006C27EC">
        <w:rPr>
          <w:rFonts w:hint="eastAsia"/>
          <w:lang w:eastAsia="zh-CN"/>
        </w:rPr>
        <w:t>月</w:t>
      </w:r>
      <w:r w:rsidRPr="006C27EC">
        <w:rPr>
          <w:rFonts w:hint="eastAsia"/>
          <w:lang w:eastAsia="zh-CN"/>
        </w:rPr>
        <w:t>1</w:t>
      </w:r>
      <w:r w:rsidRPr="006C27EC">
        <w:rPr>
          <w:rFonts w:hint="eastAsia"/>
          <w:lang w:eastAsia="zh-CN"/>
        </w:rPr>
        <w:t>日</w:t>
      </w:r>
      <w:hyperlink r:id="rId8" w:history="1">
        <w:r w:rsidRPr="001F437A">
          <w:rPr>
            <w:rStyle w:val="Hyperlink"/>
            <w:szCs w:val="24"/>
            <w:lang w:eastAsia="zh-CN"/>
          </w:rPr>
          <w:t>CR/479</w:t>
        </w:r>
      </w:hyperlink>
      <w:r w:rsidRPr="006C27EC">
        <w:rPr>
          <w:rFonts w:hint="eastAsia"/>
          <w:lang w:eastAsia="zh-CN"/>
        </w:rPr>
        <w:t>号通函发布前所做的全部修订，并包含</w:t>
      </w:r>
      <w:r>
        <w:rPr>
          <w:rFonts w:hint="eastAsia"/>
          <w:lang w:eastAsia="zh-CN"/>
        </w:rPr>
        <w:t>该</w:t>
      </w:r>
      <w:r w:rsidRPr="006C27EC">
        <w:rPr>
          <w:rFonts w:hint="eastAsia"/>
          <w:lang w:eastAsia="zh-CN"/>
        </w:rPr>
        <w:t>通函附件列出的经批准的程序规则。</w:t>
      </w:r>
    </w:p>
    <w:p w14:paraId="23E042D9" w14:textId="76659112" w:rsidR="002A5DD7" w:rsidRPr="00334544" w:rsidRDefault="00721F13" w:rsidP="002153A8">
      <w:pPr>
        <w:spacing w:line="240" w:lineRule="auto"/>
        <w:ind w:firstLineChars="200" w:firstLine="480"/>
        <w:rPr>
          <w:rFonts w:asciiTheme="minorHAnsi" w:hAnsiTheme="minorHAnsi" w:cstheme="minorHAnsi"/>
          <w:lang w:eastAsia="zh-CN"/>
        </w:rPr>
      </w:pPr>
      <w:r w:rsidRPr="00FB00E3">
        <w:rPr>
          <w:rFonts w:hint="eastAsia"/>
          <w:lang w:eastAsia="zh-CN"/>
        </w:rPr>
        <w:t>根据《无线电规则》第</w:t>
      </w:r>
      <w:r w:rsidRPr="006C27EC">
        <w:rPr>
          <w:rFonts w:hint="eastAsia"/>
          <w:b/>
          <w:bCs/>
          <w:lang w:eastAsia="zh-CN"/>
        </w:rPr>
        <w:t>13.12</w:t>
      </w:r>
      <w:r w:rsidRPr="00FB00E3">
        <w:rPr>
          <w:rFonts w:hint="eastAsia"/>
          <w:lang w:eastAsia="zh-CN"/>
        </w:rPr>
        <w:t>和</w:t>
      </w:r>
      <w:r w:rsidRPr="006C27EC">
        <w:rPr>
          <w:rFonts w:hint="eastAsia"/>
          <w:b/>
          <w:bCs/>
          <w:lang w:eastAsia="zh-CN"/>
        </w:rPr>
        <w:t>13.14</w:t>
      </w:r>
      <w:r w:rsidRPr="00FB00E3">
        <w:rPr>
          <w:rFonts w:hint="eastAsia"/>
          <w:lang w:eastAsia="zh-CN"/>
        </w:rPr>
        <w:t>款，无线电规则委员会（</w:t>
      </w:r>
      <w:r w:rsidRPr="00FB00E3">
        <w:rPr>
          <w:rFonts w:hint="eastAsia"/>
          <w:lang w:eastAsia="zh-CN"/>
        </w:rPr>
        <w:t>RRB</w:t>
      </w:r>
      <w:r w:rsidRPr="00FB00E3">
        <w:rPr>
          <w:rFonts w:hint="eastAsia"/>
          <w:lang w:eastAsia="zh-CN"/>
        </w:rPr>
        <w:t>）在第</w:t>
      </w:r>
      <w:r w:rsidRPr="00FB00E3">
        <w:rPr>
          <w:rFonts w:hint="eastAsia"/>
          <w:lang w:eastAsia="zh-CN"/>
        </w:rPr>
        <w:t>97</w:t>
      </w:r>
      <w:r w:rsidRPr="00FB00E3">
        <w:rPr>
          <w:rFonts w:hint="eastAsia"/>
          <w:lang w:eastAsia="zh-CN"/>
        </w:rPr>
        <w:t>次会议（</w:t>
      </w:r>
      <w:r w:rsidRPr="00FB00E3">
        <w:rPr>
          <w:rFonts w:hint="eastAsia"/>
          <w:lang w:eastAsia="zh-CN"/>
        </w:rPr>
        <w:t>2024</w:t>
      </w:r>
      <w:r w:rsidRPr="00FB00E3">
        <w:rPr>
          <w:rFonts w:hint="eastAsia"/>
          <w:lang w:eastAsia="zh-CN"/>
        </w:rPr>
        <w:t>年</w:t>
      </w:r>
      <w:r w:rsidRPr="00FB00E3">
        <w:rPr>
          <w:rFonts w:hint="eastAsia"/>
          <w:lang w:eastAsia="zh-CN"/>
        </w:rPr>
        <w:t>11</w:t>
      </w:r>
      <w:r w:rsidRPr="00FB00E3">
        <w:rPr>
          <w:rFonts w:hint="eastAsia"/>
          <w:lang w:eastAsia="zh-CN"/>
        </w:rPr>
        <w:t>月</w:t>
      </w:r>
      <w:r>
        <w:rPr>
          <w:lang w:eastAsia="zh-CN"/>
        </w:rPr>
        <w:t>11 – 19</w:t>
      </w:r>
      <w:r w:rsidRPr="00FB00E3">
        <w:rPr>
          <w:rFonts w:hint="eastAsia"/>
          <w:lang w:eastAsia="zh-CN"/>
        </w:rPr>
        <w:t>日）上批准了对《程序规则》（</w:t>
      </w:r>
      <w:r w:rsidRPr="00FB00E3">
        <w:rPr>
          <w:rFonts w:hint="eastAsia"/>
          <w:lang w:eastAsia="zh-CN"/>
        </w:rPr>
        <w:t>2021</w:t>
      </w:r>
      <w:r w:rsidRPr="00FB00E3">
        <w:rPr>
          <w:rFonts w:hint="eastAsia"/>
          <w:lang w:eastAsia="zh-CN"/>
        </w:rPr>
        <w:t>年版，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次</w:t>
      </w:r>
      <w:r w:rsidRPr="00FB00E3">
        <w:rPr>
          <w:rFonts w:hint="eastAsia"/>
          <w:lang w:eastAsia="zh-CN"/>
        </w:rPr>
        <w:t>更新）的修改。</w:t>
      </w:r>
    </w:p>
    <w:p w14:paraId="749FFA34" w14:textId="77777777" w:rsidR="00031E64" w:rsidRDefault="009C6A12" w:rsidP="002153A8">
      <w:pPr>
        <w:spacing w:before="132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="00E53DCE" w:rsidRPr="00F46764">
        <w:rPr>
          <w:rFonts w:asciiTheme="majorEastAsia" w:eastAsiaTheme="majorEastAsia" w:hAnsiTheme="majorEastAsia"/>
          <w:szCs w:val="24"/>
          <w:lang w:eastAsia="zh-CN"/>
        </w:rPr>
        <w:br/>
      </w:r>
      <w:r w:rsidR="00295CFA">
        <w:rPr>
          <w:rFonts w:hint="eastAsia"/>
          <w:lang w:eastAsia="zh-CN"/>
        </w:rPr>
        <w:t>马里奥·马尼维奇</w:t>
      </w:r>
    </w:p>
    <w:p w14:paraId="086CAEC4" w14:textId="150AB0C6" w:rsidR="00721F13" w:rsidRPr="001F437A" w:rsidRDefault="00721F13" w:rsidP="00130446">
      <w:pPr>
        <w:tabs>
          <w:tab w:val="left" w:pos="142"/>
        </w:tabs>
        <w:spacing w:before="1320" w:line="240" w:lineRule="auto"/>
        <w:rPr>
          <w:color w:val="0000FF"/>
          <w:szCs w:val="24"/>
          <w:u w:val="single"/>
          <w:lang w:eastAsia="zh-CN"/>
        </w:rPr>
      </w:pPr>
      <w:r>
        <w:rPr>
          <w:rFonts w:hint="eastAsia"/>
          <w:b/>
          <w:bCs/>
          <w:szCs w:val="24"/>
          <w:lang w:eastAsia="zh-CN"/>
        </w:rPr>
        <w:t>附件：</w:t>
      </w:r>
      <w:hyperlink r:id="rId9" w:history="1">
        <w:r>
          <w:rPr>
            <w:rStyle w:val="Hyperlink"/>
            <w:szCs w:val="24"/>
            <w:lang w:eastAsia="zh-CN"/>
          </w:rPr>
          <w:t>《程序规则》</w:t>
        </w:r>
        <w:r>
          <w:rPr>
            <w:rStyle w:val="Hyperlink"/>
            <w:szCs w:val="24"/>
            <w:lang w:eastAsia="zh-CN"/>
          </w:rPr>
          <w:t>– 2021</w:t>
        </w:r>
        <w:r>
          <w:rPr>
            <w:rStyle w:val="Hyperlink"/>
            <w:szCs w:val="24"/>
            <w:lang w:eastAsia="zh-CN"/>
          </w:rPr>
          <w:t>年版</w:t>
        </w:r>
        <w:r>
          <w:rPr>
            <w:rStyle w:val="Hyperlink"/>
            <w:szCs w:val="24"/>
            <w:lang w:eastAsia="zh-CN"/>
          </w:rPr>
          <w:t xml:space="preserve"> – </w:t>
        </w:r>
        <w:r>
          <w:rPr>
            <w:rStyle w:val="Hyperlink"/>
            <w:szCs w:val="24"/>
            <w:lang w:eastAsia="zh-CN"/>
          </w:rPr>
          <w:t>第</w:t>
        </w:r>
        <w:r>
          <w:rPr>
            <w:rStyle w:val="Hyperlink"/>
            <w:szCs w:val="24"/>
            <w:lang w:eastAsia="zh-CN"/>
          </w:rPr>
          <w:t>5</w:t>
        </w:r>
        <w:r>
          <w:rPr>
            <w:rStyle w:val="Hyperlink"/>
            <w:szCs w:val="24"/>
            <w:lang w:eastAsia="zh-CN"/>
          </w:rPr>
          <w:t>次更新</w:t>
        </w:r>
      </w:hyperlink>
    </w:p>
    <w:p w14:paraId="4C7955F1" w14:textId="77777777" w:rsidR="00721F13" w:rsidRPr="00AB4694" w:rsidRDefault="00721F13" w:rsidP="00794956">
      <w:pPr>
        <w:pStyle w:val="toc0"/>
        <w:tabs>
          <w:tab w:val="left" w:pos="142"/>
          <w:tab w:val="left" w:pos="794"/>
          <w:tab w:val="left" w:pos="1191"/>
          <w:tab w:val="left" w:pos="1588"/>
          <w:tab w:val="left" w:pos="1985"/>
        </w:tabs>
        <w:spacing w:before="1080"/>
        <w:jc w:val="both"/>
        <w:rPr>
          <w:bCs/>
          <w:sz w:val="18"/>
          <w:szCs w:val="18"/>
          <w:u w:val="single"/>
          <w:lang w:eastAsia="zh-CN"/>
        </w:rPr>
      </w:pPr>
      <w:bookmarkStart w:id="0" w:name="ddistribution"/>
      <w:bookmarkEnd w:id="0"/>
      <w:r>
        <w:rPr>
          <w:rFonts w:hint="eastAsia"/>
          <w:bCs/>
          <w:sz w:val="18"/>
          <w:szCs w:val="18"/>
          <w:u w:val="single"/>
          <w:lang w:eastAsia="zh-CN"/>
        </w:rPr>
        <w:t>分发：</w:t>
      </w:r>
    </w:p>
    <w:p w14:paraId="65E2D5FD" w14:textId="77777777" w:rsidR="00721F13" w:rsidRPr="008E0564" w:rsidRDefault="00721F13" w:rsidP="00794956">
      <w:pPr>
        <w:spacing w:before="0" w:line="240" w:lineRule="auto"/>
        <w:jc w:val="left"/>
        <w:rPr>
          <w:sz w:val="18"/>
          <w:szCs w:val="18"/>
          <w:lang w:eastAsia="zh-CN"/>
        </w:rPr>
      </w:pPr>
      <w:r w:rsidRPr="008E0564">
        <w:rPr>
          <w:sz w:val="18"/>
          <w:szCs w:val="18"/>
          <w:lang w:eastAsia="zh-CN"/>
        </w:rPr>
        <w:t>–</w:t>
      </w:r>
      <w:r w:rsidRPr="008E0564"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国际电联各成员国主管部门</w:t>
      </w:r>
    </w:p>
    <w:p w14:paraId="384E9EBE" w14:textId="4A384A23" w:rsidR="00AF051D" w:rsidRDefault="00721F13" w:rsidP="00721F13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8E0564">
        <w:rPr>
          <w:sz w:val="18"/>
          <w:szCs w:val="18"/>
          <w:lang w:eastAsia="zh-CN"/>
        </w:rPr>
        <w:t>–</w:t>
      </w:r>
      <w:r w:rsidRPr="008E0564"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无线电规则委员会委员</w:t>
      </w:r>
    </w:p>
    <w:sectPr w:rsidR="00AF051D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AA5E5" w14:textId="77777777" w:rsidR="00721F13" w:rsidRDefault="00721F13">
      <w:r>
        <w:separator/>
      </w:r>
    </w:p>
  </w:endnote>
  <w:endnote w:type="continuationSeparator" w:id="0">
    <w:p w14:paraId="146B3CFF" w14:textId="77777777" w:rsidR="00721F13" w:rsidRDefault="0072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8A0D" w14:textId="77777777" w:rsidR="00924E6D" w:rsidRPr="00E2225D" w:rsidRDefault="00924E6D" w:rsidP="00924E6D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E2225D">
      <w:rPr>
        <w:color w:val="4F81BD" w:themeColor="accent1"/>
        <w:sz w:val="19"/>
        <w:szCs w:val="19"/>
      </w:rPr>
      <w:t>International Telecommunication Union • Place des Nations, CH</w:t>
    </w:r>
    <w:r w:rsidRPr="00E2225D">
      <w:rPr>
        <w:color w:val="4F81BD" w:themeColor="accent1"/>
        <w:sz w:val="19"/>
        <w:szCs w:val="19"/>
      </w:rPr>
      <w:noBreakHyphen/>
      <w:t>1211 Geneva 20, Switzerland</w:t>
    </w:r>
    <w:r w:rsidRPr="00E2225D">
      <w:rPr>
        <w:color w:val="4F81BD" w:themeColor="accent1"/>
        <w:sz w:val="19"/>
        <w:szCs w:val="19"/>
      </w:rPr>
      <w:br/>
      <w:t xml:space="preserve">Tel.: +41 22 730 5111 • E-mail: </w:t>
    </w:r>
    <w:hyperlink r:id="rId1" w:history="1">
      <w:r w:rsidR="00E2225D" w:rsidRPr="006D799F">
        <w:rPr>
          <w:rStyle w:val="Hyperlink"/>
          <w:sz w:val="19"/>
          <w:szCs w:val="19"/>
        </w:rPr>
        <w:t>brmail@itu.int</w:t>
      </w:r>
    </w:hyperlink>
    <w:r w:rsidRPr="00E2225D">
      <w:rPr>
        <w:color w:val="4F81BD" w:themeColor="accent1"/>
        <w:sz w:val="19"/>
        <w:szCs w:val="19"/>
      </w:rPr>
      <w:t xml:space="preserve"> </w:t>
    </w:r>
    <w:r w:rsidRPr="00E2225D">
      <w:rPr>
        <w:color w:val="4F81BD"/>
        <w:sz w:val="19"/>
        <w:szCs w:val="19"/>
      </w:rPr>
      <w:t xml:space="preserve">• Fax: +41 22 733 7256 • </w:t>
    </w:r>
    <w:hyperlink r:id="rId2" w:history="1">
      <w:r w:rsidRPr="00E2225D">
        <w:rPr>
          <w:rStyle w:val="Hyperlink"/>
          <w:sz w:val="19"/>
          <w:szCs w:val="19"/>
        </w:rPr>
        <w:t>www.itu.int</w:t>
      </w:r>
    </w:hyperlink>
  </w:p>
  <w:p w14:paraId="2ECBBACA" w14:textId="77777777" w:rsidR="00ED20E1" w:rsidRPr="00F420BF" w:rsidRDefault="00ED20E1" w:rsidP="00F42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0962F" w14:textId="77777777" w:rsidR="00721F13" w:rsidRDefault="00721F13">
      <w:r>
        <w:t>____________________</w:t>
      </w:r>
    </w:p>
  </w:footnote>
  <w:footnote w:type="continuationSeparator" w:id="0">
    <w:p w14:paraId="3DD6099D" w14:textId="77777777" w:rsidR="00721F13" w:rsidRDefault="00721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4F44B" w14:textId="77777777"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AF051D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1B165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01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01"/>
    </w:tblGrid>
    <w:tr w:rsidR="00721F13" w14:paraId="27754140" w14:textId="77777777" w:rsidTr="00721F13">
      <w:tc>
        <w:tcPr>
          <w:tcW w:w="9901" w:type="dxa"/>
          <w:tcMar>
            <w:left w:w="0" w:type="dxa"/>
          </w:tcMar>
        </w:tcPr>
        <w:p w14:paraId="37EFFFDD" w14:textId="77777777" w:rsidR="00721F13" w:rsidRDefault="00721F13" w:rsidP="00F420BF">
          <w:pPr>
            <w:pStyle w:val="Header"/>
            <w:spacing w:before="120" w:line="360" w:lineRule="auto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0C3CE84E" wp14:editId="17A8AE49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54F6B6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5935906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7220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420B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79D9"/>
    <w:rsid w:val="00070258"/>
    <w:rsid w:val="0007323C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0446"/>
    <w:rsid w:val="00134404"/>
    <w:rsid w:val="00144DFB"/>
    <w:rsid w:val="00164B6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53A8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5CFA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51E0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F16BA"/>
    <w:rsid w:val="00721F13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4956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76D7"/>
    <w:rsid w:val="009151BA"/>
    <w:rsid w:val="0091560C"/>
    <w:rsid w:val="00924E6D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68EC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5822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C5A"/>
    <w:rsid w:val="00D61F9E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C7ADF"/>
    <w:rsid w:val="00DE66A5"/>
    <w:rsid w:val="00DF2B50"/>
    <w:rsid w:val="00E01059"/>
    <w:rsid w:val="00E04C86"/>
    <w:rsid w:val="00E17344"/>
    <w:rsid w:val="00E20F30"/>
    <w:rsid w:val="00E2189C"/>
    <w:rsid w:val="00E2225D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20E1"/>
    <w:rsid w:val="00EE03A0"/>
    <w:rsid w:val="00F420BF"/>
    <w:rsid w:val="00F424BF"/>
    <w:rsid w:val="00F4353C"/>
    <w:rsid w:val="00F44FC3"/>
    <w:rsid w:val="00F46107"/>
    <w:rsid w:val="00F46764"/>
    <w:rsid w:val="00F468C5"/>
    <w:rsid w:val="00F52F39"/>
    <w:rsid w:val="00F55884"/>
    <w:rsid w:val="00F572D3"/>
    <w:rsid w:val="00F6184F"/>
    <w:rsid w:val="00F8310E"/>
    <w:rsid w:val="00F914DD"/>
    <w:rsid w:val="00FA2358"/>
    <w:rsid w:val="00FB2592"/>
    <w:rsid w:val="00FB2810"/>
    <w:rsid w:val="00FB7A2C"/>
    <w:rsid w:val="00FC2947"/>
    <w:rsid w:val="00FD5A5A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5FA993"/>
  <w15:docId w15:val="{102D4159-4D44-4790-8317-0FE6B696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225D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721F13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79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4A47A-B8C3-4D76-AC1E-22C4D9E9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453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Panoussopoulos, Sonia</cp:lastModifiedBy>
  <cp:revision>4</cp:revision>
  <cp:lastPrinted>2013-03-08T10:15:00Z</cp:lastPrinted>
  <dcterms:created xsi:type="dcterms:W3CDTF">2024-12-02T08:41:00Z</dcterms:created>
  <dcterms:modified xsi:type="dcterms:W3CDTF">2024-12-09T15:09:00Z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