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6664149" w14:textId="77777777" w:rsidTr="00153E23">
        <w:tc>
          <w:tcPr>
            <w:tcW w:w="5000" w:type="pct"/>
            <w:gridSpan w:val="3"/>
            <w:shd w:val="clear" w:color="auto" w:fill="auto"/>
          </w:tcPr>
          <w:p w14:paraId="7AD91CA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62E39A4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A9C2107" w14:textId="77777777" w:rsidTr="00153E23">
        <w:tc>
          <w:tcPr>
            <w:tcW w:w="2707" w:type="pct"/>
            <w:gridSpan w:val="2"/>
            <w:shd w:val="clear" w:color="auto" w:fill="auto"/>
          </w:tcPr>
          <w:p w14:paraId="7BE37F55" w14:textId="0A421A0A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3D7142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6198DCB5" w14:textId="77689E56" w:rsidR="000F7BBE" w:rsidRPr="000F7BBE" w:rsidRDefault="003D7142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CR/498</w:t>
            </w:r>
          </w:p>
        </w:tc>
        <w:tc>
          <w:tcPr>
            <w:tcW w:w="2293" w:type="pct"/>
            <w:shd w:val="clear" w:color="auto" w:fill="auto"/>
          </w:tcPr>
          <w:p w14:paraId="4057FD45" w14:textId="42D1296D" w:rsidR="000F7BBE" w:rsidRPr="000F7BBE" w:rsidRDefault="00166172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 xml:space="preserve">21 </w:t>
            </w:r>
            <w:r w:rsidR="003D7142">
              <w:rPr>
                <w:rFonts w:hint="cs"/>
                <w:position w:val="2"/>
                <w:rtl/>
                <w:lang w:val="fr-FR" w:bidi="ar-EG"/>
              </w:rPr>
              <w:t>يوليو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31BE77A5" w14:textId="77777777" w:rsidTr="00153E23">
        <w:tc>
          <w:tcPr>
            <w:tcW w:w="5000" w:type="pct"/>
            <w:gridSpan w:val="3"/>
            <w:shd w:val="clear" w:color="auto" w:fill="auto"/>
          </w:tcPr>
          <w:p w14:paraId="22ABBEAB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EE1B928" w14:textId="77777777" w:rsidTr="00153E23">
        <w:tc>
          <w:tcPr>
            <w:tcW w:w="5000" w:type="pct"/>
            <w:gridSpan w:val="3"/>
            <w:shd w:val="clear" w:color="auto" w:fill="auto"/>
          </w:tcPr>
          <w:p w14:paraId="7300C06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5F1E65" w14:textId="77777777" w:rsidTr="00153E23">
        <w:tc>
          <w:tcPr>
            <w:tcW w:w="5000" w:type="pct"/>
            <w:gridSpan w:val="3"/>
            <w:shd w:val="clear" w:color="auto" w:fill="auto"/>
          </w:tcPr>
          <w:p w14:paraId="3489250C" w14:textId="25148B3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F7BBE">
              <w:rPr>
                <w:b/>
                <w:bCs/>
                <w:position w:val="2"/>
                <w:rtl/>
              </w:rPr>
              <w:t xml:space="preserve"> </w:t>
            </w:r>
          </w:p>
        </w:tc>
      </w:tr>
      <w:tr w:rsidR="000F7BBE" w:rsidRPr="000F7BBE" w14:paraId="6913206B" w14:textId="77777777" w:rsidTr="00153E23">
        <w:tc>
          <w:tcPr>
            <w:tcW w:w="5000" w:type="pct"/>
            <w:gridSpan w:val="3"/>
            <w:shd w:val="clear" w:color="auto" w:fill="auto"/>
          </w:tcPr>
          <w:p w14:paraId="381DC4C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07C87C2" w14:textId="77777777" w:rsidTr="00153E23">
        <w:tc>
          <w:tcPr>
            <w:tcW w:w="5000" w:type="pct"/>
            <w:gridSpan w:val="3"/>
            <w:shd w:val="clear" w:color="auto" w:fill="auto"/>
          </w:tcPr>
          <w:p w14:paraId="1DCF9B1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66172" w14:paraId="2046AA3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470FA3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D3CCB0D" w14:textId="279FB7DC" w:rsidR="000F7BBE" w:rsidRPr="00CC03A0" w:rsidRDefault="003524A9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A67E09">
              <w:rPr>
                <w:b/>
                <w:bCs/>
                <w:position w:val="2"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  <w:tr w:rsidR="00FC09E8" w:rsidRPr="00166172" w14:paraId="2132985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1FC9017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1309E37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F133B59" w14:textId="0A23BBB1" w:rsidR="003524A9" w:rsidRPr="00A67E09" w:rsidRDefault="003524A9" w:rsidP="00CC03A0">
      <w:pPr>
        <w:spacing w:line="276" w:lineRule="auto"/>
        <w:rPr>
          <w:lang w:val="fr-FR" w:bidi="ar-EG"/>
        </w:rPr>
      </w:pPr>
      <w:r w:rsidRPr="001E0DB6">
        <w:rPr>
          <w:rtl/>
        </w:rPr>
        <w:t xml:space="preserve">عقب المؤتمر العالمي للاتصالات الراديوية لعام </w:t>
      </w:r>
      <w:r w:rsidRPr="001E0DB6">
        <w:rPr>
          <w:lang w:val="fr-FR" w:bidi="ar-EG"/>
        </w:rPr>
        <w:t>2019</w:t>
      </w:r>
      <w:r w:rsidRPr="001E0DB6">
        <w:rPr>
          <w:rtl/>
          <w:lang w:bidi="ar-EG"/>
        </w:rPr>
        <w:t>، نُشرت طبعة </w:t>
      </w:r>
      <w:r w:rsidRPr="001E0DB6">
        <w:rPr>
          <w:lang w:val="fr-FR" w:bidi="ar-EG"/>
        </w:rPr>
        <w:t>2021</w:t>
      </w:r>
      <w:r w:rsidRPr="001E0DB6">
        <w:rPr>
          <w:rtl/>
          <w:lang w:bidi="ar-EG"/>
        </w:rPr>
        <w:t xml:space="preserve"> من القواعد الإجرائية. </w:t>
      </w:r>
      <w:r w:rsidR="00503C1E">
        <w:rPr>
          <w:rFonts w:hint="cs"/>
          <w:rtl/>
          <w:lang w:bidi="ar-EG"/>
        </w:rPr>
        <w:t>وتتضمن</w:t>
      </w:r>
      <w:r w:rsidRPr="001E0DB6">
        <w:rPr>
          <w:rtl/>
          <w:lang w:bidi="ar-EG"/>
        </w:rPr>
        <w:t xml:space="preserve"> الطبعة الجديدة جميع </w:t>
      </w:r>
      <w:r w:rsidRPr="001E0DB6">
        <w:rPr>
          <w:rFonts w:hint="cs"/>
          <w:rtl/>
          <w:lang w:bidi="ar-EG"/>
        </w:rPr>
        <w:t>التعديلات</w:t>
      </w:r>
      <w:r w:rsidRPr="001E0DB6">
        <w:rPr>
          <w:rtl/>
          <w:lang w:bidi="ar-EG"/>
        </w:rPr>
        <w:t xml:space="preserve"> </w:t>
      </w:r>
      <w:r w:rsidRPr="001E0DB6">
        <w:rPr>
          <w:rFonts w:hint="cs"/>
          <w:rtl/>
          <w:lang w:bidi="ar-EG"/>
        </w:rPr>
        <w:t>شاملةً</w:t>
      </w:r>
      <w:r w:rsidRPr="001E0DB6">
        <w:rPr>
          <w:rtl/>
          <w:lang w:bidi="ar-EG"/>
        </w:rPr>
        <w:t xml:space="preserve"> القواعد</w:t>
      </w:r>
      <w:r w:rsidRPr="001E0DB6">
        <w:rPr>
          <w:rtl/>
        </w:rPr>
        <w:t xml:space="preserve"> الإجرائية</w:t>
      </w:r>
      <w:r w:rsidRPr="001E0DB6">
        <w:rPr>
          <w:rtl/>
          <w:lang w:bidi="ar-EG"/>
        </w:rPr>
        <w:t xml:space="preserve"> التي تمت الموافقة عليها والمدرجة في ملحقات الرسالة المعممة </w:t>
      </w:r>
      <w:hyperlink r:id="rId8" w:history="1">
        <w:r w:rsidRPr="001E0DB6">
          <w:rPr>
            <w:rStyle w:val="Hyperlink"/>
            <w:lang w:val="fr-FR" w:bidi="ar-EG"/>
          </w:rPr>
          <w:t>CR/479</w:t>
        </w:r>
      </w:hyperlink>
      <w:r w:rsidRPr="001E0DB6">
        <w:rPr>
          <w:rtl/>
          <w:lang w:bidi="ar-EG"/>
        </w:rPr>
        <w:t xml:space="preserve"> المؤرخة </w:t>
      </w:r>
      <w:r w:rsidRPr="002262E0">
        <w:rPr>
          <w:lang w:val="fr-FR" w:bidi="ar-EG"/>
        </w:rPr>
        <w:t>1</w:t>
      </w:r>
      <w:r w:rsidR="007306DE">
        <w:rPr>
          <w:rFonts w:hint="cs"/>
          <w:rtl/>
          <w:lang w:bidi="ar-EG"/>
        </w:rPr>
        <w:t> </w:t>
      </w:r>
      <w:r w:rsidRPr="001E0DB6">
        <w:rPr>
          <w:rFonts w:hint="cs"/>
          <w:rtl/>
          <w:lang w:bidi="ar-EG"/>
        </w:rPr>
        <w:t>نوفمبر</w:t>
      </w:r>
      <w:r w:rsidRPr="001E0DB6">
        <w:rPr>
          <w:rtl/>
          <w:lang w:bidi="ar-EG"/>
        </w:rPr>
        <w:t xml:space="preserve"> </w:t>
      </w:r>
      <w:r w:rsidRPr="001E0DB6">
        <w:rPr>
          <w:rFonts w:hint="cs"/>
          <w:rtl/>
          <w:lang w:bidi="ar-EG"/>
        </w:rPr>
        <w:t>2021</w:t>
      </w:r>
      <w:r w:rsidRPr="001E0DB6">
        <w:rPr>
          <w:rtl/>
          <w:lang w:bidi="ar-EG"/>
        </w:rPr>
        <w:t>.</w:t>
      </w:r>
    </w:p>
    <w:p w14:paraId="1FD8D100" w14:textId="0395855C" w:rsidR="003524A9" w:rsidRPr="00A67E09" w:rsidRDefault="003524A9" w:rsidP="00CC03A0">
      <w:pPr>
        <w:spacing w:line="276" w:lineRule="auto"/>
        <w:rPr>
          <w:rtl/>
          <w:lang w:bidi="ar-EG"/>
        </w:rPr>
      </w:pPr>
      <w:r w:rsidRPr="00A67E09">
        <w:rPr>
          <w:rtl/>
          <w:lang w:bidi="ar-EG"/>
        </w:rPr>
        <w:t xml:space="preserve">وعملاً بأحكام الرقمين </w:t>
      </w:r>
      <w:r w:rsidRPr="00A67E09">
        <w:rPr>
          <w:b/>
          <w:bCs/>
          <w:lang w:val="fr-FR" w:bidi="ar-EG"/>
        </w:rPr>
        <w:t>12.13</w:t>
      </w:r>
      <w:r w:rsidRPr="00A67E09">
        <w:rPr>
          <w:rtl/>
          <w:lang w:bidi="ar-SY"/>
        </w:rPr>
        <w:t xml:space="preserve"> </w:t>
      </w:r>
      <w:r w:rsidRPr="00C17723">
        <w:rPr>
          <w:b/>
          <w:bCs/>
          <w:rtl/>
          <w:lang w:bidi="ar-SY"/>
        </w:rPr>
        <w:t>و</w:t>
      </w:r>
      <w:r w:rsidRPr="00A67E09">
        <w:rPr>
          <w:b/>
          <w:bCs/>
          <w:lang w:val="fr-FR" w:bidi="ar-EG"/>
        </w:rPr>
        <w:t>14.13</w:t>
      </w:r>
      <w:r w:rsidRPr="00A67E09">
        <w:rPr>
          <w:rtl/>
          <w:lang w:bidi="ar-SY"/>
        </w:rPr>
        <w:t xml:space="preserve"> من لوائح الراديو، وافقت لجنة لوائح الراديو </w:t>
      </w:r>
      <w:r w:rsidRPr="00A67E09">
        <w:rPr>
          <w:lang w:val="fr-FR" w:bidi="ar-EG"/>
        </w:rPr>
        <w:t>(RRB)</w:t>
      </w:r>
      <w:r w:rsidRPr="00A67E09">
        <w:rPr>
          <w:rtl/>
          <w:lang w:bidi="ar-SY"/>
        </w:rPr>
        <w:t xml:space="preserve"> في اجتماعها </w:t>
      </w:r>
      <w:r w:rsidR="00142BB6">
        <w:rPr>
          <w:rFonts w:hint="cs"/>
          <w:rtl/>
          <w:lang w:bidi="ar-SY"/>
        </w:rPr>
        <w:t>الثالث والتسعين</w:t>
      </w:r>
      <w:r w:rsidRPr="00A67E09">
        <w:rPr>
          <w:rtl/>
          <w:lang w:bidi="ar-SY"/>
        </w:rPr>
        <w:t xml:space="preserve"> (</w:t>
      </w:r>
      <w:r w:rsidR="00142BB6">
        <w:rPr>
          <w:lang w:val="fr-FR" w:bidi="ar-EG"/>
        </w:rPr>
        <w:t>26</w:t>
      </w:r>
      <w:r w:rsidR="00142BB6">
        <w:rPr>
          <w:rFonts w:hint="eastAsia"/>
          <w:rtl/>
          <w:lang w:val="fr-FR" w:bidi="ar-EG"/>
        </w:rPr>
        <w:t> </w:t>
      </w:r>
      <w:r w:rsidR="00142BB6">
        <w:rPr>
          <w:rFonts w:hint="cs"/>
          <w:rtl/>
          <w:lang w:val="fr-FR" w:bidi="ar-EG"/>
        </w:rPr>
        <w:t>يونيو </w:t>
      </w:r>
      <w:r w:rsidR="00142BB6">
        <w:rPr>
          <w:rtl/>
          <w:lang w:val="fr-FR" w:bidi="ar-EG"/>
        </w:rPr>
        <w:noBreakHyphen/>
      </w:r>
      <w:r w:rsidR="00142BB6">
        <w:rPr>
          <w:rFonts w:hint="cs"/>
          <w:rtl/>
          <w:lang w:val="fr-FR" w:bidi="ar-EG"/>
        </w:rPr>
        <w:t> </w:t>
      </w:r>
      <w:r w:rsidR="00142BB6" w:rsidRPr="00CC03A0">
        <w:rPr>
          <w:lang w:val="fr-FR" w:bidi="ar-EG"/>
        </w:rPr>
        <w:t>4</w:t>
      </w:r>
      <w:r w:rsidR="00142BB6">
        <w:rPr>
          <w:rFonts w:hint="cs"/>
          <w:rtl/>
          <w:lang w:bidi="ar-EG"/>
        </w:rPr>
        <w:t xml:space="preserve"> يوليو</w:t>
      </w:r>
      <w:r w:rsidRPr="00A67E09">
        <w:rPr>
          <w:rFonts w:hint="cs"/>
          <w:rtl/>
          <w:lang w:bidi="ar-EG"/>
        </w:rPr>
        <w:t xml:space="preserve"> </w:t>
      </w:r>
      <w:r w:rsidR="00275CEA">
        <w:rPr>
          <w:rFonts w:hint="cs"/>
          <w:rtl/>
          <w:lang w:bidi="ar-EG"/>
        </w:rPr>
        <w:t>2023</w:t>
      </w:r>
      <w:r w:rsidRPr="00A67E09">
        <w:rPr>
          <w:rtl/>
          <w:lang w:bidi="ar-SY"/>
        </w:rPr>
        <w:t xml:space="preserve">) على إدخال تعديلات على القواعد الإجرائية (طبعة عام </w:t>
      </w:r>
      <w:r w:rsidRPr="00A67E09">
        <w:rPr>
          <w:rFonts w:hint="cs"/>
          <w:rtl/>
          <w:lang w:bidi="ar-EG"/>
        </w:rPr>
        <w:t>2021</w:t>
      </w:r>
      <w:r w:rsidRPr="00A67E09">
        <w:rPr>
          <w:rtl/>
          <w:lang w:bidi="ar-SY"/>
        </w:rPr>
        <w:t>، التحديث </w:t>
      </w:r>
      <w:r w:rsidR="00D046B5">
        <w:rPr>
          <w:rFonts w:hint="cs"/>
          <w:rtl/>
          <w:lang w:val="fr-FR" w:bidi="ar-EG"/>
        </w:rPr>
        <w:t>3</w:t>
      </w:r>
      <w:r w:rsidRPr="00A67E09">
        <w:rPr>
          <w:rtl/>
          <w:lang w:bidi="ar-SY"/>
        </w:rPr>
        <w:t>).</w:t>
      </w:r>
    </w:p>
    <w:p w14:paraId="5BD6B6A7" w14:textId="4A66F926" w:rsidR="003524A9" w:rsidRDefault="003524A9" w:rsidP="00CC03A0">
      <w:pPr>
        <w:spacing w:line="276" w:lineRule="auto"/>
        <w:rPr>
          <w:rtl/>
        </w:rPr>
      </w:pPr>
      <w:r w:rsidRPr="00A67E09">
        <w:rPr>
          <w:rtl/>
          <w:lang w:bidi="ar-SY"/>
        </w:rPr>
        <w:t>وتشمل</w:t>
      </w:r>
      <w:r w:rsidRPr="00A67E09">
        <w:rPr>
          <w:rtl/>
          <w:lang w:bidi="ar-EG"/>
        </w:rPr>
        <w:t xml:space="preserve"> هذه</w:t>
      </w:r>
      <w:r w:rsidRPr="00A67E09">
        <w:rPr>
          <w:rtl/>
          <w:lang w:bidi="ar-SY"/>
        </w:rPr>
        <w:t xml:space="preserve"> التعديلات</w:t>
      </w:r>
      <w:r>
        <w:rPr>
          <w:rFonts w:hint="cs"/>
          <w:rtl/>
          <w:lang w:bidi="ar-SY"/>
        </w:rPr>
        <w:t xml:space="preserve"> إضافة</w:t>
      </w:r>
      <w:r w:rsidRPr="00A67E09">
        <w:rPr>
          <w:rtl/>
          <w:lang w:bidi="ar-SY"/>
        </w:rPr>
        <w:t xml:space="preserve"> قواعد إجرائية</w:t>
      </w:r>
      <w:r>
        <w:rPr>
          <w:rFonts w:hint="cs"/>
          <w:rtl/>
          <w:lang w:bidi="ar-SY"/>
        </w:rPr>
        <w:t xml:space="preserve"> جديدة</w:t>
      </w:r>
      <w:r w:rsidRPr="00A67E09">
        <w:rPr>
          <w:rtl/>
          <w:lang w:bidi="ar-SY"/>
        </w:rPr>
        <w:t xml:space="preserve"> </w:t>
      </w:r>
      <w:r w:rsidR="00E80670">
        <w:rPr>
          <w:rFonts w:hint="cs"/>
          <w:rtl/>
          <w:lang w:bidi="ar-EG"/>
        </w:rPr>
        <w:t xml:space="preserve">بشأن الرقم </w:t>
      </w:r>
      <w:r w:rsidR="00E80670" w:rsidRPr="00846A2C">
        <w:rPr>
          <w:b/>
          <w:bCs/>
          <w:lang w:bidi="ar-EG"/>
        </w:rPr>
        <w:t>48.11</w:t>
      </w:r>
      <w:r w:rsidR="00E80670">
        <w:rPr>
          <w:rFonts w:hint="cs"/>
          <w:rtl/>
          <w:lang w:bidi="ar-EG"/>
        </w:rPr>
        <w:t xml:space="preserve"> من لوائح الراديو والتذييلات </w:t>
      </w:r>
      <w:r w:rsidR="00E80670" w:rsidRPr="00E80670">
        <w:rPr>
          <w:b/>
          <w:bCs/>
          <w:lang w:bidi="ar-EG"/>
        </w:rPr>
        <w:t>30</w:t>
      </w:r>
      <w:r w:rsidR="00E80670">
        <w:rPr>
          <w:rFonts w:hint="cs"/>
          <w:rtl/>
          <w:lang w:bidi="ar-EG"/>
        </w:rPr>
        <w:t xml:space="preserve"> و</w:t>
      </w:r>
      <w:r w:rsidR="00E80670" w:rsidRPr="00E80670">
        <w:rPr>
          <w:b/>
          <w:bCs/>
          <w:lang w:bidi="ar-EG"/>
        </w:rPr>
        <w:t>30A</w:t>
      </w:r>
      <w:r w:rsidR="00E80670">
        <w:rPr>
          <w:rFonts w:hint="cs"/>
          <w:rtl/>
          <w:lang w:bidi="ar-EG"/>
        </w:rPr>
        <w:t xml:space="preserve"> و</w:t>
      </w:r>
      <w:r w:rsidR="00E80670" w:rsidRPr="00E80670">
        <w:rPr>
          <w:b/>
          <w:bCs/>
          <w:lang w:bidi="ar-EG"/>
        </w:rPr>
        <w:t>30B</w:t>
      </w:r>
      <w:r w:rsidR="00E80670">
        <w:rPr>
          <w:rFonts w:hint="cs"/>
          <w:rtl/>
          <w:lang w:bidi="ar-EG"/>
        </w:rPr>
        <w:t xml:space="preserve">، </w:t>
      </w:r>
      <w:r w:rsidRPr="00A67E09">
        <w:rPr>
          <w:rtl/>
          <w:lang w:bidi="ar-SY"/>
        </w:rPr>
        <w:t>ترد في</w:t>
      </w:r>
      <w:r w:rsidR="00E80670">
        <w:rPr>
          <w:rFonts w:hint="cs"/>
          <w:rtl/>
          <w:lang w:bidi="ar-SY"/>
        </w:rPr>
        <w:t> </w:t>
      </w:r>
      <w:r w:rsidRPr="00A67E09">
        <w:rPr>
          <w:rtl/>
          <w:lang w:bidi="ar-SY"/>
        </w:rPr>
        <w:t xml:space="preserve">الملحق </w:t>
      </w:r>
      <w:r w:rsidRPr="00A67E09">
        <w:rPr>
          <w:rFonts w:hint="cs"/>
          <w:rtl/>
          <w:lang w:bidi="ar-SY"/>
        </w:rPr>
        <w:t>أدناه</w:t>
      </w:r>
      <w:r w:rsidRPr="00A67E09">
        <w:rPr>
          <w:rtl/>
          <w:lang w:bidi="ar-SY"/>
        </w:rPr>
        <w:t xml:space="preserve">، </w:t>
      </w:r>
      <w:r w:rsidR="00503C1E">
        <w:rPr>
          <w:rFonts w:hint="cs"/>
          <w:rtl/>
          <w:lang w:bidi="ar-SY"/>
        </w:rPr>
        <w:t>إلى</w:t>
      </w:r>
      <w:r w:rsidRPr="00A67E09">
        <w:rPr>
          <w:rtl/>
          <w:lang w:bidi="ar-SY"/>
        </w:rPr>
        <w:t xml:space="preserve"> طبعة عام </w:t>
      </w:r>
      <w:r w:rsidRPr="00A67E09">
        <w:rPr>
          <w:lang w:bidi="ar-EG"/>
        </w:rPr>
        <w:t>2021</w:t>
      </w:r>
      <w:r w:rsidRPr="00A67E09">
        <w:rPr>
          <w:rtl/>
          <w:lang w:bidi="ar-SY"/>
        </w:rPr>
        <w:t xml:space="preserve"> من القواعد الإجرائية</w:t>
      </w:r>
      <w:r>
        <w:rPr>
          <w:rFonts w:hint="cs"/>
          <w:rtl/>
        </w:rPr>
        <w:t>.</w:t>
      </w:r>
    </w:p>
    <w:p w14:paraId="572A13B6" w14:textId="77777777" w:rsidR="003524A9" w:rsidRPr="00F16820" w:rsidRDefault="003524A9" w:rsidP="00CC03A0">
      <w:pPr>
        <w:spacing w:before="240" w:line="276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A12A87C" w14:textId="77777777" w:rsidR="00F16820" w:rsidRDefault="00F16820" w:rsidP="00CC03A0">
      <w:pPr>
        <w:spacing w:before="108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076CB75" w14:textId="3E1B4AB9" w:rsidR="003524A9" w:rsidRPr="00A67E09" w:rsidRDefault="003524A9" w:rsidP="003524A9">
      <w:pPr>
        <w:spacing w:before="840"/>
        <w:jc w:val="left"/>
        <w:rPr>
          <w:rtl/>
          <w:lang w:bidi="ar-EG"/>
        </w:rPr>
      </w:pPr>
      <w:r w:rsidRPr="00A67E09">
        <w:rPr>
          <w:b/>
          <w:bCs/>
          <w:rtl/>
          <w:lang w:bidi="ar-EG"/>
        </w:rPr>
        <w:t>الملحقات</w:t>
      </w:r>
      <w:r w:rsidRPr="00A67E09">
        <w:rPr>
          <w:rtl/>
          <w:lang w:bidi="ar-EG"/>
        </w:rPr>
        <w:t>:</w:t>
      </w:r>
      <w:r w:rsidRPr="00A67E09">
        <w:rPr>
          <w:rFonts w:hint="cs"/>
          <w:rtl/>
          <w:lang w:bidi="ar-EG"/>
        </w:rPr>
        <w:t xml:space="preserve"> </w:t>
      </w:r>
      <w:hyperlink r:id="rId9" w:history="1">
        <w:r w:rsidRPr="00A67E09">
          <w:rPr>
            <w:rStyle w:val="Hyperlink"/>
            <w:rFonts w:hint="cs"/>
            <w:rtl/>
            <w:lang w:bidi="ar-EG"/>
          </w:rPr>
          <w:t xml:space="preserve">القواعد الإجرائية </w:t>
        </w:r>
        <w:r w:rsidRPr="00A67E09">
          <w:rPr>
            <w:rStyle w:val="Hyperlink"/>
            <w:rtl/>
            <w:lang w:bidi="ar-EG"/>
          </w:rPr>
          <w:t>–</w:t>
        </w:r>
        <w:r w:rsidRPr="00A67E09">
          <w:rPr>
            <w:rStyle w:val="Hyperlink"/>
            <w:rFonts w:hint="cs"/>
            <w:rtl/>
            <w:lang w:bidi="ar-EG"/>
          </w:rPr>
          <w:t xml:space="preserve"> طبعة</w:t>
        </w:r>
        <w:r w:rsidR="00E0101B">
          <w:rPr>
            <w:rStyle w:val="Hyperlink"/>
            <w:rFonts w:hint="cs"/>
            <w:rtl/>
            <w:lang w:bidi="ar-EG"/>
          </w:rPr>
          <w:t xml:space="preserve"> عام</w:t>
        </w:r>
        <w:r w:rsidRPr="00A67E09">
          <w:rPr>
            <w:rStyle w:val="Hyperlink"/>
            <w:rFonts w:hint="cs"/>
            <w:rtl/>
            <w:lang w:bidi="ar-EG"/>
          </w:rPr>
          <w:t xml:space="preserve"> </w:t>
        </w:r>
        <w:r w:rsidRPr="00A67E09">
          <w:rPr>
            <w:rStyle w:val="Hyperlink"/>
          </w:rPr>
          <w:t>2021</w:t>
        </w:r>
        <w:r w:rsidRPr="00A67E09">
          <w:rPr>
            <w:rStyle w:val="Hyperlink"/>
            <w:rFonts w:hint="cs"/>
            <w:rtl/>
            <w:lang w:bidi="ar-EG"/>
          </w:rPr>
          <w:t xml:space="preserve"> </w:t>
        </w:r>
        <w:r w:rsidRPr="00A67E09">
          <w:rPr>
            <w:rStyle w:val="Hyperlink"/>
            <w:rtl/>
            <w:lang w:bidi="ar-EG"/>
          </w:rPr>
          <w:t>–</w:t>
        </w:r>
        <w:r w:rsidRPr="00A67E09">
          <w:rPr>
            <w:rStyle w:val="Hyperlink"/>
            <w:rFonts w:hint="cs"/>
            <w:rtl/>
            <w:lang w:bidi="ar-EG"/>
          </w:rPr>
          <w:t xml:space="preserve"> التحديث </w:t>
        </w:r>
        <w:r w:rsidR="009F5E8E">
          <w:rPr>
            <w:rStyle w:val="Hyperlink"/>
            <w:lang w:bidi="ar-EG"/>
          </w:rPr>
          <w:t>3</w:t>
        </w:r>
      </w:hyperlink>
    </w:p>
    <w:p w14:paraId="08680327" w14:textId="77777777" w:rsidR="003524A9" w:rsidRPr="006A3D94" w:rsidRDefault="003524A9" w:rsidP="00CC03A0">
      <w:pPr>
        <w:spacing w:before="600"/>
        <w:rPr>
          <w:sz w:val="16"/>
          <w:szCs w:val="16"/>
          <w:lang w:bidi="ar-EG"/>
        </w:rPr>
      </w:pPr>
      <w:r w:rsidRPr="006A3D94">
        <w:rPr>
          <w:b/>
          <w:bCs/>
          <w:sz w:val="16"/>
          <w:szCs w:val="16"/>
          <w:u w:val="single"/>
          <w:rtl/>
          <w:lang w:bidi="ar-EG"/>
        </w:rPr>
        <w:t>التوزيع</w:t>
      </w:r>
      <w:r w:rsidRPr="006A3D94">
        <w:rPr>
          <w:b/>
          <w:bCs/>
          <w:sz w:val="16"/>
          <w:szCs w:val="16"/>
          <w:rtl/>
          <w:lang w:bidi="ar-EG"/>
        </w:rPr>
        <w:t>:</w:t>
      </w:r>
    </w:p>
    <w:p w14:paraId="194D92C3" w14:textId="77777777" w:rsidR="003524A9" w:rsidRPr="006A3D94" w:rsidRDefault="003524A9" w:rsidP="003524A9">
      <w:pPr>
        <w:tabs>
          <w:tab w:val="left" w:pos="374"/>
        </w:tabs>
        <w:spacing w:line="180" w:lineRule="auto"/>
        <w:jc w:val="left"/>
        <w:rPr>
          <w:sz w:val="16"/>
          <w:szCs w:val="16"/>
          <w:rtl/>
          <w:lang w:bidi="ar-EG"/>
        </w:rPr>
      </w:pPr>
      <w:r w:rsidRPr="006A3D94">
        <w:rPr>
          <w:sz w:val="16"/>
          <w:szCs w:val="16"/>
          <w:rtl/>
          <w:lang w:bidi="ar-EG"/>
        </w:rPr>
        <w:t>-</w:t>
      </w:r>
      <w:r w:rsidRPr="006A3D94">
        <w:rPr>
          <w:sz w:val="16"/>
          <w:szCs w:val="16"/>
          <w:rtl/>
          <w:lang w:bidi="ar-EG"/>
        </w:rPr>
        <w:tab/>
        <w:t>إدارات الدول الأعضاء في الاتحاد</w:t>
      </w:r>
    </w:p>
    <w:p w14:paraId="50040108" w14:textId="77777777" w:rsidR="003524A9" w:rsidRPr="002262E0" w:rsidRDefault="003524A9" w:rsidP="003524A9">
      <w:pPr>
        <w:tabs>
          <w:tab w:val="left" w:pos="374"/>
        </w:tabs>
        <w:spacing w:before="60" w:line="180" w:lineRule="auto"/>
        <w:jc w:val="left"/>
        <w:rPr>
          <w:sz w:val="16"/>
          <w:szCs w:val="16"/>
          <w:lang w:bidi="ar-EG"/>
        </w:rPr>
      </w:pPr>
      <w:r w:rsidRPr="006A3D94">
        <w:rPr>
          <w:sz w:val="16"/>
          <w:szCs w:val="16"/>
          <w:rtl/>
          <w:lang w:bidi="ar-EG"/>
        </w:rPr>
        <w:t>-</w:t>
      </w:r>
      <w:r w:rsidRPr="006A3D94">
        <w:rPr>
          <w:sz w:val="16"/>
          <w:szCs w:val="16"/>
          <w:rtl/>
          <w:lang w:bidi="ar-EG"/>
        </w:rPr>
        <w:tab/>
        <w:t>أعضاء لجنة لوائح الراد</w:t>
      </w:r>
      <w:r w:rsidRPr="006A3D94">
        <w:rPr>
          <w:rFonts w:hint="cs"/>
          <w:sz w:val="16"/>
          <w:szCs w:val="16"/>
          <w:rtl/>
          <w:lang w:bidi="ar-EG"/>
        </w:rPr>
        <w:t>يو</w:t>
      </w:r>
    </w:p>
    <w:sectPr w:rsidR="003524A9" w:rsidRPr="002262E0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9ED3" w14:textId="77777777" w:rsidR="009F1F6A" w:rsidRDefault="009F1F6A" w:rsidP="006C3242">
      <w:pPr>
        <w:spacing w:before="0" w:line="240" w:lineRule="auto"/>
      </w:pPr>
      <w:r>
        <w:separator/>
      </w:r>
    </w:p>
  </w:endnote>
  <w:endnote w:type="continuationSeparator" w:id="0">
    <w:p w14:paraId="73408706" w14:textId="77777777" w:rsidR="009F1F6A" w:rsidRDefault="009F1F6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EA4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F1F6A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CBEF" w14:textId="39BCFA89" w:rsidR="00FC09E8" w:rsidRPr="00265095" w:rsidRDefault="00265095" w:rsidP="00265095">
    <w:pPr>
      <w:tabs>
        <w:tab w:val="clear" w:pos="794"/>
      </w:tabs>
      <w:bidi w:val="0"/>
      <w:spacing w:before="240" w:line="180" w:lineRule="auto"/>
      <w:ind w:left="-397" w:right="-397"/>
      <w:jc w:val="center"/>
      <w:rPr>
        <w:rFonts w:eastAsia="Times New Roman"/>
        <w:color w:val="4F81BD"/>
        <w:sz w:val="19"/>
        <w:szCs w:val="19"/>
        <w:lang w:val="fr-CH" w:eastAsia="en-US"/>
      </w:rPr>
    </w:pPr>
    <w:r w:rsidRPr="00265095">
      <w:rPr>
        <w:rFonts w:eastAsia="Times New Roman"/>
        <w:color w:val="4F81BD"/>
        <w:sz w:val="19"/>
        <w:szCs w:val="19"/>
        <w:lang w:eastAsia="en-US"/>
      </w:rPr>
      <w:t>International Telecommunication Union • Place des Nations, CH</w:t>
    </w:r>
    <w:r w:rsidRPr="00265095">
      <w:rPr>
        <w:rFonts w:eastAsia="Times New Roman"/>
        <w:color w:val="4F81BD"/>
        <w:sz w:val="19"/>
        <w:szCs w:val="19"/>
        <w:lang w:eastAsia="en-US"/>
      </w:rPr>
      <w:noBreakHyphen/>
      <w:t>1211 Geneva 20, Switzerland</w:t>
    </w:r>
    <w:r w:rsidRPr="00265095">
      <w:rPr>
        <w:rFonts w:eastAsia="Times New Roman"/>
        <w:color w:val="4F81BD"/>
        <w:sz w:val="19"/>
        <w:szCs w:val="19"/>
        <w:lang w:eastAsia="en-US"/>
      </w:rPr>
      <w:br/>
      <w:t xml:space="preserve">Tel: +41 22 730 5111 • E-mail: </w:t>
    </w:r>
    <w:hyperlink r:id="rId1" w:history="1">
      <w:r w:rsidRPr="00265095">
        <w:rPr>
          <w:rStyle w:val="Hyperlink"/>
          <w:rFonts w:eastAsia="Times New Roman"/>
          <w:sz w:val="19"/>
          <w:szCs w:val="19"/>
          <w:lang w:eastAsia="en-US"/>
        </w:rPr>
        <w:t>itumail@itu.int</w:t>
      </w:r>
    </w:hyperlink>
    <w:r w:rsidRPr="00265095">
      <w:rPr>
        <w:rFonts w:eastAsia="Times New Roman"/>
        <w:color w:val="4F81BD"/>
        <w:sz w:val="19"/>
        <w:szCs w:val="19"/>
        <w:lang w:eastAsia="en-US"/>
      </w:rPr>
      <w:t xml:space="preserve"> • Fax: +41 22 733 7256 • </w:t>
    </w:r>
    <w:hyperlink r:id="rId2" w:history="1">
      <w:r w:rsidRPr="00265095">
        <w:rPr>
          <w:rStyle w:val="Hyperlink"/>
          <w:rFonts w:eastAsia="Times New Roman"/>
          <w:sz w:val="19"/>
          <w:szCs w:val="19"/>
          <w:lang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D9ED" w14:textId="77777777" w:rsidR="009F1F6A" w:rsidRDefault="009F1F6A" w:rsidP="006C3242">
      <w:pPr>
        <w:spacing w:before="0" w:line="240" w:lineRule="auto"/>
      </w:pPr>
      <w:r>
        <w:separator/>
      </w:r>
    </w:p>
  </w:footnote>
  <w:footnote w:type="continuationSeparator" w:id="0">
    <w:p w14:paraId="6F7B3003" w14:textId="77777777" w:rsidR="009F1F6A" w:rsidRDefault="009F1F6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067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6BFA4EBD" w14:textId="77777777" w:rsidTr="004C39C6">
      <w:tc>
        <w:tcPr>
          <w:tcW w:w="4814" w:type="dxa"/>
        </w:tcPr>
        <w:p w14:paraId="4D0EBB1E" w14:textId="6DEE22EA" w:rsidR="004C39C6" w:rsidRDefault="000F11B9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3BE58A0" wp14:editId="185AE871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92D5A9F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5389DED3" wp14:editId="6B3628FB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ABA5B6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6A"/>
    <w:rsid w:val="0006468A"/>
    <w:rsid w:val="00090574"/>
    <w:rsid w:val="0009402E"/>
    <w:rsid w:val="000C1C0E"/>
    <w:rsid w:val="000C548A"/>
    <w:rsid w:val="000F11B9"/>
    <w:rsid w:val="000F7BBE"/>
    <w:rsid w:val="00142BB6"/>
    <w:rsid w:val="00150DB9"/>
    <w:rsid w:val="00166172"/>
    <w:rsid w:val="001C0169"/>
    <w:rsid w:val="001D1D50"/>
    <w:rsid w:val="001D6745"/>
    <w:rsid w:val="001E446E"/>
    <w:rsid w:val="002154EE"/>
    <w:rsid w:val="002276D2"/>
    <w:rsid w:val="0023283D"/>
    <w:rsid w:val="0026373E"/>
    <w:rsid w:val="00265095"/>
    <w:rsid w:val="00271C43"/>
    <w:rsid w:val="00275CEA"/>
    <w:rsid w:val="00290728"/>
    <w:rsid w:val="002978F4"/>
    <w:rsid w:val="002B028D"/>
    <w:rsid w:val="002E6541"/>
    <w:rsid w:val="00334924"/>
    <w:rsid w:val="003409BC"/>
    <w:rsid w:val="003524A9"/>
    <w:rsid w:val="00357185"/>
    <w:rsid w:val="003704CA"/>
    <w:rsid w:val="00383829"/>
    <w:rsid w:val="003B5733"/>
    <w:rsid w:val="003D7142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03C1E"/>
    <w:rsid w:val="00525DDD"/>
    <w:rsid w:val="005409AC"/>
    <w:rsid w:val="0055516A"/>
    <w:rsid w:val="0058491B"/>
    <w:rsid w:val="00592EA5"/>
    <w:rsid w:val="005A3170"/>
    <w:rsid w:val="006243BF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306DE"/>
    <w:rsid w:val="0074420E"/>
    <w:rsid w:val="00744F01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6A2C"/>
    <w:rsid w:val="008513CB"/>
    <w:rsid w:val="008A2190"/>
    <w:rsid w:val="008A4A32"/>
    <w:rsid w:val="008A7F84"/>
    <w:rsid w:val="008D78BD"/>
    <w:rsid w:val="008E0129"/>
    <w:rsid w:val="0091702E"/>
    <w:rsid w:val="00923B0C"/>
    <w:rsid w:val="0094021C"/>
    <w:rsid w:val="00952F86"/>
    <w:rsid w:val="00982B28"/>
    <w:rsid w:val="009D313F"/>
    <w:rsid w:val="009F1F6A"/>
    <w:rsid w:val="009F5E8E"/>
    <w:rsid w:val="00A47A5A"/>
    <w:rsid w:val="00A6683B"/>
    <w:rsid w:val="00A97F94"/>
    <w:rsid w:val="00AA7EA2"/>
    <w:rsid w:val="00B03099"/>
    <w:rsid w:val="00B05BC8"/>
    <w:rsid w:val="00B1143A"/>
    <w:rsid w:val="00B64B47"/>
    <w:rsid w:val="00BB568A"/>
    <w:rsid w:val="00C002DE"/>
    <w:rsid w:val="00C502CD"/>
    <w:rsid w:val="00C53BF8"/>
    <w:rsid w:val="00C66157"/>
    <w:rsid w:val="00C674FE"/>
    <w:rsid w:val="00C67501"/>
    <w:rsid w:val="00C75633"/>
    <w:rsid w:val="00CC03A0"/>
    <w:rsid w:val="00CE2EE1"/>
    <w:rsid w:val="00CE3349"/>
    <w:rsid w:val="00CE36E5"/>
    <w:rsid w:val="00CF27F5"/>
    <w:rsid w:val="00CF3FFD"/>
    <w:rsid w:val="00D046B5"/>
    <w:rsid w:val="00D10CCF"/>
    <w:rsid w:val="00D77D0F"/>
    <w:rsid w:val="00DA1CF0"/>
    <w:rsid w:val="00DC1E02"/>
    <w:rsid w:val="00DC24B4"/>
    <w:rsid w:val="00DC5FB0"/>
    <w:rsid w:val="00DF16DC"/>
    <w:rsid w:val="00E0101B"/>
    <w:rsid w:val="00E45211"/>
    <w:rsid w:val="00E473C5"/>
    <w:rsid w:val="00E80670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96CA5"/>
  <w15:chartTrackingRefBased/>
  <w15:docId w15:val="{C86E9AEA-02F6-40B3-8C7A-85473794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Gozal, Karine</cp:lastModifiedBy>
  <cp:revision>4</cp:revision>
  <dcterms:created xsi:type="dcterms:W3CDTF">2023-07-10T06:51:00Z</dcterms:created>
  <dcterms:modified xsi:type="dcterms:W3CDTF">2023-07-20T09:11:00Z</dcterms:modified>
</cp:coreProperties>
</file>