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A06B4F" w14:textId="77777777" w:rsidR="009E6EBB" w:rsidRPr="008C3ECA" w:rsidRDefault="009E6EBB" w:rsidP="003E707D">
      <w:pPr>
        <w:tabs>
          <w:tab w:val="clear" w:pos="794"/>
          <w:tab w:val="clear" w:pos="1191"/>
          <w:tab w:val="clear" w:pos="1588"/>
          <w:tab w:val="clear" w:pos="1985"/>
        </w:tabs>
        <w:spacing w:before="0"/>
        <w:jc w:val="left"/>
        <w:rPr>
          <w:rFonts w:cstheme="minorHAnsi"/>
          <w:b/>
          <w:bCs/>
          <w:color w:val="808080"/>
          <w:sz w:val="28"/>
          <w:szCs w:val="28"/>
          <w:lang w:val="en-GB"/>
        </w:rPr>
      </w:pPr>
      <w:r w:rsidRPr="008C3ECA">
        <w:rPr>
          <w:rFonts w:cstheme="minorHAnsi"/>
          <w:b/>
          <w:bCs/>
          <w:color w:val="808080"/>
          <w:sz w:val="28"/>
          <w:szCs w:val="28"/>
          <w:lang w:val="en-GB"/>
        </w:rPr>
        <w:t>Radiocommunication Bureau (BR)</w:t>
      </w:r>
    </w:p>
    <w:p w14:paraId="734186D8" w14:textId="77777777" w:rsidR="009E6EBB" w:rsidRDefault="009E6EBB" w:rsidP="003E707D">
      <w:pPr>
        <w:tabs>
          <w:tab w:val="clear" w:pos="794"/>
          <w:tab w:val="clear" w:pos="1191"/>
          <w:tab w:val="clear" w:pos="1588"/>
          <w:tab w:val="clear" w:pos="1985"/>
        </w:tabs>
        <w:ind w:left="142"/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5386"/>
        <w:gridCol w:w="2977"/>
      </w:tblGrid>
      <w:tr w:rsidR="00295CF8" w:rsidRPr="00387C01" w14:paraId="1B864158" w14:textId="77777777" w:rsidTr="002C73C0">
        <w:tc>
          <w:tcPr>
            <w:tcW w:w="6912" w:type="dxa"/>
            <w:gridSpan w:val="2"/>
            <w:shd w:val="clear" w:color="auto" w:fill="auto"/>
          </w:tcPr>
          <w:p w14:paraId="33DF01CF" w14:textId="77777777" w:rsidR="009E6EBB" w:rsidRPr="006554AB" w:rsidRDefault="009E6EBB" w:rsidP="003E707D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-105"/>
              <w:jc w:val="left"/>
              <w:rPr>
                <w:sz w:val="24"/>
                <w:szCs w:val="24"/>
                <w:lang w:val="en-GB"/>
              </w:rPr>
            </w:pPr>
            <w:r w:rsidRPr="006554AB">
              <w:rPr>
                <w:sz w:val="24"/>
                <w:szCs w:val="24"/>
                <w:lang w:val="en-GB"/>
              </w:rPr>
              <w:t>Circular Letter</w:t>
            </w:r>
          </w:p>
          <w:p w14:paraId="0D552710" w14:textId="29176FF4" w:rsidR="009E6EBB" w:rsidRPr="00295CF8" w:rsidRDefault="009E6EBB" w:rsidP="003E707D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-105"/>
              <w:jc w:val="left"/>
              <w:rPr>
                <w:b/>
                <w:bCs/>
                <w:szCs w:val="24"/>
                <w:lang w:val="en-GB"/>
              </w:rPr>
            </w:pPr>
            <w:r w:rsidRPr="006554AB">
              <w:rPr>
                <w:b/>
                <w:bCs/>
                <w:sz w:val="24"/>
                <w:szCs w:val="24"/>
                <w:lang w:val="en-GB"/>
              </w:rPr>
              <w:t>C</w:t>
            </w:r>
            <w:r w:rsidR="0083025F">
              <w:rPr>
                <w:b/>
                <w:bCs/>
                <w:sz w:val="24"/>
                <w:szCs w:val="24"/>
                <w:lang w:val="en-GB"/>
              </w:rPr>
              <w:t>R</w:t>
            </w:r>
            <w:r w:rsidRPr="006554AB">
              <w:rPr>
                <w:b/>
                <w:bCs/>
                <w:sz w:val="24"/>
                <w:szCs w:val="24"/>
                <w:lang w:val="en-GB"/>
              </w:rPr>
              <w:t>/</w:t>
            </w:r>
            <w:r w:rsidR="00D92402">
              <w:rPr>
                <w:b/>
                <w:bCs/>
                <w:sz w:val="24"/>
                <w:szCs w:val="24"/>
                <w:lang w:val="en-GB"/>
              </w:rPr>
              <w:t>475</w:t>
            </w:r>
          </w:p>
        </w:tc>
        <w:tc>
          <w:tcPr>
            <w:tcW w:w="2977" w:type="dxa"/>
            <w:shd w:val="clear" w:color="auto" w:fill="auto"/>
          </w:tcPr>
          <w:p w14:paraId="16C84185" w14:textId="11AD80DE" w:rsidR="009E6EBB" w:rsidRPr="00387C01" w:rsidRDefault="00D92402" w:rsidP="003E707D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-105"/>
              <w:jc w:val="right"/>
              <w:rPr>
                <w:szCs w:val="24"/>
                <w:lang w:val="en-GB"/>
              </w:rPr>
            </w:pPr>
            <w:r w:rsidRPr="00387C01">
              <w:rPr>
                <w:sz w:val="24"/>
                <w:szCs w:val="28"/>
                <w:lang w:val="en-GB"/>
              </w:rPr>
              <w:t>17</w:t>
            </w:r>
            <w:r w:rsidR="0083025F" w:rsidRPr="00387C01">
              <w:rPr>
                <w:sz w:val="24"/>
                <w:szCs w:val="28"/>
                <w:lang w:val="en-GB"/>
              </w:rPr>
              <w:t xml:space="preserve"> May</w:t>
            </w:r>
            <w:r w:rsidR="00066E5D" w:rsidRPr="00387C01">
              <w:rPr>
                <w:sz w:val="24"/>
                <w:szCs w:val="28"/>
                <w:lang w:val="en-GB"/>
              </w:rPr>
              <w:t xml:space="preserve"> 202</w:t>
            </w:r>
            <w:r w:rsidR="0083025F" w:rsidRPr="00387C01">
              <w:rPr>
                <w:sz w:val="24"/>
                <w:szCs w:val="28"/>
                <w:lang w:val="en-GB"/>
              </w:rPr>
              <w:t>1</w:t>
            </w:r>
          </w:p>
        </w:tc>
      </w:tr>
      <w:tr w:rsidR="009E6EBB" w:rsidRPr="000D79FA" w14:paraId="0466C98C" w14:textId="77777777" w:rsidTr="002C73C0">
        <w:tc>
          <w:tcPr>
            <w:tcW w:w="9889" w:type="dxa"/>
            <w:gridSpan w:val="3"/>
            <w:shd w:val="clear" w:color="auto" w:fill="auto"/>
          </w:tcPr>
          <w:p w14:paraId="08857F06" w14:textId="77777777" w:rsidR="009E6EBB" w:rsidRPr="000D79FA" w:rsidRDefault="009E6EBB" w:rsidP="003E707D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4428"/>
              </w:tabs>
              <w:spacing w:before="0"/>
              <w:ind w:left="-105"/>
              <w:jc w:val="left"/>
              <w:rPr>
                <w:rFonts w:cs="Arial"/>
                <w:sz w:val="24"/>
                <w:szCs w:val="24"/>
                <w:lang w:val="en-GB"/>
              </w:rPr>
            </w:pPr>
          </w:p>
        </w:tc>
      </w:tr>
      <w:tr w:rsidR="00EB5EC0" w:rsidRPr="00EB5EC0" w14:paraId="45500DD5" w14:textId="77777777" w:rsidTr="002C73C0">
        <w:tc>
          <w:tcPr>
            <w:tcW w:w="9889" w:type="dxa"/>
            <w:gridSpan w:val="3"/>
            <w:shd w:val="clear" w:color="auto" w:fill="auto"/>
          </w:tcPr>
          <w:tbl>
            <w:tblPr>
              <w:tblW w:w="988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9889"/>
            </w:tblGrid>
            <w:tr w:rsidR="00EB5EC0" w:rsidRPr="00EB5EC0" w14:paraId="078BBAAF" w14:textId="77777777" w:rsidTr="00E94A13">
              <w:trPr>
                <w:jc w:val="center"/>
              </w:trPr>
              <w:tc>
                <w:tcPr>
                  <w:tcW w:w="9889" w:type="dxa"/>
                  <w:shd w:val="clear" w:color="auto" w:fill="auto"/>
                </w:tcPr>
                <w:p w14:paraId="1DC79045" w14:textId="625E147D" w:rsidR="00EB5EC0" w:rsidRPr="00EB5EC0" w:rsidRDefault="00EB5EC0" w:rsidP="003E707D">
                  <w:pPr>
                    <w:tabs>
                      <w:tab w:val="clear" w:pos="794"/>
                      <w:tab w:val="clear" w:pos="1191"/>
                      <w:tab w:val="clear" w:pos="1588"/>
                      <w:tab w:val="clear" w:pos="1985"/>
                    </w:tabs>
                    <w:spacing w:before="0"/>
                    <w:ind w:left="-105"/>
                    <w:jc w:val="left"/>
                    <w:rPr>
                      <w:sz w:val="24"/>
                      <w:szCs w:val="24"/>
                    </w:rPr>
                  </w:pPr>
                  <w:r w:rsidRPr="00EB5EC0">
                    <w:rPr>
                      <w:rFonts w:asciiTheme="minorHAnsi" w:hAnsiTheme="minorHAnsi"/>
                      <w:b/>
                      <w:bCs/>
                      <w:sz w:val="24"/>
                      <w:szCs w:val="24"/>
                    </w:rPr>
                    <w:t xml:space="preserve">To Administrations of Member States of the ITU </w:t>
                  </w:r>
                </w:p>
                <w:p w14:paraId="0BF66BA1" w14:textId="77777777" w:rsidR="00EB5EC0" w:rsidRPr="00EB5EC0" w:rsidRDefault="00EB5EC0" w:rsidP="003E707D">
                  <w:pPr>
                    <w:tabs>
                      <w:tab w:val="clear" w:pos="794"/>
                      <w:tab w:val="clear" w:pos="1191"/>
                      <w:tab w:val="clear" w:pos="1588"/>
                      <w:tab w:val="clear" w:pos="1985"/>
                    </w:tabs>
                    <w:spacing w:before="0"/>
                    <w:ind w:left="-105"/>
                    <w:jc w:val="left"/>
                    <w:rPr>
                      <w:b/>
                      <w:bCs/>
                      <w:sz w:val="24"/>
                      <w:szCs w:val="24"/>
                      <w:lang w:val="en-GB"/>
                    </w:rPr>
                  </w:pPr>
                </w:p>
              </w:tc>
            </w:tr>
          </w:tbl>
          <w:p w14:paraId="446DD9F9" w14:textId="77777777" w:rsidR="00EB5EC0" w:rsidRPr="00EB5EC0" w:rsidRDefault="00EB5EC0" w:rsidP="003E707D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-105"/>
              <w:jc w:val="left"/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E6EBB" w:rsidRPr="000D79FA" w14:paraId="582F5A55" w14:textId="77777777" w:rsidTr="002C73C0">
        <w:tc>
          <w:tcPr>
            <w:tcW w:w="9889" w:type="dxa"/>
            <w:gridSpan w:val="3"/>
            <w:shd w:val="clear" w:color="auto" w:fill="auto"/>
          </w:tcPr>
          <w:p w14:paraId="2B2F7F32" w14:textId="77777777" w:rsidR="009E6EBB" w:rsidRPr="000D79FA" w:rsidRDefault="009E6EBB" w:rsidP="003E707D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-105"/>
              <w:jc w:val="left"/>
              <w:rPr>
                <w:sz w:val="24"/>
                <w:szCs w:val="24"/>
                <w:lang w:val="en-GB"/>
              </w:rPr>
            </w:pPr>
          </w:p>
        </w:tc>
      </w:tr>
      <w:tr w:rsidR="009E6EBB" w:rsidRPr="000D79FA" w14:paraId="1BBE8555" w14:textId="77777777" w:rsidTr="002C73C0">
        <w:tc>
          <w:tcPr>
            <w:tcW w:w="9889" w:type="dxa"/>
            <w:gridSpan w:val="3"/>
            <w:shd w:val="clear" w:color="auto" w:fill="auto"/>
          </w:tcPr>
          <w:p w14:paraId="2BA95F6C" w14:textId="77777777" w:rsidR="009E6EBB" w:rsidRPr="000D79FA" w:rsidRDefault="009E6EBB" w:rsidP="003E707D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-105"/>
              <w:jc w:val="left"/>
              <w:rPr>
                <w:sz w:val="24"/>
                <w:szCs w:val="24"/>
                <w:lang w:val="en-GB"/>
              </w:rPr>
            </w:pPr>
          </w:p>
        </w:tc>
      </w:tr>
      <w:tr w:rsidR="009E6EBB" w:rsidRPr="006736BA" w14:paraId="6D299DCB" w14:textId="77777777" w:rsidTr="002C73C0">
        <w:tc>
          <w:tcPr>
            <w:tcW w:w="1526" w:type="dxa"/>
            <w:shd w:val="clear" w:color="auto" w:fill="auto"/>
          </w:tcPr>
          <w:p w14:paraId="770DD236" w14:textId="77777777" w:rsidR="009E6EBB" w:rsidRPr="006736BA" w:rsidRDefault="009E6EBB" w:rsidP="003E707D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-105"/>
              <w:jc w:val="left"/>
              <w:rPr>
                <w:sz w:val="24"/>
                <w:szCs w:val="24"/>
                <w:lang w:val="en-GB"/>
              </w:rPr>
            </w:pPr>
            <w:r w:rsidRPr="006736BA">
              <w:rPr>
                <w:sz w:val="24"/>
                <w:szCs w:val="24"/>
                <w:lang w:val="en-GB"/>
              </w:rPr>
              <w:t>Subject: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14:paraId="684654A1" w14:textId="08DE1612" w:rsidR="00335CB4" w:rsidRPr="006736BA" w:rsidRDefault="006736BA" w:rsidP="003E707D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6690"/>
              </w:tabs>
              <w:spacing w:before="0" w:after="360"/>
              <w:ind w:left="-108"/>
              <w:rPr>
                <w:rFonts w:eastAsia="Times New Roman"/>
                <w:b/>
                <w:bCs/>
                <w:sz w:val="24"/>
                <w:szCs w:val="24"/>
                <w:lang w:val="en-GB"/>
              </w:rPr>
            </w:pPr>
            <w:r w:rsidRPr="006736B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Implementation of Resolution 35 (WRC-19) – A milestone-based approach for the implementation of frequency assignments to space stations in a non-geostationary-satellite system</w:t>
            </w:r>
          </w:p>
        </w:tc>
      </w:tr>
      <w:tr w:rsidR="009E6EBB" w:rsidRPr="006736BA" w14:paraId="5B23A838" w14:textId="77777777" w:rsidTr="002C73C0">
        <w:tc>
          <w:tcPr>
            <w:tcW w:w="1526" w:type="dxa"/>
            <w:shd w:val="clear" w:color="auto" w:fill="auto"/>
          </w:tcPr>
          <w:p w14:paraId="709777DE" w14:textId="77777777" w:rsidR="009E6EBB" w:rsidRPr="006736BA" w:rsidRDefault="009E6EBB" w:rsidP="003E707D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hanging="105"/>
              <w:jc w:val="left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7DDE7B0D" w14:textId="77777777" w:rsidR="009E6EBB" w:rsidRPr="006736BA" w:rsidRDefault="009E6EBB" w:rsidP="003E707D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142"/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4067DE7C" w14:textId="18CDDA6A" w:rsidR="00A36B1F" w:rsidRPr="00A36B1F" w:rsidRDefault="00A36B1F" w:rsidP="0020108B">
      <w:pPr>
        <w:spacing w:before="120" w:after="12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zh-CN"/>
        </w:rPr>
      </w:pPr>
      <w:r w:rsidRPr="00A36B1F">
        <w:rPr>
          <w:rFonts w:asciiTheme="minorHAnsi" w:eastAsia="Times New Roman" w:hAnsiTheme="minorHAnsi" w:cstheme="minorHAnsi"/>
          <w:sz w:val="24"/>
          <w:szCs w:val="24"/>
        </w:rPr>
        <w:t xml:space="preserve">The World Radiocommunication Conference, Sharm el-Sheikh, 2019 (WRC-19) adopted Resolution </w:t>
      </w:r>
      <w:r w:rsidRPr="00A36B1F">
        <w:rPr>
          <w:rFonts w:asciiTheme="minorHAnsi" w:eastAsia="Times New Roman" w:hAnsiTheme="minorHAnsi" w:cstheme="minorHAnsi"/>
          <w:b/>
          <w:bCs/>
          <w:sz w:val="24"/>
          <w:szCs w:val="24"/>
        </w:rPr>
        <w:t>35</w:t>
      </w:r>
      <w:r w:rsidRPr="00A36B1F">
        <w:rPr>
          <w:rFonts w:asciiTheme="minorHAnsi" w:eastAsia="Times New Roman" w:hAnsiTheme="minorHAnsi" w:cstheme="minorHAnsi"/>
          <w:sz w:val="24"/>
          <w:szCs w:val="24"/>
        </w:rPr>
        <w:t xml:space="preserve"> titled </w:t>
      </w:r>
      <w:r w:rsidR="004102F0">
        <w:rPr>
          <w:rFonts w:asciiTheme="minorHAnsi" w:eastAsia="Times New Roman" w:hAnsiTheme="minorHAnsi" w:cstheme="minorHAnsi"/>
          <w:sz w:val="24"/>
          <w:szCs w:val="24"/>
        </w:rPr>
        <w:t>“</w:t>
      </w:r>
      <w:r w:rsidRPr="00A36B1F">
        <w:rPr>
          <w:rFonts w:asciiTheme="minorHAnsi" w:eastAsia="Times New Roman" w:hAnsiTheme="minorHAnsi" w:cstheme="minorHAnsi"/>
          <w:sz w:val="24"/>
          <w:szCs w:val="24"/>
        </w:rPr>
        <w:t>A milestone-based approach for the implementation of frequency assignments to space stations in a non-geostationary-satellite system”.</w:t>
      </w:r>
    </w:p>
    <w:p w14:paraId="6BCF0200" w14:textId="6A5D813A" w:rsidR="00A36B1F" w:rsidRPr="00A36B1F" w:rsidRDefault="00A36B1F" w:rsidP="0055680F">
      <w:pPr>
        <w:spacing w:before="120" w:after="240" w:line="240" w:lineRule="auto"/>
        <w:rPr>
          <w:rFonts w:asciiTheme="minorHAnsi" w:eastAsia="Times New Roman" w:hAnsiTheme="minorHAnsi" w:cstheme="minorHAnsi"/>
          <w:sz w:val="24"/>
          <w:szCs w:val="24"/>
          <w:lang w:val="en-GB"/>
        </w:rPr>
      </w:pPr>
      <w:r w:rsidRPr="00A36B1F">
        <w:rPr>
          <w:rFonts w:asciiTheme="minorHAnsi" w:eastAsia="Times New Roman" w:hAnsiTheme="minorHAnsi" w:cstheme="minorHAnsi"/>
          <w:sz w:val="24"/>
          <w:szCs w:val="24"/>
          <w:lang w:val="en-GB"/>
        </w:rPr>
        <w:t xml:space="preserve">The purpose of this Circular Letter is to provide guidance to administrations on the submission of the deployment information requested in Resolution </w:t>
      </w:r>
      <w:r w:rsidRPr="00A36B1F">
        <w:rPr>
          <w:rFonts w:asciiTheme="minorHAnsi" w:eastAsia="Times New Roman" w:hAnsiTheme="minorHAnsi" w:cstheme="minorHAnsi"/>
          <w:b/>
          <w:bCs/>
          <w:sz w:val="24"/>
          <w:szCs w:val="24"/>
          <w:lang w:val="en-GB"/>
        </w:rPr>
        <w:t>35 (WRC-19)</w:t>
      </w:r>
      <w:r w:rsidRPr="00A36B1F">
        <w:rPr>
          <w:rFonts w:asciiTheme="minorHAnsi" w:eastAsia="Times New Roman" w:hAnsiTheme="minorHAnsi" w:cstheme="minorHAnsi"/>
          <w:sz w:val="24"/>
          <w:szCs w:val="24"/>
          <w:lang w:val="en-GB"/>
        </w:rPr>
        <w:t xml:space="preserve"> and to explain how the Bureau publishes this information.</w:t>
      </w:r>
    </w:p>
    <w:p w14:paraId="54E44DCE" w14:textId="77777777" w:rsidR="00A36B1F" w:rsidRPr="00A36B1F" w:rsidRDefault="00A36B1F" w:rsidP="0055680F">
      <w:pPr>
        <w:spacing w:before="120" w:after="12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val="en-GB"/>
        </w:rPr>
      </w:pPr>
      <w:r w:rsidRPr="00A36B1F">
        <w:rPr>
          <w:rFonts w:asciiTheme="minorHAnsi" w:eastAsia="Times New Roman" w:hAnsiTheme="minorHAnsi" w:cstheme="minorHAnsi"/>
          <w:b/>
          <w:bCs/>
          <w:sz w:val="24"/>
          <w:szCs w:val="24"/>
          <w:lang w:val="en-GB"/>
        </w:rPr>
        <w:t xml:space="preserve">Deadline for submission of information </w:t>
      </w:r>
    </w:p>
    <w:p w14:paraId="12F7B1B2" w14:textId="77777777" w:rsidR="004102F0" w:rsidRDefault="00A36B1F" w:rsidP="0055680F">
      <w:pPr>
        <w:spacing w:before="120" w:after="120" w:line="240" w:lineRule="auto"/>
        <w:rPr>
          <w:rFonts w:asciiTheme="minorHAnsi" w:eastAsia="Times New Roman" w:hAnsiTheme="minorHAnsi" w:cstheme="minorHAnsi"/>
          <w:sz w:val="24"/>
          <w:szCs w:val="24"/>
          <w:lang w:val="en-GB"/>
        </w:rPr>
      </w:pPr>
      <w:r w:rsidRPr="00A36B1F">
        <w:rPr>
          <w:rFonts w:asciiTheme="minorHAnsi" w:eastAsia="Times New Roman" w:hAnsiTheme="minorHAnsi" w:cstheme="minorHAnsi"/>
          <w:sz w:val="24"/>
          <w:szCs w:val="24"/>
          <w:lang w:val="en-GB"/>
        </w:rPr>
        <w:t xml:space="preserve">Resolution </w:t>
      </w:r>
      <w:r w:rsidRPr="00A36B1F">
        <w:rPr>
          <w:rFonts w:asciiTheme="minorHAnsi" w:eastAsia="Times New Roman" w:hAnsiTheme="minorHAnsi" w:cstheme="minorHAnsi"/>
          <w:b/>
          <w:bCs/>
          <w:sz w:val="24"/>
          <w:szCs w:val="24"/>
          <w:lang w:val="en-GB"/>
        </w:rPr>
        <w:t>35 (WRC-19)</w:t>
      </w:r>
      <w:r w:rsidRPr="00A36B1F">
        <w:rPr>
          <w:rFonts w:asciiTheme="minorHAnsi" w:eastAsia="Times New Roman" w:hAnsiTheme="minorHAnsi" w:cstheme="minorHAnsi"/>
          <w:sz w:val="24"/>
          <w:szCs w:val="24"/>
          <w:lang w:val="en-GB"/>
        </w:rPr>
        <w:t xml:space="preserve"> applies to frequency assignments to non-geostationary-satellite (non-GSO) systems brought into use in accordance with Nos. </w:t>
      </w:r>
      <w:r w:rsidRPr="00A36B1F">
        <w:rPr>
          <w:rFonts w:asciiTheme="minorHAnsi" w:eastAsia="Times New Roman" w:hAnsiTheme="minorHAnsi" w:cstheme="minorHAnsi"/>
          <w:b/>
          <w:bCs/>
          <w:sz w:val="24"/>
          <w:szCs w:val="24"/>
          <w:lang w:val="en-GB"/>
        </w:rPr>
        <w:t>11.44</w:t>
      </w:r>
      <w:r w:rsidRPr="00A36B1F">
        <w:rPr>
          <w:rFonts w:asciiTheme="minorHAnsi" w:eastAsia="Times New Roman" w:hAnsiTheme="minorHAnsi" w:cstheme="minorHAnsi"/>
          <w:sz w:val="24"/>
          <w:szCs w:val="24"/>
          <w:lang w:val="en-GB"/>
        </w:rPr>
        <w:t xml:space="preserve"> and </w:t>
      </w:r>
      <w:r w:rsidRPr="00A36B1F">
        <w:rPr>
          <w:rFonts w:asciiTheme="minorHAnsi" w:eastAsia="Times New Roman" w:hAnsiTheme="minorHAnsi" w:cstheme="minorHAnsi"/>
          <w:b/>
          <w:bCs/>
          <w:sz w:val="24"/>
          <w:szCs w:val="24"/>
          <w:lang w:val="en-GB"/>
        </w:rPr>
        <w:t xml:space="preserve">11.44C </w:t>
      </w:r>
      <w:r w:rsidRPr="00A36B1F">
        <w:rPr>
          <w:rFonts w:asciiTheme="minorHAnsi" w:eastAsia="Times New Roman" w:hAnsiTheme="minorHAnsi" w:cstheme="minorHAnsi"/>
          <w:sz w:val="24"/>
          <w:szCs w:val="24"/>
          <w:lang w:val="en-GB"/>
        </w:rPr>
        <w:t xml:space="preserve">of the Radio Regulations, in the frequency bands and for the services listed in the table under </w:t>
      </w:r>
      <w:r w:rsidRPr="00A36B1F">
        <w:rPr>
          <w:rFonts w:asciiTheme="minorHAnsi" w:eastAsia="Times New Roman" w:hAnsiTheme="minorHAnsi" w:cstheme="minorHAnsi"/>
          <w:i/>
          <w:iCs/>
          <w:sz w:val="24"/>
          <w:szCs w:val="24"/>
          <w:lang w:val="en-GB"/>
        </w:rPr>
        <w:t xml:space="preserve">resolves </w:t>
      </w:r>
      <w:r w:rsidRPr="00A36B1F">
        <w:rPr>
          <w:rFonts w:asciiTheme="minorHAnsi" w:eastAsia="Times New Roman" w:hAnsiTheme="minorHAnsi" w:cstheme="minorHAnsi"/>
          <w:sz w:val="24"/>
          <w:szCs w:val="24"/>
          <w:lang w:val="en-GB"/>
        </w:rPr>
        <w:t>1 of that Resolution, which is also available at the following webpage:</w:t>
      </w:r>
    </w:p>
    <w:p w14:paraId="5589C8C0" w14:textId="64CA216F" w:rsidR="00A36B1F" w:rsidRPr="00A36B1F" w:rsidRDefault="008B5BB1" w:rsidP="0055680F">
      <w:pPr>
        <w:spacing w:before="240" w:after="24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val="en-GB"/>
        </w:rPr>
      </w:pPr>
      <w:hyperlink r:id="rId8" w:history="1">
        <w:r w:rsidR="00A36B1F" w:rsidRPr="00A36B1F">
          <w:rPr>
            <w:rFonts w:asciiTheme="minorHAnsi" w:eastAsia="Times New Roman" w:hAnsiTheme="minorHAnsi" w:cstheme="minorHAnsi"/>
            <w:color w:val="0000FF"/>
            <w:sz w:val="24"/>
            <w:szCs w:val="24"/>
            <w:u w:val="single"/>
            <w:lang w:val="en-GB"/>
          </w:rPr>
          <w:t>https://www.itu.int/en/ITU-R/space/Documents/RES35(WRC-19)-table.pdf</w:t>
        </w:r>
      </w:hyperlink>
    </w:p>
    <w:p w14:paraId="60D04E71" w14:textId="77777777" w:rsidR="00E82DCB" w:rsidRDefault="00A36B1F" w:rsidP="0055680F">
      <w:pPr>
        <w:spacing w:before="120" w:after="120"/>
        <w:rPr>
          <w:rFonts w:asciiTheme="minorHAnsi" w:eastAsia="Times New Roman" w:hAnsiTheme="minorHAnsi" w:cstheme="minorHAnsi"/>
          <w:sz w:val="24"/>
          <w:szCs w:val="24"/>
        </w:rPr>
      </w:pPr>
      <w:r w:rsidRPr="00A36B1F">
        <w:rPr>
          <w:rFonts w:asciiTheme="minorHAnsi" w:eastAsia="Times New Roman" w:hAnsiTheme="minorHAnsi" w:cstheme="minorHAnsi"/>
          <w:sz w:val="24"/>
          <w:szCs w:val="24"/>
          <w:lang w:val="en-GB"/>
        </w:rPr>
        <w:t xml:space="preserve">Notifying administrations </w:t>
      </w:r>
      <w:proofErr w:type="gramStart"/>
      <w:r w:rsidRPr="00A36B1F">
        <w:rPr>
          <w:rFonts w:asciiTheme="minorHAnsi" w:eastAsia="Times New Roman" w:hAnsiTheme="minorHAnsi" w:cstheme="minorHAnsi"/>
          <w:sz w:val="24"/>
          <w:szCs w:val="24"/>
          <w:lang w:val="en-GB"/>
        </w:rPr>
        <w:t>have to</w:t>
      </w:r>
      <w:proofErr w:type="gramEnd"/>
      <w:r w:rsidRPr="00A36B1F">
        <w:rPr>
          <w:rFonts w:asciiTheme="minorHAnsi" w:eastAsia="Times New Roman" w:hAnsiTheme="minorHAnsi" w:cstheme="minorHAnsi"/>
          <w:sz w:val="24"/>
          <w:szCs w:val="24"/>
          <w:lang w:val="en-GB"/>
        </w:rPr>
        <w:t xml:space="preserve"> submit the required deployment information listed in Annex 1 of Resolution </w:t>
      </w:r>
      <w:r w:rsidRPr="00A36B1F">
        <w:rPr>
          <w:rFonts w:asciiTheme="minorHAnsi" w:eastAsia="Times New Roman" w:hAnsiTheme="minorHAnsi" w:cstheme="minorHAnsi"/>
          <w:b/>
          <w:bCs/>
          <w:sz w:val="24"/>
          <w:szCs w:val="24"/>
          <w:lang w:val="en-GB"/>
        </w:rPr>
        <w:t>35 (WRC-19)</w:t>
      </w:r>
      <w:r w:rsidRPr="00A36B1F">
        <w:rPr>
          <w:rFonts w:asciiTheme="minorHAnsi" w:eastAsia="Times New Roman" w:hAnsiTheme="minorHAnsi" w:cstheme="minorHAnsi"/>
          <w:sz w:val="24"/>
          <w:szCs w:val="24"/>
          <w:lang w:val="en-GB"/>
        </w:rPr>
        <w:t xml:space="preserve"> for </w:t>
      </w:r>
      <w:r w:rsidRPr="00A36B1F">
        <w:rPr>
          <w:rFonts w:asciiTheme="minorHAnsi" w:eastAsia="Times New Roman" w:hAnsiTheme="minorHAnsi" w:cstheme="minorHAnsi"/>
          <w:sz w:val="24"/>
          <w:szCs w:val="24"/>
        </w:rPr>
        <w:t>frequency assignments subject to this Resolution</w:t>
      </w:r>
      <w:r w:rsidRPr="00A36B1F" w:rsidDel="00AF3799">
        <w:rPr>
          <w:rFonts w:asciiTheme="minorHAnsi" w:eastAsia="Times New Roman" w:hAnsiTheme="minorHAnsi" w:cstheme="minorHAnsi"/>
          <w:sz w:val="24"/>
          <w:szCs w:val="24"/>
          <w:lang w:val="en-GB"/>
        </w:rPr>
        <w:t xml:space="preserve"> </w:t>
      </w:r>
      <w:r w:rsidRPr="00A36B1F">
        <w:rPr>
          <w:rFonts w:asciiTheme="minorHAnsi" w:eastAsia="Times New Roman" w:hAnsiTheme="minorHAnsi" w:cstheme="minorHAnsi"/>
          <w:sz w:val="24"/>
          <w:szCs w:val="24"/>
        </w:rPr>
        <w:t>no later than 30 days after the expiry of each of the four milestone periods.</w:t>
      </w:r>
    </w:p>
    <w:p w14:paraId="21E763B0" w14:textId="325E21BD" w:rsidR="00A36B1F" w:rsidRPr="00A36B1F" w:rsidRDefault="00A36B1F" w:rsidP="0055680F">
      <w:pPr>
        <w:spacing w:before="120" w:after="120"/>
        <w:rPr>
          <w:rFonts w:asciiTheme="minorHAnsi" w:eastAsia="Times New Roman" w:hAnsiTheme="minorHAnsi" w:cstheme="minorHAnsi"/>
          <w:b/>
          <w:bCs/>
          <w:color w:val="1F497D" w:themeColor="text2"/>
          <w:sz w:val="24"/>
          <w:szCs w:val="24"/>
        </w:rPr>
      </w:pPr>
      <w:r w:rsidRPr="00A36B1F">
        <w:rPr>
          <w:rFonts w:asciiTheme="minorHAnsi" w:eastAsia="Times New Roman" w:hAnsiTheme="minorHAnsi" w:cstheme="minorHAnsi"/>
          <w:sz w:val="24"/>
          <w:szCs w:val="24"/>
        </w:rPr>
        <w:t xml:space="preserve">The deadlines to provide the deployment information for the various milestones, namely M0 to M3, are classified into two categories depending on the seven-year regulatory limit of the relevant frequency assignments referred to in No. </w:t>
      </w:r>
      <w:r w:rsidRPr="00A36B1F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11.44 </w:t>
      </w:r>
      <w:r w:rsidRPr="00A36B1F">
        <w:rPr>
          <w:rFonts w:asciiTheme="minorHAnsi" w:eastAsia="Times New Roman" w:hAnsiTheme="minorHAnsi" w:cstheme="minorHAnsi"/>
          <w:sz w:val="24"/>
          <w:szCs w:val="24"/>
        </w:rPr>
        <w:t xml:space="preserve">of the Radio Regulations: </w:t>
      </w:r>
    </w:p>
    <w:p w14:paraId="44E82D08" w14:textId="468537DC" w:rsidR="00A36B1F" w:rsidRPr="00A36B1F" w:rsidRDefault="00A36B1F" w:rsidP="00FA52B7">
      <w:pPr>
        <w:numPr>
          <w:ilvl w:val="0"/>
          <w:numId w:val="23"/>
        </w:num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120" w:after="120" w:line="240" w:lineRule="auto"/>
        <w:ind w:hanging="720"/>
        <w:contextualSpacing/>
        <w:jc w:val="left"/>
        <w:textAlignment w:val="auto"/>
        <w:rPr>
          <w:rFonts w:asciiTheme="minorHAnsi" w:eastAsia="SimSun" w:hAnsiTheme="minorHAnsi" w:cstheme="minorHAnsi"/>
          <w:sz w:val="24"/>
          <w:szCs w:val="24"/>
          <w:lang w:eastAsia="zh-CN"/>
        </w:rPr>
      </w:pPr>
      <w:r w:rsidRPr="00A36B1F">
        <w:rPr>
          <w:rFonts w:asciiTheme="minorHAnsi" w:eastAsia="SimSun" w:hAnsiTheme="minorHAnsi" w:cstheme="minorHAnsi"/>
          <w:sz w:val="24"/>
          <w:szCs w:val="24"/>
          <w:lang w:eastAsia="zh-CN"/>
        </w:rPr>
        <w:t>Category 1:</w:t>
      </w:r>
      <w:r w:rsidR="0055680F">
        <w:rPr>
          <w:rFonts w:asciiTheme="minorHAnsi" w:eastAsia="SimSun" w:hAnsiTheme="minorHAnsi" w:cstheme="minorHAnsi"/>
          <w:sz w:val="24"/>
          <w:szCs w:val="24"/>
          <w:lang w:eastAsia="zh-CN"/>
        </w:rPr>
        <w:tab/>
      </w:r>
      <w:r w:rsidRPr="00A36B1F">
        <w:rPr>
          <w:rFonts w:asciiTheme="minorHAnsi" w:eastAsia="SimSun" w:hAnsiTheme="minorHAnsi" w:cstheme="minorHAnsi"/>
          <w:sz w:val="24"/>
          <w:szCs w:val="24"/>
          <w:lang w:eastAsia="zh-CN"/>
        </w:rPr>
        <w:t xml:space="preserve">Frequency assignments for which the seven-year regulatory limit is on or after </w:t>
      </w:r>
      <w:r w:rsidR="0055680F">
        <w:rPr>
          <w:rFonts w:asciiTheme="minorHAnsi" w:eastAsia="SimSun" w:hAnsiTheme="minorHAnsi" w:cstheme="minorHAnsi"/>
          <w:sz w:val="24"/>
          <w:szCs w:val="24"/>
          <w:lang w:eastAsia="zh-CN"/>
        </w:rPr>
        <w:tab/>
      </w:r>
      <w:r w:rsidR="0055680F">
        <w:rPr>
          <w:rFonts w:asciiTheme="minorHAnsi" w:eastAsia="SimSun" w:hAnsiTheme="minorHAnsi" w:cstheme="minorHAnsi"/>
          <w:sz w:val="24"/>
          <w:szCs w:val="24"/>
          <w:lang w:eastAsia="zh-CN"/>
        </w:rPr>
        <w:tab/>
      </w:r>
      <w:r w:rsidRPr="00A36B1F">
        <w:rPr>
          <w:rFonts w:asciiTheme="minorHAnsi" w:eastAsia="SimSun" w:hAnsiTheme="minorHAnsi" w:cstheme="minorHAnsi"/>
          <w:sz w:val="24"/>
          <w:szCs w:val="24"/>
          <w:lang w:eastAsia="zh-CN"/>
        </w:rPr>
        <w:t>1</w:t>
      </w:r>
      <w:r w:rsidR="0055680F" w:rsidRPr="0055680F">
        <w:rPr>
          <w:rFonts w:asciiTheme="minorHAnsi" w:eastAsia="SimSun" w:hAnsiTheme="minorHAnsi" w:cstheme="minorHAnsi"/>
          <w:sz w:val="24"/>
          <w:szCs w:val="24"/>
          <w:vertAlign w:val="superscript"/>
          <w:lang w:eastAsia="zh-CN"/>
        </w:rPr>
        <w:t>st</w:t>
      </w:r>
      <w:r w:rsidR="0055680F">
        <w:rPr>
          <w:rFonts w:asciiTheme="minorHAnsi" w:eastAsia="SimSun" w:hAnsiTheme="minorHAnsi" w:cstheme="minorHAnsi"/>
          <w:sz w:val="24"/>
          <w:szCs w:val="24"/>
          <w:lang w:eastAsia="zh-CN"/>
        </w:rPr>
        <w:t xml:space="preserve"> </w:t>
      </w:r>
      <w:r w:rsidRPr="00A36B1F">
        <w:rPr>
          <w:rFonts w:asciiTheme="minorHAnsi" w:eastAsia="SimSun" w:hAnsiTheme="minorHAnsi" w:cstheme="minorHAnsi"/>
          <w:sz w:val="24"/>
          <w:szCs w:val="24"/>
          <w:lang w:eastAsia="zh-CN"/>
        </w:rPr>
        <w:t>January 2021</w:t>
      </w:r>
    </w:p>
    <w:p w14:paraId="1A145A6F" w14:textId="67985A31" w:rsidR="00644690" w:rsidRDefault="00A36B1F" w:rsidP="00FA52B7">
      <w:pPr>
        <w:numPr>
          <w:ilvl w:val="0"/>
          <w:numId w:val="23"/>
        </w:num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120" w:after="120" w:line="240" w:lineRule="auto"/>
        <w:ind w:hanging="720"/>
        <w:contextualSpacing/>
        <w:jc w:val="left"/>
        <w:textAlignment w:val="auto"/>
        <w:rPr>
          <w:rFonts w:asciiTheme="minorHAnsi" w:eastAsia="SimSun" w:hAnsiTheme="minorHAnsi" w:cstheme="minorHAnsi"/>
          <w:sz w:val="24"/>
          <w:szCs w:val="24"/>
          <w:lang w:eastAsia="zh-CN"/>
        </w:rPr>
      </w:pPr>
      <w:r w:rsidRPr="00A36B1F">
        <w:rPr>
          <w:rFonts w:asciiTheme="minorHAnsi" w:eastAsia="SimSun" w:hAnsiTheme="minorHAnsi" w:cstheme="minorHAnsi"/>
          <w:sz w:val="24"/>
          <w:szCs w:val="24"/>
          <w:lang w:eastAsia="zh-CN"/>
        </w:rPr>
        <w:t>Category 2:</w:t>
      </w:r>
      <w:r w:rsidR="0055680F">
        <w:rPr>
          <w:rFonts w:asciiTheme="minorHAnsi" w:eastAsia="SimSun" w:hAnsiTheme="minorHAnsi" w:cstheme="minorHAnsi"/>
          <w:sz w:val="24"/>
          <w:szCs w:val="24"/>
          <w:lang w:eastAsia="zh-CN"/>
        </w:rPr>
        <w:tab/>
      </w:r>
      <w:r w:rsidRPr="00A36B1F">
        <w:rPr>
          <w:rFonts w:asciiTheme="minorHAnsi" w:eastAsia="SimSun" w:hAnsiTheme="minorHAnsi" w:cstheme="minorHAnsi"/>
          <w:sz w:val="24"/>
          <w:szCs w:val="24"/>
          <w:lang w:eastAsia="zh-CN"/>
        </w:rPr>
        <w:t xml:space="preserve">Frequency assignments for which the seven-year regulatory limit has expired </w:t>
      </w:r>
      <w:r w:rsidR="0055680F">
        <w:rPr>
          <w:rFonts w:asciiTheme="minorHAnsi" w:eastAsia="SimSun" w:hAnsiTheme="minorHAnsi" w:cstheme="minorHAnsi"/>
          <w:sz w:val="24"/>
          <w:szCs w:val="24"/>
          <w:lang w:eastAsia="zh-CN"/>
        </w:rPr>
        <w:tab/>
      </w:r>
      <w:r w:rsidR="0055680F">
        <w:rPr>
          <w:rFonts w:asciiTheme="minorHAnsi" w:eastAsia="SimSun" w:hAnsiTheme="minorHAnsi" w:cstheme="minorHAnsi"/>
          <w:sz w:val="24"/>
          <w:szCs w:val="24"/>
          <w:lang w:eastAsia="zh-CN"/>
        </w:rPr>
        <w:tab/>
      </w:r>
      <w:r w:rsidRPr="00A36B1F">
        <w:rPr>
          <w:rFonts w:asciiTheme="minorHAnsi" w:eastAsia="SimSun" w:hAnsiTheme="minorHAnsi" w:cstheme="minorHAnsi"/>
          <w:sz w:val="24"/>
          <w:szCs w:val="24"/>
          <w:lang w:eastAsia="zh-CN"/>
        </w:rPr>
        <w:t>prior to 1</w:t>
      </w:r>
      <w:r w:rsidR="0055680F" w:rsidRPr="0055680F">
        <w:rPr>
          <w:rFonts w:asciiTheme="minorHAnsi" w:eastAsia="SimSun" w:hAnsiTheme="minorHAnsi" w:cstheme="minorHAnsi"/>
          <w:sz w:val="24"/>
          <w:szCs w:val="24"/>
          <w:vertAlign w:val="superscript"/>
          <w:lang w:eastAsia="zh-CN"/>
        </w:rPr>
        <w:t>st</w:t>
      </w:r>
      <w:r w:rsidRPr="00A36B1F">
        <w:rPr>
          <w:rFonts w:asciiTheme="minorHAnsi" w:eastAsia="SimSun" w:hAnsiTheme="minorHAnsi" w:cstheme="minorHAnsi"/>
          <w:sz w:val="24"/>
          <w:szCs w:val="24"/>
          <w:lang w:eastAsia="zh-CN"/>
        </w:rPr>
        <w:t xml:space="preserve"> January 2021.</w:t>
      </w:r>
    </w:p>
    <w:p w14:paraId="344B0F4B" w14:textId="77777777" w:rsidR="00644690" w:rsidRDefault="00644690" w:rsidP="0055680F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120" w:after="120" w:line="240" w:lineRule="auto"/>
        <w:jc w:val="left"/>
        <w:textAlignment w:val="auto"/>
        <w:rPr>
          <w:rFonts w:asciiTheme="minorHAnsi" w:eastAsia="SimSun" w:hAnsiTheme="minorHAnsi" w:cstheme="minorHAnsi"/>
          <w:sz w:val="24"/>
          <w:szCs w:val="24"/>
          <w:lang w:eastAsia="zh-CN"/>
        </w:rPr>
      </w:pPr>
      <w:r>
        <w:rPr>
          <w:rFonts w:asciiTheme="minorHAnsi" w:eastAsia="SimSun" w:hAnsiTheme="minorHAnsi" w:cstheme="minorHAnsi"/>
          <w:sz w:val="24"/>
          <w:szCs w:val="24"/>
          <w:lang w:eastAsia="zh-CN"/>
        </w:rPr>
        <w:br w:type="page"/>
      </w:r>
    </w:p>
    <w:p w14:paraId="19DE1597" w14:textId="2BDE023C" w:rsidR="00A36B1F" w:rsidRPr="00A36B1F" w:rsidRDefault="00A36B1F" w:rsidP="00AD6855">
      <w:pPr>
        <w:spacing w:before="120" w:after="360"/>
        <w:rPr>
          <w:rFonts w:asciiTheme="minorHAnsi" w:eastAsia="Times New Roman" w:hAnsiTheme="minorHAnsi" w:cstheme="minorHAnsi"/>
          <w:sz w:val="24"/>
          <w:szCs w:val="24"/>
        </w:rPr>
      </w:pPr>
      <w:r w:rsidRPr="00A36B1F">
        <w:rPr>
          <w:rFonts w:asciiTheme="minorHAnsi" w:eastAsia="Times New Roman" w:hAnsiTheme="minorHAnsi" w:cstheme="minorHAnsi"/>
          <w:sz w:val="24"/>
          <w:szCs w:val="24"/>
        </w:rPr>
        <w:lastRenderedPageBreak/>
        <w:t>T</w:t>
      </w:r>
      <w:r w:rsidR="007D2750">
        <w:rPr>
          <w:rFonts w:asciiTheme="minorHAnsi" w:eastAsia="Times New Roman" w:hAnsiTheme="minorHAnsi" w:cstheme="minorHAnsi"/>
          <w:sz w:val="24"/>
          <w:szCs w:val="24"/>
        </w:rPr>
        <w:t>he t</w:t>
      </w:r>
      <w:r w:rsidRPr="00A36B1F">
        <w:rPr>
          <w:rFonts w:asciiTheme="minorHAnsi" w:eastAsia="Times New Roman" w:hAnsiTheme="minorHAnsi" w:cstheme="minorHAnsi"/>
          <w:sz w:val="24"/>
          <w:szCs w:val="24"/>
        </w:rPr>
        <w:t>able below summarizes the deadline for providing the deployment information associated with each milestone period</w:t>
      </w:r>
      <w:r w:rsidR="00AD6855">
        <w:rPr>
          <w:rFonts w:asciiTheme="minorHAnsi" w:eastAsia="Times New Roman" w:hAnsiTheme="minorHAnsi" w:cstheme="minorHAnsi"/>
          <w:sz w:val="24"/>
          <w:szCs w:val="24"/>
        </w:rPr>
        <w:t>: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618"/>
        <w:gridCol w:w="3262"/>
        <w:gridCol w:w="4033"/>
        <w:gridCol w:w="1858"/>
      </w:tblGrid>
      <w:tr w:rsidR="00A36B1F" w:rsidRPr="00A36B1F" w14:paraId="7C8FC7F6" w14:textId="77777777" w:rsidTr="00D6662B">
        <w:trPr>
          <w:trHeight w:val="590"/>
        </w:trPr>
        <w:tc>
          <w:tcPr>
            <w:tcW w:w="1985" w:type="pct"/>
            <w:gridSpan w:val="2"/>
            <w:shd w:val="clear" w:color="auto" w:fill="D9D9D9" w:themeFill="background1" w:themeFillShade="D9"/>
          </w:tcPr>
          <w:p w14:paraId="366C2FFD" w14:textId="77777777" w:rsidR="00A36B1F" w:rsidRPr="00A36B1F" w:rsidRDefault="00A36B1F" w:rsidP="008518C6">
            <w:pPr>
              <w:spacing w:before="240" w:after="240"/>
              <w:jc w:val="center"/>
              <w:rPr>
                <w:rFonts w:cstheme="minorHAnsi"/>
                <w:b/>
                <w:bCs/>
                <w:sz w:val="24"/>
                <w:szCs w:val="24"/>
                <w:highlight w:val="yellow"/>
              </w:rPr>
            </w:pPr>
            <w:r w:rsidRPr="00A36B1F">
              <w:rPr>
                <w:rFonts w:cstheme="minorHAnsi"/>
                <w:b/>
                <w:bCs/>
                <w:sz w:val="24"/>
                <w:szCs w:val="24"/>
              </w:rPr>
              <w:t>Milestone Period</w:t>
            </w:r>
          </w:p>
        </w:tc>
        <w:tc>
          <w:tcPr>
            <w:tcW w:w="2064" w:type="pct"/>
            <w:shd w:val="clear" w:color="auto" w:fill="D9D9D9" w:themeFill="background1" w:themeFillShade="D9"/>
            <w:vAlign w:val="center"/>
          </w:tcPr>
          <w:p w14:paraId="7350E5D0" w14:textId="77777777" w:rsidR="00AD6855" w:rsidRDefault="00A36B1F" w:rsidP="008518C6">
            <w:pPr>
              <w:spacing w:before="240" w:after="24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36B1F">
              <w:rPr>
                <w:rFonts w:cstheme="minorHAnsi"/>
                <w:b/>
                <w:bCs/>
                <w:sz w:val="24"/>
                <w:szCs w:val="24"/>
              </w:rPr>
              <w:t>Deadline</w:t>
            </w:r>
          </w:p>
          <w:p w14:paraId="6F79D3D3" w14:textId="744583FA" w:rsidR="00A36B1F" w:rsidRPr="00A36B1F" w:rsidRDefault="00A36B1F" w:rsidP="008518C6">
            <w:pPr>
              <w:spacing w:before="240" w:after="24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36B1F">
              <w:rPr>
                <w:rFonts w:cstheme="minorHAnsi"/>
                <w:b/>
                <w:bCs/>
                <w:sz w:val="24"/>
                <w:szCs w:val="24"/>
              </w:rPr>
              <w:t>Category 1</w:t>
            </w:r>
            <w:r w:rsidR="00AD6855">
              <w:rPr>
                <w:rFonts w:cstheme="minorHAnsi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951" w:type="pct"/>
            <w:shd w:val="clear" w:color="auto" w:fill="D9D9D9" w:themeFill="background1" w:themeFillShade="D9"/>
            <w:vAlign w:val="center"/>
          </w:tcPr>
          <w:p w14:paraId="4F120F2C" w14:textId="77777777" w:rsidR="00AD6855" w:rsidRDefault="00A36B1F" w:rsidP="008518C6">
            <w:pPr>
              <w:spacing w:before="240" w:after="24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36B1F">
              <w:rPr>
                <w:rFonts w:cstheme="minorHAnsi"/>
                <w:b/>
                <w:bCs/>
                <w:sz w:val="24"/>
                <w:szCs w:val="24"/>
              </w:rPr>
              <w:t>Deadline</w:t>
            </w:r>
          </w:p>
          <w:p w14:paraId="2FC03A78" w14:textId="3B9B8800" w:rsidR="00A36B1F" w:rsidRPr="00A36B1F" w:rsidRDefault="00A36B1F" w:rsidP="008518C6">
            <w:pPr>
              <w:spacing w:before="240" w:after="24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36B1F">
              <w:rPr>
                <w:rFonts w:cstheme="minorHAnsi"/>
                <w:b/>
                <w:bCs/>
                <w:sz w:val="24"/>
                <w:szCs w:val="24"/>
              </w:rPr>
              <w:t>Category 2</w:t>
            </w:r>
          </w:p>
        </w:tc>
      </w:tr>
      <w:tr w:rsidR="00A36B1F" w:rsidRPr="00A36B1F" w14:paraId="11CC3FF4" w14:textId="77777777" w:rsidTr="00D6662B">
        <w:tc>
          <w:tcPr>
            <w:tcW w:w="316" w:type="pct"/>
          </w:tcPr>
          <w:p w14:paraId="32F71550" w14:textId="77777777" w:rsidR="00A36B1F" w:rsidRPr="00A36B1F" w:rsidRDefault="00A36B1F" w:rsidP="008518C6">
            <w:pPr>
              <w:spacing w:before="240" w:after="240"/>
              <w:jc w:val="center"/>
              <w:rPr>
                <w:rFonts w:cstheme="minorHAnsi"/>
                <w:sz w:val="24"/>
                <w:szCs w:val="24"/>
              </w:rPr>
            </w:pPr>
            <w:r w:rsidRPr="00A36B1F">
              <w:rPr>
                <w:rFonts w:cstheme="minorHAnsi"/>
                <w:sz w:val="24"/>
                <w:szCs w:val="24"/>
              </w:rPr>
              <w:t>M0</w:t>
            </w:r>
          </w:p>
        </w:tc>
        <w:tc>
          <w:tcPr>
            <w:tcW w:w="1669" w:type="pct"/>
          </w:tcPr>
          <w:p w14:paraId="4BF97C19" w14:textId="77777777" w:rsidR="00A36B1F" w:rsidRPr="00A36B1F" w:rsidRDefault="00A36B1F" w:rsidP="008518C6">
            <w:pPr>
              <w:spacing w:before="240" w:after="240"/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  <w:r w:rsidRPr="00A36B1F">
              <w:rPr>
                <w:rFonts w:cstheme="minorHAnsi"/>
                <w:sz w:val="24"/>
                <w:szCs w:val="24"/>
              </w:rPr>
              <w:t xml:space="preserve">Initial deployment information, </w:t>
            </w:r>
            <w:r w:rsidRPr="00A36B1F">
              <w:rPr>
                <w:rFonts w:cstheme="minorHAnsi"/>
                <w:i/>
                <w:iCs/>
                <w:sz w:val="24"/>
                <w:szCs w:val="24"/>
              </w:rPr>
              <w:t>resolves</w:t>
            </w:r>
            <w:r w:rsidRPr="00A36B1F">
              <w:rPr>
                <w:rFonts w:cstheme="minorHAnsi"/>
                <w:sz w:val="24"/>
                <w:szCs w:val="24"/>
              </w:rPr>
              <w:t xml:space="preserve"> 2 and 3 of </w:t>
            </w:r>
            <w:r w:rsidRPr="00A36B1F">
              <w:rPr>
                <w:rFonts w:cstheme="minorHAnsi"/>
                <w:sz w:val="24"/>
                <w:szCs w:val="24"/>
                <w:lang w:val="en-GB"/>
              </w:rPr>
              <w:t xml:space="preserve">Resolution </w:t>
            </w:r>
            <w:r w:rsidRPr="00A36B1F">
              <w:rPr>
                <w:rFonts w:cstheme="minorHAnsi"/>
                <w:b/>
                <w:bCs/>
                <w:sz w:val="24"/>
                <w:szCs w:val="24"/>
                <w:lang w:val="en-GB"/>
              </w:rPr>
              <w:t>35 (WRC-19)</w:t>
            </w:r>
          </w:p>
        </w:tc>
        <w:tc>
          <w:tcPr>
            <w:tcW w:w="2064" w:type="pct"/>
          </w:tcPr>
          <w:p w14:paraId="3D1AA359" w14:textId="760055E5" w:rsidR="00A36B1F" w:rsidRPr="00A36B1F" w:rsidRDefault="00A36B1F" w:rsidP="008518C6">
            <w:pPr>
              <w:spacing w:before="240" w:after="240"/>
              <w:jc w:val="center"/>
              <w:rPr>
                <w:rFonts w:cstheme="minorHAnsi"/>
                <w:sz w:val="24"/>
                <w:szCs w:val="24"/>
              </w:rPr>
            </w:pPr>
            <w:r w:rsidRPr="00A36B1F">
              <w:rPr>
                <w:rFonts w:cstheme="minorHAnsi"/>
                <w:sz w:val="24"/>
                <w:szCs w:val="24"/>
              </w:rPr>
              <w:t>(7-year-limit + 30 days) or</w:t>
            </w:r>
          </w:p>
          <w:p w14:paraId="41F9661F" w14:textId="77777777" w:rsidR="00A36B1F" w:rsidRPr="00A36B1F" w:rsidRDefault="00A36B1F" w:rsidP="008518C6">
            <w:pPr>
              <w:spacing w:before="240" w:after="240"/>
              <w:jc w:val="center"/>
              <w:rPr>
                <w:rFonts w:cstheme="minorHAnsi"/>
                <w:sz w:val="24"/>
                <w:szCs w:val="24"/>
              </w:rPr>
            </w:pPr>
            <w:r w:rsidRPr="00A36B1F">
              <w:rPr>
                <w:rFonts w:cstheme="minorHAnsi"/>
                <w:sz w:val="24"/>
                <w:szCs w:val="24"/>
              </w:rPr>
              <w:t>(date of bringing into use + 120 days) whichever comes later</w:t>
            </w:r>
          </w:p>
        </w:tc>
        <w:tc>
          <w:tcPr>
            <w:tcW w:w="951" w:type="pct"/>
          </w:tcPr>
          <w:p w14:paraId="17CF9678" w14:textId="77777777" w:rsidR="00A36B1F" w:rsidRPr="00A36B1F" w:rsidRDefault="00A36B1F" w:rsidP="008518C6">
            <w:pPr>
              <w:spacing w:before="240" w:after="240"/>
              <w:jc w:val="center"/>
              <w:rPr>
                <w:rFonts w:cstheme="minorHAnsi"/>
                <w:sz w:val="24"/>
                <w:szCs w:val="24"/>
              </w:rPr>
            </w:pPr>
            <w:r w:rsidRPr="00A36B1F">
              <w:rPr>
                <w:rFonts w:cstheme="minorHAnsi"/>
                <w:sz w:val="24"/>
                <w:szCs w:val="24"/>
              </w:rPr>
              <w:t>01.02.2021</w:t>
            </w:r>
          </w:p>
        </w:tc>
      </w:tr>
      <w:tr w:rsidR="00A36B1F" w:rsidRPr="00A36B1F" w14:paraId="4160C32B" w14:textId="77777777" w:rsidTr="00D6662B">
        <w:tc>
          <w:tcPr>
            <w:tcW w:w="316" w:type="pct"/>
          </w:tcPr>
          <w:p w14:paraId="63BE3C9E" w14:textId="77777777" w:rsidR="00A36B1F" w:rsidRPr="00A36B1F" w:rsidRDefault="00A36B1F" w:rsidP="008518C6">
            <w:pPr>
              <w:spacing w:before="240" w:after="240"/>
              <w:jc w:val="center"/>
              <w:rPr>
                <w:rFonts w:cstheme="minorHAnsi"/>
                <w:sz w:val="24"/>
                <w:szCs w:val="24"/>
              </w:rPr>
            </w:pPr>
            <w:r w:rsidRPr="00A36B1F">
              <w:rPr>
                <w:rFonts w:cstheme="minorHAnsi"/>
                <w:sz w:val="24"/>
                <w:szCs w:val="24"/>
              </w:rPr>
              <w:t>M1</w:t>
            </w:r>
          </w:p>
        </w:tc>
        <w:tc>
          <w:tcPr>
            <w:tcW w:w="1669" w:type="pct"/>
          </w:tcPr>
          <w:p w14:paraId="14287675" w14:textId="77777777" w:rsidR="00A36B1F" w:rsidRPr="00A36B1F" w:rsidRDefault="00A36B1F" w:rsidP="008518C6">
            <w:pPr>
              <w:spacing w:before="240" w:after="240"/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  <w:r w:rsidRPr="00A36B1F">
              <w:rPr>
                <w:rFonts w:cstheme="minorHAnsi"/>
                <w:sz w:val="24"/>
                <w:szCs w:val="24"/>
              </w:rPr>
              <w:t>1</w:t>
            </w:r>
            <w:r w:rsidRPr="00A36B1F">
              <w:rPr>
                <w:rFonts w:cstheme="minorHAnsi"/>
                <w:sz w:val="24"/>
                <w:szCs w:val="24"/>
                <w:vertAlign w:val="superscript"/>
              </w:rPr>
              <w:t>st</w:t>
            </w:r>
            <w:r w:rsidRPr="00A36B1F">
              <w:rPr>
                <w:rFonts w:cstheme="minorHAnsi"/>
                <w:sz w:val="24"/>
                <w:szCs w:val="24"/>
              </w:rPr>
              <w:t xml:space="preserve"> milestone, </w:t>
            </w:r>
            <w:r w:rsidRPr="00A36B1F">
              <w:rPr>
                <w:rFonts w:cstheme="minorHAnsi"/>
                <w:i/>
                <w:iCs/>
                <w:sz w:val="24"/>
                <w:szCs w:val="24"/>
              </w:rPr>
              <w:t>resolves</w:t>
            </w:r>
            <w:r w:rsidRPr="00A36B1F">
              <w:rPr>
                <w:rFonts w:cstheme="minorHAnsi"/>
                <w:sz w:val="24"/>
                <w:szCs w:val="24"/>
              </w:rPr>
              <w:t xml:space="preserve"> 7a and 8a of </w:t>
            </w:r>
            <w:r w:rsidRPr="00A36B1F">
              <w:rPr>
                <w:rFonts w:cstheme="minorHAnsi"/>
                <w:sz w:val="24"/>
                <w:szCs w:val="24"/>
                <w:lang w:val="en-GB"/>
              </w:rPr>
              <w:t xml:space="preserve">Resolution </w:t>
            </w:r>
            <w:r w:rsidRPr="00A36B1F">
              <w:rPr>
                <w:rFonts w:cstheme="minorHAnsi"/>
                <w:b/>
                <w:bCs/>
                <w:sz w:val="24"/>
                <w:szCs w:val="24"/>
                <w:lang w:val="en-GB"/>
              </w:rPr>
              <w:t>35 (WRC-19)</w:t>
            </w:r>
          </w:p>
        </w:tc>
        <w:tc>
          <w:tcPr>
            <w:tcW w:w="2064" w:type="pct"/>
          </w:tcPr>
          <w:p w14:paraId="6F55200C" w14:textId="77777777" w:rsidR="00A36B1F" w:rsidRPr="00A36B1F" w:rsidRDefault="00A36B1F" w:rsidP="008518C6">
            <w:pPr>
              <w:spacing w:before="240" w:after="240"/>
              <w:jc w:val="center"/>
              <w:rPr>
                <w:rFonts w:cstheme="minorHAnsi"/>
                <w:sz w:val="24"/>
                <w:szCs w:val="24"/>
              </w:rPr>
            </w:pPr>
            <w:r w:rsidRPr="00A36B1F">
              <w:rPr>
                <w:rFonts w:cstheme="minorHAnsi"/>
                <w:sz w:val="24"/>
                <w:szCs w:val="24"/>
              </w:rPr>
              <w:t>7-year-limit + 2 years + 30 days</w:t>
            </w:r>
          </w:p>
        </w:tc>
        <w:tc>
          <w:tcPr>
            <w:tcW w:w="951" w:type="pct"/>
          </w:tcPr>
          <w:p w14:paraId="2FBB5962" w14:textId="77777777" w:rsidR="00A36B1F" w:rsidRPr="00A36B1F" w:rsidRDefault="00A36B1F" w:rsidP="008518C6">
            <w:pPr>
              <w:spacing w:before="240" w:after="240"/>
              <w:jc w:val="center"/>
              <w:rPr>
                <w:rFonts w:cstheme="minorHAnsi"/>
                <w:sz w:val="24"/>
                <w:szCs w:val="24"/>
              </w:rPr>
            </w:pPr>
            <w:r w:rsidRPr="00A36B1F">
              <w:rPr>
                <w:rFonts w:cstheme="minorHAnsi"/>
                <w:sz w:val="24"/>
                <w:szCs w:val="24"/>
              </w:rPr>
              <w:t>01.02.2023</w:t>
            </w:r>
          </w:p>
        </w:tc>
      </w:tr>
      <w:tr w:rsidR="00A36B1F" w:rsidRPr="00A36B1F" w14:paraId="77CBBDAC" w14:textId="77777777" w:rsidTr="00D6662B">
        <w:tc>
          <w:tcPr>
            <w:tcW w:w="316" w:type="pct"/>
          </w:tcPr>
          <w:p w14:paraId="382C15CC" w14:textId="77777777" w:rsidR="00A36B1F" w:rsidRPr="00A36B1F" w:rsidRDefault="00A36B1F" w:rsidP="008518C6">
            <w:pPr>
              <w:spacing w:before="240" w:after="240"/>
              <w:jc w:val="center"/>
              <w:rPr>
                <w:rFonts w:cstheme="minorHAnsi"/>
                <w:sz w:val="24"/>
                <w:szCs w:val="24"/>
              </w:rPr>
            </w:pPr>
            <w:r w:rsidRPr="00A36B1F">
              <w:rPr>
                <w:rFonts w:cstheme="minorHAnsi"/>
                <w:sz w:val="24"/>
                <w:szCs w:val="24"/>
              </w:rPr>
              <w:t>M2</w:t>
            </w:r>
          </w:p>
        </w:tc>
        <w:tc>
          <w:tcPr>
            <w:tcW w:w="1669" w:type="pct"/>
          </w:tcPr>
          <w:p w14:paraId="0E4D1066" w14:textId="77777777" w:rsidR="00A36B1F" w:rsidRPr="00A36B1F" w:rsidRDefault="00A36B1F" w:rsidP="008518C6">
            <w:pPr>
              <w:spacing w:before="240" w:after="240"/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  <w:r w:rsidRPr="00A36B1F">
              <w:rPr>
                <w:rFonts w:cstheme="minorHAnsi"/>
                <w:sz w:val="24"/>
                <w:szCs w:val="24"/>
              </w:rPr>
              <w:t>2</w:t>
            </w:r>
            <w:r w:rsidRPr="00A36B1F">
              <w:rPr>
                <w:rFonts w:cstheme="minorHAnsi"/>
                <w:sz w:val="24"/>
                <w:szCs w:val="24"/>
                <w:vertAlign w:val="superscript"/>
              </w:rPr>
              <w:t>nd</w:t>
            </w:r>
            <w:r w:rsidRPr="00A36B1F">
              <w:rPr>
                <w:rFonts w:cstheme="minorHAnsi"/>
                <w:sz w:val="24"/>
                <w:szCs w:val="24"/>
              </w:rPr>
              <w:t xml:space="preserve"> milestone, </w:t>
            </w:r>
            <w:r w:rsidRPr="00A36B1F">
              <w:rPr>
                <w:rFonts w:cstheme="minorHAnsi"/>
                <w:i/>
                <w:iCs/>
                <w:sz w:val="24"/>
                <w:szCs w:val="24"/>
              </w:rPr>
              <w:t>resolves</w:t>
            </w:r>
            <w:r w:rsidRPr="00A36B1F">
              <w:rPr>
                <w:rFonts w:cstheme="minorHAnsi"/>
                <w:sz w:val="24"/>
                <w:szCs w:val="24"/>
              </w:rPr>
              <w:t xml:space="preserve"> 7b and 8b of </w:t>
            </w:r>
            <w:r w:rsidRPr="00A36B1F">
              <w:rPr>
                <w:rFonts w:cstheme="minorHAnsi"/>
                <w:sz w:val="24"/>
                <w:szCs w:val="24"/>
                <w:lang w:val="en-GB"/>
              </w:rPr>
              <w:t xml:space="preserve">Resolution </w:t>
            </w:r>
            <w:r w:rsidRPr="00A36B1F">
              <w:rPr>
                <w:rFonts w:cstheme="minorHAnsi"/>
                <w:b/>
                <w:bCs/>
                <w:sz w:val="24"/>
                <w:szCs w:val="24"/>
                <w:lang w:val="en-GB"/>
              </w:rPr>
              <w:t>35 (WRC-19)</w:t>
            </w:r>
          </w:p>
        </w:tc>
        <w:tc>
          <w:tcPr>
            <w:tcW w:w="2064" w:type="pct"/>
          </w:tcPr>
          <w:p w14:paraId="3D7AD200" w14:textId="77777777" w:rsidR="00A36B1F" w:rsidRPr="00A36B1F" w:rsidRDefault="00A36B1F" w:rsidP="008518C6">
            <w:pPr>
              <w:spacing w:before="240" w:after="240"/>
              <w:jc w:val="center"/>
              <w:rPr>
                <w:rFonts w:cstheme="minorHAnsi"/>
                <w:sz w:val="24"/>
                <w:szCs w:val="24"/>
              </w:rPr>
            </w:pPr>
            <w:r w:rsidRPr="00A36B1F">
              <w:rPr>
                <w:rFonts w:cstheme="minorHAnsi"/>
                <w:sz w:val="24"/>
                <w:szCs w:val="24"/>
              </w:rPr>
              <w:t>7-year-limit + 5 years + 30 days</w:t>
            </w:r>
          </w:p>
        </w:tc>
        <w:tc>
          <w:tcPr>
            <w:tcW w:w="951" w:type="pct"/>
          </w:tcPr>
          <w:p w14:paraId="2BD725A4" w14:textId="77777777" w:rsidR="00A36B1F" w:rsidRPr="00A36B1F" w:rsidRDefault="00A36B1F" w:rsidP="008518C6">
            <w:pPr>
              <w:spacing w:before="240" w:after="240"/>
              <w:jc w:val="center"/>
              <w:rPr>
                <w:rFonts w:cstheme="minorHAnsi"/>
                <w:sz w:val="24"/>
                <w:szCs w:val="24"/>
              </w:rPr>
            </w:pPr>
            <w:r w:rsidRPr="00A36B1F">
              <w:rPr>
                <w:rFonts w:cstheme="minorHAnsi"/>
                <w:sz w:val="24"/>
                <w:szCs w:val="24"/>
              </w:rPr>
              <w:t>01.02.2026</w:t>
            </w:r>
          </w:p>
        </w:tc>
      </w:tr>
      <w:tr w:rsidR="00A36B1F" w:rsidRPr="00A36B1F" w14:paraId="40E58C27" w14:textId="77777777" w:rsidTr="00D6662B">
        <w:tc>
          <w:tcPr>
            <w:tcW w:w="316" w:type="pct"/>
          </w:tcPr>
          <w:p w14:paraId="5E38590F" w14:textId="77777777" w:rsidR="00A36B1F" w:rsidRPr="00A36B1F" w:rsidRDefault="00A36B1F" w:rsidP="008518C6">
            <w:pPr>
              <w:spacing w:before="240" w:after="240"/>
              <w:jc w:val="center"/>
              <w:rPr>
                <w:rFonts w:cstheme="minorHAnsi"/>
                <w:sz w:val="24"/>
                <w:szCs w:val="24"/>
              </w:rPr>
            </w:pPr>
            <w:r w:rsidRPr="00A36B1F">
              <w:rPr>
                <w:rFonts w:cstheme="minorHAnsi"/>
                <w:sz w:val="24"/>
                <w:szCs w:val="24"/>
              </w:rPr>
              <w:t>M3</w:t>
            </w:r>
          </w:p>
        </w:tc>
        <w:tc>
          <w:tcPr>
            <w:tcW w:w="1669" w:type="pct"/>
          </w:tcPr>
          <w:p w14:paraId="32BD6BBE" w14:textId="77777777" w:rsidR="00A36B1F" w:rsidRPr="00A36B1F" w:rsidRDefault="00A36B1F" w:rsidP="008518C6">
            <w:pPr>
              <w:spacing w:before="240" w:after="240"/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  <w:r w:rsidRPr="00A36B1F">
              <w:rPr>
                <w:rFonts w:cstheme="minorHAnsi"/>
                <w:sz w:val="24"/>
                <w:szCs w:val="24"/>
              </w:rPr>
              <w:t>3</w:t>
            </w:r>
            <w:r w:rsidRPr="00A36B1F">
              <w:rPr>
                <w:rFonts w:cstheme="minorHAnsi"/>
                <w:sz w:val="24"/>
                <w:szCs w:val="24"/>
                <w:vertAlign w:val="superscript"/>
              </w:rPr>
              <w:t>rd</w:t>
            </w:r>
            <w:r w:rsidRPr="00A36B1F">
              <w:rPr>
                <w:rFonts w:cstheme="minorHAnsi"/>
                <w:sz w:val="24"/>
                <w:szCs w:val="24"/>
              </w:rPr>
              <w:t xml:space="preserve"> milestone, </w:t>
            </w:r>
            <w:r w:rsidRPr="00A36B1F">
              <w:rPr>
                <w:rFonts w:cstheme="minorHAnsi"/>
                <w:i/>
                <w:iCs/>
                <w:sz w:val="24"/>
                <w:szCs w:val="24"/>
              </w:rPr>
              <w:t>resolves</w:t>
            </w:r>
            <w:r w:rsidRPr="00A36B1F">
              <w:rPr>
                <w:rFonts w:cstheme="minorHAnsi"/>
                <w:sz w:val="24"/>
                <w:szCs w:val="24"/>
              </w:rPr>
              <w:t xml:space="preserve"> 7c and 8c of</w:t>
            </w:r>
            <w:r w:rsidRPr="00A36B1F">
              <w:rPr>
                <w:rFonts w:cstheme="minorHAnsi"/>
                <w:sz w:val="24"/>
                <w:szCs w:val="24"/>
                <w:lang w:val="en-GB"/>
              </w:rPr>
              <w:t xml:space="preserve"> Resolution </w:t>
            </w:r>
            <w:r w:rsidRPr="00A36B1F">
              <w:rPr>
                <w:rFonts w:cstheme="minorHAnsi"/>
                <w:b/>
                <w:bCs/>
                <w:sz w:val="24"/>
                <w:szCs w:val="24"/>
                <w:lang w:val="en-GB"/>
              </w:rPr>
              <w:t>35 (WRC-19)</w:t>
            </w:r>
          </w:p>
        </w:tc>
        <w:tc>
          <w:tcPr>
            <w:tcW w:w="2064" w:type="pct"/>
          </w:tcPr>
          <w:p w14:paraId="27DB22F4" w14:textId="77777777" w:rsidR="00A36B1F" w:rsidRPr="00A36B1F" w:rsidRDefault="00A36B1F" w:rsidP="008518C6">
            <w:pPr>
              <w:spacing w:before="240" w:after="240"/>
              <w:jc w:val="center"/>
              <w:rPr>
                <w:rFonts w:cstheme="minorHAnsi"/>
                <w:sz w:val="24"/>
                <w:szCs w:val="24"/>
              </w:rPr>
            </w:pPr>
            <w:r w:rsidRPr="00A36B1F">
              <w:rPr>
                <w:rFonts w:cstheme="minorHAnsi"/>
                <w:sz w:val="24"/>
                <w:szCs w:val="24"/>
              </w:rPr>
              <w:t>7-year-limit + 7 years + 30 days</w:t>
            </w:r>
          </w:p>
        </w:tc>
        <w:tc>
          <w:tcPr>
            <w:tcW w:w="951" w:type="pct"/>
          </w:tcPr>
          <w:p w14:paraId="1CD8B6B2" w14:textId="77777777" w:rsidR="00A36B1F" w:rsidRPr="00A36B1F" w:rsidRDefault="00A36B1F" w:rsidP="008518C6">
            <w:pPr>
              <w:spacing w:before="240" w:after="240"/>
              <w:jc w:val="center"/>
              <w:rPr>
                <w:rFonts w:cstheme="minorHAnsi"/>
                <w:sz w:val="24"/>
                <w:szCs w:val="24"/>
              </w:rPr>
            </w:pPr>
            <w:r w:rsidRPr="00A36B1F">
              <w:rPr>
                <w:rFonts w:cstheme="minorHAnsi"/>
                <w:sz w:val="24"/>
                <w:szCs w:val="24"/>
              </w:rPr>
              <w:t>01.02.2028</w:t>
            </w:r>
          </w:p>
        </w:tc>
      </w:tr>
    </w:tbl>
    <w:p w14:paraId="413E8491" w14:textId="1D071ABF" w:rsidR="00A36B1F" w:rsidRPr="00A36B1F" w:rsidRDefault="00AD6855" w:rsidP="00F07DA6">
      <w:pPr>
        <w:tabs>
          <w:tab w:val="clear" w:pos="794"/>
          <w:tab w:val="clear" w:pos="1191"/>
          <w:tab w:val="clear" w:pos="1588"/>
          <w:tab w:val="clear" w:pos="1985"/>
          <w:tab w:val="left" w:pos="851"/>
        </w:tabs>
        <w:spacing w:before="120" w:after="120"/>
        <w:rPr>
          <w:rFonts w:asciiTheme="minorHAnsi" w:eastAsia="Times New Roman" w:hAnsiTheme="minorHAnsi" w:cstheme="minorHAnsi"/>
          <w:sz w:val="24"/>
          <w:szCs w:val="24"/>
        </w:rPr>
      </w:pPr>
      <w:r w:rsidRPr="00F07DA6">
        <w:rPr>
          <w:rFonts w:asciiTheme="minorHAnsi" w:eastAsia="Times New Roman" w:hAnsiTheme="minorHAnsi" w:cstheme="minorHAnsi"/>
          <w:i/>
          <w:iCs/>
          <w:sz w:val="24"/>
          <w:szCs w:val="24"/>
        </w:rPr>
        <w:t>*</w:t>
      </w:r>
      <w:r w:rsidR="00A36B1F" w:rsidRPr="00A36B1F">
        <w:rPr>
          <w:rFonts w:asciiTheme="minorHAnsi" w:eastAsia="Times New Roman" w:hAnsiTheme="minorHAnsi" w:cstheme="minorHAnsi"/>
          <w:i/>
          <w:iCs/>
          <w:sz w:val="24"/>
          <w:szCs w:val="24"/>
        </w:rPr>
        <w:t>Note</w:t>
      </w:r>
      <w:r w:rsidR="00A36B1F" w:rsidRPr="00A36B1F">
        <w:rPr>
          <w:rFonts w:asciiTheme="minorHAnsi" w:eastAsia="Times New Roman" w:hAnsiTheme="minorHAnsi" w:cstheme="minorHAnsi"/>
          <w:sz w:val="24"/>
          <w:szCs w:val="24"/>
        </w:rPr>
        <w:t>:</w:t>
      </w:r>
      <w:r w:rsidR="00981757" w:rsidRPr="00F07DA6">
        <w:rPr>
          <w:rFonts w:asciiTheme="minorHAnsi" w:eastAsia="Times New Roman" w:hAnsiTheme="minorHAnsi" w:cstheme="minorHAnsi"/>
          <w:sz w:val="24"/>
          <w:szCs w:val="24"/>
        </w:rPr>
        <w:tab/>
      </w:r>
      <w:r w:rsidR="00A36B1F" w:rsidRPr="00A36B1F">
        <w:rPr>
          <w:rFonts w:asciiTheme="minorHAnsi" w:eastAsia="Times New Roman" w:hAnsiTheme="minorHAnsi" w:cstheme="minorHAnsi"/>
          <w:sz w:val="24"/>
          <w:szCs w:val="24"/>
        </w:rPr>
        <w:t xml:space="preserve">The 7-year limit in Table corresponds to the end of the seven-year regulatory period referred </w:t>
      </w:r>
      <w:r w:rsidR="00F07DA6">
        <w:rPr>
          <w:rFonts w:asciiTheme="minorHAnsi" w:eastAsia="Times New Roman" w:hAnsiTheme="minorHAnsi" w:cstheme="minorHAnsi"/>
          <w:sz w:val="24"/>
          <w:szCs w:val="24"/>
        </w:rPr>
        <w:tab/>
      </w:r>
      <w:r w:rsidR="00A36B1F" w:rsidRPr="00A36B1F">
        <w:rPr>
          <w:rFonts w:asciiTheme="minorHAnsi" w:eastAsia="Times New Roman" w:hAnsiTheme="minorHAnsi" w:cstheme="minorHAnsi"/>
          <w:sz w:val="24"/>
          <w:szCs w:val="24"/>
        </w:rPr>
        <w:t xml:space="preserve">to in No. </w:t>
      </w:r>
      <w:r w:rsidR="00A36B1F" w:rsidRPr="00A36B1F">
        <w:rPr>
          <w:rFonts w:asciiTheme="minorHAnsi" w:eastAsia="Times New Roman" w:hAnsiTheme="minorHAnsi" w:cstheme="minorHAnsi"/>
          <w:b/>
          <w:bCs/>
          <w:sz w:val="24"/>
          <w:szCs w:val="24"/>
        </w:rPr>
        <w:t>11.44</w:t>
      </w:r>
      <w:r w:rsidR="00A36B1F" w:rsidRPr="00A36B1F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759F6838" w14:textId="77777777" w:rsidR="00A36B1F" w:rsidRPr="00A36B1F" w:rsidRDefault="00A36B1F" w:rsidP="00981757">
      <w:pPr>
        <w:spacing w:before="360" w:after="24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val="en-GB"/>
        </w:rPr>
      </w:pPr>
      <w:r w:rsidRPr="00A36B1F">
        <w:rPr>
          <w:rFonts w:asciiTheme="minorHAnsi" w:eastAsia="Times New Roman" w:hAnsiTheme="minorHAnsi" w:cstheme="minorHAnsi"/>
          <w:b/>
          <w:bCs/>
          <w:sz w:val="24"/>
          <w:szCs w:val="24"/>
          <w:lang w:val="en-GB"/>
        </w:rPr>
        <w:t>Capture and submission of information related to Resolution 35 (WRC-19) through the RES 35 online application</w:t>
      </w:r>
    </w:p>
    <w:p w14:paraId="7A3B5421" w14:textId="29C048F5" w:rsidR="002A1986" w:rsidRDefault="00A36B1F" w:rsidP="0055680F">
      <w:pPr>
        <w:spacing w:before="120" w:after="120" w:line="240" w:lineRule="auto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A36B1F">
        <w:rPr>
          <w:rFonts w:asciiTheme="minorHAnsi" w:eastAsia="Times New Roman" w:hAnsiTheme="minorHAnsi" w:cstheme="minorHAnsi"/>
          <w:sz w:val="24"/>
          <w:szCs w:val="24"/>
          <w:lang w:val="en-GB"/>
        </w:rPr>
        <w:t xml:space="preserve">The </w:t>
      </w:r>
      <w:r w:rsidR="00E82DCB">
        <w:rPr>
          <w:rFonts w:asciiTheme="minorHAnsi" w:eastAsia="Times New Roman" w:hAnsiTheme="minorHAnsi" w:cstheme="minorHAnsi"/>
          <w:sz w:val="24"/>
          <w:szCs w:val="24"/>
          <w:lang w:val="en-GB"/>
        </w:rPr>
        <w:t xml:space="preserve">Radiocommunication </w:t>
      </w:r>
      <w:r w:rsidRPr="00A36B1F">
        <w:rPr>
          <w:rFonts w:asciiTheme="minorHAnsi" w:eastAsia="Times New Roman" w:hAnsiTheme="minorHAnsi" w:cstheme="minorHAnsi"/>
          <w:sz w:val="24"/>
          <w:szCs w:val="24"/>
          <w:lang w:val="en-GB"/>
        </w:rPr>
        <w:t xml:space="preserve">Bureau is pleased to announce that the RES 35 online application “NGSO Deployment Milestones” is available for capturing and submitting the required deployment information listed in Annex 1 of Resolution </w:t>
      </w:r>
      <w:r w:rsidRPr="00A36B1F">
        <w:rPr>
          <w:rFonts w:asciiTheme="minorHAnsi" w:eastAsia="Times New Roman" w:hAnsiTheme="minorHAnsi" w:cstheme="minorHAnsi"/>
          <w:b/>
          <w:bCs/>
          <w:sz w:val="24"/>
          <w:szCs w:val="24"/>
          <w:lang w:val="en-GB"/>
        </w:rPr>
        <w:t>35 (WRC-19)</w:t>
      </w:r>
      <w:r w:rsidRPr="00A36B1F">
        <w:rPr>
          <w:rFonts w:asciiTheme="minorHAnsi" w:eastAsia="Times New Roman" w:hAnsiTheme="minorHAnsi" w:cstheme="minorHAnsi"/>
          <w:sz w:val="24"/>
          <w:szCs w:val="24"/>
          <w:lang w:val="en-GB"/>
        </w:rPr>
        <w:t xml:space="preserve">. The application is part of the </w:t>
      </w:r>
      <w:r w:rsidRPr="00A36B1F">
        <w:rPr>
          <w:rFonts w:eastAsia="Times New Roman"/>
          <w:sz w:val="24"/>
          <w:szCs w:val="24"/>
        </w:rPr>
        <w:t xml:space="preserve">“e-Submission of Satellite Network Filings” system (please consult Circular letter </w:t>
      </w:r>
      <w:hyperlink r:id="rId9" w:history="1">
        <w:r w:rsidRPr="00A36B1F">
          <w:rPr>
            <w:rFonts w:eastAsia="Times New Roman"/>
            <w:color w:val="0000FF"/>
            <w:sz w:val="24"/>
            <w:szCs w:val="24"/>
            <w:u w:val="single"/>
          </w:rPr>
          <w:t>CR/434</w:t>
        </w:r>
      </w:hyperlink>
      <w:r w:rsidRPr="00A36B1F">
        <w:rPr>
          <w:rFonts w:eastAsia="Times New Roman"/>
          <w:sz w:val="24"/>
          <w:szCs w:val="24"/>
        </w:rPr>
        <w:t xml:space="preserve"> on the implementation of Resolution </w:t>
      </w:r>
      <w:r w:rsidRPr="00A36B1F">
        <w:rPr>
          <w:rFonts w:eastAsia="Times New Roman"/>
          <w:b/>
          <w:bCs/>
          <w:sz w:val="24"/>
          <w:szCs w:val="24"/>
        </w:rPr>
        <w:t>908 (Rev.WRC-15)</w:t>
      </w:r>
      <w:r w:rsidRPr="00A36B1F">
        <w:rPr>
          <w:rFonts w:eastAsia="Times New Roman"/>
          <w:sz w:val="24"/>
          <w:szCs w:val="24"/>
        </w:rPr>
        <w:t xml:space="preserve">), which can be accessed </w:t>
      </w:r>
      <w:r w:rsidRPr="00A36B1F">
        <w:rPr>
          <w:rFonts w:asciiTheme="minorHAnsi" w:eastAsia="Times New Roman" w:hAnsiTheme="minorHAnsi" w:cstheme="minorHAnsi"/>
          <w:sz w:val="24"/>
          <w:szCs w:val="24"/>
          <w:lang w:eastAsia="zh-CN"/>
        </w:rPr>
        <w:t>at the following URL:</w:t>
      </w:r>
    </w:p>
    <w:p w14:paraId="7F6E1816" w14:textId="2BB8BA34" w:rsidR="00A36B1F" w:rsidRPr="00A36B1F" w:rsidRDefault="008B5BB1" w:rsidP="008518C6">
      <w:pPr>
        <w:spacing w:before="240" w:after="36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hyperlink r:id="rId10" w:history="1">
        <w:r w:rsidR="00A36B1F" w:rsidRPr="00A36B1F">
          <w:rPr>
            <w:rFonts w:asciiTheme="minorHAnsi" w:eastAsia="Times New Roman" w:hAnsiTheme="minorHAnsi" w:cstheme="minorHAnsi"/>
            <w:color w:val="0000FF"/>
            <w:sz w:val="24"/>
            <w:szCs w:val="24"/>
            <w:u w:val="single"/>
            <w:lang w:eastAsia="zh-CN"/>
          </w:rPr>
          <w:t>https://www.itu.int/ITU-R/space/e-submission</w:t>
        </w:r>
      </w:hyperlink>
    </w:p>
    <w:p w14:paraId="3D9F0BFD" w14:textId="69C2B86C" w:rsidR="00A36B1F" w:rsidRPr="00A36B1F" w:rsidRDefault="00A36B1F" w:rsidP="00E82DCB">
      <w:pPr>
        <w:spacing w:before="120" w:after="240" w:line="240" w:lineRule="auto"/>
        <w:rPr>
          <w:rFonts w:asciiTheme="minorHAnsi" w:eastAsia="Times New Roman" w:hAnsiTheme="minorHAnsi" w:cstheme="minorHAnsi"/>
          <w:sz w:val="24"/>
          <w:szCs w:val="24"/>
          <w:lang w:val="en-GB"/>
        </w:rPr>
      </w:pPr>
      <w:r w:rsidRPr="00A36B1F">
        <w:rPr>
          <w:rFonts w:asciiTheme="minorHAnsi" w:eastAsia="Times New Roman" w:hAnsiTheme="minorHAnsi" w:cstheme="minorHAnsi"/>
          <w:sz w:val="24"/>
          <w:szCs w:val="24"/>
          <w:lang w:val="en-GB"/>
        </w:rPr>
        <w:t>This application provides two possibilities to capture the deployment information required in Annex</w:t>
      </w:r>
      <w:r w:rsidR="002A1986">
        <w:rPr>
          <w:rFonts w:asciiTheme="minorHAnsi" w:eastAsia="Times New Roman" w:hAnsiTheme="minorHAnsi" w:cstheme="minorHAnsi"/>
          <w:sz w:val="24"/>
          <w:szCs w:val="24"/>
          <w:lang w:val="en-GB"/>
        </w:rPr>
        <w:t> </w:t>
      </w:r>
      <w:r w:rsidRPr="00A36B1F">
        <w:rPr>
          <w:rFonts w:asciiTheme="minorHAnsi" w:eastAsia="Times New Roman" w:hAnsiTheme="minorHAnsi" w:cstheme="minorHAnsi"/>
          <w:sz w:val="24"/>
          <w:szCs w:val="24"/>
          <w:lang w:val="en-GB"/>
        </w:rPr>
        <w:t xml:space="preserve">1 to Resolution </w:t>
      </w:r>
      <w:r w:rsidRPr="00A36B1F">
        <w:rPr>
          <w:rFonts w:asciiTheme="minorHAnsi" w:eastAsia="Times New Roman" w:hAnsiTheme="minorHAnsi" w:cstheme="minorHAnsi"/>
          <w:b/>
          <w:bCs/>
          <w:sz w:val="24"/>
          <w:szCs w:val="24"/>
          <w:lang w:val="en-GB"/>
        </w:rPr>
        <w:t>35 (WRC-19)</w:t>
      </w:r>
      <w:r w:rsidRPr="00A36B1F">
        <w:rPr>
          <w:rFonts w:asciiTheme="minorHAnsi" w:eastAsia="Times New Roman" w:hAnsiTheme="minorHAnsi" w:cstheme="minorHAnsi"/>
          <w:sz w:val="24"/>
          <w:szCs w:val="24"/>
          <w:lang w:val="en-GB"/>
        </w:rPr>
        <w:t>:</w:t>
      </w:r>
    </w:p>
    <w:p w14:paraId="199BB677" w14:textId="77777777" w:rsidR="00A36B1F" w:rsidRPr="00A36B1F" w:rsidRDefault="00A36B1F" w:rsidP="00E82DCB">
      <w:pPr>
        <w:numPr>
          <w:ilvl w:val="0"/>
          <w:numId w:val="22"/>
        </w:num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240" w:after="240" w:line="240" w:lineRule="auto"/>
        <w:ind w:left="714" w:hanging="714"/>
        <w:jc w:val="left"/>
        <w:textAlignment w:val="auto"/>
        <w:rPr>
          <w:rFonts w:asciiTheme="minorHAnsi" w:eastAsia="SimSun" w:hAnsiTheme="minorHAnsi" w:cstheme="minorHAnsi"/>
          <w:sz w:val="24"/>
          <w:szCs w:val="24"/>
          <w:lang w:val="en-GB" w:eastAsia="zh-CN"/>
        </w:rPr>
      </w:pPr>
      <w:r w:rsidRPr="00A36B1F">
        <w:rPr>
          <w:rFonts w:asciiTheme="minorHAnsi" w:eastAsia="SimSun" w:hAnsiTheme="minorHAnsi" w:cstheme="minorHAnsi"/>
          <w:sz w:val="24"/>
          <w:szCs w:val="24"/>
          <w:lang w:val="en-GB" w:eastAsia="zh-CN"/>
        </w:rPr>
        <w:t xml:space="preserve">“RES 35 Online capture”: online capture tool in the e-Submission system. </w:t>
      </w:r>
    </w:p>
    <w:p w14:paraId="5E6AAA70" w14:textId="77777777" w:rsidR="002A1986" w:rsidRDefault="00A36B1F" w:rsidP="00F07DA6">
      <w:pPr>
        <w:numPr>
          <w:ilvl w:val="0"/>
          <w:numId w:val="22"/>
        </w:num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120" w:after="240" w:line="240" w:lineRule="auto"/>
        <w:ind w:left="714" w:hanging="714"/>
        <w:jc w:val="left"/>
        <w:textAlignment w:val="auto"/>
        <w:rPr>
          <w:rFonts w:asciiTheme="minorHAnsi" w:eastAsia="SimSun" w:hAnsiTheme="minorHAnsi" w:cstheme="minorHAnsi"/>
          <w:sz w:val="24"/>
          <w:szCs w:val="24"/>
          <w:lang w:val="en-GB" w:eastAsia="zh-CN"/>
        </w:rPr>
      </w:pPr>
      <w:r w:rsidRPr="00A36B1F">
        <w:rPr>
          <w:rFonts w:asciiTheme="minorHAnsi" w:eastAsia="SimSun" w:hAnsiTheme="minorHAnsi" w:cstheme="minorHAnsi"/>
          <w:sz w:val="24"/>
          <w:szCs w:val="24"/>
          <w:lang w:val="en-GB" w:eastAsia="zh-CN"/>
        </w:rPr>
        <w:t>“RES 35 XML Upload”: tool to upload an XML file in the RES 35 format defined in the document available at the following webpage:</w:t>
      </w:r>
    </w:p>
    <w:p w14:paraId="580C5F8E" w14:textId="1BED8CFD" w:rsidR="00A36B1F" w:rsidRPr="00A36B1F" w:rsidRDefault="008B5BB1" w:rsidP="008518C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240" w:after="240" w:line="240" w:lineRule="auto"/>
        <w:ind w:left="714"/>
        <w:jc w:val="center"/>
        <w:textAlignment w:val="auto"/>
        <w:rPr>
          <w:rFonts w:asciiTheme="minorHAnsi" w:eastAsia="SimSun" w:hAnsiTheme="minorHAnsi" w:cstheme="minorHAnsi"/>
          <w:sz w:val="24"/>
          <w:szCs w:val="24"/>
          <w:lang w:val="en-GB" w:eastAsia="zh-CN"/>
        </w:rPr>
      </w:pPr>
      <w:hyperlink r:id="rId11" w:history="1">
        <w:r w:rsidR="00A36B1F" w:rsidRPr="00A36B1F">
          <w:rPr>
            <w:rFonts w:asciiTheme="minorHAnsi" w:eastAsia="SimSun" w:hAnsiTheme="minorHAnsi" w:cstheme="minorHAnsi"/>
            <w:color w:val="0000FF"/>
            <w:sz w:val="24"/>
            <w:szCs w:val="24"/>
            <w:u w:val="single"/>
            <w:lang w:val="en-GB" w:eastAsia="zh-CN"/>
          </w:rPr>
          <w:t>https://www.itu.int/en/ITU-R/space/Documents/RES35-xml-definition.pdf</w:t>
        </w:r>
      </w:hyperlink>
    </w:p>
    <w:p w14:paraId="6DBAA818" w14:textId="72AC922B" w:rsidR="00A36B1F" w:rsidRPr="002A1986" w:rsidRDefault="00A36B1F" w:rsidP="00F07DA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120" w:after="120" w:line="240" w:lineRule="auto"/>
        <w:contextualSpacing/>
        <w:jc w:val="left"/>
        <w:textAlignment w:val="auto"/>
        <w:rPr>
          <w:rFonts w:asciiTheme="minorHAnsi" w:eastAsia="SimSun" w:hAnsiTheme="minorHAnsi" w:cstheme="minorHAnsi"/>
          <w:sz w:val="24"/>
          <w:szCs w:val="24"/>
          <w:lang w:eastAsia="zh-CN"/>
        </w:rPr>
      </w:pPr>
      <w:r w:rsidRPr="00A36B1F">
        <w:rPr>
          <w:rFonts w:asciiTheme="minorHAnsi" w:eastAsia="SimSun" w:hAnsiTheme="minorHAnsi" w:cstheme="minorHAnsi"/>
          <w:i/>
          <w:iCs/>
          <w:sz w:val="24"/>
          <w:szCs w:val="24"/>
          <w:lang w:eastAsia="zh-CN"/>
        </w:rPr>
        <w:t>Note</w:t>
      </w:r>
      <w:r w:rsidRPr="00A36B1F">
        <w:rPr>
          <w:rFonts w:asciiTheme="minorHAnsi" w:eastAsia="SimSun" w:hAnsiTheme="minorHAnsi" w:cstheme="minorHAnsi"/>
          <w:sz w:val="24"/>
          <w:szCs w:val="24"/>
          <w:lang w:eastAsia="zh-CN"/>
        </w:rPr>
        <w:t xml:space="preserve">: </w:t>
      </w:r>
      <w:r w:rsidR="00F07DA6">
        <w:rPr>
          <w:rFonts w:asciiTheme="minorHAnsi" w:eastAsia="SimSun" w:hAnsiTheme="minorHAnsi" w:cstheme="minorHAnsi"/>
          <w:sz w:val="24"/>
          <w:szCs w:val="24"/>
          <w:lang w:eastAsia="zh-CN"/>
        </w:rPr>
        <w:t>T</w:t>
      </w:r>
      <w:r w:rsidRPr="00A36B1F">
        <w:rPr>
          <w:rFonts w:asciiTheme="minorHAnsi" w:eastAsia="SimSun" w:hAnsiTheme="minorHAnsi" w:cstheme="minorHAnsi"/>
          <w:sz w:val="24"/>
          <w:szCs w:val="24"/>
          <w:lang w:eastAsia="zh-CN"/>
        </w:rPr>
        <w:t>he “</w:t>
      </w:r>
      <w:r w:rsidRPr="00A36B1F">
        <w:rPr>
          <w:rFonts w:asciiTheme="minorHAnsi" w:eastAsia="SimSun" w:hAnsiTheme="minorHAnsi" w:cstheme="minorHAnsi"/>
          <w:sz w:val="24"/>
          <w:szCs w:val="24"/>
          <w:lang w:val="en-GB" w:eastAsia="zh-CN"/>
        </w:rPr>
        <w:t>RES 35 XML Upload”</w:t>
      </w:r>
      <w:r w:rsidRPr="00A36B1F" w:rsidDel="00686581">
        <w:rPr>
          <w:rFonts w:asciiTheme="minorHAnsi" w:eastAsia="SimSun" w:hAnsiTheme="minorHAnsi" w:cstheme="minorHAnsi"/>
          <w:sz w:val="24"/>
          <w:szCs w:val="24"/>
          <w:lang w:eastAsia="zh-CN"/>
        </w:rPr>
        <w:t xml:space="preserve"> </w:t>
      </w:r>
      <w:r w:rsidRPr="00A36B1F">
        <w:rPr>
          <w:rFonts w:asciiTheme="minorHAnsi" w:eastAsia="SimSun" w:hAnsiTheme="minorHAnsi" w:cstheme="minorHAnsi"/>
          <w:sz w:val="24"/>
          <w:szCs w:val="24"/>
          <w:lang w:eastAsia="zh-CN"/>
        </w:rPr>
        <w:t xml:space="preserve">tool will create a draft submission in the </w:t>
      </w:r>
      <w:r w:rsidRPr="00A36B1F">
        <w:rPr>
          <w:rFonts w:asciiTheme="minorHAnsi" w:eastAsia="SimSun" w:hAnsiTheme="minorHAnsi" w:cstheme="minorHAnsi"/>
          <w:sz w:val="24"/>
          <w:szCs w:val="24"/>
          <w:lang w:val="en-GB" w:eastAsia="zh-CN"/>
        </w:rPr>
        <w:t>e-Submission system which can be further modified as needed with the “Res 35 online capture” tool.</w:t>
      </w:r>
    </w:p>
    <w:p w14:paraId="54E3D710" w14:textId="2461D793" w:rsidR="00F07DA6" w:rsidRDefault="00F07DA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jc w:val="left"/>
        <w:textAlignment w:val="auto"/>
        <w:rPr>
          <w:rFonts w:asciiTheme="minorHAnsi" w:eastAsia="SimSun" w:hAnsiTheme="minorHAnsi" w:cstheme="minorHAnsi"/>
          <w:sz w:val="24"/>
          <w:szCs w:val="24"/>
          <w:lang w:eastAsia="zh-CN"/>
        </w:rPr>
      </w:pPr>
      <w:r>
        <w:rPr>
          <w:rFonts w:asciiTheme="minorHAnsi" w:eastAsia="SimSun" w:hAnsiTheme="minorHAnsi" w:cstheme="minorHAnsi"/>
          <w:sz w:val="24"/>
          <w:szCs w:val="24"/>
          <w:lang w:eastAsia="zh-CN"/>
        </w:rPr>
        <w:br w:type="page"/>
      </w:r>
    </w:p>
    <w:p w14:paraId="2CCF94EF" w14:textId="77777777" w:rsidR="00A36B1F" w:rsidRPr="00A36B1F" w:rsidRDefault="00A36B1F" w:rsidP="0055680F">
      <w:pPr>
        <w:spacing w:before="120" w:after="12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A36B1F">
        <w:rPr>
          <w:rFonts w:eastAsia="Times New Roman"/>
          <w:sz w:val="24"/>
          <w:szCs w:val="24"/>
        </w:rPr>
        <w:lastRenderedPageBreak/>
        <w:t xml:space="preserve">Besides, information relevant to the application of </w:t>
      </w:r>
      <w:r w:rsidRPr="00A36B1F">
        <w:rPr>
          <w:rFonts w:eastAsia="Times New Roman"/>
          <w:i/>
          <w:iCs/>
          <w:sz w:val="24"/>
          <w:szCs w:val="24"/>
        </w:rPr>
        <w:t xml:space="preserve">resolves </w:t>
      </w:r>
      <w:r w:rsidRPr="00A36B1F">
        <w:rPr>
          <w:rFonts w:eastAsia="Times New Roman"/>
          <w:sz w:val="24"/>
          <w:szCs w:val="24"/>
        </w:rPr>
        <w:t xml:space="preserve">12 of Resolution </w:t>
      </w:r>
      <w:r w:rsidRPr="00A36B1F">
        <w:rPr>
          <w:rFonts w:eastAsia="Times New Roman"/>
          <w:b/>
          <w:bCs/>
          <w:sz w:val="24"/>
          <w:szCs w:val="24"/>
        </w:rPr>
        <w:t>35 (WRC-19)</w:t>
      </w:r>
      <w:r w:rsidRPr="00A36B1F">
        <w:rPr>
          <w:rFonts w:eastAsia="Times New Roman"/>
          <w:sz w:val="24"/>
          <w:szCs w:val="24"/>
        </w:rPr>
        <w:t xml:space="preserve"> and listed in Annex 2 to this Resolution shall be uploaded in document format to the RES 35 online application.</w:t>
      </w:r>
    </w:p>
    <w:p w14:paraId="3291642D" w14:textId="77777777" w:rsidR="00A36B1F" w:rsidRPr="00A36B1F" w:rsidRDefault="00A36B1F" w:rsidP="0055680F">
      <w:pPr>
        <w:spacing w:before="120" w:after="12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A36B1F">
        <w:rPr>
          <w:rFonts w:asciiTheme="minorHAnsi" w:eastAsia="Times New Roman" w:hAnsiTheme="minorHAnsi" w:cstheme="minorHAnsi"/>
          <w:sz w:val="24"/>
          <w:szCs w:val="24"/>
        </w:rPr>
        <w:t xml:space="preserve">Using the </w:t>
      </w:r>
      <w:r w:rsidRPr="00A36B1F">
        <w:rPr>
          <w:rFonts w:asciiTheme="minorHAnsi" w:eastAsia="Times New Roman" w:hAnsiTheme="minorHAnsi" w:cstheme="minorHAnsi"/>
          <w:sz w:val="24"/>
          <w:szCs w:val="24"/>
          <w:lang w:val="en-GB"/>
        </w:rPr>
        <w:t>“RES 35 Online capture”</w:t>
      </w:r>
      <w:r w:rsidRPr="00A36B1F">
        <w:rPr>
          <w:rFonts w:asciiTheme="minorHAnsi" w:eastAsia="Times New Roman" w:hAnsiTheme="minorHAnsi" w:cstheme="minorHAnsi"/>
          <w:sz w:val="24"/>
          <w:szCs w:val="24"/>
        </w:rPr>
        <w:t xml:space="preserve"> tool, users will be able to select the satellite name and publication information from the Bureau’s database for satellite networks under coordination and notification. </w:t>
      </w:r>
    </w:p>
    <w:p w14:paraId="0EBCD38A" w14:textId="77777777" w:rsidR="00A36B1F" w:rsidRPr="00A36B1F" w:rsidRDefault="00A36B1F" w:rsidP="0055680F">
      <w:pPr>
        <w:spacing w:before="120" w:after="12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A36B1F">
        <w:rPr>
          <w:rFonts w:asciiTheme="minorHAnsi" w:eastAsia="Times New Roman" w:hAnsiTheme="minorHAnsi" w:cstheme="minorHAnsi"/>
          <w:sz w:val="24"/>
          <w:szCs w:val="24"/>
        </w:rPr>
        <w:t xml:space="preserve">In order to provide </w:t>
      </w:r>
      <w:proofErr w:type="gramStart"/>
      <w:r w:rsidRPr="00A36B1F">
        <w:rPr>
          <w:rFonts w:asciiTheme="minorHAnsi" w:eastAsia="Times New Roman" w:hAnsiTheme="minorHAnsi" w:cstheme="minorHAnsi"/>
          <w:sz w:val="24"/>
          <w:szCs w:val="24"/>
        </w:rPr>
        <w:t>users</w:t>
      </w:r>
      <w:proofErr w:type="gramEnd"/>
      <w:r w:rsidRPr="00A36B1F">
        <w:rPr>
          <w:rFonts w:asciiTheme="minorHAnsi" w:eastAsia="Times New Roman" w:hAnsiTheme="minorHAnsi" w:cstheme="minorHAnsi"/>
          <w:sz w:val="24"/>
          <w:szCs w:val="24"/>
        </w:rPr>
        <w:t xml:space="preserve"> the means to review the submission offline, the RES 35 online application provides a tool to export the draft submission in XML or MDB formats and a tool to generate a report summarizing the draft submission in RTF format.</w:t>
      </w:r>
    </w:p>
    <w:p w14:paraId="7D0C09A7" w14:textId="15BCD48A" w:rsidR="00A36B1F" w:rsidRPr="00A36B1F" w:rsidRDefault="00A36B1F" w:rsidP="0055680F">
      <w:pPr>
        <w:spacing w:before="120" w:after="12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A36B1F">
        <w:rPr>
          <w:rFonts w:asciiTheme="minorHAnsi" w:eastAsia="Times New Roman" w:hAnsiTheme="minorHAnsi" w:cstheme="minorHAnsi"/>
          <w:sz w:val="24"/>
          <w:szCs w:val="24"/>
        </w:rPr>
        <w:t>Furthermore, the RES 35 online application runs a basic validation on the online capture and on the uploaded XML file to identify obvious capture errors.</w:t>
      </w:r>
    </w:p>
    <w:p w14:paraId="51DB5888" w14:textId="77777777" w:rsidR="00A36B1F" w:rsidRPr="00A36B1F" w:rsidRDefault="00A36B1F" w:rsidP="0055680F">
      <w:pPr>
        <w:spacing w:before="120" w:after="120" w:line="240" w:lineRule="auto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A36B1F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The draft submission </w:t>
      </w:r>
      <w:proofErr w:type="gramStart"/>
      <w:r w:rsidRPr="00A36B1F">
        <w:rPr>
          <w:rFonts w:asciiTheme="minorHAnsi" w:eastAsia="Times New Roman" w:hAnsiTheme="minorHAnsi" w:cstheme="minorHAnsi"/>
          <w:sz w:val="24"/>
          <w:szCs w:val="24"/>
          <w:lang w:eastAsia="zh-CN"/>
        </w:rPr>
        <w:t>has to</w:t>
      </w:r>
      <w:proofErr w:type="gramEnd"/>
      <w:r w:rsidRPr="00A36B1F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be submitted by the notifying administration to the Bureau by clicking the “Submit to BR” button. </w:t>
      </w:r>
      <w:bookmarkStart w:id="0" w:name="_Hlk70943888"/>
      <w:r w:rsidRPr="00A36B1F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An automatic acknowledgement will be sent to the administration. </w:t>
      </w:r>
      <w:bookmarkEnd w:id="0"/>
      <w:r w:rsidRPr="00A36B1F">
        <w:rPr>
          <w:rFonts w:asciiTheme="minorHAnsi" w:eastAsia="Times New Roman" w:hAnsiTheme="minorHAnsi" w:cstheme="minorHAnsi"/>
          <w:sz w:val="24"/>
          <w:szCs w:val="24"/>
          <w:lang w:eastAsia="zh-CN"/>
        </w:rPr>
        <w:t>Only when this is done will the Bureau start processing the submission.</w:t>
      </w:r>
    </w:p>
    <w:p w14:paraId="66E045D3" w14:textId="71C63083" w:rsidR="00A36B1F" w:rsidRPr="00A36B1F" w:rsidRDefault="00A36B1F" w:rsidP="00F52C91">
      <w:pPr>
        <w:spacing w:before="120" w:after="24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zh-CN"/>
        </w:rPr>
      </w:pPr>
      <w:r w:rsidRPr="00A36B1F">
        <w:rPr>
          <w:rFonts w:asciiTheme="minorHAnsi" w:eastAsia="Times New Roman" w:hAnsiTheme="minorHAnsi" w:cstheme="minorHAnsi"/>
          <w:sz w:val="24"/>
          <w:szCs w:val="24"/>
          <w:lang w:val="en-GB"/>
        </w:rPr>
        <w:t>More information about the online capturing application and other related information can be found on the Resolution 35 webpage at:</w:t>
      </w:r>
      <w:r w:rsidR="00C61D4C">
        <w:rPr>
          <w:rFonts w:asciiTheme="minorHAnsi" w:eastAsia="Times New Roman" w:hAnsiTheme="minorHAnsi" w:cstheme="minorHAnsi"/>
          <w:sz w:val="24"/>
          <w:szCs w:val="24"/>
          <w:lang w:val="en-GB"/>
        </w:rPr>
        <w:t xml:space="preserve"> </w:t>
      </w:r>
      <w:hyperlink r:id="rId12" w:history="1">
        <w:r w:rsidR="00E82DCB" w:rsidRPr="00A36B1F">
          <w:rPr>
            <w:rStyle w:val="Hyperlink"/>
            <w:rFonts w:eastAsia="Times New Roman"/>
            <w:sz w:val="24"/>
            <w:szCs w:val="24"/>
            <w:lang w:val="en"/>
          </w:rPr>
          <w:t>https://www.itu.int/go/space/res35</w:t>
        </w:r>
      </w:hyperlink>
    </w:p>
    <w:p w14:paraId="6CE9E139" w14:textId="77777777" w:rsidR="00A36B1F" w:rsidRPr="00A36B1F" w:rsidRDefault="00A36B1F" w:rsidP="0055680F">
      <w:pPr>
        <w:spacing w:before="120" w:after="12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val="en-GB"/>
        </w:rPr>
      </w:pPr>
      <w:r w:rsidRPr="00A36B1F">
        <w:rPr>
          <w:rFonts w:asciiTheme="minorHAnsi" w:eastAsia="Times New Roman" w:hAnsiTheme="minorHAnsi" w:cstheme="minorHAnsi"/>
          <w:b/>
          <w:bCs/>
          <w:sz w:val="24"/>
          <w:szCs w:val="24"/>
          <w:lang w:val="en-GB"/>
        </w:rPr>
        <w:t xml:space="preserve">Publication of the submitted deployment information </w:t>
      </w:r>
    </w:p>
    <w:p w14:paraId="1C0BC2FE" w14:textId="16C65E95" w:rsidR="00F52C91" w:rsidRDefault="00A36B1F" w:rsidP="0055680F">
      <w:pPr>
        <w:spacing w:before="120" w:after="120" w:line="240" w:lineRule="auto"/>
        <w:rPr>
          <w:rFonts w:asciiTheme="minorHAnsi" w:eastAsia="Times New Roman" w:hAnsiTheme="minorHAnsi" w:cstheme="minorHAnsi"/>
          <w:sz w:val="24"/>
          <w:szCs w:val="24"/>
          <w:lang w:val="en-GB"/>
        </w:rPr>
      </w:pPr>
      <w:r w:rsidRPr="00A36B1F">
        <w:rPr>
          <w:rFonts w:asciiTheme="minorHAnsi" w:eastAsia="Times New Roman" w:hAnsiTheme="minorHAnsi" w:cstheme="minorHAnsi"/>
          <w:sz w:val="24"/>
          <w:szCs w:val="24"/>
          <w:lang w:val="en-GB"/>
        </w:rPr>
        <w:t xml:space="preserve">As required under </w:t>
      </w:r>
      <w:r w:rsidRPr="00A36B1F">
        <w:rPr>
          <w:rFonts w:asciiTheme="minorHAnsi" w:eastAsia="Times New Roman" w:hAnsiTheme="minorHAnsi" w:cstheme="minorHAnsi"/>
          <w:i/>
          <w:iCs/>
          <w:sz w:val="24"/>
          <w:szCs w:val="24"/>
          <w:lang w:val="en-GB"/>
        </w:rPr>
        <w:t>resolves</w:t>
      </w:r>
      <w:r w:rsidRPr="00A36B1F">
        <w:rPr>
          <w:rFonts w:asciiTheme="minorHAnsi" w:eastAsia="Times New Roman" w:hAnsiTheme="minorHAnsi" w:cstheme="minorHAnsi"/>
          <w:sz w:val="24"/>
          <w:szCs w:val="24"/>
          <w:lang w:val="en-GB"/>
        </w:rPr>
        <w:t xml:space="preserve"> 5a) and 10a) of Resolution </w:t>
      </w:r>
      <w:r w:rsidRPr="00A36B1F">
        <w:rPr>
          <w:rFonts w:asciiTheme="minorHAnsi" w:eastAsia="Times New Roman" w:hAnsiTheme="minorHAnsi" w:cstheme="minorHAnsi"/>
          <w:b/>
          <w:bCs/>
          <w:sz w:val="24"/>
          <w:szCs w:val="24"/>
          <w:lang w:val="en-GB"/>
        </w:rPr>
        <w:t>35 (WRC-19)</w:t>
      </w:r>
      <w:r w:rsidRPr="00A36B1F">
        <w:rPr>
          <w:rFonts w:asciiTheme="minorHAnsi" w:eastAsia="Times New Roman" w:hAnsiTheme="minorHAnsi" w:cstheme="minorHAnsi"/>
          <w:sz w:val="24"/>
          <w:szCs w:val="24"/>
          <w:lang w:val="en-GB"/>
        </w:rPr>
        <w:t xml:space="preserve">, upon receipt of the required deployment information, the Bureau will make this information available “As received” on the following website: </w:t>
      </w:r>
      <w:hyperlink r:id="rId13" w:history="1">
        <w:r w:rsidRPr="00A36B1F">
          <w:rPr>
            <w:rFonts w:asciiTheme="minorHAnsi" w:eastAsia="Times New Roman" w:hAnsiTheme="minorHAnsi" w:cstheme="minorHAnsi"/>
            <w:color w:val="0000FF"/>
            <w:sz w:val="24"/>
            <w:szCs w:val="24"/>
            <w:u w:val="single"/>
            <w:lang w:val="en-GB"/>
          </w:rPr>
          <w:t>https://www.itu.int/ITU-R/space/asreceived/Publication/AsReceived</w:t>
        </w:r>
      </w:hyperlink>
    </w:p>
    <w:p w14:paraId="6372261D" w14:textId="0A444266" w:rsidR="00A36B1F" w:rsidRPr="00A36B1F" w:rsidRDefault="00A36B1F" w:rsidP="0055680F">
      <w:pPr>
        <w:spacing w:before="120" w:after="120" w:line="240" w:lineRule="auto"/>
        <w:rPr>
          <w:rFonts w:asciiTheme="minorHAnsi" w:eastAsia="Times New Roman" w:hAnsiTheme="minorHAnsi" w:cstheme="minorHAnsi"/>
          <w:sz w:val="24"/>
          <w:szCs w:val="24"/>
          <w:lang w:val="en-GB"/>
        </w:rPr>
      </w:pPr>
      <w:r w:rsidRPr="00A36B1F">
        <w:rPr>
          <w:rFonts w:asciiTheme="minorHAnsi" w:eastAsia="Times New Roman" w:hAnsiTheme="minorHAnsi" w:cstheme="minorHAnsi"/>
          <w:sz w:val="24"/>
          <w:szCs w:val="24"/>
          <w:lang w:val="en-GB"/>
        </w:rPr>
        <w:t>The information made available thereto includes the XML, MDB format of the submission, a report in PDF format, as well as any letter that accompanied the submission.</w:t>
      </w:r>
    </w:p>
    <w:p w14:paraId="2D2D21A5" w14:textId="3C22950C" w:rsidR="00A36B1F" w:rsidRPr="00A36B1F" w:rsidRDefault="00A36B1F" w:rsidP="0055680F">
      <w:pPr>
        <w:spacing w:before="120" w:after="120" w:line="240" w:lineRule="auto"/>
        <w:rPr>
          <w:rFonts w:asciiTheme="minorHAnsi" w:eastAsia="Times New Roman" w:hAnsiTheme="minorHAnsi" w:cstheme="minorHAnsi"/>
          <w:sz w:val="24"/>
          <w:szCs w:val="24"/>
          <w:lang w:val="en-GB"/>
        </w:rPr>
      </w:pPr>
      <w:r w:rsidRPr="00A36B1F">
        <w:rPr>
          <w:rFonts w:asciiTheme="minorHAnsi" w:eastAsia="Times New Roman" w:hAnsiTheme="minorHAnsi" w:cstheme="minorHAnsi"/>
          <w:sz w:val="24"/>
          <w:szCs w:val="24"/>
          <w:lang w:val="en-GB"/>
        </w:rPr>
        <w:t xml:space="preserve">In accordance with </w:t>
      </w:r>
      <w:r w:rsidRPr="00A36B1F">
        <w:rPr>
          <w:rFonts w:asciiTheme="minorHAnsi" w:eastAsia="Times New Roman" w:hAnsiTheme="minorHAnsi" w:cstheme="minorHAnsi"/>
          <w:i/>
          <w:iCs/>
          <w:sz w:val="24"/>
          <w:szCs w:val="24"/>
          <w:lang w:val="en-GB"/>
        </w:rPr>
        <w:t>resolves</w:t>
      </w:r>
      <w:r w:rsidRPr="00A36B1F">
        <w:rPr>
          <w:rFonts w:asciiTheme="minorHAnsi" w:eastAsia="Times New Roman" w:hAnsiTheme="minorHAnsi" w:cstheme="minorHAnsi"/>
          <w:sz w:val="24"/>
          <w:szCs w:val="24"/>
          <w:lang w:val="en-GB"/>
        </w:rPr>
        <w:t xml:space="preserve"> 5 and 10 of Resolution </w:t>
      </w:r>
      <w:r w:rsidRPr="00A36B1F">
        <w:rPr>
          <w:rFonts w:asciiTheme="minorHAnsi" w:eastAsia="Times New Roman" w:hAnsiTheme="minorHAnsi" w:cstheme="minorHAnsi"/>
          <w:b/>
          <w:bCs/>
          <w:sz w:val="24"/>
          <w:szCs w:val="24"/>
          <w:lang w:val="en-GB"/>
        </w:rPr>
        <w:t>35 (WRC-19)</w:t>
      </w:r>
      <w:r w:rsidRPr="00A36B1F">
        <w:rPr>
          <w:rFonts w:asciiTheme="minorHAnsi" w:eastAsia="Times New Roman" w:hAnsiTheme="minorHAnsi" w:cstheme="minorHAnsi"/>
          <w:sz w:val="24"/>
          <w:szCs w:val="24"/>
          <w:lang w:val="en-GB"/>
        </w:rPr>
        <w:t xml:space="preserve">, the Bureau will publish this information and the findings in a RES35 Special Section in the BR IFIC and make this information available on the website of the Space Services Department at: </w:t>
      </w:r>
      <w:hyperlink r:id="rId14" w:history="1">
        <w:r w:rsidRPr="00A36B1F">
          <w:rPr>
            <w:rFonts w:asciiTheme="minorHAnsi" w:eastAsia="Times New Roman" w:hAnsiTheme="minorHAnsi" w:cstheme="minorHAnsi"/>
            <w:color w:val="0000FF"/>
            <w:sz w:val="24"/>
            <w:szCs w:val="24"/>
            <w:u w:val="single"/>
          </w:rPr>
          <w:t>https://www.itu.int/en/ITU-R/space</w:t>
        </w:r>
      </w:hyperlink>
    </w:p>
    <w:p w14:paraId="37707B21" w14:textId="77777777" w:rsidR="00A36B1F" w:rsidRPr="00A36B1F" w:rsidRDefault="00A36B1F" w:rsidP="00F52C91">
      <w:pPr>
        <w:spacing w:before="120" w:after="240" w:line="240" w:lineRule="auto"/>
        <w:rPr>
          <w:rFonts w:asciiTheme="minorHAnsi" w:eastAsia="Times New Roman" w:hAnsiTheme="minorHAnsi" w:cstheme="minorHAnsi"/>
          <w:sz w:val="24"/>
          <w:szCs w:val="24"/>
          <w:lang w:val="en-GB"/>
        </w:rPr>
      </w:pPr>
      <w:r w:rsidRPr="00A36B1F">
        <w:rPr>
          <w:rFonts w:asciiTheme="minorHAnsi" w:eastAsia="Times New Roman" w:hAnsiTheme="minorHAnsi" w:cstheme="minorHAnsi"/>
          <w:sz w:val="24"/>
          <w:szCs w:val="24"/>
          <w:lang w:val="en-GB"/>
        </w:rPr>
        <w:t xml:space="preserve">The Bureau will also indicate in the SRS database distributed in the BR IFIC whether notified frequency assignments are subject to Resolution </w:t>
      </w:r>
      <w:r w:rsidRPr="00A36B1F">
        <w:rPr>
          <w:rFonts w:asciiTheme="minorHAnsi" w:eastAsia="Times New Roman" w:hAnsiTheme="minorHAnsi" w:cstheme="minorHAnsi"/>
          <w:b/>
          <w:bCs/>
          <w:sz w:val="24"/>
          <w:szCs w:val="24"/>
          <w:lang w:val="en-GB"/>
        </w:rPr>
        <w:t>35 (WRC-19)</w:t>
      </w:r>
      <w:r w:rsidRPr="00A36B1F">
        <w:rPr>
          <w:rFonts w:asciiTheme="minorHAnsi" w:eastAsia="Times New Roman" w:hAnsiTheme="minorHAnsi" w:cstheme="minorHAnsi"/>
          <w:sz w:val="24"/>
          <w:szCs w:val="24"/>
          <w:lang w:val="en-GB"/>
        </w:rPr>
        <w:t>, their current milestone status and the deadline of the next milestone period.</w:t>
      </w:r>
    </w:p>
    <w:p w14:paraId="67D45780" w14:textId="77777777" w:rsidR="00A36B1F" w:rsidRPr="00A36B1F" w:rsidRDefault="00A36B1F" w:rsidP="0055680F">
      <w:pPr>
        <w:spacing w:before="120" w:after="12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val="en-GB"/>
        </w:rPr>
      </w:pPr>
      <w:r w:rsidRPr="00A36B1F">
        <w:rPr>
          <w:rFonts w:asciiTheme="minorHAnsi" w:eastAsia="Times New Roman" w:hAnsiTheme="minorHAnsi" w:cstheme="minorHAnsi"/>
          <w:b/>
          <w:bCs/>
          <w:sz w:val="24"/>
          <w:szCs w:val="24"/>
          <w:lang w:val="en-GB"/>
        </w:rPr>
        <w:t>Assistance</w:t>
      </w:r>
    </w:p>
    <w:p w14:paraId="582DC4E8" w14:textId="17AAC10F" w:rsidR="00A36B1F" w:rsidRPr="00A36B1F" w:rsidRDefault="00A36B1F" w:rsidP="0055680F">
      <w:pPr>
        <w:spacing w:before="120" w:after="120" w:line="240" w:lineRule="auto"/>
        <w:rPr>
          <w:rFonts w:asciiTheme="minorHAnsi" w:eastAsia="Times New Roman" w:hAnsiTheme="minorHAnsi" w:cstheme="minorHAnsi"/>
          <w:sz w:val="24"/>
          <w:szCs w:val="24"/>
          <w:lang w:val="en-GB"/>
        </w:rPr>
      </w:pPr>
      <w:r w:rsidRPr="00A36B1F">
        <w:rPr>
          <w:rFonts w:asciiTheme="minorHAnsi" w:eastAsia="Times New Roman" w:hAnsiTheme="minorHAnsi" w:cstheme="minorHAnsi"/>
          <w:sz w:val="24"/>
          <w:szCs w:val="24"/>
          <w:lang w:val="en-GB"/>
        </w:rPr>
        <w:t>In case any difficulty is encountered in using the</w:t>
      </w:r>
      <w:r w:rsidRPr="00A36B1F"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  <w:lang w:val="en-GB"/>
        </w:rPr>
        <w:t xml:space="preserve"> </w:t>
      </w:r>
      <w:r w:rsidRPr="00A36B1F">
        <w:rPr>
          <w:rFonts w:asciiTheme="minorHAnsi" w:eastAsia="Times New Roman" w:hAnsiTheme="minorHAnsi" w:cstheme="minorHAnsi"/>
          <w:sz w:val="24"/>
          <w:szCs w:val="24"/>
          <w:lang w:val="en-GB"/>
        </w:rPr>
        <w:t xml:space="preserve">RES 35 Online application, the dedicated email address </w:t>
      </w:r>
      <w:hyperlink r:id="rId15" w:history="1">
        <w:r w:rsidRPr="00A36B1F">
          <w:rPr>
            <w:rFonts w:asciiTheme="minorHAnsi" w:eastAsia="Times New Roman" w:hAnsiTheme="minorHAnsi" w:cstheme="minorHAnsi"/>
            <w:color w:val="0000FF"/>
            <w:sz w:val="24"/>
            <w:szCs w:val="24"/>
            <w:u w:val="single"/>
            <w:lang w:val="en-GB"/>
          </w:rPr>
          <w:t>spacehelp@itu.int</w:t>
        </w:r>
      </w:hyperlink>
      <w:r w:rsidRPr="00A36B1F">
        <w:rPr>
          <w:rFonts w:asciiTheme="minorHAnsi" w:eastAsia="Times New Roman" w:hAnsiTheme="minorHAnsi" w:cstheme="minorHAnsi"/>
          <w:sz w:val="24"/>
          <w:szCs w:val="24"/>
          <w:lang w:val="en-GB"/>
        </w:rPr>
        <w:t xml:space="preserve"> or the hotline (telephone +41 22 730 6777, from 09:00 to 17:00 hours, Geneva time) can be used for obtaining the assistance of the Bureau.</w:t>
      </w:r>
    </w:p>
    <w:p w14:paraId="6EE7D856" w14:textId="77777777" w:rsidR="00A36B1F" w:rsidRPr="00A36B1F" w:rsidRDefault="00A36B1F" w:rsidP="0055680F">
      <w:pPr>
        <w:spacing w:before="120" w:after="120" w:line="240" w:lineRule="auto"/>
        <w:rPr>
          <w:rFonts w:asciiTheme="minorHAnsi" w:eastAsia="Times New Roman" w:hAnsiTheme="minorHAnsi" w:cstheme="minorHAnsi"/>
          <w:sz w:val="24"/>
          <w:szCs w:val="24"/>
          <w:lang w:val="en-GB"/>
        </w:rPr>
      </w:pPr>
      <w:r w:rsidRPr="00A36B1F">
        <w:rPr>
          <w:rFonts w:asciiTheme="minorHAnsi" w:eastAsia="Times New Roman" w:hAnsiTheme="minorHAnsi" w:cstheme="minorHAnsi"/>
          <w:sz w:val="24"/>
          <w:szCs w:val="24"/>
          <w:lang w:val="en-GB"/>
        </w:rPr>
        <w:t xml:space="preserve">The Bureau remains at your administration’s disposal, via the </w:t>
      </w:r>
      <w:hyperlink r:id="rId16" w:history="1">
        <w:r w:rsidRPr="00A36B1F">
          <w:rPr>
            <w:rFonts w:asciiTheme="minorHAnsi" w:eastAsia="Times New Roman" w:hAnsiTheme="minorHAnsi" w:cstheme="minorHAnsi"/>
            <w:color w:val="0000FF"/>
            <w:sz w:val="24"/>
            <w:szCs w:val="24"/>
            <w:u w:val="single"/>
            <w:lang w:val="en-GB"/>
          </w:rPr>
          <w:t>brmail@itu.int</w:t>
        </w:r>
      </w:hyperlink>
      <w:r w:rsidRPr="00A36B1F">
        <w:rPr>
          <w:rFonts w:asciiTheme="minorHAnsi" w:eastAsia="Times New Roman" w:hAnsiTheme="minorHAnsi" w:cstheme="minorHAnsi"/>
          <w:sz w:val="24"/>
          <w:szCs w:val="24"/>
          <w:lang w:val="en-GB"/>
        </w:rPr>
        <w:t xml:space="preserve"> address, for any clarification it may require with respect to the content of this circular letter. </w:t>
      </w:r>
    </w:p>
    <w:p w14:paraId="0D1E2291" w14:textId="77777777" w:rsidR="003E707D" w:rsidRPr="006736BA" w:rsidRDefault="003E707D" w:rsidP="0055680F">
      <w:pPr>
        <w:tabs>
          <w:tab w:val="clear" w:pos="794"/>
          <w:tab w:val="clear" w:pos="1191"/>
          <w:tab w:val="clear" w:pos="1588"/>
          <w:tab w:val="clear" w:pos="1985"/>
          <w:tab w:val="left" w:pos="0"/>
        </w:tabs>
        <w:spacing w:before="120" w:after="120" w:line="240" w:lineRule="auto"/>
        <w:jc w:val="lowKashida"/>
        <w:rPr>
          <w:rFonts w:asciiTheme="minorHAnsi" w:eastAsiaTheme="majorEastAsia" w:hAnsiTheme="minorHAnsi" w:cstheme="minorHAnsi"/>
          <w:sz w:val="24"/>
          <w:szCs w:val="24"/>
          <w:lang w:val="en-GB"/>
        </w:rPr>
      </w:pPr>
    </w:p>
    <w:p w14:paraId="7BF07A3E" w14:textId="77777777" w:rsidR="003E707D" w:rsidRPr="006736BA" w:rsidRDefault="003E707D" w:rsidP="003E707D">
      <w:pPr>
        <w:tabs>
          <w:tab w:val="clear" w:pos="794"/>
          <w:tab w:val="clear" w:pos="1191"/>
          <w:tab w:val="clear" w:pos="1588"/>
          <w:tab w:val="clear" w:pos="1985"/>
          <w:tab w:val="left" w:pos="0"/>
        </w:tabs>
        <w:spacing w:before="0" w:line="240" w:lineRule="auto"/>
        <w:jc w:val="lowKashida"/>
        <w:rPr>
          <w:rFonts w:asciiTheme="minorHAnsi" w:eastAsiaTheme="majorEastAsia" w:hAnsiTheme="minorHAnsi" w:cstheme="minorHAnsi"/>
          <w:sz w:val="24"/>
          <w:szCs w:val="24"/>
        </w:rPr>
      </w:pPr>
    </w:p>
    <w:p w14:paraId="7092B070" w14:textId="22823418" w:rsidR="00066E5D" w:rsidRPr="006736BA" w:rsidRDefault="00066E5D" w:rsidP="008B5BB1">
      <w:pPr>
        <w:tabs>
          <w:tab w:val="clear" w:pos="794"/>
          <w:tab w:val="clear" w:pos="1191"/>
          <w:tab w:val="clear" w:pos="1588"/>
          <w:tab w:val="clear" w:pos="1985"/>
          <w:tab w:val="left" w:pos="0"/>
        </w:tabs>
        <w:spacing w:before="240" w:line="240" w:lineRule="auto"/>
        <w:jc w:val="lowKashida"/>
        <w:rPr>
          <w:rFonts w:asciiTheme="minorHAnsi" w:eastAsiaTheme="majorEastAsia" w:hAnsiTheme="minorHAnsi" w:cstheme="minorHAnsi"/>
          <w:sz w:val="24"/>
          <w:szCs w:val="24"/>
        </w:rPr>
      </w:pPr>
      <w:r w:rsidRPr="006736BA">
        <w:rPr>
          <w:rFonts w:asciiTheme="minorHAnsi" w:eastAsiaTheme="majorEastAsia" w:hAnsiTheme="minorHAnsi" w:cstheme="minorHAnsi"/>
          <w:sz w:val="24"/>
          <w:szCs w:val="24"/>
        </w:rPr>
        <w:t>Mario Maniewicz</w:t>
      </w:r>
    </w:p>
    <w:p w14:paraId="4687B2AC" w14:textId="77777777" w:rsidR="00066E5D" w:rsidRPr="006736BA" w:rsidRDefault="00066E5D" w:rsidP="003E707D">
      <w:pPr>
        <w:tabs>
          <w:tab w:val="clear" w:pos="794"/>
          <w:tab w:val="clear" w:pos="1191"/>
          <w:tab w:val="clear" w:pos="1588"/>
          <w:tab w:val="clear" w:pos="1985"/>
          <w:tab w:val="left" w:pos="0"/>
        </w:tabs>
        <w:spacing w:before="0" w:line="240" w:lineRule="auto"/>
        <w:jc w:val="lowKashida"/>
        <w:rPr>
          <w:rFonts w:asciiTheme="minorHAnsi" w:eastAsiaTheme="majorEastAsia" w:hAnsiTheme="minorHAnsi" w:cstheme="minorHAnsi"/>
          <w:sz w:val="24"/>
          <w:szCs w:val="24"/>
        </w:rPr>
      </w:pPr>
      <w:r w:rsidRPr="006736BA">
        <w:rPr>
          <w:rFonts w:asciiTheme="minorHAnsi" w:eastAsiaTheme="majorEastAsia" w:hAnsiTheme="minorHAnsi" w:cstheme="minorHAnsi"/>
          <w:sz w:val="24"/>
          <w:szCs w:val="24"/>
        </w:rPr>
        <w:t>Director</w:t>
      </w:r>
    </w:p>
    <w:p w14:paraId="5EDE4AC5" w14:textId="77777777" w:rsidR="00066E5D" w:rsidRPr="006736BA" w:rsidRDefault="00066E5D" w:rsidP="003E707D">
      <w:pPr>
        <w:tabs>
          <w:tab w:val="clear" w:pos="794"/>
          <w:tab w:val="clear" w:pos="1191"/>
          <w:tab w:val="clear" w:pos="1588"/>
          <w:tab w:val="clear" w:pos="1985"/>
          <w:tab w:val="left" w:pos="0"/>
        </w:tabs>
        <w:spacing w:before="0" w:line="240" w:lineRule="auto"/>
        <w:jc w:val="lowKashida"/>
        <w:rPr>
          <w:rFonts w:asciiTheme="minorHAnsi" w:eastAsiaTheme="majorEastAsia" w:hAnsiTheme="minorHAnsi" w:cstheme="minorHAnsi"/>
          <w:sz w:val="24"/>
          <w:szCs w:val="24"/>
        </w:rPr>
      </w:pPr>
    </w:p>
    <w:p w14:paraId="72A59282" w14:textId="77777777" w:rsidR="003E707D" w:rsidRPr="006736BA" w:rsidRDefault="003E707D" w:rsidP="008B5BB1">
      <w:pPr>
        <w:pStyle w:val="toc0"/>
        <w:spacing w:before="240" w:after="120"/>
        <w:jc w:val="lowKashida"/>
        <w:rPr>
          <w:rFonts w:asciiTheme="minorHAnsi" w:eastAsiaTheme="majorEastAsia" w:hAnsiTheme="minorHAnsi" w:cstheme="minorHAnsi"/>
          <w:bCs/>
          <w:sz w:val="18"/>
          <w:szCs w:val="18"/>
          <w:u w:val="single"/>
        </w:rPr>
      </w:pPr>
      <w:r w:rsidRPr="006736BA">
        <w:rPr>
          <w:rFonts w:asciiTheme="minorHAnsi" w:eastAsiaTheme="majorEastAsia" w:hAnsiTheme="minorHAnsi" w:cstheme="minorHAnsi"/>
          <w:bCs/>
          <w:sz w:val="18"/>
          <w:szCs w:val="18"/>
          <w:u w:val="single"/>
        </w:rPr>
        <w:t>Distribution:</w:t>
      </w:r>
    </w:p>
    <w:p w14:paraId="54F267E8" w14:textId="77777777" w:rsidR="003E707D" w:rsidRPr="006736BA" w:rsidRDefault="003E707D" w:rsidP="003E707D">
      <w:pPr>
        <w:pStyle w:val="enumlev1"/>
        <w:numPr>
          <w:ilvl w:val="0"/>
          <w:numId w:val="10"/>
        </w:numPr>
        <w:tabs>
          <w:tab w:val="clear" w:pos="794"/>
          <w:tab w:val="clear" w:pos="1191"/>
          <w:tab w:val="clear" w:pos="1588"/>
          <w:tab w:val="clear" w:pos="1985"/>
        </w:tabs>
        <w:spacing w:before="100" w:beforeAutospacing="1" w:line="240" w:lineRule="auto"/>
        <w:ind w:left="284" w:hanging="284"/>
        <w:jc w:val="lowKashida"/>
        <w:rPr>
          <w:rFonts w:asciiTheme="minorHAnsi" w:eastAsiaTheme="majorEastAsia" w:hAnsiTheme="minorHAnsi" w:cstheme="minorHAnsi"/>
          <w:sz w:val="18"/>
          <w:szCs w:val="18"/>
        </w:rPr>
      </w:pPr>
      <w:r w:rsidRPr="006736BA">
        <w:rPr>
          <w:rFonts w:asciiTheme="minorHAnsi" w:eastAsiaTheme="majorEastAsia" w:hAnsiTheme="minorHAnsi" w:cstheme="minorHAnsi"/>
          <w:sz w:val="18"/>
          <w:szCs w:val="18"/>
        </w:rPr>
        <w:t>Administrations of ITU Member States</w:t>
      </w:r>
    </w:p>
    <w:p w14:paraId="3EC1B222" w14:textId="622E34CD" w:rsidR="00066E5D" w:rsidRPr="006736BA" w:rsidRDefault="003E707D" w:rsidP="00D837EF">
      <w:pPr>
        <w:pStyle w:val="enumlev1"/>
        <w:numPr>
          <w:ilvl w:val="0"/>
          <w:numId w:val="10"/>
        </w:numPr>
        <w:tabs>
          <w:tab w:val="clear" w:pos="794"/>
          <w:tab w:val="clear" w:pos="1191"/>
          <w:tab w:val="clear" w:pos="1588"/>
          <w:tab w:val="clear" w:pos="1985"/>
          <w:tab w:val="left" w:pos="0"/>
          <w:tab w:val="left" w:pos="900"/>
        </w:tabs>
        <w:spacing w:before="0" w:beforeAutospacing="1" w:after="120" w:line="240" w:lineRule="auto"/>
        <w:ind w:left="284" w:hanging="284"/>
        <w:jc w:val="lowKashida"/>
        <w:rPr>
          <w:rFonts w:eastAsia="Times New Roman"/>
          <w:sz w:val="18"/>
          <w:szCs w:val="18"/>
        </w:rPr>
      </w:pPr>
      <w:r w:rsidRPr="006736BA">
        <w:rPr>
          <w:rFonts w:asciiTheme="minorHAnsi" w:eastAsiaTheme="majorEastAsia" w:hAnsiTheme="minorHAnsi" w:cstheme="minorHAnsi"/>
          <w:sz w:val="18"/>
          <w:szCs w:val="18"/>
        </w:rPr>
        <w:t>Members of the Radio Regulations Board</w:t>
      </w:r>
      <w:bookmarkStart w:id="1" w:name="_GoBack"/>
      <w:bookmarkEnd w:id="1"/>
    </w:p>
    <w:sectPr w:rsidR="00066E5D" w:rsidRPr="006736BA" w:rsidSect="002C73C0">
      <w:headerReference w:type="even" r:id="rId17"/>
      <w:headerReference w:type="default" r:id="rId18"/>
      <w:headerReference w:type="first" r:id="rId19"/>
      <w:footerReference w:type="first" r:id="rId20"/>
      <w:pgSz w:w="11907" w:h="16834" w:code="9"/>
      <w:pgMar w:top="1134" w:right="992" w:bottom="900" w:left="1134" w:header="567" w:footer="21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87953D" w14:textId="77777777" w:rsidR="00066E5D" w:rsidRDefault="00066E5D">
      <w:r>
        <w:separator/>
      </w:r>
    </w:p>
  </w:endnote>
  <w:endnote w:type="continuationSeparator" w:id="0">
    <w:p w14:paraId="38424D93" w14:textId="77777777" w:rsidR="00066E5D" w:rsidRDefault="00066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48B47" w14:textId="77777777" w:rsidR="00066E5D" w:rsidRPr="005224A1" w:rsidRDefault="00066E5D" w:rsidP="00406D71">
    <w:pPr>
      <w:pStyle w:val="FirstFooter"/>
      <w:spacing w:before="0" w:line="240" w:lineRule="auto"/>
      <w:ind w:left="-397" w:right="-397"/>
      <w:rPr>
        <w:sz w:val="20"/>
        <w:szCs w:val="18"/>
      </w:rPr>
    </w:pPr>
  </w:p>
  <w:p w14:paraId="1C49379D" w14:textId="77777777" w:rsidR="0070656B" w:rsidRPr="0070656B" w:rsidRDefault="0070656B" w:rsidP="0070656B"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 w:line="240" w:lineRule="auto"/>
      <w:ind w:left="-397" w:right="-397"/>
      <w:jc w:val="center"/>
      <w:textAlignment w:val="auto"/>
      <w:rPr>
        <w:rFonts w:eastAsia="Times New Roman"/>
        <w:color w:val="4F81BD" w:themeColor="accent1"/>
        <w:sz w:val="19"/>
        <w:szCs w:val="19"/>
        <w:lang w:val="fr-CH"/>
      </w:rPr>
    </w:pPr>
    <w:r w:rsidRPr="0070656B">
      <w:rPr>
        <w:rFonts w:eastAsia="Times New Roman"/>
        <w:color w:val="4F81BD" w:themeColor="accent1"/>
        <w:sz w:val="19"/>
        <w:szCs w:val="19"/>
        <w:lang w:val="fr-CH"/>
      </w:rPr>
      <w:t xml:space="preserve">International </w:t>
    </w:r>
    <w:proofErr w:type="spellStart"/>
    <w:r w:rsidRPr="0070656B">
      <w:rPr>
        <w:rFonts w:eastAsia="Times New Roman"/>
        <w:color w:val="4F81BD" w:themeColor="accent1"/>
        <w:sz w:val="19"/>
        <w:szCs w:val="19"/>
        <w:lang w:val="fr-CH"/>
      </w:rPr>
      <w:t>Telecommunication</w:t>
    </w:r>
    <w:proofErr w:type="spellEnd"/>
    <w:r w:rsidRPr="0070656B">
      <w:rPr>
        <w:rFonts w:eastAsia="Times New Roman"/>
        <w:color w:val="4F81BD" w:themeColor="accent1"/>
        <w:sz w:val="19"/>
        <w:szCs w:val="19"/>
        <w:lang w:val="fr-CH"/>
      </w:rPr>
      <w:t xml:space="preserve"> Union • Place des Nations, CH</w:t>
    </w:r>
    <w:r w:rsidRPr="0070656B">
      <w:rPr>
        <w:rFonts w:eastAsia="Times New Roman"/>
        <w:color w:val="4F81BD" w:themeColor="accent1"/>
        <w:sz w:val="19"/>
        <w:szCs w:val="19"/>
        <w:lang w:val="fr-CH"/>
      </w:rPr>
      <w:noBreakHyphen/>
      <w:t xml:space="preserve">1211 Geneva 20, </w:t>
    </w:r>
    <w:proofErr w:type="spellStart"/>
    <w:r w:rsidRPr="0070656B">
      <w:rPr>
        <w:rFonts w:eastAsia="Times New Roman"/>
        <w:color w:val="4F81BD" w:themeColor="accent1"/>
        <w:sz w:val="19"/>
        <w:szCs w:val="19"/>
        <w:lang w:val="fr-CH"/>
      </w:rPr>
      <w:t>Switzerland</w:t>
    </w:r>
    <w:proofErr w:type="spellEnd"/>
    <w:r w:rsidRPr="0070656B">
      <w:rPr>
        <w:rFonts w:eastAsia="Times New Roman"/>
        <w:color w:val="4F81BD" w:themeColor="accent1"/>
        <w:sz w:val="19"/>
        <w:szCs w:val="19"/>
        <w:lang w:val="fr-CH"/>
      </w:rPr>
      <w:t xml:space="preserve"> • </w:t>
    </w:r>
    <w:r w:rsidRPr="0070656B">
      <w:rPr>
        <w:rFonts w:eastAsia="Times New Roman"/>
        <w:color w:val="4F81BD" w:themeColor="accent1"/>
        <w:sz w:val="19"/>
        <w:szCs w:val="19"/>
        <w:lang w:val="fr-CH"/>
      </w:rPr>
      <w:br/>
    </w:r>
    <w:proofErr w:type="gramStart"/>
    <w:r w:rsidRPr="0070656B">
      <w:rPr>
        <w:rFonts w:eastAsia="Times New Roman"/>
        <w:color w:val="4F81BD" w:themeColor="accent1"/>
        <w:sz w:val="19"/>
        <w:szCs w:val="19"/>
        <w:lang w:val="fr-CH"/>
      </w:rPr>
      <w:t>Tel:</w:t>
    </w:r>
    <w:proofErr w:type="gramEnd"/>
    <w:r w:rsidRPr="0070656B">
      <w:rPr>
        <w:rFonts w:eastAsia="Times New Roman"/>
        <w:color w:val="4F81BD" w:themeColor="accent1"/>
        <w:sz w:val="19"/>
        <w:szCs w:val="19"/>
        <w:lang w:val="fr-CH"/>
      </w:rPr>
      <w:t xml:space="preserve"> +41 22 730 5111 • E-mail: </w:t>
    </w:r>
    <w:hyperlink r:id="rId1" w:history="1">
      <w:r w:rsidRPr="0070656B">
        <w:rPr>
          <w:rFonts w:eastAsia="Times New Roman"/>
          <w:color w:val="0000FF"/>
          <w:sz w:val="19"/>
          <w:szCs w:val="19"/>
          <w:u w:val="single"/>
          <w:lang w:val="fr-CH"/>
        </w:rPr>
        <w:t>itumail@itu.int</w:t>
      </w:r>
    </w:hyperlink>
    <w:r w:rsidRPr="0070656B">
      <w:rPr>
        <w:rFonts w:eastAsia="Times New Roman"/>
        <w:color w:val="4F81BD" w:themeColor="accent1"/>
        <w:sz w:val="19"/>
        <w:szCs w:val="19"/>
        <w:lang w:val="fr-CH"/>
      </w:rPr>
      <w:t xml:space="preserve">  • </w:t>
    </w:r>
    <w:r w:rsidRPr="0070656B">
      <w:rPr>
        <w:rFonts w:eastAsia="Times New Roman"/>
        <w:color w:val="3E8EDE"/>
        <w:sz w:val="18"/>
        <w:szCs w:val="18"/>
        <w:lang w:val="fr-CH"/>
      </w:rPr>
      <w:t xml:space="preserve">Fax: +41 22 733 7256 </w:t>
    </w:r>
    <w:r w:rsidRPr="0070656B">
      <w:rPr>
        <w:rFonts w:eastAsia="Times New Roman"/>
        <w:color w:val="4F81BD" w:themeColor="accent1"/>
        <w:sz w:val="19"/>
        <w:szCs w:val="19"/>
        <w:lang w:val="fr-CH"/>
      </w:rPr>
      <w:t>• www.itu.int</w:t>
    </w:r>
  </w:p>
  <w:p w14:paraId="7957F140" w14:textId="77777777" w:rsidR="00066E5D" w:rsidRPr="005E5EB3" w:rsidRDefault="00066E5D" w:rsidP="00A2671E">
    <w:pPr>
      <w:pStyle w:val="FirstFooter"/>
      <w:spacing w:line="240" w:lineRule="auto"/>
      <w:ind w:right="-397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318514" w14:textId="77777777" w:rsidR="00066E5D" w:rsidRDefault="00066E5D">
      <w:r>
        <w:t>____________________</w:t>
      </w:r>
    </w:p>
  </w:footnote>
  <w:footnote w:type="continuationSeparator" w:id="0">
    <w:p w14:paraId="40F23354" w14:textId="77777777" w:rsidR="00066E5D" w:rsidRDefault="00066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9D255" w14:textId="77777777" w:rsidR="002A6CEE" w:rsidRPr="000D79FA" w:rsidRDefault="002A6CEE" w:rsidP="002A6CEE">
    <w:pPr>
      <w:pStyle w:val="Header"/>
      <w:jc w:val="center"/>
      <w:rPr>
        <w:sz w:val="18"/>
        <w:szCs w:val="18"/>
      </w:rPr>
    </w:pPr>
    <w:r w:rsidRPr="000D79FA">
      <w:rPr>
        <w:sz w:val="18"/>
        <w:szCs w:val="18"/>
      </w:rPr>
      <w:t xml:space="preserve">- </w:t>
    </w:r>
    <w:r w:rsidRPr="000D79FA">
      <w:rPr>
        <w:sz w:val="18"/>
        <w:szCs w:val="18"/>
      </w:rPr>
      <w:fldChar w:fldCharType="begin"/>
    </w:r>
    <w:r w:rsidRPr="000D79FA">
      <w:rPr>
        <w:sz w:val="18"/>
        <w:szCs w:val="18"/>
      </w:rPr>
      <w:instrText xml:space="preserve"> PAGE  \* MERGEFORMAT </w:instrText>
    </w:r>
    <w:r w:rsidRPr="000D79FA">
      <w:rPr>
        <w:sz w:val="18"/>
        <w:szCs w:val="18"/>
      </w:rPr>
      <w:fldChar w:fldCharType="separate"/>
    </w:r>
    <w:r w:rsidR="001B29EE">
      <w:rPr>
        <w:noProof/>
        <w:sz w:val="18"/>
        <w:szCs w:val="18"/>
      </w:rPr>
      <w:t>6</w:t>
    </w:r>
    <w:r w:rsidRPr="000D79FA">
      <w:rPr>
        <w:sz w:val="18"/>
        <w:szCs w:val="18"/>
      </w:rPr>
      <w:fldChar w:fldCharType="end"/>
    </w:r>
    <w:r w:rsidRPr="000D79FA">
      <w:rPr>
        <w:sz w:val="18"/>
        <w:szCs w:val="18"/>
      </w:rPr>
      <w:t xml:space="preserve"> -</w:t>
    </w:r>
  </w:p>
  <w:p w14:paraId="0F498E93" w14:textId="7DCF0480" w:rsidR="00066E5D" w:rsidRPr="002A6CEE" w:rsidRDefault="00066E5D" w:rsidP="002A6C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80137" w14:textId="2AD3FA10" w:rsidR="00066E5D" w:rsidRPr="000D79FA" w:rsidRDefault="00066E5D" w:rsidP="00B4508C">
    <w:pPr>
      <w:pStyle w:val="Header"/>
      <w:jc w:val="center"/>
      <w:rPr>
        <w:sz w:val="18"/>
        <w:szCs w:val="18"/>
      </w:rPr>
    </w:pPr>
    <w:r w:rsidRPr="000D79FA">
      <w:rPr>
        <w:sz w:val="18"/>
        <w:szCs w:val="18"/>
      </w:rPr>
      <w:t xml:space="preserve">- </w:t>
    </w:r>
    <w:r w:rsidRPr="000D79FA">
      <w:rPr>
        <w:sz w:val="18"/>
        <w:szCs w:val="18"/>
      </w:rPr>
      <w:fldChar w:fldCharType="begin"/>
    </w:r>
    <w:r w:rsidRPr="000D79FA">
      <w:rPr>
        <w:sz w:val="18"/>
        <w:szCs w:val="18"/>
      </w:rPr>
      <w:instrText xml:space="preserve"> PAGE  \* MERGEFORMAT </w:instrText>
    </w:r>
    <w:r w:rsidRPr="000D79FA">
      <w:rPr>
        <w:sz w:val="18"/>
        <w:szCs w:val="18"/>
      </w:rPr>
      <w:fldChar w:fldCharType="separate"/>
    </w:r>
    <w:r w:rsidR="001B29EE">
      <w:rPr>
        <w:noProof/>
        <w:sz w:val="18"/>
        <w:szCs w:val="18"/>
      </w:rPr>
      <w:t>5</w:t>
    </w:r>
    <w:r w:rsidRPr="000D79FA">
      <w:rPr>
        <w:sz w:val="18"/>
        <w:szCs w:val="18"/>
      </w:rPr>
      <w:fldChar w:fldCharType="end"/>
    </w:r>
    <w:r w:rsidRPr="000D79FA">
      <w:rPr>
        <w:sz w:val="18"/>
        <w:szCs w:val="18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955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63"/>
    </w:tblGrid>
    <w:tr w:rsidR="00066E5D" w14:paraId="6A118B91" w14:textId="77777777" w:rsidTr="001700C9">
      <w:tc>
        <w:tcPr>
          <w:tcW w:w="9955" w:type="dxa"/>
          <w:noWrap/>
          <w:tcMar>
            <w:left w:w="0" w:type="dxa"/>
          </w:tcMar>
        </w:tcPr>
        <w:p w14:paraId="348B964B" w14:textId="3919A80F" w:rsidR="00066E5D" w:rsidRDefault="00066E5D" w:rsidP="00BE22B9">
          <w:pPr>
            <w:pStyle w:val="Header"/>
            <w:spacing w:before="120" w:line="360" w:lineRule="auto"/>
            <w:jc w:val="center"/>
          </w:pPr>
          <w:r w:rsidRPr="008E52B1">
            <w:rPr>
              <w:noProof/>
              <w:color w:val="3399FF"/>
              <w:lang w:val="en-GB" w:eastAsia="zh-CN"/>
            </w:rPr>
            <w:drawing>
              <wp:inline distT="0" distB="0" distL="0" distR="0" wp14:anchorId="6179D6AD" wp14:editId="1A2D93D3">
                <wp:extent cx="838200" cy="838200"/>
                <wp:effectExtent l="0" t="0" r="0" b="0"/>
                <wp:docPr id="6" name="Picture 6" descr="C:\Users\comas\AppData\Local\Temp\Rar$DRa0.735\jpg\ITU official logo_blue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omas\AppData\Local\Temp\Rar$DRa0.735\jpg\ITU official logo_blue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E242F17" w14:textId="77777777" w:rsidR="00066E5D" w:rsidRPr="00EA15B3" w:rsidRDefault="00066E5D" w:rsidP="00737279">
    <w:pPr>
      <w:pStyle w:val="Header"/>
      <w:spacing w:line="36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2AA6122"/>
    <w:multiLevelType w:val="hybridMultilevel"/>
    <w:tmpl w:val="9176C87A"/>
    <w:lvl w:ilvl="0" w:tplc="88C2E8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046063"/>
    <w:multiLevelType w:val="hybridMultilevel"/>
    <w:tmpl w:val="DEC6DA88"/>
    <w:lvl w:ilvl="0" w:tplc="51D83494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AC3ECA"/>
    <w:multiLevelType w:val="hybridMultilevel"/>
    <w:tmpl w:val="782489BE"/>
    <w:lvl w:ilvl="0" w:tplc="51D8349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1E2B4B"/>
    <w:multiLevelType w:val="hybridMultilevel"/>
    <w:tmpl w:val="CAA0E3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72D93"/>
    <w:multiLevelType w:val="hybridMultilevel"/>
    <w:tmpl w:val="386A912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5113D01"/>
    <w:multiLevelType w:val="hybridMultilevel"/>
    <w:tmpl w:val="E95ADFB0"/>
    <w:lvl w:ilvl="0" w:tplc="EB8AA4F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5106E"/>
    <w:multiLevelType w:val="hybridMultilevel"/>
    <w:tmpl w:val="9D16FCA8"/>
    <w:lvl w:ilvl="0" w:tplc="7A3E20D2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D4E55"/>
    <w:multiLevelType w:val="hybridMultilevel"/>
    <w:tmpl w:val="EADC9596"/>
    <w:lvl w:ilvl="0" w:tplc="4D10B512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5492E"/>
    <w:multiLevelType w:val="hybridMultilevel"/>
    <w:tmpl w:val="867CE624"/>
    <w:lvl w:ilvl="0" w:tplc="D5B2A5E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14" w15:restartNumberingAfterBreak="0">
    <w:nsid w:val="4CF92693"/>
    <w:multiLevelType w:val="hybridMultilevel"/>
    <w:tmpl w:val="F24E5124"/>
    <w:lvl w:ilvl="0" w:tplc="4E14C930">
      <w:start w:val="2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8018F2"/>
    <w:multiLevelType w:val="hybridMultilevel"/>
    <w:tmpl w:val="5F2EC17E"/>
    <w:lvl w:ilvl="0" w:tplc="20CE0814">
      <w:start w:val="20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9A4F62"/>
    <w:multiLevelType w:val="hybridMultilevel"/>
    <w:tmpl w:val="62689E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702DD7"/>
    <w:multiLevelType w:val="hybridMultilevel"/>
    <w:tmpl w:val="4E323016"/>
    <w:lvl w:ilvl="0" w:tplc="1026DFC6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D0217F"/>
    <w:multiLevelType w:val="multilevel"/>
    <w:tmpl w:val="828CD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286284"/>
    <w:multiLevelType w:val="hybridMultilevel"/>
    <w:tmpl w:val="9A08C8B6"/>
    <w:lvl w:ilvl="0" w:tplc="B55ABF4E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010000"/>
    <w:multiLevelType w:val="hybridMultilevel"/>
    <w:tmpl w:val="2D22F5D4"/>
    <w:lvl w:ilvl="0" w:tplc="5210B4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EB4F0E"/>
    <w:multiLevelType w:val="hybridMultilevel"/>
    <w:tmpl w:val="126C2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342C4B"/>
    <w:multiLevelType w:val="hybridMultilevel"/>
    <w:tmpl w:val="FABC8574"/>
    <w:lvl w:ilvl="0" w:tplc="1026DFC6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172598"/>
    <w:multiLevelType w:val="hybridMultilevel"/>
    <w:tmpl w:val="44DABA12"/>
    <w:lvl w:ilvl="0" w:tplc="DBE43624">
      <w:start w:val="1"/>
      <w:numFmt w:val="decimal"/>
      <w:lvlText w:val="%1."/>
      <w:lvlJc w:val="left"/>
      <w:pPr>
        <w:ind w:left="1429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33D3F45"/>
    <w:multiLevelType w:val="hybridMultilevel"/>
    <w:tmpl w:val="FFBA1E6C"/>
    <w:lvl w:ilvl="0" w:tplc="51D83494">
      <w:numFmt w:val="bullet"/>
      <w:lvlText w:val="-"/>
      <w:lvlJc w:val="left"/>
      <w:pPr>
        <w:ind w:left="1287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DD93989"/>
    <w:multiLevelType w:val="hybridMultilevel"/>
    <w:tmpl w:val="B90EE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117760"/>
    <w:multiLevelType w:val="hybridMultilevel"/>
    <w:tmpl w:val="03C6FB12"/>
    <w:lvl w:ilvl="0" w:tplc="45320D74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7"/>
  </w:num>
  <w:num w:numId="4">
    <w:abstractNumId w:val="18"/>
  </w:num>
  <w:num w:numId="5">
    <w:abstractNumId w:val="9"/>
  </w:num>
  <w:num w:numId="6">
    <w:abstractNumId w:val="4"/>
  </w:num>
  <w:num w:numId="7">
    <w:abstractNumId w:val="25"/>
  </w:num>
  <w:num w:numId="8">
    <w:abstractNumId w:val="23"/>
  </w:num>
  <w:num w:numId="9">
    <w:abstractNumId w:val="12"/>
  </w:num>
  <w:num w:numId="10">
    <w:abstractNumId w:val="6"/>
  </w:num>
  <w:num w:numId="11">
    <w:abstractNumId w:val="21"/>
  </w:num>
  <w:num w:numId="12">
    <w:abstractNumId w:val="20"/>
  </w:num>
  <w:num w:numId="13">
    <w:abstractNumId w:val="26"/>
  </w:num>
  <w:num w:numId="14">
    <w:abstractNumId w:val="11"/>
  </w:num>
  <w:num w:numId="15">
    <w:abstractNumId w:val="14"/>
  </w:num>
  <w:num w:numId="16">
    <w:abstractNumId w:val="15"/>
  </w:num>
  <w:num w:numId="17">
    <w:abstractNumId w:val="8"/>
  </w:num>
  <w:num w:numId="18">
    <w:abstractNumId w:val="24"/>
  </w:num>
  <w:num w:numId="19">
    <w:abstractNumId w:val="5"/>
  </w:num>
  <w:num w:numId="20">
    <w:abstractNumId w:val="16"/>
  </w:num>
  <w:num w:numId="21">
    <w:abstractNumId w:val="19"/>
  </w:num>
  <w:num w:numId="22">
    <w:abstractNumId w:val="17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B37559"/>
    <w:rsid w:val="00006A31"/>
    <w:rsid w:val="00006C82"/>
    <w:rsid w:val="00007E7D"/>
    <w:rsid w:val="00010E30"/>
    <w:rsid w:val="00015C76"/>
    <w:rsid w:val="0001764B"/>
    <w:rsid w:val="00022AAC"/>
    <w:rsid w:val="000235F4"/>
    <w:rsid w:val="00023A87"/>
    <w:rsid w:val="00026CF8"/>
    <w:rsid w:val="000304E3"/>
    <w:rsid w:val="00031E64"/>
    <w:rsid w:val="000333D2"/>
    <w:rsid w:val="00034BB5"/>
    <w:rsid w:val="00037B95"/>
    <w:rsid w:val="00043C9A"/>
    <w:rsid w:val="000449B0"/>
    <w:rsid w:val="00045DB4"/>
    <w:rsid w:val="000468B6"/>
    <w:rsid w:val="00047C98"/>
    <w:rsid w:val="00051709"/>
    <w:rsid w:val="00054E5D"/>
    <w:rsid w:val="00066E5D"/>
    <w:rsid w:val="00070258"/>
    <w:rsid w:val="0007323C"/>
    <w:rsid w:val="00085769"/>
    <w:rsid w:val="00086D03"/>
    <w:rsid w:val="000A1D1B"/>
    <w:rsid w:val="000A2BD9"/>
    <w:rsid w:val="000A43DF"/>
    <w:rsid w:val="000A445E"/>
    <w:rsid w:val="000A7051"/>
    <w:rsid w:val="000B0032"/>
    <w:rsid w:val="000B0AF6"/>
    <w:rsid w:val="000B0E9B"/>
    <w:rsid w:val="000B6635"/>
    <w:rsid w:val="000C03C7"/>
    <w:rsid w:val="000C0E2D"/>
    <w:rsid w:val="000C10EF"/>
    <w:rsid w:val="000C15F9"/>
    <w:rsid w:val="000D288A"/>
    <w:rsid w:val="000D79FA"/>
    <w:rsid w:val="000E3DEE"/>
    <w:rsid w:val="000F38B2"/>
    <w:rsid w:val="000F6541"/>
    <w:rsid w:val="00100B72"/>
    <w:rsid w:val="00101F7D"/>
    <w:rsid w:val="00103C76"/>
    <w:rsid w:val="0010647C"/>
    <w:rsid w:val="00111BFA"/>
    <w:rsid w:val="0011265F"/>
    <w:rsid w:val="0011553E"/>
    <w:rsid w:val="00117282"/>
    <w:rsid w:val="00122884"/>
    <w:rsid w:val="00126AE4"/>
    <w:rsid w:val="00134404"/>
    <w:rsid w:val="00135053"/>
    <w:rsid w:val="00137ECC"/>
    <w:rsid w:val="00142E6E"/>
    <w:rsid w:val="00143BB6"/>
    <w:rsid w:val="00144DFB"/>
    <w:rsid w:val="0014624F"/>
    <w:rsid w:val="00146F88"/>
    <w:rsid w:val="00151DDC"/>
    <w:rsid w:val="00152E29"/>
    <w:rsid w:val="00154BF4"/>
    <w:rsid w:val="00164A74"/>
    <w:rsid w:val="00165B3D"/>
    <w:rsid w:val="001700C9"/>
    <w:rsid w:val="00180B2F"/>
    <w:rsid w:val="00184F53"/>
    <w:rsid w:val="00187CA3"/>
    <w:rsid w:val="0019129E"/>
    <w:rsid w:val="001956AA"/>
    <w:rsid w:val="00196710"/>
    <w:rsid w:val="00197324"/>
    <w:rsid w:val="001B29EE"/>
    <w:rsid w:val="001B351B"/>
    <w:rsid w:val="001B6254"/>
    <w:rsid w:val="001B734E"/>
    <w:rsid w:val="001B7C76"/>
    <w:rsid w:val="001C06DB"/>
    <w:rsid w:val="001C2E84"/>
    <w:rsid w:val="001C39B7"/>
    <w:rsid w:val="001C71F3"/>
    <w:rsid w:val="001D4E1D"/>
    <w:rsid w:val="001D7070"/>
    <w:rsid w:val="001E07B8"/>
    <w:rsid w:val="001E2A93"/>
    <w:rsid w:val="001F2339"/>
    <w:rsid w:val="001F3F48"/>
    <w:rsid w:val="001F4D00"/>
    <w:rsid w:val="001F5966"/>
    <w:rsid w:val="001F5A49"/>
    <w:rsid w:val="002004E7"/>
    <w:rsid w:val="0020108B"/>
    <w:rsid w:val="00201097"/>
    <w:rsid w:val="00201B6E"/>
    <w:rsid w:val="00202D26"/>
    <w:rsid w:val="00204F26"/>
    <w:rsid w:val="00216B9C"/>
    <w:rsid w:val="002302B3"/>
    <w:rsid w:val="00230C66"/>
    <w:rsid w:val="00235A29"/>
    <w:rsid w:val="00240F91"/>
    <w:rsid w:val="002443A2"/>
    <w:rsid w:val="00250D4F"/>
    <w:rsid w:val="002527DF"/>
    <w:rsid w:val="00257A19"/>
    <w:rsid w:val="00261D5F"/>
    <w:rsid w:val="00263235"/>
    <w:rsid w:val="00266E2B"/>
    <w:rsid w:val="00274AEA"/>
    <w:rsid w:val="00281075"/>
    <w:rsid w:val="002861E6"/>
    <w:rsid w:val="00287D18"/>
    <w:rsid w:val="00295CF8"/>
    <w:rsid w:val="002A17C1"/>
    <w:rsid w:val="002A1986"/>
    <w:rsid w:val="002A2618"/>
    <w:rsid w:val="002A6CEE"/>
    <w:rsid w:val="002C73C0"/>
    <w:rsid w:val="002D01C2"/>
    <w:rsid w:val="002D585E"/>
    <w:rsid w:val="002D5A15"/>
    <w:rsid w:val="002D5ADC"/>
    <w:rsid w:val="002D5BDD"/>
    <w:rsid w:val="002E2AFE"/>
    <w:rsid w:val="002E3D27"/>
    <w:rsid w:val="002E5BED"/>
    <w:rsid w:val="002F0890"/>
    <w:rsid w:val="002F0A0D"/>
    <w:rsid w:val="002F2531"/>
    <w:rsid w:val="002F4967"/>
    <w:rsid w:val="002F499F"/>
    <w:rsid w:val="00300DB9"/>
    <w:rsid w:val="00316935"/>
    <w:rsid w:val="00327A42"/>
    <w:rsid w:val="00330DAF"/>
    <w:rsid w:val="00335CB4"/>
    <w:rsid w:val="003370B8"/>
    <w:rsid w:val="00337C74"/>
    <w:rsid w:val="00345D38"/>
    <w:rsid w:val="00347561"/>
    <w:rsid w:val="00350B86"/>
    <w:rsid w:val="00352877"/>
    <w:rsid w:val="00362140"/>
    <w:rsid w:val="003666FF"/>
    <w:rsid w:val="00367724"/>
    <w:rsid w:val="003677DA"/>
    <w:rsid w:val="00370639"/>
    <w:rsid w:val="003720E3"/>
    <w:rsid w:val="00387C01"/>
    <w:rsid w:val="003A1F49"/>
    <w:rsid w:val="003A226A"/>
    <w:rsid w:val="003B02DF"/>
    <w:rsid w:val="003B2BDA"/>
    <w:rsid w:val="003B55EC"/>
    <w:rsid w:val="003C2B69"/>
    <w:rsid w:val="003C4471"/>
    <w:rsid w:val="003E41DB"/>
    <w:rsid w:val="003E504F"/>
    <w:rsid w:val="003E6F09"/>
    <w:rsid w:val="003E707D"/>
    <w:rsid w:val="003E78D6"/>
    <w:rsid w:val="003F38A5"/>
    <w:rsid w:val="003F3A0C"/>
    <w:rsid w:val="003F6A1B"/>
    <w:rsid w:val="00402667"/>
    <w:rsid w:val="00403D58"/>
    <w:rsid w:val="00404788"/>
    <w:rsid w:val="00406D71"/>
    <w:rsid w:val="004102F0"/>
    <w:rsid w:val="0041247F"/>
    <w:rsid w:val="00415160"/>
    <w:rsid w:val="00420791"/>
    <w:rsid w:val="004324F8"/>
    <w:rsid w:val="004326DB"/>
    <w:rsid w:val="0043682E"/>
    <w:rsid w:val="004369F2"/>
    <w:rsid w:val="00447ECB"/>
    <w:rsid w:val="0045277D"/>
    <w:rsid w:val="004530A4"/>
    <w:rsid w:val="00457403"/>
    <w:rsid w:val="004575EB"/>
    <w:rsid w:val="004623F7"/>
    <w:rsid w:val="00463512"/>
    <w:rsid w:val="00463CE7"/>
    <w:rsid w:val="00463EF0"/>
    <w:rsid w:val="0047245B"/>
    <w:rsid w:val="00480F51"/>
    <w:rsid w:val="00480FE5"/>
    <w:rsid w:val="00481124"/>
    <w:rsid w:val="004815EB"/>
    <w:rsid w:val="004853AD"/>
    <w:rsid w:val="00486571"/>
    <w:rsid w:val="00487569"/>
    <w:rsid w:val="00494933"/>
    <w:rsid w:val="00496864"/>
    <w:rsid w:val="00496920"/>
    <w:rsid w:val="004A1F27"/>
    <w:rsid w:val="004A4496"/>
    <w:rsid w:val="004A451F"/>
    <w:rsid w:val="004B11AB"/>
    <w:rsid w:val="004B7C9A"/>
    <w:rsid w:val="004C13E7"/>
    <w:rsid w:val="004C38A1"/>
    <w:rsid w:val="004C6779"/>
    <w:rsid w:val="004D020F"/>
    <w:rsid w:val="004D0E51"/>
    <w:rsid w:val="004D4ED0"/>
    <w:rsid w:val="004E0712"/>
    <w:rsid w:val="004E0DC4"/>
    <w:rsid w:val="004E0FB5"/>
    <w:rsid w:val="004E43BB"/>
    <w:rsid w:val="004E486B"/>
    <w:rsid w:val="004E677B"/>
    <w:rsid w:val="004E7D5D"/>
    <w:rsid w:val="004F1016"/>
    <w:rsid w:val="004F178E"/>
    <w:rsid w:val="004F1F97"/>
    <w:rsid w:val="00505309"/>
    <w:rsid w:val="0050789B"/>
    <w:rsid w:val="00512C49"/>
    <w:rsid w:val="00513B88"/>
    <w:rsid w:val="00516901"/>
    <w:rsid w:val="00520189"/>
    <w:rsid w:val="005224A1"/>
    <w:rsid w:val="005332A6"/>
    <w:rsid w:val="00534372"/>
    <w:rsid w:val="0053796C"/>
    <w:rsid w:val="00541C5B"/>
    <w:rsid w:val="00543DF8"/>
    <w:rsid w:val="0054475A"/>
    <w:rsid w:val="00546101"/>
    <w:rsid w:val="005530B1"/>
    <w:rsid w:val="00553DD7"/>
    <w:rsid w:val="0055680F"/>
    <w:rsid w:val="005628BA"/>
    <w:rsid w:val="005638CF"/>
    <w:rsid w:val="00563FF1"/>
    <w:rsid w:val="0056641D"/>
    <w:rsid w:val="0056741E"/>
    <w:rsid w:val="0057325A"/>
    <w:rsid w:val="0057469A"/>
    <w:rsid w:val="00580814"/>
    <w:rsid w:val="00586DD6"/>
    <w:rsid w:val="005A03A3"/>
    <w:rsid w:val="005A2AAA"/>
    <w:rsid w:val="005A2B92"/>
    <w:rsid w:val="005A6F41"/>
    <w:rsid w:val="005A79E9"/>
    <w:rsid w:val="005B214C"/>
    <w:rsid w:val="005C3112"/>
    <w:rsid w:val="005D3669"/>
    <w:rsid w:val="005D4416"/>
    <w:rsid w:val="005E5EB3"/>
    <w:rsid w:val="005F3CB6"/>
    <w:rsid w:val="005F657C"/>
    <w:rsid w:val="005F74B8"/>
    <w:rsid w:val="00602D53"/>
    <w:rsid w:val="0060417B"/>
    <w:rsid w:val="006047E5"/>
    <w:rsid w:val="00606D6A"/>
    <w:rsid w:val="00617DC5"/>
    <w:rsid w:val="00627CE1"/>
    <w:rsid w:val="00637CAB"/>
    <w:rsid w:val="006402E9"/>
    <w:rsid w:val="0064371D"/>
    <w:rsid w:val="00644690"/>
    <w:rsid w:val="00650B2A"/>
    <w:rsid w:val="00651777"/>
    <w:rsid w:val="006550F8"/>
    <w:rsid w:val="006554AB"/>
    <w:rsid w:val="00655A02"/>
    <w:rsid w:val="00655C3A"/>
    <w:rsid w:val="00657F12"/>
    <w:rsid w:val="006736BA"/>
    <w:rsid w:val="006800E8"/>
    <w:rsid w:val="00683247"/>
    <w:rsid w:val="00684EE0"/>
    <w:rsid w:val="00690A1B"/>
    <w:rsid w:val="006961E4"/>
    <w:rsid w:val="006A115B"/>
    <w:rsid w:val="006A49DC"/>
    <w:rsid w:val="006A518B"/>
    <w:rsid w:val="006A5B9A"/>
    <w:rsid w:val="006A6A97"/>
    <w:rsid w:val="006B04B7"/>
    <w:rsid w:val="006B0590"/>
    <w:rsid w:val="006B49DA"/>
    <w:rsid w:val="006C032B"/>
    <w:rsid w:val="006C3ACE"/>
    <w:rsid w:val="006C7CDE"/>
    <w:rsid w:val="006D214D"/>
    <w:rsid w:val="006D70FC"/>
    <w:rsid w:val="006F1A35"/>
    <w:rsid w:val="006F3D4B"/>
    <w:rsid w:val="006F72B3"/>
    <w:rsid w:val="007038CC"/>
    <w:rsid w:val="0070656B"/>
    <w:rsid w:val="00714AE6"/>
    <w:rsid w:val="0071658E"/>
    <w:rsid w:val="007234B1"/>
    <w:rsid w:val="00726A6E"/>
    <w:rsid w:val="00727816"/>
    <w:rsid w:val="00730B9A"/>
    <w:rsid w:val="00737279"/>
    <w:rsid w:val="0074244F"/>
    <w:rsid w:val="00742E77"/>
    <w:rsid w:val="00750CFA"/>
    <w:rsid w:val="00754007"/>
    <w:rsid w:val="007553DA"/>
    <w:rsid w:val="007659B1"/>
    <w:rsid w:val="0077544F"/>
    <w:rsid w:val="00782354"/>
    <w:rsid w:val="007921A7"/>
    <w:rsid w:val="007A7AB6"/>
    <w:rsid w:val="007B26FA"/>
    <w:rsid w:val="007B3DB1"/>
    <w:rsid w:val="007B7498"/>
    <w:rsid w:val="007C1309"/>
    <w:rsid w:val="007C382F"/>
    <w:rsid w:val="007D0A21"/>
    <w:rsid w:val="007D183E"/>
    <w:rsid w:val="007D2750"/>
    <w:rsid w:val="007D55ED"/>
    <w:rsid w:val="007D6846"/>
    <w:rsid w:val="007E0B73"/>
    <w:rsid w:val="007E0E94"/>
    <w:rsid w:val="007E1833"/>
    <w:rsid w:val="007E3F13"/>
    <w:rsid w:val="007F4C50"/>
    <w:rsid w:val="007F7046"/>
    <w:rsid w:val="007F751A"/>
    <w:rsid w:val="00800012"/>
    <w:rsid w:val="00803594"/>
    <w:rsid w:val="00803AED"/>
    <w:rsid w:val="0081338A"/>
    <w:rsid w:val="008143A4"/>
    <w:rsid w:val="0081513E"/>
    <w:rsid w:val="00821311"/>
    <w:rsid w:val="0082164F"/>
    <w:rsid w:val="00827FDD"/>
    <w:rsid w:val="0083025F"/>
    <w:rsid w:val="008366B5"/>
    <w:rsid w:val="008518C6"/>
    <w:rsid w:val="00852EC3"/>
    <w:rsid w:val="00854131"/>
    <w:rsid w:val="0085652D"/>
    <w:rsid w:val="00861A14"/>
    <w:rsid w:val="00874ED2"/>
    <w:rsid w:val="0087694B"/>
    <w:rsid w:val="008864F8"/>
    <w:rsid w:val="008871A4"/>
    <w:rsid w:val="00887EE8"/>
    <w:rsid w:val="00894C14"/>
    <w:rsid w:val="0089578B"/>
    <w:rsid w:val="008A0019"/>
    <w:rsid w:val="008A1AC2"/>
    <w:rsid w:val="008A75CD"/>
    <w:rsid w:val="008B5BB1"/>
    <w:rsid w:val="008B7BE5"/>
    <w:rsid w:val="008C0966"/>
    <w:rsid w:val="008C2E74"/>
    <w:rsid w:val="008C78B8"/>
    <w:rsid w:val="008D2DF9"/>
    <w:rsid w:val="008D5409"/>
    <w:rsid w:val="008D7618"/>
    <w:rsid w:val="008E006D"/>
    <w:rsid w:val="008E485B"/>
    <w:rsid w:val="008F3A1F"/>
    <w:rsid w:val="008F4F21"/>
    <w:rsid w:val="00904D4A"/>
    <w:rsid w:val="00912ECB"/>
    <w:rsid w:val="00913693"/>
    <w:rsid w:val="009141DE"/>
    <w:rsid w:val="009151BA"/>
    <w:rsid w:val="00925023"/>
    <w:rsid w:val="009277BC"/>
    <w:rsid w:val="00927D57"/>
    <w:rsid w:val="00931A51"/>
    <w:rsid w:val="009323DA"/>
    <w:rsid w:val="00935527"/>
    <w:rsid w:val="00936D0F"/>
    <w:rsid w:val="00941932"/>
    <w:rsid w:val="00947185"/>
    <w:rsid w:val="00956880"/>
    <w:rsid w:val="00957A98"/>
    <w:rsid w:val="00963D0B"/>
    <w:rsid w:val="00963D9D"/>
    <w:rsid w:val="009661F4"/>
    <w:rsid w:val="009758B9"/>
    <w:rsid w:val="00975D6F"/>
    <w:rsid w:val="0098013E"/>
    <w:rsid w:val="00981757"/>
    <w:rsid w:val="00981B54"/>
    <w:rsid w:val="00982041"/>
    <w:rsid w:val="009842C3"/>
    <w:rsid w:val="00986E5D"/>
    <w:rsid w:val="009A009A"/>
    <w:rsid w:val="009A2B0B"/>
    <w:rsid w:val="009A6BB6"/>
    <w:rsid w:val="009B1BF4"/>
    <w:rsid w:val="009B2242"/>
    <w:rsid w:val="009B3F43"/>
    <w:rsid w:val="009B5CFA"/>
    <w:rsid w:val="009C161F"/>
    <w:rsid w:val="009C3038"/>
    <w:rsid w:val="009C56B4"/>
    <w:rsid w:val="009C6769"/>
    <w:rsid w:val="009D00DC"/>
    <w:rsid w:val="009D15A0"/>
    <w:rsid w:val="009D51A2"/>
    <w:rsid w:val="009E04A8"/>
    <w:rsid w:val="009E4AEC"/>
    <w:rsid w:val="009E5BD8"/>
    <w:rsid w:val="009E681E"/>
    <w:rsid w:val="009E6EBB"/>
    <w:rsid w:val="009F1E33"/>
    <w:rsid w:val="009F70E5"/>
    <w:rsid w:val="00A02280"/>
    <w:rsid w:val="00A03CF9"/>
    <w:rsid w:val="00A067CC"/>
    <w:rsid w:val="00A10269"/>
    <w:rsid w:val="00A119E6"/>
    <w:rsid w:val="00A12572"/>
    <w:rsid w:val="00A15F66"/>
    <w:rsid w:val="00A17727"/>
    <w:rsid w:val="00A24A6F"/>
    <w:rsid w:val="00A2541D"/>
    <w:rsid w:val="00A2671E"/>
    <w:rsid w:val="00A30388"/>
    <w:rsid w:val="00A31370"/>
    <w:rsid w:val="00A3147D"/>
    <w:rsid w:val="00A340D6"/>
    <w:rsid w:val="00A34963"/>
    <w:rsid w:val="00A34D6F"/>
    <w:rsid w:val="00A35635"/>
    <w:rsid w:val="00A36B1F"/>
    <w:rsid w:val="00A41F91"/>
    <w:rsid w:val="00A442A8"/>
    <w:rsid w:val="00A56F09"/>
    <w:rsid w:val="00A600CA"/>
    <w:rsid w:val="00A66EB8"/>
    <w:rsid w:val="00A700B7"/>
    <w:rsid w:val="00A75CA2"/>
    <w:rsid w:val="00A80D29"/>
    <w:rsid w:val="00A82972"/>
    <w:rsid w:val="00A963DF"/>
    <w:rsid w:val="00AB10BE"/>
    <w:rsid w:val="00AC05B1"/>
    <w:rsid w:val="00AC3896"/>
    <w:rsid w:val="00AD0123"/>
    <w:rsid w:val="00AD6855"/>
    <w:rsid w:val="00AD7647"/>
    <w:rsid w:val="00AD7D10"/>
    <w:rsid w:val="00AE112D"/>
    <w:rsid w:val="00AE2D88"/>
    <w:rsid w:val="00AE6F6F"/>
    <w:rsid w:val="00AE7722"/>
    <w:rsid w:val="00AF3325"/>
    <w:rsid w:val="00AF34D9"/>
    <w:rsid w:val="00AF70DA"/>
    <w:rsid w:val="00B019D3"/>
    <w:rsid w:val="00B21D20"/>
    <w:rsid w:val="00B34CF9"/>
    <w:rsid w:val="00B37559"/>
    <w:rsid w:val="00B4508C"/>
    <w:rsid w:val="00B50A49"/>
    <w:rsid w:val="00B5209B"/>
    <w:rsid w:val="00B579B0"/>
    <w:rsid w:val="00B672ED"/>
    <w:rsid w:val="00B72197"/>
    <w:rsid w:val="00B747D1"/>
    <w:rsid w:val="00B75EA5"/>
    <w:rsid w:val="00B7724A"/>
    <w:rsid w:val="00B82BAA"/>
    <w:rsid w:val="00B84B68"/>
    <w:rsid w:val="00B90C45"/>
    <w:rsid w:val="00B91535"/>
    <w:rsid w:val="00B933BE"/>
    <w:rsid w:val="00BA5BB2"/>
    <w:rsid w:val="00BB0D72"/>
    <w:rsid w:val="00BB1751"/>
    <w:rsid w:val="00BB528C"/>
    <w:rsid w:val="00BB6557"/>
    <w:rsid w:val="00BD41F6"/>
    <w:rsid w:val="00BD64F8"/>
    <w:rsid w:val="00BD6738"/>
    <w:rsid w:val="00BD68F8"/>
    <w:rsid w:val="00BD7E5E"/>
    <w:rsid w:val="00BE14EE"/>
    <w:rsid w:val="00BE197D"/>
    <w:rsid w:val="00BE22B9"/>
    <w:rsid w:val="00BE44AA"/>
    <w:rsid w:val="00BE6574"/>
    <w:rsid w:val="00C0122F"/>
    <w:rsid w:val="00C06566"/>
    <w:rsid w:val="00C07806"/>
    <w:rsid w:val="00C11F58"/>
    <w:rsid w:val="00C13597"/>
    <w:rsid w:val="00C1516A"/>
    <w:rsid w:val="00C16FD2"/>
    <w:rsid w:val="00C22F0D"/>
    <w:rsid w:val="00C22F1A"/>
    <w:rsid w:val="00C24730"/>
    <w:rsid w:val="00C300E4"/>
    <w:rsid w:val="00C45B3F"/>
    <w:rsid w:val="00C47CF9"/>
    <w:rsid w:val="00C47FFD"/>
    <w:rsid w:val="00C57E2C"/>
    <w:rsid w:val="00C608B7"/>
    <w:rsid w:val="00C617B3"/>
    <w:rsid w:val="00C61D4C"/>
    <w:rsid w:val="00C66F24"/>
    <w:rsid w:val="00C76660"/>
    <w:rsid w:val="00C80B37"/>
    <w:rsid w:val="00C813AA"/>
    <w:rsid w:val="00C826DF"/>
    <w:rsid w:val="00C9291E"/>
    <w:rsid w:val="00C97702"/>
    <w:rsid w:val="00CA3F44"/>
    <w:rsid w:val="00CA4E58"/>
    <w:rsid w:val="00CA5319"/>
    <w:rsid w:val="00CB3771"/>
    <w:rsid w:val="00CB44BF"/>
    <w:rsid w:val="00CB5153"/>
    <w:rsid w:val="00CB6925"/>
    <w:rsid w:val="00CE076A"/>
    <w:rsid w:val="00CE463D"/>
    <w:rsid w:val="00CF2A15"/>
    <w:rsid w:val="00D05B3E"/>
    <w:rsid w:val="00D06CD0"/>
    <w:rsid w:val="00D10BA0"/>
    <w:rsid w:val="00D21132"/>
    <w:rsid w:val="00D21952"/>
    <w:rsid w:val="00D24782"/>
    <w:rsid w:val="00D24EB5"/>
    <w:rsid w:val="00D30D33"/>
    <w:rsid w:val="00D35AB9"/>
    <w:rsid w:val="00D41571"/>
    <w:rsid w:val="00D416A0"/>
    <w:rsid w:val="00D4193D"/>
    <w:rsid w:val="00D4609B"/>
    <w:rsid w:val="00D47672"/>
    <w:rsid w:val="00D5123C"/>
    <w:rsid w:val="00D55560"/>
    <w:rsid w:val="00D61C5A"/>
    <w:rsid w:val="00D64D40"/>
    <w:rsid w:val="00D653DE"/>
    <w:rsid w:val="00D733F5"/>
    <w:rsid w:val="00D758F8"/>
    <w:rsid w:val="00D7741D"/>
    <w:rsid w:val="00D843D3"/>
    <w:rsid w:val="00D84FF2"/>
    <w:rsid w:val="00D85887"/>
    <w:rsid w:val="00D87828"/>
    <w:rsid w:val="00D87E20"/>
    <w:rsid w:val="00D92402"/>
    <w:rsid w:val="00D97139"/>
    <w:rsid w:val="00DA31C1"/>
    <w:rsid w:val="00DB37E7"/>
    <w:rsid w:val="00DC284D"/>
    <w:rsid w:val="00DD0EF9"/>
    <w:rsid w:val="00DD5171"/>
    <w:rsid w:val="00DE16C2"/>
    <w:rsid w:val="00DE31F9"/>
    <w:rsid w:val="00DE66A5"/>
    <w:rsid w:val="00DF2B50"/>
    <w:rsid w:val="00DF4325"/>
    <w:rsid w:val="00DF4B44"/>
    <w:rsid w:val="00E01280"/>
    <w:rsid w:val="00E03D73"/>
    <w:rsid w:val="00E04C86"/>
    <w:rsid w:val="00E06B13"/>
    <w:rsid w:val="00E20F30"/>
    <w:rsid w:val="00E2189C"/>
    <w:rsid w:val="00E2337D"/>
    <w:rsid w:val="00E25BB1"/>
    <w:rsid w:val="00E27BBA"/>
    <w:rsid w:val="00E35279"/>
    <w:rsid w:val="00E35E8F"/>
    <w:rsid w:val="00E41CDA"/>
    <w:rsid w:val="00E428AB"/>
    <w:rsid w:val="00E4296A"/>
    <w:rsid w:val="00E438E8"/>
    <w:rsid w:val="00E448F0"/>
    <w:rsid w:val="00E453A3"/>
    <w:rsid w:val="00E46E06"/>
    <w:rsid w:val="00E520E2"/>
    <w:rsid w:val="00E62738"/>
    <w:rsid w:val="00E64254"/>
    <w:rsid w:val="00E71242"/>
    <w:rsid w:val="00E72D0C"/>
    <w:rsid w:val="00E77BED"/>
    <w:rsid w:val="00E817BF"/>
    <w:rsid w:val="00E82DCB"/>
    <w:rsid w:val="00E915AF"/>
    <w:rsid w:val="00E9622B"/>
    <w:rsid w:val="00E96415"/>
    <w:rsid w:val="00EA15B3"/>
    <w:rsid w:val="00EA2DF7"/>
    <w:rsid w:val="00EB2358"/>
    <w:rsid w:val="00EB3EB8"/>
    <w:rsid w:val="00EB5EC0"/>
    <w:rsid w:val="00EC02FE"/>
    <w:rsid w:val="00EC0880"/>
    <w:rsid w:val="00EC6A98"/>
    <w:rsid w:val="00ED1745"/>
    <w:rsid w:val="00ED2F62"/>
    <w:rsid w:val="00EE1264"/>
    <w:rsid w:val="00EE3CDE"/>
    <w:rsid w:val="00EF5D0B"/>
    <w:rsid w:val="00F07DA6"/>
    <w:rsid w:val="00F07E51"/>
    <w:rsid w:val="00F10E33"/>
    <w:rsid w:val="00F117BE"/>
    <w:rsid w:val="00F37853"/>
    <w:rsid w:val="00F424BF"/>
    <w:rsid w:val="00F45A19"/>
    <w:rsid w:val="00F46107"/>
    <w:rsid w:val="00F468C5"/>
    <w:rsid w:val="00F52C91"/>
    <w:rsid w:val="00F52F39"/>
    <w:rsid w:val="00F53F25"/>
    <w:rsid w:val="00F65661"/>
    <w:rsid w:val="00F810C9"/>
    <w:rsid w:val="00F867F0"/>
    <w:rsid w:val="00F914DD"/>
    <w:rsid w:val="00F93E4F"/>
    <w:rsid w:val="00F9757F"/>
    <w:rsid w:val="00FA2358"/>
    <w:rsid w:val="00FA52B7"/>
    <w:rsid w:val="00FA7867"/>
    <w:rsid w:val="00FB2592"/>
    <w:rsid w:val="00FB2810"/>
    <w:rsid w:val="00FC2947"/>
    <w:rsid w:val="00FC2CAB"/>
    <w:rsid w:val="00FC3BFE"/>
    <w:rsid w:val="00FC7CA5"/>
    <w:rsid w:val="00FD2A1B"/>
    <w:rsid w:val="00FD7E83"/>
    <w:rsid w:val="00FE0818"/>
    <w:rsid w:val="00FE593A"/>
    <w:rsid w:val="00FF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."/>
  <w:listSeparator w:val=","/>
  <w14:docId w14:val="60707090"/>
  <w15:docId w15:val="{B8490D0D-5B53-40B1-A9FE-18ED58254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756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link w:val="FooterChar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aliases w:val="encabezado,Page No,header odd,header odd1,header odd2,header,he"/>
    <w:basedOn w:val="Normal"/>
    <w:link w:val="HeaderChar"/>
    <w:uiPriority w:val="99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uiPriority w:val="99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Default">
    <w:name w:val="Default"/>
    <w:rsid w:val="0053796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/>
    </w:rPr>
  </w:style>
  <w:style w:type="character" w:customStyle="1" w:styleId="h21">
    <w:name w:val="h21"/>
    <w:basedOn w:val="DefaultParagraphFont"/>
    <w:rsid w:val="00FA7867"/>
    <w:rPr>
      <w:b/>
      <w:bCs/>
      <w:color w:val="3366CC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8B7BE5"/>
    <w:rPr>
      <w:color w:val="808080"/>
    </w:rPr>
  </w:style>
  <w:style w:type="table" w:styleId="TableGrid">
    <w:name w:val="Table Grid"/>
    <w:basedOn w:val="TableNormal"/>
    <w:rsid w:val="00B82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ec5a81-e4d6-4674-97f3-e9220f0136c1">
    <w:name w:val="baec5a81-e4d6-4674-97f3-e9220f0136c1"/>
    <w:basedOn w:val="DefaultParagraphFont"/>
    <w:rsid w:val="0089578B"/>
  </w:style>
  <w:style w:type="paragraph" w:customStyle="1" w:styleId="Message">
    <w:name w:val="Message"/>
    <w:rsid w:val="0089578B"/>
    <w:pPr>
      <w:spacing w:before="240" w:line="300" w:lineRule="exact"/>
      <w:ind w:left="794" w:right="794"/>
    </w:pPr>
    <w:rPr>
      <w:rFonts w:ascii="Arial" w:hAnsi="Arial" w:cs="Times New Roman"/>
      <w:sz w:val="22"/>
      <w:lang w:val="en-US" w:eastAsia="en-US" w:bidi="he-IL"/>
    </w:rPr>
  </w:style>
  <w:style w:type="paragraph" w:styleId="Date">
    <w:name w:val="Date"/>
    <w:basedOn w:val="Normal"/>
    <w:next w:val="Normal"/>
    <w:link w:val="DateChar"/>
    <w:rsid w:val="00463CE7"/>
  </w:style>
  <w:style w:type="character" w:customStyle="1" w:styleId="DateChar">
    <w:name w:val="Date Char"/>
    <w:basedOn w:val="DefaultParagraphFont"/>
    <w:link w:val="Date"/>
    <w:rsid w:val="00463CE7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A02280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rsid w:val="00DD0EF9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AC05B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50B86"/>
    <w:rPr>
      <w:b/>
      <w:bCs/>
    </w:rPr>
  </w:style>
  <w:style w:type="character" w:styleId="EndnoteReference">
    <w:name w:val="endnote reference"/>
    <w:rsid w:val="00EE3CDE"/>
    <w:rPr>
      <w:vertAlign w:val="superscript"/>
    </w:rPr>
  </w:style>
  <w:style w:type="character" w:customStyle="1" w:styleId="HeaderChar">
    <w:name w:val="Header Char"/>
    <w:aliases w:val="encabezado Char,Page No Char,header odd Char,header odd1 Char,header odd2 Char,header Char,he Char"/>
    <w:basedOn w:val="DefaultParagraphFont"/>
    <w:link w:val="Header"/>
    <w:uiPriority w:val="99"/>
    <w:locked/>
    <w:rsid w:val="00737279"/>
    <w:rPr>
      <w:sz w:val="22"/>
      <w:szCs w:val="22"/>
      <w:lang w:val="en-US" w:eastAsia="en-US"/>
    </w:rPr>
  </w:style>
  <w:style w:type="table" w:customStyle="1" w:styleId="TableGrid1">
    <w:name w:val="Table Grid1"/>
    <w:basedOn w:val="TableNormal"/>
    <w:next w:val="TableGrid"/>
    <w:uiPriority w:val="59"/>
    <w:rsid w:val="00066E5D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066E5D"/>
    <w:rPr>
      <w:rFonts w:eastAsia="SimSu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37B95"/>
    <w:rPr>
      <w:color w:val="605E5C"/>
      <w:shd w:val="clear" w:color="auto" w:fill="E1DFDD"/>
    </w:rPr>
  </w:style>
  <w:style w:type="character" w:customStyle="1" w:styleId="Artdef">
    <w:name w:val="Art_def"/>
    <w:rsid w:val="0083025F"/>
    <w:rPr>
      <w:b/>
      <w:color w:val="FFCC00"/>
    </w:rPr>
  </w:style>
  <w:style w:type="table" w:customStyle="1" w:styleId="TableGrid2">
    <w:name w:val="Table Grid2"/>
    <w:basedOn w:val="TableNormal"/>
    <w:next w:val="TableGrid"/>
    <w:uiPriority w:val="39"/>
    <w:rsid w:val="00A36B1F"/>
    <w:rPr>
      <w:rFonts w:asciiTheme="minorHAnsi" w:hAnsiTheme="minorHAnsi" w:cstheme="minorBidi"/>
      <w:sz w:val="22"/>
      <w:szCs w:val="22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en/ITU-R/space/Documents/RES35(WRC-19)-table.pdf" TargetMode="External"/><Relationship Id="rId13" Type="http://schemas.openxmlformats.org/officeDocument/2006/relationships/hyperlink" Target="https://www.itu.int/ITU-R/space/asreceived/Publication/AsReceived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itu.int/go/space/res35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brmail@itu.int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en/ITU-R/space/Documents/RES35-xml-definition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pacehelp@itu.int" TargetMode="External"/><Relationship Id="rId10" Type="http://schemas.openxmlformats.org/officeDocument/2006/relationships/hyperlink" Target="https://www.itu.int/ITU-R/space/e-submission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ww.itu.int/md/R00-CR-CIR-0434/en" TargetMode="External"/><Relationship Id="rId14" Type="http://schemas.openxmlformats.org/officeDocument/2006/relationships/hyperlink" Target="https://www.itu.int/en/ITU-R/space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eel\application%20data\microsoft\templates\itu\letter-fax_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FB226-566E-4585-B1FA-9174AED78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letter-fax_e.dotm</Template>
  <TotalTime>2</TotalTime>
  <Pages>3</Pages>
  <Words>998</Words>
  <Characters>6337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7321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steel</dc:creator>
  <cp:lastModifiedBy>Panoussopoulos, Sonia</cp:lastModifiedBy>
  <cp:revision>6</cp:revision>
  <cp:lastPrinted>2020-02-21T08:00:00Z</cp:lastPrinted>
  <dcterms:created xsi:type="dcterms:W3CDTF">2021-05-06T07:32:00Z</dcterms:created>
  <dcterms:modified xsi:type="dcterms:W3CDTF">2021-05-14T08:42:00Z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  <property fmtid="{D5CDD505-2E9C-101B-9397-08002B2CF9AE}" pid="10" name="_NewReviewCycle">
    <vt:lpwstr/>
  </property>
</Properties>
</file>