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227C5FE5" w14:textId="77777777" w:rsidTr="004228FA">
        <w:trPr>
          <w:jc w:val="center"/>
        </w:trPr>
        <w:tc>
          <w:tcPr>
            <w:tcW w:w="9889" w:type="dxa"/>
            <w:gridSpan w:val="3"/>
            <w:shd w:val="clear" w:color="auto" w:fill="auto"/>
          </w:tcPr>
          <w:p w14:paraId="290BE564" w14:textId="77777777" w:rsidR="00E53DCE" w:rsidRDefault="00E53DCE" w:rsidP="009D0AE8">
            <w:pPr>
              <w:spacing w:before="0" w:line="240" w:lineRule="auto"/>
              <w:jc w:val="left"/>
              <w:rPr>
                <w:rFonts w:cstheme="minorHAnsi"/>
                <w:b/>
                <w:bCs/>
                <w:color w:val="808080"/>
                <w:sz w:val="28"/>
                <w:szCs w:val="28"/>
                <w:lang w:val="en-GB"/>
              </w:rPr>
            </w:pPr>
            <w:r w:rsidRPr="00140FEC">
              <w:rPr>
                <w:rFonts w:cstheme="minorHAnsi"/>
                <w:b/>
                <w:bCs/>
                <w:color w:val="808080"/>
                <w:sz w:val="28"/>
                <w:szCs w:val="28"/>
              </w:rPr>
              <w:t>Bureau des radiocommunications (BR)</w:t>
            </w:r>
          </w:p>
          <w:p w14:paraId="486BF5DC" w14:textId="77777777" w:rsidR="00E53DCE" w:rsidRDefault="00E53DCE" w:rsidP="009D0AE8">
            <w:pPr>
              <w:spacing w:before="0" w:line="240" w:lineRule="auto"/>
              <w:jc w:val="left"/>
              <w:rPr>
                <w:rFonts w:cstheme="minorHAnsi"/>
                <w:b/>
                <w:bCs/>
                <w:color w:val="808080"/>
                <w:sz w:val="28"/>
                <w:szCs w:val="28"/>
                <w:lang w:val="en-GB"/>
              </w:rPr>
            </w:pPr>
          </w:p>
          <w:p w14:paraId="70C3CC2A" w14:textId="77777777" w:rsidR="00E53DCE" w:rsidRPr="00AF70DA" w:rsidRDefault="00E53DCE" w:rsidP="009D0AE8">
            <w:pPr>
              <w:spacing w:before="0" w:line="240" w:lineRule="auto"/>
              <w:jc w:val="left"/>
              <w:rPr>
                <w:rFonts w:cs="Times New Roman Bold"/>
                <w:b/>
                <w:bCs/>
                <w:color w:val="808080"/>
                <w:sz w:val="28"/>
                <w:szCs w:val="28"/>
                <w:lang w:val="en-GB"/>
              </w:rPr>
            </w:pPr>
          </w:p>
        </w:tc>
      </w:tr>
      <w:tr w:rsidR="00E53DCE" w:rsidRPr="00773F7E" w14:paraId="7868E82B" w14:textId="77777777" w:rsidTr="004228FA">
        <w:trPr>
          <w:jc w:val="center"/>
        </w:trPr>
        <w:tc>
          <w:tcPr>
            <w:tcW w:w="7054" w:type="dxa"/>
            <w:gridSpan w:val="2"/>
            <w:shd w:val="clear" w:color="auto" w:fill="auto"/>
          </w:tcPr>
          <w:p w14:paraId="187798C1" w14:textId="357D3052" w:rsidR="00E53DCE" w:rsidRPr="00773F7E" w:rsidRDefault="00AA781A" w:rsidP="009D0AE8">
            <w:pPr>
              <w:spacing w:before="0" w:line="240" w:lineRule="auto"/>
              <w:jc w:val="left"/>
              <w:rPr>
                <w:sz w:val="28"/>
                <w:szCs w:val="28"/>
                <w:lang w:val="fr-CH"/>
              </w:rPr>
            </w:pPr>
            <w:r>
              <w:rPr>
                <w:szCs w:val="24"/>
                <w:lang w:val="fr-CH"/>
              </w:rPr>
              <w:t>Lettre circulaire</w:t>
            </w:r>
          </w:p>
          <w:p w14:paraId="3F2BDF4F" w14:textId="5FE2A9CC" w:rsidR="00E53DCE" w:rsidRPr="00773F7E" w:rsidRDefault="00AA781A" w:rsidP="009D0AE8">
            <w:pPr>
              <w:spacing w:before="0" w:line="240" w:lineRule="auto"/>
              <w:jc w:val="left"/>
              <w:rPr>
                <w:b/>
                <w:bCs/>
                <w:sz w:val="28"/>
                <w:szCs w:val="28"/>
                <w:lang w:val="fr-CH"/>
              </w:rPr>
            </w:pPr>
            <w:r>
              <w:rPr>
                <w:b/>
                <w:bCs/>
                <w:szCs w:val="24"/>
                <w:lang w:val="fr-CH"/>
              </w:rPr>
              <w:t>CR</w:t>
            </w:r>
            <w:r w:rsidR="0045648B">
              <w:rPr>
                <w:b/>
                <w:bCs/>
                <w:szCs w:val="24"/>
                <w:lang w:val="fr-CH"/>
              </w:rPr>
              <w:t>/467</w:t>
            </w:r>
          </w:p>
        </w:tc>
        <w:tc>
          <w:tcPr>
            <w:tcW w:w="2835" w:type="dxa"/>
            <w:shd w:val="clear" w:color="auto" w:fill="auto"/>
          </w:tcPr>
          <w:p w14:paraId="1122A036" w14:textId="5B4B8FCE" w:rsidR="00E53DCE" w:rsidRPr="00177607" w:rsidRDefault="00F03C93" w:rsidP="009D0AE8">
            <w:pPr>
              <w:spacing w:before="0" w:line="240" w:lineRule="auto"/>
              <w:jc w:val="right"/>
              <w:rPr>
                <w:sz w:val="28"/>
                <w:szCs w:val="28"/>
                <w:lang w:val="fr-FR"/>
              </w:rPr>
            </w:pPr>
            <w:r w:rsidRPr="00177607">
              <w:rPr>
                <w:szCs w:val="24"/>
                <w:lang w:val="fr-FR"/>
              </w:rPr>
              <w:t>Genève, l</w:t>
            </w:r>
            <w:r w:rsidR="00AA781A" w:rsidRPr="00177607">
              <w:rPr>
                <w:szCs w:val="24"/>
                <w:lang w:val="fr-FR"/>
              </w:rPr>
              <w:t xml:space="preserve">e </w:t>
            </w:r>
            <w:r w:rsidR="0045648B" w:rsidRPr="00177607">
              <w:rPr>
                <w:rFonts w:cs="Arial"/>
                <w:szCs w:val="24"/>
                <w:lang w:val="fr-FR"/>
              </w:rPr>
              <w:t>18 août 2020</w:t>
            </w:r>
          </w:p>
        </w:tc>
      </w:tr>
      <w:tr w:rsidR="00E53DCE" w:rsidRPr="00773F7E" w14:paraId="67F3B90E" w14:textId="77777777" w:rsidTr="004228FA">
        <w:trPr>
          <w:jc w:val="center"/>
        </w:trPr>
        <w:tc>
          <w:tcPr>
            <w:tcW w:w="9889" w:type="dxa"/>
            <w:gridSpan w:val="3"/>
            <w:shd w:val="clear" w:color="auto" w:fill="auto"/>
          </w:tcPr>
          <w:p w14:paraId="6B9FAE6F" w14:textId="77777777" w:rsidR="00E53DCE" w:rsidRPr="00773F7E" w:rsidRDefault="00E53DCE" w:rsidP="009D0AE8">
            <w:pPr>
              <w:spacing w:before="0" w:line="240" w:lineRule="auto"/>
              <w:jc w:val="left"/>
              <w:rPr>
                <w:rFonts w:cs="Arial"/>
                <w:szCs w:val="24"/>
                <w:lang w:val="en-GB"/>
              </w:rPr>
            </w:pPr>
          </w:p>
        </w:tc>
      </w:tr>
      <w:tr w:rsidR="00E53DCE" w:rsidRPr="00773F7E" w14:paraId="3F5B5FAA" w14:textId="77777777" w:rsidTr="004228FA">
        <w:trPr>
          <w:jc w:val="center"/>
        </w:trPr>
        <w:tc>
          <w:tcPr>
            <w:tcW w:w="9889" w:type="dxa"/>
            <w:gridSpan w:val="3"/>
            <w:shd w:val="clear" w:color="auto" w:fill="auto"/>
          </w:tcPr>
          <w:p w14:paraId="0C0F3B1C" w14:textId="77777777" w:rsidR="00E53DCE" w:rsidRPr="00773F7E" w:rsidRDefault="00E53DCE" w:rsidP="009D0AE8">
            <w:pPr>
              <w:spacing w:before="0" w:line="240" w:lineRule="auto"/>
              <w:jc w:val="left"/>
              <w:rPr>
                <w:szCs w:val="24"/>
              </w:rPr>
            </w:pPr>
          </w:p>
        </w:tc>
      </w:tr>
      <w:tr w:rsidR="00E53DCE" w:rsidRPr="005A7366" w14:paraId="5EBBA0A6" w14:textId="77777777" w:rsidTr="004228FA">
        <w:trPr>
          <w:jc w:val="center"/>
        </w:trPr>
        <w:tc>
          <w:tcPr>
            <w:tcW w:w="9889" w:type="dxa"/>
            <w:gridSpan w:val="3"/>
            <w:shd w:val="clear" w:color="auto" w:fill="auto"/>
          </w:tcPr>
          <w:p w14:paraId="2F71C2F8" w14:textId="1CED0CD7" w:rsidR="00E53DCE" w:rsidRPr="002569F7" w:rsidRDefault="00EE1A57" w:rsidP="009D0AE8">
            <w:pPr>
              <w:spacing w:before="0" w:line="240" w:lineRule="auto"/>
              <w:jc w:val="left"/>
              <w:rPr>
                <w:b/>
                <w:bCs/>
                <w:szCs w:val="24"/>
                <w:lang w:val="fr-CH"/>
              </w:rPr>
            </w:pPr>
            <w:r w:rsidRPr="002569F7">
              <w:rPr>
                <w:b/>
                <w:bCs/>
                <w:szCs w:val="24"/>
                <w:lang w:val="fr-CH"/>
              </w:rPr>
              <w:t xml:space="preserve">Aux Administrations des </w:t>
            </w:r>
            <w:r w:rsidR="0045648B">
              <w:rPr>
                <w:b/>
                <w:bCs/>
                <w:szCs w:val="24"/>
                <w:lang w:val="fr-CH"/>
              </w:rPr>
              <w:t>É</w:t>
            </w:r>
            <w:r w:rsidRPr="002569F7">
              <w:rPr>
                <w:b/>
                <w:bCs/>
                <w:szCs w:val="24"/>
                <w:lang w:val="fr-CH"/>
              </w:rPr>
              <w:t>tats Membres de l'UIT</w:t>
            </w:r>
          </w:p>
          <w:p w14:paraId="3A515F23" w14:textId="77777777" w:rsidR="00E53DCE" w:rsidRPr="00773F7E" w:rsidRDefault="00E53DCE" w:rsidP="009D0AE8">
            <w:pPr>
              <w:spacing w:before="0" w:line="240" w:lineRule="auto"/>
              <w:jc w:val="left"/>
              <w:rPr>
                <w:b/>
                <w:bCs/>
                <w:szCs w:val="24"/>
                <w:lang w:val="fr-CH"/>
              </w:rPr>
            </w:pPr>
          </w:p>
        </w:tc>
      </w:tr>
      <w:tr w:rsidR="00E53DCE" w:rsidRPr="005A7366" w14:paraId="589FA5EE" w14:textId="77777777" w:rsidTr="004228FA">
        <w:trPr>
          <w:jc w:val="center"/>
        </w:trPr>
        <w:tc>
          <w:tcPr>
            <w:tcW w:w="9889" w:type="dxa"/>
            <w:gridSpan w:val="3"/>
            <w:shd w:val="clear" w:color="auto" w:fill="auto"/>
          </w:tcPr>
          <w:p w14:paraId="5F0EDF76" w14:textId="77777777" w:rsidR="00E53DCE" w:rsidRPr="00773F7E" w:rsidRDefault="00E53DCE" w:rsidP="009D0AE8">
            <w:pPr>
              <w:spacing w:before="0" w:line="240" w:lineRule="auto"/>
              <w:jc w:val="left"/>
              <w:rPr>
                <w:szCs w:val="24"/>
                <w:lang w:val="fr-CH"/>
              </w:rPr>
            </w:pPr>
          </w:p>
        </w:tc>
      </w:tr>
      <w:tr w:rsidR="00E53DCE" w:rsidRPr="005A7366" w14:paraId="3E8DA4B8" w14:textId="77777777" w:rsidTr="004228FA">
        <w:trPr>
          <w:jc w:val="center"/>
        </w:trPr>
        <w:tc>
          <w:tcPr>
            <w:tcW w:w="9889" w:type="dxa"/>
            <w:gridSpan w:val="3"/>
            <w:shd w:val="clear" w:color="auto" w:fill="auto"/>
          </w:tcPr>
          <w:p w14:paraId="7FAD8328" w14:textId="77777777" w:rsidR="00E53DCE" w:rsidRPr="00773F7E" w:rsidRDefault="00E53DCE" w:rsidP="009D0AE8">
            <w:pPr>
              <w:spacing w:before="0" w:line="240" w:lineRule="auto"/>
              <w:jc w:val="left"/>
              <w:rPr>
                <w:szCs w:val="24"/>
                <w:lang w:val="fr-CH"/>
              </w:rPr>
            </w:pPr>
          </w:p>
        </w:tc>
      </w:tr>
      <w:tr w:rsidR="0045648B" w:rsidRPr="005A7366" w14:paraId="67C51AB7" w14:textId="77777777" w:rsidTr="004228FA">
        <w:trPr>
          <w:jc w:val="center"/>
        </w:trPr>
        <w:tc>
          <w:tcPr>
            <w:tcW w:w="1526" w:type="dxa"/>
            <w:shd w:val="clear" w:color="auto" w:fill="auto"/>
          </w:tcPr>
          <w:p w14:paraId="5AF5052D" w14:textId="77777777" w:rsidR="0045648B" w:rsidRPr="00773F7E" w:rsidRDefault="0045648B" w:rsidP="009D0AE8">
            <w:pPr>
              <w:tabs>
                <w:tab w:val="clear" w:pos="1588"/>
                <w:tab w:val="left" w:pos="1560"/>
              </w:tabs>
              <w:spacing w:before="0" w:line="240" w:lineRule="auto"/>
              <w:jc w:val="left"/>
              <w:rPr>
                <w:szCs w:val="24"/>
              </w:rPr>
            </w:pPr>
            <w:proofErr w:type="gramStart"/>
            <w:r>
              <w:rPr>
                <w:lang w:val="fr-CH"/>
              </w:rPr>
              <w:t>Objet</w:t>
            </w:r>
            <w:r w:rsidRPr="00773F7E">
              <w:rPr>
                <w:szCs w:val="24"/>
              </w:rPr>
              <w:t>:</w:t>
            </w:r>
            <w:proofErr w:type="gramEnd"/>
          </w:p>
        </w:tc>
        <w:tc>
          <w:tcPr>
            <w:tcW w:w="8363" w:type="dxa"/>
            <w:gridSpan w:val="2"/>
            <w:vMerge w:val="restart"/>
            <w:shd w:val="clear" w:color="auto" w:fill="auto"/>
          </w:tcPr>
          <w:p w14:paraId="04D4837E" w14:textId="5FACCE13" w:rsidR="0045648B" w:rsidRPr="00F03C93" w:rsidRDefault="00F03C93" w:rsidP="009D0AE8">
            <w:pPr>
              <w:tabs>
                <w:tab w:val="clear" w:pos="1588"/>
                <w:tab w:val="left" w:pos="1560"/>
              </w:tabs>
              <w:spacing w:before="0" w:line="240" w:lineRule="auto"/>
              <w:rPr>
                <w:b/>
                <w:bCs/>
                <w:szCs w:val="24"/>
                <w:lang w:val="fr-FR"/>
              </w:rPr>
            </w:pPr>
            <w:r w:rsidRPr="00F03C93">
              <w:rPr>
                <w:rFonts w:asciiTheme="minorHAnsi" w:hAnsiTheme="minorHAnsi"/>
                <w:b/>
                <w:bCs/>
                <w:szCs w:val="24"/>
                <w:lang w:val="fr-FR"/>
              </w:rPr>
              <w:t xml:space="preserve">Utilisation du symbole </w:t>
            </w:r>
            <w:r w:rsidRPr="00F03C93">
              <w:rPr>
                <w:b/>
                <w:bCs/>
                <w:lang w:val="fr-FR"/>
              </w:rPr>
              <w:t>«IM»</w:t>
            </w:r>
            <w:r w:rsidRPr="00FF21AE">
              <w:rPr>
                <w:lang w:val="fr-FR"/>
              </w:rPr>
              <w:t xml:space="preserve"> </w:t>
            </w:r>
            <w:r w:rsidRPr="00F03C93">
              <w:rPr>
                <w:rFonts w:asciiTheme="minorHAnsi" w:hAnsiTheme="minorHAnsi"/>
                <w:b/>
                <w:bCs/>
                <w:szCs w:val="24"/>
                <w:lang w:val="fr-FR"/>
              </w:rPr>
              <w:t>pour la notification d</w:t>
            </w:r>
            <w:r w:rsidR="00ED2FE3">
              <w:rPr>
                <w:rFonts w:asciiTheme="minorHAnsi" w:hAnsiTheme="minorHAnsi"/>
                <w:b/>
                <w:bCs/>
                <w:szCs w:val="24"/>
                <w:lang w:val="fr-FR"/>
              </w:rPr>
              <w:t>'</w:t>
            </w:r>
            <w:r w:rsidRPr="00F03C93">
              <w:rPr>
                <w:rFonts w:asciiTheme="minorHAnsi" w:hAnsiTheme="minorHAnsi"/>
                <w:b/>
                <w:bCs/>
                <w:szCs w:val="24"/>
                <w:lang w:val="fr-FR"/>
              </w:rPr>
              <w:t>assignations de fréquence aux stations IMT</w:t>
            </w:r>
          </w:p>
        </w:tc>
      </w:tr>
      <w:tr w:rsidR="0045648B" w:rsidRPr="005A7366" w14:paraId="5C97C967" w14:textId="77777777" w:rsidTr="004228FA">
        <w:trPr>
          <w:jc w:val="center"/>
        </w:trPr>
        <w:tc>
          <w:tcPr>
            <w:tcW w:w="1526" w:type="dxa"/>
            <w:shd w:val="clear" w:color="auto" w:fill="auto"/>
          </w:tcPr>
          <w:p w14:paraId="0F9EC330" w14:textId="77777777" w:rsidR="0045648B" w:rsidRPr="00F03C93" w:rsidRDefault="0045648B" w:rsidP="009D0AE8">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58B2C0B5" w14:textId="77777777" w:rsidR="0045648B" w:rsidRPr="00F03C93" w:rsidRDefault="0045648B" w:rsidP="009D0AE8">
            <w:pPr>
              <w:tabs>
                <w:tab w:val="clear" w:pos="1588"/>
                <w:tab w:val="left" w:pos="1560"/>
              </w:tabs>
              <w:spacing w:before="0" w:line="240" w:lineRule="auto"/>
              <w:rPr>
                <w:b/>
                <w:bCs/>
                <w:szCs w:val="24"/>
                <w:lang w:val="fr-FR"/>
              </w:rPr>
            </w:pPr>
          </w:p>
        </w:tc>
      </w:tr>
      <w:tr w:rsidR="0045648B" w:rsidRPr="005A7366" w14:paraId="7E50B659" w14:textId="77777777" w:rsidTr="004228FA">
        <w:trPr>
          <w:jc w:val="center"/>
        </w:trPr>
        <w:tc>
          <w:tcPr>
            <w:tcW w:w="1526" w:type="dxa"/>
            <w:shd w:val="clear" w:color="auto" w:fill="auto"/>
          </w:tcPr>
          <w:p w14:paraId="4616529A" w14:textId="77777777" w:rsidR="0045648B" w:rsidRPr="00F03C93" w:rsidRDefault="0045648B" w:rsidP="009D0AE8">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616BC425" w14:textId="77777777" w:rsidR="0045648B" w:rsidRPr="00F03C93" w:rsidRDefault="0045648B" w:rsidP="009D0AE8">
            <w:pPr>
              <w:tabs>
                <w:tab w:val="clear" w:pos="1588"/>
                <w:tab w:val="left" w:pos="1560"/>
              </w:tabs>
              <w:spacing w:before="0" w:line="240" w:lineRule="auto"/>
              <w:rPr>
                <w:b/>
                <w:bCs/>
                <w:szCs w:val="24"/>
                <w:lang w:val="fr-FR"/>
              </w:rPr>
            </w:pPr>
          </w:p>
        </w:tc>
      </w:tr>
      <w:tr w:rsidR="0045648B" w:rsidRPr="005A7366" w14:paraId="6BB78C21" w14:textId="77777777" w:rsidTr="004228FA">
        <w:trPr>
          <w:jc w:val="center"/>
        </w:trPr>
        <w:tc>
          <w:tcPr>
            <w:tcW w:w="9889" w:type="dxa"/>
            <w:gridSpan w:val="3"/>
            <w:shd w:val="clear" w:color="auto" w:fill="auto"/>
          </w:tcPr>
          <w:p w14:paraId="79707EA6" w14:textId="77777777" w:rsidR="0045648B" w:rsidRPr="00F03C93" w:rsidRDefault="0045648B" w:rsidP="009D0AE8">
            <w:pPr>
              <w:tabs>
                <w:tab w:val="clear" w:pos="1588"/>
                <w:tab w:val="left" w:pos="1560"/>
              </w:tabs>
              <w:spacing w:before="0" w:line="240" w:lineRule="auto"/>
              <w:jc w:val="left"/>
              <w:rPr>
                <w:szCs w:val="24"/>
                <w:lang w:val="fr-FR"/>
              </w:rPr>
            </w:pPr>
          </w:p>
        </w:tc>
      </w:tr>
      <w:tr w:rsidR="0045648B" w:rsidRPr="005A7366" w14:paraId="23238961" w14:textId="77777777" w:rsidTr="004228FA">
        <w:trPr>
          <w:jc w:val="center"/>
        </w:trPr>
        <w:tc>
          <w:tcPr>
            <w:tcW w:w="9889" w:type="dxa"/>
            <w:gridSpan w:val="3"/>
            <w:shd w:val="clear" w:color="auto" w:fill="auto"/>
          </w:tcPr>
          <w:p w14:paraId="7B87C87E" w14:textId="77777777" w:rsidR="0045648B" w:rsidRPr="00F03C93" w:rsidRDefault="0045648B" w:rsidP="009D0AE8">
            <w:pPr>
              <w:spacing w:before="0" w:line="240" w:lineRule="auto"/>
              <w:jc w:val="left"/>
              <w:rPr>
                <w:b/>
                <w:bCs/>
                <w:szCs w:val="24"/>
                <w:lang w:val="fr-FR"/>
              </w:rPr>
            </w:pPr>
          </w:p>
        </w:tc>
      </w:tr>
    </w:tbl>
    <w:p w14:paraId="1208B092" w14:textId="45F529B5" w:rsidR="0045648B" w:rsidRDefault="00F03C93" w:rsidP="00783878">
      <w:pPr>
        <w:spacing w:before="120" w:line="240" w:lineRule="auto"/>
        <w:rPr>
          <w:szCs w:val="24"/>
          <w:lang w:val="fr-FR"/>
        </w:rPr>
      </w:pPr>
      <w:r w:rsidRPr="00F03C93">
        <w:rPr>
          <w:lang w:val="fr-FR"/>
        </w:rPr>
        <w:t xml:space="preserve">Conformément à la décision </w:t>
      </w:r>
      <w:r>
        <w:rPr>
          <w:lang w:val="fr-FR"/>
        </w:rPr>
        <w:t>pris</w:t>
      </w:r>
      <w:r w:rsidR="00ED2FE3">
        <w:rPr>
          <w:lang w:val="fr-FR"/>
        </w:rPr>
        <w:t>e</w:t>
      </w:r>
      <w:r>
        <w:rPr>
          <w:lang w:val="fr-FR"/>
        </w:rPr>
        <w:t xml:space="preserve"> par </w:t>
      </w:r>
      <w:r w:rsidRPr="00F03C93">
        <w:rPr>
          <w:lang w:val="fr-FR"/>
        </w:rPr>
        <w:t xml:space="preserve">la CMR-19 </w:t>
      </w:r>
      <w:r>
        <w:rPr>
          <w:lang w:val="fr-FR"/>
        </w:rPr>
        <w:t xml:space="preserve">à sa </w:t>
      </w:r>
      <w:r w:rsidRPr="00F03C93">
        <w:rPr>
          <w:lang w:val="fr-FR"/>
        </w:rPr>
        <w:t>6</w:t>
      </w:r>
      <w:r>
        <w:rPr>
          <w:lang w:val="fr-FR"/>
        </w:rPr>
        <w:t>ème</w:t>
      </w:r>
      <w:r w:rsidRPr="00F03C93">
        <w:rPr>
          <w:lang w:val="fr-FR"/>
        </w:rPr>
        <w:t xml:space="preserve"> séance plénière et </w:t>
      </w:r>
      <w:r>
        <w:rPr>
          <w:lang w:val="fr-FR"/>
        </w:rPr>
        <w:t xml:space="preserve">consignée aux </w:t>
      </w:r>
      <w:r w:rsidRPr="00F03C93">
        <w:rPr>
          <w:lang w:val="fr-FR"/>
        </w:rPr>
        <w:t xml:space="preserve">§ 2.4 à 2.13 du </w:t>
      </w:r>
      <w:hyperlink r:id="rId8" w:history="1">
        <w:r w:rsidRPr="00177607">
          <w:rPr>
            <w:rStyle w:val="Hyperlink"/>
            <w:lang w:val="fr-FR"/>
          </w:rPr>
          <w:t>Document CMR/469</w:t>
        </w:r>
      </w:hyperlink>
      <w:r w:rsidR="0045648B" w:rsidRPr="00B6576E">
        <w:rPr>
          <w:lang w:val="fr-FR"/>
        </w:rPr>
        <w:t xml:space="preserve">, </w:t>
      </w:r>
      <w:r w:rsidR="0045648B">
        <w:rPr>
          <w:lang w:val="fr-FR"/>
        </w:rPr>
        <w:t>l</w:t>
      </w:r>
      <w:r w:rsidR="0045648B" w:rsidRPr="005519E3">
        <w:rPr>
          <w:lang w:val="fr-FR"/>
        </w:rPr>
        <w:t xml:space="preserve">es </w:t>
      </w:r>
      <w:r w:rsidR="00ED2FE3">
        <w:rPr>
          <w:lang w:val="fr-FR"/>
        </w:rPr>
        <w:t>a</w:t>
      </w:r>
      <w:r w:rsidR="0045648B" w:rsidRPr="005519E3">
        <w:rPr>
          <w:lang w:val="fr-FR"/>
        </w:rPr>
        <w:t xml:space="preserve">dministrations sont invitées à </w:t>
      </w:r>
      <w:r>
        <w:rPr>
          <w:lang w:val="fr-FR"/>
        </w:rPr>
        <w:t xml:space="preserve">appliquer les principes suivants </w:t>
      </w:r>
      <w:r w:rsidR="0045648B" w:rsidRPr="005519E3">
        <w:rPr>
          <w:lang w:val="fr-FR"/>
        </w:rPr>
        <w:t xml:space="preserve">lorsqu'elles notifient des assignations de fréquence à des stations IMT en vue de leur inscription dans le Fichier de </w:t>
      </w:r>
      <w:proofErr w:type="gramStart"/>
      <w:r w:rsidR="0045648B" w:rsidRPr="005519E3">
        <w:rPr>
          <w:lang w:val="fr-FR"/>
        </w:rPr>
        <w:t>référence</w:t>
      </w:r>
      <w:r>
        <w:rPr>
          <w:lang w:val="fr-FR"/>
        </w:rPr>
        <w:t>:</w:t>
      </w:r>
      <w:proofErr w:type="gramEnd"/>
    </w:p>
    <w:p w14:paraId="726A9452" w14:textId="46B1325E" w:rsidR="0045648B" w:rsidRDefault="0045648B" w:rsidP="00783878">
      <w:pPr>
        <w:pStyle w:val="enumlev1"/>
        <w:spacing w:line="240" w:lineRule="auto"/>
        <w:ind w:left="0" w:firstLine="0"/>
        <w:rPr>
          <w:lang w:val="fr-FR"/>
        </w:rPr>
      </w:pPr>
      <w:r w:rsidRPr="00B6576E">
        <w:rPr>
          <w:lang w:val="fr-FR"/>
        </w:rPr>
        <w:t>•</w:t>
      </w:r>
      <w:r w:rsidRPr="00B6576E">
        <w:rPr>
          <w:lang w:val="fr-FR"/>
        </w:rPr>
        <w:tab/>
      </w:r>
      <w:r w:rsidR="00F03C93" w:rsidRPr="00F03C93">
        <w:rPr>
          <w:lang w:val="fr-FR"/>
        </w:rPr>
        <w:t xml:space="preserve">La nature du service </w:t>
      </w:r>
      <w:r w:rsidR="00F03C93" w:rsidRPr="00B6576E">
        <w:rPr>
          <w:lang w:val="fr-FR"/>
        </w:rPr>
        <w:t>«IM»</w:t>
      </w:r>
      <w:r w:rsidR="00F03C93">
        <w:rPr>
          <w:lang w:val="fr-FR"/>
        </w:rPr>
        <w:t xml:space="preserve"> </w:t>
      </w:r>
      <w:r w:rsidR="00F03C93" w:rsidRPr="00F03C93">
        <w:rPr>
          <w:lang w:val="fr-FR"/>
        </w:rPr>
        <w:t>peut être utilisée pour l</w:t>
      </w:r>
      <w:r w:rsidR="00ED2FE3">
        <w:rPr>
          <w:lang w:val="fr-FR"/>
        </w:rPr>
        <w:t>a</w:t>
      </w:r>
      <w:r w:rsidR="00F03C93" w:rsidRPr="00F03C93">
        <w:rPr>
          <w:lang w:val="fr-FR"/>
        </w:rPr>
        <w:t xml:space="preserve"> notification d</w:t>
      </w:r>
      <w:r w:rsidR="00ED2FE3">
        <w:rPr>
          <w:lang w:val="fr-FR"/>
        </w:rPr>
        <w:t>'</w:t>
      </w:r>
      <w:r w:rsidR="00F03C93" w:rsidRPr="00F03C93">
        <w:rPr>
          <w:lang w:val="fr-FR"/>
        </w:rPr>
        <w:t>assignations aux stations</w:t>
      </w:r>
      <w:r w:rsidR="00177607">
        <w:rPr>
          <w:lang w:val="fr-FR"/>
        </w:rPr>
        <w:t> </w:t>
      </w:r>
      <w:r w:rsidR="00F03C93" w:rsidRPr="00F03C93">
        <w:rPr>
          <w:lang w:val="fr-FR"/>
        </w:rPr>
        <w:t xml:space="preserve">IMT uniquement dans les bandes de fréquences identifiées pour les IMT dans le pays qui soumet la </w:t>
      </w:r>
      <w:r w:rsidR="00F03C93">
        <w:rPr>
          <w:lang w:val="fr-FR"/>
        </w:rPr>
        <w:t xml:space="preserve">fiche de </w:t>
      </w:r>
      <w:r w:rsidR="00F03C93" w:rsidRPr="00F03C93">
        <w:rPr>
          <w:lang w:val="fr-FR"/>
        </w:rPr>
        <w:t>notification</w:t>
      </w:r>
      <w:r w:rsidRPr="00B6576E">
        <w:rPr>
          <w:lang w:val="fr-FR"/>
        </w:rPr>
        <w:t>.</w:t>
      </w:r>
    </w:p>
    <w:p w14:paraId="7DC91255" w14:textId="19E8E7D6" w:rsidR="0045648B" w:rsidRDefault="0045648B" w:rsidP="00783878">
      <w:pPr>
        <w:pStyle w:val="enumlev1"/>
        <w:spacing w:line="240" w:lineRule="auto"/>
        <w:ind w:left="0" w:firstLine="0"/>
        <w:rPr>
          <w:lang w:val="fr-FR"/>
        </w:rPr>
      </w:pPr>
      <w:r w:rsidRPr="00F03C93">
        <w:rPr>
          <w:lang w:val="fr-FR"/>
        </w:rPr>
        <w:t>•</w:t>
      </w:r>
      <w:r w:rsidRPr="00F03C93">
        <w:rPr>
          <w:lang w:val="fr-FR"/>
        </w:rPr>
        <w:tab/>
      </w:r>
      <w:r w:rsidR="00F03C93" w:rsidRPr="00F03C93">
        <w:rPr>
          <w:lang w:val="fr-FR"/>
        </w:rPr>
        <w:t>Si une bande de fréquences n'est pas identifiée pour l</w:t>
      </w:r>
      <w:r w:rsidR="00F03C93">
        <w:rPr>
          <w:lang w:val="fr-FR"/>
        </w:rPr>
        <w:t xml:space="preserve">es </w:t>
      </w:r>
      <w:r w:rsidR="00F03C93" w:rsidRPr="00F03C93">
        <w:rPr>
          <w:lang w:val="fr-FR"/>
        </w:rPr>
        <w:t xml:space="preserve">IMT dans le pays qui soumet la </w:t>
      </w:r>
      <w:r w:rsidR="00F03C93">
        <w:rPr>
          <w:lang w:val="fr-FR"/>
        </w:rPr>
        <w:t xml:space="preserve">fiche de </w:t>
      </w:r>
      <w:r w:rsidR="00F03C93" w:rsidRPr="00F03C93">
        <w:rPr>
          <w:lang w:val="fr-FR"/>
        </w:rPr>
        <w:t xml:space="preserve">notification, le symbole </w:t>
      </w:r>
      <w:r w:rsidR="00F03C93" w:rsidRPr="00B6576E">
        <w:rPr>
          <w:lang w:val="fr-FR"/>
        </w:rPr>
        <w:t>«IM»</w:t>
      </w:r>
      <w:r w:rsidR="00ED2FE3">
        <w:rPr>
          <w:lang w:val="fr-FR"/>
        </w:rPr>
        <w:t xml:space="preserve"> </w:t>
      </w:r>
      <w:r w:rsidR="00F03C93" w:rsidRPr="00F03C93">
        <w:rPr>
          <w:lang w:val="fr-FR"/>
        </w:rPr>
        <w:t xml:space="preserve">ne doit pas être utilisé. </w:t>
      </w:r>
      <w:r w:rsidR="00F03C93">
        <w:rPr>
          <w:lang w:val="fr-FR"/>
        </w:rPr>
        <w:t>Dans de telles bandes, s</w:t>
      </w:r>
      <w:r w:rsidRPr="00B6576E">
        <w:rPr>
          <w:lang w:val="fr-FR"/>
        </w:rPr>
        <w:t>i</w:t>
      </w:r>
      <w:r w:rsidR="00F03C93">
        <w:rPr>
          <w:lang w:val="fr-FR"/>
        </w:rPr>
        <w:t xml:space="preserve"> une </w:t>
      </w:r>
      <w:r w:rsidRPr="00B6576E">
        <w:rPr>
          <w:lang w:val="fr-FR"/>
        </w:rPr>
        <w:t xml:space="preserve">assignation </w:t>
      </w:r>
      <w:r w:rsidR="00F03C93">
        <w:rPr>
          <w:lang w:val="fr-FR"/>
        </w:rPr>
        <w:t xml:space="preserve">à une </w:t>
      </w:r>
      <w:r w:rsidRPr="00B6576E">
        <w:rPr>
          <w:lang w:val="fr-FR"/>
        </w:rPr>
        <w:t xml:space="preserve">station de base </w:t>
      </w:r>
      <w:r w:rsidR="00F03C93">
        <w:rPr>
          <w:lang w:val="fr-FR"/>
        </w:rPr>
        <w:t xml:space="preserve">est </w:t>
      </w:r>
      <w:r w:rsidRPr="00B6576E">
        <w:rPr>
          <w:lang w:val="fr-FR"/>
        </w:rPr>
        <w:t xml:space="preserve">notifiée avec </w:t>
      </w:r>
      <w:r w:rsidR="00F03C93">
        <w:rPr>
          <w:lang w:val="fr-FR"/>
        </w:rPr>
        <w:t xml:space="preserve">le symbole </w:t>
      </w:r>
      <w:r w:rsidRPr="00B6576E">
        <w:rPr>
          <w:lang w:val="fr-FR"/>
        </w:rPr>
        <w:t xml:space="preserve">«IM», la fiche de notification </w:t>
      </w:r>
      <w:r w:rsidR="00F03C93">
        <w:rPr>
          <w:lang w:val="fr-FR"/>
        </w:rPr>
        <w:t xml:space="preserve">n'est pas recevable et sera </w:t>
      </w:r>
      <w:r w:rsidRPr="00B6576E">
        <w:rPr>
          <w:lang w:val="fr-FR"/>
        </w:rPr>
        <w:t>retournée à l'administration notificatrice.</w:t>
      </w:r>
    </w:p>
    <w:p w14:paraId="25D15385" w14:textId="77777777" w:rsidR="0045648B" w:rsidRDefault="0045648B" w:rsidP="00783878">
      <w:pPr>
        <w:pStyle w:val="enumlev1"/>
        <w:spacing w:line="240" w:lineRule="auto"/>
        <w:ind w:left="0" w:firstLine="0"/>
        <w:rPr>
          <w:lang w:val="fr-FR"/>
        </w:rPr>
      </w:pPr>
      <w:r w:rsidRPr="00B6576E">
        <w:rPr>
          <w:lang w:val="fr-FR"/>
        </w:rPr>
        <w:t>•</w:t>
      </w:r>
      <w:r w:rsidRPr="00B6576E">
        <w:rPr>
          <w:lang w:val="fr-FR"/>
        </w:rPr>
        <w:tab/>
        <w:t>Les assignations aux stations de base dans des bandes de fréquences attribuées au service mobile, mais non identifiées pour les IMT dans le pays qui soumet la fiche de notification, peuvent être notifiées avec une nature du service autre que «IM».</w:t>
      </w:r>
    </w:p>
    <w:p w14:paraId="6A7DECE8" w14:textId="70D7B7C0" w:rsidR="0045648B" w:rsidRDefault="00A05C99" w:rsidP="00783878">
      <w:pPr>
        <w:spacing w:before="120" w:line="240" w:lineRule="auto"/>
        <w:rPr>
          <w:szCs w:val="24"/>
          <w:lang w:val="fr-FR"/>
        </w:rPr>
      </w:pPr>
      <w:r>
        <w:rPr>
          <w:lang w:val="fr-FR"/>
        </w:rPr>
        <w:t xml:space="preserve">L'objectif de l'introduction du </w:t>
      </w:r>
      <w:r w:rsidR="0045648B" w:rsidRPr="00FF21AE">
        <w:rPr>
          <w:lang w:val="fr-FR"/>
        </w:rPr>
        <w:t>symbole «</w:t>
      </w:r>
      <w:proofErr w:type="gramStart"/>
      <w:r w:rsidR="0045648B" w:rsidRPr="00FF21AE">
        <w:rPr>
          <w:lang w:val="fr-FR"/>
        </w:rPr>
        <w:t>IM»</w:t>
      </w:r>
      <w:proofErr w:type="gramEnd"/>
      <w:r w:rsidR="0045648B" w:rsidRPr="00FF21AE">
        <w:rPr>
          <w:lang w:val="fr-FR"/>
        </w:rPr>
        <w:t xml:space="preserve"> </w:t>
      </w:r>
      <w:r>
        <w:rPr>
          <w:lang w:val="fr-FR"/>
        </w:rPr>
        <w:t xml:space="preserve">pour </w:t>
      </w:r>
      <w:r w:rsidR="0045648B" w:rsidRPr="00FF21AE">
        <w:rPr>
          <w:lang w:val="fr-FR"/>
        </w:rPr>
        <w:t>les stations IMT du service mobile</w:t>
      </w:r>
      <w:r>
        <w:rPr>
          <w:lang w:val="fr-FR"/>
        </w:rPr>
        <w:t xml:space="preserve"> a été </w:t>
      </w:r>
      <w:r w:rsidR="0045648B" w:rsidRPr="00FF21AE">
        <w:rPr>
          <w:lang w:val="fr-FR"/>
        </w:rPr>
        <w:t>expliqué dans la Lettre circulaire </w:t>
      </w:r>
      <w:hyperlink r:id="rId9" w:history="1">
        <w:r w:rsidR="0045648B" w:rsidRPr="00FF21AE">
          <w:rPr>
            <w:color w:val="0000FF" w:themeColor="hyperlink"/>
            <w:u w:val="single"/>
            <w:lang w:val="fr-FR"/>
          </w:rPr>
          <w:t>CR/391</w:t>
        </w:r>
      </w:hyperlink>
      <w:r w:rsidR="0045648B" w:rsidRPr="00FF21AE">
        <w:rPr>
          <w:lang w:val="fr-FR"/>
        </w:rPr>
        <w:t xml:space="preserve"> du 26/02/2016.</w:t>
      </w:r>
    </w:p>
    <w:p w14:paraId="7BF66714" w14:textId="734543CA" w:rsidR="0045648B" w:rsidRPr="003D2A04" w:rsidRDefault="0045648B" w:rsidP="00783878">
      <w:pPr>
        <w:spacing w:before="120" w:line="240" w:lineRule="auto"/>
        <w:rPr>
          <w:szCs w:val="24"/>
          <w:lang w:val="fr-FR"/>
        </w:rPr>
      </w:pPr>
      <w:r w:rsidRPr="003D2A04">
        <w:rPr>
          <w:szCs w:val="24"/>
          <w:lang w:val="fr-FR"/>
        </w:rPr>
        <w:t xml:space="preserve">Le Bureau des radiocommunications reste à la disposition de votre Administration pour toute </w:t>
      </w:r>
      <w:r w:rsidR="00F03C93">
        <w:rPr>
          <w:szCs w:val="24"/>
          <w:lang w:val="fr-FR"/>
        </w:rPr>
        <w:t xml:space="preserve">demande de </w:t>
      </w:r>
      <w:r w:rsidRPr="003D2A04">
        <w:rPr>
          <w:szCs w:val="24"/>
          <w:lang w:val="fr-FR"/>
        </w:rPr>
        <w:t>précision</w:t>
      </w:r>
      <w:r w:rsidR="00F03C93">
        <w:rPr>
          <w:szCs w:val="24"/>
          <w:lang w:val="fr-FR"/>
        </w:rPr>
        <w:t>s</w:t>
      </w:r>
      <w:r w:rsidRPr="003D2A04">
        <w:rPr>
          <w:szCs w:val="24"/>
          <w:lang w:val="fr-FR"/>
        </w:rPr>
        <w:t>.</w:t>
      </w:r>
    </w:p>
    <w:p w14:paraId="36DD7290" w14:textId="77777777" w:rsidR="0045648B" w:rsidRPr="003750AA" w:rsidRDefault="0045648B" w:rsidP="005A7366">
      <w:pPr>
        <w:spacing w:before="840" w:line="240" w:lineRule="auto"/>
        <w:jc w:val="left"/>
        <w:rPr>
          <w:rFonts w:asciiTheme="minorHAnsi" w:hAnsiTheme="minorHAnsi"/>
          <w:szCs w:val="24"/>
          <w:lang w:val="fr-FR"/>
        </w:rPr>
      </w:pPr>
      <w:r w:rsidRPr="003750AA">
        <w:rPr>
          <w:rFonts w:asciiTheme="minorHAnsi" w:hAnsiTheme="minorHAnsi" w:cstheme="minorHAnsi"/>
          <w:lang w:val="fr-FR"/>
        </w:rPr>
        <w:t>Mario Maniewicz</w:t>
      </w:r>
      <w:r w:rsidRPr="003750AA">
        <w:rPr>
          <w:rFonts w:asciiTheme="minorHAnsi" w:hAnsiTheme="minorHAnsi"/>
          <w:szCs w:val="24"/>
          <w:lang w:val="fr-FR"/>
        </w:rPr>
        <w:br/>
        <w:t>Directeur</w:t>
      </w:r>
    </w:p>
    <w:p w14:paraId="6880C15F" w14:textId="77777777" w:rsidR="0045648B" w:rsidRPr="003750AA" w:rsidRDefault="0045648B" w:rsidP="00783878">
      <w:pPr>
        <w:tabs>
          <w:tab w:val="clear" w:pos="1191"/>
          <w:tab w:val="clear" w:pos="1588"/>
          <w:tab w:val="clear" w:pos="1985"/>
          <w:tab w:val="left" w:pos="5334"/>
        </w:tabs>
        <w:spacing w:before="480" w:line="240" w:lineRule="auto"/>
        <w:rPr>
          <w:rFonts w:asciiTheme="minorHAnsi" w:hAnsiTheme="minorHAnsi"/>
          <w:sz w:val="18"/>
          <w:szCs w:val="18"/>
          <w:u w:val="single"/>
          <w:lang w:val="fr-FR"/>
        </w:rPr>
      </w:pPr>
      <w:r w:rsidRPr="003750AA">
        <w:rPr>
          <w:rFonts w:asciiTheme="minorHAnsi" w:hAnsiTheme="minorHAnsi"/>
          <w:sz w:val="18"/>
          <w:szCs w:val="18"/>
          <w:u w:val="single"/>
          <w:lang w:val="fr-FR"/>
        </w:rPr>
        <w:t>Distribution:</w:t>
      </w:r>
    </w:p>
    <w:p w14:paraId="2E874928" w14:textId="7D3BE2FB" w:rsidR="0045648B" w:rsidRPr="003750AA" w:rsidRDefault="0045648B" w:rsidP="005A7366">
      <w:pPr>
        <w:pStyle w:val="enumlev1"/>
        <w:tabs>
          <w:tab w:val="clear" w:pos="794"/>
          <w:tab w:val="left" w:pos="284"/>
        </w:tabs>
        <w:spacing w:line="240" w:lineRule="auto"/>
        <w:ind w:left="0" w:firstLine="0"/>
        <w:rPr>
          <w:rFonts w:asciiTheme="minorHAnsi" w:hAnsiTheme="minorHAnsi"/>
          <w:sz w:val="18"/>
          <w:szCs w:val="18"/>
          <w:lang w:val="fr-FR"/>
        </w:rPr>
      </w:pPr>
      <w:r w:rsidRPr="003750AA">
        <w:rPr>
          <w:rFonts w:asciiTheme="minorHAnsi" w:hAnsiTheme="minorHAnsi"/>
          <w:sz w:val="18"/>
          <w:szCs w:val="18"/>
          <w:lang w:val="fr-FR"/>
        </w:rPr>
        <w:t>–</w:t>
      </w:r>
      <w:r w:rsidRPr="003750AA">
        <w:rPr>
          <w:rFonts w:asciiTheme="minorHAnsi" w:hAnsiTheme="minorHAnsi"/>
          <w:sz w:val="18"/>
          <w:szCs w:val="18"/>
          <w:lang w:val="fr-FR"/>
        </w:rPr>
        <w:tab/>
        <w:t>Administration</w:t>
      </w:r>
      <w:r w:rsidR="001F17B7">
        <w:rPr>
          <w:rFonts w:asciiTheme="minorHAnsi" w:hAnsiTheme="minorHAnsi"/>
          <w:sz w:val="18"/>
          <w:szCs w:val="18"/>
          <w:lang w:val="fr-FR"/>
        </w:rPr>
        <w:t>s</w:t>
      </w:r>
      <w:r w:rsidRPr="003750AA">
        <w:rPr>
          <w:rFonts w:asciiTheme="minorHAnsi" w:hAnsiTheme="minorHAnsi"/>
          <w:sz w:val="18"/>
          <w:szCs w:val="18"/>
          <w:lang w:val="fr-FR"/>
        </w:rPr>
        <w:t xml:space="preserve"> des États Membres de l'UIT</w:t>
      </w:r>
    </w:p>
    <w:p w14:paraId="170E4FBC" w14:textId="77777777" w:rsidR="0045648B" w:rsidRPr="003750AA" w:rsidRDefault="0045648B" w:rsidP="005A7366">
      <w:pPr>
        <w:pStyle w:val="enumlev1"/>
        <w:tabs>
          <w:tab w:val="clear" w:pos="794"/>
          <w:tab w:val="left" w:pos="284"/>
        </w:tabs>
        <w:spacing w:before="0" w:line="240" w:lineRule="auto"/>
        <w:ind w:left="0" w:firstLine="0"/>
        <w:rPr>
          <w:rFonts w:asciiTheme="minorHAnsi" w:hAnsiTheme="minorHAnsi"/>
          <w:lang w:val="fr-FR"/>
        </w:rPr>
      </w:pPr>
      <w:r w:rsidRPr="003750AA">
        <w:rPr>
          <w:rFonts w:asciiTheme="minorHAnsi" w:hAnsiTheme="minorHAnsi"/>
          <w:sz w:val="18"/>
          <w:szCs w:val="18"/>
          <w:lang w:val="fr-FR"/>
        </w:rPr>
        <w:t>–</w:t>
      </w:r>
      <w:r w:rsidRPr="003750AA">
        <w:rPr>
          <w:rFonts w:asciiTheme="minorHAnsi" w:hAnsiTheme="minorHAnsi"/>
          <w:sz w:val="18"/>
          <w:szCs w:val="18"/>
          <w:lang w:val="fr-FR"/>
        </w:rPr>
        <w:tab/>
        <w:t>Membres du Comité du Règlement des radiocommunications</w:t>
      </w:r>
      <w:bookmarkStart w:id="0" w:name="_GoBack"/>
      <w:bookmarkEnd w:id="0"/>
    </w:p>
    <w:sectPr w:rsidR="0045648B" w:rsidRPr="003750AA" w:rsidSect="003F2F34">
      <w:headerReference w:type="even" r:id="rId10"/>
      <w:headerReference w:type="default" r:id="rId11"/>
      <w:footerReference w:type="default" r:id="rId12"/>
      <w:headerReference w:type="first" r:id="rId13"/>
      <w:footerReference w:type="first" r:id="rId14"/>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00510" w14:textId="77777777" w:rsidR="0045648B" w:rsidRDefault="0045648B">
      <w:r>
        <w:separator/>
      </w:r>
    </w:p>
  </w:endnote>
  <w:endnote w:type="continuationSeparator" w:id="0">
    <w:p w14:paraId="2CBFC04F" w14:textId="77777777" w:rsidR="0045648B" w:rsidRDefault="0045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4055E" w14:textId="77777777" w:rsidR="00946543" w:rsidRPr="00536625" w:rsidRDefault="00946543" w:rsidP="00946543">
    <w:pPr>
      <w:pStyle w:val="Footer"/>
      <w:rPr>
        <w:sz w:val="18"/>
        <w:lang w:val="fr-FR"/>
      </w:rPr>
    </w:pPr>
    <w:r w:rsidRPr="003F2F34">
      <w:rPr>
        <w:sz w:val="16"/>
        <w:szCs w:val="16"/>
      </w:rPr>
      <w:fldChar w:fldCharType="begin"/>
    </w:r>
    <w:r w:rsidRPr="003F2F34">
      <w:rPr>
        <w:sz w:val="16"/>
        <w:szCs w:val="16"/>
      </w:rPr>
      <w:instrText xml:space="preserve"> FILENAME \p \* MERGEFORMAT </w:instrText>
    </w:r>
    <w:r w:rsidRPr="003F2F34">
      <w:rPr>
        <w:sz w:val="16"/>
        <w:szCs w:val="16"/>
      </w:rPr>
      <w:fldChar w:fldCharType="separate"/>
    </w:r>
    <w:r>
      <w:rPr>
        <w:noProof/>
        <w:sz w:val="16"/>
        <w:szCs w:val="16"/>
      </w:rPr>
      <w:t>P:\TRAD\F\ITU-R\BR\DIR\CR\400\467FMontage.docx</w:t>
    </w:r>
    <w:r w:rsidRPr="003F2F34">
      <w:rPr>
        <w:sz w:val="16"/>
        <w:szCs w:val="16"/>
      </w:rPr>
      <w:fldChar w:fldCharType="end"/>
    </w:r>
    <w:r>
      <w:rPr>
        <w:sz w:val="16"/>
        <w:szCs w:val="16"/>
      </w:rPr>
      <w:t xml:space="preserve"> (475447)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AA85F" w14:textId="3E83C464" w:rsidR="005E42F8" w:rsidRPr="00304636" w:rsidRDefault="00304636" w:rsidP="00304636">
    <w:pPr>
      <w:pStyle w:val="FirstFooter"/>
      <w:spacing w:line="240" w:lineRule="auto"/>
      <w:ind w:left="-397" w:right="-397"/>
      <w:jc w:val="center"/>
      <w:rPr>
        <w:color w:val="4F81BD"/>
        <w:sz w:val="18"/>
        <w:szCs w:val="18"/>
        <w:lang w:val="fr-FR"/>
      </w:rPr>
    </w:pPr>
    <w:r w:rsidRPr="00085B3E">
      <w:rPr>
        <w:rFonts w:asciiTheme="minorHAnsi" w:hAnsiTheme="minorHAnsi"/>
        <w:color w:val="4F81BD"/>
        <w:sz w:val="18"/>
        <w:szCs w:val="18"/>
        <w:lang w:val="fr-CH"/>
      </w:rPr>
      <w:t>Union internationale des télécommunications • Place des Nations, CH</w:t>
    </w:r>
    <w:r w:rsidRPr="00085B3E">
      <w:rPr>
        <w:rFonts w:asciiTheme="minorHAnsi" w:hAnsiTheme="minorHAnsi"/>
        <w:color w:val="4F81BD"/>
        <w:sz w:val="18"/>
        <w:szCs w:val="18"/>
        <w:lang w:val="fr-CH"/>
      </w:rPr>
      <w:noBreakHyphen/>
      <w:t xml:space="preserve">1211 Genève 20, Suisse </w:t>
    </w:r>
    <w:r w:rsidRPr="00085B3E">
      <w:rPr>
        <w:rFonts w:asciiTheme="minorHAnsi" w:hAnsiTheme="minorHAnsi"/>
        <w:color w:val="4F81BD"/>
        <w:sz w:val="18"/>
        <w:szCs w:val="18"/>
        <w:lang w:val="fr-CH"/>
      </w:rPr>
      <w:br/>
    </w:r>
    <w:proofErr w:type="gramStart"/>
    <w:r w:rsidRPr="00085B3E">
      <w:rPr>
        <w:rFonts w:asciiTheme="minorHAnsi" w:hAnsiTheme="minorHAnsi"/>
        <w:color w:val="4F81BD"/>
        <w:sz w:val="18"/>
        <w:szCs w:val="18"/>
        <w:lang w:val="fr-CH"/>
      </w:rPr>
      <w:t>Tél</w:t>
    </w:r>
    <w:r w:rsidR="00946543">
      <w:rPr>
        <w:rFonts w:asciiTheme="minorHAnsi" w:hAnsiTheme="minorHAnsi"/>
        <w:color w:val="4F81BD"/>
        <w:sz w:val="18"/>
        <w:szCs w:val="18"/>
        <w:lang w:val="fr-CH"/>
      </w:rPr>
      <w:t>.</w:t>
    </w:r>
    <w:r w:rsidRPr="00085B3E">
      <w:rPr>
        <w:rFonts w:asciiTheme="minorHAnsi" w:hAnsiTheme="minorHAnsi"/>
        <w:color w:val="4F81BD"/>
        <w:sz w:val="18"/>
        <w:szCs w:val="18"/>
        <w:lang w:val="fr-CH"/>
      </w:rPr>
      <w:t>:</w:t>
    </w:r>
    <w:proofErr w:type="gramEnd"/>
    <w:r w:rsidRPr="00085B3E">
      <w:rPr>
        <w:rFonts w:asciiTheme="minorHAnsi" w:hAnsiTheme="minorHAnsi"/>
        <w:color w:val="4F81BD"/>
        <w:sz w:val="18"/>
        <w:szCs w:val="18"/>
        <w:lang w:val="fr-CH"/>
      </w:rPr>
      <w:t xml:space="preserve"> +41 22 730 5111 • courriel: </w:t>
    </w:r>
    <w:hyperlink r:id="rId1" w:history="1">
      <w:r w:rsidRPr="00304636">
        <w:rPr>
          <w:rStyle w:val="Hyperlink"/>
          <w:rFonts w:asciiTheme="minorHAnsi" w:hAnsiTheme="minorHAnsi"/>
          <w:sz w:val="18"/>
          <w:szCs w:val="18"/>
          <w:lang w:val="fr-FR"/>
        </w:rPr>
        <w:t>itumail@itu.int</w:t>
      </w:r>
    </w:hyperlink>
    <w:r w:rsidRPr="00F632E9">
      <w:rPr>
        <w:rFonts w:asciiTheme="minorHAnsi" w:hAnsiTheme="minorHAnsi"/>
        <w:sz w:val="18"/>
        <w:szCs w:val="18"/>
        <w:lang w:val="fr-CH"/>
      </w:rPr>
      <w:t xml:space="preserve"> </w:t>
    </w:r>
    <w:r w:rsidRPr="00085B3E">
      <w:rPr>
        <w:rFonts w:asciiTheme="minorHAnsi" w:hAnsiTheme="minorHAnsi"/>
        <w:color w:val="4F81BD"/>
        <w:sz w:val="18"/>
        <w:szCs w:val="18"/>
        <w:lang w:val="fr-CH"/>
      </w:rPr>
      <w:t xml:space="preserve">• Fax: +41 22 733 7256 •  </w:t>
    </w:r>
    <w:hyperlink r:id="rId2" w:history="1">
      <w:r w:rsidRPr="00304636">
        <w:rPr>
          <w:rStyle w:val="Hyperlink"/>
          <w:rFonts w:asciiTheme="minorHAnsi" w:hAnsiTheme="minorHAnsi"/>
          <w:color w:val="4F81BD"/>
          <w:sz w:val="18"/>
          <w:szCs w:val="18"/>
          <w:u w:val="none"/>
          <w:lang w:val="fr-FR"/>
        </w:rPr>
        <w:t>www.itu.int</w:t>
      </w:r>
    </w:hyperlink>
    <w:r w:rsidRPr="00304636">
      <w:rPr>
        <w:color w:val="4F81BD"/>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63287" w14:textId="77777777" w:rsidR="0045648B" w:rsidRDefault="0045648B">
      <w:r>
        <w:t>____________________</w:t>
      </w:r>
    </w:p>
  </w:footnote>
  <w:footnote w:type="continuationSeparator" w:id="0">
    <w:p w14:paraId="33D97F88" w14:textId="77777777" w:rsidR="0045648B" w:rsidRDefault="00456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A87CE"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A9680" w14:textId="77777777"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1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gridCol w:w="5131"/>
    </w:tblGrid>
    <w:tr w:rsidR="004F47EA" w14:paraId="3DD92DD3" w14:textId="77777777" w:rsidTr="00304636">
      <w:tc>
        <w:tcPr>
          <w:tcW w:w="10042" w:type="dxa"/>
          <w:tcMar>
            <w:left w:w="0" w:type="dxa"/>
          </w:tcMar>
        </w:tcPr>
        <w:p w14:paraId="03D9AE6A" w14:textId="77777777" w:rsidR="004F47EA" w:rsidRDefault="00304636" w:rsidP="00304636">
          <w:pPr>
            <w:pStyle w:val="Header"/>
            <w:tabs>
              <w:tab w:val="clear" w:pos="794"/>
              <w:tab w:val="clear" w:pos="4820"/>
              <w:tab w:val="clear" w:pos="9639"/>
              <w:tab w:val="left" w:pos="3960"/>
              <w:tab w:val="left" w:pos="9750"/>
            </w:tabs>
            <w:spacing w:before="120" w:line="360" w:lineRule="auto"/>
            <w:ind w:right="-342"/>
            <w:jc w:val="center"/>
          </w:pPr>
          <w:r>
            <w:rPr>
              <w:noProof/>
              <w:lang w:val="en-GB" w:eastAsia="en-GB"/>
            </w:rPr>
            <w:drawing>
              <wp:inline distT="0" distB="0" distL="0" distR="0" wp14:anchorId="4627EE4E" wp14:editId="04EDF1F1">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5104BD26" w14:textId="77777777" w:rsidR="004F47EA" w:rsidRDefault="004F47EA" w:rsidP="00304636">
          <w:pPr>
            <w:pStyle w:val="Header"/>
            <w:spacing w:before="240" w:line="360" w:lineRule="auto"/>
            <w:ind w:left="4065" w:hanging="4065"/>
            <w:jc w:val="right"/>
          </w:pPr>
        </w:p>
      </w:tc>
    </w:tr>
  </w:tbl>
  <w:p w14:paraId="4FBFDB62"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FB"/>
    <w:rsid w:val="00177607"/>
    <w:rsid w:val="00187CA3"/>
    <w:rsid w:val="00196710"/>
    <w:rsid w:val="00196770"/>
    <w:rsid w:val="00197324"/>
    <w:rsid w:val="001B351B"/>
    <w:rsid w:val="001B42C9"/>
    <w:rsid w:val="001C06DB"/>
    <w:rsid w:val="001C6971"/>
    <w:rsid w:val="001D2785"/>
    <w:rsid w:val="001D7070"/>
    <w:rsid w:val="001F17B7"/>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4636"/>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08CB"/>
    <w:rsid w:val="004326DB"/>
    <w:rsid w:val="0043682E"/>
    <w:rsid w:val="00447ECB"/>
    <w:rsid w:val="0045648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366"/>
    <w:rsid w:val="005A79E9"/>
    <w:rsid w:val="005B214C"/>
    <w:rsid w:val="005B3AD3"/>
    <w:rsid w:val="005B4CDA"/>
    <w:rsid w:val="005B62F0"/>
    <w:rsid w:val="005D3669"/>
    <w:rsid w:val="005E42F8"/>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83878"/>
    <w:rsid w:val="007921A7"/>
    <w:rsid w:val="007B3DB1"/>
    <w:rsid w:val="007C2E1E"/>
    <w:rsid w:val="007C699C"/>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6543"/>
    <w:rsid w:val="00947185"/>
    <w:rsid w:val="009518B3"/>
    <w:rsid w:val="0095297D"/>
    <w:rsid w:val="00963D9D"/>
    <w:rsid w:val="0098013E"/>
    <w:rsid w:val="00981B54"/>
    <w:rsid w:val="009842C3"/>
    <w:rsid w:val="009A009A"/>
    <w:rsid w:val="009A6BB6"/>
    <w:rsid w:val="009B3F43"/>
    <w:rsid w:val="009B5CFA"/>
    <w:rsid w:val="009C161F"/>
    <w:rsid w:val="009C56B4"/>
    <w:rsid w:val="009D0AE8"/>
    <w:rsid w:val="009D51A2"/>
    <w:rsid w:val="009E04A8"/>
    <w:rsid w:val="009E4AEC"/>
    <w:rsid w:val="009E5BD8"/>
    <w:rsid w:val="009E681E"/>
    <w:rsid w:val="009F5CC2"/>
    <w:rsid w:val="00A05C99"/>
    <w:rsid w:val="00A119E6"/>
    <w:rsid w:val="00A20FBC"/>
    <w:rsid w:val="00A231BC"/>
    <w:rsid w:val="00A31370"/>
    <w:rsid w:val="00A34D6F"/>
    <w:rsid w:val="00A41F91"/>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D2FE3"/>
    <w:rsid w:val="00EE03A0"/>
    <w:rsid w:val="00EE1A57"/>
    <w:rsid w:val="00F03C93"/>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52451FC"/>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enumlev1Char">
    <w:name w:val="enumlev1 Char"/>
    <w:basedOn w:val="DefaultParagraphFont"/>
    <w:link w:val="enumlev1"/>
    <w:rsid w:val="0045648B"/>
    <w:rPr>
      <w:sz w:val="24"/>
      <w:szCs w:val="22"/>
      <w:lang w:val="en-US" w:eastAsia="en-US"/>
    </w:rPr>
  </w:style>
  <w:style w:type="character" w:customStyle="1" w:styleId="FooterChar">
    <w:name w:val="Footer Char"/>
    <w:basedOn w:val="DefaultParagraphFont"/>
    <w:link w:val="Footer"/>
    <w:rsid w:val="00946543"/>
    <w:rPr>
      <w:sz w:val="24"/>
      <w:szCs w:val="22"/>
      <w:lang w:val="en-US" w:eastAsia="en-US"/>
    </w:rPr>
  </w:style>
  <w:style w:type="character" w:styleId="UnresolvedMention">
    <w:name w:val="Unresolved Mention"/>
    <w:basedOn w:val="DefaultParagraphFont"/>
    <w:uiPriority w:val="99"/>
    <w:semiHidden/>
    <w:unhideWhenUsed/>
    <w:rsid w:val="00177607"/>
    <w:rPr>
      <w:color w:val="605E5C"/>
      <w:shd w:val="clear" w:color="auto" w:fill="E1DFDD"/>
    </w:rPr>
  </w:style>
  <w:style w:type="character" w:styleId="FollowedHyperlink">
    <w:name w:val="FollowedHyperlink"/>
    <w:basedOn w:val="DefaultParagraphFont"/>
    <w:semiHidden/>
    <w:unhideWhenUsed/>
    <w:rsid w:val="001776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6-WRC19-C-0469/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00-CR-CIR-0391/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1D100-67D9-4352-AC1B-9E5FD5648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275</Words>
  <Characters>1644</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1916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French</dc:creator>
  <cp:lastModifiedBy>Panoussopoulos, Sonia</cp:lastModifiedBy>
  <cp:revision>5</cp:revision>
  <cp:lastPrinted>2013-03-08T10:15:00Z</cp:lastPrinted>
  <dcterms:created xsi:type="dcterms:W3CDTF">2020-08-12T11:50:00Z</dcterms:created>
  <dcterms:modified xsi:type="dcterms:W3CDTF">2020-08-18T08:35:00Z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