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46A186DC" w:rsidR="00E53DCE" w:rsidRPr="00334544" w:rsidRDefault="00930641" w:rsidP="0071303A">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45</w:t>
            </w:r>
            <w:r w:rsidR="0071303A">
              <w:rPr>
                <w:rFonts w:cstheme="majorBidi"/>
                <w:b/>
                <w:bCs/>
                <w:szCs w:val="24"/>
                <w:lang w:val="fr-CH" w:eastAsia="zh-CN"/>
              </w:rPr>
              <w:t>9</w:t>
            </w:r>
          </w:p>
        </w:tc>
        <w:tc>
          <w:tcPr>
            <w:tcW w:w="2835" w:type="dxa"/>
            <w:shd w:val="clear" w:color="auto" w:fill="auto"/>
          </w:tcPr>
          <w:p w14:paraId="467085BF" w14:textId="5D0101D4" w:rsidR="00E53DCE" w:rsidRPr="009E0AD5" w:rsidRDefault="009C6A12" w:rsidP="0071303A">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20</w:t>
            </w:r>
            <w:r w:rsidRPr="009E0AD5">
              <w:rPr>
                <w:rFonts w:asciiTheme="minorHAnsi" w:hAnsiTheme="minorHAnsi" w:cstheme="minorHAnsi"/>
                <w:szCs w:val="24"/>
                <w:lang w:eastAsia="zh-CN"/>
              </w:rPr>
              <w:t>年</w:t>
            </w:r>
            <w:r w:rsidR="0071303A">
              <w:rPr>
                <w:rFonts w:asciiTheme="minorHAnsi" w:hAnsiTheme="minorHAnsi" w:cstheme="minorHAnsi"/>
                <w:szCs w:val="24"/>
                <w:lang w:eastAsia="zh-CN"/>
              </w:rPr>
              <w:t>5</w:t>
            </w:r>
            <w:r w:rsidRPr="009E0AD5">
              <w:rPr>
                <w:rFonts w:asciiTheme="minorHAnsi" w:hAnsiTheme="minorHAnsi" w:cstheme="minorHAnsi"/>
                <w:szCs w:val="24"/>
                <w:lang w:eastAsia="zh-CN"/>
              </w:rPr>
              <w:t>月</w:t>
            </w:r>
            <w:r w:rsidR="008633F0">
              <w:rPr>
                <w:szCs w:val="24"/>
                <w:lang w:val="en-GB"/>
              </w:rPr>
              <w:t>4</w:t>
            </w:r>
            <w:r w:rsidRPr="009E0AD5">
              <w:rPr>
                <w:rFonts w:asciiTheme="minorHAnsi" w:hAnsiTheme="minorHAnsi" w:cstheme="minorHAnsi"/>
                <w:szCs w:val="24"/>
                <w:lang w:eastAsia="zh-CN"/>
              </w:rPr>
              <w:t>日</w:t>
            </w:r>
            <w:r w:rsidR="00685A87" w:rsidRPr="009E0AD5">
              <w:rPr>
                <w:rFonts w:asciiTheme="minorHAnsi" w:hAnsiTheme="minorHAnsi" w:cstheme="minorHAnsi"/>
                <w:szCs w:val="24"/>
                <w:lang w:eastAsia="zh-CN"/>
              </w:rPr>
              <w:t>，日内瓦</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E53DCE" w:rsidRPr="00334544" w14:paraId="3D07F50D" w14:textId="77777777" w:rsidTr="002F5AD8">
        <w:trPr>
          <w:jc w:val="center"/>
        </w:trPr>
        <w:tc>
          <w:tcPr>
            <w:tcW w:w="1526" w:type="dxa"/>
            <w:shd w:val="clear" w:color="auto" w:fill="auto"/>
          </w:tcPr>
          <w:p w14:paraId="045D4362" w14:textId="77777777"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2A0AF2C" w14:textId="77777777" w:rsidR="0071303A" w:rsidRDefault="0071303A" w:rsidP="0071303A">
            <w:pPr>
              <w:tabs>
                <w:tab w:val="clear" w:pos="1588"/>
                <w:tab w:val="left" w:pos="1560"/>
              </w:tabs>
              <w:spacing w:before="0"/>
              <w:rPr>
                <w:rFonts w:asciiTheme="minorHAnsi" w:hAnsiTheme="minorHAnsi" w:cstheme="minorHAnsi"/>
                <w:b/>
                <w:bCs/>
                <w:szCs w:val="24"/>
                <w:lang w:val="zh-CN" w:eastAsia="zh-CN"/>
              </w:rPr>
            </w:pPr>
            <w:r w:rsidRPr="004B7ECB">
              <w:rPr>
                <w:rFonts w:asciiTheme="minorHAnsi" w:hAnsiTheme="minorHAnsi" w:cstheme="minorHAnsi"/>
                <w:b/>
                <w:bCs/>
                <w:szCs w:val="24"/>
                <w:lang w:val="zh-CN" w:eastAsia="zh-CN"/>
              </w:rPr>
              <w:t>《无线电规则》第</w:t>
            </w:r>
            <w:r w:rsidRPr="004B7ECB">
              <w:rPr>
                <w:rFonts w:asciiTheme="minorHAnsi" w:hAnsiTheme="minorHAnsi" w:cstheme="minorHAnsi"/>
                <w:b/>
                <w:bCs/>
                <w:szCs w:val="24"/>
                <w:lang w:val="zh-CN" w:eastAsia="zh-CN"/>
              </w:rPr>
              <w:t>12</w:t>
            </w:r>
            <w:r>
              <w:rPr>
                <w:rFonts w:asciiTheme="minorHAnsi" w:hAnsiTheme="minorHAnsi" w:cstheme="minorHAnsi"/>
                <w:b/>
                <w:bCs/>
                <w:szCs w:val="24"/>
                <w:lang w:val="zh-CN" w:eastAsia="zh-CN"/>
              </w:rPr>
              <w:t>条的</w:t>
            </w:r>
            <w:r>
              <w:rPr>
                <w:rFonts w:asciiTheme="minorHAnsi" w:hAnsiTheme="minorHAnsi" w:cstheme="minorHAnsi" w:hint="eastAsia"/>
                <w:b/>
                <w:bCs/>
                <w:szCs w:val="24"/>
                <w:lang w:val="zh-CN" w:eastAsia="zh-CN"/>
              </w:rPr>
              <w:t>适用：</w:t>
            </w:r>
          </w:p>
          <w:p w14:paraId="796D1B56" w14:textId="71CA3468" w:rsidR="0071303A" w:rsidRDefault="0071303A" w:rsidP="0071303A">
            <w:pPr>
              <w:tabs>
                <w:tab w:val="clear" w:pos="794"/>
                <w:tab w:val="left" w:pos="425"/>
              </w:tabs>
              <w:spacing w:before="80"/>
              <w:ind w:left="425" w:hanging="425"/>
              <w:jc w:val="left"/>
              <w:rPr>
                <w:b/>
                <w:bCs/>
                <w:szCs w:val="24"/>
                <w:lang w:eastAsia="zh-CN"/>
              </w:rPr>
            </w:pPr>
            <w:r w:rsidRPr="004B7ECB">
              <w:rPr>
                <w:b/>
                <w:bCs/>
                <w:szCs w:val="24"/>
                <w:lang w:eastAsia="zh-CN"/>
              </w:rPr>
              <w:t>1)</w:t>
            </w:r>
            <w:r w:rsidRPr="004B7ECB">
              <w:rPr>
                <w:b/>
                <w:bCs/>
                <w:szCs w:val="24"/>
                <w:lang w:eastAsia="zh-CN"/>
              </w:rPr>
              <w:tab/>
            </w:r>
            <w:r w:rsidRPr="004B7ECB">
              <w:rPr>
                <w:b/>
                <w:bCs/>
                <w:szCs w:val="24"/>
                <w:lang w:eastAsia="zh-CN"/>
              </w:rPr>
              <w:t>接受</w:t>
            </w:r>
            <w:r>
              <w:rPr>
                <w:b/>
                <w:bCs/>
                <w:szCs w:val="24"/>
                <w:lang w:eastAsia="zh-CN"/>
              </w:rPr>
              <w:t>B</w:t>
            </w:r>
            <w:r>
              <w:rPr>
                <w:rFonts w:hint="eastAsia"/>
                <w:b/>
                <w:bCs/>
                <w:szCs w:val="24"/>
                <w:lang w:eastAsia="zh-CN"/>
              </w:rPr>
              <w:t>20</w:t>
            </w:r>
            <w:r w:rsidRPr="004B7ECB">
              <w:rPr>
                <w:b/>
                <w:bCs/>
                <w:szCs w:val="24"/>
                <w:lang w:eastAsia="zh-CN"/>
              </w:rPr>
              <w:t>季度（</w:t>
            </w:r>
            <w:r w:rsidRPr="004B7ECB">
              <w:rPr>
                <w:b/>
                <w:bCs/>
                <w:szCs w:val="24"/>
                <w:lang w:eastAsia="zh-CN"/>
              </w:rPr>
              <w:t>20</w:t>
            </w:r>
            <w:r>
              <w:rPr>
                <w:b/>
                <w:bCs/>
                <w:szCs w:val="24"/>
                <w:lang w:eastAsia="zh-CN"/>
              </w:rPr>
              <w:t>20</w:t>
            </w:r>
            <w:r w:rsidRPr="004B7ECB">
              <w:rPr>
                <w:b/>
                <w:bCs/>
                <w:szCs w:val="24"/>
                <w:lang w:eastAsia="zh-CN"/>
              </w:rPr>
              <w:t>年</w:t>
            </w:r>
            <w:r>
              <w:rPr>
                <w:rFonts w:hint="eastAsia"/>
                <w:b/>
                <w:bCs/>
                <w:szCs w:val="24"/>
                <w:lang w:eastAsia="zh-CN"/>
              </w:rPr>
              <w:t>10</w:t>
            </w:r>
            <w:r w:rsidRPr="004B7ECB">
              <w:rPr>
                <w:b/>
                <w:bCs/>
                <w:szCs w:val="24"/>
                <w:lang w:eastAsia="zh-CN"/>
              </w:rPr>
              <w:t>月</w:t>
            </w:r>
            <w:r>
              <w:rPr>
                <w:rFonts w:hint="eastAsia"/>
                <w:b/>
                <w:bCs/>
                <w:szCs w:val="24"/>
                <w:lang w:eastAsia="zh-CN"/>
              </w:rPr>
              <w:t>25</w:t>
            </w:r>
            <w:r w:rsidRPr="004B7ECB">
              <w:rPr>
                <w:b/>
                <w:bCs/>
                <w:szCs w:val="24"/>
                <w:lang w:eastAsia="zh-CN"/>
              </w:rPr>
              <w:t>日</w:t>
            </w:r>
            <w:r w:rsidRPr="004B7ECB">
              <w:rPr>
                <w:b/>
                <w:bCs/>
                <w:szCs w:val="24"/>
                <w:lang w:eastAsia="zh-CN"/>
              </w:rPr>
              <w:t>-20</w:t>
            </w:r>
            <w:r>
              <w:rPr>
                <w:rFonts w:hint="eastAsia"/>
                <w:b/>
                <w:bCs/>
                <w:szCs w:val="24"/>
                <w:lang w:eastAsia="zh-CN"/>
              </w:rPr>
              <w:t>2</w:t>
            </w:r>
            <w:r>
              <w:rPr>
                <w:b/>
                <w:bCs/>
                <w:szCs w:val="24"/>
                <w:lang w:eastAsia="zh-CN"/>
              </w:rPr>
              <w:t>1</w:t>
            </w:r>
            <w:r w:rsidRPr="004B7ECB">
              <w:rPr>
                <w:b/>
                <w:bCs/>
                <w:szCs w:val="24"/>
                <w:lang w:eastAsia="zh-CN"/>
              </w:rPr>
              <w:t>年</w:t>
            </w:r>
            <w:r>
              <w:rPr>
                <w:rFonts w:hint="eastAsia"/>
                <w:b/>
                <w:bCs/>
                <w:szCs w:val="24"/>
                <w:lang w:eastAsia="zh-CN"/>
              </w:rPr>
              <w:t>3</w:t>
            </w:r>
            <w:r w:rsidRPr="004B7ECB">
              <w:rPr>
                <w:b/>
                <w:bCs/>
                <w:szCs w:val="24"/>
                <w:lang w:eastAsia="zh-CN"/>
              </w:rPr>
              <w:t>月</w:t>
            </w:r>
            <w:r>
              <w:rPr>
                <w:b/>
                <w:bCs/>
                <w:szCs w:val="24"/>
                <w:lang w:eastAsia="zh-CN"/>
              </w:rPr>
              <w:t>28</w:t>
            </w:r>
            <w:r w:rsidRPr="004B7ECB">
              <w:rPr>
                <w:b/>
                <w:bCs/>
                <w:szCs w:val="24"/>
                <w:lang w:eastAsia="zh-CN"/>
              </w:rPr>
              <w:t>日）高频广播计划的截止日期</w:t>
            </w:r>
          </w:p>
          <w:p w14:paraId="55BC8A06" w14:textId="69BEAD6C" w:rsidR="00F71EDF" w:rsidRPr="00930641" w:rsidRDefault="0071303A" w:rsidP="0071303A">
            <w:pPr>
              <w:tabs>
                <w:tab w:val="clear" w:pos="794"/>
                <w:tab w:val="left" w:pos="425"/>
              </w:tabs>
              <w:spacing w:before="120"/>
              <w:ind w:left="425" w:hanging="425"/>
              <w:jc w:val="left"/>
              <w:rPr>
                <w:b/>
                <w:bCs/>
                <w:szCs w:val="24"/>
                <w:lang w:eastAsia="zh-CN"/>
              </w:rPr>
            </w:pPr>
            <w:r w:rsidRPr="004B7ECB">
              <w:rPr>
                <w:b/>
                <w:bCs/>
                <w:szCs w:val="24"/>
                <w:lang w:eastAsia="zh-CN"/>
              </w:rPr>
              <w:t>2)</w:t>
            </w:r>
            <w:r w:rsidRPr="004B7ECB">
              <w:rPr>
                <w:b/>
                <w:bCs/>
                <w:szCs w:val="24"/>
                <w:lang w:eastAsia="zh-CN"/>
              </w:rPr>
              <w:tab/>
              <w:t>20</w:t>
            </w:r>
            <w:r>
              <w:rPr>
                <w:rFonts w:hint="eastAsia"/>
                <w:b/>
                <w:bCs/>
                <w:szCs w:val="24"/>
                <w:lang w:eastAsia="zh-CN"/>
              </w:rPr>
              <w:t>20</w:t>
            </w:r>
            <w:r w:rsidRPr="004B7ECB">
              <w:rPr>
                <w:b/>
                <w:bCs/>
                <w:szCs w:val="24"/>
                <w:lang w:eastAsia="zh-CN"/>
              </w:rPr>
              <w:t>年区域性协调会议</w:t>
            </w:r>
          </w:p>
        </w:tc>
      </w:tr>
      <w:tr w:rsidR="00E53DCE" w:rsidRPr="00334544" w14:paraId="7BBF2146" w14:textId="77777777" w:rsidTr="00DA4711">
        <w:trPr>
          <w:jc w:val="center"/>
        </w:trPr>
        <w:tc>
          <w:tcPr>
            <w:tcW w:w="1526" w:type="dxa"/>
            <w:shd w:val="clear" w:color="auto" w:fill="auto"/>
          </w:tcPr>
          <w:p w14:paraId="7550CAA3" w14:textId="77777777"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E53DCE" w:rsidRPr="00334544" w:rsidRDefault="00E53DCE" w:rsidP="00B774CC">
            <w:pPr>
              <w:tabs>
                <w:tab w:val="clear" w:pos="1588"/>
                <w:tab w:val="left" w:pos="1560"/>
              </w:tabs>
              <w:spacing w:before="0"/>
              <w:rPr>
                <w:b/>
                <w:bCs/>
                <w:szCs w:val="24"/>
                <w:lang w:val="en-GB" w:eastAsia="zh-CN"/>
              </w:rPr>
            </w:pPr>
          </w:p>
        </w:tc>
      </w:tr>
    </w:tbl>
    <w:p w14:paraId="476B3A6A" w14:textId="77777777" w:rsidR="0071303A" w:rsidRPr="0071303A" w:rsidRDefault="0071303A" w:rsidP="0071303A">
      <w:pPr>
        <w:spacing w:before="0"/>
        <w:rPr>
          <w:rFonts w:eastAsia="SimSun"/>
          <w:szCs w:val="24"/>
        </w:rPr>
      </w:pPr>
    </w:p>
    <w:p w14:paraId="5FED0F33" w14:textId="2DAE26A8" w:rsidR="0071303A" w:rsidRPr="006A28CE" w:rsidRDefault="0071303A" w:rsidP="0071303A">
      <w:pPr>
        <w:rPr>
          <w:b/>
          <w:bCs/>
          <w:lang w:eastAsia="zh-CN"/>
        </w:rPr>
      </w:pPr>
      <w:r w:rsidRPr="006A28CE">
        <w:rPr>
          <w:b/>
          <w:bCs/>
          <w:lang w:eastAsia="zh-CN"/>
        </w:rPr>
        <w:t>1</w:t>
      </w:r>
      <w:r w:rsidRPr="006A28CE">
        <w:rPr>
          <w:b/>
          <w:bCs/>
          <w:lang w:eastAsia="zh-CN"/>
        </w:rPr>
        <w:tab/>
      </w:r>
      <w:r w:rsidRPr="006A28CE">
        <w:rPr>
          <w:b/>
          <w:bCs/>
          <w:lang w:eastAsia="zh-CN"/>
        </w:rPr>
        <w:t>接受</w:t>
      </w:r>
      <w:r>
        <w:rPr>
          <w:b/>
          <w:bCs/>
          <w:lang w:eastAsia="zh-CN"/>
        </w:rPr>
        <w:t>B</w:t>
      </w:r>
      <w:r w:rsidRPr="006A28CE">
        <w:rPr>
          <w:b/>
          <w:bCs/>
          <w:lang w:eastAsia="zh-CN"/>
        </w:rPr>
        <w:t>20</w:t>
      </w:r>
      <w:r w:rsidRPr="006A28CE">
        <w:rPr>
          <w:b/>
          <w:bCs/>
          <w:lang w:eastAsia="zh-CN"/>
        </w:rPr>
        <w:t>季度高频（</w:t>
      </w:r>
      <w:r w:rsidRPr="006A28CE">
        <w:rPr>
          <w:b/>
          <w:bCs/>
          <w:lang w:eastAsia="zh-CN"/>
        </w:rPr>
        <w:t>HF</w:t>
      </w:r>
      <w:r w:rsidRPr="006A28CE">
        <w:rPr>
          <w:b/>
          <w:bCs/>
          <w:lang w:eastAsia="zh-CN"/>
        </w:rPr>
        <w:t>）广播计划的截止日期</w:t>
      </w:r>
    </w:p>
    <w:p w14:paraId="246CF8C9" w14:textId="4C7AE8A2" w:rsidR="0071303A" w:rsidRPr="004B7ECB" w:rsidRDefault="0071303A" w:rsidP="0071303A">
      <w:pPr>
        <w:ind w:firstLineChars="200" w:firstLine="480"/>
        <w:rPr>
          <w:lang w:eastAsia="zh-CN"/>
        </w:rPr>
      </w:pPr>
      <w:r w:rsidRPr="004B7ECB">
        <w:rPr>
          <w:lang w:eastAsia="zh-CN"/>
        </w:rPr>
        <w:t>根据《无线电规则》</w:t>
      </w:r>
      <w:r>
        <w:rPr>
          <w:rFonts w:hint="eastAsia"/>
          <w:lang w:eastAsia="zh-CN"/>
        </w:rPr>
        <w:t>（</w:t>
      </w:r>
      <w:r>
        <w:rPr>
          <w:rFonts w:hint="eastAsia"/>
          <w:lang w:eastAsia="zh-CN"/>
        </w:rPr>
        <w:t>RR</w:t>
      </w:r>
      <w:r>
        <w:rPr>
          <w:rFonts w:hint="eastAsia"/>
          <w:lang w:eastAsia="zh-CN"/>
        </w:rPr>
        <w:t>）</w:t>
      </w:r>
      <w:r w:rsidRPr="004B7ECB">
        <w:rPr>
          <w:lang w:eastAsia="zh-CN"/>
        </w:rPr>
        <w:t>第</w:t>
      </w:r>
      <w:r w:rsidRPr="004B7ECB">
        <w:rPr>
          <w:lang w:eastAsia="zh-CN"/>
        </w:rPr>
        <w:t>12.31</w:t>
      </w:r>
      <w:r w:rsidRPr="004B7ECB">
        <w:rPr>
          <w:lang w:eastAsia="zh-CN"/>
        </w:rPr>
        <w:t>款，我谨向您通报，无线电通信局已将</w:t>
      </w:r>
      <w:r w:rsidRPr="003A46DB">
        <w:rPr>
          <w:b/>
          <w:lang w:eastAsia="zh-CN"/>
        </w:rPr>
        <w:t>20</w:t>
      </w:r>
      <w:r>
        <w:rPr>
          <w:b/>
          <w:lang w:eastAsia="zh-CN"/>
        </w:rPr>
        <w:t>20</w:t>
      </w:r>
      <w:r w:rsidRPr="003A46DB">
        <w:rPr>
          <w:b/>
          <w:lang w:eastAsia="zh-CN"/>
        </w:rPr>
        <w:t>年</w:t>
      </w:r>
      <w:r>
        <w:rPr>
          <w:b/>
          <w:lang w:eastAsia="zh-CN"/>
        </w:rPr>
        <w:t>8</w:t>
      </w:r>
      <w:r w:rsidRPr="003A46DB">
        <w:rPr>
          <w:b/>
          <w:lang w:eastAsia="zh-CN"/>
        </w:rPr>
        <w:t>月</w:t>
      </w:r>
      <w:r w:rsidRPr="003A46DB">
        <w:rPr>
          <w:rFonts w:hint="eastAsia"/>
          <w:b/>
          <w:lang w:eastAsia="zh-CN"/>
        </w:rPr>
        <w:t>1</w:t>
      </w:r>
      <w:r>
        <w:rPr>
          <w:b/>
          <w:lang w:eastAsia="zh-CN"/>
        </w:rPr>
        <w:t>6</w:t>
      </w:r>
      <w:r w:rsidRPr="003A46DB">
        <w:rPr>
          <w:b/>
          <w:lang w:eastAsia="zh-CN"/>
        </w:rPr>
        <w:t>日</w:t>
      </w:r>
      <w:r w:rsidRPr="004B7ECB">
        <w:rPr>
          <w:lang w:eastAsia="zh-CN"/>
        </w:rPr>
        <w:t>确定为接受</w:t>
      </w:r>
      <w:r>
        <w:rPr>
          <w:lang w:eastAsia="zh-CN"/>
        </w:rPr>
        <w:t>B</w:t>
      </w:r>
      <w:proofErr w:type="gramStart"/>
      <w:r>
        <w:rPr>
          <w:lang w:eastAsia="zh-CN"/>
        </w:rPr>
        <w:t>20</w:t>
      </w:r>
      <w:proofErr w:type="gramEnd"/>
      <w:r w:rsidRPr="004B7ECB">
        <w:rPr>
          <w:lang w:eastAsia="zh-CN"/>
        </w:rPr>
        <w:t>季度高频广播（</w:t>
      </w:r>
      <w:r w:rsidRPr="004B7ECB">
        <w:rPr>
          <w:lang w:eastAsia="zh-CN"/>
        </w:rPr>
        <w:t>HFBC</w:t>
      </w:r>
      <w:r w:rsidRPr="004B7ECB">
        <w:rPr>
          <w:lang w:eastAsia="zh-CN"/>
        </w:rPr>
        <w:t>）计划的截止日期。</w:t>
      </w:r>
    </w:p>
    <w:p w14:paraId="03910805" w14:textId="4E425667" w:rsidR="0071303A" w:rsidRPr="004B7ECB" w:rsidRDefault="0071303A" w:rsidP="0071303A">
      <w:pPr>
        <w:ind w:firstLineChars="200" w:firstLine="480"/>
        <w:rPr>
          <w:b/>
          <w:bCs/>
          <w:szCs w:val="24"/>
          <w:lang w:eastAsia="zh-CN"/>
        </w:rPr>
      </w:pPr>
      <w:r w:rsidRPr="004B7ECB">
        <w:rPr>
          <w:szCs w:val="24"/>
          <w:lang w:eastAsia="zh-CN"/>
        </w:rPr>
        <w:t>为发出第一份临时</w:t>
      </w:r>
      <w:r>
        <w:rPr>
          <w:rFonts w:hint="eastAsia"/>
          <w:szCs w:val="24"/>
          <w:lang w:eastAsia="zh-CN"/>
        </w:rPr>
        <w:t>季度表</w:t>
      </w:r>
      <w:r w:rsidRPr="004B7ECB">
        <w:rPr>
          <w:szCs w:val="24"/>
          <w:lang w:eastAsia="zh-CN"/>
        </w:rPr>
        <w:t>（</w:t>
      </w:r>
      <w:r w:rsidRPr="0071303A">
        <w:rPr>
          <w:szCs w:val="24"/>
          <w:lang w:val="en-GB" w:eastAsia="zh-CN"/>
        </w:rPr>
        <w:t>B20T1</w:t>
      </w:r>
      <w:r w:rsidRPr="004B7ECB">
        <w:rPr>
          <w:szCs w:val="24"/>
          <w:lang w:eastAsia="zh-CN"/>
        </w:rPr>
        <w:t>），并</w:t>
      </w:r>
      <w:r>
        <w:rPr>
          <w:rFonts w:hint="eastAsia"/>
          <w:szCs w:val="24"/>
          <w:lang w:eastAsia="zh-CN"/>
        </w:rPr>
        <w:t>且</w:t>
      </w:r>
      <w:r w:rsidRPr="004B7ECB">
        <w:rPr>
          <w:szCs w:val="24"/>
          <w:lang w:eastAsia="zh-CN"/>
        </w:rPr>
        <w:t>在（《无线电规则》第</w:t>
      </w:r>
      <w:r w:rsidRPr="004B7ECB">
        <w:rPr>
          <w:szCs w:val="24"/>
          <w:lang w:eastAsia="zh-CN"/>
        </w:rPr>
        <w:t>12.34</w:t>
      </w:r>
      <w:r>
        <w:rPr>
          <w:szCs w:val="24"/>
          <w:lang w:eastAsia="zh-CN"/>
        </w:rPr>
        <w:t>款）实施日期</w:t>
      </w:r>
      <w:r>
        <w:rPr>
          <w:rFonts w:hint="eastAsia"/>
          <w:szCs w:val="24"/>
          <w:lang w:eastAsia="zh-CN"/>
        </w:rPr>
        <w:t>的</w:t>
      </w:r>
      <w:r>
        <w:rPr>
          <w:szCs w:val="24"/>
          <w:lang w:eastAsia="zh-CN"/>
        </w:rPr>
        <w:t>两个月</w:t>
      </w:r>
      <w:r>
        <w:rPr>
          <w:rFonts w:hint="eastAsia"/>
          <w:szCs w:val="24"/>
          <w:lang w:eastAsia="zh-CN"/>
        </w:rPr>
        <w:t>之</w:t>
      </w:r>
      <w:r>
        <w:rPr>
          <w:szCs w:val="24"/>
          <w:lang w:eastAsia="zh-CN"/>
        </w:rPr>
        <w:t>前</w:t>
      </w:r>
      <w:r>
        <w:rPr>
          <w:rFonts w:hint="eastAsia"/>
          <w:szCs w:val="24"/>
          <w:lang w:eastAsia="zh-CN"/>
        </w:rPr>
        <w:t>发布</w:t>
      </w:r>
      <w:r>
        <w:rPr>
          <w:szCs w:val="24"/>
          <w:lang w:eastAsia="zh-CN"/>
        </w:rPr>
        <w:t>，特敦促各主管部门和</w:t>
      </w:r>
      <w:r w:rsidRPr="004B7ECB">
        <w:rPr>
          <w:szCs w:val="24"/>
          <w:lang w:eastAsia="zh-CN"/>
        </w:rPr>
        <w:t>得</w:t>
      </w:r>
      <w:r>
        <w:rPr>
          <w:rFonts w:hint="eastAsia"/>
          <w:szCs w:val="24"/>
          <w:lang w:eastAsia="zh-CN"/>
        </w:rPr>
        <w:t>到</w:t>
      </w:r>
      <w:r w:rsidRPr="004B7ECB">
        <w:rPr>
          <w:szCs w:val="24"/>
          <w:lang w:eastAsia="zh-CN"/>
        </w:rPr>
        <w:t>授权的组织</w:t>
      </w:r>
      <w:r>
        <w:rPr>
          <w:b/>
          <w:bCs/>
          <w:szCs w:val="24"/>
          <w:lang w:eastAsia="zh-CN"/>
        </w:rPr>
        <w:t>在截止日期</w:t>
      </w:r>
      <w:r>
        <w:rPr>
          <w:rFonts w:hint="eastAsia"/>
          <w:b/>
          <w:bCs/>
          <w:szCs w:val="24"/>
          <w:lang w:eastAsia="zh-CN"/>
        </w:rPr>
        <w:t>之</w:t>
      </w:r>
      <w:r>
        <w:rPr>
          <w:b/>
          <w:bCs/>
          <w:szCs w:val="24"/>
          <w:lang w:eastAsia="zh-CN"/>
        </w:rPr>
        <w:t>前、</w:t>
      </w:r>
      <w:r w:rsidR="006B56BC">
        <w:rPr>
          <w:rFonts w:hint="eastAsia"/>
          <w:b/>
          <w:bCs/>
          <w:szCs w:val="24"/>
          <w:lang w:eastAsia="zh-CN"/>
        </w:rPr>
        <w:t>而</w:t>
      </w:r>
      <w:r>
        <w:rPr>
          <w:rFonts w:hint="eastAsia"/>
          <w:b/>
          <w:bCs/>
          <w:szCs w:val="24"/>
          <w:lang w:eastAsia="zh-CN"/>
        </w:rPr>
        <w:t>且</w:t>
      </w:r>
      <w:r>
        <w:rPr>
          <w:b/>
          <w:bCs/>
          <w:szCs w:val="24"/>
          <w:lang w:eastAsia="zh-CN"/>
        </w:rPr>
        <w:t>如有可能</w:t>
      </w:r>
      <w:r w:rsidRPr="004B7ECB">
        <w:rPr>
          <w:b/>
          <w:bCs/>
          <w:szCs w:val="24"/>
          <w:lang w:eastAsia="zh-CN"/>
        </w:rPr>
        <w:t>，在</w:t>
      </w:r>
      <w:r w:rsidRPr="004B7ECB">
        <w:rPr>
          <w:b/>
          <w:bCs/>
          <w:szCs w:val="24"/>
          <w:lang w:eastAsia="zh-CN"/>
        </w:rPr>
        <w:t>20</w:t>
      </w:r>
      <w:r>
        <w:rPr>
          <w:b/>
          <w:bCs/>
          <w:szCs w:val="24"/>
          <w:lang w:eastAsia="zh-CN"/>
        </w:rPr>
        <w:t>20</w:t>
      </w:r>
      <w:r w:rsidRPr="004B7ECB">
        <w:rPr>
          <w:b/>
          <w:bCs/>
          <w:szCs w:val="24"/>
          <w:lang w:eastAsia="zh-CN"/>
        </w:rPr>
        <w:t>年</w:t>
      </w:r>
      <w:r>
        <w:rPr>
          <w:b/>
          <w:bCs/>
          <w:szCs w:val="24"/>
          <w:lang w:eastAsia="zh-CN"/>
        </w:rPr>
        <w:t>8</w:t>
      </w:r>
      <w:r w:rsidRPr="004B7ECB">
        <w:rPr>
          <w:b/>
          <w:bCs/>
          <w:szCs w:val="24"/>
          <w:lang w:eastAsia="zh-CN"/>
        </w:rPr>
        <w:t>月</w:t>
      </w:r>
      <w:r>
        <w:rPr>
          <w:b/>
          <w:bCs/>
          <w:szCs w:val="24"/>
          <w:lang w:eastAsia="zh-CN"/>
        </w:rPr>
        <w:t>9</w:t>
      </w:r>
      <w:r w:rsidRPr="004B7ECB">
        <w:rPr>
          <w:b/>
          <w:bCs/>
          <w:szCs w:val="24"/>
          <w:lang w:eastAsia="zh-CN"/>
        </w:rPr>
        <w:t>日前</w:t>
      </w:r>
      <w:r w:rsidRPr="004B7ECB">
        <w:rPr>
          <w:szCs w:val="24"/>
          <w:lang w:eastAsia="zh-CN"/>
        </w:rPr>
        <w:t>提交各自的临时</w:t>
      </w:r>
      <w:r>
        <w:rPr>
          <w:rFonts w:hint="eastAsia"/>
          <w:szCs w:val="24"/>
          <w:lang w:eastAsia="zh-CN"/>
        </w:rPr>
        <w:t>季度表</w:t>
      </w:r>
      <w:r w:rsidRPr="004B7ECB">
        <w:rPr>
          <w:szCs w:val="24"/>
          <w:lang w:eastAsia="zh-CN"/>
        </w:rPr>
        <w:t>。</w:t>
      </w:r>
    </w:p>
    <w:p w14:paraId="6DED68DA" w14:textId="77777777" w:rsidR="0071303A" w:rsidRPr="004B7ECB" w:rsidRDefault="0071303A" w:rsidP="0071303A">
      <w:pPr>
        <w:ind w:firstLineChars="200" w:firstLine="480"/>
        <w:rPr>
          <w:szCs w:val="24"/>
          <w:lang w:eastAsia="zh-CN"/>
        </w:rPr>
      </w:pPr>
      <w:r w:rsidRPr="004B7ECB">
        <w:rPr>
          <w:szCs w:val="24"/>
          <w:lang w:eastAsia="zh-CN"/>
        </w:rPr>
        <w:t>需求</w:t>
      </w:r>
      <w:r>
        <w:rPr>
          <w:rFonts w:hint="eastAsia"/>
          <w:szCs w:val="24"/>
          <w:lang w:eastAsia="zh-CN"/>
        </w:rPr>
        <w:t>由</w:t>
      </w:r>
      <w:r>
        <w:rPr>
          <w:szCs w:val="24"/>
          <w:lang w:eastAsia="zh-CN"/>
        </w:rPr>
        <w:t>各主管部门或</w:t>
      </w:r>
      <w:r>
        <w:rPr>
          <w:rFonts w:hint="eastAsia"/>
          <w:szCs w:val="24"/>
          <w:lang w:eastAsia="zh-CN"/>
        </w:rPr>
        <w:t>诸如</w:t>
      </w:r>
      <w:r>
        <w:rPr>
          <w:szCs w:val="24"/>
          <w:lang w:eastAsia="zh-CN"/>
        </w:rPr>
        <w:t>广播公司</w:t>
      </w:r>
      <w:r>
        <w:rPr>
          <w:rFonts w:hint="eastAsia"/>
          <w:szCs w:val="24"/>
          <w:lang w:eastAsia="zh-CN"/>
        </w:rPr>
        <w:t>之类的</w:t>
      </w:r>
      <w:r w:rsidRPr="004B7ECB">
        <w:rPr>
          <w:szCs w:val="24"/>
          <w:lang w:eastAsia="zh-CN"/>
        </w:rPr>
        <w:t>获得授权的组织提交。如属后</w:t>
      </w:r>
      <w:r>
        <w:rPr>
          <w:rFonts w:hint="eastAsia"/>
          <w:szCs w:val="24"/>
          <w:lang w:eastAsia="zh-CN"/>
        </w:rPr>
        <w:t>一</w:t>
      </w:r>
      <w:r w:rsidRPr="004B7ECB">
        <w:rPr>
          <w:szCs w:val="24"/>
          <w:lang w:eastAsia="zh-CN"/>
        </w:rPr>
        <w:t>种情况，则</w:t>
      </w:r>
      <w:proofErr w:type="gramStart"/>
      <w:r>
        <w:rPr>
          <w:rFonts w:hint="eastAsia"/>
          <w:szCs w:val="24"/>
          <w:lang w:eastAsia="zh-CN"/>
        </w:rPr>
        <w:t>请</w:t>
      </w:r>
      <w:r>
        <w:rPr>
          <w:szCs w:val="24"/>
          <w:lang w:eastAsia="zh-CN"/>
        </w:rPr>
        <w:t>尚未</w:t>
      </w:r>
      <w:proofErr w:type="gramEnd"/>
      <w:r>
        <w:rPr>
          <w:szCs w:val="24"/>
          <w:lang w:eastAsia="zh-CN"/>
        </w:rPr>
        <w:t>告知无线电通信局的主管部门</w:t>
      </w:r>
      <w:r w:rsidRPr="004B7ECB">
        <w:rPr>
          <w:szCs w:val="24"/>
          <w:lang w:eastAsia="zh-CN"/>
        </w:rPr>
        <w:t>以书面形式致函无线电通信局，说明获得授权的组织的名称、用于确认该组织的三字母编码以及授权范围（见《无线电规则》第</w:t>
      </w:r>
      <w:r w:rsidRPr="00AF3457">
        <w:rPr>
          <w:b/>
          <w:bCs/>
          <w:szCs w:val="24"/>
          <w:lang w:eastAsia="zh-CN"/>
        </w:rPr>
        <w:t>12.1</w:t>
      </w:r>
      <w:r w:rsidRPr="004B7ECB">
        <w:rPr>
          <w:szCs w:val="24"/>
          <w:lang w:eastAsia="zh-CN"/>
        </w:rPr>
        <w:t>款）；否则无线电通信局将不接受需求。</w:t>
      </w:r>
    </w:p>
    <w:p w14:paraId="47DC6683" w14:textId="77777777" w:rsidR="0071303A" w:rsidRPr="004B7ECB" w:rsidRDefault="0071303A" w:rsidP="0071303A">
      <w:pPr>
        <w:autoSpaceDE/>
        <w:autoSpaceDN/>
        <w:ind w:firstLineChars="200" w:firstLine="480"/>
        <w:rPr>
          <w:szCs w:val="24"/>
        </w:rPr>
      </w:pPr>
      <w:proofErr w:type="spellStart"/>
      <w:r w:rsidRPr="004B7ECB">
        <w:rPr>
          <w:szCs w:val="24"/>
        </w:rPr>
        <w:t>需求必须</w:t>
      </w:r>
      <w:r w:rsidRPr="004B7ECB">
        <w:rPr>
          <w:b/>
          <w:bCs/>
          <w:szCs w:val="24"/>
        </w:rPr>
        <w:t>仅以电子格式</w:t>
      </w:r>
      <w:r w:rsidRPr="004B7ECB">
        <w:rPr>
          <w:szCs w:val="24"/>
        </w:rPr>
        <w:t>提交，并须根据</w:t>
      </w:r>
      <w:proofErr w:type="spellEnd"/>
      <w:r w:rsidR="00FA0F78">
        <w:fldChar w:fldCharType="begin"/>
      </w:r>
      <w:r w:rsidR="00FA0F78">
        <w:instrText xml:space="preserve"> HYPERLINK "http://www.itu.int/md/R00-CR-CIR-0297/en" </w:instrText>
      </w:r>
      <w:r w:rsidR="00FA0F78">
        <w:fldChar w:fldCharType="separate"/>
      </w:r>
      <w:r w:rsidRPr="000D79FA">
        <w:rPr>
          <w:rStyle w:val="Hyperlink"/>
          <w:szCs w:val="24"/>
          <w:lang w:val="en-GB"/>
        </w:rPr>
        <w:t>CR/297</w:t>
      </w:r>
      <w:r w:rsidR="00FA0F78">
        <w:rPr>
          <w:rStyle w:val="Hyperlink"/>
          <w:szCs w:val="24"/>
          <w:lang w:val="en-GB"/>
        </w:rPr>
        <w:fldChar w:fldCharType="end"/>
      </w:r>
      <w:r w:rsidRPr="004B7ECB">
        <w:rPr>
          <w:szCs w:val="24"/>
        </w:rPr>
        <w:t>和</w:t>
      </w:r>
      <w:hyperlink r:id="rId8" w:history="1">
        <w:r w:rsidRPr="000D79FA">
          <w:rPr>
            <w:rStyle w:val="Hyperlink"/>
            <w:szCs w:val="24"/>
            <w:lang w:val="en-GB"/>
          </w:rPr>
          <w:t>CR/308</w:t>
        </w:r>
      </w:hyperlink>
      <w:proofErr w:type="spellStart"/>
      <w:r w:rsidRPr="004B7ECB">
        <w:rPr>
          <w:szCs w:val="24"/>
        </w:rPr>
        <w:t>号通函，通过</w:t>
      </w:r>
      <w:proofErr w:type="spellEnd"/>
      <w:r>
        <w:rPr>
          <w:rFonts w:hint="eastAsia"/>
          <w:szCs w:val="24"/>
          <w:lang w:eastAsia="zh-CN"/>
        </w:rPr>
        <w:t>用于</w:t>
      </w:r>
      <w:proofErr w:type="spellStart"/>
      <w:r w:rsidRPr="004B7ECB">
        <w:rPr>
          <w:szCs w:val="24"/>
        </w:rPr>
        <w:t>提交频率指配</w:t>
      </w:r>
      <w:proofErr w:type="spellEnd"/>
      <w:r w:rsidRPr="004B7ECB">
        <w:rPr>
          <w:szCs w:val="24"/>
        </w:rPr>
        <w:t>/</w:t>
      </w:r>
      <w:proofErr w:type="spellStart"/>
      <w:r w:rsidRPr="004B7ECB">
        <w:rPr>
          <w:szCs w:val="24"/>
        </w:rPr>
        <w:t>分配（地面业务</w:t>
      </w:r>
      <w:proofErr w:type="spellEnd"/>
      <w:r w:rsidRPr="004B7ECB">
        <w:rPr>
          <w:szCs w:val="24"/>
        </w:rPr>
        <w:t>）</w:t>
      </w:r>
      <w:r>
        <w:rPr>
          <w:rFonts w:hint="eastAsia"/>
          <w:szCs w:val="24"/>
          <w:lang w:eastAsia="zh-CN"/>
        </w:rPr>
        <w:t>的</w:t>
      </w:r>
      <w:r w:rsidRPr="004B7ECB">
        <w:rPr>
          <w:szCs w:val="24"/>
        </w:rPr>
        <w:t>WISFAT</w:t>
      </w:r>
      <w:r w:rsidRPr="004B7ECB">
        <w:rPr>
          <w:szCs w:val="24"/>
        </w:rPr>
        <w:t>（</w:t>
      </w:r>
      <w:hyperlink r:id="rId9" w:history="1">
        <w:r w:rsidRPr="000D79FA">
          <w:rPr>
            <w:rStyle w:val="Hyperlink"/>
            <w:szCs w:val="24"/>
            <w:lang w:val="en-GB"/>
          </w:rPr>
          <w:t>http://www.itu.int/ITU-R/go/wisfat</w:t>
        </w:r>
      </w:hyperlink>
      <w:r w:rsidRPr="004B7ECB">
        <w:rPr>
          <w:szCs w:val="24"/>
        </w:rPr>
        <w:t>）</w:t>
      </w:r>
      <w:proofErr w:type="spellStart"/>
      <w:r w:rsidRPr="004B7ECB">
        <w:rPr>
          <w:szCs w:val="24"/>
        </w:rPr>
        <w:t>网页界面</w:t>
      </w:r>
      <w:proofErr w:type="spellEnd"/>
      <w:r>
        <w:rPr>
          <w:rFonts w:hint="eastAsia"/>
          <w:szCs w:val="24"/>
          <w:lang w:eastAsia="zh-CN"/>
        </w:rPr>
        <w:t>提交</w:t>
      </w:r>
      <w:r w:rsidRPr="004B7ECB">
        <w:rPr>
          <w:szCs w:val="24"/>
        </w:rPr>
        <w:t>。</w:t>
      </w:r>
    </w:p>
    <w:p w14:paraId="6D55780B" w14:textId="77777777" w:rsidR="0071303A" w:rsidRPr="004B7ECB" w:rsidRDefault="0071303A" w:rsidP="0071303A">
      <w:pPr>
        <w:ind w:firstLineChars="200" w:firstLine="480"/>
        <w:jc w:val="left"/>
        <w:rPr>
          <w:szCs w:val="24"/>
        </w:rPr>
      </w:pPr>
      <w:r w:rsidRPr="003D2D58">
        <w:rPr>
          <w:szCs w:val="24"/>
        </w:rPr>
        <w:t>可从网页</w:t>
      </w:r>
      <w:hyperlink r:id="rId10" w:history="1">
        <w:r w:rsidRPr="000D79FA">
          <w:rPr>
            <w:rStyle w:val="Hyperlink"/>
            <w:szCs w:val="24"/>
          </w:rPr>
          <w:t>http://www.itu.int/en/ITU-R/terrestrial/broadcast/HFBC/Pages/default.aspx</w:t>
        </w:r>
      </w:hyperlink>
      <w:r w:rsidRPr="004B7ECB">
        <w:rPr>
          <w:szCs w:val="24"/>
        </w:rPr>
        <w:t>（</w:t>
      </w:r>
      <w:r>
        <w:rPr>
          <w:rFonts w:hint="eastAsia"/>
          <w:szCs w:val="24"/>
          <w:lang w:eastAsia="zh-CN"/>
        </w:rPr>
        <w:t>通知</w:t>
      </w:r>
      <w:proofErr w:type="spellStart"/>
      <w:r>
        <w:rPr>
          <w:szCs w:val="24"/>
        </w:rPr>
        <w:t>部分</w:t>
      </w:r>
      <w:proofErr w:type="spellEnd"/>
      <w:r w:rsidRPr="004B7ECB">
        <w:rPr>
          <w:rFonts w:hint="eastAsia"/>
          <w:szCs w:val="24"/>
          <w:lang w:eastAsia="zh-CN"/>
        </w:rPr>
        <w:t>）</w:t>
      </w:r>
      <w:r w:rsidRPr="004B7ECB">
        <w:rPr>
          <w:szCs w:val="24"/>
        </w:rPr>
        <w:t>下载描述根据《无线电规则》第</w:t>
      </w:r>
      <w:r w:rsidRPr="004B7ECB">
        <w:rPr>
          <w:szCs w:val="24"/>
        </w:rPr>
        <w:t>12</w:t>
      </w:r>
      <w:r w:rsidRPr="004B7ECB">
        <w:rPr>
          <w:szCs w:val="24"/>
        </w:rPr>
        <w:t>条</w:t>
      </w:r>
      <w:r w:rsidRPr="00B77353">
        <w:rPr>
          <w:b/>
          <w:bCs/>
          <w:szCs w:val="24"/>
        </w:rPr>
        <w:t>提交</w:t>
      </w:r>
      <w:r w:rsidRPr="00B77353">
        <w:rPr>
          <w:b/>
          <w:bCs/>
          <w:szCs w:val="24"/>
        </w:rPr>
        <w:t>HFBC</w:t>
      </w:r>
      <w:r>
        <w:rPr>
          <w:rFonts w:hint="eastAsia"/>
          <w:b/>
          <w:bCs/>
          <w:szCs w:val="24"/>
          <w:lang w:eastAsia="zh-CN"/>
        </w:rPr>
        <w:t>需</w:t>
      </w:r>
      <w:proofErr w:type="spellStart"/>
      <w:r w:rsidRPr="00B77353">
        <w:rPr>
          <w:b/>
          <w:bCs/>
          <w:szCs w:val="24"/>
        </w:rPr>
        <w:t>求的文件格式</w:t>
      </w:r>
      <w:r w:rsidRPr="004B7ECB">
        <w:rPr>
          <w:szCs w:val="24"/>
        </w:rPr>
        <w:t>的文件</w:t>
      </w:r>
      <w:proofErr w:type="spellEnd"/>
      <w:r w:rsidRPr="004B7ECB">
        <w:rPr>
          <w:szCs w:val="24"/>
        </w:rPr>
        <w:t>。</w:t>
      </w:r>
    </w:p>
    <w:p w14:paraId="02EB30A4" w14:textId="77777777" w:rsidR="0071303A" w:rsidRDefault="0071303A" w:rsidP="0071303A">
      <w:pPr>
        <w:ind w:firstLineChars="200" w:firstLine="480"/>
        <w:rPr>
          <w:szCs w:val="24"/>
          <w:lang w:eastAsia="zh-CN"/>
        </w:rPr>
      </w:pPr>
      <w:r>
        <w:rPr>
          <w:szCs w:val="24"/>
          <w:lang w:eastAsia="zh-CN"/>
        </w:rPr>
        <w:t>附件中注明了</w:t>
      </w:r>
      <w:r w:rsidRPr="004B7ECB">
        <w:rPr>
          <w:szCs w:val="24"/>
          <w:lang w:eastAsia="zh-CN"/>
        </w:rPr>
        <w:t>含有</w:t>
      </w:r>
      <w:r>
        <w:rPr>
          <w:rFonts w:hint="eastAsia"/>
          <w:szCs w:val="24"/>
          <w:lang w:eastAsia="zh-CN"/>
        </w:rPr>
        <w:t>已</w:t>
      </w:r>
      <w:r w:rsidRPr="004B7ECB">
        <w:rPr>
          <w:szCs w:val="24"/>
          <w:lang w:eastAsia="zh-CN"/>
        </w:rPr>
        <w:t>更新</w:t>
      </w:r>
      <w:r>
        <w:rPr>
          <w:rFonts w:hint="eastAsia"/>
          <w:szCs w:val="24"/>
          <w:lang w:eastAsia="zh-CN"/>
        </w:rPr>
        <w:t>时间表在线发布的</w:t>
      </w:r>
      <w:r>
        <w:rPr>
          <w:szCs w:val="24"/>
          <w:lang w:eastAsia="zh-CN"/>
        </w:rPr>
        <w:t>预期日期，同时还列出了无线电通信局</w:t>
      </w:r>
      <w:proofErr w:type="gramStart"/>
      <w:r>
        <w:rPr>
          <w:rFonts w:hint="eastAsia"/>
          <w:szCs w:val="24"/>
          <w:lang w:eastAsia="zh-CN"/>
        </w:rPr>
        <w:t>需</w:t>
      </w:r>
      <w:r w:rsidRPr="004B7ECB">
        <w:rPr>
          <w:szCs w:val="24"/>
          <w:lang w:eastAsia="zh-CN"/>
        </w:rPr>
        <w:t>收到</w:t>
      </w:r>
      <w:proofErr w:type="gramEnd"/>
      <w:r w:rsidRPr="004B7ECB">
        <w:rPr>
          <w:szCs w:val="24"/>
          <w:lang w:eastAsia="zh-CN"/>
        </w:rPr>
        <w:t>更新</w:t>
      </w:r>
      <w:r>
        <w:rPr>
          <w:rFonts w:hint="eastAsia"/>
          <w:szCs w:val="24"/>
          <w:lang w:eastAsia="zh-CN"/>
        </w:rPr>
        <w:t>时间表</w:t>
      </w:r>
      <w:r w:rsidRPr="004B7ECB">
        <w:rPr>
          <w:szCs w:val="24"/>
          <w:lang w:eastAsia="zh-CN"/>
        </w:rPr>
        <w:t>的日期，以便进行汇总。</w:t>
      </w:r>
    </w:p>
    <w:p w14:paraId="13B5B3C3" w14:textId="77777777" w:rsidR="0071303A" w:rsidRDefault="0071303A" w:rsidP="0071303A">
      <w:pPr>
        <w:ind w:firstLineChars="200" w:firstLine="480"/>
        <w:rPr>
          <w:szCs w:val="24"/>
          <w:lang w:val="en-GB" w:eastAsia="zh-CN"/>
        </w:rPr>
      </w:pPr>
      <w:r>
        <w:rPr>
          <w:rFonts w:hint="eastAsia"/>
          <w:szCs w:val="24"/>
          <w:lang w:eastAsia="zh-CN"/>
        </w:rPr>
        <w:t>无线电通信局希望强调，需求需要在截止日期之前提交，这样才能获得所需的完整且准确的临时时间表以及有效协调进程的兼容性分析。</w:t>
      </w:r>
    </w:p>
    <w:p w14:paraId="3CBDEB73" w14:textId="2EC82252" w:rsidR="0071303A" w:rsidRPr="00416339" w:rsidRDefault="0071303A" w:rsidP="0071303A">
      <w:pPr>
        <w:tabs>
          <w:tab w:val="left" w:pos="720"/>
        </w:tabs>
        <w:overflowPunct/>
        <w:autoSpaceDE/>
        <w:adjustRightInd/>
        <w:spacing w:after="120" w:line="240" w:lineRule="auto"/>
        <w:ind w:firstLineChars="200" w:firstLine="480"/>
        <w:rPr>
          <w:rFonts w:asciiTheme="minorHAnsi" w:hAnsiTheme="minorHAnsi" w:cs="Arial"/>
          <w:szCs w:val="24"/>
          <w:lang w:eastAsia="zh-CN"/>
        </w:rPr>
      </w:pPr>
      <w:bookmarkStart w:id="0" w:name="lt_pId028"/>
      <w:r>
        <w:rPr>
          <w:rFonts w:asciiTheme="minorHAnsi" w:hAnsiTheme="minorHAnsi" w:cs="Arial" w:hint="eastAsia"/>
          <w:szCs w:val="24"/>
          <w:lang w:val="en-GB" w:eastAsia="zh-CN"/>
        </w:rPr>
        <w:t>还请您注意，如</w:t>
      </w:r>
      <w:hyperlink r:id="rId11" w:history="1">
        <w:r w:rsidRPr="001F51A2">
          <w:rPr>
            <w:rStyle w:val="Hyperlink"/>
            <w:szCs w:val="24"/>
            <w:lang w:val="en-GB" w:eastAsia="zh-CN"/>
          </w:rPr>
          <w:t>CR/432</w:t>
        </w:r>
      </w:hyperlink>
      <w:r>
        <w:rPr>
          <w:rFonts w:asciiTheme="minorHAnsi" w:hAnsiTheme="minorHAnsi" w:cs="Arial" w:hint="eastAsia"/>
          <w:szCs w:val="24"/>
          <w:lang w:val="en-GB" w:eastAsia="zh-CN"/>
        </w:rPr>
        <w:t>号通函所</w:t>
      </w:r>
      <w:r w:rsidR="003D2D58">
        <w:rPr>
          <w:rFonts w:asciiTheme="minorHAnsi" w:hAnsiTheme="minorHAnsi" w:cs="Arial" w:hint="eastAsia"/>
          <w:szCs w:val="24"/>
          <w:lang w:val="en-GB" w:eastAsia="zh-CN"/>
        </w:rPr>
        <w:t>解释的</w:t>
      </w:r>
      <w:r>
        <w:rPr>
          <w:rFonts w:asciiTheme="minorHAnsi" w:hAnsiTheme="minorHAnsi" w:cs="Arial" w:hint="eastAsia"/>
          <w:szCs w:val="24"/>
          <w:lang w:val="en-GB" w:eastAsia="zh-CN"/>
        </w:rPr>
        <w:t>，</w:t>
      </w:r>
      <w:r w:rsidR="003D2D58" w:rsidRPr="00AF3457">
        <w:rPr>
          <w:rFonts w:asciiTheme="minorHAnsi" w:hAnsiTheme="minorHAnsi" w:cs="Arial"/>
          <w:szCs w:val="24"/>
          <w:lang w:eastAsia="zh-CN"/>
        </w:rPr>
        <w:t>已于</w:t>
      </w:r>
      <w:r w:rsidR="003D2D58" w:rsidRPr="00AF3457">
        <w:rPr>
          <w:rFonts w:asciiTheme="minorHAnsi" w:hAnsiTheme="minorHAnsi" w:cs="Arial" w:hint="eastAsia"/>
          <w:szCs w:val="24"/>
          <w:lang w:eastAsia="zh-CN"/>
        </w:rPr>
        <w:t>2019</w:t>
      </w:r>
      <w:r w:rsidR="003D2D58" w:rsidRPr="00AF3457">
        <w:rPr>
          <w:rFonts w:asciiTheme="minorHAnsi" w:hAnsiTheme="minorHAnsi" w:cs="Arial" w:hint="eastAsia"/>
          <w:szCs w:val="24"/>
          <w:lang w:eastAsia="zh-CN"/>
        </w:rPr>
        <w:t>年</w:t>
      </w:r>
      <w:r w:rsidR="003D2D58" w:rsidRPr="00AF3457">
        <w:rPr>
          <w:rFonts w:asciiTheme="minorHAnsi" w:hAnsiTheme="minorHAnsi" w:cs="Arial" w:hint="eastAsia"/>
          <w:szCs w:val="24"/>
          <w:lang w:eastAsia="zh-CN"/>
        </w:rPr>
        <w:t>1</w:t>
      </w:r>
      <w:r w:rsidR="003D2D58" w:rsidRPr="00AF3457">
        <w:rPr>
          <w:rFonts w:asciiTheme="minorHAnsi" w:hAnsiTheme="minorHAnsi" w:cs="Arial" w:hint="eastAsia"/>
          <w:szCs w:val="24"/>
          <w:lang w:eastAsia="zh-CN"/>
        </w:rPr>
        <w:t>月</w:t>
      </w:r>
      <w:r w:rsidR="003D2D58" w:rsidRPr="00AF3457">
        <w:rPr>
          <w:rFonts w:asciiTheme="minorHAnsi" w:hAnsiTheme="minorHAnsi" w:cs="Arial" w:hint="eastAsia"/>
          <w:szCs w:val="24"/>
          <w:lang w:eastAsia="zh-CN"/>
        </w:rPr>
        <w:t>1</w:t>
      </w:r>
      <w:r w:rsidR="003D2D58" w:rsidRPr="00AF3457">
        <w:rPr>
          <w:rFonts w:asciiTheme="minorHAnsi" w:hAnsiTheme="minorHAnsi" w:cs="Arial" w:hint="eastAsia"/>
          <w:szCs w:val="24"/>
          <w:lang w:eastAsia="zh-CN"/>
        </w:rPr>
        <w:t>日</w:t>
      </w:r>
      <w:r w:rsidR="003D2D58" w:rsidRPr="007858A1">
        <w:rPr>
          <w:rFonts w:asciiTheme="minorHAnsi" w:hAnsiTheme="minorHAnsi" w:cs="Arial" w:hint="eastAsia"/>
          <w:szCs w:val="24"/>
          <w:lang w:eastAsia="zh-CN"/>
        </w:rPr>
        <w:t>终止</w:t>
      </w:r>
      <w:r>
        <w:rPr>
          <w:rFonts w:asciiTheme="minorHAnsi" w:hAnsiTheme="minorHAnsi" w:cs="Arial" w:hint="eastAsia"/>
          <w:szCs w:val="24"/>
          <w:lang w:eastAsia="zh-CN"/>
        </w:rPr>
        <w:t>通过</w:t>
      </w:r>
      <w:r w:rsidRPr="00DC30F2">
        <w:rPr>
          <w:rFonts w:asciiTheme="minorHAnsi" w:hAnsiTheme="minorHAnsi" w:cs="Arial"/>
          <w:szCs w:val="24"/>
          <w:lang w:eastAsia="zh-CN"/>
        </w:rPr>
        <w:t>CD</w:t>
      </w:r>
      <w:r w:rsidR="003D2D58">
        <w:rPr>
          <w:rFonts w:asciiTheme="minorHAnsi" w:hAnsiTheme="minorHAnsi" w:cs="Arial" w:hint="eastAsia"/>
          <w:szCs w:val="24"/>
          <w:lang w:eastAsia="zh-CN"/>
        </w:rPr>
        <w:t>光盘</w:t>
      </w:r>
      <w:r>
        <w:rPr>
          <w:rFonts w:asciiTheme="minorHAnsi" w:hAnsiTheme="minorHAnsi" w:cs="Arial" w:hint="eastAsia"/>
          <w:szCs w:val="24"/>
          <w:lang w:eastAsia="zh-CN"/>
        </w:rPr>
        <w:t>发</w:t>
      </w:r>
      <w:r>
        <w:rPr>
          <w:rFonts w:asciiTheme="minorHAnsi" w:hAnsiTheme="minorHAnsi" w:cs="Arial"/>
          <w:szCs w:val="24"/>
          <w:lang w:eastAsia="zh-CN"/>
        </w:rPr>
        <w:t>布</w:t>
      </w:r>
      <w:r w:rsidRPr="00DC30F2">
        <w:rPr>
          <w:rFonts w:asciiTheme="minorHAnsi" w:hAnsiTheme="minorHAnsi" w:cs="Arial"/>
          <w:szCs w:val="24"/>
          <w:lang w:eastAsia="zh-CN"/>
        </w:rPr>
        <w:t>HFBC</w:t>
      </w:r>
      <w:r>
        <w:rPr>
          <w:rFonts w:asciiTheme="minorHAnsi" w:hAnsiTheme="minorHAnsi" w:cs="Arial" w:hint="eastAsia"/>
          <w:szCs w:val="24"/>
          <w:lang w:eastAsia="zh-CN"/>
        </w:rPr>
        <w:t>广播计划和</w:t>
      </w:r>
      <w:r>
        <w:rPr>
          <w:rFonts w:asciiTheme="minorHAnsi" w:hAnsiTheme="minorHAnsi" w:cs="Arial"/>
          <w:szCs w:val="24"/>
          <w:lang w:eastAsia="zh-CN"/>
        </w:rPr>
        <w:t>兼容性分析结果</w:t>
      </w:r>
      <w:r>
        <w:rPr>
          <w:rFonts w:asciiTheme="minorHAnsi" w:hAnsiTheme="minorHAnsi" w:cs="Arial" w:hint="eastAsia"/>
          <w:szCs w:val="24"/>
          <w:lang w:eastAsia="zh-CN"/>
        </w:rPr>
        <w:t>，</w:t>
      </w:r>
      <w:r w:rsidR="003D2D58" w:rsidRPr="009B4020">
        <w:rPr>
          <w:rFonts w:asciiTheme="minorHAnsi" w:hAnsiTheme="minorHAnsi" w:cs="Arial" w:hint="eastAsia"/>
          <w:szCs w:val="24"/>
          <w:lang w:eastAsia="zh-CN"/>
        </w:rPr>
        <w:t>取而代之</w:t>
      </w:r>
      <w:r w:rsidR="003D2D58">
        <w:rPr>
          <w:rFonts w:asciiTheme="minorHAnsi" w:hAnsiTheme="minorHAnsi" w:cs="Arial" w:hint="eastAsia"/>
          <w:szCs w:val="24"/>
          <w:lang w:eastAsia="zh-CN"/>
        </w:rPr>
        <w:t>的是</w:t>
      </w:r>
      <w:r w:rsidRPr="009B4020">
        <w:rPr>
          <w:rFonts w:asciiTheme="minorHAnsi" w:hAnsiTheme="minorHAnsi" w:cs="Arial" w:hint="eastAsia"/>
          <w:szCs w:val="24"/>
          <w:lang w:eastAsia="zh-CN"/>
        </w:rPr>
        <w:t>免费网上</w:t>
      </w:r>
      <w:r>
        <w:rPr>
          <w:rFonts w:asciiTheme="minorHAnsi" w:hAnsiTheme="minorHAnsi" w:cs="Arial" w:hint="eastAsia"/>
          <w:szCs w:val="24"/>
          <w:lang w:eastAsia="zh-CN"/>
        </w:rPr>
        <w:t>公</w:t>
      </w:r>
      <w:r w:rsidRPr="009B4020">
        <w:rPr>
          <w:rFonts w:asciiTheme="minorHAnsi" w:hAnsiTheme="minorHAnsi" w:cs="Arial" w:hint="eastAsia"/>
          <w:szCs w:val="24"/>
          <w:lang w:eastAsia="zh-CN"/>
        </w:rPr>
        <w:t>布</w:t>
      </w:r>
      <w:bookmarkEnd w:id="0"/>
      <w:r w:rsidR="003D2D58">
        <w:rPr>
          <w:rFonts w:asciiTheme="minorHAnsi" w:hAnsiTheme="minorHAnsi" w:cs="Arial" w:hint="eastAsia"/>
          <w:szCs w:val="24"/>
          <w:lang w:eastAsia="zh-CN"/>
        </w:rPr>
        <w:t>：</w:t>
      </w:r>
      <w:hyperlink r:id="rId12" w:history="1">
        <w:r w:rsidR="003D2D58" w:rsidRPr="00112494">
          <w:rPr>
            <w:rStyle w:val="Hyperlink"/>
            <w:rFonts w:asciiTheme="minorHAnsi" w:hAnsiTheme="minorHAnsi" w:cs="Arial"/>
            <w:szCs w:val="24"/>
            <w:lang w:val="en-GB" w:eastAsia="zh-CN"/>
          </w:rPr>
          <w:t>https://www.itu.int/en/ITU-R/terrestrial/broadcast/HFBC/Pages/Schedule.aspx</w:t>
        </w:r>
      </w:hyperlink>
      <w:r>
        <w:rPr>
          <w:rFonts w:asciiTheme="minorHAnsi" w:hAnsiTheme="minorHAnsi" w:cs="Arial" w:hint="eastAsia"/>
          <w:szCs w:val="24"/>
          <w:lang w:eastAsia="zh-CN"/>
        </w:rPr>
        <w:t>。</w:t>
      </w:r>
    </w:p>
    <w:p w14:paraId="5CFE80AE" w14:textId="77777777" w:rsidR="0071303A" w:rsidRPr="004B7ECB" w:rsidRDefault="0071303A" w:rsidP="0071303A">
      <w:pPr>
        <w:rPr>
          <w:lang w:eastAsia="zh-CN"/>
        </w:rPr>
      </w:pPr>
      <w:r w:rsidRPr="006A28CE">
        <w:rPr>
          <w:b/>
          <w:bCs/>
          <w:lang w:eastAsia="zh-CN"/>
        </w:rPr>
        <w:t>2</w:t>
      </w:r>
      <w:r w:rsidRPr="006A28CE">
        <w:rPr>
          <w:b/>
          <w:bCs/>
          <w:lang w:eastAsia="zh-CN"/>
        </w:rPr>
        <w:tab/>
      </w:r>
      <w:r w:rsidRPr="006A28CE">
        <w:rPr>
          <w:b/>
          <w:bCs/>
          <w:lang w:eastAsia="zh-CN"/>
        </w:rPr>
        <w:t>区域性协调会议</w:t>
      </w:r>
    </w:p>
    <w:p w14:paraId="2A9B6E40" w14:textId="72BB165B" w:rsidR="0071303A" w:rsidRDefault="0071303A" w:rsidP="0071303A">
      <w:pPr>
        <w:ind w:firstLineChars="200" w:firstLine="480"/>
        <w:rPr>
          <w:szCs w:val="24"/>
          <w:lang w:eastAsia="zh-CN"/>
        </w:rPr>
      </w:pPr>
      <w:r w:rsidRPr="004B7ECB">
        <w:rPr>
          <w:szCs w:val="24"/>
          <w:lang w:eastAsia="zh-CN"/>
        </w:rPr>
        <w:t>无线电通信局已获悉，</w:t>
      </w:r>
      <w:r w:rsidR="003D2D58">
        <w:rPr>
          <w:rFonts w:hint="eastAsia"/>
          <w:szCs w:val="24"/>
          <w:lang w:eastAsia="zh-CN"/>
        </w:rPr>
        <w:t>目前计划于</w:t>
      </w:r>
      <w:r w:rsidRPr="004B7ECB">
        <w:rPr>
          <w:szCs w:val="24"/>
          <w:lang w:eastAsia="zh-CN"/>
        </w:rPr>
        <w:t>20</w:t>
      </w:r>
      <w:r>
        <w:rPr>
          <w:rFonts w:hint="eastAsia"/>
          <w:szCs w:val="24"/>
          <w:lang w:eastAsia="zh-CN"/>
        </w:rPr>
        <w:t>20</w:t>
      </w:r>
      <w:r w:rsidRPr="004B7ECB">
        <w:rPr>
          <w:szCs w:val="24"/>
          <w:lang w:eastAsia="zh-CN"/>
        </w:rPr>
        <w:t>年</w:t>
      </w:r>
      <w:r w:rsidR="00016880">
        <w:rPr>
          <w:szCs w:val="24"/>
          <w:lang w:eastAsia="zh-CN"/>
        </w:rPr>
        <w:t>8</w:t>
      </w:r>
      <w:r w:rsidRPr="004B7ECB">
        <w:rPr>
          <w:szCs w:val="24"/>
          <w:lang w:eastAsia="zh-CN"/>
        </w:rPr>
        <w:t>月</w:t>
      </w:r>
      <w:r w:rsidR="00016880">
        <w:rPr>
          <w:szCs w:val="24"/>
          <w:lang w:eastAsia="zh-CN"/>
        </w:rPr>
        <w:t>24</w:t>
      </w:r>
      <w:r>
        <w:rPr>
          <w:rFonts w:hint="eastAsia"/>
          <w:szCs w:val="24"/>
          <w:lang w:eastAsia="zh-CN"/>
        </w:rPr>
        <w:t>至</w:t>
      </w:r>
      <w:r w:rsidR="00016880">
        <w:rPr>
          <w:szCs w:val="24"/>
          <w:lang w:eastAsia="zh-CN"/>
        </w:rPr>
        <w:t>28</w:t>
      </w:r>
      <w:r w:rsidRPr="004B7ECB">
        <w:rPr>
          <w:szCs w:val="24"/>
          <w:lang w:eastAsia="zh-CN"/>
        </w:rPr>
        <w:t>日在</w:t>
      </w:r>
      <w:r w:rsidR="00016880" w:rsidRPr="00016880">
        <w:rPr>
          <w:szCs w:val="24"/>
          <w:lang w:val="en-GB" w:eastAsia="zh-CN"/>
        </w:rPr>
        <w:t>保加利亚</w:t>
      </w:r>
      <w:r w:rsidRPr="004B7ECB">
        <w:rPr>
          <w:szCs w:val="24"/>
          <w:lang w:eastAsia="zh-CN"/>
        </w:rPr>
        <w:t>召开</w:t>
      </w:r>
      <w:r w:rsidR="00016880">
        <w:rPr>
          <w:szCs w:val="24"/>
          <w:lang w:eastAsia="zh-CN"/>
        </w:rPr>
        <w:t>B</w:t>
      </w:r>
      <w:r w:rsidRPr="009F3B3E">
        <w:rPr>
          <w:szCs w:val="24"/>
          <w:lang w:eastAsia="zh-CN"/>
        </w:rPr>
        <w:t>20</w:t>
      </w:r>
      <w:r w:rsidR="00016880" w:rsidRPr="00016880">
        <w:rPr>
          <w:szCs w:val="24"/>
          <w:lang w:val="en-GB" w:eastAsia="zh-CN"/>
        </w:rPr>
        <w:t xml:space="preserve"> HFCC/ASBU</w:t>
      </w:r>
      <w:r>
        <w:rPr>
          <w:szCs w:val="24"/>
          <w:lang w:val="en-GB" w:eastAsia="zh-CN"/>
        </w:rPr>
        <w:t>协调大会</w:t>
      </w:r>
      <w:r w:rsidRPr="004B7ECB">
        <w:rPr>
          <w:szCs w:val="24"/>
          <w:lang w:eastAsia="zh-CN"/>
        </w:rPr>
        <w:t>（进一步信息见该大会网</w:t>
      </w:r>
      <w:r>
        <w:rPr>
          <w:rFonts w:hint="eastAsia"/>
          <w:szCs w:val="24"/>
          <w:lang w:eastAsia="zh-CN"/>
        </w:rPr>
        <w:t>页</w:t>
      </w:r>
      <w:r w:rsidRPr="004B7ECB">
        <w:rPr>
          <w:szCs w:val="24"/>
          <w:lang w:eastAsia="zh-CN"/>
        </w:rPr>
        <w:t>：</w:t>
      </w:r>
      <w:hyperlink r:id="rId13" w:history="1">
        <w:r w:rsidRPr="000A08DD">
          <w:rPr>
            <w:rStyle w:val="Hyperlink"/>
            <w:szCs w:val="24"/>
            <w:lang w:eastAsia="zh-CN"/>
          </w:rPr>
          <w:t>http://www.hfcc.org</w:t>
        </w:r>
      </w:hyperlink>
      <w:r w:rsidRPr="004B7ECB">
        <w:rPr>
          <w:szCs w:val="24"/>
          <w:lang w:eastAsia="zh-CN"/>
        </w:rPr>
        <w:t>）。</w:t>
      </w:r>
    </w:p>
    <w:p w14:paraId="27E15B54" w14:textId="77777777" w:rsidR="0071303A" w:rsidRDefault="0071303A" w:rsidP="0071303A">
      <w:pPr>
        <w:ind w:firstLineChars="200" w:firstLine="480"/>
        <w:rPr>
          <w:szCs w:val="24"/>
          <w:lang w:eastAsia="zh-CN"/>
        </w:rPr>
      </w:pPr>
      <w:r>
        <w:rPr>
          <w:rFonts w:hint="eastAsia"/>
          <w:szCs w:val="24"/>
          <w:lang w:eastAsia="zh-CN"/>
        </w:rPr>
        <w:t>在此方面，请您注意参加区域协调组的重要性，这些协调组可在《无线电规则》第</w:t>
      </w:r>
      <w:r>
        <w:rPr>
          <w:rFonts w:hint="eastAsia"/>
          <w:szCs w:val="24"/>
          <w:lang w:eastAsia="zh-CN"/>
        </w:rPr>
        <w:t>12</w:t>
      </w:r>
      <w:r>
        <w:rPr>
          <w:rFonts w:hint="eastAsia"/>
          <w:szCs w:val="24"/>
          <w:lang w:eastAsia="zh-CN"/>
        </w:rPr>
        <w:t>条的框架内促进各区域主管部门和广播机构之间的双边和多边协调。</w:t>
      </w:r>
    </w:p>
    <w:p w14:paraId="0B796356" w14:textId="77777777" w:rsidR="0071303A" w:rsidRDefault="0071303A" w:rsidP="0071303A">
      <w:pPr>
        <w:ind w:firstLineChars="200" w:firstLine="480"/>
        <w:rPr>
          <w:szCs w:val="24"/>
          <w:lang w:eastAsia="zh-CN"/>
        </w:rPr>
      </w:pPr>
      <w:r>
        <w:rPr>
          <w:rFonts w:hint="eastAsia"/>
          <w:szCs w:val="24"/>
          <w:lang w:eastAsia="zh-CN"/>
        </w:rPr>
        <w:lastRenderedPageBreak/>
        <w:t>因此，</w:t>
      </w:r>
      <w:r w:rsidRPr="004B7ECB">
        <w:rPr>
          <w:szCs w:val="24"/>
          <w:lang w:eastAsia="zh-CN"/>
        </w:rPr>
        <w:t>无线电通信</w:t>
      </w:r>
      <w:proofErr w:type="gramStart"/>
      <w:r w:rsidRPr="004B7ECB">
        <w:rPr>
          <w:szCs w:val="24"/>
          <w:lang w:eastAsia="zh-CN"/>
        </w:rPr>
        <w:t>局鼓励</w:t>
      </w:r>
      <w:r>
        <w:rPr>
          <w:rFonts w:hint="eastAsia"/>
          <w:szCs w:val="24"/>
          <w:lang w:eastAsia="zh-CN"/>
        </w:rPr>
        <w:t>贵</w:t>
      </w:r>
      <w:r w:rsidRPr="004B7ECB">
        <w:rPr>
          <w:szCs w:val="24"/>
          <w:lang w:eastAsia="zh-CN"/>
        </w:rPr>
        <w:t>主管</w:t>
      </w:r>
      <w:proofErr w:type="gramEnd"/>
      <w:r w:rsidRPr="004B7ECB">
        <w:rPr>
          <w:szCs w:val="24"/>
          <w:lang w:eastAsia="zh-CN"/>
        </w:rPr>
        <w:t>部门</w:t>
      </w:r>
      <w:r>
        <w:rPr>
          <w:rFonts w:hint="eastAsia"/>
          <w:szCs w:val="24"/>
          <w:lang w:eastAsia="zh-CN"/>
        </w:rPr>
        <w:t>继续</w:t>
      </w:r>
      <w:r>
        <w:rPr>
          <w:szCs w:val="24"/>
          <w:lang w:eastAsia="zh-CN"/>
        </w:rPr>
        <w:t>参加</w:t>
      </w:r>
      <w:r>
        <w:rPr>
          <w:rFonts w:hint="eastAsia"/>
          <w:szCs w:val="24"/>
          <w:lang w:eastAsia="zh-CN"/>
        </w:rPr>
        <w:t>此类协调</w:t>
      </w:r>
      <w:r>
        <w:rPr>
          <w:szCs w:val="24"/>
          <w:lang w:eastAsia="zh-CN"/>
        </w:rPr>
        <w:t>会议，因为</w:t>
      </w:r>
      <w:r>
        <w:rPr>
          <w:rFonts w:hint="eastAsia"/>
          <w:szCs w:val="24"/>
          <w:lang w:eastAsia="zh-CN"/>
        </w:rPr>
        <w:t>这些</w:t>
      </w:r>
      <w:r w:rsidRPr="004B7ECB">
        <w:rPr>
          <w:szCs w:val="24"/>
          <w:lang w:eastAsia="zh-CN"/>
        </w:rPr>
        <w:t>会议在</w:t>
      </w:r>
      <w:r>
        <w:rPr>
          <w:rFonts w:hint="eastAsia"/>
          <w:szCs w:val="24"/>
          <w:lang w:eastAsia="zh-CN"/>
        </w:rPr>
        <w:t>解决不同国家</w:t>
      </w:r>
      <w:r>
        <w:rPr>
          <w:rFonts w:hint="eastAsia"/>
          <w:szCs w:val="24"/>
          <w:lang w:eastAsia="zh-CN"/>
        </w:rPr>
        <w:t>HFBC</w:t>
      </w:r>
      <w:r>
        <w:rPr>
          <w:rFonts w:hint="eastAsia"/>
          <w:szCs w:val="24"/>
          <w:lang w:eastAsia="zh-CN"/>
        </w:rPr>
        <w:t>需求发生的冲突并由此确保</w:t>
      </w:r>
      <w:r w:rsidRPr="004B7ECB">
        <w:rPr>
          <w:szCs w:val="24"/>
          <w:lang w:eastAsia="zh-CN"/>
        </w:rPr>
        <w:t>高频</w:t>
      </w:r>
      <w:r>
        <w:rPr>
          <w:rFonts w:hint="eastAsia"/>
          <w:szCs w:val="24"/>
          <w:lang w:eastAsia="zh-CN"/>
        </w:rPr>
        <w:t>广播台站的兼容操作</w:t>
      </w:r>
      <w:r w:rsidRPr="004B7ECB">
        <w:rPr>
          <w:szCs w:val="24"/>
          <w:lang w:eastAsia="zh-CN"/>
        </w:rPr>
        <w:t>方面所发挥的有效作用有目共睹。</w:t>
      </w:r>
    </w:p>
    <w:p w14:paraId="4AE48819" w14:textId="77777777" w:rsidR="0071303A" w:rsidRPr="004B7ECB" w:rsidRDefault="0071303A" w:rsidP="0071303A">
      <w:pPr>
        <w:ind w:firstLineChars="200" w:firstLine="480"/>
        <w:rPr>
          <w:szCs w:val="24"/>
          <w:lang w:eastAsia="zh-CN"/>
        </w:rPr>
      </w:pPr>
      <w:r w:rsidRPr="004B7ECB">
        <w:rPr>
          <w:szCs w:val="24"/>
          <w:lang w:eastAsia="zh-CN"/>
        </w:rPr>
        <w:t>如需更多信息，请与各区域协调组联系：</w:t>
      </w:r>
    </w:p>
    <w:p w14:paraId="3C460737" w14:textId="77777777" w:rsidR="0071303A" w:rsidRPr="004B7ECB" w:rsidRDefault="0071303A" w:rsidP="0071303A">
      <w:pPr>
        <w:pStyle w:val="enumlev1"/>
        <w:rPr>
          <w:lang w:eastAsia="zh-CN"/>
        </w:rPr>
      </w:pPr>
      <w:r w:rsidRPr="004B7ECB">
        <w:rPr>
          <w:lang w:eastAsia="zh-CN"/>
        </w:rPr>
        <w:t>•</w:t>
      </w:r>
      <w:r w:rsidRPr="004B7ECB">
        <w:rPr>
          <w:lang w:eastAsia="zh-CN"/>
        </w:rPr>
        <w:tab/>
      </w:r>
      <w:r w:rsidRPr="004B7ECB">
        <w:rPr>
          <w:lang w:eastAsia="zh-CN"/>
        </w:rPr>
        <w:t>阿拉伯国家广播联盟（</w:t>
      </w:r>
      <w:r w:rsidRPr="004B7ECB">
        <w:rPr>
          <w:lang w:eastAsia="zh-CN"/>
        </w:rPr>
        <w:t>ASBU</w:t>
      </w:r>
      <w:r w:rsidRPr="004B7ECB">
        <w:rPr>
          <w:lang w:eastAsia="zh-CN"/>
        </w:rPr>
        <w:t>）：</w:t>
      </w:r>
      <w:r w:rsidR="00FA0F78">
        <w:fldChar w:fldCharType="begin"/>
      </w:r>
      <w:r w:rsidR="00FA0F78">
        <w:instrText xml:space="preserve"> HYPERLINK "http://www.asbu.net" </w:instrText>
      </w:r>
      <w:r w:rsidR="00FA0F78">
        <w:fldChar w:fldCharType="separate"/>
      </w:r>
      <w:r w:rsidRPr="004B7ECB">
        <w:rPr>
          <w:rStyle w:val="Hyperlink"/>
          <w:szCs w:val="24"/>
          <w:lang w:eastAsia="zh-CN"/>
        </w:rPr>
        <w:t>http://www.asbu.net</w:t>
      </w:r>
      <w:r w:rsidR="00FA0F78">
        <w:rPr>
          <w:rStyle w:val="Hyperlink"/>
          <w:szCs w:val="24"/>
          <w:lang w:eastAsia="zh-CN"/>
        </w:rPr>
        <w:fldChar w:fldCharType="end"/>
      </w:r>
    </w:p>
    <w:p w14:paraId="658FA48A" w14:textId="5AB94585" w:rsidR="0071303A" w:rsidRPr="004B7ECB" w:rsidRDefault="0071303A" w:rsidP="0071303A">
      <w:pPr>
        <w:pStyle w:val="enumlev1"/>
        <w:rPr>
          <w:lang w:eastAsia="zh-CN"/>
        </w:rPr>
      </w:pPr>
      <w:r w:rsidRPr="004B7ECB">
        <w:rPr>
          <w:lang w:eastAsia="zh-CN"/>
        </w:rPr>
        <w:t>•</w:t>
      </w:r>
      <w:r w:rsidRPr="004B7ECB">
        <w:rPr>
          <w:lang w:eastAsia="zh-CN"/>
        </w:rPr>
        <w:tab/>
      </w:r>
      <w:r w:rsidRPr="004B7ECB">
        <w:rPr>
          <w:lang w:eastAsia="zh-CN"/>
        </w:rPr>
        <w:t>亚太广播联盟</w:t>
      </w:r>
      <w:r w:rsidRPr="004B7ECB">
        <w:rPr>
          <w:lang w:eastAsia="zh-CN"/>
        </w:rPr>
        <w:t xml:space="preserve"> </w:t>
      </w:r>
      <w:r w:rsidR="004208F5">
        <w:rPr>
          <w:lang w:eastAsia="zh-CN"/>
        </w:rPr>
        <w:t>–</w:t>
      </w:r>
      <w:r w:rsidRPr="004B7ECB">
        <w:rPr>
          <w:lang w:eastAsia="zh-CN"/>
        </w:rPr>
        <w:t xml:space="preserve"> </w:t>
      </w:r>
      <w:r w:rsidRPr="004B7ECB">
        <w:rPr>
          <w:lang w:eastAsia="zh-CN"/>
        </w:rPr>
        <w:t>高频协调（</w:t>
      </w:r>
      <w:r w:rsidRPr="004B7ECB">
        <w:rPr>
          <w:lang w:eastAsia="zh-CN"/>
        </w:rPr>
        <w:t>ABU-HFC</w:t>
      </w:r>
      <w:r w:rsidRPr="004B7ECB">
        <w:rPr>
          <w:lang w:eastAsia="zh-CN"/>
        </w:rPr>
        <w:t>）：</w:t>
      </w:r>
      <w:r w:rsidR="00FA0F78">
        <w:fldChar w:fldCharType="begin"/>
      </w:r>
      <w:r w:rsidR="00FA0F78">
        <w:instrText xml:space="preserve"> HYPERLINK "http://www.abu.org.my" </w:instrText>
      </w:r>
      <w:r w:rsidR="00FA0F78">
        <w:fldChar w:fldCharType="separate"/>
      </w:r>
      <w:r w:rsidRPr="004B7ECB">
        <w:rPr>
          <w:rStyle w:val="Hyperlink"/>
          <w:szCs w:val="24"/>
          <w:lang w:eastAsia="zh-CN"/>
        </w:rPr>
        <w:t>http://www.abu.org.my</w:t>
      </w:r>
      <w:r w:rsidR="00FA0F78">
        <w:rPr>
          <w:rStyle w:val="Hyperlink"/>
          <w:szCs w:val="24"/>
          <w:lang w:eastAsia="zh-CN"/>
        </w:rPr>
        <w:fldChar w:fldCharType="end"/>
      </w:r>
    </w:p>
    <w:p w14:paraId="52A840FC" w14:textId="77777777" w:rsidR="0071303A" w:rsidRPr="004208F5" w:rsidRDefault="0071303A" w:rsidP="0071303A">
      <w:pPr>
        <w:pStyle w:val="enumlev1"/>
        <w:rPr>
          <w:rStyle w:val="Hyperlink"/>
          <w:color w:val="auto"/>
          <w:szCs w:val="24"/>
        </w:rPr>
      </w:pPr>
      <w:r w:rsidRPr="004B7ECB">
        <w:t>•</w:t>
      </w:r>
      <w:r w:rsidRPr="004B7ECB">
        <w:tab/>
      </w:r>
      <w:proofErr w:type="spellStart"/>
      <w:r w:rsidRPr="004B7ECB">
        <w:t>高频协调大会（</w:t>
      </w:r>
      <w:r w:rsidRPr="004B7ECB">
        <w:t>HFCC</w:t>
      </w:r>
      <w:proofErr w:type="spellEnd"/>
      <w:r w:rsidRPr="004B7ECB">
        <w:t>）：</w:t>
      </w:r>
      <w:hyperlink r:id="rId14" w:history="1">
        <w:r w:rsidRPr="004B7ECB">
          <w:rPr>
            <w:rStyle w:val="Hyperlink"/>
            <w:szCs w:val="24"/>
          </w:rPr>
          <w:t>http://www.hfcc.org</w:t>
        </w:r>
      </w:hyperlink>
    </w:p>
    <w:p w14:paraId="1BD1F13F" w14:textId="77777777" w:rsidR="0071303A" w:rsidRPr="004B7ECB" w:rsidRDefault="0071303A" w:rsidP="0071303A">
      <w:pPr>
        <w:ind w:firstLineChars="200" w:firstLine="480"/>
        <w:rPr>
          <w:szCs w:val="24"/>
          <w:lang w:eastAsia="zh-CN"/>
        </w:rPr>
      </w:pPr>
      <w:r>
        <w:rPr>
          <w:lang w:eastAsia="zh-CN"/>
        </w:rPr>
        <w:t>如</w:t>
      </w:r>
      <w:proofErr w:type="gramStart"/>
      <w:r>
        <w:rPr>
          <w:lang w:eastAsia="zh-CN"/>
        </w:rPr>
        <w:t>贵主管</w:t>
      </w:r>
      <w:proofErr w:type="gramEnd"/>
      <w:r>
        <w:rPr>
          <w:lang w:eastAsia="zh-CN"/>
        </w:rPr>
        <w:t>部门需澄清本通函涉及的任何议题，请随时与无线电通信局联系</w:t>
      </w:r>
      <w:r>
        <w:rPr>
          <w:rFonts w:ascii="SimSun" w:eastAsia="SimSun" w:hAnsi="SimSun" w:cs="SimSun" w:hint="eastAsia"/>
          <w:lang w:eastAsia="zh-CN"/>
        </w:rPr>
        <w:t>。如需任何协助，请与</w:t>
      </w:r>
      <w:hyperlink r:id="rId15" w:history="1">
        <w:r>
          <w:rPr>
            <w:rStyle w:val="Hyperlink"/>
            <w:szCs w:val="24"/>
            <w:lang w:val="en-GB" w:eastAsia="zh-CN"/>
          </w:rPr>
          <w:t>BRMAIL@itu.int</w:t>
        </w:r>
      </w:hyperlink>
      <w:r>
        <w:rPr>
          <w:rFonts w:ascii="SimSun" w:eastAsia="SimSun" w:hAnsi="SimSun" w:cs="SimSun" w:hint="eastAsia"/>
          <w:lang w:eastAsia="zh-CN"/>
        </w:rPr>
        <w:t>联系。</w:t>
      </w:r>
    </w:p>
    <w:p w14:paraId="6020AE5D" w14:textId="77777777" w:rsidR="0071303A" w:rsidRPr="004B7ECB" w:rsidRDefault="0071303A" w:rsidP="0071303A">
      <w:pPr>
        <w:rPr>
          <w:szCs w:val="24"/>
          <w:lang w:eastAsia="zh-CN"/>
        </w:rPr>
      </w:pPr>
    </w:p>
    <w:p w14:paraId="60CE13A1" w14:textId="77777777" w:rsidR="0071303A" w:rsidRPr="00B82228" w:rsidRDefault="0071303A" w:rsidP="0071303A">
      <w:pPr>
        <w:tabs>
          <w:tab w:val="center" w:pos="4819"/>
        </w:tabs>
        <w:spacing w:before="120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171994">
        <w:rPr>
          <w:rFonts w:asciiTheme="majorEastAsia" w:eastAsiaTheme="majorEastAsia" w:hAnsiTheme="majorEastAsia"/>
          <w:szCs w:val="24"/>
          <w:lang w:eastAsia="zh-CN"/>
        </w:rPr>
        <w:t>马里奥</w:t>
      </w:r>
      <w:r w:rsidRPr="00B82228">
        <w:rPr>
          <w:rFonts w:eastAsiaTheme="majorEastAsia" w:cstheme="minorHAnsi"/>
          <w:szCs w:val="24"/>
          <w:lang w:eastAsia="zh-CN"/>
        </w:rPr>
        <w:t>•</w:t>
      </w:r>
      <w:r w:rsidRPr="00171994">
        <w:rPr>
          <w:rFonts w:asciiTheme="majorEastAsia" w:eastAsiaTheme="majorEastAsia" w:hAnsiTheme="majorEastAsia"/>
          <w:szCs w:val="24"/>
          <w:lang w:eastAsia="zh-CN"/>
        </w:rPr>
        <w:t>马尼维奇</w:t>
      </w:r>
    </w:p>
    <w:p w14:paraId="5CD3EC44" w14:textId="77777777" w:rsidR="0071303A"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18"/>
          <w:szCs w:val="18"/>
          <w:lang w:eastAsia="zh-CN"/>
        </w:rPr>
      </w:pPr>
    </w:p>
    <w:p w14:paraId="491BD24E" w14:textId="77777777" w:rsidR="0071303A" w:rsidRDefault="0071303A" w:rsidP="00FA0F78">
      <w:pPr>
        <w:tabs>
          <w:tab w:val="left" w:pos="284"/>
        </w:tabs>
        <w:spacing w:before="2160"/>
        <w:jc w:val="left"/>
        <w:rPr>
          <w:rFonts w:cstheme="minorHAnsi"/>
          <w:b/>
          <w:bCs/>
          <w:sz w:val="18"/>
          <w:szCs w:val="18"/>
          <w:lang w:eastAsia="zh-CN"/>
        </w:rPr>
      </w:pPr>
      <w:r w:rsidRPr="000A08DD">
        <w:rPr>
          <w:rFonts w:cstheme="minorHAnsi" w:hint="eastAsia"/>
          <w:b/>
          <w:bCs/>
          <w:sz w:val="18"/>
          <w:szCs w:val="18"/>
          <w:lang w:eastAsia="zh-CN"/>
        </w:rPr>
        <w:t>分发：</w:t>
      </w:r>
      <w:bookmarkStart w:id="1" w:name="_GoBack"/>
      <w:bookmarkEnd w:id="1"/>
    </w:p>
    <w:p w14:paraId="4B5FDFDD" w14:textId="77777777" w:rsidR="0071303A" w:rsidRDefault="0071303A" w:rsidP="0071303A">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国际电联各成员国主管部门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无线电规则委员会委员</w:t>
      </w:r>
    </w:p>
    <w:p w14:paraId="381BFFD8" w14:textId="77777777" w:rsidR="0071303A"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Pr>
          <w:szCs w:val="24"/>
          <w:lang w:eastAsia="zh-CN"/>
        </w:rPr>
        <w:br w:type="page"/>
      </w:r>
    </w:p>
    <w:p w14:paraId="2532E427" w14:textId="514241E5" w:rsidR="0071303A" w:rsidRPr="004B7ECB" w:rsidRDefault="0071303A" w:rsidP="0071303A">
      <w:pPr>
        <w:pStyle w:val="AnnexNoTitle"/>
        <w:rPr>
          <w:szCs w:val="24"/>
          <w:lang w:eastAsia="zh-CN"/>
        </w:rPr>
      </w:pPr>
      <w:r w:rsidRPr="004B7ECB">
        <w:rPr>
          <w:szCs w:val="24"/>
          <w:lang w:eastAsia="zh-CN"/>
        </w:rPr>
        <w:lastRenderedPageBreak/>
        <w:t>附件</w:t>
      </w:r>
      <w:r w:rsidRPr="004B7ECB">
        <w:rPr>
          <w:rFonts w:hint="eastAsia"/>
          <w:szCs w:val="24"/>
          <w:lang w:eastAsia="zh-CN"/>
        </w:rPr>
        <w:br/>
      </w:r>
      <w:r w:rsidRPr="004B7ECB">
        <w:rPr>
          <w:szCs w:val="24"/>
          <w:lang w:eastAsia="zh-CN"/>
        </w:rPr>
        <w:br/>
      </w:r>
      <w:r w:rsidRPr="004B7ECB">
        <w:rPr>
          <w:szCs w:val="24"/>
          <w:lang w:eastAsia="zh-CN"/>
        </w:rPr>
        <w:t>高频广播计划</w:t>
      </w:r>
      <w:r w:rsidRPr="004B7ECB">
        <w:rPr>
          <w:szCs w:val="24"/>
          <w:lang w:eastAsia="zh-CN"/>
        </w:rPr>
        <w:t xml:space="preserve"> – </w:t>
      </w:r>
      <w:r w:rsidR="006E77FC">
        <w:rPr>
          <w:szCs w:val="24"/>
          <w:lang w:eastAsia="zh-CN"/>
        </w:rPr>
        <w:t>B</w:t>
      </w:r>
      <w:r>
        <w:rPr>
          <w:szCs w:val="24"/>
          <w:lang w:eastAsia="zh-CN"/>
        </w:rPr>
        <w:t>20</w:t>
      </w:r>
      <w:r w:rsidRPr="00E869B7">
        <w:rPr>
          <w:rFonts w:hint="eastAsia"/>
          <w:szCs w:val="24"/>
          <w:lang w:eastAsia="zh-CN"/>
        </w:rPr>
        <w:t>（</w:t>
      </w:r>
      <w:r w:rsidRPr="00E869B7">
        <w:rPr>
          <w:szCs w:val="24"/>
          <w:lang w:eastAsia="zh-CN"/>
        </w:rPr>
        <w:t>20</w:t>
      </w:r>
      <w:r>
        <w:rPr>
          <w:szCs w:val="24"/>
          <w:lang w:eastAsia="zh-CN"/>
        </w:rPr>
        <w:t>20</w:t>
      </w:r>
      <w:r w:rsidRPr="00E869B7">
        <w:rPr>
          <w:rFonts w:hint="eastAsia"/>
          <w:szCs w:val="24"/>
          <w:lang w:eastAsia="zh-CN"/>
        </w:rPr>
        <w:t>年</w:t>
      </w:r>
      <w:r>
        <w:rPr>
          <w:szCs w:val="24"/>
          <w:lang w:eastAsia="zh-CN"/>
        </w:rPr>
        <w:t>10</w:t>
      </w:r>
      <w:r w:rsidRPr="00E869B7">
        <w:rPr>
          <w:rFonts w:hint="eastAsia"/>
          <w:szCs w:val="24"/>
          <w:lang w:eastAsia="zh-CN"/>
        </w:rPr>
        <w:t>月</w:t>
      </w:r>
      <w:r>
        <w:rPr>
          <w:rFonts w:hint="eastAsia"/>
          <w:szCs w:val="24"/>
          <w:lang w:eastAsia="zh-CN"/>
        </w:rPr>
        <w:t>2</w:t>
      </w:r>
      <w:r>
        <w:rPr>
          <w:szCs w:val="24"/>
          <w:lang w:eastAsia="zh-CN"/>
        </w:rPr>
        <w:t>5</w:t>
      </w:r>
      <w:r w:rsidRPr="00E869B7">
        <w:rPr>
          <w:rFonts w:hint="eastAsia"/>
          <w:szCs w:val="24"/>
          <w:lang w:eastAsia="zh-CN"/>
        </w:rPr>
        <w:t>日</w:t>
      </w:r>
      <w:r w:rsidR="006E77FC" w:rsidRPr="00E869B7">
        <w:rPr>
          <w:szCs w:val="24"/>
          <w:lang w:eastAsia="zh-CN"/>
        </w:rPr>
        <w:t>-20</w:t>
      </w:r>
      <w:r w:rsidR="006E77FC">
        <w:rPr>
          <w:szCs w:val="24"/>
          <w:lang w:eastAsia="zh-CN"/>
        </w:rPr>
        <w:t>21</w:t>
      </w:r>
      <w:r w:rsidR="006E77FC" w:rsidRPr="00E869B7">
        <w:rPr>
          <w:rFonts w:hint="eastAsia"/>
          <w:szCs w:val="24"/>
          <w:lang w:eastAsia="zh-CN"/>
        </w:rPr>
        <w:t>年</w:t>
      </w:r>
      <w:r w:rsidR="006E77FC">
        <w:rPr>
          <w:szCs w:val="24"/>
          <w:lang w:eastAsia="zh-CN"/>
        </w:rPr>
        <w:t>3</w:t>
      </w:r>
      <w:r w:rsidR="006E77FC" w:rsidRPr="00E869B7">
        <w:rPr>
          <w:rFonts w:hint="eastAsia"/>
          <w:szCs w:val="24"/>
          <w:lang w:eastAsia="zh-CN"/>
        </w:rPr>
        <w:t>月</w:t>
      </w:r>
      <w:r w:rsidR="006E77FC">
        <w:rPr>
          <w:szCs w:val="24"/>
          <w:lang w:eastAsia="zh-CN"/>
        </w:rPr>
        <w:t>28</w:t>
      </w:r>
      <w:r w:rsidR="006E77FC" w:rsidRPr="00E869B7">
        <w:rPr>
          <w:rFonts w:hint="eastAsia"/>
          <w:szCs w:val="24"/>
          <w:lang w:eastAsia="zh-CN"/>
        </w:rPr>
        <w:t>日</w:t>
      </w:r>
      <w:r w:rsidRPr="00E869B7">
        <w:rPr>
          <w:rFonts w:hint="eastAsia"/>
          <w:szCs w:val="24"/>
          <w:lang w:eastAsia="zh-CN"/>
        </w:rPr>
        <w:t>）</w:t>
      </w:r>
    </w:p>
    <w:p w14:paraId="2C67681D" w14:textId="77777777" w:rsidR="0071303A" w:rsidRPr="004B7ECB" w:rsidRDefault="0071303A" w:rsidP="0071303A">
      <w:pPr>
        <w:spacing w:before="480" w:after="240" w:line="240" w:lineRule="auto"/>
        <w:ind w:firstLineChars="200" w:firstLine="480"/>
        <w:rPr>
          <w:rFonts w:asciiTheme="minorHAnsi" w:hAnsiTheme="minorHAnsi" w:cstheme="minorHAnsi"/>
          <w:szCs w:val="24"/>
          <w:lang w:eastAsia="zh-CN"/>
        </w:rPr>
      </w:pPr>
      <w:r>
        <w:rPr>
          <w:rFonts w:hint="eastAsia"/>
          <w:szCs w:val="24"/>
          <w:lang w:eastAsia="zh-CN"/>
        </w:rPr>
        <w:t>计划清单</w:t>
      </w:r>
      <w:r w:rsidRPr="004B7ECB">
        <w:rPr>
          <w:szCs w:val="24"/>
          <w:lang w:eastAsia="zh-CN"/>
        </w:rPr>
        <w:t>与提交</w:t>
      </w:r>
      <w:r>
        <w:rPr>
          <w:rFonts w:hint="eastAsia"/>
          <w:szCs w:val="24"/>
          <w:lang w:eastAsia="zh-CN"/>
        </w:rPr>
        <w:t>资料的</w:t>
      </w:r>
      <w:r w:rsidRPr="004B7ECB">
        <w:rPr>
          <w:szCs w:val="24"/>
          <w:lang w:eastAsia="zh-CN"/>
        </w:rPr>
        <w:t>截止日期</w:t>
      </w:r>
      <w:r>
        <w:rPr>
          <w:szCs w:val="24"/>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71303A" w:rsidRPr="004B7ECB" w14:paraId="2453D81A" w14:textId="77777777" w:rsidTr="00B60575">
        <w:trPr>
          <w:trHeight w:val="446"/>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1611E001" w14:textId="77777777" w:rsidR="0071303A" w:rsidRPr="004B7ECB" w:rsidRDefault="0071303A" w:rsidP="00B60575">
            <w:pPr>
              <w:pStyle w:val="Tablehead"/>
              <w:rPr>
                <w:sz w:val="24"/>
                <w:szCs w:val="24"/>
              </w:rPr>
            </w:pPr>
            <w:proofErr w:type="spellStart"/>
            <w:r w:rsidRPr="004B7ECB">
              <w:rPr>
                <w:sz w:val="24"/>
                <w:szCs w:val="24"/>
              </w:rPr>
              <w:t>计划</w:t>
            </w:r>
            <w:proofErr w:type="spellEnd"/>
            <w:r>
              <w:rPr>
                <w:rFonts w:hint="eastAsia"/>
                <w:sz w:val="24"/>
                <w:szCs w:val="24"/>
                <w:lang w:eastAsia="zh-CN"/>
              </w:rPr>
              <w:t>名称</w:t>
            </w:r>
          </w:p>
        </w:tc>
        <w:tc>
          <w:tcPr>
            <w:tcW w:w="2490" w:type="dxa"/>
            <w:tcBorders>
              <w:top w:val="single" w:sz="6" w:space="0" w:color="auto"/>
              <w:left w:val="single" w:sz="6" w:space="0" w:color="auto"/>
              <w:bottom w:val="single" w:sz="6" w:space="0" w:color="auto"/>
              <w:right w:val="single" w:sz="6" w:space="0" w:color="auto"/>
            </w:tcBorders>
            <w:vAlign w:val="center"/>
            <w:hideMark/>
          </w:tcPr>
          <w:p w14:paraId="46CB3412" w14:textId="77777777" w:rsidR="0071303A" w:rsidRPr="004B7ECB" w:rsidRDefault="0071303A" w:rsidP="00B60575">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vAlign w:val="center"/>
            <w:hideMark/>
          </w:tcPr>
          <w:p w14:paraId="7C9968BB" w14:textId="77777777" w:rsidR="0071303A" w:rsidRPr="004B7ECB" w:rsidRDefault="0071303A" w:rsidP="00B60575">
            <w:pPr>
              <w:pStyle w:val="Tablehead"/>
              <w:rPr>
                <w:sz w:val="24"/>
                <w:szCs w:val="24"/>
              </w:rPr>
            </w:pPr>
            <w:proofErr w:type="spellStart"/>
            <w:r w:rsidRPr="004B7ECB">
              <w:rPr>
                <w:sz w:val="24"/>
                <w:szCs w:val="24"/>
              </w:rPr>
              <w:t>提交</w:t>
            </w:r>
            <w:proofErr w:type="spellEnd"/>
            <w:r>
              <w:rPr>
                <w:rFonts w:hint="eastAsia"/>
                <w:sz w:val="24"/>
                <w:szCs w:val="24"/>
                <w:lang w:eastAsia="zh-CN"/>
              </w:rPr>
              <w:t>资料的</w:t>
            </w:r>
            <w:r>
              <w:rPr>
                <w:sz w:val="24"/>
                <w:szCs w:val="24"/>
                <w:lang w:eastAsia="zh-CN"/>
              </w:rPr>
              <w:br/>
            </w:r>
            <w:proofErr w:type="spellStart"/>
            <w:r w:rsidRPr="004B7ECB">
              <w:rPr>
                <w:sz w:val="24"/>
                <w:szCs w:val="24"/>
              </w:rPr>
              <w:t>截止日期</w:t>
            </w:r>
            <w:proofErr w:type="spellEnd"/>
          </w:p>
        </w:tc>
      </w:tr>
      <w:tr w:rsidR="0071303A" w:rsidRPr="004B7ECB" w14:paraId="101F925A"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3F963530" w14:textId="57F8E4EE" w:rsidR="0071303A" w:rsidRPr="004B7ECB" w:rsidRDefault="005F184F" w:rsidP="00B60575">
            <w:pPr>
              <w:pStyle w:val="Tabletext"/>
              <w:jc w:val="center"/>
              <w:rPr>
                <w:sz w:val="24"/>
                <w:szCs w:val="24"/>
                <w:lang w:eastAsia="zh-CN"/>
              </w:rPr>
            </w:pPr>
            <w:r>
              <w:rPr>
                <w:rFonts w:hint="eastAsia"/>
                <w:sz w:val="24"/>
                <w:szCs w:val="24"/>
                <w:lang w:eastAsia="zh-CN"/>
              </w:rPr>
              <w:t>B20</w:t>
            </w:r>
            <w:r w:rsidR="0071303A" w:rsidRPr="004B7ECB">
              <w:rPr>
                <w:sz w:val="24"/>
                <w:szCs w:val="24"/>
              </w:rPr>
              <w:t>临时</w:t>
            </w:r>
            <w:r w:rsidR="0071303A" w:rsidRPr="004B7ECB">
              <w:rPr>
                <w:sz w:val="24"/>
                <w:szCs w:val="24"/>
              </w:rPr>
              <w:t>1</w:t>
            </w:r>
            <w:r w:rsidR="0071303A" w:rsidRPr="004B7ECB">
              <w:rPr>
                <w:sz w:val="24"/>
                <w:szCs w:val="24"/>
              </w:rPr>
              <w:br/>
            </w:r>
            <w:r w:rsidR="0071303A">
              <w:rPr>
                <w:rFonts w:hint="eastAsia"/>
                <w:sz w:val="24"/>
                <w:szCs w:val="24"/>
                <w:lang w:eastAsia="zh-CN"/>
              </w:rPr>
              <w:t>（</w:t>
            </w:r>
            <w:r>
              <w:rPr>
                <w:sz w:val="24"/>
                <w:szCs w:val="24"/>
                <w:lang w:eastAsia="zh-CN"/>
              </w:rPr>
              <w:t>B20</w:t>
            </w:r>
            <w:r w:rsidR="0071303A" w:rsidRPr="009F3B3E">
              <w:rPr>
                <w:sz w:val="24"/>
                <w:szCs w:val="24"/>
                <w:lang w:eastAsia="zh-CN"/>
              </w:rPr>
              <w:t>T1</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008340D1" w14:textId="4C5079E2" w:rsidR="0071303A" w:rsidRPr="004B7ECB" w:rsidRDefault="0071303A" w:rsidP="005F184F">
            <w:pPr>
              <w:pStyle w:val="Tabletext"/>
              <w:jc w:val="center"/>
              <w:rPr>
                <w:sz w:val="24"/>
                <w:szCs w:val="24"/>
                <w:lang w:eastAsia="zh-CN"/>
              </w:rPr>
            </w:pPr>
            <w:r w:rsidRPr="009F3B3E">
              <w:rPr>
                <w:rFonts w:hint="eastAsia"/>
                <w:sz w:val="24"/>
                <w:szCs w:val="24"/>
              </w:rPr>
              <w:t>2020</w:t>
            </w:r>
            <w:r w:rsidRPr="009F3B3E">
              <w:rPr>
                <w:rFonts w:hint="eastAsia"/>
                <w:sz w:val="24"/>
                <w:szCs w:val="24"/>
              </w:rPr>
              <w:t>年</w:t>
            </w:r>
            <w:r w:rsidR="005F184F">
              <w:rPr>
                <w:sz w:val="24"/>
                <w:szCs w:val="24"/>
              </w:rPr>
              <w:t>8</w:t>
            </w:r>
            <w:r w:rsidRPr="009F3B3E">
              <w:rPr>
                <w:rFonts w:hint="eastAsia"/>
                <w:sz w:val="24"/>
                <w:szCs w:val="24"/>
              </w:rPr>
              <w:t>月</w:t>
            </w:r>
            <w:r w:rsidRPr="004B7ECB">
              <w:rPr>
                <w:rFonts w:hint="eastAsia"/>
                <w:sz w:val="24"/>
                <w:szCs w:val="24"/>
                <w:lang w:eastAsia="zh-CN"/>
              </w:rPr>
              <w:t>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65A4540" w14:textId="49F26CA0"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20</w:t>
            </w:r>
            <w:r w:rsidRPr="004B7ECB">
              <w:rPr>
                <w:rFonts w:hint="eastAsia"/>
                <w:sz w:val="24"/>
                <w:szCs w:val="24"/>
                <w:lang w:eastAsia="zh-CN"/>
              </w:rPr>
              <w:t>年</w:t>
            </w:r>
            <w:r w:rsidR="005F184F">
              <w:rPr>
                <w:sz w:val="24"/>
                <w:szCs w:val="24"/>
                <w:lang w:eastAsia="zh-CN"/>
              </w:rPr>
              <w:t>8</w:t>
            </w:r>
            <w:r w:rsidRPr="004B7ECB">
              <w:rPr>
                <w:rFonts w:hint="eastAsia"/>
                <w:sz w:val="24"/>
                <w:szCs w:val="24"/>
                <w:lang w:eastAsia="zh-CN"/>
              </w:rPr>
              <w:t>月</w:t>
            </w:r>
            <w:r>
              <w:rPr>
                <w:sz w:val="24"/>
                <w:szCs w:val="24"/>
                <w:lang w:eastAsia="zh-CN"/>
              </w:rPr>
              <w:t>1</w:t>
            </w:r>
            <w:r w:rsidR="005F184F">
              <w:rPr>
                <w:sz w:val="24"/>
                <w:szCs w:val="24"/>
                <w:lang w:eastAsia="zh-CN"/>
              </w:rPr>
              <w:t>6</w:t>
            </w:r>
            <w:r w:rsidRPr="004B7ECB">
              <w:rPr>
                <w:rFonts w:hint="eastAsia"/>
                <w:sz w:val="24"/>
                <w:szCs w:val="24"/>
                <w:lang w:eastAsia="zh-CN"/>
              </w:rPr>
              <w:t>日</w:t>
            </w:r>
          </w:p>
        </w:tc>
      </w:tr>
      <w:tr w:rsidR="0071303A" w:rsidRPr="004B7ECB" w14:paraId="04B74293"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263E4D6E" w14:textId="5549946E" w:rsidR="0071303A" w:rsidRPr="004B7ECB" w:rsidRDefault="005F184F" w:rsidP="00B60575">
            <w:pPr>
              <w:pStyle w:val="Tabletext"/>
              <w:jc w:val="center"/>
              <w:rPr>
                <w:sz w:val="24"/>
                <w:szCs w:val="24"/>
                <w:lang w:eastAsia="zh-CN"/>
              </w:rPr>
            </w:pPr>
            <w:r>
              <w:rPr>
                <w:rFonts w:hint="eastAsia"/>
                <w:sz w:val="24"/>
                <w:szCs w:val="24"/>
                <w:lang w:eastAsia="zh-CN"/>
              </w:rPr>
              <w:t>B20</w:t>
            </w:r>
            <w:r w:rsidR="0071303A" w:rsidRPr="004B7ECB">
              <w:rPr>
                <w:sz w:val="24"/>
                <w:szCs w:val="24"/>
              </w:rPr>
              <w:t>临时</w:t>
            </w:r>
            <w:r w:rsidR="0071303A">
              <w:rPr>
                <w:sz w:val="24"/>
                <w:szCs w:val="24"/>
              </w:rPr>
              <w:t>2</w:t>
            </w:r>
            <w:r w:rsidR="0071303A">
              <w:rPr>
                <w:sz w:val="24"/>
                <w:szCs w:val="24"/>
              </w:rPr>
              <w:br/>
            </w:r>
            <w:r w:rsidR="0071303A">
              <w:rPr>
                <w:rFonts w:hint="eastAsia"/>
                <w:sz w:val="24"/>
                <w:szCs w:val="24"/>
                <w:lang w:eastAsia="zh-CN"/>
              </w:rPr>
              <w:t>（</w:t>
            </w:r>
            <w:r>
              <w:rPr>
                <w:sz w:val="24"/>
                <w:szCs w:val="24"/>
                <w:lang w:eastAsia="zh-CN"/>
              </w:rPr>
              <w:t>B20</w:t>
            </w:r>
            <w:r w:rsidR="0071303A" w:rsidRPr="009F3B3E">
              <w:rPr>
                <w:sz w:val="24"/>
                <w:szCs w:val="24"/>
                <w:lang w:eastAsia="zh-CN"/>
              </w:rPr>
              <w:t>T2</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F2D3A6B" w14:textId="05951907" w:rsidR="0071303A" w:rsidRPr="004B7ECB" w:rsidRDefault="0071303A" w:rsidP="005F184F">
            <w:pPr>
              <w:pStyle w:val="Tabletext"/>
              <w:jc w:val="center"/>
              <w:rPr>
                <w:sz w:val="24"/>
                <w:szCs w:val="24"/>
                <w:lang w:eastAsia="zh-CN"/>
              </w:rPr>
            </w:pPr>
            <w:r>
              <w:rPr>
                <w:sz w:val="24"/>
                <w:szCs w:val="24"/>
              </w:rPr>
              <w:t>2020</w:t>
            </w:r>
            <w:r w:rsidRPr="004B7ECB">
              <w:rPr>
                <w:rFonts w:hint="eastAsia"/>
                <w:sz w:val="24"/>
                <w:szCs w:val="24"/>
                <w:lang w:eastAsia="zh-CN"/>
              </w:rPr>
              <w:t>年</w:t>
            </w:r>
            <w:r w:rsidR="005F184F">
              <w:rPr>
                <w:sz w:val="24"/>
                <w:szCs w:val="24"/>
                <w:lang w:eastAsia="zh-CN"/>
              </w:rPr>
              <w:t>9</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5270352" w14:textId="452E74FD"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20</w:t>
            </w:r>
            <w:r w:rsidRPr="004B7ECB">
              <w:rPr>
                <w:rFonts w:hint="eastAsia"/>
                <w:sz w:val="24"/>
                <w:szCs w:val="24"/>
                <w:lang w:eastAsia="zh-CN"/>
              </w:rPr>
              <w:t>年</w:t>
            </w:r>
            <w:r w:rsidR="005F184F">
              <w:rPr>
                <w:sz w:val="24"/>
                <w:szCs w:val="24"/>
                <w:lang w:eastAsia="zh-CN"/>
              </w:rPr>
              <w:t>9</w:t>
            </w:r>
            <w:r w:rsidRPr="004B7ECB">
              <w:rPr>
                <w:rFonts w:hint="eastAsia"/>
                <w:sz w:val="24"/>
                <w:szCs w:val="24"/>
                <w:lang w:eastAsia="zh-CN"/>
              </w:rPr>
              <w:t>月</w:t>
            </w:r>
            <w:r w:rsidR="005F184F">
              <w:rPr>
                <w:sz w:val="24"/>
                <w:szCs w:val="24"/>
                <w:lang w:eastAsia="zh-CN"/>
              </w:rPr>
              <w:t>20</w:t>
            </w:r>
            <w:r w:rsidRPr="004B7ECB">
              <w:rPr>
                <w:rFonts w:hint="eastAsia"/>
                <w:sz w:val="24"/>
                <w:szCs w:val="24"/>
                <w:lang w:eastAsia="zh-CN"/>
              </w:rPr>
              <w:t>日</w:t>
            </w:r>
          </w:p>
        </w:tc>
      </w:tr>
      <w:tr w:rsidR="0071303A" w:rsidRPr="004B7ECB" w14:paraId="2DBB2041"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0581B675" w14:textId="3A7FF9D0" w:rsidR="0071303A" w:rsidRPr="004B7ECB" w:rsidRDefault="005F184F" w:rsidP="00B60575">
            <w:pPr>
              <w:pStyle w:val="Tabletext"/>
              <w:jc w:val="center"/>
              <w:rPr>
                <w:sz w:val="24"/>
                <w:szCs w:val="24"/>
                <w:lang w:eastAsia="zh-CN"/>
              </w:rPr>
            </w:pPr>
            <w:r>
              <w:rPr>
                <w:rFonts w:hint="eastAsia"/>
                <w:sz w:val="24"/>
                <w:szCs w:val="24"/>
                <w:lang w:eastAsia="zh-CN"/>
              </w:rPr>
              <w:t>B20</w:t>
            </w:r>
            <w:r w:rsidR="0071303A" w:rsidRPr="004B7ECB">
              <w:rPr>
                <w:sz w:val="24"/>
                <w:szCs w:val="24"/>
              </w:rPr>
              <w:t>计划</w:t>
            </w:r>
            <w:r w:rsidR="0071303A">
              <w:rPr>
                <w:sz w:val="24"/>
                <w:szCs w:val="24"/>
              </w:rPr>
              <w:t>1</w:t>
            </w:r>
            <w:r w:rsidR="0071303A">
              <w:rPr>
                <w:sz w:val="24"/>
                <w:szCs w:val="24"/>
              </w:rPr>
              <w:br/>
            </w:r>
            <w:r w:rsidR="0071303A">
              <w:rPr>
                <w:rFonts w:hint="eastAsia"/>
                <w:sz w:val="24"/>
                <w:szCs w:val="24"/>
                <w:lang w:eastAsia="zh-CN"/>
              </w:rPr>
              <w:t>（</w:t>
            </w:r>
            <w:r>
              <w:rPr>
                <w:sz w:val="24"/>
                <w:szCs w:val="24"/>
                <w:lang w:eastAsia="zh-CN"/>
              </w:rPr>
              <w:t>B20</w:t>
            </w:r>
            <w:r w:rsidR="0071303A" w:rsidRPr="009F3B3E">
              <w:rPr>
                <w:sz w:val="24"/>
                <w:szCs w:val="24"/>
                <w:lang w:eastAsia="zh-CN"/>
              </w:rPr>
              <w:t>S1</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5C414AB1" w14:textId="7D0E182F" w:rsidR="0071303A" w:rsidRPr="004B7ECB" w:rsidRDefault="0071303A" w:rsidP="005F184F">
            <w:pPr>
              <w:pStyle w:val="Tabletext"/>
              <w:jc w:val="center"/>
              <w:rPr>
                <w:sz w:val="24"/>
                <w:szCs w:val="24"/>
                <w:lang w:eastAsia="zh-CN"/>
              </w:rPr>
            </w:pPr>
            <w:r>
              <w:rPr>
                <w:sz w:val="24"/>
                <w:szCs w:val="24"/>
              </w:rPr>
              <w:t>2020</w:t>
            </w:r>
            <w:r w:rsidRPr="004B7ECB">
              <w:rPr>
                <w:rFonts w:hint="eastAsia"/>
                <w:sz w:val="24"/>
                <w:szCs w:val="24"/>
                <w:lang w:eastAsia="zh-CN"/>
              </w:rPr>
              <w:t>年</w:t>
            </w:r>
            <w:r w:rsidR="005F184F">
              <w:rPr>
                <w:sz w:val="24"/>
                <w:szCs w:val="24"/>
                <w:lang w:eastAsia="zh-CN"/>
              </w:rPr>
              <w:t>10</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FDB5E3D" w14:textId="6B5F0FA0"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20</w:t>
            </w:r>
            <w:r w:rsidRPr="004B7ECB">
              <w:rPr>
                <w:rFonts w:hint="eastAsia"/>
                <w:sz w:val="24"/>
                <w:szCs w:val="24"/>
                <w:lang w:eastAsia="zh-CN"/>
              </w:rPr>
              <w:t>年</w:t>
            </w:r>
            <w:r w:rsidR="005F184F">
              <w:rPr>
                <w:sz w:val="24"/>
                <w:szCs w:val="24"/>
                <w:lang w:eastAsia="zh-CN"/>
              </w:rPr>
              <w:t>10</w:t>
            </w:r>
            <w:r w:rsidRPr="004B7ECB">
              <w:rPr>
                <w:rFonts w:hint="eastAsia"/>
                <w:sz w:val="24"/>
                <w:szCs w:val="24"/>
                <w:lang w:eastAsia="zh-CN"/>
              </w:rPr>
              <w:t>月</w:t>
            </w:r>
            <w:r>
              <w:rPr>
                <w:sz w:val="24"/>
                <w:szCs w:val="24"/>
                <w:lang w:eastAsia="zh-CN"/>
              </w:rPr>
              <w:t>1</w:t>
            </w:r>
            <w:r w:rsidR="005F184F">
              <w:rPr>
                <w:sz w:val="24"/>
                <w:szCs w:val="24"/>
                <w:lang w:eastAsia="zh-CN"/>
              </w:rPr>
              <w:t>8</w:t>
            </w:r>
            <w:r w:rsidRPr="004B7ECB">
              <w:rPr>
                <w:rFonts w:hint="eastAsia"/>
                <w:sz w:val="24"/>
                <w:szCs w:val="24"/>
                <w:lang w:eastAsia="zh-CN"/>
              </w:rPr>
              <w:t>日</w:t>
            </w:r>
          </w:p>
        </w:tc>
      </w:tr>
      <w:tr w:rsidR="0071303A" w:rsidRPr="004B7ECB" w14:paraId="7631821E"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7ED12C22" w14:textId="4145E8DB" w:rsidR="0071303A" w:rsidRPr="004B7ECB" w:rsidRDefault="005F184F" w:rsidP="00B60575">
            <w:pPr>
              <w:pStyle w:val="Tabletext"/>
              <w:jc w:val="center"/>
              <w:rPr>
                <w:sz w:val="24"/>
                <w:szCs w:val="24"/>
                <w:lang w:eastAsia="zh-CN"/>
              </w:rPr>
            </w:pPr>
            <w:r>
              <w:rPr>
                <w:rFonts w:hint="eastAsia"/>
                <w:sz w:val="24"/>
                <w:szCs w:val="24"/>
                <w:lang w:eastAsia="zh-CN"/>
              </w:rPr>
              <w:t>B20</w:t>
            </w:r>
            <w:r w:rsidR="0071303A" w:rsidRPr="004B7ECB">
              <w:rPr>
                <w:sz w:val="24"/>
                <w:szCs w:val="24"/>
              </w:rPr>
              <w:t>计划</w:t>
            </w:r>
            <w:r w:rsidR="0071303A">
              <w:rPr>
                <w:sz w:val="24"/>
                <w:szCs w:val="24"/>
              </w:rPr>
              <w:t>2</w:t>
            </w:r>
            <w:r w:rsidR="0071303A">
              <w:rPr>
                <w:sz w:val="24"/>
                <w:szCs w:val="24"/>
              </w:rPr>
              <w:br/>
            </w:r>
            <w:r w:rsidR="0071303A">
              <w:rPr>
                <w:rFonts w:hint="eastAsia"/>
                <w:sz w:val="24"/>
                <w:szCs w:val="24"/>
                <w:lang w:eastAsia="zh-CN"/>
              </w:rPr>
              <w:t>（</w:t>
            </w:r>
            <w:r>
              <w:rPr>
                <w:sz w:val="24"/>
                <w:szCs w:val="24"/>
                <w:lang w:eastAsia="zh-CN"/>
              </w:rPr>
              <w:t>B20</w:t>
            </w:r>
            <w:r w:rsidR="0071303A" w:rsidRPr="009F3B3E">
              <w:rPr>
                <w:sz w:val="24"/>
                <w:szCs w:val="24"/>
                <w:lang w:eastAsia="zh-CN"/>
              </w:rPr>
              <w:t>S2</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9972257" w14:textId="1D67FCBA" w:rsidR="0071303A" w:rsidRPr="004B7ECB" w:rsidRDefault="0071303A" w:rsidP="005F184F">
            <w:pPr>
              <w:pStyle w:val="Tabletext"/>
              <w:jc w:val="center"/>
              <w:rPr>
                <w:sz w:val="24"/>
                <w:szCs w:val="24"/>
                <w:lang w:eastAsia="zh-CN"/>
              </w:rPr>
            </w:pPr>
            <w:r>
              <w:rPr>
                <w:sz w:val="24"/>
                <w:szCs w:val="24"/>
              </w:rPr>
              <w:t>2020</w:t>
            </w:r>
            <w:r w:rsidRPr="004B7ECB">
              <w:rPr>
                <w:rFonts w:hint="eastAsia"/>
                <w:sz w:val="24"/>
                <w:szCs w:val="24"/>
                <w:lang w:eastAsia="zh-CN"/>
              </w:rPr>
              <w:t>年</w:t>
            </w:r>
            <w:r w:rsidR="005F184F">
              <w:rPr>
                <w:sz w:val="24"/>
                <w:szCs w:val="24"/>
                <w:lang w:eastAsia="zh-CN"/>
              </w:rPr>
              <w:t>12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760D4589" w14:textId="59E98280"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20</w:t>
            </w:r>
            <w:r w:rsidRPr="004B7ECB">
              <w:rPr>
                <w:rFonts w:hint="eastAsia"/>
                <w:sz w:val="24"/>
                <w:szCs w:val="24"/>
                <w:lang w:eastAsia="zh-CN"/>
              </w:rPr>
              <w:t>年</w:t>
            </w:r>
            <w:r w:rsidR="005F184F">
              <w:rPr>
                <w:sz w:val="24"/>
                <w:szCs w:val="24"/>
                <w:lang w:eastAsia="zh-CN"/>
              </w:rPr>
              <w:t>12</w:t>
            </w:r>
            <w:r w:rsidRPr="004B7ECB">
              <w:rPr>
                <w:rFonts w:hint="eastAsia"/>
                <w:sz w:val="24"/>
                <w:szCs w:val="24"/>
                <w:lang w:eastAsia="zh-CN"/>
              </w:rPr>
              <w:t>月</w:t>
            </w:r>
            <w:r w:rsidR="005F184F">
              <w:rPr>
                <w:sz w:val="24"/>
                <w:szCs w:val="24"/>
                <w:lang w:eastAsia="zh-CN"/>
              </w:rPr>
              <w:t>13</w:t>
            </w:r>
            <w:r w:rsidRPr="004B7ECB">
              <w:rPr>
                <w:rFonts w:hint="eastAsia"/>
                <w:sz w:val="24"/>
                <w:szCs w:val="24"/>
                <w:lang w:eastAsia="zh-CN"/>
              </w:rPr>
              <w:t>日</w:t>
            </w:r>
          </w:p>
        </w:tc>
      </w:tr>
      <w:tr w:rsidR="0071303A" w:rsidRPr="004B7ECB" w14:paraId="7C6562AE"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14:paraId="3693B800" w14:textId="1257AC98" w:rsidR="0071303A" w:rsidRPr="004B7ECB" w:rsidRDefault="005F184F" w:rsidP="00B60575">
            <w:pPr>
              <w:pStyle w:val="Tabletext"/>
              <w:jc w:val="center"/>
              <w:rPr>
                <w:sz w:val="24"/>
                <w:szCs w:val="24"/>
                <w:lang w:eastAsia="zh-CN"/>
              </w:rPr>
            </w:pPr>
            <w:r>
              <w:rPr>
                <w:rFonts w:hint="eastAsia"/>
                <w:sz w:val="24"/>
                <w:szCs w:val="24"/>
                <w:lang w:eastAsia="zh-CN"/>
              </w:rPr>
              <w:t>B20</w:t>
            </w:r>
            <w:r w:rsidR="0071303A" w:rsidRPr="004B7ECB">
              <w:rPr>
                <w:rFonts w:hint="eastAsia"/>
                <w:sz w:val="24"/>
                <w:szCs w:val="24"/>
                <w:lang w:eastAsia="zh-CN"/>
              </w:rPr>
              <w:t>最终</w:t>
            </w:r>
            <w:r w:rsidR="0071303A">
              <w:rPr>
                <w:sz w:val="24"/>
                <w:szCs w:val="24"/>
              </w:rPr>
              <w:br/>
            </w:r>
            <w:r w:rsidR="0071303A">
              <w:rPr>
                <w:rFonts w:hint="eastAsia"/>
                <w:sz w:val="24"/>
                <w:szCs w:val="24"/>
                <w:lang w:eastAsia="zh-CN"/>
              </w:rPr>
              <w:t>（</w:t>
            </w:r>
            <w:r>
              <w:rPr>
                <w:sz w:val="24"/>
                <w:szCs w:val="24"/>
                <w:lang w:eastAsia="zh-CN"/>
              </w:rPr>
              <w:t>B20</w:t>
            </w:r>
            <w:r w:rsidR="0071303A" w:rsidRPr="009F3B3E">
              <w:rPr>
                <w:sz w:val="24"/>
                <w:szCs w:val="24"/>
                <w:lang w:eastAsia="zh-CN"/>
              </w:rPr>
              <w:t>F</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14:paraId="5C06B6A2" w14:textId="0FADBCB8" w:rsidR="0071303A" w:rsidRPr="004B7ECB" w:rsidRDefault="0071303A" w:rsidP="005F184F">
            <w:pPr>
              <w:pStyle w:val="Tabletext"/>
              <w:jc w:val="center"/>
              <w:rPr>
                <w:sz w:val="24"/>
                <w:szCs w:val="24"/>
                <w:lang w:eastAsia="zh-CN"/>
              </w:rPr>
            </w:pPr>
            <w:r w:rsidRPr="004B7ECB">
              <w:rPr>
                <w:sz w:val="24"/>
                <w:szCs w:val="24"/>
              </w:rPr>
              <w:t>20</w:t>
            </w:r>
            <w:r>
              <w:rPr>
                <w:sz w:val="24"/>
                <w:szCs w:val="24"/>
              </w:rPr>
              <w:t>2</w:t>
            </w:r>
            <w:r w:rsidR="005F184F">
              <w:rPr>
                <w:sz w:val="24"/>
                <w:szCs w:val="24"/>
              </w:rPr>
              <w:t>1</w:t>
            </w:r>
            <w:r w:rsidRPr="004B7ECB">
              <w:rPr>
                <w:rFonts w:hint="eastAsia"/>
                <w:sz w:val="24"/>
                <w:szCs w:val="24"/>
                <w:lang w:eastAsia="zh-CN"/>
              </w:rPr>
              <w:t>年</w:t>
            </w:r>
            <w:r w:rsidR="005F184F">
              <w:rPr>
                <w:sz w:val="24"/>
                <w:szCs w:val="24"/>
                <w:lang w:eastAsia="zh-CN"/>
              </w:rPr>
              <w:t>4</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14:paraId="08994E81" w14:textId="7B5B9C12" w:rsidR="0071303A" w:rsidRPr="004B7ECB" w:rsidRDefault="0071303A" w:rsidP="005F184F">
            <w:pPr>
              <w:pStyle w:val="Tabletext"/>
              <w:jc w:val="center"/>
              <w:rPr>
                <w:sz w:val="24"/>
                <w:szCs w:val="24"/>
              </w:rPr>
            </w:pPr>
            <w:r w:rsidRPr="004B7ECB">
              <w:rPr>
                <w:rFonts w:hint="eastAsia"/>
                <w:sz w:val="24"/>
                <w:szCs w:val="24"/>
                <w:lang w:eastAsia="zh-CN"/>
              </w:rPr>
              <w:t>20</w:t>
            </w:r>
            <w:r>
              <w:rPr>
                <w:sz w:val="24"/>
                <w:szCs w:val="24"/>
                <w:lang w:eastAsia="zh-CN"/>
              </w:rPr>
              <w:t>2</w:t>
            </w:r>
            <w:r w:rsidR="005F184F">
              <w:rPr>
                <w:sz w:val="24"/>
                <w:szCs w:val="24"/>
                <w:lang w:eastAsia="zh-CN"/>
              </w:rPr>
              <w:t>1</w:t>
            </w:r>
            <w:r w:rsidRPr="004B7ECB">
              <w:rPr>
                <w:rFonts w:hint="eastAsia"/>
                <w:sz w:val="24"/>
                <w:szCs w:val="24"/>
                <w:lang w:eastAsia="zh-CN"/>
              </w:rPr>
              <w:t>年</w:t>
            </w:r>
            <w:r w:rsidR="005F184F">
              <w:rPr>
                <w:sz w:val="24"/>
                <w:szCs w:val="24"/>
                <w:lang w:eastAsia="zh-CN"/>
              </w:rPr>
              <w:t>4</w:t>
            </w:r>
            <w:r w:rsidRPr="004B7ECB">
              <w:rPr>
                <w:rFonts w:hint="eastAsia"/>
                <w:sz w:val="24"/>
                <w:szCs w:val="24"/>
                <w:lang w:eastAsia="zh-CN"/>
              </w:rPr>
              <w:t>月</w:t>
            </w:r>
            <w:r w:rsidR="005F184F">
              <w:rPr>
                <w:sz w:val="24"/>
                <w:szCs w:val="24"/>
                <w:lang w:eastAsia="zh-CN"/>
              </w:rPr>
              <w:t>21</w:t>
            </w:r>
            <w:r w:rsidRPr="004B7ECB">
              <w:rPr>
                <w:rFonts w:hint="eastAsia"/>
                <w:sz w:val="24"/>
                <w:szCs w:val="24"/>
                <w:lang w:eastAsia="zh-CN"/>
              </w:rPr>
              <w:t>日</w:t>
            </w:r>
          </w:p>
        </w:tc>
      </w:tr>
    </w:tbl>
    <w:p w14:paraId="5887B9C6" w14:textId="77777777" w:rsidR="0071303A" w:rsidRDefault="0071303A" w:rsidP="0071303A"/>
    <w:p w14:paraId="69EED7D7" w14:textId="77777777" w:rsidR="0071303A" w:rsidRPr="004B7ECB" w:rsidRDefault="0071303A" w:rsidP="0071303A">
      <w:pPr>
        <w:spacing w:line="240" w:lineRule="auto"/>
        <w:jc w:val="center"/>
        <w:rPr>
          <w:rFonts w:asciiTheme="minorHAnsi" w:hAnsiTheme="minorHAnsi" w:cstheme="minorHAnsi"/>
          <w:szCs w:val="24"/>
        </w:rPr>
      </w:pPr>
      <w:r w:rsidRPr="004B7ECB">
        <w:rPr>
          <w:rFonts w:asciiTheme="minorHAnsi" w:hAnsiTheme="minorHAnsi" w:cstheme="minorHAnsi"/>
          <w:szCs w:val="24"/>
        </w:rPr>
        <w:t>______________</w:t>
      </w:r>
    </w:p>
    <w:p w14:paraId="5E83E87E" w14:textId="44933F38" w:rsidR="003B30C0" w:rsidRDefault="003B30C0" w:rsidP="0071303A">
      <w:pPr>
        <w:tabs>
          <w:tab w:val="clear" w:pos="794"/>
          <w:tab w:val="clear" w:pos="1191"/>
          <w:tab w:val="clear" w:pos="1588"/>
          <w:tab w:val="clear" w:pos="1985"/>
        </w:tabs>
        <w:overflowPunct/>
        <w:spacing w:before="240" w:after="240" w:line="240" w:lineRule="auto"/>
        <w:ind w:firstLineChars="200" w:firstLine="482"/>
        <w:textAlignment w:val="auto"/>
        <w:rPr>
          <w:b/>
          <w:szCs w:val="24"/>
          <w:lang w:eastAsia="zh-CN"/>
        </w:rPr>
      </w:pPr>
    </w:p>
    <w:sectPr w:rsidR="003B30C0" w:rsidSect="000A08DD">
      <w:headerReference w:type="even" r:id="rId16"/>
      <w:headerReference w:type="default" r:id="rId17"/>
      <w:footerReference w:type="even"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5CB7" w14:textId="77777777" w:rsidR="00CB3174" w:rsidRDefault="00CB3174">
      <w:r>
        <w:separator/>
      </w:r>
    </w:p>
  </w:endnote>
  <w:endnote w:type="continuationSeparator" w:id="0">
    <w:p w14:paraId="4E5E6C53" w14:textId="77777777" w:rsidR="00CB3174" w:rsidRDefault="00CB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3B610B57" w:rsidR="00CB3174" w:rsidRPr="00026B7A" w:rsidRDefault="00CB3174"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sidR="0015135F">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FA0F78">
      <w:rPr>
        <w:noProof/>
        <w:sz w:val="16"/>
        <w:szCs w:val="16"/>
      </w:rPr>
      <w:t>04.05.20</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15135F">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0FA7BFAB" w:rsidR="00CB3174" w:rsidRPr="0071303A" w:rsidRDefault="0071303A" w:rsidP="0071303A">
    <w:pPr>
      <w:pStyle w:val="FirstFooter"/>
      <w:spacing w:line="240" w:lineRule="auto"/>
      <w:ind w:left="-397" w:right="-397"/>
      <w:jc w:val="center"/>
      <w:rPr>
        <w:color w:val="4F81BD" w:themeColor="accent1"/>
        <w:sz w:val="19"/>
        <w:szCs w:val="19"/>
        <w:lang w:val="fr-CH"/>
      </w:rPr>
    </w:pPr>
    <w:r w:rsidRPr="00A069A9">
      <w:rPr>
        <w:color w:val="4F81BD" w:themeColor="accent1"/>
        <w:sz w:val="19"/>
        <w:lang w:val="fr-CH"/>
      </w:rPr>
      <w:t xml:space="preserve">International </w:t>
    </w:r>
    <w:proofErr w:type="spellStart"/>
    <w:r w:rsidRPr="00A069A9">
      <w:rPr>
        <w:color w:val="4F81BD" w:themeColor="accent1"/>
        <w:sz w:val="19"/>
        <w:lang w:val="fr-CH"/>
      </w:rPr>
      <w:t>Telecommunication</w:t>
    </w:r>
    <w:proofErr w:type="spellEnd"/>
    <w:r w:rsidRPr="00A069A9">
      <w:rPr>
        <w:color w:val="4F81BD" w:themeColor="accent1"/>
        <w:sz w:val="19"/>
        <w:lang w:val="fr-CH"/>
      </w:rPr>
      <w:t xml:space="preserve"> Union • Place des Nations</w:t>
    </w:r>
    <w:r w:rsidRPr="009B2EC3">
      <w:rPr>
        <w:color w:val="4F81BD" w:themeColor="accent1"/>
        <w:sz w:val="19"/>
        <w:szCs w:val="19"/>
        <w:lang w:val="fr-CH"/>
      </w:rPr>
      <w:t>,</w:t>
    </w:r>
    <w:r w:rsidRPr="00A069A9">
      <w:rPr>
        <w:color w:val="4F81BD" w:themeColor="accent1"/>
        <w:sz w:val="19"/>
        <w:lang w:val="fr-CH"/>
      </w:rPr>
      <w:t xml:space="preserve"> CH</w:t>
    </w:r>
    <w:r w:rsidRPr="00A069A9">
      <w:rPr>
        <w:color w:val="4F81BD" w:themeColor="accent1"/>
        <w:sz w:val="19"/>
        <w:lang w:val="fr-CH"/>
      </w:rPr>
      <w:noBreakHyphen/>
      <w:t>1211 Geneva 20</w:t>
    </w:r>
    <w:r w:rsidRPr="009B2EC3">
      <w:rPr>
        <w:color w:val="4F81BD" w:themeColor="accent1"/>
        <w:sz w:val="19"/>
        <w:szCs w:val="19"/>
        <w:lang w:val="fr-CH"/>
      </w:rPr>
      <w:t>,</w:t>
    </w:r>
    <w:r w:rsidRPr="00A069A9">
      <w:rPr>
        <w:color w:val="4F81BD" w:themeColor="accent1"/>
        <w:sz w:val="19"/>
        <w:lang w:val="fr-CH"/>
      </w:rPr>
      <w:t xml:space="preserve"> </w:t>
    </w:r>
    <w:proofErr w:type="spellStart"/>
    <w:r w:rsidRPr="00A069A9">
      <w:rPr>
        <w:color w:val="4F81BD" w:themeColor="accent1"/>
        <w:sz w:val="19"/>
        <w:lang w:val="fr-CH"/>
      </w:rPr>
      <w:t>Switzerland</w:t>
    </w:r>
    <w:proofErr w:type="spellEnd"/>
    <w:r w:rsidRPr="00A069A9">
      <w:rPr>
        <w:color w:val="4F81BD" w:themeColor="accent1"/>
        <w:sz w:val="19"/>
        <w:lang w:val="fr-CH"/>
      </w:rPr>
      <w:t xml:space="preserve"> </w:t>
    </w:r>
    <w:r w:rsidRPr="009B2EC3">
      <w:rPr>
        <w:color w:val="4F81BD" w:themeColor="accent1"/>
        <w:sz w:val="19"/>
        <w:szCs w:val="19"/>
        <w:lang w:val="fr-CH"/>
      </w:rPr>
      <w:t xml:space="preserve">• </w:t>
    </w:r>
    <w:r w:rsidRPr="00A069A9">
      <w:rPr>
        <w:color w:val="4F81BD" w:themeColor="accent1"/>
        <w:sz w:val="19"/>
        <w:lang w:val="fr-CH"/>
      </w:rPr>
      <w:br/>
    </w:r>
    <w:proofErr w:type="gramStart"/>
    <w:r w:rsidRPr="00A069A9">
      <w:rPr>
        <w:color w:val="4F81BD" w:themeColor="accent1"/>
        <w:sz w:val="19"/>
        <w:lang w:val="fr-CH"/>
      </w:rPr>
      <w:t>Tel:</w:t>
    </w:r>
    <w:proofErr w:type="gramEnd"/>
    <w:r w:rsidRPr="00A069A9">
      <w:rPr>
        <w:color w:val="4F81BD" w:themeColor="accent1"/>
        <w:sz w:val="19"/>
        <w:lang w:val="fr-CH"/>
      </w:rPr>
      <w:t xml:space="preserve"> +41 22 730 5111 • E-mail: </w:t>
    </w:r>
    <w:hyperlink r:id="rId1" w:history="1">
      <w:r w:rsidRPr="00A069A9">
        <w:rPr>
          <w:rStyle w:val="Hyperlink"/>
          <w:sz w:val="19"/>
          <w:lang w:val="fr-CH"/>
        </w:rPr>
        <w:t>itumail@itu.int</w:t>
      </w:r>
    </w:hyperlink>
    <w:r w:rsidRPr="00A069A9">
      <w:rPr>
        <w:color w:val="4F81BD" w:themeColor="accent1"/>
        <w:sz w:val="19"/>
        <w:lang w:val="fr-CH"/>
      </w:rPr>
      <w:t xml:space="preserve"> </w:t>
    </w:r>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8246" w14:textId="77777777" w:rsidR="00CB3174" w:rsidRDefault="00CB3174">
      <w:r>
        <w:t>____________________</w:t>
      </w:r>
    </w:p>
  </w:footnote>
  <w:footnote w:type="continuationSeparator" w:id="0">
    <w:p w14:paraId="006EBCCD" w14:textId="77777777" w:rsidR="00CB3174" w:rsidRDefault="00CB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CB3174" w:rsidRPr="00AC1F2B" w:rsidRDefault="00CB317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559D1C77" w:rsidR="00CB3174" w:rsidRPr="006D67E0" w:rsidRDefault="00CB3174"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4208F5">
      <w:rPr>
        <w:iCs/>
        <w:noProof/>
        <w:sz w:val="18"/>
        <w:szCs w:val="18"/>
      </w:rPr>
      <w:t>2</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A5D5" w14:textId="081A126C" w:rsidR="00CB3174" w:rsidRPr="00F71EDF" w:rsidRDefault="00CB3174" w:rsidP="007C5400">
    <w:pPr>
      <w:pStyle w:val="Header"/>
      <w:rPr>
        <w:rFonts w:eastAsia="Times New Roman"/>
        <w:sz w:val="22"/>
      </w:rPr>
    </w:pPr>
    <w:r>
      <w:rPr>
        <w:noProof/>
        <w:lang w:eastAsia="zh-CN"/>
      </w:rPr>
      <w:drawing>
        <wp:anchor distT="0" distB="0" distL="114300" distR="114300" simplePos="0" relativeHeight="251658240" behindDoc="0" locked="0" layoutInCell="1" allowOverlap="1" wp14:anchorId="6B415E19" wp14:editId="3101770A">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5AC3ECA"/>
    <w:multiLevelType w:val="hybridMultilevel"/>
    <w:tmpl w:val="782489BE"/>
    <w:lvl w:ilvl="0" w:tplc="C38A1100">
      <w:numFmt w:val="bullet"/>
      <w:lvlText w:val="-"/>
      <w:lvlJc w:val="left"/>
      <w:pPr>
        <w:ind w:left="720" w:hanging="360"/>
      </w:pPr>
      <w:rPr>
        <w:rFonts w:ascii="Calibri" w:eastAsiaTheme="minorEastAsia" w:hAnsi="Calibri" w:cs="Calibri" w:hint="default"/>
      </w:rPr>
    </w:lvl>
    <w:lvl w:ilvl="1" w:tplc="AA4E0164" w:tentative="1">
      <w:start w:val="1"/>
      <w:numFmt w:val="bullet"/>
      <w:lvlText w:val="o"/>
      <w:lvlJc w:val="left"/>
      <w:pPr>
        <w:ind w:left="1440" w:hanging="360"/>
      </w:pPr>
      <w:rPr>
        <w:rFonts w:ascii="Courier New" w:hAnsi="Courier New" w:cs="Courier New" w:hint="default"/>
      </w:rPr>
    </w:lvl>
    <w:lvl w:ilvl="2" w:tplc="9A344486" w:tentative="1">
      <w:start w:val="1"/>
      <w:numFmt w:val="bullet"/>
      <w:lvlText w:val=""/>
      <w:lvlJc w:val="left"/>
      <w:pPr>
        <w:ind w:left="2160" w:hanging="360"/>
      </w:pPr>
      <w:rPr>
        <w:rFonts w:ascii="Wingdings" w:hAnsi="Wingdings" w:hint="default"/>
      </w:rPr>
    </w:lvl>
    <w:lvl w:ilvl="3" w:tplc="2F344A2C" w:tentative="1">
      <w:start w:val="1"/>
      <w:numFmt w:val="bullet"/>
      <w:lvlText w:val=""/>
      <w:lvlJc w:val="left"/>
      <w:pPr>
        <w:ind w:left="2880" w:hanging="360"/>
      </w:pPr>
      <w:rPr>
        <w:rFonts w:ascii="Symbol" w:hAnsi="Symbol" w:hint="default"/>
      </w:rPr>
    </w:lvl>
    <w:lvl w:ilvl="4" w:tplc="C71AB870" w:tentative="1">
      <w:start w:val="1"/>
      <w:numFmt w:val="bullet"/>
      <w:lvlText w:val="o"/>
      <w:lvlJc w:val="left"/>
      <w:pPr>
        <w:ind w:left="3600" w:hanging="360"/>
      </w:pPr>
      <w:rPr>
        <w:rFonts w:ascii="Courier New" w:hAnsi="Courier New" w:cs="Courier New" w:hint="default"/>
      </w:rPr>
    </w:lvl>
    <w:lvl w:ilvl="5" w:tplc="3F620BFC" w:tentative="1">
      <w:start w:val="1"/>
      <w:numFmt w:val="bullet"/>
      <w:lvlText w:val=""/>
      <w:lvlJc w:val="left"/>
      <w:pPr>
        <w:ind w:left="4320" w:hanging="360"/>
      </w:pPr>
      <w:rPr>
        <w:rFonts w:ascii="Wingdings" w:hAnsi="Wingdings" w:hint="default"/>
      </w:rPr>
    </w:lvl>
    <w:lvl w:ilvl="6" w:tplc="269A42CE" w:tentative="1">
      <w:start w:val="1"/>
      <w:numFmt w:val="bullet"/>
      <w:lvlText w:val=""/>
      <w:lvlJc w:val="left"/>
      <w:pPr>
        <w:ind w:left="5040" w:hanging="360"/>
      </w:pPr>
      <w:rPr>
        <w:rFonts w:ascii="Symbol" w:hAnsi="Symbol" w:hint="default"/>
      </w:rPr>
    </w:lvl>
    <w:lvl w:ilvl="7" w:tplc="6CA45C90" w:tentative="1">
      <w:start w:val="1"/>
      <w:numFmt w:val="bullet"/>
      <w:lvlText w:val="o"/>
      <w:lvlJc w:val="left"/>
      <w:pPr>
        <w:ind w:left="5760" w:hanging="360"/>
      </w:pPr>
      <w:rPr>
        <w:rFonts w:ascii="Courier New" w:hAnsi="Courier New" w:cs="Courier New" w:hint="default"/>
      </w:rPr>
    </w:lvl>
    <w:lvl w:ilvl="8" w:tplc="6BC4DD4C" w:tentative="1">
      <w:start w:val="1"/>
      <w:numFmt w:val="bullet"/>
      <w:lvlText w:val=""/>
      <w:lvlJc w:val="left"/>
      <w:pPr>
        <w:ind w:left="6480" w:hanging="360"/>
      </w:pPr>
      <w:rPr>
        <w:rFonts w:ascii="Wingdings" w:hAnsi="Wingdings" w:hint="default"/>
      </w:r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2D4E55"/>
    <w:multiLevelType w:val="hybridMultilevel"/>
    <w:tmpl w:val="EADC9596"/>
    <w:lvl w:ilvl="0" w:tplc="2870C942">
      <w:start w:val="2"/>
      <w:numFmt w:val="bullet"/>
      <w:lvlText w:val="-"/>
      <w:lvlJc w:val="left"/>
      <w:pPr>
        <w:ind w:left="720" w:hanging="360"/>
      </w:pPr>
      <w:rPr>
        <w:rFonts w:ascii="Calibri" w:eastAsia="SimSun" w:hAnsi="Calibri" w:cs="Calibri" w:hint="default"/>
      </w:rPr>
    </w:lvl>
    <w:lvl w:ilvl="1" w:tplc="715A0274" w:tentative="1">
      <w:start w:val="1"/>
      <w:numFmt w:val="bullet"/>
      <w:lvlText w:val="o"/>
      <w:lvlJc w:val="left"/>
      <w:pPr>
        <w:ind w:left="1440" w:hanging="360"/>
      </w:pPr>
      <w:rPr>
        <w:rFonts w:ascii="Courier New" w:hAnsi="Courier New" w:cs="Courier New" w:hint="default"/>
      </w:rPr>
    </w:lvl>
    <w:lvl w:ilvl="2" w:tplc="849E1D82" w:tentative="1">
      <w:start w:val="1"/>
      <w:numFmt w:val="bullet"/>
      <w:lvlText w:val=""/>
      <w:lvlJc w:val="left"/>
      <w:pPr>
        <w:ind w:left="2160" w:hanging="360"/>
      </w:pPr>
      <w:rPr>
        <w:rFonts w:ascii="Wingdings" w:hAnsi="Wingdings" w:hint="default"/>
      </w:rPr>
    </w:lvl>
    <w:lvl w:ilvl="3" w:tplc="661215AE" w:tentative="1">
      <w:start w:val="1"/>
      <w:numFmt w:val="bullet"/>
      <w:lvlText w:val=""/>
      <w:lvlJc w:val="left"/>
      <w:pPr>
        <w:ind w:left="2880" w:hanging="360"/>
      </w:pPr>
      <w:rPr>
        <w:rFonts w:ascii="Symbol" w:hAnsi="Symbol" w:hint="default"/>
      </w:rPr>
    </w:lvl>
    <w:lvl w:ilvl="4" w:tplc="0C34A77C" w:tentative="1">
      <w:start w:val="1"/>
      <w:numFmt w:val="bullet"/>
      <w:lvlText w:val="o"/>
      <w:lvlJc w:val="left"/>
      <w:pPr>
        <w:ind w:left="3600" w:hanging="360"/>
      </w:pPr>
      <w:rPr>
        <w:rFonts w:ascii="Courier New" w:hAnsi="Courier New" w:cs="Courier New" w:hint="default"/>
      </w:rPr>
    </w:lvl>
    <w:lvl w:ilvl="5" w:tplc="AB6A9B46" w:tentative="1">
      <w:start w:val="1"/>
      <w:numFmt w:val="bullet"/>
      <w:lvlText w:val=""/>
      <w:lvlJc w:val="left"/>
      <w:pPr>
        <w:ind w:left="4320" w:hanging="360"/>
      </w:pPr>
      <w:rPr>
        <w:rFonts w:ascii="Wingdings" w:hAnsi="Wingdings" w:hint="default"/>
      </w:rPr>
    </w:lvl>
    <w:lvl w:ilvl="6" w:tplc="6EAE71C4" w:tentative="1">
      <w:start w:val="1"/>
      <w:numFmt w:val="bullet"/>
      <w:lvlText w:val=""/>
      <w:lvlJc w:val="left"/>
      <w:pPr>
        <w:ind w:left="5040" w:hanging="360"/>
      </w:pPr>
      <w:rPr>
        <w:rFonts w:ascii="Symbol" w:hAnsi="Symbol" w:hint="default"/>
      </w:rPr>
    </w:lvl>
    <w:lvl w:ilvl="7" w:tplc="FA7E7BBA" w:tentative="1">
      <w:start w:val="1"/>
      <w:numFmt w:val="bullet"/>
      <w:lvlText w:val="o"/>
      <w:lvlJc w:val="left"/>
      <w:pPr>
        <w:ind w:left="5760" w:hanging="360"/>
      </w:pPr>
      <w:rPr>
        <w:rFonts w:ascii="Courier New" w:hAnsi="Courier New" w:cs="Courier New" w:hint="default"/>
      </w:rPr>
    </w:lvl>
    <w:lvl w:ilvl="8" w:tplc="F83233A4" w:tentative="1">
      <w:start w:val="1"/>
      <w:numFmt w:val="bullet"/>
      <w:lvlText w:val=""/>
      <w:lvlJc w:val="left"/>
      <w:pPr>
        <w:ind w:left="6480" w:hanging="360"/>
      </w:pPr>
      <w:rPr>
        <w:rFonts w:ascii="Wingdings" w:hAnsi="Wingdings" w:hint="default"/>
      </w:rPr>
    </w:lvl>
  </w:abstractNum>
  <w:abstractNum w:abstractNumId="22"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18"/>
  </w:num>
  <w:num w:numId="5">
    <w:abstractNumId w:val="24"/>
  </w:num>
  <w:num w:numId="6">
    <w:abstractNumId w:val="17"/>
  </w:num>
  <w:num w:numId="7">
    <w:abstractNumId w:val="26"/>
  </w:num>
  <w:num w:numId="8">
    <w:abstractNumId w:val="19"/>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6"/>
  </w:num>
  <w:num w:numId="22">
    <w:abstractNumId w:val="14"/>
  </w:num>
  <w:num w:numId="23">
    <w:abstractNumId w:val="20"/>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2DE8"/>
    <w:rsid w:val="00034340"/>
    <w:rsid w:val="00035CB3"/>
    <w:rsid w:val="00042FCF"/>
    <w:rsid w:val="00045A8D"/>
    <w:rsid w:val="0005167A"/>
    <w:rsid w:val="00054E5D"/>
    <w:rsid w:val="00070258"/>
    <w:rsid w:val="0007323C"/>
    <w:rsid w:val="00073B84"/>
    <w:rsid w:val="00082C75"/>
    <w:rsid w:val="00082DBA"/>
    <w:rsid w:val="00086D03"/>
    <w:rsid w:val="000A08DD"/>
    <w:rsid w:val="000A096A"/>
    <w:rsid w:val="000A375E"/>
    <w:rsid w:val="000A7051"/>
    <w:rsid w:val="000B0AF6"/>
    <w:rsid w:val="000B0E9B"/>
    <w:rsid w:val="000B109B"/>
    <w:rsid w:val="000B2CAE"/>
    <w:rsid w:val="000B55C7"/>
    <w:rsid w:val="000C03C7"/>
    <w:rsid w:val="000C2AD0"/>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44DFB"/>
    <w:rsid w:val="00146E74"/>
    <w:rsid w:val="0015135F"/>
    <w:rsid w:val="00157728"/>
    <w:rsid w:val="00164B62"/>
    <w:rsid w:val="00170524"/>
    <w:rsid w:val="00171994"/>
    <w:rsid w:val="001755C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38A1"/>
    <w:rsid w:val="00266E74"/>
    <w:rsid w:val="00283C3B"/>
    <w:rsid w:val="00284047"/>
    <w:rsid w:val="002861E6"/>
    <w:rsid w:val="00287D18"/>
    <w:rsid w:val="002A2618"/>
    <w:rsid w:val="002A5DD7"/>
    <w:rsid w:val="002B0CAC"/>
    <w:rsid w:val="002B5EB6"/>
    <w:rsid w:val="002C1103"/>
    <w:rsid w:val="002D43AE"/>
    <w:rsid w:val="002D5A15"/>
    <w:rsid w:val="002D5BDD"/>
    <w:rsid w:val="002D6AFC"/>
    <w:rsid w:val="002E0DC8"/>
    <w:rsid w:val="002E3D27"/>
    <w:rsid w:val="002E5C34"/>
    <w:rsid w:val="002F0890"/>
    <w:rsid w:val="002F2531"/>
    <w:rsid w:val="002F4967"/>
    <w:rsid w:val="002F5AD8"/>
    <w:rsid w:val="00306BF7"/>
    <w:rsid w:val="00316935"/>
    <w:rsid w:val="0032330D"/>
    <w:rsid w:val="003251AD"/>
    <w:rsid w:val="003266ED"/>
    <w:rsid w:val="00326C68"/>
    <w:rsid w:val="00334544"/>
    <w:rsid w:val="003370B8"/>
    <w:rsid w:val="00345D38"/>
    <w:rsid w:val="00352097"/>
    <w:rsid w:val="00356399"/>
    <w:rsid w:val="003666FF"/>
    <w:rsid w:val="0037309C"/>
    <w:rsid w:val="00374EC7"/>
    <w:rsid w:val="00380A6E"/>
    <w:rsid w:val="003836D4"/>
    <w:rsid w:val="003A1F49"/>
    <w:rsid w:val="003A46DB"/>
    <w:rsid w:val="003A55ED"/>
    <w:rsid w:val="003A5D52"/>
    <w:rsid w:val="003B2BDA"/>
    <w:rsid w:val="003B30C0"/>
    <w:rsid w:val="003B42C4"/>
    <w:rsid w:val="003B55EC"/>
    <w:rsid w:val="003B73C9"/>
    <w:rsid w:val="003C0652"/>
    <w:rsid w:val="003C2EA7"/>
    <w:rsid w:val="003C4471"/>
    <w:rsid w:val="003C7D41"/>
    <w:rsid w:val="003D10CE"/>
    <w:rsid w:val="003D2D58"/>
    <w:rsid w:val="003D4A69"/>
    <w:rsid w:val="003E504F"/>
    <w:rsid w:val="003E78D6"/>
    <w:rsid w:val="003F3241"/>
    <w:rsid w:val="003F5B4B"/>
    <w:rsid w:val="00400573"/>
    <w:rsid w:val="004007A3"/>
    <w:rsid w:val="00406D71"/>
    <w:rsid w:val="00416339"/>
    <w:rsid w:val="004208F5"/>
    <w:rsid w:val="00421EF3"/>
    <w:rsid w:val="004326DB"/>
    <w:rsid w:val="0043682E"/>
    <w:rsid w:val="00447ECB"/>
    <w:rsid w:val="004623F7"/>
    <w:rsid w:val="00480F51"/>
    <w:rsid w:val="00481124"/>
    <w:rsid w:val="004815EB"/>
    <w:rsid w:val="00487569"/>
    <w:rsid w:val="004907CD"/>
    <w:rsid w:val="00496864"/>
    <w:rsid w:val="00496920"/>
    <w:rsid w:val="004A4496"/>
    <w:rsid w:val="004B11AB"/>
    <w:rsid w:val="004B7C9A"/>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0D22"/>
    <w:rsid w:val="005B214C"/>
    <w:rsid w:val="005B4CDA"/>
    <w:rsid w:val="005D3669"/>
    <w:rsid w:val="005D78F0"/>
    <w:rsid w:val="005D7BA8"/>
    <w:rsid w:val="005E5C29"/>
    <w:rsid w:val="005E5EB3"/>
    <w:rsid w:val="005F184F"/>
    <w:rsid w:val="005F3CB6"/>
    <w:rsid w:val="005F657C"/>
    <w:rsid w:val="00602D53"/>
    <w:rsid w:val="006047E5"/>
    <w:rsid w:val="00624210"/>
    <w:rsid w:val="0064371D"/>
    <w:rsid w:val="00650543"/>
    <w:rsid w:val="00650B2A"/>
    <w:rsid w:val="00651777"/>
    <w:rsid w:val="006550F8"/>
    <w:rsid w:val="00665AB6"/>
    <w:rsid w:val="00670823"/>
    <w:rsid w:val="006829F3"/>
    <w:rsid w:val="00685A87"/>
    <w:rsid w:val="00686627"/>
    <w:rsid w:val="00691892"/>
    <w:rsid w:val="00691D66"/>
    <w:rsid w:val="006A28CE"/>
    <w:rsid w:val="006A518B"/>
    <w:rsid w:val="006B0590"/>
    <w:rsid w:val="006B12D0"/>
    <w:rsid w:val="006B49DA"/>
    <w:rsid w:val="006B56BC"/>
    <w:rsid w:val="006C53F8"/>
    <w:rsid w:val="006C7CDE"/>
    <w:rsid w:val="006D67E0"/>
    <w:rsid w:val="006E77FC"/>
    <w:rsid w:val="0070385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921A7"/>
    <w:rsid w:val="0079345E"/>
    <w:rsid w:val="00796CD6"/>
    <w:rsid w:val="007B324D"/>
    <w:rsid w:val="007B3DB1"/>
    <w:rsid w:val="007B4AB7"/>
    <w:rsid w:val="007C5400"/>
    <w:rsid w:val="007D183E"/>
    <w:rsid w:val="007D43D0"/>
    <w:rsid w:val="007D672D"/>
    <w:rsid w:val="007E1833"/>
    <w:rsid w:val="007E3F13"/>
    <w:rsid w:val="007F751A"/>
    <w:rsid w:val="00800012"/>
    <w:rsid w:val="0080261F"/>
    <w:rsid w:val="00806160"/>
    <w:rsid w:val="008143A4"/>
    <w:rsid w:val="0081513E"/>
    <w:rsid w:val="00844B46"/>
    <w:rsid w:val="00847EA2"/>
    <w:rsid w:val="00854131"/>
    <w:rsid w:val="0085652D"/>
    <w:rsid w:val="0086041C"/>
    <w:rsid w:val="008613D6"/>
    <w:rsid w:val="008633F0"/>
    <w:rsid w:val="00875B22"/>
    <w:rsid w:val="0087694B"/>
    <w:rsid w:val="00880F4D"/>
    <w:rsid w:val="008B35A3"/>
    <w:rsid w:val="008B37E1"/>
    <w:rsid w:val="008B45F8"/>
    <w:rsid w:val="008B695E"/>
    <w:rsid w:val="008C2E74"/>
    <w:rsid w:val="008D5409"/>
    <w:rsid w:val="008E006D"/>
    <w:rsid w:val="008E38B4"/>
    <w:rsid w:val="008F4F21"/>
    <w:rsid w:val="008F54CA"/>
    <w:rsid w:val="00904D4A"/>
    <w:rsid w:val="009076D7"/>
    <w:rsid w:val="009151BA"/>
    <w:rsid w:val="00925023"/>
    <w:rsid w:val="009277BC"/>
    <w:rsid w:val="00927D57"/>
    <w:rsid w:val="00930641"/>
    <w:rsid w:val="00931A51"/>
    <w:rsid w:val="00936E1F"/>
    <w:rsid w:val="00947185"/>
    <w:rsid w:val="009518B3"/>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4AEC"/>
    <w:rsid w:val="009E5BD8"/>
    <w:rsid w:val="009E681E"/>
    <w:rsid w:val="009F26CB"/>
    <w:rsid w:val="009F31AA"/>
    <w:rsid w:val="009F3B3E"/>
    <w:rsid w:val="00A10009"/>
    <w:rsid w:val="00A10237"/>
    <w:rsid w:val="00A119E6"/>
    <w:rsid w:val="00A20FBC"/>
    <w:rsid w:val="00A31370"/>
    <w:rsid w:val="00A34D6D"/>
    <w:rsid w:val="00A34D6F"/>
    <w:rsid w:val="00A41F91"/>
    <w:rsid w:val="00A63355"/>
    <w:rsid w:val="00A7596D"/>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7353"/>
    <w:rsid w:val="00B774CC"/>
    <w:rsid w:val="00B81C2F"/>
    <w:rsid w:val="00B82A04"/>
    <w:rsid w:val="00B90743"/>
    <w:rsid w:val="00B90C45"/>
    <w:rsid w:val="00B933BE"/>
    <w:rsid w:val="00B97BE8"/>
    <w:rsid w:val="00BC27E4"/>
    <w:rsid w:val="00BD6738"/>
    <w:rsid w:val="00BD7E5E"/>
    <w:rsid w:val="00BE63DB"/>
    <w:rsid w:val="00BE6574"/>
    <w:rsid w:val="00C07319"/>
    <w:rsid w:val="00C16FD2"/>
    <w:rsid w:val="00C20A15"/>
    <w:rsid w:val="00C23B69"/>
    <w:rsid w:val="00C4395E"/>
    <w:rsid w:val="00C47FFD"/>
    <w:rsid w:val="00C51E92"/>
    <w:rsid w:val="00C54788"/>
    <w:rsid w:val="00C57E2C"/>
    <w:rsid w:val="00C608B7"/>
    <w:rsid w:val="00C66F24"/>
    <w:rsid w:val="00C76D7F"/>
    <w:rsid w:val="00C776B2"/>
    <w:rsid w:val="00C813AA"/>
    <w:rsid w:val="00C9291E"/>
    <w:rsid w:val="00CA3F44"/>
    <w:rsid w:val="00CA4E58"/>
    <w:rsid w:val="00CB3174"/>
    <w:rsid w:val="00CB3771"/>
    <w:rsid w:val="00CB44BF"/>
    <w:rsid w:val="00CB5153"/>
    <w:rsid w:val="00CE076A"/>
    <w:rsid w:val="00CE463D"/>
    <w:rsid w:val="00D07BEC"/>
    <w:rsid w:val="00D10BA0"/>
    <w:rsid w:val="00D21694"/>
    <w:rsid w:val="00D24EB5"/>
    <w:rsid w:val="00D35AB9"/>
    <w:rsid w:val="00D41571"/>
    <w:rsid w:val="00D416A0"/>
    <w:rsid w:val="00D469A8"/>
    <w:rsid w:val="00D47672"/>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2B50"/>
    <w:rsid w:val="00DF3352"/>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5884"/>
    <w:rsid w:val="00F574A2"/>
    <w:rsid w:val="00F6184F"/>
    <w:rsid w:val="00F71EDF"/>
    <w:rsid w:val="00F8310E"/>
    <w:rsid w:val="00F914DD"/>
    <w:rsid w:val="00FA0F78"/>
    <w:rsid w:val="00FA2358"/>
    <w:rsid w:val="00FB2592"/>
    <w:rsid w:val="00FB2810"/>
    <w:rsid w:val="00FB7A2C"/>
    <w:rsid w:val="00FC2947"/>
    <w:rsid w:val="00FD26C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semiHidden/>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308/en" TargetMode="External"/><Relationship Id="rId13" Type="http://schemas.openxmlformats.org/officeDocument/2006/relationships/hyperlink" Target="http://www.hfc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R/terrestrial/broadcast/HFBC/Pages/Schedule.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R-CIR-0432/en" TargetMode="External"/><Relationship Id="rId5" Type="http://schemas.openxmlformats.org/officeDocument/2006/relationships/webSettings" Target="webSettings.xml"/><Relationship Id="rId15" Type="http://schemas.openxmlformats.org/officeDocument/2006/relationships/hyperlink" Target="mailto:BRMAIL@itu.int" TargetMode="External"/><Relationship Id="rId10" Type="http://schemas.openxmlformats.org/officeDocument/2006/relationships/hyperlink" Target="http://www.itu.int/en/ITU-R/terrestrial/broadcast/HFBC/Pages/defaul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ITU-R/go/wisfat" TargetMode="External"/><Relationship Id="rId14" Type="http://schemas.openxmlformats.org/officeDocument/2006/relationships/hyperlink" Target="http://www.hfcc.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2B72-FD34-43DD-B5CD-13496A86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129</TotalTime>
  <Pages>3</Pages>
  <Words>1156</Words>
  <Characters>1183</Characters>
  <Application>Microsoft Office Word</Application>
  <DocSecurity>0</DocSecurity>
  <Lines>9</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13</cp:revision>
  <cp:lastPrinted>2020-02-17T14:03:00Z</cp:lastPrinted>
  <dcterms:created xsi:type="dcterms:W3CDTF">2020-04-30T15:37:00Z</dcterms:created>
  <dcterms:modified xsi:type="dcterms:W3CDTF">2020-05-04T12:25:00Z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