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286841CC" w14:textId="77777777" w:rsidTr="00153E23">
        <w:tc>
          <w:tcPr>
            <w:tcW w:w="5000" w:type="pct"/>
            <w:gridSpan w:val="3"/>
            <w:shd w:val="clear" w:color="auto" w:fill="auto"/>
          </w:tcPr>
          <w:p w14:paraId="063CDE27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bookmarkStart w:id="0" w:name="_GoBack"/>
            <w:bookmarkEnd w:id="0"/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68232C52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2D2F8867" w14:textId="77777777" w:rsidTr="00153E23">
        <w:tc>
          <w:tcPr>
            <w:tcW w:w="2707" w:type="pct"/>
            <w:gridSpan w:val="2"/>
            <w:shd w:val="clear" w:color="auto" w:fill="auto"/>
          </w:tcPr>
          <w:p w14:paraId="42B0FA30" w14:textId="2C1F8928" w:rsidR="000F7BBE" w:rsidRPr="00002754" w:rsidRDefault="000F7BBE" w:rsidP="005E46C5">
            <w:pPr>
              <w:spacing w:before="80" w:line="300" w:lineRule="exact"/>
              <w:rPr>
                <w:position w:val="2"/>
                <w:lang w:bidi="ar-EG"/>
              </w:rPr>
            </w:pPr>
            <w:r w:rsidRPr="00002754">
              <w:rPr>
                <w:rFonts w:hint="cs"/>
                <w:position w:val="2"/>
                <w:rtl/>
                <w:lang w:bidi="ar-AE"/>
              </w:rPr>
              <w:t>الرسالة المعممة</w:t>
            </w:r>
          </w:p>
          <w:p w14:paraId="1A7ADD6E" w14:textId="605E6C37" w:rsidR="000F7BBE" w:rsidRPr="00002754" w:rsidRDefault="00FC09E8" w:rsidP="005E46C5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002754">
              <w:rPr>
                <w:b/>
                <w:bCs/>
                <w:position w:val="2"/>
                <w:lang w:val="en-GB" w:bidi="ar-EG"/>
              </w:rPr>
              <w:t>CR</w:t>
            </w:r>
            <w:r w:rsidR="00002754" w:rsidRPr="00002754">
              <w:rPr>
                <w:b/>
                <w:bCs/>
                <w:position w:val="2"/>
                <w:lang w:bidi="ar-EG"/>
              </w:rPr>
              <w:t>/458</w:t>
            </w:r>
          </w:p>
        </w:tc>
        <w:tc>
          <w:tcPr>
            <w:tcW w:w="2293" w:type="pct"/>
            <w:shd w:val="clear" w:color="auto" w:fill="auto"/>
          </w:tcPr>
          <w:p w14:paraId="768D7E34" w14:textId="4DE641B2" w:rsidR="000F7BBE" w:rsidRPr="000F7BBE" w:rsidRDefault="00002754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 w:rsidRPr="00002754">
              <w:rPr>
                <w:position w:val="2"/>
                <w:lang w:val="fr-FR" w:bidi="ar-EG"/>
              </w:rPr>
              <w:t>1</w:t>
            </w:r>
            <w:r w:rsidR="00F16820" w:rsidRPr="00002754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Pr="00002754">
              <w:rPr>
                <w:rFonts w:hint="cs"/>
                <w:position w:val="2"/>
                <w:rtl/>
                <w:lang w:bidi="ar-SY"/>
              </w:rPr>
              <w:t xml:space="preserve">أبريل </w:t>
            </w:r>
            <w:r w:rsidR="00F16820" w:rsidRPr="00002754">
              <w:rPr>
                <w:position w:val="2"/>
                <w:lang w:bidi="ar-EG"/>
              </w:rPr>
              <w:t>2020</w:t>
            </w:r>
          </w:p>
        </w:tc>
      </w:tr>
      <w:tr w:rsidR="000F7BBE" w:rsidRPr="000F7BBE" w14:paraId="2F4F1546" w14:textId="77777777" w:rsidTr="00153E23">
        <w:tc>
          <w:tcPr>
            <w:tcW w:w="5000" w:type="pct"/>
            <w:gridSpan w:val="3"/>
            <w:shd w:val="clear" w:color="auto" w:fill="auto"/>
          </w:tcPr>
          <w:p w14:paraId="1390A678" w14:textId="77777777" w:rsidR="000F7BBE" w:rsidRPr="000F7BBE" w:rsidRDefault="000F7BBE" w:rsidP="009317B7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8F524B2" w14:textId="77777777" w:rsidTr="00153E23">
        <w:tc>
          <w:tcPr>
            <w:tcW w:w="5000" w:type="pct"/>
            <w:gridSpan w:val="3"/>
            <w:shd w:val="clear" w:color="auto" w:fill="auto"/>
          </w:tcPr>
          <w:p w14:paraId="07EFE371" w14:textId="77777777" w:rsidR="000F7BBE" w:rsidRPr="000F7BBE" w:rsidRDefault="000F7BBE" w:rsidP="009317B7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FD2E494" w14:textId="77777777" w:rsidTr="00153E23">
        <w:tc>
          <w:tcPr>
            <w:tcW w:w="5000" w:type="pct"/>
            <w:gridSpan w:val="3"/>
            <w:shd w:val="clear" w:color="auto" w:fill="auto"/>
          </w:tcPr>
          <w:p w14:paraId="0F8D6E73" w14:textId="7E731CA5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0F7BBE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 w:rsidR="00B1143A"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  <w:r w:rsidRPr="000F7BBE">
              <w:rPr>
                <w:b/>
                <w:bCs/>
                <w:position w:val="2"/>
                <w:rtl/>
              </w:rPr>
              <w:t xml:space="preserve"> </w:t>
            </w:r>
          </w:p>
        </w:tc>
      </w:tr>
      <w:tr w:rsidR="000F7BBE" w:rsidRPr="000F7BBE" w14:paraId="15B0D0E5" w14:textId="77777777" w:rsidTr="00153E23">
        <w:tc>
          <w:tcPr>
            <w:tcW w:w="5000" w:type="pct"/>
            <w:gridSpan w:val="3"/>
            <w:shd w:val="clear" w:color="auto" w:fill="auto"/>
          </w:tcPr>
          <w:p w14:paraId="1897E174" w14:textId="77777777" w:rsidR="000F7BBE" w:rsidRPr="000F7BBE" w:rsidRDefault="000F7BBE" w:rsidP="009317B7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AB70D72" w14:textId="77777777" w:rsidTr="00153E23">
        <w:tc>
          <w:tcPr>
            <w:tcW w:w="5000" w:type="pct"/>
            <w:gridSpan w:val="3"/>
            <w:shd w:val="clear" w:color="auto" w:fill="auto"/>
          </w:tcPr>
          <w:p w14:paraId="3B4AAC0C" w14:textId="77777777" w:rsidR="000F7BBE" w:rsidRPr="000F7BBE" w:rsidRDefault="000F7BBE" w:rsidP="009317B7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0EEF66F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1B8B9406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54BA7A34" w14:textId="0080ECDD" w:rsidR="000F7BBE" w:rsidRPr="000F7BBE" w:rsidRDefault="00002754" w:rsidP="00644D7A">
            <w:pPr>
              <w:tabs>
                <w:tab w:val="clear" w:pos="794"/>
                <w:tab w:val="left" w:pos="385"/>
              </w:tabs>
              <w:spacing w:before="80" w:after="60" w:line="276" w:lineRule="auto"/>
              <w:rPr>
                <w:b/>
                <w:bCs/>
                <w:position w:val="2"/>
                <w:lang w:bidi="ar-EG"/>
              </w:rPr>
            </w:pPr>
            <w:r w:rsidRPr="00002754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مشروع قاعدة إجرائية بشأن </w:t>
            </w:r>
            <w:r w:rsidR="00672648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002754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أنظمة </w:t>
            </w:r>
            <w:proofErr w:type="spellStart"/>
            <w:r w:rsidRPr="00002754">
              <w:rPr>
                <w:rFonts w:hint="cs"/>
                <w:b/>
                <w:bCs/>
                <w:position w:val="2"/>
                <w:rtl/>
                <w:lang w:bidi="ar-EG"/>
              </w:rPr>
              <w:t>الساتلية</w:t>
            </w:r>
            <w:proofErr w:type="spellEnd"/>
            <w:r w:rsidRPr="00002754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672648">
              <w:rPr>
                <w:rFonts w:hint="cs"/>
                <w:b/>
                <w:bCs/>
                <w:position w:val="2"/>
                <w:rtl/>
                <w:lang w:bidi="ar-EG"/>
              </w:rPr>
              <w:t>التي تبلغ عنها</w:t>
            </w:r>
            <w:r w:rsidRPr="00002754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إدارة تتصرف بالنيابة عن مجموعة من الإدارات المعينة بأسمائها</w:t>
            </w:r>
          </w:p>
        </w:tc>
      </w:tr>
    </w:tbl>
    <w:p w14:paraId="3B0D9CE4" w14:textId="73019454" w:rsidR="00F16820" w:rsidRDefault="00705C63" w:rsidP="00644D7A">
      <w:pPr>
        <w:spacing w:before="1080" w:line="276" w:lineRule="auto"/>
        <w:rPr>
          <w:rtl/>
        </w:rPr>
      </w:pPr>
      <w:r w:rsidRPr="00591631">
        <w:rPr>
          <w:rFonts w:hint="cs"/>
          <w:rtl/>
          <w:lang w:bidi="ar-EG"/>
        </w:rPr>
        <w:t>نظراً للأحوال السائدة</w:t>
      </w:r>
      <w:r w:rsidR="00254A16" w:rsidRPr="00591631">
        <w:rPr>
          <w:rFonts w:hint="cs"/>
          <w:rtl/>
          <w:lang w:bidi="ar-EG"/>
        </w:rPr>
        <w:t xml:space="preserve"> بشأن فيروس كورونا المستجد </w:t>
      </w:r>
      <w:r w:rsidR="00254A16" w:rsidRPr="00591631">
        <w:rPr>
          <w:lang w:bidi="ar-EG"/>
        </w:rPr>
        <w:t>(COVID-19)</w:t>
      </w:r>
      <w:r w:rsidR="00254A16" w:rsidRPr="00591631">
        <w:rPr>
          <w:rFonts w:hint="cs"/>
          <w:rtl/>
        </w:rPr>
        <w:t xml:space="preserve"> والتدابير التي تم تنفيذها من أجل الاجتماع الثالث والثمانين للجنة لوائح الراديو </w:t>
      </w:r>
      <w:r w:rsidR="00254A16" w:rsidRPr="00591631">
        <w:t>(RRB)</w:t>
      </w:r>
      <w:r w:rsidR="00254A16" w:rsidRPr="00591631">
        <w:rPr>
          <w:rFonts w:hint="cs"/>
          <w:rtl/>
        </w:rPr>
        <w:t xml:space="preserve"> (25 مارس 2020)، أرجئ النظر في مشروع القاعدة الإجرائية الوارد في الرسالة المعممة </w:t>
      </w:r>
      <w:hyperlink r:id="rId8" w:history="1">
        <w:r w:rsidR="00D303AD" w:rsidRPr="00591631">
          <w:rPr>
            <w:rStyle w:val="Hyperlink"/>
          </w:rPr>
          <w:t>CCRR/64</w:t>
        </w:r>
      </w:hyperlink>
      <w:r w:rsidR="00254A16" w:rsidRPr="00591631">
        <w:rPr>
          <w:rFonts w:hint="cs"/>
          <w:rtl/>
        </w:rPr>
        <w:t xml:space="preserve"> المؤرخة 17 ديسمبر 2019 إلى الاجتماع الرابع والثمانين المزمع عقده في الفترة 6-15 يوليو 2020.</w:t>
      </w:r>
    </w:p>
    <w:p w14:paraId="65267F30" w14:textId="284F366F" w:rsidR="007342B4" w:rsidRDefault="00254A16" w:rsidP="00873554">
      <w:pPr>
        <w:spacing w:line="276" w:lineRule="auto"/>
        <w:rPr>
          <w:rtl/>
          <w:lang w:bidi="ar-EG"/>
        </w:rPr>
      </w:pPr>
      <w:r>
        <w:rPr>
          <w:rFonts w:hint="cs"/>
          <w:rtl/>
          <w:lang w:bidi="ar-EG"/>
        </w:rPr>
        <w:t>وقد اتخذت لجنة لوائح الراديو القرارات التالية وكلفت الأمين التنفيذي للجنة بإبلاغكم بما يلي:</w:t>
      </w:r>
    </w:p>
    <w:p w14:paraId="209004E8" w14:textId="423A6037" w:rsidR="007342B4" w:rsidRDefault="00254A16" w:rsidP="00873554">
      <w:pPr>
        <w:spacing w:line="276" w:lineRule="auto"/>
        <w:rPr>
          <w:rtl/>
        </w:rPr>
      </w:pPr>
      <w:r>
        <w:rPr>
          <w:rFonts w:hint="cs"/>
          <w:rtl/>
          <w:lang w:bidi="ar-EG"/>
        </w:rPr>
        <w:t>"قررت اللجنة إرجاء</w:t>
      </w:r>
      <w:r w:rsidR="008F3C00">
        <w:rPr>
          <w:rFonts w:hint="cs"/>
          <w:rtl/>
        </w:rPr>
        <w:t xml:space="preserve"> النظر في</w:t>
      </w:r>
      <w:r>
        <w:rPr>
          <w:rFonts w:hint="cs"/>
          <w:rtl/>
          <w:lang w:bidi="ar-EG"/>
        </w:rPr>
        <w:t xml:space="preserve"> هذا البند إلى اجتماعها الرابع والثمانين، </w:t>
      </w:r>
      <w:r w:rsidR="00D303AD">
        <w:rPr>
          <w:rFonts w:hint="cs"/>
          <w:rtl/>
          <w:lang w:bidi="ar-EG"/>
        </w:rPr>
        <w:t>وأشارت</w:t>
      </w:r>
      <w:r>
        <w:rPr>
          <w:rFonts w:hint="cs"/>
          <w:rtl/>
          <w:lang w:bidi="ar-EG"/>
        </w:rPr>
        <w:t>، إضافةً إلى ذلك،</w:t>
      </w:r>
      <w:r w:rsidR="00D303AD">
        <w:rPr>
          <w:rFonts w:hint="cs"/>
          <w:rtl/>
          <w:lang w:bidi="ar-EG"/>
        </w:rPr>
        <w:t xml:space="preserve"> إلى أن أي تعليقات أخرى بشأن مشروع القاعدة الإجرائية لن يُسمح بها نظراً إلى انقضاء الموعد النهائي لتقديم هذه التعليقات."</w:t>
      </w:r>
    </w:p>
    <w:p w14:paraId="1448A894" w14:textId="77777777" w:rsidR="00F16820" w:rsidRPr="00F16820" w:rsidRDefault="00F16820" w:rsidP="00873554">
      <w:pPr>
        <w:spacing w:before="240" w:line="276" w:lineRule="auto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0E35D5F3" w14:textId="0D13841F" w:rsidR="00FC09E8" w:rsidRDefault="00F16820" w:rsidP="007342B4">
      <w:pPr>
        <w:spacing w:before="1440"/>
        <w:jc w:val="left"/>
        <w:rPr>
          <w:rtl/>
        </w:rPr>
      </w:pPr>
      <w:r w:rsidRPr="00F16820">
        <w:rPr>
          <w:rtl/>
        </w:rPr>
        <w:t xml:space="preserve">ماريو </w:t>
      </w:r>
      <w:proofErr w:type="spellStart"/>
      <w:r w:rsidRPr="00F16820">
        <w:rPr>
          <w:rtl/>
        </w:rPr>
        <w:t>مانيفيتش</w:t>
      </w:r>
      <w:proofErr w:type="spellEnd"/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4C7CB1F7" w14:textId="77777777" w:rsidR="007342B4" w:rsidRPr="00923428" w:rsidRDefault="007342B4" w:rsidP="00923428">
      <w:pPr>
        <w:tabs>
          <w:tab w:val="left" w:pos="283"/>
        </w:tabs>
        <w:spacing w:before="960"/>
        <w:jc w:val="left"/>
        <w:rPr>
          <w:sz w:val="18"/>
          <w:szCs w:val="18"/>
          <w:rtl/>
          <w:lang w:bidi="ar-EG"/>
        </w:rPr>
      </w:pPr>
      <w:r w:rsidRPr="00923428">
        <w:rPr>
          <w:b/>
          <w:bCs/>
          <w:sz w:val="18"/>
          <w:szCs w:val="18"/>
          <w:u w:val="single"/>
          <w:rtl/>
          <w:lang w:bidi="ar-EG"/>
        </w:rPr>
        <w:t>التوزيع</w:t>
      </w:r>
      <w:r w:rsidRPr="00923428">
        <w:rPr>
          <w:sz w:val="18"/>
          <w:szCs w:val="18"/>
          <w:rtl/>
          <w:lang w:bidi="ar-EG"/>
        </w:rPr>
        <w:t>:</w:t>
      </w:r>
    </w:p>
    <w:p w14:paraId="66C41E6E" w14:textId="77777777" w:rsidR="007342B4" w:rsidRPr="007342B4" w:rsidRDefault="007342B4" w:rsidP="00923428">
      <w:pPr>
        <w:tabs>
          <w:tab w:val="left" w:pos="425"/>
        </w:tabs>
        <w:spacing w:before="80" w:line="180" w:lineRule="auto"/>
        <w:rPr>
          <w:sz w:val="16"/>
          <w:szCs w:val="16"/>
          <w:rtl/>
          <w:lang w:bidi="ar-EG"/>
        </w:rPr>
      </w:pPr>
      <w:r w:rsidRPr="007342B4">
        <w:rPr>
          <w:rFonts w:hint="cs"/>
          <w:sz w:val="16"/>
          <w:szCs w:val="16"/>
          <w:rtl/>
          <w:lang w:bidi="ar-EG"/>
        </w:rPr>
        <w:t>-</w:t>
      </w:r>
      <w:r w:rsidRPr="007342B4">
        <w:rPr>
          <w:rFonts w:hint="cs"/>
          <w:sz w:val="16"/>
          <w:szCs w:val="16"/>
          <w:rtl/>
          <w:lang w:bidi="ar-EG"/>
        </w:rPr>
        <w:tab/>
      </w:r>
      <w:r w:rsidRPr="007342B4">
        <w:rPr>
          <w:sz w:val="16"/>
          <w:szCs w:val="16"/>
          <w:rtl/>
          <w:lang w:bidi="ar-EG"/>
        </w:rPr>
        <w:t>إدارات الدول الأعضاء</w:t>
      </w:r>
      <w:r w:rsidRPr="007342B4">
        <w:rPr>
          <w:rFonts w:hint="cs"/>
          <w:sz w:val="16"/>
          <w:szCs w:val="16"/>
          <w:rtl/>
          <w:lang w:bidi="ar-EG"/>
        </w:rPr>
        <w:t xml:space="preserve"> في الاتحاد</w:t>
      </w:r>
    </w:p>
    <w:p w14:paraId="0CD049AA" w14:textId="77777777" w:rsidR="007342B4" w:rsidRPr="007342B4" w:rsidRDefault="007342B4" w:rsidP="00923428">
      <w:pPr>
        <w:tabs>
          <w:tab w:val="left" w:pos="425"/>
        </w:tabs>
        <w:spacing w:before="80" w:line="180" w:lineRule="auto"/>
        <w:rPr>
          <w:sz w:val="16"/>
          <w:szCs w:val="16"/>
          <w:rtl/>
          <w:lang w:bidi="ar-EG"/>
        </w:rPr>
      </w:pPr>
      <w:r w:rsidRPr="007342B4">
        <w:rPr>
          <w:sz w:val="16"/>
          <w:szCs w:val="16"/>
          <w:rtl/>
          <w:lang w:bidi="ar-EG"/>
        </w:rPr>
        <w:t>-</w:t>
      </w:r>
      <w:r w:rsidRPr="007342B4">
        <w:rPr>
          <w:sz w:val="16"/>
          <w:szCs w:val="16"/>
          <w:rtl/>
          <w:lang w:bidi="ar-EG"/>
        </w:rPr>
        <w:tab/>
        <w:t>أعضاء لجنة لوائح الراديو</w:t>
      </w:r>
    </w:p>
    <w:sectPr w:rsidR="007342B4" w:rsidRPr="007342B4" w:rsidSect="006C3242">
      <w:headerReference w:type="default" r:id="rId9"/>
      <w:footerReference w:type="default" r:id="rId10"/>
      <w:headerReference w:type="firs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0E3E6" w14:textId="77777777" w:rsidR="00002754" w:rsidRDefault="00002754" w:rsidP="006C3242">
      <w:pPr>
        <w:spacing w:before="0" w:line="240" w:lineRule="auto"/>
      </w:pPr>
      <w:r>
        <w:separator/>
      </w:r>
    </w:p>
  </w:endnote>
  <w:endnote w:type="continuationSeparator" w:id="0">
    <w:p w14:paraId="702953D3" w14:textId="77777777" w:rsidR="00002754" w:rsidRDefault="0000275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33018" w14:textId="70496415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923428">
      <w:rPr>
        <w:noProof/>
        <w:sz w:val="16"/>
        <w:szCs w:val="16"/>
        <w:lang w:val="fr-FR"/>
      </w:rPr>
      <w:t>P:\ARA\ITU-R\BR\DIR\CR\400\458A.docx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FA25B" w14:textId="77777777" w:rsidR="005E46C5" w:rsidRPr="005E46C5" w:rsidRDefault="005E46C5" w:rsidP="005E46C5">
    <w:pPr>
      <w:pStyle w:val="FirstFooter"/>
      <w:spacing w:before="240" w:line="192" w:lineRule="auto"/>
      <w:ind w:left="-397" w:right="-397"/>
      <w:jc w:val="center"/>
      <w:rPr>
        <w:rFonts w:ascii="Dubai" w:hAnsi="Dubai" w:cs="Dubai"/>
        <w:sz w:val="18"/>
        <w:szCs w:val="18"/>
      </w:rPr>
    </w:pPr>
    <w:r w:rsidRPr="005E46C5">
      <w:rPr>
        <w:rFonts w:ascii="Dubai" w:hAnsi="Dubai" w:cs="Dubai"/>
        <w:sz w:val="18"/>
        <w:szCs w:val="18"/>
      </w:rPr>
      <w:t>International Telecommunication Union • Place des Nations • CH</w:t>
    </w:r>
    <w:r w:rsidRPr="005E46C5">
      <w:rPr>
        <w:rFonts w:ascii="Dubai" w:hAnsi="Dubai" w:cs="Dubai"/>
        <w:sz w:val="18"/>
        <w:szCs w:val="18"/>
      </w:rPr>
      <w:noBreakHyphen/>
      <w:t xml:space="preserve">1211 Geneva 20 • Switzerland </w:t>
    </w:r>
    <w:r w:rsidRPr="005E46C5">
      <w:rPr>
        <w:rFonts w:ascii="Dubai" w:hAnsi="Dubai" w:cs="Dubai"/>
        <w:sz w:val="18"/>
        <w:szCs w:val="18"/>
      </w:rPr>
      <w:br/>
      <w:t xml:space="preserve">Tel: +41 22 730 5111 • Fax: +41 22 733 7256 • E-mail: </w:t>
    </w:r>
    <w:hyperlink r:id="rId1" w:history="1">
      <w:r w:rsidRPr="005E46C5">
        <w:rPr>
          <w:rStyle w:val="Hyperlink"/>
          <w:sz w:val="18"/>
          <w:szCs w:val="18"/>
        </w:rPr>
        <w:t>itumail@itu.int</w:t>
      </w:r>
    </w:hyperlink>
    <w:r w:rsidRPr="005E46C5">
      <w:rPr>
        <w:rFonts w:ascii="Dubai" w:hAnsi="Dubai" w:cs="Dubai"/>
        <w:sz w:val="18"/>
        <w:szCs w:val="18"/>
      </w:rPr>
      <w:t xml:space="preserve"> • </w:t>
    </w:r>
    <w:hyperlink r:id="rId2" w:history="1">
      <w:r w:rsidRPr="005E46C5">
        <w:rPr>
          <w:rStyle w:val="Hyperlink"/>
          <w:sz w:val="18"/>
          <w:szCs w:val="18"/>
        </w:rPr>
        <w:t>www.itu.int</w:t>
      </w:r>
    </w:hyperlink>
    <w:r w:rsidRPr="005E46C5">
      <w:rPr>
        <w:rFonts w:ascii="Dubai" w:hAnsi="Dubai" w:cs="Duba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D2843" w14:textId="77777777" w:rsidR="00002754" w:rsidRDefault="00002754" w:rsidP="006C3242">
      <w:pPr>
        <w:spacing w:before="0" w:line="240" w:lineRule="auto"/>
      </w:pPr>
      <w:r>
        <w:separator/>
      </w:r>
    </w:p>
  </w:footnote>
  <w:footnote w:type="continuationSeparator" w:id="0">
    <w:p w14:paraId="5E1715AC" w14:textId="77777777" w:rsidR="00002754" w:rsidRDefault="00002754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ABB08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E8530" w14:textId="77777777" w:rsidR="000F7BBE" w:rsidRDefault="00FC09E8" w:rsidP="00FC09E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697EF09D" wp14:editId="45E19DFD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54"/>
    <w:rsid w:val="00002754"/>
    <w:rsid w:val="0006468A"/>
    <w:rsid w:val="00090574"/>
    <w:rsid w:val="000C1C0E"/>
    <w:rsid w:val="000C548A"/>
    <w:rsid w:val="000F3EA8"/>
    <w:rsid w:val="000F7BBE"/>
    <w:rsid w:val="00150DB9"/>
    <w:rsid w:val="001C0169"/>
    <w:rsid w:val="001D1D50"/>
    <w:rsid w:val="001D6745"/>
    <w:rsid w:val="001E446E"/>
    <w:rsid w:val="002154EE"/>
    <w:rsid w:val="002276D2"/>
    <w:rsid w:val="0023283D"/>
    <w:rsid w:val="00254A16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B5733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1631"/>
    <w:rsid w:val="00592EA5"/>
    <w:rsid w:val="005A3170"/>
    <w:rsid w:val="005E46C5"/>
    <w:rsid w:val="00644D7A"/>
    <w:rsid w:val="00672648"/>
    <w:rsid w:val="00677396"/>
    <w:rsid w:val="0069200F"/>
    <w:rsid w:val="006A65CB"/>
    <w:rsid w:val="006C3242"/>
    <w:rsid w:val="006C7CC0"/>
    <w:rsid w:val="006E5F73"/>
    <w:rsid w:val="006F63F7"/>
    <w:rsid w:val="007025C7"/>
    <w:rsid w:val="00705C63"/>
    <w:rsid w:val="00706D7A"/>
    <w:rsid w:val="00722F0D"/>
    <w:rsid w:val="007342B4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73554"/>
    <w:rsid w:val="008A7F84"/>
    <w:rsid w:val="008F3C00"/>
    <w:rsid w:val="0091702E"/>
    <w:rsid w:val="00923428"/>
    <w:rsid w:val="00923B0C"/>
    <w:rsid w:val="009317B7"/>
    <w:rsid w:val="0094021C"/>
    <w:rsid w:val="00952F86"/>
    <w:rsid w:val="00982B28"/>
    <w:rsid w:val="009D313F"/>
    <w:rsid w:val="00A47A5A"/>
    <w:rsid w:val="00A6683B"/>
    <w:rsid w:val="00A97F94"/>
    <w:rsid w:val="00AA7EA2"/>
    <w:rsid w:val="00B03099"/>
    <w:rsid w:val="00B05BC8"/>
    <w:rsid w:val="00B1143A"/>
    <w:rsid w:val="00B64B47"/>
    <w:rsid w:val="00B76BDD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E632C"/>
    <w:rsid w:val="00CF27F5"/>
    <w:rsid w:val="00CF3FFD"/>
    <w:rsid w:val="00D10CCF"/>
    <w:rsid w:val="00D303AD"/>
    <w:rsid w:val="00D77D0F"/>
    <w:rsid w:val="00DA1CF0"/>
    <w:rsid w:val="00DC1E02"/>
    <w:rsid w:val="00DC24B4"/>
    <w:rsid w:val="00DC5FB0"/>
    <w:rsid w:val="00DF16DC"/>
    <w:rsid w:val="00E45211"/>
    <w:rsid w:val="00E473C5"/>
    <w:rsid w:val="00E92863"/>
    <w:rsid w:val="00EB796D"/>
    <w:rsid w:val="00F058DC"/>
    <w:rsid w:val="00F16820"/>
    <w:rsid w:val="00F24FC4"/>
    <w:rsid w:val="00F2676C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5270F9E"/>
  <w15:chartTrackingRefBased/>
  <w15:docId w15:val="{DE0E06DA-5452-4DA3-8417-9DA73EB7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A1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A1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91631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5E46C5"/>
    <w:pPr>
      <w:tabs>
        <w:tab w:val="clear" w:pos="794"/>
      </w:tabs>
      <w:bidi w:val="0"/>
      <w:spacing w:before="40" w:line="280" w:lineRule="exact"/>
      <w:jc w:val="left"/>
    </w:pPr>
    <w:rPr>
      <w:rFonts w:ascii="Calibri" w:hAnsi="Calibri" w:cs="Calibri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CRR-CIR-0064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26A29-DA8C-404F-86C5-EEA1BBD6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Panoussopoulos, Sonia</cp:lastModifiedBy>
  <cp:revision>2</cp:revision>
  <dcterms:created xsi:type="dcterms:W3CDTF">2020-03-31T07:09:00Z</dcterms:created>
  <dcterms:modified xsi:type="dcterms:W3CDTF">2020-03-31T07:09:00Z</dcterms:modified>
</cp:coreProperties>
</file>