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B0DB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B0DB3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B0DB3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B0DB3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B0DB3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B0DB3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B0DB3" w:rsidRDefault="001B3D4D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B0DB3">
              <w:rPr>
                <w:lang w:val="es-ES_tradnl"/>
              </w:rPr>
              <w:t>Carta Circular</w:t>
            </w:r>
          </w:p>
          <w:p w:rsidR="00E53DCE" w:rsidRPr="002B0DB3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B0DB3">
              <w:rPr>
                <w:b/>
                <w:bCs/>
                <w:szCs w:val="24"/>
                <w:lang w:val="es-ES_tradnl"/>
              </w:rPr>
              <w:t>CR</w:t>
            </w:r>
            <w:r w:rsidR="00E82B02" w:rsidRPr="002B0DB3">
              <w:rPr>
                <w:b/>
                <w:bCs/>
                <w:szCs w:val="24"/>
                <w:lang w:val="es-ES_tradnl"/>
              </w:rPr>
              <w:t>/443</w:t>
            </w:r>
          </w:p>
        </w:tc>
        <w:tc>
          <w:tcPr>
            <w:tcW w:w="2835" w:type="dxa"/>
            <w:shd w:val="clear" w:color="auto" w:fill="auto"/>
          </w:tcPr>
          <w:p w:rsidR="00E53DCE" w:rsidRPr="002B0DB3" w:rsidRDefault="00E82B02" w:rsidP="00E82B02">
            <w:pPr>
              <w:spacing w:before="0"/>
              <w:jc w:val="right"/>
              <w:rPr>
                <w:szCs w:val="24"/>
                <w:lang w:val="es-ES_tradnl"/>
              </w:rPr>
            </w:pPr>
            <w:r w:rsidRPr="002B0DB3">
              <w:rPr>
                <w:bCs/>
                <w:szCs w:val="24"/>
                <w:lang w:val="es-ES_tradnl"/>
              </w:rPr>
              <w:t>15 de abril</w:t>
            </w:r>
            <w:r w:rsidR="00A96D3A" w:rsidRPr="002B0DB3">
              <w:rPr>
                <w:bCs/>
                <w:szCs w:val="24"/>
                <w:lang w:val="es-ES_tradnl"/>
              </w:rPr>
              <w:t xml:space="preserve"> de 201</w:t>
            </w:r>
            <w:r w:rsidRPr="002B0DB3">
              <w:rPr>
                <w:bCs/>
                <w:szCs w:val="24"/>
                <w:lang w:val="es-ES_tradnl"/>
              </w:rPr>
              <w:t>9</w:t>
            </w:r>
          </w:p>
        </w:tc>
      </w:tr>
      <w:tr w:rsidR="00E53DCE" w:rsidRPr="002B0DB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B0DB3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B0DB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B0DB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115F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B0DB3" w:rsidRDefault="00FE4822" w:rsidP="005D1B0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B0DB3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</w:tc>
      </w:tr>
      <w:tr w:rsidR="00E53DCE" w:rsidRPr="009115F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B0DB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115F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B0DB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B0DB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B0DB3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B0DB3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2B0DB3" w:rsidRDefault="00E82B02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2B0DB3">
              <w:rPr>
                <w:b/>
                <w:bCs/>
                <w:lang w:val="es-ES_tradnl"/>
              </w:rPr>
              <w:t>Resolución 80 (Rev.CMR-07)</w:t>
            </w:r>
          </w:p>
        </w:tc>
      </w:tr>
      <w:tr w:rsidR="00E53DCE" w:rsidRPr="002B0DB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B0DB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B0DB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B0DB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B0DB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B0DB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B0DB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82B02" w:rsidRPr="002B0DB3" w:rsidRDefault="00E82B02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F77600" w:rsidRPr="002B0DB3" w:rsidRDefault="00F77600" w:rsidP="009115FD">
      <w:pPr>
        <w:spacing w:line="276" w:lineRule="auto"/>
        <w:rPr>
          <w:rFonts w:asciiTheme="minorHAnsi" w:hAnsiTheme="minorHAnsi" w:cstheme="minorHAnsi"/>
          <w:szCs w:val="24"/>
          <w:lang w:val="es-ES_tradnl"/>
        </w:rPr>
      </w:pPr>
      <w:r w:rsidRPr="002B0DB3">
        <w:rPr>
          <w:rFonts w:asciiTheme="minorHAnsi" w:eastAsia="SimSun" w:hAnsiTheme="minorHAnsi"/>
          <w:lang w:val="es-ES_tradnl" w:eastAsia="zh-CN"/>
        </w:rPr>
        <w:t>En su 80ª reunión (18-22 de marzo de 2019), la Junta del Reglamento de Radiocomunicaciones siguió examinando el proyecto de Informe a la CMR-19 sobre la Resolución </w:t>
      </w:r>
      <w:r w:rsidRPr="002B0DB3">
        <w:rPr>
          <w:rFonts w:asciiTheme="minorHAnsi" w:eastAsia="SimSun" w:hAnsiTheme="minorHAnsi"/>
          <w:b/>
          <w:bCs/>
          <w:lang w:val="es-ES_tradnl" w:eastAsia="zh-CN"/>
        </w:rPr>
        <w:t>80 (Rev.CMR-07)</w:t>
      </w:r>
      <w:r w:rsidRPr="002B0DB3">
        <w:rPr>
          <w:rFonts w:asciiTheme="minorHAnsi" w:eastAsia="SimSun" w:hAnsiTheme="minorHAnsi"/>
          <w:lang w:val="es-ES_tradnl" w:eastAsia="zh-CN"/>
        </w:rPr>
        <w:t xml:space="preserve"> y encargó a la Oficina de Radiocomunicaciones que preparase una carta para señalar </w:t>
      </w:r>
      <w:r w:rsidRPr="002B0DB3">
        <w:rPr>
          <w:rFonts w:asciiTheme="minorHAnsi" w:hAnsiTheme="minorHAnsi" w:cs="Times New Roman"/>
          <w:szCs w:val="24"/>
          <w:lang w:val="es-ES_tradnl" w:eastAsia="zh-CN"/>
        </w:rPr>
        <w:t>a la atención de los Estados Miembros</w:t>
      </w:r>
      <w:r w:rsidRPr="002B0DB3">
        <w:rPr>
          <w:rFonts w:asciiTheme="minorHAnsi" w:eastAsia="SimSun" w:hAnsiTheme="minorHAnsi"/>
          <w:lang w:val="es-ES_tradnl" w:eastAsia="zh-CN"/>
        </w:rPr>
        <w:t xml:space="preserve"> la versión revisada del </w:t>
      </w:r>
      <w:hyperlink r:id="rId8" w:history="1">
        <w:r w:rsidRPr="002B0DB3">
          <w:rPr>
            <w:rFonts w:asciiTheme="minorHAnsi" w:hAnsiTheme="minorHAnsi" w:cs="Times New Roman"/>
            <w:color w:val="0000FF"/>
            <w:szCs w:val="24"/>
            <w:u w:val="single"/>
            <w:lang w:val="es-ES_tradnl"/>
          </w:rPr>
          <w:t>proyecto de Informe de la RRB a la CMR-19</w:t>
        </w:r>
      </w:hyperlink>
      <w:r w:rsidRPr="002B0DB3">
        <w:rPr>
          <w:rFonts w:asciiTheme="minorHAnsi" w:hAnsiTheme="minorHAnsi" w:cs="Times New Roman"/>
          <w:position w:val="6"/>
          <w:sz w:val="18"/>
          <w:szCs w:val="24"/>
          <w:lang w:val="es-ES_tradnl"/>
        </w:rPr>
        <w:footnoteReference w:id="1"/>
      </w:r>
      <w:r w:rsidRPr="002B0DB3">
        <w:rPr>
          <w:rFonts w:asciiTheme="minorHAnsi" w:hAnsiTheme="minorHAnsi" w:cs="Times New Roman"/>
          <w:szCs w:val="24"/>
          <w:lang w:val="es-ES_tradnl" w:eastAsia="zh-CN"/>
        </w:rPr>
        <w:t>.</w:t>
      </w:r>
    </w:p>
    <w:p w:rsidR="00F77600" w:rsidRPr="002B0DB3" w:rsidRDefault="00F77600" w:rsidP="009115FD">
      <w:pPr>
        <w:spacing w:line="276" w:lineRule="auto"/>
        <w:rPr>
          <w:rFonts w:asciiTheme="minorHAnsi" w:hAnsiTheme="minorHAnsi" w:cstheme="minorHAnsi"/>
          <w:szCs w:val="24"/>
          <w:lang w:val="es-ES_tradnl"/>
        </w:rPr>
      </w:pPr>
      <w:r w:rsidRPr="002B0DB3">
        <w:rPr>
          <w:rFonts w:asciiTheme="minorHAnsi" w:eastAsia="SimSun" w:hAnsiTheme="minorHAnsi"/>
          <w:lang w:val="es-ES_tradnl" w:eastAsia="zh-CN"/>
        </w:rPr>
        <w:t xml:space="preserve">Cabe señalar que cualquier comentario que desee presentar su Administración debe llegar a la Oficina a más tardar el </w:t>
      </w:r>
      <w:r w:rsidRPr="002B0DB3">
        <w:rPr>
          <w:rFonts w:asciiTheme="minorHAnsi" w:eastAsia="SimSun" w:hAnsiTheme="minorHAnsi"/>
          <w:b/>
          <w:bCs/>
          <w:lang w:val="es-ES_tradnl" w:eastAsia="zh-CN"/>
        </w:rPr>
        <w:t>24 de junio de 2019 a las 16.00 horas UTC</w:t>
      </w:r>
      <w:r w:rsidRPr="002B0DB3">
        <w:rPr>
          <w:rFonts w:asciiTheme="minorHAnsi" w:eastAsia="SimSun" w:hAnsiTheme="minorHAnsi"/>
          <w:lang w:val="es-ES_tradnl" w:eastAsia="zh-CN"/>
        </w:rPr>
        <w:t>, para que pueda considerarse en la 81ª reunión de la RRB, prevista para los días 15-19 de julio de 2019. Los come</w:t>
      </w:r>
      <w:r w:rsidR="001704C1" w:rsidRPr="002B0DB3">
        <w:rPr>
          <w:rFonts w:asciiTheme="minorHAnsi" w:eastAsia="SimSun" w:hAnsiTheme="minorHAnsi"/>
          <w:lang w:val="es-ES_tradnl" w:eastAsia="zh-CN"/>
        </w:rPr>
        <w:t>ntarios deben remitirse por fax</w:t>
      </w:r>
      <w:r w:rsidRPr="002B0DB3">
        <w:rPr>
          <w:rFonts w:asciiTheme="minorHAnsi" w:eastAsia="SimSun" w:hAnsiTheme="minorHAnsi"/>
          <w:lang w:val="es-ES_tradnl" w:eastAsia="zh-CN"/>
        </w:rPr>
        <w:t xml:space="preserve"> </w:t>
      </w:r>
      <w:r w:rsidR="001704C1" w:rsidRPr="002B0DB3">
        <w:rPr>
          <w:rFonts w:asciiTheme="minorHAnsi" w:eastAsia="SimSun" w:hAnsiTheme="minorHAnsi"/>
          <w:lang w:val="es-ES_tradnl" w:eastAsia="zh-CN"/>
        </w:rPr>
        <w:t>(</w:t>
      </w:r>
      <w:r w:rsidRPr="002B0DB3">
        <w:rPr>
          <w:rFonts w:asciiTheme="minorHAnsi" w:eastAsia="SimSun" w:hAnsiTheme="minorHAnsi"/>
          <w:lang w:val="es-ES_tradnl" w:eastAsia="zh-CN"/>
        </w:rPr>
        <w:t>+41 22 730 5785</w:t>
      </w:r>
      <w:r w:rsidR="001704C1" w:rsidRPr="002B0DB3">
        <w:rPr>
          <w:rFonts w:asciiTheme="minorHAnsi" w:eastAsia="SimSun" w:hAnsiTheme="minorHAnsi"/>
          <w:lang w:val="es-ES_tradnl" w:eastAsia="zh-CN"/>
        </w:rPr>
        <w:t>)</w:t>
      </w:r>
      <w:r w:rsidRPr="002B0DB3">
        <w:rPr>
          <w:rFonts w:asciiTheme="minorHAnsi" w:eastAsia="SimSun" w:hAnsiTheme="minorHAnsi"/>
          <w:lang w:val="es-ES_tradnl" w:eastAsia="zh-CN"/>
        </w:rPr>
        <w:t xml:space="preserve"> o por correo-e</w:t>
      </w:r>
      <w:r w:rsidR="001704C1" w:rsidRPr="002B0DB3">
        <w:rPr>
          <w:rFonts w:asciiTheme="minorHAnsi" w:eastAsia="SimSun" w:hAnsiTheme="minorHAnsi"/>
          <w:lang w:val="es-ES_tradnl" w:eastAsia="zh-CN"/>
        </w:rPr>
        <w:t>:</w:t>
      </w:r>
      <w:r w:rsidRPr="002B0DB3">
        <w:rPr>
          <w:rFonts w:asciiTheme="minorHAnsi" w:eastAsia="SimSun" w:hAnsiTheme="minorHAnsi" w:cs="Times New Roman"/>
          <w:szCs w:val="24"/>
          <w:lang w:val="es-ES_tradnl" w:eastAsia="zh-CN"/>
        </w:rPr>
        <w:t xml:space="preserve"> </w:t>
      </w:r>
      <w:hyperlink r:id="rId9" w:history="1">
        <w:r w:rsidRPr="002B0DB3">
          <w:rPr>
            <w:rStyle w:val="Hyperlink"/>
            <w:rFonts w:asciiTheme="minorHAnsi" w:hAnsiTheme="minorHAnsi" w:cstheme="majorBidi"/>
            <w:szCs w:val="24"/>
            <w:lang w:val="es-ES_tradnl"/>
          </w:rPr>
          <w:t>brmail@itu.int</w:t>
        </w:r>
      </w:hyperlink>
      <w:r w:rsidRPr="002B0DB3">
        <w:rPr>
          <w:rFonts w:asciiTheme="minorHAnsi" w:hAnsiTheme="minorHAnsi"/>
          <w:lang w:val="es-ES_tradnl"/>
        </w:rPr>
        <w:t>.</w:t>
      </w:r>
    </w:p>
    <w:p w:rsidR="00F77600" w:rsidRPr="002B0DB3" w:rsidRDefault="00F77600" w:rsidP="009115FD">
      <w:pPr>
        <w:spacing w:line="276" w:lineRule="auto"/>
        <w:rPr>
          <w:rFonts w:asciiTheme="minorHAnsi" w:hAnsiTheme="minorHAnsi" w:cstheme="minorHAnsi"/>
          <w:szCs w:val="24"/>
          <w:lang w:val="es-ES_tradnl"/>
        </w:rPr>
      </w:pPr>
      <w:r w:rsidRPr="002B0DB3">
        <w:rPr>
          <w:rFonts w:asciiTheme="minorHAnsi" w:eastAsia="SimSun" w:hAnsiTheme="minorHAnsi"/>
          <w:lang w:val="es-ES_tradnl" w:eastAsia="zh-CN"/>
        </w:rPr>
        <w:t xml:space="preserve">La Junta continuará sus trabajos sobre la Resolución </w:t>
      </w:r>
      <w:r w:rsidRPr="002B0DB3">
        <w:rPr>
          <w:rFonts w:asciiTheme="minorHAnsi" w:eastAsia="SimSun" w:hAnsiTheme="minorHAnsi"/>
          <w:b/>
          <w:bCs/>
          <w:lang w:val="es-ES_tradnl" w:eastAsia="zh-CN"/>
        </w:rPr>
        <w:t>80 (Rev.CMR-07)</w:t>
      </w:r>
      <w:r w:rsidRPr="002B0DB3">
        <w:rPr>
          <w:rFonts w:asciiTheme="minorHAnsi" w:eastAsia="SimSun" w:hAnsiTheme="minorHAnsi"/>
          <w:lang w:val="es-ES_tradnl" w:eastAsia="zh-CN"/>
        </w:rPr>
        <w:t xml:space="preserve"> basándose en las contribuciones recibidas de los Estados Miembros y de los </w:t>
      </w:r>
      <w:r w:rsidR="00F97BC9" w:rsidRPr="002B0DB3">
        <w:rPr>
          <w:rFonts w:asciiTheme="minorHAnsi" w:eastAsia="SimSun" w:hAnsiTheme="minorHAnsi"/>
          <w:lang w:val="es-ES_tradnl" w:eastAsia="zh-CN"/>
        </w:rPr>
        <w:t xml:space="preserve">miembros </w:t>
      </w:r>
      <w:r w:rsidRPr="002B0DB3">
        <w:rPr>
          <w:rFonts w:asciiTheme="minorHAnsi" w:eastAsia="SimSun" w:hAnsiTheme="minorHAnsi"/>
          <w:lang w:val="es-ES_tradnl" w:eastAsia="zh-CN"/>
        </w:rPr>
        <w:t>de la Junta.</w:t>
      </w:r>
    </w:p>
    <w:p w:rsidR="00F77600" w:rsidRPr="002B0DB3" w:rsidRDefault="00F77600" w:rsidP="00F77600">
      <w:pPr>
        <w:spacing w:before="1680" w:line="240" w:lineRule="auto"/>
        <w:jc w:val="left"/>
        <w:rPr>
          <w:szCs w:val="24"/>
          <w:lang w:val="es-ES_tradnl"/>
        </w:rPr>
      </w:pPr>
      <w:r w:rsidRPr="002B0DB3">
        <w:rPr>
          <w:rFonts w:asciiTheme="minorHAnsi" w:hAnsiTheme="minorHAnsi" w:cstheme="minorHAnsi"/>
          <w:lang w:val="es-ES_tradnl"/>
        </w:rPr>
        <w:t>Mario Maniewicz</w:t>
      </w:r>
      <w:r w:rsidRPr="002B0DB3">
        <w:rPr>
          <w:szCs w:val="24"/>
          <w:lang w:val="es-ES_tradnl"/>
        </w:rPr>
        <w:br/>
      </w:r>
      <w:r w:rsidRPr="002B0DB3">
        <w:rPr>
          <w:rFonts w:asciiTheme="minorHAnsi" w:hAnsiTheme="minorHAnsi"/>
          <w:szCs w:val="24"/>
          <w:lang w:val="es-ES_tradnl"/>
        </w:rPr>
        <w:t>Director</w:t>
      </w:r>
    </w:p>
    <w:p w:rsidR="00F77600" w:rsidRPr="002B0DB3" w:rsidRDefault="00F77600" w:rsidP="009115FD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680" w:line="240" w:lineRule="auto"/>
        <w:jc w:val="both"/>
        <w:rPr>
          <w:bCs/>
          <w:sz w:val="18"/>
          <w:szCs w:val="18"/>
          <w:u w:val="single"/>
          <w:lang w:val="es-ES_tradnl"/>
        </w:rPr>
      </w:pPr>
      <w:r w:rsidRPr="002B0DB3">
        <w:rPr>
          <w:bCs/>
          <w:sz w:val="18"/>
          <w:szCs w:val="18"/>
          <w:u w:val="single"/>
          <w:lang w:val="es-ES_tradnl"/>
        </w:rPr>
        <w:t>Distribuci</w:t>
      </w:r>
      <w:bookmarkStart w:id="0" w:name="_GoBack"/>
      <w:bookmarkEnd w:id="0"/>
      <w:r w:rsidRPr="002B0DB3">
        <w:rPr>
          <w:bCs/>
          <w:sz w:val="18"/>
          <w:szCs w:val="18"/>
          <w:u w:val="single"/>
          <w:lang w:val="es-ES_tradnl"/>
        </w:rPr>
        <w:t>ón:</w:t>
      </w:r>
    </w:p>
    <w:p w:rsidR="00F77600" w:rsidRPr="002B0DB3" w:rsidRDefault="00F77600" w:rsidP="00F77600">
      <w:pPr>
        <w:pStyle w:val="enumlev1"/>
        <w:tabs>
          <w:tab w:val="clear" w:pos="794"/>
          <w:tab w:val="left" w:pos="284"/>
        </w:tabs>
        <w:spacing w:line="240" w:lineRule="auto"/>
        <w:ind w:left="0" w:firstLine="0"/>
        <w:jc w:val="left"/>
        <w:rPr>
          <w:szCs w:val="24"/>
          <w:lang w:val="es-ES_tradnl"/>
        </w:rPr>
      </w:pPr>
      <w:r w:rsidRPr="002B0DB3">
        <w:rPr>
          <w:sz w:val="16"/>
          <w:szCs w:val="16"/>
          <w:lang w:val="es-ES_tradnl"/>
        </w:rPr>
        <w:lastRenderedPageBreak/>
        <w:t>–</w:t>
      </w:r>
      <w:r w:rsidRPr="002B0DB3">
        <w:rPr>
          <w:sz w:val="16"/>
          <w:szCs w:val="16"/>
          <w:lang w:val="es-ES_tradnl"/>
        </w:rPr>
        <w:tab/>
        <w:t>Administraciones de los Estados Miembros de la UIT</w:t>
      </w:r>
      <w:r w:rsidRPr="002B0DB3">
        <w:rPr>
          <w:sz w:val="16"/>
          <w:szCs w:val="16"/>
          <w:lang w:val="es-ES_tradnl"/>
        </w:rPr>
        <w:br/>
        <w:t>–</w:t>
      </w:r>
      <w:r w:rsidRPr="002B0DB3">
        <w:rPr>
          <w:sz w:val="16"/>
          <w:szCs w:val="16"/>
          <w:lang w:val="es-ES_tradnl"/>
        </w:rPr>
        <w:tab/>
        <w:t>Miembros de la Junta del Reglamento de Radiocomunicaciones</w:t>
      </w:r>
    </w:p>
    <w:sectPr w:rsidR="00F77600" w:rsidRPr="002B0DB3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02" w:rsidRDefault="00E82B02">
      <w:r>
        <w:separator/>
      </w:r>
    </w:p>
  </w:endnote>
  <w:endnote w:type="continuationSeparator" w:id="0">
    <w:p w:rsidR="00E82B02" w:rsidRDefault="00E8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02" w:rsidRDefault="00E82B02">
      <w:r>
        <w:t>____________________</w:t>
      </w:r>
    </w:p>
  </w:footnote>
  <w:footnote w:type="continuationSeparator" w:id="0">
    <w:p w:rsidR="00E82B02" w:rsidRDefault="00E82B02">
      <w:r>
        <w:continuationSeparator/>
      </w:r>
    </w:p>
  </w:footnote>
  <w:footnote w:id="1">
    <w:p w:rsidR="00F77600" w:rsidRDefault="00F77600" w:rsidP="00F77600">
      <w:pPr>
        <w:pStyle w:val="FootnoteText"/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https://www.itu.int/md/R19-RRB19.2-C-0002/es</w:t>
        </w:r>
      </w:hyperlink>
      <w:r w:rsidRPr="00284C5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9115F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1B3D4D" w:rsidTr="003F0E9F">
      <w:tc>
        <w:tcPr>
          <w:tcW w:w="4792" w:type="dxa"/>
          <w:tcMar>
            <w:left w:w="0" w:type="dxa"/>
          </w:tcMar>
        </w:tcPr>
        <w:p w:rsidR="001B3D4D" w:rsidRDefault="001B3D4D" w:rsidP="001B3D4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09BF30" wp14:editId="2AF88F3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1B3D4D" w:rsidRDefault="001B3D4D" w:rsidP="001B3D4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C9C3290" wp14:editId="2F4C8D8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82B0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04C1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B0DB3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1B0F"/>
    <w:rsid w:val="005D3669"/>
    <w:rsid w:val="005E5EB3"/>
    <w:rsid w:val="005F3CB6"/>
    <w:rsid w:val="005F657C"/>
    <w:rsid w:val="006003D3"/>
    <w:rsid w:val="00602D53"/>
    <w:rsid w:val="006047E5"/>
    <w:rsid w:val="0064371D"/>
    <w:rsid w:val="00650543"/>
    <w:rsid w:val="00650B2A"/>
    <w:rsid w:val="00651777"/>
    <w:rsid w:val="006550F8"/>
    <w:rsid w:val="006829F3"/>
    <w:rsid w:val="0069761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1683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15FD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B1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3DA1"/>
    <w:rsid w:val="00D6790C"/>
    <w:rsid w:val="00D73277"/>
    <w:rsid w:val="00D76586"/>
    <w:rsid w:val="00D82657"/>
    <w:rsid w:val="00D87E20"/>
    <w:rsid w:val="00D9001A"/>
    <w:rsid w:val="00D97EF5"/>
    <w:rsid w:val="00DA4037"/>
    <w:rsid w:val="00DE66A5"/>
    <w:rsid w:val="00DF2B50"/>
    <w:rsid w:val="00E01059"/>
    <w:rsid w:val="00E04C86"/>
    <w:rsid w:val="00E17344"/>
    <w:rsid w:val="00E20F30"/>
    <w:rsid w:val="00E212F6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2B02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7600"/>
    <w:rsid w:val="00F8310E"/>
    <w:rsid w:val="00F914DD"/>
    <w:rsid w:val="00F97BC9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20E321D-D7A7-4008-8C7D-ADD991BC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F776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2-C/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RRB19.2-C-0002/e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61C7-5C8D-478F-93D9-6B2108F5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1</Pages>
  <Words>198</Words>
  <Characters>1128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Santiago, Genoveva</dc:creator>
  <cp:lastModifiedBy>Gozal, Karine</cp:lastModifiedBy>
  <cp:revision>2</cp:revision>
  <cp:lastPrinted>2019-04-09T12:50:00Z</cp:lastPrinted>
  <dcterms:created xsi:type="dcterms:W3CDTF">2019-04-09T12:50:00Z</dcterms:created>
  <dcterms:modified xsi:type="dcterms:W3CDTF">2019-04-09T12:50:00Z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