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210FF5">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210FF5">
            <w:pPr>
              <w:spacing w:before="0" w:line="240" w:lineRule="auto"/>
              <w:jc w:val="left"/>
              <w:rPr>
                <w:rFonts w:cstheme="minorHAnsi"/>
                <w:b/>
                <w:bCs/>
                <w:color w:val="808080"/>
                <w:sz w:val="28"/>
                <w:szCs w:val="28"/>
                <w:lang w:val="en-GB"/>
              </w:rPr>
            </w:pPr>
          </w:p>
          <w:p w:rsidR="00E53DCE" w:rsidRPr="00AF70DA" w:rsidRDefault="00E53DCE" w:rsidP="00210FF5">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AA781A" w:rsidP="00210FF5">
            <w:pPr>
              <w:spacing w:before="0" w:line="240" w:lineRule="auto"/>
              <w:jc w:val="left"/>
              <w:rPr>
                <w:sz w:val="28"/>
                <w:szCs w:val="28"/>
                <w:lang w:val="fr-CH"/>
              </w:rPr>
            </w:pPr>
            <w:r>
              <w:rPr>
                <w:szCs w:val="24"/>
                <w:lang w:val="fr-CH"/>
              </w:rPr>
              <w:t>Lettre circulaire</w:t>
            </w:r>
          </w:p>
          <w:p w:rsidR="00E53DCE" w:rsidRPr="00773F7E" w:rsidRDefault="00AA781A" w:rsidP="00210FF5">
            <w:pPr>
              <w:spacing w:before="0" w:line="240" w:lineRule="auto"/>
              <w:jc w:val="left"/>
              <w:rPr>
                <w:b/>
                <w:bCs/>
                <w:sz w:val="28"/>
                <w:szCs w:val="28"/>
                <w:lang w:val="fr-CH"/>
              </w:rPr>
            </w:pPr>
            <w:r>
              <w:rPr>
                <w:b/>
                <w:bCs/>
                <w:szCs w:val="24"/>
                <w:lang w:val="fr-CH"/>
              </w:rPr>
              <w:t>CR</w:t>
            </w:r>
            <w:r w:rsidR="007777BD">
              <w:rPr>
                <w:b/>
                <w:bCs/>
                <w:szCs w:val="24"/>
                <w:lang w:val="fr-CH"/>
              </w:rPr>
              <w:t>/434</w:t>
            </w:r>
          </w:p>
        </w:tc>
        <w:tc>
          <w:tcPr>
            <w:tcW w:w="2835" w:type="dxa"/>
            <w:shd w:val="clear" w:color="auto" w:fill="auto"/>
          </w:tcPr>
          <w:p w:rsidR="00E53DCE" w:rsidRPr="00773F7E" w:rsidRDefault="00AA781A" w:rsidP="00210FF5">
            <w:pPr>
              <w:spacing w:before="0" w:line="240" w:lineRule="auto"/>
              <w:jc w:val="right"/>
              <w:rPr>
                <w:sz w:val="28"/>
                <w:szCs w:val="28"/>
                <w:lang w:val="en-GB"/>
              </w:rPr>
            </w:pPr>
            <w:r w:rsidRPr="00773F7E">
              <w:rPr>
                <w:szCs w:val="24"/>
              </w:rPr>
              <w:t xml:space="preserve">Le </w:t>
            </w:r>
            <w:sdt>
              <w:sdtPr>
                <w:rPr>
                  <w:rFonts w:cs="Arial"/>
                  <w:szCs w:val="24"/>
                </w:rPr>
                <w:alias w:val="Date"/>
                <w:tag w:val="Date"/>
                <w:id w:val="444659277"/>
                <w:placeholder>
                  <w:docPart w:val="A805EC20299A48DEA9B0BD136D1C6398"/>
                </w:placeholder>
                <w:date w:fullDate="2018-08-01T00:00:00Z">
                  <w:dateFormat w:val="d MMMM yyyy"/>
                  <w:lid w:val="fr-FR"/>
                  <w:storeMappedDataAs w:val="date"/>
                  <w:calendar w:val="gregorian"/>
                </w:date>
              </w:sdtPr>
              <w:sdtEndPr/>
              <w:sdtContent>
                <w:r w:rsidR="007777BD">
                  <w:rPr>
                    <w:rFonts w:cs="Arial"/>
                    <w:szCs w:val="24"/>
                  </w:rPr>
                  <w:t>1er août 2018</w:t>
                </w:r>
              </w:sdtContent>
            </w:sdt>
          </w:p>
        </w:tc>
      </w:tr>
      <w:tr w:rsidR="00E53DCE" w:rsidRPr="00773F7E" w:rsidTr="004228FA">
        <w:trPr>
          <w:jc w:val="center"/>
        </w:trPr>
        <w:tc>
          <w:tcPr>
            <w:tcW w:w="9889" w:type="dxa"/>
            <w:gridSpan w:val="3"/>
            <w:shd w:val="clear" w:color="auto" w:fill="auto"/>
          </w:tcPr>
          <w:p w:rsidR="00E53DCE" w:rsidRPr="00773F7E" w:rsidRDefault="00E53DCE" w:rsidP="00210FF5">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210FF5">
            <w:pPr>
              <w:spacing w:before="0" w:line="240" w:lineRule="auto"/>
              <w:jc w:val="left"/>
              <w:rPr>
                <w:szCs w:val="24"/>
              </w:rPr>
            </w:pPr>
          </w:p>
        </w:tc>
      </w:tr>
      <w:tr w:rsidR="00E53DCE" w:rsidRPr="00E04E45" w:rsidTr="004228FA">
        <w:trPr>
          <w:jc w:val="center"/>
        </w:trPr>
        <w:tc>
          <w:tcPr>
            <w:tcW w:w="9889" w:type="dxa"/>
            <w:gridSpan w:val="3"/>
            <w:shd w:val="clear" w:color="auto" w:fill="auto"/>
          </w:tcPr>
          <w:p w:rsidR="00E53DCE" w:rsidRPr="002569F7" w:rsidRDefault="00EE1A57" w:rsidP="00210FF5">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210FF5">
            <w:pPr>
              <w:spacing w:before="0" w:line="240" w:lineRule="auto"/>
              <w:jc w:val="left"/>
              <w:rPr>
                <w:b/>
                <w:bCs/>
                <w:szCs w:val="24"/>
                <w:lang w:val="fr-CH"/>
              </w:rPr>
            </w:pPr>
          </w:p>
        </w:tc>
      </w:tr>
      <w:tr w:rsidR="00E53DCE" w:rsidRPr="00E04E45" w:rsidTr="004228FA">
        <w:trPr>
          <w:jc w:val="center"/>
        </w:trPr>
        <w:tc>
          <w:tcPr>
            <w:tcW w:w="9889" w:type="dxa"/>
            <w:gridSpan w:val="3"/>
            <w:shd w:val="clear" w:color="auto" w:fill="auto"/>
          </w:tcPr>
          <w:p w:rsidR="00E53DCE" w:rsidRPr="00773F7E" w:rsidRDefault="00E53DCE" w:rsidP="00210FF5">
            <w:pPr>
              <w:spacing w:before="0" w:line="240" w:lineRule="auto"/>
              <w:jc w:val="left"/>
              <w:rPr>
                <w:szCs w:val="24"/>
                <w:lang w:val="fr-CH"/>
              </w:rPr>
            </w:pPr>
          </w:p>
        </w:tc>
      </w:tr>
      <w:tr w:rsidR="00E53DCE" w:rsidRPr="00E04E45" w:rsidTr="004228FA">
        <w:trPr>
          <w:jc w:val="center"/>
        </w:trPr>
        <w:tc>
          <w:tcPr>
            <w:tcW w:w="1526" w:type="dxa"/>
            <w:shd w:val="clear" w:color="auto" w:fill="auto"/>
          </w:tcPr>
          <w:p w:rsidR="00E53DCE" w:rsidRPr="00773F7E" w:rsidRDefault="003471C9" w:rsidP="00210FF5">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7777BD" w:rsidRDefault="007777BD" w:rsidP="00BC1CDB">
            <w:pPr>
              <w:tabs>
                <w:tab w:val="clear" w:pos="1588"/>
                <w:tab w:val="left" w:pos="1560"/>
              </w:tabs>
              <w:spacing w:before="0" w:line="240" w:lineRule="auto"/>
              <w:jc w:val="left"/>
              <w:rPr>
                <w:b/>
                <w:bCs/>
                <w:szCs w:val="24"/>
                <w:lang w:val="fr-CH"/>
              </w:rPr>
            </w:pPr>
            <w:r w:rsidRPr="00E9693C">
              <w:rPr>
                <w:b/>
                <w:bCs/>
                <w:szCs w:val="24"/>
                <w:lang w:val="fr-CH"/>
              </w:rPr>
              <w:t>Mise en oeuvre de la Résolution 908 (Rév.CMR-15) – Mise à disposition de l'application «Soumission électronique des fiches de notification des réseaux à satellite»</w:t>
            </w:r>
          </w:p>
        </w:tc>
      </w:tr>
      <w:tr w:rsidR="00E53DCE" w:rsidRPr="00E04E45" w:rsidTr="004228FA">
        <w:trPr>
          <w:jc w:val="center"/>
        </w:trPr>
        <w:tc>
          <w:tcPr>
            <w:tcW w:w="1526" w:type="dxa"/>
            <w:shd w:val="clear" w:color="auto" w:fill="auto"/>
          </w:tcPr>
          <w:p w:rsidR="00E53DCE" w:rsidRPr="007777BD" w:rsidRDefault="00E53DCE" w:rsidP="00210FF5">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7777BD" w:rsidRDefault="00E53DCE" w:rsidP="00210FF5">
            <w:pPr>
              <w:tabs>
                <w:tab w:val="clear" w:pos="1588"/>
                <w:tab w:val="left" w:pos="1560"/>
              </w:tabs>
              <w:spacing w:before="0" w:line="240" w:lineRule="auto"/>
              <w:rPr>
                <w:b/>
                <w:bCs/>
                <w:szCs w:val="24"/>
                <w:lang w:val="fr-CH"/>
              </w:rPr>
            </w:pPr>
          </w:p>
        </w:tc>
      </w:tr>
      <w:tr w:rsidR="00E53DCE" w:rsidRPr="00E04E45" w:rsidTr="004228FA">
        <w:trPr>
          <w:jc w:val="center"/>
        </w:trPr>
        <w:tc>
          <w:tcPr>
            <w:tcW w:w="1526" w:type="dxa"/>
            <w:shd w:val="clear" w:color="auto" w:fill="auto"/>
          </w:tcPr>
          <w:p w:rsidR="00E53DCE" w:rsidRPr="007777BD" w:rsidRDefault="00E53DCE" w:rsidP="00210FF5">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7777BD" w:rsidRDefault="00E53DCE" w:rsidP="00210FF5">
            <w:pPr>
              <w:tabs>
                <w:tab w:val="clear" w:pos="1588"/>
                <w:tab w:val="left" w:pos="1560"/>
              </w:tabs>
              <w:spacing w:before="0" w:line="240" w:lineRule="auto"/>
              <w:rPr>
                <w:b/>
                <w:bCs/>
                <w:szCs w:val="24"/>
                <w:lang w:val="fr-CH"/>
              </w:rPr>
            </w:pPr>
          </w:p>
        </w:tc>
      </w:tr>
      <w:tr w:rsidR="00E53DCE" w:rsidRPr="00E04E45" w:rsidTr="004228FA">
        <w:trPr>
          <w:jc w:val="center"/>
        </w:trPr>
        <w:tc>
          <w:tcPr>
            <w:tcW w:w="9889" w:type="dxa"/>
            <w:gridSpan w:val="3"/>
            <w:shd w:val="clear" w:color="auto" w:fill="auto"/>
          </w:tcPr>
          <w:p w:rsidR="00E53DCE" w:rsidRPr="007777BD" w:rsidRDefault="007777BD" w:rsidP="00BC1CDB">
            <w:pPr>
              <w:tabs>
                <w:tab w:val="clear" w:pos="1191"/>
                <w:tab w:val="clear" w:pos="1588"/>
                <w:tab w:val="left" w:pos="1560"/>
              </w:tabs>
              <w:spacing w:before="240" w:line="240" w:lineRule="auto"/>
              <w:jc w:val="left"/>
              <w:rPr>
                <w:szCs w:val="24"/>
                <w:lang w:val="fr-CH"/>
              </w:rPr>
            </w:pPr>
            <w:r>
              <w:rPr>
                <w:szCs w:val="24"/>
                <w:lang w:val="fr-CH"/>
              </w:rPr>
              <w:t>Référence:</w:t>
            </w:r>
            <w:r>
              <w:rPr>
                <w:szCs w:val="24"/>
                <w:lang w:val="fr-CH"/>
              </w:rPr>
              <w:tab/>
              <w:t xml:space="preserve">Lettre circulaire </w:t>
            </w:r>
            <w:r w:rsidRPr="00E9693C">
              <w:rPr>
                <w:szCs w:val="24"/>
                <w:lang w:val="fr-CH"/>
              </w:rPr>
              <w:t xml:space="preserve">CR/427 </w:t>
            </w:r>
            <w:r>
              <w:rPr>
                <w:szCs w:val="24"/>
                <w:lang w:val="fr-CH"/>
              </w:rPr>
              <w:t>en date du 13 mars 2018</w:t>
            </w:r>
          </w:p>
        </w:tc>
      </w:tr>
      <w:tr w:rsidR="00E53DCE" w:rsidRPr="00E04E45" w:rsidTr="004228FA">
        <w:trPr>
          <w:jc w:val="center"/>
        </w:trPr>
        <w:tc>
          <w:tcPr>
            <w:tcW w:w="9889" w:type="dxa"/>
            <w:gridSpan w:val="3"/>
            <w:shd w:val="clear" w:color="auto" w:fill="auto"/>
          </w:tcPr>
          <w:p w:rsidR="00E53DCE" w:rsidRPr="007777BD" w:rsidRDefault="00E53DCE" w:rsidP="00210FF5">
            <w:pPr>
              <w:spacing w:before="0" w:line="240" w:lineRule="auto"/>
              <w:jc w:val="left"/>
              <w:rPr>
                <w:b/>
                <w:bCs/>
                <w:szCs w:val="24"/>
                <w:lang w:val="fr-CH"/>
              </w:rPr>
            </w:pPr>
          </w:p>
        </w:tc>
      </w:tr>
    </w:tbl>
    <w:p w:rsidR="00E53DCE" w:rsidRPr="007777BD" w:rsidRDefault="00E53DCE" w:rsidP="00210FF5">
      <w:pPr>
        <w:spacing w:line="240" w:lineRule="auto"/>
        <w:rPr>
          <w:szCs w:val="24"/>
          <w:lang w:val="fr-CH"/>
        </w:rPr>
      </w:pPr>
    </w:p>
    <w:p w:rsidR="007777BD" w:rsidRPr="006D4EC4" w:rsidRDefault="007777BD" w:rsidP="00BC1CDB">
      <w:pPr>
        <w:tabs>
          <w:tab w:val="clear" w:pos="794"/>
          <w:tab w:val="clear" w:pos="1191"/>
          <w:tab w:val="clear" w:pos="1588"/>
          <w:tab w:val="clear" w:pos="1985"/>
        </w:tabs>
        <w:overflowPunct/>
        <w:spacing w:before="0" w:line="240" w:lineRule="auto"/>
        <w:jc w:val="left"/>
        <w:textAlignment w:val="auto"/>
        <w:rPr>
          <w:szCs w:val="24"/>
          <w:lang w:val="fr-CH"/>
        </w:rPr>
      </w:pPr>
      <w:r w:rsidRPr="006D4EC4">
        <w:rPr>
          <w:rFonts w:cs="Times New Roman"/>
          <w:szCs w:val="24"/>
          <w:lang w:val="fr-CH"/>
        </w:rPr>
        <w:t>Le Bureau des radiocommunications a l'honneur d'informer les Membres de l'UIT-R qu'à</w:t>
      </w:r>
      <w:r w:rsidRPr="006D4EC4">
        <w:rPr>
          <w:lang w:val="fr-CH"/>
        </w:rPr>
        <w:t xml:space="preserve"> </w:t>
      </w:r>
      <w:r w:rsidRPr="006D4EC4">
        <w:rPr>
          <w:rFonts w:cs="Times New Roman"/>
          <w:szCs w:val="24"/>
          <w:lang w:val="fr-CH"/>
        </w:rPr>
        <w:t>l'issue de tests concluants ef</w:t>
      </w:r>
      <w:r>
        <w:rPr>
          <w:rFonts w:cs="Times New Roman"/>
          <w:szCs w:val="24"/>
          <w:lang w:val="fr-CH"/>
        </w:rPr>
        <w:t>fectués par les administrations</w:t>
      </w:r>
      <w:r w:rsidR="00DE448D">
        <w:rPr>
          <w:rFonts w:cs="Times New Roman"/>
          <w:szCs w:val="24"/>
          <w:lang w:val="fr-CH"/>
        </w:rPr>
        <w:t>,</w:t>
      </w:r>
      <w:r w:rsidRPr="006D4EC4">
        <w:rPr>
          <w:rFonts w:cs="Times New Roman"/>
          <w:szCs w:val="24"/>
          <w:lang w:val="fr-CH"/>
        </w:rPr>
        <w:t xml:space="preserve"> et suite à l'approbation par le Comité du Règlement des radiocommunications à sa 78ème réunion </w:t>
      </w:r>
      <w:r w:rsidRPr="006D4EC4">
        <w:rPr>
          <w:rFonts w:asciiTheme="minorHAnsi" w:hAnsiTheme="minorHAnsi"/>
          <w:szCs w:val="24"/>
          <w:lang w:val="fr-CH"/>
        </w:rPr>
        <w:t>(16</w:t>
      </w:r>
      <w:r w:rsidR="00BC1CDB">
        <w:rPr>
          <w:rFonts w:asciiTheme="minorHAnsi" w:hAnsiTheme="minorHAnsi"/>
          <w:szCs w:val="24"/>
          <w:lang w:val="fr-CH"/>
        </w:rPr>
        <w:noBreakHyphen/>
      </w:r>
      <w:r w:rsidRPr="006D4EC4">
        <w:rPr>
          <w:rFonts w:asciiTheme="minorHAnsi" w:hAnsiTheme="minorHAnsi"/>
          <w:szCs w:val="24"/>
          <w:lang w:val="fr-CH"/>
        </w:rPr>
        <w:t xml:space="preserve">20 juillet 2018) de Règles de procédure nouvelles </w:t>
      </w:r>
      <w:r>
        <w:rPr>
          <w:rFonts w:asciiTheme="minorHAnsi" w:hAnsiTheme="minorHAnsi"/>
          <w:szCs w:val="24"/>
          <w:lang w:val="fr-CH"/>
        </w:rPr>
        <w:t>ou</w:t>
      </w:r>
      <w:r w:rsidRPr="006D4EC4">
        <w:rPr>
          <w:rFonts w:asciiTheme="minorHAnsi" w:hAnsiTheme="minorHAnsi"/>
          <w:szCs w:val="24"/>
          <w:lang w:val="fr-CH"/>
        </w:rPr>
        <w:t xml:space="preserve"> révisées sur la recevabilité des fiches de notification</w:t>
      </w:r>
      <w:r>
        <w:rPr>
          <w:rFonts w:asciiTheme="minorHAnsi" w:hAnsiTheme="minorHAnsi"/>
          <w:szCs w:val="24"/>
          <w:lang w:val="fr-CH"/>
        </w:rPr>
        <w:t>,</w:t>
      </w:r>
      <w:r w:rsidRPr="006D4EC4">
        <w:rPr>
          <w:lang w:val="fr-CH"/>
        </w:rPr>
        <w:t xml:space="preserve"> </w:t>
      </w:r>
      <w:r>
        <w:rPr>
          <w:lang w:val="fr-CH"/>
        </w:rPr>
        <w:t>l'</w:t>
      </w:r>
      <w:r w:rsidRPr="006D4EC4">
        <w:rPr>
          <w:rFonts w:asciiTheme="minorHAnsi" w:hAnsiTheme="minorHAnsi"/>
          <w:szCs w:val="24"/>
          <w:lang w:val="fr-CH"/>
        </w:rPr>
        <w:t>application en ligne «Soumission électronique des fiches de notification des réseaux à satellite»</w:t>
      </w:r>
      <w:r w:rsidRPr="006D4EC4">
        <w:rPr>
          <w:rFonts w:cs="Times New Roman"/>
          <w:szCs w:val="24"/>
          <w:lang w:val="fr-CH"/>
        </w:rPr>
        <w:t xml:space="preserve"> </w:t>
      </w:r>
      <w:r>
        <w:rPr>
          <w:rFonts w:cs="Times New Roman"/>
          <w:szCs w:val="24"/>
          <w:lang w:val="fr-CH"/>
        </w:rPr>
        <w:t xml:space="preserve">pourra </w:t>
      </w:r>
      <w:r w:rsidRPr="006D4EC4">
        <w:rPr>
          <w:rFonts w:cs="Times New Roman"/>
          <w:szCs w:val="24"/>
          <w:lang w:val="fr-CH"/>
        </w:rPr>
        <w:t>être utilisée</w:t>
      </w:r>
      <w:r>
        <w:rPr>
          <w:szCs w:val="24"/>
          <w:lang w:val="fr-CH"/>
        </w:rPr>
        <w:t xml:space="preserve"> </w:t>
      </w:r>
      <w:r w:rsidRPr="006D4EC4">
        <w:rPr>
          <w:rFonts w:cs="Times New Roman"/>
          <w:szCs w:val="24"/>
          <w:lang w:val="fr-CH"/>
        </w:rPr>
        <w:t>pour la soumission de</w:t>
      </w:r>
      <w:r>
        <w:rPr>
          <w:rFonts w:cs="Times New Roman"/>
          <w:szCs w:val="24"/>
          <w:lang w:val="fr-CH"/>
        </w:rPr>
        <w:t xml:space="preserve"> toute</w:t>
      </w:r>
      <w:r w:rsidRPr="006D4EC4">
        <w:rPr>
          <w:rFonts w:cs="Times New Roman"/>
          <w:szCs w:val="24"/>
          <w:lang w:val="fr-CH"/>
        </w:rPr>
        <w:t xml:space="preserve">s </w:t>
      </w:r>
      <w:r>
        <w:rPr>
          <w:rFonts w:cs="Times New Roman"/>
          <w:szCs w:val="24"/>
          <w:lang w:val="fr-CH"/>
        </w:rPr>
        <w:t xml:space="preserve">les </w:t>
      </w:r>
      <w:r w:rsidRPr="006D4EC4">
        <w:rPr>
          <w:rFonts w:cs="Times New Roman"/>
          <w:szCs w:val="24"/>
          <w:lang w:val="fr-CH"/>
        </w:rPr>
        <w:t>fiches de notification</w:t>
      </w:r>
      <w:r w:rsidR="00DE448D">
        <w:rPr>
          <w:rFonts w:cs="Times New Roman"/>
          <w:szCs w:val="24"/>
          <w:lang w:val="fr-CH"/>
        </w:rPr>
        <w:t xml:space="preserve"> </w:t>
      </w:r>
      <w:r w:rsidRPr="006D4EC4">
        <w:rPr>
          <w:szCs w:val="24"/>
          <w:lang w:val="fr-CH"/>
        </w:rPr>
        <w:t>relatives aux services spatiaux</w:t>
      </w:r>
      <w:r w:rsidRPr="007777BD">
        <w:rPr>
          <w:szCs w:val="24"/>
          <w:lang w:val="fr-CH"/>
        </w:rPr>
        <w:t xml:space="preserve"> </w:t>
      </w:r>
      <w:r>
        <w:rPr>
          <w:szCs w:val="24"/>
          <w:lang w:val="fr-CH"/>
        </w:rPr>
        <w:t xml:space="preserve">à </w:t>
      </w:r>
      <w:r w:rsidR="00563464">
        <w:rPr>
          <w:szCs w:val="24"/>
          <w:lang w:val="fr-CH"/>
        </w:rPr>
        <w:t>compter du</w:t>
      </w:r>
      <w:r w:rsidR="00210FF5">
        <w:rPr>
          <w:szCs w:val="24"/>
          <w:lang w:val="fr-CH"/>
        </w:rPr>
        <w:t> </w:t>
      </w:r>
      <w:r w:rsidR="00563464">
        <w:rPr>
          <w:szCs w:val="24"/>
          <w:lang w:val="fr-CH"/>
        </w:rPr>
        <w:t>1</w:t>
      </w:r>
      <w:r w:rsidR="00563464" w:rsidRPr="008C211D">
        <w:rPr>
          <w:lang w:val="fr-CH"/>
        </w:rPr>
        <w:t>er</w:t>
      </w:r>
      <w:r w:rsidR="00563464">
        <w:rPr>
          <w:szCs w:val="24"/>
          <w:lang w:val="fr-CH"/>
        </w:rPr>
        <w:t> </w:t>
      </w:r>
      <w:r>
        <w:rPr>
          <w:szCs w:val="24"/>
          <w:lang w:val="fr-CH"/>
        </w:rPr>
        <w:t>août</w:t>
      </w:r>
      <w:r w:rsidR="00563464">
        <w:rPr>
          <w:szCs w:val="24"/>
          <w:lang w:val="fr-CH"/>
        </w:rPr>
        <w:t> </w:t>
      </w:r>
      <w:r>
        <w:rPr>
          <w:szCs w:val="24"/>
          <w:lang w:val="fr-CH"/>
        </w:rPr>
        <w:t>2018.</w:t>
      </w:r>
      <w:r w:rsidRPr="006D4EC4">
        <w:rPr>
          <w:szCs w:val="24"/>
          <w:lang w:val="fr-CH"/>
        </w:rPr>
        <w:t xml:space="preserve"> </w:t>
      </w:r>
    </w:p>
    <w:p w:rsidR="007777BD" w:rsidRPr="00D3438E" w:rsidRDefault="007777BD" w:rsidP="00D45359">
      <w:pPr>
        <w:spacing w:line="240" w:lineRule="auto"/>
        <w:jc w:val="left"/>
        <w:rPr>
          <w:szCs w:val="24"/>
          <w:lang w:val="fr-CH"/>
        </w:rPr>
      </w:pPr>
      <w:r w:rsidRPr="00431659">
        <w:rPr>
          <w:szCs w:val="24"/>
          <w:lang w:val="fr-CH"/>
        </w:rPr>
        <w:t xml:space="preserve">A compter du 1er août 2018, toutes les fiches de notification </w:t>
      </w:r>
      <w:r>
        <w:rPr>
          <w:szCs w:val="24"/>
          <w:lang w:val="fr-CH"/>
        </w:rPr>
        <w:t>présentées</w:t>
      </w:r>
      <w:r w:rsidRPr="00431659">
        <w:rPr>
          <w:szCs w:val="24"/>
          <w:lang w:val="fr-CH"/>
        </w:rPr>
        <w:t xml:space="preserve"> au titre des Articles</w:t>
      </w:r>
      <w:r w:rsidR="00210FF5">
        <w:rPr>
          <w:szCs w:val="24"/>
          <w:lang w:val="fr-CH"/>
        </w:rPr>
        <w:t> </w:t>
      </w:r>
      <w:r w:rsidRPr="00563464">
        <w:rPr>
          <w:b/>
          <w:bCs/>
          <w:szCs w:val="24"/>
          <w:lang w:val="fr-CH"/>
        </w:rPr>
        <w:t>9</w:t>
      </w:r>
      <w:r w:rsidRPr="00431659">
        <w:rPr>
          <w:szCs w:val="24"/>
          <w:lang w:val="fr-CH"/>
        </w:rPr>
        <w:t xml:space="preserve"> et</w:t>
      </w:r>
      <w:r w:rsidR="00563464">
        <w:rPr>
          <w:szCs w:val="24"/>
          <w:lang w:val="fr-CH"/>
        </w:rPr>
        <w:t> </w:t>
      </w:r>
      <w:r w:rsidRPr="00563464">
        <w:rPr>
          <w:b/>
          <w:bCs/>
          <w:szCs w:val="24"/>
          <w:lang w:val="fr-CH"/>
        </w:rPr>
        <w:t>11</w:t>
      </w:r>
      <w:r>
        <w:rPr>
          <w:szCs w:val="24"/>
          <w:lang w:val="fr-CH"/>
        </w:rPr>
        <w:t xml:space="preserve"> </w:t>
      </w:r>
      <w:r w:rsidRPr="00431659">
        <w:rPr>
          <w:szCs w:val="24"/>
          <w:lang w:val="fr-CH"/>
        </w:rPr>
        <w:t xml:space="preserve">ainsi que des Appendices </w:t>
      </w:r>
      <w:r w:rsidRPr="00563464">
        <w:rPr>
          <w:b/>
          <w:bCs/>
          <w:szCs w:val="24"/>
          <w:lang w:val="fr-CH"/>
        </w:rPr>
        <w:t>30</w:t>
      </w:r>
      <w:r w:rsidRPr="00431659">
        <w:rPr>
          <w:szCs w:val="24"/>
          <w:lang w:val="fr-CH"/>
        </w:rPr>
        <w:t xml:space="preserve">, </w:t>
      </w:r>
      <w:r w:rsidRPr="00563464">
        <w:rPr>
          <w:b/>
          <w:bCs/>
          <w:szCs w:val="24"/>
          <w:lang w:val="fr-CH"/>
        </w:rPr>
        <w:t>30A</w:t>
      </w:r>
      <w:r w:rsidRPr="00431659">
        <w:rPr>
          <w:szCs w:val="24"/>
          <w:lang w:val="fr-CH"/>
        </w:rPr>
        <w:t xml:space="preserve"> et </w:t>
      </w:r>
      <w:r w:rsidRPr="00563464">
        <w:rPr>
          <w:b/>
          <w:bCs/>
          <w:szCs w:val="24"/>
          <w:lang w:val="fr-CH"/>
        </w:rPr>
        <w:t>30B</w:t>
      </w:r>
      <w:r w:rsidRPr="00431659">
        <w:rPr>
          <w:szCs w:val="24"/>
          <w:lang w:val="fr-CH"/>
        </w:rPr>
        <w:t xml:space="preserve"> et des Résolutions</w:t>
      </w:r>
      <w:r w:rsidR="00DE448D">
        <w:rPr>
          <w:rFonts w:cs="Times New Roman"/>
          <w:szCs w:val="24"/>
          <w:lang w:val="fr-CH"/>
        </w:rPr>
        <w:t xml:space="preserve"> </w:t>
      </w:r>
      <w:r w:rsidRPr="00431659">
        <w:rPr>
          <w:rFonts w:asciiTheme="minorHAnsi" w:hAnsiTheme="minorHAnsi" w:cstheme="majorBidi"/>
          <w:b/>
          <w:bCs/>
          <w:szCs w:val="24"/>
          <w:lang w:val="fr-CH"/>
        </w:rPr>
        <w:t>49</w:t>
      </w:r>
      <w:r>
        <w:rPr>
          <w:rFonts w:asciiTheme="minorHAnsi" w:hAnsiTheme="minorHAnsi" w:cstheme="majorBidi"/>
          <w:szCs w:val="24"/>
          <w:lang w:val="fr-CH"/>
        </w:rPr>
        <w:t xml:space="preserve"> (Ré</w:t>
      </w:r>
      <w:r w:rsidRPr="00431659">
        <w:rPr>
          <w:rFonts w:asciiTheme="minorHAnsi" w:hAnsiTheme="minorHAnsi" w:cstheme="majorBidi"/>
          <w:szCs w:val="24"/>
          <w:lang w:val="fr-CH"/>
        </w:rPr>
        <w:t>v.</w:t>
      </w:r>
      <w:r>
        <w:rPr>
          <w:rFonts w:asciiTheme="minorHAnsi" w:hAnsiTheme="minorHAnsi" w:cstheme="majorBidi"/>
          <w:szCs w:val="24"/>
          <w:lang w:val="fr-CH"/>
        </w:rPr>
        <w:t>CMR</w:t>
      </w:r>
      <w:r w:rsidRPr="00431659">
        <w:rPr>
          <w:rFonts w:asciiTheme="minorHAnsi" w:hAnsiTheme="minorHAnsi" w:cstheme="majorBidi"/>
          <w:szCs w:val="24"/>
          <w:lang w:val="fr-CH"/>
        </w:rPr>
        <w:t xml:space="preserve">-15), </w:t>
      </w:r>
      <w:r w:rsidRPr="00431659">
        <w:rPr>
          <w:rFonts w:asciiTheme="minorHAnsi" w:hAnsiTheme="minorHAnsi" w:cstheme="majorBidi"/>
          <w:b/>
          <w:bCs/>
          <w:szCs w:val="24"/>
          <w:lang w:val="fr-CH"/>
        </w:rPr>
        <w:t>552</w:t>
      </w:r>
      <w:r w:rsidR="00563464">
        <w:rPr>
          <w:rFonts w:asciiTheme="minorHAnsi" w:hAnsiTheme="minorHAnsi" w:cstheme="majorBidi"/>
          <w:szCs w:val="24"/>
          <w:lang w:val="fr-CH"/>
        </w:rPr>
        <w:t> </w:t>
      </w:r>
      <w:r w:rsidRPr="00431659">
        <w:rPr>
          <w:rFonts w:asciiTheme="minorHAnsi" w:hAnsiTheme="minorHAnsi" w:cstheme="majorBidi"/>
          <w:szCs w:val="24"/>
          <w:lang w:val="fr-CH"/>
        </w:rPr>
        <w:t>(R</w:t>
      </w:r>
      <w:r>
        <w:rPr>
          <w:rFonts w:asciiTheme="minorHAnsi" w:hAnsiTheme="minorHAnsi" w:cstheme="majorBidi"/>
          <w:szCs w:val="24"/>
          <w:lang w:val="fr-CH"/>
        </w:rPr>
        <w:t>é</w:t>
      </w:r>
      <w:r w:rsidRPr="00431659">
        <w:rPr>
          <w:rFonts w:asciiTheme="minorHAnsi" w:hAnsiTheme="minorHAnsi" w:cstheme="majorBidi"/>
          <w:szCs w:val="24"/>
          <w:lang w:val="fr-CH"/>
        </w:rPr>
        <w:t>v.</w:t>
      </w:r>
      <w:r>
        <w:rPr>
          <w:rFonts w:asciiTheme="minorHAnsi" w:hAnsiTheme="minorHAnsi" w:cstheme="majorBidi"/>
          <w:szCs w:val="24"/>
          <w:lang w:val="fr-CH"/>
        </w:rPr>
        <w:t>CMR</w:t>
      </w:r>
      <w:r w:rsidR="00563464">
        <w:rPr>
          <w:rFonts w:asciiTheme="minorHAnsi" w:hAnsiTheme="minorHAnsi" w:cstheme="majorBidi"/>
          <w:szCs w:val="24"/>
          <w:lang w:val="fr-CH"/>
        </w:rPr>
        <w:noBreakHyphen/>
      </w:r>
      <w:r w:rsidRPr="00431659">
        <w:rPr>
          <w:rFonts w:asciiTheme="minorHAnsi" w:hAnsiTheme="minorHAnsi" w:cstheme="majorBidi"/>
          <w:szCs w:val="24"/>
          <w:lang w:val="fr-CH"/>
        </w:rPr>
        <w:t>15)</w:t>
      </w:r>
      <w:r w:rsidR="00DE448D">
        <w:rPr>
          <w:rFonts w:asciiTheme="minorHAnsi" w:hAnsiTheme="minorHAnsi" w:cstheme="majorBidi"/>
          <w:szCs w:val="24"/>
          <w:lang w:val="fr-CH"/>
        </w:rPr>
        <w:t xml:space="preserve"> </w:t>
      </w:r>
      <w:r>
        <w:rPr>
          <w:rFonts w:asciiTheme="minorHAnsi" w:hAnsiTheme="minorHAnsi" w:cstheme="majorBidi"/>
          <w:szCs w:val="24"/>
          <w:lang w:val="fr-CH"/>
        </w:rPr>
        <w:t>et</w:t>
      </w:r>
      <w:r w:rsidR="00563464">
        <w:rPr>
          <w:rFonts w:asciiTheme="minorHAnsi" w:hAnsiTheme="minorHAnsi" w:cstheme="majorBidi"/>
          <w:szCs w:val="24"/>
          <w:lang w:val="fr-CH"/>
        </w:rPr>
        <w:t> </w:t>
      </w:r>
      <w:r w:rsidRPr="00431659">
        <w:rPr>
          <w:rFonts w:asciiTheme="minorHAnsi" w:hAnsiTheme="minorHAnsi" w:cstheme="majorBidi"/>
          <w:b/>
          <w:bCs/>
          <w:szCs w:val="24"/>
          <w:lang w:val="fr-CH"/>
        </w:rPr>
        <w:t>553</w:t>
      </w:r>
      <w:r>
        <w:rPr>
          <w:rFonts w:asciiTheme="minorHAnsi" w:hAnsiTheme="minorHAnsi" w:cstheme="majorBidi"/>
          <w:szCs w:val="24"/>
          <w:lang w:val="fr-CH"/>
        </w:rPr>
        <w:t xml:space="preserve"> (Ré</w:t>
      </w:r>
      <w:r w:rsidRPr="00431659">
        <w:rPr>
          <w:rFonts w:asciiTheme="minorHAnsi" w:hAnsiTheme="minorHAnsi" w:cstheme="majorBidi"/>
          <w:szCs w:val="24"/>
          <w:lang w:val="fr-CH"/>
        </w:rPr>
        <w:t>v.</w:t>
      </w:r>
      <w:r>
        <w:rPr>
          <w:rFonts w:asciiTheme="minorHAnsi" w:hAnsiTheme="minorHAnsi" w:cstheme="majorBidi"/>
          <w:szCs w:val="24"/>
          <w:lang w:val="fr-CH"/>
        </w:rPr>
        <w:t>CMR</w:t>
      </w:r>
      <w:r w:rsidRPr="00431659">
        <w:rPr>
          <w:rFonts w:asciiTheme="minorHAnsi" w:hAnsiTheme="minorHAnsi" w:cstheme="majorBidi"/>
          <w:szCs w:val="24"/>
          <w:lang w:val="fr-CH"/>
        </w:rPr>
        <w:t xml:space="preserve">-15) </w:t>
      </w:r>
      <w:r w:rsidRPr="00995695">
        <w:rPr>
          <w:rFonts w:asciiTheme="minorHAnsi" w:hAnsiTheme="minorHAnsi" w:cstheme="majorBidi"/>
          <w:szCs w:val="24"/>
          <w:lang w:val="fr-CH"/>
        </w:rPr>
        <w:t>en application</w:t>
      </w:r>
      <w:r w:rsidR="00DE448D">
        <w:rPr>
          <w:rFonts w:asciiTheme="minorHAnsi" w:hAnsiTheme="minorHAnsi" w:cstheme="majorBidi"/>
          <w:szCs w:val="24"/>
          <w:lang w:val="fr-CH"/>
        </w:rPr>
        <w:t xml:space="preserve"> </w:t>
      </w:r>
      <w:r w:rsidRPr="00431659">
        <w:rPr>
          <w:rFonts w:asciiTheme="minorHAnsi" w:hAnsiTheme="minorHAnsi" w:cstheme="majorBidi"/>
          <w:szCs w:val="24"/>
          <w:lang w:val="fr-CH"/>
        </w:rPr>
        <w:t xml:space="preserve">des procédures </w:t>
      </w:r>
      <w:r>
        <w:rPr>
          <w:rFonts w:asciiTheme="minorHAnsi" w:hAnsiTheme="minorHAnsi" w:cstheme="majorBidi"/>
          <w:szCs w:val="24"/>
          <w:lang w:val="fr-CH"/>
        </w:rPr>
        <w:t>du Règlement des radiocommunications</w:t>
      </w:r>
      <w:r w:rsidRPr="00431659">
        <w:rPr>
          <w:rFonts w:asciiTheme="minorHAnsi" w:hAnsiTheme="minorHAnsi" w:cstheme="majorBidi"/>
          <w:szCs w:val="24"/>
          <w:lang w:val="fr-CH"/>
        </w:rPr>
        <w:t>,</w:t>
      </w:r>
      <w:r w:rsidR="00DE448D">
        <w:rPr>
          <w:rFonts w:asciiTheme="minorHAnsi" w:hAnsiTheme="minorHAnsi" w:cstheme="majorBidi"/>
          <w:szCs w:val="24"/>
          <w:lang w:val="fr-CH"/>
        </w:rPr>
        <w:t xml:space="preserve"> </w:t>
      </w:r>
      <w:r>
        <w:rPr>
          <w:szCs w:val="24"/>
          <w:lang w:val="fr-CH"/>
        </w:rPr>
        <w:t>ou le</w:t>
      </w:r>
      <w:r w:rsidRPr="00995695">
        <w:rPr>
          <w:szCs w:val="24"/>
          <w:lang w:val="fr-CH"/>
        </w:rPr>
        <w:t>s observations concernant une BR IFIC</w:t>
      </w:r>
      <w:r w:rsidRPr="00431659">
        <w:rPr>
          <w:szCs w:val="24"/>
          <w:lang w:val="fr-CH"/>
        </w:rPr>
        <w:t>,</w:t>
      </w:r>
      <w:r>
        <w:rPr>
          <w:szCs w:val="24"/>
          <w:lang w:val="fr-CH"/>
        </w:rPr>
        <w:t xml:space="preserve"> devront être soumises</w:t>
      </w:r>
      <w:r w:rsidRPr="00995695">
        <w:rPr>
          <w:lang w:val="fr-CH"/>
        </w:rPr>
        <w:t xml:space="preserve"> </w:t>
      </w:r>
      <w:r w:rsidRPr="00995695">
        <w:rPr>
          <w:szCs w:val="24"/>
          <w:lang w:val="fr-CH"/>
        </w:rPr>
        <w:t>au moyen de l'interface web de l'UIT</w:t>
      </w:r>
      <w:r>
        <w:rPr>
          <w:rFonts w:asciiTheme="minorHAnsi" w:hAnsiTheme="minorHAnsi" w:cs="Times New Roman"/>
          <w:color w:val="000000"/>
          <w:szCs w:val="24"/>
          <w:lang w:val="fr-CH" w:eastAsia="zh-CN"/>
        </w:rPr>
        <w:t xml:space="preserve"> </w:t>
      </w:r>
      <w:r w:rsidRPr="00995695">
        <w:rPr>
          <w:rFonts w:asciiTheme="minorHAnsi" w:hAnsiTheme="minorHAnsi" w:cs="Times New Roman"/>
          <w:color w:val="000000"/>
          <w:szCs w:val="24"/>
          <w:lang w:val="fr-CH" w:eastAsia="zh-CN"/>
        </w:rPr>
        <w:t>«Soumission électronique des fiches de notification des réseaux à satellite», accessible à l'adresse</w:t>
      </w:r>
      <w:r w:rsidR="00DE448D">
        <w:rPr>
          <w:szCs w:val="24"/>
          <w:lang w:val="fr-CH"/>
        </w:rPr>
        <w:t xml:space="preserve"> </w:t>
      </w:r>
      <w:hyperlink r:id="rId8" w:history="1">
        <w:r w:rsidRPr="00431659">
          <w:rPr>
            <w:rStyle w:val="Hyperlink"/>
            <w:lang w:val="fr-CH"/>
          </w:rPr>
          <w:t>https://www.itu.int/itu-r/go/space-submission</w:t>
        </w:r>
      </w:hyperlink>
      <w:r w:rsidRPr="00431659">
        <w:rPr>
          <w:lang w:val="fr-CH"/>
        </w:rPr>
        <w:t xml:space="preserve">. </w:t>
      </w:r>
      <w:r w:rsidRPr="00E04E45">
        <w:rPr>
          <w:szCs w:val="24"/>
          <w:lang w:val="fr-CH"/>
        </w:rPr>
        <w:t>A la réception d'une soumission, un accusé de réception automatique</w:t>
      </w:r>
      <w:r w:rsidR="00DE448D" w:rsidRPr="00E04E45">
        <w:rPr>
          <w:szCs w:val="24"/>
          <w:lang w:val="fr-CH"/>
        </w:rPr>
        <w:t xml:space="preserve"> </w:t>
      </w:r>
      <w:r w:rsidRPr="00E04E45">
        <w:rPr>
          <w:szCs w:val="24"/>
          <w:lang w:val="fr-CH"/>
        </w:rPr>
        <w:t>sera envoyé</w:t>
      </w:r>
      <w:r w:rsidR="007472BA" w:rsidRPr="00E04E45">
        <w:rPr>
          <w:szCs w:val="24"/>
          <w:lang w:val="fr-CH"/>
        </w:rPr>
        <w:t xml:space="preserve"> aux adresses électroniques enregistrées</w:t>
      </w:r>
      <w:r w:rsidR="008C211D" w:rsidRPr="00E04E45">
        <w:rPr>
          <w:szCs w:val="24"/>
          <w:lang w:val="fr-CH"/>
        </w:rPr>
        <w:t xml:space="preserve"> des </w:t>
      </w:r>
      <w:r w:rsidR="00B63AD0" w:rsidRPr="00E04E45">
        <w:rPr>
          <w:szCs w:val="24"/>
          <w:lang w:val="fr-CH"/>
        </w:rPr>
        <w:t>utilisateurs</w:t>
      </w:r>
      <w:r w:rsidR="00DE448D" w:rsidRPr="00E04E45">
        <w:rPr>
          <w:szCs w:val="24"/>
          <w:lang w:val="fr-CH"/>
        </w:rPr>
        <w:t xml:space="preserve"> </w:t>
      </w:r>
      <w:r w:rsidR="00B63AD0" w:rsidRPr="00E04E45">
        <w:rPr>
          <w:szCs w:val="24"/>
          <w:lang w:val="fr-CH"/>
        </w:rPr>
        <w:t xml:space="preserve">de l'administration notificatrice </w:t>
      </w:r>
      <w:r w:rsidR="007472BA" w:rsidRPr="00E04E45">
        <w:rPr>
          <w:szCs w:val="24"/>
          <w:lang w:val="fr-CH"/>
        </w:rPr>
        <w:t>ayant</w:t>
      </w:r>
      <w:r w:rsidRPr="00E04E45">
        <w:rPr>
          <w:szCs w:val="24"/>
          <w:lang w:val="fr-CH"/>
        </w:rPr>
        <w:t xml:space="preserve"> un profil</w:t>
      </w:r>
      <w:r w:rsidR="00DE448D" w:rsidRPr="00E04E45">
        <w:rPr>
          <w:szCs w:val="24"/>
          <w:lang w:val="fr-CH"/>
        </w:rPr>
        <w:t xml:space="preserve"> </w:t>
      </w:r>
      <w:r w:rsidRPr="00E04E45">
        <w:rPr>
          <w:szCs w:val="24"/>
          <w:lang w:val="fr-CH"/>
        </w:rPr>
        <w:t>«Administration»</w:t>
      </w:r>
      <w:r w:rsidR="00563464" w:rsidRPr="00E04E45">
        <w:rPr>
          <w:szCs w:val="24"/>
          <w:lang w:val="fr-CH"/>
        </w:rPr>
        <w:t xml:space="preserve"> et «</w:t>
      </w:r>
      <w:r w:rsidRPr="00E04E45">
        <w:rPr>
          <w:szCs w:val="24"/>
          <w:lang w:val="fr-CH"/>
        </w:rPr>
        <w:t>Opérateur</w:t>
      </w:r>
      <w:r w:rsidR="00563464" w:rsidRPr="00E04E45">
        <w:rPr>
          <w:szCs w:val="24"/>
          <w:lang w:val="fr-CH"/>
        </w:rPr>
        <w:t>»</w:t>
      </w:r>
      <w:r w:rsidR="00DE448D" w:rsidRPr="00E04E45">
        <w:rPr>
          <w:szCs w:val="24"/>
          <w:lang w:val="fr-CH"/>
        </w:rPr>
        <w:t xml:space="preserve"> </w:t>
      </w:r>
      <w:r w:rsidR="007472BA" w:rsidRPr="00E04E45">
        <w:rPr>
          <w:szCs w:val="24"/>
          <w:lang w:val="fr-CH"/>
        </w:rPr>
        <w:t>pour cette application</w:t>
      </w:r>
      <w:r w:rsidRPr="00E04E45">
        <w:rPr>
          <w:szCs w:val="24"/>
          <w:lang w:val="fr-CH"/>
        </w:rPr>
        <w:t>.</w:t>
      </w:r>
      <w:r>
        <w:rPr>
          <w:szCs w:val="24"/>
          <w:lang w:val="fr-CH"/>
        </w:rPr>
        <w:t xml:space="preserve"> Nous atti</w:t>
      </w:r>
      <w:r w:rsidR="00F02340">
        <w:rPr>
          <w:szCs w:val="24"/>
          <w:lang w:val="fr-CH"/>
        </w:rPr>
        <w:t xml:space="preserve">rons l'attention des </w:t>
      </w:r>
      <w:r w:rsidR="00BC1CDB">
        <w:rPr>
          <w:szCs w:val="24"/>
          <w:lang w:val="fr-CH"/>
        </w:rPr>
        <w:t>a</w:t>
      </w:r>
      <w:r>
        <w:rPr>
          <w:szCs w:val="24"/>
          <w:lang w:val="fr-CH"/>
        </w:rPr>
        <w:t>dministrations sur le fait</w:t>
      </w:r>
      <w:r w:rsidR="00DE448D">
        <w:rPr>
          <w:szCs w:val="24"/>
          <w:lang w:val="fr-CH"/>
        </w:rPr>
        <w:t xml:space="preserve"> </w:t>
      </w:r>
      <w:r>
        <w:rPr>
          <w:szCs w:val="24"/>
          <w:lang w:val="fr-CH"/>
        </w:rPr>
        <w:t>que pour</w:t>
      </w:r>
      <w:r w:rsidR="00DE448D">
        <w:rPr>
          <w:szCs w:val="24"/>
          <w:lang w:val="fr-CH"/>
        </w:rPr>
        <w:t xml:space="preserve"> </w:t>
      </w:r>
      <w:r w:rsidRPr="00D3438E">
        <w:rPr>
          <w:szCs w:val="24"/>
          <w:lang w:val="fr-CH"/>
        </w:rPr>
        <w:t>les fiches de notification soumises au moyen de l'application «Soumission électronique des fiches de notification des réseaux à satellite»</w:t>
      </w:r>
      <w:r>
        <w:rPr>
          <w:szCs w:val="24"/>
          <w:lang w:val="fr-CH"/>
        </w:rPr>
        <w:t>,</w:t>
      </w:r>
      <w:r w:rsidR="00DE448D">
        <w:rPr>
          <w:szCs w:val="24"/>
          <w:lang w:val="fr-CH"/>
        </w:rPr>
        <w:t xml:space="preserve"> </w:t>
      </w:r>
      <w:r w:rsidRPr="00D3438E">
        <w:rPr>
          <w:szCs w:val="24"/>
          <w:lang w:val="fr-CH"/>
        </w:rPr>
        <w:t xml:space="preserve">aucune confirmation </w:t>
      </w:r>
      <w:r w:rsidR="00A6524A">
        <w:rPr>
          <w:szCs w:val="24"/>
          <w:lang w:val="fr-CH"/>
        </w:rPr>
        <w:t>distincte</w:t>
      </w:r>
      <w:r w:rsidRPr="00D3438E">
        <w:rPr>
          <w:szCs w:val="24"/>
          <w:lang w:val="fr-CH"/>
        </w:rPr>
        <w:t xml:space="preserve"> par télécopie ou par courrier postal n'est exigée.</w:t>
      </w:r>
      <w:r w:rsidR="00DE448D">
        <w:rPr>
          <w:szCs w:val="24"/>
          <w:lang w:val="fr-CH"/>
        </w:rPr>
        <w:t xml:space="preserve"> </w:t>
      </w:r>
    </w:p>
    <w:p w:rsidR="00210FF5" w:rsidRDefault="007777BD" w:rsidP="009B2A6D">
      <w:pPr>
        <w:spacing w:line="240" w:lineRule="auto"/>
        <w:jc w:val="left"/>
        <w:rPr>
          <w:lang w:val="fr-CH"/>
        </w:rPr>
      </w:pPr>
      <w:r w:rsidRPr="00E9693C">
        <w:rPr>
          <w:szCs w:val="24"/>
          <w:lang w:val="fr-CH"/>
        </w:rPr>
        <w:t>Afin d'accéder au système, les administrations sont priées dans un premier temps d'informer le Bureau, par télécopie</w:t>
      </w:r>
      <w:r>
        <w:rPr>
          <w:szCs w:val="24"/>
          <w:lang w:val="fr-CH"/>
        </w:rPr>
        <w:t xml:space="preserve"> </w:t>
      </w:r>
      <w:r w:rsidRPr="00E9693C">
        <w:rPr>
          <w:szCs w:val="24"/>
          <w:lang w:val="fr-CH"/>
        </w:rPr>
        <w:t>(+41 22 730 5785), du titulaire du profil «Administration Manager» (gestionnaire pour l'</w:t>
      </w:r>
      <w:r w:rsidR="009B2A6D">
        <w:rPr>
          <w:szCs w:val="24"/>
          <w:lang w:val="fr-CH"/>
        </w:rPr>
        <w:t>a</w:t>
      </w:r>
      <w:r w:rsidRPr="00E9693C">
        <w:rPr>
          <w:szCs w:val="24"/>
          <w:lang w:val="fr-CH"/>
        </w:rPr>
        <w:t>dministration) qu'ils auront désigné.</w:t>
      </w:r>
      <w:r w:rsidRPr="00E9693C">
        <w:rPr>
          <w:lang w:val="fr-CH"/>
        </w:rPr>
        <w:t xml:space="preserve"> </w:t>
      </w:r>
      <w:r w:rsidRPr="00E9693C">
        <w:rPr>
          <w:szCs w:val="24"/>
          <w:lang w:val="fr-CH"/>
        </w:rPr>
        <w:t xml:space="preserve">Ce titulaire désigné pourra ensuite autoriser d'autres titulaires de profils «Administration User» (utilisateur de l'administration), «Operator Manager» (gestionnaire pour un opérateur) ou «Operator User» (utilisateur pour un opérateur) à accéder au système (voir </w:t>
      </w:r>
      <w:r>
        <w:rPr>
          <w:szCs w:val="24"/>
          <w:lang w:val="fr-CH"/>
        </w:rPr>
        <w:t xml:space="preserve">la </w:t>
      </w:r>
      <w:hyperlink r:id="rId9" w:history="1">
        <w:r w:rsidRPr="00210FF5">
          <w:rPr>
            <w:rStyle w:val="Hyperlink"/>
            <w:szCs w:val="24"/>
            <w:lang w:val="fr-CH"/>
          </w:rPr>
          <w:t>Lettre circulaire CR/427</w:t>
        </w:r>
      </w:hyperlink>
      <w:r w:rsidR="00DE448D">
        <w:rPr>
          <w:szCs w:val="24"/>
          <w:lang w:val="fr-CH"/>
        </w:rPr>
        <w:t xml:space="preserve"> </w:t>
      </w:r>
      <w:r w:rsidRPr="00E9693C">
        <w:rPr>
          <w:szCs w:val="24"/>
          <w:lang w:val="fr-CH"/>
        </w:rPr>
        <w:t>pour de plus amples informations sur les différents profils attribués).</w:t>
      </w:r>
      <w:r>
        <w:rPr>
          <w:szCs w:val="24"/>
          <w:lang w:val="fr-CH"/>
        </w:rPr>
        <w:t xml:space="preserve"> </w:t>
      </w:r>
      <w:r w:rsidR="00BC1CDB">
        <w:rPr>
          <w:szCs w:val="24"/>
          <w:lang w:val="fr-CH"/>
        </w:rPr>
        <w:t>A</w:t>
      </w:r>
      <w:r>
        <w:rPr>
          <w:szCs w:val="24"/>
          <w:lang w:val="fr-CH"/>
        </w:rPr>
        <w:t xml:space="preserve"> cet égard, tous les utilisateurs </w:t>
      </w:r>
      <w:r w:rsidRPr="00817D51">
        <w:rPr>
          <w:szCs w:val="24"/>
          <w:lang w:val="fr-CH"/>
        </w:rPr>
        <w:t>(</w:t>
      </w:r>
      <w:r>
        <w:rPr>
          <w:szCs w:val="24"/>
          <w:lang w:val="fr-CH"/>
        </w:rPr>
        <w:t>et les différents profils qui leur ont été attribués</w:t>
      </w:r>
      <w:r w:rsidRPr="00817D51">
        <w:rPr>
          <w:szCs w:val="24"/>
          <w:lang w:val="fr-CH"/>
        </w:rPr>
        <w:t>)</w:t>
      </w:r>
      <w:r>
        <w:rPr>
          <w:szCs w:val="24"/>
          <w:lang w:val="fr-CH"/>
        </w:rPr>
        <w:t xml:space="preserve"> enregistrés dans le système </w:t>
      </w:r>
      <w:r w:rsidRPr="00817D51">
        <w:rPr>
          <w:szCs w:val="24"/>
          <w:lang w:val="fr-CH"/>
        </w:rPr>
        <w:t>pendant</w:t>
      </w:r>
      <w:r w:rsidR="00DE448D">
        <w:rPr>
          <w:szCs w:val="24"/>
          <w:lang w:val="fr-CH"/>
        </w:rPr>
        <w:t xml:space="preserve"> </w:t>
      </w:r>
      <w:r w:rsidRPr="00817D51">
        <w:rPr>
          <w:szCs w:val="24"/>
          <w:lang w:val="fr-CH"/>
        </w:rPr>
        <w:t>la phase d'expérimentation de</w:t>
      </w:r>
      <w:r w:rsidRPr="00817D51">
        <w:rPr>
          <w:lang w:val="fr-CH"/>
        </w:rPr>
        <w:t xml:space="preserve"> </w:t>
      </w:r>
      <w:r w:rsidR="00210FF5">
        <w:rPr>
          <w:lang w:val="fr-CH"/>
        </w:rPr>
        <w:br w:type="page"/>
      </w:r>
    </w:p>
    <w:p w:rsidR="007777BD" w:rsidRPr="00676A67" w:rsidRDefault="007777BD" w:rsidP="00210FF5">
      <w:pPr>
        <w:spacing w:line="240" w:lineRule="auto"/>
        <w:jc w:val="left"/>
        <w:rPr>
          <w:szCs w:val="24"/>
          <w:lang w:val="fr-CH"/>
        </w:rPr>
      </w:pPr>
      <w:r w:rsidRPr="00817D51">
        <w:rPr>
          <w:szCs w:val="24"/>
          <w:lang w:val="fr-CH"/>
        </w:rPr>
        <w:lastRenderedPageBreak/>
        <w:t xml:space="preserve">l'application «Soumission électronique des fiches de notification des réseaux à satellite» </w:t>
      </w:r>
      <w:r>
        <w:rPr>
          <w:szCs w:val="24"/>
          <w:lang w:val="fr-CH"/>
        </w:rPr>
        <w:t>seront transférés dans le système de production à compter du 1er août 2018.</w:t>
      </w:r>
      <w:r w:rsidRPr="00676A67">
        <w:rPr>
          <w:szCs w:val="24"/>
          <w:lang w:val="fr-CH"/>
        </w:rPr>
        <w:t xml:space="preserve"> Les </w:t>
      </w:r>
      <w:r w:rsidR="009B2A6D" w:rsidRPr="00676A67">
        <w:rPr>
          <w:szCs w:val="24"/>
          <w:lang w:val="fr-CH"/>
        </w:rPr>
        <w:t>a</w:t>
      </w:r>
      <w:r w:rsidRPr="00676A67">
        <w:rPr>
          <w:szCs w:val="24"/>
          <w:lang w:val="fr-CH"/>
        </w:rPr>
        <w:t xml:space="preserve">dministrations qui souhaitent supprimer la liste des utilisateurs de leur </w:t>
      </w:r>
      <w:r w:rsidR="009B2A6D" w:rsidRPr="00676A67">
        <w:rPr>
          <w:szCs w:val="24"/>
          <w:lang w:val="fr-CH"/>
        </w:rPr>
        <w:t>a</w:t>
      </w:r>
      <w:r w:rsidRPr="00676A67">
        <w:rPr>
          <w:szCs w:val="24"/>
          <w:lang w:val="fr-CH"/>
        </w:rPr>
        <w:t xml:space="preserve">dministration ou la remplacer par </w:t>
      </w:r>
      <w:r>
        <w:rPr>
          <w:szCs w:val="24"/>
          <w:lang w:val="fr-CH"/>
        </w:rPr>
        <w:t xml:space="preserve">une nouvelle liste </w:t>
      </w:r>
      <w:r w:rsidRPr="00676A67">
        <w:rPr>
          <w:szCs w:val="24"/>
          <w:lang w:val="fr-CH"/>
        </w:rPr>
        <w:t xml:space="preserve">doivent en informer le </w:t>
      </w:r>
      <w:r>
        <w:rPr>
          <w:szCs w:val="24"/>
          <w:lang w:val="fr-CH"/>
        </w:rPr>
        <w:t>Bureau en conséquence</w:t>
      </w:r>
      <w:r w:rsidR="00FC14A5">
        <w:rPr>
          <w:szCs w:val="24"/>
          <w:lang w:val="fr-CH"/>
        </w:rPr>
        <w:t>.</w:t>
      </w:r>
    </w:p>
    <w:p w:rsidR="007777BD" w:rsidRPr="00E9693C" w:rsidRDefault="007777BD" w:rsidP="00210FF5">
      <w:pPr>
        <w:spacing w:line="240" w:lineRule="auto"/>
        <w:jc w:val="left"/>
        <w:rPr>
          <w:lang w:val="fr-CH"/>
        </w:rPr>
      </w:pPr>
      <w:r w:rsidRPr="00E9693C">
        <w:rPr>
          <w:szCs w:val="24"/>
          <w:lang w:val="fr-CH"/>
        </w:rPr>
        <w:t>Une fois qu'ils disposent des droits d'accès, les utilisateurs peuvent se connecter au système et soumettre des fiches de notification de réseaux à satellite ou des observations, en se rendant sur la page web</w:t>
      </w:r>
      <w:r>
        <w:rPr>
          <w:szCs w:val="24"/>
          <w:lang w:val="fr-CH"/>
        </w:rPr>
        <w:t xml:space="preserve"> </w:t>
      </w:r>
      <w:r w:rsidRPr="00E9693C">
        <w:rPr>
          <w:szCs w:val="24"/>
          <w:lang w:val="fr-CH"/>
        </w:rPr>
        <w:t>mentionnée plus haut</w:t>
      </w:r>
      <w:r w:rsidR="00FC14A5">
        <w:rPr>
          <w:szCs w:val="24"/>
          <w:lang w:val="fr-CH"/>
        </w:rPr>
        <w:t>.</w:t>
      </w:r>
    </w:p>
    <w:p w:rsidR="007777BD" w:rsidRPr="007B64AD" w:rsidRDefault="007777BD" w:rsidP="00210FF5">
      <w:pPr>
        <w:spacing w:before="120" w:line="240" w:lineRule="auto"/>
        <w:jc w:val="left"/>
        <w:rPr>
          <w:rFonts w:asciiTheme="minorHAnsi" w:hAnsiTheme="minorHAnsi"/>
          <w:szCs w:val="24"/>
          <w:lang w:val="fr-CH"/>
        </w:rPr>
      </w:pPr>
      <w:r>
        <w:rPr>
          <w:rFonts w:asciiTheme="minorHAnsi" w:hAnsiTheme="minorHAnsi"/>
          <w:szCs w:val="24"/>
          <w:lang w:val="fr-CH"/>
        </w:rPr>
        <w:t>L'</w:t>
      </w:r>
      <w:r w:rsidRPr="00DD2805">
        <w:rPr>
          <w:rFonts w:asciiTheme="minorHAnsi" w:hAnsiTheme="minorHAnsi"/>
          <w:szCs w:val="24"/>
          <w:lang w:val="fr-CH"/>
        </w:rPr>
        <w:t xml:space="preserve">application est accessible depuis n'importe quel navigateur Internet, sur </w:t>
      </w:r>
      <w:r>
        <w:rPr>
          <w:rFonts w:asciiTheme="minorHAnsi" w:hAnsiTheme="minorHAnsi"/>
          <w:szCs w:val="24"/>
          <w:lang w:val="fr-CH"/>
        </w:rPr>
        <w:t>un ordinateur ou un dispositif mobile.</w:t>
      </w:r>
      <w:r w:rsidRPr="00DD2805">
        <w:rPr>
          <w:lang w:val="fr-CH"/>
        </w:rPr>
        <w:t xml:space="preserve"> </w:t>
      </w:r>
      <w:r w:rsidRPr="00DD2805">
        <w:rPr>
          <w:rFonts w:asciiTheme="minorHAnsi" w:hAnsiTheme="minorHAnsi"/>
          <w:szCs w:val="24"/>
          <w:lang w:val="fr-CH"/>
        </w:rPr>
        <w:t>Afin d'éviter les problèmes de compatibilité, les utilisateurs sont encouragés à utiliser la version la plus récente de leur navigateur Internet.</w:t>
      </w:r>
      <w:r w:rsidRPr="00DD2805">
        <w:rPr>
          <w:lang w:val="fr-CH"/>
        </w:rPr>
        <w:t xml:space="preserve"> </w:t>
      </w:r>
      <w:r w:rsidRPr="00DD2805">
        <w:rPr>
          <w:rFonts w:asciiTheme="minorHAnsi" w:hAnsiTheme="minorHAnsi"/>
          <w:szCs w:val="24"/>
          <w:lang w:val="fr-CH"/>
        </w:rPr>
        <w:t>Aucune installation logicielle distincte n'est nécessaire.</w:t>
      </w:r>
      <w:r>
        <w:rPr>
          <w:rFonts w:asciiTheme="minorHAnsi" w:hAnsiTheme="minorHAnsi"/>
          <w:szCs w:val="24"/>
          <w:lang w:val="fr-CH"/>
        </w:rPr>
        <w:t xml:space="preserve"> </w:t>
      </w:r>
    </w:p>
    <w:p w:rsidR="007777BD" w:rsidRPr="00DD2805" w:rsidRDefault="007777BD" w:rsidP="00061DF6">
      <w:pPr>
        <w:spacing w:line="240" w:lineRule="auto"/>
        <w:jc w:val="left"/>
        <w:rPr>
          <w:szCs w:val="24"/>
          <w:u w:val="single"/>
          <w:lang w:val="fr-CH"/>
        </w:rPr>
      </w:pPr>
      <w:r>
        <w:rPr>
          <w:szCs w:val="24"/>
          <w:lang w:val="fr-CH"/>
        </w:rPr>
        <w:t>U</w:t>
      </w:r>
      <w:r w:rsidRPr="00DD2805">
        <w:rPr>
          <w:szCs w:val="24"/>
          <w:lang w:val="fr-CH"/>
        </w:rPr>
        <w:t xml:space="preserve">ne adresse électronique a été créée spécialement pour permettre à votre </w:t>
      </w:r>
      <w:r w:rsidR="00061DF6">
        <w:rPr>
          <w:szCs w:val="24"/>
          <w:lang w:val="fr-CH"/>
        </w:rPr>
        <w:t>A</w:t>
      </w:r>
      <w:r w:rsidRPr="00DD2805">
        <w:rPr>
          <w:szCs w:val="24"/>
          <w:lang w:val="fr-CH"/>
        </w:rPr>
        <w:t xml:space="preserve">dministration de faire part de toute difficulté qu'elle pourrait rencontrer ou de proposer des améliorations à apporter à l'application en ligne: </w:t>
      </w:r>
      <w:hyperlink r:id="rId10" w:history="1">
        <w:r w:rsidRPr="00DD2805">
          <w:rPr>
            <w:rStyle w:val="Hyperlink"/>
            <w:szCs w:val="24"/>
            <w:lang w:val="fr-CH"/>
          </w:rPr>
          <w:t>spacehelp@itu.int</w:t>
        </w:r>
      </w:hyperlink>
      <w:r w:rsidRPr="00DD2805">
        <w:rPr>
          <w:szCs w:val="24"/>
          <w:lang w:val="fr-CH"/>
        </w:rPr>
        <w:t>.</w:t>
      </w:r>
      <w:r w:rsidRPr="00DD2805">
        <w:rPr>
          <w:lang w:val="fr-CH"/>
        </w:rPr>
        <w:t xml:space="preserve"> </w:t>
      </w:r>
      <w:r w:rsidRPr="00DD2805">
        <w:rPr>
          <w:szCs w:val="24"/>
          <w:lang w:val="fr-CH"/>
        </w:rPr>
        <w:t>En outre, le Bureau mettra en place une ligne téléphonique directe (</w:t>
      </w:r>
      <w:r w:rsidRPr="00BC1CDB">
        <w:rPr>
          <w:b/>
          <w:bCs/>
          <w:szCs w:val="24"/>
          <w:lang w:val="fr-CH"/>
        </w:rPr>
        <w:t>+41 22 730 6777</w:t>
      </w:r>
      <w:r w:rsidRPr="00DD2805">
        <w:rPr>
          <w:szCs w:val="24"/>
          <w:lang w:val="fr-CH"/>
        </w:rPr>
        <w:t xml:space="preserve">), disponible de 9 heures à 17 heures (heure de Genève), pour aider les utilisateurs qui pourraient rencontrer des </w:t>
      </w:r>
      <w:r w:rsidR="00FC14A5">
        <w:rPr>
          <w:szCs w:val="24"/>
          <w:lang w:val="fr-CH"/>
        </w:rPr>
        <w:t>problèmes</w:t>
      </w:r>
      <w:r w:rsidRPr="00DD2805">
        <w:rPr>
          <w:szCs w:val="24"/>
          <w:lang w:val="fr-CH"/>
        </w:rPr>
        <w:t xml:space="preserve"> pour accéder à l'application</w:t>
      </w:r>
      <w:r>
        <w:rPr>
          <w:szCs w:val="24"/>
          <w:lang w:val="fr-CH"/>
        </w:rPr>
        <w:t>.</w:t>
      </w:r>
    </w:p>
    <w:p w:rsidR="007777BD" w:rsidRPr="006362BD" w:rsidRDefault="007777BD" w:rsidP="00210FF5">
      <w:pPr>
        <w:spacing w:line="240" w:lineRule="auto"/>
        <w:jc w:val="left"/>
        <w:rPr>
          <w:szCs w:val="24"/>
          <w:lang w:val="fr-CH"/>
        </w:rPr>
      </w:pPr>
      <w:r w:rsidRPr="006362BD">
        <w:rPr>
          <w:szCs w:val="24"/>
          <w:lang w:val="fr-CH"/>
        </w:rPr>
        <w:t>Lorsque cet outil commencera à être utilisé, et à titre exceptionnel, les administrations pourront demander l'assistance du Bureau</w:t>
      </w:r>
      <w:r w:rsidR="00DE448D">
        <w:rPr>
          <w:szCs w:val="24"/>
          <w:lang w:val="fr-CH"/>
        </w:rPr>
        <w:t xml:space="preserve"> </w:t>
      </w:r>
      <w:r w:rsidRPr="006362BD">
        <w:rPr>
          <w:szCs w:val="24"/>
          <w:lang w:val="fr-CH"/>
        </w:rPr>
        <w:t>(en envoyant un courrier électronique à l'adresse</w:t>
      </w:r>
      <w:r w:rsidR="00DE448D">
        <w:rPr>
          <w:szCs w:val="24"/>
          <w:lang w:val="fr-CH"/>
        </w:rPr>
        <w:t xml:space="preserve"> </w:t>
      </w:r>
      <w:hyperlink r:id="rId11" w:history="1">
        <w:r w:rsidRPr="006362BD">
          <w:rPr>
            <w:rStyle w:val="Hyperlink"/>
            <w:szCs w:val="24"/>
            <w:lang w:val="fr-CH"/>
          </w:rPr>
          <w:t>brmail@itu.int</w:t>
        </w:r>
      </w:hyperlink>
      <w:r w:rsidR="00DE448D">
        <w:rPr>
          <w:szCs w:val="24"/>
          <w:lang w:val="fr-CH"/>
        </w:rPr>
        <w:t>,</w:t>
      </w:r>
      <w:r>
        <w:rPr>
          <w:szCs w:val="24"/>
          <w:lang w:val="fr-CH"/>
        </w:rPr>
        <w:t xml:space="preserve"> assorti de la fiche de notification électronique et des éventuelles pièces jointes pertinentes</w:t>
      </w:r>
      <w:r w:rsidRPr="006362BD">
        <w:rPr>
          <w:szCs w:val="24"/>
          <w:lang w:val="fr-CH"/>
        </w:rPr>
        <w:t>)</w:t>
      </w:r>
      <w:r>
        <w:rPr>
          <w:szCs w:val="24"/>
          <w:lang w:val="fr-CH"/>
        </w:rPr>
        <w:t xml:space="preserve"> pour que celui-ci télécharge les fiches de notification en leur nom, afin de ne pas retarder la soumission d'une fiche. Veuillez noter qu'une telle demande d'assistance devrait être accompagnée d'une description de la difficulté</w:t>
      </w:r>
      <w:r w:rsidR="00DE448D">
        <w:rPr>
          <w:szCs w:val="24"/>
          <w:lang w:val="fr-CH"/>
        </w:rPr>
        <w:t xml:space="preserve"> </w:t>
      </w:r>
      <w:r>
        <w:rPr>
          <w:szCs w:val="24"/>
          <w:lang w:val="fr-CH"/>
        </w:rPr>
        <w:t>rencontrée</w:t>
      </w:r>
      <w:r w:rsidR="00DE448D">
        <w:rPr>
          <w:szCs w:val="24"/>
          <w:lang w:val="fr-CH"/>
        </w:rPr>
        <w:t xml:space="preserve"> </w:t>
      </w:r>
      <w:r>
        <w:rPr>
          <w:szCs w:val="24"/>
          <w:lang w:val="fr-CH"/>
        </w:rPr>
        <w:t>par</w:t>
      </w:r>
      <w:r w:rsidR="00DE448D">
        <w:rPr>
          <w:szCs w:val="24"/>
          <w:lang w:val="fr-CH"/>
        </w:rPr>
        <w:t xml:space="preserve"> </w:t>
      </w:r>
      <w:r>
        <w:rPr>
          <w:szCs w:val="24"/>
          <w:lang w:val="fr-CH"/>
        </w:rPr>
        <w:t>l'</w:t>
      </w:r>
      <w:r w:rsidR="009B2A6D">
        <w:rPr>
          <w:szCs w:val="24"/>
          <w:lang w:val="fr-CH"/>
        </w:rPr>
        <w:t>a</w:t>
      </w:r>
      <w:r>
        <w:rPr>
          <w:szCs w:val="24"/>
          <w:lang w:val="fr-CH"/>
        </w:rPr>
        <w:t>dministration dans l'utilisation du système, afin que le Bureau puisse prendre les mesures nécessaires pour y remédier et améliorer ainsi cet outil.</w:t>
      </w:r>
      <w:r w:rsidR="00DE448D">
        <w:rPr>
          <w:szCs w:val="24"/>
          <w:lang w:val="fr-CH"/>
        </w:rPr>
        <w:t xml:space="preserve"> </w:t>
      </w:r>
    </w:p>
    <w:p w:rsidR="007777BD" w:rsidRPr="006526B6" w:rsidRDefault="007777BD" w:rsidP="00061DF6">
      <w:pPr>
        <w:spacing w:line="240" w:lineRule="auto"/>
        <w:jc w:val="left"/>
        <w:rPr>
          <w:szCs w:val="24"/>
          <w:lang w:val="fr-CH"/>
        </w:rPr>
      </w:pPr>
      <w:r w:rsidRPr="00817D51">
        <w:rPr>
          <w:szCs w:val="24"/>
          <w:lang w:val="fr-CH"/>
        </w:rPr>
        <w:t xml:space="preserve">Le Bureau reste à la disposition de votre </w:t>
      </w:r>
      <w:r w:rsidR="00061DF6">
        <w:rPr>
          <w:szCs w:val="24"/>
          <w:lang w:val="fr-CH"/>
        </w:rPr>
        <w:t>A</w:t>
      </w:r>
      <w:r w:rsidRPr="00817D51">
        <w:rPr>
          <w:szCs w:val="24"/>
          <w:lang w:val="fr-CH"/>
        </w:rPr>
        <w:t>dministration, via l'adresse</w:t>
      </w:r>
      <w:r w:rsidR="00DE448D">
        <w:rPr>
          <w:szCs w:val="24"/>
          <w:lang w:val="fr-CH"/>
        </w:rPr>
        <w:t xml:space="preserve"> </w:t>
      </w:r>
      <w:hyperlink r:id="rId12" w:history="1">
        <w:r w:rsidR="00210FF5" w:rsidRPr="001F2466">
          <w:rPr>
            <w:rStyle w:val="Hyperlink"/>
            <w:szCs w:val="24"/>
            <w:lang w:val="fr-CH"/>
          </w:rPr>
          <w:t>brmail@itu.int</w:t>
        </w:r>
      </w:hyperlink>
      <w:r w:rsidRPr="00817D51">
        <w:rPr>
          <w:szCs w:val="24"/>
          <w:lang w:val="fr-CH"/>
        </w:rPr>
        <w:t xml:space="preserve">, pour toute précision dont elle pourrait avoir besoin concernant </w:t>
      </w:r>
      <w:r>
        <w:rPr>
          <w:szCs w:val="24"/>
          <w:lang w:val="fr-CH"/>
        </w:rPr>
        <w:t>la teneur de</w:t>
      </w:r>
      <w:r w:rsidRPr="00817D51">
        <w:rPr>
          <w:szCs w:val="24"/>
          <w:lang w:val="fr-CH"/>
        </w:rPr>
        <w:t xml:space="preserve"> la présente Lettre circulaire.</w:t>
      </w:r>
      <w:r w:rsidR="00DE448D">
        <w:rPr>
          <w:szCs w:val="24"/>
          <w:lang w:val="fr-CH"/>
        </w:rPr>
        <w:t xml:space="preserve"> </w:t>
      </w:r>
      <w:r w:rsidR="00F02F33">
        <w:rPr>
          <w:szCs w:val="24"/>
          <w:lang w:val="fr-CH"/>
        </w:rPr>
        <w:t>On </w:t>
      </w:r>
      <w:r>
        <w:rPr>
          <w:szCs w:val="24"/>
          <w:lang w:val="fr-CH"/>
        </w:rPr>
        <w:t>trouvera davantage de renseignements concernant l'utilisation du système</w:t>
      </w:r>
      <w:r w:rsidR="00DE448D">
        <w:rPr>
          <w:szCs w:val="24"/>
          <w:lang w:val="fr-CH"/>
        </w:rPr>
        <w:t xml:space="preserve"> </w:t>
      </w:r>
      <w:r>
        <w:rPr>
          <w:szCs w:val="24"/>
          <w:lang w:val="fr-CH"/>
        </w:rPr>
        <w:t>sur le site web du Département des services spatiaux, à l'adresse</w:t>
      </w:r>
      <w:r w:rsidRPr="006526B6">
        <w:rPr>
          <w:lang w:val="fr-CH"/>
        </w:rPr>
        <w:t xml:space="preserve">: </w:t>
      </w:r>
      <w:r w:rsidR="00210FF5">
        <w:rPr>
          <w:lang w:val="fr-CH"/>
        </w:rPr>
        <w:br/>
      </w:r>
      <w:hyperlink r:id="rId13" w:history="1">
        <w:r w:rsidR="00210FF5">
          <w:rPr>
            <w:rStyle w:val="Hyperlink"/>
            <w:lang w:val="fr-CH"/>
          </w:rPr>
          <w:t>https://www.itu.int/fr/ITU-R/space/Pages/default.aspx</w:t>
        </w:r>
      </w:hyperlink>
      <w:r w:rsidRPr="006526B6">
        <w:rPr>
          <w:lang w:val="fr-CH"/>
        </w:rPr>
        <w:t>.</w:t>
      </w:r>
    </w:p>
    <w:p w:rsidR="007777BD" w:rsidRPr="006526B6" w:rsidRDefault="007777BD" w:rsidP="00210FF5">
      <w:pPr>
        <w:spacing w:line="240" w:lineRule="auto"/>
        <w:jc w:val="left"/>
        <w:rPr>
          <w:szCs w:val="24"/>
          <w:lang w:val="fr-CH"/>
        </w:rPr>
      </w:pPr>
      <w:r w:rsidRPr="006526B6">
        <w:rPr>
          <w:rFonts w:cs="Times New Roman"/>
          <w:szCs w:val="24"/>
          <w:lang w:val="fr-CH"/>
        </w:rPr>
        <w:t xml:space="preserve">Le Bureau des radiocommunications saisit cette occasion pour remercier </w:t>
      </w:r>
      <w:r w:rsidR="003F3CA8">
        <w:rPr>
          <w:rFonts w:cs="Times New Roman"/>
          <w:szCs w:val="24"/>
          <w:lang w:val="fr-CH"/>
        </w:rPr>
        <w:t xml:space="preserve">à nouveau </w:t>
      </w:r>
      <w:r w:rsidRPr="006526B6">
        <w:rPr>
          <w:rFonts w:cs="Times New Roman"/>
          <w:szCs w:val="24"/>
          <w:lang w:val="fr-CH"/>
        </w:rPr>
        <w:t>l'Administration du Japon d'avoir bien voulu apporter une assistance concrète aux fins de l'élaboration de ce projet.</w:t>
      </w:r>
      <w:r w:rsidR="00DE448D">
        <w:rPr>
          <w:rFonts w:cs="Times New Roman"/>
          <w:szCs w:val="24"/>
          <w:lang w:val="fr-CH"/>
        </w:rPr>
        <w:t xml:space="preserve"> </w:t>
      </w:r>
    </w:p>
    <w:p w:rsidR="007777BD" w:rsidRPr="003F3CA8" w:rsidRDefault="007777BD" w:rsidP="00F02F33">
      <w:pPr>
        <w:spacing w:before="1200" w:line="240" w:lineRule="auto"/>
        <w:jc w:val="left"/>
        <w:rPr>
          <w:rFonts w:cstheme="minorHAnsi"/>
          <w:szCs w:val="24"/>
          <w:lang w:val="fr-CH"/>
        </w:rPr>
      </w:pPr>
      <w:r w:rsidRPr="003F3CA8">
        <w:rPr>
          <w:rFonts w:asciiTheme="minorHAnsi" w:hAnsiTheme="minorHAnsi" w:cstheme="minorHAnsi"/>
          <w:szCs w:val="24"/>
          <w:lang w:val="fr-CH"/>
        </w:rPr>
        <w:t>François Rancy</w:t>
      </w:r>
      <w:r w:rsidR="003F3CA8">
        <w:rPr>
          <w:rFonts w:asciiTheme="minorHAnsi" w:hAnsiTheme="minorHAnsi" w:cstheme="minorHAnsi"/>
          <w:szCs w:val="24"/>
          <w:lang w:val="fr-CH"/>
        </w:rPr>
        <w:br/>
      </w:r>
      <w:r w:rsidRPr="003F3CA8">
        <w:rPr>
          <w:rFonts w:cstheme="minorHAnsi"/>
          <w:szCs w:val="24"/>
          <w:lang w:val="fr-CH"/>
        </w:rPr>
        <w:t>Directeur</w:t>
      </w:r>
    </w:p>
    <w:p w:rsidR="003F3CA8" w:rsidRPr="00D905AE" w:rsidRDefault="003F3CA8" w:rsidP="00210FF5">
      <w:pPr>
        <w:spacing w:before="1920" w:line="240" w:lineRule="auto"/>
        <w:rPr>
          <w:b/>
          <w:bCs/>
          <w:sz w:val="18"/>
          <w:szCs w:val="18"/>
          <w:u w:val="single"/>
          <w:lang w:val="fr-CH"/>
        </w:rPr>
      </w:pPr>
      <w:bookmarkStart w:id="0" w:name="ddistribution"/>
      <w:bookmarkEnd w:id="0"/>
      <w:r w:rsidRPr="00D905AE">
        <w:rPr>
          <w:b/>
          <w:bCs/>
          <w:sz w:val="18"/>
          <w:szCs w:val="18"/>
          <w:u w:val="single"/>
          <w:lang w:val="fr-CH"/>
        </w:rPr>
        <w:t>Distribution:</w:t>
      </w:r>
    </w:p>
    <w:p w:rsidR="003F3CA8" w:rsidRPr="00D905AE" w:rsidRDefault="003F3CA8" w:rsidP="00210FF5">
      <w:pPr>
        <w:spacing w:before="0" w:line="240" w:lineRule="auto"/>
        <w:rPr>
          <w:sz w:val="18"/>
          <w:szCs w:val="18"/>
          <w:lang w:val="fr-CH"/>
        </w:rPr>
      </w:pPr>
      <w:r w:rsidRPr="00D905AE">
        <w:rPr>
          <w:sz w:val="18"/>
          <w:szCs w:val="18"/>
          <w:lang w:val="fr-CH"/>
        </w:rPr>
        <w:t>–</w:t>
      </w:r>
      <w:r w:rsidRPr="00D905AE">
        <w:rPr>
          <w:sz w:val="18"/>
          <w:szCs w:val="18"/>
          <w:lang w:val="fr-CH"/>
        </w:rPr>
        <w:tab/>
        <w:t>Administrations des Etats Membres de l'UIT</w:t>
      </w:r>
    </w:p>
    <w:p w:rsidR="003F3CA8" w:rsidRPr="007C425B" w:rsidRDefault="003F3CA8" w:rsidP="00210FF5">
      <w:pPr>
        <w:spacing w:before="0" w:line="240" w:lineRule="auto"/>
        <w:rPr>
          <w:sz w:val="18"/>
          <w:szCs w:val="18"/>
          <w:lang w:val="fr-CH"/>
        </w:rPr>
      </w:pPr>
      <w:bookmarkStart w:id="1" w:name="_GoBack"/>
      <w:r w:rsidRPr="00D905AE">
        <w:rPr>
          <w:sz w:val="18"/>
          <w:szCs w:val="18"/>
          <w:lang w:val="fr-CH"/>
        </w:rPr>
        <w:t>–</w:t>
      </w:r>
      <w:r w:rsidRPr="00D905AE">
        <w:rPr>
          <w:sz w:val="18"/>
          <w:szCs w:val="18"/>
          <w:lang w:val="fr-CH"/>
        </w:rPr>
        <w:tab/>
        <w:t>Membres du Comité du Règlement des radiocommunications</w:t>
      </w:r>
      <w:bookmarkEnd w:id="1"/>
    </w:p>
    <w:sectPr w:rsidR="003F3CA8" w:rsidRPr="007C425B" w:rsidSect="003F2F3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EE" w:rsidRDefault="00FF0AEE">
      <w:r>
        <w:separator/>
      </w:r>
    </w:p>
  </w:endnote>
  <w:endnote w:type="continuationSeparator" w:id="0">
    <w:p w:rsidR="00FF0AEE" w:rsidRDefault="00FF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EE" w:rsidRDefault="00FF0AEE">
      <w:r>
        <w:t>____________________</w:t>
      </w:r>
    </w:p>
  </w:footnote>
  <w:footnote w:type="continuationSeparator" w:id="0">
    <w:p w:rsidR="00FF0AEE" w:rsidRDefault="00FF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967136">
      <w:rPr>
        <w:noProof/>
        <w:sz w:val="18"/>
        <w:szCs w:val="16"/>
      </w:rPr>
      <w:t>2</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443D" w:rsidTr="00A14242">
      <w:tc>
        <w:tcPr>
          <w:tcW w:w="9923" w:type="dxa"/>
        </w:tcPr>
        <w:p w:rsidR="000E443D" w:rsidRDefault="000E443D" w:rsidP="000E443D">
          <w:pPr>
            <w:pStyle w:val="Header"/>
            <w:tabs>
              <w:tab w:val="clear" w:pos="794"/>
              <w:tab w:val="clear" w:pos="4820"/>
            </w:tabs>
            <w:spacing w:line="360" w:lineRule="auto"/>
            <w:jc w:val="center"/>
          </w:pPr>
          <w:r>
            <w:rPr>
              <w:b/>
              <w:bCs/>
              <w:noProof/>
              <w:lang w:val="fr-CH" w:eastAsia="zh-CN"/>
            </w:rPr>
            <w:drawing>
              <wp:inline distT="0" distB="0" distL="0" distR="0" wp14:anchorId="529AA2AD" wp14:editId="115F9E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B5D21AB3-385F-464B-94EA-7FB9A393B823}"/>
    <w:docVar w:name="dgnword-eventsink" w:val="561354032"/>
  </w:docVars>
  <w:rsids>
    <w:rsidRoot w:val="007777BD"/>
    <w:rsid w:val="00006A31"/>
    <w:rsid w:val="00006C82"/>
    <w:rsid w:val="00010E30"/>
    <w:rsid w:val="00015C76"/>
    <w:rsid w:val="00026CF8"/>
    <w:rsid w:val="00030BD7"/>
    <w:rsid w:val="00031E64"/>
    <w:rsid w:val="00034340"/>
    <w:rsid w:val="00035CB3"/>
    <w:rsid w:val="00045A8D"/>
    <w:rsid w:val="0005167A"/>
    <w:rsid w:val="00054E5D"/>
    <w:rsid w:val="00061DF6"/>
    <w:rsid w:val="00070258"/>
    <w:rsid w:val="0007323C"/>
    <w:rsid w:val="00086D03"/>
    <w:rsid w:val="000A096A"/>
    <w:rsid w:val="000A375E"/>
    <w:rsid w:val="000A7051"/>
    <w:rsid w:val="000A7526"/>
    <w:rsid w:val="000B0AF6"/>
    <w:rsid w:val="000B0E9B"/>
    <w:rsid w:val="000B2CAE"/>
    <w:rsid w:val="000C03C7"/>
    <w:rsid w:val="000C2AD0"/>
    <w:rsid w:val="000D0EA9"/>
    <w:rsid w:val="000E3DEE"/>
    <w:rsid w:val="000E443D"/>
    <w:rsid w:val="00100B72"/>
    <w:rsid w:val="00101F7D"/>
    <w:rsid w:val="00103C76"/>
    <w:rsid w:val="0011265F"/>
    <w:rsid w:val="00117282"/>
    <w:rsid w:val="00117389"/>
    <w:rsid w:val="00121C2D"/>
    <w:rsid w:val="00134404"/>
    <w:rsid w:val="00144DFB"/>
    <w:rsid w:val="00162F9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FF5"/>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3F3CA8"/>
    <w:rsid w:val="00400573"/>
    <w:rsid w:val="004007A3"/>
    <w:rsid w:val="00406D71"/>
    <w:rsid w:val="00411CB3"/>
    <w:rsid w:val="004228FA"/>
    <w:rsid w:val="004326DB"/>
    <w:rsid w:val="0043682E"/>
    <w:rsid w:val="00436BA4"/>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464"/>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72BA"/>
    <w:rsid w:val="00750CFA"/>
    <w:rsid w:val="007553DA"/>
    <w:rsid w:val="00773F7E"/>
    <w:rsid w:val="00775DB8"/>
    <w:rsid w:val="007777BD"/>
    <w:rsid w:val="00782354"/>
    <w:rsid w:val="007921A7"/>
    <w:rsid w:val="007B0D6D"/>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11D"/>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67136"/>
    <w:rsid w:val="0098013E"/>
    <w:rsid w:val="00980C7B"/>
    <w:rsid w:val="00981B54"/>
    <w:rsid w:val="009842C3"/>
    <w:rsid w:val="009A009A"/>
    <w:rsid w:val="009A6BB6"/>
    <w:rsid w:val="009B2A6D"/>
    <w:rsid w:val="009B3F43"/>
    <w:rsid w:val="009B5CFA"/>
    <w:rsid w:val="009C161F"/>
    <w:rsid w:val="009C56B4"/>
    <w:rsid w:val="009D51A2"/>
    <w:rsid w:val="009D652D"/>
    <w:rsid w:val="009E04A8"/>
    <w:rsid w:val="009E4AEC"/>
    <w:rsid w:val="009E5BD8"/>
    <w:rsid w:val="009E681E"/>
    <w:rsid w:val="009F5CC2"/>
    <w:rsid w:val="00A119E6"/>
    <w:rsid w:val="00A20FBC"/>
    <w:rsid w:val="00A231BC"/>
    <w:rsid w:val="00A31370"/>
    <w:rsid w:val="00A34D6F"/>
    <w:rsid w:val="00A41F91"/>
    <w:rsid w:val="00A63355"/>
    <w:rsid w:val="00A6524A"/>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3AD0"/>
    <w:rsid w:val="00B649D7"/>
    <w:rsid w:val="00B81C2F"/>
    <w:rsid w:val="00B90743"/>
    <w:rsid w:val="00B90C45"/>
    <w:rsid w:val="00B933BE"/>
    <w:rsid w:val="00BC1CDB"/>
    <w:rsid w:val="00BD1D45"/>
    <w:rsid w:val="00BD6738"/>
    <w:rsid w:val="00BD7E5E"/>
    <w:rsid w:val="00BE63DB"/>
    <w:rsid w:val="00BE6574"/>
    <w:rsid w:val="00C07319"/>
    <w:rsid w:val="00C16FD2"/>
    <w:rsid w:val="00C236AF"/>
    <w:rsid w:val="00C3556B"/>
    <w:rsid w:val="00C4395E"/>
    <w:rsid w:val="00C47FFD"/>
    <w:rsid w:val="00C51E92"/>
    <w:rsid w:val="00C53F91"/>
    <w:rsid w:val="00C57E2C"/>
    <w:rsid w:val="00C608B7"/>
    <w:rsid w:val="00C66F24"/>
    <w:rsid w:val="00C76D7F"/>
    <w:rsid w:val="00C813AA"/>
    <w:rsid w:val="00C9291E"/>
    <w:rsid w:val="00C96C6A"/>
    <w:rsid w:val="00CA3F44"/>
    <w:rsid w:val="00CA4E58"/>
    <w:rsid w:val="00CB3771"/>
    <w:rsid w:val="00CB44BF"/>
    <w:rsid w:val="00CB5153"/>
    <w:rsid w:val="00CE076A"/>
    <w:rsid w:val="00CE463D"/>
    <w:rsid w:val="00D10BA0"/>
    <w:rsid w:val="00D21694"/>
    <w:rsid w:val="00D24EB5"/>
    <w:rsid w:val="00D35AB9"/>
    <w:rsid w:val="00D41571"/>
    <w:rsid w:val="00D416A0"/>
    <w:rsid w:val="00D45359"/>
    <w:rsid w:val="00D47672"/>
    <w:rsid w:val="00D5123C"/>
    <w:rsid w:val="00D55560"/>
    <w:rsid w:val="00D61C5A"/>
    <w:rsid w:val="00D62111"/>
    <w:rsid w:val="00D6790C"/>
    <w:rsid w:val="00D73277"/>
    <w:rsid w:val="00D76586"/>
    <w:rsid w:val="00D82657"/>
    <w:rsid w:val="00D87E20"/>
    <w:rsid w:val="00DA4037"/>
    <w:rsid w:val="00DE448D"/>
    <w:rsid w:val="00DE66A5"/>
    <w:rsid w:val="00DF2B50"/>
    <w:rsid w:val="00E01059"/>
    <w:rsid w:val="00E04C86"/>
    <w:rsid w:val="00E04E4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2340"/>
    <w:rsid w:val="00F02F33"/>
    <w:rsid w:val="00F424BF"/>
    <w:rsid w:val="00F44FC3"/>
    <w:rsid w:val="00F46107"/>
    <w:rsid w:val="00F468C5"/>
    <w:rsid w:val="00F52F39"/>
    <w:rsid w:val="00F6184F"/>
    <w:rsid w:val="00F73DBD"/>
    <w:rsid w:val="00F826BA"/>
    <w:rsid w:val="00F8310E"/>
    <w:rsid w:val="00F914DD"/>
    <w:rsid w:val="00FA2358"/>
    <w:rsid w:val="00FB2592"/>
    <w:rsid w:val="00FB2810"/>
    <w:rsid w:val="00FB7A2C"/>
    <w:rsid w:val="00FC14A5"/>
    <w:rsid w:val="00FC2947"/>
    <w:rsid w:val="00FE0818"/>
    <w:rsid w:val="00FE6FB1"/>
    <w:rsid w:val="00FF0AEE"/>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5140909-C75F-442C-A733-1705DEDE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210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ubmission" TargetMode="External"/><Relationship Id="rId13" Type="http://schemas.openxmlformats.org/officeDocument/2006/relationships/hyperlink" Target="https://www.itu.int/fr/ITU-R/space/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acehelp@itu.in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R00-CR-CIR-0427/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05EC20299A48DEA9B0BD136D1C6398"/>
        <w:category>
          <w:name w:val="General"/>
          <w:gallery w:val="placeholder"/>
        </w:category>
        <w:types>
          <w:type w:val="bbPlcHdr"/>
        </w:types>
        <w:behaviors>
          <w:behavior w:val="content"/>
        </w:behaviors>
        <w:guid w:val="{36295880-61D4-4B21-AFE7-B9F37B24F3DE}"/>
      </w:docPartPr>
      <w:docPartBody>
        <w:p w:rsidR="00C91BB2" w:rsidRDefault="00C91BB2">
          <w:pPr>
            <w:pStyle w:val="A805EC20299A48DEA9B0BD136D1C639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B2"/>
    <w:rsid w:val="00C91BB2"/>
    <w:rsid w:val="00CD1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05EC20299A48DEA9B0BD136D1C6398">
    <w:name w:val="A805EC20299A48DEA9B0BD136D1C6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E6EA-6700-4AD2-B555-C2F4007B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2</Pages>
  <Words>780</Words>
  <Characters>5137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 Aude</dc:creator>
  <cp:lastModifiedBy>Marchetti, Caroline</cp:lastModifiedBy>
  <cp:revision>4</cp:revision>
  <cp:lastPrinted>2018-07-27T11:23:00Z</cp:lastPrinted>
  <dcterms:created xsi:type="dcterms:W3CDTF">2018-07-31T08:46:00Z</dcterms:created>
  <dcterms:modified xsi:type="dcterms:W3CDTF">2018-08-01T04:47:00Z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