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7C5278">
        <w:tc>
          <w:tcPr>
            <w:tcW w:w="9889" w:type="dxa"/>
            <w:gridSpan w:val="3"/>
            <w:shd w:val="clear" w:color="auto" w:fill="auto"/>
          </w:tcPr>
          <w:p w:rsidR="00E53DCE" w:rsidRPr="009C6A12" w:rsidRDefault="009C6A12" w:rsidP="002A4C5C">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A4C5C">
            <w:pPr>
              <w:spacing w:before="0" w:line="240" w:lineRule="auto"/>
              <w:jc w:val="left"/>
              <w:rPr>
                <w:rFonts w:cstheme="minorHAnsi"/>
                <w:b/>
                <w:bCs/>
                <w:color w:val="808080"/>
                <w:sz w:val="28"/>
                <w:szCs w:val="28"/>
                <w:lang w:val="en-GB" w:eastAsia="zh-CN"/>
              </w:rPr>
            </w:pPr>
          </w:p>
          <w:p w:rsidR="00E53DCE" w:rsidRPr="00AF70DA" w:rsidRDefault="00E53DCE" w:rsidP="002A4C5C">
            <w:pPr>
              <w:spacing w:before="0" w:line="240" w:lineRule="auto"/>
              <w:jc w:val="left"/>
              <w:rPr>
                <w:rFonts w:cs="Times New Roman Bold"/>
                <w:b/>
                <w:bCs/>
                <w:color w:val="808080"/>
                <w:sz w:val="28"/>
                <w:szCs w:val="28"/>
                <w:lang w:val="en-GB" w:eastAsia="zh-CN"/>
              </w:rPr>
            </w:pPr>
          </w:p>
        </w:tc>
      </w:tr>
      <w:tr w:rsidR="00E53DCE" w:rsidRPr="00294CE8" w:rsidTr="007C5278">
        <w:tc>
          <w:tcPr>
            <w:tcW w:w="7054" w:type="dxa"/>
            <w:gridSpan w:val="2"/>
            <w:shd w:val="clear" w:color="auto" w:fill="auto"/>
          </w:tcPr>
          <w:p w:rsidR="00E53DCE" w:rsidRPr="002E0DC8" w:rsidRDefault="009C6A12" w:rsidP="002A4C5C">
            <w:pPr>
              <w:spacing w:before="0" w:line="240" w:lineRule="auto"/>
              <w:jc w:val="left"/>
              <w:rPr>
                <w:sz w:val="28"/>
                <w:szCs w:val="28"/>
                <w:lang w:val="fr-CH"/>
              </w:rPr>
            </w:pPr>
            <w:r w:rsidRPr="002E0DC8">
              <w:rPr>
                <w:rFonts w:ascii="SimSun" w:hAnsi="SimSun" w:hint="eastAsia"/>
                <w:sz w:val="24"/>
                <w:szCs w:val="24"/>
                <w:lang w:eastAsia="zh-CN"/>
              </w:rPr>
              <w:t>通函</w:t>
            </w:r>
          </w:p>
          <w:p w:rsidR="00E53DCE" w:rsidRPr="006C53F8" w:rsidRDefault="00294CE8" w:rsidP="004257F8">
            <w:pPr>
              <w:spacing w:before="0" w:line="240" w:lineRule="auto"/>
              <w:jc w:val="left"/>
              <w:rPr>
                <w:b/>
                <w:bCs/>
                <w:sz w:val="24"/>
                <w:szCs w:val="24"/>
                <w:lang w:val="fr-CH" w:eastAsia="zh-CN"/>
              </w:rPr>
            </w:pPr>
            <w:r>
              <w:rPr>
                <w:b/>
                <w:bCs/>
                <w:sz w:val="24"/>
                <w:szCs w:val="24"/>
                <w:lang w:val="fr-CH"/>
              </w:rPr>
              <w:t>C</w:t>
            </w:r>
            <w:r>
              <w:rPr>
                <w:rFonts w:hint="eastAsia"/>
                <w:b/>
                <w:bCs/>
                <w:sz w:val="24"/>
                <w:szCs w:val="24"/>
                <w:lang w:val="fr-CH" w:eastAsia="zh-CN"/>
              </w:rPr>
              <w:t>R</w:t>
            </w:r>
            <w:r w:rsidR="00D631CE">
              <w:rPr>
                <w:b/>
                <w:bCs/>
                <w:sz w:val="24"/>
                <w:szCs w:val="24"/>
                <w:lang w:val="fr-CH"/>
              </w:rPr>
              <w:t>/</w:t>
            </w:r>
            <w:r w:rsidR="004257F8">
              <w:rPr>
                <w:b/>
                <w:bCs/>
                <w:sz w:val="24"/>
                <w:szCs w:val="24"/>
                <w:lang w:val="fr-CH"/>
              </w:rPr>
              <w:t>428</w:t>
            </w:r>
          </w:p>
        </w:tc>
        <w:tc>
          <w:tcPr>
            <w:tcW w:w="2835" w:type="dxa"/>
            <w:shd w:val="clear" w:color="auto" w:fill="auto"/>
          </w:tcPr>
          <w:p w:rsidR="00E53DCE" w:rsidRPr="00294CE8" w:rsidRDefault="002C3C0F" w:rsidP="002F5157">
            <w:pPr>
              <w:spacing w:before="0" w:line="240" w:lineRule="auto"/>
              <w:jc w:val="right"/>
              <w:rPr>
                <w:rFonts w:eastAsia="SimSun"/>
                <w:sz w:val="24"/>
                <w:szCs w:val="24"/>
                <w:lang w:val="en-GB"/>
              </w:rPr>
            </w:pPr>
            <w:r w:rsidRPr="00E95D1E">
              <w:rPr>
                <w:rFonts w:asciiTheme="minorHAnsi" w:eastAsia="SimSun" w:hAnsiTheme="minorHAnsi" w:cstheme="minorHAnsi"/>
                <w:sz w:val="24"/>
                <w:szCs w:val="24"/>
                <w:lang w:val="en-GB"/>
              </w:rPr>
              <w:t>201</w:t>
            </w:r>
            <w:r w:rsidR="004257F8">
              <w:rPr>
                <w:rFonts w:asciiTheme="minorHAnsi" w:eastAsia="SimSun" w:hAnsiTheme="minorHAnsi" w:cstheme="minorHAnsi" w:hint="eastAsia"/>
                <w:sz w:val="24"/>
                <w:szCs w:val="24"/>
                <w:lang w:val="en-GB" w:eastAsia="zh-CN"/>
              </w:rPr>
              <w:t>8</w:t>
            </w:r>
            <w:r w:rsidRPr="00E95D1E">
              <w:rPr>
                <w:rFonts w:asciiTheme="minorHAnsi" w:eastAsia="SimSun" w:hAnsiTheme="minorHAnsi" w:cstheme="minorHAnsi"/>
                <w:sz w:val="24"/>
                <w:szCs w:val="24"/>
                <w:lang w:val="en-GB" w:eastAsia="zh-CN"/>
              </w:rPr>
              <w:t>年</w:t>
            </w:r>
            <w:r w:rsidR="004257F8">
              <w:rPr>
                <w:rFonts w:asciiTheme="minorHAnsi" w:eastAsia="SimSun" w:hAnsiTheme="minorHAnsi" w:cstheme="minorHAnsi" w:hint="eastAsia"/>
                <w:sz w:val="24"/>
                <w:szCs w:val="24"/>
                <w:lang w:val="en-GB" w:eastAsia="zh-CN"/>
              </w:rPr>
              <w:t>3</w:t>
            </w:r>
            <w:r w:rsidRPr="00E95D1E">
              <w:rPr>
                <w:rFonts w:asciiTheme="minorHAnsi" w:eastAsia="SimSun" w:hAnsiTheme="minorHAnsi" w:cstheme="minorHAnsi"/>
                <w:sz w:val="24"/>
                <w:szCs w:val="24"/>
                <w:lang w:val="en-GB" w:eastAsia="zh-CN"/>
              </w:rPr>
              <w:t>月</w:t>
            </w:r>
            <w:r w:rsidR="004257F8">
              <w:rPr>
                <w:rFonts w:asciiTheme="minorHAnsi" w:eastAsia="SimSun" w:hAnsiTheme="minorHAnsi" w:cstheme="minorHAnsi" w:hint="eastAsia"/>
                <w:sz w:val="24"/>
                <w:szCs w:val="24"/>
                <w:lang w:val="en-GB" w:eastAsia="zh-CN"/>
              </w:rPr>
              <w:t>1</w:t>
            </w:r>
            <w:r w:rsidR="002F5157">
              <w:rPr>
                <w:rFonts w:asciiTheme="minorHAnsi" w:eastAsia="SimSun" w:hAnsiTheme="minorHAnsi" w:cstheme="minorHAnsi"/>
                <w:sz w:val="24"/>
                <w:szCs w:val="24"/>
                <w:lang w:val="en-GB" w:eastAsia="zh-CN"/>
              </w:rPr>
              <w:t>3</w:t>
            </w:r>
            <w:bookmarkStart w:id="0" w:name="_GoBack"/>
            <w:bookmarkEnd w:id="0"/>
            <w:r w:rsidRPr="00E95D1E">
              <w:rPr>
                <w:rFonts w:asciiTheme="minorHAnsi" w:eastAsia="SimSun" w:hAnsiTheme="minorHAnsi" w:cstheme="minorHAnsi"/>
                <w:sz w:val="24"/>
                <w:szCs w:val="24"/>
                <w:lang w:val="en-GB" w:eastAsia="zh-CN"/>
              </w:rPr>
              <w:t>日</w:t>
            </w:r>
          </w:p>
        </w:tc>
      </w:tr>
      <w:tr w:rsidR="00E53DCE" w:rsidRPr="003266ED" w:rsidTr="007C5278">
        <w:tc>
          <w:tcPr>
            <w:tcW w:w="9889" w:type="dxa"/>
            <w:gridSpan w:val="3"/>
            <w:shd w:val="clear" w:color="auto" w:fill="auto"/>
          </w:tcPr>
          <w:p w:rsidR="00E53DCE" w:rsidRPr="003266ED" w:rsidRDefault="00E53DCE" w:rsidP="002A4C5C">
            <w:pPr>
              <w:spacing w:before="0" w:line="240" w:lineRule="auto"/>
              <w:jc w:val="left"/>
              <w:rPr>
                <w:rFonts w:cs="Arial"/>
                <w:sz w:val="24"/>
                <w:szCs w:val="24"/>
                <w:lang w:val="en-GB"/>
              </w:rPr>
            </w:pPr>
          </w:p>
        </w:tc>
      </w:tr>
      <w:tr w:rsidR="00E53DCE" w:rsidRPr="003266ED" w:rsidTr="007C5278">
        <w:tc>
          <w:tcPr>
            <w:tcW w:w="9889" w:type="dxa"/>
            <w:gridSpan w:val="3"/>
            <w:shd w:val="clear" w:color="auto" w:fill="auto"/>
          </w:tcPr>
          <w:p w:rsidR="00E53DCE" w:rsidRPr="003266ED" w:rsidRDefault="00E53DCE" w:rsidP="002A4C5C">
            <w:pPr>
              <w:spacing w:before="0" w:line="240" w:lineRule="auto"/>
              <w:jc w:val="left"/>
              <w:rPr>
                <w:sz w:val="24"/>
                <w:szCs w:val="24"/>
              </w:rPr>
            </w:pPr>
          </w:p>
        </w:tc>
      </w:tr>
      <w:tr w:rsidR="00E53DCE" w:rsidRPr="003266ED" w:rsidTr="007C5278">
        <w:tc>
          <w:tcPr>
            <w:tcW w:w="9889" w:type="dxa"/>
            <w:gridSpan w:val="3"/>
            <w:shd w:val="clear" w:color="auto" w:fill="auto"/>
          </w:tcPr>
          <w:p w:rsidR="00E53DCE" w:rsidRPr="002E0DC8" w:rsidRDefault="00D631CE" w:rsidP="006021B6">
            <w:pPr>
              <w:spacing w:before="0" w:line="240" w:lineRule="auto"/>
              <w:jc w:val="left"/>
              <w:rPr>
                <w:b/>
                <w:bCs/>
                <w:sz w:val="24"/>
                <w:szCs w:val="24"/>
                <w:lang w:eastAsia="zh-CN"/>
              </w:rPr>
            </w:pPr>
            <w:r w:rsidRPr="002E0DC8">
              <w:rPr>
                <w:rFonts w:ascii="SimSun" w:eastAsia="SimSun" w:hAnsi="SimSun" w:hint="eastAsia"/>
                <w:b/>
                <w:bCs/>
                <w:sz w:val="24"/>
                <w:szCs w:val="24"/>
                <w:lang w:eastAsia="zh-CN"/>
              </w:rPr>
              <w:t>致国际电联</w:t>
            </w:r>
            <w:r w:rsidR="006021B6">
              <w:rPr>
                <w:rFonts w:ascii="SimSun" w:eastAsia="SimSun" w:hAnsi="SimSun" w:hint="eastAsia"/>
                <w:b/>
                <w:bCs/>
                <w:sz w:val="24"/>
                <w:szCs w:val="24"/>
                <w:lang w:eastAsia="zh-CN"/>
              </w:rPr>
              <w:t>各</w:t>
            </w:r>
            <w:r w:rsidRPr="002E0DC8">
              <w:rPr>
                <w:rFonts w:ascii="SimSun" w:eastAsia="SimSun" w:hAnsi="SimSun" w:hint="eastAsia"/>
                <w:b/>
                <w:bCs/>
                <w:sz w:val="24"/>
                <w:szCs w:val="24"/>
                <w:lang w:eastAsia="zh-CN"/>
              </w:rPr>
              <w:t>成员国主管部门</w:t>
            </w:r>
            <w:r w:rsidR="00073C6B">
              <w:rPr>
                <w:rFonts w:ascii="SimSun" w:eastAsia="SimSun" w:hAnsi="SimSun"/>
                <w:b/>
                <w:bCs/>
                <w:sz w:val="24"/>
                <w:szCs w:val="24"/>
                <w:lang w:eastAsia="zh-CN"/>
              </w:rPr>
              <w:br/>
            </w:r>
            <w:r w:rsidR="004257F8">
              <w:rPr>
                <w:rFonts w:ascii="SimSun" w:eastAsia="SimSun" w:hAnsi="SimSun" w:hint="eastAsia"/>
                <w:b/>
                <w:bCs/>
                <w:sz w:val="24"/>
                <w:szCs w:val="24"/>
                <w:lang w:eastAsia="zh-CN"/>
              </w:rPr>
              <w:t>和</w:t>
            </w:r>
            <w:r w:rsidR="004257F8" w:rsidRPr="004257F8">
              <w:rPr>
                <w:rFonts w:hint="eastAsia"/>
                <w:b/>
                <w:bCs/>
                <w:sz w:val="24"/>
                <w:szCs w:val="24"/>
                <w:lang w:val="fr-CH" w:eastAsia="zh-CN"/>
              </w:rPr>
              <w:t>ITU-R</w:t>
            </w:r>
            <w:r w:rsidR="004257F8">
              <w:rPr>
                <w:rFonts w:ascii="SimSun" w:eastAsia="SimSun" w:hAnsi="SimSun" w:hint="eastAsia"/>
                <w:b/>
                <w:bCs/>
                <w:sz w:val="24"/>
                <w:szCs w:val="24"/>
                <w:lang w:eastAsia="zh-CN"/>
              </w:rPr>
              <w:t>部门成员</w:t>
            </w:r>
          </w:p>
        </w:tc>
      </w:tr>
      <w:tr w:rsidR="00E53DCE" w:rsidRPr="003266ED" w:rsidTr="007C5278">
        <w:tc>
          <w:tcPr>
            <w:tcW w:w="9889" w:type="dxa"/>
            <w:gridSpan w:val="3"/>
            <w:shd w:val="clear" w:color="auto" w:fill="auto"/>
          </w:tcPr>
          <w:p w:rsidR="00E53DCE" w:rsidRPr="003266ED" w:rsidRDefault="00E53DCE" w:rsidP="002A4C5C">
            <w:pPr>
              <w:spacing w:before="0" w:line="240" w:lineRule="auto"/>
              <w:jc w:val="left"/>
              <w:rPr>
                <w:sz w:val="24"/>
                <w:szCs w:val="24"/>
                <w:lang w:eastAsia="zh-CN"/>
              </w:rPr>
            </w:pPr>
          </w:p>
        </w:tc>
      </w:tr>
      <w:tr w:rsidR="00E53DCE" w:rsidRPr="003266ED" w:rsidTr="007C5278">
        <w:tc>
          <w:tcPr>
            <w:tcW w:w="9889" w:type="dxa"/>
            <w:gridSpan w:val="3"/>
            <w:shd w:val="clear" w:color="auto" w:fill="auto"/>
          </w:tcPr>
          <w:p w:rsidR="00E53DCE" w:rsidRPr="003266ED" w:rsidRDefault="00E53DCE" w:rsidP="002A4C5C">
            <w:pPr>
              <w:spacing w:before="0" w:line="240" w:lineRule="auto"/>
              <w:jc w:val="left"/>
              <w:rPr>
                <w:sz w:val="24"/>
                <w:szCs w:val="24"/>
                <w:lang w:eastAsia="zh-CN"/>
              </w:rPr>
            </w:pPr>
          </w:p>
        </w:tc>
      </w:tr>
      <w:tr w:rsidR="00E53DCE" w:rsidRPr="003266ED" w:rsidTr="007C5278">
        <w:tc>
          <w:tcPr>
            <w:tcW w:w="1526" w:type="dxa"/>
            <w:shd w:val="clear" w:color="auto" w:fill="auto"/>
          </w:tcPr>
          <w:p w:rsidR="00E53DCE" w:rsidRPr="007616E7" w:rsidRDefault="009C6A12" w:rsidP="002A4C5C">
            <w:pPr>
              <w:tabs>
                <w:tab w:val="clear" w:pos="1588"/>
                <w:tab w:val="left" w:pos="1560"/>
              </w:tabs>
              <w:spacing w:before="0" w:line="240" w:lineRule="auto"/>
              <w:jc w:val="left"/>
              <w:rPr>
                <w:rFonts w:asciiTheme="majorEastAsia" w:eastAsiaTheme="majorEastAsia" w:hAnsiTheme="majorEastAsia"/>
                <w:sz w:val="24"/>
                <w:szCs w:val="24"/>
                <w:lang w:eastAsia="zh-CN"/>
              </w:rPr>
            </w:pPr>
            <w:r w:rsidRPr="007616E7">
              <w:rPr>
                <w:rFonts w:asciiTheme="majorEastAsia" w:eastAsiaTheme="majorEastAsia" w:hAnsiTheme="majorEastAsia" w:hint="eastAsia"/>
                <w:sz w:val="24"/>
                <w:szCs w:val="24"/>
                <w:lang w:val="en-CA" w:eastAsia="zh-CN"/>
              </w:rPr>
              <w:t>事由：</w:t>
            </w:r>
          </w:p>
        </w:tc>
        <w:tc>
          <w:tcPr>
            <w:tcW w:w="8363" w:type="dxa"/>
            <w:gridSpan w:val="2"/>
            <w:vMerge w:val="restart"/>
            <w:shd w:val="clear" w:color="auto" w:fill="auto"/>
          </w:tcPr>
          <w:p w:rsidR="002C3C0F" w:rsidRPr="008879A4" w:rsidRDefault="004257F8" w:rsidP="004257F8">
            <w:pPr>
              <w:tabs>
                <w:tab w:val="clear" w:pos="1588"/>
                <w:tab w:val="left" w:pos="1560"/>
              </w:tabs>
              <w:spacing w:before="0" w:line="240" w:lineRule="auto"/>
              <w:rPr>
                <w:b/>
                <w:sz w:val="24"/>
                <w:szCs w:val="24"/>
                <w:lang w:eastAsia="zh-CN"/>
              </w:rPr>
            </w:pPr>
            <w:r>
              <w:rPr>
                <w:rFonts w:ascii="SimSun" w:hAnsi="SimSun" w:hint="eastAsia"/>
                <w:b/>
                <w:bCs/>
                <w:sz w:val="24"/>
                <w:szCs w:val="24"/>
                <w:lang w:eastAsia="zh-CN"/>
              </w:rPr>
              <w:t>“卫星干扰报告和消除系统”（</w:t>
            </w:r>
            <w:r w:rsidRPr="004257F8">
              <w:rPr>
                <w:rFonts w:hint="eastAsia"/>
                <w:b/>
                <w:bCs/>
                <w:sz w:val="24"/>
                <w:szCs w:val="24"/>
                <w:lang w:eastAsia="zh-CN"/>
              </w:rPr>
              <w:t>SIRRS</w:t>
            </w:r>
            <w:r>
              <w:rPr>
                <w:rFonts w:ascii="SimSun" w:hAnsi="SimSun" w:hint="eastAsia"/>
                <w:b/>
                <w:bCs/>
                <w:sz w:val="24"/>
                <w:szCs w:val="24"/>
                <w:lang w:eastAsia="zh-CN"/>
              </w:rPr>
              <w:t>）应用的试用版现已推出</w:t>
            </w:r>
          </w:p>
        </w:tc>
      </w:tr>
      <w:tr w:rsidR="00E53DCE" w:rsidRPr="003266ED" w:rsidTr="007C5278">
        <w:tc>
          <w:tcPr>
            <w:tcW w:w="1526" w:type="dxa"/>
            <w:shd w:val="clear" w:color="auto" w:fill="auto"/>
          </w:tcPr>
          <w:p w:rsidR="00E53DCE" w:rsidRPr="007616E7" w:rsidRDefault="00E53DCE" w:rsidP="002A4C5C">
            <w:pPr>
              <w:tabs>
                <w:tab w:val="clear" w:pos="1588"/>
                <w:tab w:val="left" w:pos="1560"/>
              </w:tabs>
              <w:spacing w:before="0" w:line="240" w:lineRule="auto"/>
              <w:jc w:val="left"/>
              <w:rPr>
                <w:b/>
                <w:bCs/>
                <w:sz w:val="24"/>
                <w:szCs w:val="24"/>
                <w:lang w:val="en-GB" w:eastAsia="zh-CN"/>
              </w:rPr>
            </w:pPr>
          </w:p>
        </w:tc>
        <w:tc>
          <w:tcPr>
            <w:tcW w:w="8363" w:type="dxa"/>
            <w:gridSpan w:val="2"/>
            <w:vMerge/>
            <w:shd w:val="clear" w:color="auto" w:fill="auto"/>
          </w:tcPr>
          <w:p w:rsidR="00E53DCE" w:rsidRPr="008879A4" w:rsidRDefault="00E53DCE" w:rsidP="002A4C5C">
            <w:pPr>
              <w:tabs>
                <w:tab w:val="clear" w:pos="1588"/>
                <w:tab w:val="left" w:pos="1560"/>
              </w:tabs>
              <w:spacing w:before="0" w:line="240" w:lineRule="auto"/>
              <w:rPr>
                <w:b/>
                <w:bCs/>
                <w:sz w:val="24"/>
                <w:szCs w:val="24"/>
                <w:lang w:val="en-GB" w:eastAsia="zh-CN"/>
              </w:rPr>
            </w:pPr>
          </w:p>
        </w:tc>
      </w:tr>
      <w:tr w:rsidR="00E53DCE" w:rsidRPr="003266ED" w:rsidTr="007C5278">
        <w:tc>
          <w:tcPr>
            <w:tcW w:w="1526" w:type="dxa"/>
            <w:shd w:val="clear" w:color="auto" w:fill="auto"/>
          </w:tcPr>
          <w:p w:rsidR="00E53DCE" w:rsidRPr="002C3C0F" w:rsidRDefault="00E53DCE" w:rsidP="002A4C5C">
            <w:pPr>
              <w:tabs>
                <w:tab w:val="clear" w:pos="1588"/>
                <w:tab w:val="left" w:pos="1560"/>
              </w:tabs>
              <w:spacing w:before="0" w:line="240" w:lineRule="auto"/>
              <w:jc w:val="left"/>
              <w:rPr>
                <w:sz w:val="24"/>
                <w:szCs w:val="24"/>
                <w:lang w:val="en-GB" w:eastAsia="zh-CN"/>
              </w:rPr>
            </w:pPr>
          </w:p>
        </w:tc>
        <w:tc>
          <w:tcPr>
            <w:tcW w:w="8363" w:type="dxa"/>
            <w:gridSpan w:val="2"/>
            <w:vMerge/>
            <w:shd w:val="clear" w:color="auto" w:fill="auto"/>
          </w:tcPr>
          <w:p w:rsidR="00E53DCE" w:rsidRPr="008879A4" w:rsidRDefault="00E53DCE" w:rsidP="002A4C5C">
            <w:pPr>
              <w:tabs>
                <w:tab w:val="clear" w:pos="1588"/>
                <w:tab w:val="left" w:pos="1560"/>
              </w:tabs>
              <w:spacing w:before="0" w:line="240" w:lineRule="auto"/>
              <w:rPr>
                <w:b/>
                <w:bCs/>
                <w:sz w:val="24"/>
                <w:szCs w:val="24"/>
                <w:lang w:val="en-GB" w:eastAsia="zh-CN"/>
              </w:rPr>
            </w:pPr>
          </w:p>
        </w:tc>
      </w:tr>
      <w:tr w:rsidR="002A4C5C" w:rsidRPr="0001052C" w:rsidTr="007C5278">
        <w:tc>
          <w:tcPr>
            <w:tcW w:w="9889" w:type="dxa"/>
            <w:gridSpan w:val="3"/>
            <w:shd w:val="clear" w:color="auto" w:fill="auto"/>
          </w:tcPr>
          <w:p w:rsidR="002A4C5C" w:rsidRPr="007616E7" w:rsidRDefault="002A4C5C" w:rsidP="002A4C5C">
            <w:pPr>
              <w:spacing w:before="0" w:line="240" w:lineRule="auto"/>
              <w:jc w:val="left"/>
              <w:rPr>
                <w:b/>
                <w:bCs/>
                <w:sz w:val="24"/>
                <w:szCs w:val="24"/>
                <w:lang w:eastAsia="zh-CN"/>
              </w:rPr>
            </w:pPr>
          </w:p>
        </w:tc>
      </w:tr>
    </w:tbl>
    <w:p w:rsidR="004257F8" w:rsidRPr="003C2F96" w:rsidRDefault="004257F8" w:rsidP="003C2F96">
      <w:pPr>
        <w:overflowPunct/>
        <w:autoSpaceDE/>
        <w:autoSpaceDN/>
        <w:adjustRightInd/>
        <w:spacing w:before="360" w:line="240" w:lineRule="auto"/>
        <w:ind w:firstLineChars="200" w:firstLine="480"/>
        <w:jc w:val="left"/>
        <w:textAlignment w:val="auto"/>
        <w:rPr>
          <w:rFonts w:eastAsia="Times New Roman"/>
          <w:sz w:val="24"/>
          <w:szCs w:val="24"/>
          <w:lang w:val="en-GB" w:eastAsia="zh-CN"/>
        </w:rPr>
      </w:pPr>
      <w:r w:rsidRPr="003C2F96">
        <w:rPr>
          <w:rFonts w:hint="eastAsia"/>
          <w:sz w:val="24"/>
          <w:szCs w:val="24"/>
          <w:lang w:val="en-GB" w:eastAsia="zh-CN"/>
        </w:rPr>
        <w:t>无线电通信局现高兴地向各国主管部门、卫星操作者、空间机构和</w:t>
      </w:r>
      <w:r w:rsidRPr="003C2F96">
        <w:rPr>
          <w:rFonts w:hint="eastAsia"/>
          <w:sz w:val="24"/>
          <w:szCs w:val="24"/>
          <w:lang w:val="en-GB" w:eastAsia="zh-CN"/>
        </w:rPr>
        <w:t>ITU-R</w:t>
      </w:r>
      <w:r w:rsidR="003C2F96" w:rsidRPr="003C2F96">
        <w:rPr>
          <w:rFonts w:hint="eastAsia"/>
          <w:sz w:val="24"/>
          <w:szCs w:val="24"/>
          <w:lang w:val="en-GB" w:eastAsia="zh-CN"/>
        </w:rPr>
        <w:t>部门</w:t>
      </w:r>
      <w:r w:rsidRPr="003C2F96">
        <w:rPr>
          <w:rFonts w:hint="eastAsia"/>
          <w:sz w:val="24"/>
          <w:szCs w:val="24"/>
          <w:lang w:val="en-GB" w:eastAsia="zh-CN"/>
        </w:rPr>
        <w:t>其他空间利益攸关方成员提供国际电联在线应用“卫星干扰报告和消除系统”（</w:t>
      </w:r>
      <w:r w:rsidRPr="003C2F96">
        <w:rPr>
          <w:rFonts w:eastAsia="Times New Roman"/>
          <w:sz w:val="24"/>
          <w:szCs w:val="24"/>
          <w:lang w:val="en-GB" w:eastAsia="zh-CN"/>
        </w:rPr>
        <w:t>SIRRS</w:t>
      </w:r>
      <w:r w:rsidRPr="003C2F96">
        <w:rPr>
          <w:rFonts w:hint="eastAsia"/>
          <w:sz w:val="24"/>
          <w:szCs w:val="24"/>
          <w:lang w:val="en-GB" w:eastAsia="zh-CN"/>
        </w:rPr>
        <w:t>）。该应用可用于报告并交流与影响空间业务的有害干扰案件有关的信息。</w:t>
      </w:r>
    </w:p>
    <w:p w:rsidR="004257F8" w:rsidRPr="003C2F96" w:rsidRDefault="004257F8" w:rsidP="003C2F96">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sidRPr="003C2F96">
        <w:rPr>
          <w:rFonts w:hint="eastAsia"/>
          <w:sz w:val="24"/>
          <w:szCs w:val="24"/>
          <w:lang w:val="en-GB" w:eastAsia="zh-CN"/>
        </w:rPr>
        <w:t>该在线应用是为了响应第</w:t>
      </w:r>
      <w:r w:rsidRPr="003C2F96">
        <w:rPr>
          <w:rFonts w:hint="eastAsia"/>
          <w:sz w:val="24"/>
          <w:szCs w:val="24"/>
          <w:lang w:val="en-GB" w:eastAsia="zh-CN"/>
        </w:rPr>
        <w:t>186</w:t>
      </w:r>
      <w:r w:rsidRPr="003C2F96">
        <w:rPr>
          <w:rFonts w:hint="eastAsia"/>
          <w:sz w:val="24"/>
          <w:szCs w:val="24"/>
          <w:lang w:val="en-GB" w:eastAsia="zh-CN"/>
        </w:rPr>
        <w:t>号决议（</w:t>
      </w:r>
      <w:r w:rsidRPr="003C2F96">
        <w:rPr>
          <w:rFonts w:hint="eastAsia"/>
          <w:sz w:val="24"/>
          <w:szCs w:val="24"/>
          <w:lang w:val="en-GB" w:eastAsia="zh-CN"/>
        </w:rPr>
        <w:t>2014</w:t>
      </w:r>
      <w:r w:rsidRPr="003C2F96">
        <w:rPr>
          <w:rFonts w:hint="eastAsia"/>
          <w:sz w:val="24"/>
          <w:szCs w:val="24"/>
          <w:lang w:val="en-GB" w:eastAsia="zh-CN"/>
        </w:rPr>
        <w:t>年，釜山）并根据有关现代电子通信手段的第</w:t>
      </w:r>
      <w:r w:rsidRPr="003C2F96">
        <w:rPr>
          <w:rFonts w:hint="eastAsia"/>
          <w:sz w:val="24"/>
          <w:szCs w:val="24"/>
          <w:lang w:val="en-GB" w:eastAsia="zh-CN"/>
        </w:rPr>
        <w:t>5</w:t>
      </w:r>
      <w:r w:rsidRPr="003C2F96">
        <w:rPr>
          <w:rFonts w:hint="eastAsia"/>
          <w:sz w:val="24"/>
          <w:szCs w:val="24"/>
          <w:lang w:val="en-GB" w:eastAsia="zh-CN"/>
        </w:rPr>
        <w:t>号决定（</w:t>
      </w:r>
      <w:r w:rsidRPr="003C2F96">
        <w:rPr>
          <w:rFonts w:hint="eastAsia"/>
          <w:sz w:val="24"/>
          <w:szCs w:val="24"/>
          <w:lang w:val="en-GB" w:eastAsia="zh-CN"/>
        </w:rPr>
        <w:t>2014</w:t>
      </w:r>
      <w:r w:rsidRPr="003C2F96">
        <w:rPr>
          <w:rFonts w:hint="eastAsia"/>
          <w:sz w:val="24"/>
          <w:szCs w:val="24"/>
          <w:lang w:val="en-GB" w:eastAsia="zh-CN"/>
        </w:rPr>
        <w:t>年，釜山，修订版）附件</w:t>
      </w:r>
      <w:r w:rsidRPr="003C2F96">
        <w:rPr>
          <w:rFonts w:hint="eastAsia"/>
          <w:sz w:val="24"/>
          <w:szCs w:val="24"/>
          <w:lang w:val="en-GB" w:eastAsia="zh-CN"/>
        </w:rPr>
        <w:t>2</w:t>
      </w:r>
      <w:r w:rsidRPr="003C2F96">
        <w:rPr>
          <w:rFonts w:hint="eastAsia"/>
          <w:sz w:val="24"/>
          <w:szCs w:val="24"/>
          <w:lang w:val="en-GB" w:eastAsia="zh-CN"/>
        </w:rPr>
        <w:t>开发的。正如向</w:t>
      </w:r>
      <w:r w:rsidRPr="003C2F96">
        <w:rPr>
          <w:rFonts w:hint="eastAsia"/>
          <w:sz w:val="24"/>
          <w:szCs w:val="24"/>
          <w:lang w:val="en-GB" w:eastAsia="zh-CN"/>
        </w:rPr>
        <w:t>WRC-15</w:t>
      </w:r>
      <w:r w:rsidRPr="003C2F96">
        <w:rPr>
          <w:rFonts w:hint="eastAsia"/>
          <w:sz w:val="24"/>
          <w:szCs w:val="24"/>
          <w:lang w:val="en-GB" w:eastAsia="zh-CN"/>
        </w:rPr>
        <w:t>报告的那样，开发该系统是为了在遇到有害干扰时为相关各方之间的沟通创造便利并协助他们确定干扰源</w:t>
      </w:r>
      <w:r w:rsidR="003C2F96">
        <w:rPr>
          <w:rFonts w:hint="eastAsia"/>
          <w:sz w:val="24"/>
          <w:szCs w:val="24"/>
          <w:lang w:val="en-GB" w:eastAsia="zh-CN"/>
        </w:rPr>
        <w:t>，</w:t>
      </w:r>
      <w:r w:rsidRPr="003C2F96">
        <w:rPr>
          <w:rFonts w:hint="eastAsia"/>
          <w:sz w:val="24"/>
          <w:szCs w:val="24"/>
          <w:lang w:val="en-GB" w:eastAsia="zh-CN"/>
        </w:rPr>
        <w:t>并根据《无线电规则》第</w:t>
      </w:r>
      <w:r w:rsidRPr="003C2F96">
        <w:rPr>
          <w:rFonts w:hint="eastAsia"/>
          <w:b/>
          <w:bCs/>
          <w:sz w:val="24"/>
          <w:szCs w:val="24"/>
          <w:lang w:val="en-GB" w:eastAsia="zh-CN"/>
        </w:rPr>
        <w:t>15</w:t>
      </w:r>
      <w:r w:rsidRPr="003C2F96">
        <w:rPr>
          <w:rFonts w:hint="eastAsia"/>
          <w:sz w:val="24"/>
          <w:szCs w:val="24"/>
          <w:lang w:val="en-GB" w:eastAsia="zh-CN"/>
        </w:rPr>
        <w:t>条和第</w:t>
      </w:r>
      <w:r w:rsidRPr="003C2F96">
        <w:rPr>
          <w:rFonts w:hint="eastAsia"/>
          <w:b/>
          <w:bCs/>
          <w:sz w:val="24"/>
          <w:szCs w:val="24"/>
          <w:lang w:val="en-GB" w:eastAsia="zh-CN"/>
        </w:rPr>
        <w:t>13.2</w:t>
      </w:r>
      <w:r w:rsidRPr="003C2F96">
        <w:rPr>
          <w:rFonts w:hint="eastAsia"/>
          <w:sz w:val="24"/>
          <w:szCs w:val="24"/>
          <w:lang w:val="en-GB" w:eastAsia="zh-CN"/>
        </w:rPr>
        <w:t>款的规定迅速消除干扰。系统允许根据《无线电规则》附录</w:t>
      </w:r>
      <w:r w:rsidRPr="003C2F96">
        <w:rPr>
          <w:rFonts w:hint="eastAsia"/>
          <w:b/>
          <w:bCs/>
          <w:sz w:val="24"/>
          <w:szCs w:val="24"/>
          <w:lang w:val="en-GB" w:eastAsia="zh-CN"/>
        </w:rPr>
        <w:t>10</w:t>
      </w:r>
      <w:r w:rsidRPr="003C2F96">
        <w:rPr>
          <w:rFonts w:hint="eastAsia"/>
          <w:sz w:val="24"/>
          <w:szCs w:val="24"/>
          <w:lang w:val="en-GB" w:eastAsia="zh-CN"/>
        </w:rPr>
        <w:t>输入信息</w:t>
      </w:r>
      <w:r w:rsidR="00B709B7" w:rsidRPr="003C2F96">
        <w:rPr>
          <w:rFonts w:hint="eastAsia"/>
          <w:sz w:val="24"/>
          <w:szCs w:val="24"/>
          <w:lang w:val="en-GB" w:eastAsia="zh-CN"/>
        </w:rPr>
        <w:t>并按照</w:t>
      </w:r>
      <w:r w:rsidR="00B709B7" w:rsidRPr="003C2F96">
        <w:rPr>
          <w:rFonts w:eastAsia="Times New Roman"/>
          <w:sz w:val="24"/>
          <w:szCs w:val="24"/>
          <w:lang w:val="en-GB" w:eastAsia="zh-CN"/>
        </w:rPr>
        <w:t>ITU-R RS.2106-0</w:t>
      </w:r>
      <w:r w:rsidR="00B709B7" w:rsidRPr="003C2F96">
        <w:rPr>
          <w:rFonts w:hint="eastAsia"/>
          <w:sz w:val="24"/>
          <w:szCs w:val="24"/>
          <w:lang w:val="en-GB" w:eastAsia="zh-CN"/>
        </w:rPr>
        <w:t>报告的格式或其他标准格式上传补充信息。</w:t>
      </w:r>
    </w:p>
    <w:p w:rsidR="004257F8" w:rsidRPr="003C2F96" w:rsidRDefault="00B709B7" w:rsidP="003C2F96">
      <w:pPr>
        <w:overflowPunct/>
        <w:autoSpaceDE/>
        <w:autoSpaceDN/>
        <w:adjustRightInd/>
        <w:spacing w:before="120" w:line="240" w:lineRule="auto"/>
        <w:ind w:firstLineChars="200" w:firstLine="480"/>
        <w:jc w:val="left"/>
        <w:textAlignment w:val="auto"/>
        <w:rPr>
          <w:rFonts w:eastAsia="Times New Roman" w:cs="Times New Roman"/>
          <w:sz w:val="24"/>
          <w:szCs w:val="24"/>
          <w:lang w:val="en-GB" w:eastAsia="zh-CN"/>
        </w:rPr>
      </w:pPr>
      <w:r w:rsidRPr="003C2F96">
        <w:rPr>
          <w:rFonts w:cs="Times New Roman" w:hint="eastAsia"/>
          <w:sz w:val="24"/>
          <w:szCs w:val="24"/>
          <w:lang w:val="en-GB" w:eastAsia="zh-CN"/>
        </w:rPr>
        <w:t>采用</w:t>
      </w:r>
      <w:r w:rsidR="004257F8" w:rsidRPr="003C2F96">
        <w:rPr>
          <w:rFonts w:eastAsia="Times New Roman" w:cs="Times New Roman"/>
          <w:sz w:val="24"/>
          <w:szCs w:val="24"/>
          <w:lang w:val="en-GB" w:eastAsia="zh-CN"/>
        </w:rPr>
        <w:t>SIRRS</w:t>
      </w:r>
      <w:r w:rsidR="003C2F96">
        <w:rPr>
          <w:rFonts w:cs="Times New Roman" w:hint="eastAsia"/>
          <w:sz w:val="24"/>
          <w:szCs w:val="24"/>
          <w:lang w:val="en-GB" w:eastAsia="zh-CN"/>
        </w:rPr>
        <w:t>，</w:t>
      </w:r>
      <w:r w:rsidR="003C2F96" w:rsidRPr="003C2F96">
        <w:rPr>
          <w:rFonts w:cs="Times New Roman" w:hint="eastAsia"/>
          <w:sz w:val="24"/>
          <w:szCs w:val="24"/>
          <w:lang w:val="en-GB" w:eastAsia="zh-CN"/>
        </w:rPr>
        <w:t>您可以</w:t>
      </w:r>
      <w:r w:rsidR="003C2F96">
        <w:rPr>
          <w:rFonts w:cs="Times New Roman" w:hint="eastAsia"/>
          <w:sz w:val="24"/>
          <w:szCs w:val="24"/>
          <w:lang w:val="en-GB" w:eastAsia="zh-CN"/>
        </w:rPr>
        <w:t>：</w:t>
      </w:r>
    </w:p>
    <w:p w:rsidR="004257F8" w:rsidRPr="003C2F96" w:rsidRDefault="003C2F96" w:rsidP="003C2F96">
      <w:pPr>
        <w:pStyle w:val="enumlev1"/>
        <w:tabs>
          <w:tab w:val="clear" w:pos="794"/>
        </w:tabs>
        <w:ind w:left="567" w:hanging="567"/>
        <w:rPr>
          <w:rFonts w:eastAsia="Times New Roman"/>
          <w:sz w:val="24"/>
          <w:szCs w:val="24"/>
          <w:lang w:val="en-GB" w:eastAsia="zh-CN"/>
        </w:rPr>
      </w:pPr>
      <w:r w:rsidRPr="003C2F96">
        <w:rPr>
          <w:rFonts w:eastAsia="Times New Roman"/>
          <w:sz w:val="24"/>
          <w:szCs w:val="24"/>
          <w:lang w:val="en-GB" w:eastAsia="zh-CN"/>
        </w:rPr>
        <w:t>–</w:t>
      </w:r>
      <w:r w:rsidR="004257F8" w:rsidRPr="003C2F96">
        <w:rPr>
          <w:rFonts w:eastAsia="Times New Roman"/>
          <w:sz w:val="24"/>
          <w:szCs w:val="24"/>
          <w:lang w:val="en-GB" w:eastAsia="zh-CN"/>
        </w:rPr>
        <w:tab/>
      </w:r>
      <w:r w:rsidR="00B709B7" w:rsidRPr="003C2F96">
        <w:rPr>
          <w:rFonts w:hint="eastAsia"/>
          <w:sz w:val="24"/>
          <w:szCs w:val="24"/>
          <w:lang w:val="en-GB" w:eastAsia="zh-CN"/>
        </w:rPr>
        <w:t>根据《无线电规则》第</w:t>
      </w:r>
      <w:r w:rsidR="00B709B7" w:rsidRPr="003C2F96">
        <w:rPr>
          <w:rFonts w:eastAsia="Times New Roman"/>
          <w:b/>
          <w:bCs/>
          <w:sz w:val="24"/>
          <w:szCs w:val="24"/>
          <w:lang w:val="en-GB" w:eastAsia="zh-CN"/>
        </w:rPr>
        <w:t>15.41</w:t>
      </w:r>
      <w:r w:rsidR="00B709B7" w:rsidRPr="003C2F96">
        <w:rPr>
          <w:rFonts w:hint="eastAsia"/>
          <w:sz w:val="24"/>
          <w:szCs w:val="24"/>
          <w:lang w:val="en-GB" w:eastAsia="zh-CN"/>
        </w:rPr>
        <w:t>款报告对您所负责的无线电台站产生影响的有害干扰案件。</w:t>
      </w:r>
    </w:p>
    <w:p w:rsidR="004257F8" w:rsidRPr="003C2F96" w:rsidRDefault="003C2F96" w:rsidP="003C2F96">
      <w:pPr>
        <w:pStyle w:val="enumlev1"/>
        <w:tabs>
          <w:tab w:val="clear" w:pos="794"/>
        </w:tabs>
        <w:ind w:left="567" w:hanging="567"/>
        <w:rPr>
          <w:rFonts w:eastAsia="Times New Roman"/>
          <w:sz w:val="24"/>
          <w:szCs w:val="24"/>
          <w:lang w:val="en-GB" w:eastAsia="zh-CN"/>
        </w:rPr>
      </w:pPr>
      <w:r w:rsidRPr="003C2F96">
        <w:rPr>
          <w:rFonts w:eastAsia="Times New Roman"/>
          <w:sz w:val="24"/>
          <w:szCs w:val="24"/>
          <w:lang w:val="en-GB" w:eastAsia="zh-CN"/>
        </w:rPr>
        <w:t>–</w:t>
      </w:r>
      <w:r w:rsidR="004257F8" w:rsidRPr="003C2F96">
        <w:rPr>
          <w:rFonts w:eastAsia="Times New Roman"/>
          <w:sz w:val="24"/>
          <w:szCs w:val="24"/>
          <w:lang w:val="en-GB" w:eastAsia="zh-CN"/>
        </w:rPr>
        <w:tab/>
      </w:r>
      <w:r w:rsidR="00B709B7" w:rsidRPr="003C2F96">
        <w:rPr>
          <w:rFonts w:hint="eastAsia"/>
          <w:sz w:val="24"/>
          <w:szCs w:val="24"/>
          <w:lang w:val="en-GB" w:eastAsia="zh-CN"/>
        </w:rPr>
        <w:t>根据《无线电规则》第</w:t>
      </w:r>
      <w:r w:rsidR="00B709B7" w:rsidRPr="003C2F96">
        <w:rPr>
          <w:rFonts w:eastAsia="Times New Roman"/>
          <w:b/>
          <w:bCs/>
          <w:sz w:val="24"/>
          <w:szCs w:val="24"/>
          <w:lang w:val="en-GB" w:eastAsia="zh-CN"/>
        </w:rPr>
        <w:t>1</w:t>
      </w:r>
      <w:r w:rsidR="00B709B7" w:rsidRPr="003C2F96">
        <w:rPr>
          <w:rFonts w:hint="eastAsia"/>
          <w:b/>
          <w:bCs/>
          <w:sz w:val="24"/>
          <w:szCs w:val="24"/>
          <w:lang w:val="en-GB" w:eastAsia="zh-CN"/>
        </w:rPr>
        <w:t>3</w:t>
      </w:r>
      <w:r w:rsidR="00B709B7" w:rsidRPr="003C2F96">
        <w:rPr>
          <w:rFonts w:eastAsia="Times New Roman"/>
          <w:b/>
          <w:bCs/>
          <w:sz w:val="24"/>
          <w:szCs w:val="24"/>
          <w:lang w:val="en-GB" w:eastAsia="zh-CN"/>
        </w:rPr>
        <w:t>.</w:t>
      </w:r>
      <w:r w:rsidR="00B709B7" w:rsidRPr="003C2F96">
        <w:rPr>
          <w:rFonts w:hint="eastAsia"/>
          <w:b/>
          <w:bCs/>
          <w:sz w:val="24"/>
          <w:szCs w:val="24"/>
          <w:lang w:val="en-GB" w:eastAsia="zh-CN"/>
        </w:rPr>
        <w:t>2</w:t>
      </w:r>
      <w:r w:rsidR="00B709B7" w:rsidRPr="003C2F96">
        <w:rPr>
          <w:rFonts w:hint="eastAsia"/>
          <w:sz w:val="24"/>
          <w:szCs w:val="24"/>
          <w:lang w:val="en-GB" w:eastAsia="zh-CN"/>
        </w:rPr>
        <w:t>款要求国际电联给予帮助。</w:t>
      </w:r>
    </w:p>
    <w:p w:rsidR="004257F8" w:rsidRPr="003C2F96" w:rsidRDefault="003C2F96" w:rsidP="003C2F96">
      <w:pPr>
        <w:pStyle w:val="enumlev1"/>
        <w:tabs>
          <w:tab w:val="clear" w:pos="794"/>
        </w:tabs>
        <w:ind w:left="567" w:hanging="567"/>
        <w:rPr>
          <w:rFonts w:eastAsia="Times New Roman"/>
          <w:sz w:val="24"/>
          <w:szCs w:val="24"/>
          <w:lang w:val="en-GB" w:eastAsia="zh-CN"/>
        </w:rPr>
      </w:pPr>
      <w:r w:rsidRPr="003C2F96">
        <w:rPr>
          <w:rFonts w:eastAsia="Times New Roman"/>
          <w:sz w:val="24"/>
          <w:szCs w:val="24"/>
          <w:lang w:val="en-GB" w:eastAsia="zh-CN"/>
        </w:rPr>
        <w:t>–</w:t>
      </w:r>
      <w:r w:rsidR="004257F8" w:rsidRPr="003C2F96">
        <w:rPr>
          <w:rFonts w:eastAsia="Times New Roman"/>
          <w:sz w:val="24"/>
          <w:szCs w:val="24"/>
          <w:lang w:val="en-GB" w:eastAsia="zh-CN"/>
        </w:rPr>
        <w:tab/>
      </w:r>
      <w:r w:rsidR="00B857FA" w:rsidRPr="003C2F96">
        <w:rPr>
          <w:rFonts w:hint="eastAsia"/>
          <w:sz w:val="24"/>
          <w:szCs w:val="24"/>
          <w:lang w:val="en-GB" w:eastAsia="zh-CN"/>
        </w:rPr>
        <w:t>与其他主管部门、操作者和机构交换字母数字和高质量图片格式的技术和行政</w:t>
      </w:r>
      <w:r>
        <w:rPr>
          <w:rFonts w:hint="eastAsia"/>
          <w:sz w:val="24"/>
          <w:szCs w:val="24"/>
          <w:lang w:val="en-GB" w:eastAsia="zh-CN"/>
        </w:rPr>
        <w:t>管理</w:t>
      </w:r>
      <w:r w:rsidR="00B857FA" w:rsidRPr="003C2F96">
        <w:rPr>
          <w:rFonts w:hint="eastAsia"/>
          <w:sz w:val="24"/>
          <w:szCs w:val="24"/>
          <w:lang w:val="en-GB" w:eastAsia="zh-CN"/>
        </w:rPr>
        <w:t>信息。</w:t>
      </w:r>
    </w:p>
    <w:p w:rsidR="004257F8" w:rsidRPr="003C2F96" w:rsidRDefault="003C2F96" w:rsidP="003C2F96">
      <w:pPr>
        <w:pStyle w:val="enumlev1"/>
        <w:tabs>
          <w:tab w:val="clear" w:pos="794"/>
        </w:tabs>
        <w:ind w:left="567" w:hanging="567"/>
        <w:rPr>
          <w:rFonts w:eastAsia="Times New Roman"/>
          <w:sz w:val="24"/>
          <w:szCs w:val="24"/>
          <w:lang w:val="en-GB" w:eastAsia="zh-CN"/>
        </w:rPr>
      </w:pPr>
      <w:r w:rsidRPr="003C2F96">
        <w:rPr>
          <w:rFonts w:eastAsia="Times New Roman"/>
          <w:sz w:val="24"/>
          <w:szCs w:val="24"/>
          <w:lang w:val="en-GB" w:eastAsia="zh-CN"/>
        </w:rPr>
        <w:t>–</w:t>
      </w:r>
      <w:r w:rsidR="004257F8" w:rsidRPr="003C2F96">
        <w:rPr>
          <w:rFonts w:eastAsia="Times New Roman"/>
          <w:sz w:val="24"/>
          <w:szCs w:val="24"/>
          <w:lang w:val="en-GB" w:eastAsia="zh-CN"/>
        </w:rPr>
        <w:tab/>
      </w:r>
      <w:r w:rsidR="00B857FA" w:rsidRPr="003C2F96">
        <w:rPr>
          <w:rFonts w:hint="eastAsia"/>
          <w:sz w:val="24"/>
          <w:szCs w:val="24"/>
          <w:lang w:val="en-GB" w:eastAsia="zh-CN"/>
        </w:rPr>
        <w:t>当您辖下的无线电台站对其他主管部门的空间业务产生有害干扰时得到通知。</w:t>
      </w:r>
    </w:p>
    <w:p w:rsidR="004257F8" w:rsidRPr="003C2F96" w:rsidRDefault="004257F8" w:rsidP="003C2F96">
      <w:pPr>
        <w:ind w:firstLineChars="200" w:firstLine="480"/>
        <w:rPr>
          <w:rFonts w:eastAsia="Times New Roman"/>
          <w:sz w:val="24"/>
          <w:szCs w:val="24"/>
          <w:lang w:val="en-GB" w:eastAsia="zh-CN"/>
        </w:rPr>
      </w:pPr>
      <w:r w:rsidRPr="003C2F96">
        <w:rPr>
          <w:rFonts w:eastAsia="Times New Roman"/>
          <w:sz w:val="24"/>
          <w:szCs w:val="24"/>
          <w:lang w:val="en-GB" w:eastAsia="zh-CN"/>
        </w:rPr>
        <w:t>SIRRS</w:t>
      </w:r>
      <w:r w:rsidR="00B857FA" w:rsidRPr="003C2F96">
        <w:rPr>
          <w:rFonts w:hint="eastAsia"/>
          <w:sz w:val="24"/>
          <w:szCs w:val="24"/>
          <w:lang w:val="en-GB" w:eastAsia="zh-CN"/>
        </w:rPr>
        <w:t>在线应用现已</w:t>
      </w:r>
      <w:r w:rsidR="00C237E7" w:rsidRPr="003C2F96">
        <w:rPr>
          <w:rFonts w:hint="eastAsia"/>
          <w:sz w:val="24"/>
          <w:szCs w:val="24"/>
          <w:lang w:val="en-GB" w:eastAsia="zh-CN"/>
        </w:rPr>
        <w:t>上线，供各国主管部门和运营机构在</w:t>
      </w:r>
      <w:r w:rsidR="00C237E7" w:rsidRPr="003C2F96">
        <w:rPr>
          <w:rFonts w:hint="eastAsia"/>
          <w:sz w:val="24"/>
          <w:szCs w:val="24"/>
          <w:lang w:val="en-GB" w:eastAsia="zh-CN"/>
        </w:rPr>
        <w:t>2018</w:t>
      </w:r>
      <w:r w:rsidR="00C237E7" w:rsidRPr="003C2F96">
        <w:rPr>
          <w:rFonts w:hint="eastAsia"/>
          <w:sz w:val="24"/>
          <w:szCs w:val="24"/>
          <w:lang w:val="en-GB" w:eastAsia="zh-CN"/>
        </w:rPr>
        <w:t>年</w:t>
      </w:r>
      <w:r w:rsidR="00C237E7" w:rsidRPr="003C2F96">
        <w:rPr>
          <w:rFonts w:hint="eastAsia"/>
          <w:sz w:val="24"/>
          <w:szCs w:val="24"/>
          <w:lang w:val="en-GB" w:eastAsia="zh-CN"/>
        </w:rPr>
        <w:t>6</w:t>
      </w:r>
      <w:r w:rsidR="00C237E7" w:rsidRPr="003C2F96">
        <w:rPr>
          <w:rFonts w:hint="eastAsia"/>
          <w:sz w:val="24"/>
          <w:szCs w:val="24"/>
          <w:lang w:val="en-GB" w:eastAsia="zh-CN"/>
        </w:rPr>
        <w:t>月</w:t>
      </w:r>
      <w:r w:rsidR="00C237E7" w:rsidRPr="003C2F96">
        <w:rPr>
          <w:rFonts w:hint="eastAsia"/>
          <w:sz w:val="24"/>
          <w:szCs w:val="24"/>
          <w:lang w:val="en-GB" w:eastAsia="zh-CN"/>
        </w:rPr>
        <w:t>1</w:t>
      </w:r>
      <w:r w:rsidR="00C237E7" w:rsidRPr="003C2F96">
        <w:rPr>
          <w:rFonts w:hint="eastAsia"/>
          <w:sz w:val="24"/>
          <w:szCs w:val="24"/>
          <w:lang w:val="en-GB" w:eastAsia="zh-CN"/>
        </w:rPr>
        <w:t>日前测试。</w:t>
      </w:r>
    </w:p>
    <w:p w:rsidR="004257F8" w:rsidRDefault="004257F8" w:rsidP="004257F8">
      <w:pPr>
        <w:rPr>
          <w:rFonts w:eastAsia="Times New Roman"/>
          <w:sz w:val="24"/>
          <w:szCs w:val="24"/>
          <w:lang w:val="en-GB" w:eastAsia="zh-CN"/>
        </w:rPr>
      </w:pPr>
      <w:r>
        <w:rPr>
          <w:rFonts w:eastAsia="Times New Roman"/>
          <w:sz w:val="24"/>
          <w:szCs w:val="24"/>
          <w:lang w:val="en-GB" w:eastAsia="zh-CN"/>
        </w:rPr>
        <w:br w:type="page"/>
      </w:r>
    </w:p>
    <w:p w:rsidR="004257F8" w:rsidRDefault="00C237E7" w:rsidP="003C2F96">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Pr>
          <w:rFonts w:hint="eastAsia"/>
          <w:sz w:val="24"/>
          <w:szCs w:val="24"/>
          <w:lang w:val="en-GB" w:eastAsia="zh-CN"/>
        </w:rPr>
        <w:lastRenderedPageBreak/>
        <w:t>用户可在无线电通信局空间网站的以下网页访问该在线应用：</w:t>
      </w:r>
      <w:r w:rsidR="00175D2D">
        <w:fldChar w:fldCharType="begin"/>
      </w:r>
      <w:r w:rsidR="00175D2D">
        <w:rPr>
          <w:lang w:eastAsia="zh-CN"/>
        </w:rPr>
        <w:instrText xml:space="preserve"> HYPERLINK "https://www.itu.int/en/ITU-R/space/SIRRS/Pages/default.aspx" </w:instrText>
      </w:r>
      <w:r w:rsidR="00175D2D">
        <w:fldChar w:fldCharType="separate"/>
      </w:r>
      <w:r w:rsidR="004257F8">
        <w:rPr>
          <w:rStyle w:val="Hyperlink"/>
          <w:rFonts w:eastAsia="Times New Roman"/>
          <w:sz w:val="24"/>
          <w:szCs w:val="24"/>
          <w:lang w:val="en-GB" w:eastAsia="zh-CN"/>
        </w:rPr>
        <w:t>https://www.itu.int/en/ITU-R/space/SIRRS/Pages/default.aspx</w:t>
      </w:r>
      <w:r w:rsidR="00175D2D">
        <w:rPr>
          <w:rStyle w:val="Hyperlink"/>
          <w:rFonts w:eastAsia="Times New Roman"/>
          <w:sz w:val="24"/>
          <w:szCs w:val="24"/>
          <w:lang w:val="en-GB" w:eastAsia="zh-CN"/>
        </w:rPr>
        <w:fldChar w:fldCharType="end"/>
      </w:r>
      <w:r>
        <w:rPr>
          <w:rFonts w:hint="eastAsia"/>
          <w:sz w:val="24"/>
          <w:szCs w:val="24"/>
          <w:lang w:val="en-GB" w:eastAsia="zh-CN"/>
        </w:rPr>
        <w:t>。该网页也提供一份用户指南，供所有用户使用（有关该在线应用的最新消息也将在该网页发布）。</w:t>
      </w:r>
    </w:p>
    <w:p w:rsidR="004257F8" w:rsidRDefault="0043059E" w:rsidP="00633652">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Pr>
          <w:rFonts w:hint="eastAsia"/>
          <w:sz w:val="24"/>
          <w:szCs w:val="24"/>
          <w:lang w:val="en-GB" w:eastAsia="zh-CN"/>
        </w:rPr>
        <w:t>为获得该系统的访问权，请各主管部门首先通过传真向无线电通信局指定一名主管部门管理员。该指定的主管部门管理员可随后批准其他主管部门用户、操作者管理员和操作者用户对系统的访问（有关</w:t>
      </w:r>
      <w:r>
        <w:rPr>
          <w:rFonts w:eastAsia="Times New Roman"/>
          <w:sz w:val="24"/>
          <w:szCs w:val="24"/>
          <w:lang w:val="en-GB" w:eastAsia="zh-CN"/>
        </w:rPr>
        <w:t>SIRRS</w:t>
      </w:r>
      <w:r>
        <w:rPr>
          <w:rFonts w:hint="eastAsia"/>
          <w:sz w:val="24"/>
          <w:szCs w:val="24"/>
          <w:lang w:val="en-GB" w:eastAsia="zh-CN"/>
        </w:rPr>
        <w:t>各种分配</w:t>
      </w:r>
      <w:r w:rsidR="008B5EDC">
        <w:rPr>
          <w:rFonts w:hint="eastAsia"/>
          <w:sz w:val="24"/>
          <w:szCs w:val="24"/>
          <w:lang w:val="en-GB" w:eastAsia="zh-CN"/>
        </w:rPr>
        <w:t>职责</w:t>
      </w:r>
      <w:r>
        <w:rPr>
          <w:rFonts w:hint="eastAsia"/>
          <w:sz w:val="24"/>
          <w:szCs w:val="24"/>
          <w:lang w:val="en-GB" w:eastAsia="zh-CN"/>
        </w:rPr>
        <w:t>和</w:t>
      </w:r>
      <w:r w:rsidR="008076CB">
        <w:rPr>
          <w:rFonts w:hint="eastAsia"/>
          <w:sz w:val="24"/>
          <w:szCs w:val="24"/>
          <w:lang w:val="en-GB" w:eastAsia="zh-CN"/>
        </w:rPr>
        <w:t>身份验证</w:t>
      </w:r>
      <w:r>
        <w:rPr>
          <w:rFonts w:hint="eastAsia"/>
          <w:sz w:val="24"/>
          <w:szCs w:val="24"/>
          <w:lang w:val="en-GB" w:eastAsia="zh-CN"/>
        </w:rPr>
        <w:t>的更多详情，请参见</w:t>
      </w:r>
      <w:r w:rsidRPr="0043059E">
        <w:rPr>
          <w:rFonts w:hint="eastAsia"/>
          <w:b/>
          <w:bCs/>
          <w:sz w:val="24"/>
          <w:szCs w:val="24"/>
          <w:lang w:val="en-GB" w:eastAsia="zh-CN"/>
        </w:rPr>
        <w:t>附件</w:t>
      </w:r>
      <w:r w:rsidRPr="0043059E">
        <w:rPr>
          <w:rFonts w:hint="eastAsia"/>
          <w:b/>
          <w:bCs/>
          <w:sz w:val="24"/>
          <w:szCs w:val="24"/>
          <w:lang w:val="en-GB" w:eastAsia="zh-CN"/>
        </w:rPr>
        <w:t>1</w:t>
      </w:r>
      <w:r w:rsidRPr="0043059E">
        <w:rPr>
          <w:rFonts w:hint="eastAsia"/>
          <w:b/>
          <w:bCs/>
          <w:sz w:val="24"/>
          <w:szCs w:val="24"/>
          <w:lang w:val="en-GB" w:eastAsia="zh-CN"/>
        </w:rPr>
        <w:t>和</w:t>
      </w:r>
      <w:r w:rsidRPr="0043059E">
        <w:rPr>
          <w:rFonts w:hint="eastAsia"/>
          <w:b/>
          <w:bCs/>
          <w:sz w:val="24"/>
          <w:szCs w:val="24"/>
          <w:lang w:val="en-GB" w:eastAsia="zh-CN"/>
        </w:rPr>
        <w:t>2</w:t>
      </w:r>
      <w:r>
        <w:rPr>
          <w:rFonts w:hint="eastAsia"/>
          <w:sz w:val="24"/>
          <w:szCs w:val="24"/>
          <w:lang w:val="en-GB" w:eastAsia="zh-CN"/>
        </w:rPr>
        <w:t>）。</w:t>
      </w:r>
    </w:p>
    <w:p w:rsidR="004257F8" w:rsidRDefault="00E05DAA" w:rsidP="00633652">
      <w:pPr>
        <w:overflowPunct/>
        <w:autoSpaceDE/>
        <w:autoSpaceDN/>
        <w:adjustRightInd/>
        <w:spacing w:before="120" w:line="240" w:lineRule="auto"/>
        <w:ind w:firstLineChars="200" w:firstLine="480"/>
        <w:jc w:val="left"/>
        <w:textAlignment w:val="auto"/>
        <w:rPr>
          <w:rFonts w:asciiTheme="minorHAnsi" w:hAnsiTheme="minorHAnsi" w:cstheme="minorBidi"/>
          <w:sz w:val="24"/>
          <w:szCs w:val="24"/>
          <w:lang w:val="en-GB" w:eastAsia="zh-CN"/>
        </w:rPr>
      </w:pPr>
      <w:r>
        <w:rPr>
          <w:rFonts w:hint="eastAsia"/>
          <w:sz w:val="24"/>
          <w:szCs w:val="24"/>
          <w:lang w:val="en-GB" w:eastAsia="zh-CN"/>
        </w:rPr>
        <w:t>在获得访问权限后，用户可登录系统并前往安全网站</w:t>
      </w:r>
      <w:r w:rsidR="00175D2D">
        <w:fldChar w:fldCharType="begin"/>
      </w:r>
      <w:r w:rsidR="00175D2D">
        <w:instrText xml:space="preserve"> HYPERLINK "https://www.itu.int/ITU-R/sirrs/external/beta" </w:instrText>
      </w:r>
      <w:r w:rsidR="00175D2D">
        <w:fldChar w:fldCharType="separate"/>
      </w:r>
      <w:r>
        <w:rPr>
          <w:rStyle w:val="Hyperlink"/>
          <w:sz w:val="24"/>
          <w:szCs w:val="24"/>
        </w:rPr>
        <w:t>https://www.itu.int/ITU-R/sirrs/external/beta</w:t>
      </w:r>
      <w:r w:rsidR="00175D2D">
        <w:rPr>
          <w:rStyle w:val="Hyperlink"/>
          <w:sz w:val="24"/>
          <w:szCs w:val="24"/>
        </w:rPr>
        <w:fldChar w:fldCharType="end"/>
      </w:r>
      <w:r>
        <w:rPr>
          <w:rFonts w:hint="eastAsia"/>
          <w:sz w:val="24"/>
          <w:szCs w:val="24"/>
          <w:lang w:val="en-GB" w:eastAsia="zh-CN"/>
        </w:rPr>
        <w:t>生成干扰案件报告。该网页也提供一份用户指南。鼓励用户使用该链接访问应用。</w:t>
      </w:r>
    </w:p>
    <w:p w:rsidR="004257F8" w:rsidRDefault="00E05DAA" w:rsidP="00633652">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Pr>
          <w:rFonts w:hint="eastAsia"/>
          <w:sz w:val="24"/>
          <w:szCs w:val="24"/>
          <w:lang w:val="en-GB" w:eastAsia="zh-CN"/>
        </w:rPr>
        <w:t>在</w:t>
      </w:r>
      <w:r>
        <w:rPr>
          <w:rFonts w:hint="eastAsia"/>
          <w:sz w:val="24"/>
          <w:szCs w:val="24"/>
          <w:lang w:val="en-GB" w:eastAsia="zh-CN"/>
        </w:rPr>
        <w:t>2018</w:t>
      </w:r>
      <w:r>
        <w:rPr>
          <w:rFonts w:hint="eastAsia"/>
          <w:sz w:val="24"/>
          <w:szCs w:val="24"/>
          <w:lang w:val="en-GB" w:eastAsia="zh-CN"/>
        </w:rPr>
        <w:t>年</w:t>
      </w:r>
      <w:r>
        <w:rPr>
          <w:rFonts w:hint="eastAsia"/>
          <w:sz w:val="24"/>
          <w:szCs w:val="24"/>
          <w:lang w:val="en-GB" w:eastAsia="zh-CN"/>
        </w:rPr>
        <w:t>6</w:t>
      </w:r>
      <w:r>
        <w:rPr>
          <w:rFonts w:hint="eastAsia"/>
          <w:sz w:val="24"/>
          <w:szCs w:val="24"/>
          <w:lang w:val="en-GB" w:eastAsia="zh-CN"/>
        </w:rPr>
        <w:t>月</w:t>
      </w:r>
      <w:r>
        <w:rPr>
          <w:rFonts w:hint="eastAsia"/>
          <w:sz w:val="24"/>
          <w:szCs w:val="24"/>
          <w:lang w:val="en-GB" w:eastAsia="zh-CN"/>
        </w:rPr>
        <w:t>1</w:t>
      </w:r>
      <w:r>
        <w:rPr>
          <w:rFonts w:hint="eastAsia"/>
          <w:sz w:val="24"/>
          <w:szCs w:val="24"/>
          <w:lang w:val="en-GB" w:eastAsia="zh-CN"/>
        </w:rPr>
        <w:t>日前的试用期内，</w:t>
      </w:r>
      <w:r w:rsidR="004257F8">
        <w:rPr>
          <w:rFonts w:eastAsia="Times New Roman"/>
          <w:sz w:val="24"/>
          <w:szCs w:val="24"/>
          <w:lang w:val="en-GB" w:eastAsia="zh-CN"/>
        </w:rPr>
        <w:t>SIRRS</w:t>
      </w:r>
      <w:r>
        <w:rPr>
          <w:rFonts w:hint="eastAsia"/>
          <w:sz w:val="24"/>
          <w:szCs w:val="24"/>
          <w:lang w:val="en-GB" w:eastAsia="zh-CN"/>
        </w:rPr>
        <w:t>只用于测试用途。在此期间，所有通过</w:t>
      </w:r>
      <w:r>
        <w:rPr>
          <w:rFonts w:eastAsia="Times New Roman"/>
          <w:sz w:val="24"/>
          <w:szCs w:val="24"/>
          <w:lang w:val="en-GB" w:eastAsia="zh-CN"/>
        </w:rPr>
        <w:t>SIRRS</w:t>
      </w:r>
      <w:r>
        <w:rPr>
          <w:rFonts w:hint="eastAsia"/>
          <w:sz w:val="24"/>
          <w:szCs w:val="24"/>
          <w:lang w:val="en-GB" w:eastAsia="zh-CN"/>
        </w:rPr>
        <w:t>交流的信息均用于熟悉系统，并不会取代通过无线电通信局常规</w:t>
      </w:r>
      <w:r w:rsidR="003C2F96">
        <w:rPr>
          <w:rFonts w:hint="eastAsia"/>
          <w:sz w:val="24"/>
          <w:szCs w:val="24"/>
          <w:lang w:val="en-GB" w:eastAsia="zh-CN"/>
        </w:rPr>
        <w:t>的</w:t>
      </w:r>
      <w:r>
        <w:rPr>
          <w:rFonts w:hint="eastAsia"/>
          <w:sz w:val="24"/>
          <w:szCs w:val="24"/>
          <w:lang w:val="en-GB" w:eastAsia="zh-CN"/>
        </w:rPr>
        <w:t>电子邮件（</w:t>
      </w:r>
      <w:hyperlink r:id="rId8" w:history="1">
        <w:r>
          <w:rPr>
            <w:rStyle w:val="Hyperlink"/>
            <w:rFonts w:eastAsia="Times New Roman"/>
            <w:sz w:val="24"/>
            <w:szCs w:val="24"/>
            <w:lang w:val="en-GB" w:eastAsia="zh-CN"/>
          </w:rPr>
          <w:t>brmail@itu.int</w:t>
        </w:r>
      </w:hyperlink>
      <w:r>
        <w:rPr>
          <w:rFonts w:hint="eastAsia"/>
          <w:sz w:val="24"/>
          <w:szCs w:val="24"/>
          <w:lang w:val="en-GB" w:eastAsia="zh-CN"/>
        </w:rPr>
        <w:t>）和传真（</w:t>
      </w:r>
      <w:r>
        <w:rPr>
          <w:rFonts w:eastAsia="Times New Roman"/>
          <w:sz w:val="24"/>
          <w:szCs w:val="24"/>
          <w:lang w:val="en-GB" w:eastAsia="zh-CN"/>
        </w:rPr>
        <w:t>+41 22 730 5785</w:t>
      </w:r>
      <w:r>
        <w:rPr>
          <w:rFonts w:hint="eastAsia"/>
          <w:sz w:val="24"/>
          <w:szCs w:val="24"/>
          <w:lang w:val="en-GB" w:eastAsia="zh-CN"/>
        </w:rPr>
        <w:t>）提交有害干扰案件的正式报告。试验结束后，所有通过应用提交的信息将被删除。</w:t>
      </w:r>
    </w:p>
    <w:p w:rsidR="004257F8" w:rsidRDefault="00E05DAA" w:rsidP="00633652">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Pr>
          <w:rFonts w:hint="eastAsia"/>
          <w:sz w:val="24"/>
          <w:szCs w:val="24"/>
          <w:lang w:val="en-GB" w:eastAsia="zh-CN"/>
        </w:rPr>
        <w:t>根据试验的结果，无线电通信局计划在</w:t>
      </w:r>
      <w:r>
        <w:rPr>
          <w:rFonts w:hint="eastAsia"/>
          <w:sz w:val="24"/>
          <w:szCs w:val="24"/>
          <w:lang w:val="en-GB" w:eastAsia="zh-CN"/>
        </w:rPr>
        <w:t>2018</w:t>
      </w:r>
      <w:r>
        <w:rPr>
          <w:rFonts w:hint="eastAsia"/>
          <w:sz w:val="24"/>
          <w:szCs w:val="24"/>
          <w:lang w:val="en-GB" w:eastAsia="zh-CN"/>
        </w:rPr>
        <w:t>年</w:t>
      </w:r>
      <w:r>
        <w:rPr>
          <w:rFonts w:hint="eastAsia"/>
          <w:sz w:val="24"/>
          <w:szCs w:val="24"/>
          <w:lang w:val="en-GB" w:eastAsia="zh-CN"/>
        </w:rPr>
        <w:t>8</w:t>
      </w:r>
      <w:r>
        <w:rPr>
          <w:rFonts w:hint="eastAsia"/>
          <w:sz w:val="24"/>
          <w:szCs w:val="24"/>
          <w:lang w:val="en-GB" w:eastAsia="zh-CN"/>
        </w:rPr>
        <w:t>月</w:t>
      </w:r>
      <w:r>
        <w:rPr>
          <w:rFonts w:hint="eastAsia"/>
          <w:sz w:val="24"/>
          <w:szCs w:val="24"/>
          <w:lang w:val="en-GB" w:eastAsia="zh-CN"/>
        </w:rPr>
        <w:t>1</w:t>
      </w:r>
      <w:r>
        <w:rPr>
          <w:rFonts w:hint="eastAsia"/>
          <w:sz w:val="24"/>
          <w:szCs w:val="24"/>
          <w:lang w:val="en-GB" w:eastAsia="zh-CN"/>
        </w:rPr>
        <w:t>日推出应用的实用版，将由此提交所有涉及影响空间业务的有害干扰案件的正式信函和</w:t>
      </w:r>
      <w:r w:rsidR="006C3C5D">
        <w:rPr>
          <w:rFonts w:hint="eastAsia"/>
          <w:sz w:val="24"/>
          <w:szCs w:val="24"/>
          <w:lang w:val="en-GB" w:eastAsia="zh-CN"/>
        </w:rPr>
        <w:t>报告。</w:t>
      </w:r>
      <w:r w:rsidR="0053097A">
        <w:rPr>
          <w:rFonts w:hint="eastAsia"/>
          <w:sz w:val="24"/>
          <w:szCs w:val="24"/>
          <w:lang w:val="en-GB" w:eastAsia="zh-CN"/>
        </w:rPr>
        <w:t>同时也预期到，如访问该系统遇到问题，仍可继续接受通过电子邮件（</w:t>
      </w:r>
      <w:hyperlink r:id="rId9" w:history="1">
        <w:r w:rsidR="0053097A">
          <w:rPr>
            <w:rStyle w:val="Hyperlink"/>
            <w:rFonts w:eastAsia="Times New Roman"/>
            <w:sz w:val="24"/>
            <w:szCs w:val="24"/>
            <w:lang w:val="en-GB" w:eastAsia="zh-CN"/>
          </w:rPr>
          <w:t>brmail@itu.int</w:t>
        </w:r>
      </w:hyperlink>
      <w:r w:rsidR="0053097A">
        <w:rPr>
          <w:rFonts w:hint="eastAsia"/>
          <w:sz w:val="24"/>
          <w:szCs w:val="24"/>
          <w:lang w:val="en-GB" w:eastAsia="zh-CN"/>
        </w:rPr>
        <w:t>）和传真（</w:t>
      </w:r>
      <w:r w:rsidR="0053097A">
        <w:rPr>
          <w:rFonts w:eastAsia="Times New Roman"/>
          <w:sz w:val="24"/>
          <w:szCs w:val="24"/>
          <w:lang w:val="en-GB" w:eastAsia="zh-CN"/>
        </w:rPr>
        <w:t>+41 22 730 5785</w:t>
      </w:r>
      <w:r w:rsidR="0053097A">
        <w:rPr>
          <w:rFonts w:hint="eastAsia"/>
          <w:sz w:val="24"/>
          <w:szCs w:val="24"/>
          <w:lang w:val="en-GB" w:eastAsia="zh-CN"/>
        </w:rPr>
        <w:t>）提交文件。</w:t>
      </w:r>
    </w:p>
    <w:p w:rsidR="004257F8" w:rsidRDefault="0053097A" w:rsidP="00633652">
      <w:pPr>
        <w:overflowPunct/>
        <w:autoSpaceDE/>
        <w:autoSpaceDN/>
        <w:adjustRightInd/>
        <w:spacing w:before="120" w:line="240" w:lineRule="auto"/>
        <w:ind w:firstLineChars="200" w:firstLine="480"/>
        <w:jc w:val="left"/>
        <w:textAlignment w:val="auto"/>
        <w:rPr>
          <w:rFonts w:eastAsia="Times New Roman"/>
          <w:sz w:val="24"/>
          <w:szCs w:val="24"/>
          <w:u w:val="single"/>
          <w:lang w:val="en-GB"/>
        </w:rPr>
      </w:pPr>
      <w:r>
        <w:rPr>
          <w:rFonts w:hint="eastAsia"/>
          <w:sz w:val="24"/>
          <w:szCs w:val="24"/>
          <w:lang w:val="en-GB" w:eastAsia="zh-CN"/>
        </w:rPr>
        <w:t>在试用期内，专门设立了一个电子邮件地址：</w:t>
      </w:r>
      <w:hyperlink r:id="rId10" w:history="1">
        <w:r>
          <w:rPr>
            <w:rStyle w:val="Hyperlink"/>
            <w:rFonts w:eastAsia="Times New Roman"/>
            <w:sz w:val="24"/>
            <w:szCs w:val="24"/>
            <w:lang w:val="en-GB"/>
          </w:rPr>
          <w:t>SIRRS@itu.int</w:t>
        </w:r>
      </w:hyperlink>
      <w:r>
        <w:rPr>
          <w:rFonts w:hint="eastAsia"/>
          <w:sz w:val="24"/>
          <w:szCs w:val="24"/>
          <w:lang w:val="en-GB" w:eastAsia="zh-CN"/>
        </w:rPr>
        <w:t>，以备您遇到任何问题或希望提出建议，改进该在线应用。</w:t>
      </w:r>
    </w:p>
    <w:p w:rsidR="004257F8" w:rsidRDefault="0053097A" w:rsidP="00633652">
      <w:pPr>
        <w:overflowPunct/>
        <w:autoSpaceDE/>
        <w:autoSpaceDN/>
        <w:adjustRightInd/>
        <w:spacing w:before="120" w:line="240" w:lineRule="auto"/>
        <w:ind w:firstLineChars="200" w:firstLine="480"/>
        <w:jc w:val="left"/>
        <w:textAlignment w:val="auto"/>
        <w:rPr>
          <w:rFonts w:eastAsia="Times New Roman"/>
          <w:sz w:val="24"/>
          <w:szCs w:val="24"/>
          <w:lang w:val="en-GB" w:eastAsia="zh-CN"/>
        </w:rPr>
      </w:pPr>
      <w:r>
        <w:rPr>
          <w:rFonts w:hint="eastAsia"/>
          <w:sz w:val="24"/>
          <w:szCs w:val="24"/>
          <w:lang w:val="en-GB" w:eastAsia="zh-CN"/>
        </w:rPr>
        <w:t>无线电通信局相信贵主管部门将最大限度地从该在线应用的使用中受益并乐于提供帮助。</w:t>
      </w:r>
    </w:p>
    <w:p w:rsidR="004257F8" w:rsidRDefault="004257F8" w:rsidP="003C2F96">
      <w:pPr>
        <w:spacing w:before="360" w:line="240" w:lineRule="auto"/>
        <w:rPr>
          <w:rFonts w:eastAsia="Times New Roman"/>
          <w:sz w:val="24"/>
          <w:szCs w:val="24"/>
          <w:lang w:val="en-GB" w:eastAsia="zh-CN"/>
        </w:rPr>
      </w:pPr>
    </w:p>
    <w:p w:rsidR="004257F8" w:rsidRDefault="0053097A" w:rsidP="003C2F96">
      <w:pPr>
        <w:spacing w:before="840" w:line="240" w:lineRule="auto"/>
        <w:rPr>
          <w:rFonts w:eastAsia="Times New Roman"/>
          <w:sz w:val="24"/>
          <w:szCs w:val="24"/>
          <w:lang w:val="en-GB" w:eastAsia="zh-CN"/>
        </w:rPr>
      </w:pPr>
      <w:r>
        <w:rPr>
          <w:rFonts w:hint="eastAsia"/>
          <w:sz w:val="24"/>
          <w:szCs w:val="24"/>
          <w:lang w:val="en-GB" w:eastAsia="zh-CN"/>
        </w:rPr>
        <w:t>主任</w:t>
      </w:r>
    </w:p>
    <w:p w:rsidR="004257F8" w:rsidRDefault="0053097A" w:rsidP="0053097A">
      <w:pPr>
        <w:spacing w:line="240" w:lineRule="auto"/>
        <w:rPr>
          <w:rFonts w:eastAsia="Times New Roman"/>
          <w:sz w:val="24"/>
          <w:szCs w:val="24"/>
          <w:lang w:val="en-GB" w:eastAsia="zh-CN"/>
        </w:rPr>
      </w:pPr>
      <w:r w:rsidRPr="0053097A">
        <w:rPr>
          <w:rFonts w:ascii="SimSun" w:eastAsia="SimSun" w:hAnsi="SimSun" w:cs="SimSun" w:hint="eastAsia"/>
          <w:sz w:val="24"/>
          <w:szCs w:val="24"/>
          <w:lang w:eastAsia="zh-CN"/>
        </w:rPr>
        <w:t>弗朗索瓦</w:t>
      </w:r>
      <w:r w:rsidR="003C2F96" w:rsidRPr="003C2F96">
        <w:rPr>
          <w:rFonts w:eastAsia="Times New Roman"/>
          <w:sz w:val="24"/>
          <w:szCs w:val="24"/>
          <w:lang w:eastAsia="zh-CN"/>
        </w:rPr>
        <w:t>•</w:t>
      </w:r>
      <w:r w:rsidRPr="0053097A">
        <w:rPr>
          <w:rFonts w:ascii="SimSun" w:eastAsia="SimSun" w:hAnsi="SimSun" w:cs="SimSun" w:hint="eastAsia"/>
          <w:sz w:val="24"/>
          <w:szCs w:val="24"/>
          <w:lang w:eastAsia="zh-CN"/>
        </w:rPr>
        <w:t>朗西</w:t>
      </w:r>
    </w:p>
    <w:p w:rsidR="004257F8" w:rsidRDefault="0053097A" w:rsidP="003C2F96">
      <w:pPr>
        <w:tabs>
          <w:tab w:val="clear" w:pos="794"/>
          <w:tab w:val="left" w:pos="1276"/>
        </w:tabs>
        <w:spacing w:before="840" w:line="240" w:lineRule="auto"/>
        <w:rPr>
          <w:rFonts w:eastAsia="Times New Roman"/>
          <w:sz w:val="24"/>
          <w:szCs w:val="24"/>
          <w:lang w:val="en-GB" w:eastAsia="zh-CN"/>
        </w:rPr>
      </w:pPr>
      <w:r>
        <w:rPr>
          <w:rFonts w:hint="eastAsia"/>
          <w:sz w:val="24"/>
          <w:szCs w:val="24"/>
          <w:lang w:val="en-GB" w:eastAsia="zh-CN"/>
        </w:rPr>
        <w:t>附件：</w:t>
      </w:r>
      <w:r w:rsidR="004257F8">
        <w:rPr>
          <w:rFonts w:eastAsia="Times New Roman"/>
          <w:sz w:val="24"/>
          <w:szCs w:val="24"/>
          <w:lang w:val="en-GB" w:eastAsia="zh-CN"/>
        </w:rPr>
        <w:t>1</w:t>
      </w:r>
      <w:r w:rsidR="003C2F96">
        <w:rPr>
          <w:rFonts w:eastAsia="Times New Roman"/>
          <w:sz w:val="24"/>
          <w:szCs w:val="24"/>
          <w:lang w:val="en-GB" w:eastAsia="zh-CN"/>
        </w:rPr>
        <w:tab/>
      </w:r>
      <w:r>
        <w:rPr>
          <w:rFonts w:hint="eastAsia"/>
          <w:sz w:val="24"/>
          <w:szCs w:val="24"/>
          <w:lang w:val="en-GB" w:eastAsia="zh-CN"/>
        </w:rPr>
        <w:t>用户</w:t>
      </w:r>
      <w:r w:rsidR="00786224">
        <w:rPr>
          <w:rFonts w:hint="eastAsia"/>
          <w:sz w:val="24"/>
          <w:szCs w:val="24"/>
          <w:lang w:val="en-GB" w:eastAsia="zh-CN"/>
        </w:rPr>
        <w:t>帐户</w:t>
      </w:r>
      <w:r>
        <w:rPr>
          <w:rFonts w:hint="eastAsia"/>
          <w:sz w:val="24"/>
          <w:szCs w:val="24"/>
          <w:lang w:val="en-GB" w:eastAsia="zh-CN"/>
        </w:rPr>
        <w:t>管理（</w:t>
      </w:r>
      <w:r>
        <w:rPr>
          <w:rFonts w:hint="eastAsia"/>
          <w:sz w:val="24"/>
          <w:szCs w:val="24"/>
          <w:lang w:val="en-GB" w:eastAsia="zh-CN"/>
        </w:rPr>
        <w:t>1</w:t>
      </w:r>
      <w:r>
        <w:rPr>
          <w:rFonts w:hint="eastAsia"/>
          <w:sz w:val="24"/>
          <w:szCs w:val="24"/>
          <w:lang w:val="en-GB" w:eastAsia="zh-CN"/>
        </w:rPr>
        <w:t>页）</w:t>
      </w:r>
    </w:p>
    <w:p w:rsidR="004257F8" w:rsidRDefault="004257F8" w:rsidP="003C2F96">
      <w:pPr>
        <w:pStyle w:val="ListParagraph"/>
        <w:tabs>
          <w:tab w:val="left" w:pos="1191"/>
          <w:tab w:val="left" w:pos="1276"/>
          <w:tab w:val="left" w:pos="1588"/>
          <w:tab w:val="left" w:pos="1985"/>
        </w:tabs>
        <w:overflowPunct w:val="0"/>
        <w:autoSpaceDE w:val="0"/>
        <w:autoSpaceDN w:val="0"/>
        <w:adjustRightInd w:val="0"/>
        <w:spacing w:after="0" w:line="240" w:lineRule="auto"/>
        <w:ind w:left="709"/>
        <w:textAlignment w:val="baseline"/>
        <w:rPr>
          <w:rFonts w:ascii="Calibri" w:eastAsia="Times New Roman" w:hAnsi="Calibri" w:cs="Calibri"/>
          <w:sz w:val="24"/>
          <w:szCs w:val="24"/>
          <w:lang w:val="en-GB"/>
        </w:rPr>
      </w:pPr>
      <w:r>
        <w:rPr>
          <w:rFonts w:ascii="Calibri" w:eastAsia="Times New Roman" w:hAnsi="Calibri" w:cs="Calibri"/>
          <w:sz w:val="24"/>
          <w:szCs w:val="24"/>
          <w:lang w:val="en-GB"/>
        </w:rPr>
        <w:t>2</w:t>
      </w:r>
      <w:r w:rsidR="003C2F96">
        <w:rPr>
          <w:rFonts w:ascii="Calibri" w:eastAsia="Times New Roman" w:hAnsi="Calibri" w:cs="Calibri"/>
          <w:sz w:val="24"/>
          <w:szCs w:val="24"/>
          <w:lang w:val="en-GB"/>
        </w:rPr>
        <w:tab/>
      </w:r>
      <w:r w:rsidR="0053097A">
        <w:rPr>
          <w:rFonts w:ascii="Calibri" w:hAnsi="Calibri" w:cs="Calibri" w:hint="eastAsia"/>
          <w:sz w:val="24"/>
          <w:szCs w:val="24"/>
          <w:lang w:val="en-GB"/>
        </w:rPr>
        <w:t>身份验证</w:t>
      </w:r>
      <w:r w:rsidR="0053097A">
        <w:rPr>
          <w:rFonts w:hint="eastAsia"/>
          <w:sz w:val="24"/>
          <w:szCs w:val="24"/>
          <w:lang w:val="en-GB"/>
        </w:rPr>
        <w:t>（</w:t>
      </w:r>
      <w:r w:rsidR="0053097A">
        <w:rPr>
          <w:rFonts w:hint="eastAsia"/>
          <w:sz w:val="24"/>
          <w:szCs w:val="24"/>
          <w:lang w:val="en-GB"/>
        </w:rPr>
        <w:t>1</w:t>
      </w:r>
      <w:r w:rsidR="0053097A">
        <w:rPr>
          <w:rFonts w:hint="eastAsia"/>
          <w:sz w:val="24"/>
          <w:szCs w:val="24"/>
          <w:lang w:val="en-GB"/>
        </w:rPr>
        <w:t>页）</w:t>
      </w:r>
    </w:p>
    <w:p w:rsidR="004257F8" w:rsidRDefault="00406BA7" w:rsidP="003C2F96">
      <w:pPr>
        <w:keepLines/>
        <w:tabs>
          <w:tab w:val="right" w:pos="9639"/>
        </w:tabs>
        <w:spacing w:before="840" w:line="240" w:lineRule="auto"/>
        <w:rPr>
          <w:rFonts w:eastAsia="Times New Roman"/>
          <w:b/>
          <w:bCs/>
          <w:sz w:val="18"/>
          <w:szCs w:val="18"/>
          <w:u w:val="single"/>
          <w:lang w:val="en-GB" w:eastAsia="zh-CN"/>
        </w:rPr>
      </w:pPr>
      <w:bookmarkStart w:id="1" w:name="ddistribution"/>
      <w:bookmarkEnd w:id="1"/>
      <w:r>
        <w:rPr>
          <w:rFonts w:hint="eastAsia"/>
          <w:b/>
          <w:bCs/>
          <w:sz w:val="18"/>
          <w:szCs w:val="18"/>
          <w:u w:val="single"/>
          <w:lang w:val="en-GB" w:eastAsia="zh-CN"/>
        </w:rPr>
        <w:t>分发</w:t>
      </w:r>
      <w:r w:rsidRPr="003C2F96">
        <w:rPr>
          <w:rFonts w:hint="eastAsia"/>
          <w:b/>
          <w:bCs/>
          <w:sz w:val="18"/>
          <w:szCs w:val="18"/>
          <w:lang w:val="en-GB" w:eastAsia="zh-CN"/>
        </w:rPr>
        <w:t>：</w:t>
      </w:r>
    </w:p>
    <w:p w:rsidR="004257F8" w:rsidRDefault="004257F8" w:rsidP="003C2F96">
      <w:pPr>
        <w:tabs>
          <w:tab w:val="left" w:pos="284"/>
        </w:tabs>
        <w:spacing w:before="120" w:line="240" w:lineRule="auto"/>
        <w:ind w:left="794" w:hanging="794"/>
        <w:rPr>
          <w:rFonts w:eastAsia="Times New Roman"/>
          <w:sz w:val="18"/>
          <w:szCs w:val="18"/>
          <w:lang w:val="en-GB" w:eastAsia="zh-CN"/>
        </w:rPr>
      </w:pPr>
      <w:r>
        <w:rPr>
          <w:rFonts w:eastAsia="Times New Roman"/>
          <w:sz w:val="18"/>
          <w:szCs w:val="18"/>
          <w:lang w:val="en-GB" w:eastAsia="zh-CN"/>
        </w:rPr>
        <w:t>-</w:t>
      </w:r>
      <w:r>
        <w:rPr>
          <w:rFonts w:eastAsia="Times New Roman"/>
          <w:sz w:val="18"/>
          <w:szCs w:val="18"/>
          <w:lang w:val="en-GB" w:eastAsia="zh-CN"/>
        </w:rPr>
        <w:tab/>
      </w:r>
      <w:r w:rsidR="00406BA7">
        <w:rPr>
          <w:rFonts w:hint="eastAsia"/>
          <w:sz w:val="18"/>
          <w:szCs w:val="18"/>
          <w:lang w:val="en-GB" w:eastAsia="zh-CN"/>
        </w:rPr>
        <w:t>国际电联各成员国主管部门</w:t>
      </w:r>
    </w:p>
    <w:p w:rsidR="004257F8" w:rsidRDefault="004257F8" w:rsidP="003C2F96">
      <w:pPr>
        <w:tabs>
          <w:tab w:val="left" w:pos="284"/>
        </w:tabs>
        <w:spacing w:before="0" w:line="240" w:lineRule="auto"/>
        <w:ind w:left="794" w:hanging="794"/>
        <w:rPr>
          <w:rFonts w:eastAsia="Times New Roman"/>
          <w:sz w:val="18"/>
          <w:szCs w:val="18"/>
          <w:lang w:val="en-GB" w:eastAsia="zh-CN"/>
        </w:rPr>
      </w:pPr>
      <w:r>
        <w:rPr>
          <w:rFonts w:eastAsia="Times New Roman"/>
          <w:sz w:val="18"/>
          <w:szCs w:val="18"/>
          <w:lang w:val="en-GB" w:eastAsia="zh-CN"/>
        </w:rPr>
        <w:t>-</w:t>
      </w:r>
      <w:r>
        <w:rPr>
          <w:rFonts w:eastAsia="Times New Roman"/>
          <w:sz w:val="18"/>
          <w:szCs w:val="18"/>
          <w:lang w:val="en-GB" w:eastAsia="zh-CN"/>
        </w:rPr>
        <w:tab/>
        <w:t>ITU-R</w:t>
      </w:r>
      <w:r w:rsidR="00406BA7">
        <w:rPr>
          <w:rFonts w:hint="eastAsia"/>
          <w:sz w:val="18"/>
          <w:szCs w:val="18"/>
          <w:lang w:val="en-GB" w:eastAsia="zh-CN"/>
        </w:rPr>
        <w:t>部门成员</w:t>
      </w:r>
    </w:p>
    <w:p w:rsidR="004257F8" w:rsidRDefault="004257F8" w:rsidP="003C2F96">
      <w:pPr>
        <w:tabs>
          <w:tab w:val="left" w:pos="284"/>
        </w:tabs>
        <w:spacing w:before="0" w:line="240" w:lineRule="auto"/>
        <w:ind w:left="794" w:hanging="794"/>
        <w:rPr>
          <w:rFonts w:eastAsia="Times New Roman"/>
          <w:sz w:val="18"/>
          <w:szCs w:val="18"/>
          <w:lang w:val="en-GB" w:eastAsia="zh-CN"/>
        </w:rPr>
      </w:pPr>
      <w:r>
        <w:rPr>
          <w:rFonts w:eastAsia="Times New Roman"/>
          <w:sz w:val="18"/>
          <w:szCs w:val="18"/>
          <w:lang w:val="en-GB" w:eastAsia="zh-CN"/>
        </w:rPr>
        <w:t>-</w:t>
      </w:r>
      <w:r>
        <w:rPr>
          <w:rFonts w:eastAsia="Times New Roman"/>
          <w:sz w:val="18"/>
          <w:szCs w:val="18"/>
          <w:lang w:val="en-GB" w:eastAsia="zh-CN"/>
        </w:rPr>
        <w:tab/>
      </w:r>
      <w:r w:rsidR="00406BA7">
        <w:rPr>
          <w:rFonts w:hint="eastAsia"/>
          <w:sz w:val="18"/>
          <w:szCs w:val="18"/>
          <w:lang w:val="en-GB" w:eastAsia="zh-CN"/>
        </w:rPr>
        <w:t>无线电规则委员会委员</w:t>
      </w:r>
    </w:p>
    <w:p w:rsidR="004257F8" w:rsidRDefault="004257F8" w:rsidP="004257F8">
      <w:pPr>
        <w:tabs>
          <w:tab w:val="left" w:pos="284"/>
        </w:tabs>
        <w:spacing w:line="240" w:lineRule="auto"/>
        <w:ind w:left="794" w:hanging="794"/>
        <w:rPr>
          <w:rFonts w:eastAsia="Times New Roman"/>
          <w:sz w:val="18"/>
          <w:szCs w:val="18"/>
          <w:lang w:val="en-GB" w:eastAsia="zh-CN"/>
        </w:rPr>
      </w:pPr>
      <w:r>
        <w:rPr>
          <w:rFonts w:eastAsia="Times New Roman"/>
          <w:sz w:val="18"/>
          <w:szCs w:val="18"/>
          <w:lang w:val="en-GB" w:eastAsia="zh-CN"/>
        </w:rPr>
        <w:br w:type="page"/>
      </w:r>
    </w:p>
    <w:p w:rsidR="004257F8" w:rsidRDefault="00683C64" w:rsidP="00AC268A">
      <w:pPr>
        <w:pStyle w:val="AnnexNoTitle"/>
        <w:rPr>
          <w:rFonts w:asciiTheme="minorHAnsi" w:hAnsiTheme="minorHAnsi" w:cstheme="minorBidi"/>
          <w:lang w:val="en-GB" w:eastAsia="zh-CN"/>
        </w:rPr>
      </w:pPr>
      <w:r>
        <w:rPr>
          <w:rFonts w:hint="eastAsia"/>
          <w:lang w:val="en-GB" w:eastAsia="zh-CN"/>
        </w:rPr>
        <w:t>附件</w:t>
      </w:r>
      <w:r w:rsidR="004257F8">
        <w:rPr>
          <w:lang w:val="en-GB"/>
        </w:rPr>
        <w:t>1</w:t>
      </w:r>
    </w:p>
    <w:p w:rsidR="004257F8" w:rsidRDefault="00683C64" w:rsidP="00AC268A">
      <w:pPr>
        <w:pStyle w:val="AnnexNoTitle"/>
        <w:spacing w:before="120"/>
        <w:rPr>
          <w:lang w:val="en-GB"/>
        </w:rPr>
      </w:pPr>
      <w:r>
        <w:rPr>
          <w:rFonts w:hint="eastAsia"/>
          <w:lang w:val="en-GB" w:eastAsia="zh-CN"/>
        </w:rPr>
        <w:t>用户</w:t>
      </w:r>
      <w:r w:rsidR="00786224">
        <w:rPr>
          <w:rFonts w:hint="eastAsia"/>
          <w:lang w:val="en-GB" w:eastAsia="zh-CN"/>
        </w:rPr>
        <w:t>帐户</w:t>
      </w:r>
      <w:r>
        <w:rPr>
          <w:rFonts w:hint="eastAsia"/>
          <w:lang w:val="en-GB" w:eastAsia="zh-CN"/>
        </w:rPr>
        <w:t>管理</w:t>
      </w:r>
    </w:p>
    <w:p w:rsidR="004257F8" w:rsidRPr="00AC268A" w:rsidRDefault="004257F8" w:rsidP="00AC268A">
      <w:pPr>
        <w:spacing w:before="240"/>
        <w:rPr>
          <w:sz w:val="24"/>
          <w:szCs w:val="24"/>
          <w:lang w:val="en-GB" w:eastAsia="zh-CN"/>
        </w:rPr>
      </w:pPr>
      <w:r w:rsidRPr="00AC268A">
        <w:rPr>
          <w:sz w:val="24"/>
          <w:szCs w:val="24"/>
          <w:lang w:val="en-GB"/>
        </w:rPr>
        <w:t>a</w:t>
      </w:r>
      <w:r w:rsidR="0032409F">
        <w:rPr>
          <w:sz w:val="24"/>
          <w:szCs w:val="24"/>
        </w:rPr>
        <w:t>.</w:t>
      </w:r>
      <w:r w:rsidRPr="00AC268A">
        <w:rPr>
          <w:sz w:val="24"/>
          <w:szCs w:val="24"/>
          <w:lang w:val="en-GB"/>
        </w:rPr>
        <w:tab/>
      </w:r>
      <w:r w:rsidR="008B5EDC" w:rsidRPr="00AC268A">
        <w:rPr>
          <w:rFonts w:hint="eastAsia"/>
          <w:sz w:val="24"/>
          <w:szCs w:val="24"/>
          <w:lang w:val="en-GB" w:eastAsia="zh-CN"/>
        </w:rPr>
        <w:t>任何用户必须具有</w:t>
      </w:r>
      <w:r w:rsidRPr="00AC268A">
        <w:rPr>
          <w:sz w:val="24"/>
          <w:szCs w:val="24"/>
          <w:lang w:val="en-GB"/>
        </w:rPr>
        <w:t>TIES</w:t>
      </w:r>
      <w:r w:rsidR="00786224" w:rsidRPr="00AC268A">
        <w:rPr>
          <w:rFonts w:hint="eastAsia"/>
          <w:sz w:val="24"/>
          <w:szCs w:val="24"/>
          <w:lang w:val="en-GB" w:eastAsia="zh-CN"/>
        </w:rPr>
        <w:t>帐户</w:t>
      </w:r>
      <w:r w:rsidR="008B5EDC" w:rsidRPr="00AC268A">
        <w:rPr>
          <w:rFonts w:hint="eastAsia"/>
          <w:sz w:val="24"/>
          <w:szCs w:val="24"/>
          <w:lang w:val="en-GB" w:eastAsia="zh-CN"/>
        </w:rPr>
        <w:t>才能承担主管部门管理员（</w:t>
      </w:r>
      <w:r w:rsidRPr="00AC268A">
        <w:rPr>
          <w:sz w:val="24"/>
          <w:szCs w:val="24"/>
          <w:lang w:val="en-GB"/>
        </w:rPr>
        <w:t>Administration Manager</w:t>
      </w:r>
      <w:r w:rsidR="008B5EDC" w:rsidRPr="00AC268A">
        <w:rPr>
          <w:rFonts w:hint="eastAsia"/>
          <w:sz w:val="24"/>
          <w:szCs w:val="24"/>
          <w:lang w:val="en-GB" w:eastAsia="zh-CN"/>
        </w:rPr>
        <w:t>）、主管部门用户（</w:t>
      </w:r>
      <w:r w:rsidRPr="00AC268A">
        <w:rPr>
          <w:sz w:val="24"/>
          <w:szCs w:val="24"/>
          <w:lang w:val="en-GB"/>
        </w:rPr>
        <w:t>Administration User</w:t>
      </w:r>
      <w:r w:rsidR="008B5EDC" w:rsidRPr="00AC268A">
        <w:rPr>
          <w:rFonts w:hint="eastAsia"/>
          <w:sz w:val="24"/>
          <w:szCs w:val="24"/>
          <w:lang w:val="en-GB" w:eastAsia="zh-CN"/>
        </w:rPr>
        <w:t>）、操作者管理员（</w:t>
      </w:r>
      <w:r w:rsidRPr="00AC268A">
        <w:rPr>
          <w:sz w:val="24"/>
          <w:szCs w:val="24"/>
          <w:lang w:val="en-GB"/>
        </w:rPr>
        <w:t>Operator Manager</w:t>
      </w:r>
      <w:r w:rsidR="008B5EDC" w:rsidRPr="00AC268A">
        <w:rPr>
          <w:rFonts w:hint="eastAsia"/>
          <w:sz w:val="24"/>
          <w:szCs w:val="24"/>
          <w:lang w:val="en-GB" w:eastAsia="zh-CN"/>
        </w:rPr>
        <w:t>）或操作者用户（</w:t>
      </w:r>
      <w:r w:rsidRPr="00AC268A">
        <w:rPr>
          <w:sz w:val="24"/>
          <w:szCs w:val="24"/>
          <w:lang w:val="en-GB"/>
        </w:rPr>
        <w:t>Operator User</w:t>
      </w:r>
      <w:r w:rsidR="008B5EDC" w:rsidRPr="00AC268A">
        <w:rPr>
          <w:rFonts w:hint="eastAsia"/>
          <w:sz w:val="24"/>
          <w:szCs w:val="24"/>
          <w:lang w:val="en-GB" w:eastAsia="zh-CN"/>
        </w:rPr>
        <w:t>）的职责。</w:t>
      </w:r>
      <w:r w:rsidR="008B5EDC" w:rsidRPr="00AC268A">
        <w:rPr>
          <w:rFonts w:hint="eastAsia"/>
          <w:sz w:val="24"/>
          <w:szCs w:val="24"/>
          <w:lang w:eastAsia="zh-CN"/>
        </w:rPr>
        <w:t>欲申请</w:t>
      </w:r>
      <w:r w:rsidR="008B5EDC" w:rsidRPr="00AC268A">
        <w:rPr>
          <w:sz w:val="24"/>
          <w:szCs w:val="24"/>
          <w:lang w:eastAsia="zh-CN"/>
        </w:rPr>
        <w:t>TIES</w:t>
      </w:r>
      <w:r w:rsidR="008B5EDC" w:rsidRPr="00AC268A">
        <w:rPr>
          <w:rFonts w:hint="eastAsia"/>
          <w:sz w:val="24"/>
          <w:szCs w:val="24"/>
          <w:lang w:eastAsia="zh-CN"/>
        </w:rPr>
        <w:t>帐户，请参照以下网址说明的程序：</w:t>
      </w:r>
      <w:r w:rsidR="00175D2D" w:rsidRPr="00AC268A">
        <w:fldChar w:fldCharType="begin"/>
      </w:r>
      <w:r w:rsidR="00175D2D" w:rsidRPr="00AC268A">
        <w:rPr>
          <w:sz w:val="24"/>
          <w:szCs w:val="24"/>
          <w:lang w:eastAsia="zh-CN"/>
        </w:rPr>
        <w:instrText xml:space="preserve"> HYPERLINK "http://www.itu.int/TIES/" </w:instrText>
      </w:r>
      <w:r w:rsidR="00175D2D" w:rsidRPr="00AC268A">
        <w:fldChar w:fldCharType="separate"/>
      </w:r>
      <w:r w:rsidR="008B5EDC" w:rsidRPr="00AC268A">
        <w:rPr>
          <w:rStyle w:val="Hyperlink"/>
          <w:sz w:val="24"/>
          <w:szCs w:val="24"/>
          <w:lang w:eastAsia="zh-CN"/>
        </w:rPr>
        <w:t>http://www.itu.int/TIES/</w:t>
      </w:r>
      <w:r w:rsidR="00175D2D" w:rsidRPr="00AC268A">
        <w:rPr>
          <w:rStyle w:val="Hyperlink"/>
          <w:sz w:val="24"/>
          <w:szCs w:val="24"/>
          <w:lang w:eastAsia="zh-CN"/>
        </w:rPr>
        <w:fldChar w:fldCharType="end"/>
      </w:r>
      <w:r w:rsidR="008B5EDC" w:rsidRPr="00AC268A">
        <w:rPr>
          <w:rFonts w:hint="eastAsia"/>
          <w:sz w:val="24"/>
          <w:szCs w:val="24"/>
          <w:lang w:eastAsia="zh-CN"/>
        </w:rPr>
        <w:t>。任何用户也必须拥有一个有效的电子邮件地址。</w:t>
      </w:r>
    </w:p>
    <w:p w:rsidR="004257F8" w:rsidRPr="00AC268A" w:rsidRDefault="004257F8" w:rsidP="00073C6B">
      <w:pPr>
        <w:spacing w:before="120"/>
        <w:rPr>
          <w:sz w:val="24"/>
          <w:szCs w:val="24"/>
          <w:lang w:val="en-GB" w:eastAsia="zh-CN"/>
        </w:rPr>
      </w:pPr>
      <w:proofErr w:type="gramStart"/>
      <w:r w:rsidRPr="00AC268A">
        <w:rPr>
          <w:sz w:val="24"/>
          <w:szCs w:val="24"/>
          <w:lang w:val="en-GB" w:eastAsia="zh-CN"/>
        </w:rPr>
        <w:t>b</w:t>
      </w:r>
      <w:proofErr w:type="gramEnd"/>
      <w:r w:rsidR="0032409F">
        <w:rPr>
          <w:sz w:val="24"/>
          <w:szCs w:val="24"/>
          <w:lang w:val="en-GB" w:eastAsia="zh-CN"/>
        </w:rPr>
        <w:t>.</w:t>
      </w:r>
      <w:r w:rsidRPr="00AC268A">
        <w:rPr>
          <w:sz w:val="24"/>
          <w:szCs w:val="24"/>
          <w:lang w:val="en-GB" w:eastAsia="zh-CN"/>
        </w:rPr>
        <w:tab/>
      </w:r>
      <w:r w:rsidR="008B5EDC" w:rsidRPr="00AC268A">
        <w:rPr>
          <w:rFonts w:hint="eastAsia"/>
          <w:sz w:val="24"/>
          <w:szCs w:val="24"/>
          <w:lang w:val="en-GB" w:eastAsia="zh-CN"/>
        </w:rPr>
        <w:t>管理员职责</w:t>
      </w:r>
      <w:r w:rsidR="006D2D20" w:rsidRPr="00AC268A">
        <w:rPr>
          <w:rFonts w:hint="eastAsia"/>
          <w:sz w:val="24"/>
          <w:szCs w:val="24"/>
          <w:lang w:val="en-GB" w:eastAsia="zh-CN"/>
        </w:rPr>
        <w:t>：</w:t>
      </w:r>
      <w:r w:rsidR="008B5EDC" w:rsidRPr="00AC268A">
        <w:rPr>
          <w:rFonts w:hint="eastAsia"/>
          <w:sz w:val="24"/>
          <w:szCs w:val="24"/>
          <w:lang w:val="en-GB" w:eastAsia="zh-CN"/>
        </w:rPr>
        <w:t>由主管部门的</w:t>
      </w:r>
      <w:r w:rsidR="00073C6B" w:rsidRPr="00AC268A">
        <w:rPr>
          <w:rFonts w:hint="eastAsia"/>
          <w:sz w:val="24"/>
          <w:szCs w:val="24"/>
          <w:lang w:val="en-GB" w:eastAsia="zh-CN"/>
        </w:rPr>
        <w:t>某个</w:t>
      </w:r>
      <w:r w:rsidR="008B5EDC" w:rsidRPr="00AC268A">
        <w:rPr>
          <w:rFonts w:hint="eastAsia"/>
          <w:sz w:val="24"/>
          <w:szCs w:val="24"/>
          <w:lang w:val="en-GB" w:eastAsia="zh-CN"/>
        </w:rPr>
        <w:t>成员</w:t>
      </w:r>
      <w:r w:rsidR="00C47645" w:rsidRPr="00AC268A">
        <w:rPr>
          <w:rFonts w:hint="eastAsia"/>
          <w:sz w:val="24"/>
          <w:szCs w:val="24"/>
          <w:lang w:val="en-GB" w:eastAsia="zh-CN"/>
        </w:rPr>
        <w:t>承担</w:t>
      </w:r>
      <w:r w:rsidR="008B5EDC" w:rsidRPr="00AC268A">
        <w:rPr>
          <w:rFonts w:hint="eastAsia"/>
          <w:sz w:val="24"/>
          <w:szCs w:val="24"/>
          <w:lang w:val="en-GB" w:eastAsia="zh-CN"/>
        </w:rPr>
        <w:t>，该成员拥有创建</w:t>
      </w:r>
      <w:r w:rsidR="00C47645" w:rsidRPr="00AC268A">
        <w:rPr>
          <w:rFonts w:hint="eastAsia"/>
          <w:sz w:val="24"/>
          <w:szCs w:val="24"/>
          <w:lang w:val="en-GB" w:eastAsia="zh-CN"/>
        </w:rPr>
        <w:t>干扰案件报告</w:t>
      </w:r>
      <w:r w:rsidR="008B5EDC" w:rsidRPr="00AC268A">
        <w:rPr>
          <w:rFonts w:hint="eastAsia"/>
          <w:sz w:val="24"/>
          <w:szCs w:val="24"/>
          <w:lang w:val="en-GB" w:eastAsia="zh-CN"/>
        </w:rPr>
        <w:t>、</w:t>
      </w:r>
      <w:r w:rsidR="00C47645" w:rsidRPr="00AC268A">
        <w:rPr>
          <w:rFonts w:hint="eastAsia"/>
          <w:sz w:val="24"/>
          <w:szCs w:val="24"/>
          <w:lang w:val="en-GB" w:eastAsia="zh-CN"/>
        </w:rPr>
        <w:t>上传相关文件、对其</w:t>
      </w:r>
      <w:r w:rsidR="00073C6B">
        <w:rPr>
          <w:rFonts w:hint="eastAsia"/>
          <w:sz w:val="24"/>
          <w:szCs w:val="24"/>
          <w:lang w:eastAsia="zh-CN"/>
        </w:rPr>
        <w:t>主管部门</w:t>
      </w:r>
      <w:r w:rsidR="00C47645" w:rsidRPr="00AC268A">
        <w:rPr>
          <w:rFonts w:hint="eastAsia"/>
          <w:sz w:val="24"/>
          <w:szCs w:val="24"/>
          <w:lang w:val="en-GB" w:eastAsia="zh-CN"/>
        </w:rPr>
        <w:t>进行验证并提交给无线电通信局或其他主管部门，管理该主管部门</w:t>
      </w:r>
      <w:r w:rsidR="006D2D20" w:rsidRPr="00AC268A">
        <w:rPr>
          <w:rFonts w:hint="eastAsia"/>
          <w:sz w:val="24"/>
          <w:szCs w:val="24"/>
          <w:lang w:val="en-GB" w:eastAsia="zh-CN"/>
        </w:rPr>
        <w:t>所有</w:t>
      </w:r>
      <w:r w:rsidR="00C47645" w:rsidRPr="00AC268A">
        <w:rPr>
          <w:rFonts w:hint="eastAsia"/>
          <w:sz w:val="24"/>
          <w:szCs w:val="24"/>
          <w:lang w:val="en-GB" w:eastAsia="zh-CN"/>
        </w:rPr>
        <w:t>其他成员的访问权限</w:t>
      </w:r>
      <w:r w:rsidR="008B5EDC" w:rsidRPr="00AC268A">
        <w:rPr>
          <w:rFonts w:hint="eastAsia"/>
          <w:sz w:val="24"/>
          <w:szCs w:val="24"/>
          <w:lang w:val="en-GB" w:eastAsia="zh-CN"/>
        </w:rPr>
        <w:t>（例如，添加</w:t>
      </w:r>
      <w:r w:rsidR="00C47645" w:rsidRPr="00AC268A">
        <w:rPr>
          <w:rFonts w:hint="eastAsia"/>
          <w:sz w:val="24"/>
          <w:szCs w:val="24"/>
          <w:lang w:val="en-GB" w:eastAsia="zh-CN"/>
        </w:rPr>
        <w:t>和</w:t>
      </w:r>
      <w:r w:rsidR="008B5EDC" w:rsidRPr="00AC268A">
        <w:rPr>
          <w:rFonts w:hint="eastAsia"/>
          <w:sz w:val="24"/>
          <w:szCs w:val="24"/>
          <w:lang w:val="en-GB" w:eastAsia="zh-CN"/>
        </w:rPr>
        <w:t>/</w:t>
      </w:r>
      <w:r w:rsidR="008B5EDC" w:rsidRPr="00AC268A">
        <w:rPr>
          <w:rFonts w:hint="eastAsia"/>
          <w:sz w:val="24"/>
          <w:szCs w:val="24"/>
          <w:lang w:val="en-GB" w:eastAsia="zh-CN"/>
        </w:rPr>
        <w:t>或删除主管部门</w:t>
      </w:r>
      <w:r w:rsidR="00C47645" w:rsidRPr="00AC268A">
        <w:rPr>
          <w:rFonts w:hint="eastAsia"/>
          <w:sz w:val="24"/>
          <w:szCs w:val="24"/>
          <w:lang w:val="en-GB" w:eastAsia="zh-CN"/>
        </w:rPr>
        <w:t>用户、操作者管理员和操作者用户权限</w:t>
      </w:r>
      <w:r w:rsidR="008B5EDC" w:rsidRPr="00AC268A">
        <w:rPr>
          <w:rFonts w:hint="eastAsia"/>
          <w:sz w:val="24"/>
          <w:szCs w:val="24"/>
          <w:lang w:val="en-GB" w:eastAsia="zh-CN"/>
        </w:rPr>
        <w:t>）所需的全套权限。</w:t>
      </w:r>
    </w:p>
    <w:p w:rsidR="004257F8" w:rsidRPr="00AC268A" w:rsidRDefault="004257F8" w:rsidP="00AC268A">
      <w:pPr>
        <w:spacing w:before="120"/>
        <w:rPr>
          <w:sz w:val="24"/>
          <w:szCs w:val="24"/>
          <w:lang w:val="en-GB" w:eastAsia="zh-CN"/>
        </w:rPr>
      </w:pPr>
      <w:proofErr w:type="gramStart"/>
      <w:r w:rsidRPr="00AC268A">
        <w:rPr>
          <w:sz w:val="24"/>
          <w:szCs w:val="24"/>
          <w:lang w:val="en-GB" w:eastAsia="zh-CN"/>
        </w:rPr>
        <w:t>c</w:t>
      </w:r>
      <w:proofErr w:type="gramEnd"/>
      <w:r w:rsidR="0032409F">
        <w:rPr>
          <w:sz w:val="24"/>
          <w:szCs w:val="24"/>
          <w:lang w:val="en-GB" w:eastAsia="zh-CN"/>
        </w:rPr>
        <w:t>.</w:t>
      </w:r>
      <w:r w:rsidRPr="00AC268A">
        <w:rPr>
          <w:sz w:val="24"/>
          <w:szCs w:val="24"/>
          <w:lang w:val="en-GB" w:eastAsia="zh-CN"/>
        </w:rPr>
        <w:tab/>
      </w:r>
      <w:r w:rsidR="006D2D20" w:rsidRPr="00AC268A">
        <w:rPr>
          <w:rFonts w:hint="eastAsia"/>
          <w:sz w:val="24"/>
          <w:szCs w:val="24"/>
          <w:lang w:val="en-GB" w:eastAsia="zh-CN"/>
        </w:rPr>
        <w:t>主管部门用户职责：由主管部门的成员承担，他们拥有创建干扰案件报告、上传相关文件、对其进行验证并提交给无线电通信局或其他主管部门，管理部分访问权限（例如，添加和</w:t>
      </w:r>
      <w:r w:rsidR="006D2D20" w:rsidRPr="00AC268A">
        <w:rPr>
          <w:rFonts w:hint="eastAsia"/>
          <w:sz w:val="24"/>
          <w:szCs w:val="24"/>
          <w:lang w:val="en-GB" w:eastAsia="zh-CN"/>
        </w:rPr>
        <w:t>/</w:t>
      </w:r>
      <w:r w:rsidR="006D2D20" w:rsidRPr="00AC268A">
        <w:rPr>
          <w:rFonts w:hint="eastAsia"/>
          <w:sz w:val="24"/>
          <w:szCs w:val="24"/>
          <w:lang w:val="en-GB" w:eastAsia="zh-CN"/>
        </w:rPr>
        <w:t>或删除操作者管理员和操作者用户权限）所需的全套权限。</w:t>
      </w:r>
    </w:p>
    <w:p w:rsidR="004257F8" w:rsidRPr="00AC268A" w:rsidRDefault="00AC268A" w:rsidP="00AC268A">
      <w:pPr>
        <w:spacing w:before="120"/>
        <w:rPr>
          <w:sz w:val="24"/>
          <w:szCs w:val="24"/>
          <w:lang w:val="en-GB" w:eastAsia="zh-CN"/>
        </w:rPr>
      </w:pPr>
      <w:proofErr w:type="gramStart"/>
      <w:r>
        <w:rPr>
          <w:sz w:val="24"/>
          <w:szCs w:val="24"/>
          <w:lang w:val="en-GB" w:eastAsia="zh-CN"/>
        </w:rPr>
        <w:t>d</w:t>
      </w:r>
      <w:proofErr w:type="gramEnd"/>
      <w:r w:rsidR="0032409F">
        <w:rPr>
          <w:sz w:val="24"/>
          <w:szCs w:val="24"/>
          <w:lang w:val="en-GB" w:eastAsia="zh-CN"/>
        </w:rPr>
        <w:t>.</w:t>
      </w:r>
      <w:r w:rsidR="004257F8" w:rsidRPr="00AC268A">
        <w:rPr>
          <w:sz w:val="24"/>
          <w:szCs w:val="24"/>
          <w:lang w:val="en-GB" w:eastAsia="zh-CN"/>
        </w:rPr>
        <w:tab/>
      </w:r>
      <w:r w:rsidR="006D2D20" w:rsidRPr="00AC268A">
        <w:rPr>
          <w:rFonts w:hint="eastAsia"/>
          <w:sz w:val="24"/>
          <w:szCs w:val="24"/>
          <w:lang w:val="en-GB" w:eastAsia="zh-CN"/>
        </w:rPr>
        <w:t>操作者管理员职责：由某个组织的一个成员承担，该成员拥有</w:t>
      </w:r>
      <w:r w:rsidR="001C7AF3" w:rsidRPr="00AC268A">
        <w:rPr>
          <w:rFonts w:hint="eastAsia"/>
          <w:sz w:val="24"/>
          <w:szCs w:val="24"/>
          <w:lang w:val="en-GB" w:eastAsia="zh-CN"/>
        </w:rPr>
        <w:t>就主管部门管理员或主管部门用户同意访问的</w:t>
      </w:r>
      <w:r w:rsidR="006D2D20" w:rsidRPr="00AC268A">
        <w:rPr>
          <w:rFonts w:hint="eastAsia"/>
          <w:sz w:val="24"/>
          <w:szCs w:val="24"/>
          <w:lang w:val="en-GB" w:eastAsia="zh-CN"/>
        </w:rPr>
        <w:t>干扰案件</w:t>
      </w:r>
      <w:r w:rsidR="001C7AF3" w:rsidRPr="00AC268A">
        <w:rPr>
          <w:rFonts w:hint="eastAsia"/>
          <w:sz w:val="24"/>
          <w:szCs w:val="24"/>
          <w:lang w:val="en-GB" w:eastAsia="zh-CN"/>
        </w:rPr>
        <w:t>创建</w:t>
      </w:r>
      <w:r w:rsidR="006D2D20" w:rsidRPr="00AC268A">
        <w:rPr>
          <w:rFonts w:hint="eastAsia"/>
          <w:sz w:val="24"/>
          <w:szCs w:val="24"/>
          <w:lang w:val="en-GB" w:eastAsia="zh-CN"/>
        </w:rPr>
        <w:t>报告、上传相关文件、对其进行验证并提交给其所属主管部门，管理部分访问权限（例如，添加和</w:t>
      </w:r>
      <w:r w:rsidR="006D2D20" w:rsidRPr="00AC268A">
        <w:rPr>
          <w:rFonts w:hint="eastAsia"/>
          <w:sz w:val="24"/>
          <w:szCs w:val="24"/>
          <w:lang w:val="en-GB" w:eastAsia="zh-CN"/>
        </w:rPr>
        <w:t>/</w:t>
      </w:r>
      <w:r w:rsidR="006D2D20" w:rsidRPr="00AC268A">
        <w:rPr>
          <w:rFonts w:hint="eastAsia"/>
          <w:sz w:val="24"/>
          <w:szCs w:val="24"/>
          <w:lang w:val="en-GB" w:eastAsia="zh-CN"/>
        </w:rPr>
        <w:t>或删除操作者用户权限）所需的全套权限。</w:t>
      </w:r>
    </w:p>
    <w:p w:rsidR="004257F8" w:rsidRPr="00AC268A" w:rsidRDefault="00AC268A" w:rsidP="00073C6B">
      <w:pPr>
        <w:spacing w:before="120"/>
        <w:rPr>
          <w:sz w:val="24"/>
          <w:szCs w:val="24"/>
          <w:lang w:val="en-GB" w:eastAsia="zh-CN"/>
        </w:rPr>
      </w:pPr>
      <w:r>
        <w:rPr>
          <w:sz w:val="24"/>
          <w:szCs w:val="24"/>
          <w:lang w:val="en-GB" w:eastAsia="zh-CN"/>
        </w:rPr>
        <w:t>e</w:t>
      </w:r>
      <w:r w:rsidR="0032409F">
        <w:rPr>
          <w:sz w:val="24"/>
          <w:szCs w:val="24"/>
          <w:lang w:val="en-GB" w:eastAsia="zh-CN"/>
        </w:rPr>
        <w:t>.</w:t>
      </w:r>
      <w:r w:rsidR="004257F8" w:rsidRPr="00AC268A">
        <w:rPr>
          <w:sz w:val="24"/>
          <w:szCs w:val="24"/>
          <w:lang w:val="en-GB" w:eastAsia="zh-CN"/>
        </w:rPr>
        <w:tab/>
      </w:r>
      <w:r w:rsidR="001C7AF3" w:rsidRPr="00AC268A">
        <w:rPr>
          <w:rFonts w:hint="eastAsia"/>
          <w:sz w:val="24"/>
          <w:szCs w:val="24"/>
          <w:lang w:val="en-GB" w:eastAsia="zh-CN"/>
        </w:rPr>
        <w:t>操作者用户职责：由某个组织的成员承担，他们拥有创建干扰案件报告、上传相关文件并提交给其所属主管部门所需的全套权限。</w:t>
      </w:r>
    </w:p>
    <w:p w:rsidR="004257F8" w:rsidRPr="00AC268A" w:rsidRDefault="00AC268A" w:rsidP="00AC268A">
      <w:pPr>
        <w:spacing w:before="120"/>
        <w:rPr>
          <w:sz w:val="24"/>
          <w:szCs w:val="24"/>
          <w:lang w:val="en-GB" w:eastAsia="zh-CN"/>
        </w:rPr>
      </w:pPr>
      <w:r>
        <w:rPr>
          <w:sz w:val="24"/>
          <w:szCs w:val="24"/>
          <w:lang w:val="en-GB" w:eastAsia="zh-CN"/>
        </w:rPr>
        <w:t>f</w:t>
      </w:r>
      <w:r w:rsidR="0032409F">
        <w:rPr>
          <w:sz w:val="24"/>
          <w:szCs w:val="24"/>
          <w:lang w:val="en-GB" w:eastAsia="zh-CN"/>
        </w:rPr>
        <w:t>.</w:t>
      </w:r>
      <w:r w:rsidR="004257F8" w:rsidRPr="00AC268A">
        <w:rPr>
          <w:sz w:val="24"/>
          <w:szCs w:val="24"/>
          <w:lang w:val="en-GB" w:eastAsia="zh-CN"/>
        </w:rPr>
        <w:tab/>
      </w:r>
      <w:r w:rsidR="00786224" w:rsidRPr="00AC268A">
        <w:rPr>
          <w:rFonts w:hint="eastAsia"/>
          <w:sz w:val="24"/>
          <w:szCs w:val="24"/>
          <w:lang w:val="en-GB" w:eastAsia="zh-CN"/>
        </w:rPr>
        <w:t>无线电通信</w:t>
      </w:r>
      <w:r w:rsidR="00786224" w:rsidRPr="00AC268A">
        <w:rPr>
          <w:rFonts w:hint="eastAsia"/>
          <w:sz w:val="24"/>
          <w:szCs w:val="24"/>
          <w:lang w:eastAsia="zh-CN"/>
        </w:rPr>
        <w:t>局将只负责注册主管部门管理员帐户。为此，请各主管部门通过传真</w:t>
      </w:r>
      <w:r>
        <w:rPr>
          <w:sz w:val="24"/>
          <w:szCs w:val="24"/>
          <w:lang w:eastAsia="zh-CN"/>
        </w:rPr>
        <w:br/>
      </w:r>
      <w:r w:rsidR="00786224" w:rsidRPr="00AC268A">
        <w:rPr>
          <w:sz w:val="24"/>
          <w:szCs w:val="24"/>
          <w:lang w:eastAsia="zh-CN"/>
        </w:rPr>
        <w:t>+41 22 730 5785</w:t>
      </w:r>
      <w:r w:rsidR="00786224" w:rsidRPr="00AC268A">
        <w:rPr>
          <w:rFonts w:hint="eastAsia"/>
          <w:sz w:val="24"/>
          <w:szCs w:val="24"/>
          <w:lang w:eastAsia="zh-CN"/>
        </w:rPr>
        <w:t>向我局报送被委托担任</w:t>
      </w:r>
      <w:r w:rsidR="00073C6B">
        <w:rPr>
          <w:rFonts w:hint="eastAsia"/>
          <w:sz w:val="24"/>
          <w:szCs w:val="24"/>
          <w:lang w:eastAsia="zh-CN"/>
        </w:rPr>
        <w:t>主管</w:t>
      </w:r>
      <w:r w:rsidR="00073C6B">
        <w:rPr>
          <w:sz w:val="24"/>
          <w:szCs w:val="24"/>
          <w:lang w:eastAsia="zh-CN"/>
        </w:rPr>
        <w:t>部门</w:t>
      </w:r>
      <w:r w:rsidR="00786224" w:rsidRPr="00AC268A">
        <w:rPr>
          <w:rFonts w:hint="eastAsia"/>
          <w:sz w:val="24"/>
          <w:szCs w:val="24"/>
          <w:lang w:eastAsia="zh-CN"/>
        </w:rPr>
        <w:t>管理员职责者的详细信息，列出该人员的姓名、职务、电子邮件地址、电话号码和</w:t>
      </w:r>
      <w:r w:rsidR="00786224" w:rsidRPr="00AC268A">
        <w:rPr>
          <w:sz w:val="24"/>
          <w:szCs w:val="24"/>
          <w:lang w:eastAsia="zh-CN"/>
        </w:rPr>
        <w:t>TIES</w:t>
      </w:r>
      <w:r w:rsidR="00786224" w:rsidRPr="00AC268A">
        <w:rPr>
          <w:rFonts w:hint="eastAsia"/>
          <w:sz w:val="24"/>
          <w:szCs w:val="24"/>
          <w:lang w:eastAsia="zh-CN"/>
        </w:rPr>
        <w:t>用户名。</w:t>
      </w:r>
    </w:p>
    <w:p w:rsidR="004257F8" w:rsidRPr="00AC268A" w:rsidRDefault="00AC268A" w:rsidP="00AC268A">
      <w:pPr>
        <w:spacing w:before="120"/>
        <w:rPr>
          <w:sz w:val="24"/>
          <w:szCs w:val="24"/>
          <w:lang w:val="en-GB" w:eastAsia="zh-CN"/>
        </w:rPr>
      </w:pPr>
      <w:r>
        <w:rPr>
          <w:sz w:val="24"/>
          <w:szCs w:val="24"/>
          <w:lang w:val="en-GB" w:eastAsia="zh-CN"/>
        </w:rPr>
        <w:t>g</w:t>
      </w:r>
      <w:r w:rsidR="0032409F">
        <w:rPr>
          <w:sz w:val="24"/>
          <w:szCs w:val="24"/>
          <w:lang w:val="en-GB" w:eastAsia="zh-CN"/>
        </w:rPr>
        <w:t>.</w:t>
      </w:r>
      <w:r w:rsidR="004257F8" w:rsidRPr="00AC268A">
        <w:rPr>
          <w:sz w:val="24"/>
          <w:szCs w:val="24"/>
          <w:lang w:val="en-GB" w:eastAsia="zh-CN"/>
        </w:rPr>
        <w:tab/>
      </w:r>
      <w:r w:rsidR="00786224" w:rsidRPr="00AC268A">
        <w:rPr>
          <w:rFonts w:hint="eastAsia"/>
          <w:sz w:val="24"/>
          <w:szCs w:val="24"/>
          <w:lang w:val="en-GB" w:eastAsia="zh-CN"/>
        </w:rPr>
        <w:t>为确保安全</w:t>
      </w:r>
      <w:r w:rsidR="00951603" w:rsidRPr="00AC268A">
        <w:rPr>
          <w:rFonts w:hint="eastAsia"/>
          <w:sz w:val="24"/>
          <w:szCs w:val="24"/>
          <w:lang w:val="en-GB" w:eastAsia="zh-CN"/>
        </w:rPr>
        <w:t>起见</w:t>
      </w:r>
      <w:r w:rsidR="00786224" w:rsidRPr="00AC268A">
        <w:rPr>
          <w:rFonts w:hint="eastAsia"/>
          <w:sz w:val="24"/>
          <w:szCs w:val="24"/>
          <w:lang w:val="en-GB" w:eastAsia="zh-CN"/>
        </w:rPr>
        <w:t>，</w:t>
      </w:r>
      <w:r w:rsidR="00786224" w:rsidRPr="00AC268A">
        <w:rPr>
          <w:rFonts w:hint="eastAsia"/>
          <w:sz w:val="24"/>
          <w:szCs w:val="24"/>
          <w:lang w:eastAsia="zh-CN"/>
        </w:rPr>
        <w:t>敬请各主管部门向我局通报对</w:t>
      </w:r>
      <w:r w:rsidR="00951603" w:rsidRPr="00AC268A">
        <w:rPr>
          <w:rFonts w:hint="eastAsia"/>
          <w:sz w:val="24"/>
          <w:szCs w:val="24"/>
          <w:lang w:eastAsia="zh-CN"/>
        </w:rPr>
        <w:t>已</w:t>
      </w:r>
      <w:r w:rsidR="00786224" w:rsidRPr="00AC268A">
        <w:rPr>
          <w:rFonts w:hint="eastAsia"/>
          <w:sz w:val="24"/>
          <w:szCs w:val="24"/>
          <w:lang w:eastAsia="zh-CN"/>
        </w:rPr>
        <w:t>登记</w:t>
      </w:r>
      <w:r w:rsidR="00951603" w:rsidRPr="00AC268A">
        <w:rPr>
          <w:rFonts w:hint="eastAsia"/>
          <w:sz w:val="24"/>
          <w:szCs w:val="24"/>
          <w:lang w:eastAsia="zh-CN"/>
        </w:rPr>
        <w:t>在</w:t>
      </w:r>
      <w:r w:rsidR="00786224" w:rsidRPr="00AC268A">
        <w:rPr>
          <w:rFonts w:hint="eastAsia"/>
          <w:sz w:val="24"/>
          <w:szCs w:val="24"/>
          <w:lang w:eastAsia="zh-CN"/>
        </w:rPr>
        <w:t>我局数据库的</w:t>
      </w:r>
      <w:r w:rsidR="00951603" w:rsidRPr="00AC268A">
        <w:rPr>
          <w:rFonts w:hint="eastAsia"/>
          <w:sz w:val="24"/>
          <w:szCs w:val="24"/>
          <w:lang w:eastAsia="zh-CN"/>
        </w:rPr>
        <w:t>、</w:t>
      </w:r>
      <w:r w:rsidR="00786224" w:rsidRPr="00AC268A">
        <w:rPr>
          <w:rFonts w:hint="eastAsia"/>
          <w:sz w:val="24"/>
          <w:szCs w:val="24"/>
          <w:lang w:eastAsia="zh-CN"/>
        </w:rPr>
        <w:t>具有</w:t>
      </w:r>
      <w:r w:rsidR="00951603" w:rsidRPr="00AC268A">
        <w:rPr>
          <w:rFonts w:hint="eastAsia"/>
          <w:sz w:val="24"/>
          <w:szCs w:val="24"/>
          <w:lang w:eastAsia="zh-CN"/>
        </w:rPr>
        <w:t>主管部门</w:t>
      </w:r>
      <w:r w:rsidR="00786224" w:rsidRPr="00AC268A">
        <w:rPr>
          <w:rFonts w:hint="eastAsia"/>
          <w:sz w:val="24"/>
          <w:szCs w:val="24"/>
          <w:lang w:eastAsia="zh-CN"/>
        </w:rPr>
        <w:t>管理</w:t>
      </w:r>
      <w:r w:rsidR="00951603" w:rsidRPr="00AC268A">
        <w:rPr>
          <w:rFonts w:hint="eastAsia"/>
          <w:sz w:val="24"/>
          <w:szCs w:val="24"/>
          <w:lang w:eastAsia="zh-CN"/>
        </w:rPr>
        <w:t>员权限</w:t>
      </w:r>
      <w:r w:rsidR="00786224" w:rsidRPr="00AC268A">
        <w:rPr>
          <w:rFonts w:hint="eastAsia"/>
          <w:sz w:val="24"/>
          <w:szCs w:val="24"/>
          <w:lang w:eastAsia="zh-CN"/>
        </w:rPr>
        <w:t>的帐户的任何更新。</w:t>
      </w:r>
    </w:p>
    <w:p w:rsidR="004257F8" w:rsidRPr="00AC268A" w:rsidRDefault="00AC268A" w:rsidP="0093587E">
      <w:pPr>
        <w:rPr>
          <w:sz w:val="24"/>
          <w:szCs w:val="24"/>
          <w:lang w:val="en-GB" w:eastAsia="zh-CN"/>
        </w:rPr>
      </w:pPr>
      <w:r>
        <w:rPr>
          <w:sz w:val="24"/>
          <w:szCs w:val="24"/>
          <w:lang w:val="en-GB" w:eastAsia="zh-CN"/>
        </w:rPr>
        <w:t>h</w:t>
      </w:r>
      <w:r w:rsidR="0032409F">
        <w:rPr>
          <w:sz w:val="24"/>
          <w:szCs w:val="24"/>
          <w:lang w:val="en-GB" w:eastAsia="zh-CN"/>
        </w:rPr>
        <w:t>.</w:t>
      </w:r>
      <w:r w:rsidR="004257F8" w:rsidRPr="00AC268A">
        <w:rPr>
          <w:sz w:val="24"/>
          <w:szCs w:val="24"/>
          <w:lang w:val="en-GB" w:eastAsia="zh-CN"/>
        </w:rPr>
        <w:tab/>
      </w:r>
      <w:r w:rsidR="00951603" w:rsidRPr="00AC268A">
        <w:rPr>
          <w:rFonts w:hint="eastAsia"/>
          <w:b/>
          <w:bCs/>
          <w:sz w:val="24"/>
          <w:szCs w:val="24"/>
          <w:u w:val="single"/>
          <w:lang w:val="en-GB" w:eastAsia="zh-CN"/>
        </w:rPr>
        <w:t>后续</w:t>
      </w:r>
      <w:r w:rsidR="0093587E" w:rsidRPr="00AC268A">
        <w:rPr>
          <w:rFonts w:hint="eastAsia"/>
          <w:b/>
          <w:bCs/>
          <w:sz w:val="24"/>
          <w:szCs w:val="24"/>
          <w:u w:val="single"/>
          <w:lang w:val="en-GB" w:eastAsia="zh-CN"/>
        </w:rPr>
        <w:t>步骤</w:t>
      </w:r>
      <w:r w:rsidR="00951603" w:rsidRPr="00AC268A">
        <w:rPr>
          <w:rFonts w:hint="eastAsia"/>
          <w:b/>
          <w:bCs/>
          <w:sz w:val="24"/>
          <w:szCs w:val="24"/>
          <w:u w:val="single"/>
          <w:lang w:val="en-GB" w:eastAsia="zh-CN"/>
        </w:rPr>
        <w:t>：</w:t>
      </w:r>
    </w:p>
    <w:p w:rsidR="004257F8" w:rsidRPr="00073C6B" w:rsidRDefault="0032409F" w:rsidP="00073C6B">
      <w:pPr>
        <w:pStyle w:val="enumlev2"/>
        <w:spacing w:before="120"/>
        <w:rPr>
          <w:sz w:val="24"/>
          <w:szCs w:val="24"/>
          <w:lang w:eastAsia="zh-CN"/>
        </w:rPr>
      </w:pPr>
      <w:r>
        <w:rPr>
          <w:rFonts w:hint="eastAsia"/>
          <w:sz w:val="24"/>
          <w:szCs w:val="24"/>
          <w:lang w:eastAsia="zh-CN"/>
        </w:rPr>
        <w:t>1</w:t>
      </w:r>
      <w:r>
        <w:rPr>
          <w:sz w:val="24"/>
          <w:szCs w:val="24"/>
          <w:lang w:eastAsia="zh-CN"/>
        </w:rPr>
        <w:t>.</w:t>
      </w:r>
      <w:r w:rsidR="00073C6B" w:rsidRPr="00073C6B">
        <w:rPr>
          <w:rFonts w:hint="eastAsia"/>
          <w:sz w:val="24"/>
          <w:szCs w:val="24"/>
          <w:lang w:eastAsia="zh-CN"/>
        </w:rPr>
        <w:tab/>
      </w:r>
      <w:r w:rsidR="00951603" w:rsidRPr="00073C6B">
        <w:rPr>
          <w:rFonts w:hint="eastAsia"/>
          <w:sz w:val="24"/>
          <w:szCs w:val="24"/>
          <w:lang w:eastAsia="zh-CN"/>
        </w:rPr>
        <w:t>每个主管部门应向无线电通信局发送一份传真，指定承担主管部门管理员职责的人员。收到传真后，无线电通信局将授予这些人员访问权限。</w:t>
      </w:r>
    </w:p>
    <w:p w:rsidR="004257F8" w:rsidRPr="00073C6B" w:rsidRDefault="0032409F" w:rsidP="00073C6B">
      <w:pPr>
        <w:pStyle w:val="enumlev2"/>
        <w:rPr>
          <w:sz w:val="24"/>
          <w:szCs w:val="24"/>
          <w:lang w:val="en-GB" w:eastAsia="zh-CN"/>
        </w:rPr>
      </w:pPr>
      <w:r>
        <w:rPr>
          <w:rFonts w:hint="eastAsia"/>
          <w:sz w:val="24"/>
          <w:szCs w:val="24"/>
          <w:lang w:val="en-GB" w:eastAsia="zh-CN"/>
        </w:rPr>
        <w:t>2</w:t>
      </w:r>
      <w:r>
        <w:rPr>
          <w:sz w:val="24"/>
          <w:szCs w:val="24"/>
          <w:lang w:val="en-GB" w:eastAsia="zh-CN"/>
        </w:rPr>
        <w:t>.</w:t>
      </w:r>
      <w:r w:rsidR="00073C6B" w:rsidRPr="00073C6B">
        <w:rPr>
          <w:rFonts w:hint="eastAsia"/>
          <w:sz w:val="24"/>
          <w:szCs w:val="24"/>
          <w:lang w:val="en-GB" w:eastAsia="zh-CN"/>
        </w:rPr>
        <w:tab/>
      </w:r>
      <w:r w:rsidR="00951603" w:rsidRPr="00073C6B">
        <w:rPr>
          <w:rFonts w:hint="eastAsia"/>
          <w:sz w:val="24"/>
          <w:szCs w:val="24"/>
          <w:lang w:val="en-GB" w:eastAsia="zh-CN"/>
        </w:rPr>
        <w:t>潜在的主管部门用户从其主管部门管理员处申请</w:t>
      </w:r>
      <w:r w:rsidR="004257F8" w:rsidRPr="00073C6B">
        <w:rPr>
          <w:sz w:val="24"/>
          <w:szCs w:val="24"/>
          <w:lang w:val="en-GB" w:eastAsia="zh-CN"/>
        </w:rPr>
        <w:t>SIRRS</w:t>
      </w:r>
      <w:r w:rsidR="00951603" w:rsidRPr="00073C6B">
        <w:rPr>
          <w:rFonts w:hint="eastAsia"/>
          <w:sz w:val="24"/>
          <w:szCs w:val="24"/>
          <w:lang w:val="en-GB" w:eastAsia="zh-CN"/>
        </w:rPr>
        <w:t>的访问权限。主管部门管理员</w:t>
      </w:r>
      <w:r w:rsidR="0093587E" w:rsidRPr="00073C6B">
        <w:rPr>
          <w:rFonts w:hint="eastAsia"/>
          <w:sz w:val="24"/>
          <w:szCs w:val="24"/>
          <w:lang w:val="en-GB" w:eastAsia="zh-CN"/>
        </w:rPr>
        <w:t>通过</w:t>
      </w:r>
      <w:r w:rsidR="0093587E" w:rsidRPr="00073C6B">
        <w:rPr>
          <w:sz w:val="24"/>
          <w:szCs w:val="24"/>
          <w:lang w:val="en-GB" w:eastAsia="zh-CN"/>
        </w:rPr>
        <w:t>SIRRS</w:t>
      </w:r>
      <w:r w:rsidR="0093587E" w:rsidRPr="00073C6B">
        <w:rPr>
          <w:rFonts w:hint="eastAsia"/>
          <w:sz w:val="24"/>
          <w:szCs w:val="24"/>
          <w:lang w:val="en-GB" w:eastAsia="zh-CN"/>
        </w:rPr>
        <w:t>内部的用户管理界面授予</w:t>
      </w:r>
      <w:r w:rsidR="004257F8" w:rsidRPr="00073C6B">
        <w:rPr>
          <w:sz w:val="24"/>
          <w:szCs w:val="24"/>
          <w:lang w:val="en-GB" w:eastAsia="zh-CN"/>
        </w:rPr>
        <w:t>SIRRS</w:t>
      </w:r>
      <w:r w:rsidR="0093587E" w:rsidRPr="00073C6B">
        <w:rPr>
          <w:rFonts w:hint="eastAsia"/>
          <w:sz w:val="24"/>
          <w:szCs w:val="24"/>
          <w:lang w:val="en-GB" w:eastAsia="zh-CN"/>
        </w:rPr>
        <w:t>的访问权限。</w:t>
      </w:r>
    </w:p>
    <w:p w:rsidR="004257F8" w:rsidRPr="00073C6B" w:rsidRDefault="0032409F" w:rsidP="00073C6B">
      <w:pPr>
        <w:pStyle w:val="enumlev2"/>
        <w:rPr>
          <w:sz w:val="24"/>
          <w:szCs w:val="24"/>
          <w:lang w:val="en-GB" w:eastAsia="zh-CN"/>
        </w:rPr>
      </w:pPr>
      <w:r>
        <w:rPr>
          <w:rFonts w:hint="eastAsia"/>
          <w:sz w:val="24"/>
          <w:szCs w:val="24"/>
          <w:lang w:val="en-GB" w:eastAsia="zh-CN"/>
        </w:rPr>
        <w:t>3</w:t>
      </w:r>
      <w:r>
        <w:rPr>
          <w:sz w:val="24"/>
          <w:szCs w:val="24"/>
          <w:lang w:val="en-GB" w:eastAsia="zh-CN"/>
        </w:rPr>
        <w:t>.</w:t>
      </w:r>
      <w:r w:rsidR="00073C6B" w:rsidRPr="00073C6B">
        <w:rPr>
          <w:rFonts w:hint="eastAsia"/>
          <w:sz w:val="24"/>
          <w:szCs w:val="24"/>
          <w:lang w:val="en-GB" w:eastAsia="zh-CN"/>
        </w:rPr>
        <w:tab/>
      </w:r>
      <w:r w:rsidR="0093587E" w:rsidRPr="00073C6B">
        <w:rPr>
          <w:rFonts w:hint="eastAsia"/>
          <w:sz w:val="24"/>
          <w:szCs w:val="24"/>
          <w:lang w:val="en-GB" w:eastAsia="zh-CN"/>
        </w:rPr>
        <w:t>潜在的操作者管理员从其主管部门管理员或主管部门用户处申请</w:t>
      </w:r>
      <w:r w:rsidR="0093587E" w:rsidRPr="00073C6B">
        <w:rPr>
          <w:sz w:val="24"/>
          <w:szCs w:val="24"/>
          <w:lang w:val="en-GB" w:eastAsia="zh-CN"/>
        </w:rPr>
        <w:t>SIRRS</w:t>
      </w:r>
      <w:r w:rsidR="0093587E" w:rsidRPr="00073C6B">
        <w:rPr>
          <w:rFonts w:hint="eastAsia"/>
          <w:sz w:val="24"/>
          <w:szCs w:val="24"/>
          <w:lang w:val="en-GB" w:eastAsia="zh-CN"/>
        </w:rPr>
        <w:t>的访问权限。主管部门管理员或主管部门用户通过</w:t>
      </w:r>
      <w:r w:rsidR="0093587E" w:rsidRPr="00073C6B">
        <w:rPr>
          <w:sz w:val="24"/>
          <w:szCs w:val="24"/>
          <w:lang w:val="en-GB" w:eastAsia="zh-CN"/>
        </w:rPr>
        <w:t>SIRRS</w:t>
      </w:r>
      <w:r w:rsidR="0093587E" w:rsidRPr="00073C6B">
        <w:rPr>
          <w:rFonts w:hint="eastAsia"/>
          <w:sz w:val="24"/>
          <w:szCs w:val="24"/>
          <w:lang w:val="en-GB" w:eastAsia="zh-CN"/>
        </w:rPr>
        <w:t>内部的用户管理界面授予</w:t>
      </w:r>
      <w:r w:rsidR="0093587E" w:rsidRPr="00073C6B">
        <w:rPr>
          <w:sz w:val="24"/>
          <w:szCs w:val="24"/>
          <w:lang w:val="en-GB" w:eastAsia="zh-CN"/>
        </w:rPr>
        <w:t>SIRRS</w:t>
      </w:r>
      <w:r w:rsidR="0093587E" w:rsidRPr="00073C6B">
        <w:rPr>
          <w:rFonts w:hint="eastAsia"/>
          <w:sz w:val="24"/>
          <w:szCs w:val="24"/>
          <w:lang w:val="en-GB" w:eastAsia="zh-CN"/>
        </w:rPr>
        <w:t>的访问权限。</w:t>
      </w:r>
    </w:p>
    <w:p w:rsidR="004257F8" w:rsidRPr="00073C6B" w:rsidRDefault="0032409F" w:rsidP="00073C6B">
      <w:pPr>
        <w:pStyle w:val="enumlev2"/>
        <w:rPr>
          <w:sz w:val="24"/>
          <w:szCs w:val="24"/>
          <w:lang w:val="en-GB" w:eastAsia="zh-CN"/>
        </w:rPr>
      </w:pPr>
      <w:r>
        <w:rPr>
          <w:rFonts w:hint="eastAsia"/>
          <w:sz w:val="24"/>
          <w:szCs w:val="24"/>
          <w:lang w:val="en-GB" w:eastAsia="zh-CN"/>
        </w:rPr>
        <w:t>4</w:t>
      </w:r>
      <w:r>
        <w:rPr>
          <w:sz w:val="24"/>
          <w:szCs w:val="24"/>
          <w:lang w:val="en-GB" w:eastAsia="zh-CN"/>
        </w:rPr>
        <w:t>.</w:t>
      </w:r>
      <w:r w:rsidR="00073C6B" w:rsidRPr="00073C6B">
        <w:rPr>
          <w:rFonts w:hint="eastAsia"/>
          <w:sz w:val="24"/>
          <w:szCs w:val="24"/>
          <w:lang w:val="en-GB" w:eastAsia="zh-CN"/>
        </w:rPr>
        <w:tab/>
      </w:r>
      <w:r w:rsidR="0093587E" w:rsidRPr="00073C6B">
        <w:rPr>
          <w:rFonts w:hint="eastAsia"/>
          <w:sz w:val="24"/>
          <w:szCs w:val="24"/>
          <w:lang w:val="en-GB" w:eastAsia="zh-CN"/>
        </w:rPr>
        <w:t>潜在的操作者用户从其操作者管理员（或主管部门管理员、主管部门用户）处申请</w:t>
      </w:r>
      <w:r w:rsidR="0093587E" w:rsidRPr="00073C6B">
        <w:rPr>
          <w:sz w:val="24"/>
          <w:szCs w:val="24"/>
          <w:lang w:val="en-GB" w:eastAsia="zh-CN"/>
        </w:rPr>
        <w:t>SIRRS</w:t>
      </w:r>
      <w:r w:rsidR="0093587E" w:rsidRPr="00073C6B">
        <w:rPr>
          <w:rFonts w:hint="eastAsia"/>
          <w:sz w:val="24"/>
          <w:szCs w:val="24"/>
          <w:lang w:val="en-GB" w:eastAsia="zh-CN"/>
        </w:rPr>
        <w:t>的访问权限。操作者管理员（或主管部门管理员、主管部门用户）通过</w:t>
      </w:r>
      <w:r w:rsidR="0093587E" w:rsidRPr="00073C6B">
        <w:rPr>
          <w:sz w:val="24"/>
          <w:szCs w:val="24"/>
          <w:lang w:val="en-GB" w:eastAsia="zh-CN"/>
        </w:rPr>
        <w:t>SIRRS</w:t>
      </w:r>
      <w:r w:rsidR="0093587E" w:rsidRPr="00073C6B">
        <w:rPr>
          <w:rFonts w:hint="eastAsia"/>
          <w:sz w:val="24"/>
          <w:szCs w:val="24"/>
          <w:lang w:val="en-GB" w:eastAsia="zh-CN"/>
        </w:rPr>
        <w:t>内部的用户管理界面授予</w:t>
      </w:r>
      <w:r w:rsidR="0093587E" w:rsidRPr="00073C6B">
        <w:rPr>
          <w:sz w:val="24"/>
          <w:szCs w:val="24"/>
          <w:lang w:val="en-GB" w:eastAsia="zh-CN"/>
        </w:rPr>
        <w:t>SIRRS</w:t>
      </w:r>
      <w:r w:rsidR="0093587E" w:rsidRPr="00073C6B">
        <w:rPr>
          <w:rFonts w:hint="eastAsia"/>
          <w:sz w:val="24"/>
          <w:szCs w:val="24"/>
          <w:lang w:val="en-GB" w:eastAsia="zh-CN"/>
        </w:rPr>
        <w:t>的访问权限。</w:t>
      </w:r>
    </w:p>
    <w:p w:rsidR="008B5EDC" w:rsidRDefault="008B5EDC">
      <w:pPr>
        <w:tabs>
          <w:tab w:val="clear" w:pos="794"/>
          <w:tab w:val="clear" w:pos="1191"/>
          <w:tab w:val="clear" w:pos="1588"/>
          <w:tab w:val="clear" w:pos="1985"/>
        </w:tabs>
        <w:overflowPunct/>
        <w:autoSpaceDE/>
        <w:autoSpaceDN/>
        <w:adjustRightInd/>
        <w:spacing w:before="0" w:line="240" w:lineRule="auto"/>
        <w:jc w:val="left"/>
        <w:textAlignment w:val="auto"/>
        <w:rPr>
          <w:b/>
          <w:bCs/>
          <w:lang w:val="en-GB" w:eastAsia="zh-CN"/>
        </w:rPr>
      </w:pPr>
      <w:r>
        <w:rPr>
          <w:b/>
          <w:bCs/>
          <w:lang w:val="en-GB" w:eastAsia="zh-CN"/>
        </w:rPr>
        <w:br w:type="page"/>
      </w:r>
    </w:p>
    <w:p w:rsidR="004257F8" w:rsidRDefault="0093587E" w:rsidP="00073C6B">
      <w:pPr>
        <w:pStyle w:val="AnnexNoTitle"/>
        <w:rPr>
          <w:lang w:val="en-GB" w:eastAsia="zh-CN"/>
        </w:rPr>
      </w:pPr>
      <w:r>
        <w:rPr>
          <w:rFonts w:hint="eastAsia"/>
          <w:lang w:val="en-GB" w:eastAsia="zh-CN"/>
        </w:rPr>
        <w:t>附件</w:t>
      </w:r>
      <w:r w:rsidR="004257F8">
        <w:rPr>
          <w:lang w:val="en-GB" w:eastAsia="zh-CN"/>
        </w:rPr>
        <w:t>2</w:t>
      </w:r>
    </w:p>
    <w:p w:rsidR="004257F8" w:rsidRDefault="0093587E" w:rsidP="00073C6B">
      <w:pPr>
        <w:pStyle w:val="AnnexNoTitle"/>
        <w:spacing w:before="120"/>
        <w:rPr>
          <w:szCs w:val="24"/>
          <w:lang w:val="en-GB" w:eastAsia="zh-CN"/>
        </w:rPr>
      </w:pPr>
      <w:r>
        <w:rPr>
          <w:rFonts w:hint="eastAsia"/>
          <w:szCs w:val="24"/>
          <w:lang w:val="en-GB" w:eastAsia="zh-CN"/>
        </w:rPr>
        <w:t>身份认证</w:t>
      </w:r>
    </w:p>
    <w:p w:rsidR="004257F8" w:rsidRPr="00073C6B" w:rsidRDefault="0093587E" w:rsidP="00073C6B">
      <w:pPr>
        <w:spacing w:before="600"/>
        <w:ind w:firstLineChars="200" w:firstLine="480"/>
        <w:rPr>
          <w:sz w:val="24"/>
          <w:szCs w:val="24"/>
          <w:lang w:val="en-GB" w:eastAsia="zh-CN"/>
        </w:rPr>
      </w:pPr>
      <w:r w:rsidRPr="00073C6B">
        <w:rPr>
          <w:rFonts w:hint="eastAsia"/>
          <w:sz w:val="24"/>
          <w:szCs w:val="24"/>
          <w:lang w:val="en-GB" w:eastAsia="zh-CN"/>
        </w:rPr>
        <w:t>在登录</w:t>
      </w:r>
      <w:r w:rsidR="004257F8" w:rsidRPr="00073C6B">
        <w:rPr>
          <w:sz w:val="24"/>
          <w:szCs w:val="24"/>
          <w:lang w:val="en-GB" w:eastAsia="zh-CN"/>
        </w:rPr>
        <w:t>SIRRS</w:t>
      </w:r>
      <w:r w:rsidRPr="00073C6B">
        <w:rPr>
          <w:rFonts w:hint="eastAsia"/>
          <w:sz w:val="24"/>
          <w:szCs w:val="24"/>
          <w:lang w:val="en-GB" w:eastAsia="zh-CN"/>
        </w:rPr>
        <w:t>之前，请遵循附件</w:t>
      </w:r>
      <w:r w:rsidRPr="00073C6B">
        <w:rPr>
          <w:rFonts w:hint="eastAsia"/>
          <w:sz w:val="24"/>
          <w:szCs w:val="24"/>
          <w:lang w:val="en-GB" w:eastAsia="zh-CN"/>
        </w:rPr>
        <w:t>1</w:t>
      </w:r>
      <w:r w:rsidRPr="00073C6B">
        <w:rPr>
          <w:rFonts w:hint="eastAsia"/>
          <w:sz w:val="24"/>
          <w:szCs w:val="24"/>
          <w:lang w:val="en-GB" w:eastAsia="zh-CN"/>
        </w:rPr>
        <w:t>所述的步骤。</w:t>
      </w:r>
    </w:p>
    <w:p w:rsidR="004257F8" w:rsidRPr="00073C6B" w:rsidRDefault="0093587E" w:rsidP="00073C6B">
      <w:pPr>
        <w:ind w:firstLineChars="200" w:firstLine="480"/>
        <w:rPr>
          <w:sz w:val="24"/>
          <w:szCs w:val="24"/>
          <w:lang w:val="en-GB" w:eastAsia="zh-CN"/>
        </w:rPr>
      </w:pPr>
      <w:r w:rsidRPr="00073C6B">
        <w:rPr>
          <w:rFonts w:hint="eastAsia"/>
          <w:sz w:val="24"/>
          <w:szCs w:val="24"/>
          <w:lang w:val="en-GB" w:eastAsia="zh-CN"/>
        </w:rPr>
        <w:t>登录</w:t>
      </w:r>
      <w:r w:rsidRPr="00073C6B">
        <w:rPr>
          <w:rFonts w:hint="eastAsia"/>
          <w:sz w:val="24"/>
          <w:szCs w:val="24"/>
          <w:lang w:eastAsia="zh-CN"/>
        </w:rPr>
        <w:t>页</w:t>
      </w:r>
      <w:r w:rsidRPr="00073C6B">
        <w:rPr>
          <w:sz w:val="24"/>
          <w:szCs w:val="24"/>
          <w:lang w:eastAsia="zh-CN"/>
        </w:rPr>
        <w:t>面显示两</w:t>
      </w:r>
      <w:r w:rsidRPr="00073C6B">
        <w:rPr>
          <w:rFonts w:hint="eastAsia"/>
          <w:sz w:val="24"/>
          <w:szCs w:val="24"/>
          <w:lang w:eastAsia="zh-CN"/>
        </w:rPr>
        <w:t>个选项</w:t>
      </w:r>
      <w:r w:rsidRPr="00073C6B">
        <w:rPr>
          <w:sz w:val="24"/>
          <w:szCs w:val="24"/>
          <w:lang w:eastAsia="zh-CN"/>
        </w:rPr>
        <w:t>：</w:t>
      </w:r>
    </w:p>
    <w:p w:rsidR="0093587E" w:rsidRPr="00073C6B" w:rsidRDefault="00073C6B" w:rsidP="00073C6B">
      <w:pPr>
        <w:pStyle w:val="enumlev1"/>
      </w:pPr>
      <w:r>
        <w:rPr>
          <w:rFonts w:hint="eastAsia"/>
          <w:lang w:eastAsia="zh-CN"/>
        </w:rPr>
        <w:t>1</w:t>
      </w:r>
      <w:r w:rsidR="006B62E8">
        <w:rPr>
          <w:lang w:eastAsia="zh-CN"/>
        </w:rPr>
        <w:t>.</w:t>
      </w:r>
      <w:r>
        <w:rPr>
          <w:rFonts w:hint="eastAsia"/>
        </w:rPr>
        <w:tab/>
      </w:r>
      <w:proofErr w:type="spellStart"/>
      <w:r w:rsidR="0093587E" w:rsidRPr="00073C6B">
        <w:rPr>
          <w:rFonts w:hint="eastAsia"/>
        </w:rPr>
        <w:t>这是</w:t>
      </w:r>
      <w:r w:rsidR="0093587E" w:rsidRPr="00073C6B">
        <w:t>公共或</w:t>
      </w:r>
      <w:r w:rsidR="0093587E" w:rsidRPr="00073C6B">
        <w:rPr>
          <w:rFonts w:hint="eastAsia"/>
        </w:rPr>
        <w:t>共用</w:t>
      </w:r>
      <w:r w:rsidR="0093587E" w:rsidRPr="00073C6B">
        <w:t>计算机</w:t>
      </w:r>
      <w:r w:rsidR="0093587E" w:rsidRPr="00073C6B">
        <w:rPr>
          <w:rFonts w:hint="eastAsia"/>
        </w:rPr>
        <w:t>（</w:t>
      </w:r>
      <w:r w:rsidR="0093587E" w:rsidRPr="00073C6B">
        <w:rPr>
          <w:rFonts w:hint="eastAsia"/>
        </w:rPr>
        <w:t>This</w:t>
      </w:r>
      <w:proofErr w:type="spellEnd"/>
      <w:r w:rsidR="0093587E" w:rsidRPr="00073C6B">
        <w:rPr>
          <w:rFonts w:hint="eastAsia"/>
        </w:rPr>
        <w:t xml:space="preserve"> is a public or shared computer</w:t>
      </w:r>
      <w:r w:rsidR="0093587E" w:rsidRPr="00073C6B">
        <w:rPr>
          <w:rFonts w:hint="eastAsia"/>
        </w:rPr>
        <w:t>）</w:t>
      </w:r>
    </w:p>
    <w:p w:rsidR="0093587E" w:rsidRPr="00073C6B" w:rsidRDefault="00073C6B" w:rsidP="00073C6B">
      <w:pPr>
        <w:pStyle w:val="enumlev1"/>
        <w:spacing w:after="120"/>
      </w:pPr>
      <w:r>
        <w:rPr>
          <w:rFonts w:hint="eastAsia"/>
        </w:rPr>
        <w:t>2</w:t>
      </w:r>
      <w:r w:rsidR="006B62E8">
        <w:t>.</w:t>
      </w:r>
      <w:r>
        <w:rPr>
          <w:rFonts w:hint="eastAsia"/>
        </w:rPr>
        <w:tab/>
      </w:r>
      <w:proofErr w:type="spellStart"/>
      <w:r w:rsidR="0093587E" w:rsidRPr="00073C6B">
        <w:rPr>
          <w:rFonts w:hint="eastAsia"/>
        </w:rPr>
        <w:t>这是</w:t>
      </w:r>
      <w:r w:rsidR="0093587E" w:rsidRPr="00073C6B">
        <w:t>私人计算机</w:t>
      </w:r>
      <w:r w:rsidR="0093587E" w:rsidRPr="00073C6B">
        <w:rPr>
          <w:rFonts w:hint="eastAsia"/>
        </w:rPr>
        <w:t>（</w:t>
      </w:r>
      <w:r w:rsidR="0093587E" w:rsidRPr="00073C6B">
        <w:rPr>
          <w:rFonts w:hint="eastAsia"/>
        </w:rPr>
        <w:t>This</w:t>
      </w:r>
      <w:proofErr w:type="spellEnd"/>
      <w:r w:rsidR="0093587E" w:rsidRPr="00073C6B">
        <w:rPr>
          <w:rFonts w:hint="eastAsia"/>
        </w:rPr>
        <w:t xml:space="preserve"> is a private computer</w:t>
      </w:r>
      <w:r w:rsidR="0093587E" w:rsidRPr="00073C6B">
        <w:rPr>
          <w:rFonts w:hint="eastAsia"/>
        </w:rPr>
        <w:t>）</w:t>
      </w:r>
    </w:p>
    <w:p w:rsidR="004257F8" w:rsidRDefault="004257F8" w:rsidP="004257F8">
      <w:pPr>
        <w:pStyle w:val="NoSpacing"/>
        <w:ind w:left="360"/>
        <w:rPr>
          <w:sz w:val="24"/>
          <w:szCs w:val="24"/>
          <w:lang w:val="en-GB"/>
        </w:rPr>
      </w:pPr>
      <w:r>
        <w:rPr>
          <w:rFonts w:ascii="Times New Roman" w:eastAsia="Times New Roman" w:hAnsi="Times New Roman"/>
          <w:noProof/>
          <w:color w:val="282828"/>
          <w:sz w:val="24"/>
          <w:szCs w:val="24"/>
          <w:lang w:val="en-GB"/>
        </w:rPr>
        <w:drawing>
          <wp:inline distT="0" distB="0" distL="0" distR="0">
            <wp:extent cx="4935855" cy="4189730"/>
            <wp:effectExtent l="0" t="0" r="0" b="127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5855" cy="4189730"/>
                    </a:xfrm>
                    <a:prstGeom prst="rect">
                      <a:avLst/>
                    </a:prstGeom>
                    <a:noFill/>
                    <a:ln>
                      <a:noFill/>
                    </a:ln>
                  </pic:spPr>
                </pic:pic>
              </a:graphicData>
            </a:graphic>
          </wp:inline>
        </w:drawing>
      </w:r>
    </w:p>
    <w:p w:rsidR="0093587E" w:rsidRPr="00E76704" w:rsidRDefault="0093587E" w:rsidP="00073C6B">
      <w:pPr>
        <w:pStyle w:val="NoSpacing"/>
        <w:spacing w:before="240"/>
        <w:ind w:firstLineChars="200" w:firstLine="480"/>
        <w:rPr>
          <w:sz w:val="24"/>
          <w:szCs w:val="24"/>
        </w:rPr>
      </w:pPr>
      <w:r>
        <w:rPr>
          <w:rFonts w:hint="eastAsia"/>
          <w:sz w:val="24"/>
          <w:szCs w:val="24"/>
        </w:rPr>
        <w:t>建议</w:t>
      </w:r>
      <w:r>
        <w:rPr>
          <w:sz w:val="24"/>
          <w:szCs w:val="24"/>
        </w:rPr>
        <w:t>用户选择</w:t>
      </w:r>
      <w:r w:rsidRPr="0038553C">
        <w:rPr>
          <w:rFonts w:ascii="SimSun" w:hAnsi="SimSun"/>
          <w:sz w:val="24"/>
          <w:szCs w:val="24"/>
        </w:rPr>
        <w:t>“</w:t>
      </w:r>
      <w:r>
        <w:rPr>
          <w:sz w:val="24"/>
          <w:szCs w:val="24"/>
        </w:rPr>
        <w:t>这是私人计算机</w:t>
      </w:r>
      <w:r w:rsidRPr="0038553C">
        <w:rPr>
          <w:rFonts w:ascii="SimSun" w:hAnsi="SimSun"/>
          <w:sz w:val="24"/>
          <w:szCs w:val="24"/>
        </w:rPr>
        <w:t>”</w:t>
      </w:r>
      <w:r>
        <w:rPr>
          <w:rFonts w:hint="eastAsia"/>
          <w:sz w:val="24"/>
          <w:szCs w:val="24"/>
        </w:rPr>
        <w:t>选项。但倘若</w:t>
      </w:r>
      <w:r>
        <w:rPr>
          <w:sz w:val="24"/>
          <w:szCs w:val="24"/>
        </w:rPr>
        <w:t>用户需要在公共计算机上工作，</w:t>
      </w:r>
      <w:r>
        <w:rPr>
          <w:rFonts w:hint="eastAsia"/>
          <w:sz w:val="24"/>
          <w:szCs w:val="24"/>
        </w:rPr>
        <w:t>须</w:t>
      </w:r>
      <w:r>
        <w:rPr>
          <w:sz w:val="24"/>
          <w:szCs w:val="24"/>
        </w:rPr>
        <w:t>选择</w:t>
      </w:r>
      <w:r w:rsidRPr="0038553C">
        <w:rPr>
          <w:rFonts w:ascii="SimSun" w:hAnsi="SimSun"/>
          <w:sz w:val="24"/>
          <w:szCs w:val="24"/>
        </w:rPr>
        <w:t>“</w:t>
      </w:r>
      <w:r>
        <w:rPr>
          <w:sz w:val="24"/>
          <w:szCs w:val="24"/>
        </w:rPr>
        <w:t>这是公共或</w:t>
      </w:r>
      <w:r>
        <w:rPr>
          <w:rFonts w:hint="eastAsia"/>
          <w:sz w:val="24"/>
          <w:szCs w:val="24"/>
        </w:rPr>
        <w:t>共用</w:t>
      </w:r>
      <w:r>
        <w:rPr>
          <w:sz w:val="24"/>
          <w:szCs w:val="24"/>
        </w:rPr>
        <w:t>计算机</w:t>
      </w:r>
      <w:r w:rsidRPr="0038553C">
        <w:rPr>
          <w:rFonts w:ascii="SimSun" w:hAnsi="SimSun"/>
          <w:sz w:val="24"/>
          <w:szCs w:val="24"/>
        </w:rPr>
        <w:t>”</w:t>
      </w:r>
      <w:r>
        <w:rPr>
          <w:sz w:val="24"/>
          <w:szCs w:val="24"/>
        </w:rPr>
        <w:t>选项，这种情况下</w:t>
      </w:r>
      <w:r>
        <w:rPr>
          <w:rFonts w:hint="eastAsia"/>
          <w:sz w:val="24"/>
          <w:szCs w:val="24"/>
        </w:rPr>
        <w:t>可能会频繁</w:t>
      </w:r>
      <w:r>
        <w:rPr>
          <w:sz w:val="24"/>
          <w:szCs w:val="24"/>
        </w:rPr>
        <w:t>遇到服务器超时的情况，而</w:t>
      </w:r>
      <w:r>
        <w:rPr>
          <w:rFonts w:hint="eastAsia"/>
          <w:sz w:val="24"/>
          <w:szCs w:val="24"/>
        </w:rPr>
        <w:t>每当出现这种情况</w:t>
      </w:r>
      <w:r>
        <w:rPr>
          <w:sz w:val="24"/>
          <w:szCs w:val="24"/>
        </w:rPr>
        <w:t>都需要重新登录</w:t>
      </w:r>
      <w:r>
        <w:rPr>
          <w:rFonts w:hint="eastAsia"/>
          <w:sz w:val="24"/>
          <w:szCs w:val="24"/>
        </w:rPr>
        <w:t>。</w:t>
      </w:r>
    </w:p>
    <w:p w:rsidR="0093587E" w:rsidRPr="00E76704" w:rsidRDefault="0093587E" w:rsidP="00633652">
      <w:pPr>
        <w:spacing w:line="240" w:lineRule="auto"/>
        <w:ind w:firstLineChars="200" w:firstLine="480"/>
        <w:rPr>
          <w:sz w:val="24"/>
          <w:szCs w:val="24"/>
          <w:lang w:eastAsia="zh-CN"/>
        </w:rPr>
      </w:pPr>
      <w:r>
        <w:rPr>
          <w:rFonts w:hint="eastAsia"/>
          <w:sz w:val="24"/>
          <w:szCs w:val="24"/>
          <w:lang w:eastAsia="zh-CN"/>
        </w:rPr>
        <w:t>如果</w:t>
      </w:r>
      <w:r>
        <w:rPr>
          <w:sz w:val="24"/>
          <w:szCs w:val="24"/>
          <w:lang w:eastAsia="zh-CN"/>
        </w:rPr>
        <w:t>在</w:t>
      </w:r>
      <w:r>
        <w:rPr>
          <w:rFonts w:hint="eastAsia"/>
          <w:sz w:val="24"/>
          <w:szCs w:val="24"/>
          <w:lang w:eastAsia="zh-CN"/>
        </w:rPr>
        <w:t>生成干扰报告期间</w:t>
      </w:r>
      <w:r w:rsidR="00633652">
        <w:rPr>
          <w:rFonts w:hint="eastAsia"/>
          <w:sz w:val="24"/>
          <w:szCs w:val="24"/>
          <w:lang w:eastAsia="zh-CN"/>
        </w:rPr>
        <w:t>中断了</w:t>
      </w:r>
      <w:r>
        <w:rPr>
          <w:sz w:val="24"/>
          <w:szCs w:val="24"/>
          <w:lang w:eastAsia="zh-CN"/>
        </w:rPr>
        <w:t>与</w:t>
      </w:r>
      <w:r>
        <w:rPr>
          <w:rFonts w:hint="eastAsia"/>
          <w:sz w:val="24"/>
          <w:szCs w:val="24"/>
          <w:lang w:eastAsia="zh-CN"/>
        </w:rPr>
        <w:t>互联网</w:t>
      </w:r>
      <w:r>
        <w:rPr>
          <w:sz w:val="24"/>
          <w:szCs w:val="24"/>
          <w:lang w:eastAsia="zh-CN"/>
        </w:rPr>
        <w:t>或</w:t>
      </w:r>
      <w:r w:rsidR="00633652">
        <w:rPr>
          <w:sz w:val="24"/>
          <w:szCs w:val="24"/>
          <w:lang w:val="en-GB" w:eastAsia="zh-CN"/>
        </w:rPr>
        <w:t>SIRRS</w:t>
      </w:r>
      <w:r>
        <w:rPr>
          <w:rFonts w:hint="eastAsia"/>
          <w:sz w:val="24"/>
          <w:szCs w:val="24"/>
          <w:lang w:val="en-GB" w:eastAsia="zh-CN"/>
        </w:rPr>
        <w:t>服务器</w:t>
      </w:r>
      <w:r>
        <w:rPr>
          <w:sz w:val="24"/>
          <w:szCs w:val="24"/>
          <w:lang w:val="en-GB" w:eastAsia="zh-CN"/>
        </w:rPr>
        <w:t>的</w:t>
      </w:r>
      <w:r>
        <w:rPr>
          <w:rFonts w:hint="eastAsia"/>
          <w:sz w:val="24"/>
          <w:szCs w:val="24"/>
          <w:lang w:val="en-GB" w:eastAsia="zh-CN"/>
        </w:rPr>
        <w:t>连接（</w:t>
      </w:r>
      <w:r w:rsidR="00633652">
        <w:rPr>
          <w:rFonts w:hint="eastAsia"/>
          <w:sz w:val="24"/>
          <w:szCs w:val="24"/>
          <w:lang w:val="en-GB" w:eastAsia="zh-CN"/>
        </w:rPr>
        <w:t>如</w:t>
      </w:r>
      <w:r>
        <w:rPr>
          <w:sz w:val="24"/>
          <w:szCs w:val="24"/>
          <w:lang w:val="en-GB" w:eastAsia="zh-CN"/>
        </w:rPr>
        <w:t>因为</w:t>
      </w:r>
      <w:r>
        <w:rPr>
          <w:rFonts w:hint="eastAsia"/>
          <w:sz w:val="24"/>
          <w:szCs w:val="24"/>
          <w:lang w:val="en-GB" w:eastAsia="zh-CN"/>
        </w:rPr>
        <w:t>超时</w:t>
      </w:r>
      <w:r>
        <w:rPr>
          <w:sz w:val="24"/>
          <w:szCs w:val="24"/>
          <w:lang w:val="en-GB" w:eastAsia="zh-CN"/>
        </w:rPr>
        <w:t>），</w:t>
      </w:r>
      <w:r w:rsidR="00633652">
        <w:rPr>
          <w:rFonts w:hint="eastAsia"/>
          <w:sz w:val="24"/>
          <w:szCs w:val="24"/>
          <w:lang w:val="en-GB" w:eastAsia="zh-CN"/>
        </w:rPr>
        <w:t>已生成</w:t>
      </w:r>
      <w:r>
        <w:rPr>
          <w:sz w:val="24"/>
          <w:szCs w:val="24"/>
          <w:lang w:val="en-GB" w:eastAsia="zh-CN"/>
        </w:rPr>
        <w:t>的</w:t>
      </w:r>
      <w:r w:rsidR="00633652">
        <w:rPr>
          <w:rFonts w:hint="eastAsia"/>
          <w:sz w:val="24"/>
          <w:szCs w:val="24"/>
          <w:lang w:val="en-GB" w:eastAsia="zh-CN"/>
        </w:rPr>
        <w:t>报告</w:t>
      </w:r>
      <w:r>
        <w:rPr>
          <w:sz w:val="24"/>
          <w:szCs w:val="24"/>
          <w:lang w:val="en-GB" w:eastAsia="zh-CN"/>
        </w:rPr>
        <w:t>将存储在</w:t>
      </w:r>
      <w:r>
        <w:rPr>
          <w:rFonts w:hint="eastAsia"/>
          <w:sz w:val="24"/>
          <w:szCs w:val="24"/>
          <w:lang w:val="en-GB" w:eastAsia="zh-CN"/>
        </w:rPr>
        <w:t>系统中</w:t>
      </w:r>
      <w:r>
        <w:rPr>
          <w:sz w:val="24"/>
          <w:szCs w:val="24"/>
          <w:lang w:val="en-GB" w:eastAsia="zh-CN"/>
        </w:rPr>
        <w:t>，并可从</w:t>
      </w:r>
      <w:r w:rsidR="00633652">
        <w:rPr>
          <w:rFonts w:hint="eastAsia"/>
          <w:sz w:val="24"/>
          <w:szCs w:val="24"/>
          <w:lang w:val="en-GB" w:eastAsia="zh-CN"/>
        </w:rPr>
        <w:t>“</w:t>
      </w:r>
      <w:r w:rsidR="00633652">
        <w:rPr>
          <w:sz w:val="24"/>
          <w:szCs w:val="24"/>
          <w:lang w:val="en-GB" w:eastAsia="zh-CN"/>
        </w:rPr>
        <w:t>Drafts</w:t>
      </w:r>
      <w:r w:rsidR="00633652">
        <w:rPr>
          <w:rFonts w:hint="eastAsia"/>
          <w:sz w:val="24"/>
          <w:szCs w:val="24"/>
          <w:lang w:val="en-GB" w:eastAsia="zh-CN"/>
        </w:rPr>
        <w:t>”（草稿）</w:t>
      </w:r>
      <w:r>
        <w:rPr>
          <w:rFonts w:hint="eastAsia"/>
          <w:sz w:val="24"/>
          <w:szCs w:val="24"/>
          <w:lang w:eastAsia="zh-CN"/>
        </w:rPr>
        <w:t>菜单中</w:t>
      </w:r>
      <w:r w:rsidR="00633652">
        <w:rPr>
          <w:rFonts w:hint="eastAsia"/>
          <w:sz w:val="24"/>
          <w:szCs w:val="24"/>
          <w:lang w:eastAsia="zh-CN"/>
        </w:rPr>
        <w:t>找回</w:t>
      </w:r>
      <w:r>
        <w:rPr>
          <w:sz w:val="24"/>
          <w:szCs w:val="24"/>
          <w:lang w:eastAsia="zh-CN"/>
        </w:rPr>
        <w:t>。</w:t>
      </w:r>
    </w:p>
    <w:p w:rsidR="007C37B5" w:rsidRDefault="007C37B5" w:rsidP="002A4C5C">
      <w:pPr>
        <w:pStyle w:val="Reasons"/>
        <w:rPr>
          <w:lang w:eastAsia="zh-CN"/>
        </w:rPr>
      </w:pPr>
    </w:p>
    <w:p w:rsidR="00073C6B" w:rsidRDefault="00073C6B" w:rsidP="002A4C5C">
      <w:pPr>
        <w:pStyle w:val="Reasons"/>
        <w:rPr>
          <w:lang w:eastAsia="zh-CN"/>
        </w:rPr>
      </w:pPr>
    </w:p>
    <w:p w:rsidR="006C6797" w:rsidRPr="007C37B5" w:rsidRDefault="007C37B5" w:rsidP="002A4C5C">
      <w:pPr>
        <w:spacing w:line="240" w:lineRule="auto"/>
        <w:jc w:val="center"/>
      </w:pPr>
      <w:r>
        <w:t>______________</w:t>
      </w:r>
    </w:p>
    <w:sectPr w:rsidR="006C6797" w:rsidRPr="007C37B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7E" w:rsidRDefault="0093587E">
      <w:r>
        <w:separator/>
      </w:r>
    </w:p>
  </w:endnote>
  <w:endnote w:type="continuationSeparator" w:id="0">
    <w:p w:rsidR="0093587E" w:rsidRDefault="0093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7E" w:rsidRPr="00E53DCE" w:rsidRDefault="0093587E"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7E" w:rsidRDefault="0093587E">
      <w:r>
        <w:t>____________________</w:t>
      </w:r>
    </w:p>
  </w:footnote>
  <w:footnote w:type="continuationSeparator" w:id="0">
    <w:p w:rsidR="0093587E" w:rsidRDefault="0093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7E" w:rsidRPr="00235A29" w:rsidRDefault="0093587E" w:rsidP="00AC268A">
    <w:pPr>
      <w:pStyle w:val="Header"/>
      <w:jc w:val="center"/>
    </w:pP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2F5157">
      <w:rPr>
        <w:rStyle w:val="PageNumber"/>
        <w:noProof/>
        <w:sz w:val="18"/>
        <w:szCs w:val="18"/>
      </w:rPr>
      <w:t>4</w:t>
    </w:r>
    <w:r w:rsidRPr="00CB75BD">
      <w:rPr>
        <w:rStyle w:val="PageNumber"/>
        <w:sz w:val="18"/>
        <w:szCs w:val="18"/>
      </w:rPr>
      <w:fldChar w:fldCharType="end"/>
    </w:r>
    <w:r w:rsidRPr="00CB75B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7E" w:rsidRPr="00AF3325" w:rsidRDefault="0093587E" w:rsidP="003C2F96">
    <w:pPr>
      <w:pStyle w:val="Header"/>
      <w:jc w:val="center"/>
    </w:pP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CD4A62">
      <w:rPr>
        <w:rStyle w:val="PageNumber"/>
        <w:noProof/>
        <w:sz w:val="18"/>
        <w:szCs w:val="18"/>
      </w:rPr>
      <w:t>3</w:t>
    </w:r>
    <w:r w:rsidRPr="00CB75BD">
      <w:rPr>
        <w:rStyle w:val="PageNumber"/>
        <w:sz w:val="18"/>
        <w:szCs w:val="18"/>
      </w:rPr>
      <w:fldChar w:fldCharType="end"/>
    </w:r>
    <w:r w:rsidRPr="00CB75B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7E" w:rsidRPr="00EA15B3" w:rsidRDefault="0093587E" w:rsidP="00E865C2">
    <w:pPr>
      <w:pStyle w:val="Header"/>
      <w:spacing w:line="360" w:lineRule="auto"/>
      <w:jc w:val="center"/>
    </w:pPr>
    <w:r>
      <w:rPr>
        <w:b/>
        <w:bCs/>
        <w:noProof/>
        <w:lang w:val="en-GB"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13247A"/>
    <w:multiLevelType w:val="hybridMultilevel"/>
    <w:tmpl w:val="23746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B172598"/>
    <w:multiLevelType w:val="hybridMultilevel"/>
    <w:tmpl w:val="F176BD44"/>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9" w15:restartNumberingAfterBreak="0">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61616"/>
    <w:rsid w:val="00001F8D"/>
    <w:rsid w:val="0000278A"/>
    <w:rsid w:val="000067A8"/>
    <w:rsid w:val="00006A31"/>
    <w:rsid w:val="00006C82"/>
    <w:rsid w:val="00010E30"/>
    <w:rsid w:val="00015C76"/>
    <w:rsid w:val="000175CF"/>
    <w:rsid w:val="00026CF8"/>
    <w:rsid w:val="00030BD7"/>
    <w:rsid w:val="00031E64"/>
    <w:rsid w:val="00034340"/>
    <w:rsid w:val="00035CB3"/>
    <w:rsid w:val="00040F42"/>
    <w:rsid w:val="00041714"/>
    <w:rsid w:val="00045A8D"/>
    <w:rsid w:val="0005167A"/>
    <w:rsid w:val="000548E6"/>
    <w:rsid w:val="00054E5D"/>
    <w:rsid w:val="00062BE5"/>
    <w:rsid w:val="00070258"/>
    <w:rsid w:val="00070648"/>
    <w:rsid w:val="00071555"/>
    <w:rsid w:val="0007323C"/>
    <w:rsid w:val="00073C6B"/>
    <w:rsid w:val="00086D03"/>
    <w:rsid w:val="00091674"/>
    <w:rsid w:val="00094040"/>
    <w:rsid w:val="00094EB2"/>
    <w:rsid w:val="000A096A"/>
    <w:rsid w:val="000A375E"/>
    <w:rsid w:val="000A7051"/>
    <w:rsid w:val="000B0AF6"/>
    <w:rsid w:val="000B0E9B"/>
    <w:rsid w:val="000B2CAE"/>
    <w:rsid w:val="000C03C7"/>
    <w:rsid w:val="000C2AD0"/>
    <w:rsid w:val="000C45D1"/>
    <w:rsid w:val="000D02D0"/>
    <w:rsid w:val="000E3DEE"/>
    <w:rsid w:val="000E6505"/>
    <w:rsid w:val="000F397B"/>
    <w:rsid w:val="000F5B3F"/>
    <w:rsid w:val="00100B72"/>
    <w:rsid w:val="00101F7D"/>
    <w:rsid w:val="00103C76"/>
    <w:rsid w:val="0011265F"/>
    <w:rsid w:val="00117282"/>
    <w:rsid w:val="00117389"/>
    <w:rsid w:val="00121C2D"/>
    <w:rsid w:val="00127030"/>
    <w:rsid w:val="001327B3"/>
    <w:rsid w:val="00134404"/>
    <w:rsid w:val="0013552D"/>
    <w:rsid w:val="00144DFB"/>
    <w:rsid w:val="00175D2D"/>
    <w:rsid w:val="00187CA3"/>
    <w:rsid w:val="00194D3A"/>
    <w:rsid w:val="00196710"/>
    <w:rsid w:val="00196770"/>
    <w:rsid w:val="00197324"/>
    <w:rsid w:val="001978FF"/>
    <w:rsid w:val="001B351B"/>
    <w:rsid w:val="001B42C9"/>
    <w:rsid w:val="001B4735"/>
    <w:rsid w:val="001C06DB"/>
    <w:rsid w:val="001C6971"/>
    <w:rsid w:val="001C7AF3"/>
    <w:rsid w:val="001D2785"/>
    <w:rsid w:val="001D30B2"/>
    <w:rsid w:val="001D7070"/>
    <w:rsid w:val="001D710C"/>
    <w:rsid w:val="001F02F0"/>
    <w:rsid w:val="001F2170"/>
    <w:rsid w:val="001F3948"/>
    <w:rsid w:val="001F5A49"/>
    <w:rsid w:val="002009A3"/>
    <w:rsid w:val="00201097"/>
    <w:rsid w:val="00201B6E"/>
    <w:rsid w:val="00206689"/>
    <w:rsid w:val="002111E0"/>
    <w:rsid w:val="00223D5F"/>
    <w:rsid w:val="002302B3"/>
    <w:rsid w:val="00230C66"/>
    <w:rsid w:val="00235A29"/>
    <w:rsid w:val="00236090"/>
    <w:rsid w:val="00240770"/>
    <w:rsid w:val="00241526"/>
    <w:rsid w:val="002443A2"/>
    <w:rsid w:val="0025396B"/>
    <w:rsid w:val="00254C15"/>
    <w:rsid w:val="00266E74"/>
    <w:rsid w:val="00283C3B"/>
    <w:rsid w:val="002861E6"/>
    <w:rsid w:val="00287D18"/>
    <w:rsid w:val="00287E05"/>
    <w:rsid w:val="00292785"/>
    <w:rsid w:val="00294CE8"/>
    <w:rsid w:val="002A2618"/>
    <w:rsid w:val="002A2AB7"/>
    <w:rsid w:val="002A4C5C"/>
    <w:rsid w:val="002A5DD7"/>
    <w:rsid w:val="002B0CAC"/>
    <w:rsid w:val="002B6D20"/>
    <w:rsid w:val="002C3C0F"/>
    <w:rsid w:val="002D5A15"/>
    <w:rsid w:val="002D5BDD"/>
    <w:rsid w:val="002E0DC8"/>
    <w:rsid w:val="002E3D27"/>
    <w:rsid w:val="002F0890"/>
    <w:rsid w:val="002F2531"/>
    <w:rsid w:val="002F4967"/>
    <w:rsid w:val="002F5157"/>
    <w:rsid w:val="0031305F"/>
    <w:rsid w:val="003143EA"/>
    <w:rsid w:val="00315640"/>
    <w:rsid w:val="00316935"/>
    <w:rsid w:val="0032409F"/>
    <w:rsid w:val="003266ED"/>
    <w:rsid w:val="00326C68"/>
    <w:rsid w:val="003370B8"/>
    <w:rsid w:val="00343A62"/>
    <w:rsid w:val="00345D38"/>
    <w:rsid w:val="00347E27"/>
    <w:rsid w:val="00352097"/>
    <w:rsid w:val="003612F6"/>
    <w:rsid w:val="0036213D"/>
    <w:rsid w:val="003666FF"/>
    <w:rsid w:val="0037309C"/>
    <w:rsid w:val="0037559D"/>
    <w:rsid w:val="00380A03"/>
    <w:rsid w:val="00380A6E"/>
    <w:rsid w:val="003836D4"/>
    <w:rsid w:val="003854CE"/>
    <w:rsid w:val="0038553C"/>
    <w:rsid w:val="003970F8"/>
    <w:rsid w:val="003A1F49"/>
    <w:rsid w:val="003A35F6"/>
    <w:rsid w:val="003A55ED"/>
    <w:rsid w:val="003A5674"/>
    <w:rsid w:val="003A5D52"/>
    <w:rsid w:val="003B2BDA"/>
    <w:rsid w:val="003B55EC"/>
    <w:rsid w:val="003C2EA7"/>
    <w:rsid w:val="003C2F96"/>
    <w:rsid w:val="003C4471"/>
    <w:rsid w:val="003C7D41"/>
    <w:rsid w:val="003D07CE"/>
    <w:rsid w:val="003D4A69"/>
    <w:rsid w:val="003E4EC8"/>
    <w:rsid w:val="003E504F"/>
    <w:rsid w:val="003E78D6"/>
    <w:rsid w:val="003F4F60"/>
    <w:rsid w:val="003F7BF6"/>
    <w:rsid w:val="00400573"/>
    <w:rsid w:val="004007A3"/>
    <w:rsid w:val="00406BA7"/>
    <w:rsid w:val="00406D71"/>
    <w:rsid w:val="00422DEC"/>
    <w:rsid w:val="004257F8"/>
    <w:rsid w:val="0043059E"/>
    <w:rsid w:val="004326DB"/>
    <w:rsid w:val="0043682E"/>
    <w:rsid w:val="00440DB0"/>
    <w:rsid w:val="00447ECB"/>
    <w:rsid w:val="00454B00"/>
    <w:rsid w:val="004623F7"/>
    <w:rsid w:val="004677A9"/>
    <w:rsid w:val="0047080B"/>
    <w:rsid w:val="00473796"/>
    <w:rsid w:val="00480F51"/>
    <w:rsid w:val="00481124"/>
    <w:rsid w:val="004815EB"/>
    <w:rsid w:val="00486E86"/>
    <w:rsid w:val="00487569"/>
    <w:rsid w:val="00496864"/>
    <w:rsid w:val="00496920"/>
    <w:rsid w:val="004A4496"/>
    <w:rsid w:val="004B11AB"/>
    <w:rsid w:val="004B7C9A"/>
    <w:rsid w:val="004C6779"/>
    <w:rsid w:val="004C6832"/>
    <w:rsid w:val="004D733B"/>
    <w:rsid w:val="004E0DC4"/>
    <w:rsid w:val="004E0FB5"/>
    <w:rsid w:val="004E43BB"/>
    <w:rsid w:val="004E460D"/>
    <w:rsid w:val="004F178E"/>
    <w:rsid w:val="004F4543"/>
    <w:rsid w:val="004F57BB"/>
    <w:rsid w:val="005050ED"/>
    <w:rsid w:val="00505309"/>
    <w:rsid w:val="00506410"/>
    <w:rsid w:val="0050789B"/>
    <w:rsid w:val="00517931"/>
    <w:rsid w:val="005224A1"/>
    <w:rsid w:val="0053097A"/>
    <w:rsid w:val="00533652"/>
    <w:rsid w:val="00534372"/>
    <w:rsid w:val="00543DF8"/>
    <w:rsid w:val="00546101"/>
    <w:rsid w:val="00553DD7"/>
    <w:rsid w:val="005638CF"/>
    <w:rsid w:val="0056741E"/>
    <w:rsid w:val="0057325A"/>
    <w:rsid w:val="0057469A"/>
    <w:rsid w:val="00580814"/>
    <w:rsid w:val="00583A0B"/>
    <w:rsid w:val="00585705"/>
    <w:rsid w:val="005876C2"/>
    <w:rsid w:val="005A03A3"/>
    <w:rsid w:val="005A2B92"/>
    <w:rsid w:val="005A3F66"/>
    <w:rsid w:val="005A79E9"/>
    <w:rsid w:val="005B214C"/>
    <w:rsid w:val="005B4B37"/>
    <w:rsid w:val="005B4CDA"/>
    <w:rsid w:val="005B50EE"/>
    <w:rsid w:val="005B6238"/>
    <w:rsid w:val="005D3669"/>
    <w:rsid w:val="005E33C3"/>
    <w:rsid w:val="005E5EB3"/>
    <w:rsid w:val="005F3CB6"/>
    <w:rsid w:val="005F47D6"/>
    <w:rsid w:val="005F657C"/>
    <w:rsid w:val="006021B6"/>
    <w:rsid w:val="00602D53"/>
    <w:rsid w:val="006047E5"/>
    <w:rsid w:val="00607BF9"/>
    <w:rsid w:val="00616FEE"/>
    <w:rsid w:val="0062198E"/>
    <w:rsid w:val="0062209E"/>
    <w:rsid w:val="00633652"/>
    <w:rsid w:val="00634B9D"/>
    <w:rsid w:val="0063650F"/>
    <w:rsid w:val="0064371D"/>
    <w:rsid w:val="00650543"/>
    <w:rsid w:val="00650B2A"/>
    <w:rsid w:val="00651777"/>
    <w:rsid w:val="0065235D"/>
    <w:rsid w:val="006550F8"/>
    <w:rsid w:val="006553A0"/>
    <w:rsid w:val="006758EA"/>
    <w:rsid w:val="006829F3"/>
    <w:rsid w:val="00683C64"/>
    <w:rsid w:val="0069281B"/>
    <w:rsid w:val="00692DDD"/>
    <w:rsid w:val="0069712F"/>
    <w:rsid w:val="006A1042"/>
    <w:rsid w:val="006A518B"/>
    <w:rsid w:val="006B0590"/>
    <w:rsid w:val="006B2847"/>
    <w:rsid w:val="006B49DA"/>
    <w:rsid w:val="006B50E9"/>
    <w:rsid w:val="006B62E8"/>
    <w:rsid w:val="006C3C5D"/>
    <w:rsid w:val="006C53F8"/>
    <w:rsid w:val="006C6797"/>
    <w:rsid w:val="006C7CDE"/>
    <w:rsid w:val="006D2D20"/>
    <w:rsid w:val="006E264C"/>
    <w:rsid w:val="007234B1"/>
    <w:rsid w:val="00723D08"/>
    <w:rsid w:val="00725FDA"/>
    <w:rsid w:val="007268AB"/>
    <w:rsid w:val="00727816"/>
    <w:rsid w:val="00730B9A"/>
    <w:rsid w:val="00750CFA"/>
    <w:rsid w:val="007553DA"/>
    <w:rsid w:val="00761616"/>
    <w:rsid w:val="007616E7"/>
    <w:rsid w:val="00764D35"/>
    <w:rsid w:val="0076712E"/>
    <w:rsid w:val="00767BC4"/>
    <w:rsid w:val="00770756"/>
    <w:rsid w:val="00771A94"/>
    <w:rsid w:val="00773A66"/>
    <w:rsid w:val="00775DB8"/>
    <w:rsid w:val="00782354"/>
    <w:rsid w:val="00786224"/>
    <w:rsid w:val="007921A7"/>
    <w:rsid w:val="007B3DB1"/>
    <w:rsid w:val="007B5637"/>
    <w:rsid w:val="007C37B5"/>
    <w:rsid w:val="007C5278"/>
    <w:rsid w:val="007D183E"/>
    <w:rsid w:val="007D43AF"/>
    <w:rsid w:val="007D43D0"/>
    <w:rsid w:val="007D7C77"/>
    <w:rsid w:val="007E01F7"/>
    <w:rsid w:val="007E1833"/>
    <w:rsid w:val="007E3F13"/>
    <w:rsid w:val="007F751A"/>
    <w:rsid w:val="00800012"/>
    <w:rsid w:val="0080261F"/>
    <w:rsid w:val="00806160"/>
    <w:rsid w:val="008076CB"/>
    <w:rsid w:val="008143A4"/>
    <w:rsid w:val="0081513E"/>
    <w:rsid w:val="00821154"/>
    <w:rsid w:val="00854131"/>
    <w:rsid w:val="0085652D"/>
    <w:rsid w:val="00860AA4"/>
    <w:rsid w:val="0086683C"/>
    <w:rsid w:val="00876205"/>
    <w:rsid w:val="0087694B"/>
    <w:rsid w:val="00880F4D"/>
    <w:rsid w:val="008879A4"/>
    <w:rsid w:val="0089263C"/>
    <w:rsid w:val="00893CCF"/>
    <w:rsid w:val="008A256C"/>
    <w:rsid w:val="008A29E0"/>
    <w:rsid w:val="008B35A3"/>
    <w:rsid w:val="008B37E1"/>
    <w:rsid w:val="008B45F8"/>
    <w:rsid w:val="008B5EDC"/>
    <w:rsid w:val="008B6249"/>
    <w:rsid w:val="008B6E8C"/>
    <w:rsid w:val="008C2E74"/>
    <w:rsid w:val="008D1E50"/>
    <w:rsid w:val="008D5409"/>
    <w:rsid w:val="008E006D"/>
    <w:rsid w:val="008E023B"/>
    <w:rsid w:val="008E38B4"/>
    <w:rsid w:val="008F1021"/>
    <w:rsid w:val="008F4F21"/>
    <w:rsid w:val="00904D4A"/>
    <w:rsid w:val="009076D7"/>
    <w:rsid w:val="009151BA"/>
    <w:rsid w:val="00925023"/>
    <w:rsid w:val="009277BC"/>
    <w:rsid w:val="00927D57"/>
    <w:rsid w:val="00931A51"/>
    <w:rsid w:val="0093587E"/>
    <w:rsid w:val="00947185"/>
    <w:rsid w:val="00951603"/>
    <w:rsid w:val="009518B3"/>
    <w:rsid w:val="00957422"/>
    <w:rsid w:val="00963D9D"/>
    <w:rsid w:val="009728F5"/>
    <w:rsid w:val="00976DB7"/>
    <w:rsid w:val="0098013E"/>
    <w:rsid w:val="00981B54"/>
    <w:rsid w:val="009842C3"/>
    <w:rsid w:val="009858FA"/>
    <w:rsid w:val="009A009A"/>
    <w:rsid w:val="009A6BB6"/>
    <w:rsid w:val="009B3F43"/>
    <w:rsid w:val="009B5CFA"/>
    <w:rsid w:val="009C161F"/>
    <w:rsid w:val="009C56B4"/>
    <w:rsid w:val="009C6075"/>
    <w:rsid w:val="009C6A12"/>
    <w:rsid w:val="009D2F75"/>
    <w:rsid w:val="009D311C"/>
    <w:rsid w:val="009D51A2"/>
    <w:rsid w:val="009E04A8"/>
    <w:rsid w:val="009E4AEC"/>
    <w:rsid w:val="009E5BD8"/>
    <w:rsid w:val="009E681E"/>
    <w:rsid w:val="00A119E6"/>
    <w:rsid w:val="00A1377D"/>
    <w:rsid w:val="00A20FBC"/>
    <w:rsid w:val="00A25C2D"/>
    <w:rsid w:val="00A31370"/>
    <w:rsid w:val="00A34D6F"/>
    <w:rsid w:val="00A34E53"/>
    <w:rsid w:val="00A41F91"/>
    <w:rsid w:val="00A421F4"/>
    <w:rsid w:val="00A5560B"/>
    <w:rsid w:val="00A63355"/>
    <w:rsid w:val="00A745E5"/>
    <w:rsid w:val="00A7596D"/>
    <w:rsid w:val="00A963DF"/>
    <w:rsid w:val="00AC0C22"/>
    <w:rsid w:val="00AC268A"/>
    <w:rsid w:val="00AC3896"/>
    <w:rsid w:val="00AD053D"/>
    <w:rsid w:val="00AD2CF2"/>
    <w:rsid w:val="00AE2D88"/>
    <w:rsid w:val="00AE6F6F"/>
    <w:rsid w:val="00AF3325"/>
    <w:rsid w:val="00AF34D9"/>
    <w:rsid w:val="00AF6EF2"/>
    <w:rsid w:val="00AF70DA"/>
    <w:rsid w:val="00B003EC"/>
    <w:rsid w:val="00B019D3"/>
    <w:rsid w:val="00B04D81"/>
    <w:rsid w:val="00B13EA3"/>
    <w:rsid w:val="00B15289"/>
    <w:rsid w:val="00B34CF9"/>
    <w:rsid w:val="00B37559"/>
    <w:rsid w:val="00B4054B"/>
    <w:rsid w:val="00B46B4D"/>
    <w:rsid w:val="00B579B0"/>
    <w:rsid w:val="00B57D11"/>
    <w:rsid w:val="00B61A2B"/>
    <w:rsid w:val="00B649D7"/>
    <w:rsid w:val="00B709B7"/>
    <w:rsid w:val="00B77FD9"/>
    <w:rsid w:val="00B81C2F"/>
    <w:rsid w:val="00B857FA"/>
    <w:rsid w:val="00B90743"/>
    <w:rsid w:val="00B90C45"/>
    <w:rsid w:val="00B933BE"/>
    <w:rsid w:val="00B96E09"/>
    <w:rsid w:val="00BA7DF5"/>
    <w:rsid w:val="00BC761D"/>
    <w:rsid w:val="00BD38A9"/>
    <w:rsid w:val="00BD4AE3"/>
    <w:rsid w:val="00BD6738"/>
    <w:rsid w:val="00BD7E5E"/>
    <w:rsid w:val="00BE63DB"/>
    <w:rsid w:val="00BE6574"/>
    <w:rsid w:val="00BF38CE"/>
    <w:rsid w:val="00BF5643"/>
    <w:rsid w:val="00C07319"/>
    <w:rsid w:val="00C16FD2"/>
    <w:rsid w:val="00C237E7"/>
    <w:rsid w:val="00C41457"/>
    <w:rsid w:val="00C42C80"/>
    <w:rsid w:val="00C4395E"/>
    <w:rsid w:val="00C47645"/>
    <w:rsid w:val="00C47FFD"/>
    <w:rsid w:val="00C51E92"/>
    <w:rsid w:val="00C57E2C"/>
    <w:rsid w:val="00C608B7"/>
    <w:rsid w:val="00C66F24"/>
    <w:rsid w:val="00C76D7F"/>
    <w:rsid w:val="00C813AA"/>
    <w:rsid w:val="00C9291E"/>
    <w:rsid w:val="00CA3F44"/>
    <w:rsid w:val="00CA4E58"/>
    <w:rsid w:val="00CB02B4"/>
    <w:rsid w:val="00CB3771"/>
    <w:rsid w:val="00CB44BF"/>
    <w:rsid w:val="00CB5153"/>
    <w:rsid w:val="00CC2E6D"/>
    <w:rsid w:val="00CC602C"/>
    <w:rsid w:val="00CD4A62"/>
    <w:rsid w:val="00CE0493"/>
    <w:rsid w:val="00CE076A"/>
    <w:rsid w:val="00CE463D"/>
    <w:rsid w:val="00CF2DD9"/>
    <w:rsid w:val="00CF6ABF"/>
    <w:rsid w:val="00D044BC"/>
    <w:rsid w:val="00D10BA0"/>
    <w:rsid w:val="00D21694"/>
    <w:rsid w:val="00D24EB5"/>
    <w:rsid w:val="00D30B38"/>
    <w:rsid w:val="00D34EAE"/>
    <w:rsid w:val="00D35AB9"/>
    <w:rsid w:val="00D41571"/>
    <w:rsid w:val="00D416A0"/>
    <w:rsid w:val="00D47672"/>
    <w:rsid w:val="00D5123C"/>
    <w:rsid w:val="00D5221C"/>
    <w:rsid w:val="00D55560"/>
    <w:rsid w:val="00D61C5A"/>
    <w:rsid w:val="00D61E03"/>
    <w:rsid w:val="00D622F5"/>
    <w:rsid w:val="00D631CE"/>
    <w:rsid w:val="00D6790C"/>
    <w:rsid w:val="00D73277"/>
    <w:rsid w:val="00D76586"/>
    <w:rsid w:val="00D77AD2"/>
    <w:rsid w:val="00D82657"/>
    <w:rsid w:val="00D86A32"/>
    <w:rsid w:val="00D87E20"/>
    <w:rsid w:val="00D93575"/>
    <w:rsid w:val="00DA4037"/>
    <w:rsid w:val="00DE2DB7"/>
    <w:rsid w:val="00DE3048"/>
    <w:rsid w:val="00DE66A5"/>
    <w:rsid w:val="00DF23F9"/>
    <w:rsid w:val="00DF2B50"/>
    <w:rsid w:val="00DF49C8"/>
    <w:rsid w:val="00E01059"/>
    <w:rsid w:val="00E02EA3"/>
    <w:rsid w:val="00E04C86"/>
    <w:rsid w:val="00E05DAA"/>
    <w:rsid w:val="00E15419"/>
    <w:rsid w:val="00E16BA4"/>
    <w:rsid w:val="00E17344"/>
    <w:rsid w:val="00E20F30"/>
    <w:rsid w:val="00E2189C"/>
    <w:rsid w:val="00E218F9"/>
    <w:rsid w:val="00E25BB1"/>
    <w:rsid w:val="00E27BBA"/>
    <w:rsid w:val="00E30E3F"/>
    <w:rsid w:val="00E35E8F"/>
    <w:rsid w:val="00E428AB"/>
    <w:rsid w:val="00E438E8"/>
    <w:rsid w:val="00E453A3"/>
    <w:rsid w:val="00E45F25"/>
    <w:rsid w:val="00E45F2D"/>
    <w:rsid w:val="00E520E2"/>
    <w:rsid w:val="00E530C4"/>
    <w:rsid w:val="00E53DCE"/>
    <w:rsid w:val="00E55996"/>
    <w:rsid w:val="00E60BD7"/>
    <w:rsid w:val="00E64254"/>
    <w:rsid w:val="00E65015"/>
    <w:rsid w:val="00E67928"/>
    <w:rsid w:val="00E70FB5"/>
    <w:rsid w:val="00E865C2"/>
    <w:rsid w:val="00E915AF"/>
    <w:rsid w:val="00E91BAF"/>
    <w:rsid w:val="00E96415"/>
    <w:rsid w:val="00EA15B3"/>
    <w:rsid w:val="00EB2358"/>
    <w:rsid w:val="00EB3EB8"/>
    <w:rsid w:val="00EC00EF"/>
    <w:rsid w:val="00EC02FE"/>
    <w:rsid w:val="00EC4A96"/>
    <w:rsid w:val="00EE03A0"/>
    <w:rsid w:val="00EE17EC"/>
    <w:rsid w:val="00F205F2"/>
    <w:rsid w:val="00F27B54"/>
    <w:rsid w:val="00F424BF"/>
    <w:rsid w:val="00F44FC3"/>
    <w:rsid w:val="00F46107"/>
    <w:rsid w:val="00F468C5"/>
    <w:rsid w:val="00F47B6E"/>
    <w:rsid w:val="00F52F39"/>
    <w:rsid w:val="00F57403"/>
    <w:rsid w:val="00F6184F"/>
    <w:rsid w:val="00F8310E"/>
    <w:rsid w:val="00F86748"/>
    <w:rsid w:val="00F914DD"/>
    <w:rsid w:val="00F91EFC"/>
    <w:rsid w:val="00FA22CC"/>
    <w:rsid w:val="00FA2358"/>
    <w:rsid w:val="00FB2592"/>
    <w:rsid w:val="00FB2810"/>
    <w:rsid w:val="00FB74A6"/>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2439C354-89EC-4631-AAEC-59724E2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styleId="EndnoteReference">
    <w:name w:val="endnote reference"/>
    <w:rsid w:val="00294CE8"/>
    <w:rPr>
      <w:vertAlign w:val="superscript"/>
    </w:rPr>
  </w:style>
  <w:style w:type="paragraph" w:styleId="BlockText">
    <w:name w:val="Block Text"/>
    <w:basedOn w:val="Normal"/>
    <w:rsid w:val="00294CE8"/>
    <w:pPr>
      <w:tabs>
        <w:tab w:val="clear" w:pos="794"/>
        <w:tab w:val="clear" w:pos="1191"/>
        <w:tab w:val="clear" w:pos="1588"/>
        <w:tab w:val="clear" w:pos="1985"/>
      </w:tabs>
      <w:overflowPunct/>
      <w:autoSpaceDE/>
      <w:autoSpaceDN/>
      <w:adjustRightInd/>
      <w:spacing w:before="124" w:line="240" w:lineRule="auto"/>
      <w:ind w:left="113" w:right="113"/>
      <w:textAlignment w:val="auto"/>
    </w:pPr>
    <w:rPr>
      <w:rFonts w:ascii="Times New Roman" w:eastAsia="SimSun" w:hAnsi="Times New Roman" w:cs="Times New Roman"/>
      <w:color w:val="000000"/>
      <w:sz w:val="24"/>
      <w:szCs w:val="20"/>
    </w:rPr>
  </w:style>
  <w:style w:type="paragraph" w:styleId="EndnoteText">
    <w:name w:val="endnote text"/>
    <w:basedOn w:val="Normal"/>
    <w:link w:val="EndnoteTextChar"/>
    <w:rsid w:val="00294CE8"/>
    <w:pPr>
      <w:spacing w:before="12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294CE8"/>
    <w:rPr>
      <w:rFonts w:ascii="Times New Roman" w:eastAsia="Times New Roman" w:hAnsi="Times New Roman" w:cs="Times New Roman"/>
      <w:lang w:val="en-GB" w:eastAsia="en-US"/>
    </w:rPr>
  </w:style>
  <w:style w:type="character" w:styleId="FollowedHyperlink">
    <w:name w:val="FollowedHyperlink"/>
    <w:basedOn w:val="DefaultParagraphFont"/>
    <w:rsid w:val="0031305F"/>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C3C0F"/>
    <w:rPr>
      <w:szCs w:val="22"/>
      <w:lang w:val="en-US" w:eastAsia="en-US"/>
    </w:rPr>
  </w:style>
  <w:style w:type="table" w:styleId="TableGrid">
    <w:name w:val="Table Grid"/>
    <w:basedOn w:val="TableNormal"/>
    <w:rsid w:val="000027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C37B5"/>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lang w:eastAsia="zh-CN"/>
    </w:rPr>
  </w:style>
  <w:style w:type="paragraph" w:customStyle="1" w:styleId="Reasons">
    <w:name w:val="Reasons"/>
    <w:basedOn w:val="Normal"/>
    <w:qFormat/>
    <w:rsid w:val="007C37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paragraph" w:styleId="ListParagraph">
    <w:name w:val="List Paragraph"/>
    <w:basedOn w:val="Normal"/>
    <w:uiPriority w:val="34"/>
    <w:qFormat/>
    <w:rsid w:val="004257F8"/>
    <w:pPr>
      <w:tabs>
        <w:tab w:val="clear" w:pos="794"/>
        <w:tab w:val="clear" w:pos="1191"/>
        <w:tab w:val="clear" w:pos="1588"/>
        <w:tab w:val="clear" w:pos="1985"/>
      </w:tabs>
      <w:overflowPunct/>
      <w:autoSpaceDE/>
      <w:autoSpaceDN/>
      <w:adjustRightInd/>
      <w:spacing w:before="0" w:after="160" w:line="256" w:lineRule="auto"/>
      <w:ind w:left="720"/>
      <w:contextualSpacing/>
      <w:jc w:val="left"/>
      <w:textAlignment w:val="auto"/>
    </w:pPr>
    <w:rPr>
      <w:rFonts w:asciiTheme="minorHAnsi"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1166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572306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RRS@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F003-6D2A-4505-938D-E97C4133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4</TotalTime>
  <Pages>4</Pages>
  <Words>2330</Words>
  <Characters>897</Characters>
  <Application>Microsoft Office Word</Application>
  <DocSecurity>0</DocSecurity>
  <Lines>7</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Anghelone, Christine</cp:lastModifiedBy>
  <cp:revision>7</cp:revision>
  <cp:lastPrinted>2018-03-08T08:48:00Z</cp:lastPrinted>
  <dcterms:created xsi:type="dcterms:W3CDTF">2018-03-07T12:58:00Z</dcterms:created>
  <dcterms:modified xsi:type="dcterms:W3CDTF">2018-03-12T10:29:00Z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