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AF70F6" w:rsidRPr="00AF70F6" w:rsidTr="0029677E">
        <w:tc>
          <w:tcPr>
            <w:tcW w:w="5000" w:type="pct"/>
            <w:gridSpan w:val="3"/>
            <w:shd w:val="clear" w:color="auto" w:fill="auto"/>
          </w:tcPr>
          <w:p w:rsid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line="340" w:lineRule="exact"/>
              <w:rPr>
                <w:rFonts w:eastAsiaTheme="minorEastAsia"/>
                <w:b/>
                <w:bCs/>
                <w:color w:val="808080"/>
                <w:sz w:val="28"/>
                <w:szCs w:val="36"/>
                <w:rtl/>
                <w:lang w:eastAsia="zh-CN" w:bidi="ar-EG"/>
              </w:rPr>
            </w:pPr>
            <w:r w:rsidRPr="008260B2">
              <w:rPr>
                <w:rFonts w:eastAsiaTheme="minorEastAsia"/>
                <w:b/>
                <w:bCs/>
                <w:color w:val="808080"/>
                <w:sz w:val="28"/>
                <w:szCs w:val="36"/>
                <w:rtl/>
                <w:lang w:eastAsia="zh-CN"/>
              </w:rPr>
              <w:t>مكتب</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rtl/>
                <w:lang w:eastAsia="zh-CN"/>
              </w:rPr>
              <w:t>الاتصالات</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rtl/>
                <w:lang w:eastAsia="zh-CN"/>
              </w:rPr>
              <w:t>الراديوية</w:t>
            </w:r>
            <w:r w:rsidRPr="008260B2">
              <w:rPr>
                <w:rFonts w:eastAsiaTheme="minorEastAsia" w:hint="cs"/>
                <w:b/>
                <w:bCs/>
                <w:color w:val="808080"/>
                <w:sz w:val="28"/>
                <w:szCs w:val="36"/>
                <w:rtl/>
                <w:lang w:eastAsia="zh-CN"/>
              </w:rPr>
              <w:t xml:space="preserve"> </w:t>
            </w:r>
            <w:r w:rsidRPr="008260B2">
              <w:rPr>
                <w:rFonts w:eastAsiaTheme="minorEastAsia"/>
                <w:b/>
                <w:bCs/>
                <w:color w:val="808080"/>
                <w:sz w:val="28"/>
                <w:szCs w:val="36"/>
                <w:lang w:eastAsia="zh-CN" w:bidi="ar-SY"/>
              </w:rPr>
              <w:t>(BR)</w:t>
            </w:r>
          </w:p>
          <w:p w:rsidR="008260B2"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40" w:lineRule="exact"/>
              <w:rPr>
                <w:rFonts w:eastAsiaTheme="minorEastAsia"/>
                <w:b/>
                <w:bCs/>
                <w:color w:val="808080"/>
                <w:sz w:val="28"/>
                <w:szCs w:val="36"/>
                <w:rtl/>
                <w:lang w:eastAsia="zh-CN" w:bidi="ar-EG"/>
              </w:rPr>
            </w:pPr>
          </w:p>
          <w:p w:rsidR="008260B2" w:rsidRPr="008260B2"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340" w:lineRule="exact"/>
              <w:rPr>
                <w:rFonts w:eastAsiaTheme="minorEastAsia"/>
                <w:b/>
                <w:bCs/>
                <w:color w:val="808080"/>
                <w:sz w:val="28"/>
                <w:szCs w:val="36"/>
                <w:rtl/>
                <w:lang w:eastAsia="zh-CN" w:bidi="ar-EG"/>
              </w:rPr>
            </w:pPr>
          </w:p>
        </w:tc>
      </w:tr>
      <w:tr w:rsidR="00AF70F6" w:rsidRPr="00AF70F6" w:rsidTr="0029677E">
        <w:tc>
          <w:tcPr>
            <w:tcW w:w="2707" w:type="pct"/>
            <w:gridSpan w:val="2"/>
            <w:shd w:val="clear" w:color="auto" w:fill="auto"/>
          </w:tcPr>
          <w:p w:rsidR="00AF70F6" w:rsidRPr="00AF70F6" w:rsidRDefault="00AF70F6" w:rsidP="0038760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lang w:eastAsia="zh-CN" w:bidi="ar-SY"/>
              </w:rPr>
            </w:pPr>
            <w:r w:rsidRPr="0038760C">
              <w:rPr>
                <w:rFonts w:eastAsiaTheme="minorEastAsia" w:hint="cs"/>
                <w:rtl/>
                <w:lang w:eastAsia="zh-CN" w:bidi="ar-AE"/>
              </w:rPr>
              <w:t>الرسالة الإدارية المعممة</w:t>
            </w:r>
          </w:p>
          <w:p w:rsidR="00AF70F6" w:rsidRPr="00AF70F6" w:rsidRDefault="009A10A0" w:rsidP="0038760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left"/>
              <w:rPr>
                <w:rFonts w:eastAsiaTheme="minorEastAsia"/>
                <w:rtl/>
                <w:lang w:eastAsia="zh-CN" w:bidi="ar-EG"/>
              </w:rPr>
            </w:pPr>
            <w:r>
              <w:rPr>
                <w:rFonts w:eastAsiaTheme="minorEastAsia"/>
                <w:b/>
                <w:bCs/>
                <w:lang w:val="en-GB" w:eastAsia="zh-CN" w:bidi="ar-SY"/>
              </w:rPr>
              <w:t>CR</w:t>
            </w:r>
            <w:r w:rsidR="00AF70F6" w:rsidRPr="00AF70F6">
              <w:rPr>
                <w:rFonts w:eastAsiaTheme="minorEastAsia"/>
                <w:b/>
                <w:bCs/>
                <w:lang w:val="en-GB" w:eastAsia="zh-CN" w:bidi="ar-SY"/>
              </w:rPr>
              <w:t>/</w:t>
            </w:r>
            <w:r w:rsidR="0038760C">
              <w:rPr>
                <w:rFonts w:eastAsiaTheme="minorEastAsia"/>
                <w:b/>
                <w:bCs/>
                <w:lang w:eastAsia="zh-CN" w:bidi="ar-SY"/>
              </w:rPr>
              <w:t>427</w:t>
            </w:r>
          </w:p>
        </w:tc>
        <w:tc>
          <w:tcPr>
            <w:tcW w:w="2293" w:type="pct"/>
            <w:shd w:val="clear" w:color="auto" w:fill="auto"/>
          </w:tcPr>
          <w:p w:rsidR="00AF70F6" w:rsidRPr="00AF70F6" w:rsidRDefault="0038760C" w:rsidP="00C74F4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right"/>
              <w:rPr>
                <w:rFonts w:eastAsiaTheme="minorEastAsia"/>
                <w:rtl/>
                <w:lang w:eastAsia="zh-CN" w:bidi="ar-EG"/>
              </w:rPr>
            </w:pPr>
            <w:r>
              <w:rPr>
                <w:rFonts w:eastAsiaTheme="minorEastAsia"/>
                <w:lang w:val="fr-FR" w:eastAsia="zh-CN" w:bidi="ar-SY"/>
              </w:rPr>
              <w:t>1</w:t>
            </w:r>
            <w:r w:rsidR="00C74F4F">
              <w:rPr>
                <w:rFonts w:eastAsiaTheme="minorEastAsia"/>
                <w:lang w:val="fr-FR" w:eastAsia="zh-CN" w:bidi="ar-SY"/>
              </w:rPr>
              <w:t>3</w:t>
            </w:r>
            <w:bookmarkStart w:id="0" w:name="_GoBack"/>
            <w:bookmarkEnd w:id="0"/>
            <w:r w:rsidR="00AF70F6" w:rsidRPr="00AF70F6">
              <w:rPr>
                <w:rFonts w:eastAsiaTheme="minorEastAsia" w:hint="cs"/>
                <w:rtl/>
                <w:lang w:eastAsia="zh-CN" w:bidi="ar-SY"/>
              </w:rPr>
              <w:t xml:space="preserve"> </w:t>
            </w:r>
            <w:r>
              <w:rPr>
                <w:rFonts w:eastAsiaTheme="minorEastAsia" w:hint="cs"/>
                <w:rtl/>
                <w:lang w:eastAsia="zh-CN" w:bidi="ar-SY"/>
              </w:rPr>
              <w:t>مارس</w:t>
            </w:r>
            <w:r w:rsidR="00AF70F6" w:rsidRPr="00AF70F6">
              <w:rPr>
                <w:rFonts w:eastAsiaTheme="minorEastAsia" w:hint="cs"/>
                <w:rtl/>
                <w:lang w:eastAsia="zh-CN" w:bidi="ar-SY"/>
              </w:rPr>
              <w:t xml:space="preserve"> </w:t>
            </w:r>
            <w:r w:rsidR="00AF70F6" w:rsidRPr="00AF70F6">
              <w:rPr>
                <w:rFonts w:eastAsiaTheme="minorEastAsia"/>
                <w:lang w:eastAsia="zh-CN" w:bidi="ar-SY"/>
              </w:rPr>
              <w:t>201</w:t>
            </w:r>
            <w:r w:rsidR="009A10A0">
              <w:rPr>
                <w:rFonts w:eastAsiaTheme="minorEastAsia"/>
                <w:lang w:eastAsia="zh-CN" w:bidi="ar-SY"/>
              </w:rPr>
              <w:t>8</w:t>
            </w:r>
          </w:p>
        </w:tc>
      </w:tr>
      <w:tr w:rsidR="00AF70F6" w:rsidRPr="00AF70F6" w:rsidTr="0029677E">
        <w:tc>
          <w:tcPr>
            <w:tcW w:w="5000" w:type="pct"/>
            <w:gridSpan w:val="3"/>
            <w:shd w:val="clear" w:color="auto" w:fill="auto"/>
          </w:tcPr>
          <w:p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c>
          <w:tcPr>
            <w:tcW w:w="5000" w:type="pct"/>
            <w:gridSpan w:val="3"/>
            <w:shd w:val="clear" w:color="auto" w:fill="auto"/>
          </w:tcPr>
          <w:p w:rsidR="00AF70F6" w:rsidRPr="00AF70F6" w:rsidRDefault="00AF70F6"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c>
          <w:tcPr>
            <w:tcW w:w="5000" w:type="pct"/>
            <w:gridSpan w:val="3"/>
            <w:shd w:val="clear" w:color="auto" w:fill="auto"/>
          </w:tcPr>
          <w:p w:rsidR="00AF70F6" w:rsidRPr="00AF70F6" w:rsidRDefault="0038760C" w:rsidP="0038760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b/>
                <w:bCs/>
                <w:lang w:eastAsia="zh-CN" w:bidi="ar-SY"/>
              </w:rPr>
            </w:pPr>
            <w:r w:rsidRPr="0038760C">
              <w:rPr>
                <w:rFonts w:eastAsiaTheme="minorEastAsia"/>
                <w:b/>
                <w:bCs/>
                <w:rtl/>
                <w:lang w:eastAsia="zh-CN"/>
              </w:rPr>
              <w:t>إلى إدارات الدول الأعضاء في الاتحاد وأعضاء قطاع الاتصالات الراديوية</w:t>
            </w:r>
          </w:p>
        </w:tc>
      </w:tr>
      <w:tr w:rsidR="008260B2" w:rsidRPr="00AF70F6" w:rsidTr="001D222D">
        <w:tc>
          <w:tcPr>
            <w:tcW w:w="5000" w:type="pct"/>
            <w:gridSpan w:val="3"/>
            <w:shd w:val="clear" w:color="auto" w:fill="auto"/>
          </w:tcPr>
          <w:p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8260B2" w:rsidRPr="00AF70F6" w:rsidTr="001D222D">
        <w:tc>
          <w:tcPr>
            <w:tcW w:w="5000" w:type="pct"/>
            <w:gridSpan w:val="3"/>
            <w:shd w:val="clear" w:color="auto" w:fill="auto"/>
          </w:tcPr>
          <w:p w:rsidR="008260B2" w:rsidRPr="00AF70F6" w:rsidRDefault="008260B2" w:rsidP="008260B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60" w:lineRule="exact"/>
              <w:rPr>
                <w:rFonts w:eastAsiaTheme="minorEastAsia"/>
                <w:rtl/>
                <w:lang w:eastAsia="zh-CN" w:bidi="ar-SY"/>
              </w:rPr>
            </w:pPr>
          </w:p>
        </w:tc>
      </w:tr>
      <w:tr w:rsidR="00AF70F6" w:rsidRPr="00AF70F6" w:rsidTr="0029677E">
        <w:trPr>
          <w:trHeight w:val="452"/>
        </w:trPr>
        <w:tc>
          <w:tcPr>
            <w:tcW w:w="699" w:type="pct"/>
            <w:shd w:val="clear" w:color="auto" w:fill="auto"/>
          </w:tcPr>
          <w:p w:rsidR="00AF70F6" w:rsidRPr="00AF70F6" w:rsidRDefault="00AF70F6" w:rsidP="00AF70F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lang w:val="fr-FR" w:eastAsia="zh-CN" w:bidi="ar-SY"/>
              </w:rPr>
            </w:pPr>
            <w:r w:rsidRPr="00AF70F6">
              <w:rPr>
                <w:rFonts w:eastAsiaTheme="minorEastAsia"/>
                <w:rtl/>
                <w:lang w:eastAsia="zh-CN"/>
              </w:rPr>
              <w:t>الموضوع</w:t>
            </w:r>
            <w:r w:rsidRPr="00AF70F6">
              <w:rPr>
                <w:rFonts w:eastAsiaTheme="minorEastAsia"/>
                <w:lang w:val="en-GB" w:eastAsia="zh-CN" w:bidi="ar-SY"/>
              </w:rPr>
              <w:t>:</w:t>
            </w:r>
          </w:p>
        </w:tc>
        <w:tc>
          <w:tcPr>
            <w:tcW w:w="4301" w:type="pct"/>
            <w:gridSpan w:val="2"/>
            <w:shd w:val="clear" w:color="auto" w:fill="auto"/>
          </w:tcPr>
          <w:p w:rsidR="00AF70F6" w:rsidRPr="00AF70F6" w:rsidRDefault="0038760C" w:rsidP="00CB3329">
            <w:pPr>
              <w:tabs>
                <w:tab w:val="clear" w:pos="1134"/>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b/>
                <w:bCs/>
                <w:highlight w:val="yellow"/>
                <w:lang w:eastAsia="zh-CN" w:bidi="ar-SY"/>
              </w:rPr>
            </w:pPr>
            <w:r w:rsidRPr="0038760C">
              <w:rPr>
                <w:b/>
                <w:bCs/>
                <w:rtl/>
              </w:rPr>
              <w:t xml:space="preserve">تنفيذ القرار </w:t>
            </w:r>
            <w:r w:rsidR="00CB3329">
              <w:rPr>
                <w:b/>
                <w:bCs/>
                <w:lang w:bidi="ar-EG"/>
              </w:rPr>
              <w:t>908 </w:t>
            </w:r>
            <w:r w:rsidRPr="0038760C">
              <w:rPr>
                <w:b/>
                <w:bCs/>
                <w:lang w:bidi="ar-EG"/>
              </w:rPr>
              <w:t>(Rev.WRC-15)</w:t>
            </w:r>
            <w:r w:rsidRPr="0038760C">
              <w:rPr>
                <w:b/>
                <w:bCs/>
                <w:rtl/>
              </w:rPr>
              <w:t xml:space="preserve"> </w:t>
            </w:r>
            <w:r>
              <w:rPr>
                <w:rFonts w:hint="cs"/>
                <w:b/>
                <w:bCs/>
                <w:rtl/>
              </w:rPr>
              <w:t>-</w:t>
            </w:r>
            <w:r w:rsidRPr="0038760C">
              <w:rPr>
                <w:b/>
                <w:bCs/>
                <w:rtl/>
              </w:rPr>
              <w:t xml:space="preserve"> تيسر نسخة تجريبية للتطبيق "التقديم الإلكتروني لبطاقات التبليغ عن الشبكات الساتلية"</w:t>
            </w:r>
          </w:p>
        </w:tc>
      </w:tr>
      <w:tr w:rsidR="003A3C66" w:rsidRPr="00AF70F6" w:rsidTr="0029677E">
        <w:trPr>
          <w:trHeight w:val="452"/>
        </w:trPr>
        <w:tc>
          <w:tcPr>
            <w:tcW w:w="699" w:type="pct"/>
            <w:shd w:val="clear" w:color="auto" w:fill="auto"/>
          </w:tcPr>
          <w:p w:rsidR="003A3C66" w:rsidRPr="00AF70F6" w:rsidRDefault="003A3C66" w:rsidP="00AF70F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rFonts w:eastAsiaTheme="minorEastAsia"/>
                <w:rtl/>
                <w:lang w:eastAsia="zh-CN"/>
              </w:rPr>
            </w:pPr>
          </w:p>
        </w:tc>
        <w:tc>
          <w:tcPr>
            <w:tcW w:w="4301" w:type="pct"/>
            <w:gridSpan w:val="2"/>
            <w:shd w:val="clear" w:color="auto" w:fill="auto"/>
          </w:tcPr>
          <w:p w:rsidR="003A3C66" w:rsidRPr="0038760C" w:rsidRDefault="003A3C66" w:rsidP="00CB3329">
            <w:pPr>
              <w:tabs>
                <w:tab w:val="clear" w:pos="1134"/>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rPr>
                <w:b/>
                <w:bCs/>
                <w:rtl/>
              </w:rPr>
            </w:pPr>
          </w:p>
        </w:tc>
      </w:tr>
    </w:tbl>
    <w:p w:rsidR="0038760C" w:rsidRPr="0038760C" w:rsidRDefault="0038760C" w:rsidP="003A3C66">
      <w:pPr>
        <w:spacing w:before="240"/>
        <w:rPr>
          <w:rtl/>
          <w:lang w:bidi="ar-EG"/>
        </w:rPr>
      </w:pPr>
      <w:r w:rsidRPr="0038760C">
        <w:rPr>
          <w:rtl/>
        </w:rPr>
        <w:t xml:space="preserve">يسر مكتب الاتصالات الراديوية إبلاغ أعضاء قطاع الاتصالات الراديوية </w:t>
      </w:r>
      <w:r w:rsidR="00746523">
        <w:rPr>
          <w:rFonts w:hint="cs"/>
          <w:rtl/>
        </w:rPr>
        <w:t>بحالة</w:t>
      </w:r>
      <w:r w:rsidRPr="0038760C">
        <w:rPr>
          <w:rtl/>
        </w:rPr>
        <w:t xml:space="preserve"> تطوير نهج إلكتروني لا ورقي آمن من أجل تقديم ونشر بطاقات التبليغ عن الشبكات الساتلية والتعليقات إلكترونياً وفقاً للفقرة </w:t>
      </w:r>
      <w:r w:rsidRPr="0038760C">
        <w:rPr>
          <w:lang w:bidi="ar-EG"/>
        </w:rPr>
        <w:t>1</w:t>
      </w:r>
      <w:r w:rsidRPr="0038760C">
        <w:rPr>
          <w:rtl/>
          <w:lang w:bidi="ar-EG"/>
        </w:rPr>
        <w:t xml:space="preserve"> من </w:t>
      </w:r>
      <w:r w:rsidRPr="0038760C">
        <w:rPr>
          <w:i/>
          <w:iCs/>
          <w:rtl/>
          <w:lang w:bidi="ar-EG"/>
        </w:rPr>
        <w:t>يكلف مدير مكتب الاتصالات الراديوية</w:t>
      </w:r>
      <w:r w:rsidRPr="0038760C">
        <w:rPr>
          <w:rtl/>
          <w:lang w:bidi="ar-EG"/>
        </w:rPr>
        <w:t xml:space="preserve"> من القرار</w:t>
      </w:r>
      <w:r w:rsidR="00746523">
        <w:rPr>
          <w:rFonts w:hint="cs"/>
          <w:rtl/>
          <w:lang w:bidi="ar-EG"/>
        </w:rPr>
        <w:t> </w:t>
      </w:r>
      <w:r w:rsidRPr="0038760C">
        <w:rPr>
          <w:b/>
          <w:bCs/>
          <w:lang w:bidi="ar-EG"/>
        </w:rPr>
        <w:t>908 (Rev.WRC-15)</w:t>
      </w:r>
      <w:r w:rsidRPr="0038760C">
        <w:rPr>
          <w:rtl/>
          <w:lang w:bidi="ar-EG"/>
        </w:rPr>
        <w:t>.</w:t>
      </w:r>
    </w:p>
    <w:p w:rsidR="0038760C" w:rsidRPr="0038760C" w:rsidRDefault="0038760C" w:rsidP="0038760C">
      <w:pPr>
        <w:rPr>
          <w:rtl/>
          <w:lang w:bidi="ar-EG"/>
        </w:rPr>
      </w:pPr>
      <w:r w:rsidRPr="0038760C">
        <w:rPr>
          <w:rtl/>
          <w:lang w:bidi="ar-EG"/>
        </w:rPr>
        <w:t>واستجابة</w:t>
      </w:r>
      <w:r w:rsidR="00D81167">
        <w:rPr>
          <w:rFonts w:hint="cs"/>
          <w:rtl/>
          <w:lang w:bidi="ar-EG"/>
        </w:rPr>
        <w:t>ً</w:t>
      </w:r>
      <w:r w:rsidRPr="0038760C">
        <w:rPr>
          <w:rtl/>
          <w:lang w:bidi="ar-EG"/>
        </w:rPr>
        <w:t xml:space="preserve"> للقرار </w:t>
      </w:r>
      <w:r w:rsidRPr="0038760C">
        <w:rPr>
          <w:lang w:bidi="ar-EG"/>
        </w:rPr>
        <w:t>908 (Rev.WRC-15</w:t>
      </w:r>
      <w:r w:rsidRPr="0038760C">
        <w:rPr>
          <w:b/>
          <w:bCs/>
          <w:lang w:bidi="ar-EG"/>
        </w:rPr>
        <w:t>)</w:t>
      </w:r>
      <w:r w:rsidRPr="0038760C">
        <w:rPr>
          <w:rtl/>
          <w:lang w:bidi="ar-EG"/>
        </w:rPr>
        <w:t xml:space="preserve">، تم تطوير </w:t>
      </w:r>
      <w:r w:rsidR="00746523">
        <w:rPr>
          <w:rFonts w:hint="cs"/>
          <w:rtl/>
          <w:lang w:bidi="ar-EG"/>
        </w:rPr>
        <w:t>ال</w:t>
      </w:r>
      <w:r w:rsidRPr="0038760C">
        <w:rPr>
          <w:rtl/>
          <w:lang w:bidi="ar-EG"/>
        </w:rPr>
        <w:t xml:space="preserve">تطبيق </w:t>
      </w:r>
      <w:r w:rsidR="00746523">
        <w:rPr>
          <w:rFonts w:hint="cs"/>
          <w:rtl/>
          <w:lang w:bidi="ar-EG"/>
        </w:rPr>
        <w:t>ال</w:t>
      </w:r>
      <w:r w:rsidRPr="0038760C">
        <w:rPr>
          <w:rtl/>
          <w:lang w:bidi="ar-EG"/>
        </w:rPr>
        <w:t>إلكتروني "التقديم الإلكتروني لبطاقات التبليغ عن الشبكات الساتلية" للسماح للإدارات بتقديم بطاقات التبليغ عن الشبكات الساتلية الخاصة بها أو تعليقاتها بشأن النشرة الإعلامية الدولية للترددات من خلال سطح بين</w:t>
      </w:r>
      <w:r w:rsidR="00746523">
        <w:rPr>
          <w:rFonts w:hint="cs"/>
          <w:rtl/>
          <w:lang w:bidi="ar-EG"/>
        </w:rPr>
        <w:t>ي</w:t>
      </w:r>
      <w:r w:rsidRPr="0038760C">
        <w:rPr>
          <w:rtl/>
          <w:lang w:bidi="ar-EG"/>
        </w:rPr>
        <w:t xml:space="preserve"> إلكتروني دون الحاجة إلى إرسال رسائل عن طريق البريد الإلكتروني أو الفاكس. ويشمل هذا التطبيق الإلكتروني جميع أنواع التبليغات المتصلة بالشبكات أو الأنظمة الساتلية.</w:t>
      </w:r>
    </w:p>
    <w:p w:rsidR="0038760C" w:rsidRPr="0038760C" w:rsidRDefault="0038760C" w:rsidP="0038760C">
      <w:pPr>
        <w:rPr>
          <w:rtl/>
          <w:lang w:bidi="ar-EG"/>
        </w:rPr>
      </w:pPr>
      <w:r w:rsidRPr="0038760C">
        <w:rPr>
          <w:rtl/>
        </w:rPr>
        <w:t>وهذا التطبيق الإلكتروني "</w:t>
      </w:r>
      <w:r w:rsidRPr="0038760C">
        <w:rPr>
          <w:rtl/>
          <w:lang w:bidi="ar-EG"/>
        </w:rPr>
        <w:t xml:space="preserve">التقديم الإلكتروني لبطاقات التبليغ عن الشبكات الساتلية" متاح الآن لتُخضعه الإدارات ووكالات التشغيل لاختبار بيتا حتى </w:t>
      </w:r>
      <w:r w:rsidRPr="0038760C">
        <w:rPr>
          <w:lang w:bidi="ar-EG"/>
        </w:rPr>
        <w:t>1</w:t>
      </w:r>
      <w:r w:rsidRPr="0038760C">
        <w:rPr>
          <w:rtl/>
          <w:lang w:bidi="ar-EG"/>
        </w:rPr>
        <w:t xml:space="preserve"> يونيو </w:t>
      </w:r>
      <w:r w:rsidRPr="0038760C">
        <w:rPr>
          <w:lang w:bidi="ar-EG"/>
        </w:rPr>
        <w:t>2018</w:t>
      </w:r>
      <w:r w:rsidRPr="0038760C">
        <w:rPr>
          <w:rtl/>
          <w:lang w:bidi="ar-EG"/>
        </w:rPr>
        <w:t>.</w:t>
      </w:r>
    </w:p>
    <w:p w:rsidR="0038760C" w:rsidRPr="0038760C" w:rsidRDefault="0038760C" w:rsidP="00CB3329">
      <w:pPr>
        <w:rPr>
          <w:rtl/>
          <w:lang w:bidi="ar-EG"/>
        </w:rPr>
      </w:pPr>
      <w:r w:rsidRPr="0038760C">
        <w:rPr>
          <w:rtl/>
          <w:lang w:bidi="ar-EG"/>
        </w:rPr>
        <w:t xml:space="preserve">ويمكن للمستعلين النفاذ إلى هذا التطبيق الإلكتروني في الصفحة الإلكترونية التالية ضمن </w:t>
      </w:r>
      <w:r w:rsidRPr="0038760C">
        <w:rPr>
          <w:rtl/>
        </w:rPr>
        <w:t xml:space="preserve">الموقع الإلكتروني لمكتب الاتصالات الراديوية الخاص بالخدمات الفضائية: </w:t>
      </w:r>
      <w:hyperlink r:id="rId10" w:history="1">
        <w:r w:rsidRPr="0038760C">
          <w:rPr>
            <w:rStyle w:val="Hyperlink"/>
            <w:rFonts w:ascii="Calibri" w:hAnsi="Calibri"/>
            <w:lang w:val="en-GB" w:bidi="ar-EG"/>
          </w:rPr>
          <w:t>https://www.itu.int/en/ITU-R/space/SIRRS/Pages/default.aspx</w:t>
        </w:r>
      </w:hyperlink>
      <w:r w:rsidRPr="0038760C">
        <w:rPr>
          <w:rtl/>
          <w:lang w:bidi="ar-EG"/>
        </w:rPr>
        <w:t>. ويوجد في</w:t>
      </w:r>
      <w:r w:rsidR="00CB3329">
        <w:rPr>
          <w:rFonts w:hint="cs"/>
          <w:rtl/>
          <w:lang w:bidi="ar-EG"/>
        </w:rPr>
        <w:t> </w:t>
      </w:r>
      <w:r w:rsidRPr="0038760C">
        <w:rPr>
          <w:rtl/>
          <w:lang w:bidi="ar-EG"/>
        </w:rPr>
        <w:t xml:space="preserve">هذه الصفحة الإلكترونية دليل </w:t>
      </w:r>
      <w:r w:rsidR="00746523">
        <w:rPr>
          <w:rFonts w:hint="cs"/>
          <w:rtl/>
          <w:lang w:bidi="ar-EG"/>
        </w:rPr>
        <w:t>ال</w:t>
      </w:r>
      <w:r w:rsidRPr="0038760C">
        <w:rPr>
          <w:rtl/>
          <w:lang w:bidi="ar-EG"/>
        </w:rPr>
        <w:t xml:space="preserve">مستعمل </w:t>
      </w:r>
      <w:r w:rsidR="00746523">
        <w:rPr>
          <w:rFonts w:hint="cs"/>
          <w:rtl/>
          <w:lang w:bidi="ar-EG"/>
        </w:rPr>
        <w:t>ال</w:t>
      </w:r>
      <w:r w:rsidRPr="0038760C">
        <w:rPr>
          <w:rtl/>
          <w:lang w:bidi="ar-EG"/>
        </w:rPr>
        <w:t xml:space="preserve">متاح لجميع المستعملين (وستتاح أيضاً </w:t>
      </w:r>
      <w:r w:rsidR="00746523">
        <w:rPr>
          <w:rFonts w:hint="cs"/>
          <w:rtl/>
          <w:lang w:bidi="ar-EG"/>
        </w:rPr>
        <w:t>المستجدات</w:t>
      </w:r>
      <w:r w:rsidRPr="0038760C">
        <w:rPr>
          <w:rtl/>
          <w:lang w:bidi="ar-EG"/>
        </w:rPr>
        <w:t xml:space="preserve"> بشأن التطبيق الإلكتروني في هذه الصفحة الإلكترونية). ويُشجع المستعملون على استعمال هذا الرابط للنفاذ إلى التطبيق.</w:t>
      </w:r>
    </w:p>
    <w:p w:rsidR="0038760C" w:rsidRPr="0038760C" w:rsidRDefault="0038760C" w:rsidP="003A3C66">
      <w:pPr>
        <w:rPr>
          <w:rtl/>
          <w:lang w:bidi="ar-EG"/>
        </w:rPr>
      </w:pPr>
      <w:r w:rsidRPr="0038760C">
        <w:rPr>
          <w:rtl/>
          <w:lang w:bidi="ar-EG"/>
        </w:rPr>
        <w:t xml:space="preserve">وبغية النفاذ إلى هذا النظام، يُطلب من الإدارات أن تقوم أولاً بتعيين مدير </w:t>
      </w:r>
      <w:r w:rsidR="00746523">
        <w:rPr>
          <w:rFonts w:hint="cs"/>
          <w:spacing w:val="-2"/>
          <w:rtl/>
          <w:lang w:bidi="ar-EG"/>
        </w:rPr>
        <w:t>للإدارة</w:t>
      </w:r>
      <w:r w:rsidR="00746523" w:rsidRPr="008E5120">
        <w:rPr>
          <w:rFonts w:hint="cs"/>
          <w:spacing w:val="-2"/>
          <w:rtl/>
          <w:lang w:bidi="ar-EG"/>
        </w:rPr>
        <w:t xml:space="preserve"> </w:t>
      </w:r>
      <w:r w:rsidR="00746523" w:rsidRPr="008E5120">
        <w:rPr>
          <w:spacing w:val="-2"/>
          <w:lang w:bidi="ar-EG"/>
        </w:rPr>
        <w:t>(Administration</w:t>
      </w:r>
      <w:r w:rsidR="00131876">
        <w:rPr>
          <w:spacing w:val="-2"/>
          <w:lang w:bidi="ar-EG"/>
        </w:rPr>
        <w:t> </w:t>
      </w:r>
      <w:r w:rsidR="00746523" w:rsidRPr="008E5120">
        <w:rPr>
          <w:spacing w:val="-2"/>
          <w:lang w:bidi="ar-EG"/>
        </w:rPr>
        <w:t>Manager)</w:t>
      </w:r>
      <w:r w:rsidR="00746523" w:rsidRPr="008E5120">
        <w:rPr>
          <w:rFonts w:hint="cs"/>
          <w:spacing w:val="-2"/>
          <w:rtl/>
          <w:lang w:bidi="ar-EG"/>
        </w:rPr>
        <w:t xml:space="preserve"> وأن ت</w:t>
      </w:r>
      <w:r w:rsidR="004E333E">
        <w:rPr>
          <w:rFonts w:hint="cs"/>
          <w:spacing w:val="-2"/>
          <w:rtl/>
          <w:lang w:bidi="ar-EG"/>
        </w:rPr>
        <w:t>ُ</w:t>
      </w:r>
      <w:r w:rsidR="00746523" w:rsidRPr="008E5120">
        <w:rPr>
          <w:rFonts w:hint="cs"/>
          <w:spacing w:val="-2"/>
          <w:rtl/>
          <w:lang w:bidi="ar-EG"/>
        </w:rPr>
        <w:t>علم به المكتب بالفاكس.</w:t>
      </w:r>
      <w:r w:rsidRPr="0038760C">
        <w:rPr>
          <w:rtl/>
          <w:lang w:bidi="ar-EG"/>
        </w:rPr>
        <w:t xml:space="preserve"> </w:t>
      </w:r>
      <w:r w:rsidR="00746523" w:rsidRPr="008E5120">
        <w:rPr>
          <w:rFonts w:hint="cs"/>
          <w:spacing w:val="-2"/>
          <w:rtl/>
          <w:lang w:bidi="ar-EG"/>
        </w:rPr>
        <w:t>ومن ثم، يمكن لهذا المدير المعيّن أن يخول</w:t>
      </w:r>
      <w:r w:rsidR="00746523" w:rsidRPr="008E5120">
        <w:rPr>
          <w:spacing w:val="-2"/>
          <w:rtl/>
          <w:lang w:bidi="ar-EG"/>
        </w:rPr>
        <w:t xml:space="preserve"> </w:t>
      </w:r>
      <w:r w:rsidR="00746523" w:rsidRPr="008E5120">
        <w:rPr>
          <w:rFonts w:hint="cs"/>
          <w:spacing w:val="-2"/>
          <w:rtl/>
          <w:lang w:bidi="ar-EG"/>
        </w:rPr>
        <w:t>النفاذ</w:t>
      </w:r>
      <w:r w:rsidR="00746523" w:rsidRPr="008E5120">
        <w:rPr>
          <w:spacing w:val="-2"/>
          <w:rtl/>
          <w:lang w:bidi="ar-EG"/>
        </w:rPr>
        <w:t xml:space="preserve"> </w:t>
      </w:r>
      <w:r w:rsidR="00746523" w:rsidRPr="008E5120">
        <w:rPr>
          <w:rFonts w:hint="eastAsia"/>
          <w:spacing w:val="-2"/>
          <w:rtl/>
          <w:lang w:bidi="ar-EG"/>
        </w:rPr>
        <w:t>إلى</w:t>
      </w:r>
      <w:r w:rsidR="00746523" w:rsidRPr="008E5120">
        <w:rPr>
          <w:spacing w:val="-2"/>
          <w:rtl/>
          <w:lang w:bidi="ar-EG"/>
        </w:rPr>
        <w:t xml:space="preserve"> </w:t>
      </w:r>
      <w:r w:rsidR="00746523" w:rsidRPr="008E5120">
        <w:rPr>
          <w:rFonts w:hint="eastAsia"/>
          <w:spacing w:val="-2"/>
          <w:rtl/>
          <w:lang w:bidi="ar-EG"/>
        </w:rPr>
        <w:t>النظام</w:t>
      </w:r>
      <w:r w:rsidR="00746523" w:rsidRPr="008E5120">
        <w:rPr>
          <w:spacing w:val="-2"/>
          <w:rtl/>
          <w:lang w:bidi="ar-EG"/>
        </w:rPr>
        <w:t xml:space="preserve"> </w:t>
      </w:r>
      <w:r w:rsidR="00746523" w:rsidRPr="008E5120">
        <w:rPr>
          <w:rFonts w:hint="cs"/>
          <w:spacing w:val="-2"/>
          <w:rtl/>
          <w:lang w:bidi="ar-EG"/>
        </w:rPr>
        <w:t xml:space="preserve">لمستعملين آخرين </w:t>
      </w:r>
      <w:r w:rsidR="00746523">
        <w:rPr>
          <w:rFonts w:hint="cs"/>
          <w:spacing w:val="-2"/>
          <w:rtl/>
          <w:lang w:bidi="ar-EG"/>
        </w:rPr>
        <w:t>للإدارة</w:t>
      </w:r>
      <w:r w:rsidR="00746523" w:rsidRPr="008E5120">
        <w:rPr>
          <w:rFonts w:hint="cs"/>
          <w:spacing w:val="-2"/>
          <w:rtl/>
          <w:lang w:bidi="ar-EG"/>
        </w:rPr>
        <w:t xml:space="preserve"> </w:t>
      </w:r>
      <w:r w:rsidR="00746523" w:rsidRPr="008E5120">
        <w:rPr>
          <w:spacing w:val="-2"/>
          <w:lang w:bidi="ar-EG"/>
        </w:rPr>
        <w:t>(Administration</w:t>
      </w:r>
      <w:r w:rsidR="00131876">
        <w:rPr>
          <w:spacing w:val="-2"/>
          <w:lang w:bidi="ar-EG"/>
        </w:rPr>
        <w:t> </w:t>
      </w:r>
      <w:r w:rsidR="00746523" w:rsidRPr="008E5120">
        <w:rPr>
          <w:spacing w:val="-2"/>
          <w:lang w:bidi="ar-EG"/>
        </w:rPr>
        <w:t>Users)</w:t>
      </w:r>
      <w:r w:rsidR="00746523" w:rsidRPr="008E5120">
        <w:rPr>
          <w:rFonts w:hint="cs"/>
          <w:spacing w:val="-2"/>
          <w:rtl/>
          <w:lang w:bidi="ar-EG"/>
        </w:rPr>
        <w:t xml:space="preserve"> ومديرين </w:t>
      </w:r>
      <w:r w:rsidR="003A3C66">
        <w:rPr>
          <w:rFonts w:hint="cs"/>
          <w:spacing w:val="-2"/>
          <w:rtl/>
          <w:lang w:bidi="ar-EG"/>
        </w:rPr>
        <w:t>للمشغل</w:t>
      </w:r>
      <w:r w:rsidR="00746523" w:rsidRPr="008E5120">
        <w:rPr>
          <w:rFonts w:hint="cs"/>
          <w:spacing w:val="-2"/>
          <w:rtl/>
          <w:lang w:bidi="ar-EG"/>
        </w:rPr>
        <w:t xml:space="preserve"> </w:t>
      </w:r>
      <w:r w:rsidR="00746523" w:rsidRPr="008E5120">
        <w:rPr>
          <w:spacing w:val="-2"/>
          <w:lang w:bidi="ar-EG"/>
        </w:rPr>
        <w:t>(Operator</w:t>
      </w:r>
      <w:r w:rsidR="00131876">
        <w:rPr>
          <w:spacing w:val="-2"/>
          <w:lang w:bidi="ar-EG"/>
        </w:rPr>
        <w:t> </w:t>
      </w:r>
      <w:r w:rsidR="00746523" w:rsidRPr="008E5120">
        <w:rPr>
          <w:spacing w:val="-2"/>
          <w:lang w:bidi="ar-EG"/>
        </w:rPr>
        <w:t>Managers)</w:t>
      </w:r>
      <w:r w:rsidR="00746523" w:rsidRPr="008E5120">
        <w:rPr>
          <w:rFonts w:hint="cs"/>
          <w:spacing w:val="-2"/>
          <w:rtl/>
          <w:lang w:bidi="ar-EG"/>
        </w:rPr>
        <w:t xml:space="preserve"> ومستعملين </w:t>
      </w:r>
      <w:r w:rsidR="00746523">
        <w:rPr>
          <w:rFonts w:hint="cs"/>
          <w:spacing w:val="-2"/>
          <w:rtl/>
          <w:lang w:bidi="ar-EG"/>
        </w:rPr>
        <w:t>للمشغل</w:t>
      </w:r>
      <w:r w:rsidR="00746523" w:rsidRPr="008E5120">
        <w:rPr>
          <w:rFonts w:hint="cs"/>
          <w:spacing w:val="-2"/>
          <w:rtl/>
          <w:lang w:bidi="ar-EG"/>
        </w:rPr>
        <w:t xml:space="preserve"> </w:t>
      </w:r>
      <w:r w:rsidR="00746523" w:rsidRPr="008E5120">
        <w:rPr>
          <w:spacing w:val="-2"/>
          <w:lang w:bidi="ar-EG"/>
        </w:rPr>
        <w:t>(Operator</w:t>
      </w:r>
      <w:r w:rsidR="00131876">
        <w:rPr>
          <w:spacing w:val="-2"/>
          <w:lang w:bidi="ar-EG"/>
        </w:rPr>
        <w:t> </w:t>
      </w:r>
      <w:r w:rsidR="00746523" w:rsidRPr="008E5120">
        <w:rPr>
          <w:spacing w:val="-2"/>
          <w:lang w:bidi="ar-EG"/>
        </w:rPr>
        <w:t>Users)</w:t>
      </w:r>
      <w:r w:rsidR="00746523" w:rsidRPr="008E5120">
        <w:rPr>
          <w:rFonts w:hint="cs"/>
          <w:spacing w:val="-2"/>
          <w:rtl/>
          <w:lang w:bidi="ar-EG"/>
        </w:rPr>
        <w:t xml:space="preserve"> </w:t>
      </w:r>
      <w:r w:rsidRPr="0038760C">
        <w:rPr>
          <w:rtl/>
          <w:lang w:bidi="ar-EG"/>
        </w:rPr>
        <w:t xml:space="preserve">(انظر </w:t>
      </w:r>
      <w:r w:rsidRPr="0038760C">
        <w:rPr>
          <w:b/>
          <w:bCs/>
          <w:rtl/>
          <w:lang w:bidi="ar-EG"/>
        </w:rPr>
        <w:t>الملحق</w:t>
      </w:r>
      <w:r w:rsidRPr="0038760C">
        <w:rPr>
          <w:rtl/>
          <w:lang w:bidi="ar-EG"/>
        </w:rPr>
        <w:t xml:space="preserve"> لمزيد من التفاصيل حول الأدوار المسندة</w:t>
      </w:r>
      <w:r w:rsidR="00131876">
        <w:rPr>
          <w:rFonts w:hint="cs"/>
          <w:rtl/>
          <w:lang w:bidi="ar-EG"/>
        </w:rPr>
        <w:t> </w:t>
      </w:r>
      <w:r w:rsidRPr="0038760C">
        <w:rPr>
          <w:rtl/>
          <w:lang w:bidi="ar-EG"/>
        </w:rPr>
        <w:t>المختلفة).</w:t>
      </w:r>
    </w:p>
    <w:p w:rsidR="0038760C" w:rsidRPr="0038760C" w:rsidRDefault="0038760C" w:rsidP="0038760C">
      <w:pPr>
        <w:rPr>
          <w:rtl/>
          <w:lang w:bidi="ar-EG"/>
        </w:rPr>
      </w:pPr>
      <w:r w:rsidRPr="0038760C">
        <w:rPr>
          <w:rtl/>
          <w:lang w:bidi="ar-EG"/>
        </w:rPr>
        <w:t>ويمكن للمستعملين، بعد الحصول على حقوق النفاذ، تسجيل الدخول إلى النظام وتقديم بطاقات التبليغ عن الشبكات الساتلية أو التعليقات سواء من خلال الصفحة الإلكترونية لمكتب الاتصالات الراديوية أعلاه أو الموقع الإلكتروني الآمن مباشرة</w:t>
      </w:r>
      <w:r w:rsidR="00D81167">
        <w:rPr>
          <w:rFonts w:hint="cs"/>
          <w:rtl/>
          <w:lang w:bidi="ar-EG"/>
        </w:rPr>
        <w:t>ً</w:t>
      </w:r>
      <w:r w:rsidRPr="0038760C">
        <w:rPr>
          <w:rtl/>
          <w:lang w:bidi="ar-EG"/>
        </w:rPr>
        <w:t xml:space="preserve">: </w:t>
      </w:r>
      <w:hyperlink r:id="rId11" w:history="1">
        <w:r w:rsidRPr="0038760C">
          <w:rPr>
            <w:rStyle w:val="Hyperlink"/>
            <w:rFonts w:ascii="Calibri" w:hAnsi="Calibri"/>
            <w:lang w:val="en-GB" w:bidi="ar-EG"/>
          </w:rPr>
          <w:t>https://www.itu.int/ITU-R/sirrs/external/beta</w:t>
        </w:r>
      </w:hyperlink>
      <w:r w:rsidR="00C62493">
        <w:rPr>
          <w:rtl/>
          <w:lang w:bidi="ar-EG"/>
        </w:rPr>
        <w:t>.</w:t>
      </w:r>
    </w:p>
    <w:p w:rsidR="0038760C" w:rsidRPr="0038760C" w:rsidRDefault="0038760C" w:rsidP="00C62493">
      <w:pPr>
        <w:rPr>
          <w:rtl/>
          <w:lang w:bidi="ar-EG"/>
        </w:rPr>
      </w:pPr>
      <w:r w:rsidRPr="0038760C">
        <w:rPr>
          <w:rtl/>
          <w:lang w:bidi="ar-EG"/>
        </w:rPr>
        <w:lastRenderedPageBreak/>
        <w:t xml:space="preserve">وأثناء الفترة التجريبية الممتدة حتى </w:t>
      </w:r>
      <w:r w:rsidRPr="0038760C">
        <w:rPr>
          <w:lang w:bidi="ar-EG"/>
        </w:rPr>
        <w:t>1</w:t>
      </w:r>
      <w:r w:rsidRPr="0038760C">
        <w:rPr>
          <w:rtl/>
          <w:lang w:bidi="ar-EG"/>
        </w:rPr>
        <w:t xml:space="preserve"> يونيو </w:t>
      </w:r>
      <w:r w:rsidRPr="0038760C">
        <w:rPr>
          <w:lang w:bidi="ar-EG"/>
        </w:rPr>
        <w:t>2018</w:t>
      </w:r>
      <w:r w:rsidRPr="0038760C">
        <w:rPr>
          <w:rtl/>
          <w:lang w:bidi="ar-EG"/>
        </w:rPr>
        <w:t xml:space="preserve">، سيُتاح التطبيق الإلكتروني لأغراض الاختبار فقط. وخلال هذه الفترة، فإن أي شبكة ساتلية أو تعليق بشأن النشرة الإعلامية الدولية للترددات يُقدم عن طريق هذا التطبيق الإلكتروني سيكون لأغراض التعرف على النظام ولن يحل محل التقديم الرسمي عن طريق البريد الإلكتروني العادي لمكتب الاتصالات الراديوية </w:t>
      </w:r>
      <w:r w:rsidRPr="0038760C">
        <w:rPr>
          <w:lang w:val="en-GB" w:bidi="ar-EG"/>
        </w:rPr>
        <w:t>(</w:t>
      </w:r>
      <w:hyperlink r:id="rId12" w:history="1">
        <w:r w:rsidRPr="0038760C">
          <w:rPr>
            <w:rStyle w:val="Hyperlink"/>
            <w:rFonts w:ascii="Calibri" w:hAnsi="Calibri"/>
            <w:lang w:val="en-GB" w:bidi="ar-EG"/>
          </w:rPr>
          <w:t>brmail@itu.int</w:t>
        </w:r>
      </w:hyperlink>
      <w:r w:rsidRPr="0038760C">
        <w:rPr>
          <w:lang w:val="en-GB" w:bidi="ar-EG"/>
        </w:rPr>
        <w:t>)</w:t>
      </w:r>
      <w:r w:rsidRPr="0038760C">
        <w:rPr>
          <w:rtl/>
          <w:lang w:bidi="ar-EG"/>
        </w:rPr>
        <w:t xml:space="preserve"> والفاكس</w:t>
      </w:r>
      <w:r w:rsidR="007F7490">
        <w:rPr>
          <w:rFonts w:hint="cs"/>
          <w:rtl/>
          <w:lang w:bidi="ar-EG"/>
        </w:rPr>
        <w:t> </w:t>
      </w:r>
      <w:r w:rsidRPr="0038760C">
        <w:rPr>
          <w:lang w:val="en-GB" w:bidi="ar-EG"/>
        </w:rPr>
        <w:t>(+41 22 730 5785)</w:t>
      </w:r>
      <w:r w:rsidRPr="0038760C">
        <w:rPr>
          <w:rFonts w:hint="cs"/>
          <w:rtl/>
        </w:rPr>
        <w:t>.</w:t>
      </w:r>
      <w:r w:rsidRPr="0038760C">
        <w:rPr>
          <w:rtl/>
          <w:lang w:bidi="ar-EG"/>
        </w:rPr>
        <w:t xml:space="preserve"> وفي نهاية الفترة التجريبية، سيجري التخلص من جميع بطاقات التبليغ والتعليقات المقدمة من خلال</w:t>
      </w:r>
      <w:r w:rsidR="00C62493">
        <w:rPr>
          <w:rFonts w:hint="cs"/>
          <w:rtl/>
          <w:lang w:bidi="ar-EG"/>
        </w:rPr>
        <w:t> </w:t>
      </w:r>
      <w:r w:rsidRPr="0038760C">
        <w:rPr>
          <w:rtl/>
          <w:lang w:bidi="ar-EG"/>
        </w:rPr>
        <w:t>التطبيق.</w:t>
      </w:r>
    </w:p>
    <w:p w:rsidR="0038760C" w:rsidRPr="0038760C" w:rsidRDefault="0038760C" w:rsidP="00746523">
      <w:pPr>
        <w:rPr>
          <w:rtl/>
          <w:lang w:bidi="ar-EG"/>
        </w:rPr>
      </w:pPr>
      <w:r w:rsidRPr="0038760C">
        <w:rPr>
          <w:rtl/>
        </w:rPr>
        <w:t xml:space="preserve">واستناداً إلى نتائج التجربة، سيضع المكتب نسخة إنتاج للتطبيق </w:t>
      </w:r>
      <w:r w:rsidR="00746523">
        <w:rPr>
          <w:rFonts w:hint="cs"/>
          <w:rtl/>
        </w:rPr>
        <w:t>ومن المزمع</w:t>
      </w:r>
      <w:r w:rsidRPr="0038760C">
        <w:rPr>
          <w:rtl/>
          <w:lang w:bidi="ar-EG"/>
        </w:rPr>
        <w:t xml:space="preserve"> أن يعمم مشروع قاعدة إجرائية بشأن القبول في</w:t>
      </w:r>
      <w:r>
        <w:rPr>
          <w:rFonts w:hint="cs"/>
          <w:rtl/>
          <w:lang w:bidi="ar-EG"/>
        </w:rPr>
        <w:t> </w:t>
      </w:r>
      <w:r w:rsidRPr="0038760C">
        <w:rPr>
          <w:rtl/>
          <w:lang w:bidi="ar-EG"/>
        </w:rPr>
        <w:t xml:space="preserve">الوقت المناسب للنظر فيها في الاجتماع الثاني للجنة لوائح الراديو في </w:t>
      </w:r>
      <w:r w:rsidRPr="0038760C">
        <w:rPr>
          <w:lang w:bidi="ar-EG"/>
        </w:rPr>
        <w:t>2018</w:t>
      </w:r>
      <w:r w:rsidRPr="0038760C">
        <w:rPr>
          <w:rtl/>
          <w:lang w:bidi="ar-EG"/>
        </w:rPr>
        <w:t xml:space="preserve"> (المخطط حالياً من </w:t>
      </w:r>
      <w:r w:rsidRPr="0038760C">
        <w:rPr>
          <w:lang w:bidi="ar-EG"/>
        </w:rPr>
        <w:t>16</w:t>
      </w:r>
      <w:r w:rsidRPr="0038760C">
        <w:rPr>
          <w:rtl/>
          <w:lang w:bidi="ar-EG"/>
        </w:rPr>
        <w:t xml:space="preserve"> إلى </w:t>
      </w:r>
      <w:r w:rsidRPr="0038760C">
        <w:rPr>
          <w:lang w:bidi="ar-EG"/>
        </w:rPr>
        <w:t>20</w:t>
      </w:r>
      <w:r w:rsidRPr="0038760C">
        <w:rPr>
          <w:rtl/>
          <w:lang w:bidi="ar-EG"/>
        </w:rPr>
        <w:t xml:space="preserve"> يوليو </w:t>
      </w:r>
      <w:r w:rsidRPr="0038760C">
        <w:rPr>
          <w:lang w:bidi="ar-EG"/>
        </w:rPr>
        <w:t>2018</w:t>
      </w:r>
      <w:r w:rsidRPr="0038760C">
        <w:rPr>
          <w:rtl/>
          <w:lang w:bidi="ar-EG"/>
        </w:rPr>
        <w:t xml:space="preserve">). ويخطط المكتب حالياً لاقتراح أن </w:t>
      </w:r>
      <w:r w:rsidR="00746523">
        <w:rPr>
          <w:rFonts w:hint="cs"/>
          <w:rtl/>
          <w:lang w:bidi="ar-EG"/>
        </w:rPr>
        <w:t>يقضي</w:t>
      </w:r>
      <w:r w:rsidRPr="0038760C">
        <w:rPr>
          <w:rtl/>
          <w:lang w:bidi="ar-EG"/>
        </w:rPr>
        <w:t xml:space="preserve"> مشروع القاعدة الإجرائية هذا </w:t>
      </w:r>
      <w:r w:rsidR="00746523">
        <w:rPr>
          <w:rFonts w:hint="cs"/>
          <w:rtl/>
          <w:lang w:bidi="ar-EG"/>
        </w:rPr>
        <w:t>ب</w:t>
      </w:r>
      <w:r w:rsidRPr="0038760C">
        <w:rPr>
          <w:rtl/>
          <w:lang w:bidi="ar-EG"/>
        </w:rPr>
        <w:t xml:space="preserve">استعمال التطبيق الإلكتروني للتبليغات الرسمية عن الشبكات الساتلية والتعليقات بشأن النشرة الإعلامية الدولية للترددات اعتباراً من </w:t>
      </w:r>
      <w:r w:rsidRPr="0038760C">
        <w:rPr>
          <w:lang w:bidi="ar-EG"/>
        </w:rPr>
        <w:t>1</w:t>
      </w:r>
      <w:r w:rsidRPr="0038760C">
        <w:rPr>
          <w:rtl/>
          <w:lang w:bidi="ar-EG"/>
        </w:rPr>
        <w:t xml:space="preserve"> أغسطس </w:t>
      </w:r>
      <w:r w:rsidRPr="0038760C">
        <w:rPr>
          <w:lang w:bidi="ar-EG"/>
        </w:rPr>
        <w:t>2018</w:t>
      </w:r>
      <w:r w:rsidRPr="0038760C">
        <w:rPr>
          <w:rtl/>
          <w:lang w:bidi="ar-EG"/>
        </w:rPr>
        <w:t>.</w:t>
      </w:r>
    </w:p>
    <w:p w:rsidR="0038760C" w:rsidRPr="005A6C1B" w:rsidRDefault="0038760C" w:rsidP="00C62493">
      <w:pPr>
        <w:rPr>
          <w:spacing w:val="6"/>
          <w:rtl/>
          <w:lang w:bidi="ar-EG"/>
        </w:rPr>
      </w:pPr>
      <w:r w:rsidRPr="005A6C1B">
        <w:rPr>
          <w:spacing w:val="6"/>
          <w:rtl/>
        </w:rPr>
        <w:t xml:space="preserve">وخلال الفترة التجريبية، يتاح عنوان بريد إلكتروني مكرس </w:t>
      </w:r>
      <w:r w:rsidR="00746523" w:rsidRPr="005A6C1B">
        <w:rPr>
          <w:rFonts w:hint="cs"/>
          <w:spacing w:val="6"/>
          <w:rtl/>
        </w:rPr>
        <w:t xml:space="preserve">للحالات التي تواجهون فيها صعوبات أو ترغبون فيها </w:t>
      </w:r>
      <w:r w:rsidRPr="005A6C1B">
        <w:rPr>
          <w:spacing w:val="6"/>
          <w:rtl/>
        </w:rPr>
        <w:t xml:space="preserve">تقديم اقتراحات لتحسين التطبيق الإلكتروني: </w:t>
      </w:r>
      <w:hyperlink r:id="rId13" w:history="1">
        <w:r w:rsidRPr="005A6C1B">
          <w:rPr>
            <w:spacing w:val="6"/>
          </w:rPr>
          <w:t>spacehelp@itu.int</w:t>
        </w:r>
      </w:hyperlink>
      <w:r w:rsidRPr="005A6C1B">
        <w:rPr>
          <w:spacing w:val="6"/>
          <w:rtl/>
        </w:rPr>
        <w:t>.</w:t>
      </w:r>
      <w:r w:rsidRPr="005A6C1B">
        <w:rPr>
          <w:spacing w:val="6"/>
          <w:rtl/>
          <w:lang w:bidi="ar-EG"/>
        </w:rPr>
        <w:t xml:space="preserve"> وبالإضافة إلى ذلك، سيحتفظ المكتب بخط هاتفي مباشر</w:t>
      </w:r>
      <w:r w:rsidRPr="005A6C1B">
        <w:rPr>
          <w:rFonts w:hint="cs"/>
          <w:spacing w:val="6"/>
          <w:rtl/>
          <w:lang w:bidi="ar-EG"/>
        </w:rPr>
        <w:t xml:space="preserve"> </w:t>
      </w:r>
      <w:r w:rsidRPr="005A6C1B">
        <w:rPr>
          <w:spacing w:val="6"/>
          <w:rtl/>
          <w:lang w:bidi="ar-EG"/>
        </w:rPr>
        <w:t>(الهاتف</w:t>
      </w:r>
      <w:r w:rsidR="007F7490" w:rsidRPr="005A6C1B">
        <w:rPr>
          <w:rFonts w:hint="cs"/>
          <w:spacing w:val="6"/>
          <w:rtl/>
          <w:lang w:bidi="ar-EG"/>
        </w:rPr>
        <w:t> </w:t>
      </w:r>
      <w:r w:rsidRPr="005A6C1B">
        <w:rPr>
          <w:b/>
          <w:bCs/>
          <w:spacing w:val="6"/>
          <w:lang w:val="en-GB" w:bidi="ar-EG"/>
        </w:rPr>
        <w:t>+41 22 730 6777</w:t>
      </w:r>
      <w:r w:rsidRPr="005A6C1B">
        <w:rPr>
          <w:spacing w:val="6"/>
          <w:rtl/>
          <w:lang w:bidi="ar-EG"/>
        </w:rPr>
        <w:t>) من</w:t>
      </w:r>
      <w:r w:rsidR="00C62493" w:rsidRPr="005A6C1B">
        <w:rPr>
          <w:rFonts w:hint="cs"/>
          <w:spacing w:val="6"/>
          <w:rtl/>
          <w:lang w:bidi="ar-EG"/>
        </w:rPr>
        <w:t> </w:t>
      </w:r>
      <w:r w:rsidRPr="005A6C1B">
        <w:rPr>
          <w:spacing w:val="6"/>
          <w:rtl/>
          <w:lang w:bidi="ar-EG"/>
        </w:rPr>
        <w:t>الساعة</w:t>
      </w:r>
      <w:r w:rsidR="00D81167" w:rsidRPr="005A6C1B">
        <w:rPr>
          <w:rFonts w:hint="cs"/>
          <w:spacing w:val="6"/>
          <w:rtl/>
          <w:lang w:bidi="ar-EG"/>
        </w:rPr>
        <w:t> </w:t>
      </w:r>
      <w:r w:rsidRPr="005A6C1B">
        <w:rPr>
          <w:spacing w:val="6"/>
          <w:lang w:bidi="ar-EG"/>
        </w:rPr>
        <w:t>09:00</w:t>
      </w:r>
      <w:r w:rsidRPr="005A6C1B">
        <w:rPr>
          <w:spacing w:val="6"/>
          <w:rtl/>
          <w:lang w:bidi="ar-EG"/>
        </w:rPr>
        <w:t xml:space="preserve"> إلى الساعة </w:t>
      </w:r>
      <w:r w:rsidRPr="005A6C1B">
        <w:rPr>
          <w:spacing w:val="6"/>
          <w:lang w:bidi="ar-EG"/>
        </w:rPr>
        <w:t>17:00</w:t>
      </w:r>
      <w:r w:rsidRPr="005A6C1B">
        <w:rPr>
          <w:spacing w:val="6"/>
          <w:rtl/>
          <w:lang w:bidi="ar-EG"/>
        </w:rPr>
        <w:t xml:space="preserve"> بتوقيت جنيف، لمساعدة المستعملين الذين قد يصادفون مشاكل في</w:t>
      </w:r>
      <w:r w:rsidRPr="005A6C1B">
        <w:rPr>
          <w:rFonts w:hint="cs"/>
          <w:spacing w:val="6"/>
          <w:rtl/>
          <w:lang w:bidi="ar-EG"/>
        </w:rPr>
        <w:t> </w:t>
      </w:r>
      <w:r w:rsidRPr="005A6C1B">
        <w:rPr>
          <w:spacing w:val="6"/>
          <w:rtl/>
          <w:lang w:bidi="ar-EG"/>
        </w:rPr>
        <w:t>النفاذ إلى التطبيق.</w:t>
      </w:r>
    </w:p>
    <w:p w:rsidR="0038760C" w:rsidRPr="0038760C" w:rsidRDefault="0038760C" w:rsidP="007F7490">
      <w:pPr>
        <w:rPr>
          <w:rtl/>
          <w:lang w:bidi="ar-EG"/>
        </w:rPr>
      </w:pPr>
      <w:r w:rsidRPr="0038760C">
        <w:rPr>
          <w:rtl/>
          <w:lang w:bidi="ar-EG"/>
        </w:rPr>
        <w:t xml:space="preserve">ويود مكتب الاتصالات الراديوية أن يغتنم الفرصة المتاحة من خلال هذه الرسالة المعممة لتوجيه الشكر إلى إدارة اليابان على مساعدتها المحددة </w:t>
      </w:r>
      <w:r w:rsidR="007F7490">
        <w:rPr>
          <w:rFonts w:hint="cs"/>
          <w:rtl/>
          <w:lang w:bidi="ar-EG"/>
        </w:rPr>
        <w:t>ل</w:t>
      </w:r>
      <w:r w:rsidRPr="0038760C">
        <w:rPr>
          <w:rtl/>
          <w:lang w:bidi="ar-EG"/>
        </w:rPr>
        <w:t xml:space="preserve">تطوير </w:t>
      </w:r>
      <w:r w:rsidR="007F7490">
        <w:rPr>
          <w:rFonts w:hint="cs"/>
          <w:rtl/>
          <w:lang w:bidi="ar-EG"/>
        </w:rPr>
        <w:t xml:space="preserve">هذا </w:t>
      </w:r>
      <w:r w:rsidRPr="0038760C">
        <w:rPr>
          <w:rtl/>
          <w:lang w:bidi="ar-EG"/>
        </w:rPr>
        <w:t>المشروع.</w:t>
      </w:r>
    </w:p>
    <w:p w:rsidR="00AF70F6" w:rsidRDefault="0038760C" w:rsidP="0038760C">
      <w:pPr>
        <w:rPr>
          <w:rtl/>
        </w:rPr>
      </w:pPr>
      <w:r w:rsidRPr="0038760C">
        <w:rPr>
          <w:rtl/>
          <w:lang w:bidi="ar-EG"/>
        </w:rPr>
        <w:t xml:space="preserve">ويأمل المكتب في أن تجد إدارتكم </w:t>
      </w:r>
      <w:r w:rsidR="007F7490">
        <w:rPr>
          <w:rtl/>
          <w:lang w:bidi="ar-EG"/>
        </w:rPr>
        <w:t>هذا التطبيق الإلكتروني مفيداً و</w:t>
      </w:r>
      <w:r w:rsidR="007F7490">
        <w:rPr>
          <w:rFonts w:hint="cs"/>
          <w:rtl/>
          <w:lang w:bidi="ar-EG"/>
        </w:rPr>
        <w:t>ي</w:t>
      </w:r>
      <w:r w:rsidRPr="0038760C">
        <w:rPr>
          <w:rtl/>
          <w:lang w:bidi="ar-EG"/>
        </w:rPr>
        <w:t>ظل رهن إشارتكم.</w:t>
      </w:r>
    </w:p>
    <w:p w:rsidR="00AF70F6" w:rsidRDefault="00AF70F6" w:rsidP="00AF70F6">
      <w:pPr>
        <w:spacing w:before="240"/>
        <w:rPr>
          <w:rtl/>
          <w:lang w:bidi="ar-EG"/>
        </w:rPr>
      </w:pPr>
    </w:p>
    <w:p w:rsidR="00AF70F6" w:rsidRPr="00AF70F6" w:rsidRDefault="00AF70F6" w:rsidP="00AF70F6">
      <w:pPr>
        <w:spacing w:before="1440"/>
        <w:jc w:val="left"/>
        <w:rPr>
          <w:rtl/>
        </w:rPr>
      </w:pPr>
      <w:r w:rsidRPr="00AF70F6">
        <w:rPr>
          <w:rFonts w:hint="cs"/>
          <w:rtl/>
        </w:rPr>
        <w:t>فرانسوا</w:t>
      </w:r>
      <w:r w:rsidRPr="00AF70F6">
        <w:rPr>
          <w:rtl/>
        </w:rPr>
        <w:t xml:space="preserve"> </w:t>
      </w:r>
      <w:r w:rsidRPr="00AF70F6">
        <w:rPr>
          <w:rFonts w:hint="cs"/>
          <w:rtl/>
        </w:rPr>
        <w:t>رانسي</w:t>
      </w:r>
      <w:r w:rsidRPr="00AF70F6">
        <w:rPr>
          <w:rtl/>
        </w:rPr>
        <w:br/>
      </w:r>
      <w:r w:rsidRPr="00AF70F6">
        <w:rPr>
          <w:rFonts w:hint="cs"/>
          <w:rtl/>
        </w:rPr>
        <w:t>المدير</w:t>
      </w:r>
    </w:p>
    <w:p w:rsidR="00AF70F6" w:rsidRDefault="00AF70F6" w:rsidP="0038760C">
      <w:pPr>
        <w:spacing w:before="480"/>
        <w:rPr>
          <w:rtl/>
          <w:lang w:bidi="ar-EG"/>
        </w:rPr>
      </w:pPr>
      <w:r w:rsidRPr="00AF70F6">
        <w:rPr>
          <w:b/>
          <w:bCs/>
          <w:rtl/>
          <w:lang w:bidi="ar-EG"/>
        </w:rPr>
        <w:t>الملحق</w:t>
      </w:r>
      <w:r w:rsidRPr="00AF70F6">
        <w:rPr>
          <w:rtl/>
          <w:lang w:bidi="ar-EG"/>
        </w:rPr>
        <w:t xml:space="preserve">: </w:t>
      </w:r>
      <w:r w:rsidR="0038760C" w:rsidRPr="0038760C">
        <w:rPr>
          <w:rtl/>
          <w:lang w:bidi="ar-SY"/>
        </w:rPr>
        <w:t xml:space="preserve">إدارة حساب المستعمل (الصفحة </w:t>
      </w:r>
      <w:r w:rsidR="0038760C" w:rsidRPr="0038760C">
        <w:rPr>
          <w:lang w:bidi="ar-EG"/>
        </w:rPr>
        <w:t>1</w:t>
      </w:r>
      <w:r w:rsidR="0038760C" w:rsidRPr="0038760C">
        <w:rPr>
          <w:rtl/>
          <w:lang w:bidi="ar-SY"/>
        </w:rPr>
        <w:t>)</w:t>
      </w:r>
    </w:p>
    <w:p w:rsidR="00AF70F6" w:rsidRPr="00E45690" w:rsidRDefault="00AF70F6" w:rsidP="005A6C1B">
      <w:pPr>
        <w:tabs>
          <w:tab w:val="left" w:pos="283"/>
        </w:tabs>
        <w:spacing w:before="3000"/>
        <w:jc w:val="left"/>
        <w:rPr>
          <w:sz w:val="16"/>
          <w:szCs w:val="22"/>
          <w:rtl/>
          <w:lang w:bidi="ar-EG"/>
        </w:rPr>
      </w:pPr>
      <w:r w:rsidRPr="00E45690">
        <w:rPr>
          <w:b/>
          <w:bCs/>
          <w:sz w:val="16"/>
          <w:szCs w:val="22"/>
          <w:rtl/>
          <w:lang w:bidi="ar-EG"/>
        </w:rPr>
        <w:t>التوزيع</w:t>
      </w:r>
      <w:r w:rsidRPr="00E45690">
        <w:rPr>
          <w:sz w:val="16"/>
          <w:szCs w:val="22"/>
          <w:rtl/>
          <w:lang w:bidi="ar-EG"/>
        </w:rPr>
        <w:t>:</w:t>
      </w:r>
    </w:p>
    <w:p w:rsidR="0038760C" w:rsidRPr="0038760C" w:rsidRDefault="0038760C" w:rsidP="0038760C">
      <w:pPr>
        <w:tabs>
          <w:tab w:val="left" w:pos="425"/>
        </w:tabs>
        <w:spacing w:before="0" w:line="168" w:lineRule="auto"/>
        <w:rPr>
          <w:sz w:val="16"/>
          <w:szCs w:val="22"/>
          <w:lang w:val="en-GB" w:bidi="ar-EG"/>
        </w:rPr>
      </w:pPr>
      <w:r w:rsidRPr="0038760C">
        <w:rPr>
          <w:sz w:val="16"/>
          <w:szCs w:val="22"/>
          <w:rtl/>
        </w:rPr>
        <w:t>-</w:t>
      </w:r>
      <w:r w:rsidRPr="0038760C">
        <w:rPr>
          <w:sz w:val="16"/>
          <w:szCs w:val="22"/>
          <w:rtl/>
        </w:rPr>
        <w:tab/>
        <w:t>إدارات الدول الأعضاء في الاتحاد</w:t>
      </w:r>
    </w:p>
    <w:p w:rsidR="0038760C" w:rsidRPr="0038760C" w:rsidRDefault="0038760C" w:rsidP="0038760C">
      <w:pPr>
        <w:tabs>
          <w:tab w:val="left" w:pos="425"/>
        </w:tabs>
        <w:spacing w:before="0" w:line="168" w:lineRule="auto"/>
        <w:rPr>
          <w:sz w:val="16"/>
          <w:szCs w:val="22"/>
          <w:rtl/>
        </w:rPr>
      </w:pPr>
      <w:r w:rsidRPr="0038760C">
        <w:rPr>
          <w:sz w:val="16"/>
          <w:szCs w:val="22"/>
          <w:rtl/>
        </w:rPr>
        <w:t>-</w:t>
      </w:r>
      <w:r w:rsidRPr="0038760C">
        <w:rPr>
          <w:sz w:val="16"/>
          <w:szCs w:val="22"/>
          <w:rtl/>
        </w:rPr>
        <w:tab/>
        <w:t>أعضاء قطاع الاتصالات الراديوية</w:t>
      </w:r>
    </w:p>
    <w:p w:rsidR="0038760C" w:rsidRDefault="0038760C" w:rsidP="0038760C">
      <w:pPr>
        <w:tabs>
          <w:tab w:val="left" w:pos="425"/>
        </w:tabs>
        <w:spacing w:before="0" w:line="168" w:lineRule="auto"/>
        <w:rPr>
          <w:sz w:val="16"/>
          <w:szCs w:val="22"/>
          <w:rtl/>
        </w:rPr>
      </w:pPr>
      <w:r w:rsidRPr="0038760C">
        <w:rPr>
          <w:sz w:val="16"/>
          <w:szCs w:val="22"/>
          <w:rtl/>
        </w:rPr>
        <w:t>-</w:t>
      </w:r>
      <w:r w:rsidRPr="0038760C">
        <w:rPr>
          <w:sz w:val="16"/>
          <w:szCs w:val="22"/>
          <w:rtl/>
        </w:rPr>
        <w:tab/>
        <w:t>أعضاء لجنة لوائح الراديو</w:t>
      </w:r>
    </w:p>
    <w:p w:rsidR="00AF70F6" w:rsidRDefault="00AF70F6" w:rsidP="0038760C">
      <w:pPr>
        <w:rPr>
          <w:rtl/>
          <w:lang w:bidi="ar-EG"/>
        </w:rPr>
      </w:pPr>
      <w:r>
        <w:rPr>
          <w:rtl/>
          <w:lang w:bidi="ar-EG"/>
        </w:rPr>
        <w:br w:type="page"/>
      </w:r>
    </w:p>
    <w:p w:rsidR="00AF70F6" w:rsidRDefault="00AF70F6" w:rsidP="0038760C">
      <w:pPr>
        <w:pStyle w:val="AnnexNo"/>
        <w:rPr>
          <w:rFonts w:eastAsiaTheme="minorEastAsia"/>
          <w:rtl/>
          <w:lang w:eastAsia="zh-CN"/>
        </w:rPr>
      </w:pPr>
      <w:r w:rsidRPr="00AF70F6">
        <w:rPr>
          <w:rFonts w:eastAsiaTheme="minorEastAsia" w:hint="cs"/>
          <w:rtl/>
          <w:lang w:eastAsia="zh-CN"/>
        </w:rPr>
        <w:t>الملحق</w:t>
      </w:r>
    </w:p>
    <w:p w:rsidR="0038760C" w:rsidRPr="0038760C" w:rsidRDefault="0038760C" w:rsidP="0038760C">
      <w:pPr>
        <w:pStyle w:val="Annextitle"/>
        <w:rPr>
          <w:rtl/>
        </w:rPr>
      </w:pPr>
      <w:r w:rsidRPr="008E5120">
        <w:rPr>
          <w:rFonts w:hint="cs"/>
          <w:rtl/>
        </w:rPr>
        <w:t>إدارة حساب المستعمل</w:t>
      </w:r>
    </w:p>
    <w:p w:rsidR="0038760C" w:rsidRPr="00820AFB" w:rsidRDefault="0038760C" w:rsidP="00E375C8">
      <w:pPr>
        <w:rPr>
          <w:spacing w:val="-2"/>
          <w:rtl/>
          <w:lang w:bidi="ar-EG"/>
        </w:rPr>
      </w:pPr>
      <w:r w:rsidRPr="00820AFB">
        <w:rPr>
          <w:rFonts w:hint="cs"/>
          <w:spacing w:val="-2"/>
          <w:rtl/>
        </w:rPr>
        <w:t>أ</w:t>
      </w:r>
      <w:r w:rsidR="00E375C8">
        <w:rPr>
          <w:spacing w:val="-2"/>
        </w:rPr>
        <w:t>.</w:t>
      </w:r>
      <w:r w:rsidRPr="00820AFB">
        <w:rPr>
          <w:spacing w:val="-2"/>
          <w:rtl/>
        </w:rPr>
        <w:tab/>
      </w:r>
      <w:r w:rsidR="00572477" w:rsidRPr="00820AFB">
        <w:rPr>
          <w:rFonts w:hint="eastAsia"/>
          <w:spacing w:val="-2"/>
          <w:rtl/>
        </w:rPr>
        <w:t>يلزم</w:t>
      </w:r>
      <w:r w:rsidR="00572477" w:rsidRPr="00820AFB">
        <w:rPr>
          <w:spacing w:val="-2"/>
          <w:rtl/>
        </w:rPr>
        <w:t xml:space="preserve"> </w:t>
      </w:r>
      <w:r w:rsidR="00572477" w:rsidRPr="00820AFB">
        <w:rPr>
          <w:rFonts w:hint="eastAsia"/>
          <w:spacing w:val="-2"/>
          <w:rtl/>
        </w:rPr>
        <w:t>أن</w:t>
      </w:r>
      <w:r w:rsidR="00572477" w:rsidRPr="00820AFB">
        <w:rPr>
          <w:spacing w:val="-2"/>
          <w:rtl/>
        </w:rPr>
        <w:t xml:space="preserve"> </w:t>
      </w:r>
      <w:r w:rsidR="00572477" w:rsidRPr="00820AFB">
        <w:rPr>
          <w:rFonts w:hint="eastAsia"/>
          <w:spacing w:val="-2"/>
          <w:rtl/>
        </w:rPr>
        <w:t>يكون</w:t>
      </w:r>
      <w:r w:rsidR="00572477" w:rsidRPr="00820AFB">
        <w:rPr>
          <w:spacing w:val="-2"/>
          <w:rtl/>
        </w:rPr>
        <w:t xml:space="preserve"> </w:t>
      </w:r>
      <w:r w:rsidR="00572477" w:rsidRPr="00820AFB">
        <w:rPr>
          <w:rFonts w:hint="eastAsia"/>
          <w:spacing w:val="-2"/>
          <w:rtl/>
        </w:rPr>
        <w:t>لدى</w:t>
      </w:r>
      <w:r w:rsidR="00572477" w:rsidRPr="00820AFB">
        <w:rPr>
          <w:rFonts w:hint="cs"/>
          <w:spacing w:val="-2"/>
          <w:rtl/>
        </w:rPr>
        <w:t xml:space="preserve"> كل مستعمل</w:t>
      </w:r>
      <w:r w:rsidR="00572477" w:rsidRPr="00820AFB">
        <w:rPr>
          <w:rFonts w:hint="eastAsia"/>
          <w:spacing w:val="-2"/>
          <w:rtl/>
        </w:rPr>
        <w:t xml:space="preserve"> حساب</w:t>
      </w:r>
      <w:r w:rsidR="00572477" w:rsidRPr="00820AFB">
        <w:rPr>
          <w:rFonts w:hint="cs"/>
          <w:spacing w:val="-2"/>
          <w:rtl/>
        </w:rPr>
        <w:t xml:space="preserve"> في الخدمة</w:t>
      </w:r>
      <w:r w:rsidR="00572477" w:rsidRPr="00820AFB">
        <w:rPr>
          <w:spacing w:val="-2"/>
          <w:rtl/>
        </w:rPr>
        <w:t xml:space="preserve"> </w:t>
      </w:r>
      <w:r w:rsidR="00572477" w:rsidRPr="00820AFB">
        <w:rPr>
          <w:spacing w:val="-2"/>
          <w:lang w:val="en-GB" w:bidi="ar-EG"/>
        </w:rPr>
        <w:t>TIES</w:t>
      </w:r>
      <w:r w:rsidR="00572477" w:rsidRPr="00820AFB">
        <w:rPr>
          <w:rFonts w:hint="eastAsia"/>
          <w:spacing w:val="-2"/>
          <w:rtl/>
        </w:rPr>
        <w:t xml:space="preserve"> كشرط</w:t>
      </w:r>
      <w:r w:rsidR="00572477" w:rsidRPr="00820AFB">
        <w:rPr>
          <w:spacing w:val="-2"/>
          <w:rtl/>
        </w:rPr>
        <w:t xml:space="preserve"> </w:t>
      </w:r>
      <w:r w:rsidR="00572477" w:rsidRPr="00820AFB">
        <w:rPr>
          <w:rFonts w:hint="eastAsia"/>
          <w:spacing w:val="-2"/>
          <w:rtl/>
        </w:rPr>
        <w:t>أساسي</w:t>
      </w:r>
      <w:r w:rsidR="00572477" w:rsidRPr="00820AFB">
        <w:rPr>
          <w:spacing w:val="-2"/>
          <w:rtl/>
        </w:rPr>
        <w:t xml:space="preserve"> </w:t>
      </w:r>
      <w:r w:rsidR="00572477" w:rsidRPr="00820AFB">
        <w:rPr>
          <w:rFonts w:hint="cs"/>
          <w:spacing w:val="-2"/>
          <w:rtl/>
        </w:rPr>
        <w:t>لتولي</w:t>
      </w:r>
      <w:r w:rsidR="00572477" w:rsidRPr="00820AFB">
        <w:rPr>
          <w:spacing w:val="-2"/>
          <w:rtl/>
        </w:rPr>
        <w:t xml:space="preserve"> </w:t>
      </w:r>
      <w:r w:rsidR="00572477" w:rsidRPr="00820AFB">
        <w:rPr>
          <w:rFonts w:hint="eastAsia"/>
          <w:spacing w:val="-2"/>
          <w:rtl/>
        </w:rPr>
        <w:t>دور</w:t>
      </w:r>
      <w:r w:rsidR="00572477">
        <w:rPr>
          <w:rFonts w:hint="cs"/>
          <w:spacing w:val="-2"/>
          <w:rtl/>
        </w:rPr>
        <w:t xml:space="preserve"> </w:t>
      </w:r>
      <w:r w:rsidR="00572477">
        <w:rPr>
          <w:spacing w:val="-2"/>
        </w:rPr>
        <w:t>"Administration</w:t>
      </w:r>
      <w:r w:rsidR="004E6064">
        <w:rPr>
          <w:spacing w:val="-2"/>
        </w:rPr>
        <w:t> </w:t>
      </w:r>
      <w:r w:rsidR="00572477">
        <w:rPr>
          <w:spacing w:val="-2"/>
        </w:rPr>
        <w:t>Manager"</w:t>
      </w:r>
      <w:r w:rsidR="00572477" w:rsidRPr="00820AFB">
        <w:rPr>
          <w:spacing w:val="-2"/>
          <w:rtl/>
        </w:rPr>
        <w:t xml:space="preserve"> </w:t>
      </w:r>
      <w:r w:rsidR="00572477">
        <w:rPr>
          <w:rFonts w:hint="cs"/>
          <w:spacing w:val="-2"/>
          <w:rtl/>
        </w:rPr>
        <w:t>(</w:t>
      </w:r>
      <w:r w:rsidR="00572477" w:rsidRPr="00820AFB">
        <w:rPr>
          <w:rFonts w:hint="eastAsia"/>
          <w:spacing w:val="-2"/>
          <w:rtl/>
        </w:rPr>
        <w:t>مدير</w:t>
      </w:r>
      <w:r w:rsidR="00572477" w:rsidRPr="00820AFB">
        <w:rPr>
          <w:spacing w:val="-2"/>
          <w:rtl/>
        </w:rPr>
        <w:t xml:space="preserve"> </w:t>
      </w:r>
      <w:r w:rsidR="00572477">
        <w:rPr>
          <w:rFonts w:hint="cs"/>
          <w:spacing w:val="-2"/>
          <w:rtl/>
        </w:rPr>
        <w:t xml:space="preserve">للإدارة) </w:t>
      </w:r>
      <w:r w:rsidR="00572477" w:rsidRPr="00820AFB">
        <w:rPr>
          <w:rFonts w:hint="cs"/>
          <w:spacing w:val="-2"/>
          <w:rtl/>
        </w:rPr>
        <w:t>أو دور</w:t>
      </w:r>
      <w:r w:rsidR="00572477">
        <w:rPr>
          <w:rFonts w:hint="cs"/>
          <w:spacing w:val="-2"/>
          <w:rtl/>
        </w:rPr>
        <w:t xml:space="preserve"> </w:t>
      </w:r>
      <w:r w:rsidR="00572477">
        <w:rPr>
          <w:spacing w:val="-2"/>
        </w:rPr>
        <w:t>"</w:t>
      </w:r>
      <w:r w:rsidR="00572477">
        <w:rPr>
          <w:spacing w:val="-2"/>
          <w:lang w:bidi="ar-EG"/>
        </w:rPr>
        <w:t>Administration</w:t>
      </w:r>
      <w:r w:rsidR="004E6064">
        <w:rPr>
          <w:spacing w:val="-2"/>
          <w:lang w:bidi="ar-EG"/>
        </w:rPr>
        <w:t> </w:t>
      </w:r>
      <w:r w:rsidR="00572477">
        <w:rPr>
          <w:spacing w:val="-2"/>
          <w:lang w:bidi="ar-EG"/>
        </w:rPr>
        <w:t>User"</w:t>
      </w:r>
      <w:r w:rsidR="00572477" w:rsidRPr="00820AFB">
        <w:rPr>
          <w:rFonts w:hint="cs"/>
          <w:spacing w:val="-2"/>
          <w:rtl/>
        </w:rPr>
        <w:t xml:space="preserve"> </w:t>
      </w:r>
      <w:r w:rsidR="00572477">
        <w:rPr>
          <w:rFonts w:hint="cs"/>
          <w:spacing w:val="-2"/>
          <w:rtl/>
        </w:rPr>
        <w:t>(</w:t>
      </w:r>
      <w:r w:rsidR="00572477" w:rsidRPr="00D07E0F">
        <w:rPr>
          <w:rFonts w:hint="cs"/>
          <w:spacing w:val="-2"/>
          <w:rtl/>
        </w:rPr>
        <w:t>مستعمل للإدارة</w:t>
      </w:r>
      <w:r w:rsidR="00572477">
        <w:rPr>
          <w:rFonts w:hint="cs"/>
          <w:spacing w:val="-2"/>
          <w:rtl/>
        </w:rPr>
        <w:t>)</w:t>
      </w:r>
      <w:r w:rsidR="00572477" w:rsidRPr="00820AFB">
        <w:rPr>
          <w:rFonts w:hint="cs"/>
          <w:spacing w:val="-2"/>
          <w:rtl/>
        </w:rPr>
        <w:t xml:space="preserve"> أو دور</w:t>
      </w:r>
      <w:r w:rsidR="00572477">
        <w:rPr>
          <w:rFonts w:hint="cs"/>
          <w:spacing w:val="-2"/>
          <w:rtl/>
        </w:rPr>
        <w:t xml:space="preserve"> </w:t>
      </w:r>
      <w:r w:rsidR="00572477">
        <w:rPr>
          <w:spacing w:val="-2"/>
        </w:rPr>
        <w:t>"Operator</w:t>
      </w:r>
      <w:r w:rsidR="004E6064">
        <w:rPr>
          <w:spacing w:val="-2"/>
        </w:rPr>
        <w:t> </w:t>
      </w:r>
      <w:r w:rsidR="00572477">
        <w:rPr>
          <w:spacing w:val="-2"/>
        </w:rPr>
        <w:t>Manager"</w:t>
      </w:r>
      <w:r w:rsidR="00572477" w:rsidRPr="00820AFB">
        <w:rPr>
          <w:rFonts w:hint="cs"/>
          <w:spacing w:val="-2"/>
          <w:rtl/>
        </w:rPr>
        <w:t xml:space="preserve"> </w:t>
      </w:r>
      <w:r w:rsidR="00572477">
        <w:rPr>
          <w:rFonts w:hint="cs"/>
          <w:spacing w:val="-2"/>
          <w:rtl/>
        </w:rPr>
        <w:t xml:space="preserve">(مدير مشغل) </w:t>
      </w:r>
      <w:r w:rsidR="00572477" w:rsidRPr="00820AFB">
        <w:rPr>
          <w:rFonts w:hint="cs"/>
          <w:spacing w:val="-2"/>
          <w:rtl/>
        </w:rPr>
        <w:t>أو دور</w:t>
      </w:r>
      <w:r w:rsidR="00572477">
        <w:rPr>
          <w:rFonts w:hint="eastAsia"/>
          <w:spacing w:val="-2"/>
          <w:rtl/>
        </w:rPr>
        <w:t> </w:t>
      </w:r>
      <w:r w:rsidR="00572477">
        <w:rPr>
          <w:spacing w:val="-2"/>
        </w:rPr>
        <w:t>"Operator</w:t>
      </w:r>
      <w:r w:rsidR="004E6064">
        <w:rPr>
          <w:spacing w:val="-2"/>
        </w:rPr>
        <w:t> </w:t>
      </w:r>
      <w:r w:rsidR="00572477">
        <w:rPr>
          <w:spacing w:val="-2"/>
        </w:rPr>
        <w:t>User"</w:t>
      </w:r>
      <w:r w:rsidR="00572477">
        <w:rPr>
          <w:rFonts w:hint="cs"/>
          <w:spacing w:val="-2"/>
          <w:rtl/>
          <w:lang w:bidi="ar-EG"/>
        </w:rPr>
        <w:t xml:space="preserve"> (</w:t>
      </w:r>
      <w:r w:rsidR="00572477" w:rsidRPr="00820AFB">
        <w:rPr>
          <w:rFonts w:hint="cs"/>
          <w:spacing w:val="-2"/>
          <w:rtl/>
        </w:rPr>
        <w:t xml:space="preserve">مستعمل </w:t>
      </w:r>
      <w:r w:rsidR="00572477">
        <w:rPr>
          <w:rFonts w:hint="cs"/>
          <w:spacing w:val="-2"/>
          <w:rtl/>
        </w:rPr>
        <w:t>للمشغل)</w:t>
      </w:r>
      <w:r w:rsidR="00572477" w:rsidRPr="00820AFB">
        <w:rPr>
          <w:rFonts w:hint="cs"/>
          <w:spacing w:val="-2"/>
          <w:rtl/>
        </w:rPr>
        <w:t xml:space="preserve">. ولطلب الحصول على حساب في الخدمة </w:t>
      </w:r>
      <w:r w:rsidR="00572477" w:rsidRPr="00820AFB">
        <w:rPr>
          <w:spacing w:val="-2"/>
          <w:lang w:val="en-GB" w:bidi="ar-EG"/>
        </w:rPr>
        <w:t>TIES</w:t>
      </w:r>
      <w:r w:rsidR="00572477" w:rsidRPr="00820AFB">
        <w:rPr>
          <w:rFonts w:hint="cs"/>
          <w:spacing w:val="-2"/>
          <w:rtl/>
        </w:rPr>
        <w:t>،</w:t>
      </w:r>
      <w:r w:rsidR="00572477">
        <w:rPr>
          <w:rFonts w:hint="cs"/>
          <w:spacing w:val="-2"/>
          <w:rtl/>
        </w:rPr>
        <w:t xml:space="preserve"> </w:t>
      </w:r>
      <w:r w:rsidRPr="00820AFB">
        <w:rPr>
          <w:rFonts w:hint="cs"/>
          <w:spacing w:val="-2"/>
          <w:rtl/>
        </w:rPr>
        <w:t>ي</w:t>
      </w:r>
      <w:r>
        <w:rPr>
          <w:rFonts w:hint="cs"/>
          <w:spacing w:val="-2"/>
          <w:rtl/>
        </w:rPr>
        <w:t>ُ</w:t>
      </w:r>
      <w:r w:rsidRPr="00820AFB">
        <w:rPr>
          <w:rFonts w:hint="cs"/>
          <w:spacing w:val="-2"/>
          <w:rtl/>
        </w:rPr>
        <w:t>رجى اتباع الإجراء المبين في العنوان التالي:</w:t>
      </w:r>
      <w:r w:rsidR="004E6064">
        <w:rPr>
          <w:rFonts w:hint="cs"/>
          <w:spacing w:val="-2"/>
          <w:rtl/>
        </w:rPr>
        <w:t xml:space="preserve"> </w:t>
      </w:r>
      <w:hyperlink r:id="rId14" w:history="1">
        <w:r w:rsidR="004E6064" w:rsidRPr="004E6064">
          <w:rPr>
            <w:rFonts w:asciiTheme="minorHAnsi" w:eastAsiaTheme="minorEastAsia" w:hAnsiTheme="minorHAnsi" w:cstheme="minorBidi"/>
            <w:color w:val="0000FF"/>
            <w:szCs w:val="22"/>
            <w:u w:val="single"/>
            <w:lang w:eastAsia="zh-CN"/>
          </w:rPr>
          <w:t>http://www.itu.int/TIES/</w:t>
        </w:r>
      </w:hyperlink>
      <w:r w:rsidRPr="00820AFB">
        <w:rPr>
          <w:rFonts w:hint="cs"/>
          <w:spacing w:val="-2"/>
          <w:rtl/>
        </w:rPr>
        <w:t>. وسيلزم أيضاً أن يكون لكل مستعمل عنوان بريد إلكتروني صحيح.</w:t>
      </w:r>
    </w:p>
    <w:p w:rsidR="0038760C" w:rsidRPr="008E5120" w:rsidRDefault="0038760C" w:rsidP="00E375C8">
      <w:pPr>
        <w:rPr>
          <w:rtl/>
        </w:rPr>
      </w:pPr>
      <w:r w:rsidRPr="008E5120">
        <w:rPr>
          <w:rFonts w:hint="cs"/>
          <w:rtl/>
        </w:rPr>
        <w:t>ب</w:t>
      </w:r>
      <w:r w:rsidR="00E375C8">
        <w:t>.</w:t>
      </w:r>
      <w:r w:rsidRPr="008E5120">
        <w:rPr>
          <w:rtl/>
        </w:rPr>
        <w:tab/>
      </w:r>
      <w:r w:rsidR="00AA6069" w:rsidRPr="00820AFB">
        <w:rPr>
          <w:rFonts w:hint="eastAsia"/>
          <w:spacing w:val="-2"/>
          <w:rtl/>
        </w:rPr>
        <w:t>دور</w:t>
      </w:r>
      <w:r w:rsidR="00AA6069">
        <w:rPr>
          <w:rFonts w:hint="cs"/>
          <w:spacing w:val="-2"/>
          <w:rtl/>
        </w:rPr>
        <w:t xml:space="preserve"> </w:t>
      </w:r>
      <w:r w:rsidR="00AA6069">
        <w:rPr>
          <w:spacing w:val="-2"/>
        </w:rPr>
        <w:t>"Administration</w:t>
      </w:r>
      <w:r w:rsidR="006D212F">
        <w:rPr>
          <w:spacing w:val="-2"/>
        </w:rPr>
        <w:t> </w:t>
      </w:r>
      <w:r w:rsidR="00AA6069">
        <w:rPr>
          <w:spacing w:val="-2"/>
        </w:rPr>
        <w:t>Manager"</w:t>
      </w:r>
      <w:r w:rsidR="00AA6069" w:rsidRPr="00820AFB">
        <w:rPr>
          <w:spacing w:val="-2"/>
          <w:rtl/>
        </w:rPr>
        <w:t xml:space="preserve"> </w:t>
      </w:r>
      <w:r w:rsidR="00AA6069">
        <w:rPr>
          <w:rFonts w:hint="cs"/>
          <w:spacing w:val="-2"/>
          <w:rtl/>
        </w:rPr>
        <w:t>(</w:t>
      </w:r>
      <w:r w:rsidR="00AA6069" w:rsidRPr="00820AFB">
        <w:rPr>
          <w:rFonts w:hint="eastAsia"/>
          <w:spacing w:val="-2"/>
          <w:rtl/>
        </w:rPr>
        <w:t>مدير</w:t>
      </w:r>
      <w:r w:rsidR="00AA6069" w:rsidRPr="00820AFB">
        <w:rPr>
          <w:spacing w:val="-2"/>
          <w:rtl/>
        </w:rPr>
        <w:t xml:space="preserve"> </w:t>
      </w:r>
      <w:r w:rsidR="00AA6069">
        <w:rPr>
          <w:rFonts w:hint="cs"/>
          <w:spacing w:val="-2"/>
          <w:rtl/>
        </w:rPr>
        <w:t xml:space="preserve">للإدارة) </w:t>
      </w:r>
      <w:r w:rsidRPr="008E5120">
        <w:rPr>
          <w:rFonts w:hint="cs"/>
          <w:rtl/>
        </w:rPr>
        <w:t xml:space="preserve">- سيتولاه عضو في إدارة </w:t>
      </w:r>
      <w:r>
        <w:rPr>
          <w:rFonts w:hint="cs"/>
          <w:rtl/>
        </w:rPr>
        <w:t>ب</w:t>
      </w:r>
      <w:r w:rsidRPr="008E5120">
        <w:rPr>
          <w:rFonts w:hint="cs"/>
          <w:rtl/>
        </w:rPr>
        <w:t xml:space="preserve">مجموعة كاملة من الامتيازات </w:t>
      </w:r>
      <w:r w:rsidR="007F7490">
        <w:rPr>
          <w:rFonts w:hint="cs"/>
          <w:rtl/>
        </w:rPr>
        <w:t xml:space="preserve">لتحميل قواعد البيانات والوثائق </w:t>
      </w:r>
      <w:r w:rsidRPr="008E5120">
        <w:rPr>
          <w:rFonts w:hint="cs"/>
          <w:rtl/>
        </w:rPr>
        <w:t>المرتبطة ب</w:t>
      </w:r>
      <w:r w:rsidR="007F7490">
        <w:rPr>
          <w:rFonts w:hint="cs"/>
          <w:rtl/>
        </w:rPr>
        <w:t>ها وإقرارها وتقديمها إلى المكتب</w:t>
      </w:r>
      <w:r w:rsidRPr="008E5120">
        <w:rPr>
          <w:rFonts w:hint="cs"/>
          <w:rtl/>
        </w:rPr>
        <w:t xml:space="preserve">، ولإدارة جميع حقوق النفاذ (أي إضافة و/أو حذف حقوق </w:t>
      </w:r>
      <w:r w:rsidR="00C101D5">
        <w:t>"Administration</w:t>
      </w:r>
      <w:r w:rsidR="006D212F">
        <w:t> </w:t>
      </w:r>
      <w:r w:rsidR="00C101D5">
        <w:t>User"</w:t>
      </w:r>
      <w:r>
        <w:rPr>
          <w:rFonts w:hint="cs"/>
          <w:rtl/>
        </w:rPr>
        <w:t xml:space="preserve"> </w:t>
      </w:r>
      <w:r w:rsidR="00C101D5">
        <w:rPr>
          <w:rFonts w:hint="cs"/>
          <w:rtl/>
        </w:rPr>
        <w:t>(</w:t>
      </w:r>
      <w:r w:rsidR="00C101D5" w:rsidRPr="008E5120">
        <w:rPr>
          <w:rFonts w:hint="cs"/>
          <w:rtl/>
        </w:rPr>
        <w:t xml:space="preserve">مستعمل </w:t>
      </w:r>
      <w:r w:rsidR="00C101D5">
        <w:rPr>
          <w:rFonts w:hint="cs"/>
          <w:rtl/>
        </w:rPr>
        <w:t xml:space="preserve">للإدارة) </w:t>
      </w:r>
      <w:r w:rsidRPr="008E5120">
        <w:rPr>
          <w:rFonts w:hint="cs"/>
          <w:rtl/>
        </w:rPr>
        <w:t>و</w:t>
      </w:r>
      <w:r w:rsidR="00C101D5">
        <w:t>"Operator</w:t>
      </w:r>
      <w:r w:rsidR="006D212F">
        <w:t> </w:t>
      </w:r>
      <w:r w:rsidR="00C101D5">
        <w:t>Manager"</w:t>
      </w:r>
      <w:r w:rsidR="00C101D5">
        <w:rPr>
          <w:rFonts w:hint="cs"/>
          <w:rtl/>
        </w:rPr>
        <w:t xml:space="preserve"> (</w:t>
      </w:r>
      <w:r w:rsidR="00C101D5" w:rsidRPr="008E5120">
        <w:rPr>
          <w:rFonts w:hint="cs"/>
          <w:rtl/>
        </w:rPr>
        <w:t xml:space="preserve">مدير </w:t>
      </w:r>
      <w:r w:rsidR="00C101D5">
        <w:rPr>
          <w:rFonts w:hint="cs"/>
          <w:rtl/>
        </w:rPr>
        <w:t xml:space="preserve">مشغل) </w:t>
      </w:r>
      <w:r w:rsidRPr="008E5120">
        <w:rPr>
          <w:rFonts w:hint="cs"/>
          <w:rtl/>
        </w:rPr>
        <w:t>و</w:t>
      </w:r>
      <w:r w:rsidR="00C101D5">
        <w:t>"Operator</w:t>
      </w:r>
      <w:r w:rsidR="006D212F">
        <w:t> </w:t>
      </w:r>
      <w:r w:rsidR="00C101D5">
        <w:t>User"</w:t>
      </w:r>
      <w:r w:rsidR="00C101D5">
        <w:rPr>
          <w:rFonts w:hint="cs"/>
          <w:rtl/>
        </w:rPr>
        <w:t xml:space="preserve"> (</w:t>
      </w:r>
      <w:r w:rsidR="00C101D5" w:rsidRPr="008E5120">
        <w:rPr>
          <w:rFonts w:hint="cs"/>
          <w:rtl/>
        </w:rPr>
        <w:t xml:space="preserve">مستعمل </w:t>
      </w:r>
      <w:r w:rsidR="00C101D5">
        <w:rPr>
          <w:rFonts w:hint="cs"/>
          <w:rtl/>
        </w:rPr>
        <w:t>للمشغل)</w:t>
      </w:r>
      <w:r w:rsidRPr="008E5120">
        <w:rPr>
          <w:rFonts w:hint="cs"/>
          <w:rtl/>
        </w:rPr>
        <w:t>) للأعضاء الآخرين في الإدارة.</w:t>
      </w:r>
    </w:p>
    <w:p w:rsidR="0038760C" w:rsidRPr="008E5120" w:rsidRDefault="0038760C" w:rsidP="00E375C8">
      <w:pPr>
        <w:rPr>
          <w:rtl/>
        </w:rPr>
      </w:pPr>
      <w:r w:rsidRPr="008E5120">
        <w:rPr>
          <w:rFonts w:hint="cs"/>
          <w:rtl/>
        </w:rPr>
        <w:t>ج</w:t>
      </w:r>
      <w:r w:rsidR="00E375C8">
        <w:t>.</w:t>
      </w:r>
      <w:r w:rsidRPr="008E5120">
        <w:rPr>
          <w:rtl/>
        </w:rPr>
        <w:tab/>
      </w:r>
      <w:r w:rsidR="00AA6069" w:rsidRPr="00820AFB">
        <w:rPr>
          <w:rFonts w:hint="cs"/>
          <w:spacing w:val="-2"/>
          <w:rtl/>
        </w:rPr>
        <w:t>دور</w:t>
      </w:r>
      <w:r w:rsidR="00AA6069">
        <w:rPr>
          <w:rFonts w:hint="cs"/>
          <w:spacing w:val="-2"/>
          <w:rtl/>
        </w:rPr>
        <w:t xml:space="preserve"> </w:t>
      </w:r>
      <w:r w:rsidR="00AA6069">
        <w:rPr>
          <w:spacing w:val="-2"/>
        </w:rPr>
        <w:t>"</w:t>
      </w:r>
      <w:r w:rsidR="00AA6069">
        <w:rPr>
          <w:spacing w:val="-2"/>
          <w:lang w:bidi="ar-EG"/>
        </w:rPr>
        <w:t>Administration</w:t>
      </w:r>
      <w:r w:rsidR="006D212F">
        <w:rPr>
          <w:spacing w:val="-2"/>
          <w:lang w:bidi="ar-EG"/>
        </w:rPr>
        <w:t> </w:t>
      </w:r>
      <w:r w:rsidR="00AA6069">
        <w:rPr>
          <w:spacing w:val="-2"/>
          <w:lang w:bidi="ar-EG"/>
        </w:rPr>
        <w:t>User"</w:t>
      </w:r>
      <w:r w:rsidR="00AA6069" w:rsidRPr="00820AFB">
        <w:rPr>
          <w:rFonts w:hint="cs"/>
          <w:spacing w:val="-2"/>
          <w:rtl/>
        </w:rPr>
        <w:t xml:space="preserve"> </w:t>
      </w:r>
      <w:r w:rsidR="00AA6069">
        <w:rPr>
          <w:rFonts w:hint="cs"/>
          <w:spacing w:val="-2"/>
          <w:rtl/>
        </w:rPr>
        <w:t>(</w:t>
      </w:r>
      <w:r w:rsidR="00AA6069" w:rsidRPr="00AA6069">
        <w:rPr>
          <w:rFonts w:hint="cs"/>
          <w:spacing w:val="-2"/>
          <w:rtl/>
        </w:rPr>
        <w:t>مستعمل للإدارة</w:t>
      </w:r>
      <w:r w:rsidR="00AA6069">
        <w:rPr>
          <w:rFonts w:hint="cs"/>
          <w:spacing w:val="-2"/>
          <w:rtl/>
        </w:rPr>
        <w:t>)</w:t>
      </w:r>
      <w:r w:rsidRPr="008E5120">
        <w:rPr>
          <w:rFonts w:hint="cs"/>
          <w:rtl/>
        </w:rPr>
        <w:t xml:space="preserve">: سيتولاه أعضاء في إدارة </w:t>
      </w:r>
      <w:r>
        <w:rPr>
          <w:rFonts w:hint="cs"/>
          <w:rtl/>
        </w:rPr>
        <w:t>ب</w:t>
      </w:r>
      <w:r w:rsidRPr="008E5120">
        <w:rPr>
          <w:rFonts w:hint="cs"/>
          <w:rtl/>
        </w:rPr>
        <w:t xml:space="preserve">مجموعة كاملة من الامتيازات </w:t>
      </w:r>
      <w:r w:rsidR="007F7490">
        <w:rPr>
          <w:rFonts w:hint="cs"/>
          <w:rtl/>
        </w:rPr>
        <w:t xml:space="preserve">لتحميل قواعد البيانات والوثائق </w:t>
      </w:r>
      <w:r w:rsidRPr="008E5120">
        <w:rPr>
          <w:rFonts w:hint="cs"/>
          <w:rtl/>
        </w:rPr>
        <w:t>المرتبطة ب</w:t>
      </w:r>
      <w:r w:rsidR="007F7490">
        <w:rPr>
          <w:rFonts w:hint="cs"/>
          <w:rtl/>
        </w:rPr>
        <w:t>ها وإقرارها وتقديمها إلى المكتب</w:t>
      </w:r>
      <w:r w:rsidRPr="008E5120">
        <w:rPr>
          <w:rFonts w:hint="cs"/>
          <w:rtl/>
        </w:rPr>
        <w:t xml:space="preserve">، ولإدارة بعض حقوق النفاذ (أي إضافة و/أو حذف حقوق </w:t>
      </w:r>
      <w:r w:rsidR="00C101D5">
        <w:t>"Operator</w:t>
      </w:r>
      <w:r w:rsidR="006D212F">
        <w:t> </w:t>
      </w:r>
      <w:r w:rsidR="00C101D5">
        <w:t>Manager"</w:t>
      </w:r>
      <w:r>
        <w:rPr>
          <w:rFonts w:hint="cs"/>
          <w:rtl/>
        </w:rPr>
        <w:t xml:space="preserve"> </w:t>
      </w:r>
      <w:r w:rsidR="00C101D5">
        <w:rPr>
          <w:rFonts w:hint="cs"/>
          <w:rtl/>
        </w:rPr>
        <w:t xml:space="preserve">(مدير مشغل) </w:t>
      </w:r>
      <w:r w:rsidRPr="008E5120">
        <w:rPr>
          <w:rFonts w:hint="cs"/>
          <w:rtl/>
        </w:rPr>
        <w:t xml:space="preserve">أو حقوق </w:t>
      </w:r>
      <w:r w:rsidR="00C101D5">
        <w:t>"Operator</w:t>
      </w:r>
      <w:r w:rsidR="006D212F">
        <w:t> </w:t>
      </w:r>
      <w:r w:rsidR="00C101D5">
        <w:t>User"</w:t>
      </w:r>
      <w:r w:rsidR="00C101D5">
        <w:rPr>
          <w:rFonts w:hint="cs"/>
          <w:rtl/>
        </w:rPr>
        <w:t xml:space="preserve"> (</w:t>
      </w:r>
      <w:r w:rsidRPr="008E5120">
        <w:rPr>
          <w:rFonts w:hint="cs"/>
          <w:rtl/>
        </w:rPr>
        <w:t xml:space="preserve">مستعمل </w:t>
      </w:r>
      <w:r>
        <w:rPr>
          <w:rFonts w:hint="cs"/>
          <w:rtl/>
        </w:rPr>
        <w:t>للمشغل</w:t>
      </w:r>
      <w:r w:rsidR="00C101D5">
        <w:rPr>
          <w:rFonts w:hint="cs"/>
          <w:rtl/>
        </w:rPr>
        <w:t>)</w:t>
      </w:r>
      <w:r w:rsidRPr="008E5120">
        <w:rPr>
          <w:rFonts w:hint="cs"/>
          <w:rtl/>
        </w:rPr>
        <w:t>).</w:t>
      </w:r>
    </w:p>
    <w:p w:rsidR="0038760C" w:rsidRPr="00820AFB" w:rsidRDefault="0038760C" w:rsidP="00E375C8">
      <w:pPr>
        <w:rPr>
          <w:spacing w:val="-2"/>
          <w:rtl/>
        </w:rPr>
      </w:pPr>
      <w:r w:rsidRPr="00820AFB">
        <w:rPr>
          <w:rFonts w:hint="cs"/>
          <w:spacing w:val="-2"/>
          <w:rtl/>
        </w:rPr>
        <w:t>د</w:t>
      </w:r>
      <w:r w:rsidR="00E375C8">
        <w:rPr>
          <w:spacing w:val="-2"/>
        </w:rPr>
        <w:t>.</w:t>
      </w:r>
      <w:r w:rsidRPr="00820AFB">
        <w:rPr>
          <w:spacing w:val="-2"/>
          <w:rtl/>
        </w:rPr>
        <w:tab/>
      </w:r>
      <w:r w:rsidR="00AA6069" w:rsidRPr="00820AFB">
        <w:rPr>
          <w:rFonts w:hint="cs"/>
          <w:spacing w:val="-2"/>
          <w:rtl/>
        </w:rPr>
        <w:t>دور</w:t>
      </w:r>
      <w:r w:rsidR="00AA6069">
        <w:rPr>
          <w:rFonts w:hint="cs"/>
          <w:spacing w:val="-2"/>
          <w:rtl/>
        </w:rPr>
        <w:t xml:space="preserve"> </w:t>
      </w:r>
      <w:r w:rsidR="00AA6069">
        <w:rPr>
          <w:spacing w:val="-2"/>
        </w:rPr>
        <w:t>"Operator</w:t>
      </w:r>
      <w:r w:rsidR="006D212F">
        <w:rPr>
          <w:spacing w:val="-2"/>
        </w:rPr>
        <w:t> </w:t>
      </w:r>
      <w:r w:rsidR="00AA6069">
        <w:rPr>
          <w:spacing w:val="-2"/>
        </w:rPr>
        <w:t>Manager"</w:t>
      </w:r>
      <w:r w:rsidR="00AA6069" w:rsidRPr="00820AFB">
        <w:rPr>
          <w:rFonts w:hint="cs"/>
          <w:spacing w:val="-2"/>
          <w:rtl/>
        </w:rPr>
        <w:t xml:space="preserve"> </w:t>
      </w:r>
      <w:r w:rsidR="00AA6069">
        <w:rPr>
          <w:rFonts w:hint="cs"/>
          <w:spacing w:val="-2"/>
          <w:rtl/>
        </w:rPr>
        <w:t>(مدير مشغل)</w:t>
      </w:r>
      <w:r w:rsidRPr="00820AFB">
        <w:rPr>
          <w:rFonts w:hint="cs"/>
          <w:spacing w:val="-2"/>
          <w:rtl/>
        </w:rPr>
        <w:t xml:space="preserve">: سيتولاه عضو في </w:t>
      </w:r>
      <w:r w:rsidR="007F7490">
        <w:rPr>
          <w:rFonts w:hint="cs"/>
          <w:spacing w:val="-2"/>
          <w:rtl/>
        </w:rPr>
        <w:t>وكالة تشغيل</w:t>
      </w:r>
      <w:r w:rsidRPr="00820AFB">
        <w:rPr>
          <w:rFonts w:hint="cs"/>
          <w:spacing w:val="-2"/>
          <w:rtl/>
        </w:rPr>
        <w:t xml:space="preserve"> </w:t>
      </w:r>
      <w:r>
        <w:rPr>
          <w:rFonts w:hint="cs"/>
          <w:spacing w:val="-2"/>
          <w:rtl/>
        </w:rPr>
        <w:t>ب</w:t>
      </w:r>
      <w:r w:rsidRPr="00820AFB">
        <w:rPr>
          <w:rFonts w:hint="cs"/>
          <w:spacing w:val="-2"/>
          <w:rtl/>
        </w:rPr>
        <w:t xml:space="preserve">مجموعة كاملة من الامتيازات اللازمة </w:t>
      </w:r>
      <w:r w:rsidR="007F7490">
        <w:rPr>
          <w:rFonts w:hint="cs"/>
          <w:rtl/>
        </w:rPr>
        <w:t xml:space="preserve">لتحميل قواعد البيانات والوثائق </w:t>
      </w:r>
      <w:r w:rsidRPr="00820AFB">
        <w:rPr>
          <w:rFonts w:hint="cs"/>
          <w:spacing w:val="-2"/>
          <w:rtl/>
        </w:rPr>
        <w:t>المرتبطة بها وتقديمها إلى الإدارة</w:t>
      </w:r>
      <w:r w:rsidR="007F7490">
        <w:rPr>
          <w:rFonts w:hint="cs"/>
          <w:spacing w:val="-2"/>
          <w:rtl/>
        </w:rPr>
        <w:t xml:space="preserve"> المبلغة</w:t>
      </w:r>
      <w:r w:rsidRPr="00820AFB">
        <w:rPr>
          <w:rFonts w:hint="cs"/>
          <w:spacing w:val="-2"/>
          <w:rtl/>
        </w:rPr>
        <w:t xml:space="preserve">، ولإدارة حقوق النفاذ (أي إضافة و/أو حذف حقوق </w:t>
      </w:r>
      <w:r w:rsidR="00C101D5">
        <w:rPr>
          <w:spacing w:val="-2"/>
        </w:rPr>
        <w:t>"Operator</w:t>
      </w:r>
      <w:r w:rsidR="006D212F">
        <w:rPr>
          <w:spacing w:val="-2"/>
        </w:rPr>
        <w:t> </w:t>
      </w:r>
      <w:r w:rsidR="00C101D5">
        <w:rPr>
          <w:spacing w:val="-2"/>
        </w:rPr>
        <w:t>User"</w:t>
      </w:r>
      <w:r w:rsidR="00C101D5">
        <w:rPr>
          <w:rFonts w:hint="cs"/>
          <w:spacing w:val="-2"/>
          <w:rtl/>
          <w:lang w:bidi="ar-EG"/>
        </w:rPr>
        <w:t xml:space="preserve"> (</w:t>
      </w:r>
      <w:r w:rsidRPr="00820AFB">
        <w:rPr>
          <w:rFonts w:hint="cs"/>
          <w:spacing w:val="-2"/>
          <w:rtl/>
        </w:rPr>
        <w:t xml:space="preserve">مستعمل </w:t>
      </w:r>
      <w:r>
        <w:rPr>
          <w:rFonts w:hint="cs"/>
          <w:spacing w:val="-2"/>
          <w:rtl/>
        </w:rPr>
        <w:t>للمشغل</w:t>
      </w:r>
      <w:r w:rsidR="00C101D5">
        <w:rPr>
          <w:rFonts w:hint="cs"/>
          <w:spacing w:val="-2"/>
          <w:rtl/>
        </w:rPr>
        <w:t>)</w:t>
      </w:r>
      <w:r w:rsidRPr="00820AFB">
        <w:rPr>
          <w:rFonts w:hint="cs"/>
          <w:spacing w:val="-2"/>
          <w:rtl/>
        </w:rPr>
        <w:t xml:space="preserve">) بالنسبة لتلك الحالات التي </w:t>
      </w:r>
      <w:r>
        <w:rPr>
          <w:rFonts w:hint="cs"/>
          <w:spacing w:val="-2"/>
          <w:rtl/>
        </w:rPr>
        <w:t>يَمنح فيها</w:t>
      </w:r>
      <w:r w:rsidRPr="00820AFB">
        <w:rPr>
          <w:rFonts w:hint="cs"/>
          <w:spacing w:val="-2"/>
          <w:rtl/>
        </w:rPr>
        <w:t xml:space="preserve"> النفاذ </w:t>
      </w:r>
      <w:r w:rsidR="00C101D5">
        <w:rPr>
          <w:spacing w:val="-2"/>
        </w:rPr>
        <w:t>"Administration</w:t>
      </w:r>
      <w:r w:rsidR="006D212F">
        <w:rPr>
          <w:spacing w:val="-2"/>
        </w:rPr>
        <w:t> </w:t>
      </w:r>
      <w:r w:rsidR="00C101D5">
        <w:rPr>
          <w:spacing w:val="-2"/>
        </w:rPr>
        <w:t>Manager(s)"</w:t>
      </w:r>
      <w:r w:rsidR="00C101D5">
        <w:rPr>
          <w:rFonts w:hint="cs"/>
          <w:spacing w:val="-2"/>
          <w:rtl/>
          <w:lang w:bidi="ar-EG"/>
        </w:rPr>
        <w:t xml:space="preserve"> (</w:t>
      </w:r>
      <w:r w:rsidRPr="00820AFB">
        <w:rPr>
          <w:rFonts w:hint="cs"/>
          <w:spacing w:val="-2"/>
          <w:rtl/>
        </w:rPr>
        <w:t xml:space="preserve">المدير أو المديرون </w:t>
      </w:r>
      <w:r>
        <w:rPr>
          <w:rFonts w:hint="cs"/>
          <w:spacing w:val="-2"/>
          <w:rtl/>
        </w:rPr>
        <w:t>للإدارة</w:t>
      </w:r>
      <w:r w:rsidR="00C101D5">
        <w:rPr>
          <w:rFonts w:hint="cs"/>
          <w:spacing w:val="-2"/>
          <w:rtl/>
        </w:rPr>
        <w:t>)</w:t>
      </w:r>
      <w:r w:rsidRPr="00820AFB">
        <w:rPr>
          <w:rFonts w:hint="cs"/>
          <w:spacing w:val="-2"/>
          <w:rtl/>
        </w:rPr>
        <w:t xml:space="preserve"> أو </w:t>
      </w:r>
      <w:r w:rsidR="00C101D5">
        <w:rPr>
          <w:spacing w:val="-2"/>
        </w:rPr>
        <w:t>"Administration</w:t>
      </w:r>
      <w:r w:rsidR="006D212F">
        <w:rPr>
          <w:spacing w:val="-2"/>
        </w:rPr>
        <w:t> </w:t>
      </w:r>
      <w:r w:rsidR="00C101D5">
        <w:rPr>
          <w:spacing w:val="-2"/>
        </w:rPr>
        <w:t>Users"</w:t>
      </w:r>
      <w:r w:rsidR="00C101D5">
        <w:rPr>
          <w:rFonts w:hint="cs"/>
          <w:spacing w:val="-2"/>
          <w:rtl/>
          <w:lang w:bidi="ar-EG"/>
        </w:rPr>
        <w:t xml:space="preserve"> </w:t>
      </w:r>
      <w:r w:rsidRPr="00820AFB">
        <w:rPr>
          <w:rFonts w:hint="cs"/>
          <w:spacing w:val="-2"/>
          <w:rtl/>
        </w:rPr>
        <w:t xml:space="preserve">المستعملون </w:t>
      </w:r>
      <w:r>
        <w:rPr>
          <w:rFonts w:hint="cs"/>
          <w:spacing w:val="-2"/>
          <w:rtl/>
        </w:rPr>
        <w:t>للإدارة</w:t>
      </w:r>
      <w:r w:rsidRPr="00820AFB">
        <w:rPr>
          <w:rFonts w:hint="cs"/>
          <w:spacing w:val="-2"/>
          <w:rtl/>
        </w:rPr>
        <w:t>.</w:t>
      </w:r>
    </w:p>
    <w:p w:rsidR="0038760C" w:rsidRPr="008E5120" w:rsidRDefault="0038760C" w:rsidP="00E375C8">
      <w:pPr>
        <w:rPr>
          <w:rtl/>
        </w:rPr>
      </w:pPr>
      <w:r w:rsidRPr="008E5120">
        <w:rPr>
          <w:rtl/>
        </w:rPr>
        <w:t>ه</w:t>
      </w:r>
      <w:r w:rsidR="00E375C8">
        <w:t>.</w:t>
      </w:r>
      <w:r w:rsidRPr="008E5120">
        <w:rPr>
          <w:rtl/>
        </w:rPr>
        <w:tab/>
      </w:r>
      <w:r w:rsidR="00AA6069" w:rsidRPr="00820AFB">
        <w:rPr>
          <w:rFonts w:hint="cs"/>
          <w:spacing w:val="-2"/>
          <w:rtl/>
        </w:rPr>
        <w:t>دور</w:t>
      </w:r>
      <w:r w:rsidR="00AA6069">
        <w:rPr>
          <w:rFonts w:hint="eastAsia"/>
          <w:spacing w:val="-2"/>
          <w:rtl/>
        </w:rPr>
        <w:t> </w:t>
      </w:r>
      <w:r w:rsidR="00AA6069">
        <w:rPr>
          <w:spacing w:val="-2"/>
        </w:rPr>
        <w:t>"Operator User"</w:t>
      </w:r>
      <w:r w:rsidR="00AA6069">
        <w:rPr>
          <w:rFonts w:hint="cs"/>
          <w:spacing w:val="-2"/>
          <w:rtl/>
          <w:lang w:bidi="ar-EG"/>
        </w:rPr>
        <w:t xml:space="preserve"> (</w:t>
      </w:r>
      <w:r w:rsidR="00AA6069" w:rsidRPr="00820AFB">
        <w:rPr>
          <w:rFonts w:hint="cs"/>
          <w:spacing w:val="-2"/>
          <w:rtl/>
        </w:rPr>
        <w:t xml:space="preserve">مستعمل </w:t>
      </w:r>
      <w:r w:rsidR="00AA6069">
        <w:rPr>
          <w:rFonts w:hint="cs"/>
          <w:spacing w:val="-2"/>
          <w:rtl/>
        </w:rPr>
        <w:t>للمشغل)</w:t>
      </w:r>
      <w:r w:rsidRPr="008E5120">
        <w:rPr>
          <w:rFonts w:hint="cs"/>
          <w:rtl/>
        </w:rPr>
        <w:t xml:space="preserve">: سيتولاه أعضاء في </w:t>
      </w:r>
      <w:r w:rsidR="007F7490">
        <w:rPr>
          <w:rFonts w:hint="cs"/>
          <w:rtl/>
        </w:rPr>
        <w:t>وكالة تشغيل</w:t>
      </w:r>
      <w:r w:rsidRPr="008E5120">
        <w:rPr>
          <w:rFonts w:hint="cs"/>
          <w:rtl/>
        </w:rPr>
        <w:t xml:space="preserve"> </w:t>
      </w:r>
      <w:r>
        <w:rPr>
          <w:rFonts w:hint="cs"/>
          <w:rtl/>
        </w:rPr>
        <w:t>ب</w:t>
      </w:r>
      <w:r w:rsidRPr="008E5120">
        <w:rPr>
          <w:rFonts w:hint="cs"/>
          <w:rtl/>
        </w:rPr>
        <w:t xml:space="preserve">مجموعة كاملة من الامتيازات اللازمة </w:t>
      </w:r>
      <w:r w:rsidR="007F7490">
        <w:rPr>
          <w:rFonts w:hint="cs"/>
          <w:rtl/>
        </w:rPr>
        <w:t xml:space="preserve">لتحميل قواعد البيانات والوثائق </w:t>
      </w:r>
      <w:r w:rsidRPr="008E5120">
        <w:rPr>
          <w:rFonts w:hint="cs"/>
          <w:rtl/>
        </w:rPr>
        <w:t xml:space="preserve">المرتبطة بها </w:t>
      </w:r>
      <w:r w:rsidR="007F7490">
        <w:rPr>
          <w:rFonts w:hint="cs"/>
          <w:rtl/>
        </w:rPr>
        <w:t xml:space="preserve">وإقرارها </w:t>
      </w:r>
      <w:r w:rsidRPr="008E5120">
        <w:rPr>
          <w:rFonts w:hint="cs"/>
          <w:rtl/>
        </w:rPr>
        <w:t>وتقديمها إلى الإدارة</w:t>
      </w:r>
      <w:r w:rsidR="007F7490">
        <w:rPr>
          <w:rFonts w:hint="cs"/>
          <w:rtl/>
        </w:rPr>
        <w:t xml:space="preserve"> المبلغة</w:t>
      </w:r>
      <w:r w:rsidRPr="008E5120">
        <w:rPr>
          <w:rFonts w:hint="cs"/>
          <w:rtl/>
        </w:rPr>
        <w:t>.</w:t>
      </w:r>
    </w:p>
    <w:p w:rsidR="0038760C" w:rsidRPr="008E5120" w:rsidRDefault="0038760C" w:rsidP="00E375C8">
      <w:pPr>
        <w:rPr>
          <w:rtl/>
        </w:rPr>
      </w:pPr>
      <w:r>
        <w:rPr>
          <w:rFonts w:hint="cs"/>
          <w:rtl/>
          <w:lang w:val="en-GB" w:bidi="ar-EG"/>
        </w:rPr>
        <w:t>و </w:t>
      </w:r>
      <w:r w:rsidR="00E375C8">
        <w:rPr>
          <w:lang w:val="en-GB" w:bidi="ar-EG"/>
        </w:rPr>
        <w:t>.</w:t>
      </w:r>
      <w:r w:rsidRPr="008E5120">
        <w:rPr>
          <w:lang w:val="en-GB" w:bidi="ar-EG"/>
        </w:rPr>
        <w:tab/>
      </w:r>
      <w:r w:rsidRPr="008E5120">
        <w:rPr>
          <w:rFonts w:hint="cs"/>
          <w:rtl/>
        </w:rPr>
        <w:t xml:space="preserve">يكون المكتب مسؤولاً عن تسجيل الحسابات </w:t>
      </w:r>
      <w:r>
        <w:rPr>
          <w:rFonts w:hint="cs"/>
          <w:rtl/>
        </w:rPr>
        <w:t xml:space="preserve">الخاصة </w:t>
      </w:r>
      <w:r w:rsidRPr="008E5120">
        <w:rPr>
          <w:rFonts w:hint="cs"/>
          <w:rtl/>
        </w:rPr>
        <w:t>بدور</w:t>
      </w:r>
      <w:r w:rsidR="00C101D5">
        <w:rPr>
          <w:rFonts w:hint="cs"/>
          <w:rtl/>
        </w:rPr>
        <w:t xml:space="preserve"> </w:t>
      </w:r>
      <w:r w:rsidR="00C101D5">
        <w:t>"Administration</w:t>
      </w:r>
      <w:r w:rsidR="006D212F">
        <w:t> </w:t>
      </w:r>
      <w:r w:rsidR="00C101D5">
        <w:t>Manager"</w:t>
      </w:r>
      <w:r w:rsidR="00C101D5">
        <w:rPr>
          <w:rFonts w:hint="cs"/>
          <w:rtl/>
          <w:lang w:bidi="ar-EG"/>
        </w:rPr>
        <w:t xml:space="preserve"> (</w:t>
      </w:r>
      <w:r w:rsidRPr="008E5120">
        <w:rPr>
          <w:rFonts w:hint="cs"/>
          <w:rtl/>
        </w:rPr>
        <w:t xml:space="preserve">مدير </w:t>
      </w:r>
      <w:r w:rsidR="00C101D5">
        <w:rPr>
          <w:rFonts w:hint="cs"/>
          <w:rtl/>
        </w:rPr>
        <w:t>ل</w:t>
      </w:r>
      <w:r>
        <w:rPr>
          <w:rFonts w:hint="cs"/>
          <w:rtl/>
        </w:rPr>
        <w:t>لإدارة</w:t>
      </w:r>
      <w:r w:rsidR="00C101D5">
        <w:rPr>
          <w:rFonts w:hint="cs"/>
          <w:rtl/>
        </w:rPr>
        <w:t>)</w:t>
      </w:r>
      <w:r>
        <w:rPr>
          <w:rFonts w:hint="cs"/>
          <w:rtl/>
        </w:rPr>
        <w:t xml:space="preserve"> </w:t>
      </w:r>
      <w:r w:rsidRPr="008E5120">
        <w:rPr>
          <w:rFonts w:hint="cs"/>
          <w:rtl/>
        </w:rPr>
        <w:t xml:space="preserve">فقط. ولهذا الغرض، تدعى الإدارات إلى أن ترسل إلى المكتب عن طريق الفاكس رقم </w:t>
      </w:r>
      <w:r w:rsidRPr="008E5120">
        <w:rPr>
          <w:lang w:val="en-GB" w:bidi="ar-EG"/>
        </w:rPr>
        <w:t>+41 22 730 5785</w:t>
      </w:r>
      <w:r w:rsidRPr="008E5120">
        <w:rPr>
          <w:rFonts w:hint="cs"/>
          <w:rtl/>
        </w:rPr>
        <w:t xml:space="preserve"> التفاصيل الخاصة بالشخص المكلف </w:t>
      </w:r>
      <w:r w:rsidR="007F7490">
        <w:rPr>
          <w:rFonts w:hint="cs"/>
          <w:rtl/>
        </w:rPr>
        <w:t>بهذا الدور</w:t>
      </w:r>
      <w:r w:rsidRPr="008E5120">
        <w:rPr>
          <w:rFonts w:hint="cs"/>
          <w:rtl/>
        </w:rPr>
        <w:t xml:space="preserve">، مع بيان اسم الشخص </w:t>
      </w:r>
      <w:r>
        <w:rPr>
          <w:rFonts w:hint="cs"/>
          <w:rtl/>
        </w:rPr>
        <w:t>ومنصبه</w:t>
      </w:r>
      <w:r w:rsidRPr="008E5120">
        <w:rPr>
          <w:rFonts w:hint="cs"/>
          <w:rtl/>
        </w:rPr>
        <w:t xml:space="preserve"> وعنوان بريده الإلكتروني ورقم هاتفه واسم مستعمل الخدمة </w:t>
      </w:r>
      <w:r w:rsidRPr="008E5120">
        <w:rPr>
          <w:lang w:val="en-GB" w:bidi="ar-EG"/>
        </w:rPr>
        <w:t>TIES</w:t>
      </w:r>
      <w:r w:rsidRPr="008E5120">
        <w:rPr>
          <w:rFonts w:hint="cs"/>
          <w:rtl/>
        </w:rPr>
        <w:t xml:space="preserve">. </w:t>
      </w:r>
    </w:p>
    <w:p w:rsidR="0038760C" w:rsidRPr="008E5120" w:rsidRDefault="0038760C" w:rsidP="00E375C8">
      <w:pPr>
        <w:rPr>
          <w:rtl/>
          <w:lang w:bidi="ar-EG"/>
        </w:rPr>
      </w:pPr>
      <w:r>
        <w:rPr>
          <w:rFonts w:hint="cs"/>
          <w:rtl/>
          <w:lang w:val="en-GB" w:bidi="ar-EG"/>
        </w:rPr>
        <w:t>ز </w:t>
      </w:r>
      <w:r w:rsidR="00E375C8">
        <w:rPr>
          <w:lang w:val="en-GB" w:bidi="ar-EG"/>
        </w:rPr>
        <w:t>.</w:t>
      </w:r>
      <w:r w:rsidRPr="008E5120">
        <w:rPr>
          <w:lang w:val="en-GB" w:bidi="ar-EG"/>
        </w:rPr>
        <w:tab/>
      </w:r>
      <w:r w:rsidRPr="008E5120">
        <w:rPr>
          <w:rFonts w:hint="cs"/>
          <w:rtl/>
          <w:lang w:bidi="ar-EG"/>
        </w:rPr>
        <w:t>وي</w:t>
      </w:r>
      <w:r>
        <w:rPr>
          <w:rFonts w:hint="cs"/>
          <w:rtl/>
          <w:lang w:bidi="ar-EG"/>
        </w:rPr>
        <w:t>ُ</w:t>
      </w:r>
      <w:r w:rsidRPr="008E5120">
        <w:rPr>
          <w:rFonts w:hint="cs"/>
          <w:rtl/>
          <w:lang w:bidi="ar-EG"/>
        </w:rPr>
        <w:t xml:space="preserve">رجى من الإدارات، </w:t>
      </w:r>
      <w:r w:rsidRPr="008E5120">
        <w:rPr>
          <w:rFonts w:hint="cs"/>
          <w:rtl/>
        </w:rPr>
        <w:t>لأغراض أمنية</w:t>
      </w:r>
      <w:r w:rsidRPr="008E5120">
        <w:rPr>
          <w:rFonts w:hint="cs"/>
          <w:rtl/>
          <w:lang w:bidi="ar-EG"/>
        </w:rPr>
        <w:t xml:space="preserve">، </w:t>
      </w:r>
      <w:r w:rsidRPr="008E5120">
        <w:rPr>
          <w:rFonts w:hint="cs"/>
          <w:rtl/>
        </w:rPr>
        <w:t xml:space="preserve">أن تتكرم باطلاع المكتب على أي تحديثات للحسابات التي تتمتع بامتيازات دور </w:t>
      </w:r>
      <w:r w:rsidR="006D212F">
        <w:rPr>
          <w:spacing w:val="-2"/>
        </w:rPr>
        <w:t>"Administration Manager"</w:t>
      </w:r>
      <w:r w:rsidR="006D212F">
        <w:rPr>
          <w:rFonts w:hint="cs"/>
          <w:rtl/>
          <w:lang w:bidi="ar-EG"/>
        </w:rPr>
        <w:t xml:space="preserve"> </w:t>
      </w:r>
      <w:r w:rsidRPr="008E5120">
        <w:rPr>
          <w:rFonts w:hint="cs"/>
          <w:rtl/>
        </w:rPr>
        <w:t xml:space="preserve">مدير </w:t>
      </w:r>
      <w:r>
        <w:rPr>
          <w:rFonts w:hint="cs"/>
          <w:rtl/>
        </w:rPr>
        <w:t>للإدارة</w:t>
      </w:r>
      <w:r w:rsidRPr="008E5120">
        <w:rPr>
          <w:rFonts w:hint="cs"/>
          <w:rtl/>
        </w:rPr>
        <w:t xml:space="preserve"> المسجلة في</w:t>
      </w:r>
      <w:r w:rsidRPr="008E5120">
        <w:rPr>
          <w:rFonts w:hint="eastAsia"/>
          <w:rtl/>
        </w:rPr>
        <w:t> </w:t>
      </w:r>
      <w:r w:rsidRPr="008E5120">
        <w:rPr>
          <w:rFonts w:hint="cs"/>
          <w:rtl/>
        </w:rPr>
        <w:t>قاعدة بيانات المكتب.</w:t>
      </w:r>
    </w:p>
    <w:p w:rsidR="0038760C" w:rsidRPr="008E5120" w:rsidRDefault="0038760C" w:rsidP="00E375C8">
      <w:pPr>
        <w:rPr>
          <w:rtl/>
          <w:lang w:bidi="ar-EG"/>
        </w:rPr>
      </w:pPr>
      <w:r w:rsidRPr="008E5120">
        <w:rPr>
          <w:rFonts w:hint="cs"/>
          <w:rtl/>
          <w:lang w:bidi="ar-EG"/>
        </w:rPr>
        <w:t>ح</w:t>
      </w:r>
      <w:r w:rsidR="00E375C8">
        <w:rPr>
          <w:lang w:bidi="ar-EG"/>
        </w:rPr>
        <w:t>.</w:t>
      </w:r>
      <w:r w:rsidRPr="008E5120">
        <w:rPr>
          <w:rtl/>
          <w:lang w:bidi="ar-EG"/>
        </w:rPr>
        <w:tab/>
      </w:r>
      <w:r w:rsidR="00E375C8">
        <w:rPr>
          <w:rFonts w:hint="cs"/>
          <w:b/>
          <w:bCs/>
          <w:u w:val="single"/>
          <w:rtl/>
          <w:lang w:bidi="ar-EG"/>
        </w:rPr>
        <w:t>الخطوات التي ينبغي اتباعها</w:t>
      </w:r>
    </w:p>
    <w:p w:rsidR="0038760C" w:rsidRPr="008E5120" w:rsidRDefault="00E375C8" w:rsidP="008D2A15">
      <w:pPr>
        <w:pStyle w:val="enumlev1"/>
        <w:rPr>
          <w:rtl/>
        </w:rPr>
      </w:pPr>
      <w:r>
        <w:rPr>
          <w:lang w:bidi="ar-EG"/>
        </w:rPr>
        <w:t>.</w:t>
      </w:r>
      <w:r w:rsidR="0038760C" w:rsidRPr="008E5120">
        <w:rPr>
          <w:lang w:bidi="ar-EG"/>
        </w:rPr>
        <w:t>1</w:t>
      </w:r>
      <w:r w:rsidR="0038760C" w:rsidRPr="008E5120">
        <w:rPr>
          <w:rtl/>
        </w:rPr>
        <w:tab/>
      </w:r>
      <w:r w:rsidR="0038760C" w:rsidRPr="008E5120">
        <w:rPr>
          <w:rFonts w:hint="cs"/>
          <w:rtl/>
        </w:rPr>
        <w:t xml:space="preserve">يتعين على كل إدارة أن ترسل رسالة بالفاكس إلى المكتب لإسناد دور أو أدوار </w:t>
      </w:r>
      <w:r w:rsidR="00C101D5">
        <w:t>"Administration</w:t>
      </w:r>
      <w:r w:rsidR="008D2A15">
        <w:t> </w:t>
      </w:r>
      <w:r w:rsidR="00C101D5">
        <w:t>Manager"</w:t>
      </w:r>
      <w:r w:rsidR="00C101D5">
        <w:rPr>
          <w:rFonts w:hint="cs"/>
          <w:rtl/>
        </w:rPr>
        <w:t xml:space="preserve"> (</w:t>
      </w:r>
      <w:r w:rsidR="0038760C" w:rsidRPr="008E5120">
        <w:rPr>
          <w:rFonts w:hint="cs"/>
          <w:rtl/>
        </w:rPr>
        <w:t xml:space="preserve">مدير </w:t>
      </w:r>
      <w:r w:rsidR="0038760C">
        <w:rPr>
          <w:rFonts w:hint="cs"/>
          <w:rtl/>
        </w:rPr>
        <w:t>للإدارة</w:t>
      </w:r>
      <w:r w:rsidR="00C101D5">
        <w:rPr>
          <w:rFonts w:hint="cs"/>
          <w:rtl/>
        </w:rPr>
        <w:t>)</w:t>
      </w:r>
      <w:r w:rsidR="0038760C" w:rsidRPr="008E5120">
        <w:rPr>
          <w:rFonts w:hint="cs"/>
          <w:rtl/>
        </w:rPr>
        <w:t>. وبمجرد تلقي الفاكس، يمنح المكتب النفاذ لهؤلاء الأشخاص.</w:t>
      </w:r>
    </w:p>
    <w:p w:rsidR="0038760C" w:rsidRPr="008E5120" w:rsidRDefault="00E375C8" w:rsidP="008D2A15">
      <w:pPr>
        <w:pStyle w:val="enumlev1"/>
        <w:rPr>
          <w:rtl/>
          <w:lang w:bidi="ar-EG"/>
        </w:rPr>
      </w:pPr>
      <w:r>
        <w:rPr>
          <w:lang w:bidi="ar-EG"/>
        </w:rPr>
        <w:t>.</w:t>
      </w:r>
      <w:r w:rsidR="0038760C" w:rsidRPr="008E5120">
        <w:rPr>
          <w:lang w:bidi="ar-EG"/>
        </w:rPr>
        <w:t>2</w:t>
      </w:r>
      <w:r w:rsidR="0038760C" w:rsidRPr="008E5120">
        <w:rPr>
          <w:rtl/>
        </w:rPr>
        <w:tab/>
      </w:r>
      <w:r w:rsidR="0038760C" w:rsidRPr="00AA6069">
        <w:rPr>
          <w:rFonts w:hint="cs"/>
          <w:spacing w:val="-4"/>
          <w:rtl/>
        </w:rPr>
        <w:t xml:space="preserve">يتعين على </w:t>
      </w:r>
      <w:r w:rsidR="00C101D5">
        <w:rPr>
          <w:spacing w:val="-4"/>
        </w:rPr>
        <w:t>"Administration</w:t>
      </w:r>
      <w:r w:rsidR="008D2A15">
        <w:rPr>
          <w:spacing w:val="-4"/>
        </w:rPr>
        <w:t> </w:t>
      </w:r>
      <w:r w:rsidR="00C101D5">
        <w:rPr>
          <w:spacing w:val="-4"/>
        </w:rPr>
        <w:t>Users"</w:t>
      </w:r>
      <w:r w:rsidR="00C101D5">
        <w:rPr>
          <w:rFonts w:hint="cs"/>
          <w:spacing w:val="-4"/>
          <w:rtl/>
          <w:lang w:bidi="ar-EG"/>
        </w:rPr>
        <w:t xml:space="preserve"> (</w:t>
      </w:r>
      <w:r w:rsidR="0038760C" w:rsidRPr="00AA6069">
        <w:rPr>
          <w:rFonts w:hint="cs"/>
          <w:spacing w:val="-4"/>
          <w:rtl/>
        </w:rPr>
        <w:t>المستعملين للإدارة</w:t>
      </w:r>
      <w:r w:rsidR="00C101D5">
        <w:rPr>
          <w:rFonts w:hint="cs"/>
          <w:spacing w:val="-4"/>
          <w:rtl/>
        </w:rPr>
        <w:t>)</w:t>
      </w:r>
      <w:r w:rsidR="0038760C" w:rsidRPr="00AA6069">
        <w:rPr>
          <w:rFonts w:hint="cs"/>
          <w:spacing w:val="-4"/>
          <w:rtl/>
        </w:rPr>
        <w:t xml:space="preserve"> </w:t>
      </w:r>
      <w:r w:rsidR="00C101D5" w:rsidRPr="00AA6069">
        <w:rPr>
          <w:rFonts w:hint="cs"/>
          <w:spacing w:val="-4"/>
          <w:rtl/>
        </w:rPr>
        <w:t xml:space="preserve">المحتملين </w:t>
      </w:r>
      <w:r w:rsidR="0038760C" w:rsidRPr="00AA6069">
        <w:rPr>
          <w:rFonts w:hint="cs"/>
          <w:spacing w:val="-4"/>
          <w:rtl/>
        </w:rPr>
        <w:t xml:space="preserve">طلب النفاذ إلى </w:t>
      </w:r>
      <w:r w:rsidR="007F7490" w:rsidRPr="00AA6069">
        <w:rPr>
          <w:rFonts w:hint="cs"/>
          <w:spacing w:val="-4"/>
          <w:rtl/>
        </w:rPr>
        <w:t xml:space="preserve">التطبيق الإلكتروني </w:t>
      </w:r>
      <w:r w:rsidR="0038760C" w:rsidRPr="00AA6069">
        <w:rPr>
          <w:rFonts w:hint="cs"/>
          <w:spacing w:val="-4"/>
          <w:rtl/>
        </w:rPr>
        <w:t>من</w:t>
      </w:r>
      <w:r w:rsidR="00C101D5">
        <w:rPr>
          <w:rFonts w:hint="cs"/>
          <w:spacing w:val="-4"/>
          <w:rtl/>
        </w:rPr>
        <w:t xml:space="preserve"> </w:t>
      </w:r>
      <w:r w:rsidR="00C101D5">
        <w:rPr>
          <w:spacing w:val="-4"/>
        </w:rPr>
        <w:t>"Administration</w:t>
      </w:r>
      <w:r w:rsidR="008D2A15">
        <w:rPr>
          <w:spacing w:val="-4"/>
        </w:rPr>
        <w:t> </w:t>
      </w:r>
      <w:r w:rsidR="00C101D5">
        <w:rPr>
          <w:spacing w:val="-4"/>
        </w:rPr>
        <w:t>Manager(s)"</w:t>
      </w:r>
      <w:r w:rsidR="0038760C" w:rsidRPr="00AA6069">
        <w:rPr>
          <w:rFonts w:hint="cs"/>
          <w:spacing w:val="-4"/>
          <w:rtl/>
        </w:rPr>
        <w:t xml:space="preserve"> </w:t>
      </w:r>
      <w:r w:rsidR="00C101D5">
        <w:rPr>
          <w:rFonts w:hint="cs"/>
          <w:spacing w:val="-4"/>
          <w:rtl/>
        </w:rPr>
        <w:t>(</w:t>
      </w:r>
      <w:r w:rsidR="0038760C" w:rsidRPr="00AA6069">
        <w:rPr>
          <w:rFonts w:hint="cs"/>
          <w:spacing w:val="-4"/>
          <w:rtl/>
        </w:rPr>
        <w:t>مديرهم أو مديريهم للإدارة</w:t>
      </w:r>
      <w:r w:rsidR="00C101D5">
        <w:rPr>
          <w:rFonts w:hint="cs"/>
          <w:spacing w:val="-4"/>
          <w:rtl/>
        </w:rPr>
        <w:t>)</w:t>
      </w:r>
      <w:r w:rsidR="0038760C" w:rsidRPr="00AA6069">
        <w:rPr>
          <w:rFonts w:hint="cs"/>
          <w:spacing w:val="-4"/>
          <w:rtl/>
        </w:rPr>
        <w:t xml:space="preserve">. وينبغي أن يمنح </w:t>
      </w:r>
      <w:r w:rsidR="00C101D5">
        <w:rPr>
          <w:spacing w:val="-4"/>
        </w:rPr>
        <w:t>"Administration</w:t>
      </w:r>
      <w:r w:rsidR="008D2A15">
        <w:rPr>
          <w:spacing w:val="-4"/>
        </w:rPr>
        <w:t> </w:t>
      </w:r>
      <w:r w:rsidR="00C101D5">
        <w:rPr>
          <w:spacing w:val="-4"/>
        </w:rPr>
        <w:t>Manager(s)"</w:t>
      </w:r>
      <w:r w:rsidR="00C101D5">
        <w:rPr>
          <w:rFonts w:hint="cs"/>
          <w:spacing w:val="-4"/>
          <w:rtl/>
          <w:lang w:bidi="ar-EG"/>
        </w:rPr>
        <w:t xml:space="preserve"> (</w:t>
      </w:r>
      <w:r w:rsidR="0038760C" w:rsidRPr="00AA6069">
        <w:rPr>
          <w:rFonts w:hint="cs"/>
          <w:spacing w:val="-4"/>
          <w:rtl/>
        </w:rPr>
        <w:t>المدير أو المديرون</w:t>
      </w:r>
      <w:r w:rsidR="00C101D5">
        <w:rPr>
          <w:rFonts w:hint="cs"/>
          <w:spacing w:val="-4"/>
          <w:rtl/>
        </w:rPr>
        <w:t xml:space="preserve"> للإدارة)</w:t>
      </w:r>
      <w:r w:rsidR="0038760C" w:rsidRPr="00AA6069">
        <w:rPr>
          <w:rFonts w:hint="cs"/>
          <w:spacing w:val="-4"/>
          <w:rtl/>
        </w:rPr>
        <w:t xml:space="preserve"> النفاذ إلى </w:t>
      </w:r>
      <w:r w:rsidR="00AA6069" w:rsidRPr="00AA6069">
        <w:rPr>
          <w:rFonts w:hint="cs"/>
          <w:spacing w:val="-4"/>
          <w:rtl/>
        </w:rPr>
        <w:t xml:space="preserve">التطبيق الإلكتروني </w:t>
      </w:r>
      <w:r w:rsidR="00AA6069">
        <w:rPr>
          <w:rFonts w:hint="cs"/>
          <w:spacing w:val="-4"/>
          <w:rtl/>
        </w:rPr>
        <w:t>من خلال السطح البيني الإداري ل</w:t>
      </w:r>
      <w:r w:rsidR="0038760C" w:rsidRPr="00AA6069">
        <w:rPr>
          <w:rFonts w:hint="cs"/>
          <w:spacing w:val="-4"/>
          <w:rtl/>
        </w:rPr>
        <w:t xml:space="preserve">مستعمل </w:t>
      </w:r>
      <w:r w:rsidR="00AA6069" w:rsidRPr="00AA6069">
        <w:rPr>
          <w:rFonts w:hint="cs"/>
          <w:spacing w:val="-4"/>
          <w:rtl/>
        </w:rPr>
        <w:t>التطبيق الإلكتروني</w:t>
      </w:r>
      <w:r w:rsidR="0038760C" w:rsidRPr="00AA6069">
        <w:rPr>
          <w:rFonts w:hint="cs"/>
          <w:spacing w:val="-4"/>
          <w:rtl/>
          <w:lang w:bidi="ar-EG"/>
        </w:rPr>
        <w:t>.</w:t>
      </w:r>
    </w:p>
    <w:p w:rsidR="0038760C" w:rsidRPr="003B308F" w:rsidRDefault="00E375C8" w:rsidP="003A3C66">
      <w:pPr>
        <w:pStyle w:val="enumlev1"/>
        <w:rPr>
          <w:spacing w:val="-3"/>
          <w:rtl/>
          <w:lang w:bidi="ar-EG"/>
        </w:rPr>
      </w:pPr>
      <w:r>
        <w:rPr>
          <w:spacing w:val="-3"/>
          <w:lang w:bidi="ar-EG"/>
        </w:rPr>
        <w:t>.</w:t>
      </w:r>
      <w:r w:rsidR="0038760C" w:rsidRPr="003B308F">
        <w:rPr>
          <w:spacing w:val="-3"/>
          <w:lang w:bidi="ar-EG"/>
        </w:rPr>
        <w:t>3</w:t>
      </w:r>
      <w:r w:rsidR="0038760C" w:rsidRPr="003B308F">
        <w:rPr>
          <w:spacing w:val="-3"/>
          <w:rtl/>
        </w:rPr>
        <w:tab/>
      </w:r>
      <w:r w:rsidR="0038760C" w:rsidRPr="003B308F">
        <w:rPr>
          <w:rFonts w:hint="cs"/>
          <w:spacing w:val="-3"/>
          <w:rtl/>
        </w:rPr>
        <w:t xml:space="preserve">يتعين على </w:t>
      </w:r>
      <w:r w:rsidR="00C101D5" w:rsidRPr="003B308F">
        <w:rPr>
          <w:spacing w:val="-3"/>
        </w:rPr>
        <w:t>"Operator</w:t>
      </w:r>
      <w:r w:rsidR="008D2A15">
        <w:rPr>
          <w:spacing w:val="-3"/>
        </w:rPr>
        <w:t> </w:t>
      </w:r>
      <w:r w:rsidR="00C101D5" w:rsidRPr="003B308F">
        <w:rPr>
          <w:spacing w:val="-3"/>
        </w:rPr>
        <w:t>Managers"</w:t>
      </w:r>
      <w:r w:rsidR="00C101D5" w:rsidRPr="003B308F">
        <w:rPr>
          <w:rFonts w:hint="cs"/>
          <w:spacing w:val="-3"/>
          <w:rtl/>
          <w:lang w:bidi="ar-EG"/>
        </w:rPr>
        <w:t xml:space="preserve"> (</w:t>
      </w:r>
      <w:r w:rsidR="00572477" w:rsidRPr="003A3C66">
        <w:rPr>
          <w:rFonts w:hint="cs"/>
          <w:spacing w:val="-3"/>
          <w:rtl/>
          <w:lang w:bidi="ar-EG"/>
        </w:rPr>
        <w:t>ال</w:t>
      </w:r>
      <w:r w:rsidR="00572477" w:rsidRPr="003A3C66">
        <w:rPr>
          <w:rFonts w:hint="cs"/>
          <w:spacing w:val="-3"/>
          <w:rtl/>
        </w:rPr>
        <w:t xml:space="preserve">مديرين </w:t>
      </w:r>
      <w:r w:rsidR="003A3C66">
        <w:rPr>
          <w:rFonts w:hint="cs"/>
          <w:spacing w:val="-3"/>
          <w:rtl/>
        </w:rPr>
        <w:t>للمشغل</w:t>
      </w:r>
      <w:r w:rsidR="00C101D5" w:rsidRPr="003B308F">
        <w:rPr>
          <w:rFonts w:hint="cs"/>
          <w:spacing w:val="-3"/>
          <w:rtl/>
        </w:rPr>
        <w:t>)</w:t>
      </w:r>
      <w:r w:rsidR="0038760C" w:rsidRPr="003B308F">
        <w:rPr>
          <w:rFonts w:hint="cs"/>
          <w:spacing w:val="-3"/>
          <w:rtl/>
        </w:rPr>
        <w:t xml:space="preserve"> </w:t>
      </w:r>
      <w:r w:rsidR="00C101D5" w:rsidRPr="003B308F">
        <w:rPr>
          <w:rFonts w:hint="cs"/>
          <w:spacing w:val="-3"/>
          <w:rtl/>
          <w:lang w:bidi="ar-EG"/>
        </w:rPr>
        <w:t>المحتملين</w:t>
      </w:r>
      <w:r w:rsidR="00C101D5" w:rsidRPr="003B308F">
        <w:rPr>
          <w:rFonts w:hint="cs"/>
          <w:spacing w:val="-3"/>
          <w:rtl/>
        </w:rPr>
        <w:t xml:space="preserve"> </w:t>
      </w:r>
      <w:r w:rsidR="0038760C" w:rsidRPr="003B308F">
        <w:rPr>
          <w:rFonts w:hint="cs"/>
          <w:spacing w:val="-3"/>
          <w:rtl/>
        </w:rPr>
        <w:t xml:space="preserve">طلب النفاذ إلى </w:t>
      </w:r>
      <w:r w:rsidR="00AA6069" w:rsidRPr="003B308F">
        <w:rPr>
          <w:rFonts w:hint="cs"/>
          <w:spacing w:val="-3"/>
          <w:rtl/>
        </w:rPr>
        <w:t xml:space="preserve">التطبيق الإلكتروني </w:t>
      </w:r>
      <w:r w:rsidR="0038760C" w:rsidRPr="003B308F">
        <w:rPr>
          <w:rFonts w:hint="cs"/>
          <w:spacing w:val="-3"/>
          <w:rtl/>
        </w:rPr>
        <w:t>من</w:t>
      </w:r>
      <w:r w:rsidR="00572477" w:rsidRPr="003B308F">
        <w:rPr>
          <w:rFonts w:hint="cs"/>
          <w:spacing w:val="-3"/>
          <w:rtl/>
        </w:rPr>
        <w:t xml:space="preserve"> </w:t>
      </w:r>
      <w:r w:rsidR="00572477" w:rsidRPr="003B308F">
        <w:rPr>
          <w:spacing w:val="-3"/>
        </w:rPr>
        <w:t>"Administration</w:t>
      </w:r>
      <w:r w:rsidR="008D2A15">
        <w:rPr>
          <w:spacing w:val="-3"/>
        </w:rPr>
        <w:t> </w:t>
      </w:r>
      <w:r w:rsidR="00572477" w:rsidRPr="003B308F">
        <w:rPr>
          <w:spacing w:val="-3"/>
        </w:rPr>
        <w:t>Manager(s)"</w:t>
      </w:r>
      <w:r w:rsidR="0038760C" w:rsidRPr="003B308F">
        <w:rPr>
          <w:rFonts w:hint="cs"/>
          <w:spacing w:val="-3"/>
          <w:rtl/>
        </w:rPr>
        <w:t xml:space="preserve"> </w:t>
      </w:r>
      <w:r w:rsidR="00572477" w:rsidRPr="003B308F">
        <w:rPr>
          <w:rFonts w:hint="cs"/>
          <w:spacing w:val="-3"/>
          <w:rtl/>
        </w:rPr>
        <w:t>(</w:t>
      </w:r>
      <w:r w:rsidR="0038760C" w:rsidRPr="003B308F">
        <w:rPr>
          <w:rFonts w:hint="cs"/>
          <w:spacing w:val="-3"/>
          <w:rtl/>
        </w:rPr>
        <w:t>مديرهم أو مديريهم للإدارة</w:t>
      </w:r>
      <w:r w:rsidR="00572477" w:rsidRPr="003B308F">
        <w:rPr>
          <w:rFonts w:hint="cs"/>
          <w:spacing w:val="-3"/>
          <w:rtl/>
        </w:rPr>
        <w:t>)</w:t>
      </w:r>
      <w:r w:rsidR="0038760C" w:rsidRPr="003B308F">
        <w:rPr>
          <w:rFonts w:hint="cs"/>
          <w:spacing w:val="-3"/>
          <w:rtl/>
        </w:rPr>
        <w:t xml:space="preserve"> أو من </w:t>
      </w:r>
      <w:r w:rsidR="00572477" w:rsidRPr="003B308F">
        <w:rPr>
          <w:spacing w:val="-3"/>
        </w:rPr>
        <w:t>"Administration</w:t>
      </w:r>
      <w:r w:rsidR="008D2A15">
        <w:rPr>
          <w:spacing w:val="-3"/>
        </w:rPr>
        <w:t> </w:t>
      </w:r>
      <w:r w:rsidR="00572477" w:rsidRPr="003B308F">
        <w:rPr>
          <w:spacing w:val="-3"/>
        </w:rPr>
        <w:t>Users"</w:t>
      </w:r>
      <w:r w:rsidR="00572477" w:rsidRPr="003B308F">
        <w:rPr>
          <w:rFonts w:hint="cs"/>
          <w:spacing w:val="-3"/>
          <w:rtl/>
          <w:lang w:bidi="ar-EG"/>
        </w:rPr>
        <w:t xml:space="preserve"> (</w:t>
      </w:r>
      <w:r w:rsidR="0038760C" w:rsidRPr="003B308F">
        <w:rPr>
          <w:rFonts w:hint="cs"/>
          <w:spacing w:val="-3"/>
          <w:rtl/>
        </w:rPr>
        <w:t>المستعملين للإدارة</w:t>
      </w:r>
      <w:r w:rsidR="00572477" w:rsidRPr="003B308F">
        <w:rPr>
          <w:rFonts w:hint="cs"/>
          <w:spacing w:val="-3"/>
          <w:rtl/>
        </w:rPr>
        <w:t>)</w:t>
      </w:r>
      <w:r w:rsidR="0038760C" w:rsidRPr="003B308F">
        <w:rPr>
          <w:rFonts w:hint="cs"/>
          <w:spacing w:val="-3"/>
          <w:rtl/>
        </w:rPr>
        <w:t>. وينبغي أن يمنح</w:t>
      </w:r>
      <w:r w:rsidR="00572477" w:rsidRPr="003B308F">
        <w:rPr>
          <w:rFonts w:hint="cs"/>
          <w:spacing w:val="-3"/>
          <w:rtl/>
        </w:rPr>
        <w:t xml:space="preserve"> </w:t>
      </w:r>
      <w:r w:rsidR="00572477" w:rsidRPr="003B308F">
        <w:rPr>
          <w:spacing w:val="-3"/>
        </w:rPr>
        <w:t>"Administration</w:t>
      </w:r>
      <w:r w:rsidR="008D2A15">
        <w:rPr>
          <w:spacing w:val="-3"/>
        </w:rPr>
        <w:t> </w:t>
      </w:r>
      <w:r w:rsidR="00572477" w:rsidRPr="003B308F">
        <w:rPr>
          <w:spacing w:val="-3"/>
        </w:rPr>
        <w:t>Manager(s)"</w:t>
      </w:r>
      <w:r w:rsidR="0038760C" w:rsidRPr="003B308F">
        <w:rPr>
          <w:rFonts w:hint="cs"/>
          <w:spacing w:val="-3"/>
          <w:rtl/>
        </w:rPr>
        <w:t xml:space="preserve"> </w:t>
      </w:r>
      <w:r w:rsidR="00572477" w:rsidRPr="003B308F">
        <w:rPr>
          <w:rFonts w:hint="cs"/>
          <w:spacing w:val="-3"/>
          <w:rtl/>
        </w:rPr>
        <w:t>(</w:t>
      </w:r>
      <w:r w:rsidR="0038760C" w:rsidRPr="003B308F">
        <w:rPr>
          <w:rFonts w:hint="cs"/>
          <w:spacing w:val="-3"/>
          <w:rtl/>
        </w:rPr>
        <w:t>المدير أو المديرون للإدارة</w:t>
      </w:r>
      <w:r w:rsidR="00572477" w:rsidRPr="003B308F">
        <w:rPr>
          <w:rFonts w:hint="cs"/>
          <w:spacing w:val="-3"/>
          <w:rtl/>
        </w:rPr>
        <w:t>)</w:t>
      </w:r>
      <w:r w:rsidR="0038760C" w:rsidRPr="003B308F">
        <w:rPr>
          <w:rFonts w:hint="cs"/>
          <w:spacing w:val="-3"/>
          <w:rtl/>
        </w:rPr>
        <w:t xml:space="preserve"> أو </w:t>
      </w:r>
      <w:r w:rsidR="00572477" w:rsidRPr="003B308F">
        <w:rPr>
          <w:spacing w:val="-3"/>
        </w:rPr>
        <w:t>"Administration</w:t>
      </w:r>
      <w:r w:rsidR="008D2A15">
        <w:rPr>
          <w:spacing w:val="-3"/>
        </w:rPr>
        <w:t> </w:t>
      </w:r>
      <w:r w:rsidR="00572477" w:rsidRPr="003B308F">
        <w:rPr>
          <w:spacing w:val="-3"/>
        </w:rPr>
        <w:t>Users"</w:t>
      </w:r>
      <w:r w:rsidR="00572477" w:rsidRPr="003B308F">
        <w:rPr>
          <w:rFonts w:hint="cs"/>
          <w:spacing w:val="-3"/>
          <w:rtl/>
          <w:lang w:bidi="ar-EG"/>
        </w:rPr>
        <w:t xml:space="preserve"> (</w:t>
      </w:r>
      <w:r w:rsidR="0038760C" w:rsidRPr="003B308F">
        <w:rPr>
          <w:rFonts w:hint="cs"/>
          <w:spacing w:val="-3"/>
          <w:rtl/>
        </w:rPr>
        <w:t>المستعملون للإدارة</w:t>
      </w:r>
      <w:r w:rsidR="00572477" w:rsidRPr="003B308F">
        <w:rPr>
          <w:rFonts w:hint="cs"/>
          <w:spacing w:val="-3"/>
          <w:rtl/>
        </w:rPr>
        <w:t>)</w:t>
      </w:r>
      <w:r w:rsidR="0038760C" w:rsidRPr="003B308F">
        <w:rPr>
          <w:rFonts w:hint="cs"/>
          <w:spacing w:val="-3"/>
          <w:rtl/>
        </w:rPr>
        <w:t xml:space="preserve"> النفاذ إلى </w:t>
      </w:r>
      <w:r w:rsidR="00AA6069" w:rsidRPr="003B308F">
        <w:rPr>
          <w:rFonts w:hint="cs"/>
          <w:spacing w:val="-3"/>
          <w:rtl/>
        </w:rPr>
        <w:t xml:space="preserve">التطبيق الإلكتروني </w:t>
      </w:r>
      <w:r w:rsidR="0038760C" w:rsidRPr="003B308F">
        <w:rPr>
          <w:rFonts w:hint="cs"/>
          <w:spacing w:val="-3"/>
          <w:rtl/>
        </w:rPr>
        <w:t xml:space="preserve">من خلال السطح البيني الإداري لمستعمل </w:t>
      </w:r>
      <w:r w:rsidR="00AA6069" w:rsidRPr="003B308F">
        <w:rPr>
          <w:rFonts w:hint="cs"/>
          <w:spacing w:val="-3"/>
          <w:rtl/>
        </w:rPr>
        <w:t>التطبيق الإلكتروني</w:t>
      </w:r>
      <w:r w:rsidR="0038760C" w:rsidRPr="003B308F">
        <w:rPr>
          <w:rFonts w:hint="cs"/>
          <w:spacing w:val="-3"/>
          <w:rtl/>
          <w:lang w:bidi="ar-EG"/>
        </w:rPr>
        <w:t>.</w:t>
      </w:r>
    </w:p>
    <w:p w:rsidR="0038760C" w:rsidRDefault="00E375C8" w:rsidP="003A3C66">
      <w:pPr>
        <w:pStyle w:val="enumlev1"/>
        <w:rPr>
          <w:rtl/>
          <w:lang w:bidi="ar-EG"/>
        </w:rPr>
      </w:pPr>
      <w:r>
        <w:rPr>
          <w:lang w:bidi="ar-EG"/>
        </w:rPr>
        <w:t>.</w:t>
      </w:r>
      <w:r w:rsidR="0038760C" w:rsidRPr="008E5120">
        <w:rPr>
          <w:lang w:bidi="ar-EG"/>
        </w:rPr>
        <w:t>4</w:t>
      </w:r>
      <w:r w:rsidR="0038760C" w:rsidRPr="008E5120">
        <w:rPr>
          <w:rtl/>
        </w:rPr>
        <w:tab/>
      </w:r>
      <w:r w:rsidR="0038760C" w:rsidRPr="008E5120">
        <w:rPr>
          <w:rFonts w:hint="cs"/>
          <w:rtl/>
        </w:rPr>
        <w:t xml:space="preserve">يتعين على </w:t>
      </w:r>
      <w:r w:rsidR="00572477">
        <w:t>"Operator Users"</w:t>
      </w:r>
      <w:r w:rsidR="00572477">
        <w:rPr>
          <w:rFonts w:hint="cs"/>
          <w:rtl/>
        </w:rPr>
        <w:t xml:space="preserve"> (</w:t>
      </w:r>
      <w:r w:rsidR="0038760C" w:rsidRPr="008E5120">
        <w:rPr>
          <w:rFonts w:hint="cs"/>
          <w:rtl/>
        </w:rPr>
        <w:t xml:space="preserve">المستعملين </w:t>
      </w:r>
      <w:r w:rsidR="0038760C">
        <w:rPr>
          <w:rFonts w:hint="cs"/>
          <w:rtl/>
        </w:rPr>
        <w:t>للمشغل</w:t>
      </w:r>
      <w:r w:rsidR="00572477">
        <w:rPr>
          <w:rFonts w:hint="cs"/>
          <w:rtl/>
        </w:rPr>
        <w:t>)</w:t>
      </w:r>
      <w:r w:rsidR="0038760C">
        <w:rPr>
          <w:rFonts w:hint="cs"/>
          <w:rtl/>
        </w:rPr>
        <w:t xml:space="preserve"> </w:t>
      </w:r>
      <w:r w:rsidR="00572477" w:rsidRPr="008E5120">
        <w:rPr>
          <w:rFonts w:hint="cs"/>
          <w:rtl/>
        </w:rPr>
        <w:t xml:space="preserve">المحتملين </w:t>
      </w:r>
      <w:r w:rsidR="0038760C" w:rsidRPr="008E5120">
        <w:rPr>
          <w:rFonts w:hint="cs"/>
          <w:rtl/>
        </w:rPr>
        <w:t xml:space="preserve">طلب النفاذ من </w:t>
      </w:r>
      <w:r w:rsidR="00572477">
        <w:t>"Operator</w:t>
      </w:r>
      <w:r w:rsidR="008D2A15">
        <w:t> </w:t>
      </w:r>
      <w:r w:rsidR="00572477">
        <w:t>Manager(s)</w:t>
      </w:r>
      <w:r w:rsidR="00572477">
        <w:rPr>
          <w:lang w:bidi="ar-EG"/>
        </w:rPr>
        <w:t>"</w:t>
      </w:r>
      <w:r w:rsidR="00572477">
        <w:rPr>
          <w:rFonts w:hint="cs"/>
          <w:rtl/>
          <w:lang w:bidi="ar-EG"/>
        </w:rPr>
        <w:t xml:space="preserve"> (</w:t>
      </w:r>
      <w:r w:rsidR="003A3C66">
        <w:rPr>
          <w:rFonts w:hint="cs"/>
          <w:rtl/>
        </w:rPr>
        <w:t>مدير</w:t>
      </w:r>
      <w:r w:rsidR="003A3C66">
        <w:rPr>
          <w:rFonts w:hint="eastAsia"/>
          <w:rtl/>
        </w:rPr>
        <w:t> </w:t>
      </w:r>
      <w:r w:rsidR="003A3C66">
        <w:rPr>
          <w:rFonts w:hint="cs"/>
          <w:rtl/>
        </w:rPr>
        <w:t>أو مديري المشغل لديهم</w:t>
      </w:r>
      <w:r w:rsidR="00572477">
        <w:rPr>
          <w:rFonts w:hint="cs"/>
          <w:rtl/>
        </w:rPr>
        <w:t>)</w:t>
      </w:r>
      <w:r w:rsidR="0038760C" w:rsidRPr="008E5120">
        <w:rPr>
          <w:rFonts w:hint="cs"/>
          <w:rtl/>
        </w:rPr>
        <w:t xml:space="preserve"> </w:t>
      </w:r>
      <w:r w:rsidR="00572477">
        <w:rPr>
          <w:rFonts w:hint="cs"/>
          <w:rtl/>
        </w:rPr>
        <w:t>(</w:t>
      </w:r>
      <w:r w:rsidR="0038760C" w:rsidRPr="008E5120">
        <w:rPr>
          <w:rFonts w:hint="cs"/>
          <w:rtl/>
        </w:rPr>
        <w:t xml:space="preserve">أو من </w:t>
      </w:r>
      <w:r w:rsidR="00572477">
        <w:t>"Administration</w:t>
      </w:r>
      <w:r w:rsidR="008D2A15">
        <w:t> </w:t>
      </w:r>
      <w:r w:rsidR="00572477">
        <w:t>Manager(s)</w:t>
      </w:r>
      <w:r w:rsidR="00572477">
        <w:rPr>
          <w:rFonts w:hint="cs"/>
          <w:rtl/>
          <w:lang w:bidi="ar-EG"/>
        </w:rPr>
        <w:t xml:space="preserve"> (</w:t>
      </w:r>
      <w:r w:rsidR="0038760C" w:rsidRPr="008E5120">
        <w:rPr>
          <w:rFonts w:hint="cs"/>
          <w:rtl/>
        </w:rPr>
        <w:t xml:space="preserve">المدير </w:t>
      </w:r>
      <w:r w:rsidR="0038760C">
        <w:rPr>
          <w:rFonts w:hint="cs"/>
          <w:rtl/>
        </w:rPr>
        <w:t xml:space="preserve">أو </w:t>
      </w:r>
      <w:r w:rsidR="0038760C" w:rsidRPr="008E5120">
        <w:rPr>
          <w:rFonts w:hint="cs"/>
          <w:rtl/>
        </w:rPr>
        <w:t>المديرين</w:t>
      </w:r>
      <w:r w:rsidR="00572477">
        <w:rPr>
          <w:rFonts w:hint="cs"/>
          <w:rtl/>
        </w:rPr>
        <w:t xml:space="preserve"> للإدارة)</w:t>
      </w:r>
      <w:r w:rsidR="0038760C" w:rsidRPr="008E5120">
        <w:rPr>
          <w:rFonts w:hint="cs"/>
          <w:rtl/>
        </w:rPr>
        <w:t xml:space="preserve"> أو</w:t>
      </w:r>
      <w:r w:rsidR="003A3C66">
        <w:rPr>
          <w:rFonts w:hint="eastAsia"/>
          <w:rtl/>
        </w:rPr>
        <w:t> </w:t>
      </w:r>
      <w:r w:rsidR="00572477">
        <w:t>"Administration</w:t>
      </w:r>
      <w:r w:rsidR="008D2A15">
        <w:t> </w:t>
      </w:r>
      <w:r w:rsidR="00572477">
        <w:t>Users"</w:t>
      </w:r>
      <w:r w:rsidR="00572477">
        <w:rPr>
          <w:rFonts w:hint="cs"/>
          <w:rtl/>
          <w:lang w:bidi="ar-EG"/>
        </w:rPr>
        <w:t xml:space="preserve"> (</w:t>
      </w:r>
      <w:r w:rsidR="0038760C" w:rsidRPr="008E5120">
        <w:rPr>
          <w:rFonts w:hint="cs"/>
          <w:rtl/>
        </w:rPr>
        <w:t xml:space="preserve">المستعملين </w:t>
      </w:r>
      <w:r w:rsidR="0038760C">
        <w:rPr>
          <w:rFonts w:hint="cs"/>
          <w:rtl/>
        </w:rPr>
        <w:t>للإدارة</w:t>
      </w:r>
      <w:r w:rsidR="00572477">
        <w:rPr>
          <w:rFonts w:hint="cs"/>
          <w:rtl/>
        </w:rPr>
        <w:t>)</w:t>
      </w:r>
      <w:r w:rsidR="0038760C" w:rsidRPr="008E5120">
        <w:rPr>
          <w:rFonts w:hint="cs"/>
          <w:rtl/>
        </w:rPr>
        <w:t xml:space="preserve">). وينبغي أن يمنح </w:t>
      </w:r>
      <w:r w:rsidR="00572477">
        <w:t>"Operator</w:t>
      </w:r>
      <w:r w:rsidR="008D2A15">
        <w:t> </w:t>
      </w:r>
      <w:r w:rsidR="00572477">
        <w:t>Managers"</w:t>
      </w:r>
      <w:r w:rsidR="00572477">
        <w:rPr>
          <w:rFonts w:hint="cs"/>
          <w:rtl/>
          <w:lang w:bidi="ar-EG"/>
        </w:rPr>
        <w:t xml:space="preserve"> (</w:t>
      </w:r>
      <w:r w:rsidR="003A3C66">
        <w:rPr>
          <w:rFonts w:hint="cs"/>
          <w:rtl/>
        </w:rPr>
        <w:t>مديرو المشغل</w:t>
      </w:r>
      <w:r w:rsidR="00572477">
        <w:rPr>
          <w:rFonts w:hint="cs"/>
          <w:rtl/>
        </w:rPr>
        <w:t xml:space="preserve">) </w:t>
      </w:r>
      <w:r w:rsidR="0038760C" w:rsidRPr="008E5120">
        <w:rPr>
          <w:rFonts w:hint="cs"/>
          <w:rtl/>
        </w:rPr>
        <w:t>(أو</w:t>
      </w:r>
      <w:r w:rsidR="003A3C66">
        <w:rPr>
          <w:rFonts w:hint="eastAsia"/>
          <w:rtl/>
        </w:rPr>
        <w:t> </w:t>
      </w:r>
      <w:r w:rsidR="00572477">
        <w:t>"Administration</w:t>
      </w:r>
      <w:r w:rsidR="008D2A15">
        <w:t> </w:t>
      </w:r>
      <w:r w:rsidR="00572477">
        <w:t>Managers"</w:t>
      </w:r>
      <w:r w:rsidR="00572477">
        <w:rPr>
          <w:rFonts w:hint="cs"/>
          <w:rtl/>
          <w:lang w:bidi="ar-EG"/>
        </w:rPr>
        <w:t xml:space="preserve"> (</w:t>
      </w:r>
      <w:r w:rsidR="0038760C" w:rsidRPr="008E5120">
        <w:rPr>
          <w:rFonts w:hint="cs"/>
          <w:rtl/>
        </w:rPr>
        <w:t xml:space="preserve">المدير </w:t>
      </w:r>
      <w:r w:rsidR="0038760C">
        <w:rPr>
          <w:rFonts w:hint="cs"/>
          <w:rtl/>
        </w:rPr>
        <w:t xml:space="preserve">أو </w:t>
      </w:r>
      <w:r w:rsidR="0038760C" w:rsidRPr="008E5120">
        <w:rPr>
          <w:rFonts w:hint="cs"/>
          <w:rtl/>
        </w:rPr>
        <w:t>المديرون</w:t>
      </w:r>
      <w:r w:rsidR="00572477">
        <w:rPr>
          <w:rFonts w:hint="cs"/>
          <w:rtl/>
        </w:rPr>
        <w:t xml:space="preserve"> للإدارة)</w:t>
      </w:r>
      <w:r w:rsidR="0038760C" w:rsidRPr="008E5120">
        <w:rPr>
          <w:rFonts w:hint="cs"/>
          <w:rtl/>
        </w:rPr>
        <w:t xml:space="preserve"> أو </w:t>
      </w:r>
      <w:r w:rsidR="00572477">
        <w:t>"Administration</w:t>
      </w:r>
      <w:r w:rsidR="008D2A15">
        <w:t> </w:t>
      </w:r>
      <w:r w:rsidR="00572477">
        <w:t>Users"</w:t>
      </w:r>
      <w:r w:rsidR="00572477">
        <w:rPr>
          <w:rFonts w:hint="cs"/>
          <w:rtl/>
          <w:lang w:bidi="ar-EG"/>
        </w:rPr>
        <w:t xml:space="preserve"> (</w:t>
      </w:r>
      <w:r w:rsidR="0038760C" w:rsidRPr="008E5120">
        <w:rPr>
          <w:rFonts w:hint="cs"/>
          <w:rtl/>
        </w:rPr>
        <w:t xml:space="preserve">المستعملون </w:t>
      </w:r>
      <w:r w:rsidR="0038760C">
        <w:rPr>
          <w:rFonts w:hint="cs"/>
          <w:rtl/>
        </w:rPr>
        <w:t>للإدارة</w:t>
      </w:r>
      <w:r w:rsidR="00572477">
        <w:rPr>
          <w:rFonts w:hint="cs"/>
          <w:rtl/>
        </w:rPr>
        <w:t>)</w:t>
      </w:r>
      <w:r w:rsidR="0038760C" w:rsidRPr="008E5120">
        <w:rPr>
          <w:rFonts w:hint="cs"/>
          <w:rtl/>
        </w:rPr>
        <w:t xml:space="preserve">) النفاذ من خلال السطح البيني الإداري لمستعمل </w:t>
      </w:r>
      <w:r w:rsidR="00AA6069">
        <w:rPr>
          <w:rFonts w:hint="cs"/>
          <w:rtl/>
        </w:rPr>
        <w:t>التطبيق الإلكتروني</w:t>
      </w:r>
      <w:r w:rsidR="0038760C" w:rsidRPr="008E5120">
        <w:rPr>
          <w:rFonts w:hint="cs"/>
          <w:rtl/>
          <w:lang w:bidi="ar-EG"/>
        </w:rPr>
        <w:t>.</w:t>
      </w:r>
    </w:p>
    <w:p w:rsidR="00AA6069" w:rsidRPr="00AF70F6" w:rsidRDefault="00AA6069" w:rsidP="008D2A15">
      <w:pPr>
        <w:spacing w:before="600"/>
        <w:jc w:val="center"/>
        <w:rPr>
          <w:rFonts w:eastAsiaTheme="minorEastAsia"/>
          <w:rtl/>
          <w:lang w:eastAsia="zh-CN"/>
        </w:rPr>
      </w:pPr>
      <w:r>
        <w:rPr>
          <w:rFonts w:hint="cs"/>
          <w:rtl/>
          <w:lang w:bidi="ar-EG"/>
        </w:rPr>
        <w:t>___________</w:t>
      </w:r>
    </w:p>
    <w:sectPr w:rsidR="00AA6069" w:rsidRPr="00AF70F6" w:rsidSect="008B5B5D">
      <w:head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60C" w:rsidRDefault="0038760C" w:rsidP="00E07379">
      <w:pPr>
        <w:spacing w:before="0" w:line="240" w:lineRule="auto"/>
      </w:pPr>
      <w:r>
        <w:separator/>
      </w:r>
    </w:p>
  </w:endnote>
  <w:endnote w:type="continuationSeparator" w:id="0">
    <w:p w:rsidR="0038760C" w:rsidRDefault="0038760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16" w:rsidRPr="00783A16" w:rsidRDefault="00783A16" w:rsidP="00D619DB">
    <w:pPr>
      <w:tabs>
        <w:tab w:val="clear" w:pos="1134"/>
      </w:tabs>
      <w:bidi w:val="0"/>
      <w:spacing w:before="40" w:line="240" w:lineRule="auto"/>
      <w:ind w:left="-397" w:right="-397"/>
      <w:jc w:val="center"/>
      <w:rPr>
        <w:rFonts w:cs="Calibri"/>
        <w:sz w:val="18"/>
        <w:szCs w:val="18"/>
      </w:rPr>
    </w:pPr>
    <w:r w:rsidRPr="00783A16">
      <w:rPr>
        <w:rFonts w:cs="Calibri"/>
        <w:sz w:val="18"/>
        <w:szCs w:val="18"/>
      </w:rPr>
      <w:t>International Telecommunication Union • Place des Nations • CH</w:t>
    </w:r>
    <w:r w:rsidRPr="00783A16">
      <w:rPr>
        <w:rFonts w:cs="Calibri"/>
        <w:sz w:val="18"/>
        <w:szCs w:val="18"/>
      </w:rPr>
      <w:noBreakHyphen/>
      <w:t xml:space="preserve">1211 Geneva 20 • Switzerland </w:t>
    </w:r>
    <w:r w:rsidRPr="00783A16">
      <w:rPr>
        <w:rFonts w:cs="Calibri"/>
        <w:sz w:val="18"/>
        <w:szCs w:val="18"/>
      </w:rPr>
      <w:br/>
      <w:t xml:space="preserve">Tel: +41 22 730 5111 • Fax: +41 22 733 7256 • E-mail: </w:t>
    </w:r>
    <w:hyperlink r:id="rId1" w:history="1">
      <w:r w:rsidRPr="00783A16">
        <w:rPr>
          <w:rFonts w:cs="Calibri"/>
          <w:color w:val="0000FF"/>
          <w:sz w:val="18"/>
          <w:szCs w:val="18"/>
          <w:u w:val="single"/>
        </w:rPr>
        <w:t>itumail@itu.int</w:t>
      </w:r>
    </w:hyperlink>
    <w:r w:rsidRPr="00783A16">
      <w:rPr>
        <w:rFonts w:cs="Calibri"/>
        <w:sz w:val="18"/>
        <w:szCs w:val="18"/>
      </w:rPr>
      <w:t xml:space="preserve"> • </w:t>
    </w:r>
    <w:hyperlink r:id="rId2" w:history="1">
      <w:r w:rsidRPr="00783A16">
        <w:rPr>
          <w:rFonts w:cs="Calibri"/>
          <w:color w:val="0000FF"/>
          <w:sz w:val="18"/>
          <w:szCs w:val="18"/>
          <w:u w:val="single"/>
        </w:rPr>
        <w:t>www.itu.int</w:t>
      </w:r>
    </w:hyperlink>
    <w:r w:rsidRPr="00783A16">
      <w:rPr>
        <w:rFonts w:cs="Calibri"/>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60C" w:rsidRDefault="0038760C" w:rsidP="00E07379">
      <w:pPr>
        <w:spacing w:before="0" w:line="240" w:lineRule="auto"/>
      </w:pPr>
      <w:r>
        <w:separator/>
      </w:r>
    </w:p>
  </w:footnote>
  <w:footnote w:type="continuationSeparator" w:id="0">
    <w:p w:rsidR="0038760C" w:rsidRDefault="0038760C"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B50D1" w:rsidRDefault="00AF70F6" w:rsidP="002D4DD1">
    <w:pPr>
      <w:bidi w:val="0"/>
      <w:spacing w:after="240" w:line="240" w:lineRule="auto"/>
      <w:jc w:val="center"/>
      <w:rPr>
        <w:rStyle w:val="PageNumber"/>
        <w:sz w:val="18"/>
        <w:szCs w:val="18"/>
        <w:rtl/>
        <w:lang w:bidi="ar-EG"/>
      </w:rPr>
    </w:pPr>
    <w:r w:rsidRPr="005B50D1">
      <w:rPr>
        <w:rStyle w:val="PageNumber"/>
        <w:sz w:val="18"/>
        <w:szCs w:val="18"/>
      </w:rPr>
      <w:t xml:space="preserve">- </w:t>
    </w:r>
    <w:r w:rsidR="0022345D" w:rsidRPr="005B50D1">
      <w:rPr>
        <w:rStyle w:val="PageNumber"/>
        <w:sz w:val="18"/>
        <w:szCs w:val="18"/>
      </w:rPr>
      <w:fldChar w:fldCharType="begin"/>
    </w:r>
    <w:r w:rsidR="0022345D" w:rsidRPr="005B50D1">
      <w:rPr>
        <w:rStyle w:val="PageNumber"/>
        <w:sz w:val="18"/>
        <w:szCs w:val="18"/>
      </w:rPr>
      <w:instrText xml:space="preserve"> PAGE </w:instrText>
    </w:r>
    <w:r w:rsidR="0022345D" w:rsidRPr="005B50D1">
      <w:rPr>
        <w:rStyle w:val="PageNumber"/>
        <w:sz w:val="18"/>
        <w:szCs w:val="18"/>
      </w:rPr>
      <w:fldChar w:fldCharType="separate"/>
    </w:r>
    <w:r w:rsidR="00C74F4F">
      <w:rPr>
        <w:rStyle w:val="PageNumber"/>
        <w:noProof/>
        <w:sz w:val="18"/>
        <w:szCs w:val="18"/>
      </w:rPr>
      <w:t>4</w:t>
    </w:r>
    <w:r w:rsidR="0022345D" w:rsidRPr="005B50D1">
      <w:rPr>
        <w:rStyle w:val="PageNumber"/>
        <w:sz w:val="18"/>
        <w:szCs w:val="18"/>
      </w:rPr>
      <w:fldChar w:fldCharType="end"/>
    </w:r>
    <w:r w:rsidRPr="005B50D1">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619DB" w:rsidTr="00D619DB">
      <w:tc>
        <w:tcPr>
          <w:tcW w:w="5000" w:type="pct"/>
        </w:tcPr>
        <w:p w:rsidR="00D619DB" w:rsidRDefault="00D619DB" w:rsidP="00D619DB">
          <w:pPr>
            <w:pStyle w:val="Header"/>
            <w:spacing w:before="120" w:after="120"/>
            <w:jc w:val="center"/>
            <w:rPr>
              <w:rtl/>
            </w:rPr>
          </w:pPr>
          <w:r>
            <w:rPr>
              <w:b/>
              <w:bCs/>
              <w:noProof/>
              <w:lang w:val="en-GB" w:eastAsia="zh-CN"/>
            </w:rPr>
            <w:drawing>
              <wp:inline distT="0" distB="0" distL="0" distR="0" wp14:anchorId="56479C09" wp14:editId="1439E362">
                <wp:extent cx="579396"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bl>
  <w:p w:rsidR="00AF70F6" w:rsidRPr="00933E83" w:rsidRDefault="00AF70F6" w:rsidP="00933E83">
    <w:pPr>
      <w:spacing w:before="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0C"/>
    <w:rsid w:val="000124CC"/>
    <w:rsid w:val="00041F8B"/>
    <w:rsid w:val="00046444"/>
    <w:rsid w:val="0006023B"/>
    <w:rsid w:val="0008638B"/>
    <w:rsid w:val="00090574"/>
    <w:rsid w:val="00092FC2"/>
    <w:rsid w:val="000A1677"/>
    <w:rsid w:val="000B407F"/>
    <w:rsid w:val="000C13C2"/>
    <w:rsid w:val="000F0B1C"/>
    <w:rsid w:val="000F1D42"/>
    <w:rsid w:val="000F4D07"/>
    <w:rsid w:val="00102A03"/>
    <w:rsid w:val="001040A3"/>
    <w:rsid w:val="001215BB"/>
    <w:rsid w:val="00131876"/>
    <w:rsid w:val="00173915"/>
    <w:rsid w:val="0022345D"/>
    <w:rsid w:val="00224815"/>
    <w:rsid w:val="00225854"/>
    <w:rsid w:val="0023283D"/>
    <w:rsid w:val="00252E0C"/>
    <w:rsid w:val="00276881"/>
    <w:rsid w:val="002916BE"/>
    <w:rsid w:val="002978F4"/>
    <w:rsid w:val="002B028D"/>
    <w:rsid w:val="002B435E"/>
    <w:rsid w:val="002C4DAE"/>
    <w:rsid w:val="002D4DD1"/>
    <w:rsid w:val="002D6669"/>
    <w:rsid w:val="002E6541"/>
    <w:rsid w:val="002F5560"/>
    <w:rsid w:val="002F7232"/>
    <w:rsid w:val="0030486B"/>
    <w:rsid w:val="003231B9"/>
    <w:rsid w:val="003275AC"/>
    <w:rsid w:val="00333D29"/>
    <w:rsid w:val="003409F4"/>
    <w:rsid w:val="00357185"/>
    <w:rsid w:val="0036165E"/>
    <w:rsid w:val="0038760C"/>
    <w:rsid w:val="003A3C66"/>
    <w:rsid w:val="003B308F"/>
    <w:rsid w:val="003C475F"/>
    <w:rsid w:val="003E4132"/>
    <w:rsid w:val="003F678F"/>
    <w:rsid w:val="0042686F"/>
    <w:rsid w:val="004367CE"/>
    <w:rsid w:val="00443869"/>
    <w:rsid w:val="00451824"/>
    <w:rsid w:val="004712C6"/>
    <w:rsid w:val="00497703"/>
    <w:rsid w:val="004E333E"/>
    <w:rsid w:val="004E6064"/>
    <w:rsid w:val="004E7BF5"/>
    <w:rsid w:val="004F0F06"/>
    <w:rsid w:val="00501E0E"/>
    <w:rsid w:val="005204D7"/>
    <w:rsid w:val="00522DB3"/>
    <w:rsid w:val="00530420"/>
    <w:rsid w:val="00541680"/>
    <w:rsid w:val="00552BC5"/>
    <w:rsid w:val="0055516A"/>
    <w:rsid w:val="0056374C"/>
    <w:rsid w:val="0056614F"/>
    <w:rsid w:val="00572477"/>
    <w:rsid w:val="0057656F"/>
    <w:rsid w:val="00576731"/>
    <w:rsid w:val="0059285F"/>
    <w:rsid w:val="005A24B1"/>
    <w:rsid w:val="005A6C1B"/>
    <w:rsid w:val="005B50D1"/>
    <w:rsid w:val="005B7B8A"/>
    <w:rsid w:val="005D6476"/>
    <w:rsid w:val="005D6C0D"/>
    <w:rsid w:val="005E5283"/>
    <w:rsid w:val="005E58F5"/>
    <w:rsid w:val="00606660"/>
    <w:rsid w:val="006157A3"/>
    <w:rsid w:val="00620E60"/>
    <w:rsid w:val="0063315A"/>
    <w:rsid w:val="0065591D"/>
    <w:rsid w:val="00662C5A"/>
    <w:rsid w:val="00670AF5"/>
    <w:rsid w:val="00687A61"/>
    <w:rsid w:val="006C1556"/>
    <w:rsid w:val="006D212F"/>
    <w:rsid w:val="006F267F"/>
    <w:rsid w:val="006F63F7"/>
    <w:rsid w:val="006F6F03"/>
    <w:rsid w:val="00706D7A"/>
    <w:rsid w:val="00726AEC"/>
    <w:rsid w:val="00745B53"/>
    <w:rsid w:val="00746523"/>
    <w:rsid w:val="007530CA"/>
    <w:rsid w:val="00783A16"/>
    <w:rsid w:val="0079553D"/>
    <w:rsid w:val="007B01CC"/>
    <w:rsid w:val="007E7C6C"/>
    <w:rsid w:val="007F6238"/>
    <w:rsid w:val="007F646C"/>
    <w:rsid w:val="007F7490"/>
    <w:rsid w:val="00801FCD"/>
    <w:rsid w:val="00803D7E"/>
    <w:rsid w:val="00803F08"/>
    <w:rsid w:val="008235CD"/>
    <w:rsid w:val="00823A07"/>
    <w:rsid w:val="008260B2"/>
    <w:rsid w:val="00835FEC"/>
    <w:rsid w:val="008513CB"/>
    <w:rsid w:val="00874D9C"/>
    <w:rsid w:val="008A1810"/>
    <w:rsid w:val="008B0945"/>
    <w:rsid w:val="008B5B5D"/>
    <w:rsid w:val="008D2A15"/>
    <w:rsid w:val="00917694"/>
    <w:rsid w:val="00923199"/>
    <w:rsid w:val="009263CD"/>
    <w:rsid w:val="00930E6D"/>
    <w:rsid w:val="00933E83"/>
    <w:rsid w:val="00972CA2"/>
    <w:rsid w:val="009734C8"/>
    <w:rsid w:val="00982B28"/>
    <w:rsid w:val="00984EA5"/>
    <w:rsid w:val="00992593"/>
    <w:rsid w:val="009A10A0"/>
    <w:rsid w:val="009C17E1"/>
    <w:rsid w:val="009C35ED"/>
    <w:rsid w:val="009F1C12"/>
    <w:rsid w:val="009F360A"/>
    <w:rsid w:val="00A124CB"/>
    <w:rsid w:val="00A2167A"/>
    <w:rsid w:val="00A25A43"/>
    <w:rsid w:val="00A3295B"/>
    <w:rsid w:val="00A42AE5"/>
    <w:rsid w:val="00A45E1A"/>
    <w:rsid w:val="00A52B61"/>
    <w:rsid w:val="00A64820"/>
    <w:rsid w:val="00A71DD6"/>
    <w:rsid w:val="00A723C7"/>
    <w:rsid w:val="00A80E11"/>
    <w:rsid w:val="00A97F94"/>
    <w:rsid w:val="00AA6069"/>
    <w:rsid w:val="00AB1309"/>
    <w:rsid w:val="00AC2C52"/>
    <w:rsid w:val="00AD1503"/>
    <w:rsid w:val="00AE7244"/>
    <w:rsid w:val="00AF3FEE"/>
    <w:rsid w:val="00AF70F6"/>
    <w:rsid w:val="00B02F46"/>
    <w:rsid w:val="00B2000C"/>
    <w:rsid w:val="00B20ADE"/>
    <w:rsid w:val="00B66B9A"/>
    <w:rsid w:val="00B82089"/>
    <w:rsid w:val="00B970AE"/>
    <w:rsid w:val="00BA1427"/>
    <w:rsid w:val="00BA7634"/>
    <w:rsid w:val="00BE49D0"/>
    <w:rsid w:val="00BF2C38"/>
    <w:rsid w:val="00C101D5"/>
    <w:rsid w:val="00C23331"/>
    <w:rsid w:val="00C265DA"/>
    <w:rsid w:val="00C442F2"/>
    <w:rsid w:val="00C62493"/>
    <w:rsid w:val="00C674FE"/>
    <w:rsid w:val="00C7297D"/>
    <w:rsid w:val="00C74F4F"/>
    <w:rsid w:val="00C75633"/>
    <w:rsid w:val="00C8242E"/>
    <w:rsid w:val="00C82615"/>
    <w:rsid w:val="00C867DB"/>
    <w:rsid w:val="00C938A9"/>
    <w:rsid w:val="00CA2A38"/>
    <w:rsid w:val="00CA50FF"/>
    <w:rsid w:val="00CB3329"/>
    <w:rsid w:val="00CC3CD2"/>
    <w:rsid w:val="00CC43BE"/>
    <w:rsid w:val="00CD123C"/>
    <w:rsid w:val="00CD2085"/>
    <w:rsid w:val="00CE2EE1"/>
    <w:rsid w:val="00CF3FFD"/>
    <w:rsid w:val="00CF5ED3"/>
    <w:rsid w:val="00D0494C"/>
    <w:rsid w:val="00D14BEB"/>
    <w:rsid w:val="00D21C89"/>
    <w:rsid w:val="00D45542"/>
    <w:rsid w:val="00D619DB"/>
    <w:rsid w:val="00D77D0F"/>
    <w:rsid w:val="00D81167"/>
    <w:rsid w:val="00DA1CF0"/>
    <w:rsid w:val="00DB2271"/>
    <w:rsid w:val="00DB5659"/>
    <w:rsid w:val="00DC24B4"/>
    <w:rsid w:val="00DC5E81"/>
    <w:rsid w:val="00DD7A05"/>
    <w:rsid w:val="00DF16DC"/>
    <w:rsid w:val="00DF5361"/>
    <w:rsid w:val="00E009A1"/>
    <w:rsid w:val="00E00D15"/>
    <w:rsid w:val="00E071BE"/>
    <w:rsid w:val="00E07379"/>
    <w:rsid w:val="00E14494"/>
    <w:rsid w:val="00E17033"/>
    <w:rsid w:val="00E22744"/>
    <w:rsid w:val="00E32189"/>
    <w:rsid w:val="00E375C8"/>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27CF97D-F591-4FC3-88B9-2202B03C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AF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7880">
      <w:bodyDiv w:val="1"/>
      <w:marLeft w:val="0"/>
      <w:marRight w:val="0"/>
      <w:marTop w:val="0"/>
      <w:marBottom w:val="0"/>
      <w:divBdr>
        <w:top w:val="none" w:sz="0" w:space="0" w:color="auto"/>
        <w:left w:val="none" w:sz="0" w:space="0" w:color="auto"/>
        <w:bottom w:val="none" w:sz="0" w:space="0" w:color="auto"/>
        <w:right w:val="none" w:sz="0" w:space="0" w:color="auto"/>
      </w:divBdr>
    </w:div>
    <w:div w:id="654528603">
      <w:bodyDiv w:val="1"/>
      <w:marLeft w:val="0"/>
      <w:marRight w:val="0"/>
      <w:marTop w:val="0"/>
      <w:marBottom w:val="0"/>
      <w:divBdr>
        <w:top w:val="none" w:sz="0" w:space="0" w:color="auto"/>
        <w:left w:val="none" w:sz="0" w:space="0" w:color="auto"/>
        <w:bottom w:val="none" w:sz="0" w:space="0" w:color="auto"/>
        <w:right w:val="none" w:sz="0" w:space="0" w:color="auto"/>
      </w:divBdr>
    </w:div>
    <w:div w:id="20152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acehelp@it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mail@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TU-R/sirrs/external/bet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tu.int/en/ITU-R/space/SIRRS/Pages/default.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TI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ITU-R%20(BR)\PA_BR_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purl.org/dc/dcmitype/"/>
    <ds:schemaRef ds:uri="http://schemas.microsoft.com/office/2006/documentManagement/types"/>
    <ds:schemaRef ds:uri="996b2e75-67fd-4955-a3b0-5ab9934cb50b"/>
    <ds:schemaRef ds:uri="http://purl.org/dc/terms/"/>
    <ds:schemaRef ds:uri="http://schemas.microsoft.com/office/infopath/2007/PartnerControls"/>
    <ds:schemaRef ds:uri="http://www.w3.org/XML/1998/namespace"/>
    <ds:schemaRef ds:uri="http://schemas.openxmlformats.org/package/2006/metadata/core-properties"/>
    <ds:schemaRef ds:uri="de10a323-94a9-4e93-88b4-ea964576960d"/>
    <ds:schemaRef ds:uri="http://purl.org/dc/elements/1.1/"/>
  </ds:schemaRefs>
</ds:datastoreItem>
</file>

<file path=customXml/itemProps3.xml><?xml version="1.0" encoding="utf-8"?>
<ds:datastoreItem xmlns:ds="http://schemas.openxmlformats.org/officeDocument/2006/customXml" ds:itemID="{AD18C0DF-0E7C-4893-A9B7-E5BCBEB7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PA_BR_CR.dotx</Template>
  <TotalTime>11</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Elbahnassawy, Ganat</dc:creator>
  <cp:keywords>DPM_v2016.12.12.1_prod</cp:keywords>
  <dc:description>Template used by DPM and CPI for the WTSA-16</dc:description>
  <cp:lastModifiedBy>Anghelone, Christine</cp:lastModifiedBy>
  <cp:revision>8</cp:revision>
  <cp:lastPrinted>2018-03-12T09:46:00Z</cp:lastPrinted>
  <dcterms:created xsi:type="dcterms:W3CDTF">2018-03-09T14:14:00Z</dcterms:created>
  <dcterms:modified xsi:type="dcterms:W3CDTF">2018-03-12T09:47:00Z</dcterms:modified>
  <cp:category>Conference document</cp:category>
</cp:coreProperties>
</file>