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C019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019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8C019D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8C019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8C019D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8C019D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8C019D" w:rsidRDefault="00834176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8C019D">
              <w:rPr>
                <w:szCs w:val="24"/>
                <w:lang w:val="fr-FR"/>
              </w:rPr>
              <w:t>Lettre circulaire</w:t>
            </w:r>
          </w:p>
          <w:p w:rsidR="00E53DCE" w:rsidRPr="008C019D" w:rsidRDefault="00E53DCE" w:rsidP="00834176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8C019D">
              <w:rPr>
                <w:b/>
                <w:bCs/>
                <w:szCs w:val="24"/>
                <w:lang w:val="fr-FR"/>
              </w:rPr>
              <w:t>C</w:t>
            </w:r>
            <w:r w:rsidR="00834176" w:rsidRPr="008C019D">
              <w:rPr>
                <w:b/>
                <w:bCs/>
                <w:szCs w:val="24"/>
                <w:lang w:val="fr-FR"/>
              </w:rPr>
              <w:t>R</w:t>
            </w:r>
            <w:r w:rsidRPr="008C019D">
              <w:rPr>
                <w:b/>
                <w:bCs/>
                <w:szCs w:val="24"/>
                <w:lang w:val="fr-FR"/>
              </w:rPr>
              <w:t>/</w:t>
            </w:r>
            <w:r w:rsidR="00834176" w:rsidRPr="008C019D">
              <w:rPr>
                <w:b/>
                <w:bCs/>
                <w:szCs w:val="24"/>
                <w:lang w:val="fr-FR"/>
              </w:rPr>
              <w:t>425</w:t>
            </w:r>
          </w:p>
        </w:tc>
        <w:tc>
          <w:tcPr>
            <w:tcW w:w="2835" w:type="dxa"/>
            <w:shd w:val="clear" w:color="auto" w:fill="auto"/>
          </w:tcPr>
          <w:p w:rsidR="00E53DCE" w:rsidRPr="008C019D" w:rsidRDefault="00E53DCE" w:rsidP="0083417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8C019D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162BCCE20DB54C13828F622DF2EA6ACC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834176" w:rsidRPr="008C019D">
                  <w:rPr>
                    <w:rFonts w:cs="Arial"/>
                    <w:szCs w:val="24"/>
                    <w:lang w:val="fr-FR"/>
                  </w:rPr>
                  <w:t>4 décembre 2017</w:t>
                </w:r>
              </w:sdtContent>
            </w:sdt>
          </w:p>
        </w:tc>
      </w:tr>
      <w:tr w:rsidR="00E53DCE" w:rsidRPr="008C019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019D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8C019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019D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D016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019D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8C019D">
              <w:rPr>
                <w:b/>
                <w:bCs/>
                <w:szCs w:val="24"/>
                <w:lang w:val="fr-FR"/>
              </w:rPr>
              <w:t>Aux Administrations des Etats Membres de l'UIT</w:t>
            </w:r>
          </w:p>
          <w:p w:rsidR="00E53DCE" w:rsidRPr="008C019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D016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019D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D016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019D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D016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C019D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8C019D">
              <w:rPr>
                <w:lang w:val="fr-FR"/>
              </w:rPr>
              <w:t>Objet</w:t>
            </w:r>
            <w:r w:rsidR="00E53DCE" w:rsidRPr="008C019D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8C019D" w:rsidRDefault="00834176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  <w:r w:rsidRPr="008C019D">
              <w:rPr>
                <w:b/>
                <w:bCs/>
                <w:lang w:val="fr-FR"/>
              </w:rPr>
              <w:t>Fermeture des bureaux de l'UIT/BR pendant les périodes de congé à Genève</w:t>
            </w:r>
          </w:p>
        </w:tc>
      </w:tr>
      <w:tr w:rsidR="00E53DCE" w:rsidRPr="003D016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C019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C019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D0167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C019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C019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D016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019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D016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C019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834176" w:rsidRPr="008C019D" w:rsidRDefault="00834176" w:rsidP="007C2C6F">
      <w:pPr>
        <w:spacing w:line="240" w:lineRule="auto"/>
        <w:jc w:val="left"/>
        <w:rPr>
          <w:lang w:val="fr-FR"/>
        </w:rPr>
      </w:pPr>
      <w:r w:rsidRPr="008C019D">
        <w:rPr>
          <w:lang w:val="fr-FR"/>
        </w:rPr>
        <w:t xml:space="preserve">Le Bureau </w:t>
      </w:r>
      <w:r w:rsidR="007C2C6F">
        <w:rPr>
          <w:lang w:val="fr-FR"/>
        </w:rPr>
        <w:t xml:space="preserve">des radiocommunications </w:t>
      </w:r>
      <w:r w:rsidRPr="008C019D">
        <w:rPr>
          <w:lang w:val="fr-FR"/>
        </w:rPr>
        <w:t xml:space="preserve">vous informe par la présente que </w:t>
      </w:r>
      <w:r w:rsidR="007C2C6F">
        <w:rPr>
          <w:lang w:val="fr-FR"/>
        </w:rPr>
        <w:t>ses bureaux seront</w:t>
      </w:r>
      <w:r w:rsidRPr="008C019D">
        <w:rPr>
          <w:lang w:val="fr-FR"/>
        </w:rPr>
        <w:t xml:space="preserve"> fermé</w:t>
      </w:r>
      <w:r w:rsidR="007C2C6F">
        <w:rPr>
          <w:lang w:val="fr-FR"/>
        </w:rPr>
        <w:t>s</w:t>
      </w:r>
      <w:r w:rsidRPr="008C019D">
        <w:rPr>
          <w:lang w:val="fr-FR"/>
        </w:rPr>
        <w:t xml:space="preserve"> pendant les périodes suivantes:</w:t>
      </w:r>
    </w:p>
    <w:p w:rsidR="00834176" w:rsidRPr="008C019D" w:rsidRDefault="003D0167" w:rsidP="003D0167">
      <w:pPr>
        <w:pStyle w:val="enumlev1"/>
        <w:spacing w:before="240"/>
        <w:jc w:val="left"/>
        <w:rPr>
          <w:lang w:val="fr-FR"/>
        </w:rPr>
      </w:pPr>
      <w:r>
        <w:rPr>
          <w:lang w:val="fr-FR"/>
        </w:rPr>
        <w:tab/>
      </w:r>
      <w:r w:rsidR="00834176" w:rsidRPr="008C019D">
        <w:rPr>
          <w:lang w:val="fr-FR"/>
        </w:rPr>
        <w:t>•</w:t>
      </w:r>
      <w:r w:rsidR="00834176" w:rsidRPr="008C019D">
        <w:rPr>
          <w:lang w:val="fr-FR"/>
        </w:rPr>
        <w:tab/>
        <w:t>du lundi 25 décembre 2017 au mardi 2 janvier 2018, inclus ;</w:t>
      </w:r>
    </w:p>
    <w:p w:rsidR="00834176" w:rsidRPr="008C019D" w:rsidRDefault="003D0167" w:rsidP="00834176">
      <w:pPr>
        <w:pStyle w:val="enumlev1"/>
        <w:jc w:val="left"/>
        <w:rPr>
          <w:lang w:val="fr-FR"/>
        </w:rPr>
      </w:pPr>
      <w:r>
        <w:rPr>
          <w:lang w:val="fr-FR"/>
        </w:rPr>
        <w:tab/>
      </w:r>
      <w:r w:rsidR="00834176" w:rsidRPr="008C019D">
        <w:rPr>
          <w:lang w:val="fr-FR"/>
        </w:rPr>
        <w:t>•</w:t>
      </w:r>
      <w:r w:rsidR="00834176" w:rsidRPr="008C019D">
        <w:rPr>
          <w:lang w:val="fr-FR"/>
        </w:rPr>
        <w:tab/>
        <w:t>du vendredi 30 mars au lundi 2 avril 2018, inclus.</w:t>
      </w:r>
    </w:p>
    <w:p w:rsidR="00834176" w:rsidRPr="008C019D" w:rsidRDefault="00834176" w:rsidP="003D0167">
      <w:pPr>
        <w:spacing w:before="240"/>
        <w:jc w:val="left"/>
        <w:rPr>
          <w:lang w:val="fr-FR"/>
        </w:rPr>
      </w:pPr>
      <w:r w:rsidRPr="008C019D">
        <w:rPr>
          <w:lang w:val="fr-FR"/>
        </w:rPr>
        <w:t>Vous êtes invités à vo</w:t>
      </w:r>
      <w:bookmarkStart w:id="0" w:name="_GoBack"/>
      <w:bookmarkEnd w:id="0"/>
      <w:r w:rsidRPr="008C019D">
        <w:rPr>
          <w:lang w:val="fr-FR"/>
        </w:rPr>
        <w:t>us reporter au § 2 de la Règle de procédure relative à la recevabilité des fiches de notification pour connaître les dispositions concernant la réception des fiches de notification dans les bureaux de l’UIT/BR à Genève, selon les différents moyens de transmission applicables.</w:t>
      </w:r>
    </w:p>
    <w:p w:rsidR="00834176" w:rsidRPr="008C019D" w:rsidRDefault="00834176" w:rsidP="00834176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520" w:line="240" w:lineRule="auto"/>
        <w:jc w:val="left"/>
        <w:rPr>
          <w:lang w:val="fr-FR"/>
        </w:rPr>
      </w:pPr>
      <w:r w:rsidRPr="008C019D">
        <w:rPr>
          <w:lang w:val="fr-FR"/>
        </w:rPr>
        <w:t xml:space="preserve">François </w:t>
      </w:r>
      <w:proofErr w:type="spellStart"/>
      <w:r w:rsidRPr="008C019D">
        <w:rPr>
          <w:lang w:val="fr-FR"/>
        </w:rPr>
        <w:t>Rancy</w:t>
      </w:r>
      <w:proofErr w:type="spellEnd"/>
      <w:r w:rsidRPr="008C019D">
        <w:rPr>
          <w:lang w:val="fr-FR"/>
        </w:rPr>
        <w:br/>
        <w:t>Directeur</w:t>
      </w:r>
    </w:p>
    <w:p w:rsidR="00834176" w:rsidRPr="008C019D" w:rsidRDefault="00834176" w:rsidP="00834176">
      <w:pPr>
        <w:spacing w:before="1080" w:line="240" w:lineRule="auto"/>
        <w:rPr>
          <w:b/>
          <w:sz w:val="18"/>
          <w:u w:val="single"/>
          <w:lang w:val="fr-FR"/>
        </w:rPr>
      </w:pPr>
      <w:r w:rsidRPr="008C019D">
        <w:rPr>
          <w:b/>
          <w:sz w:val="18"/>
          <w:u w:val="single"/>
          <w:lang w:val="fr-FR"/>
        </w:rPr>
        <w:t>Distribution:</w:t>
      </w:r>
    </w:p>
    <w:p w:rsidR="00C3556B" w:rsidRPr="008C019D" w:rsidRDefault="00834176" w:rsidP="00834176">
      <w:pPr>
        <w:spacing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8C019D">
        <w:rPr>
          <w:sz w:val="18"/>
          <w:szCs w:val="18"/>
          <w:lang w:val="fr-FR"/>
        </w:rPr>
        <w:sym w:font="Symbol" w:char="F02D"/>
      </w:r>
      <w:r w:rsidRPr="008C019D">
        <w:rPr>
          <w:sz w:val="18"/>
          <w:szCs w:val="18"/>
          <w:lang w:val="fr-FR"/>
        </w:rPr>
        <w:tab/>
        <w:t>Administrations des Etats Membres de l'UIT</w:t>
      </w:r>
      <w:r w:rsidRPr="008C019D">
        <w:rPr>
          <w:sz w:val="18"/>
          <w:szCs w:val="18"/>
          <w:lang w:val="fr-FR"/>
        </w:rPr>
        <w:br/>
      </w:r>
      <w:r w:rsidRPr="008C019D">
        <w:rPr>
          <w:sz w:val="18"/>
          <w:szCs w:val="18"/>
          <w:lang w:val="fr-FR"/>
        </w:rPr>
        <w:sym w:font="Symbol" w:char="F02D"/>
      </w:r>
      <w:r w:rsidRPr="008C019D">
        <w:rPr>
          <w:sz w:val="18"/>
          <w:szCs w:val="18"/>
          <w:lang w:val="fr-FR"/>
        </w:rPr>
        <w:tab/>
        <w:t>Membres du Comité du Règlement des radiocommunications</w:t>
      </w:r>
    </w:p>
    <w:sectPr w:rsidR="00C3556B" w:rsidRPr="008C019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76" w:rsidRDefault="00834176">
      <w:r>
        <w:separator/>
      </w:r>
    </w:p>
  </w:endnote>
  <w:endnote w:type="continuationSeparator" w:id="0">
    <w:p w:rsidR="00834176" w:rsidRDefault="0083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834176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834176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834176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834176">
      <w:rPr>
        <w:sz w:val="18"/>
        <w:szCs w:val="18"/>
        <w:lang w:val="fr-CH"/>
      </w:rPr>
      <w:t xml:space="preserve">• Courriel: </w:t>
    </w:r>
    <w:r w:rsidR="003D0167">
      <w:fldChar w:fldCharType="begin"/>
    </w:r>
    <w:r w:rsidR="003D0167" w:rsidRPr="003D0167">
      <w:rPr>
        <w:lang w:val="fr-CH"/>
      </w:rPr>
      <w:instrText xml:space="preserve"> HYPERLINK "mailto:itumail@itu.int" </w:instrText>
    </w:r>
    <w:r w:rsidR="003D0167">
      <w:fldChar w:fldCharType="separate"/>
    </w:r>
    <w:r w:rsidRPr="00834176">
      <w:rPr>
        <w:rStyle w:val="Hyperlink"/>
        <w:sz w:val="18"/>
        <w:szCs w:val="18"/>
        <w:lang w:val="fr-CH"/>
      </w:rPr>
      <w:t>itumail@itu.int</w:t>
    </w:r>
    <w:r w:rsidR="003D0167">
      <w:rPr>
        <w:rStyle w:val="Hyperlink"/>
        <w:sz w:val="18"/>
        <w:szCs w:val="18"/>
        <w:lang w:val="fr-CH"/>
      </w:rPr>
      <w:fldChar w:fldCharType="end"/>
    </w:r>
    <w:r w:rsidRPr="00834176">
      <w:rPr>
        <w:sz w:val="18"/>
        <w:szCs w:val="18"/>
        <w:lang w:val="fr-CH"/>
      </w:rPr>
      <w:t xml:space="preserve"> • </w:t>
    </w:r>
    <w:hyperlink r:id="rId1" w:history="1">
      <w:r w:rsidRPr="00834176">
        <w:rPr>
          <w:rStyle w:val="Hyperlink"/>
          <w:sz w:val="18"/>
          <w:szCs w:val="18"/>
          <w:lang w:val="fr-CH"/>
        </w:rPr>
        <w:t>www.itu.int</w:t>
      </w:r>
    </w:hyperlink>
    <w:r w:rsidRPr="00834176">
      <w:rPr>
        <w:sz w:val="18"/>
        <w:szCs w:val="18"/>
        <w:lang w:val="fr-CH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76" w:rsidRDefault="00834176">
      <w:r>
        <w:t>____________________</w:t>
      </w:r>
    </w:p>
  </w:footnote>
  <w:footnote w:type="continuationSeparator" w:id="0">
    <w:p w:rsidR="00834176" w:rsidRDefault="0083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834176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2569F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3417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5D4C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0CC2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0167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A5301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C6F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176"/>
    <w:rsid w:val="00854131"/>
    <w:rsid w:val="0085652D"/>
    <w:rsid w:val="0087694B"/>
    <w:rsid w:val="00880F4D"/>
    <w:rsid w:val="0088443B"/>
    <w:rsid w:val="008B35A3"/>
    <w:rsid w:val="008B37E1"/>
    <w:rsid w:val="008B45F8"/>
    <w:rsid w:val="008C019D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27AA5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BCF9C34-9574-4879-8574-D7B8564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2BCCE20DB54C13828F622DF2EA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00D7-3458-4884-8706-95A70269740D}"/>
      </w:docPartPr>
      <w:docPartBody>
        <w:p w:rsidR="004C0BD4" w:rsidRDefault="004C0BD4">
          <w:pPr>
            <w:pStyle w:val="162BCCE20DB54C13828F622DF2EA6AC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D4"/>
    <w:rsid w:val="004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2BCCE20DB54C13828F622DF2EA6ACC">
    <w:name w:val="162BCCE20DB54C13828F622DF2EA6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044F-AA34-4A05-BDF1-C5C99DD0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</TotalTime>
  <Pages>1</Pages>
  <Words>137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Geneux</dc:creator>
  <cp:lastModifiedBy>Gimenez, Christine</cp:lastModifiedBy>
  <cp:revision>5</cp:revision>
  <cp:lastPrinted>2017-12-04T11:45:00Z</cp:lastPrinted>
  <dcterms:created xsi:type="dcterms:W3CDTF">2017-12-04T10:04:00Z</dcterms:created>
  <dcterms:modified xsi:type="dcterms:W3CDTF">2017-12-04T11:49:00Z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