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73ED">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73ED">
            <w:pPr>
              <w:spacing w:before="0" w:line="240" w:lineRule="auto"/>
              <w:jc w:val="left"/>
              <w:rPr>
                <w:rFonts w:cstheme="minorHAnsi"/>
                <w:b/>
                <w:bCs/>
                <w:color w:val="808080"/>
                <w:sz w:val="28"/>
                <w:szCs w:val="28"/>
                <w:lang w:val="en-GB"/>
              </w:rPr>
            </w:pPr>
          </w:p>
          <w:p w:rsidR="00E53DCE" w:rsidRPr="00AF70DA" w:rsidRDefault="00E53DCE" w:rsidP="006173ED">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504C26" w:rsidP="006173ED">
            <w:pPr>
              <w:spacing w:before="0" w:line="240" w:lineRule="auto"/>
              <w:jc w:val="left"/>
              <w:rPr>
                <w:sz w:val="28"/>
                <w:szCs w:val="28"/>
                <w:lang w:val="fr-CH"/>
              </w:rPr>
            </w:pPr>
            <w:r>
              <w:rPr>
                <w:szCs w:val="24"/>
              </w:rPr>
              <w:t>Lettre circulaire</w:t>
            </w:r>
          </w:p>
          <w:p w:rsidR="00E53DCE" w:rsidRPr="00773F7E" w:rsidRDefault="00504C26" w:rsidP="006173ED">
            <w:pPr>
              <w:spacing w:before="0" w:line="240" w:lineRule="auto"/>
              <w:jc w:val="left"/>
              <w:rPr>
                <w:b/>
                <w:bCs/>
                <w:sz w:val="28"/>
                <w:szCs w:val="28"/>
                <w:lang w:val="fr-CH"/>
              </w:rPr>
            </w:pPr>
            <w:r>
              <w:rPr>
                <w:b/>
                <w:bCs/>
                <w:szCs w:val="24"/>
                <w:lang w:val="fr-CH"/>
              </w:rPr>
              <w:t>CR</w:t>
            </w:r>
            <w:r w:rsidR="00E53DCE" w:rsidRPr="00773F7E">
              <w:rPr>
                <w:b/>
                <w:bCs/>
                <w:szCs w:val="24"/>
                <w:lang w:val="fr-CH"/>
              </w:rPr>
              <w:t>/</w:t>
            </w:r>
            <w:r>
              <w:rPr>
                <w:b/>
                <w:bCs/>
                <w:szCs w:val="24"/>
                <w:lang w:val="fr-CH"/>
              </w:rPr>
              <w:t>419</w:t>
            </w:r>
          </w:p>
        </w:tc>
        <w:tc>
          <w:tcPr>
            <w:tcW w:w="2835" w:type="dxa"/>
            <w:shd w:val="clear" w:color="auto" w:fill="auto"/>
          </w:tcPr>
          <w:p w:rsidR="00E53DCE" w:rsidRPr="00773F7E" w:rsidRDefault="004F2D3E" w:rsidP="00625E22">
            <w:pPr>
              <w:spacing w:before="0" w:line="240" w:lineRule="auto"/>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ADB245D689104031971566612FDF5F07"/>
                </w:placeholder>
                <w:date>
                  <w:dateFormat w:val="d MMMM yyyy"/>
                  <w:lid w:val="fr-FR"/>
                  <w:storeMappedDataAs w:val="date"/>
                  <w:calendar w:val="gregorian"/>
                </w:date>
              </w:sdtPr>
              <w:sdtEndPr/>
              <w:sdtContent>
                <w:r w:rsidR="00625E22">
                  <w:rPr>
                    <w:rFonts w:cs="Arial"/>
                    <w:szCs w:val="24"/>
                  </w:rPr>
                  <w:t>26</w:t>
                </w:r>
                <w:r w:rsidR="006173ED">
                  <w:rPr>
                    <w:rFonts w:cs="Arial"/>
                    <w:szCs w:val="24"/>
                    <w:lang w:val="fr-FR"/>
                  </w:rPr>
                  <w:t xml:space="preserve"> mai 2017</w:t>
                </w:r>
              </w:sdtContent>
            </w:sdt>
          </w:p>
        </w:tc>
      </w:tr>
      <w:tr w:rsidR="00E53DCE" w:rsidRPr="00773F7E" w:rsidTr="004228FA">
        <w:trPr>
          <w:jc w:val="center"/>
        </w:trPr>
        <w:tc>
          <w:tcPr>
            <w:tcW w:w="9889" w:type="dxa"/>
            <w:gridSpan w:val="3"/>
            <w:shd w:val="clear" w:color="auto" w:fill="auto"/>
          </w:tcPr>
          <w:p w:rsidR="00E53DCE" w:rsidRPr="00773F7E" w:rsidRDefault="00E53DCE" w:rsidP="006173ED">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73ED">
            <w:pPr>
              <w:spacing w:before="0" w:line="240" w:lineRule="auto"/>
              <w:jc w:val="left"/>
              <w:rPr>
                <w:szCs w:val="24"/>
              </w:rPr>
            </w:pPr>
          </w:p>
        </w:tc>
      </w:tr>
      <w:tr w:rsidR="00E53DCE" w:rsidRPr="006A6E0A" w:rsidTr="004228FA">
        <w:trPr>
          <w:jc w:val="center"/>
        </w:trPr>
        <w:tc>
          <w:tcPr>
            <w:tcW w:w="9889" w:type="dxa"/>
            <w:gridSpan w:val="3"/>
            <w:shd w:val="clear" w:color="auto" w:fill="auto"/>
          </w:tcPr>
          <w:p w:rsidR="00E53DCE" w:rsidRPr="002569F7" w:rsidRDefault="00EE1A57" w:rsidP="006173ED">
            <w:pPr>
              <w:spacing w:before="0" w:line="240" w:lineRule="auto"/>
              <w:jc w:val="left"/>
              <w:rPr>
                <w:b/>
                <w:bCs/>
                <w:szCs w:val="24"/>
                <w:lang w:val="fr-CH"/>
              </w:rPr>
            </w:pPr>
            <w:r w:rsidRPr="002569F7">
              <w:rPr>
                <w:b/>
                <w:bCs/>
                <w:szCs w:val="24"/>
                <w:lang w:val="fr-CH"/>
              </w:rPr>
              <w:t>Aux Administrations des Etats Membres de l'UIT</w:t>
            </w:r>
          </w:p>
          <w:p w:rsidR="00E53DCE" w:rsidRPr="00773F7E" w:rsidRDefault="00E53DCE" w:rsidP="006173ED">
            <w:pPr>
              <w:spacing w:before="0" w:line="240" w:lineRule="auto"/>
              <w:jc w:val="left"/>
              <w:rPr>
                <w:b/>
                <w:bCs/>
                <w:szCs w:val="24"/>
                <w:lang w:val="fr-CH"/>
              </w:rPr>
            </w:pPr>
          </w:p>
        </w:tc>
      </w:tr>
      <w:tr w:rsidR="00E53DCE" w:rsidRPr="006A6E0A" w:rsidTr="004228FA">
        <w:trPr>
          <w:jc w:val="center"/>
        </w:trPr>
        <w:tc>
          <w:tcPr>
            <w:tcW w:w="9889" w:type="dxa"/>
            <w:gridSpan w:val="3"/>
            <w:shd w:val="clear" w:color="auto" w:fill="auto"/>
          </w:tcPr>
          <w:p w:rsidR="00E53DCE" w:rsidRPr="00773F7E" w:rsidRDefault="00E53DCE" w:rsidP="006173ED">
            <w:pPr>
              <w:spacing w:before="0" w:line="240" w:lineRule="auto"/>
              <w:jc w:val="left"/>
              <w:rPr>
                <w:szCs w:val="24"/>
                <w:lang w:val="fr-CH"/>
              </w:rPr>
            </w:pPr>
          </w:p>
        </w:tc>
      </w:tr>
      <w:tr w:rsidR="00E53DCE" w:rsidRPr="006A6E0A" w:rsidTr="004228FA">
        <w:trPr>
          <w:jc w:val="center"/>
        </w:trPr>
        <w:tc>
          <w:tcPr>
            <w:tcW w:w="9889" w:type="dxa"/>
            <w:gridSpan w:val="3"/>
            <w:shd w:val="clear" w:color="auto" w:fill="auto"/>
          </w:tcPr>
          <w:p w:rsidR="00E53DCE" w:rsidRPr="00773F7E" w:rsidRDefault="00E53DCE" w:rsidP="006173ED">
            <w:pPr>
              <w:spacing w:before="0" w:line="240" w:lineRule="auto"/>
              <w:jc w:val="left"/>
              <w:rPr>
                <w:szCs w:val="24"/>
                <w:lang w:val="fr-CH"/>
              </w:rPr>
            </w:pPr>
          </w:p>
        </w:tc>
      </w:tr>
      <w:tr w:rsidR="00E53DCE" w:rsidRPr="00625E22" w:rsidTr="004228FA">
        <w:trPr>
          <w:jc w:val="center"/>
        </w:trPr>
        <w:tc>
          <w:tcPr>
            <w:tcW w:w="1526" w:type="dxa"/>
            <w:shd w:val="clear" w:color="auto" w:fill="auto"/>
          </w:tcPr>
          <w:p w:rsidR="00E53DCE" w:rsidRPr="00773F7E" w:rsidRDefault="003471C9" w:rsidP="006173ED">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504C26" w:rsidRPr="00504C26" w:rsidRDefault="00504C26" w:rsidP="006173ED">
            <w:pPr>
              <w:tabs>
                <w:tab w:val="clear" w:pos="1588"/>
                <w:tab w:val="left" w:pos="1560"/>
              </w:tabs>
              <w:spacing w:before="0" w:line="240" w:lineRule="auto"/>
              <w:rPr>
                <w:b/>
                <w:bCs/>
                <w:szCs w:val="24"/>
                <w:lang w:val="fr-FR"/>
              </w:rPr>
            </w:pPr>
            <w:r w:rsidRPr="00504C26">
              <w:rPr>
                <w:b/>
                <w:bCs/>
                <w:szCs w:val="24"/>
                <w:lang w:val="fr-FR"/>
              </w:rPr>
              <w:t>Application de l'Article 12 du Règlement des radiocommunications:</w:t>
            </w:r>
          </w:p>
          <w:p w:rsidR="00504C26" w:rsidRPr="00504C26" w:rsidRDefault="00504C26" w:rsidP="00551D5D">
            <w:pPr>
              <w:tabs>
                <w:tab w:val="clear" w:pos="1588"/>
                <w:tab w:val="left" w:pos="1560"/>
              </w:tabs>
              <w:spacing w:before="0" w:line="240" w:lineRule="auto"/>
              <w:ind w:left="794" w:hanging="794"/>
              <w:rPr>
                <w:b/>
                <w:bCs/>
                <w:szCs w:val="24"/>
                <w:lang w:val="fr-FR"/>
              </w:rPr>
            </w:pPr>
            <w:r w:rsidRPr="00504C26">
              <w:rPr>
                <w:b/>
                <w:bCs/>
                <w:szCs w:val="24"/>
                <w:lang w:val="fr-FR"/>
              </w:rPr>
              <w:t>1)</w:t>
            </w:r>
            <w:r w:rsidRPr="00504C26">
              <w:rPr>
                <w:b/>
                <w:bCs/>
                <w:szCs w:val="24"/>
                <w:lang w:val="fr-FR"/>
              </w:rPr>
              <w:tab/>
              <w:t>Date limite de réception des horaires saisonniers de radiodiffusion à ondes décamétriques pour la saison B17 (29 octobre 2017 – 25 mars 2018)</w:t>
            </w:r>
          </w:p>
          <w:p w:rsidR="00E53DCE" w:rsidRPr="00625E22" w:rsidRDefault="00504C26" w:rsidP="006173ED">
            <w:pPr>
              <w:tabs>
                <w:tab w:val="clear" w:pos="1588"/>
                <w:tab w:val="left" w:pos="1560"/>
              </w:tabs>
              <w:spacing w:before="0" w:line="240" w:lineRule="auto"/>
              <w:rPr>
                <w:b/>
                <w:bCs/>
                <w:szCs w:val="24"/>
                <w:lang w:val="fr-CH"/>
              </w:rPr>
            </w:pPr>
            <w:r w:rsidRPr="00504C26">
              <w:rPr>
                <w:b/>
                <w:bCs/>
                <w:szCs w:val="24"/>
                <w:lang w:val="fr-FR"/>
              </w:rPr>
              <w:t>2)</w:t>
            </w:r>
            <w:r w:rsidRPr="00504C26">
              <w:rPr>
                <w:b/>
                <w:bCs/>
                <w:szCs w:val="24"/>
                <w:lang w:val="fr-FR"/>
              </w:rPr>
              <w:tab/>
              <w:t>Réunion régionale de coordination, 2017</w:t>
            </w:r>
          </w:p>
        </w:tc>
      </w:tr>
      <w:tr w:rsidR="00E53DCE" w:rsidRPr="00625E22" w:rsidTr="004228FA">
        <w:trPr>
          <w:jc w:val="center"/>
        </w:trPr>
        <w:tc>
          <w:tcPr>
            <w:tcW w:w="1526" w:type="dxa"/>
            <w:shd w:val="clear" w:color="auto" w:fill="auto"/>
          </w:tcPr>
          <w:p w:rsidR="00E53DCE" w:rsidRPr="00625E22" w:rsidRDefault="00E53DCE" w:rsidP="006173ED">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625E22" w:rsidRDefault="00E53DCE" w:rsidP="006173ED">
            <w:pPr>
              <w:tabs>
                <w:tab w:val="clear" w:pos="1588"/>
                <w:tab w:val="left" w:pos="1560"/>
              </w:tabs>
              <w:spacing w:before="0" w:line="240" w:lineRule="auto"/>
              <w:rPr>
                <w:b/>
                <w:bCs/>
                <w:szCs w:val="24"/>
                <w:lang w:val="fr-CH"/>
              </w:rPr>
            </w:pPr>
          </w:p>
        </w:tc>
      </w:tr>
      <w:tr w:rsidR="00E53DCE" w:rsidRPr="00625E22" w:rsidTr="004228FA">
        <w:trPr>
          <w:jc w:val="center"/>
        </w:trPr>
        <w:tc>
          <w:tcPr>
            <w:tcW w:w="1526" w:type="dxa"/>
            <w:shd w:val="clear" w:color="auto" w:fill="auto"/>
          </w:tcPr>
          <w:p w:rsidR="00E53DCE" w:rsidRPr="00625E22" w:rsidRDefault="00E53DCE" w:rsidP="006173ED">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625E22" w:rsidRDefault="00E53DCE" w:rsidP="006173ED">
            <w:pPr>
              <w:tabs>
                <w:tab w:val="clear" w:pos="1588"/>
                <w:tab w:val="left" w:pos="1560"/>
              </w:tabs>
              <w:spacing w:before="0" w:line="240" w:lineRule="auto"/>
              <w:rPr>
                <w:b/>
                <w:bCs/>
                <w:szCs w:val="24"/>
                <w:lang w:val="fr-CH"/>
              </w:rPr>
            </w:pPr>
          </w:p>
        </w:tc>
      </w:tr>
      <w:tr w:rsidR="00E53DCE" w:rsidRPr="00625E22" w:rsidTr="004228FA">
        <w:trPr>
          <w:jc w:val="center"/>
        </w:trPr>
        <w:tc>
          <w:tcPr>
            <w:tcW w:w="9889" w:type="dxa"/>
            <w:gridSpan w:val="3"/>
            <w:shd w:val="clear" w:color="auto" w:fill="auto"/>
          </w:tcPr>
          <w:p w:rsidR="00E53DCE" w:rsidRPr="00625E22" w:rsidRDefault="00E53DCE" w:rsidP="006173ED">
            <w:pPr>
              <w:tabs>
                <w:tab w:val="clear" w:pos="1588"/>
                <w:tab w:val="left" w:pos="1560"/>
              </w:tabs>
              <w:spacing w:before="0" w:line="240" w:lineRule="auto"/>
              <w:jc w:val="left"/>
              <w:rPr>
                <w:szCs w:val="24"/>
                <w:lang w:val="fr-CH"/>
              </w:rPr>
            </w:pPr>
          </w:p>
        </w:tc>
      </w:tr>
      <w:tr w:rsidR="00E53DCE" w:rsidRPr="00625E22" w:rsidTr="004228FA">
        <w:trPr>
          <w:jc w:val="center"/>
        </w:trPr>
        <w:tc>
          <w:tcPr>
            <w:tcW w:w="9889" w:type="dxa"/>
            <w:gridSpan w:val="3"/>
            <w:shd w:val="clear" w:color="auto" w:fill="auto"/>
          </w:tcPr>
          <w:p w:rsidR="00E53DCE" w:rsidRPr="00625E22" w:rsidRDefault="00E53DCE" w:rsidP="006173ED">
            <w:pPr>
              <w:spacing w:before="0" w:line="240" w:lineRule="auto"/>
              <w:jc w:val="left"/>
              <w:rPr>
                <w:b/>
                <w:bCs/>
                <w:szCs w:val="24"/>
                <w:lang w:val="fr-CH"/>
              </w:rPr>
            </w:pPr>
          </w:p>
        </w:tc>
      </w:tr>
    </w:tbl>
    <w:p w:rsidR="00504C26" w:rsidRPr="0029103E" w:rsidRDefault="00504C26" w:rsidP="006173ED">
      <w:pPr>
        <w:pStyle w:val="Heading1"/>
        <w:spacing w:line="240" w:lineRule="auto"/>
        <w:jc w:val="left"/>
        <w:rPr>
          <w:lang w:val="fr-FR"/>
        </w:rPr>
      </w:pPr>
      <w:r w:rsidRPr="0029103E">
        <w:rPr>
          <w:lang w:val="fr-FR"/>
        </w:rPr>
        <w:t>1</w:t>
      </w:r>
      <w:r w:rsidRPr="0029103E">
        <w:rPr>
          <w:lang w:val="fr-FR"/>
        </w:rPr>
        <w:tab/>
        <w:t xml:space="preserve">Date limite de réception des horaires saisonniers de radiodiffusion à ondes décamétriques pour la saison </w:t>
      </w:r>
      <w:r>
        <w:rPr>
          <w:lang w:val="fr-FR"/>
        </w:rPr>
        <w:t>B17</w:t>
      </w:r>
    </w:p>
    <w:p w:rsidR="00504C26" w:rsidRPr="0029103E" w:rsidRDefault="00504C26" w:rsidP="006173ED">
      <w:pPr>
        <w:spacing w:line="240" w:lineRule="auto"/>
        <w:jc w:val="left"/>
        <w:rPr>
          <w:szCs w:val="24"/>
          <w:lang w:val="fr-FR"/>
        </w:rPr>
      </w:pPr>
      <w:r w:rsidRPr="0029103E">
        <w:rPr>
          <w:szCs w:val="24"/>
          <w:lang w:val="fr-FR"/>
        </w:rPr>
        <w:t xml:space="preserve">J'ai l'honneur de vous informer que, conformément aux </w:t>
      </w:r>
      <w:r>
        <w:rPr>
          <w:szCs w:val="24"/>
          <w:lang w:val="fr-FR"/>
        </w:rPr>
        <w:t>dispositions du numéro 12.31 du </w:t>
      </w:r>
      <w:r w:rsidRPr="0029103E">
        <w:rPr>
          <w:szCs w:val="24"/>
          <w:lang w:val="fr-FR"/>
        </w:rPr>
        <w:t>Règlement des radiocommunications, le Bureau des radiocommunications a fixé au </w:t>
      </w:r>
      <w:r w:rsidR="004F2D3E">
        <w:rPr>
          <w:szCs w:val="24"/>
          <w:lang w:val="fr-FR"/>
        </w:rPr>
        <w:t>13 août </w:t>
      </w:r>
      <w:r w:rsidRPr="0029103E">
        <w:rPr>
          <w:szCs w:val="24"/>
          <w:lang w:val="fr-FR"/>
        </w:rPr>
        <w:t>201</w:t>
      </w:r>
      <w:r>
        <w:rPr>
          <w:szCs w:val="24"/>
          <w:lang w:val="fr-FR"/>
        </w:rPr>
        <w:t>7</w:t>
      </w:r>
      <w:r w:rsidRPr="0029103E">
        <w:rPr>
          <w:b/>
          <w:bCs/>
          <w:szCs w:val="24"/>
          <w:lang w:val="fr-FR"/>
        </w:rPr>
        <w:t xml:space="preserve"> </w:t>
      </w:r>
      <w:r w:rsidRPr="0029103E">
        <w:rPr>
          <w:bCs/>
          <w:szCs w:val="24"/>
          <w:lang w:val="fr-FR"/>
        </w:rPr>
        <w:t>l</w:t>
      </w:r>
      <w:r w:rsidRPr="0029103E">
        <w:rPr>
          <w:szCs w:val="24"/>
          <w:lang w:val="fr-FR"/>
        </w:rPr>
        <w:t>a date limite de réception des horaires saison</w:t>
      </w:r>
      <w:r>
        <w:rPr>
          <w:szCs w:val="24"/>
          <w:lang w:val="fr-FR"/>
        </w:rPr>
        <w:t>niers de radiodiffusion à ondes </w:t>
      </w:r>
      <w:r w:rsidRPr="0029103E">
        <w:rPr>
          <w:szCs w:val="24"/>
          <w:lang w:val="fr-FR"/>
        </w:rPr>
        <w:t>décamétriques pour la saison</w:t>
      </w:r>
      <w:r>
        <w:rPr>
          <w:szCs w:val="24"/>
          <w:lang w:val="fr-FR"/>
        </w:rPr>
        <w:t xml:space="preserve"> B17</w:t>
      </w:r>
      <w:r w:rsidRPr="0029103E">
        <w:rPr>
          <w:bCs/>
          <w:szCs w:val="24"/>
          <w:lang w:val="fr-FR"/>
        </w:rPr>
        <w:t>.</w:t>
      </w:r>
    </w:p>
    <w:p w:rsidR="00504C26" w:rsidRPr="0029103E" w:rsidRDefault="00504C26" w:rsidP="006173ED">
      <w:pPr>
        <w:spacing w:line="240" w:lineRule="auto"/>
        <w:jc w:val="left"/>
        <w:rPr>
          <w:szCs w:val="24"/>
          <w:lang w:val="fr-FR"/>
        </w:rPr>
      </w:pPr>
      <w:r w:rsidRPr="0029103E">
        <w:rPr>
          <w:szCs w:val="24"/>
          <w:lang w:val="fr-FR"/>
        </w:rPr>
        <w:t>Afin de publier le premier horaire provisoire (</w:t>
      </w:r>
      <w:r>
        <w:rPr>
          <w:szCs w:val="24"/>
          <w:lang w:val="fr-FR"/>
        </w:rPr>
        <w:t>B17</w:t>
      </w:r>
      <w:r w:rsidRPr="0029103E">
        <w:rPr>
          <w:szCs w:val="24"/>
          <w:lang w:val="fr-FR"/>
        </w:rPr>
        <w:t xml:space="preserve">T1) et de l'envoyer aux abonnés deux mois avant la date de son entrée en vigueur (numéro 12.34 du Règlement des radiocommunications), il est instamment demandé aux administrations et aux organisations autorisées d'envoyer leurs horaires provisoires </w:t>
      </w:r>
      <w:r w:rsidRPr="0029103E">
        <w:rPr>
          <w:b/>
          <w:bCs/>
          <w:szCs w:val="24"/>
          <w:lang w:val="fr-FR"/>
        </w:rPr>
        <w:t xml:space="preserve">avant la date limite et, autant que possible, avant le </w:t>
      </w:r>
      <w:r>
        <w:rPr>
          <w:b/>
          <w:bCs/>
          <w:szCs w:val="24"/>
          <w:lang w:val="fr-FR"/>
        </w:rPr>
        <w:t xml:space="preserve">6 août </w:t>
      </w:r>
      <w:r w:rsidRPr="0029103E">
        <w:rPr>
          <w:b/>
          <w:bCs/>
          <w:szCs w:val="24"/>
          <w:lang w:val="fr-FR"/>
        </w:rPr>
        <w:t>201</w:t>
      </w:r>
      <w:r>
        <w:rPr>
          <w:b/>
          <w:bCs/>
          <w:szCs w:val="24"/>
          <w:lang w:val="fr-FR"/>
        </w:rPr>
        <w:t>7</w:t>
      </w:r>
      <w:r w:rsidRPr="0029103E">
        <w:rPr>
          <w:bCs/>
          <w:szCs w:val="24"/>
          <w:lang w:val="fr-FR"/>
        </w:rPr>
        <w:t>.</w:t>
      </w:r>
    </w:p>
    <w:p w:rsidR="00504C26" w:rsidRPr="0029103E" w:rsidRDefault="00504C26" w:rsidP="006173ED">
      <w:pPr>
        <w:spacing w:line="240" w:lineRule="auto"/>
        <w:jc w:val="left"/>
        <w:rPr>
          <w:szCs w:val="24"/>
          <w:lang w:val="fr-FR"/>
        </w:rPr>
      </w:pPr>
      <w:r w:rsidRPr="0029103E">
        <w:rPr>
          <w:szCs w:val="24"/>
          <w:lang w:val="fr-FR"/>
        </w:rPr>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 du Règlement des radiocommunications), faute de quoi, les besoins présentés ne seront pas acceptés par le Bureau.</w:t>
      </w:r>
    </w:p>
    <w:p w:rsidR="00504C26" w:rsidRPr="0029103E" w:rsidRDefault="00504C26" w:rsidP="006173ED">
      <w:pPr>
        <w:spacing w:line="240" w:lineRule="auto"/>
        <w:jc w:val="left"/>
        <w:rPr>
          <w:szCs w:val="24"/>
          <w:lang w:val="fr-FR"/>
        </w:rPr>
      </w:pPr>
      <w:r w:rsidRPr="0029103E">
        <w:rPr>
          <w:szCs w:val="24"/>
          <w:lang w:val="fr-FR"/>
        </w:rPr>
        <w:t xml:space="preserve">Les besoins doivent être présentés </w:t>
      </w:r>
      <w:r w:rsidRPr="0029103E">
        <w:rPr>
          <w:b/>
          <w:bCs/>
          <w:szCs w:val="24"/>
          <w:lang w:val="fr-FR"/>
        </w:rPr>
        <w:t>sous forme électronique uniquement</w:t>
      </w:r>
      <w:r w:rsidRPr="0029103E">
        <w:rPr>
          <w:szCs w:val="24"/>
          <w:lang w:val="fr-FR"/>
        </w:rPr>
        <w:t xml:space="preserve"> et soumis via l'interface web WISFAT (</w:t>
      </w:r>
      <w:hyperlink r:id="rId8" w:history="1">
        <w:r w:rsidR="006173ED">
          <w:rPr>
            <w:rStyle w:val="Hyperlink"/>
            <w:szCs w:val="24"/>
            <w:lang w:val="fr-FR"/>
          </w:rPr>
          <w:t>http://www.itu.int/fr/ITU-R/terrestrial/tpr/Pages/Submission.aspx</w:t>
        </w:r>
      </w:hyperlink>
      <w:r w:rsidRPr="0029103E">
        <w:rPr>
          <w:szCs w:val="24"/>
          <w:lang w:val="fr-FR"/>
        </w:rPr>
        <w:t xml:space="preserve">) qui est utilisée </w:t>
      </w:r>
      <w:proofErr w:type="gramStart"/>
      <w:r w:rsidRPr="0029103E">
        <w:rPr>
          <w:szCs w:val="24"/>
          <w:lang w:val="fr-FR"/>
        </w:rPr>
        <w:t>pour</w:t>
      </w:r>
      <w:proofErr w:type="gramEnd"/>
      <w:r w:rsidRPr="0029103E">
        <w:rPr>
          <w:szCs w:val="24"/>
          <w:lang w:val="fr-FR"/>
        </w:rPr>
        <w:t xml:space="preserve"> la soumission des assignations/allotissements de fréquence pour les services de Terre, conformément aux Lettres circulaires </w:t>
      </w:r>
      <w:hyperlink r:id="rId9" w:history="1">
        <w:r w:rsidRPr="0029103E">
          <w:rPr>
            <w:rStyle w:val="Hyperlink"/>
            <w:szCs w:val="24"/>
            <w:lang w:val="fr-FR"/>
          </w:rPr>
          <w:t>CR/297</w:t>
        </w:r>
      </w:hyperlink>
      <w:r w:rsidRPr="0029103E">
        <w:rPr>
          <w:szCs w:val="24"/>
          <w:lang w:val="fr-FR"/>
        </w:rPr>
        <w:t xml:space="preserve"> et </w:t>
      </w:r>
      <w:hyperlink r:id="rId10" w:history="1">
        <w:r w:rsidRPr="0029103E">
          <w:rPr>
            <w:rStyle w:val="Hyperlink"/>
            <w:szCs w:val="24"/>
            <w:lang w:val="fr-FR"/>
          </w:rPr>
          <w:t>CR/308</w:t>
        </w:r>
      </w:hyperlink>
      <w:r w:rsidRPr="0029103E">
        <w:rPr>
          <w:szCs w:val="24"/>
          <w:lang w:val="fr-FR"/>
        </w:rPr>
        <w:t>.</w:t>
      </w:r>
    </w:p>
    <w:p w:rsidR="00504C26" w:rsidRDefault="00504C26" w:rsidP="006173ED">
      <w:pPr>
        <w:spacing w:line="240" w:lineRule="auto"/>
        <w:jc w:val="left"/>
        <w:rPr>
          <w:szCs w:val="24"/>
          <w:lang w:val="fr-FR"/>
        </w:rPr>
      </w:pPr>
      <w:r>
        <w:rPr>
          <w:szCs w:val="24"/>
          <w:lang w:val="fr-FR"/>
        </w:rPr>
        <w:br w:type="page"/>
      </w:r>
    </w:p>
    <w:p w:rsidR="00504C26" w:rsidRPr="0029103E" w:rsidRDefault="00504C26" w:rsidP="006173ED">
      <w:pPr>
        <w:spacing w:line="240" w:lineRule="auto"/>
        <w:jc w:val="left"/>
        <w:rPr>
          <w:szCs w:val="24"/>
          <w:lang w:val="fr-FR"/>
        </w:rPr>
      </w:pPr>
      <w:r w:rsidRPr="0029103E">
        <w:rPr>
          <w:szCs w:val="24"/>
          <w:lang w:val="fr-FR"/>
        </w:rPr>
        <w:lastRenderedPageBreak/>
        <w:t xml:space="preserve">Un document présentant le </w:t>
      </w:r>
      <w:r w:rsidRPr="003118BF">
        <w:rPr>
          <w:b/>
          <w:bCs/>
          <w:szCs w:val="24"/>
          <w:lang w:val="fr-FR"/>
        </w:rPr>
        <w:t>format de fichier à utiliser pour soumettre des besoins de radiodiffusion à ondes décamétriques</w:t>
      </w:r>
      <w:r w:rsidRPr="0029103E">
        <w:rPr>
          <w:szCs w:val="24"/>
          <w:lang w:val="fr-FR"/>
        </w:rPr>
        <w:t xml:space="preserve"> conformément à l'Article 12 du Règlement des radiocommunications peut être téléchargé à partir de la page web suivante: </w:t>
      </w:r>
      <w:hyperlink r:id="rId11" w:history="1">
        <w:r w:rsidRPr="001E3852">
          <w:rPr>
            <w:rStyle w:val="Hyperlink"/>
            <w:lang w:val="fr-CH"/>
          </w:rPr>
          <w:t>http://www.itu.int/en/ITU-R/terrestrial/broadcast/HFBC/Pages/default.aspx</w:t>
        </w:r>
      </w:hyperlink>
      <w:r>
        <w:rPr>
          <w:lang w:val="fr-CH"/>
        </w:rPr>
        <w:t xml:space="preserve"> (dans la section </w:t>
      </w:r>
      <w:r w:rsidRPr="001E3852">
        <w:rPr>
          <w:lang w:val="fr-CH"/>
        </w:rPr>
        <w:t>Notification</w:t>
      </w:r>
      <w:r w:rsidRPr="0029103E">
        <w:rPr>
          <w:szCs w:val="24"/>
          <w:lang w:val="fr-FR"/>
        </w:rPr>
        <w:t>).</w:t>
      </w:r>
    </w:p>
    <w:p w:rsidR="00504C26" w:rsidRPr="0029103E" w:rsidRDefault="00504C26" w:rsidP="006173ED">
      <w:pPr>
        <w:spacing w:line="240" w:lineRule="auto"/>
        <w:jc w:val="left"/>
        <w:rPr>
          <w:szCs w:val="24"/>
          <w:lang w:val="fr-FR"/>
        </w:rPr>
      </w:pPr>
      <w:bookmarkStart w:id="0" w:name="circ"/>
      <w:bookmarkEnd w:id="0"/>
      <w:r w:rsidRPr="0029103E">
        <w:rPr>
          <w:szCs w:val="24"/>
          <w:lang w:val="fr-FR"/>
        </w:rPr>
        <w:t>L</w:t>
      </w:r>
      <w:r w:rsidRPr="00B30DDE">
        <w:rPr>
          <w:szCs w:val="24"/>
          <w:lang w:val="fr-FR"/>
        </w:rPr>
        <w:t>'Annexe</w:t>
      </w:r>
      <w:r w:rsidRPr="0029103E">
        <w:rPr>
          <w:szCs w:val="24"/>
          <w:lang w:val="fr-FR"/>
        </w:rPr>
        <w:t xml:space="preserve"> indique les dates prévues d'envoi, aux utilisateurs abonnés, des CD</w:t>
      </w:r>
      <w:r w:rsidRPr="0029103E">
        <w:rPr>
          <w:szCs w:val="24"/>
          <w:lang w:val="fr-FR"/>
        </w:rPr>
        <w:noBreakHyphen/>
        <w:t>ROM contenant les versions actualisées des horaires ainsi que les dates auxquelles des horaires mis à jour doivent parvenir au Bureau afin qu'ils puissent être intégrés.</w:t>
      </w:r>
    </w:p>
    <w:p w:rsidR="00504C26" w:rsidRPr="0029103E" w:rsidRDefault="00504C26" w:rsidP="006173ED">
      <w:pPr>
        <w:spacing w:line="240" w:lineRule="auto"/>
        <w:jc w:val="left"/>
        <w:rPr>
          <w:szCs w:val="24"/>
          <w:lang w:val="fr-FR"/>
        </w:rPr>
      </w:pPr>
      <w:r w:rsidRPr="0029103E">
        <w:rPr>
          <w:szCs w:val="24"/>
          <w:lang w:val="fr-FR"/>
        </w:rPr>
        <w:t>Le Bureau tient à souligner que les besoins doivent être présentés avant la date limite afin de permettre l'établissement d'un horaire provisoire complet et précis et</w:t>
      </w:r>
      <w:r>
        <w:rPr>
          <w:szCs w:val="24"/>
          <w:lang w:val="fr-FR"/>
        </w:rPr>
        <w:t xml:space="preserve"> la réalisation </w:t>
      </w:r>
      <w:r w:rsidRPr="0029103E">
        <w:rPr>
          <w:szCs w:val="24"/>
          <w:lang w:val="fr-FR"/>
        </w:rPr>
        <w:t>d'une analyse de compatibilité garantissant l'efficacité du processus de coordination.</w:t>
      </w:r>
    </w:p>
    <w:p w:rsidR="00504C26" w:rsidRPr="0029103E" w:rsidRDefault="00504C26" w:rsidP="006173ED">
      <w:pPr>
        <w:pStyle w:val="Heading1"/>
        <w:spacing w:before="360" w:line="240" w:lineRule="auto"/>
        <w:jc w:val="left"/>
        <w:rPr>
          <w:szCs w:val="24"/>
          <w:lang w:val="fr-FR"/>
        </w:rPr>
      </w:pPr>
      <w:r w:rsidRPr="0029103E">
        <w:rPr>
          <w:szCs w:val="24"/>
          <w:lang w:val="fr-FR"/>
        </w:rPr>
        <w:t>2</w:t>
      </w:r>
      <w:r w:rsidRPr="0029103E">
        <w:rPr>
          <w:szCs w:val="24"/>
          <w:lang w:val="fr-FR"/>
        </w:rPr>
        <w:tab/>
        <w:t>Réunion régionale de coordination</w:t>
      </w:r>
    </w:p>
    <w:p w:rsidR="00504C26" w:rsidRDefault="00504C26" w:rsidP="006173ED">
      <w:pPr>
        <w:spacing w:line="240" w:lineRule="auto"/>
        <w:jc w:val="left"/>
        <w:rPr>
          <w:szCs w:val="24"/>
          <w:lang w:val="fr-FR"/>
        </w:rPr>
      </w:pPr>
      <w:r w:rsidRPr="0029103E">
        <w:rPr>
          <w:szCs w:val="24"/>
          <w:lang w:val="fr-FR"/>
        </w:rPr>
        <w:t xml:space="preserve">Le Bureau a été informé qu'une conférence </w:t>
      </w:r>
      <w:r>
        <w:rPr>
          <w:szCs w:val="24"/>
          <w:lang w:val="fr-FR"/>
        </w:rPr>
        <w:t xml:space="preserve">de </w:t>
      </w:r>
      <w:r w:rsidRPr="0029103E">
        <w:rPr>
          <w:szCs w:val="24"/>
          <w:lang w:val="fr-FR"/>
        </w:rPr>
        <w:t xml:space="preserve">coordination </w:t>
      </w:r>
      <w:r w:rsidRPr="007C2849">
        <w:rPr>
          <w:szCs w:val="24"/>
          <w:lang w:val="fr-CH"/>
        </w:rPr>
        <w:t>HFCC</w:t>
      </w:r>
      <w:r>
        <w:rPr>
          <w:szCs w:val="24"/>
          <w:lang w:val="fr-CH"/>
        </w:rPr>
        <w:t>-</w:t>
      </w:r>
      <w:r w:rsidRPr="007C2849">
        <w:rPr>
          <w:szCs w:val="24"/>
          <w:lang w:val="fr-CH"/>
        </w:rPr>
        <w:t xml:space="preserve">ASBU </w:t>
      </w:r>
      <w:r>
        <w:rPr>
          <w:szCs w:val="24"/>
          <w:lang w:val="fr-CH"/>
        </w:rPr>
        <w:t>B</w:t>
      </w:r>
      <w:r w:rsidRPr="007C2849">
        <w:rPr>
          <w:szCs w:val="24"/>
          <w:lang w:val="fr-CH"/>
        </w:rPr>
        <w:t>17</w:t>
      </w:r>
      <w:r>
        <w:rPr>
          <w:bCs/>
          <w:szCs w:val="24"/>
          <w:lang w:val="fr-FR"/>
        </w:rPr>
        <w:t xml:space="preserve"> </w:t>
      </w:r>
      <w:r w:rsidRPr="0029103E">
        <w:rPr>
          <w:szCs w:val="24"/>
          <w:lang w:val="fr-FR"/>
        </w:rPr>
        <w:t xml:space="preserve">se tiendrait </w:t>
      </w:r>
      <w:r>
        <w:rPr>
          <w:szCs w:val="24"/>
          <w:lang w:val="fr-FR"/>
        </w:rPr>
        <w:t xml:space="preserve">en République </w:t>
      </w:r>
      <w:proofErr w:type="spellStart"/>
      <w:r>
        <w:rPr>
          <w:szCs w:val="24"/>
          <w:lang w:val="fr-FR"/>
        </w:rPr>
        <w:t>sudafricaine</w:t>
      </w:r>
      <w:proofErr w:type="spellEnd"/>
      <w:r>
        <w:rPr>
          <w:szCs w:val="24"/>
          <w:lang w:val="fr-FR"/>
        </w:rPr>
        <w:t>,</w:t>
      </w:r>
      <w:r w:rsidRPr="0029103E">
        <w:rPr>
          <w:szCs w:val="24"/>
          <w:lang w:val="fr-FR"/>
        </w:rPr>
        <w:t xml:space="preserve"> du </w:t>
      </w:r>
      <w:r>
        <w:rPr>
          <w:szCs w:val="24"/>
          <w:lang w:val="fr-FR"/>
        </w:rPr>
        <w:t xml:space="preserve">21 </w:t>
      </w:r>
      <w:r w:rsidRPr="0029103E">
        <w:rPr>
          <w:szCs w:val="24"/>
          <w:lang w:val="fr-FR"/>
        </w:rPr>
        <w:t xml:space="preserve">au </w:t>
      </w:r>
      <w:r>
        <w:rPr>
          <w:szCs w:val="24"/>
          <w:lang w:val="fr-FR"/>
        </w:rPr>
        <w:t>25 août 2017</w:t>
      </w:r>
      <w:r w:rsidRPr="0029103E">
        <w:rPr>
          <w:szCs w:val="24"/>
          <w:lang w:val="fr-FR"/>
        </w:rPr>
        <w:t xml:space="preserve"> (des informations complémentaires sont disponibles sur la page web de la conférence: </w:t>
      </w:r>
      <w:hyperlink r:id="rId12" w:history="1">
        <w:r>
          <w:rPr>
            <w:rStyle w:val="Hyperlink"/>
            <w:color w:val="auto"/>
            <w:szCs w:val="24"/>
            <w:lang w:val="fr-CH"/>
          </w:rPr>
          <w:t>http://www.hfcc.org/</w:t>
        </w:r>
      </w:hyperlink>
      <w:r w:rsidR="006173ED">
        <w:rPr>
          <w:szCs w:val="24"/>
          <w:lang w:val="fr-FR"/>
        </w:rPr>
        <w:t>).</w:t>
      </w:r>
    </w:p>
    <w:p w:rsidR="00504C26" w:rsidRPr="00504C26" w:rsidRDefault="006173ED" w:rsidP="006173ED">
      <w:pPr>
        <w:tabs>
          <w:tab w:val="clear" w:pos="794"/>
          <w:tab w:val="clear" w:pos="1191"/>
          <w:tab w:val="clear" w:pos="1588"/>
          <w:tab w:val="clear" w:pos="1985"/>
        </w:tabs>
        <w:overflowPunct/>
        <w:spacing w:before="120" w:line="240" w:lineRule="auto"/>
        <w:jc w:val="left"/>
        <w:textAlignment w:val="auto"/>
        <w:rPr>
          <w:rFonts w:asciiTheme="minorHAnsi" w:hAnsiTheme="minorHAnsi" w:cs="Aller"/>
          <w:szCs w:val="24"/>
          <w:lang w:val="fr-FR" w:eastAsia="zh-CN"/>
        </w:rPr>
      </w:pPr>
      <w:r>
        <w:rPr>
          <w:rFonts w:asciiTheme="minorHAnsi" w:hAnsiTheme="minorHAnsi" w:cs="Aller"/>
          <w:szCs w:val="24"/>
          <w:lang w:val="fr-FR" w:eastAsia="zh-CN"/>
        </w:rPr>
        <w:t>A</w:t>
      </w:r>
      <w:r w:rsidR="00504C26" w:rsidRPr="00504C26">
        <w:rPr>
          <w:rFonts w:asciiTheme="minorHAnsi" w:hAnsiTheme="minorHAnsi" w:cs="Aller"/>
          <w:szCs w:val="24"/>
          <w:lang w:val="fr-FR" w:eastAsia="zh-CN"/>
        </w:rPr>
        <w:t xml:space="preserve"> cet égard, votre attention est attirée sur l'importance de la participation aux groupes de coordination régionaux, qui facilitent la coordination bilatérale et multilatérale entre les administrations et les radiodiffuseurs de diverses régions dans le cadre de l'Article 12 du Règlement des radiocommunications.</w:t>
      </w:r>
    </w:p>
    <w:p w:rsidR="00504C26" w:rsidRPr="00504C26" w:rsidRDefault="00504C26" w:rsidP="006173ED">
      <w:pPr>
        <w:tabs>
          <w:tab w:val="clear" w:pos="794"/>
          <w:tab w:val="clear" w:pos="1191"/>
          <w:tab w:val="clear" w:pos="1588"/>
          <w:tab w:val="clear" w:pos="1985"/>
        </w:tabs>
        <w:overflowPunct/>
        <w:spacing w:before="120" w:line="240" w:lineRule="auto"/>
        <w:jc w:val="left"/>
        <w:textAlignment w:val="auto"/>
        <w:rPr>
          <w:rFonts w:asciiTheme="minorHAnsi" w:hAnsiTheme="minorHAnsi" w:cs="Aller"/>
          <w:szCs w:val="24"/>
          <w:lang w:val="fr-FR" w:eastAsia="zh-CN"/>
        </w:rPr>
      </w:pPr>
      <w:r w:rsidRPr="00504C26">
        <w:rPr>
          <w:rFonts w:asciiTheme="minorHAnsi" w:hAnsiTheme="minorHAnsi" w:cs="Aller"/>
          <w:szCs w:val="24"/>
          <w:lang w:val="fr-FR" w:eastAsia="zh-CN"/>
        </w:rPr>
        <w:t xml:space="preserve">Par conséquent, le Bureau encourage votre Administration </w:t>
      </w:r>
      <w:r w:rsidR="00C5578C">
        <w:rPr>
          <w:rFonts w:asciiTheme="minorHAnsi" w:hAnsiTheme="minorHAnsi" w:cs="Aller"/>
          <w:szCs w:val="24"/>
          <w:lang w:val="fr-FR" w:eastAsia="zh-CN"/>
        </w:rPr>
        <w:t>à</w:t>
      </w:r>
      <w:r w:rsidRPr="00504C26">
        <w:rPr>
          <w:rFonts w:asciiTheme="minorHAnsi" w:hAnsiTheme="minorHAnsi" w:cs="Aller"/>
          <w:szCs w:val="24"/>
          <w:lang w:val="fr-FR" w:eastAsia="zh-CN"/>
        </w:rPr>
        <w:t xml:space="preserve"> continuer de participer à ce type de réunions de coordination, qui se révèlent être un mécanisme efficace pour trouver une solution en cas de chevauchement des besoins HFBC de différents pays et assurer ainsi une exploitation compatible des stations de radiodiffusion à ondes décamétriques.</w:t>
      </w:r>
    </w:p>
    <w:p w:rsidR="00504C26" w:rsidRPr="0029103E" w:rsidRDefault="00504C26" w:rsidP="006173ED">
      <w:pPr>
        <w:spacing w:line="240" w:lineRule="auto"/>
        <w:jc w:val="left"/>
        <w:rPr>
          <w:szCs w:val="24"/>
          <w:lang w:val="fr-FR"/>
        </w:rPr>
      </w:pPr>
      <w:r w:rsidRPr="0029103E">
        <w:rPr>
          <w:szCs w:val="24"/>
          <w:lang w:val="fr-FR"/>
        </w:rPr>
        <w:t xml:space="preserve">Pour de plus </w:t>
      </w:r>
      <w:r w:rsidR="006173ED">
        <w:rPr>
          <w:szCs w:val="24"/>
          <w:lang w:val="fr-FR"/>
        </w:rPr>
        <w:t>amples renseignements, veuillez-</w:t>
      </w:r>
      <w:r w:rsidRPr="0029103E">
        <w:rPr>
          <w:szCs w:val="24"/>
          <w:lang w:val="fr-FR"/>
        </w:rPr>
        <w:t>vous adresser aux groupes régionaux de coordination:</w:t>
      </w:r>
    </w:p>
    <w:p w:rsidR="00504C26" w:rsidRPr="0029103E" w:rsidRDefault="00504C26" w:rsidP="006173ED">
      <w:pPr>
        <w:pStyle w:val="enumlev1"/>
        <w:spacing w:line="240" w:lineRule="auto"/>
        <w:jc w:val="left"/>
        <w:rPr>
          <w:szCs w:val="24"/>
          <w:lang w:val="fr-FR"/>
        </w:rPr>
      </w:pPr>
      <w:r w:rsidRPr="0029103E">
        <w:rPr>
          <w:szCs w:val="24"/>
          <w:lang w:val="fr-FR"/>
        </w:rPr>
        <w:t>•</w:t>
      </w:r>
      <w:r w:rsidRPr="0029103E">
        <w:rPr>
          <w:szCs w:val="24"/>
          <w:lang w:val="fr-FR"/>
        </w:rPr>
        <w:tab/>
        <w:t xml:space="preserve">Union de radiodiffusion des Etats arabes (ASBU): </w:t>
      </w:r>
      <w:hyperlink r:id="rId13" w:history="1">
        <w:r w:rsidRPr="0029103E">
          <w:rPr>
            <w:rStyle w:val="Hyperlink"/>
            <w:szCs w:val="24"/>
            <w:lang w:val="fr-FR"/>
          </w:rPr>
          <w:t>http://www.asbu.net</w:t>
        </w:r>
      </w:hyperlink>
    </w:p>
    <w:p w:rsidR="00504C26" w:rsidRPr="0029103E" w:rsidRDefault="00504C26" w:rsidP="006173ED">
      <w:pPr>
        <w:pStyle w:val="enumlev1"/>
        <w:spacing w:line="240" w:lineRule="auto"/>
        <w:jc w:val="left"/>
        <w:rPr>
          <w:szCs w:val="24"/>
          <w:lang w:val="fr-FR"/>
        </w:rPr>
      </w:pPr>
      <w:r w:rsidRPr="0029103E">
        <w:rPr>
          <w:szCs w:val="24"/>
          <w:lang w:val="fr-FR"/>
        </w:rPr>
        <w:t>•</w:t>
      </w:r>
      <w:r w:rsidRPr="0029103E">
        <w:rPr>
          <w:szCs w:val="24"/>
          <w:lang w:val="fr-FR"/>
        </w:rPr>
        <w:tab/>
        <w:t xml:space="preserve">Union de radiodiffusion </w:t>
      </w:r>
      <w:r w:rsidR="00551D5D">
        <w:rPr>
          <w:szCs w:val="24"/>
          <w:lang w:val="fr-FR"/>
        </w:rPr>
        <w:t>"</w:t>
      </w:r>
      <w:r w:rsidRPr="0029103E">
        <w:rPr>
          <w:szCs w:val="24"/>
          <w:lang w:val="fr-FR"/>
        </w:rPr>
        <w:t>Asie-Pacifique</w:t>
      </w:r>
      <w:r w:rsidR="00551D5D">
        <w:rPr>
          <w:szCs w:val="24"/>
          <w:lang w:val="fr-FR"/>
        </w:rPr>
        <w:t>"</w:t>
      </w:r>
      <w:r w:rsidRPr="0029103E">
        <w:rPr>
          <w:szCs w:val="24"/>
          <w:lang w:val="fr-FR"/>
        </w:rPr>
        <w:t xml:space="preserve"> – Coordination des fréquences dans les bandes d'ondes décamétriques (ABU</w:t>
      </w:r>
      <w:r w:rsidRPr="0029103E">
        <w:rPr>
          <w:szCs w:val="24"/>
          <w:lang w:val="fr-FR"/>
        </w:rPr>
        <w:noBreakHyphen/>
        <w:t xml:space="preserve">HFC): </w:t>
      </w:r>
      <w:hyperlink r:id="rId14" w:history="1">
        <w:r w:rsidRPr="0029103E">
          <w:rPr>
            <w:rStyle w:val="Hyperlink"/>
            <w:szCs w:val="24"/>
            <w:lang w:val="fr-FR"/>
          </w:rPr>
          <w:t>http://www.abu.org.my</w:t>
        </w:r>
      </w:hyperlink>
    </w:p>
    <w:p w:rsidR="00504C26" w:rsidRPr="0029103E" w:rsidRDefault="00504C26" w:rsidP="006173ED">
      <w:pPr>
        <w:pStyle w:val="enumlev1"/>
        <w:spacing w:line="240" w:lineRule="auto"/>
        <w:jc w:val="left"/>
        <w:rPr>
          <w:szCs w:val="24"/>
          <w:lang w:val="fr-FR"/>
        </w:rPr>
      </w:pPr>
      <w:r w:rsidRPr="0029103E">
        <w:rPr>
          <w:szCs w:val="24"/>
          <w:lang w:val="fr-FR"/>
        </w:rPr>
        <w:t>•</w:t>
      </w:r>
      <w:r w:rsidRPr="0029103E">
        <w:rPr>
          <w:szCs w:val="24"/>
          <w:lang w:val="fr-FR"/>
        </w:rPr>
        <w:tab/>
        <w:t xml:space="preserve">Conférence sur la coordination des fréquences dans les bandes d'ondes décamétriques (HFCC): </w:t>
      </w:r>
      <w:hyperlink r:id="rId15" w:history="1">
        <w:r w:rsidRPr="0029103E">
          <w:rPr>
            <w:rStyle w:val="Hyperlink"/>
            <w:szCs w:val="24"/>
            <w:lang w:val="fr-FR"/>
          </w:rPr>
          <w:t>http://www.hfcc.org</w:t>
        </w:r>
      </w:hyperlink>
    </w:p>
    <w:p w:rsidR="00504C26" w:rsidRPr="00504C26" w:rsidRDefault="00504C26" w:rsidP="006173ED">
      <w:pPr>
        <w:spacing w:line="240" w:lineRule="auto"/>
        <w:jc w:val="left"/>
        <w:rPr>
          <w:szCs w:val="24"/>
          <w:lang w:val="fr-FR"/>
        </w:rPr>
      </w:pPr>
      <w:r w:rsidRPr="00504C26">
        <w:rPr>
          <w:szCs w:val="24"/>
          <w:lang w:val="fr-FR"/>
        </w:rPr>
        <w:t xml:space="preserve">Le Bureau reste à la disposition de votre Administration pour toute précision dont elle pourrait avoir besoin concernant le sujet traité dans la présente Lettre circulaire. Pour toute assistance, veuillez écrire à l'adresse </w:t>
      </w:r>
      <w:hyperlink r:id="rId16" w:history="1">
        <w:r w:rsidRPr="00504C26">
          <w:rPr>
            <w:rStyle w:val="Hyperlink"/>
            <w:szCs w:val="24"/>
            <w:lang w:val="fr-FR"/>
          </w:rPr>
          <w:t>BRMAIL@itu.int</w:t>
        </w:r>
      </w:hyperlink>
      <w:r w:rsidRPr="00504C26">
        <w:rPr>
          <w:szCs w:val="24"/>
          <w:lang w:val="fr-FR"/>
        </w:rPr>
        <w:t>.</w:t>
      </w:r>
    </w:p>
    <w:p w:rsidR="00504C26" w:rsidRPr="0029103E" w:rsidRDefault="00504C26" w:rsidP="006173ED">
      <w:pPr>
        <w:spacing w:before="84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François Rancy</w:t>
      </w:r>
    </w:p>
    <w:p w:rsidR="00504C26" w:rsidRPr="0029103E" w:rsidRDefault="00504C26" w:rsidP="006173ED">
      <w:pPr>
        <w:spacing w:before="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Directeur</w:t>
      </w:r>
    </w:p>
    <w:p w:rsidR="00504C26" w:rsidRPr="00B30DDE" w:rsidRDefault="00504C26" w:rsidP="004F2D3E">
      <w:pPr>
        <w:spacing w:before="600" w:line="240" w:lineRule="auto"/>
        <w:jc w:val="left"/>
        <w:rPr>
          <w:b/>
          <w:bCs/>
          <w:szCs w:val="24"/>
          <w:lang w:val="fr-FR"/>
        </w:rPr>
      </w:pPr>
      <w:r w:rsidRPr="0029103E">
        <w:rPr>
          <w:b/>
          <w:bCs/>
          <w:szCs w:val="24"/>
          <w:lang w:val="fr-FR"/>
        </w:rPr>
        <w:t>Annexe</w:t>
      </w:r>
      <w:r w:rsidRPr="00765778">
        <w:rPr>
          <w:szCs w:val="24"/>
          <w:lang w:val="fr-FR"/>
        </w:rPr>
        <w:t>: 1</w:t>
      </w:r>
      <w:bookmarkStart w:id="1" w:name="_GoBack"/>
      <w:bookmarkEnd w:id="1"/>
    </w:p>
    <w:p w:rsidR="00504C26" w:rsidRPr="0029103E" w:rsidRDefault="00504C26" w:rsidP="004F2D3E">
      <w:pPr>
        <w:pStyle w:val="toc0"/>
        <w:keepLines w:val="0"/>
        <w:spacing w:before="240" w:line="240" w:lineRule="auto"/>
        <w:rPr>
          <w:sz w:val="20"/>
          <w:szCs w:val="20"/>
          <w:lang w:val="fr-FR"/>
        </w:rPr>
      </w:pPr>
      <w:r w:rsidRPr="0029103E">
        <w:rPr>
          <w:sz w:val="20"/>
          <w:szCs w:val="20"/>
          <w:lang w:val="fr-FR"/>
        </w:rPr>
        <w:t>Distribution:</w:t>
      </w:r>
    </w:p>
    <w:p w:rsidR="00504C26" w:rsidRPr="0029103E" w:rsidRDefault="00504C26" w:rsidP="006173ED">
      <w:pPr>
        <w:pStyle w:val="enumlev1"/>
        <w:tabs>
          <w:tab w:val="clear" w:pos="794"/>
          <w:tab w:val="left" w:pos="284"/>
        </w:tabs>
        <w:spacing w:before="120" w:line="240" w:lineRule="auto"/>
        <w:jc w:val="left"/>
        <w:rPr>
          <w:sz w:val="18"/>
          <w:szCs w:val="18"/>
          <w:lang w:val="fr-FR"/>
        </w:rPr>
      </w:pPr>
      <w:r w:rsidRPr="0029103E">
        <w:rPr>
          <w:sz w:val="18"/>
          <w:szCs w:val="18"/>
          <w:lang w:val="fr-FR"/>
        </w:rPr>
        <w:t>–</w:t>
      </w:r>
      <w:r w:rsidRPr="0029103E">
        <w:rPr>
          <w:sz w:val="18"/>
          <w:szCs w:val="18"/>
          <w:lang w:val="fr-FR"/>
        </w:rPr>
        <w:tab/>
        <w:t>Administrations des Etats Membres de l'UIT</w:t>
      </w:r>
    </w:p>
    <w:p w:rsidR="00504C26" w:rsidRPr="0029103E" w:rsidRDefault="00504C26" w:rsidP="00551D5D">
      <w:pPr>
        <w:pStyle w:val="enumlev1"/>
        <w:tabs>
          <w:tab w:val="clear" w:pos="794"/>
          <w:tab w:val="left" w:pos="284"/>
        </w:tabs>
        <w:spacing w:before="0" w:line="240" w:lineRule="auto"/>
        <w:jc w:val="left"/>
        <w:rPr>
          <w:b/>
          <w:sz w:val="28"/>
          <w:szCs w:val="28"/>
          <w:lang w:val="fr-FR"/>
        </w:rPr>
      </w:pPr>
      <w:r w:rsidRPr="0029103E">
        <w:rPr>
          <w:sz w:val="18"/>
          <w:szCs w:val="18"/>
          <w:lang w:val="fr-FR"/>
        </w:rPr>
        <w:t>–</w:t>
      </w:r>
      <w:r w:rsidRPr="0029103E">
        <w:rPr>
          <w:sz w:val="18"/>
          <w:szCs w:val="18"/>
          <w:lang w:val="fr-FR"/>
        </w:rPr>
        <w:tab/>
        <w:t>Membres du Comité du Règlement des radiocommunications</w:t>
      </w:r>
      <w:r w:rsidRPr="0029103E">
        <w:rPr>
          <w:szCs w:val="28"/>
          <w:lang w:val="fr-FR"/>
        </w:rPr>
        <w:br w:type="page"/>
      </w:r>
    </w:p>
    <w:p w:rsidR="00504C26" w:rsidRPr="0029103E" w:rsidRDefault="00504C26" w:rsidP="006173ED">
      <w:pPr>
        <w:pStyle w:val="AnnexNotitle0"/>
        <w:rPr>
          <w:rFonts w:asciiTheme="minorHAnsi" w:hAnsiTheme="minorHAnsi" w:cstheme="minorHAnsi"/>
          <w:sz w:val="24"/>
          <w:szCs w:val="24"/>
        </w:rPr>
      </w:pPr>
      <w:r w:rsidRPr="0029103E">
        <w:rPr>
          <w:rFonts w:asciiTheme="minorHAnsi" w:hAnsiTheme="minorHAnsi" w:cstheme="minorHAnsi"/>
          <w:sz w:val="24"/>
          <w:szCs w:val="24"/>
        </w:rPr>
        <w:lastRenderedPageBreak/>
        <w:t>Annexe</w:t>
      </w:r>
      <w:r w:rsidRPr="0029103E">
        <w:rPr>
          <w:rFonts w:asciiTheme="minorHAnsi" w:hAnsiTheme="minorHAnsi" w:cstheme="minorHAnsi"/>
          <w:sz w:val="24"/>
          <w:szCs w:val="24"/>
        </w:rPr>
        <w:br/>
      </w:r>
      <w:r w:rsidRPr="0029103E">
        <w:rPr>
          <w:rFonts w:asciiTheme="minorHAnsi" w:hAnsiTheme="minorHAnsi" w:cstheme="minorHAnsi"/>
          <w:sz w:val="24"/>
          <w:szCs w:val="24"/>
        </w:rPr>
        <w:br/>
        <w:t>Horaires saisonniers de radiodiffusion à ondes décamétriques</w:t>
      </w:r>
      <w:r w:rsidRPr="0029103E">
        <w:rPr>
          <w:rFonts w:asciiTheme="minorHAnsi" w:hAnsiTheme="minorHAnsi" w:cstheme="minorHAnsi"/>
          <w:sz w:val="24"/>
          <w:szCs w:val="24"/>
        </w:rPr>
        <w:br/>
        <w:t xml:space="preserve">sur CD-ROM – Saison </w:t>
      </w:r>
      <w:r>
        <w:rPr>
          <w:rFonts w:asciiTheme="minorHAnsi" w:hAnsiTheme="minorHAnsi" w:cstheme="minorHAnsi"/>
          <w:sz w:val="24"/>
          <w:szCs w:val="24"/>
        </w:rPr>
        <w:t>B17</w:t>
      </w:r>
      <w:r w:rsidRPr="0029103E">
        <w:rPr>
          <w:rFonts w:asciiTheme="minorHAnsi" w:hAnsiTheme="minorHAnsi" w:cstheme="minorHAnsi"/>
          <w:sz w:val="24"/>
          <w:szCs w:val="24"/>
        </w:rPr>
        <w:t xml:space="preserve"> (</w:t>
      </w:r>
      <w:r>
        <w:rPr>
          <w:rFonts w:asciiTheme="minorHAnsi" w:hAnsiTheme="minorHAnsi" w:cstheme="minorHAnsi"/>
          <w:sz w:val="24"/>
          <w:szCs w:val="24"/>
        </w:rPr>
        <w:t>29 octobre 2017 – 25 mars 2018</w:t>
      </w:r>
      <w:r w:rsidRPr="0029103E">
        <w:rPr>
          <w:rFonts w:asciiTheme="minorHAnsi" w:hAnsiTheme="minorHAnsi" w:cstheme="minorHAnsi"/>
          <w:sz w:val="24"/>
          <w:szCs w:val="24"/>
        </w:rPr>
        <w:t>)</w:t>
      </w:r>
    </w:p>
    <w:p w:rsidR="00504C26" w:rsidRPr="00B30DDE" w:rsidRDefault="00504C26" w:rsidP="006173ED">
      <w:pPr>
        <w:pStyle w:val="AnnexNotitle0"/>
        <w:spacing w:after="240"/>
        <w:jc w:val="left"/>
        <w:rPr>
          <w:rFonts w:asciiTheme="minorHAnsi" w:hAnsiTheme="minorHAnsi" w:cstheme="minorHAnsi"/>
          <w:b w:val="0"/>
          <w:bCs/>
          <w:sz w:val="24"/>
          <w:szCs w:val="24"/>
        </w:rPr>
      </w:pPr>
      <w:r w:rsidRPr="00B30DDE">
        <w:rPr>
          <w:rFonts w:asciiTheme="minorHAnsi" w:hAnsiTheme="minorHAnsi" w:cstheme="minorHAnsi"/>
          <w:b w:val="0"/>
          <w:bCs/>
          <w:sz w:val="24"/>
          <w:szCs w:val="24"/>
        </w:rPr>
        <w:t>Dates d'édition et dates limites de soumission</w:t>
      </w: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504C26" w:rsidRPr="0029103E" w:rsidTr="004C2D6C">
        <w:trPr>
          <w:trHeight w:val="446"/>
        </w:trPr>
        <w:tc>
          <w:tcPr>
            <w:tcW w:w="2835" w:type="dxa"/>
            <w:vAlign w:val="center"/>
          </w:tcPr>
          <w:p w:rsidR="00504C26" w:rsidRPr="0029103E" w:rsidRDefault="00504C26" w:rsidP="006173ED">
            <w:pPr>
              <w:pStyle w:val="Tablehead"/>
              <w:rPr>
                <w:sz w:val="22"/>
                <w:lang w:val="fr-FR"/>
              </w:rPr>
            </w:pPr>
            <w:r w:rsidRPr="0029103E">
              <w:rPr>
                <w:sz w:val="22"/>
                <w:lang w:val="fr-FR"/>
              </w:rPr>
              <w:t>Horaire</w:t>
            </w:r>
          </w:p>
        </w:tc>
        <w:tc>
          <w:tcPr>
            <w:tcW w:w="2295" w:type="dxa"/>
            <w:vAlign w:val="center"/>
          </w:tcPr>
          <w:p w:rsidR="00504C26" w:rsidRPr="0029103E" w:rsidRDefault="00504C26" w:rsidP="006173ED">
            <w:pPr>
              <w:pStyle w:val="Tablehead"/>
              <w:rPr>
                <w:sz w:val="22"/>
                <w:lang w:val="fr-FR"/>
              </w:rPr>
            </w:pPr>
            <w:r w:rsidRPr="0029103E">
              <w:rPr>
                <w:sz w:val="22"/>
                <w:lang w:val="fr-FR"/>
              </w:rPr>
              <w:t>Date d'édition</w:t>
            </w:r>
          </w:p>
        </w:tc>
        <w:tc>
          <w:tcPr>
            <w:tcW w:w="2268" w:type="dxa"/>
            <w:vAlign w:val="center"/>
          </w:tcPr>
          <w:p w:rsidR="00504C26" w:rsidRPr="0029103E" w:rsidRDefault="00504C26" w:rsidP="006173ED">
            <w:pPr>
              <w:pStyle w:val="Tablehead"/>
              <w:rPr>
                <w:sz w:val="22"/>
                <w:lang w:val="fr-FR"/>
              </w:rPr>
            </w:pPr>
            <w:r w:rsidRPr="0029103E">
              <w:rPr>
                <w:sz w:val="22"/>
                <w:lang w:val="fr-FR"/>
              </w:rPr>
              <w:t xml:space="preserve">Date limite </w:t>
            </w:r>
            <w:r w:rsidRPr="0029103E">
              <w:rPr>
                <w:sz w:val="22"/>
                <w:lang w:val="fr-FR"/>
              </w:rPr>
              <w:br/>
              <w:t>de soumission</w:t>
            </w:r>
          </w:p>
        </w:tc>
      </w:tr>
      <w:tr w:rsidR="00504C26" w:rsidRPr="0029103E" w:rsidTr="004C2D6C">
        <w:trPr>
          <w:trHeight w:val="223"/>
        </w:trPr>
        <w:tc>
          <w:tcPr>
            <w:tcW w:w="2835" w:type="dxa"/>
            <w:vAlign w:val="center"/>
          </w:tcPr>
          <w:p w:rsidR="00504C26" w:rsidRPr="0029103E" w:rsidRDefault="00504C26" w:rsidP="006173ED">
            <w:pPr>
              <w:pStyle w:val="Tabletext"/>
              <w:tabs>
                <w:tab w:val="clear" w:pos="284"/>
              </w:tabs>
              <w:spacing w:before="60" w:after="60"/>
              <w:ind w:left="254"/>
              <w:rPr>
                <w:sz w:val="22"/>
                <w:lang w:val="fr-FR"/>
              </w:rPr>
            </w:pPr>
            <w:r>
              <w:rPr>
                <w:sz w:val="22"/>
                <w:lang w:val="fr-FR"/>
              </w:rPr>
              <w:t>B17</w:t>
            </w:r>
            <w:r w:rsidRPr="0029103E">
              <w:rPr>
                <w:rFonts w:asciiTheme="minorHAnsi" w:hAnsiTheme="minorHAnsi" w:cstheme="minorHAnsi"/>
                <w:sz w:val="22"/>
                <w:lang w:val="fr-FR"/>
              </w:rPr>
              <w:t xml:space="preserve"> </w:t>
            </w:r>
            <w:r w:rsidRPr="0029103E">
              <w:rPr>
                <w:sz w:val="22"/>
                <w:lang w:val="fr-FR"/>
              </w:rPr>
              <w:t>Horaire provisoire 1</w:t>
            </w:r>
            <w:r w:rsidRPr="0029103E">
              <w:rPr>
                <w:sz w:val="22"/>
                <w:lang w:val="fr-FR"/>
              </w:rPr>
              <w:br/>
              <w:t>(</w:t>
            </w:r>
            <w:r>
              <w:rPr>
                <w:sz w:val="22"/>
                <w:lang w:val="fr-FR"/>
              </w:rPr>
              <w:t>B17</w:t>
            </w:r>
            <w:r w:rsidRPr="0029103E">
              <w:rPr>
                <w:sz w:val="22"/>
                <w:lang w:val="fr-FR"/>
              </w:rPr>
              <w:t>T1)</w:t>
            </w:r>
          </w:p>
        </w:tc>
        <w:tc>
          <w:tcPr>
            <w:tcW w:w="2295" w:type="dxa"/>
            <w:vAlign w:val="center"/>
          </w:tcPr>
          <w:p w:rsidR="00504C26" w:rsidRPr="0029103E" w:rsidRDefault="00504C26" w:rsidP="00551D5D">
            <w:pPr>
              <w:pStyle w:val="Tabletext"/>
              <w:tabs>
                <w:tab w:val="clear" w:pos="284"/>
              </w:tabs>
              <w:spacing w:before="60" w:after="60"/>
              <w:ind w:left="1701" w:hanging="1589"/>
              <w:rPr>
                <w:sz w:val="22"/>
                <w:lang w:val="fr-FR"/>
              </w:rPr>
            </w:pPr>
            <w:r w:rsidRPr="0029103E">
              <w:rPr>
                <w:sz w:val="22"/>
                <w:lang w:val="fr-FR"/>
              </w:rPr>
              <w:t xml:space="preserve">Fin </w:t>
            </w:r>
            <w:r>
              <w:rPr>
                <w:sz w:val="22"/>
                <w:lang w:val="fr-FR"/>
              </w:rPr>
              <w:t>août 2017</w:t>
            </w:r>
          </w:p>
        </w:tc>
        <w:tc>
          <w:tcPr>
            <w:tcW w:w="2268" w:type="dxa"/>
            <w:vAlign w:val="center"/>
          </w:tcPr>
          <w:p w:rsidR="00504C26" w:rsidRPr="0029103E" w:rsidRDefault="00504C26" w:rsidP="00551D5D">
            <w:pPr>
              <w:pStyle w:val="Tabletext"/>
              <w:spacing w:before="60" w:after="60"/>
              <w:ind w:left="189"/>
              <w:rPr>
                <w:sz w:val="22"/>
                <w:lang w:val="fr-FR"/>
              </w:rPr>
            </w:pPr>
            <w:r>
              <w:rPr>
                <w:sz w:val="22"/>
                <w:lang w:val="fr-FR"/>
              </w:rPr>
              <w:t xml:space="preserve">13 août </w:t>
            </w:r>
            <w:r w:rsidRPr="0029103E">
              <w:rPr>
                <w:sz w:val="22"/>
                <w:lang w:val="fr-FR"/>
              </w:rPr>
              <w:t>201</w:t>
            </w:r>
            <w:r>
              <w:rPr>
                <w:sz w:val="22"/>
                <w:lang w:val="fr-FR"/>
              </w:rPr>
              <w:t>7</w:t>
            </w:r>
          </w:p>
        </w:tc>
      </w:tr>
      <w:tr w:rsidR="00504C26" w:rsidRPr="0029103E" w:rsidTr="004C2D6C">
        <w:trPr>
          <w:trHeight w:val="223"/>
        </w:trPr>
        <w:tc>
          <w:tcPr>
            <w:tcW w:w="2835" w:type="dxa"/>
            <w:vAlign w:val="center"/>
          </w:tcPr>
          <w:p w:rsidR="00504C26" w:rsidRPr="0029103E" w:rsidRDefault="00504C26" w:rsidP="006173ED">
            <w:pPr>
              <w:pStyle w:val="Tabletext"/>
              <w:tabs>
                <w:tab w:val="clear" w:pos="284"/>
              </w:tabs>
              <w:spacing w:before="60" w:after="60"/>
              <w:ind w:left="254"/>
              <w:rPr>
                <w:sz w:val="22"/>
                <w:lang w:val="fr-FR"/>
              </w:rPr>
            </w:pPr>
            <w:r>
              <w:rPr>
                <w:sz w:val="22"/>
                <w:lang w:val="fr-FR"/>
              </w:rPr>
              <w:t>B17</w:t>
            </w:r>
            <w:r w:rsidRPr="0029103E">
              <w:rPr>
                <w:sz w:val="22"/>
                <w:lang w:val="fr-FR"/>
              </w:rPr>
              <w:t xml:space="preserve"> Horaire provisoire 2</w:t>
            </w:r>
            <w:r w:rsidRPr="0029103E">
              <w:rPr>
                <w:sz w:val="22"/>
                <w:lang w:val="fr-FR"/>
              </w:rPr>
              <w:br/>
              <w:t>(</w:t>
            </w:r>
            <w:r>
              <w:rPr>
                <w:sz w:val="22"/>
                <w:lang w:val="fr-FR"/>
              </w:rPr>
              <w:t>B17</w:t>
            </w:r>
            <w:r w:rsidRPr="0029103E">
              <w:rPr>
                <w:sz w:val="22"/>
                <w:lang w:val="fr-FR"/>
              </w:rPr>
              <w:t>T2)</w:t>
            </w:r>
          </w:p>
        </w:tc>
        <w:tc>
          <w:tcPr>
            <w:tcW w:w="2295" w:type="dxa"/>
            <w:vAlign w:val="center"/>
          </w:tcPr>
          <w:p w:rsidR="00504C26" w:rsidRPr="0029103E" w:rsidRDefault="00504C26" w:rsidP="00551D5D">
            <w:pPr>
              <w:pStyle w:val="Tabletext"/>
              <w:tabs>
                <w:tab w:val="clear" w:pos="284"/>
              </w:tabs>
              <w:spacing w:before="60" w:after="60"/>
              <w:ind w:left="1701" w:hanging="1589"/>
              <w:rPr>
                <w:sz w:val="22"/>
                <w:lang w:val="fr-FR"/>
              </w:rPr>
            </w:pPr>
            <w:r w:rsidRPr="0029103E">
              <w:rPr>
                <w:sz w:val="22"/>
                <w:lang w:val="fr-FR"/>
              </w:rPr>
              <w:t xml:space="preserve">Fin </w:t>
            </w:r>
            <w:r>
              <w:rPr>
                <w:sz w:val="22"/>
                <w:lang w:val="fr-FR"/>
              </w:rPr>
              <w:t>septembre 2017</w:t>
            </w:r>
          </w:p>
        </w:tc>
        <w:tc>
          <w:tcPr>
            <w:tcW w:w="2268" w:type="dxa"/>
            <w:vAlign w:val="center"/>
          </w:tcPr>
          <w:p w:rsidR="00504C26" w:rsidRPr="0029103E" w:rsidRDefault="00504C26" w:rsidP="00551D5D">
            <w:pPr>
              <w:pStyle w:val="Tabletext"/>
              <w:spacing w:before="60" w:after="60"/>
              <w:ind w:left="189"/>
              <w:rPr>
                <w:sz w:val="22"/>
                <w:lang w:val="fr-FR"/>
              </w:rPr>
            </w:pPr>
            <w:r>
              <w:rPr>
                <w:sz w:val="22"/>
                <w:lang w:val="fr-FR"/>
              </w:rPr>
              <w:t>24 septembre 2017</w:t>
            </w:r>
          </w:p>
        </w:tc>
      </w:tr>
      <w:tr w:rsidR="00504C26" w:rsidRPr="0029103E" w:rsidTr="004C2D6C">
        <w:trPr>
          <w:trHeight w:val="223"/>
        </w:trPr>
        <w:tc>
          <w:tcPr>
            <w:tcW w:w="2835" w:type="dxa"/>
            <w:vAlign w:val="center"/>
          </w:tcPr>
          <w:p w:rsidR="00504C26" w:rsidRPr="0029103E" w:rsidRDefault="00504C26" w:rsidP="006173ED">
            <w:pPr>
              <w:pStyle w:val="Tabletext"/>
              <w:tabs>
                <w:tab w:val="clear" w:pos="284"/>
              </w:tabs>
              <w:spacing w:before="60" w:after="60"/>
              <w:ind w:left="254"/>
              <w:rPr>
                <w:sz w:val="22"/>
                <w:lang w:val="fr-FR"/>
              </w:rPr>
            </w:pPr>
            <w:r>
              <w:rPr>
                <w:sz w:val="22"/>
                <w:lang w:val="fr-FR"/>
              </w:rPr>
              <w:t xml:space="preserve">B17 </w:t>
            </w:r>
            <w:r w:rsidRPr="0029103E">
              <w:rPr>
                <w:sz w:val="22"/>
                <w:lang w:val="fr-FR"/>
              </w:rPr>
              <w:t>Horaire 1</w:t>
            </w:r>
            <w:r w:rsidRPr="0029103E">
              <w:rPr>
                <w:sz w:val="22"/>
                <w:lang w:val="fr-FR"/>
              </w:rPr>
              <w:br/>
              <w:t>(</w:t>
            </w:r>
            <w:r>
              <w:rPr>
                <w:sz w:val="22"/>
                <w:lang w:val="fr-FR"/>
              </w:rPr>
              <w:t>B17</w:t>
            </w:r>
            <w:r w:rsidRPr="0029103E">
              <w:rPr>
                <w:sz w:val="22"/>
                <w:lang w:val="fr-FR"/>
              </w:rPr>
              <w:t>S1)</w:t>
            </w:r>
          </w:p>
        </w:tc>
        <w:tc>
          <w:tcPr>
            <w:tcW w:w="2295" w:type="dxa"/>
            <w:vAlign w:val="center"/>
          </w:tcPr>
          <w:p w:rsidR="00504C26" w:rsidRPr="0029103E" w:rsidRDefault="00504C26" w:rsidP="00551D5D">
            <w:pPr>
              <w:pStyle w:val="Tabletext"/>
              <w:tabs>
                <w:tab w:val="clear" w:pos="284"/>
              </w:tabs>
              <w:spacing w:before="60" w:after="60"/>
              <w:ind w:left="1701" w:hanging="1589"/>
              <w:rPr>
                <w:sz w:val="22"/>
                <w:lang w:val="fr-FR"/>
              </w:rPr>
            </w:pPr>
            <w:r w:rsidRPr="0029103E">
              <w:rPr>
                <w:sz w:val="22"/>
                <w:lang w:val="fr-FR"/>
              </w:rPr>
              <w:t>Fin</w:t>
            </w:r>
            <w:r>
              <w:rPr>
                <w:sz w:val="22"/>
                <w:lang w:val="fr-FR"/>
              </w:rPr>
              <w:t xml:space="preserve"> octobre 2017</w:t>
            </w:r>
          </w:p>
        </w:tc>
        <w:tc>
          <w:tcPr>
            <w:tcW w:w="2268" w:type="dxa"/>
            <w:vAlign w:val="center"/>
          </w:tcPr>
          <w:p w:rsidR="00504C26" w:rsidRPr="0029103E" w:rsidRDefault="00504C26" w:rsidP="00551D5D">
            <w:pPr>
              <w:pStyle w:val="Tabletext"/>
              <w:spacing w:before="60" w:after="60"/>
              <w:ind w:left="189"/>
              <w:rPr>
                <w:sz w:val="22"/>
                <w:lang w:val="fr-FR"/>
              </w:rPr>
            </w:pPr>
            <w:r>
              <w:rPr>
                <w:sz w:val="22"/>
                <w:lang w:val="fr-FR"/>
              </w:rPr>
              <w:t xml:space="preserve">22 octobre </w:t>
            </w:r>
            <w:r w:rsidRPr="0029103E">
              <w:rPr>
                <w:sz w:val="22"/>
                <w:lang w:val="fr-FR"/>
              </w:rPr>
              <w:t>201</w:t>
            </w:r>
            <w:r>
              <w:rPr>
                <w:sz w:val="22"/>
                <w:lang w:val="fr-FR"/>
              </w:rPr>
              <w:t>7</w:t>
            </w:r>
          </w:p>
        </w:tc>
      </w:tr>
      <w:tr w:rsidR="00504C26" w:rsidRPr="0029103E" w:rsidTr="004C2D6C">
        <w:trPr>
          <w:trHeight w:val="223"/>
        </w:trPr>
        <w:tc>
          <w:tcPr>
            <w:tcW w:w="2835" w:type="dxa"/>
            <w:vAlign w:val="center"/>
          </w:tcPr>
          <w:p w:rsidR="00504C26" w:rsidRPr="0029103E" w:rsidRDefault="00504C26" w:rsidP="006173ED">
            <w:pPr>
              <w:pStyle w:val="Tabletext"/>
              <w:tabs>
                <w:tab w:val="clear" w:pos="284"/>
              </w:tabs>
              <w:spacing w:before="60" w:after="60"/>
              <w:ind w:left="254"/>
              <w:rPr>
                <w:sz w:val="22"/>
                <w:lang w:val="fr-FR"/>
              </w:rPr>
            </w:pPr>
            <w:r>
              <w:rPr>
                <w:sz w:val="22"/>
                <w:lang w:val="fr-FR"/>
              </w:rPr>
              <w:t xml:space="preserve">B17 </w:t>
            </w:r>
            <w:r w:rsidRPr="0029103E">
              <w:rPr>
                <w:sz w:val="22"/>
                <w:lang w:val="fr-FR"/>
              </w:rPr>
              <w:t>Horaire 2</w:t>
            </w:r>
            <w:r w:rsidRPr="0029103E">
              <w:rPr>
                <w:sz w:val="22"/>
                <w:lang w:val="fr-FR"/>
              </w:rPr>
              <w:br/>
              <w:t>(</w:t>
            </w:r>
            <w:r>
              <w:rPr>
                <w:sz w:val="22"/>
                <w:lang w:val="fr-FR"/>
              </w:rPr>
              <w:t>B17</w:t>
            </w:r>
            <w:r w:rsidRPr="0029103E">
              <w:rPr>
                <w:sz w:val="22"/>
                <w:lang w:val="fr-FR"/>
              </w:rPr>
              <w:t>S2)</w:t>
            </w:r>
          </w:p>
        </w:tc>
        <w:tc>
          <w:tcPr>
            <w:tcW w:w="2295" w:type="dxa"/>
            <w:vAlign w:val="center"/>
          </w:tcPr>
          <w:p w:rsidR="00504C26" w:rsidRPr="0029103E" w:rsidRDefault="00504C26" w:rsidP="00551D5D">
            <w:pPr>
              <w:pStyle w:val="Tabletext"/>
              <w:tabs>
                <w:tab w:val="clear" w:pos="284"/>
              </w:tabs>
              <w:spacing w:before="60" w:after="60"/>
              <w:ind w:left="1701" w:hanging="1589"/>
              <w:rPr>
                <w:sz w:val="22"/>
                <w:lang w:val="fr-FR"/>
              </w:rPr>
            </w:pPr>
            <w:r w:rsidRPr="0029103E">
              <w:rPr>
                <w:sz w:val="22"/>
                <w:lang w:val="fr-FR"/>
              </w:rPr>
              <w:t xml:space="preserve">Fin </w:t>
            </w:r>
            <w:r>
              <w:rPr>
                <w:sz w:val="22"/>
                <w:lang w:val="fr-FR"/>
              </w:rPr>
              <w:t xml:space="preserve">décembre </w:t>
            </w:r>
            <w:r w:rsidRPr="0029103E">
              <w:rPr>
                <w:sz w:val="22"/>
                <w:lang w:val="fr-FR"/>
              </w:rPr>
              <w:t>201</w:t>
            </w:r>
            <w:r>
              <w:rPr>
                <w:sz w:val="22"/>
                <w:lang w:val="fr-FR"/>
              </w:rPr>
              <w:t>7</w:t>
            </w:r>
          </w:p>
        </w:tc>
        <w:tc>
          <w:tcPr>
            <w:tcW w:w="2268" w:type="dxa"/>
            <w:vAlign w:val="center"/>
          </w:tcPr>
          <w:p w:rsidR="00504C26" w:rsidRPr="0029103E" w:rsidRDefault="00504C26" w:rsidP="00551D5D">
            <w:pPr>
              <w:pStyle w:val="Tabletext"/>
              <w:spacing w:before="60" w:after="60"/>
              <w:ind w:left="189"/>
              <w:rPr>
                <w:sz w:val="22"/>
                <w:lang w:val="fr-FR"/>
              </w:rPr>
            </w:pPr>
            <w:r>
              <w:rPr>
                <w:sz w:val="22"/>
                <w:lang w:val="fr-FR"/>
              </w:rPr>
              <w:t xml:space="preserve">17 décembre </w:t>
            </w:r>
            <w:r w:rsidRPr="0029103E">
              <w:rPr>
                <w:sz w:val="22"/>
                <w:lang w:val="fr-FR"/>
              </w:rPr>
              <w:t>201</w:t>
            </w:r>
            <w:r>
              <w:rPr>
                <w:sz w:val="22"/>
                <w:lang w:val="fr-FR"/>
              </w:rPr>
              <w:t>7</w:t>
            </w:r>
          </w:p>
        </w:tc>
      </w:tr>
      <w:tr w:rsidR="00504C26" w:rsidRPr="0029103E" w:rsidTr="004C2D6C">
        <w:trPr>
          <w:trHeight w:val="223"/>
        </w:trPr>
        <w:tc>
          <w:tcPr>
            <w:tcW w:w="2835" w:type="dxa"/>
            <w:vAlign w:val="center"/>
          </w:tcPr>
          <w:p w:rsidR="00504C26" w:rsidRPr="0029103E" w:rsidRDefault="00504C26" w:rsidP="006173ED">
            <w:pPr>
              <w:pStyle w:val="Tabletext"/>
              <w:tabs>
                <w:tab w:val="clear" w:pos="284"/>
              </w:tabs>
              <w:spacing w:before="60" w:after="60"/>
              <w:ind w:left="254"/>
              <w:rPr>
                <w:sz w:val="22"/>
                <w:lang w:val="fr-FR"/>
              </w:rPr>
            </w:pPr>
            <w:r>
              <w:rPr>
                <w:sz w:val="22"/>
                <w:lang w:val="fr-FR"/>
              </w:rPr>
              <w:t xml:space="preserve">B17 </w:t>
            </w:r>
            <w:r w:rsidRPr="0029103E">
              <w:rPr>
                <w:sz w:val="22"/>
                <w:lang w:val="fr-FR"/>
              </w:rPr>
              <w:t>Horaire final</w:t>
            </w:r>
            <w:r w:rsidRPr="0029103E">
              <w:rPr>
                <w:sz w:val="22"/>
                <w:lang w:val="fr-FR"/>
              </w:rPr>
              <w:br/>
              <w:t>(</w:t>
            </w:r>
            <w:r>
              <w:rPr>
                <w:sz w:val="22"/>
                <w:lang w:val="fr-FR"/>
              </w:rPr>
              <w:t>B17</w:t>
            </w:r>
            <w:r w:rsidRPr="0029103E">
              <w:rPr>
                <w:sz w:val="22"/>
                <w:lang w:val="fr-FR"/>
              </w:rPr>
              <w:t>F)</w:t>
            </w:r>
          </w:p>
        </w:tc>
        <w:tc>
          <w:tcPr>
            <w:tcW w:w="2295" w:type="dxa"/>
            <w:vAlign w:val="center"/>
          </w:tcPr>
          <w:p w:rsidR="00504C26" w:rsidRPr="0029103E" w:rsidRDefault="00504C26" w:rsidP="00551D5D">
            <w:pPr>
              <w:pStyle w:val="Tabletext"/>
              <w:tabs>
                <w:tab w:val="clear" w:pos="284"/>
              </w:tabs>
              <w:spacing w:before="60" w:after="60"/>
              <w:ind w:left="1701" w:hanging="1589"/>
              <w:rPr>
                <w:sz w:val="22"/>
                <w:lang w:val="fr-FR"/>
              </w:rPr>
            </w:pPr>
            <w:r w:rsidRPr="0029103E">
              <w:rPr>
                <w:sz w:val="22"/>
                <w:lang w:val="fr-FR"/>
              </w:rPr>
              <w:t xml:space="preserve">Fin </w:t>
            </w:r>
            <w:r>
              <w:rPr>
                <w:sz w:val="22"/>
                <w:lang w:val="fr-FR"/>
              </w:rPr>
              <w:t xml:space="preserve">avril </w:t>
            </w:r>
            <w:r w:rsidRPr="0029103E">
              <w:rPr>
                <w:sz w:val="22"/>
                <w:lang w:val="fr-FR"/>
              </w:rPr>
              <w:t>201</w:t>
            </w:r>
            <w:r>
              <w:rPr>
                <w:sz w:val="22"/>
                <w:lang w:val="fr-FR"/>
              </w:rPr>
              <w:t>8</w:t>
            </w:r>
          </w:p>
        </w:tc>
        <w:tc>
          <w:tcPr>
            <w:tcW w:w="2268" w:type="dxa"/>
            <w:vAlign w:val="center"/>
          </w:tcPr>
          <w:p w:rsidR="00504C26" w:rsidRPr="0029103E" w:rsidRDefault="00504C26" w:rsidP="00551D5D">
            <w:pPr>
              <w:pStyle w:val="Tabletext"/>
              <w:spacing w:before="60" w:after="60"/>
              <w:ind w:left="189"/>
              <w:rPr>
                <w:sz w:val="22"/>
                <w:lang w:val="fr-FR"/>
              </w:rPr>
            </w:pPr>
            <w:r>
              <w:rPr>
                <w:sz w:val="22"/>
                <w:lang w:val="fr-FR"/>
              </w:rPr>
              <w:t xml:space="preserve">22 avril </w:t>
            </w:r>
            <w:r w:rsidRPr="0029103E">
              <w:rPr>
                <w:sz w:val="22"/>
                <w:lang w:val="fr-FR"/>
              </w:rPr>
              <w:t>201</w:t>
            </w:r>
            <w:r>
              <w:rPr>
                <w:sz w:val="22"/>
                <w:lang w:val="fr-FR"/>
              </w:rPr>
              <w:t>8</w:t>
            </w:r>
          </w:p>
        </w:tc>
      </w:tr>
    </w:tbl>
    <w:p w:rsidR="00504C26" w:rsidRDefault="00504C26" w:rsidP="006173ED">
      <w:pPr>
        <w:pStyle w:val="Reasons"/>
      </w:pPr>
    </w:p>
    <w:p w:rsidR="00C3556B" w:rsidRPr="002569F7" w:rsidRDefault="00504C26" w:rsidP="006173ED">
      <w:pPr>
        <w:spacing w:line="240" w:lineRule="auto"/>
        <w:jc w:val="center"/>
        <w:rPr>
          <w:szCs w:val="24"/>
          <w:lang w:val="fr-FR"/>
        </w:rPr>
      </w:pPr>
      <w:r>
        <w:t>______________</w:t>
      </w:r>
    </w:p>
    <w:sectPr w:rsidR="00C3556B" w:rsidRPr="002569F7" w:rsidSect="00031E64">
      <w:headerReference w:type="even" r:id="rId17"/>
      <w:headerReference w:type="default" r:id="rId18"/>
      <w:footerReference w:type="even" r:id="rId19"/>
      <w:foot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C59" w:rsidRDefault="007B2C59">
      <w:r>
        <w:separator/>
      </w:r>
    </w:p>
  </w:endnote>
  <w:endnote w:type="continuationSeparator" w:id="0">
    <w:p w:rsidR="007B2C59" w:rsidRDefault="007B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ED" w:rsidRPr="004F2D3E" w:rsidRDefault="006173ED" w:rsidP="006173ED">
    <w:pPr>
      <w:pStyle w:val="Footer"/>
      <w:rPr>
        <w:sz w:val="16"/>
        <w:szCs w:val="16"/>
        <w:lang w:val="es-ES"/>
      </w:rPr>
    </w:pPr>
    <w:r w:rsidRPr="004F2D3E">
      <w:rPr>
        <w:sz w:val="16"/>
        <w:szCs w:val="16"/>
      </w:rPr>
      <w:fldChar w:fldCharType="begin"/>
    </w:r>
    <w:r w:rsidRPr="004F2D3E">
      <w:rPr>
        <w:sz w:val="16"/>
        <w:szCs w:val="16"/>
        <w:lang w:val="es-ES"/>
      </w:rPr>
      <w:instrText xml:space="preserve"> FILENAME \p  \* MERGEFORMAT </w:instrText>
    </w:r>
    <w:r w:rsidRPr="004F2D3E">
      <w:rPr>
        <w:sz w:val="16"/>
        <w:szCs w:val="16"/>
      </w:rPr>
      <w:fldChar w:fldCharType="separate"/>
    </w:r>
    <w:r w:rsidR="001D53EC">
      <w:rPr>
        <w:noProof/>
        <w:sz w:val="16"/>
        <w:szCs w:val="16"/>
        <w:lang w:val="es-ES"/>
      </w:rPr>
      <w:t>Y:\APP\BR\CIRCS_DMS\CR\400\419\419F.docx</w:t>
    </w:r>
    <w:r w:rsidRPr="004F2D3E">
      <w:rPr>
        <w:noProof/>
        <w:sz w:val="16"/>
        <w:szCs w:val="16"/>
      </w:rPr>
      <w:fldChar w:fldCharType="end"/>
    </w:r>
    <w:r w:rsidRPr="004F2D3E">
      <w:rPr>
        <w:noProof/>
        <w:sz w:val="16"/>
        <w:szCs w:val="16"/>
        <w:lang w:val="es-ES"/>
      </w:rPr>
      <w:t xml:space="preserve"> (418169)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ED" w:rsidRPr="006173ED" w:rsidRDefault="006173ED" w:rsidP="006173ED">
    <w:pPr>
      <w:pStyle w:val="Footer"/>
      <w:rPr>
        <w:lang w:val="es-ES"/>
      </w:rPr>
    </w:pPr>
    <w:r>
      <w:fldChar w:fldCharType="begin"/>
    </w:r>
    <w:r w:rsidRPr="006173ED">
      <w:rPr>
        <w:lang w:val="es-ES"/>
      </w:rPr>
      <w:instrText xml:space="preserve"> FILENAME \p  \* MERGEFORMAT </w:instrText>
    </w:r>
    <w:r>
      <w:fldChar w:fldCharType="separate"/>
    </w:r>
    <w:r w:rsidR="001D53EC" w:rsidRPr="001D53EC">
      <w:rPr>
        <w:noProof/>
        <w:sz w:val="16"/>
        <w:lang w:val="es-ES"/>
      </w:rPr>
      <w:t>Y:\APP\BR</w:t>
    </w:r>
    <w:r w:rsidR="001D53EC">
      <w:rPr>
        <w:noProof/>
        <w:lang w:val="es-ES"/>
      </w:rPr>
      <w:t>\CIRCS_DMS\CR\400\419\419F.docx</w:t>
    </w:r>
    <w:r>
      <w:rPr>
        <w:noProof/>
      </w:rPr>
      <w:fldChar w:fldCharType="end"/>
    </w:r>
    <w:r w:rsidRPr="006173ED">
      <w:rPr>
        <w:noProof/>
        <w:sz w:val="16"/>
        <w:lang w:val="es-ES"/>
      </w:rPr>
      <w:t xml:space="preserve"> (</w:t>
    </w:r>
    <w:r>
      <w:rPr>
        <w:noProof/>
        <w:sz w:val="16"/>
        <w:lang w:val="es-ES"/>
      </w:rPr>
      <w:t>418169</w:t>
    </w:r>
    <w:r w:rsidRPr="006173ED">
      <w:rPr>
        <w:noProof/>
        <w:sz w:val="16"/>
        <w:lang w:val="es-E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504C26" w:rsidRDefault="005E42F8" w:rsidP="005E42F8">
    <w:pPr>
      <w:pStyle w:val="FirstFooter"/>
      <w:spacing w:line="240" w:lineRule="auto"/>
      <w:ind w:left="-397" w:right="-397"/>
      <w:jc w:val="center"/>
      <w:rPr>
        <w:sz w:val="18"/>
        <w:szCs w:val="18"/>
        <w:lang w:val="fr-FR"/>
      </w:rPr>
    </w:pPr>
    <w:r w:rsidRPr="00504C26">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504C26">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6173ED">
      <w:rPr>
        <w:sz w:val="18"/>
        <w:szCs w:val="18"/>
        <w:lang w:val="fr-CH"/>
      </w:rPr>
      <w:t>.</w:t>
    </w:r>
    <w:r w:rsidRPr="009E2358">
      <w:rPr>
        <w:sz w:val="18"/>
        <w:szCs w:val="18"/>
        <w:lang w:val="fr-CH"/>
      </w:rPr>
      <w:t xml:space="preserve">: +41 22 730 5111 • Fax: +41 22 733 7256 </w:t>
    </w:r>
    <w:r w:rsidRPr="00504C26">
      <w:rPr>
        <w:sz w:val="18"/>
        <w:szCs w:val="18"/>
        <w:lang w:val="fr-FR"/>
      </w:rPr>
      <w:t xml:space="preserve">• Courriel: </w:t>
    </w:r>
    <w:hyperlink r:id="rId1" w:history="1">
      <w:r w:rsidRPr="00504C26">
        <w:rPr>
          <w:rStyle w:val="Hyperlink"/>
          <w:sz w:val="18"/>
          <w:szCs w:val="18"/>
          <w:lang w:val="fr-FR"/>
        </w:rPr>
        <w:t>itumail@itu.int</w:t>
      </w:r>
    </w:hyperlink>
    <w:r w:rsidRPr="00504C26">
      <w:rPr>
        <w:sz w:val="18"/>
        <w:szCs w:val="18"/>
        <w:lang w:val="fr-FR"/>
      </w:rPr>
      <w:t xml:space="preserve"> • </w:t>
    </w:r>
    <w:hyperlink r:id="rId2" w:history="1">
      <w:r w:rsidRPr="00504C26">
        <w:rPr>
          <w:rStyle w:val="Hyperlink"/>
          <w:sz w:val="18"/>
          <w:szCs w:val="18"/>
          <w:lang w:val="fr-FR"/>
        </w:rPr>
        <w:t>www.itu.int</w:t>
      </w:r>
    </w:hyperlink>
    <w:r w:rsidRPr="00504C26">
      <w:rPr>
        <w:sz w:val="18"/>
        <w:szCs w:val="18"/>
        <w:lang w:val="fr-FR"/>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C59" w:rsidRDefault="007B2C59">
      <w:r>
        <w:t>____________________</w:t>
      </w:r>
    </w:p>
  </w:footnote>
  <w:footnote w:type="continuationSeparator" w:id="0">
    <w:p w:rsidR="007B2C59" w:rsidRDefault="007B2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4F2D3E">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1D53EC">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F2D3E" w:rsidRDefault="001B42C9" w:rsidP="004F2D3E">
    <w:pPr>
      <w:pStyle w:val="Header"/>
      <w:jc w:val="center"/>
      <w:rPr>
        <w:iCs/>
        <w:sz w:val="18"/>
        <w:szCs w:val="18"/>
      </w:rPr>
    </w:pPr>
    <w:r w:rsidRPr="004F2D3E">
      <w:rPr>
        <w:iCs/>
        <w:sz w:val="18"/>
        <w:szCs w:val="18"/>
      </w:rPr>
      <w:fldChar w:fldCharType="begin"/>
    </w:r>
    <w:r w:rsidR="00E915AF" w:rsidRPr="004F2D3E">
      <w:rPr>
        <w:iCs/>
        <w:sz w:val="18"/>
        <w:szCs w:val="18"/>
      </w:rPr>
      <w:instrText xml:space="preserve"> PAGE  \* MERGEFORMAT </w:instrText>
    </w:r>
    <w:r w:rsidRPr="004F2D3E">
      <w:rPr>
        <w:iCs/>
        <w:sz w:val="18"/>
        <w:szCs w:val="18"/>
      </w:rPr>
      <w:fldChar w:fldCharType="separate"/>
    </w:r>
    <w:r w:rsidR="001D53EC">
      <w:rPr>
        <w:iCs/>
        <w:noProof/>
        <w:sz w:val="18"/>
        <w:szCs w:val="18"/>
      </w:rPr>
      <w:t>3</w:t>
    </w:r>
    <w:r w:rsidRPr="004F2D3E">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04C2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53EC"/>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2D3E"/>
    <w:rsid w:val="004F4543"/>
    <w:rsid w:val="004F57BB"/>
    <w:rsid w:val="00504C26"/>
    <w:rsid w:val="00505309"/>
    <w:rsid w:val="0050789B"/>
    <w:rsid w:val="005224A1"/>
    <w:rsid w:val="00534372"/>
    <w:rsid w:val="00543DF8"/>
    <w:rsid w:val="00546101"/>
    <w:rsid w:val="00551D5D"/>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173ED"/>
    <w:rsid w:val="00625E22"/>
    <w:rsid w:val="00642050"/>
    <w:rsid w:val="0064371D"/>
    <w:rsid w:val="00650543"/>
    <w:rsid w:val="00650B2A"/>
    <w:rsid w:val="00651777"/>
    <w:rsid w:val="006550F8"/>
    <w:rsid w:val="006829F3"/>
    <w:rsid w:val="006A518B"/>
    <w:rsid w:val="006A6E0A"/>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2C59"/>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578C"/>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0D2A"/>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FB02D1E-8BC3-41B7-9E38-5CEA37A1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504C26"/>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504C2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6173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fr/ITU-R/terrestrial/tpr/Pages/Submission.aspx" TargetMode="External"/><Relationship Id="rId13" Type="http://schemas.openxmlformats.org/officeDocument/2006/relationships/hyperlink" Target="http://www.asbu.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fontTable" Target="fontTable.xml"/><Relationship Id="rId10" Type="http://schemas.openxmlformats.org/officeDocument/2006/relationships/hyperlink" Target="https://www.itu.int/md/R00-CR-CIR-0308/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www.abu.org.my"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B245D689104031971566612FDF5F07"/>
        <w:category>
          <w:name w:val="General"/>
          <w:gallery w:val="placeholder"/>
        </w:category>
        <w:types>
          <w:type w:val="bbPlcHdr"/>
        </w:types>
        <w:behaviors>
          <w:behavior w:val="content"/>
        </w:behaviors>
        <w:guid w:val="{D1EDE78F-2B8B-43D3-B77F-C01028C862F9}"/>
      </w:docPartPr>
      <w:docPartBody>
        <w:p w:rsidR="00C0448C" w:rsidRDefault="00C0448C">
          <w:pPr>
            <w:pStyle w:val="ADB245D689104031971566612FDF5F0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8C"/>
    <w:rsid w:val="005A5DA0"/>
    <w:rsid w:val="009D1B13"/>
    <w:rsid w:val="00C0448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B245D689104031971566612FDF5F07">
    <w:name w:val="ADB245D689104031971566612FDF5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111F3-48EF-48EC-9D8A-9305D393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3</Pages>
  <Words>724</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5678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Bontemps, Johann</dc:creator>
  <cp:lastModifiedBy>Portocarrero, Monica</cp:lastModifiedBy>
  <cp:revision>4</cp:revision>
  <cp:lastPrinted>2017-05-23T09:48:00Z</cp:lastPrinted>
  <dcterms:created xsi:type="dcterms:W3CDTF">2017-05-23T08:06:00Z</dcterms:created>
  <dcterms:modified xsi:type="dcterms:W3CDTF">2017-05-23T09:48:00Z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