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bookmarkStart w:id="0" w:name="_GoBack"/>
            <w:bookmarkEnd w:id="0"/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B821A9" w:rsidRPr="007D5A49" w:rsidTr="00BF4F25">
        <w:tc>
          <w:tcPr>
            <w:tcW w:w="5000" w:type="pct"/>
            <w:gridSpan w:val="3"/>
            <w:shd w:val="clear" w:color="auto" w:fill="auto"/>
          </w:tcPr>
          <w:p w:rsidR="00B821A9" w:rsidRPr="007D5A49" w:rsidRDefault="00B821A9" w:rsidP="00B821A9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B821A9" w:rsidRPr="007D5A49" w:rsidTr="00BF4F25">
        <w:tc>
          <w:tcPr>
            <w:tcW w:w="5000" w:type="pct"/>
            <w:gridSpan w:val="3"/>
            <w:shd w:val="clear" w:color="auto" w:fill="auto"/>
          </w:tcPr>
          <w:p w:rsidR="00B821A9" w:rsidRPr="007D5A49" w:rsidRDefault="00B821A9" w:rsidP="00B821A9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7D5A49" w:rsidTr="003B65BD">
        <w:tc>
          <w:tcPr>
            <w:tcW w:w="2707" w:type="pct"/>
            <w:gridSpan w:val="2"/>
            <w:shd w:val="clear" w:color="auto" w:fill="auto"/>
          </w:tcPr>
          <w:p w:rsidR="00F36590" w:rsidRPr="007D5A49" w:rsidRDefault="00F36590" w:rsidP="00E5187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7D5A49">
              <w:rPr>
                <w:rFonts w:hint="cs"/>
                <w:rtl/>
                <w:lang w:bidi="ar-AE"/>
              </w:rPr>
              <w:t>الرسالة ال</w:t>
            </w:r>
            <w:r w:rsidR="00B37C71">
              <w:rPr>
                <w:rFonts w:hint="cs"/>
                <w:rtl/>
                <w:lang w:bidi="ar-AE"/>
              </w:rPr>
              <w:t>‍</w:t>
            </w:r>
            <w:r w:rsidRPr="007D5A49">
              <w:rPr>
                <w:rFonts w:hint="cs"/>
                <w:rtl/>
                <w:lang w:bidi="ar-AE"/>
              </w:rPr>
              <w:t>معممة</w:t>
            </w:r>
          </w:p>
          <w:p w:rsidR="00F36590" w:rsidRPr="007D5A49" w:rsidRDefault="00C576E1" w:rsidP="0076196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7D5A49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</w:t>
            </w:r>
            <w:r w:rsidR="00761960">
              <w:rPr>
                <w:b/>
                <w:bCs/>
                <w:lang w:bidi="ar-SY"/>
              </w:rPr>
              <w:t>4</w:t>
            </w:r>
          </w:p>
        </w:tc>
        <w:tc>
          <w:tcPr>
            <w:tcW w:w="2293" w:type="pct"/>
            <w:shd w:val="clear" w:color="auto" w:fill="auto"/>
          </w:tcPr>
          <w:p w:rsidR="00F36590" w:rsidRPr="007D5A49" w:rsidRDefault="00D34456" w:rsidP="008A5995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18</w:t>
            </w:r>
            <w:r w:rsidR="00F36590" w:rsidRPr="007D5A49">
              <w:rPr>
                <w:rFonts w:hint="cs"/>
                <w:rtl/>
                <w:lang w:bidi="ar-SY"/>
              </w:rPr>
              <w:t xml:space="preserve"> </w:t>
            </w:r>
            <w:r w:rsidR="003B1A94">
              <w:rPr>
                <w:sz w:val="28"/>
                <w:szCs w:val="28"/>
                <w:rtl/>
              </w:rPr>
              <w:t>مارس</w:t>
            </w:r>
            <w:r w:rsidR="003B1A94">
              <w:rPr>
                <w:rFonts w:cs="Arial"/>
                <w:rtl/>
              </w:rPr>
              <w:t xml:space="preserve"> </w:t>
            </w:r>
            <w:r w:rsidR="00F36590" w:rsidRPr="007D5A49">
              <w:rPr>
                <w:lang w:bidi="ar-SY"/>
              </w:rPr>
              <w:t>201</w:t>
            </w:r>
            <w:r w:rsidR="00083A9A" w:rsidRPr="007D5A49">
              <w:rPr>
                <w:lang w:bidi="ar-SY"/>
              </w:rPr>
              <w:t>6</w:t>
            </w:r>
          </w:p>
        </w:tc>
      </w:tr>
      <w:tr w:rsidR="0079368A" w:rsidRPr="007D5A49" w:rsidTr="00932AEB">
        <w:tc>
          <w:tcPr>
            <w:tcW w:w="5000" w:type="pct"/>
            <w:gridSpan w:val="3"/>
            <w:shd w:val="clear" w:color="auto" w:fill="auto"/>
          </w:tcPr>
          <w:p w:rsidR="0079368A" w:rsidRPr="007D5A49" w:rsidRDefault="0079368A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C576E1">
            <w:pPr>
              <w:spacing w:after="120"/>
              <w:jc w:val="left"/>
              <w:rPr>
                <w:b/>
                <w:bCs/>
                <w:rtl/>
              </w:rPr>
            </w:pPr>
            <w:r w:rsidRPr="007D5A49">
              <w:rPr>
                <w:b/>
                <w:bCs/>
                <w:rtl/>
              </w:rPr>
              <w:t>إلى إدارات الدول الأعضاء في الاتحاد</w:t>
            </w:r>
            <w:r w:rsidR="00332ACB">
              <w:rPr>
                <w:rFonts w:hint="cs"/>
                <w:b/>
                <w:bCs/>
                <w:rtl/>
              </w:rPr>
              <w:t xml:space="preserve"> الدولي للاتصالات</w:t>
            </w:r>
          </w:p>
        </w:tc>
      </w:tr>
      <w:tr w:rsidR="00C71080" w:rsidRPr="007D5A49" w:rsidTr="00C35F67"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C71080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3403A3" w:rsidRPr="007D5A49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7D5A49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7D5A49">
              <w:rPr>
                <w:rtl/>
              </w:rPr>
              <w:t>الموضوع</w:t>
            </w:r>
            <w:r w:rsidRPr="007D5A49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576E1" w:rsidRDefault="00761960" w:rsidP="00BC7A95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spacing w:val="-4"/>
                <w:lang w:bidi="ar-SY"/>
              </w:rPr>
            </w:pPr>
            <w:r w:rsidRPr="00761960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إدخال رموز جديدة لأصناف ال‍محطات من أجل محطات في الخدمة </w:t>
            </w:r>
            <w:r w:rsidRPr="00761960">
              <w:rPr>
                <w:b/>
                <w:bCs/>
                <w:spacing w:val="-4"/>
                <w:rtl/>
                <w:lang w:bidi="ar-EG"/>
              </w:rPr>
              <w:t>المتنقلة الساتلية للطيران</w:t>
            </w:r>
            <w:r w:rsidR="003857A4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>
              <w:rPr>
                <w:b/>
                <w:bCs/>
                <w:spacing w:val="-4"/>
                <w:lang w:bidi="ar-EG"/>
              </w:rPr>
              <w:t>(AMS) </w:t>
            </w:r>
            <w:r w:rsidRPr="00761960">
              <w:rPr>
                <w:b/>
                <w:bCs/>
                <w:spacing w:val="-4"/>
                <w:lang w:bidi="ar-EG"/>
              </w:rPr>
              <w:t>(R)</w:t>
            </w:r>
            <w:r w:rsidRPr="00761960">
              <w:rPr>
                <w:rFonts w:hint="cs"/>
                <w:b/>
                <w:bCs/>
                <w:spacing w:val="-4"/>
                <w:rtl/>
              </w:rPr>
              <w:t xml:space="preserve"> و</w:t>
            </w:r>
            <w:r w:rsidRPr="00761960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الخدمة </w:t>
            </w:r>
            <w:r w:rsidRPr="00761960">
              <w:rPr>
                <w:b/>
                <w:bCs/>
                <w:spacing w:val="-4"/>
                <w:rtl/>
                <w:lang w:bidi="ar-EG"/>
              </w:rPr>
              <w:t>المتنقلة الساتلية للطيران</w:t>
            </w:r>
            <w:r w:rsidRPr="00761960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>
              <w:rPr>
                <w:b/>
                <w:bCs/>
                <w:spacing w:val="-4"/>
                <w:lang w:bidi="ar-EG"/>
              </w:rPr>
              <w:t>(</w:t>
            </w:r>
            <w:r w:rsidRPr="00761960">
              <w:rPr>
                <w:b/>
                <w:bCs/>
                <w:spacing w:val="-4"/>
                <w:lang w:bidi="ar-EG"/>
              </w:rPr>
              <w:t>AMS</w:t>
            </w:r>
            <w:r>
              <w:rPr>
                <w:b/>
                <w:bCs/>
                <w:spacing w:val="-4"/>
                <w:lang w:bidi="ar-EG"/>
              </w:rPr>
              <w:t>) </w:t>
            </w:r>
            <w:r w:rsidRPr="00761960">
              <w:rPr>
                <w:b/>
                <w:bCs/>
                <w:spacing w:val="-4"/>
                <w:lang w:bidi="ar-EG"/>
              </w:rPr>
              <w:t>(OR)</w:t>
            </w:r>
          </w:p>
        </w:tc>
      </w:tr>
    </w:tbl>
    <w:p w:rsidR="00761960" w:rsidRPr="00027677" w:rsidRDefault="00761960" w:rsidP="00741977">
      <w:pPr>
        <w:spacing w:before="1080"/>
        <w:rPr>
          <w:rtl/>
        </w:rPr>
      </w:pPr>
      <w:r w:rsidRPr="00027677">
        <w:rPr>
          <w:rFonts w:hint="cs"/>
          <w:rtl/>
        </w:rPr>
        <w:t>الغرض من هذه الرسالة ال‍معممة تزويد الإدارات ب‍معلومات وإرشادات بشأن الرموز ال</w:t>
      </w:r>
      <w:r w:rsidR="00F30CFC">
        <w:rPr>
          <w:rFonts w:hint="cs"/>
          <w:rtl/>
          <w:lang w:bidi="ar-EG"/>
        </w:rPr>
        <w:t>‍</w:t>
      </w:r>
      <w:r w:rsidRPr="00027677">
        <w:rPr>
          <w:rFonts w:hint="cs"/>
          <w:rtl/>
        </w:rPr>
        <w:t>جديدة لأصناف ال</w:t>
      </w:r>
      <w:r w:rsidR="00741977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محطات التي ينبغي استخدامها من أجل ال</w:t>
      </w:r>
      <w:r w:rsidR="00741977" w:rsidRPr="00027677">
        <w:rPr>
          <w:rFonts w:hint="cs"/>
          <w:rtl/>
        </w:rPr>
        <w:t>‍</w:t>
      </w:r>
      <w:r w:rsidRPr="00027677">
        <w:rPr>
          <w:rFonts w:hint="cs"/>
          <w:rtl/>
        </w:rPr>
        <w:t xml:space="preserve">محطات الفضائية </w:t>
      </w:r>
      <w:r w:rsidRPr="00027677">
        <w:rPr>
          <w:rFonts w:hint="cs"/>
          <w:b/>
          <w:bCs/>
          <w:rtl/>
        </w:rPr>
        <w:t xml:space="preserve">في الخدمة </w:t>
      </w:r>
      <w:r w:rsidRPr="00027677">
        <w:rPr>
          <w:b/>
          <w:bCs/>
          <w:color w:val="000000"/>
          <w:rtl/>
        </w:rPr>
        <w:t>المتنقلة الساتلية للطيران</w:t>
      </w:r>
      <w:r w:rsidRPr="00027677">
        <w:rPr>
          <w:rFonts w:hint="cs"/>
          <w:b/>
          <w:bCs/>
          <w:color w:val="000000"/>
          <w:rtl/>
        </w:rPr>
        <w:t xml:space="preserve"> </w:t>
      </w:r>
      <w:r w:rsidR="00741977" w:rsidRPr="00027677">
        <w:rPr>
          <w:b/>
          <w:bCs/>
          <w:color w:val="000000"/>
        </w:rPr>
        <w:t>(AMS) </w:t>
      </w:r>
      <w:r w:rsidRPr="00027677">
        <w:rPr>
          <w:b/>
          <w:bCs/>
          <w:color w:val="000000"/>
        </w:rPr>
        <w:t>(R)</w:t>
      </w:r>
      <w:r w:rsidRPr="00027677">
        <w:rPr>
          <w:rFonts w:hint="cs"/>
          <w:b/>
          <w:bCs/>
          <w:rtl/>
        </w:rPr>
        <w:t xml:space="preserve"> والخدمة </w:t>
      </w:r>
      <w:r w:rsidRPr="00027677">
        <w:rPr>
          <w:b/>
          <w:bCs/>
          <w:color w:val="000000"/>
          <w:rtl/>
        </w:rPr>
        <w:t>المتنقلة الساتلية للطيران</w:t>
      </w:r>
      <w:r w:rsidRPr="00027677">
        <w:rPr>
          <w:rFonts w:hint="eastAsia"/>
          <w:b/>
          <w:bCs/>
          <w:color w:val="000000"/>
          <w:rtl/>
        </w:rPr>
        <w:t> </w:t>
      </w:r>
      <w:r w:rsidRPr="00027677">
        <w:rPr>
          <w:b/>
          <w:bCs/>
        </w:rPr>
        <w:t>(AMS) (OR)</w:t>
      </w:r>
      <w:r w:rsidRPr="00027677">
        <w:rPr>
          <w:rFonts w:hint="cs"/>
          <w:rtl/>
        </w:rPr>
        <w:t xml:space="preserve"> (انظر الرقم</w:t>
      </w:r>
      <w:r w:rsidRPr="00027677">
        <w:rPr>
          <w:rFonts w:hint="eastAsia"/>
          <w:rtl/>
        </w:rPr>
        <w:t> </w:t>
      </w:r>
      <w:r w:rsidRPr="00027677">
        <w:rPr>
          <w:b/>
          <w:bCs/>
        </w:rPr>
        <w:t>37.1</w:t>
      </w:r>
      <w:r w:rsidRPr="00027677">
        <w:rPr>
          <w:rFonts w:hint="cs"/>
          <w:rtl/>
        </w:rPr>
        <w:t>).</w:t>
      </w:r>
    </w:p>
    <w:p w:rsidR="00761960" w:rsidRPr="00027677" w:rsidRDefault="00761960" w:rsidP="0010183A">
      <w:pPr>
        <w:rPr>
          <w:rtl/>
        </w:rPr>
      </w:pPr>
      <w:r w:rsidRPr="00027677">
        <w:rPr>
          <w:rFonts w:hint="cs"/>
          <w:rtl/>
        </w:rPr>
        <w:t>وبغية ت</w:t>
      </w:r>
      <w:r w:rsidR="00F0606B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مييز ت</w:t>
      </w:r>
      <w:r w:rsidR="00E24605">
        <w:rPr>
          <w:rFonts w:hint="cs"/>
          <w:rtl/>
        </w:rPr>
        <w:t>‍</w:t>
      </w:r>
      <w:r w:rsidRPr="00027677">
        <w:rPr>
          <w:rFonts w:hint="cs"/>
          <w:rtl/>
        </w:rPr>
        <w:t>خصيصات التردد 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محطة فضائية في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خدمة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 xml:space="preserve">متنقلة الساتلية للطيران </w:t>
      </w:r>
      <w:r w:rsidRPr="00027677">
        <w:rPr>
          <w:color w:val="000000"/>
        </w:rPr>
        <w:t>(AMS) (R)</w:t>
      </w:r>
      <w:r w:rsidRPr="00027677">
        <w:rPr>
          <w:rFonts w:hint="cs"/>
          <w:rtl/>
        </w:rPr>
        <w:t xml:space="preserve"> وال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 xml:space="preserve">خدمة </w:t>
      </w:r>
      <w:r w:rsidRPr="00027677">
        <w:rPr>
          <w:color w:val="000000"/>
          <w:rtl/>
        </w:rPr>
        <w:t>ال</w:t>
      </w:r>
      <w:r w:rsidR="005137F4" w:rsidRPr="00027677">
        <w:rPr>
          <w:rFonts w:hint="cs"/>
          <w:color w:val="000000"/>
          <w:rtl/>
        </w:rPr>
        <w:t>‍</w:t>
      </w:r>
      <w:r w:rsidRPr="00027677">
        <w:rPr>
          <w:color w:val="000000"/>
          <w:rtl/>
        </w:rPr>
        <w:t>متنقلة الساتلية للطيران</w:t>
      </w:r>
      <w:r w:rsidRPr="00027677">
        <w:rPr>
          <w:rFonts w:hint="eastAsia"/>
          <w:color w:val="000000"/>
          <w:rtl/>
        </w:rPr>
        <w:t> </w:t>
      </w:r>
      <w:r w:rsidRPr="00027677">
        <w:t>(AMS) (OR)</w:t>
      </w:r>
      <w:r w:rsidRPr="00027677">
        <w:rPr>
          <w:rFonts w:hint="cs"/>
          <w:rtl/>
        </w:rPr>
        <w:t xml:space="preserve"> عن تلك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خاصة ب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محطة فضائية في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خدمة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متنقلة الساتلية للطيران (رمز صنف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محطة</w:t>
      </w:r>
      <w:r w:rsidR="0010183A">
        <w:rPr>
          <w:rFonts w:hint="eastAsia"/>
          <w:rtl/>
        </w:rPr>
        <w:t> </w:t>
      </w:r>
      <w:r w:rsidRPr="00027677">
        <w:rPr>
          <w:b/>
          <w:bCs/>
        </w:rPr>
        <w:t>EJ</w:t>
      </w:r>
      <w:r w:rsidRPr="00027677">
        <w:rPr>
          <w:rFonts w:hint="cs"/>
          <w:rtl/>
        </w:rPr>
        <w:t>) والتمكن من إجراء الفحص ال</w:t>
      </w:r>
      <w:r w:rsidR="005137F4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مناسب فيما</w:t>
      </w:r>
      <w:r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>يتعلق ب</w:t>
      </w:r>
      <w:r w:rsidR="000B46CB" w:rsidRPr="00027677">
        <w:rPr>
          <w:rFonts w:hint="cs"/>
          <w:rtl/>
        </w:rPr>
        <w:t>‍</w:t>
      </w:r>
      <w:r w:rsidRPr="00027677">
        <w:rPr>
          <w:rFonts w:hint="cs"/>
          <w:rtl/>
        </w:rPr>
        <w:t>جدول توزيع نطاقات التردد، قام ال</w:t>
      </w:r>
      <w:r w:rsidR="004E55E8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مكتب بتعريف رموز جديدة لأصناف ال</w:t>
      </w:r>
      <w:r w:rsidR="00295308" w:rsidRPr="00027677">
        <w:rPr>
          <w:rFonts w:hint="cs"/>
          <w:rtl/>
        </w:rPr>
        <w:t>‍</w:t>
      </w:r>
      <w:r w:rsidRPr="00027677">
        <w:rPr>
          <w:rFonts w:hint="cs"/>
          <w:rtl/>
        </w:rPr>
        <w:t xml:space="preserve">محطات من أجل </w:t>
      </w:r>
      <w:r w:rsidRPr="00027677">
        <w:rPr>
          <w:rFonts w:hint="cs"/>
          <w:b/>
          <w:bCs/>
          <w:rtl/>
        </w:rPr>
        <w:t>ال‍جدول</w:t>
      </w:r>
      <w:r w:rsidRPr="00027677">
        <w:rPr>
          <w:rFonts w:hint="eastAsia"/>
          <w:b/>
          <w:bCs/>
          <w:rtl/>
        </w:rPr>
        <w:t> </w:t>
      </w:r>
      <w:r w:rsidRPr="00027677">
        <w:rPr>
          <w:b/>
          <w:bCs/>
        </w:rPr>
        <w:t>3</w:t>
      </w:r>
      <w:r w:rsidRPr="00027677">
        <w:rPr>
          <w:rFonts w:hint="cs"/>
          <w:rtl/>
        </w:rPr>
        <w:t xml:space="preserve"> في</w:t>
      </w:r>
      <w:r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>مقدمة النشرة الإعلامية الدولية للترددات (ال‍خدمات الفضائية) الصادرة عن مكتب الاتصالات الراديوية، على</w:t>
      </w:r>
      <w:r w:rsidR="00085A3B"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>النحو</w:t>
      </w:r>
      <w:r w:rsidR="00085A3B"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>التالي:</w:t>
      </w:r>
    </w:p>
    <w:p w:rsidR="00761960" w:rsidRPr="00027677" w:rsidRDefault="00761960" w:rsidP="00327324">
      <w:pPr>
        <w:ind w:left="720"/>
      </w:pPr>
      <w:r w:rsidRPr="00027677">
        <w:rPr>
          <w:b/>
        </w:rPr>
        <w:t>E5</w:t>
      </w:r>
      <w:r w:rsidRPr="00027677">
        <w:rPr>
          <w:rFonts w:hint="cs"/>
          <w:b/>
          <w:rtl/>
        </w:rPr>
        <w:t xml:space="preserve"> - </w:t>
      </w:r>
      <w:r w:rsidRPr="00027677">
        <w:rPr>
          <w:rFonts w:hint="cs"/>
          <w:rtl/>
        </w:rPr>
        <w:t>م‍حطة فضائية في ال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خدمة ال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متنقلة الساتلية للطيران</w:t>
      </w:r>
      <w:r w:rsidR="00327324">
        <w:rPr>
          <w:rFonts w:hint="eastAsia"/>
          <w:rtl/>
        </w:rPr>
        <w:t> </w:t>
      </w:r>
      <w:r w:rsidRPr="00027677">
        <w:t>(R)</w:t>
      </w:r>
    </w:p>
    <w:p w:rsidR="00761960" w:rsidRPr="00027677" w:rsidRDefault="00761960" w:rsidP="00327324">
      <w:pPr>
        <w:ind w:left="720"/>
      </w:pPr>
      <w:r w:rsidRPr="00027677">
        <w:rPr>
          <w:b/>
        </w:rPr>
        <w:t>E6</w:t>
      </w:r>
      <w:r w:rsidRPr="00027677">
        <w:rPr>
          <w:rFonts w:hint="cs"/>
          <w:b/>
          <w:rtl/>
        </w:rPr>
        <w:t xml:space="preserve"> - </w:t>
      </w:r>
      <w:r w:rsidRPr="00027677">
        <w:rPr>
          <w:rFonts w:hint="cs"/>
          <w:rtl/>
        </w:rPr>
        <w:t>م‍حطة فضائية في ال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خدمة ال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متنقلة الساتلية للطيران</w:t>
      </w:r>
      <w:r w:rsidR="00327324">
        <w:rPr>
          <w:rFonts w:hint="eastAsia"/>
          <w:rtl/>
        </w:rPr>
        <w:t> </w:t>
      </w:r>
      <w:r w:rsidRPr="00027677">
        <w:t>(OR)</w:t>
      </w:r>
    </w:p>
    <w:p w:rsidR="00761960" w:rsidRPr="00027677" w:rsidRDefault="00761960" w:rsidP="00327324">
      <w:pPr>
        <w:ind w:left="720"/>
        <w:rPr>
          <w:b/>
          <w:rtl/>
        </w:rPr>
      </w:pPr>
      <w:r w:rsidRPr="00027677">
        <w:rPr>
          <w:b/>
        </w:rPr>
        <w:t>T5</w:t>
      </w:r>
      <w:r w:rsidRPr="00027677">
        <w:rPr>
          <w:rFonts w:hint="cs"/>
          <w:b/>
          <w:rtl/>
        </w:rPr>
        <w:t xml:space="preserve"> - </w:t>
      </w:r>
      <w:r w:rsidRPr="00027677">
        <w:rPr>
          <w:b/>
          <w:rtl/>
        </w:rPr>
        <w:t>م</w:t>
      </w:r>
      <w:r w:rsidR="00FF3052" w:rsidRPr="00027677">
        <w:rPr>
          <w:rFonts w:hint="cs"/>
          <w:b/>
          <w:rtl/>
        </w:rPr>
        <w:t>‍</w:t>
      </w:r>
      <w:r w:rsidRPr="00027677">
        <w:rPr>
          <w:b/>
          <w:rtl/>
        </w:rPr>
        <w:t>حطة أرضية في طائرة في ال</w:t>
      </w:r>
      <w:r w:rsidR="00D931B9" w:rsidRPr="00027677">
        <w:rPr>
          <w:rFonts w:hint="cs"/>
          <w:b/>
          <w:rtl/>
        </w:rPr>
        <w:t>‍</w:t>
      </w:r>
      <w:r w:rsidRPr="00027677">
        <w:rPr>
          <w:b/>
          <w:rtl/>
        </w:rPr>
        <w:t>خدمة ال</w:t>
      </w:r>
      <w:r w:rsidR="00D931B9" w:rsidRPr="00027677">
        <w:rPr>
          <w:rFonts w:hint="cs"/>
          <w:b/>
          <w:rtl/>
        </w:rPr>
        <w:t>‍</w:t>
      </w:r>
      <w:r w:rsidRPr="00027677">
        <w:rPr>
          <w:b/>
          <w:rtl/>
        </w:rPr>
        <w:t xml:space="preserve">متنقلة الساتلية </w:t>
      </w:r>
      <w:r w:rsidRPr="00027677">
        <w:rPr>
          <w:rFonts w:hint="cs"/>
          <w:b/>
          <w:rtl/>
        </w:rPr>
        <w:t>للطيران</w:t>
      </w:r>
      <w:r w:rsidR="00327324">
        <w:rPr>
          <w:rFonts w:hint="eastAsia"/>
          <w:b/>
          <w:rtl/>
        </w:rPr>
        <w:t> </w:t>
      </w:r>
      <w:r w:rsidRPr="00027677">
        <w:rPr>
          <w:bCs/>
        </w:rPr>
        <w:t>(R)</w:t>
      </w:r>
    </w:p>
    <w:p w:rsidR="00761960" w:rsidRPr="00027677" w:rsidRDefault="00761960" w:rsidP="00327324">
      <w:pPr>
        <w:ind w:left="720"/>
        <w:rPr>
          <w:b/>
          <w:rtl/>
        </w:rPr>
      </w:pPr>
      <w:r w:rsidRPr="00027677">
        <w:rPr>
          <w:b/>
        </w:rPr>
        <w:t>T6</w:t>
      </w:r>
      <w:r w:rsidRPr="00027677">
        <w:rPr>
          <w:rFonts w:hint="cs"/>
          <w:b/>
          <w:rtl/>
        </w:rPr>
        <w:t xml:space="preserve"> - </w:t>
      </w:r>
      <w:r w:rsidRPr="00027677">
        <w:rPr>
          <w:b/>
          <w:rtl/>
        </w:rPr>
        <w:t>م</w:t>
      </w:r>
      <w:r w:rsidR="00FF3052" w:rsidRPr="00027677">
        <w:rPr>
          <w:rFonts w:hint="cs"/>
          <w:b/>
          <w:rtl/>
          <w:lang w:bidi="ar-EG"/>
        </w:rPr>
        <w:t>‍</w:t>
      </w:r>
      <w:r w:rsidRPr="00027677">
        <w:rPr>
          <w:b/>
          <w:rtl/>
        </w:rPr>
        <w:t>حطة أرضية في طائرة في ال</w:t>
      </w:r>
      <w:r w:rsidR="00D931B9" w:rsidRPr="00027677">
        <w:rPr>
          <w:rFonts w:hint="cs"/>
          <w:b/>
          <w:rtl/>
        </w:rPr>
        <w:t>‍</w:t>
      </w:r>
      <w:r w:rsidRPr="00027677">
        <w:rPr>
          <w:b/>
          <w:rtl/>
        </w:rPr>
        <w:t>خدمة ال</w:t>
      </w:r>
      <w:r w:rsidR="00D931B9" w:rsidRPr="00027677">
        <w:rPr>
          <w:rFonts w:hint="cs"/>
          <w:b/>
          <w:rtl/>
        </w:rPr>
        <w:t>‍</w:t>
      </w:r>
      <w:r w:rsidRPr="00027677">
        <w:rPr>
          <w:b/>
          <w:rtl/>
        </w:rPr>
        <w:t xml:space="preserve">متنقلة الساتلية </w:t>
      </w:r>
      <w:r w:rsidRPr="00027677">
        <w:rPr>
          <w:rFonts w:hint="cs"/>
          <w:b/>
          <w:rtl/>
        </w:rPr>
        <w:t>للطيران</w:t>
      </w:r>
      <w:r w:rsidR="00327324">
        <w:rPr>
          <w:rFonts w:hint="eastAsia"/>
          <w:b/>
          <w:rtl/>
        </w:rPr>
        <w:t> </w:t>
      </w:r>
      <w:r w:rsidRPr="00027677">
        <w:rPr>
          <w:bCs/>
        </w:rPr>
        <w:t>(OR)</w:t>
      </w:r>
    </w:p>
    <w:p w:rsidR="00761960" w:rsidRPr="00027677" w:rsidRDefault="00761960" w:rsidP="00027677">
      <w:pPr>
        <w:rPr>
          <w:rtl/>
        </w:rPr>
      </w:pPr>
      <w:r w:rsidRPr="00027677">
        <w:rPr>
          <w:rFonts w:hint="cs"/>
          <w:rtl/>
        </w:rPr>
        <w:t>و</w:t>
      </w:r>
      <w:r w:rsidR="005701CC" w:rsidRPr="00027677">
        <w:rPr>
          <w:rFonts w:hint="cs"/>
          <w:rtl/>
        </w:rPr>
        <w:t xml:space="preserve">يرجى من </w:t>
      </w:r>
      <w:r w:rsidRPr="00027677">
        <w:rPr>
          <w:rFonts w:hint="cs"/>
          <w:rtl/>
        </w:rPr>
        <w:t>الإدارات أن تستعمل الرموز ال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جديدة لأصناف ال</w:t>
      </w:r>
      <w:r w:rsidR="0076233A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محطات عند تقدي</w:t>
      </w:r>
      <w:r w:rsidR="00D931B9" w:rsidRPr="00027677">
        <w:rPr>
          <w:rFonts w:hint="cs"/>
          <w:rtl/>
        </w:rPr>
        <w:t>‍</w:t>
      </w:r>
      <w:r w:rsidRPr="00027677">
        <w:rPr>
          <w:rFonts w:hint="cs"/>
          <w:rtl/>
        </w:rPr>
        <w:t>م بطاقات التبليغ إلى ال‍مكتب فيما</w:t>
      </w:r>
      <w:r w:rsidR="00D52F47"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>يتعلق بال</w:t>
      </w:r>
      <w:r w:rsidR="004F1A8C">
        <w:rPr>
          <w:rFonts w:hint="cs"/>
          <w:rtl/>
        </w:rPr>
        <w:t>‍</w:t>
      </w:r>
      <w:r w:rsidRPr="00027677">
        <w:rPr>
          <w:rFonts w:hint="cs"/>
          <w:rtl/>
        </w:rPr>
        <w:t>محطات الفضائية في كل من ال</w:t>
      </w:r>
      <w:r w:rsidR="00EC6C5F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خدمات</w:t>
      </w:r>
      <w:r w:rsidR="00D52F47" w:rsidRPr="00027677">
        <w:rPr>
          <w:rFonts w:hint="cs"/>
          <w:rtl/>
        </w:rPr>
        <w:t xml:space="preserve"> ال</w:t>
      </w:r>
      <w:r w:rsidR="00EC6C5F" w:rsidRPr="00027677">
        <w:rPr>
          <w:rFonts w:hint="cs"/>
          <w:rtl/>
        </w:rPr>
        <w:t>‍</w:t>
      </w:r>
      <w:r w:rsidR="00D52F47" w:rsidRPr="00027677">
        <w:rPr>
          <w:rFonts w:hint="cs"/>
          <w:rtl/>
        </w:rPr>
        <w:t>مذكورة</w:t>
      </w:r>
      <w:r w:rsidRPr="00027677">
        <w:rPr>
          <w:rFonts w:hint="cs"/>
          <w:rtl/>
        </w:rPr>
        <w:t>.</w:t>
      </w:r>
    </w:p>
    <w:p w:rsidR="00761960" w:rsidRPr="002A7ECB" w:rsidRDefault="00761960" w:rsidP="00AC1904">
      <w:pPr>
        <w:rPr>
          <w:spacing w:val="-2"/>
          <w:rtl/>
        </w:rPr>
      </w:pPr>
      <w:r w:rsidRPr="002A7ECB">
        <w:rPr>
          <w:rFonts w:hint="cs"/>
          <w:spacing w:val="-2"/>
          <w:rtl/>
        </w:rPr>
        <w:t>وسيُستخدم الرمز ال</w:t>
      </w:r>
      <w:r w:rsidR="004E55E8" w:rsidRPr="002A7ECB">
        <w:rPr>
          <w:rFonts w:hint="cs"/>
          <w:spacing w:val="-2"/>
          <w:rtl/>
        </w:rPr>
        <w:t>‍</w:t>
      </w:r>
      <w:r w:rsidRPr="002A7ECB">
        <w:rPr>
          <w:rFonts w:hint="cs"/>
          <w:spacing w:val="-2"/>
          <w:rtl/>
        </w:rPr>
        <w:t>جديد فيما</w:t>
      </w:r>
      <w:r w:rsidR="007613B8" w:rsidRPr="002A7ECB">
        <w:rPr>
          <w:rFonts w:hint="eastAsia"/>
          <w:spacing w:val="-2"/>
          <w:rtl/>
        </w:rPr>
        <w:t> </w:t>
      </w:r>
      <w:r w:rsidRPr="002A7ECB">
        <w:rPr>
          <w:rFonts w:hint="cs"/>
          <w:spacing w:val="-2"/>
          <w:rtl/>
        </w:rPr>
        <w:t>يتعلق بالتبليغات ال</w:t>
      </w:r>
      <w:r w:rsidR="004E55E8" w:rsidRPr="002A7ECB">
        <w:rPr>
          <w:rFonts w:hint="cs"/>
          <w:spacing w:val="-2"/>
          <w:rtl/>
        </w:rPr>
        <w:t>‍</w:t>
      </w:r>
      <w:r w:rsidRPr="002A7ECB">
        <w:rPr>
          <w:rFonts w:hint="cs"/>
          <w:spacing w:val="-2"/>
          <w:rtl/>
        </w:rPr>
        <w:t>مقدمة بشأن ال</w:t>
      </w:r>
      <w:r w:rsidR="004E55E8" w:rsidRPr="002A7ECB">
        <w:rPr>
          <w:rFonts w:hint="cs"/>
          <w:spacing w:val="-2"/>
          <w:rtl/>
        </w:rPr>
        <w:t>‍</w:t>
      </w:r>
      <w:r w:rsidRPr="002A7ECB">
        <w:rPr>
          <w:rFonts w:hint="cs"/>
          <w:spacing w:val="-2"/>
          <w:rtl/>
        </w:rPr>
        <w:t>خدمة ال</w:t>
      </w:r>
      <w:r w:rsidR="004E55E8" w:rsidRPr="002A7ECB">
        <w:rPr>
          <w:rFonts w:hint="cs"/>
          <w:spacing w:val="-2"/>
          <w:rtl/>
        </w:rPr>
        <w:t>‍</w:t>
      </w:r>
      <w:r w:rsidRPr="002A7ECB">
        <w:rPr>
          <w:rFonts w:hint="cs"/>
          <w:spacing w:val="-2"/>
          <w:rtl/>
        </w:rPr>
        <w:t xml:space="preserve">متنقلة الساتلية للطيران </w:t>
      </w:r>
      <w:r w:rsidR="00950F91" w:rsidRPr="002A7ECB">
        <w:rPr>
          <w:color w:val="000000"/>
          <w:spacing w:val="-2"/>
        </w:rPr>
        <w:t>(AMS) </w:t>
      </w:r>
      <w:r w:rsidRPr="002A7ECB">
        <w:rPr>
          <w:color w:val="000000"/>
          <w:spacing w:val="-2"/>
        </w:rPr>
        <w:t>(R)</w:t>
      </w:r>
      <w:r w:rsidRPr="002A7ECB">
        <w:rPr>
          <w:rFonts w:hint="cs"/>
          <w:spacing w:val="-2"/>
          <w:rtl/>
        </w:rPr>
        <w:t xml:space="preserve"> (أرض-فضاء) في</w:t>
      </w:r>
      <w:r w:rsidR="00CF68FF" w:rsidRPr="002A7ECB">
        <w:rPr>
          <w:rFonts w:hint="eastAsia"/>
          <w:spacing w:val="-2"/>
          <w:rtl/>
        </w:rPr>
        <w:t> </w:t>
      </w:r>
      <w:r w:rsidRPr="002A7ECB">
        <w:rPr>
          <w:rFonts w:hint="cs"/>
          <w:spacing w:val="-2"/>
          <w:rtl/>
        </w:rPr>
        <w:t>نطاق التردد</w:t>
      </w:r>
      <w:r w:rsidR="00CF68FF" w:rsidRPr="002A7ECB">
        <w:rPr>
          <w:rFonts w:hint="eastAsia"/>
          <w:spacing w:val="-2"/>
          <w:rtl/>
        </w:rPr>
        <w:t> </w:t>
      </w:r>
      <w:r w:rsidRPr="002A7ECB">
        <w:rPr>
          <w:spacing w:val="-2"/>
        </w:rPr>
        <w:t>MHz 1 092,3</w:t>
      </w:r>
      <w:r w:rsidR="00AC1904">
        <w:rPr>
          <w:spacing w:val="-2"/>
        </w:rPr>
        <w:noBreakHyphen/>
      </w:r>
      <w:r w:rsidRPr="002A7ECB">
        <w:rPr>
          <w:spacing w:val="-2"/>
        </w:rPr>
        <w:t>1 087,7</w:t>
      </w:r>
      <w:r w:rsidRPr="002A7ECB">
        <w:rPr>
          <w:rFonts w:hint="cs"/>
          <w:spacing w:val="-2"/>
          <w:rtl/>
        </w:rPr>
        <w:t xml:space="preserve"> وفقاً لأحكام الرقم</w:t>
      </w:r>
      <w:r w:rsidRPr="002A7ECB">
        <w:rPr>
          <w:rFonts w:hint="cs"/>
          <w:b/>
          <w:bCs/>
          <w:spacing w:val="-2"/>
          <w:rtl/>
        </w:rPr>
        <w:t xml:space="preserve"> </w:t>
      </w:r>
      <w:r w:rsidR="00BF708A" w:rsidRPr="002A7ECB">
        <w:rPr>
          <w:b/>
          <w:bCs/>
          <w:spacing w:val="-2"/>
        </w:rPr>
        <w:t>[A25.5] </w:t>
      </w:r>
      <w:r w:rsidRPr="002A7ECB">
        <w:rPr>
          <w:b/>
          <w:bCs/>
          <w:spacing w:val="-2"/>
        </w:rPr>
        <w:t>328AA.5</w:t>
      </w:r>
      <w:r w:rsidRPr="002A7ECB">
        <w:rPr>
          <w:rFonts w:hint="cs"/>
          <w:spacing w:val="-2"/>
          <w:rtl/>
        </w:rPr>
        <w:t xml:space="preserve"> والتي تلقاها ال</w:t>
      </w:r>
      <w:r w:rsidR="004E55E8" w:rsidRPr="002A7ECB">
        <w:rPr>
          <w:rFonts w:hint="cs"/>
          <w:spacing w:val="-2"/>
          <w:rtl/>
          <w:lang w:bidi="ar-EG"/>
        </w:rPr>
        <w:t>‍</w:t>
      </w:r>
      <w:r w:rsidRPr="002A7ECB">
        <w:rPr>
          <w:rFonts w:hint="cs"/>
          <w:spacing w:val="-2"/>
          <w:rtl/>
        </w:rPr>
        <w:t xml:space="preserve">مكتب اعتباراً من </w:t>
      </w:r>
      <w:r w:rsidRPr="002A7ECB">
        <w:rPr>
          <w:b/>
          <w:bCs/>
          <w:spacing w:val="-2"/>
        </w:rPr>
        <w:t>28</w:t>
      </w:r>
      <w:r w:rsidR="002A7ECB" w:rsidRPr="002A7ECB">
        <w:rPr>
          <w:rFonts w:hint="eastAsia"/>
          <w:b/>
          <w:bCs/>
          <w:spacing w:val="-2"/>
          <w:rtl/>
        </w:rPr>
        <w:t> </w:t>
      </w:r>
      <w:r w:rsidRPr="002A7ECB">
        <w:rPr>
          <w:rFonts w:hint="cs"/>
          <w:b/>
          <w:bCs/>
          <w:spacing w:val="-2"/>
          <w:rtl/>
        </w:rPr>
        <w:t>نوفمبر</w:t>
      </w:r>
      <w:r w:rsidR="002A7ECB" w:rsidRPr="002A7ECB">
        <w:rPr>
          <w:rFonts w:hint="eastAsia"/>
          <w:b/>
          <w:bCs/>
          <w:spacing w:val="-2"/>
          <w:rtl/>
        </w:rPr>
        <w:t> </w:t>
      </w:r>
      <w:r w:rsidRPr="002A7ECB">
        <w:rPr>
          <w:b/>
          <w:bCs/>
          <w:spacing w:val="-2"/>
        </w:rPr>
        <w:t>2015</w:t>
      </w:r>
      <w:r w:rsidRPr="002A7ECB">
        <w:rPr>
          <w:rFonts w:hint="cs"/>
          <w:spacing w:val="-2"/>
          <w:rtl/>
        </w:rPr>
        <w:t>.</w:t>
      </w:r>
    </w:p>
    <w:p w:rsidR="00761960" w:rsidRPr="00027677" w:rsidRDefault="00761960" w:rsidP="00AC1904">
      <w:pPr>
        <w:rPr>
          <w:rtl/>
        </w:rPr>
      </w:pPr>
      <w:r w:rsidRPr="00027677">
        <w:rPr>
          <w:rFonts w:hint="cs"/>
          <w:rtl/>
        </w:rPr>
        <w:t>وعلاوة</w:t>
      </w:r>
      <w:r w:rsidR="00293903" w:rsidRPr="00027677">
        <w:rPr>
          <w:rFonts w:hint="cs"/>
          <w:rtl/>
        </w:rPr>
        <w:t>ً</w:t>
      </w:r>
      <w:r w:rsidRPr="00027677">
        <w:rPr>
          <w:rFonts w:hint="cs"/>
          <w:rtl/>
        </w:rPr>
        <w:t xml:space="preserve"> على ذلك، فإن ت</w:t>
      </w:r>
      <w:r w:rsidR="004E55E8" w:rsidRPr="00027677">
        <w:rPr>
          <w:rFonts w:hint="cs"/>
          <w:rtl/>
        </w:rPr>
        <w:t>‍</w:t>
      </w:r>
      <w:r w:rsidRPr="00027677">
        <w:rPr>
          <w:rFonts w:hint="cs"/>
          <w:rtl/>
        </w:rPr>
        <w:t>خصيصات التردد التي ت</w:t>
      </w:r>
      <w:r w:rsidR="004E55E8" w:rsidRPr="00027677">
        <w:rPr>
          <w:rFonts w:hint="cs"/>
          <w:rtl/>
        </w:rPr>
        <w:t>‍</w:t>
      </w:r>
      <w:r w:rsidRPr="00027677">
        <w:rPr>
          <w:rFonts w:hint="cs"/>
          <w:rtl/>
        </w:rPr>
        <w:t>حمل صنف ال</w:t>
      </w:r>
      <w:r w:rsidR="004E55E8" w:rsidRPr="00027677">
        <w:rPr>
          <w:rFonts w:hint="cs"/>
          <w:rtl/>
        </w:rPr>
        <w:t>‍</w:t>
      </w:r>
      <w:r w:rsidRPr="00027677">
        <w:rPr>
          <w:rFonts w:hint="cs"/>
          <w:rtl/>
        </w:rPr>
        <w:t xml:space="preserve">محطة </w:t>
      </w:r>
      <w:r w:rsidRPr="00027677">
        <w:rPr>
          <w:lang w:val="en-GB"/>
        </w:rPr>
        <w:t>EJ</w:t>
      </w:r>
      <w:r w:rsidRPr="00027677">
        <w:rPr>
          <w:rFonts w:hint="cs"/>
          <w:rtl/>
        </w:rPr>
        <w:t xml:space="preserve"> في نطاقي التردد </w:t>
      </w:r>
      <w:r w:rsidRPr="00027677">
        <w:t>MHz 1</w:t>
      </w:r>
      <w:r w:rsidR="00293903" w:rsidRPr="00027677">
        <w:t> </w:t>
      </w:r>
      <w:r w:rsidRPr="00027677">
        <w:t>626,5</w:t>
      </w:r>
      <w:r w:rsidR="00AC1904">
        <w:noBreakHyphen/>
      </w:r>
      <w:r w:rsidRPr="00027677">
        <w:t>1</w:t>
      </w:r>
      <w:r w:rsidR="00293903" w:rsidRPr="00027677">
        <w:t> </w:t>
      </w:r>
      <w:r w:rsidRPr="00027677">
        <w:t>610</w:t>
      </w:r>
      <w:r w:rsidRPr="00027677">
        <w:rPr>
          <w:rFonts w:hint="cs"/>
          <w:rtl/>
        </w:rPr>
        <w:t xml:space="preserve"> </w:t>
      </w:r>
      <w:r w:rsidRPr="00027677">
        <w:rPr>
          <w:rtl/>
        </w:rPr>
        <w:br/>
      </w:r>
      <w:r w:rsidRPr="00027677">
        <w:rPr>
          <w:rFonts w:hint="cs"/>
          <w:rtl/>
        </w:rPr>
        <w:t>و</w:t>
      </w:r>
      <w:r w:rsidRPr="00027677">
        <w:t>MHz 5</w:t>
      </w:r>
      <w:r w:rsidR="00293903" w:rsidRPr="00027677">
        <w:t> </w:t>
      </w:r>
      <w:r w:rsidRPr="00027677">
        <w:t>150</w:t>
      </w:r>
      <w:r w:rsidRPr="00027677">
        <w:noBreakHyphen/>
        <w:t>5</w:t>
      </w:r>
      <w:r w:rsidR="00293903" w:rsidRPr="00027677">
        <w:t> </w:t>
      </w:r>
      <w:r w:rsidRPr="00027677">
        <w:t>000</w:t>
      </w:r>
      <w:r w:rsidR="00293903" w:rsidRPr="00027677">
        <w:rPr>
          <w:rFonts w:hint="cs"/>
          <w:rtl/>
        </w:rPr>
        <w:t xml:space="preserve"> </w:t>
      </w:r>
      <w:r w:rsidRPr="00027677">
        <w:rPr>
          <w:rFonts w:hint="cs"/>
          <w:rtl/>
        </w:rPr>
        <w:t xml:space="preserve">في قاعدة البيانات </w:t>
      </w:r>
      <w:r w:rsidRPr="00027677">
        <w:rPr>
          <w:lang w:val="en-GB"/>
        </w:rPr>
        <w:t>SRS_ALL</w:t>
      </w:r>
      <w:r w:rsidRPr="00027677">
        <w:rPr>
          <w:rFonts w:hint="cs"/>
          <w:rtl/>
          <w:lang w:val="en-GB"/>
        </w:rPr>
        <w:t xml:space="preserve"> ستُغيّر إلى </w:t>
      </w:r>
      <w:r w:rsidRPr="00027677">
        <w:t>E5/T5</w:t>
      </w:r>
      <w:r w:rsidRPr="00027677">
        <w:rPr>
          <w:rFonts w:hint="cs"/>
          <w:rtl/>
        </w:rPr>
        <w:t xml:space="preserve"> حسب </w:t>
      </w:r>
      <w:r w:rsidR="000E66D9" w:rsidRPr="00027677">
        <w:rPr>
          <w:rFonts w:hint="cs"/>
          <w:rtl/>
        </w:rPr>
        <w:t>ال</w:t>
      </w:r>
      <w:r w:rsidR="00B1467F">
        <w:rPr>
          <w:rFonts w:hint="cs"/>
          <w:rtl/>
        </w:rPr>
        <w:t>‍</w:t>
      </w:r>
      <w:r w:rsidR="000E66D9" w:rsidRPr="00027677">
        <w:rPr>
          <w:rFonts w:hint="cs"/>
          <w:rtl/>
        </w:rPr>
        <w:t>حالة</w:t>
      </w:r>
      <w:r w:rsidRPr="00027677">
        <w:rPr>
          <w:rFonts w:hint="cs"/>
          <w:rtl/>
        </w:rPr>
        <w:t>.</w:t>
      </w:r>
    </w:p>
    <w:p w:rsidR="00761960" w:rsidRPr="005C123C" w:rsidRDefault="00761960" w:rsidP="00540A4F">
      <w:pPr>
        <w:tabs>
          <w:tab w:val="clear" w:pos="794"/>
          <w:tab w:val="left" w:pos="567"/>
        </w:tabs>
        <w:rPr>
          <w:spacing w:val="4"/>
          <w:rtl/>
        </w:rPr>
      </w:pPr>
      <w:r w:rsidRPr="005C123C">
        <w:rPr>
          <w:rFonts w:hint="cs"/>
          <w:spacing w:val="4"/>
          <w:rtl/>
        </w:rPr>
        <w:lastRenderedPageBreak/>
        <w:t xml:space="preserve">وسيتاح </w:t>
      </w:r>
      <w:r w:rsidRPr="005C123C">
        <w:rPr>
          <w:rFonts w:hint="cs"/>
          <w:b/>
          <w:bCs/>
          <w:spacing w:val="4"/>
          <w:rtl/>
        </w:rPr>
        <w:t xml:space="preserve">ال‍جدول </w:t>
      </w:r>
      <w:r w:rsidRPr="005C123C">
        <w:rPr>
          <w:b/>
          <w:bCs/>
          <w:spacing w:val="4"/>
        </w:rPr>
        <w:t>3</w:t>
      </w:r>
      <w:r w:rsidRPr="005C123C">
        <w:rPr>
          <w:rFonts w:hint="cs"/>
          <w:spacing w:val="4"/>
          <w:rtl/>
        </w:rPr>
        <w:t xml:space="preserve"> ال‍محدَّث الوارد في ال‍مقدمة على ال‍خط من أجل الاطلاع عليه في العنوان التالي: </w:t>
      </w:r>
      <w:hyperlink r:id="rId8" w:history="1">
        <w:r w:rsidRPr="005C123C">
          <w:rPr>
            <w:rStyle w:val="Hyperlink"/>
            <w:spacing w:val="4"/>
          </w:rPr>
          <w:t>http://www.itu.int/ITU-R/space/preface/index.html</w:t>
        </w:r>
      </w:hyperlink>
      <w:r w:rsidRPr="005C123C">
        <w:rPr>
          <w:rFonts w:hint="cs"/>
          <w:spacing w:val="4"/>
          <w:rtl/>
        </w:rPr>
        <w:t xml:space="preserve"> كما سيتاح في </w:t>
      </w:r>
      <w:r w:rsidRPr="005C123C">
        <w:rPr>
          <w:rFonts w:hint="cs"/>
          <w:b/>
          <w:bCs/>
          <w:spacing w:val="4"/>
          <w:rtl/>
        </w:rPr>
        <w:t>النشرة الإعلامية الدولية للترددات</w:t>
      </w:r>
      <w:r w:rsidRPr="005C123C">
        <w:rPr>
          <w:rFonts w:hint="cs"/>
          <w:spacing w:val="4"/>
          <w:rtl/>
        </w:rPr>
        <w:t xml:space="preserve"> (ال‍خدمات الفضائية) </w:t>
      </w:r>
      <w:r w:rsidR="00540A4F" w:rsidRPr="00597A15">
        <w:rPr>
          <w:rFonts w:hint="cs"/>
          <w:spacing w:val="4"/>
          <w:rtl/>
        </w:rPr>
        <w:t>رقم</w:t>
      </w:r>
      <w:r w:rsidR="00540A4F" w:rsidRPr="00597A15">
        <w:rPr>
          <w:rFonts w:hint="eastAsia"/>
          <w:spacing w:val="4"/>
          <w:rtl/>
        </w:rPr>
        <w:t> </w:t>
      </w:r>
      <w:r w:rsidR="00540A4F">
        <w:rPr>
          <w:rStyle w:val="Strong"/>
          <w:b w:val="0"/>
          <w:bCs w:val="0"/>
          <w:color w:val="auto"/>
          <w:spacing w:val="4"/>
          <w:szCs w:val="24"/>
        </w:rPr>
        <w:t>2816</w:t>
      </w:r>
      <w:r w:rsidR="00540A4F" w:rsidRPr="00597A15">
        <w:rPr>
          <w:rFonts w:hint="cs"/>
          <w:spacing w:val="4"/>
          <w:rtl/>
        </w:rPr>
        <w:t>/</w:t>
      </w:r>
      <w:r w:rsidR="00540A4F">
        <w:rPr>
          <w:lang w:val="fr-FR" w:bidi="ar-SY"/>
        </w:rPr>
        <w:t>29</w:t>
      </w:r>
      <w:r w:rsidR="00540A4F">
        <w:rPr>
          <w:rFonts w:hint="eastAsia"/>
          <w:rtl/>
          <w:lang w:bidi="ar-SY"/>
        </w:rPr>
        <w:t> </w:t>
      </w:r>
      <w:r w:rsidR="00540A4F" w:rsidRPr="00452A10">
        <w:rPr>
          <w:sz w:val="30"/>
          <w:rtl/>
        </w:rPr>
        <w:t>مارس</w:t>
      </w:r>
      <w:r w:rsidR="00540A4F">
        <w:rPr>
          <w:rFonts w:hint="cs"/>
          <w:spacing w:val="4"/>
          <w:rtl/>
        </w:rPr>
        <w:t xml:space="preserve"> </w:t>
      </w:r>
      <w:r w:rsidR="00540A4F" w:rsidRPr="00597A15">
        <w:rPr>
          <w:spacing w:val="4"/>
        </w:rPr>
        <w:t>2016</w:t>
      </w:r>
      <w:r w:rsidR="00540A4F" w:rsidRPr="00597A15">
        <w:rPr>
          <w:rFonts w:hint="cs"/>
          <w:spacing w:val="4"/>
          <w:rtl/>
        </w:rPr>
        <w:t xml:space="preserve"> والنشرات اللاحقة</w:t>
      </w:r>
      <w:r w:rsidRPr="005C123C">
        <w:rPr>
          <w:rFonts w:hint="cs"/>
          <w:spacing w:val="4"/>
          <w:rtl/>
        </w:rPr>
        <w:t>.</w:t>
      </w:r>
    </w:p>
    <w:p w:rsidR="00761960" w:rsidRPr="00027677" w:rsidRDefault="00761960" w:rsidP="00540A4F">
      <w:pPr>
        <w:tabs>
          <w:tab w:val="clear" w:pos="794"/>
          <w:tab w:val="left" w:pos="567"/>
        </w:tabs>
        <w:rPr>
          <w:rtl/>
        </w:rPr>
      </w:pPr>
      <w:r w:rsidRPr="00027677">
        <w:rPr>
          <w:rFonts w:hint="cs"/>
          <w:rtl/>
        </w:rPr>
        <w:t>وسوف تتاح م‍جموعة برم‍جيات مكتب الاتصالات الراديوية ال‍محدَّثة ال</w:t>
      </w:r>
      <w:r w:rsidR="00F54DC5">
        <w:rPr>
          <w:rFonts w:hint="cs"/>
          <w:rtl/>
        </w:rPr>
        <w:t>‍</w:t>
      </w:r>
      <w:r w:rsidRPr="00027677">
        <w:rPr>
          <w:rFonts w:hint="cs"/>
          <w:rtl/>
        </w:rPr>
        <w:t>خاصة بالتبليغ الإلكتروني وإقرار الصلاحية والاستفسار عن الشبكات الساتلية (</w:t>
      </w:r>
      <w:r w:rsidRPr="00027677">
        <w:t>SpaceCap</w:t>
      </w:r>
      <w:r w:rsidRPr="00027677">
        <w:rPr>
          <w:rFonts w:hint="cs"/>
          <w:rtl/>
        </w:rPr>
        <w:t xml:space="preserve"> و</w:t>
      </w:r>
      <w:r w:rsidRPr="00027677">
        <w:t>SpaceVal</w:t>
      </w:r>
      <w:r w:rsidRPr="00027677">
        <w:rPr>
          <w:rFonts w:hint="cs"/>
          <w:rtl/>
        </w:rPr>
        <w:t xml:space="preserve"> و</w:t>
      </w:r>
      <w:r w:rsidRPr="00027677">
        <w:t>SpaceQry</w:t>
      </w:r>
      <w:r w:rsidRPr="00027677">
        <w:rPr>
          <w:rFonts w:hint="cs"/>
          <w:rtl/>
        </w:rPr>
        <w:t>) مع الرموز ال</w:t>
      </w:r>
      <w:r w:rsidR="00F54DC5">
        <w:rPr>
          <w:rFonts w:hint="cs"/>
          <w:rtl/>
        </w:rPr>
        <w:t>‍</w:t>
      </w:r>
      <w:r w:rsidRPr="00027677">
        <w:rPr>
          <w:rFonts w:hint="cs"/>
          <w:rtl/>
        </w:rPr>
        <w:t>جديدة من أجل تن‍زيلها في</w:t>
      </w:r>
      <w:r w:rsidRPr="00027677">
        <w:rPr>
          <w:rFonts w:hint="eastAsia"/>
          <w:rtl/>
        </w:rPr>
        <w:t> </w:t>
      </w:r>
      <w:r w:rsidRPr="00027677">
        <w:rPr>
          <w:rFonts w:hint="cs"/>
          <w:rtl/>
        </w:rPr>
        <w:t xml:space="preserve">ال‍موقع التالي: </w:t>
      </w:r>
      <w:hyperlink r:id="rId9" w:history="1">
        <w:r w:rsidRPr="00027677">
          <w:rPr>
            <w:rStyle w:val="Hyperlink"/>
          </w:rPr>
          <w:t>http://www.itu.int/ITU-R/go/space-software/en</w:t>
        </w:r>
      </w:hyperlink>
      <w:r w:rsidRPr="00027677">
        <w:rPr>
          <w:rFonts w:hint="cs"/>
          <w:rtl/>
        </w:rPr>
        <w:t xml:space="preserve"> كما ستتاح في النشرة الإعلامية الدولية للترددات (ال‍خدمات الفضائية) </w:t>
      </w:r>
      <w:r w:rsidR="00540A4F" w:rsidRPr="00FB504B">
        <w:rPr>
          <w:rFonts w:hint="cs"/>
          <w:rtl/>
        </w:rPr>
        <w:t>رقم</w:t>
      </w:r>
      <w:r w:rsidR="00540A4F" w:rsidRPr="00FB504B">
        <w:rPr>
          <w:rFonts w:hint="eastAsia"/>
          <w:rtl/>
        </w:rPr>
        <w:t> </w:t>
      </w:r>
      <w:r w:rsidR="00540A4F">
        <w:rPr>
          <w:rStyle w:val="Strong"/>
          <w:b w:val="0"/>
          <w:bCs w:val="0"/>
          <w:color w:val="auto"/>
          <w:szCs w:val="24"/>
        </w:rPr>
        <w:t>2816</w:t>
      </w:r>
      <w:r w:rsidR="00540A4F" w:rsidRPr="00FB504B">
        <w:rPr>
          <w:rFonts w:hint="cs"/>
          <w:rtl/>
        </w:rPr>
        <w:t>/</w:t>
      </w:r>
      <w:r w:rsidR="00540A4F">
        <w:rPr>
          <w:lang w:val="fr-FR" w:bidi="ar-SY"/>
        </w:rPr>
        <w:t>29</w:t>
      </w:r>
      <w:r w:rsidR="00540A4F">
        <w:rPr>
          <w:rFonts w:hint="eastAsia"/>
          <w:rtl/>
          <w:lang w:bidi="ar-SY"/>
        </w:rPr>
        <w:t> </w:t>
      </w:r>
      <w:r w:rsidR="00540A4F" w:rsidRPr="00452A10">
        <w:rPr>
          <w:sz w:val="30"/>
          <w:rtl/>
        </w:rPr>
        <w:t>مارس</w:t>
      </w:r>
      <w:r w:rsidR="00540A4F">
        <w:rPr>
          <w:rFonts w:hint="eastAsia"/>
          <w:rtl/>
        </w:rPr>
        <w:t> </w:t>
      </w:r>
      <w:r w:rsidR="00540A4F">
        <w:t>2016</w:t>
      </w:r>
      <w:r w:rsidR="00540A4F">
        <w:rPr>
          <w:rFonts w:hint="cs"/>
          <w:rtl/>
        </w:rPr>
        <w:t xml:space="preserve"> والنشرات اللاحقة</w:t>
      </w:r>
      <w:r w:rsidR="00540A4F" w:rsidRPr="006049E4">
        <w:rPr>
          <w:rFonts w:hint="cs"/>
          <w:rtl/>
        </w:rPr>
        <w:t>.</w:t>
      </w:r>
    </w:p>
    <w:p w:rsidR="00761960" w:rsidRPr="00027677" w:rsidRDefault="00761960" w:rsidP="00E06E4D">
      <w:pPr>
        <w:tabs>
          <w:tab w:val="clear" w:pos="794"/>
          <w:tab w:val="left" w:pos="567"/>
        </w:tabs>
        <w:rPr>
          <w:rtl/>
        </w:rPr>
      </w:pPr>
      <w:r w:rsidRPr="00027677">
        <w:rPr>
          <w:rFonts w:hint="cs"/>
          <w:rtl/>
        </w:rPr>
        <w:t>و</w:t>
      </w:r>
      <w:r w:rsidR="000E66D9" w:rsidRPr="00027677">
        <w:rPr>
          <w:rFonts w:hint="cs"/>
          <w:rtl/>
        </w:rPr>
        <w:t xml:space="preserve">يبقى </w:t>
      </w:r>
      <w:r w:rsidRPr="00027677">
        <w:rPr>
          <w:rFonts w:hint="cs"/>
          <w:rtl/>
        </w:rPr>
        <w:t>ال‍مكتب على استعداد دائماً لتقدي‍م أي توضيحات قد ت‍حتاج إليها إدارتكم بصدد ال‍</w:t>
      </w:r>
      <w:r w:rsidR="000E66D9" w:rsidRPr="00027677">
        <w:rPr>
          <w:rFonts w:hint="cs"/>
          <w:rtl/>
        </w:rPr>
        <w:t>موضوع</w:t>
      </w:r>
      <w:r w:rsidRPr="00027677">
        <w:rPr>
          <w:rFonts w:hint="cs"/>
          <w:rtl/>
        </w:rPr>
        <w:t xml:space="preserve"> </w:t>
      </w:r>
      <w:r w:rsidR="000E66D9" w:rsidRPr="00027677">
        <w:rPr>
          <w:rFonts w:hint="cs"/>
          <w:rtl/>
        </w:rPr>
        <w:t>الذي تتناوله</w:t>
      </w:r>
      <w:r w:rsidRPr="00027677">
        <w:rPr>
          <w:rFonts w:hint="cs"/>
          <w:rtl/>
        </w:rPr>
        <w:t xml:space="preserve"> هذه الرسالة ال‍معممة وذلك </w:t>
      </w:r>
      <w:r w:rsidR="000E66D9" w:rsidRPr="00027677">
        <w:rPr>
          <w:rFonts w:hint="cs"/>
          <w:rtl/>
        </w:rPr>
        <w:t>باستعمال عنوان البريد الإلكتروني</w:t>
      </w:r>
      <w:r w:rsidRPr="00027677">
        <w:rPr>
          <w:rFonts w:hint="cs"/>
          <w:rtl/>
        </w:rPr>
        <w:t xml:space="preserve"> </w:t>
      </w:r>
      <w:hyperlink r:id="rId10" w:history="1">
        <w:r w:rsidRPr="00027677">
          <w:rPr>
            <w:rStyle w:val="Hyperlink"/>
          </w:rPr>
          <w:t>brmail@itu.int</w:t>
        </w:r>
      </w:hyperlink>
      <w:r w:rsidRPr="00027677">
        <w:rPr>
          <w:rFonts w:hint="cs"/>
          <w:rtl/>
        </w:rPr>
        <w:t>.</w:t>
      </w:r>
    </w:p>
    <w:p w:rsidR="008F5F1A" w:rsidRPr="00027677" w:rsidRDefault="008F5F1A" w:rsidP="004235D9">
      <w:pPr>
        <w:tabs>
          <w:tab w:val="clear" w:pos="794"/>
          <w:tab w:val="left" w:pos="567"/>
        </w:tabs>
        <w:spacing w:before="1440"/>
        <w:jc w:val="left"/>
        <w:rPr>
          <w:rtl/>
          <w:lang w:bidi="ar-SY"/>
        </w:rPr>
      </w:pPr>
      <w:r w:rsidRPr="00027677">
        <w:rPr>
          <w:rFonts w:hint="cs"/>
          <w:rtl/>
          <w:lang w:bidi="ar-SY"/>
        </w:rPr>
        <w:t>فرانسوا</w:t>
      </w:r>
      <w:r w:rsidR="00BE15BE" w:rsidRPr="00027677">
        <w:rPr>
          <w:rFonts w:hint="eastAsia"/>
          <w:rtl/>
          <w:lang w:bidi="ar-SY"/>
        </w:rPr>
        <w:t> </w:t>
      </w:r>
      <w:r w:rsidRPr="00027677">
        <w:rPr>
          <w:rFonts w:hint="cs"/>
          <w:rtl/>
          <w:lang w:bidi="ar-SY"/>
        </w:rPr>
        <w:t>رانسي</w:t>
      </w:r>
      <w:r w:rsidRPr="00027677">
        <w:rPr>
          <w:rFonts w:hint="cs"/>
          <w:rtl/>
          <w:lang w:bidi="ar-SY"/>
        </w:rPr>
        <w:br/>
        <w:t>ال‍مدير</w:t>
      </w:r>
    </w:p>
    <w:p w:rsidR="008F5F1A" w:rsidRPr="008E27BB" w:rsidRDefault="008F5F1A" w:rsidP="00257B23">
      <w:pPr>
        <w:spacing w:before="2640"/>
        <w:rPr>
          <w:b/>
          <w:bCs/>
          <w:sz w:val="18"/>
          <w:szCs w:val="24"/>
          <w:rtl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8F5F1A" w:rsidRPr="008E27BB" w:rsidRDefault="008F5F1A" w:rsidP="00120FDB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إدارات الدول الأعضاء في </w:t>
      </w:r>
      <w:r w:rsidRPr="008E27BB">
        <w:rPr>
          <w:rFonts w:hint="cs"/>
          <w:sz w:val="18"/>
          <w:szCs w:val="24"/>
          <w:rtl/>
        </w:rPr>
        <w:t>الات</w:t>
      </w:r>
      <w:r>
        <w:rPr>
          <w:rFonts w:hint="cs"/>
          <w:sz w:val="18"/>
          <w:szCs w:val="24"/>
          <w:rtl/>
        </w:rPr>
        <w:t>‍ح</w:t>
      </w:r>
      <w:r w:rsidRPr="008E27BB">
        <w:rPr>
          <w:rFonts w:hint="cs"/>
          <w:sz w:val="18"/>
          <w:szCs w:val="24"/>
          <w:rtl/>
        </w:rPr>
        <w:t>اد</w:t>
      </w:r>
    </w:p>
    <w:p w:rsidR="008F5F1A" w:rsidRPr="008E27BB" w:rsidRDefault="008F5F1A" w:rsidP="008F5F1A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أعضاء </w:t>
      </w:r>
      <w:r w:rsidRPr="008E27BB">
        <w:rPr>
          <w:rFonts w:hint="cs"/>
          <w:sz w:val="18"/>
          <w:szCs w:val="24"/>
          <w:rtl/>
        </w:rPr>
        <w:t>ل</w:t>
      </w:r>
      <w:r>
        <w:rPr>
          <w:rFonts w:hint="cs"/>
          <w:sz w:val="18"/>
          <w:szCs w:val="24"/>
          <w:rtl/>
        </w:rPr>
        <w:t>‍ج</w:t>
      </w:r>
      <w:r w:rsidRPr="008E27BB">
        <w:rPr>
          <w:rFonts w:hint="cs"/>
          <w:sz w:val="18"/>
          <w:szCs w:val="24"/>
          <w:rtl/>
        </w:rPr>
        <w:t>نة</w:t>
      </w:r>
      <w:r w:rsidRPr="008E27BB">
        <w:rPr>
          <w:sz w:val="18"/>
          <w:szCs w:val="24"/>
          <w:rtl/>
        </w:rPr>
        <w:t xml:space="preserve"> لوائح الراديو</w:t>
      </w:r>
    </w:p>
    <w:sectPr w:rsidR="008F5F1A" w:rsidRPr="008E27BB" w:rsidSect="007E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49" w:rsidRDefault="007D5A49" w:rsidP="00F36590">
      <w:pPr>
        <w:spacing w:before="0" w:line="240" w:lineRule="auto"/>
      </w:pPr>
      <w:r>
        <w:separator/>
      </w:r>
    </w:p>
  </w:endnote>
  <w:end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73" w:rsidRDefault="00611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611F73" w:rsidRDefault="007E6E52" w:rsidP="00611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4C" w:rsidRPr="0048284C" w:rsidRDefault="0048284C" w:rsidP="0048284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48284C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48284C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itumail@itu.int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www.itu.int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48284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49" w:rsidRDefault="007D5A49" w:rsidP="00F36590">
      <w:pPr>
        <w:spacing w:before="0" w:line="240" w:lineRule="auto"/>
      </w:pPr>
      <w:r>
        <w:separator/>
      </w:r>
    </w:p>
  </w:footnote>
  <w:foot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73" w:rsidRDefault="00611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DB05AE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fr-CH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fr-CH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9"/>
    <w:rsid w:val="00021997"/>
    <w:rsid w:val="00027677"/>
    <w:rsid w:val="0003590A"/>
    <w:rsid w:val="00083A9A"/>
    <w:rsid w:val="00085A3B"/>
    <w:rsid w:val="00090574"/>
    <w:rsid w:val="000B46CB"/>
    <w:rsid w:val="000B73F4"/>
    <w:rsid w:val="000E66D9"/>
    <w:rsid w:val="0010183A"/>
    <w:rsid w:val="00120FDB"/>
    <w:rsid w:val="00130B83"/>
    <w:rsid w:val="00160B05"/>
    <w:rsid w:val="00185E59"/>
    <w:rsid w:val="0019323F"/>
    <w:rsid w:val="001A04CA"/>
    <w:rsid w:val="001D1D7B"/>
    <w:rsid w:val="001D2B83"/>
    <w:rsid w:val="002158C3"/>
    <w:rsid w:val="00225C7B"/>
    <w:rsid w:val="0023283D"/>
    <w:rsid w:val="00241274"/>
    <w:rsid w:val="00257B23"/>
    <w:rsid w:val="002716CC"/>
    <w:rsid w:val="00281882"/>
    <w:rsid w:val="00293903"/>
    <w:rsid w:val="00295308"/>
    <w:rsid w:val="002978F4"/>
    <w:rsid w:val="002A062E"/>
    <w:rsid w:val="002A7ECB"/>
    <w:rsid w:val="002B028D"/>
    <w:rsid w:val="002B5944"/>
    <w:rsid w:val="002C709D"/>
    <w:rsid w:val="002E6541"/>
    <w:rsid w:val="002F0307"/>
    <w:rsid w:val="002F49C0"/>
    <w:rsid w:val="00315C04"/>
    <w:rsid w:val="00322846"/>
    <w:rsid w:val="00327324"/>
    <w:rsid w:val="00330344"/>
    <w:rsid w:val="00332ACB"/>
    <w:rsid w:val="00335CE7"/>
    <w:rsid w:val="003403A3"/>
    <w:rsid w:val="00341FFF"/>
    <w:rsid w:val="00357185"/>
    <w:rsid w:val="003857A4"/>
    <w:rsid w:val="003B1A94"/>
    <w:rsid w:val="003B65BD"/>
    <w:rsid w:val="0040525C"/>
    <w:rsid w:val="004235D9"/>
    <w:rsid w:val="0042686F"/>
    <w:rsid w:val="00443869"/>
    <w:rsid w:val="00470A8F"/>
    <w:rsid w:val="0048284C"/>
    <w:rsid w:val="00485E78"/>
    <w:rsid w:val="0048605D"/>
    <w:rsid w:val="004941EA"/>
    <w:rsid w:val="004B2ED5"/>
    <w:rsid w:val="004C566D"/>
    <w:rsid w:val="004C6CD2"/>
    <w:rsid w:val="004D2C7A"/>
    <w:rsid w:val="004D704B"/>
    <w:rsid w:val="004D7E11"/>
    <w:rsid w:val="004E55E8"/>
    <w:rsid w:val="004F1A8C"/>
    <w:rsid w:val="005137F4"/>
    <w:rsid w:val="00535D8B"/>
    <w:rsid w:val="00540A4F"/>
    <w:rsid w:val="0055510C"/>
    <w:rsid w:val="0055516A"/>
    <w:rsid w:val="005701CC"/>
    <w:rsid w:val="005936A6"/>
    <w:rsid w:val="00597A15"/>
    <w:rsid w:val="005C123C"/>
    <w:rsid w:val="005C771D"/>
    <w:rsid w:val="005F0778"/>
    <w:rsid w:val="005F4897"/>
    <w:rsid w:val="00611F73"/>
    <w:rsid w:val="00657025"/>
    <w:rsid w:val="006E1CFD"/>
    <w:rsid w:val="006F33CC"/>
    <w:rsid w:val="006F63F7"/>
    <w:rsid w:val="00706D7A"/>
    <w:rsid w:val="00714C7B"/>
    <w:rsid w:val="00733D09"/>
    <w:rsid w:val="00741977"/>
    <w:rsid w:val="00753B67"/>
    <w:rsid w:val="007613B8"/>
    <w:rsid w:val="00761960"/>
    <w:rsid w:val="0076233A"/>
    <w:rsid w:val="0076731C"/>
    <w:rsid w:val="00767D40"/>
    <w:rsid w:val="0078057D"/>
    <w:rsid w:val="0079368A"/>
    <w:rsid w:val="007A03DD"/>
    <w:rsid w:val="007D5A49"/>
    <w:rsid w:val="007D5A83"/>
    <w:rsid w:val="007E488A"/>
    <w:rsid w:val="007E597D"/>
    <w:rsid w:val="007E6E52"/>
    <w:rsid w:val="007F0B3C"/>
    <w:rsid w:val="008235CD"/>
    <w:rsid w:val="008513CB"/>
    <w:rsid w:val="008A5995"/>
    <w:rsid w:val="008D22F0"/>
    <w:rsid w:val="008D2CD7"/>
    <w:rsid w:val="008F562B"/>
    <w:rsid w:val="008F5F1A"/>
    <w:rsid w:val="009070A1"/>
    <w:rsid w:val="009147C5"/>
    <w:rsid w:val="00950F91"/>
    <w:rsid w:val="00951EBA"/>
    <w:rsid w:val="00982B28"/>
    <w:rsid w:val="0098764F"/>
    <w:rsid w:val="00991F38"/>
    <w:rsid w:val="009B0104"/>
    <w:rsid w:val="009B44FF"/>
    <w:rsid w:val="009F123E"/>
    <w:rsid w:val="009F685C"/>
    <w:rsid w:val="00A0706D"/>
    <w:rsid w:val="00A23A0B"/>
    <w:rsid w:val="00A41CDE"/>
    <w:rsid w:val="00A424E0"/>
    <w:rsid w:val="00A626DE"/>
    <w:rsid w:val="00A97F94"/>
    <w:rsid w:val="00AA0852"/>
    <w:rsid w:val="00AA305C"/>
    <w:rsid w:val="00AB7CE2"/>
    <w:rsid w:val="00AC1904"/>
    <w:rsid w:val="00AD59C1"/>
    <w:rsid w:val="00B11105"/>
    <w:rsid w:val="00B1467F"/>
    <w:rsid w:val="00B37C71"/>
    <w:rsid w:val="00B5527F"/>
    <w:rsid w:val="00B821A9"/>
    <w:rsid w:val="00BA3262"/>
    <w:rsid w:val="00BA58A9"/>
    <w:rsid w:val="00BC7A95"/>
    <w:rsid w:val="00BD1969"/>
    <w:rsid w:val="00BE15BE"/>
    <w:rsid w:val="00BF01A2"/>
    <w:rsid w:val="00BF708A"/>
    <w:rsid w:val="00BF72CF"/>
    <w:rsid w:val="00C17820"/>
    <w:rsid w:val="00C2318B"/>
    <w:rsid w:val="00C23601"/>
    <w:rsid w:val="00C576E1"/>
    <w:rsid w:val="00C65978"/>
    <w:rsid w:val="00C674FE"/>
    <w:rsid w:val="00C71080"/>
    <w:rsid w:val="00C75633"/>
    <w:rsid w:val="00C825B4"/>
    <w:rsid w:val="00C86869"/>
    <w:rsid w:val="00CB3E2E"/>
    <w:rsid w:val="00CB7EC6"/>
    <w:rsid w:val="00CC22AF"/>
    <w:rsid w:val="00CE2EE1"/>
    <w:rsid w:val="00CF3FFD"/>
    <w:rsid w:val="00CF68FF"/>
    <w:rsid w:val="00CF6C6E"/>
    <w:rsid w:val="00D0209C"/>
    <w:rsid w:val="00D34456"/>
    <w:rsid w:val="00D524E0"/>
    <w:rsid w:val="00D52F47"/>
    <w:rsid w:val="00D77D0F"/>
    <w:rsid w:val="00D931B9"/>
    <w:rsid w:val="00DA1CF0"/>
    <w:rsid w:val="00DA5D29"/>
    <w:rsid w:val="00DB05AE"/>
    <w:rsid w:val="00DB24F5"/>
    <w:rsid w:val="00DB5C53"/>
    <w:rsid w:val="00DC24B4"/>
    <w:rsid w:val="00DE4E80"/>
    <w:rsid w:val="00DF16DC"/>
    <w:rsid w:val="00E02604"/>
    <w:rsid w:val="00E06E4D"/>
    <w:rsid w:val="00E2067C"/>
    <w:rsid w:val="00E21471"/>
    <w:rsid w:val="00E24605"/>
    <w:rsid w:val="00E3407A"/>
    <w:rsid w:val="00E45211"/>
    <w:rsid w:val="00E51872"/>
    <w:rsid w:val="00E64F8E"/>
    <w:rsid w:val="00E94897"/>
    <w:rsid w:val="00E96F8D"/>
    <w:rsid w:val="00EB5D6C"/>
    <w:rsid w:val="00EC5C2A"/>
    <w:rsid w:val="00EC6C5F"/>
    <w:rsid w:val="00EE187E"/>
    <w:rsid w:val="00F0606B"/>
    <w:rsid w:val="00F30CFC"/>
    <w:rsid w:val="00F36590"/>
    <w:rsid w:val="00F54DC5"/>
    <w:rsid w:val="00F742B3"/>
    <w:rsid w:val="00F84366"/>
    <w:rsid w:val="00F85089"/>
    <w:rsid w:val="00FF3052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86B22099-5E86-46EA-BFCE-A5666E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2A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AF3C-211A-41A4-B9D0-8640F4EA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</TotalTime>
  <Pages>2</Pages>
  <Words>446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Marchetti, Caroline</cp:lastModifiedBy>
  <cp:revision>2</cp:revision>
  <cp:lastPrinted>2016-02-25T09:41:00Z</cp:lastPrinted>
  <dcterms:created xsi:type="dcterms:W3CDTF">2016-03-17T13:25:00Z</dcterms:created>
  <dcterms:modified xsi:type="dcterms:W3CDTF">2016-03-17T13:25:00Z</dcterms:modified>
</cp:coreProperties>
</file>