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9740FC" w:rsidTr="00F11740">
        <w:tc>
          <w:tcPr>
            <w:tcW w:w="9889" w:type="dxa"/>
            <w:gridSpan w:val="3"/>
            <w:shd w:val="clear" w:color="auto" w:fill="auto"/>
          </w:tcPr>
          <w:p w:rsidR="00E53DCE" w:rsidRPr="009740FC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9740F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9740FC" w:rsidRDefault="00E53DCE" w:rsidP="009D5F5C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9740FC" w:rsidTr="00F11740">
        <w:tc>
          <w:tcPr>
            <w:tcW w:w="7054" w:type="dxa"/>
            <w:gridSpan w:val="2"/>
            <w:shd w:val="clear" w:color="auto" w:fill="auto"/>
          </w:tcPr>
          <w:p w:rsidR="00E53DCE" w:rsidRPr="00E15578" w:rsidRDefault="00B65478" w:rsidP="009D58D3">
            <w:pPr>
              <w:tabs>
                <w:tab w:val="left" w:pos="7513"/>
              </w:tabs>
              <w:spacing w:before="0"/>
              <w:rPr>
                <w:b/>
                <w:bCs/>
              </w:rPr>
            </w:pPr>
            <w:r w:rsidRPr="009740FC">
              <w:rPr>
                <w:lang w:val="ru-RU"/>
              </w:rPr>
              <w:t>Циркулярное письмо</w:t>
            </w:r>
            <w:r w:rsidR="00D92B90" w:rsidRPr="009740FC">
              <w:rPr>
                <w:lang w:val="ru-RU"/>
              </w:rPr>
              <w:br/>
            </w:r>
            <w:r w:rsidR="00E9175C" w:rsidRPr="009740FC">
              <w:rPr>
                <w:b/>
                <w:bCs/>
                <w:lang w:val="ru-RU"/>
              </w:rPr>
              <w:t>C</w:t>
            </w:r>
            <w:r w:rsidRPr="009740FC">
              <w:rPr>
                <w:b/>
                <w:bCs/>
                <w:lang w:val="ru-RU"/>
              </w:rPr>
              <w:t>R</w:t>
            </w:r>
            <w:r w:rsidR="00E53DCE" w:rsidRPr="009740FC">
              <w:rPr>
                <w:b/>
                <w:bCs/>
                <w:lang w:val="ru-RU"/>
              </w:rPr>
              <w:t>/</w:t>
            </w:r>
            <w:r w:rsidR="00D14D17" w:rsidRPr="009740FC">
              <w:rPr>
                <w:b/>
                <w:bCs/>
                <w:lang w:val="ru-RU"/>
              </w:rPr>
              <w:t>3</w:t>
            </w:r>
            <w:r w:rsidR="00F86F4D" w:rsidRPr="009740FC">
              <w:rPr>
                <w:b/>
                <w:bCs/>
                <w:lang w:val="ru-RU"/>
              </w:rPr>
              <w:t>9</w:t>
            </w:r>
            <w:r w:rsidR="00E15578">
              <w:rPr>
                <w:b/>
                <w:bCs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E53DCE" w:rsidRPr="009740FC" w:rsidRDefault="00C444A2" w:rsidP="00532048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 w:fullDate="2016-03-18T00:00:00Z"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C7440C">
                  <w:rPr>
                    <w:rFonts w:cs="Arial"/>
                    <w:lang w:val="ru-RU"/>
                  </w:rPr>
                  <w:t>18 марта 2016 г.</w:t>
                </w:r>
              </w:sdtContent>
            </w:sdt>
          </w:p>
        </w:tc>
      </w:tr>
      <w:tr w:rsidR="00E53DCE" w:rsidRPr="009740FC" w:rsidTr="00F11740">
        <w:tc>
          <w:tcPr>
            <w:tcW w:w="9889" w:type="dxa"/>
            <w:gridSpan w:val="3"/>
            <w:shd w:val="clear" w:color="auto" w:fill="auto"/>
          </w:tcPr>
          <w:p w:rsidR="00E53DCE" w:rsidRPr="009740FC" w:rsidRDefault="00E53DCE" w:rsidP="003C48C0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9740FC" w:rsidTr="00F11740">
        <w:tc>
          <w:tcPr>
            <w:tcW w:w="9889" w:type="dxa"/>
            <w:gridSpan w:val="3"/>
            <w:shd w:val="clear" w:color="auto" w:fill="auto"/>
          </w:tcPr>
          <w:p w:rsidR="00E53DCE" w:rsidRPr="009740FC" w:rsidRDefault="00E53DCE" w:rsidP="003C48C0">
            <w:pPr>
              <w:spacing w:before="0"/>
              <w:rPr>
                <w:lang w:val="ru-RU"/>
              </w:rPr>
            </w:pPr>
          </w:p>
        </w:tc>
      </w:tr>
      <w:tr w:rsidR="00E53DCE" w:rsidRPr="009740FC" w:rsidTr="00F11740">
        <w:tc>
          <w:tcPr>
            <w:tcW w:w="9889" w:type="dxa"/>
            <w:gridSpan w:val="3"/>
            <w:shd w:val="clear" w:color="auto" w:fill="auto"/>
          </w:tcPr>
          <w:p w:rsidR="00E53DCE" w:rsidRPr="009740FC" w:rsidRDefault="00F26672" w:rsidP="003C48C0">
            <w:pPr>
              <w:spacing w:before="0"/>
              <w:rPr>
                <w:b/>
                <w:bCs/>
                <w:lang w:val="ru-RU"/>
              </w:rPr>
            </w:pPr>
            <w:r w:rsidRPr="009740FC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9740FC" w:rsidRDefault="00E53DCE" w:rsidP="003C48C0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9740FC" w:rsidTr="00F11740">
        <w:tc>
          <w:tcPr>
            <w:tcW w:w="9889" w:type="dxa"/>
            <w:gridSpan w:val="3"/>
            <w:shd w:val="clear" w:color="auto" w:fill="auto"/>
          </w:tcPr>
          <w:p w:rsidR="00E53DCE" w:rsidRPr="009740FC" w:rsidRDefault="00E53DCE" w:rsidP="003C48C0">
            <w:pPr>
              <w:spacing w:before="0"/>
              <w:rPr>
                <w:lang w:val="ru-RU"/>
              </w:rPr>
            </w:pPr>
          </w:p>
        </w:tc>
      </w:tr>
      <w:tr w:rsidR="00E53DCE" w:rsidRPr="009740FC" w:rsidTr="00F11740">
        <w:tc>
          <w:tcPr>
            <w:tcW w:w="9889" w:type="dxa"/>
            <w:gridSpan w:val="3"/>
            <w:shd w:val="clear" w:color="auto" w:fill="auto"/>
          </w:tcPr>
          <w:p w:rsidR="00E53DCE" w:rsidRPr="009740FC" w:rsidRDefault="00E53DCE" w:rsidP="003C48C0">
            <w:pPr>
              <w:spacing w:before="0"/>
              <w:rPr>
                <w:lang w:val="ru-RU"/>
              </w:rPr>
            </w:pPr>
          </w:p>
        </w:tc>
      </w:tr>
      <w:tr w:rsidR="003C48C0" w:rsidRPr="0094284B" w:rsidTr="003C48C0">
        <w:tc>
          <w:tcPr>
            <w:tcW w:w="1526" w:type="dxa"/>
            <w:shd w:val="clear" w:color="auto" w:fill="auto"/>
          </w:tcPr>
          <w:p w:rsidR="003C48C0" w:rsidRPr="009740FC" w:rsidRDefault="003C48C0" w:rsidP="003C48C0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9740FC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3C48C0" w:rsidRPr="00E15578" w:rsidRDefault="00E15578" w:rsidP="00FF4CC5">
            <w:pPr>
              <w:tabs>
                <w:tab w:val="clear" w:pos="1588"/>
                <w:tab w:val="left" w:pos="1560"/>
              </w:tabs>
              <w:spacing w:before="0"/>
              <w:jc w:val="both"/>
              <w:rPr>
                <w:b/>
                <w:bCs/>
                <w:lang w:val="ru-RU"/>
              </w:rPr>
            </w:pPr>
            <w:r w:rsidRPr="007033F7">
              <w:rPr>
                <w:b/>
                <w:bCs/>
                <w:lang w:val="ru-RU"/>
              </w:rPr>
              <w:t xml:space="preserve">Введение нового </w:t>
            </w:r>
            <w:r w:rsidR="00216CC4">
              <w:rPr>
                <w:b/>
                <w:bCs/>
                <w:szCs w:val="24"/>
                <w:lang w:val="ru-RU"/>
              </w:rPr>
              <w:t>обозначения</w:t>
            </w:r>
            <w:r w:rsidR="00216CC4" w:rsidRPr="00E15578">
              <w:rPr>
                <w:b/>
                <w:bCs/>
                <w:szCs w:val="24"/>
                <w:lang w:val="ru-RU"/>
              </w:rPr>
              <w:t xml:space="preserve"> </w:t>
            </w:r>
            <w:r w:rsidR="00216CC4" w:rsidRPr="007033F7">
              <w:rPr>
                <w:b/>
                <w:bCs/>
                <w:lang w:val="ru-RU"/>
              </w:rPr>
              <w:t>класса станции</w:t>
            </w:r>
            <w:r w:rsidR="00216CC4">
              <w:rPr>
                <w:b/>
                <w:bCs/>
                <w:szCs w:val="24"/>
                <w:lang w:val="ru-RU"/>
              </w:rPr>
              <w:t xml:space="preserve"> "</w:t>
            </w:r>
            <w:r w:rsidR="00216CC4" w:rsidRPr="004C797C">
              <w:rPr>
                <w:b/>
                <w:bCs/>
                <w:szCs w:val="24"/>
                <w:lang w:val="en-GB"/>
              </w:rPr>
              <w:t>UF</w:t>
            </w:r>
            <w:r w:rsidR="00216CC4">
              <w:rPr>
                <w:b/>
                <w:bCs/>
                <w:szCs w:val="24"/>
                <w:lang w:val="ru-RU"/>
              </w:rPr>
              <w:t>"</w:t>
            </w:r>
            <w:r w:rsidRPr="007033F7">
              <w:rPr>
                <w:b/>
                <w:bCs/>
                <w:lang w:val="ru-RU"/>
              </w:rPr>
              <w:t xml:space="preserve"> для земной станции, находящейся в движении, </w:t>
            </w:r>
            <w:r>
              <w:rPr>
                <w:b/>
                <w:bCs/>
                <w:lang w:val="ru-RU"/>
              </w:rPr>
              <w:t xml:space="preserve">которая </w:t>
            </w:r>
            <w:r w:rsidR="008C072B">
              <w:rPr>
                <w:b/>
                <w:bCs/>
                <w:lang w:val="ru-RU"/>
              </w:rPr>
              <w:t>осуществляет связь</w:t>
            </w:r>
            <w:r>
              <w:rPr>
                <w:b/>
                <w:bCs/>
                <w:lang w:val="ru-RU"/>
              </w:rPr>
              <w:t xml:space="preserve"> с </w:t>
            </w:r>
            <w:r w:rsidRPr="00E15578">
              <w:rPr>
                <w:b/>
                <w:bCs/>
                <w:color w:val="000000"/>
                <w:lang w:val="ru-RU"/>
              </w:rPr>
              <w:t xml:space="preserve">геостационарными космическими станциями </w:t>
            </w:r>
            <w:r w:rsidR="008C072B">
              <w:rPr>
                <w:b/>
                <w:bCs/>
                <w:color w:val="000000"/>
                <w:lang w:val="ru-RU"/>
              </w:rPr>
              <w:t>в фиксированной спутниковой службе</w:t>
            </w:r>
            <w:r w:rsidRPr="007033F7">
              <w:rPr>
                <w:b/>
                <w:bCs/>
                <w:lang w:val="ru-RU"/>
              </w:rPr>
              <w:t xml:space="preserve"> в полосах</w:t>
            </w:r>
            <w:r>
              <w:rPr>
                <w:b/>
                <w:bCs/>
                <w:lang w:val="ru-RU"/>
              </w:rPr>
              <w:t xml:space="preserve"> частот</w:t>
            </w:r>
            <w:r w:rsidRPr="007033F7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 xml:space="preserve">упомянутых </w:t>
            </w:r>
            <w:r w:rsidR="008C072B">
              <w:rPr>
                <w:b/>
                <w:bCs/>
                <w:lang w:val="ru-RU"/>
              </w:rPr>
              <w:t>в</w:t>
            </w:r>
            <w:r>
              <w:rPr>
                <w:b/>
                <w:bCs/>
                <w:lang w:val="ru-RU"/>
              </w:rPr>
              <w:t xml:space="preserve"> п</w:t>
            </w:r>
            <w:r w:rsidRPr="00E15578">
              <w:rPr>
                <w:b/>
                <w:bCs/>
                <w:szCs w:val="24"/>
                <w:lang w:val="ru-RU"/>
              </w:rPr>
              <w:t>. 5.527</w:t>
            </w:r>
            <w:r w:rsidRPr="004C797C">
              <w:rPr>
                <w:b/>
                <w:bCs/>
                <w:szCs w:val="24"/>
                <w:lang w:val="en-GB"/>
              </w:rPr>
              <w:t>A</w:t>
            </w:r>
            <w:r>
              <w:rPr>
                <w:b/>
                <w:bCs/>
                <w:szCs w:val="24"/>
                <w:lang w:val="ru-RU"/>
              </w:rPr>
              <w:t xml:space="preserve">  </w:t>
            </w:r>
          </w:p>
        </w:tc>
      </w:tr>
    </w:tbl>
    <w:p w:rsidR="00E15578" w:rsidRPr="009C65D4" w:rsidRDefault="006108BB" w:rsidP="007C33D7">
      <w:pPr>
        <w:pStyle w:val="Normalaftertitle0"/>
        <w:jc w:val="both"/>
        <w:rPr>
          <w:lang w:val="ru-RU"/>
        </w:rPr>
      </w:pPr>
      <w:r w:rsidRPr="009C65D4">
        <w:rPr>
          <w:lang w:val="ru-RU" w:eastAsia="zh-CN"/>
        </w:rPr>
        <w:t xml:space="preserve">Цель настоящего циркулярного письма состоит в том, чтобы предоставить </w:t>
      </w:r>
      <w:r w:rsidR="00361883" w:rsidRPr="009C65D4">
        <w:rPr>
          <w:lang w:val="ru-RU" w:eastAsia="zh-CN"/>
        </w:rPr>
        <w:t xml:space="preserve">администрациям </w:t>
      </w:r>
      <w:r w:rsidRPr="009C65D4">
        <w:rPr>
          <w:lang w:val="ru-RU" w:eastAsia="zh-CN"/>
        </w:rPr>
        <w:t xml:space="preserve">информацию и </w:t>
      </w:r>
      <w:r w:rsidRPr="009C65D4">
        <w:rPr>
          <w:rFonts w:cs="Calibri"/>
          <w:lang w:val="ru-RU"/>
        </w:rPr>
        <w:t>руководство</w:t>
      </w:r>
      <w:r w:rsidRPr="009C65D4">
        <w:rPr>
          <w:lang w:val="ru-RU" w:eastAsia="zh-CN"/>
        </w:rPr>
        <w:t xml:space="preserve"> относительно </w:t>
      </w:r>
      <w:r w:rsidR="00D93A14" w:rsidRPr="009C65D4">
        <w:rPr>
          <w:lang w:val="ru-RU" w:eastAsia="zh-CN"/>
        </w:rPr>
        <w:t xml:space="preserve">нового </w:t>
      </w:r>
      <w:r w:rsidR="00216CC4" w:rsidRPr="009C65D4">
        <w:rPr>
          <w:lang w:val="ru-RU" w:eastAsia="zh-CN"/>
        </w:rPr>
        <w:t xml:space="preserve">обозначения </w:t>
      </w:r>
      <w:r w:rsidR="00D93A14" w:rsidRPr="009C65D4">
        <w:rPr>
          <w:lang w:val="ru-RU" w:eastAsia="zh-CN"/>
        </w:rPr>
        <w:t xml:space="preserve">класса станции, </w:t>
      </w:r>
      <w:r w:rsidR="00216CC4" w:rsidRPr="009C65D4">
        <w:rPr>
          <w:lang w:val="ru-RU" w:eastAsia="zh-CN"/>
        </w:rPr>
        <w:t>используемого</w:t>
      </w:r>
      <w:r w:rsidR="00D93A14" w:rsidRPr="009C65D4">
        <w:rPr>
          <w:lang w:val="ru-RU" w:eastAsia="zh-CN"/>
        </w:rPr>
        <w:t xml:space="preserve"> </w:t>
      </w:r>
      <w:r w:rsidR="00D93A14" w:rsidRPr="009C65D4">
        <w:rPr>
          <w:lang w:val="ru-RU"/>
        </w:rPr>
        <w:t xml:space="preserve">для земной станции, находящейся в движении, которая </w:t>
      </w:r>
      <w:r w:rsidR="00DC4FDC" w:rsidRPr="009C65D4">
        <w:rPr>
          <w:lang w:val="ru-RU"/>
        </w:rPr>
        <w:t>связана</w:t>
      </w:r>
      <w:r w:rsidR="00D93A14" w:rsidRPr="009C65D4">
        <w:rPr>
          <w:lang w:val="ru-RU"/>
        </w:rPr>
        <w:t xml:space="preserve"> с </w:t>
      </w:r>
      <w:r w:rsidR="00D93A14" w:rsidRPr="009C65D4">
        <w:rPr>
          <w:color w:val="000000"/>
          <w:lang w:val="ru-RU"/>
        </w:rPr>
        <w:t>геостационарными космическими станциями фиксированной спутниковой службы</w:t>
      </w:r>
      <w:r w:rsidR="00D93A14" w:rsidRPr="009C65D4">
        <w:rPr>
          <w:lang w:val="ru-RU"/>
        </w:rPr>
        <w:t xml:space="preserve"> (ФСС) в полосах частот, упомянутых в п. </w:t>
      </w:r>
      <w:r w:rsidR="00E15578" w:rsidRPr="009C65D4">
        <w:rPr>
          <w:b/>
          <w:bCs/>
          <w:lang w:val="ru-RU"/>
        </w:rPr>
        <w:t>5.527</w:t>
      </w:r>
      <w:r w:rsidR="00E15578" w:rsidRPr="004C797C">
        <w:rPr>
          <w:b/>
          <w:bCs/>
        </w:rPr>
        <w:t>A</w:t>
      </w:r>
      <w:r w:rsidR="00E15578" w:rsidRPr="009C65D4">
        <w:rPr>
          <w:lang w:val="ru-RU"/>
        </w:rPr>
        <w:t xml:space="preserve"> [</w:t>
      </w:r>
      <w:r w:rsidR="00E15578" w:rsidRPr="009C65D4">
        <w:rPr>
          <w:b/>
          <w:bCs/>
          <w:lang w:val="ru-RU"/>
        </w:rPr>
        <w:t>5.5</w:t>
      </w:r>
      <w:r w:rsidR="00E15578" w:rsidRPr="004C797C">
        <w:rPr>
          <w:b/>
          <w:bCs/>
        </w:rPr>
        <w:t>X</w:t>
      </w:r>
      <w:r w:rsidR="00216CC4" w:rsidRPr="009C65D4">
        <w:rPr>
          <w:lang w:val="ru-RU"/>
        </w:rPr>
        <w:t xml:space="preserve">], и заявка на которую получена Бюро после </w:t>
      </w:r>
      <w:r w:rsidR="00E15578" w:rsidRPr="009C65D4">
        <w:rPr>
          <w:b/>
          <w:bCs/>
          <w:lang w:val="ru-RU"/>
        </w:rPr>
        <w:t xml:space="preserve">28 </w:t>
      </w:r>
      <w:r w:rsidR="00216CC4" w:rsidRPr="009C65D4">
        <w:rPr>
          <w:b/>
          <w:bCs/>
          <w:lang w:val="ru-RU"/>
        </w:rPr>
        <w:t>ноября</w:t>
      </w:r>
      <w:r w:rsidR="00E15578" w:rsidRPr="009C65D4">
        <w:rPr>
          <w:b/>
          <w:bCs/>
          <w:lang w:val="ru-RU"/>
        </w:rPr>
        <w:t xml:space="preserve"> 2015</w:t>
      </w:r>
      <w:r w:rsidR="00216CC4" w:rsidRPr="009C65D4">
        <w:rPr>
          <w:b/>
          <w:bCs/>
          <w:lang w:val="ru-RU"/>
        </w:rPr>
        <w:t xml:space="preserve"> года</w:t>
      </w:r>
      <w:r w:rsidR="00E15578" w:rsidRPr="009C65D4">
        <w:rPr>
          <w:lang w:val="ru-RU"/>
        </w:rPr>
        <w:t>.</w:t>
      </w:r>
    </w:p>
    <w:p w:rsidR="00E15578" w:rsidRPr="002F1DB2" w:rsidRDefault="00216CC4" w:rsidP="007C33D7">
      <w:pPr>
        <w:jc w:val="both"/>
        <w:rPr>
          <w:lang w:val="ru-RU"/>
        </w:rPr>
      </w:pPr>
      <w:r>
        <w:rPr>
          <w:lang w:val="ru-RU"/>
        </w:rPr>
        <w:t>В</w:t>
      </w:r>
      <w:r w:rsidRPr="002F1DB2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2F1DB2">
        <w:rPr>
          <w:lang w:val="ru-RU"/>
        </w:rPr>
        <w:t xml:space="preserve"> </w:t>
      </w:r>
      <w:r>
        <w:rPr>
          <w:lang w:val="ru-RU"/>
        </w:rPr>
        <w:t>письме</w:t>
      </w:r>
      <w:r w:rsidR="00E15578" w:rsidRPr="002F1DB2">
        <w:rPr>
          <w:lang w:val="ru-RU"/>
        </w:rPr>
        <w:t xml:space="preserve"> </w:t>
      </w:r>
      <w:r w:rsidR="00E15578" w:rsidRPr="004C797C">
        <w:rPr>
          <w:b/>
          <w:bCs/>
          <w:lang w:val="en-GB"/>
        </w:rPr>
        <w:t>CR</w:t>
      </w:r>
      <w:r w:rsidR="00E15578" w:rsidRPr="002F1DB2">
        <w:rPr>
          <w:b/>
          <w:bCs/>
          <w:lang w:val="ru-RU"/>
        </w:rPr>
        <w:t>/358</w:t>
      </w:r>
      <w:r w:rsidR="00E15578" w:rsidRPr="002F1DB2">
        <w:rPr>
          <w:lang w:val="ru-RU"/>
        </w:rPr>
        <w:t xml:space="preserve"> </w:t>
      </w:r>
      <w:r>
        <w:rPr>
          <w:lang w:val="ru-RU"/>
        </w:rPr>
        <w:t>от</w:t>
      </w:r>
      <w:r w:rsidR="00E15578" w:rsidRPr="002F1DB2">
        <w:rPr>
          <w:lang w:val="ru-RU"/>
        </w:rPr>
        <w:t xml:space="preserve"> 14 </w:t>
      </w:r>
      <w:r>
        <w:rPr>
          <w:lang w:val="ru-RU"/>
        </w:rPr>
        <w:t>февраля</w:t>
      </w:r>
      <w:r w:rsidR="00E15578" w:rsidRPr="002F1DB2">
        <w:rPr>
          <w:lang w:val="ru-RU"/>
        </w:rPr>
        <w:t xml:space="preserve"> 2014 </w:t>
      </w:r>
      <w:r>
        <w:rPr>
          <w:lang w:val="ru-RU"/>
        </w:rPr>
        <w:t>года</w:t>
      </w:r>
      <w:r w:rsidRPr="002F1DB2">
        <w:rPr>
          <w:lang w:val="ru-RU"/>
        </w:rPr>
        <w:t xml:space="preserve"> </w:t>
      </w:r>
      <w:r>
        <w:rPr>
          <w:lang w:val="ru-RU"/>
        </w:rPr>
        <w:t>вводится</w:t>
      </w:r>
      <w:r w:rsidRPr="002F1DB2">
        <w:rPr>
          <w:lang w:val="ru-RU"/>
        </w:rPr>
        <w:t xml:space="preserve"> </w:t>
      </w:r>
      <w:r>
        <w:rPr>
          <w:lang w:val="ru-RU"/>
        </w:rPr>
        <w:t>новое</w:t>
      </w:r>
      <w:r w:rsidRPr="002F1DB2">
        <w:rPr>
          <w:lang w:val="ru-RU"/>
        </w:rPr>
        <w:t xml:space="preserve"> </w:t>
      </w:r>
      <w:r>
        <w:rPr>
          <w:lang w:val="ru-RU"/>
        </w:rPr>
        <w:t>обозначение</w:t>
      </w:r>
      <w:r w:rsidRPr="002F1DB2">
        <w:rPr>
          <w:lang w:val="ru-RU"/>
        </w:rPr>
        <w:t xml:space="preserve"> </w:t>
      </w:r>
      <w:r>
        <w:rPr>
          <w:lang w:val="ru-RU"/>
        </w:rPr>
        <w:t>класса</w:t>
      </w:r>
      <w:r w:rsidRPr="002F1DB2">
        <w:rPr>
          <w:lang w:val="ru-RU"/>
        </w:rPr>
        <w:t xml:space="preserve"> </w:t>
      </w:r>
      <w:r>
        <w:rPr>
          <w:lang w:val="ru-RU"/>
        </w:rPr>
        <w:t>станции</w:t>
      </w:r>
      <w:r w:rsidR="002F1DB2" w:rsidRPr="002F1DB2">
        <w:rPr>
          <w:lang w:val="ru-RU"/>
        </w:rPr>
        <w:t xml:space="preserve"> для земной станции, находящейся в движении, связанной с космической станцией </w:t>
      </w:r>
      <w:r w:rsidR="002F1DB2">
        <w:rPr>
          <w:lang w:val="ru-RU"/>
        </w:rPr>
        <w:t>ФСС</w:t>
      </w:r>
      <w:r w:rsidR="002F1DB2" w:rsidRPr="002F1DB2">
        <w:rPr>
          <w:lang w:val="ru-RU"/>
        </w:rPr>
        <w:t>, в полосах</w:t>
      </w:r>
      <w:r w:rsidR="002F1DB2">
        <w:rPr>
          <w:lang w:val="ru-RU"/>
        </w:rPr>
        <w:t xml:space="preserve"> частот</w:t>
      </w:r>
      <w:r w:rsidR="002F1DB2" w:rsidRPr="002F1DB2">
        <w:rPr>
          <w:lang w:val="ru-RU"/>
        </w:rPr>
        <w:t xml:space="preserve">, перечисленных </w:t>
      </w:r>
      <w:r w:rsidR="002F1DB2">
        <w:rPr>
          <w:lang w:val="ru-RU"/>
        </w:rPr>
        <w:t xml:space="preserve">в п. </w:t>
      </w:r>
      <w:r w:rsidR="00E15578" w:rsidRPr="002F1DB2">
        <w:rPr>
          <w:b/>
          <w:bCs/>
          <w:lang w:val="ru-RU"/>
        </w:rPr>
        <w:t xml:space="preserve">5.526 </w:t>
      </w:r>
      <w:r w:rsidR="00E15578" w:rsidRPr="002F1DB2">
        <w:rPr>
          <w:lang w:val="ru-RU"/>
        </w:rPr>
        <w:t>(</w:t>
      </w:r>
      <w:r w:rsidR="002F1DB2">
        <w:rPr>
          <w:lang w:val="ru-RU"/>
        </w:rPr>
        <w:t>обозначение класса станции</w:t>
      </w:r>
      <w:r w:rsidR="00E15578" w:rsidRPr="002F1DB2">
        <w:rPr>
          <w:lang w:val="ru-RU"/>
        </w:rPr>
        <w:t xml:space="preserve"> </w:t>
      </w:r>
      <w:r w:rsidR="002F1DB2">
        <w:rPr>
          <w:b/>
          <w:bCs/>
          <w:lang w:val="ru-RU"/>
        </w:rPr>
        <w:t>"</w:t>
      </w:r>
      <w:r w:rsidR="00E15578" w:rsidRPr="004C797C">
        <w:rPr>
          <w:b/>
          <w:bCs/>
          <w:lang w:val="en-GB"/>
        </w:rPr>
        <w:t>UC</w:t>
      </w:r>
      <w:r w:rsidR="002F1DB2">
        <w:rPr>
          <w:b/>
          <w:bCs/>
          <w:lang w:val="ru-RU"/>
        </w:rPr>
        <w:t>"</w:t>
      </w:r>
      <w:r w:rsidR="00E15578" w:rsidRPr="002F1DB2">
        <w:rPr>
          <w:lang w:val="ru-RU"/>
        </w:rPr>
        <w:t xml:space="preserve">). </w:t>
      </w:r>
      <w:r w:rsidR="00B9301C">
        <w:rPr>
          <w:lang w:val="ru-RU"/>
        </w:rPr>
        <w:t>С 1 января 2017 года о</w:t>
      </w:r>
      <w:r w:rsidR="002F1DB2">
        <w:rPr>
          <w:lang w:val="ru-RU"/>
        </w:rPr>
        <w:t>бозначение</w:t>
      </w:r>
      <w:r w:rsidR="002F1DB2" w:rsidRPr="002F1DB2">
        <w:rPr>
          <w:lang w:val="ru-RU"/>
        </w:rPr>
        <w:t xml:space="preserve"> "</w:t>
      </w:r>
      <w:r w:rsidR="002F1DB2">
        <w:rPr>
          <w:lang w:val="en-GB"/>
        </w:rPr>
        <w:t>UC</w:t>
      </w:r>
      <w:r w:rsidR="002F1DB2" w:rsidRPr="002F1DB2">
        <w:rPr>
          <w:lang w:val="ru-RU"/>
        </w:rPr>
        <w:t>"</w:t>
      </w:r>
      <w:r w:rsidR="00E15578" w:rsidRPr="002F1DB2">
        <w:rPr>
          <w:lang w:val="ru-RU"/>
        </w:rPr>
        <w:t xml:space="preserve"> </w:t>
      </w:r>
      <w:r w:rsidR="002F1DB2">
        <w:rPr>
          <w:lang w:val="ru-RU"/>
        </w:rPr>
        <w:t>более не будет использоваться для целей представления, поскольку оно будет заменено новым обозначением "</w:t>
      </w:r>
      <w:r w:rsidR="00E15578" w:rsidRPr="004C797C">
        <w:rPr>
          <w:lang w:val="en-GB"/>
        </w:rPr>
        <w:t>UF</w:t>
      </w:r>
      <w:r w:rsidR="002F1DB2">
        <w:rPr>
          <w:lang w:val="ru-RU"/>
        </w:rPr>
        <w:t xml:space="preserve">", как это описано ниже. </w:t>
      </w:r>
    </w:p>
    <w:p w:rsidR="002F1DB2" w:rsidRPr="002F1DB2" w:rsidRDefault="002F1DB2" w:rsidP="007C33D7">
      <w:pPr>
        <w:jc w:val="both"/>
        <w:rPr>
          <w:lang w:val="ru-RU"/>
        </w:rPr>
      </w:pPr>
      <w:r>
        <w:rPr>
          <w:lang w:val="ru-RU"/>
        </w:rPr>
        <w:t>С</w:t>
      </w:r>
      <w:r w:rsidRPr="002F1DB2">
        <w:rPr>
          <w:lang w:val="ru-RU"/>
        </w:rPr>
        <w:t xml:space="preserve"> </w:t>
      </w:r>
      <w:r>
        <w:rPr>
          <w:lang w:val="ru-RU"/>
        </w:rPr>
        <w:t>тем</w:t>
      </w:r>
      <w:r w:rsidRPr="002F1DB2">
        <w:rPr>
          <w:lang w:val="ru-RU"/>
        </w:rPr>
        <w:t xml:space="preserve"> </w:t>
      </w:r>
      <w:r>
        <w:rPr>
          <w:lang w:val="ru-RU"/>
        </w:rPr>
        <w:t>чтобы</w:t>
      </w:r>
      <w:r w:rsidRPr="002F1DB2">
        <w:rPr>
          <w:lang w:val="ru-RU"/>
        </w:rPr>
        <w:t xml:space="preserve"> </w:t>
      </w:r>
      <w:r>
        <w:rPr>
          <w:lang w:val="ru-RU"/>
        </w:rPr>
        <w:t>можно</w:t>
      </w:r>
      <w:r w:rsidRPr="002F1DB2">
        <w:rPr>
          <w:lang w:val="ru-RU"/>
        </w:rPr>
        <w:t xml:space="preserve"> </w:t>
      </w:r>
      <w:r>
        <w:rPr>
          <w:lang w:val="ru-RU"/>
        </w:rPr>
        <w:t>было</w:t>
      </w:r>
      <w:r w:rsidRPr="002F1DB2">
        <w:rPr>
          <w:lang w:val="ru-RU"/>
        </w:rPr>
        <w:t xml:space="preserve"> </w:t>
      </w:r>
      <w:r>
        <w:rPr>
          <w:lang w:val="ru-RU"/>
        </w:rPr>
        <w:t>проводить</w:t>
      </w:r>
      <w:r w:rsidRPr="002F1DB2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2F1DB2">
        <w:rPr>
          <w:lang w:val="ru-RU"/>
        </w:rPr>
        <w:t xml:space="preserve"> </w:t>
      </w:r>
      <w:r>
        <w:rPr>
          <w:lang w:val="ru-RU"/>
        </w:rPr>
        <w:t>условий</w:t>
      </w:r>
      <w:r w:rsidRPr="002F1DB2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2F1DB2">
        <w:rPr>
          <w:lang w:val="ru-RU"/>
        </w:rPr>
        <w:t xml:space="preserve"> </w:t>
      </w:r>
      <w:r>
        <w:rPr>
          <w:lang w:val="ru-RU"/>
        </w:rPr>
        <w:t>с</w:t>
      </w:r>
      <w:r w:rsidRPr="002F1DB2">
        <w:rPr>
          <w:lang w:val="ru-RU"/>
        </w:rPr>
        <w:t xml:space="preserve"> </w:t>
      </w:r>
      <w:r>
        <w:rPr>
          <w:lang w:val="ru-RU"/>
        </w:rPr>
        <w:t>земными</w:t>
      </w:r>
      <w:r w:rsidRPr="002F1DB2">
        <w:rPr>
          <w:lang w:val="ru-RU"/>
        </w:rPr>
        <w:t xml:space="preserve"> </w:t>
      </w:r>
      <w:r>
        <w:rPr>
          <w:lang w:val="ru-RU"/>
        </w:rPr>
        <w:t>станциями</w:t>
      </w:r>
      <w:r w:rsidRPr="002F1DB2">
        <w:rPr>
          <w:lang w:val="ru-RU"/>
        </w:rPr>
        <w:t xml:space="preserve"> </w:t>
      </w:r>
      <w:r>
        <w:rPr>
          <w:lang w:val="ru-RU"/>
        </w:rPr>
        <w:t>согласно</w:t>
      </w:r>
      <w:r w:rsidRPr="002F1DB2">
        <w:rPr>
          <w:lang w:val="ru-RU"/>
        </w:rPr>
        <w:t xml:space="preserve"> </w:t>
      </w:r>
      <w:r>
        <w:rPr>
          <w:lang w:val="ru-RU"/>
        </w:rPr>
        <w:t>п</w:t>
      </w:r>
      <w:r w:rsidRPr="002F1DB2">
        <w:rPr>
          <w:lang w:val="ru-RU"/>
        </w:rPr>
        <w:t xml:space="preserve">. </w:t>
      </w:r>
      <w:r w:rsidR="00E15578" w:rsidRPr="002F1DB2">
        <w:rPr>
          <w:b/>
          <w:bCs/>
          <w:lang w:val="ru-RU"/>
        </w:rPr>
        <w:t>5.527</w:t>
      </w:r>
      <w:r w:rsidR="00E15578" w:rsidRPr="004C797C">
        <w:rPr>
          <w:b/>
          <w:bCs/>
          <w:lang w:val="en-GB"/>
        </w:rPr>
        <w:t>A</w:t>
      </w:r>
      <w:r w:rsidR="00E15578" w:rsidRPr="002F1DB2">
        <w:rPr>
          <w:lang w:val="ru-RU"/>
        </w:rPr>
        <w:t xml:space="preserve"> [</w:t>
      </w:r>
      <w:r w:rsidR="00E15578" w:rsidRPr="002F1DB2">
        <w:rPr>
          <w:b/>
          <w:bCs/>
          <w:lang w:val="ru-RU"/>
        </w:rPr>
        <w:t>5.5</w:t>
      </w:r>
      <w:r w:rsidR="00E15578" w:rsidRPr="004C797C">
        <w:rPr>
          <w:b/>
          <w:bCs/>
          <w:lang w:val="en-GB"/>
        </w:rPr>
        <w:t>X</w:t>
      </w:r>
      <w:r w:rsidR="00E15578" w:rsidRPr="002F1DB2">
        <w:rPr>
          <w:lang w:val="ru-RU"/>
        </w:rPr>
        <w:t xml:space="preserve">] </w:t>
      </w:r>
      <w:r>
        <w:rPr>
          <w:lang w:val="ru-RU"/>
        </w:rPr>
        <w:t>и включенных в Резолюцию</w:t>
      </w:r>
      <w:r w:rsidR="00E15578" w:rsidRPr="002F1DB2">
        <w:rPr>
          <w:b/>
          <w:bCs/>
          <w:lang w:val="ru-RU"/>
        </w:rPr>
        <w:t xml:space="preserve"> 156 [</w:t>
      </w:r>
      <w:r w:rsidR="00E15578" w:rsidRPr="004C797C">
        <w:rPr>
          <w:b/>
          <w:bCs/>
          <w:lang w:val="en-GB"/>
        </w:rPr>
        <w:t>COM</w:t>
      </w:r>
      <w:r w:rsidR="00E15578" w:rsidRPr="002F1DB2">
        <w:rPr>
          <w:b/>
          <w:bCs/>
          <w:lang w:val="ru-RU"/>
        </w:rPr>
        <w:t>5/2] (</w:t>
      </w:r>
      <w:r>
        <w:rPr>
          <w:b/>
          <w:bCs/>
          <w:lang w:val="ru-RU"/>
        </w:rPr>
        <w:t>ВКР</w:t>
      </w:r>
      <w:r w:rsidR="00E15578" w:rsidRPr="002F1DB2">
        <w:rPr>
          <w:b/>
          <w:bCs/>
          <w:lang w:val="ru-RU"/>
        </w:rPr>
        <w:t>-15)</w:t>
      </w:r>
      <w:r w:rsidR="00E15578" w:rsidRPr="002F1DB2">
        <w:rPr>
          <w:lang w:val="ru-RU"/>
        </w:rPr>
        <w:t xml:space="preserve">, </w:t>
      </w:r>
      <w:r>
        <w:rPr>
          <w:lang w:val="ru-RU"/>
        </w:rPr>
        <w:t xml:space="preserve">Бюро установило </w:t>
      </w:r>
      <w:r w:rsidRPr="007033F7">
        <w:rPr>
          <w:lang w:val="ru-RU"/>
        </w:rPr>
        <w:t xml:space="preserve">следующий новый класс станции для </w:t>
      </w:r>
      <w:r w:rsidRPr="007033F7">
        <w:rPr>
          <w:b/>
          <w:bCs/>
          <w:lang w:val="ru-RU"/>
        </w:rPr>
        <w:t>Таблицы 3</w:t>
      </w:r>
      <w:r w:rsidRPr="007033F7">
        <w:rPr>
          <w:lang w:val="ru-RU"/>
        </w:rPr>
        <w:t xml:space="preserve"> </w:t>
      </w:r>
      <w:r>
        <w:rPr>
          <w:lang w:val="ru-RU"/>
        </w:rPr>
        <w:t>Предисловия</w:t>
      </w:r>
      <w:r w:rsidRPr="007033F7">
        <w:rPr>
          <w:lang w:val="ru-RU"/>
        </w:rPr>
        <w:t xml:space="preserve"> к ИФИК БР (Космические службы</w:t>
      </w:r>
      <w:r>
        <w:rPr>
          <w:lang w:val="ru-RU"/>
        </w:rPr>
        <w:t xml:space="preserve">): </w:t>
      </w:r>
    </w:p>
    <w:p w:rsidR="00E15578" w:rsidRPr="00DC4FDC" w:rsidRDefault="00E15578" w:rsidP="00D433D1">
      <w:pPr>
        <w:pStyle w:val="enumlev1"/>
        <w:jc w:val="both"/>
        <w:rPr>
          <w:lang w:val="ru-RU"/>
        </w:rPr>
      </w:pPr>
      <w:r w:rsidRPr="002F1DB2">
        <w:rPr>
          <w:b/>
          <w:lang w:val="ru-RU"/>
        </w:rPr>
        <w:tab/>
      </w:r>
      <w:r w:rsidRPr="004C797C">
        <w:rPr>
          <w:b/>
          <w:lang w:val="en-GB"/>
        </w:rPr>
        <w:t>UF</w:t>
      </w:r>
      <w:r w:rsidR="00403FA9" w:rsidRPr="00DC4FDC">
        <w:rPr>
          <w:lang w:val="ru-RU"/>
        </w:rPr>
        <w:t xml:space="preserve"> −</w:t>
      </w:r>
      <w:r w:rsidRPr="00DC4FDC">
        <w:rPr>
          <w:lang w:val="ru-RU"/>
        </w:rPr>
        <w:t xml:space="preserve"> </w:t>
      </w:r>
      <w:r w:rsidR="00DC4FDC">
        <w:rPr>
          <w:lang w:val="ru-RU"/>
        </w:rPr>
        <w:t>земная</w:t>
      </w:r>
      <w:r w:rsidR="00DC4FDC" w:rsidRPr="00DC4FDC">
        <w:rPr>
          <w:lang w:val="ru-RU"/>
        </w:rPr>
        <w:t xml:space="preserve"> </w:t>
      </w:r>
      <w:r w:rsidR="00DC4FDC">
        <w:rPr>
          <w:lang w:val="ru-RU"/>
        </w:rPr>
        <w:t>станция</w:t>
      </w:r>
      <w:r w:rsidR="00DC4FDC" w:rsidRPr="00DC4FDC">
        <w:rPr>
          <w:lang w:val="ru-RU"/>
        </w:rPr>
        <w:t>, находящ</w:t>
      </w:r>
      <w:r w:rsidR="00DC4FDC">
        <w:rPr>
          <w:lang w:val="ru-RU"/>
        </w:rPr>
        <w:t>аяся</w:t>
      </w:r>
      <w:r w:rsidR="00DC4FDC" w:rsidRPr="00DC4FDC">
        <w:rPr>
          <w:lang w:val="ru-RU"/>
        </w:rPr>
        <w:t xml:space="preserve"> в движении, которая </w:t>
      </w:r>
      <w:r w:rsidR="00484121">
        <w:rPr>
          <w:lang w:val="ru-RU"/>
        </w:rPr>
        <w:t>осуществляет связь</w:t>
      </w:r>
      <w:r w:rsidR="00DC4FDC" w:rsidRPr="00DC4FDC">
        <w:rPr>
          <w:lang w:val="ru-RU"/>
        </w:rPr>
        <w:t xml:space="preserve"> </w:t>
      </w:r>
      <w:r w:rsidR="00DC4FDC">
        <w:rPr>
          <w:lang w:val="ru-RU"/>
        </w:rPr>
        <w:t>со станцией на геостационарной спутниковой орбите</w:t>
      </w:r>
      <w:r w:rsidR="00DC4FDC" w:rsidRPr="00DC4FDC">
        <w:rPr>
          <w:b/>
          <w:bCs/>
          <w:color w:val="000000"/>
          <w:lang w:val="ru-RU"/>
        </w:rPr>
        <w:t xml:space="preserve"> </w:t>
      </w:r>
      <w:r w:rsidR="00484121" w:rsidRPr="00484121">
        <w:rPr>
          <w:color w:val="000000"/>
          <w:lang w:val="ru-RU"/>
        </w:rPr>
        <w:t>в</w:t>
      </w:r>
      <w:r w:rsidR="00484121">
        <w:rPr>
          <w:b/>
          <w:bCs/>
          <w:color w:val="000000"/>
          <w:lang w:val="ru-RU"/>
        </w:rPr>
        <w:t xml:space="preserve"> </w:t>
      </w:r>
      <w:r w:rsidR="00484121">
        <w:rPr>
          <w:color w:val="000000"/>
          <w:lang w:val="ru-RU"/>
        </w:rPr>
        <w:t>фиксированной спутниковой службе</w:t>
      </w:r>
      <w:r w:rsidR="00DC4FDC" w:rsidRPr="00DC4FDC">
        <w:rPr>
          <w:lang w:val="ru-RU"/>
        </w:rPr>
        <w:t xml:space="preserve"> в полосах частот, упомянутых </w:t>
      </w:r>
      <w:r w:rsidR="00DC4FDC">
        <w:rPr>
          <w:lang w:val="ru-RU"/>
        </w:rPr>
        <w:t xml:space="preserve">в п. </w:t>
      </w:r>
      <w:r w:rsidRPr="00DC4FDC">
        <w:rPr>
          <w:b/>
          <w:bCs/>
          <w:lang w:val="ru-RU"/>
        </w:rPr>
        <w:t>5.527</w:t>
      </w:r>
      <w:r w:rsidRPr="004C797C">
        <w:rPr>
          <w:b/>
          <w:bCs/>
          <w:lang w:val="en-GB"/>
        </w:rPr>
        <w:t>A</w:t>
      </w:r>
      <w:r w:rsidRPr="00DC4FDC">
        <w:rPr>
          <w:lang w:val="ru-RU"/>
        </w:rPr>
        <w:t xml:space="preserve"> [</w:t>
      </w:r>
      <w:r w:rsidRPr="00DC4FDC">
        <w:rPr>
          <w:b/>
          <w:bCs/>
          <w:lang w:val="ru-RU"/>
        </w:rPr>
        <w:t>5.5</w:t>
      </w:r>
      <w:r w:rsidRPr="004C797C">
        <w:rPr>
          <w:b/>
          <w:bCs/>
          <w:lang w:val="en-GB"/>
        </w:rPr>
        <w:t>X</w:t>
      </w:r>
      <w:r w:rsidRPr="00DC4FDC">
        <w:rPr>
          <w:lang w:val="ru-RU"/>
        </w:rPr>
        <w:t>].</w:t>
      </w:r>
    </w:p>
    <w:p w:rsidR="00E15578" w:rsidRPr="00DC4FDC" w:rsidRDefault="00DC4FDC" w:rsidP="007C33D7">
      <w:pPr>
        <w:jc w:val="both"/>
        <w:rPr>
          <w:b/>
          <w:bCs/>
          <w:lang w:val="ru-RU"/>
        </w:rPr>
      </w:pPr>
      <w:r>
        <w:rPr>
          <w:lang w:val="ru-RU"/>
        </w:rPr>
        <w:t>Администрациям</w:t>
      </w:r>
      <w:r w:rsidRPr="00DC4FDC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DC4FDC">
        <w:rPr>
          <w:lang w:val="ru-RU"/>
        </w:rPr>
        <w:t xml:space="preserve"> </w:t>
      </w:r>
      <w:r>
        <w:rPr>
          <w:lang w:val="ru-RU"/>
        </w:rPr>
        <w:t>при</w:t>
      </w:r>
      <w:r w:rsidRPr="00DC4FDC">
        <w:rPr>
          <w:lang w:val="ru-RU"/>
        </w:rPr>
        <w:t xml:space="preserve"> </w:t>
      </w:r>
      <w:r>
        <w:rPr>
          <w:lang w:val="ru-RU"/>
        </w:rPr>
        <w:t>представлении</w:t>
      </w:r>
      <w:r w:rsidRPr="00DC4FDC">
        <w:rPr>
          <w:lang w:val="ru-RU"/>
        </w:rPr>
        <w:t xml:space="preserve"> </w:t>
      </w:r>
      <w:r>
        <w:rPr>
          <w:lang w:val="ru-RU"/>
        </w:rPr>
        <w:t>заявок</w:t>
      </w:r>
      <w:r w:rsidRPr="00DC4FDC">
        <w:rPr>
          <w:lang w:val="ru-RU"/>
        </w:rPr>
        <w:t xml:space="preserve"> </w:t>
      </w:r>
      <w:r>
        <w:rPr>
          <w:lang w:val="ru-RU"/>
        </w:rPr>
        <w:t>в</w:t>
      </w:r>
      <w:r w:rsidRPr="00DC4FDC">
        <w:rPr>
          <w:lang w:val="ru-RU"/>
        </w:rPr>
        <w:t xml:space="preserve"> </w:t>
      </w:r>
      <w:r>
        <w:rPr>
          <w:lang w:val="ru-RU"/>
        </w:rPr>
        <w:t>Бюро</w:t>
      </w:r>
      <w:r w:rsidRPr="00DC4FDC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DC4FDC">
        <w:rPr>
          <w:lang w:val="ru-RU"/>
        </w:rPr>
        <w:t xml:space="preserve"> </w:t>
      </w:r>
      <w:r>
        <w:rPr>
          <w:rFonts w:asciiTheme="minorHAnsi" w:hAnsiTheme="minorHAnsi" w:cs="TT448Co00"/>
          <w:lang w:val="ru-RU" w:eastAsia="zh-CN"/>
        </w:rPr>
        <w:t>новое</w:t>
      </w:r>
      <w:r w:rsidRPr="00DC4FDC">
        <w:rPr>
          <w:rFonts w:asciiTheme="minorHAnsi" w:hAnsiTheme="minorHAnsi" w:cs="TT448Co00"/>
          <w:lang w:val="ru-RU" w:eastAsia="zh-CN"/>
        </w:rPr>
        <w:t xml:space="preserve"> </w:t>
      </w:r>
      <w:r w:rsidRPr="007033F7">
        <w:rPr>
          <w:rFonts w:asciiTheme="minorHAnsi" w:hAnsiTheme="minorHAnsi" w:cs="TT448Co00"/>
          <w:lang w:val="ru-RU" w:eastAsia="zh-CN"/>
        </w:rPr>
        <w:t>обозначени</w:t>
      </w:r>
      <w:r>
        <w:rPr>
          <w:rFonts w:asciiTheme="minorHAnsi" w:hAnsiTheme="minorHAnsi" w:cs="TT448Co00"/>
          <w:lang w:val="ru-RU" w:eastAsia="zh-CN"/>
        </w:rPr>
        <w:t>е</w:t>
      </w:r>
      <w:r w:rsidRPr="00DC4FDC">
        <w:rPr>
          <w:rFonts w:asciiTheme="minorHAnsi" w:hAnsiTheme="minorHAnsi" w:cs="TT448Co00"/>
          <w:lang w:val="ru-RU" w:eastAsia="zh-CN"/>
        </w:rPr>
        <w:t xml:space="preserve"> </w:t>
      </w:r>
      <w:r>
        <w:rPr>
          <w:rFonts w:asciiTheme="minorHAnsi" w:hAnsiTheme="minorHAnsi" w:cs="TT448Co00"/>
          <w:lang w:val="ru-RU" w:eastAsia="zh-CN"/>
        </w:rPr>
        <w:t>класса</w:t>
      </w:r>
      <w:r w:rsidRPr="00DC4FDC">
        <w:rPr>
          <w:rFonts w:asciiTheme="minorHAnsi" w:hAnsiTheme="minorHAnsi" w:cs="TT448Co00"/>
          <w:lang w:val="ru-RU" w:eastAsia="zh-CN"/>
        </w:rPr>
        <w:t xml:space="preserve"> </w:t>
      </w:r>
      <w:r>
        <w:rPr>
          <w:rFonts w:asciiTheme="minorHAnsi" w:hAnsiTheme="minorHAnsi" w:cs="TT448Co00"/>
          <w:lang w:val="ru-RU" w:eastAsia="zh-CN"/>
        </w:rPr>
        <w:t>станции</w:t>
      </w:r>
      <w:r w:rsidRPr="00DC4FDC">
        <w:rPr>
          <w:lang w:val="ru-RU"/>
        </w:rPr>
        <w:t xml:space="preserve"> для земной станции, находящейся в движении, которая </w:t>
      </w:r>
      <w:r w:rsidR="00484121">
        <w:rPr>
          <w:lang w:val="ru-RU"/>
        </w:rPr>
        <w:t>осуществляет связь</w:t>
      </w:r>
      <w:r w:rsidRPr="00DC4FDC">
        <w:rPr>
          <w:lang w:val="ru-RU"/>
        </w:rPr>
        <w:t xml:space="preserve"> с </w:t>
      </w:r>
      <w:r w:rsidRPr="00DC4FDC">
        <w:rPr>
          <w:color w:val="000000"/>
          <w:lang w:val="ru-RU"/>
        </w:rPr>
        <w:t xml:space="preserve">космическими станциями </w:t>
      </w:r>
      <w:r>
        <w:rPr>
          <w:color w:val="000000"/>
          <w:lang w:val="ru-RU"/>
        </w:rPr>
        <w:t>ГСО ФСС</w:t>
      </w:r>
      <w:r w:rsidRPr="00DC4FDC">
        <w:rPr>
          <w:lang w:val="ru-RU"/>
        </w:rPr>
        <w:t xml:space="preserve"> в полосах частот</w:t>
      </w:r>
      <w:r w:rsidR="00E15578" w:rsidRPr="00DC4FDC">
        <w:rPr>
          <w:lang w:val="ru-RU"/>
        </w:rPr>
        <w:t xml:space="preserve"> 19</w:t>
      </w:r>
      <w:r>
        <w:rPr>
          <w:lang w:val="ru-RU"/>
        </w:rPr>
        <w:t>,7−20,</w:t>
      </w:r>
      <w:r w:rsidR="00E15578" w:rsidRPr="00DC4FDC">
        <w:rPr>
          <w:lang w:val="ru-RU"/>
        </w:rPr>
        <w:t>2</w:t>
      </w:r>
      <w:r w:rsidR="00E15578" w:rsidRPr="004C797C">
        <w:rPr>
          <w:lang w:val="en-GB"/>
        </w:rPr>
        <w:t> </w:t>
      </w:r>
      <w:r>
        <w:rPr>
          <w:lang w:val="ru-RU"/>
        </w:rPr>
        <w:t>ГГц и 29,5−30,</w:t>
      </w:r>
      <w:r w:rsidR="00E15578" w:rsidRPr="00DC4FDC">
        <w:rPr>
          <w:lang w:val="ru-RU"/>
        </w:rPr>
        <w:t>0</w:t>
      </w:r>
      <w:r w:rsidR="00E15578" w:rsidRPr="004C797C">
        <w:rPr>
          <w:lang w:val="en-GB"/>
        </w:rPr>
        <w:t> </w:t>
      </w:r>
      <w:r w:rsidR="00484121">
        <w:rPr>
          <w:lang w:val="ru-RU"/>
        </w:rPr>
        <w:t>ГГц</w:t>
      </w:r>
      <w:r>
        <w:rPr>
          <w:lang w:val="ru-RU"/>
        </w:rPr>
        <w:t xml:space="preserve"> при некоторых условиях, указанных в пунктах 1−4 раздела </w:t>
      </w:r>
      <w:r w:rsidRPr="00DC4FDC">
        <w:rPr>
          <w:i/>
          <w:iCs/>
          <w:lang w:val="ru-RU"/>
        </w:rPr>
        <w:t>решает</w:t>
      </w:r>
      <w:r>
        <w:rPr>
          <w:lang w:val="ru-RU"/>
        </w:rPr>
        <w:t xml:space="preserve"> Резолюции</w:t>
      </w:r>
      <w:r w:rsidR="00E15578" w:rsidRPr="00DC4FDC">
        <w:rPr>
          <w:b/>
          <w:bCs/>
          <w:lang w:val="ru-RU"/>
        </w:rPr>
        <w:t xml:space="preserve"> 156 [</w:t>
      </w:r>
      <w:r w:rsidR="00E15578" w:rsidRPr="004C797C">
        <w:rPr>
          <w:b/>
          <w:bCs/>
          <w:lang w:val="en-GB"/>
        </w:rPr>
        <w:t>COM</w:t>
      </w:r>
      <w:r w:rsidR="00E15578" w:rsidRPr="00DC4FDC">
        <w:rPr>
          <w:b/>
          <w:bCs/>
          <w:lang w:val="ru-RU"/>
        </w:rPr>
        <w:t>5/2] (</w:t>
      </w:r>
      <w:r>
        <w:rPr>
          <w:b/>
          <w:bCs/>
          <w:lang w:val="ru-RU"/>
        </w:rPr>
        <w:t>ВКР</w:t>
      </w:r>
      <w:r w:rsidR="00E15578" w:rsidRPr="00DC4FDC">
        <w:rPr>
          <w:b/>
          <w:bCs/>
          <w:lang w:val="ru-RU"/>
        </w:rPr>
        <w:t>-15)</w:t>
      </w:r>
      <w:r w:rsidR="00E15578" w:rsidRPr="00DC4FDC">
        <w:rPr>
          <w:lang w:val="ru-RU"/>
        </w:rPr>
        <w:t>.</w:t>
      </w:r>
    </w:p>
    <w:p w:rsidR="00E15578" w:rsidRPr="00484121" w:rsidRDefault="00484121" w:rsidP="0094284B">
      <w:pPr>
        <w:jc w:val="both"/>
        <w:rPr>
          <w:lang w:val="ru-RU"/>
        </w:rPr>
      </w:pPr>
      <w:r w:rsidRPr="007033F7">
        <w:rPr>
          <w:lang w:val="ru-RU"/>
        </w:rPr>
        <w:t xml:space="preserve">Обновленная </w:t>
      </w:r>
      <w:r w:rsidRPr="007033F7">
        <w:rPr>
          <w:b/>
          <w:bCs/>
          <w:lang w:val="ru-RU"/>
        </w:rPr>
        <w:t>Таблица 3</w:t>
      </w:r>
      <w:r w:rsidRPr="007033F7">
        <w:rPr>
          <w:lang w:val="ru-RU"/>
        </w:rPr>
        <w:t xml:space="preserve"> для Предисловия будет доступна для ознакомления в онлайновом режиме по адресу: </w:t>
      </w:r>
      <w:hyperlink r:id="rId8" w:history="1">
        <w:r w:rsidRPr="004C797C">
          <w:rPr>
            <w:rStyle w:val="Hyperlink"/>
            <w:rFonts w:asciiTheme="minorHAnsi" w:hAnsiTheme="minorHAnsi"/>
            <w:szCs w:val="24"/>
            <w:lang w:val="en-GB"/>
          </w:rPr>
          <w:t>http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://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www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.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itu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.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int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ITU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-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R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space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preface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index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.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html</w:t>
        </w:r>
      </w:hyperlink>
      <w:r w:rsidRPr="007033F7">
        <w:rPr>
          <w:lang w:val="ru-RU"/>
        </w:rPr>
        <w:t xml:space="preserve">, а также в ИФИК БР (Космические службы) </w:t>
      </w:r>
      <w:r w:rsidR="0094284B" w:rsidRPr="0094284B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2816</w:t>
      </w:r>
      <w:r w:rsidR="00E15578" w:rsidRPr="00484121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/</w:t>
      </w:r>
      <w:r w:rsidR="0094284B" w:rsidRPr="0094284B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29</w:t>
      </w:r>
      <w:r w:rsidR="00E15578" w:rsidRPr="00484121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.</w:t>
      </w:r>
      <w:r w:rsidR="0094284B" w:rsidRPr="0094284B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03</w:t>
      </w:r>
      <w:r w:rsidR="00E15578" w:rsidRPr="00484121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.2016</w:t>
      </w:r>
      <w:r>
        <w:rPr>
          <w:rStyle w:val="Strong"/>
          <w:rFonts w:asciiTheme="minorHAnsi" w:hAnsiTheme="minorHAnsi"/>
          <w:b w:val="0"/>
          <w:bCs w:val="0"/>
          <w:szCs w:val="24"/>
          <w:lang w:val="ru-RU"/>
        </w:rPr>
        <w:t xml:space="preserve"> года</w:t>
      </w:r>
      <w:r>
        <w:rPr>
          <w:lang w:val="ru-RU"/>
        </w:rPr>
        <w:t xml:space="preserve"> </w:t>
      </w:r>
      <w:r w:rsidRPr="007033F7">
        <w:rPr>
          <w:lang w:val="ru-RU"/>
        </w:rPr>
        <w:t>и в последующих</w:t>
      </w:r>
      <w:r>
        <w:rPr>
          <w:lang w:val="ru-RU"/>
        </w:rPr>
        <w:t xml:space="preserve"> публикациях</w:t>
      </w:r>
      <w:r w:rsidR="00E15578" w:rsidRPr="00484121">
        <w:rPr>
          <w:lang w:val="ru-RU"/>
        </w:rPr>
        <w:t xml:space="preserve">. </w:t>
      </w:r>
    </w:p>
    <w:p w:rsidR="00E15578" w:rsidRPr="00484121" w:rsidRDefault="00484121" w:rsidP="0094284B">
      <w:pPr>
        <w:jc w:val="both"/>
        <w:rPr>
          <w:lang w:val="ru-RU"/>
        </w:rPr>
      </w:pPr>
      <w:r w:rsidRPr="007033F7">
        <w:rPr>
          <w:lang w:val="ru-RU"/>
        </w:rPr>
        <w:t xml:space="preserve">Обновленный пакет программного обеспечения БР для электронного заявления, проверки и запроса в отношении спутниковых сетей </w:t>
      </w:r>
      <w:r w:rsidRPr="00243335">
        <w:rPr>
          <w:lang w:val="ru-RU"/>
        </w:rPr>
        <w:t xml:space="preserve">(SpaceCap, SpaceVal и SpaceQry) </w:t>
      </w:r>
      <w:r w:rsidRPr="007033F7">
        <w:rPr>
          <w:lang w:val="ru-RU"/>
        </w:rPr>
        <w:t xml:space="preserve">с новым обозначением </w:t>
      </w:r>
      <w:r>
        <w:rPr>
          <w:b/>
          <w:bCs/>
          <w:color w:val="444444"/>
          <w:lang w:val="ru-RU"/>
        </w:rPr>
        <w:t>"</w:t>
      </w:r>
      <w:r w:rsidRPr="004C797C">
        <w:rPr>
          <w:b/>
          <w:bCs/>
          <w:color w:val="444444"/>
          <w:lang w:val="en-GB"/>
        </w:rPr>
        <w:t>UF</w:t>
      </w:r>
      <w:r>
        <w:rPr>
          <w:b/>
          <w:bCs/>
          <w:color w:val="444444"/>
          <w:lang w:val="ru-RU"/>
        </w:rPr>
        <w:t>"</w:t>
      </w:r>
      <w:r w:rsidRPr="00484121">
        <w:rPr>
          <w:color w:val="444444"/>
          <w:lang w:val="ru-RU"/>
        </w:rPr>
        <w:t xml:space="preserve"> </w:t>
      </w:r>
      <w:r w:rsidRPr="007033F7">
        <w:rPr>
          <w:lang w:val="ru-RU"/>
        </w:rPr>
        <w:t xml:space="preserve">будет доступен для </w:t>
      </w:r>
      <w:r>
        <w:rPr>
          <w:lang w:val="ru-RU"/>
        </w:rPr>
        <w:t>загрузки</w:t>
      </w:r>
      <w:r w:rsidRPr="007033F7">
        <w:rPr>
          <w:lang w:val="ru-RU"/>
        </w:rPr>
        <w:t xml:space="preserve"> по адресу: </w:t>
      </w:r>
      <w:hyperlink r:id="rId9" w:history="1">
        <w:r w:rsidRPr="004C797C">
          <w:rPr>
            <w:rStyle w:val="Hyperlink"/>
            <w:rFonts w:asciiTheme="minorHAnsi" w:hAnsiTheme="minorHAnsi"/>
            <w:szCs w:val="24"/>
            <w:lang w:val="en-GB"/>
          </w:rPr>
          <w:t>http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://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www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.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itu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.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int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ITU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-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R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go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space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-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software</w:t>
        </w:r>
        <w:r w:rsidRPr="00484121">
          <w:rPr>
            <w:rStyle w:val="Hyperlink"/>
            <w:rFonts w:asciiTheme="minorHAnsi" w:hAnsiTheme="minorHAnsi"/>
            <w:szCs w:val="24"/>
            <w:lang w:val="ru-RU"/>
          </w:rPr>
          <w:t>/</w:t>
        </w:r>
        <w:r w:rsidRPr="004C797C">
          <w:rPr>
            <w:rStyle w:val="Hyperlink"/>
            <w:rFonts w:asciiTheme="minorHAnsi" w:hAnsiTheme="minorHAnsi"/>
            <w:szCs w:val="24"/>
            <w:lang w:val="en-GB"/>
          </w:rPr>
          <w:t>en</w:t>
        </w:r>
      </w:hyperlink>
      <w:r w:rsidRPr="007033F7">
        <w:rPr>
          <w:lang w:val="ru-RU"/>
        </w:rPr>
        <w:t xml:space="preserve">, а также в ИФИК БР (Космические службы) </w:t>
      </w:r>
      <w:r w:rsidR="0094284B" w:rsidRPr="0094284B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2816</w:t>
      </w:r>
      <w:r w:rsidR="00E15578" w:rsidRPr="00484121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/</w:t>
      </w:r>
      <w:r w:rsidR="0094284B" w:rsidRPr="0094284B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29</w:t>
      </w:r>
      <w:r w:rsidR="00E15578" w:rsidRPr="00484121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.</w:t>
      </w:r>
      <w:r w:rsidR="0094284B" w:rsidRPr="0094284B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03</w:t>
      </w:r>
      <w:r w:rsidR="00E15578" w:rsidRPr="00484121"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.2016</w:t>
      </w:r>
      <w:r w:rsidR="00E15578" w:rsidRPr="00484121">
        <w:rPr>
          <w:b/>
          <w:bCs/>
          <w:lang w:val="ru-RU"/>
        </w:rPr>
        <w:t xml:space="preserve"> </w:t>
      </w:r>
      <w:r>
        <w:rPr>
          <w:rStyle w:val="Strong"/>
          <w:rFonts w:asciiTheme="minorHAnsi" w:hAnsiTheme="minorHAnsi"/>
          <w:b w:val="0"/>
          <w:bCs w:val="0"/>
          <w:szCs w:val="24"/>
          <w:lang w:val="ru-RU"/>
        </w:rPr>
        <w:t>года</w:t>
      </w:r>
      <w:r>
        <w:rPr>
          <w:lang w:val="ru-RU"/>
        </w:rPr>
        <w:t xml:space="preserve"> </w:t>
      </w:r>
      <w:r w:rsidRPr="007033F7">
        <w:rPr>
          <w:lang w:val="ru-RU"/>
        </w:rPr>
        <w:t>и в последующих</w:t>
      </w:r>
      <w:r>
        <w:rPr>
          <w:lang w:val="ru-RU"/>
        </w:rPr>
        <w:t xml:space="preserve"> публикациях</w:t>
      </w:r>
      <w:r w:rsidR="00E15578" w:rsidRPr="00484121">
        <w:rPr>
          <w:lang w:val="ru-RU"/>
        </w:rPr>
        <w:t xml:space="preserve">. </w:t>
      </w:r>
    </w:p>
    <w:p w:rsidR="00484121" w:rsidRPr="009740FC" w:rsidRDefault="00484121" w:rsidP="007C33D7">
      <w:pPr>
        <w:jc w:val="both"/>
        <w:rPr>
          <w:lang w:val="ru-RU"/>
        </w:rPr>
      </w:pPr>
      <w:r w:rsidRPr="009740FC">
        <w:rPr>
          <w:lang w:val="ru-RU"/>
        </w:rPr>
        <w:lastRenderedPageBreak/>
        <w:t>Бюро</w:t>
      </w:r>
      <w:r w:rsidRPr="00484121">
        <w:rPr>
          <w:lang w:val="ru-RU"/>
        </w:rPr>
        <w:t xml:space="preserve"> </w:t>
      </w:r>
      <w:r w:rsidRPr="009740FC">
        <w:rPr>
          <w:lang w:val="ru-RU"/>
        </w:rPr>
        <w:t>готово</w:t>
      </w:r>
      <w:r w:rsidRPr="00484121">
        <w:rPr>
          <w:lang w:val="ru-RU"/>
        </w:rPr>
        <w:t xml:space="preserve"> </w:t>
      </w:r>
      <w:r w:rsidRPr="009740FC">
        <w:rPr>
          <w:lang w:val="ru-RU"/>
        </w:rPr>
        <w:t>предоставить</w:t>
      </w:r>
      <w:r w:rsidRPr="00484121">
        <w:rPr>
          <w:lang w:val="ru-RU"/>
        </w:rPr>
        <w:t xml:space="preserve"> </w:t>
      </w:r>
      <w:r>
        <w:rPr>
          <w:lang w:val="ru-RU"/>
        </w:rPr>
        <w:t>вашей</w:t>
      </w:r>
      <w:r w:rsidRPr="00484121">
        <w:rPr>
          <w:lang w:val="ru-RU"/>
        </w:rPr>
        <w:t xml:space="preserve"> </w:t>
      </w:r>
      <w:r>
        <w:rPr>
          <w:lang w:val="ru-RU"/>
        </w:rPr>
        <w:t>администрации</w:t>
      </w:r>
      <w:r w:rsidRPr="00484121">
        <w:rPr>
          <w:lang w:val="ru-RU"/>
        </w:rPr>
        <w:t xml:space="preserve"> </w:t>
      </w:r>
      <w:r>
        <w:rPr>
          <w:lang w:val="ru-RU"/>
        </w:rPr>
        <w:t>с</w:t>
      </w:r>
      <w:r w:rsidRPr="00484121">
        <w:rPr>
          <w:lang w:val="ru-RU"/>
        </w:rPr>
        <w:t xml:space="preserve"> </w:t>
      </w:r>
      <w:r>
        <w:rPr>
          <w:lang w:val="ru-RU"/>
        </w:rPr>
        <w:t>адреса</w:t>
      </w:r>
      <w:r w:rsidRPr="00484121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484121">
        <w:rPr>
          <w:lang w:val="ru-RU"/>
        </w:rPr>
        <w:t xml:space="preserve"> </w:t>
      </w:r>
      <w:r>
        <w:rPr>
          <w:lang w:val="ru-RU"/>
        </w:rPr>
        <w:t>почты</w:t>
      </w:r>
      <w:r w:rsidRPr="00484121">
        <w:rPr>
          <w:lang w:val="ru-RU"/>
        </w:rPr>
        <w:t xml:space="preserve"> </w:t>
      </w:r>
      <w:hyperlink r:id="rId10" w:history="1">
        <w:r w:rsidR="00E15578" w:rsidRPr="004C797C">
          <w:rPr>
            <w:rStyle w:val="Hyperlink"/>
            <w:rFonts w:asciiTheme="minorHAnsi" w:hAnsiTheme="minorHAnsi"/>
            <w:szCs w:val="24"/>
            <w:lang w:val="en-GB"/>
          </w:rPr>
          <w:t>brmail</w:t>
        </w:r>
        <w:r w:rsidR="00E15578" w:rsidRPr="00484121">
          <w:rPr>
            <w:rStyle w:val="Hyperlink"/>
            <w:rFonts w:asciiTheme="minorHAnsi" w:hAnsiTheme="minorHAnsi"/>
            <w:szCs w:val="24"/>
            <w:lang w:val="ru-RU"/>
          </w:rPr>
          <w:t>@</w:t>
        </w:r>
        <w:r w:rsidR="00E15578" w:rsidRPr="004C797C">
          <w:rPr>
            <w:rStyle w:val="Hyperlink"/>
            <w:rFonts w:asciiTheme="minorHAnsi" w:hAnsiTheme="minorHAnsi"/>
            <w:szCs w:val="24"/>
            <w:lang w:val="en-GB"/>
          </w:rPr>
          <w:t>itu</w:t>
        </w:r>
        <w:r w:rsidR="00E15578" w:rsidRPr="00484121">
          <w:rPr>
            <w:rStyle w:val="Hyperlink"/>
            <w:rFonts w:asciiTheme="minorHAnsi" w:hAnsiTheme="minorHAnsi"/>
            <w:szCs w:val="24"/>
            <w:lang w:val="ru-RU"/>
          </w:rPr>
          <w:t>.</w:t>
        </w:r>
        <w:r w:rsidR="00E15578" w:rsidRPr="004C797C">
          <w:rPr>
            <w:rStyle w:val="Hyperlink"/>
            <w:rFonts w:asciiTheme="minorHAnsi" w:hAnsiTheme="minorHAnsi"/>
            <w:szCs w:val="24"/>
            <w:lang w:val="en-GB"/>
          </w:rPr>
          <w:t>int</w:t>
        </w:r>
      </w:hyperlink>
      <w:r w:rsidR="00E15578" w:rsidRPr="00484121">
        <w:rPr>
          <w:lang w:val="ru-RU"/>
        </w:rPr>
        <w:t xml:space="preserve"> </w:t>
      </w:r>
      <w:r>
        <w:rPr>
          <w:lang w:val="ru-RU"/>
        </w:rPr>
        <w:t xml:space="preserve">любые разъяснения, которые могут вам потребоваться в отношении вопроса, рассматриваемого </w:t>
      </w:r>
      <w:r w:rsidR="007C33D7">
        <w:rPr>
          <w:lang w:val="ru-RU"/>
        </w:rPr>
        <w:t>в настоящем циркулярном письме.</w:t>
      </w:r>
    </w:p>
    <w:p w:rsidR="009D58D3" w:rsidRPr="009740FC" w:rsidRDefault="009D58D3" w:rsidP="009D5F5C">
      <w:pPr>
        <w:tabs>
          <w:tab w:val="clear" w:pos="794"/>
          <w:tab w:val="clear" w:pos="1191"/>
          <w:tab w:val="clear" w:pos="1588"/>
          <w:tab w:val="clear" w:pos="1985"/>
        </w:tabs>
        <w:spacing w:before="1440"/>
        <w:rPr>
          <w:lang w:val="ru-RU"/>
        </w:rPr>
      </w:pPr>
      <w:r w:rsidRPr="009740FC">
        <w:rPr>
          <w:rStyle w:val="style129"/>
          <w:lang w:val="ru-RU"/>
        </w:rPr>
        <w:t>Франсуа Ранси</w:t>
      </w:r>
      <w:r w:rsidRPr="009740FC">
        <w:rPr>
          <w:lang w:val="ru-RU"/>
        </w:rPr>
        <w:br/>
        <w:t>Директор</w:t>
      </w:r>
    </w:p>
    <w:p w:rsidR="009D58D3" w:rsidRPr="009740FC" w:rsidRDefault="009D58D3" w:rsidP="009D5F5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9600"/>
        <w:rPr>
          <w:b/>
          <w:sz w:val="16"/>
          <w:szCs w:val="16"/>
          <w:lang w:val="ru-RU"/>
        </w:rPr>
      </w:pPr>
      <w:r w:rsidRPr="009740FC">
        <w:rPr>
          <w:b/>
          <w:sz w:val="16"/>
          <w:szCs w:val="16"/>
          <w:lang w:val="ru-RU"/>
        </w:rPr>
        <w:t>Рассылка</w:t>
      </w:r>
      <w:r w:rsidRPr="009740FC">
        <w:rPr>
          <w:bCs/>
          <w:sz w:val="16"/>
          <w:szCs w:val="16"/>
          <w:lang w:val="ru-RU"/>
        </w:rPr>
        <w:t>:</w:t>
      </w:r>
    </w:p>
    <w:p w:rsidR="009D58D3" w:rsidRPr="009740FC" w:rsidRDefault="009D58D3" w:rsidP="009D5F5C">
      <w:pPr>
        <w:pStyle w:val="enumlev1"/>
        <w:tabs>
          <w:tab w:val="clear" w:pos="794"/>
          <w:tab w:val="left" w:pos="284"/>
        </w:tabs>
        <w:spacing w:before="60"/>
        <w:rPr>
          <w:sz w:val="16"/>
          <w:szCs w:val="16"/>
          <w:lang w:val="ru-RU"/>
        </w:rPr>
      </w:pPr>
      <w:r w:rsidRPr="009740FC">
        <w:rPr>
          <w:sz w:val="16"/>
          <w:szCs w:val="16"/>
          <w:lang w:val="ru-RU"/>
        </w:rPr>
        <w:t>–</w:t>
      </w:r>
      <w:r w:rsidRPr="009740FC">
        <w:rPr>
          <w:sz w:val="16"/>
          <w:szCs w:val="16"/>
          <w:lang w:val="ru-RU"/>
        </w:rPr>
        <w:tab/>
        <w:t>Администрациям Государств – Членов МСЭ</w:t>
      </w:r>
    </w:p>
    <w:p w:rsidR="009D58D3" w:rsidRPr="009740FC" w:rsidRDefault="009D58D3" w:rsidP="009D58D3">
      <w:pPr>
        <w:pStyle w:val="enumlev1"/>
        <w:tabs>
          <w:tab w:val="clear" w:pos="794"/>
          <w:tab w:val="left" w:pos="284"/>
        </w:tabs>
        <w:spacing w:before="0"/>
        <w:rPr>
          <w:sz w:val="16"/>
          <w:szCs w:val="16"/>
          <w:lang w:val="ru-RU"/>
        </w:rPr>
      </w:pPr>
      <w:r w:rsidRPr="009740FC">
        <w:rPr>
          <w:sz w:val="16"/>
          <w:szCs w:val="16"/>
          <w:lang w:val="ru-RU"/>
        </w:rPr>
        <w:t>–</w:t>
      </w:r>
      <w:r w:rsidRPr="009740FC">
        <w:rPr>
          <w:sz w:val="16"/>
          <w:szCs w:val="16"/>
          <w:lang w:val="ru-RU"/>
        </w:rPr>
        <w:tab/>
        <w:t>Членам Радиорегламентарного комитета</w:t>
      </w:r>
    </w:p>
    <w:sectPr w:rsidR="009D58D3" w:rsidRPr="009740FC" w:rsidSect="006337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09" w:rsidRDefault="008F0809">
      <w:r>
        <w:separator/>
      </w:r>
    </w:p>
  </w:endnote>
  <w:endnote w:type="continuationSeparator" w:id="0">
    <w:p w:rsidR="008F0809" w:rsidRDefault="008F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T448Co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09" w:rsidRPr="009C65D4" w:rsidRDefault="008F0809" w:rsidP="009C6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5D4" w:rsidRDefault="009C6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09" w:rsidRPr="003C48C0" w:rsidRDefault="008F0809" w:rsidP="003C48C0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Fonts w:eastAsiaTheme="minorEastAsia"/>
        <w:color w:val="3E8EDE"/>
        <w:sz w:val="18"/>
        <w:szCs w:val="18"/>
        <w:u w:val="single"/>
        <w:lang w:val="fr-CH"/>
      </w:rPr>
    </w:pPr>
    <w:r w:rsidRPr="00780C0B">
      <w:rPr>
        <w:rFonts w:eastAsiaTheme="minorEastAsia"/>
        <w:color w:val="3E8EDE"/>
        <w:sz w:val="18"/>
        <w:szCs w:val="18"/>
        <w:lang w:val="fr-CH"/>
      </w:rPr>
      <w:t>International Telecommunication Union • Place des Nations, CH</w:t>
    </w:r>
    <w:r w:rsidRPr="00780C0B">
      <w:rPr>
        <w:rFonts w:eastAsiaTheme="minorEastAsia"/>
        <w:color w:val="3E8EDE"/>
        <w:sz w:val="18"/>
        <w:szCs w:val="18"/>
        <w:lang w:val="fr-CH"/>
      </w:rPr>
      <w:noBreakHyphen/>
      <w:t xml:space="preserve">1211 Geneva 20, Switzerland 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r w:rsidRPr="00780C0B">
      <w:rPr>
        <w:rFonts w:eastAsiaTheme="minorEastAsia"/>
        <w:color w:val="3E8EDE"/>
        <w:sz w:val="18"/>
        <w:szCs w:val="18"/>
      </w:rPr>
      <w:t>Тел.</w:t>
    </w:r>
    <w:r w:rsidRPr="00780C0B">
      <w:rPr>
        <w:rFonts w:eastAsiaTheme="minorEastAsia"/>
        <w:color w:val="3E8EDE"/>
        <w:sz w:val="18"/>
        <w:szCs w:val="18"/>
        <w:lang w:val="fr-CH"/>
      </w:rPr>
      <w:t xml:space="preserve">: +41 22 730 5111 • </w:t>
    </w:r>
    <w:r w:rsidRPr="00780C0B">
      <w:rPr>
        <w:rFonts w:eastAsiaTheme="minorEastAsia"/>
        <w:color w:val="3E8EDE"/>
        <w:sz w:val="18"/>
        <w:szCs w:val="18"/>
      </w:rPr>
      <w:t>Факс</w:t>
    </w:r>
    <w:r w:rsidRPr="00780C0B">
      <w:rPr>
        <w:rFonts w:eastAsiaTheme="minorEastAsia"/>
        <w:color w:val="3E8EDE"/>
        <w:sz w:val="18"/>
        <w:szCs w:val="18"/>
        <w:lang w:val="fr-CH"/>
      </w:rPr>
      <w:t>: +41 22 733 7256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r w:rsidRPr="000421CA">
      <w:rPr>
        <w:color w:val="3E8EDE"/>
        <w:sz w:val="18"/>
        <w:szCs w:val="18"/>
      </w:rPr>
      <w:t>Эл. почта:</w:t>
    </w:r>
    <w:r w:rsidRPr="000421CA">
      <w:rPr>
        <w:rFonts w:eastAsiaTheme="minorEastAsia"/>
        <w:sz w:val="18"/>
        <w:szCs w:val="18"/>
        <w:lang w:val="fr-CH"/>
      </w:rPr>
      <w:t xml:space="preserve"> </w:t>
    </w:r>
    <w:hyperlink r:id="rId1" w:history="1">
      <w:r w:rsidRPr="0047188F">
        <w:rPr>
          <w:rFonts w:eastAsiaTheme="minorEastAsia"/>
          <w:color w:val="3E8EDE"/>
          <w:sz w:val="18"/>
          <w:szCs w:val="18"/>
          <w:u w:val="single"/>
          <w:lang w:val="fr-CH"/>
        </w:rPr>
        <w:t>itumail@itu.int</w:t>
      </w:r>
    </w:hyperlink>
    <w:r w:rsidRPr="0047188F">
      <w:rPr>
        <w:rFonts w:eastAsiaTheme="minorEastAsia"/>
        <w:color w:val="3E8EDE"/>
        <w:sz w:val="18"/>
        <w:szCs w:val="18"/>
        <w:lang w:val="fr-CH"/>
      </w:rPr>
      <w:t xml:space="preserve"> </w:t>
    </w:r>
    <w:r w:rsidRPr="000421CA">
      <w:rPr>
        <w:color w:val="3E8EDE"/>
        <w:sz w:val="18"/>
        <w:szCs w:val="18"/>
      </w:rPr>
      <w:t xml:space="preserve">• </w:t>
    </w:r>
    <w:hyperlink r:id="rId2" w:history="1">
      <w:r w:rsidRPr="0047188F">
        <w:rPr>
          <w:rFonts w:eastAsiaTheme="minorEastAsia"/>
          <w:color w:val="3E8EDE"/>
          <w:sz w:val="18"/>
          <w:szCs w:val="18"/>
          <w:u w:val="single"/>
          <w:lang w:val="fr-CH"/>
        </w:rPr>
        <w:t>www.itu.int</w:t>
      </w:r>
    </w:hyperlink>
    <w:r w:rsidRPr="0002228B">
      <w:rPr>
        <w:color w:val="3E8EDE"/>
        <w:sz w:val="18"/>
        <w:szCs w:val="18"/>
      </w:rPr>
      <w:t xml:space="preserve">• </w:t>
    </w:r>
    <w:hyperlink r:id="rId3" w:history="1">
      <w:r w:rsidRPr="000421CA">
        <w:rPr>
          <w:rFonts w:eastAsiaTheme="minorEastAsia"/>
          <w:color w:val="3E8EDE"/>
          <w:sz w:val="18"/>
          <w:szCs w:val="18"/>
          <w:u w:val="single"/>
          <w:lang w:val="fr-CH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09" w:rsidRDefault="008F0809">
      <w:r>
        <w:t>____________________</w:t>
      </w:r>
    </w:p>
  </w:footnote>
  <w:footnote w:type="continuationSeparator" w:id="0">
    <w:p w:rsidR="008F0809" w:rsidRDefault="008F0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09" w:rsidRPr="00490DF9" w:rsidRDefault="008F0809" w:rsidP="009740F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 w:rsidR="00C444A2">
      <w:rPr>
        <w:rStyle w:val="PageNumber"/>
        <w:noProof/>
        <w:sz w:val="18"/>
        <w:szCs w:val="18"/>
      </w:rPr>
      <w:t>2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09" w:rsidRPr="00AF3325" w:rsidRDefault="008F0809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484121">
      <w:rPr>
        <w:i/>
        <w:noProof/>
      </w:rPr>
      <w:t>3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8F0809" w:rsidTr="009D5F5C">
      <w:tc>
        <w:tcPr>
          <w:tcW w:w="4889" w:type="dxa"/>
        </w:tcPr>
        <w:p w:rsidR="008F0809" w:rsidRDefault="008F0809" w:rsidP="003C48C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fr-CH" w:eastAsia="zh-CN"/>
            </w:rPr>
            <w:drawing>
              <wp:inline distT="0" distB="0" distL="0" distR="0" wp14:anchorId="7A805736" wp14:editId="289EAFC0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8F0809" w:rsidRDefault="008F0809" w:rsidP="003C48C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val="fr-CH" w:eastAsia="zh-CN"/>
            </w:rPr>
            <w:drawing>
              <wp:inline distT="0" distB="0" distL="0" distR="0" wp14:anchorId="6AC91969" wp14:editId="3FE0C7FB">
                <wp:extent cx="1017905" cy="925067"/>
                <wp:effectExtent l="0" t="0" r="0" b="889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0809" w:rsidRPr="00EA15B3" w:rsidRDefault="008F0809" w:rsidP="003C48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mirrorMargin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071"/>
    <w:rsid w:val="00010E30"/>
    <w:rsid w:val="00015C76"/>
    <w:rsid w:val="00022C0B"/>
    <w:rsid w:val="00026CF8"/>
    <w:rsid w:val="00030BD7"/>
    <w:rsid w:val="00031E64"/>
    <w:rsid w:val="00034340"/>
    <w:rsid w:val="00035CB3"/>
    <w:rsid w:val="00045A8D"/>
    <w:rsid w:val="00050688"/>
    <w:rsid w:val="0005167A"/>
    <w:rsid w:val="0005393D"/>
    <w:rsid w:val="00054E5D"/>
    <w:rsid w:val="00070258"/>
    <w:rsid w:val="0007323C"/>
    <w:rsid w:val="00085282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0BAE"/>
    <w:rsid w:val="00121C2D"/>
    <w:rsid w:val="00126736"/>
    <w:rsid w:val="00134404"/>
    <w:rsid w:val="00134AAA"/>
    <w:rsid w:val="00144DFB"/>
    <w:rsid w:val="00156955"/>
    <w:rsid w:val="00156BB1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6CC4"/>
    <w:rsid w:val="00217B68"/>
    <w:rsid w:val="002302B3"/>
    <w:rsid w:val="00230C66"/>
    <w:rsid w:val="00235A29"/>
    <w:rsid w:val="002407BE"/>
    <w:rsid w:val="00241526"/>
    <w:rsid w:val="00243335"/>
    <w:rsid w:val="002443A2"/>
    <w:rsid w:val="0024656D"/>
    <w:rsid w:val="00263EFB"/>
    <w:rsid w:val="00266E74"/>
    <w:rsid w:val="00283C3B"/>
    <w:rsid w:val="002861E6"/>
    <w:rsid w:val="0028755F"/>
    <w:rsid w:val="00287D18"/>
    <w:rsid w:val="002A2618"/>
    <w:rsid w:val="002A5DD7"/>
    <w:rsid w:val="002B0CAC"/>
    <w:rsid w:val="002B72AE"/>
    <w:rsid w:val="002D5A15"/>
    <w:rsid w:val="002D5BDD"/>
    <w:rsid w:val="002E3D27"/>
    <w:rsid w:val="002F0890"/>
    <w:rsid w:val="002F1DB2"/>
    <w:rsid w:val="002F2531"/>
    <w:rsid w:val="002F4967"/>
    <w:rsid w:val="00316935"/>
    <w:rsid w:val="00316E1A"/>
    <w:rsid w:val="003266ED"/>
    <w:rsid w:val="00326C68"/>
    <w:rsid w:val="003370B8"/>
    <w:rsid w:val="00345986"/>
    <w:rsid w:val="00345D38"/>
    <w:rsid w:val="00352097"/>
    <w:rsid w:val="00361883"/>
    <w:rsid w:val="003666FF"/>
    <w:rsid w:val="0037309C"/>
    <w:rsid w:val="00380A6E"/>
    <w:rsid w:val="00382F4A"/>
    <w:rsid w:val="003836D4"/>
    <w:rsid w:val="003A1F49"/>
    <w:rsid w:val="003A55ED"/>
    <w:rsid w:val="003A5D52"/>
    <w:rsid w:val="003B2BDA"/>
    <w:rsid w:val="003B53AE"/>
    <w:rsid w:val="003B55EC"/>
    <w:rsid w:val="003C1214"/>
    <w:rsid w:val="003C2EA7"/>
    <w:rsid w:val="003C423D"/>
    <w:rsid w:val="003C4471"/>
    <w:rsid w:val="003C48C0"/>
    <w:rsid w:val="003C54DA"/>
    <w:rsid w:val="003C7D41"/>
    <w:rsid w:val="003D4A69"/>
    <w:rsid w:val="003E504F"/>
    <w:rsid w:val="003E78D6"/>
    <w:rsid w:val="003F5A9D"/>
    <w:rsid w:val="00400573"/>
    <w:rsid w:val="004007A3"/>
    <w:rsid w:val="00403FA9"/>
    <w:rsid w:val="00406D71"/>
    <w:rsid w:val="004107BC"/>
    <w:rsid w:val="004326DB"/>
    <w:rsid w:val="0043682E"/>
    <w:rsid w:val="004448C2"/>
    <w:rsid w:val="00447ECB"/>
    <w:rsid w:val="00454E7A"/>
    <w:rsid w:val="004576E8"/>
    <w:rsid w:val="004623F7"/>
    <w:rsid w:val="00480F51"/>
    <w:rsid w:val="00481124"/>
    <w:rsid w:val="004815EB"/>
    <w:rsid w:val="00484121"/>
    <w:rsid w:val="00487569"/>
    <w:rsid w:val="00490DF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4F73"/>
    <w:rsid w:val="005224A1"/>
    <w:rsid w:val="00532048"/>
    <w:rsid w:val="00534372"/>
    <w:rsid w:val="00543DF8"/>
    <w:rsid w:val="00546101"/>
    <w:rsid w:val="00553DD7"/>
    <w:rsid w:val="005603AF"/>
    <w:rsid w:val="005638CF"/>
    <w:rsid w:val="0056741E"/>
    <w:rsid w:val="0057325A"/>
    <w:rsid w:val="0057469A"/>
    <w:rsid w:val="00580814"/>
    <w:rsid w:val="00580EAC"/>
    <w:rsid w:val="00583A0B"/>
    <w:rsid w:val="00596846"/>
    <w:rsid w:val="005A03A3"/>
    <w:rsid w:val="005A2B92"/>
    <w:rsid w:val="005A3F66"/>
    <w:rsid w:val="005A79E9"/>
    <w:rsid w:val="005B214C"/>
    <w:rsid w:val="005B4CDA"/>
    <w:rsid w:val="005D3669"/>
    <w:rsid w:val="005D57BE"/>
    <w:rsid w:val="005E5EB3"/>
    <w:rsid w:val="005F3CB6"/>
    <w:rsid w:val="005F657C"/>
    <w:rsid w:val="00602D53"/>
    <w:rsid w:val="006047E5"/>
    <w:rsid w:val="006108BB"/>
    <w:rsid w:val="006147FE"/>
    <w:rsid w:val="00633767"/>
    <w:rsid w:val="0064371D"/>
    <w:rsid w:val="00646C7E"/>
    <w:rsid w:val="00650543"/>
    <w:rsid w:val="00650B2A"/>
    <w:rsid w:val="00651777"/>
    <w:rsid w:val="006550F8"/>
    <w:rsid w:val="006829F3"/>
    <w:rsid w:val="00685674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375D"/>
    <w:rsid w:val="00775DB8"/>
    <w:rsid w:val="00782354"/>
    <w:rsid w:val="007921A7"/>
    <w:rsid w:val="00793C0E"/>
    <w:rsid w:val="007B3DB1"/>
    <w:rsid w:val="007C33D7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54DA"/>
    <w:rsid w:val="008B35A3"/>
    <w:rsid w:val="008B37E1"/>
    <w:rsid w:val="008B45F8"/>
    <w:rsid w:val="008C072B"/>
    <w:rsid w:val="008C2E74"/>
    <w:rsid w:val="008D5409"/>
    <w:rsid w:val="008E006D"/>
    <w:rsid w:val="008E38B4"/>
    <w:rsid w:val="008F0809"/>
    <w:rsid w:val="008F3E96"/>
    <w:rsid w:val="008F4F21"/>
    <w:rsid w:val="00904D4A"/>
    <w:rsid w:val="009076D7"/>
    <w:rsid w:val="009151BA"/>
    <w:rsid w:val="00925023"/>
    <w:rsid w:val="009277BC"/>
    <w:rsid w:val="00927D57"/>
    <w:rsid w:val="00931A51"/>
    <w:rsid w:val="0094284B"/>
    <w:rsid w:val="00947185"/>
    <w:rsid w:val="009518B3"/>
    <w:rsid w:val="00963D9D"/>
    <w:rsid w:val="009740FC"/>
    <w:rsid w:val="0098013E"/>
    <w:rsid w:val="00981B54"/>
    <w:rsid w:val="009842C3"/>
    <w:rsid w:val="00991A67"/>
    <w:rsid w:val="009A009A"/>
    <w:rsid w:val="009A6BB6"/>
    <w:rsid w:val="009B3F43"/>
    <w:rsid w:val="009B5CFA"/>
    <w:rsid w:val="009C161F"/>
    <w:rsid w:val="009C56B4"/>
    <w:rsid w:val="009C65D4"/>
    <w:rsid w:val="009C707F"/>
    <w:rsid w:val="009D51A2"/>
    <w:rsid w:val="009D58D3"/>
    <w:rsid w:val="009D5F5C"/>
    <w:rsid w:val="009E04A8"/>
    <w:rsid w:val="009E1BAB"/>
    <w:rsid w:val="009E4AEC"/>
    <w:rsid w:val="009E5BD8"/>
    <w:rsid w:val="009E681E"/>
    <w:rsid w:val="009F143D"/>
    <w:rsid w:val="009F1F35"/>
    <w:rsid w:val="00A119E6"/>
    <w:rsid w:val="00A20FBC"/>
    <w:rsid w:val="00A22E99"/>
    <w:rsid w:val="00A31370"/>
    <w:rsid w:val="00A34D6F"/>
    <w:rsid w:val="00A41F91"/>
    <w:rsid w:val="00A507D8"/>
    <w:rsid w:val="00A63355"/>
    <w:rsid w:val="00A70155"/>
    <w:rsid w:val="00A7596D"/>
    <w:rsid w:val="00A775E9"/>
    <w:rsid w:val="00A928C0"/>
    <w:rsid w:val="00A963DF"/>
    <w:rsid w:val="00AC0C22"/>
    <w:rsid w:val="00AC3896"/>
    <w:rsid w:val="00AD2CF2"/>
    <w:rsid w:val="00AE2D88"/>
    <w:rsid w:val="00AE4BC3"/>
    <w:rsid w:val="00AE6F6F"/>
    <w:rsid w:val="00AF3325"/>
    <w:rsid w:val="00AF34D9"/>
    <w:rsid w:val="00AF70DA"/>
    <w:rsid w:val="00B00547"/>
    <w:rsid w:val="00B019D3"/>
    <w:rsid w:val="00B02BDE"/>
    <w:rsid w:val="00B22FA6"/>
    <w:rsid w:val="00B34346"/>
    <w:rsid w:val="00B34CF9"/>
    <w:rsid w:val="00B37559"/>
    <w:rsid w:val="00B4054B"/>
    <w:rsid w:val="00B46C64"/>
    <w:rsid w:val="00B579B0"/>
    <w:rsid w:val="00B57D11"/>
    <w:rsid w:val="00B649D7"/>
    <w:rsid w:val="00B65478"/>
    <w:rsid w:val="00B664F2"/>
    <w:rsid w:val="00B817C3"/>
    <w:rsid w:val="00B81C2F"/>
    <w:rsid w:val="00B90743"/>
    <w:rsid w:val="00B90C45"/>
    <w:rsid w:val="00B9301C"/>
    <w:rsid w:val="00B933BE"/>
    <w:rsid w:val="00BC68C3"/>
    <w:rsid w:val="00BD1315"/>
    <w:rsid w:val="00BD6738"/>
    <w:rsid w:val="00BD7E5E"/>
    <w:rsid w:val="00BE63DB"/>
    <w:rsid w:val="00BE6574"/>
    <w:rsid w:val="00BF1C4A"/>
    <w:rsid w:val="00C07319"/>
    <w:rsid w:val="00C16FD2"/>
    <w:rsid w:val="00C23078"/>
    <w:rsid w:val="00C278CE"/>
    <w:rsid w:val="00C4395E"/>
    <w:rsid w:val="00C444A2"/>
    <w:rsid w:val="00C47FFD"/>
    <w:rsid w:val="00C51E92"/>
    <w:rsid w:val="00C57E2C"/>
    <w:rsid w:val="00C608B7"/>
    <w:rsid w:val="00C66F24"/>
    <w:rsid w:val="00C7440C"/>
    <w:rsid w:val="00C75D0A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14D17"/>
    <w:rsid w:val="00D21694"/>
    <w:rsid w:val="00D24EB5"/>
    <w:rsid w:val="00D35AB9"/>
    <w:rsid w:val="00D41571"/>
    <w:rsid w:val="00D416A0"/>
    <w:rsid w:val="00D433D1"/>
    <w:rsid w:val="00D47672"/>
    <w:rsid w:val="00D5123C"/>
    <w:rsid w:val="00D55560"/>
    <w:rsid w:val="00D60782"/>
    <w:rsid w:val="00D61C5A"/>
    <w:rsid w:val="00D6790C"/>
    <w:rsid w:val="00D73277"/>
    <w:rsid w:val="00D76586"/>
    <w:rsid w:val="00D82657"/>
    <w:rsid w:val="00D87E20"/>
    <w:rsid w:val="00D92B90"/>
    <w:rsid w:val="00D93A14"/>
    <w:rsid w:val="00DA4037"/>
    <w:rsid w:val="00DC4FDC"/>
    <w:rsid w:val="00DE1E19"/>
    <w:rsid w:val="00DE66A5"/>
    <w:rsid w:val="00DF2B50"/>
    <w:rsid w:val="00E01059"/>
    <w:rsid w:val="00E04C86"/>
    <w:rsid w:val="00E15578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96722"/>
    <w:rsid w:val="00EA15B3"/>
    <w:rsid w:val="00EA183D"/>
    <w:rsid w:val="00EB2358"/>
    <w:rsid w:val="00EB3EB8"/>
    <w:rsid w:val="00EC00EF"/>
    <w:rsid w:val="00EC02FE"/>
    <w:rsid w:val="00EC4A96"/>
    <w:rsid w:val="00EE03A0"/>
    <w:rsid w:val="00F11740"/>
    <w:rsid w:val="00F26672"/>
    <w:rsid w:val="00F424BF"/>
    <w:rsid w:val="00F44FC3"/>
    <w:rsid w:val="00F46107"/>
    <w:rsid w:val="00F468C5"/>
    <w:rsid w:val="00F52F39"/>
    <w:rsid w:val="00F6184F"/>
    <w:rsid w:val="00F8310E"/>
    <w:rsid w:val="00F86F4D"/>
    <w:rsid w:val="00F914DD"/>
    <w:rsid w:val="00FA2358"/>
    <w:rsid w:val="00FB2592"/>
    <w:rsid w:val="00FB2810"/>
    <w:rsid w:val="00FB7A2C"/>
    <w:rsid w:val="00FC2947"/>
    <w:rsid w:val="00FD673D"/>
    <w:rsid w:val="00FE0818"/>
    <w:rsid w:val="00FE6FB1"/>
    <w:rsid w:val="00FF33EF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;"/>
  <w15:docId w15:val="{97759A03-3E09-414E-B44A-F6D84DDB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table" w:styleId="TableGrid">
    <w:name w:val="Table Grid"/>
    <w:basedOn w:val="TableNormal"/>
    <w:rsid w:val="003C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29">
    <w:name w:val="style129"/>
    <w:basedOn w:val="DefaultParagraphFont"/>
    <w:uiPriority w:val="99"/>
    <w:rsid w:val="009D58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space/preface/index.htm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mail@itu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space-software/en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T448Co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4610A2"/>
    <w:rsid w:val="00707B8D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8663-0681-432F-A99C-732F30E1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2</Pages>
  <Words>379</Words>
  <Characters>2745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3118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Marchetti, Caroline</cp:lastModifiedBy>
  <cp:revision>2</cp:revision>
  <cp:lastPrinted>2016-02-26T10:37:00Z</cp:lastPrinted>
  <dcterms:created xsi:type="dcterms:W3CDTF">2016-03-17T13:28:00Z</dcterms:created>
  <dcterms:modified xsi:type="dcterms:W3CDTF">2016-03-17T13:28:00Z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