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C71080" w:rsidRPr="007D5A49" w:rsidTr="00A54BEC">
        <w:trPr>
          <w:trHeight w:val="600"/>
        </w:trPr>
        <w:tc>
          <w:tcPr>
            <w:tcW w:w="5000" w:type="pct"/>
            <w:gridSpan w:val="3"/>
            <w:shd w:val="clear" w:color="auto" w:fill="auto"/>
          </w:tcPr>
          <w:p w:rsidR="00C71080" w:rsidRPr="007D5A49" w:rsidRDefault="00C71080" w:rsidP="0079368A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F36590" w:rsidRPr="007D5A49" w:rsidTr="003B65BD">
        <w:tc>
          <w:tcPr>
            <w:tcW w:w="2707" w:type="pct"/>
            <w:gridSpan w:val="2"/>
            <w:shd w:val="clear" w:color="auto" w:fill="auto"/>
          </w:tcPr>
          <w:p w:rsidR="00F36590" w:rsidRPr="007D5A49" w:rsidRDefault="00F36590" w:rsidP="00E51872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7D5A49">
              <w:rPr>
                <w:rFonts w:hint="cs"/>
                <w:rtl/>
                <w:lang w:bidi="ar-AE"/>
              </w:rPr>
              <w:t>الرسالة ال</w:t>
            </w:r>
            <w:r w:rsidR="00B37C71">
              <w:rPr>
                <w:rFonts w:hint="cs"/>
                <w:rtl/>
                <w:lang w:bidi="ar-AE"/>
              </w:rPr>
              <w:t>‍</w:t>
            </w:r>
            <w:r w:rsidRPr="007D5A49">
              <w:rPr>
                <w:rFonts w:hint="cs"/>
                <w:rtl/>
                <w:lang w:bidi="ar-AE"/>
              </w:rPr>
              <w:t>معممة</w:t>
            </w:r>
          </w:p>
          <w:p w:rsidR="00F36590" w:rsidRPr="007D5A49" w:rsidRDefault="00C576E1" w:rsidP="007A03DD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="00F36590" w:rsidRPr="007D5A49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39</w:t>
            </w:r>
            <w:r w:rsidR="007A03DD">
              <w:rPr>
                <w:b/>
                <w:bCs/>
                <w:lang w:bidi="ar-SY"/>
              </w:rPr>
              <w:t>2</w:t>
            </w:r>
          </w:p>
        </w:tc>
        <w:tc>
          <w:tcPr>
            <w:tcW w:w="2293" w:type="pct"/>
            <w:shd w:val="clear" w:color="auto" w:fill="auto"/>
          </w:tcPr>
          <w:p w:rsidR="00F36590" w:rsidRPr="007D5A49" w:rsidRDefault="00C576E1" w:rsidP="00C576E1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29</w:t>
            </w:r>
            <w:r w:rsidR="00F36590" w:rsidRPr="007D5A49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فبراير</w:t>
            </w:r>
            <w:r w:rsidR="00F36590" w:rsidRPr="007D5A49">
              <w:rPr>
                <w:rFonts w:hint="cs"/>
                <w:rtl/>
                <w:lang w:bidi="ar-SY"/>
              </w:rPr>
              <w:t xml:space="preserve"> </w:t>
            </w:r>
            <w:r w:rsidR="00F36590" w:rsidRPr="007D5A49">
              <w:rPr>
                <w:lang w:bidi="ar-SY"/>
              </w:rPr>
              <w:t>201</w:t>
            </w:r>
            <w:r w:rsidR="00083A9A" w:rsidRPr="007D5A49">
              <w:rPr>
                <w:lang w:bidi="ar-SY"/>
              </w:rPr>
              <w:t>6</w:t>
            </w:r>
          </w:p>
        </w:tc>
      </w:tr>
      <w:tr w:rsidR="0079368A" w:rsidRPr="007D5A49" w:rsidTr="00932AEB">
        <w:tc>
          <w:tcPr>
            <w:tcW w:w="5000" w:type="pct"/>
            <w:gridSpan w:val="3"/>
            <w:shd w:val="clear" w:color="auto" w:fill="auto"/>
          </w:tcPr>
          <w:p w:rsidR="0079368A" w:rsidRPr="007D5A49" w:rsidRDefault="0079368A" w:rsidP="0079368A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79368A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C576E1">
            <w:pPr>
              <w:spacing w:after="120"/>
              <w:jc w:val="left"/>
              <w:rPr>
                <w:b/>
                <w:bCs/>
                <w:rtl/>
              </w:rPr>
            </w:pPr>
            <w:r w:rsidRPr="007D5A49">
              <w:rPr>
                <w:b/>
                <w:bCs/>
                <w:rtl/>
              </w:rPr>
              <w:t>إلى إدارات الدول الأعضاء في الاتحاد</w:t>
            </w:r>
            <w:r w:rsidR="00332ACB">
              <w:rPr>
                <w:rFonts w:hint="cs"/>
                <w:b/>
                <w:bCs/>
                <w:rtl/>
              </w:rPr>
              <w:t xml:space="preserve"> الدولي للاتصالات</w:t>
            </w:r>
          </w:p>
        </w:tc>
      </w:tr>
      <w:tr w:rsidR="00C71080" w:rsidRPr="007D5A49" w:rsidTr="00C35F67">
        <w:tc>
          <w:tcPr>
            <w:tcW w:w="5000" w:type="pct"/>
            <w:gridSpan w:val="3"/>
            <w:shd w:val="clear" w:color="auto" w:fill="auto"/>
          </w:tcPr>
          <w:p w:rsidR="00C71080" w:rsidRPr="007D5A49" w:rsidRDefault="00C71080" w:rsidP="00C71080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C71080" w:rsidRPr="007D5A49" w:rsidTr="00C35F67">
        <w:tc>
          <w:tcPr>
            <w:tcW w:w="5000" w:type="pct"/>
            <w:gridSpan w:val="3"/>
            <w:shd w:val="clear" w:color="auto" w:fill="auto"/>
          </w:tcPr>
          <w:p w:rsidR="00C71080" w:rsidRPr="007D5A49" w:rsidRDefault="00C71080" w:rsidP="00C71080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3403A3" w:rsidRPr="007D5A49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7D5A49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7D5A49">
              <w:rPr>
                <w:rtl/>
              </w:rPr>
              <w:t>الموضوع</w:t>
            </w:r>
            <w:r w:rsidRPr="007D5A49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C576E1" w:rsidRDefault="007A03DD" w:rsidP="007A03DD">
            <w:pPr>
              <w:tabs>
                <w:tab w:val="clear" w:pos="794"/>
                <w:tab w:val="left" w:pos="386"/>
              </w:tabs>
              <w:spacing w:before="60" w:after="60" w:line="340" w:lineRule="exact"/>
              <w:rPr>
                <w:b/>
                <w:bCs/>
                <w:spacing w:val="-4"/>
                <w:lang w:bidi="ar-SY"/>
              </w:rPr>
            </w:pPr>
            <w:r w:rsidRPr="007A03DD">
              <w:rPr>
                <w:rFonts w:hint="cs"/>
                <w:b/>
                <w:bCs/>
                <w:spacing w:val="-4"/>
                <w:rtl/>
                <w:lang w:bidi="ar-EG"/>
              </w:rPr>
              <w:t>قائمة م‍حطات ال‍مراقبة الدولية</w:t>
            </w:r>
            <w:r w:rsidRPr="007A03DD">
              <w:rPr>
                <w:rFonts w:hint="eastAsia"/>
                <w:b/>
                <w:bCs/>
                <w:spacing w:val="-4"/>
                <w:rtl/>
                <w:lang w:bidi="ar-EG"/>
              </w:rPr>
              <w:t> - </w:t>
            </w:r>
            <w:r w:rsidRPr="007A03DD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القائمة </w:t>
            </w:r>
            <w:r w:rsidRPr="007A03DD">
              <w:rPr>
                <w:b/>
                <w:bCs/>
                <w:spacing w:val="-4"/>
                <w:lang w:bidi="ar-EG"/>
              </w:rPr>
              <w:t>VIII</w:t>
            </w:r>
          </w:p>
        </w:tc>
      </w:tr>
    </w:tbl>
    <w:p w:rsidR="00C576E1" w:rsidRDefault="007A03DD" w:rsidP="00DA5D29">
      <w:pPr>
        <w:spacing w:before="1080"/>
        <w:rPr>
          <w:rtl/>
        </w:rPr>
      </w:pPr>
      <w:r w:rsidRPr="007A03DD">
        <w:rPr>
          <w:rFonts w:hint="cs"/>
          <w:rtl/>
          <w:lang w:bidi="ar-SY"/>
        </w:rPr>
        <w:t>شرع مكتب الاتصالات الراديوية</w:t>
      </w:r>
      <w:r w:rsidRPr="007A03DD">
        <w:rPr>
          <w:rFonts w:hint="eastAsia"/>
          <w:rtl/>
          <w:lang w:bidi="ar-SY"/>
        </w:rPr>
        <w:t> </w:t>
      </w:r>
      <w:r w:rsidRPr="007A03DD">
        <w:rPr>
          <w:lang w:bidi="ar-EG"/>
        </w:rPr>
        <w:t>(BR)</w:t>
      </w:r>
      <w:r w:rsidRPr="007A03DD">
        <w:rPr>
          <w:rFonts w:hint="cs"/>
          <w:rtl/>
          <w:lang w:bidi="ar-SY"/>
        </w:rPr>
        <w:t xml:space="preserve"> في عملية إعداد</w:t>
      </w:r>
      <w:r>
        <w:rPr>
          <w:lang w:bidi="ar-SY"/>
        </w:rPr>
        <w:t xml:space="preserve"> </w:t>
      </w:r>
      <w:r>
        <w:rPr>
          <w:rFonts w:hint="cs"/>
          <w:rtl/>
          <w:lang w:bidi="ar-EG"/>
        </w:rPr>
        <w:t xml:space="preserve"> ونشر</w:t>
      </w:r>
      <w:r w:rsidRPr="007A03DD">
        <w:rPr>
          <w:rFonts w:hint="cs"/>
          <w:rtl/>
          <w:lang w:bidi="ar-SY"/>
        </w:rPr>
        <w:t xml:space="preserve"> طبعة جديدة من </w:t>
      </w:r>
      <w:r w:rsidRPr="007A03DD">
        <w:rPr>
          <w:rtl/>
          <w:lang w:bidi="ar-SY"/>
        </w:rPr>
        <w:t>قائمة م</w:t>
      </w:r>
      <w:r w:rsidRPr="007A03DD">
        <w:rPr>
          <w:rFonts w:hint="cs"/>
          <w:rtl/>
          <w:lang w:bidi="ar-SY"/>
        </w:rPr>
        <w:t>‍</w:t>
      </w:r>
      <w:r w:rsidRPr="007A03DD">
        <w:rPr>
          <w:rtl/>
          <w:lang w:bidi="ar-SY"/>
        </w:rPr>
        <w:t>حطات ال</w:t>
      </w:r>
      <w:r w:rsidRPr="007A03DD">
        <w:rPr>
          <w:rFonts w:hint="cs"/>
          <w:rtl/>
          <w:lang w:bidi="ar-SY"/>
        </w:rPr>
        <w:t>‍</w:t>
      </w:r>
      <w:r w:rsidRPr="007A03DD">
        <w:rPr>
          <w:rtl/>
          <w:lang w:bidi="ar-SY"/>
        </w:rPr>
        <w:t>مراقبة الدولية</w:t>
      </w:r>
      <w:r w:rsidRPr="007A03DD">
        <w:rPr>
          <w:rFonts w:hint="eastAsia"/>
          <w:rtl/>
          <w:lang w:bidi="ar-SY"/>
        </w:rPr>
        <w:t> </w:t>
      </w:r>
      <w:r w:rsidRPr="007A03DD">
        <w:rPr>
          <w:rFonts w:hint="cs"/>
          <w:rtl/>
          <w:lang w:bidi="ar-SY"/>
        </w:rPr>
        <w:t>- </w:t>
      </w:r>
      <w:r w:rsidRPr="007A03DD">
        <w:rPr>
          <w:rtl/>
          <w:lang w:bidi="ar-SY"/>
        </w:rPr>
        <w:t>القائمة</w:t>
      </w:r>
      <w:r w:rsidRPr="007A03DD">
        <w:rPr>
          <w:rFonts w:hint="cs"/>
          <w:rtl/>
          <w:lang w:bidi="ar-SY"/>
        </w:rPr>
        <w:t> </w:t>
      </w:r>
      <w:r w:rsidRPr="007A03DD">
        <w:rPr>
          <w:rtl/>
          <w:lang w:bidi="ar-SY"/>
        </w:rPr>
        <w:t>‏</w:t>
      </w:r>
      <w:r w:rsidRPr="007A03DD">
        <w:rPr>
          <w:lang w:bidi="ar-EG"/>
        </w:rPr>
        <w:t>VIII</w:t>
      </w:r>
      <w:r w:rsidRPr="007A03DD">
        <w:rPr>
          <w:rFonts w:hint="cs"/>
          <w:rtl/>
          <w:lang w:bidi="ar-SY"/>
        </w:rPr>
        <w:t>.</w:t>
      </w:r>
    </w:p>
    <w:p w:rsidR="007A03DD" w:rsidRPr="007A03DD" w:rsidRDefault="007A03DD" w:rsidP="007A03DD">
      <w:pPr>
        <w:rPr>
          <w:rtl/>
          <w:lang w:bidi="ar-SY"/>
        </w:rPr>
      </w:pPr>
      <w:r w:rsidRPr="007A03DD">
        <w:rPr>
          <w:rFonts w:hint="cs"/>
          <w:rtl/>
          <w:lang w:bidi="ar-SY"/>
        </w:rPr>
        <w:t xml:space="preserve">ومن الأهداف الرئيسية لهذه القائمة </w:t>
      </w:r>
      <w:r>
        <w:rPr>
          <w:rFonts w:hint="cs"/>
          <w:rtl/>
          <w:lang w:bidi="ar-SY"/>
        </w:rPr>
        <w:t>ت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حديد ج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ميع ال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محطات ال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مشاركة في نظام</w:t>
      </w:r>
      <w:r w:rsidRPr="007A03DD">
        <w:rPr>
          <w:rFonts w:hint="cs"/>
          <w:rtl/>
          <w:lang w:bidi="ar-SY"/>
        </w:rPr>
        <w:t xml:space="preserve"> ال‍مراقبة </w:t>
      </w:r>
      <w:r>
        <w:rPr>
          <w:rFonts w:hint="cs"/>
          <w:rtl/>
          <w:lang w:bidi="ar-SY"/>
        </w:rPr>
        <w:t>الدولية وتوفير معلومات تقنية وإدارية بشأن م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حطات ال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مراقبة ال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متاحة</w:t>
      </w:r>
      <w:r w:rsidRPr="007A03DD">
        <w:rPr>
          <w:rFonts w:hint="cs"/>
          <w:rtl/>
          <w:lang w:bidi="ar-SY"/>
        </w:rPr>
        <w:t xml:space="preserve"> للتعاون بشأن </w:t>
      </w:r>
      <w:r>
        <w:rPr>
          <w:rFonts w:hint="cs"/>
          <w:rtl/>
          <w:lang w:bidi="ar-SY"/>
        </w:rPr>
        <w:t>أرصاد</w:t>
      </w:r>
      <w:r w:rsidRPr="007A03DD">
        <w:rPr>
          <w:rFonts w:hint="cs"/>
          <w:rtl/>
          <w:lang w:bidi="ar-SY"/>
        </w:rPr>
        <w:t xml:space="preserve"> ال‍مراقبة من أجل إدارة طيف الترددات الراديوية، ب‍ما</w:t>
      </w:r>
      <w:r w:rsidRPr="007A03DD">
        <w:rPr>
          <w:rFonts w:hint="eastAsia"/>
          <w:rtl/>
          <w:lang w:bidi="ar-SY"/>
        </w:rPr>
        <w:t> </w:t>
      </w:r>
      <w:r w:rsidRPr="007A03DD">
        <w:rPr>
          <w:rFonts w:hint="cs"/>
          <w:rtl/>
          <w:lang w:bidi="ar-SY"/>
        </w:rPr>
        <w:t xml:space="preserve">في ذلك تقديم ال‍مساعدة من أجل </w:t>
      </w:r>
      <w:r>
        <w:rPr>
          <w:rFonts w:hint="cs"/>
          <w:rtl/>
          <w:lang w:bidi="ar-SY"/>
        </w:rPr>
        <w:t>ت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حديد مصادر التداخل الضار</w:t>
      </w:r>
      <w:r w:rsidRPr="007A03DD">
        <w:rPr>
          <w:rFonts w:hint="cs"/>
          <w:rtl/>
          <w:lang w:bidi="ar-SY"/>
        </w:rPr>
        <w:t>.</w:t>
      </w:r>
    </w:p>
    <w:p w:rsidR="007A03DD" w:rsidRPr="007A03DD" w:rsidRDefault="007A03DD" w:rsidP="007A03DD">
      <w:pPr>
        <w:rPr>
          <w:rtl/>
          <w:lang w:bidi="ar-SY"/>
        </w:rPr>
      </w:pPr>
      <w:r w:rsidRPr="007A03DD">
        <w:rPr>
          <w:rFonts w:hint="cs"/>
          <w:rtl/>
          <w:lang w:bidi="ar-SY"/>
        </w:rPr>
        <w:t>ومن ث</w:t>
      </w:r>
      <w:r w:rsidR="00DB5C53">
        <w:rPr>
          <w:rFonts w:hint="cs"/>
          <w:rtl/>
          <w:lang w:bidi="ar-SY"/>
        </w:rPr>
        <w:t>‍</w:t>
      </w:r>
      <w:r w:rsidRPr="007A03DD">
        <w:rPr>
          <w:rFonts w:hint="cs"/>
          <w:rtl/>
          <w:lang w:bidi="ar-SY"/>
        </w:rPr>
        <w:t>م، فمن الضروري للإدارات التي لديها مرافق مراقبة أرض</w:t>
      </w:r>
      <w:r>
        <w:rPr>
          <w:rFonts w:hint="cs"/>
          <w:rtl/>
          <w:lang w:bidi="ar-SY"/>
        </w:rPr>
        <w:t>ية</w:t>
      </w:r>
      <w:r w:rsidRPr="007A03DD">
        <w:rPr>
          <w:rFonts w:hint="cs"/>
          <w:rtl/>
          <w:lang w:bidi="ar-SY"/>
        </w:rPr>
        <w:t xml:space="preserve"> و/أو فضائية إبلاغ ال‍مكتب ببيانات م‍حطات ال‍مراقبة لديها لإدراجها في القائمة </w:t>
      </w:r>
      <w:r w:rsidRPr="007A03DD">
        <w:rPr>
          <w:lang w:bidi="ar-SY"/>
        </w:rPr>
        <w:t>VIII</w:t>
      </w:r>
      <w:r w:rsidRPr="007A03DD">
        <w:rPr>
          <w:rFonts w:hint="cs"/>
          <w:rtl/>
          <w:lang w:bidi="ar-SY"/>
        </w:rPr>
        <w:t xml:space="preserve"> لتحسين التغطية على الصعيد العال</w:t>
      </w:r>
      <w:r w:rsidR="00DB5C53">
        <w:rPr>
          <w:rFonts w:hint="cs"/>
          <w:rtl/>
          <w:lang w:bidi="ar-SY"/>
        </w:rPr>
        <w:t>‍</w:t>
      </w:r>
      <w:r w:rsidRPr="007A03DD">
        <w:rPr>
          <w:rFonts w:hint="cs"/>
          <w:rtl/>
          <w:lang w:bidi="ar-SY"/>
        </w:rPr>
        <w:t>مي.</w:t>
      </w:r>
    </w:p>
    <w:p w:rsidR="007A03DD" w:rsidRPr="007A03DD" w:rsidRDefault="007A03DD" w:rsidP="00753B67">
      <w:pPr>
        <w:rPr>
          <w:rtl/>
          <w:lang w:bidi="ar-SY"/>
        </w:rPr>
      </w:pPr>
      <w:r>
        <w:rPr>
          <w:rFonts w:hint="cs"/>
          <w:rtl/>
          <w:lang w:bidi="ar-SY"/>
        </w:rPr>
        <w:t>والغرض من هذه الرسالة ال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معممة دعوة الإدارات إلى فحص م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حتويات الطبعة ال</w:t>
      </w:r>
      <w:r w:rsidR="00DB5C53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حالية من هذه القائمة (طبعة</w:t>
      </w:r>
      <w:r w:rsidR="00753B67">
        <w:rPr>
          <w:rFonts w:hint="eastAsia"/>
          <w:rtl/>
          <w:lang w:bidi="ar-SY"/>
        </w:rPr>
        <w:t> </w:t>
      </w:r>
      <w:r>
        <w:rPr>
          <w:lang w:val="fr-CH" w:bidi="ar-SY"/>
        </w:rPr>
        <w:t>2013</w:t>
      </w:r>
      <w:r>
        <w:rPr>
          <w:rFonts w:hint="cs"/>
          <w:rtl/>
          <w:lang w:bidi="ar-EG"/>
        </w:rPr>
        <w:t>) وإبلاغ ال</w:t>
      </w:r>
      <w:r w:rsidR="00DB5C5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مكتب بأي تغييرات قد يلزم إدخالها بشأن م</w:t>
      </w:r>
      <w:r w:rsidR="00DB5C5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حطات ال</w:t>
      </w:r>
      <w:r w:rsidR="00DB5C5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مراقبة لديها أو مكتبها ال</w:t>
      </w:r>
      <w:r w:rsidR="00DB5C5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مركزي.</w:t>
      </w:r>
    </w:p>
    <w:p w:rsidR="007A03DD" w:rsidRPr="007A03DD" w:rsidRDefault="007A03DD" w:rsidP="00CB7EC6">
      <w:pPr>
        <w:rPr>
          <w:rtl/>
          <w:lang w:bidi="ar-EG"/>
        </w:rPr>
      </w:pPr>
      <w:r>
        <w:rPr>
          <w:rFonts w:hint="cs"/>
          <w:rtl/>
          <w:lang w:bidi="ar-SY"/>
        </w:rPr>
        <w:lastRenderedPageBreak/>
        <w:t>و</w:t>
      </w:r>
      <w:r w:rsidRPr="007A03DD">
        <w:rPr>
          <w:rFonts w:hint="cs"/>
          <w:rtl/>
          <w:lang w:bidi="ar-SY"/>
        </w:rPr>
        <w:t xml:space="preserve">يُرجى من الإدارات التي </w:t>
      </w:r>
      <w:r w:rsidRPr="007A03DD">
        <w:rPr>
          <w:rFonts w:hint="cs"/>
          <w:u w:val="single"/>
          <w:rtl/>
          <w:lang w:bidi="ar-SY"/>
        </w:rPr>
        <w:t>لها بيانات مدرجة</w:t>
      </w:r>
      <w:r w:rsidRPr="007A03DD">
        <w:rPr>
          <w:rFonts w:hint="cs"/>
          <w:rtl/>
          <w:lang w:bidi="ar-SY"/>
        </w:rPr>
        <w:t xml:space="preserve"> في الطبعة ال‍حالية من القائمة </w:t>
      </w:r>
      <w:r>
        <w:rPr>
          <w:rFonts w:hint="cs"/>
          <w:rtl/>
          <w:lang w:bidi="ar-SY"/>
        </w:rPr>
        <w:t>تنزيل</w:t>
      </w:r>
      <w:r w:rsidRPr="007A03DD">
        <w:rPr>
          <w:rFonts w:hint="cs"/>
          <w:rtl/>
          <w:lang w:bidi="ar-SY"/>
        </w:rPr>
        <w:t xml:space="preserve"> هذه البيانات في شكل وثيقة بالبرنامج</w:t>
      </w:r>
      <w:r w:rsidRPr="007A03DD">
        <w:rPr>
          <w:rFonts w:hint="eastAsia"/>
          <w:rtl/>
          <w:lang w:bidi="ar-SY"/>
        </w:rPr>
        <w:t> </w:t>
      </w:r>
      <w:r w:rsidRPr="007A03DD">
        <w:rPr>
          <w:lang w:bidi="ar-SY"/>
        </w:rPr>
        <w:t>MS WORD</w:t>
      </w:r>
      <w:r w:rsidRPr="007A03DD">
        <w:rPr>
          <w:rFonts w:hint="cs"/>
          <w:rtl/>
          <w:lang w:bidi="ar-SY"/>
        </w:rPr>
        <w:t xml:space="preserve"> </w:t>
      </w:r>
      <w:r w:rsidR="00CB7EC6">
        <w:rPr>
          <w:rFonts w:hint="cs"/>
          <w:rtl/>
          <w:lang w:bidi="ar-SY"/>
        </w:rPr>
        <w:t>من</w:t>
      </w:r>
      <w:r w:rsidRPr="007A03DD">
        <w:rPr>
          <w:rFonts w:hint="cs"/>
          <w:rtl/>
          <w:lang w:bidi="ar-SY"/>
        </w:rPr>
        <w:t xml:space="preserve"> ال‍موقع الإلكتروني للات‍حاد: </w:t>
      </w:r>
      <w:hyperlink r:id="rId8" w:history="1">
        <w:r w:rsidRPr="007A03DD">
          <w:rPr>
            <w:rStyle w:val="Hyperlink"/>
            <w:lang w:val="ru-RU" w:bidi="ar-SY"/>
          </w:rPr>
          <w:t>http://www.itu.int/go/ITU-R/ListVIII</w:t>
        </w:r>
      </w:hyperlink>
      <w:r w:rsidRPr="007A03DD">
        <w:rPr>
          <w:rFonts w:hint="cs"/>
          <w:rtl/>
          <w:lang w:bidi="ar-SY"/>
        </w:rPr>
        <w:t xml:space="preserve"> (ت‍حت شريط: "تقدي</w:t>
      </w:r>
      <w:r w:rsidR="00DB5C53">
        <w:rPr>
          <w:rFonts w:hint="cs"/>
          <w:rtl/>
          <w:lang w:bidi="ar-SY"/>
        </w:rPr>
        <w:t>‍</w:t>
      </w:r>
      <w:r w:rsidRPr="007A03DD">
        <w:rPr>
          <w:rFonts w:hint="cs"/>
          <w:rtl/>
          <w:lang w:bidi="ar-SY"/>
        </w:rPr>
        <w:t>م البيانات") و</w:t>
      </w:r>
      <w:r w:rsidR="00CB7EC6">
        <w:rPr>
          <w:rFonts w:hint="cs"/>
          <w:rtl/>
          <w:lang w:bidi="ar-SY"/>
        </w:rPr>
        <w:t>تقدي</w:t>
      </w:r>
      <w:r w:rsidR="00DB5C53">
        <w:rPr>
          <w:rFonts w:hint="cs"/>
          <w:rtl/>
          <w:lang w:bidi="ar-SY"/>
        </w:rPr>
        <w:t>‍</w:t>
      </w:r>
      <w:r w:rsidR="00CB7EC6">
        <w:rPr>
          <w:rFonts w:hint="cs"/>
          <w:rtl/>
          <w:lang w:bidi="ar-SY"/>
        </w:rPr>
        <w:t>م وثيقة م</w:t>
      </w:r>
      <w:r w:rsidR="00DB5C53">
        <w:rPr>
          <w:rFonts w:hint="cs"/>
          <w:rtl/>
          <w:lang w:bidi="ar-SY"/>
        </w:rPr>
        <w:t>‍</w:t>
      </w:r>
      <w:r w:rsidR="00CB7EC6">
        <w:rPr>
          <w:rFonts w:hint="cs"/>
          <w:rtl/>
          <w:lang w:bidi="ar-SY"/>
        </w:rPr>
        <w:t xml:space="preserve">حدثة تبين فيها التعديلات </w:t>
      </w:r>
      <w:r w:rsidRPr="007A03DD">
        <w:rPr>
          <w:rFonts w:hint="cs"/>
          <w:rtl/>
          <w:lang w:bidi="ar-SY"/>
        </w:rPr>
        <w:t>باستعمال خاصية "علامات ال‍مراجعة"</w:t>
      </w:r>
      <w:r w:rsidRPr="007A03DD">
        <w:rPr>
          <w:rFonts w:hint="cs"/>
          <w:rtl/>
          <w:lang w:bidi="ar-EG"/>
        </w:rPr>
        <w:t>.</w:t>
      </w:r>
    </w:p>
    <w:p w:rsidR="007A03DD" w:rsidRPr="002F49C0" w:rsidRDefault="007A03DD" w:rsidP="00CB7EC6">
      <w:pPr>
        <w:rPr>
          <w:spacing w:val="-2"/>
          <w:rtl/>
          <w:lang w:bidi="ar-EG"/>
        </w:rPr>
      </w:pPr>
      <w:r w:rsidRPr="002F49C0">
        <w:rPr>
          <w:rFonts w:hint="cs"/>
          <w:spacing w:val="-2"/>
          <w:rtl/>
          <w:lang w:bidi="ar-EG"/>
        </w:rPr>
        <w:t xml:space="preserve">كما يود مكتب الاتصالات الراديوية أن يلفت انتباه الإدارات التي </w:t>
      </w:r>
      <w:r w:rsidRPr="002F49C0">
        <w:rPr>
          <w:rFonts w:hint="cs"/>
          <w:spacing w:val="-2"/>
          <w:u w:val="single"/>
          <w:rtl/>
          <w:lang w:bidi="ar-EG"/>
        </w:rPr>
        <w:t>ليست لديها بيانات</w:t>
      </w:r>
      <w:r w:rsidRPr="002F49C0">
        <w:rPr>
          <w:rFonts w:hint="cs"/>
          <w:spacing w:val="-2"/>
          <w:rtl/>
          <w:lang w:bidi="ar-EG"/>
        </w:rPr>
        <w:t xml:space="preserve"> في قائمة م‍حطات ال‍مراقبة الدولية </w:t>
      </w:r>
      <w:r w:rsidR="00CB7EC6" w:rsidRPr="002F49C0">
        <w:rPr>
          <w:rFonts w:hint="cs"/>
          <w:spacing w:val="-2"/>
          <w:rtl/>
          <w:lang w:bidi="ar-EG"/>
        </w:rPr>
        <w:t xml:space="preserve">إلى </w:t>
      </w:r>
      <w:r w:rsidRPr="002F49C0">
        <w:rPr>
          <w:rFonts w:hint="cs"/>
          <w:spacing w:val="-2"/>
          <w:rtl/>
          <w:lang w:bidi="ar-EG"/>
        </w:rPr>
        <w:t>التوصية</w:t>
      </w:r>
      <w:r w:rsidRPr="002F49C0">
        <w:rPr>
          <w:rFonts w:hint="eastAsia"/>
          <w:spacing w:val="-2"/>
          <w:rtl/>
          <w:lang w:bidi="ar-EG"/>
        </w:rPr>
        <w:t> </w:t>
      </w:r>
      <w:r w:rsidRPr="002F49C0">
        <w:rPr>
          <w:spacing w:val="-2"/>
          <w:lang w:bidi="ar-SY"/>
        </w:rPr>
        <w:t>ITU-R SM.1139</w:t>
      </w:r>
      <w:r w:rsidRPr="002F49C0">
        <w:rPr>
          <w:rFonts w:hint="cs"/>
          <w:spacing w:val="-2"/>
          <w:rtl/>
          <w:lang w:bidi="ar-EG"/>
        </w:rPr>
        <w:t xml:space="preserve"> </w:t>
      </w:r>
      <w:r w:rsidR="00CB7EC6" w:rsidRPr="002F49C0">
        <w:rPr>
          <w:rFonts w:hint="cs"/>
          <w:spacing w:val="-2"/>
          <w:rtl/>
          <w:lang w:bidi="ar-EG"/>
        </w:rPr>
        <w:t>حيث توصى</w:t>
      </w:r>
      <w:r w:rsidRPr="002F49C0">
        <w:rPr>
          <w:rFonts w:hint="cs"/>
          <w:spacing w:val="-2"/>
          <w:rtl/>
          <w:lang w:bidi="ar-EG"/>
        </w:rPr>
        <w:t xml:space="preserve"> </w:t>
      </w:r>
      <w:r w:rsidRPr="002F49C0">
        <w:rPr>
          <w:rFonts w:hint="cs"/>
          <w:i/>
          <w:iCs/>
          <w:spacing w:val="-2"/>
          <w:rtl/>
          <w:lang w:bidi="ar-EG"/>
        </w:rPr>
        <w:t xml:space="preserve">"الإدارات التي حددت ما إذا كانت م‍حطات ال‍مراقبة تستوفي ال‍معايير التقنية ال‍ملائمة </w:t>
      </w:r>
      <w:r w:rsidR="00CB7EC6" w:rsidRPr="002F49C0">
        <w:rPr>
          <w:rFonts w:hint="cs"/>
          <w:i/>
          <w:iCs/>
          <w:spacing w:val="-2"/>
          <w:rtl/>
          <w:lang w:bidi="ar-EG"/>
        </w:rPr>
        <w:t>ب</w:t>
      </w:r>
      <w:r w:rsidRPr="002F49C0">
        <w:rPr>
          <w:rFonts w:hint="cs"/>
          <w:i/>
          <w:iCs/>
          <w:spacing w:val="-2"/>
          <w:rtl/>
          <w:lang w:bidi="ar-EG"/>
        </w:rPr>
        <w:t>أن تبلغ مكتب الاتصالات الراديوية بال‍معلومات ذات الصلة بشأن ال‍مكتب ال‍مركزي وبشأن ال‍محطات التي ترغب في</w:t>
      </w:r>
      <w:r w:rsidRPr="002F49C0">
        <w:rPr>
          <w:rFonts w:hint="eastAsia"/>
          <w:i/>
          <w:iCs/>
          <w:spacing w:val="-2"/>
          <w:rtl/>
          <w:lang w:bidi="ar-EG"/>
        </w:rPr>
        <w:t> </w:t>
      </w:r>
      <w:r w:rsidRPr="002F49C0">
        <w:rPr>
          <w:rFonts w:hint="cs"/>
          <w:i/>
          <w:iCs/>
          <w:spacing w:val="-2"/>
          <w:rtl/>
          <w:lang w:bidi="ar-EG"/>
        </w:rPr>
        <w:t>إدراجها في</w:t>
      </w:r>
      <w:r w:rsidRPr="002F49C0">
        <w:rPr>
          <w:rFonts w:hint="eastAsia"/>
          <w:i/>
          <w:iCs/>
          <w:spacing w:val="-2"/>
          <w:rtl/>
          <w:lang w:bidi="ar-EG"/>
        </w:rPr>
        <w:t> </w:t>
      </w:r>
      <w:r w:rsidRPr="002F49C0">
        <w:rPr>
          <w:rFonts w:hint="cs"/>
          <w:i/>
          <w:iCs/>
          <w:spacing w:val="-2"/>
          <w:rtl/>
          <w:lang w:bidi="ar-EG"/>
        </w:rPr>
        <w:t>القائمة </w:t>
      </w:r>
      <w:r w:rsidRPr="002F49C0">
        <w:rPr>
          <w:i/>
          <w:iCs/>
          <w:spacing w:val="-2"/>
          <w:lang w:bidi="ar-SY"/>
        </w:rPr>
        <w:t>VIII</w:t>
      </w:r>
      <w:r w:rsidRPr="002F49C0">
        <w:rPr>
          <w:rFonts w:hint="cs"/>
          <w:i/>
          <w:iCs/>
          <w:spacing w:val="-2"/>
          <w:rtl/>
          <w:lang w:bidi="ar-EG"/>
        </w:rPr>
        <w:t>، وأن ت‍حدد بوضوح ال‍محطات التي ي‍مكن أن تشارك في نظام ال‍مراقبة الدولية"</w:t>
      </w:r>
      <w:r w:rsidRPr="002F49C0">
        <w:rPr>
          <w:rFonts w:hint="cs"/>
          <w:spacing w:val="-2"/>
          <w:rtl/>
          <w:lang w:bidi="ar-EG"/>
        </w:rPr>
        <w:t xml:space="preserve">. وتسهيلاً لعملية الإبلاغ هذه، يوجد رابط ("استمارات التبليغ") إلى الاستمارات ذات الصلة </w:t>
      </w:r>
      <w:r w:rsidR="00CB7EC6" w:rsidRPr="002F49C0">
        <w:rPr>
          <w:rFonts w:hint="cs"/>
          <w:spacing w:val="-2"/>
          <w:rtl/>
          <w:lang w:bidi="ar-EG"/>
        </w:rPr>
        <w:t>في</w:t>
      </w:r>
      <w:r w:rsidRPr="002F49C0">
        <w:rPr>
          <w:rFonts w:hint="cs"/>
          <w:spacing w:val="-2"/>
          <w:rtl/>
          <w:lang w:bidi="ar-EG"/>
        </w:rPr>
        <w:t xml:space="preserve"> ال‍موقع الإلكتروني للات‍حاد: </w:t>
      </w:r>
      <w:hyperlink r:id="rId9" w:history="1">
        <w:r w:rsidRPr="002F49C0">
          <w:rPr>
            <w:rStyle w:val="Hyperlink"/>
            <w:spacing w:val="-2"/>
            <w:lang w:bidi="ar-SY"/>
          </w:rPr>
          <w:t>http://www.itu.int/go/ITU-R/ListVIII</w:t>
        </w:r>
      </w:hyperlink>
      <w:r w:rsidRPr="002F49C0">
        <w:rPr>
          <w:rFonts w:hint="cs"/>
          <w:spacing w:val="-2"/>
          <w:rtl/>
          <w:lang w:bidi="ar-EG"/>
        </w:rPr>
        <w:t xml:space="preserve"> (ت‍حت شريط "تقدي‍م البيانات").</w:t>
      </w:r>
    </w:p>
    <w:p w:rsidR="00C71080" w:rsidRDefault="00C71080" w:rsidP="00CB7EC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A26501" w:rsidRDefault="00A26501" w:rsidP="00DB24F5">
      <w:pPr>
        <w:rPr>
          <w:lang w:bidi="ar-EG"/>
        </w:rPr>
      </w:pPr>
    </w:p>
    <w:p w:rsidR="007A03DD" w:rsidRPr="007A03DD" w:rsidRDefault="00CB7EC6" w:rsidP="00DB24F5">
      <w:pPr>
        <w:rPr>
          <w:rtl/>
          <w:lang w:bidi="ar-EG"/>
        </w:rPr>
      </w:pPr>
      <w:r>
        <w:rPr>
          <w:rFonts w:hint="cs"/>
          <w:rtl/>
          <w:lang w:bidi="ar-EG"/>
        </w:rPr>
        <w:t>وينبغي إرسال</w:t>
      </w:r>
      <w:r w:rsidR="007A03DD" w:rsidRPr="007A03DD">
        <w:rPr>
          <w:rFonts w:hint="cs"/>
          <w:rtl/>
          <w:lang w:bidi="ar-EG"/>
        </w:rPr>
        <w:t xml:space="preserve"> ج‍ميع التبليغات إلى مكتب الاتصالات الراديوية كمرفق برسالة إلكترونية رس‍مية </w:t>
      </w:r>
      <w:r>
        <w:rPr>
          <w:rFonts w:hint="cs"/>
          <w:rtl/>
          <w:lang w:bidi="ar-EG"/>
        </w:rPr>
        <w:t>موجهة</w:t>
      </w:r>
      <w:r w:rsidR="007A03DD" w:rsidRPr="007A03DD">
        <w:rPr>
          <w:rFonts w:hint="cs"/>
          <w:rtl/>
          <w:lang w:bidi="ar-EG"/>
        </w:rPr>
        <w:t xml:space="preserve"> إلى العنوان</w:t>
      </w:r>
      <w:r w:rsidR="00DB24F5">
        <w:rPr>
          <w:rFonts w:hint="eastAsia"/>
          <w:rtl/>
          <w:lang w:bidi="ar-EG"/>
        </w:rPr>
        <w:t> </w:t>
      </w:r>
      <w:hyperlink r:id="rId10" w:history="1">
        <w:r w:rsidR="007A03DD" w:rsidRPr="007A03DD">
          <w:rPr>
            <w:rStyle w:val="Hyperlink"/>
            <w:lang w:bidi="ar-SY"/>
          </w:rPr>
          <w:t>brmail@itu.int</w:t>
        </w:r>
      </w:hyperlink>
      <w:r w:rsidR="007A03DD" w:rsidRPr="007A03DD">
        <w:rPr>
          <w:rFonts w:hint="cs"/>
          <w:rtl/>
          <w:lang w:bidi="ar-EG"/>
        </w:rPr>
        <w:t xml:space="preserve"> في موعد أقصاه </w:t>
      </w:r>
      <w:r w:rsidR="007A03DD" w:rsidRPr="007A03DD">
        <w:rPr>
          <w:b/>
          <w:bCs/>
          <w:lang w:bidi="ar-SY"/>
        </w:rPr>
        <w:t>29</w:t>
      </w:r>
      <w:r w:rsidR="007A03DD" w:rsidRPr="007A03DD">
        <w:rPr>
          <w:rFonts w:hint="cs"/>
          <w:b/>
          <w:bCs/>
          <w:rtl/>
          <w:lang w:bidi="ar-EG"/>
        </w:rPr>
        <w:t> أبريل </w:t>
      </w:r>
      <w:r w:rsidR="007A03DD" w:rsidRPr="007A03DD">
        <w:rPr>
          <w:b/>
          <w:bCs/>
          <w:lang w:bidi="ar-SY"/>
        </w:rPr>
        <w:t>2016</w:t>
      </w:r>
      <w:r w:rsidR="007A03DD" w:rsidRPr="007A03DD">
        <w:rPr>
          <w:rFonts w:hint="cs"/>
          <w:rtl/>
          <w:lang w:bidi="ar-EG"/>
        </w:rPr>
        <w:t>.</w:t>
      </w:r>
    </w:p>
    <w:p w:rsidR="007A03DD" w:rsidRPr="004C566D" w:rsidRDefault="007A03DD" w:rsidP="007A03DD">
      <w:pPr>
        <w:rPr>
          <w:spacing w:val="-2"/>
          <w:lang w:bidi="ar-SY"/>
        </w:rPr>
      </w:pPr>
      <w:r w:rsidRPr="004C566D">
        <w:rPr>
          <w:rFonts w:hint="cs"/>
          <w:spacing w:val="-2"/>
          <w:rtl/>
          <w:lang w:bidi="ar-EG"/>
        </w:rPr>
        <w:t>و</w:t>
      </w:r>
      <w:r w:rsidR="00CB7EC6" w:rsidRPr="004C566D">
        <w:rPr>
          <w:rFonts w:hint="cs"/>
          <w:spacing w:val="-2"/>
          <w:rtl/>
          <w:lang w:bidi="ar-EG"/>
        </w:rPr>
        <w:t xml:space="preserve">يبقى </w:t>
      </w:r>
      <w:r w:rsidRPr="004C566D">
        <w:rPr>
          <w:rFonts w:hint="cs"/>
          <w:spacing w:val="-2"/>
          <w:rtl/>
          <w:lang w:bidi="ar-EG"/>
        </w:rPr>
        <w:t xml:space="preserve">ال‍مكتب على أت‍م استعداد لتقدي‍م أي معلومات وتوضيحات أخرى </w:t>
      </w:r>
      <w:r w:rsidR="00CB7EC6" w:rsidRPr="004C566D">
        <w:rPr>
          <w:rFonts w:hint="cs"/>
          <w:spacing w:val="-2"/>
          <w:rtl/>
          <w:lang w:bidi="ar-EG"/>
        </w:rPr>
        <w:t xml:space="preserve">قد تكون مطلوبة </w:t>
      </w:r>
      <w:r w:rsidRPr="004C566D">
        <w:rPr>
          <w:rFonts w:hint="cs"/>
          <w:spacing w:val="-2"/>
          <w:rtl/>
          <w:lang w:bidi="ar-EG"/>
        </w:rPr>
        <w:t>في هذا الصدد. ومسؤول الاتصال ال‍معني بهذا الأمر هو</w:t>
      </w:r>
      <w:r w:rsidRPr="004C566D">
        <w:rPr>
          <w:rFonts w:hint="eastAsia"/>
          <w:spacing w:val="-2"/>
          <w:rtl/>
          <w:lang w:bidi="ar-EG"/>
        </w:rPr>
        <w:t> </w:t>
      </w:r>
      <w:r w:rsidRPr="004C566D">
        <w:rPr>
          <w:rFonts w:hint="cs"/>
          <w:spacing w:val="-2"/>
          <w:rtl/>
          <w:lang w:bidi="ar-EG"/>
        </w:rPr>
        <w:t>السيد</w:t>
      </w:r>
      <w:r w:rsidRPr="004C566D">
        <w:rPr>
          <w:rFonts w:hint="eastAsia"/>
          <w:spacing w:val="-2"/>
          <w:rtl/>
          <w:lang w:bidi="ar-EG"/>
        </w:rPr>
        <w:t> </w:t>
      </w:r>
      <w:r w:rsidRPr="004C566D">
        <w:rPr>
          <w:rFonts w:hint="cs"/>
          <w:spacing w:val="-2"/>
          <w:rtl/>
          <w:lang w:bidi="ar-EG"/>
        </w:rPr>
        <w:t>موهان داس، هاتف:</w:t>
      </w:r>
      <w:r w:rsidRPr="004C566D">
        <w:rPr>
          <w:rFonts w:hint="eastAsia"/>
          <w:spacing w:val="-2"/>
          <w:rtl/>
          <w:lang w:bidi="ar-EG"/>
        </w:rPr>
        <w:t> </w:t>
      </w:r>
      <w:r w:rsidRPr="004C566D">
        <w:rPr>
          <w:spacing w:val="-2"/>
          <w:lang w:bidi="ar-SY"/>
        </w:rPr>
        <w:t>+41 22 730 5007</w:t>
      </w:r>
      <w:r w:rsidRPr="004C566D">
        <w:rPr>
          <w:rFonts w:hint="cs"/>
          <w:spacing w:val="-2"/>
          <w:rtl/>
          <w:lang w:bidi="ar-EG"/>
        </w:rPr>
        <w:t>، فاكس: </w:t>
      </w:r>
      <w:r w:rsidRPr="004C566D">
        <w:rPr>
          <w:spacing w:val="-2"/>
          <w:lang w:bidi="ar-SY"/>
        </w:rPr>
        <w:t>+41 22 730 5785</w:t>
      </w:r>
      <w:r w:rsidRPr="004C566D">
        <w:rPr>
          <w:rFonts w:hint="cs"/>
          <w:spacing w:val="-2"/>
          <w:rtl/>
          <w:lang w:bidi="ar-EG"/>
        </w:rPr>
        <w:t>، بريد إلكتروني:</w:t>
      </w:r>
      <w:r w:rsidRPr="004C566D">
        <w:rPr>
          <w:rFonts w:hint="eastAsia"/>
          <w:spacing w:val="-2"/>
          <w:rtl/>
          <w:lang w:bidi="ar-EG"/>
        </w:rPr>
        <w:t> </w:t>
      </w:r>
      <w:hyperlink r:id="rId11" w:history="1">
        <w:r w:rsidRPr="004C566D">
          <w:rPr>
            <w:rStyle w:val="Hyperlink"/>
            <w:spacing w:val="-2"/>
            <w:lang w:bidi="ar-SY"/>
          </w:rPr>
          <w:t>brmail@itu.int</w:t>
        </w:r>
      </w:hyperlink>
      <w:r w:rsidRPr="004C566D">
        <w:rPr>
          <w:rFonts w:hint="cs"/>
          <w:spacing w:val="-2"/>
          <w:rtl/>
          <w:lang w:bidi="ar-EG"/>
        </w:rPr>
        <w:t>.</w:t>
      </w:r>
    </w:p>
    <w:p w:rsidR="00E02604" w:rsidRPr="007D5A49" w:rsidRDefault="00E02604" w:rsidP="00021997">
      <w:pPr>
        <w:spacing w:before="1440"/>
        <w:jc w:val="left"/>
        <w:rPr>
          <w:rtl/>
        </w:rPr>
      </w:pPr>
      <w:r w:rsidRPr="007D5A49">
        <w:rPr>
          <w:rFonts w:hint="cs"/>
          <w:rtl/>
        </w:rPr>
        <w:t>فرانسوا</w:t>
      </w:r>
      <w:r w:rsidRPr="007D5A49">
        <w:rPr>
          <w:rtl/>
        </w:rPr>
        <w:t xml:space="preserve"> </w:t>
      </w:r>
      <w:r w:rsidRPr="007D5A49">
        <w:rPr>
          <w:rFonts w:hint="cs"/>
          <w:rtl/>
        </w:rPr>
        <w:t>رانسي</w:t>
      </w:r>
      <w:r w:rsidRPr="007D5A49">
        <w:rPr>
          <w:rtl/>
        </w:rPr>
        <w:br/>
      </w:r>
      <w:r w:rsidRPr="007D5A49">
        <w:rPr>
          <w:rFonts w:hint="cs"/>
          <w:rtl/>
        </w:rPr>
        <w:t>ال</w:t>
      </w:r>
      <w:r w:rsidR="00B37C71">
        <w:rPr>
          <w:rFonts w:hint="cs"/>
          <w:rtl/>
        </w:rPr>
        <w:t>‍</w:t>
      </w:r>
      <w:r w:rsidRPr="007D5A49">
        <w:rPr>
          <w:rFonts w:hint="cs"/>
          <w:rtl/>
        </w:rPr>
        <w:t>مدير</w:t>
      </w:r>
    </w:p>
    <w:p w:rsidR="00A26501" w:rsidRDefault="00A26501" w:rsidP="00021997">
      <w:pPr>
        <w:tabs>
          <w:tab w:val="clear" w:pos="794"/>
          <w:tab w:val="left" w:pos="283"/>
        </w:tabs>
        <w:spacing w:before="2520"/>
        <w:jc w:val="left"/>
        <w:rPr>
          <w:b/>
          <w:bCs/>
          <w:sz w:val="16"/>
          <w:szCs w:val="22"/>
          <w:lang w:bidi="ar-EG"/>
        </w:rPr>
      </w:pPr>
    </w:p>
    <w:p w:rsidR="00A26501" w:rsidRDefault="00A26501" w:rsidP="00021997">
      <w:pPr>
        <w:tabs>
          <w:tab w:val="clear" w:pos="794"/>
          <w:tab w:val="left" w:pos="283"/>
        </w:tabs>
        <w:spacing w:before="2520"/>
        <w:jc w:val="left"/>
        <w:rPr>
          <w:b/>
          <w:bCs/>
          <w:sz w:val="16"/>
          <w:szCs w:val="22"/>
          <w:lang w:bidi="ar-EG"/>
        </w:rPr>
      </w:pPr>
    </w:p>
    <w:p w:rsidR="005C771D" w:rsidRPr="007D5A49" w:rsidRDefault="005C771D" w:rsidP="00021997">
      <w:pPr>
        <w:tabs>
          <w:tab w:val="clear" w:pos="794"/>
          <w:tab w:val="left" w:pos="283"/>
        </w:tabs>
        <w:spacing w:before="2520"/>
        <w:jc w:val="left"/>
        <w:rPr>
          <w:sz w:val="16"/>
          <w:szCs w:val="22"/>
          <w:rtl/>
          <w:lang w:bidi="ar-EG"/>
        </w:rPr>
      </w:pPr>
      <w:r w:rsidRPr="007D5A49">
        <w:rPr>
          <w:b/>
          <w:bCs/>
          <w:sz w:val="16"/>
          <w:szCs w:val="22"/>
          <w:rtl/>
          <w:lang w:bidi="ar-EG"/>
        </w:rPr>
        <w:t>التوزيع</w:t>
      </w:r>
      <w:r w:rsidRPr="007D5A49">
        <w:rPr>
          <w:sz w:val="16"/>
          <w:szCs w:val="22"/>
          <w:rtl/>
          <w:lang w:bidi="ar-EG"/>
        </w:rPr>
        <w:t>:</w:t>
      </w:r>
    </w:p>
    <w:p w:rsidR="005C771D" w:rsidRPr="007D5A49" w:rsidRDefault="005C771D" w:rsidP="00991F38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7D5A49">
        <w:rPr>
          <w:rFonts w:hint="cs"/>
          <w:sz w:val="16"/>
          <w:szCs w:val="22"/>
          <w:rtl/>
          <w:lang w:bidi="ar-EG"/>
        </w:rPr>
        <w:t>-</w:t>
      </w:r>
      <w:r w:rsidRPr="007D5A49">
        <w:rPr>
          <w:rFonts w:hint="cs"/>
          <w:sz w:val="16"/>
          <w:szCs w:val="22"/>
          <w:rtl/>
          <w:lang w:bidi="ar-EG"/>
        </w:rPr>
        <w:tab/>
      </w:r>
      <w:r w:rsidR="00F742B3">
        <w:rPr>
          <w:rFonts w:hint="cs"/>
          <w:sz w:val="16"/>
          <w:szCs w:val="22"/>
          <w:rtl/>
          <w:lang w:bidi="ar-EG"/>
        </w:rPr>
        <w:t>إدارات الدول الأعضاء في الات</w:t>
      </w:r>
      <w:r w:rsidR="00B37C71">
        <w:rPr>
          <w:rFonts w:hint="cs"/>
          <w:sz w:val="16"/>
          <w:szCs w:val="22"/>
          <w:rtl/>
          <w:lang w:bidi="ar-EG"/>
        </w:rPr>
        <w:t>‍</w:t>
      </w:r>
      <w:r w:rsidR="00F742B3">
        <w:rPr>
          <w:rFonts w:hint="cs"/>
          <w:sz w:val="16"/>
          <w:szCs w:val="22"/>
          <w:rtl/>
          <w:lang w:bidi="ar-EG"/>
        </w:rPr>
        <w:t>حاد</w:t>
      </w:r>
    </w:p>
    <w:p w:rsidR="005C771D" w:rsidRPr="007D5A49" w:rsidRDefault="005C771D" w:rsidP="00C576E1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7D5A49">
        <w:rPr>
          <w:sz w:val="16"/>
          <w:szCs w:val="22"/>
          <w:rtl/>
          <w:lang w:bidi="ar-EG"/>
        </w:rPr>
        <w:t>-</w:t>
      </w:r>
      <w:r w:rsidRPr="007D5A49">
        <w:rPr>
          <w:sz w:val="16"/>
          <w:szCs w:val="22"/>
          <w:rtl/>
          <w:lang w:bidi="ar-EG"/>
        </w:rPr>
        <w:tab/>
      </w:r>
      <w:r w:rsidR="00F742B3">
        <w:rPr>
          <w:rFonts w:hint="cs"/>
          <w:sz w:val="16"/>
          <w:szCs w:val="22"/>
          <w:rtl/>
          <w:lang w:bidi="ar-EG"/>
        </w:rPr>
        <w:t>أعضاء ل</w:t>
      </w:r>
      <w:r w:rsidR="00B37C71">
        <w:rPr>
          <w:rFonts w:hint="cs"/>
          <w:sz w:val="16"/>
          <w:szCs w:val="22"/>
          <w:rtl/>
          <w:lang w:bidi="ar-EG"/>
        </w:rPr>
        <w:t>‍</w:t>
      </w:r>
      <w:r w:rsidR="00F742B3">
        <w:rPr>
          <w:rFonts w:hint="cs"/>
          <w:sz w:val="16"/>
          <w:szCs w:val="22"/>
          <w:rtl/>
          <w:lang w:bidi="ar-EG"/>
        </w:rPr>
        <w:t>جنة لوائح الراديو</w:t>
      </w:r>
    </w:p>
    <w:sectPr w:rsidR="005C771D" w:rsidRPr="007D5A49" w:rsidSect="007E6E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49" w:rsidRDefault="007D5A49" w:rsidP="00F36590">
      <w:pPr>
        <w:spacing w:before="0" w:line="240" w:lineRule="auto"/>
      </w:pPr>
      <w:r>
        <w:separator/>
      </w:r>
    </w:p>
  </w:endnote>
  <w:endnote w:type="continuationSeparator" w:id="0">
    <w:p w:rsidR="007D5A49" w:rsidRDefault="007D5A4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01" w:rsidRDefault="00A26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A26501" w:rsidRDefault="007E6E52" w:rsidP="00A2650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4C" w:rsidRPr="0048284C" w:rsidRDefault="0048284C" w:rsidP="0048284C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48284C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48284C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48284C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48284C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48284C">
        <w:rPr>
          <w:rFonts w:eastAsia="Times New Roman" w:cs="Calibri"/>
          <w:color w:val="3E8EDE"/>
          <w:sz w:val="18"/>
          <w:szCs w:val="18"/>
          <w:lang w:eastAsia="en-US"/>
        </w:rPr>
        <w:t>itumail@itu.int</w:t>
      </w:r>
    </w:hyperlink>
    <w:r w:rsidRPr="0048284C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48284C">
        <w:rPr>
          <w:rFonts w:eastAsia="Times New Roman" w:cs="Calibri"/>
          <w:color w:val="3E8EDE"/>
          <w:sz w:val="18"/>
          <w:szCs w:val="18"/>
          <w:lang w:eastAsia="en-US"/>
        </w:rPr>
        <w:t>www.itu.int</w:t>
      </w:r>
    </w:hyperlink>
    <w:r w:rsidRPr="0048284C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48284C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49" w:rsidRDefault="007D5A49" w:rsidP="00F36590">
      <w:pPr>
        <w:spacing w:before="0" w:line="240" w:lineRule="auto"/>
      </w:pPr>
      <w:r>
        <w:separator/>
      </w:r>
    </w:p>
  </w:footnote>
  <w:footnote w:type="continuationSeparator" w:id="0">
    <w:p w:rsidR="007D5A49" w:rsidRDefault="007D5A4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01" w:rsidRDefault="00A26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A26501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9"/>
    <w:rsid w:val="00021997"/>
    <w:rsid w:val="00083A9A"/>
    <w:rsid w:val="00090574"/>
    <w:rsid w:val="000B73F4"/>
    <w:rsid w:val="00185E59"/>
    <w:rsid w:val="001A04CA"/>
    <w:rsid w:val="001D1D7B"/>
    <w:rsid w:val="0023283D"/>
    <w:rsid w:val="00241274"/>
    <w:rsid w:val="002978F4"/>
    <w:rsid w:val="002B028D"/>
    <w:rsid w:val="002B5944"/>
    <w:rsid w:val="002C709D"/>
    <w:rsid w:val="002E6541"/>
    <w:rsid w:val="002F49C0"/>
    <w:rsid w:val="00322846"/>
    <w:rsid w:val="00332ACB"/>
    <w:rsid w:val="00335CE7"/>
    <w:rsid w:val="003403A3"/>
    <w:rsid w:val="00341FFF"/>
    <w:rsid w:val="00357185"/>
    <w:rsid w:val="003B65BD"/>
    <w:rsid w:val="0040525C"/>
    <w:rsid w:val="0042686F"/>
    <w:rsid w:val="00443869"/>
    <w:rsid w:val="0048284C"/>
    <w:rsid w:val="00485E78"/>
    <w:rsid w:val="0048605D"/>
    <w:rsid w:val="004941EA"/>
    <w:rsid w:val="004B2ED5"/>
    <w:rsid w:val="004C566D"/>
    <w:rsid w:val="004C6CD2"/>
    <w:rsid w:val="004D704B"/>
    <w:rsid w:val="0055516A"/>
    <w:rsid w:val="005C771D"/>
    <w:rsid w:val="005F4897"/>
    <w:rsid w:val="006E1CFD"/>
    <w:rsid w:val="006F63F7"/>
    <w:rsid w:val="00706D7A"/>
    <w:rsid w:val="00714C7B"/>
    <w:rsid w:val="00733D09"/>
    <w:rsid w:val="00753B67"/>
    <w:rsid w:val="0078057D"/>
    <w:rsid w:val="0079368A"/>
    <w:rsid w:val="007A03DD"/>
    <w:rsid w:val="007D5A49"/>
    <w:rsid w:val="007D5A83"/>
    <w:rsid w:val="007E6E52"/>
    <w:rsid w:val="007F0B3C"/>
    <w:rsid w:val="008235CD"/>
    <w:rsid w:val="008513CB"/>
    <w:rsid w:val="009070A1"/>
    <w:rsid w:val="009147C5"/>
    <w:rsid w:val="00951EBA"/>
    <w:rsid w:val="00982B28"/>
    <w:rsid w:val="00991F38"/>
    <w:rsid w:val="009F685C"/>
    <w:rsid w:val="00A0706D"/>
    <w:rsid w:val="00A26501"/>
    <w:rsid w:val="00A424E0"/>
    <w:rsid w:val="00A97F94"/>
    <w:rsid w:val="00AA305C"/>
    <w:rsid w:val="00AB7CE2"/>
    <w:rsid w:val="00B11105"/>
    <w:rsid w:val="00B37C71"/>
    <w:rsid w:val="00B5527F"/>
    <w:rsid w:val="00BA3262"/>
    <w:rsid w:val="00C576E1"/>
    <w:rsid w:val="00C65978"/>
    <w:rsid w:val="00C674FE"/>
    <w:rsid w:val="00C71080"/>
    <w:rsid w:val="00C75633"/>
    <w:rsid w:val="00C825B4"/>
    <w:rsid w:val="00CB3E2E"/>
    <w:rsid w:val="00CB7EC6"/>
    <w:rsid w:val="00CE2EE1"/>
    <w:rsid w:val="00CF3FFD"/>
    <w:rsid w:val="00D524E0"/>
    <w:rsid w:val="00D77D0F"/>
    <w:rsid w:val="00DA1CF0"/>
    <w:rsid w:val="00DA5D29"/>
    <w:rsid w:val="00DB24F5"/>
    <w:rsid w:val="00DB5C53"/>
    <w:rsid w:val="00DC24B4"/>
    <w:rsid w:val="00DF16DC"/>
    <w:rsid w:val="00E02604"/>
    <w:rsid w:val="00E3407A"/>
    <w:rsid w:val="00E45211"/>
    <w:rsid w:val="00E51872"/>
    <w:rsid w:val="00E64F8E"/>
    <w:rsid w:val="00E94897"/>
    <w:rsid w:val="00E96F8D"/>
    <w:rsid w:val="00EE187E"/>
    <w:rsid w:val="00F36590"/>
    <w:rsid w:val="00F742B3"/>
    <w:rsid w:val="00F84366"/>
    <w:rsid w:val="00F8508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86B22099-5E86-46EA-BFCE-A5666E20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2A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VII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ListVIII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37D6-100B-45D1-81C5-BFB1496C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0</TotalTime>
  <Pages>2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Gimenez, Christine</cp:lastModifiedBy>
  <cp:revision>2</cp:revision>
  <cp:lastPrinted>2016-02-25T09:41:00Z</cp:lastPrinted>
  <dcterms:created xsi:type="dcterms:W3CDTF">2016-02-26T15:50:00Z</dcterms:created>
  <dcterms:modified xsi:type="dcterms:W3CDTF">2016-02-26T15:50:00Z</dcterms:modified>
</cp:coreProperties>
</file>