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585"/>
      </w:tblGrid>
      <w:tr w:rsidR="00EA15B3" w:rsidRPr="007B3DB1" w:rsidTr="00336029">
        <w:tc>
          <w:tcPr>
            <w:tcW w:w="9639" w:type="dxa"/>
            <w:gridSpan w:val="3"/>
            <w:shd w:val="clear" w:color="auto" w:fill="auto"/>
          </w:tcPr>
          <w:p w:rsidR="00EA15B3" w:rsidRDefault="008E38B4" w:rsidP="00336029">
            <w:pPr>
              <w:spacing w:before="0"/>
              <w:ind w:left="34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336029">
            <w:pPr>
              <w:spacing w:before="0"/>
              <w:ind w:left="34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336029">
            <w:pPr>
              <w:spacing w:before="0"/>
              <w:ind w:left="34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336029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336029">
            <w:pPr>
              <w:spacing w:before="0"/>
              <w:ind w:left="34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336029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99338A">
              <w:rPr>
                <w:b/>
                <w:bCs/>
                <w:sz w:val="24"/>
                <w:szCs w:val="24"/>
                <w:lang w:val="fr-CH"/>
              </w:rPr>
              <w:t>39</w:t>
            </w:r>
            <w:r w:rsidR="00336029">
              <w:rPr>
                <w:b/>
                <w:bCs/>
                <w:sz w:val="24"/>
                <w:szCs w:val="24"/>
                <w:lang w:val="fr-CH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651777" w:rsidRPr="003266ED" w:rsidRDefault="0099338A" w:rsidP="00336029">
            <w:pPr>
              <w:spacing w:before="0"/>
              <w:ind w:left="34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EF21E2">
              <w:rPr>
                <w:sz w:val="24"/>
                <w:szCs w:val="24"/>
                <w:lang w:val="en-GB"/>
              </w:rPr>
              <w:t>9</w:t>
            </w:r>
            <w:r w:rsidR="006A614A">
              <w:rPr>
                <w:sz w:val="24"/>
                <w:szCs w:val="24"/>
                <w:lang w:val="en-GB"/>
              </w:rPr>
              <w:t xml:space="preserve"> February 2016</w:t>
            </w:r>
          </w:p>
        </w:tc>
      </w:tr>
      <w:tr w:rsidR="0037309C" w:rsidRPr="003266ED" w:rsidTr="00336029">
        <w:tc>
          <w:tcPr>
            <w:tcW w:w="9639" w:type="dxa"/>
            <w:gridSpan w:val="3"/>
            <w:shd w:val="clear" w:color="auto" w:fill="auto"/>
          </w:tcPr>
          <w:p w:rsidR="0037309C" w:rsidRPr="003266ED" w:rsidRDefault="0037309C" w:rsidP="00336029">
            <w:pPr>
              <w:spacing w:before="0"/>
              <w:ind w:left="34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336029">
        <w:tc>
          <w:tcPr>
            <w:tcW w:w="9639" w:type="dxa"/>
            <w:gridSpan w:val="3"/>
            <w:shd w:val="clear" w:color="auto" w:fill="auto"/>
          </w:tcPr>
          <w:p w:rsidR="0037309C" w:rsidRPr="003266ED" w:rsidRDefault="0037309C" w:rsidP="00336029">
            <w:pPr>
              <w:spacing w:before="0"/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336029">
        <w:tc>
          <w:tcPr>
            <w:tcW w:w="9639" w:type="dxa"/>
            <w:gridSpan w:val="3"/>
            <w:shd w:val="clear" w:color="auto" w:fill="auto"/>
          </w:tcPr>
          <w:p w:rsidR="0037309C" w:rsidRDefault="0037309C" w:rsidP="00336029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336029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336029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336029">
        <w:tc>
          <w:tcPr>
            <w:tcW w:w="9639" w:type="dxa"/>
            <w:gridSpan w:val="3"/>
            <w:shd w:val="clear" w:color="auto" w:fill="auto"/>
          </w:tcPr>
          <w:p w:rsidR="0037309C" w:rsidRPr="003266ED" w:rsidRDefault="0037309C" w:rsidP="00336029">
            <w:pPr>
              <w:spacing w:before="0"/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336029">
        <w:tc>
          <w:tcPr>
            <w:tcW w:w="9639" w:type="dxa"/>
            <w:gridSpan w:val="3"/>
            <w:shd w:val="clear" w:color="auto" w:fill="auto"/>
          </w:tcPr>
          <w:p w:rsidR="0037309C" w:rsidRPr="003266ED" w:rsidRDefault="0037309C" w:rsidP="00336029">
            <w:pPr>
              <w:spacing w:before="0"/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36029">
        <w:tc>
          <w:tcPr>
            <w:tcW w:w="1526" w:type="dxa"/>
            <w:shd w:val="clear" w:color="auto" w:fill="auto"/>
          </w:tcPr>
          <w:p w:rsidR="00B4054B" w:rsidRPr="00B90743" w:rsidRDefault="00B4054B" w:rsidP="00336029">
            <w:pPr>
              <w:spacing w:before="0"/>
              <w:ind w:left="34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113" w:type="dxa"/>
            <w:gridSpan w:val="2"/>
            <w:vMerge w:val="restart"/>
            <w:shd w:val="clear" w:color="auto" w:fill="auto"/>
          </w:tcPr>
          <w:p w:rsidR="00B4054B" w:rsidRPr="00B90743" w:rsidRDefault="00336029" w:rsidP="00336029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Notification of frequency assignments to IMT stations for recording in the Master Register</w:t>
            </w:r>
          </w:p>
        </w:tc>
      </w:tr>
      <w:tr w:rsidR="00B4054B" w:rsidRPr="003266ED" w:rsidTr="00336029">
        <w:tc>
          <w:tcPr>
            <w:tcW w:w="1526" w:type="dxa"/>
            <w:shd w:val="clear" w:color="auto" w:fill="auto"/>
          </w:tcPr>
          <w:p w:rsidR="00B4054B" w:rsidRPr="003266ED" w:rsidRDefault="00B4054B" w:rsidP="00336029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:rsidR="00B4054B" w:rsidRPr="003266ED" w:rsidRDefault="00B4054B" w:rsidP="00336029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336029">
        <w:tc>
          <w:tcPr>
            <w:tcW w:w="1526" w:type="dxa"/>
            <w:shd w:val="clear" w:color="auto" w:fill="auto"/>
          </w:tcPr>
          <w:p w:rsidR="00B4054B" w:rsidRPr="003266ED" w:rsidRDefault="00B4054B" w:rsidP="00336029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:rsidR="00B4054B" w:rsidRPr="003266ED" w:rsidRDefault="00B4054B" w:rsidP="00336029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336029">
        <w:tc>
          <w:tcPr>
            <w:tcW w:w="9639" w:type="dxa"/>
            <w:gridSpan w:val="3"/>
            <w:shd w:val="clear" w:color="auto" w:fill="auto"/>
          </w:tcPr>
          <w:p w:rsidR="00C51E92" w:rsidRPr="0001052C" w:rsidRDefault="00C51E92" w:rsidP="00336029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336029" w:rsidRPr="00336029" w:rsidRDefault="00336029" w:rsidP="00336029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336029">
        <w:rPr>
          <w:rFonts w:asciiTheme="minorHAnsi" w:hAnsiTheme="minorHAnsi"/>
          <w:sz w:val="24"/>
          <w:szCs w:val="24"/>
        </w:rPr>
        <w:t xml:space="preserve">The World </w:t>
      </w:r>
      <w:proofErr w:type="spellStart"/>
      <w:r w:rsidRPr="00336029">
        <w:rPr>
          <w:rFonts w:asciiTheme="minorHAnsi" w:hAnsiTheme="minorHAnsi"/>
          <w:sz w:val="24"/>
          <w:szCs w:val="24"/>
        </w:rPr>
        <w:t>Radiocommunication</w:t>
      </w:r>
      <w:proofErr w:type="spellEnd"/>
      <w:r w:rsidRPr="00336029">
        <w:rPr>
          <w:rFonts w:asciiTheme="minorHAnsi" w:hAnsiTheme="minorHAnsi"/>
          <w:sz w:val="24"/>
          <w:szCs w:val="24"/>
        </w:rPr>
        <w:t xml:space="preserve"> Conference, Geneva, 2015 (WRC-15)</w:t>
      </w:r>
      <w:r w:rsidRPr="00336029">
        <w:rPr>
          <w:rFonts w:asciiTheme="minorHAnsi" w:hAnsiTheme="minorHAnsi" w:cstheme="majorBidi"/>
          <w:sz w:val="24"/>
          <w:szCs w:val="24"/>
        </w:rPr>
        <w:t xml:space="preserve"> took a number of decisions on the revision of the table of frequency allocations (Article 5 of the Radio Regulations), including the identification for the implementation of IMT (International Mobile Telecommunications) in several frequency bands between 470 MHz and 4 990 </w:t>
      </w:r>
      <w:proofErr w:type="spellStart"/>
      <w:r w:rsidRPr="00336029">
        <w:rPr>
          <w:rFonts w:asciiTheme="minorHAnsi" w:hAnsiTheme="minorHAnsi" w:cstheme="majorBidi"/>
          <w:sz w:val="24"/>
          <w:szCs w:val="24"/>
        </w:rPr>
        <w:t>MHz.</w:t>
      </w:r>
      <w:proofErr w:type="spellEnd"/>
    </w:p>
    <w:p w:rsidR="00336029" w:rsidRPr="00336029" w:rsidRDefault="00336029" w:rsidP="00336029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40"/>
        <w:ind w:left="142"/>
        <w:rPr>
          <w:rFonts w:asciiTheme="minorHAnsi" w:hAnsiTheme="minorHAnsi"/>
          <w:sz w:val="24"/>
          <w:szCs w:val="24"/>
          <w:lang w:eastAsia="zh-CN"/>
        </w:rPr>
      </w:pPr>
      <w:r w:rsidRPr="00336029">
        <w:rPr>
          <w:rFonts w:asciiTheme="minorHAnsi" w:hAnsiTheme="minorHAnsi" w:cstheme="majorBidi"/>
          <w:sz w:val="24"/>
          <w:szCs w:val="24"/>
        </w:rPr>
        <w:t xml:space="preserve">This </w:t>
      </w:r>
      <w:r w:rsidRPr="00336029">
        <w:rPr>
          <w:rFonts w:asciiTheme="minorHAnsi" w:hAnsiTheme="minorHAnsi" w:cstheme="majorBidi"/>
          <w:bCs/>
          <w:sz w:val="24"/>
          <w:szCs w:val="24"/>
        </w:rPr>
        <w:t xml:space="preserve">identification for IMT has been associated with regulatory and technical conditions imposed on this particular use of the mobile service. </w:t>
      </w:r>
      <w:r w:rsidRPr="00336029">
        <w:rPr>
          <w:rFonts w:asciiTheme="minorHAnsi" w:hAnsiTheme="minorHAnsi"/>
          <w:sz w:val="24"/>
          <w:szCs w:val="24"/>
        </w:rPr>
        <w:t xml:space="preserve">Examples of identification for IMT and the associated conditions, such as </w:t>
      </w:r>
      <w:r w:rsidRPr="00336029">
        <w:rPr>
          <w:rFonts w:asciiTheme="minorHAnsi" w:hAnsiTheme="minorHAnsi" w:cstheme="majorBidi"/>
          <w:bCs/>
          <w:sz w:val="24"/>
          <w:szCs w:val="24"/>
        </w:rPr>
        <w:t xml:space="preserve">operation on a non-interference basis, power flux density limits and the </w:t>
      </w:r>
      <w:proofErr w:type="gramStart"/>
      <w:r w:rsidRPr="00336029">
        <w:rPr>
          <w:rFonts w:asciiTheme="minorHAnsi" w:hAnsiTheme="minorHAnsi" w:cstheme="majorBidi"/>
          <w:bCs/>
          <w:sz w:val="24"/>
          <w:szCs w:val="24"/>
        </w:rPr>
        <w:t>obligation</w:t>
      </w:r>
      <w:proofErr w:type="gramEnd"/>
      <w:r w:rsidRPr="00336029">
        <w:rPr>
          <w:rFonts w:asciiTheme="minorHAnsi" w:hAnsiTheme="minorHAnsi" w:cstheme="majorBidi"/>
          <w:bCs/>
          <w:sz w:val="24"/>
          <w:szCs w:val="24"/>
        </w:rPr>
        <w:t xml:space="preserve"> to obtain agreement under </w:t>
      </w:r>
      <w:r w:rsidRPr="00336029">
        <w:rPr>
          <w:rFonts w:asciiTheme="minorHAnsi" w:hAnsiTheme="minorHAnsi" w:cstheme="majorBidi"/>
          <w:b/>
          <w:bCs/>
          <w:sz w:val="24"/>
          <w:szCs w:val="24"/>
        </w:rPr>
        <w:t>No.9.21</w:t>
      </w:r>
      <w:r w:rsidRPr="00336029">
        <w:rPr>
          <w:rFonts w:asciiTheme="minorHAnsi" w:hAnsiTheme="minorHAnsi"/>
          <w:sz w:val="24"/>
          <w:szCs w:val="24"/>
        </w:rPr>
        <w:t xml:space="preserve">, can be found, inter alia, in Nos. </w:t>
      </w:r>
      <w:r w:rsidRPr="00336029">
        <w:rPr>
          <w:rFonts w:asciiTheme="minorHAnsi" w:hAnsiTheme="minorHAnsi"/>
          <w:b/>
          <w:bCs/>
          <w:sz w:val="24"/>
          <w:szCs w:val="24"/>
        </w:rPr>
        <w:t>5.295</w:t>
      </w:r>
      <w:r w:rsidRPr="00336029">
        <w:rPr>
          <w:rFonts w:asciiTheme="minorHAnsi" w:hAnsiTheme="minorHAnsi"/>
          <w:sz w:val="24"/>
          <w:szCs w:val="24"/>
        </w:rPr>
        <w:t xml:space="preserve"> (</w:t>
      </w:r>
      <w:r w:rsidRPr="00336029">
        <w:rPr>
          <w:rFonts w:asciiTheme="minorHAnsi" w:hAnsiTheme="minorHAnsi"/>
          <w:b/>
          <w:bCs/>
          <w:sz w:val="24"/>
          <w:szCs w:val="24"/>
        </w:rPr>
        <w:t>5.idR2a</w:t>
      </w:r>
      <w:r w:rsidRPr="00336029">
        <w:rPr>
          <w:rFonts w:asciiTheme="minorHAnsi" w:hAnsiTheme="minorHAnsi"/>
          <w:sz w:val="24"/>
          <w:szCs w:val="24"/>
        </w:rPr>
        <w:t xml:space="preserve">), </w:t>
      </w:r>
      <w:r w:rsidRPr="00336029">
        <w:rPr>
          <w:rFonts w:asciiTheme="minorHAnsi" w:hAnsiTheme="minorHAnsi"/>
          <w:b/>
          <w:bCs/>
          <w:sz w:val="24"/>
          <w:szCs w:val="24"/>
        </w:rPr>
        <w:t>5.341A</w:t>
      </w:r>
      <w:r w:rsidRPr="00336029">
        <w:rPr>
          <w:rFonts w:asciiTheme="minorHAnsi" w:hAnsiTheme="minorHAnsi"/>
          <w:sz w:val="24"/>
          <w:szCs w:val="24"/>
        </w:rPr>
        <w:t xml:space="preserve"> (</w:t>
      </w:r>
      <w:r w:rsidRPr="00336029">
        <w:rPr>
          <w:rFonts w:asciiTheme="minorHAnsi" w:hAnsiTheme="minorHAnsi"/>
          <w:b/>
          <w:bCs/>
          <w:sz w:val="24"/>
          <w:szCs w:val="24"/>
        </w:rPr>
        <w:t>5.R1a</w:t>
      </w:r>
      <w:r w:rsidRPr="00336029">
        <w:rPr>
          <w:rFonts w:asciiTheme="minorHAnsi" w:hAnsiTheme="minorHAnsi"/>
          <w:sz w:val="24"/>
          <w:szCs w:val="24"/>
        </w:rPr>
        <w:t xml:space="preserve">), </w:t>
      </w:r>
      <w:r w:rsidRPr="00336029">
        <w:rPr>
          <w:rFonts w:asciiTheme="minorHAnsi" w:hAnsiTheme="minorHAnsi"/>
          <w:b/>
          <w:bCs/>
          <w:sz w:val="24"/>
          <w:szCs w:val="24"/>
        </w:rPr>
        <w:t>5.346A</w:t>
      </w:r>
      <w:r w:rsidRPr="00336029">
        <w:rPr>
          <w:rFonts w:asciiTheme="minorHAnsi" w:hAnsiTheme="minorHAnsi"/>
          <w:sz w:val="24"/>
          <w:szCs w:val="24"/>
        </w:rPr>
        <w:t xml:space="preserve"> (</w:t>
      </w:r>
      <w:r w:rsidRPr="00336029">
        <w:rPr>
          <w:rFonts w:asciiTheme="minorHAnsi" w:hAnsiTheme="minorHAnsi"/>
          <w:b/>
          <w:bCs/>
          <w:sz w:val="24"/>
          <w:szCs w:val="24"/>
        </w:rPr>
        <w:t>5.R3h</w:t>
      </w:r>
      <w:r w:rsidRPr="00336029">
        <w:rPr>
          <w:rFonts w:asciiTheme="minorHAnsi" w:hAnsiTheme="minorHAnsi"/>
          <w:sz w:val="24"/>
          <w:szCs w:val="24"/>
        </w:rPr>
        <w:t xml:space="preserve">). </w:t>
      </w:r>
    </w:p>
    <w:p w:rsidR="00336029" w:rsidRPr="00336029" w:rsidRDefault="00336029" w:rsidP="00336029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40"/>
        <w:ind w:left="142"/>
        <w:rPr>
          <w:rFonts w:asciiTheme="minorHAnsi" w:hAnsiTheme="minorHAnsi"/>
          <w:sz w:val="24"/>
          <w:szCs w:val="24"/>
        </w:rPr>
      </w:pPr>
      <w:r w:rsidRPr="00336029">
        <w:rPr>
          <w:rFonts w:asciiTheme="minorHAnsi" w:hAnsiTheme="minorHAnsi"/>
          <w:sz w:val="24"/>
          <w:szCs w:val="24"/>
        </w:rPr>
        <w:t xml:space="preserve">In order to distinguish the frequency assignments to IMT stations from other stations in the mobile service, and enable the examination of the conditions associated with IMT, the Bureau has introduced a new symbol for Nature of Service in Table 7.1 of the Preface to BRIFIC (terrestrial services), as follows: </w:t>
      </w:r>
      <w:r w:rsidRPr="00336029">
        <w:rPr>
          <w:rFonts w:asciiTheme="minorHAnsi" w:hAnsiTheme="minorHAnsi"/>
          <w:b/>
          <w:bCs/>
          <w:sz w:val="24"/>
          <w:szCs w:val="24"/>
        </w:rPr>
        <w:t>IM</w:t>
      </w:r>
      <w:r w:rsidRPr="00336029">
        <w:rPr>
          <w:rFonts w:asciiTheme="minorHAnsi" w:hAnsiTheme="minorHAnsi"/>
          <w:sz w:val="24"/>
          <w:szCs w:val="24"/>
        </w:rPr>
        <w:t xml:space="preserve"> – IMT station in the mobile service</w:t>
      </w:r>
      <w:r w:rsidR="00B22B9D">
        <w:rPr>
          <w:rFonts w:asciiTheme="minorHAnsi" w:hAnsiTheme="minorHAnsi"/>
          <w:sz w:val="24"/>
          <w:szCs w:val="24"/>
        </w:rPr>
        <w:t>.</w:t>
      </w:r>
    </w:p>
    <w:p w:rsidR="008E38B4" w:rsidRPr="00336029" w:rsidRDefault="00336029" w:rsidP="00336029">
      <w:pPr>
        <w:tabs>
          <w:tab w:val="left" w:pos="0"/>
        </w:tabs>
        <w:spacing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336029">
        <w:rPr>
          <w:rFonts w:asciiTheme="minorHAnsi" w:hAnsiTheme="minorHAnsi"/>
          <w:sz w:val="24"/>
          <w:szCs w:val="24"/>
        </w:rPr>
        <w:t>Administrations are therefore invited to use this symbol when notifying frequency assignments to IMT stations for their recording in the Master Register.</w:t>
      </w:r>
    </w:p>
    <w:p w:rsidR="00D35AB9" w:rsidRDefault="00D35AB9" w:rsidP="00336029">
      <w:pPr>
        <w:tabs>
          <w:tab w:val="left" w:pos="0"/>
        </w:tabs>
        <w:ind w:left="142"/>
        <w:rPr>
          <w:rFonts w:asciiTheme="minorHAnsi" w:hAnsiTheme="minorHAnsi" w:cstheme="minorHAnsi"/>
          <w:sz w:val="24"/>
          <w:szCs w:val="24"/>
        </w:rPr>
      </w:pPr>
    </w:p>
    <w:p w:rsidR="00BA7059" w:rsidRPr="00AB4694" w:rsidRDefault="00BA7059" w:rsidP="00336029">
      <w:pPr>
        <w:tabs>
          <w:tab w:val="left" w:pos="0"/>
        </w:tabs>
        <w:ind w:left="142"/>
        <w:rPr>
          <w:rFonts w:asciiTheme="minorHAnsi" w:hAnsiTheme="minorHAnsi" w:cstheme="minorHAnsi"/>
          <w:sz w:val="24"/>
          <w:szCs w:val="24"/>
        </w:rPr>
      </w:pPr>
      <w:bookmarkStart w:id="0" w:name="_GoBack"/>
    </w:p>
    <w:bookmarkEnd w:id="0"/>
    <w:p w:rsidR="00031E64" w:rsidRPr="00795485" w:rsidRDefault="00031E64" w:rsidP="00336029">
      <w:pPr>
        <w:tabs>
          <w:tab w:val="left" w:pos="0"/>
        </w:tabs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36029">
      <w:pPr>
        <w:tabs>
          <w:tab w:val="left" w:pos="0"/>
        </w:tabs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36029">
      <w:pPr>
        <w:tabs>
          <w:tab w:val="left" w:pos="0"/>
        </w:tabs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AB4694" w:rsidRDefault="00AB4694" w:rsidP="00336029">
      <w:pPr>
        <w:pStyle w:val="toc0"/>
        <w:tabs>
          <w:tab w:val="left" w:pos="0"/>
          <w:tab w:val="left" w:pos="794"/>
          <w:tab w:val="left" w:pos="1191"/>
          <w:tab w:val="left" w:pos="1588"/>
          <w:tab w:val="left" w:pos="1985"/>
        </w:tabs>
        <w:spacing w:before="480"/>
        <w:ind w:left="284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AB4694" w:rsidRDefault="00AB4694" w:rsidP="00336029">
      <w:pPr>
        <w:pStyle w:val="enumlev1"/>
        <w:tabs>
          <w:tab w:val="clear" w:pos="794"/>
          <w:tab w:val="left" w:pos="0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 xml:space="preserve">Administrations of Member States of </w:t>
      </w:r>
      <w:r w:rsidR="00336029">
        <w:rPr>
          <w:sz w:val="16"/>
          <w:szCs w:val="16"/>
        </w:rPr>
        <w:t xml:space="preserve">the </w:t>
      </w:r>
      <w:r w:rsidRPr="00AB4694">
        <w:rPr>
          <w:sz w:val="16"/>
          <w:szCs w:val="16"/>
        </w:rPr>
        <w:t>ITU</w:t>
      </w:r>
    </w:p>
    <w:p w:rsidR="00AB4694" w:rsidRPr="00AB4694" w:rsidRDefault="00AB4694" w:rsidP="00336029">
      <w:pPr>
        <w:pStyle w:val="enumlev1"/>
        <w:tabs>
          <w:tab w:val="clear" w:pos="794"/>
          <w:tab w:val="left" w:pos="0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sectPr w:rsidR="00AB4694" w:rsidRPr="00AB469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56" w:rsidRDefault="00397A56">
      <w:r>
        <w:separator/>
      </w:r>
    </w:p>
  </w:endnote>
  <w:endnote w:type="continuationSeparator" w:id="0">
    <w:p w:rsidR="00397A56" w:rsidRDefault="003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58" w:rsidRDefault="00EA7958" w:rsidP="00EA7958">
    <w:pPr>
      <w:pStyle w:val="FirstFooter"/>
      <w:spacing w:line="240" w:lineRule="auto"/>
      <w:ind w:left="-397" w:right="-397"/>
      <w:rPr>
        <w:sz w:val="20"/>
        <w:szCs w:val="18"/>
      </w:rPr>
    </w:pPr>
  </w:p>
  <w:p w:rsidR="0099338A" w:rsidRPr="00ED1745" w:rsidRDefault="0099338A" w:rsidP="00EA7958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56" w:rsidRDefault="00397A56">
      <w:r>
        <w:t>____________________</w:t>
      </w:r>
    </w:p>
  </w:footnote>
  <w:footnote w:type="continuationSeparator" w:id="0">
    <w:p w:rsidR="00397A56" w:rsidRDefault="0039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041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9338A" w:rsidTr="000A605C">
      <w:tc>
        <w:tcPr>
          <w:tcW w:w="4889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DA4691C" wp14:editId="176121CE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045AA306" wp14:editId="242CBFB9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99338A">
    <w:pPr>
      <w:pStyle w:val="Header"/>
      <w:tabs>
        <w:tab w:val="clear" w:pos="9639"/>
        <w:tab w:val="left" w:pos="6000"/>
      </w:tabs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D57E9"/>
    <w:rsid w:val="000E3DEE"/>
    <w:rsid w:val="00100B72"/>
    <w:rsid w:val="00101F7D"/>
    <w:rsid w:val="00103C76"/>
    <w:rsid w:val="00106AA8"/>
    <w:rsid w:val="0011265F"/>
    <w:rsid w:val="00117282"/>
    <w:rsid w:val="00117389"/>
    <w:rsid w:val="00121C2D"/>
    <w:rsid w:val="00132847"/>
    <w:rsid w:val="00134404"/>
    <w:rsid w:val="00144DFB"/>
    <w:rsid w:val="00160AF7"/>
    <w:rsid w:val="00187CA3"/>
    <w:rsid w:val="00196710"/>
    <w:rsid w:val="00197324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5347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6029"/>
    <w:rsid w:val="003370B8"/>
    <w:rsid w:val="0034116D"/>
    <w:rsid w:val="00345D38"/>
    <w:rsid w:val="00352097"/>
    <w:rsid w:val="003666FF"/>
    <w:rsid w:val="003703EC"/>
    <w:rsid w:val="0037309C"/>
    <w:rsid w:val="00380A6E"/>
    <w:rsid w:val="00383523"/>
    <w:rsid w:val="003836D4"/>
    <w:rsid w:val="0038560D"/>
    <w:rsid w:val="00397A56"/>
    <w:rsid w:val="003A1F49"/>
    <w:rsid w:val="003A23A4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256"/>
    <w:rsid w:val="004132F8"/>
    <w:rsid w:val="004326DB"/>
    <w:rsid w:val="0043682E"/>
    <w:rsid w:val="004429AF"/>
    <w:rsid w:val="00447ECB"/>
    <w:rsid w:val="004623F7"/>
    <w:rsid w:val="0048060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B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44E8"/>
    <w:rsid w:val="0064371D"/>
    <w:rsid w:val="00650B2A"/>
    <w:rsid w:val="00651777"/>
    <w:rsid w:val="006550F8"/>
    <w:rsid w:val="006829F3"/>
    <w:rsid w:val="00695212"/>
    <w:rsid w:val="006A518B"/>
    <w:rsid w:val="006A614A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600EF"/>
    <w:rsid w:val="00782354"/>
    <w:rsid w:val="007921A7"/>
    <w:rsid w:val="00795485"/>
    <w:rsid w:val="007A72D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616E"/>
    <w:rsid w:val="00854131"/>
    <w:rsid w:val="0085652D"/>
    <w:rsid w:val="0087694B"/>
    <w:rsid w:val="00876CD6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9338A"/>
    <w:rsid w:val="009945B9"/>
    <w:rsid w:val="009A009A"/>
    <w:rsid w:val="009A47E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0C"/>
    <w:rsid w:val="00A63355"/>
    <w:rsid w:val="00A7596D"/>
    <w:rsid w:val="00A963DF"/>
    <w:rsid w:val="00AB4694"/>
    <w:rsid w:val="00AB5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222C9"/>
    <w:rsid w:val="00B22B9D"/>
    <w:rsid w:val="00B34CF9"/>
    <w:rsid w:val="00B37559"/>
    <w:rsid w:val="00B4054B"/>
    <w:rsid w:val="00B579B0"/>
    <w:rsid w:val="00B57D11"/>
    <w:rsid w:val="00B62A1B"/>
    <w:rsid w:val="00B649D7"/>
    <w:rsid w:val="00B81C2F"/>
    <w:rsid w:val="00B90743"/>
    <w:rsid w:val="00B90C45"/>
    <w:rsid w:val="00B933BE"/>
    <w:rsid w:val="00BA7059"/>
    <w:rsid w:val="00BD6738"/>
    <w:rsid w:val="00BD7E5E"/>
    <w:rsid w:val="00BE63DB"/>
    <w:rsid w:val="00BE6574"/>
    <w:rsid w:val="00BF34E2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53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4DA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0415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7958"/>
    <w:rsid w:val="00EB2358"/>
    <w:rsid w:val="00EB3EB8"/>
    <w:rsid w:val="00EC02FE"/>
    <w:rsid w:val="00EC4A96"/>
    <w:rsid w:val="00EF21E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63726D2F-A0D7-4481-A1AA-AEEDFE8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  <w:style w:type="table" w:styleId="TableGrid">
    <w:name w:val="Table Grid"/>
    <w:basedOn w:val="TableNormal"/>
    <w:rsid w:val="0099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FF9C-616D-474E-8180-3D5B2EDD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238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3</cp:revision>
  <cp:lastPrinted>2016-02-24T08:18:00Z</cp:lastPrinted>
  <dcterms:created xsi:type="dcterms:W3CDTF">2016-02-24T08:17:00Z</dcterms:created>
  <dcterms:modified xsi:type="dcterms:W3CDTF">2016-02-24T08:18:00Z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