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:rsidTr="006160CB">
        <w:tc>
          <w:tcPr>
            <w:tcW w:w="7054" w:type="dxa"/>
            <w:gridSpan w:val="2"/>
            <w:shd w:val="clear" w:color="auto" w:fill="auto"/>
          </w:tcPr>
          <w:p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:rsidR="00E53DCE" w:rsidRPr="00334544" w:rsidRDefault="00F6061B" w:rsidP="006160C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>
              <w:rPr>
                <w:b/>
                <w:bCs/>
                <w:szCs w:val="24"/>
                <w:lang w:val="fr-CH"/>
              </w:rPr>
              <w:t>CR/3</w:t>
            </w:r>
            <w:r w:rsidR="00982BBD" w:rsidRPr="00982BBD">
              <w:rPr>
                <w:b/>
                <w:bCs/>
                <w:szCs w:val="24"/>
                <w:lang w:val="fr-CH"/>
              </w:rPr>
              <w:t>8</w:t>
            </w:r>
            <w:r>
              <w:rPr>
                <w:rFonts w:hint="eastAsia"/>
                <w:b/>
                <w:bCs/>
                <w:szCs w:val="24"/>
                <w:lang w:val="fr-CH" w:eastAsia="zh-C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53DCE" w:rsidRPr="00334544" w:rsidRDefault="009C6A12" w:rsidP="00982BB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982BBD">
              <w:rPr>
                <w:szCs w:val="24"/>
                <w:lang w:eastAsia="zh-CN"/>
              </w:rPr>
              <w:t>5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586EA7">
              <w:rPr>
                <w:rFonts w:hint="eastAsia"/>
                <w:szCs w:val="24"/>
                <w:lang w:eastAsia="zh-CN"/>
              </w:rPr>
              <w:t>4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586EA7">
              <w:rPr>
                <w:rFonts w:hint="eastAsia"/>
                <w:szCs w:val="24"/>
                <w:lang w:eastAsia="zh-CN"/>
              </w:rPr>
              <w:t>17</w:t>
            </w:r>
            <w:r w:rsidRPr="00334544">
              <w:rPr>
                <w:rFonts w:ascii="Microsoft YaHei" w:eastAsia="Microsoft YaHei" w:hAnsi="Microsoft YaHei" w:cs="Microsoft YaHei" w:hint="eastAsia"/>
                <w:szCs w:val="24"/>
                <w:lang w:eastAsia="zh-CN"/>
              </w:rPr>
              <w:t>日</w:t>
            </w: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D631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</w:p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982BBD" w:rsidRDefault="00982BBD" w:rsidP="00982BB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 w:rsidRPr="00982BBD">
              <w:rPr>
                <w:b/>
                <w:bCs/>
                <w:szCs w:val="24"/>
                <w:lang w:eastAsia="zh-CN"/>
              </w:rPr>
              <w:t>80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号</w:t>
            </w:r>
            <w:r>
              <w:rPr>
                <w:b/>
                <w:bCs/>
                <w:szCs w:val="24"/>
                <w:lang w:eastAsia="zh-CN"/>
              </w:rPr>
              <w:t>决议（</w:t>
            </w:r>
            <w:r w:rsidRPr="00982BBD">
              <w:rPr>
                <w:b/>
                <w:bCs/>
                <w:szCs w:val="24"/>
                <w:lang w:eastAsia="zh-CN"/>
              </w:rPr>
              <w:t>WRC-07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，</w:t>
            </w:r>
            <w:r>
              <w:rPr>
                <w:b/>
                <w:bCs/>
                <w:szCs w:val="24"/>
                <w:lang w:eastAsia="zh-CN"/>
              </w:rPr>
              <w:t>修订版）</w:t>
            </w: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:rsidR="0064142D" w:rsidRDefault="00C7715E" w:rsidP="0072743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line="240" w:lineRule="auto"/>
        <w:ind w:firstLineChars="200" w:firstLine="480"/>
        <w:jc w:val="left"/>
        <w:rPr>
          <w:rFonts w:ascii="Times New Roman" w:hAnsi="Times New Roman" w:cs="Times New Roman"/>
          <w:szCs w:val="24"/>
          <w:lang w:eastAsia="zh-CN"/>
        </w:rPr>
      </w:pP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无线电规则委员会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在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第</w:t>
      </w:r>
      <w:r w:rsidR="0064142D">
        <w:rPr>
          <w:rFonts w:asciiTheme="minorHAnsi" w:hAnsiTheme="minorHAnsi" w:cstheme="majorBidi"/>
          <w:szCs w:val="24"/>
          <w:lang w:val="en-GB" w:eastAsia="zh-CN"/>
        </w:rPr>
        <w:t>6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8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次会议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上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（</w:t>
      </w:r>
      <w:r w:rsidR="0064142D">
        <w:rPr>
          <w:rFonts w:asciiTheme="minorHAnsi" w:hAnsiTheme="minorHAnsi" w:cstheme="majorBidi"/>
          <w:szCs w:val="24"/>
          <w:lang w:val="en-GB" w:eastAsia="zh-CN"/>
        </w:rPr>
        <w:t>201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5</w:t>
      </w:r>
      <w:r>
        <w:rPr>
          <w:rFonts w:asciiTheme="minorHAnsi" w:hAnsiTheme="minorHAnsi" w:cstheme="majorBidi" w:hint="eastAsia"/>
          <w:szCs w:val="24"/>
          <w:lang w:val="en-GB" w:eastAsia="zh-CN"/>
        </w:rPr>
        <w:t>年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3</w:t>
      </w:r>
      <w:r>
        <w:rPr>
          <w:rFonts w:asciiTheme="minorHAnsi" w:hAnsiTheme="minorHAnsi" w:cstheme="majorBidi" w:hint="eastAsia"/>
          <w:szCs w:val="24"/>
          <w:lang w:val="en-GB" w:eastAsia="zh-CN"/>
        </w:rPr>
        <w:t>月</w:t>
      </w:r>
      <w:r w:rsidR="0064142D">
        <w:rPr>
          <w:rFonts w:asciiTheme="minorHAnsi" w:hAnsiTheme="minorHAnsi" w:cstheme="majorBidi"/>
          <w:szCs w:val="24"/>
          <w:lang w:val="en-GB" w:eastAsia="zh-CN"/>
        </w:rPr>
        <w:t>1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6</w:t>
      </w:r>
      <w:r w:rsidR="0064142D">
        <w:rPr>
          <w:rFonts w:asciiTheme="minorHAnsi" w:hAnsiTheme="minorHAnsi" w:cstheme="majorBidi"/>
          <w:szCs w:val="24"/>
          <w:lang w:val="en-GB" w:eastAsia="zh-CN"/>
        </w:rPr>
        <w:t>-2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0</w:t>
      </w:r>
      <w:r>
        <w:rPr>
          <w:rFonts w:asciiTheme="minorHAnsi" w:hAnsiTheme="minorHAnsi" w:cstheme="majorBidi" w:hint="eastAsia"/>
          <w:szCs w:val="24"/>
          <w:lang w:val="en-GB" w:eastAsia="zh-CN"/>
        </w:rPr>
        <w:t>日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）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继续审议提交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WRC-15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的有关</w:t>
      </w:r>
      <w:r w:rsidR="00F62D16">
        <w:rPr>
          <w:rFonts w:asciiTheme="minorHAnsi" w:hAnsiTheme="minorHAnsi" w:cstheme="majorBidi" w:hint="eastAsia"/>
          <w:szCs w:val="24"/>
          <w:lang w:val="en-GB" w:eastAsia="zh-CN"/>
        </w:rPr>
        <w:t>第</w:t>
      </w:r>
      <w:r w:rsidR="00F62D16" w:rsidRPr="005015B9">
        <w:rPr>
          <w:rFonts w:asciiTheme="minorHAnsi" w:hAnsiTheme="minorHAnsi" w:cstheme="majorBidi"/>
          <w:b/>
          <w:bCs/>
          <w:szCs w:val="24"/>
          <w:lang w:val="en-GB" w:eastAsia="zh-CN"/>
        </w:rPr>
        <w:t>80</w:t>
      </w:r>
      <w:r w:rsidR="00F62D16">
        <w:rPr>
          <w:rFonts w:asciiTheme="minorHAnsi" w:hAnsiTheme="minorHAnsi" w:cstheme="majorBidi"/>
          <w:szCs w:val="24"/>
          <w:lang w:val="en-GB" w:eastAsia="zh-CN"/>
        </w:rPr>
        <w:t>号决议</w:t>
      </w:r>
      <w:r w:rsidR="00F62D16">
        <w:rPr>
          <w:rFonts w:asciiTheme="minorHAnsi" w:hAnsiTheme="minorHAnsi" w:cstheme="majorBidi"/>
          <w:b/>
          <w:bCs/>
          <w:szCs w:val="24"/>
          <w:lang w:val="en-GB" w:eastAsia="zh-CN"/>
        </w:rPr>
        <w:t>（</w:t>
      </w:r>
      <w:r w:rsidR="00F62D16" w:rsidRPr="005015B9">
        <w:rPr>
          <w:rFonts w:asciiTheme="minorHAnsi" w:hAnsiTheme="minorHAnsi" w:cstheme="majorBidi"/>
          <w:b/>
          <w:bCs/>
          <w:szCs w:val="24"/>
          <w:lang w:val="en-GB" w:eastAsia="zh-CN"/>
        </w:rPr>
        <w:t>WRC-07</w:t>
      </w:r>
      <w:r w:rsid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，</w:t>
      </w:r>
      <w:r w:rsidR="00F62D16">
        <w:rPr>
          <w:rFonts w:asciiTheme="minorHAnsi" w:hAnsiTheme="minorHAnsi" w:cstheme="majorBidi"/>
          <w:b/>
          <w:bCs/>
          <w:szCs w:val="24"/>
          <w:lang w:val="en-GB" w:eastAsia="zh-CN"/>
        </w:rPr>
        <w:t>修订版）</w:t>
      </w:r>
      <w:r w:rsidR="0064142D" w:rsidRPr="0064142D">
        <w:rPr>
          <w:rFonts w:asciiTheme="minorHAnsi" w:hAnsiTheme="minorHAnsi" w:cstheme="majorBidi" w:hint="eastAsia"/>
          <w:szCs w:val="24"/>
          <w:lang w:val="en-GB" w:eastAsia="zh-CN"/>
        </w:rPr>
        <w:t>的报告</w:t>
      </w:r>
      <w:r w:rsidR="0064142D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。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委员会</w:t>
      </w:r>
      <w:r w:rsidR="00F62D16" w:rsidRPr="00F62D16">
        <w:rPr>
          <w:rFonts w:asciiTheme="minorHAnsi" w:hAnsiTheme="minorHAnsi" w:cstheme="majorBidi" w:hint="eastAsia"/>
          <w:szCs w:val="24"/>
          <w:lang w:val="en-GB" w:eastAsia="zh-CN"/>
        </w:rPr>
        <w:t>责成无线电通信局起草一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封提请各</w:t>
      </w:r>
      <w:r w:rsidR="0064142D">
        <w:rPr>
          <w:rFonts w:asciiTheme="minorHAnsi" w:hAnsiTheme="minorHAnsi" w:cstheme="majorBidi"/>
          <w:szCs w:val="24"/>
          <w:lang w:val="en-GB" w:eastAsia="zh-CN"/>
        </w:rPr>
        <w:t>主管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部门注意</w:t>
      </w:r>
      <w:hyperlink r:id="rId8" w:history="1">
        <w:r w:rsidR="0064142D">
          <w:rPr>
            <w:rStyle w:val="Hyperlink"/>
            <w:rFonts w:asciiTheme="minorHAnsi" w:hAnsiTheme="minorHAnsi" w:cstheme="majorBidi" w:hint="eastAsia"/>
            <w:szCs w:val="24"/>
            <w:lang w:val="en-GB" w:eastAsia="zh-CN"/>
          </w:rPr>
          <w:t>无线电规则委员会提交</w:t>
        </w:r>
        <w:r w:rsidR="0064142D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WRC-1</w:t>
        </w:r>
        <w:r w:rsidR="0064142D">
          <w:rPr>
            <w:rStyle w:val="Hyperlink"/>
            <w:rFonts w:asciiTheme="minorHAnsi" w:hAnsiTheme="minorHAnsi" w:cstheme="majorBidi" w:hint="eastAsia"/>
            <w:szCs w:val="24"/>
            <w:lang w:val="en-GB" w:eastAsia="zh-CN"/>
          </w:rPr>
          <w:t>5</w:t>
        </w:r>
        <w:r w:rsidR="0064142D">
          <w:rPr>
            <w:rStyle w:val="Hyperlink"/>
            <w:rFonts w:asciiTheme="minorHAnsi" w:hAnsiTheme="minorHAnsi" w:cstheme="majorBidi" w:hint="eastAsia"/>
            <w:szCs w:val="24"/>
            <w:lang w:val="en-GB" w:eastAsia="zh-CN"/>
          </w:rPr>
          <w:t>的报告草案</w:t>
        </w:r>
      </w:hyperlink>
      <w:r w:rsidR="0064142D"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 w:rsidR="0064142D">
        <w:rPr>
          <w:rStyle w:val="Hyperlink"/>
          <w:rFonts w:asciiTheme="minorHAnsi" w:hAnsiTheme="minorHAnsi" w:cstheme="majorBidi" w:hint="eastAsia"/>
          <w:szCs w:val="24"/>
          <w:lang w:val="en-GB" w:eastAsia="zh-CN"/>
        </w:rPr>
        <w:t>（亦见</w:t>
      </w:r>
      <w:hyperlink r:id="rId9" w:history="1">
        <w:r w:rsidR="0064142D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CR/378</w:t>
        </w:r>
      </w:hyperlink>
      <w:r w:rsidR="0064142D">
        <w:rPr>
          <w:rFonts w:hint="eastAsia"/>
          <w:lang w:eastAsia="zh-CN"/>
        </w:rPr>
        <w:t>号行政通函</w:t>
      </w:r>
      <w:r w:rsidR="0064142D">
        <w:rPr>
          <w:rStyle w:val="FootnoteReference"/>
          <w:rFonts w:asciiTheme="minorHAnsi" w:hAnsiTheme="minorHAnsi" w:cstheme="majorBidi"/>
          <w:color w:val="0000FF"/>
          <w:szCs w:val="24"/>
          <w:u w:val="single"/>
          <w:lang w:val="en-GB"/>
        </w:rPr>
        <w:footnoteReference w:id="2"/>
      </w:r>
      <w:r w:rsidR="0064142D">
        <w:rPr>
          <w:rFonts w:hint="eastAsia"/>
          <w:lang w:eastAsia="zh-CN"/>
        </w:rPr>
        <w:t>）</w:t>
      </w:r>
      <w:r w:rsidR="0064142D">
        <w:rPr>
          <w:rFonts w:asciiTheme="minorHAnsi" w:hAnsiTheme="minorHAnsi" w:cstheme="majorBidi" w:hint="eastAsia"/>
          <w:szCs w:val="24"/>
          <w:lang w:val="en-GB" w:eastAsia="zh-CN"/>
        </w:rPr>
        <w:t>的信函</w:t>
      </w:r>
      <w:r w:rsidR="0064142D">
        <w:rPr>
          <w:rFonts w:asciiTheme="minorHAnsi" w:hAnsiTheme="minorHAnsi" w:cstheme="majorBidi"/>
          <w:szCs w:val="24"/>
          <w:lang w:val="en-GB" w:eastAsia="zh-CN"/>
        </w:rPr>
        <w:t>。</w:t>
      </w:r>
    </w:p>
    <w:p w:rsidR="00F62D16" w:rsidRPr="002F44A2" w:rsidRDefault="00A14F5C" w:rsidP="00A14F5C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40" w:lineRule="auto"/>
        <w:ind w:firstLineChars="200" w:firstLine="480"/>
        <w:textAlignment w:val="auto"/>
        <w:rPr>
          <w:szCs w:val="24"/>
          <w:lang w:eastAsia="zh-CN"/>
        </w:rPr>
      </w:pPr>
      <w:r>
        <w:rPr>
          <w:rFonts w:hint="eastAsia"/>
          <w:lang w:eastAsia="zh-CN"/>
        </w:rPr>
        <w:t>应注意的是，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贵</w:t>
      </w:r>
      <w:r w:rsidR="00F62D16">
        <w:rPr>
          <w:rFonts w:asciiTheme="minorHAnsi" w:hAnsiTheme="minorHAnsi" w:cstheme="majorBidi"/>
          <w:szCs w:val="24"/>
          <w:lang w:val="en-GB" w:eastAsia="zh-CN"/>
        </w:rPr>
        <w:t>主管部门</w:t>
      </w:r>
      <w:r>
        <w:rPr>
          <w:rFonts w:asciiTheme="minorHAnsi" w:hAnsiTheme="minorHAnsi" w:cstheme="majorBidi" w:hint="eastAsia"/>
          <w:szCs w:val="24"/>
          <w:lang w:val="en-GB" w:eastAsia="zh-CN"/>
        </w:rPr>
        <w:t>可能</w:t>
      </w:r>
      <w:r w:rsidR="00F62D16">
        <w:rPr>
          <w:rFonts w:asciiTheme="minorHAnsi" w:hAnsiTheme="minorHAnsi" w:cstheme="majorBidi"/>
          <w:szCs w:val="24"/>
          <w:lang w:val="en-GB" w:eastAsia="zh-CN"/>
        </w:rPr>
        <w:t>希望提交的</w:t>
      </w:r>
      <w:r>
        <w:rPr>
          <w:rFonts w:asciiTheme="minorHAnsi" w:hAnsiTheme="minorHAnsi" w:cstheme="majorBidi" w:hint="eastAsia"/>
          <w:szCs w:val="24"/>
          <w:lang w:val="en-GB" w:eastAsia="zh-CN"/>
        </w:rPr>
        <w:t>任何</w:t>
      </w:r>
      <w:r w:rsidR="00F62D16">
        <w:rPr>
          <w:rFonts w:asciiTheme="minorHAnsi" w:hAnsiTheme="minorHAnsi" w:cstheme="majorBidi"/>
          <w:szCs w:val="24"/>
          <w:lang w:val="en-GB" w:eastAsia="zh-CN"/>
        </w:rPr>
        <w:t>意见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，</w:t>
      </w:r>
      <w:r>
        <w:rPr>
          <w:rFonts w:asciiTheme="minorHAnsi" w:hAnsiTheme="minorHAnsi" w:cstheme="majorBidi" w:hint="eastAsia"/>
          <w:szCs w:val="24"/>
          <w:lang w:val="en-GB" w:eastAsia="zh-CN"/>
        </w:rPr>
        <w:t>均</w:t>
      </w:r>
      <w:r w:rsidR="00F62D16">
        <w:rPr>
          <w:rFonts w:asciiTheme="minorHAnsi" w:hAnsiTheme="minorHAnsi" w:cstheme="majorBidi"/>
          <w:szCs w:val="24"/>
          <w:lang w:val="en-GB" w:eastAsia="zh-CN"/>
        </w:rPr>
        <w:t>应在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2015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年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5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月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11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日</w:t>
      </w:r>
      <w:r w:rsidR="00F62D16">
        <w:rPr>
          <w:rFonts w:asciiTheme="minorHAnsi" w:hAnsiTheme="minorHAnsi" w:cstheme="majorBidi"/>
          <w:szCs w:val="24"/>
          <w:lang w:val="en-GB" w:eastAsia="zh-CN"/>
        </w:rPr>
        <w:t>协调世界时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16</w:t>
      </w:r>
      <w:r w:rsidR="00F62D16"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时</w:t>
      </w:r>
      <w:r w:rsidRPr="00A14F5C">
        <w:rPr>
          <w:rFonts w:asciiTheme="minorHAnsi" w:hAnsiTheme="minorHAnsi" w:cstheme="majorBidi" w:hint="eastAsia"/>
          <w:szCs w:val="24"/>
          <w:lang w:val="en-GB" w:eastAsia="zh-CN"/>
        </w:rPr>
        <w:t>之</w:t>
      </w:r>
      <w:r w:rsidR="00F62D16">
        <w:rPr>
          <w:rFonts w:asciiTheme="minorHAnsi" w:hAnsiTheme="minorHAnsi" w:cstheme="majorBidi"/>
          <w:szCs w:val="24"/>
          <w:lang w:val="en-GB" w:eastAsia="zh-CN"/>
        </w:rPr>
        <w:t>前送达无线电通信局</w:t>
      </w:r>
      <w:r w:rsidR="00F62D16">
        <w:rPr>
          <w:rFonts w:asciiTheme="minorHAnsi" w:hAnsiTheme="minorHAnsi" w:cstheme="majorBidi" w:hint="eastAsia"/>
          <w:szCs w:val="24"/>
          <w:lang w:val="en-GB" w:eastAsia="zh-CN"/>
        </w:rPr>
        <w:t>，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以便</w:t>
      </w:r>
      <w:r>
        <w:rPr>
          <w:rFonts w:asciiTheme="minorHAnsi" w:hAnsiTheme="minorHAnsi" w:cstheme="majorBidi" w:hint="eastAsia"/>
          <w:szCs w:val="24"/>
          <w:lang w:val="en-GB" w:eastAsia="zh-CN"/>
        </w:rPr>
        <w:t>在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计划于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201</w:t>
      </w:r>
      <w:r w:rsidR="007D2A15">
        <w:rPr>
          <w:rFonts w:asciiTheme="minorHAnsi" w:hAnsiTheme="minorHAnsi" w:cstheme="majorBidi"/>
          <w:szCs w:val="24"/>
          <w:lang w:val="en-GB" w:eastAsia="zh-CN"/>
        </w:rPr>
        <w:t>5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年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6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月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1-</w:t>
      </w:r>
      <w:r w:rsidR="007D2A15">
        <w:rPr>
          <w:rFonts w:asciiTheme="minorHAnsi" w:hAnsiTheme="minorHAnsi" w:cstheme="majorBidi"/>
          <w:szCs w:val="24"/>
          <w:lang w:val="en-GB" w:eastAsia="zh-CN"/>
        </w:rPr>
        <w:t>9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日召开的无线电规则委员会第</w:t>
      </w:r>
      <w:r w:rsidR="007D2A15">
        <w:rPr>
          <w:rFonts w:asciiTheme="minorHAnsi" w:hAnsiTheme="minorHAnsi" w:cstheme="majorBidi"/>
          <w:szCs w:val="24"/>
          <w:lang w:val="en-GB" w:eastAsia="zh-CN"/>
        </w:rPr>
        <w:t>69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次会议</w:t>
      </w:r>
      <w:r>
        <w:rPr>
          <w:rFonts w:asciiTheme="minorHAnsi" w:hAnsiTheme="minorHAnsi" w:cstheme="majorBidi" w:hint="eastAsia"/>
          <w:szCs w:val="24"/>
          <w:lang w:val="en-GB" w:eastAsia="zh-CN"/>
        </w:rPr>
        <w:t>上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予以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审议。</w:t>
      </w:r>
      <w:r w:rsidRPr="007D2A15">
        <w:rPr>
          <w:rFonts w:asciiTheme="minorHAnsi" w:hAnsiTheme="minorHAnsi" w:cstheme="majorBidi" w:hint="eastAsia"/>
          <w:szCs w:val="24"/>
          <w:lang w:val="en-GB" w:eastAsia="zh-CN"/>
        </w:rPr>
        <w:t>意见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应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通过</w:t>
      </w:r>
      <w:r w:rsidR="007D2A15">
        <w:rPr>
          <w:rFonts w:asciiTheme="minorHAnsi" w:hAnsiTheme="minorHAnsi" w:cstheme="majorBidi" w:hint="eastAsia"/>
          <w:szCs w:val="24"/>
          <w:lang w:val="en-GB" w:eastAsia="zh-CN"/>
        </w:rPr>
        <w:t>传真</w:t>
      </w:r>
      <w:r>
        <w:rPr>
          <w:rFonts w:asciiTheme="minorHAnsi" w:hAnsiTheme="minorHAnsi" w:cstheme="majorBidi" w:hint="eastAsia"/>
          <w:szCs w:val="24"/>
          <w:lang w:val="en-GB" w:eastAsia="zh-CN"/>
        </w:rPr>
        <w:t>发至</w:t>
      </w:r>
      <w:r w:rsidR="007D2A15">
        <w:rPr>
          <w:rFonts w:asciiTheme="minorHAnsi" w:hAnsiTheme="minorHAnsi" w:cstheme="majorBidi"/>
          <w:szCs w:val="24"/>
          <w:lang w:val="en-GB" w:eastAsia="zh-CN"/>
        </w:rPr>
        <w:t>+41 22 730 5785</w:t>
      </w:r>
      <w:r w:rsidR="007D2A15">
        <w:rPr>
          <w:rFonts w:asciiTheme="minorHAnsi" w:hAnsiTheme="minorHAnsi" w:cstheme="majorBidi" w:hint="eastAsia"/>
          <w:szCs w:val="24"/>
          <w:lang w:val="en-GB" w:eastAsia="zh-CN"/>
        </w:rPr>
        <w:t>或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电子邮件</w:t>
      </w:r>
      <w:hyperlink r:id="rId10" w:history="1">
        <w:r w:rsidR="00D916A2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brmail@itu.int</w:t>
        </w:r>
      </w:hyperlink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提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出</w:t>
      </w:r>
      <w:r w:rsidR="007D2A15">
        <w:rPr>
          <w:rFonts w:asciiTheme="minorHAnsi" w:hAnsiTheme="minorHAnsi" w:cstheme="majorBidi" w:hint="eastAsia"/>
          <w:szCs w:val="24"/>
          <w:lang w:val="en-GB" w:eastAsia="zh-CN"/>
        </w:rPr>
        <w:t>。</w:t>
      </w:r>
    </w:p>
    <w:p w:rsidR="00F62D16" w:rsidRPr="00314A99" w:rsidRDefault="00A14F5C" w:rsidP="000C646E">
      <w:pPr>
        <w:overflowPunct/>
        <w:spacing w:before="120" w:line="240" w:lineRule="auto"/>
        <w:ind w:firstLineChars="200" w:firstLine="480"/>
        <w:textAlignment w:val="auto"/>
        <w:rPr>
          <w:szCs w:val="24"/>
          <w:lang w:val="en-GB" w:eastAsia="zh-CN"/>
        </w:rPr>
      </w:pPr>
      <w:r>
        <w:rPr>
          <w:rFonts w:hint="eastAsia"/>
          <w:szCs w:val="24"/>
          <w:lang w:val="en-GB" w:eastAsia="zh-CN"/>
        </w:rPr>
        <w:t>委员会之</w:t>
      </w:r>
      <w:r w:rsidR="00203603" w:rsidRPr="00203603">
        <w:rPr>
          <w:rFonts w:hint="eastAsia"/>
          <w:szCs w:val="24"/>
          <w:lang w:val="en-GB" w:eastAsia="zh-CN"/>
        </w:rPr>
        <w:t>后将根据主管部门和各位委员的文稿，继续开展与第</w:t>
      </w:r>
      <w:r w:rsidR="00203603" w:rsidRPr="00203603">
        <w:rPr>
          <w:rFonts w:hint="eastAsia"/>
          <w:b/>
          <w:bCs/>
          <w:szCs w:val="24"/>
          <w:lang w:val="en-GB" w:eastAsia="zh-CN"/>
        </w:rPr>
        <w:t>80</w:t>
      </w:r>
      <w:r w:rsidR="00203603" w:rsidRPr="00203603">
        <w:rPr>
          <w:rFonts w:hint="eastAsia"/>
          <w:szCs w:val="24"/>
          <w:lang w:val="en-GB" w:eastAsia="zh-CN"/>
        </w:rPr>
        <w:t>号决议（</w:t>
      </w:r>
      <w:r w:rsidR="00203603" w:rsidRPr="00203603">
        <w:rPr>
          <w:rFonts w:hint="eastAsia"/>
          <w:szCs w:val="24"/>
          <w:lang w:val="en-GB" w:eastAsia="zh-CN"/>
        </w:rPr>
        <w:t>WRC-07</w:t>
      </w:r>
      <w:r w:rsidR="00203603" w:rsidRPr="00203603">
        <w:rPr>
          <w:rFonts w:hint="eastAsia"/>
          <w:szCs w:val="24"/>
          <w:lang w:val="en-GB" w:eastAsia="zh-CN"/>
        </w:rPr>
        <w:t>，修订版）有关的工作。</w:t>
      </w:r>
    </w:p>
    <w:p w:rsidR="00F62D16" w:rsidRDefault="00F62D16" w:rsidP="00F62D16">
      <w:pPr>
        <w:spacing w:before="96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  <w:r w:rsidRPr="00334544">
        <w:rPr>
          <w:rFonts w:asciiTheme="majorEastAsia" w:eastAsiaTheme="majorEastAsia" w:hAnsiTheme="majorEastAsia" w:hint="eastAsia"/>
          <w:szCs w:val="24"/>
          <w:lang w:eastAsia="zh-CN"/>
        </w:rPr>
        <w:t>主任</w:t>
      </w:r>
      <w:r w:rsidRPr="00334544">
        <w:rPr>
          <w:rFonts w:asciiTheme="majorEastAsia" w:eastAsiaTheme="majorEastAsia" w:hAnsiTheme="majorEastAsia"/>
          <w:szCs w:val="24"/>
          <w:lang w:val="fr-FR" w:eastAsia="zh-CN"/>
        </w:rPr>
        <w:br/>
      </w:r>
      <w:r w:rsidRPr="00334544">
        <w:rPr>
          <w:rFonts w:asciiTheme="majorEastAsia" w:eastAsiaTheme="majorEastAsia" w:hAnsiTheme="majorEastAsia" w:hint="eastAsia"/>
          <w:szCs w:val="24"/>
          <w:lang w:eastAsia="zh-CN"/>
        </w:rPr>
        <w:t>弗朗索瓦</w:t>
      </w:r>
      <w:r w:rsidRPr="00334544">
        <w:rPr>
          <w:rFonts w:asciiTheme="majorEastAsia" w:eastAsiaTheme="majorEastAsia" w:hAnsiTheme="majorEastAsia"/>
          <w:szCs w:val="24"/>
          <w:lang w:eastAsia="zh-CN"/>
        </w:rPr>
        <w:t>•</w:t>
      </w:r>
      <w:r w:rsidRPr="00334544">
        <w:rPr>
          <w:rFonts w:asciiTheme="majorEastAsia" w:eastAsiaTheme="majorEastAsia" w:hAnsiTheme="majorEastAsia" w:hint="eastAsia"/>
          <w:szCs w:val="24"/>
          <w:lang w:eastAsia="zh-CN"/>
        </w:rPr>
        <w:t>朗西</w:t>
      </w:r>
    </w:p>
    <w:p w:rsidR="00F62D16" w:rsidRPr="0081367D" w:rsidRDefault="00252864" w:rsidP="0081367D">
      <w:pPr>
        <w:spacing w:before="1920"/>
        <w:rPr>
          <w:b/>
          <w:bCs/>
          <w:sz w:val="18"/>
          <w:szCs w:val="18"/>
          <w:lang w:eastAsia="zh-CN"/>
        </w:rPr>
      </w:pPr>
      <w:bookmarkStart w:id="1" w:name="ddistribution"/>
      <w:bookmarkEnd w:id="1"/>
      <w:r w:rsidRPr="0081367D">
        <w:rPr>
          <w:rFonts w:hint="eastAsia"/>
          <w:b/>
          <w:bCs/>
          <w:sz w:val="18"/>
          <w:szCs w:val="18"/>
          <w:u w:val="single"/>
          <w:lang w:eastAsia="zh-CN"/>
        </w:rPr>
        <w:t>分发</w:t>
      </w:r>
      <w:r w:rsidRPr="0081367D">
        <w:rPr>
          <w:rFonts w:hint="eastAsia"/>
          <w:sz w:val="18"/>
          <w:szCs w:val="18"/>
          <w:lang w:eastAsia="zh-CN"/>
        </w:rPr>
        <w:t>：</w:t>
      </w:r>
    </w:p>
    <w:p w:rsidR="005E56FB" w:rsidRPr="00EA0FCA" w:rsidRDefault="005E56FB" w:rsidP="005E56FB">
      <w:pPr>
        <w:tabs>
          <w:tab w:val="clear" w:pos="794"/>
          <w:tab w:val="left" w:pos="284"/>
        </w:tabs>
        <w:spacing w:before="80" w:line="240" w:lineRule="auto"/>
        <w:rPr>
          <w:sz w:val="18"/>
          <w:szCs w:val="18"/>
          <w:lang w:eastAsia="zh-CN"/>
        </w:rPr>
      </w:pPr>
      <w:r w:rsidRPr="00EA0FCA">
        <w:rPr>
          <w:sz w:val="18"/>
          <w:szCs w:val="18"/>
          <w:lang w:eastAsia="zh-CN"/>
        </w:rPr>
        <w:t>–</w:t>
      </w:r>
      <w:r w:rsidRPr="00EA0FCA">
        <w:rPr>
          <w:sz w:val="18"/>
          <w:szCs w:val="18"/>
          <w:lang w:eastAsia="zh-CN"/>
        </w:rPr>
        <w:tab/>
      </w:r>
      <w:r w:rsidRPr="00EA0FCA">
        <w:rPr>
          <w:sz w:val="18"/>
          <w:szCs w:val="18"/>
          <w:lang w:eastAsia="zh-CN"/>
        </w:rPr>
        <w:t>国际电联</w:t>
      </w:r>
      <w:r w:rsidR="00576C68">
        <w:rPr>
          <w:rFonts w:hint="eastAsia"/>
          <w:sz w:val="18"/>
          <w:szCs w:val="18"/>
          <w:lang w:eastAsia="zh-CN"/>
        </w:rPr>
        <w:t>各</w:t>
      </w:r>
      <w:r w:rsidRPr="00EA0FCA">
        <w:rPr>
          <w:sz w:val="18"/>
          <w:szCs w:val="18"/>
          <w:lang w:eastAsia="zh-CN"/>
        </w:rPr>
        <w:t>成员国主管部门</w:t>
      </w:r>
    </w:p>
    <w:p w:rsidR="005E56FB" w:rsidRPr="005E2646" w:rsidRDefault="005E56FB" w:rsidP="005E56FB">
      <w:pPr>
        <w:tabs>
          <w:tab w:val="clear" w:pos="794"/>
          <w:tab w:val="left" w:pos="284"/>
        </w:tabs>
        <w:spacing w:before="0" w:line="240" w:lineRule="auto"/>
        <w:rPr>
          <w:sz w:val="16"/>
          <w:szCs w:val="16"/>
          <w:lang w:eastAsia="zh-CN"/>
        </w:rPr>
      </w:pPr>
      <w:r w:rsidRPr="00EA0FCA">
        <w:rPr>
          <w:sz w:val="18"/>
          <w:szCs w:val="18"/>
          <w:lang w:eastAsia="zh-CN"/>
        </w:rPr>
        <w:t>–</w:t>
      </w:r>
      <w:r w:rsidRPr="00EA0FCA">
        <w:rPr>
          <w:sz w:val="18"/>
          <w:szCs w:val="18"/>
          <w:lang w:eastAsia="zh-CN"/>
        </w:rPr>
        <w:tab/>
      </w:r>
      <w:r w:rsidRPr="00EA0FCA">
        <w:rPr>
          <w:sz w:val="18"/>
          <w:szCs w:val="18"/>
          <w:lang w:eastAsia="zh-CN"/>
        </w:rPr>
        <w:t>无线电规则委员会委员</w:t>
      </w:r>
    </w:p>
    <w:sectPr w:rsidR="005E56FB" w:rsidRPr="005E2646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BD" w:rsidRDefault="00982BBD">
      <w:r>
        <w:separator/>
      </w:r>
    </w:p>
  </w:endnote>
  <w:endnote w:type="continuationSeparator" w:id="0">
    <w:p w:rsidR="00982BBD" w:rsidRDefault="0098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62" w:rsidRPr="00FB65BC" w:rsidRDefault="00164B62" w:rsidP="00B06B90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  <w:t xml:space="preserve">Tel: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t xml:space="preserve">• </w:t>
    </w:r>
    <w:hyperlink r:id="rId3" w:history="1">
      <w:r w:rsidR="00B06B90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BD" w:rsidRDefault="00982BBD">
      <w:r>
        <w:t>____________________</w:t>
      </w:r>
    </w:p>
  </w:footnote>
  <w:footnote w:type="continuationSeparator" w:id="0">
    <w:p w:rsidR="00982BBD" w:rsidRDefault="00982BBD">
      <w:r>
        <w:continuationSeparator/>
      </w:r>
    </w:p>
  </w:footnote>
  <w:footnote w:id="1">
    <w:p w:rsidR="0064142D" w:rsidRDefault="0064142D" w:rsidP="007274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http://www.itu.int/md/R15-RRB15.2-C/en</w:t>
        </w:r>
      </w:hyperlink>
    </w:p>
  </w:footnote>
  <w:footnote w:id="2">
    <w:p w:rsidR="0064142D" w:rsidRDefault="0064142D" w:rsidP="007274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http://www.itu.int/md/R00-CR-CIR-0378/en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C1F2B" w:rsidRDefault="00E915AF" w:rsidP="000F00B0">
    <w:pPr>
      <w:pStyle w:val="Header"/>
      <w:rPr>
        <w:sz w:val="20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1B42C9"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 w:rsidR="0064142D"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5E5C29" w:rsidTr="00297D40">
      <w:tc>
        <w:tcPr>
          <w:tcW w:w="4889" w:type="dxa"/>
        </w:tcPr>
        <w:p w:rsidR="005E5C29" w:rsidRDefault="005E5C29" w:rsidP="005E5C29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5E5C29" w:rsidRDefault="005E5C29" w:rsidP="005E5C29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5E5C29" w:rsidRDefault="00E915AF" w:rsidP="005E5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982BBD"/>
    <w:rsid w:val="00001E2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646E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1C59"/>
    <w:rsid w:val="00134404"/>
    <w:rsid w:val="00144DFB"/>
    <w:rsid w:val="00145071"/>
    <w:rsid w:val="00164B62"/>
    <w:rsid w:val="00187CA3"/>
    <w:rsid w:val="00196710"/>
    <w:rsid w:val="00196770"/>
    <w:rsid w:val="00197324"/>
    <w:rsid w:val="001A71D7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3603"/>
    <w:rsid w:val="002302B3"/>
    <w:rsid w:val="00230C66"/>
    <w:rsid w:val="00235A29"/>
    <w:rsid w:val="00241526"/>
    <w:rsid w:val="002443A2"/>
    <w:rsid w:val="00252864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074A6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664D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76C68"/>
    <w:rsid w:val="00580814"/>
    <w:rsid w:val="00583A0B"/>
    <w:rsid w:val="00586EA7"/>
    <w:rsid w:val="005A03A3"/>
    <w:rsid w:val="005A2B92"/>
    <w:rsid w:val="005A3F66"/>
    <w:rsid w:val="005A79E9"/>
    <w:rsid w:val="005B214C"/>
    <w:rsid w:val="005B4CDA"/>
    <w:rsid w:val="005D3669"/>
    <w:rsid w:val="005E56FB"/>
    <w:rsid w:val="005E5C29"/>
    <w:rsid w:val="005E5EB3"/>
    <w:rsid w:val="005F3CB6"/>
    <w:rsid w:val="005F657C"/>
    <w:rsid w:val="00602D53"/>
    <w:rsid w:val="006047E5"/>
    <w:rsid w:val="0064142D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43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77D4"/>
    <w:rsid w:val="007D183E"/>
    <w:rsid w:val="007D2A15"/>
    <w:rsid w:val="007D43D0"/>
    <w:rsid w:val="007E1833"/>
    <w:rsid w:val="007E3F13"/>
    <w:rsid w:val="007F751A"/>
    <w:rsid w:val="00800012"/>
    <w:rsid w:val="0080261F"/>
    <w:rsid w:val="00806160"/>
    <w:rsid w:val="0081367D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6E1F"/>
    <w:rsid w:val="00947185"/>
    <w:rsid w:val="009518B3"/>
    <w:rsid w:val="00963D9D"/>
    <w:rsid w:val="0098013E"/>
    <w:rsid w:val="00981B54"/>
    <w:rsid w:val="00982BBD"/>
    <w:rsid w:val="009842C3"/>
    <w:rsid w:val="009A009A"/>
    <w:rsid w:val="009A6BB6"/>
    <w:rsid w:val="009B3F43"/>
    <w:rsid w:val="009B5CFA"/>
    <w:rsid w:val="009C161F"/>
    <w:rsid w:val="009C56B4"/>
    <w:rsid w:val="009C6A12"/>
    <w:rsid w:val="009D51A2"/>
    <w:rsid w:val="009D569C"/>
    <w:rsid w:val="009E04A8"/>
    <w:rsid w:val="009E4AEC"/>
    <w:rsid w:val="009E5BD8"/>
    <w:rsid w:val="009E681E"/>
    <w:rsid w:val="00A119E6"/>
    <w:rsid w:val="00A14F5C"/>
    <w:rsid w:val="00A20FBC"/>
    <w:rsid w:val="00A31370"/>
    <w:rsid w:val="00A34D6F"/>
    <w:rsid w:val="00A41F91"/>
    <w:rsid w:val="00A63355"/>
    <w:rsid w:val="00A7596D"/>
    <w:rsid w:val="00A963DF"/>
    <w:rsid w:val="00AC0C22"/>
    <w:rsid w:val="00AC1F2B"/>
    <w:rsid w:val="00AC3896"/>
    <w:rsid w:val="00AD2CF2"/>
    <w:rsid w:val="00AE2D88"/>
    <w:rsid w:val="00AE6F6F"/>
    <w:rsid w:val="00AF3325"/>
    <w:rsid w:val="00AF34D9"/>
    <w:rsid w:val="00AF70DA"/>
    <w:rsid w:val="00B019D3"/>
    <w:rsid w:val="00B06B90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1C0A"/>
    <w:rsid w:val="00BB44A3"/>
    <w:rsid w:val="00BD6738"/>
    <w:rsid w:val="00BD7E5E"/>
    <w:rsid w:val="00BE63DB"/>
    <w:rsid w:val="00BE6574"/>
    <w:rsid w:val="00BF38F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7715E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916A2"/>
    <w:rsid w:val="00DA4037"/>
    <w:rsid w:val="00DD5EEE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061B"/>
    <w:rsid w:val="00F6184F"/>
    <w:rsid w:val="00F62D16"/>
    <w:rsid w:val="00F8310E"/>
    <w:rsid w:val="00F914DD"/>
    <w:rsid w:val="00FA2358"/>
    <w:rsid w:val="00FB2592"/>
    <w:rsid w:val="00FB2810"/>
    <w:rsid w:val="00FB7A2C"/>
    <w:rsid w:val="00FC2947"/>
    <w:rsid w:val="00FC3370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F8B555A-F395-4008-9AED-1FB0EA0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28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4142D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2-C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mail@itu.int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378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md/R00-CR-CIR-0378/en" TargetMode="External"/><Relationship Id="rId1" Type="http://schemas.openxmlformats.org/officeDocument/2006/relationships/hyperlink" Target="http://www.itu.int/md/R15-RRB15.2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C3D1-FDA2-4519-A9E3-E1D08FB1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0</TotalTime>
  <Pages>1</Pages>
  <Words>333</Words>
  <Characters>280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612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cong</dc:creator>
  <cp:lastModifiedBy>Gozal, Karine</cp:lastModifiedBy>
  <cp:revision>2</cp:revision>
  <cp:lastPrinted>2015-04-17T08:36:00Z</cp:lastPrinted>
  <dcterms:created xsi:type="dcterms:W3CDTF">2015-04-17T08:36:00Z</dcterms:created>
  <dcterms:modified xsi:type="dcterms:W3CDTF">2015-04-17T08:36:00Z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