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E95D1E" w:rsidTr="00EA15B3">
        <w:tc>
          <w:tcPr>
            <w:tcW w:w="9889" w:type="dxa"/>
            <w:gridSpan w:val="3"/>
            <w:shd w:val="clear" w:color="auto" w:fill="auto"/>
          </w:tcPr>
          <w:p w:rsidR="00EA15B3" w:rsidRPr="00E95D1E" w:rsidRDefault="006E0E95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无线电通信局（</w:t>
            </w:r>
            <w:r w:rsidR="00AF70DA" w:rsidRPr="00E95D1E"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BR</w:t>
            </w:r>
            <w:r w:rsidRPr="00E95D1E"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）</w:t>
            </w:r>
          </w:p>
          <w:p w:rsidR="008E38B4" w:rsidRPr="00E95D1E" w:rsidRDefault="008E38B4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:rsidR="00B86DF1" w:rsidRPr="00E95D1E" w:rsidRDefault="00B86DF1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:rsidR="008E38B4" w:rsidRPr="00E95D1E" w:rsidRDefault="008E38B4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651777" w:rsidRPr="00E95D1E" w:rsidTr="00034340">
        <w:tc>
          <w:tcPr>
            <w:tcW w:w="7054" w:type="dxa"/>
            <w:gridSpan w:val="2"/>
            <w:shd w:val="clear" w:color="auto" w:fill="auto"/>
          </w:tcPr>
          <w:p w:rsidR="00C76D7F" w:rsidRPr="00E95D1E" w:rsidRDefault="006E0E95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val="fr-CH" w:eastAsia="zh-CN"/>
              </w:rPr>
            </w:pPr>
            <w:r w:rsidRPr="00E95D1E">
              <w:rPr>
                <w:rFonts w:asciiTheme="minorHAnsi" w:eastAsia="SimSun" w:hAnsiTheme="minorHAnsi" w:cstheme="minorHAnsi"/>
                <w:sz w:val="24"/>
                <w:szCs w:val="24"/>
                <w:lang w:val="fr-CH" w:eastAsia="zh-CN"/>
              </w:rPr>
              <w:t>通函</w:t>
            </w:r>
          </w:p>
          <w:p w:rsidR="00651777" w:rsidRPr="00E95D1E" w:rsidRDefault="00E17344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C</w:t>
            </w:r>
            <w:r w:rsidR="00B20063"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/</w:t>
            </w:r>
            <w:r w:rsidR="00D329AD"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3</w:t>
            </w:r>
            <w:r w:rsidR="00C0430B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 w:eastAsia="zh-CN"/>
              </w:rPr>
              <w:t>72</w:t>
            </w:r>
          </w:p>
        </w:tc>
        <w:tc>
          <w:tcPr>
            <w:tcW w:w="2835" w:type="dxa"/>
            <w:shd w:val="clear" w:color="auto" w:fill="auto"/>
          </w:tcPr>
          <w:p w:rsidR="00651777" w:rsidRPr="00E95D1E" w:rsidRDefault="00B41641" w:rsidP="00A048A5">
            <w:pPr>
              <w:spacing w:before="0" w:line="240" w:lineRule="auto"/>
              <w:jc w:val="right"/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sz w:val="24"/>
                <w:szCs w:val="24"/>
                <w:lang w:val="en-GB"/>
              </w:rPr>
              <w:t>201</w:t>
            </w:r>
            <w:r w:rsidR="004D2ABF">
              <w:rPr>
                <w:rFonts w:asciiTheme="minorHAnsi" w:eastAsia="SimSun" w:hAnsiTheme="minorHAnsi" w:cstheme="minorHAnsi" w:hint="eastAsia"/>
                <w:sz w:val="24"/>
                <w:szCs w:val="24"/>
                <w:lang w:val="en-GB" w:eastAsia="zh-CN"/>
              </w:rPr>
              <w:t>4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年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1</w:t>
            </w:r>
            <w:r w:rsidR="00DC2E11">
              <w:rPr>
                <w:rFonts w:asciiTheme="minorHAnsi" w:eastAsia="SimSun" w:hAnsiTheme="minorHAnsi" w:cstheme="minorHAnsi" w:hint="eastAsia"/>
                <w:sz w:val="24"/>
                <w:szCs w:val="24"/>
                <w:lang w:val="en-GB" w:eastAsia="zh-CN"/>
              </w:rPr>
              <w:t>2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月</w:t>
            </w:r>
            <w:r w:rsidR="00C0430B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1</w:t>
            </w:r>
            <w:r w:rsidR="00A048A5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7</w:t>
            </w:r>
            <w:bookmarkStart w:id="0" w:name="_GoBack"/>
            <w:bookmarkEnd w:id="0"/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日</w:t>
            </w: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7309C" w:rsidRPr="00E95D1E" w:rsidTr="00D374CD">
        <w:tc>
          <w:tcPr>
            <w:tcW w:w="9889" w:type="dxa"/>
            <w:gridSpan w:val="3"/>
            <w:shd w:val="clear" w:color="auto" w:fill="auto"/>
          </w:tcPr>
          <w:p w:rsidR="00B86DF1" w:rsidRPr="00E95D1E" w:rsidRDefault="00B86DF1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894A14" w:rsidRPr="00E95D1E" w:rsidRDefault="006E0E95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致国际电联成员国主管部门</w:t>
            </w: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br/>
            </w:r>
          </w:p>
          <w:p w:rsidR="00B86DF1" w:rsidRPr="00E95D1E" w:rsidRDefault="00B86DF1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B4054B" w:rsidRPr="00E95D1E" w:rsidTr="0037309C">
        <w:tc>
          <w:tcPr>
            <w:tcW w:w="1526" w:type="dxa"/>
            <w:shd w:val="clear" w:color="auto" w:fill="auto"/>
          </w:tcPr>
          <w:p w:rsidR="00B4054B" w:rsidRPr="00E95D1E" w:rsidRDefault="006E0E95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EF137C" w:rsidRDefault="00C0430B" w:rsidP="00ED6FB0">
            <w:pPr>
              <w:spacing w:before="0" w:line="240" w:lineRule="auto"/>
              <w:rPr>
                <w:rFonts w:asciiTheme="minorHAnsi" w:eastAsia="SimSun" w:hAnsiTheme="minorHAnsi" w:cstheme="minorHAnsi"/>
                <w:b/>
                <w:sz w:val="24"/>
                <w:szCs w:val="24"/>
                <w:lang w:val="en-GB" w:eastAsia="zh-CN"/>
              </w:rPr>
            </w:pPr>
            <w:r w:rsidRPr="00EF137C">
              <w:rPr>
                <w:rFonts w:asciiTheme="minorHAnsi" w:hAnsiTheme="minorHAnsi"/>
                <w:b/>
                <w:bCs/>
                <w:sz w:val="24"/>
                <w:szCs w:val="24"/>
                <w:lang w:eastAsia="zh-CN"/>
              </w:rPr>
              <w:t>3</w:t>
            </w:r>
            <w:r w:rsidR="00C56DDC" w:rsidRPr="00EF137C">
              <w:rPr>
                <w:rFonts w:asciiTheme="minorHAnsi" w:hAnsiTheme="minorHAnsi" w:hint="eastAsia"/>
                <w:b/>
                <w:bCs/>
                <w:sz w:val="24"/>
                <w:szCs w:val="24"/>
                <w:lang w:eastAsia="zh-CN"/>
              </w:rPr>
              <w:t>和</w:t>
            </w:r>
            <w:r w:rsidRPr="00EF137C">
              <w:rPr>
                <w:rFonts w:asciiTheme="minorHAnsi" w:hAnsiTheme="minorHAnsi"/>
                <w:b/>
                <w:bCs/>
                <w:sz w:val="24"/>
                <w:szCs w:val="24"/>
                <w:lang w:eastAsia="zh-CN"/>
              </w:rPr>
              <w:t>50 MHz</w:t>
            </w:r>
            <w:r w:rsidR="00C56DDC" w:rsidRPr="00EF137C">
              <w:rPr>
                <w:rFonts w:asciiTheme="minorHAnsi" w:hAnsiTheme="minorHAnsi" w:hint="eastAsia"/>
                <w:b/>
                <w:bCs/>
                <w:sz w:val="24"/>
                <w:szCs w:val="24"/>
                <w:lang w:eastAsia="zh-CN"/>
              </w:rPr>
              <w:t>之间</w:t>
            </w:r>
            <w:r w:rsidR="00C56DDC" w:rsidRPr="00EF137C">
              <w:rPr>
                <w:rFonts w:asciiTheme="minorHAnsi" w:hAnsiTheme="minorHAnsi"/>
                <w:b/>
                <w:bCs/>
                <w:sz w:val="24"/>
                <w:szCs w:val="24"/>
                <w:lang w:eastAsia="zh-CN"/>
              </w:rPr>
              <w:t>频段的海洋雷达数据库</w:t>
            </w:r>
          </w:p>
        </w:tc>
      </w:tr>
      <w:tr w:rsidR="00B4054B" w:rsidRPr="00E95D1E" w:rsidTr="006A0053">
        <w:tc>
          <w:tcPr>
            <w:tcW w:w="1526" w:type="dxa"/>
            <w:shd w:val="clear" w:color="auto" w:fill="auto"/>
          </w:tcPr>
          <w:p w:rsidR="00B4054B" w:rsidRPr="00E95D1E" w:rsidRDefault="00B4054B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E95D1E" w:rsidRDefault="00B4054B" w:rsidP="00ED6FB0">
            <w:pPr>
              <w:spacing w:before="0" w:line="240" w:lineRule="auto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B4054B" w:rsidRPr="00E95D1E" w:rsidTr="006A0053">
        <w:tc>
          <w:tcPr>
            <w:tcW w:w="1526" w:type="dxa"/>
            <w:shd w:val="clear" w:color="auto" w:fill="auto"/>
          </w:tcPr>
          <w:p w:rsidR="00B4054B" w:rsidRPr="00E95D1E" w:rsidRDefault="00B4054B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E95D1E" w:rsidRDefault="00B4054B" w:rsidP="00ED6FB0">
            <w:pPr>
              <w:spacing w:before="0" w:line="240" w:lineRule="auto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C51E92" w:rsidRPr="00E95D1E" w:rsidTr="00F72DBF">
        <w:tc>
          <w:tcPr>
            <w:tcW w:w="9889" w:type="dxa"/>
            <w:gridSpan w:val="3"/>
            <w:shd w:val="clear" w:color="auto" w:fill="auto"/>
          </w:tcPr>
          <w:p w:rsidR="00C51E92" w:rsidRPr="00E95D1E" w:rsidRDefault="00C51E92" w:rsidP="00ED6FB0">
            <w:pPr>
              <w:spacing w:before="0" w:line="240" w:lineRule="auto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0430B" w:rsidRPr="00A60632" w:rsidRDefault="00C56DDC" w:rsidP="00ED6FB0">
      <w:pPr>
        <w:spacing w:line="240" w:lineRule="auto"/>
        <w:ind w:firstLineChars="200" w:firstLine="480"/>
        <w:rPr>
          <w:sz w:val="24"/>
          <w:szCs w:val="24"/>
          <w:lang w:val="en-GB" w:eastAsia="zh-CN"/>
        </w:rPr>
      </w:pPr>
      <w:r w:rsidRPr="00A60632">
        <w:rPr>
          <w:sz w:val="24"/>
          <w:szCs w:val="24"/>
          <w:lang w:val="en-GB" w:eastAsia="zh-CN"/>
        </w:rPr>
        <w:t>2012</w:t>
      </w:r>
      <w:r w:rsidRPr="00A60632">
        <w:rPr>
          <w:sz w:val="24"/>
          <w:szCs w:val="24"/>
          <w:lang w:val="en-GB" w:eastAsia="zh-CN"/>
        </w:rPr>
        <w:t>年世界无线电通信大会（</w:t>
      </w:r>
      <w:r w:rsidRPr="00A60632">
        <w:rPr>
          <w:sz w:val="24"/>
          <w:szCs w:val="24"/>
          <w:lang w:val="en-GB" w:eastAsia="zh-CN"/>
        </w:rPr>
        <w:t>WRC-12</w:t>
      </w:r>
      <w:r w:rsidRPr="00A60632">
        <w:rPr>
          <w:sz w:val="24"/>
          <w:szCs w:val="24"/>
          <w:lang w:val="en-GB" w:eastAsia="zh-CN"/>
        </w:rPr>
        <w:t>）根据第</w:t>
      </w:r>
      <w:r w:rsidRPr="00A60632">
        <w:rPr>
          <w:b/>
          <w:bCs/>
          <w:sz w:val="24"/>
          <w:szCs w:val="24"/>
          <w:lang w:val="en-GB" w:eastAsia="zh-CN"/>
        </w:rPr>
        <w:t>612</w:t>
      </w:r>
      <w:r w:rsidRPr="00A60632">
        <w:rPr>
          <w:sz w:val="24"/>
          <w:szCs w:val="24"/>
          <w:lang w:val="en-GB" w:eastAsia="zh-CN"/>
        </w:rPr>
        <w:t>号决议</w:t>
      </w:r>
      <w:r w:rsidRPr="00A60632">
        <w:rPr>
          <w:b/>
          <w:bCs/>
          <w:sz w:val="24"/>
          <w:szCs w:val="24"/>
          <w:lang w:val="en-GB" w:eastAsia="zh-CN"/>
        </w:rPr>
        <w:t>（</w:t>
      </w:r>
      <w:r w:rsidRPr="00A60632">
        <w:rPr>
          <w:b/>
          <w:bCs/>
          <w:sz w:val="24"/>
          <w:szCs w:val="24"/>
          <w:lang w:val="en-GB" w:eastAsia="zh-CN"/>
        </w:rPr>
        <w:t>WRC-12</w:t>
      </w:r>
      <w:r w:rsidRPr="00A60632">
        <w:rPr>
          <w:b/>
          <w:bCs/>
          <w:sz w:val="24"/>
          <w:szCs w:val="24"/>
          <w:lang w:val="en-GB" w:eastAsia="zh-CN"/>
        </w:rPr>
        <w:t>，修订版）</w:t>
      </w:r>
      <w:r w:rsidR="00DC2E11">
        <w:rPr>
          <w:rFonts w:hint="eastAsia"/>
          <w:b/>
          <w:bCs/>
          <w:sz w:val="24"/>
          <w:szCs w:val="24"/>
          <w:lang w:val="en-GB" w:eastAsia="zh-CN"/>
        </w:rPr>
        <w:t>，</w:t>
      </w:r>
      <w:r w:rsidRPr="00A60632">
        <w:rPr>
          <w:sz w:val="24"/>
          <w:szCs w:val="24"/>
          <w:lang w:val="en-GB" w:eastAsia="zh-CN"/>
        </w:rPr>
        <w:t>为海洋雷达使用的无线电定位业务划分了多个</w:t>
      </w:r>
      <w:r w:rsidRPr="00A60632">
        <w:rPr>
          <w:sz w:val="24"/>
          <w:szCs w:val="24"/>
          <w:lang w:val="en-GB" w:eastAsia="zh-CN"/>
        </w:rPr>
        <w:t>3-50 MHz</w:t>
      </w:r>
      <w:r w:rsidRPr="00A60632">
        <w:rPr>
          <w:sz w:val="24"/>
          <w:szCs w:val="24"/>
          <w:lang w:val="en-GB" w:eastAsia="zh-CN"/>
        </w:rPr>
        <w:t>范围的频段。</w:t>
      </w:r>
    </w:p>
    <w:p w:rsidR="00C0430B" w:rsidRPr="00A60632" w:rsidRDefault="00D328C3" w:rsidP="00ED6FB0">
      <w:pPr>
        <w:spacing w:line="240" w:lineRule="auto"/>
        <w:ind w:firstLineChars="200" w:firstLine="480"/>
        <w:rPr>
          <w:sz w:val="24"/>
          <w:szCs w:val="24"/>
          <w:lang w:val="en-GB" w:eastAsia="zh-CN"/>
        </w:rPr>
      </w:pPr>
      <w:r w:rsidRPr="00A60632">
        <w:rPr>
          <w:sz w:val="24"/>
          <w:szCs w:val="24"/>
          <w:lang w:val="en-GB" w:eastAsia="zh-CN"/>
        </w:rPr>
        <w:t>第</w:t>
      </w:r>
      <w:r w:rsidR="00C0430B" w:rsidRPr="00A60632">
        <w:rPr>
          <w:b/>
          <w:bCs/>
          <w:sz w:val="24"/>
          <w:szCs w:val="24"/>
          <w:lang w:val="en-GB" w:eastAsia="zh-CN"/>
        </w:rPr>
        <w:t>612</w:t>
      </w:r>
      <w:r w:rsidRPr="00A60632">
        <w:rPr>
          <w:sz w:val="24"/>
          <w:szCs w:val="24"/>
          <w:lang w:val="en-GB" w:eastAsia="zh-CN"/>
        </w:rPr>
        <w:t>号决议</w:t>
      </w:r>
      <w:r w:rsidRPr="00A60632">
        <w:rPr>
          <w:b/>
          <w:bCs/>
          <w:sz w:val="24"/>
          <w:szCs w:val="24"/>
          <w:lang w:val="en-GB" w:eastAsia="zh-CN"/>
        </w:rPr>
        <w:t>（</w:t>
      </w:r>
      <w:r w:rsidR="00C0430B" w:rsidRPr="00A60632">
        <w:rPr>
          <w:b/>
          <w:bCs/>
          <w:sz w:val="24"/>
          <w:szCs w:val="24"/>
          <w:lang w:val="en-GB" w:eastAsia="zh-CN"/>
        </w:rPr>
        <w:t>WRC-12</w:t>
      </w:r>
      <w:r w:rsidRPr="00A60632">
        <w:rPr>
          <w:b/>
          <w:bCs/>
          <w:sz w:val="24"/>
          <w:szCs w:val="24"/>
          <w:lang w:val="en-GB" w:eastAsia="zh-CN"/>
        </w:rPr>
        <w:t>，修订版）</w:t>
      </w:r>
      <w:r w:rsidRPr="00A60632">
        <w:rPr>
          <w:sz w:val="24"/>
          <w:szCs w:val="24"/>
          <w:lang w:val="en-GB" w:eastAsia="zh-CN"/>
        </w:rPr>
        <w:t>重点要求</w:t>
      </w:r>
      <w:r w:rsidRPr="00A60632">
        <w:rPr>
          <w:rFonts w:hint="eastAsia"/>
          <w:sz w:val="24"/>
          <w:szCs w:val="24"/>
          <w:lang w:val="en-GB" w:eastAsia="zh-CN"/>
        </w:rPr>
        <w:t>主管部门与</w:t>
      </w:r>
      <w:r w:rsidRPr="00A60632">
        <w:rPr>
          <w:sz w:val="24"/>
          <w:szCs w:val="24"/>
          <w:lang w:val="en-GB" w:eastAsia="zh-CN"/>
        </w:rPr>
        <w:t>其边境处于</w:t>
      </w:r>
      <w:r w:rsidRPr="00A60632">
        <w:rPr>
          <w:rFonts w:ascii="STKaiti" w:eastAsia="STKaiti" w:hAnsi="STKaiti" w:hint="eastAsia"/>
          <w:sz w:val="24"/>
          <w:szCs w:val="24"/>
          <w:lang w:val="en-GB" w:eastAsia="zh-CN"/>
        </w:rPr>
        <w:t>做出</w:t>
      </w:r>
      <w:r w:rsidRPr="00A60632">
        <w:rPr>
          <w:rFonts w:ascii="STKaiti" w:eastAsia="STKaiti" w:hAnsi="STKaiti"/>
          <w:sz w:val="24"/>
          <w:szCs w:val="24"/>
          <w:lang w:val="en-GB" w:eastAsia="zh-CN"/>
        </w:rPr>
        <w:t>决议</w:t>
      </w:r>
      <w:r w:rsidRPr="00A60632">
        <w:rPr>
          <w:rFonts w:hint="eastAsia"/>
          <w:sz w:val="24"/>
          <w:szCs w:val="24"/>
          <w:lang w:val="en-GB" w:eastAsia="zh-CN"/>
        </w:rPr>
        <w:t>6</w:t>
      </w:r>
      <w:r w:rsidR="00DC2E11">
        <w:rPr>
          <w:rFonts w:hint="eastAsia"/>
          <w:sz w:val="24"/>
          <w:szCs w:val="24"/>
          <w:lang w:val="en-GB" w:eastAsia="zh-CN"/>
        </w:rPr>
        <w:t>所</w:t>
      </w:r>
      <w:r w:rsidRPr="00A60632">
        <w:rPr>
          <w:rFonts w:hint="eastAsia"/>
          <w:sz w:val="24"/>
          <w:szCs w:val="24"/>
          <w:lang w:val="en-GB" w:eastAsia="zh-CN"/>
        </w:rPr>
        <w:t>定</w:t>
      </w:r>
      <w:r w:rsidRPr="00A60632">
        <w:rPr>
          <w:sz w:val="24"/>
          <w:szCs w:val="24"/>
          <w:lang w:val="en-GB" w:eastAsia="zh-CN"/>
        </w:rPr>
        <w:t>间距内的其他主管部门协调</w:t>
      </w:r>
      <w:r w:rsidRPr="00A60632">
        <w:rPr>
          <w:rFonts w:hint="eastAsia"/>
          <w:sz w:val="24"/>
          <w:szCs w:val="24"/>
          <w:lang w:val="en-GB" w:eastAsia="zh-CN"/>
        </w:rPr>
        <w:t>其</w:t>
      </w:r>
      <w:r w:rsidRPr="00A60632">
        <w:rPr>
          <w:sz w:val="24"/>
          <w:szCs w:val="24"/>
          <w:lang w:val="en-GB" w:eastAsia="zh-CN"/>
        </w:rPr>
        <w:t>海洋雷达</w:t>
      </w:r>
      <w:r w:rsidRPr="00A60632">
        <w:rPr>
          <w:rFonts w:hint="eastAsia"/>
          <w:sz w:val="24"/>
          <w:szCs w:val="24"/>
          <w:lang w:val="en-GB" w:eastAsia="zh-CN"/>
        </w:rPr>
        <w:t>的</w:t>
      </w:r>
      <w:r w:rsidRPr="00A60632">
        <w:rPr>
          <w:sz w:val="24"/>
          <w:szCs w:val="24"/>
          <w:lang w:val="en-GB" w:eastAsia="zh-CN"/>
        </w:rPr>
        <w:t>运行。</w:t>
      </w:r>
    </w:p>
    <w:p w:rsidR="00C0430B" w:rsidRPr="00A60632" w:rsidRDefault="00C91D79" w:rsidP="00ED6FB0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r w:rsidRPr="00A60632">
        <w:rPr>
          <w:rFonts w:hint="eastAsia"/>
          <w:sz w:val="24"/>
          <w:szCs w:val="24"/>
          <w:lang w:eastAsia="zh-CN"/>
        </w:rPr>
        <w:t>不同</w:t>
      </w:r>
      <w:r w:rsidRPr="00A60632">
        <w:rPr>
          <w:rFonts w:hint="eastAsia"/>
          <w:sz w:val="24"/>
          <w:szCs w:val="24"/>
          <w:lang w:eastAsia="zh-CN"/>
        </w:rPr>
        <w:t>ITU-R</w:t>
      </w:r>
      <w:r w:rsidRPr="00A60632">
        <w:rPr>
          <w:rFonts w:hint="eastAsia"/>
          <w:sz w:val="24"/>
          <w:szCs w:val="24"/>
          <w:lang w:eastAsia="zh-CN"/>
        </w:rPr>
        <w:t>论坛</w:t>
      </w:r>
      <w:r w:rsidR="00DC2E11">
        <w:rPr>
          <w:rFonts w:hint="eastAsia"/>
          <w:sz w:val="24"/>
          <w:szCs w:val="24"/>
          <w:lang w:eastAsia="zh-CN"/>
        </w:rPr>
        <w:t>在</w:t>
      </w:r>
      <w:r w:rsidRPr="00A60632">
        <w:rPr>
          <w:sz w:val="24"/>
          <w:szCs w:val="24"/>
          <w:lang w:eastAsia="zh-CN"/>
        </w:rPr>
        <w:t>根据第</w:t>
      </w:r>
      <w:r w:rsidRPr="00A60632">
        <w:rPr>
          <w:rFonts w:hint="eastAsia"/>
          <w:b/>
          <w:bCs/>
          <w:sz w:val="24"/>
          <w:szCs w:val="24"/>
          <w:lang w:eastAsia="zh-CN"/>
        </w:rPr>
        <w:t>612</w:t>
      </w:r>
      <w:r w:rsidRPr="00A60632">
        <w:rPr>
          <w:rFonts w:hint="eastAsia"/>
          <w:sz w:val="24"/>
          <w:szCs w:val="24"/>
          <w:lang w:eastAsia="zh-CN"/>
        </w:rPr>
        <w:t>号决议</w:t>
      </w:r>
      <w:r w:rsidRPr="00A60632">
        <w:rPr>
          <w:b/>
          <w:bCs/>
          <w:sz w:val="24"/>
          <w:szCs w:val="24"/>
          <w:lang w:eastAsia="zh-CN"/>
        </w:rPr>
        <w:t>（</w:t>
      </w:r>
      <w:r w:rsidRPr="00A60632">
        <w:rPr>
          <w:rFonts w:hint="eastAsia"/>
          <w:b/>
          <w:bCs/>
          <w:sz w:val="24"/>
          <w:szCs w:val="24"/>
          <w:lang w:eastAsia="zh-CN"/>
        </w:rPr>
        <w:t>WRC-12</w:t>
      </w:r>
      <w:r w:rsidRPr="00A60632">
        <w:rPr>
          <w:rFonts w:hint="eastAsia"/>
          <w:b/>
          <w:bCs/>
          <w:sz w:val="24"/>
          <w:szCs w:val="24"/>
          <w:lang w:eastAsia="zh-CN"/>
        </w:rPr>
        <w:t>，修订版</w:t>
      </w:r>
      <w:r w:rsidRPr="00A60632">
        <w:rPr>
          <w:b/>
          <w:bCs/>
          <w:sz w:val="24"/>
          <w:szCs w:val="24"/>
          <w:lang w:eastAsia="zh-CN"/>
        </w:rPr>
        <w:t>）</w:t>
      </w:r>
      <w:r w:rsidR="00DC2E11" w:rsidRPr="00DC2E11">
        <w:rPr>
          <w:rFonts w:hint="eastAsia"/>
          <w:sz w:val="24"/>
          <w:szCs w:val="24"/>
          <w:lang w:eastAsia="zh-CN"/>
        </w:rPr>
        <w:t>对</w:t>
      </w:r>
      <w:r w:rsidRPr="00A60632">
        <w:rPr>
          <w:sz w:val="24"/>
          <w:szCs w:val="24"/>
          <w:lang w:eastAsia="zh-CN"/>
        </w:rPr>
        <w:t>海洋雷达的</w:t>
      </w:r>
      <w:r w:rsidR="00DC2E11" w:rsidRPr="00A60632">
        <w:rPr>
          <w:sz w:val="24"/>
          <w:szCs w:val="24"/>
          <w:lang w:eastAsia="zh-CN"/>
        </w:rPr>
        <w:t>使用</w:t>
      </w:r>
      <w:r w:rsidR="00DC2E11">
        <w:rPr>
          <w:rFonts w:hint="eastAsia"/>
          <w:sz w:val="24"/>
          <w:szCs w:val="24"/>
          <w:lang w:eastAsia="zh-CN"/>
        </w:rPr>
        <w:t>进行</w:t>
      </w:r>
      <w:r w:rsidRPr="00A60632">
        <w:rPr>
          <w:sz w:val="24"/>
          <w:szCs w:val="24"/>
          <w:lang w:eastAsia="zh-CN"/>
        </w:rPr>
        <w:t>会后考虑</w:t>
      </w:r>
      <w:r w:rsidR="00DC2E11">
        <w:rPr>
          <w:rFonts w:hint="eastAsia"/>
          <w:sz w:val="24"/>
          <w:szCs w:val="24"/>
          <w:lang w:eastAsia="zh-CN"/>
        </w:rPr>
        <w:t>后</w:t>
      </w:r>
      <w:r w:rsidRPr="00A60632">
        <w:rPr>
          <w:sz w:val="24"/>
          <w:szCs w:val="24"/>
          <w:lang w:eastAsia="zh-CN"/>
        </w:rPr>
        <w:t>确定</w:t>
      </w:r>
      <w:r w:rsidR="00DC2E11">
        <w:rPr>
          <w:rFonts w:hint="eastAsia"/>
          <w:sz w:val="24"/>
          <w:szCs w:val="24"/>
          <w:lang w:eastAsia="zh-CN"/>
        </w:rPr>
        <w:t>，</w:t>
      </w:r>
      <w:r w:rsidRPr="00A60632">
        <w:rPr>
          <w:sz w:val="24"/>
          <w:szCs w:val="24"/>
          <w:lang w:eastAsia="zh-CN"/>
        </w:rPr>
        <w:t>有必要建立现有和规划海洋雷达的数据库。会议的结论是，该数据库可极大方便海洋雷达的协调程序</w:t>
      </w:r>
      <w:r w:rsidR="002717E6" w:rsidRPr="00A60632">
        <w:rPr>
          <w:rFonts w:hint="eastAsia"/>
          <w:sz w:val="24"/>
          <w:szCs w:val="24"/>
          <w:lang w:eastAsia="zh-CN"/>
        </w:rPr>
        <w:t>，</w:t>
      </w:r>
      <w:r w:rsidR="002717E6" w:rsidRPr="00A60632">
        <w:rPr>
          <w:sz w:val="24"/>
          <w:szCs w:val="24"/>
          <w:lang w:eastAsia="zh-CN"/>
        </w:rPr>
        <w:t>增加其知名度并有助于就</w:t>
      </w:r>
      <w:r w:rsidR="002717E6" w:rsidRPr="00A60632">
        <w:rPr>
          <w:rFonts w:hint="eastAsia"/>
          <w:sz w:val="24"/>
          <w:szCs w:val="24"/>
          <w:lang w:eastAsia="zh-CN"/>
        </w:rPr>
        <w:t>其</w:t>
      </w:r>
      <w:r w:rsidR="002717E6" w:rsidRPr="00A60632">
        <w:rPr>
          <w:sz w:val="24"/>
          <w:szCs w:val="24"/>
          <w:lang w:eastAsia="zh-CN"/>
        </w:rPr>
        <w:t>使用开展国际合作。</w:t>
      </w:r>
    </w:p>
    <w:p w:rsidR="00C0430B" w:rsidRPr="00A60632" w:rsidRDefault="00A577F7" w:rsidP="00ED6FB0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r w:rsidRPr="00A60632">
        <w:rPr>
          <w:rFonts w:hint="eastAsia"/>
          <w:sz w:val="24"/>
          <w:szCs w:val="24"/>
          <w:lang w:eastAsia="zh-CN"/>
        </w:rPr>
        <w:t>无线电</w:t>
      </w:r>
      <w:r w:rsidRPr="00A60632">
        <w:rPr>
          <w:sz w:val="24"/>
          <w:szCs w:val="24"/>
          <w:lang w:eastAsia="zh-CN"/>
        </w:rPr>
        <w:t>通信局创建了这一数据库并与</w:t>
      </w:r>
      <w:r w:rsidRPr="00A60632">
        <w:rPr>
          <w:rFonts w:hint="eastAsia"/>
          <w:sz w:val="24"/>
          <w:szCs w:val="24"/>
          <w:lang w:eastAsia="zh-CN"/>
        </w:rPr>
        <w:t>ITU-R</w:t>
      </w:r>
      <w:r w:rsidRPr="00A60632">
        <w:rPr>
          <w:rFonts w:hint="eastAsia"/>
          <w:sz w:val="24"/>
          <w:szCs w:val="24"/>
          <w:lang w:eastAsia="zh-CN"/>
        </w:rPr>
        <w:t>第</w:t>
      </w:r>
      <w:r w:rsidRPr="00A60632">
        <w:rPr>
          <w:rFonts w:hint="eastAsia"/>
          <w:sz w:val="24"/>
          <w:szCs w:val="24"/>
          <w:lang w:eastAsia="zh-CN"/>
        </w:rPr>
        <w:t>5</w:t>
      </w:r>
      <w:r w:rsidRPr="00A60632">
        <w:rPr>
          <w:rFonts w:hint="eastAsia"/>
          <w:sz w:val="24"/>
          <w:szCs w:val="24"/>
          <w:lang w:eastAsia="zh-CN"/>
        </w:rPr>
        <w:t>研究组</w:t>
      </w:r>
      <w:r w:rsidRPr="00A60632">
        <w:rPr>
          <w:sz w:val="24"/>
          <w:szCs w:val="24"/>
          <w:lang w:eastAsia="zh-CN"/>
        </w:rPr>
        <w:t>协商开发了数据库的通知格式和专用网页。考虑</w:t>
      </w:r>
      <w:r w:rsidRPr="00A60632">
        <w:rPr>
          <w:rFonts w:hint="eastAsia"/>
          <w:sz w:val="24"/>
          <w:szCs w:val="24"/>
          <w:lang w:eastAsia="zh-CN"/>
        </w:rPr>
        <w:t>到</w:t>
      </w:r>
      <w:r w:rsidRPr="00A60632">
        <w:rPr>
          <w:sz w:val="24"/>
          <w:szCs w:val="24"/>
          <w:lang w:eastAsia="zh-CN"/>
        </w:rPr>
        <w:t>海洋雷达也可能在第</w:t>
      </w:r>
      <w:r w:rsidRPr="00A60632">
        <w:rPr>
          <w:rFonts w:hint="eastAsia"/>
          <w:b/>
          <w:bCs/>
          <w:sz w:val="24"/>
          <w:szCs w:val="24"/>
          <w:lang w:eastAsia="zh-CN"/>
        </w:rPr>
        <w:t>612</w:t>
      </w:r>
      <w:r w:rsidRPr="00A60632">
        <w:rPr>
          <w:rFonts w:hint="eastAsia"/>
          <w:sz w:val="24"/>
          <w:szCs w:val="24"/>
          <w:lang w:eastAsia="zh-CN"/>
        </w:rPr>
        <w:t>号决议</w:t>
      </w:r>
      <w:r w:rsidRPr="00A60632">
        <w:rPr>
          <w:b/>
          <w:bCs/>
          <w:sz w:val="24"/>
          <w:szCs w:val="24"/>
          <w:lang w:eastAsia="zh-CN"/>
        </w:rPr>
        <w:t>（</w:t>
      </w:r>
      <w:r w:rsidRPr="00A60632">
        <w:rPr>
          <w:rFonts w:hint="eastAsia"/>
          <w:b/>
          <w:bCs/>
          <w:sz w:val="24"/>
          <w:szCs w:val="24"/>
          <w:lang w:eastAsia="zh-CN"/>
        </w:rPr>
        <w:t>WRC-12</w:t>
      </w:r>
      <w:r w:rsidRPr="00A60632">
        <w:rPr>
          <w:rFonts w:hint="eastAsia"/>
          <w:b/>
          <w:bCs/>
          <w:sz w:val="24"/>
          <w:szCs w:val="24"/>
          <w:lang w:eastAsia="zh-CN"/>
        </w:rPr>
        <w:t>，</w:t>
      </w:r>
      <w:r w:rsidRPr="00A60632">
        <w:rPr>
          <w:b/>
          <w:bCs/>
          <w:sz w:val="24"/>
          <w:szCs w:val="24"/>
          <w:lang w:eastAsia="zh-CN"/>
        </w:rPr>
        <w:t>修订版）</w:t>
      </w:r>
      <w:r w:rsidRPr="00A60632">
        <w:rPr>
          <w:sz w:val="24"/>
          <w:szCs w:val="24"/>
          <w:lang w:eastAsia="zh-CN"/>
        </w:rPr>
        <w:t>所涉频段以外的其它频段运行，数据库应接纳所有</w:t>
      </w:r>
      <w:r w:rsidR="008019E7" w:rsidRPr="00A60632">
        <w:rPr>
          <w:sz w:val="24"/>
          <w:szCs w:val="24"/>
          <w:lang w:eastAsia="zh-CN"/>
        </w:rPr>
        <w:t>运行</w:t>
      </w:r>
      <w:r w:rsidR="008019E7">
        <w:rPr>
          <w:rFonts w:hint="eastAsia"/>
          <w:sz w:val="24"/>
          <w:szCs w:val="24"/>
          <w:lang w:eastAsia="zh-CN"/>
        </w:rPr>
        <w:t>在</w:t>
      </w:r>
      <w:r w:rsidRPr="00A60632">
        <w:rPr>
          <w:sz w:val="24"/>
          <w:szCs w:val="24"/>
          <w:lang w:eastAsia="zh-CN"/>
        </w:rPr>
        <w:t>划分给作为</w:t>
      </w:r>
      <w:r w:rsidRPr="00A60632">
        <w:rPr>
          <w:rFonts w:hint="eastAsia"/>
          <w:sz w:val="24"/>
          <w:szCs w:val="24"/>
          <w:lang w:eastAsia="zh-CN"/>
        </w:rPr>
        <w:t>主要和</w:t>
      </w:r>
      <w:r w:rsidRPr="00A60632">
        <w:rPr>
          <w:sz w:val="24"/>
          <w:szCs w:val="24"/>
          <w:lang w:eastAsia="zh-CN"/>
        </w:rPr>
        <w:t>次要业务的无线电定位业务的</w:t>
      </w:r>
      <w:r w:rsidR="008019E7" w:rsidRPr="00A60632">
        <w:rPr>
          <w:rFonts w:hint="eastAsia"/>
          <w:sz w:val="24"/>
          <w:szCs w:val="24"/>
          <w:lang w:eastAsia="zh-CN"/>
        </w:rPr>
        <w:t>3</w:t>
      </w:r>
      <w:r w:rsidR="008019E7" w:rsidRPr="00A60632">
        <w:rPr>
          <w:rFonts w:hint="eastAsia"/>
          <w:sz w:val="24"/>
          <w:szCs w:val="24"/>
          <w:lang w:eastAsia="zh-CN"/>
        </w:rPr>
        <w:t>和</w:t>
      </w:r>
      <w:r w:rsidR="008019E7" w:rsidRPr="00A60632">
        <w:rPr>
          <w:rFonts w:hint="eastAsia"/>
          <w:sz w:val="24"/>
          <w:szCs w:val="24"/>
          <w:lang w:eastAsia="zh-CN"/>
        </w:rPr>
        <w:t>50 MHz</w:t>
      </w:r>
      <w:r w:rsidR="008019E7" w:rsidRPr="00A60632">
        <w:rPr>
          <w:sz w:val="24"/>
          <w:szCs w:val="24"/>
          <w:lang w:eastAsia="zh-CN"/>
        </w:rPr>
        <w:t>频段</w:t>
      </w:r>
      <w:r w:rsidR="008019E7">
        <w:rPr>
          <w:rFonts w:hint="eastAsia"/>
          <w:sz w:val="24"/>
          <w:szCs w:val="24"/>
          <w:lang w:eastAsia="zh-CN"/>
        </w:rPr>
        <w:t>的</w:t>
      </w:r>
      <w:r w:rsidRPr="00A60632">
        <w:rPr>
          <w:sz w:val="24"/>
          <w:szCs w:val="24"/>
          <w:lang w:eastAsia="zh-CN"/>
        </w:rPr>
        <w:t>现有或规划海洋雷达。</w:t>
      </w:r>
    </w:p>
    <w:p w:rsidR="00C0430B" w:rsidRPr="00A60632" w:rsidRDefault="00107967" w:rsidP="00ED6FB0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r w:rsidRPr="00A60632">
        <w:rPr>
          <w:rFonts w:hint="eastAsia"/>
          <w:sz w:val="24"/>
          <w:szCs w:val="24"/>
          <w:lang w:eastAsia="zh-CN"/>
        </w:rPr>
        <w:t>有关</w:t>
      </w:r>
      <w:r w:rsidRPr="00A60632">
        <w:rPr>
          <w:sz w:val="24"/>
          <w:szCs w:val="24"/>
          <w:lang w:eastAsia="zh-CN"/>
        </w:rPr>
        <w:t>向无线电通信局通报海洋雷达相关信息的总体通知导则见附件</w:t>
      </w:r>
      <w:r w:rsidRPr="00A60632">
        <w:rPr>
          <w:rFonts w:hint="eastAsia"/>
          <w:sz w:val="24"/>
          <w:szCs w:val="24"/>
          <w:lang w:eastAsia="zh-CN"/>
        </w:rPr>
        <w:t>1</w:t>
      </w:r>
      <w:r w:rsidRPr="00A60632">
        <w:rPr>
          <w:rFonts w:hint="eastAsia"/>
          <w:sz w:val="24"/>
          <w:szCs w:val="24"/>
          <w:lang w:eastAsia="zh-CN"/>
        </w:rPr>
        <w:t>。电子</w:t>
      </w:r>
      <w:r w:rsidR="008019E7" w:rsidRPr="00A60632">
        <w:rPr>
          <w:sz w:val="24"/>
          <w:szCs w:val="24"/>
          <w:lang w:eastAsia="zh-CN"/>
        </w:rPr>
        <w:t>信息</w:t>
      </w:r>
      <w:r w:rsidRPr="00A60632">
        <w:rPr>
          <w:sz w:val="24"/>
          <w:szCs w:val="24"/>
          <w:lang w:eastAsia="zh-CN"/>
        </w:rPr>
        <w:t>提交的数据要素见附件</w:t>
      </w:r>
      <w:r w:rsidRPr="00A60632">
        <w:rPr>
          <w:rFonts w:hint="eastAsia"/>
          <w:sz w:val="24"/>
          <w:szCs w:val="24"/>
          <w:lang w:eastAsia="zh-CN"/>
        </w:rPr>
        <w:t>2</w:t>
      </w:r>
      <w:r w:rsidRPr="00A60632">
        <w:rPr>
          <w:rFonts w:hint="eastAsia"/>
          <w:sz w:val="24"/>
          <w:szCs w:val="24"/>
          <w:lang w:eastAsia="zh-CN"/>
        </w:rPr>
        <w:t>，而</w:t>
      </w:r>
      <w:r w:rsidRPr="00A60632">
        <w:rPr>
          <w:sz w:val="24"/>
          <w:szCs w:val="24"/>
          <w:lang w:eastAsia="zh-CN"/>
        </w:rPr>
        <w:t>通知格式</w:t>
      </w:r>
      <w:r w:rsidR="008019E7">
        <w:rPr>
          <w:rFonts w:hint="eastAsia"/>
          <w:sz w:val="24"/>
          <w:szCs w:val="24"/>
          <w:lang w:eastAsia="zh-CN"/>
        </w:rPr>
        <w:t>示</w:t>
      </w:r>
      <w:r w:rsidRPr="00A60632">
        <w:rPr>
          <w:sz w:val="24"/>
          <w:szCs w:val="24"/>
          <w:lang w:eastAsia="zh-CN"/>
        </w:rPr>
        <w:t>例见附件</w:t>
      </w:r>
      <w:r w:rsidRPr="00A60632">
        <w:rPr>
          <w:rFonts w:hint="eastAsia"/>
          <w:sz w:val="24"/>
          <w:szCs w:val="24"/>
          <w:lang w:eastAsia="zh-CN"/>
        </w:rPr>
        <w:t>3</w:t>
      </w:r>
      <w:r w:rsidRPr="00A60632">
        <w:rPr>
          <w:rFonts w:hint="eastAsia"/>
          <w:sz w:val="24"/>
          <w:szCs w:val="24"/>
          <w:lang w:eastAsia="zh-CN"/>
        </w:rPr>
        <w:t>。</w:t>
      </w:r>
    </w:p>
    <w:p w:rsidR="00C0430B" w:rsidRPr="00A60632" w:rsidRDefault="00C97B3B" w:rsidP="00ED6FB0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r w:rsidRPr="00A60632">
        <w:rPr>
          <w:rFonts w:hint="eastAsia"/>
          <w:sz w:val="24"/>
          <w:szCs w:val="24"/>
          <w:lang w:eastAsia="zh-CN"/>
        </w:rPr>
        <w:t>请各主管部门尽快向无线电通信局提交相关数据，并采取适当措施保证信息的时效性：</w:t>
      </w:r>
    </w:p>
    <w:p w:rsidR="00C97B3B" w:rsidRPr="00A60632" w:rsidRDefault="00C97B3B" w:rsidP="000A1709">
      <w:pPr>
        <w:spacing w:line="240" w:lineRule="auto"/>
        <w:ind w:left="490"/>
        <w:jc w:val="left"/>
        <w:rPr>
          <w:sz w:val="24"/>
          <w:szCs w:val="24"/>
          <w:u w:val="single"/>
          <w:lang w:eastAsia="zh-CN"/>
        </w:rPr>
      </w:pPr>
      <w:r w:rsidRPr="00A60632">
        <w:rPr>
          <w:sz w:val="24"/>
          <w:szCs w:val="24"/>
        </w:rPr>
        <w:t>Director of the Radiocommunication Bureau, ITU</w:t>
      </w:r>
      <w:r w:rsidRPr="00A60632">
        <w:rPr>
          <w:rFonts w:hint="eastAsia"/>
          <w:sz w:val="24"/>
          <w:szCs w:val="24"/>
          <w:lang w:eastAsia="zh-CN"/>
        </w:rPr>
        <w:t>（国际电联无线电通信局主任）</w:t>
      </w:r>
      <w:r w:rsidR="00A60632">
        <w:rPr>
          <w:sz w:val="24"/>
          <w:szCs w:val="24"/>
          <w:lang w:eastAsia="zh-CN"/>
        </w:rPr>
        <w:br/>
      </w:r>
      <w:r w:rsidRPr="00A60632">
        <w:rPr>
          <w:sz w:val="24"/>
          <w:szCs w:val="24"/>
        </w:rPr>
        <w:t>Place des Nations</w:t>
      </w:r>
      <w:r w:rsidR="000A1709">
        <w:rPr>
          <w:sz w:val="24"/>
          <w:szCs w:val="24"/>
        </w:rPr>
        <w:br/>
      </w:r>
      <w:r w:rsidRPr="00A60632">
        <w:rPr>
          <w:sz w:val="24"/>
          <w:szCs w:val="24"/>
        </w:rPr>
        <w:t>CH-1211 Geneva 20, Switzerland</w:t>
      </w:r>
      <w:r w:rsidR="00A60632">
        <w:rPr>
          <w:sz w:val="24"/>
          <w:szCs w:val="24"/>
        </w:rPr>
        <w:br/>
      </w:r>
      <w:r w:rsidRPr="00A60632">
        <w:rPr>
          <w:rFonts w:hint="eastAsia"/>
          <w:sz w:val="24"/>
          <w:szCs w:val="24"/>
          <w:lang w:eastAsia="zh-CN"/>
        </w:rPr>
        <w:t>直接用户传真号：</w:t>
      </w:r>
      <w:r w:rsidRPr="00A60632">
        <w:rPr>
          <w:sz w:val="24"/>
          <w:szCs w:val="24"/>
          <w:lang w:eastAsia="zh-CN"/>
        </w:rPr>
        <w:t>+41 22 730 5785</w:t>
      </w:r>
      <w:r w:rsidR="000A1709">
        <w:rPr>
          <w:sz w:val="24"/>
          <w:szCs w:val="24"/>
          <w:lang w:eastAsia="zh-CN"/>
        </w:rPr>
        <w:br/>
      </w:r>
      <w:r w:rsidRPr="00A60632">
        <w:rPr>
          <w:rFonts w:hint="eastAsia"/>
          <w:sz w:val="24"/>
          <w:szCs w:val="24"/>
          <w:lang w:eastAsia="zh-CN"/>
        </w:rPr>
        <w:t>电子邮件：</w:t>
      </w:r>
      <w:hyperlink r:id="rId8" w:history="1">
        <w:r w:rsidRPr="00A60632">
          <w:rPr>
            <w:rStyle w:val="Hyperlink"/>
            <w:sz w:val="24"/>
            <w:szCs w:val="24"/>
            <w:lang w:eastAsia="zh-CN"/>
          </w:rPr>
          <w:t>brmail@itu.int</w:t>
        </w:r>
      </w:hyperlink>
    </w:p>
    <w:p w:rsidR="00C0430B" w:rsidRPr="00A60632" w:rsidRDefault="00C84281" w:rsidP="00ED6FB0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r w:rsidRPr="00A60632">
        <w:rPr>
          <w:rFonts w:hint="eastAsia"/>
          <w:sz w:val="24"/>
          <w:szCs w:val="24"/>
          <w:lang w:eastAsia="zh-CN"/>
        </w:rPr>
        <w:t>此外</w:t>
      </w:r>
      <w:r w:rsidRPr="00A60632">
        <w:rPr>
          <w:sz w:val="24"/>
          <w:szCs w:val="24"/>
          <w:lang w:eastAsia="zh-CN"/>
        </w:rPr>
        <w:t>，鼓励主管部门提交附件</w:t>
      </w:r>
      <w:r w:rsidRPr="00A60632">
        <w:rPr>
          <w:rFonts w:hint="eastAsia"/>
          <w:sz w:val="24"/>
          <w:szCs w:val="24"/>
          <w:lang w:eastAsia="zh-CN"/>
        </w:rPr>
        <w:t>2</w:t>
      </w:r>
      <w:r w:rsidRPr="00A60632">
        <w:rPr>
          <w:rFonts w:hint="eastAsia"/>
          <w:sz w:val="24"/>
          <w:szCs w:val="24"/>
          <w:lang w:eastAsia="zh-CN"/>
        </w:rPr>
        <w:t>所</w:t>
      </w:r>
      <w:r w:rsidRPr="00A60632">
        <w:rPr>
          <w:sz w:val="24"/>
          <w:szCs w:val="24"/>
          <w:lang w:eastAsia="zh-CN"/>
        </w:rPr>
        <w:t>列</w:t>
      </w:r>
      <w:r w:rsidR="0077643C">
        <w:rPr>
          <w:rFonts w:hint="eastAsia"/>
          <w:sz w:val="24"/>
          <w:szCs w:val="24"/>
          <w:lang w:eastAsia="zh-CN"/>
        </w:rPr>
        <w:t>的</w:t>
      </w:r>
      <w:r w:rsidRPr="00A60632">
        <w:rPr>
          <w:sz w:val="24"/>
          <w:szCs w:val="24"/>
          <w:lang w:eastAsia="zh-CN"/>
        </w:rPr>
        <w:t>所有数据要素，以便</w:t>
      </w:r>
      <w:r w:rsidR="0077643C">
        <w:rPr>
          <w:rFonts w:hint="eastAsia"/>
          <w:sz w:val="24"/>
          <w:szCs w:val="24"/>
          <w:lang w:eastAsia="zh-CN"/>
        </w:rPr>
        <w:t>于</w:t>
      </w:r>
      <w:r w:rsidRPr="00A60632">
        <w:rPr>
          <w:sz w:val="24"/>
          <w:szCs w:val="24"/>
          <w:lang w:eastAsia="zh-CN"/>
        </w:rPr>
        <w:t>为协调目的使用这一信息。然而</w:t>
      </w:r>
      <w:r w:rsidRPr="00A60632">
        <w:rPr>
          <w:rFonts w:hint="eastAsia"/>
          <w:sz w:val="24"/>
          <w:szCs w:val="24"/>
          <w:lang w:eastAsia="zh-CN"/>
        </w:rPr>
        <w:t>，</w:t>
      </w:r>
      <w:r w:rsidRPr="00A60632">
        <w:rPr>
          <w:sz w:val="24"/>
          <w:szCs w:val="24"/>
          <w:lang w:eastAsia="zh-CN"/>
        </w:rPr>
        <w:t>鉴于数据库的非正式状态和部分数据项的敏感性</w:t>
      </w:r>
      <w:r w:rsidR="00263695" w:rsidRPr="00A60632">
        <w:rPr>
          <w:rFonts w:hint="eastAsia"/>
          <w:sz w:val="24"/>
          <w:szCs w:val="24"/>
          <w:lang w:eastAsia="zh-CN"/>
        </w:rPr>
        <w:t>，</w:t>
      </w:r>
      <w:r w:rsidR="00263695" w:rsidRPr="00A60632">
        <w:rPr>
          <w:sz w:val="24"/>
          <w:szCs w:val="24"/>
          <w:lang w:eastAsia="zh-CN"/>
        </w:rPr>
        <w:t>相关主管部门将酌情通</w:t>
      </w:r>
      <w:r w:rsidR="0077643C">
        <w:rPr>
          <w:rFonts w:hint="eastAsia"/>
          <w:sz w:val="24"/>
          <w:szCs w:val="24"/>
          <w:lang w:eastAsia="zh-CN"/>
        </w:rPr>
        <w:t>报</w:t>
      </w:r>
      <w:r w:rsidR="00263695" w:rsidRPr="00A60632">
        <w:rPr>
          <w:sz w:val="24"/>
          <w:szCs w:val="24"/>
          <w:lang w:eastAsia="zh-CN"/>
        </w:rPr>
        <w:t>相关信息。</w:t>
      </w:r>
    </w:p>
    <w:p w:rsidR="00C0430B" w:rsidRPr="00A60632" w:rsidRDefault="00B12CB3" w:rsidP="00ED6FB0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br/>
      </w:r>
      <w:r>
        <w:rPr>
          <w:sz w:val="24"/>
          <w:szCs w:val="24"/>
          <w:lang w:eastAsia="zh-CN"/>
        </w:rPr>
        <w:br/>
      </w:r>
      <w:r w:rsidR="00263695" w:rsidRPr="00A60632">
        <w:rPr>
          <w:rFonts w:hint="eastAsia"/>
          <w:sz w:val="24"/>
          <w:szCs w:val="24"/>
          <w:lang w:eastAsia="zh-CN"/>
        </w:rPr>
        <w:t>无线</w:t>
      </w:r>
      <w:r w:rsidR="00263695" w:rsidRPr="00A60632">
        <w:rPr>
          <w:sz w:val="24"/>
          <w:szCs w:val="24"/>
          <w:lang w:eastAsia="zh-CN"/>
        </w:rPr>
        <w:t>电通信局在以下网址为数据蹉商创建了专用网页：</w:t>
      </w:r>
      <w:hyperlink r:id="rId9" w:history="1">
        <w:r w:rsidR="00C0430B" w:rsidRPr="00A60632">
          <w:rPr>
            <w:rStyle w:val="Hyperlink"/>
            <w:rFonts w:asciiTheme="minorHAnsi" w:hAnsiTheme="minorHAnsi" w:cstheme="majorBidi"/>
            <w:sz w:val="24"/>
            <w:szCs w:val="24"/>
          </w:rPr>
          <w:t>http://www.itu.int/en/ITU-R/terrestrial/fmd/Pages/res_612_or.aspx</w:t>
        </w:r>
      </w:hyperlink>
      <w:r w:rsidR="00263695" w:rsidRPr="00A60632">
        <w:rPr>
          <w:rStyle w:val="Hyperlink"/>
          <w:rFonts w:asciiTheme="minorHAnsi" w:hAnsiTheme="minorHAnsi" w:cstheme="majorBidi" w:hint="eastAsia"/>
          <w:color w:val="auto"/>
          <w:sz w:val="24"/>
          <w:szCs w:val="24"/>
          <w:u w:val="none"/>
          <w:lang w:eastAsia="zh-CN"/>
        </w:rPr>
        <w:t>。</w:t>
      </w:r>
      <w:r w:rsidR="00263695" w:rsidRPr="00A60632">
        <w:rPr>
          <w:rFonts w:hint="eastAsia"/>
          <w:sz w:val="24"/>
          <w:szCs w:val="24"/>
          <w:lang w:eastAsia="zh-CN"/>
        </w:rPr>
        <w:t>仅</w:t>
      </w:r>
      <w:r w:rsidR="00263695" w:rsidRPr="00A60632">
        <w:rPr>
          <w:rFonts w:hint="eastAsia"/>
          <w:sz w:val="24"/>
          <w:szCs w:val="24"/>
          <w:lang w:eastAsia="zh-CN"/>
        </w:rPr>
        <w:t>TIES</w:t>
      </w:r>
      <w:r w:rsidR="00263695" w:rsidRPr="00A60632">
        <w:rPr>
          <w:rFonts w:hint="eastAsia"/>
          <w:sz w:val="24"/>
          <w:szCs w:val="24"/>
          <w:lang w:eastAsia="zh-CN"/>
        </w:rPr>
        <w:t>注册</w:t>
      </w:r>
      <w:r w:rsidR="00263695" w:rsidRPr="00A60632">
        <w:rPr>
          <w:sz w:val="24"/>
          <w:szCs w:val="24"/>
          <w:lang w:eastAsia="zh-CN"/>
        </w:rPr>
        <w:t>用户可访问这一数据库。</w:t>
      </w:r>
    </w:p>
    <w:p w:rsidR="00C0430B" w:rsidRPr="00A60632" w:rsidRDefault="00BC6B66" w:rsidP="00ED6FB0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r w:rsidRPr="00A60632">
        <w:rPr>
          <w:sz w:val="24"/>
          <w:szCs w:val="24"/>
          <w:lang w:eastAsia="zh-CN"/>
        </w:rPr>
        <w:t>应当指出的是，</w:t>
      </w:r>
      <w:r w:rsidRPr="00A60632">
        <w:rPr>
          <w:rFonts w:hint="eastAsia"/>
          <w:sz w:val="24"/>
          <w:szCs w:val="24"/>
          <w:lang w:eastAsia="zh-CN"/>
        </w:rPr>
        <w:t>该数据库</w:t>
      </w:r>
      <w:r w:rsidRPr="00A60632">
        <w:rPr>
          <w:sz w:val="24"/>
          <w:szCs w:val="24"/>
          <w:lang w:eastAsia="zh-CN"/>
        </w:rPr>
        <w:t>将</w:t>
      </w:r>
      <w:r w:rsidRPr="00A60632">
        <w:rPr>
          <w:rFonts w:hint="eastAsia"/>
          <w:sz w:val="24"/>
          <w:szCs w:val="24"/>
          <w:lang w:eastAsia="zh-CN"/>
        </w:rPr>
        <w:t>为协调</w:t>
      </w:r>
      <w:r w:rsidRPr="00A60632">
        <w:rPr>
          <w:sz w:val="24"/>
          <w:szCs w:val="24"/>
          <w:lang w:eastAsia="zh-CN"/>
        </w:rPr>
        <w:t>目的和合作活动提供参考信息，但不具有任何监管地位。希望</w:t>
      </w:r>
      <w:r w:rsidRPr="00A60632">
        <w:rPr>
          <w:rFonts w:hint="eastAsia"/>
          <w:sz w:val="24"/>
          <w:szCs w:val="24"/>
          <w:lang w:eastAsia="zh-CN"/>
        </w:rPr>
        <w:t>其</w:t>
      </w:r>
      <w:r w:rsidRPr="00A60632">
        <w:rPr>
          <w:sz w:val="24"/>
          <w:szCs w:val="24"/>
          <w:lang w:eastAsia="zh-CN"/>
        </w:rPr>
        <w:t>海洋雷达获得国际认可地位的主管部门</w:t>
      </w:r>
      <w:r w:rsidR="0077643C">
        <w:rPr>
          <w:rFonts w:hint="eastAsia"/>
          <w:sz w:val="24"/>
          <w:szCs w:val="24"/>
          <w:lang w:eastAsia="zh-CN"/>
        </w:rPr>
        <w:t>，</w:t>
      </w:r>
      <w:r w:rsidRPr="00A60632">
        <w:rPr>
          <w:sz w:val="24"/>
          <w:szCs w:val="24"/>
          <w:lang w:eastAsia="zh-CN"/>
        </w:rPr>
        <w:t>依然需要向无线电通信局通报其频率指配</w:t>
      </w:r>
      <w:r w:rsidR="00A60632" w:rsidRPr="00A60632">
        <w:rPr>
          <w:rFonts w:hint="eastAsia"/>
          <w:sz w:val="24"/>
          <w:szCs w:val="24"/>
          <w:lang w:eastAsia="zh-CN"/>
        </w:rPr>
        <w:t>，</w:t>
      </w:r>
      <w:r w:rsidR="00A60632" w:rsidRPr="00A60632">
        <w:rPr>
          <w:sz w:val="24"/>
          <w:szCs w:val="24"/>
          <w:lang w:eastAsia="zh-CN"/>
        </w:rPr>
        <w:t>以便根据</w:t>
      </w:r>
      <w:r w:rsidR="00A60632" w:rsidRPr="00A60632">
        <w:rPr>
          <w:rFonts w:hint="eastAsia"/>
          <w:sz w:val="24"/>
          <w:szCs w:val="24"/>
          <w:lang w:eastAsia="zh-CN"/>
        </w:rPr>
        <w:t>《</w:t>
      </w:r>
      <w:r w:rsidR="00A60632" w:rsidRPr="00A60632">
        <w:rPr>
          <w:sz w:val="24"/>
          <w:szCs w:val="24"/>
          <w:lang w:eastAsia="zh-CN"/>
        </w:rPr>
        <w:t>无线电规则》第</w:t>
      </w:r>
      <w:r w:rsidR="00A60632" w:rsidRPr="00A60632">
        <w:rPr>
          <w:rFonts w:hint="eastAsia"/>
          <w:sz w:val="24"/>
          <w:szCs w:val="24"/>
          <w:lang w:eastAsia="zh-CN"/>
        </w:rPr>
        <w:t>11</w:t>
      </w:r>
      <w:r w:rsidR="00A60632" w:rsidRPr="00A60632">
        <w:rPr>
          <w:rFonts w:hint="eastAsia"/>
          <w:sz w:val="24"/>
          <w:szCs w:val="24"/>
          <w:lang w:eastAsia="zh-CN"/>
        </w:rPr>
        <w:t>条</w:t>
      </w:r>
      <w:r w:rsidR="00A60632" w:rsidRPr="00A60632">
        <w:rPr>
          <w:sz w:val="24"/>
          <w:szCs w:val="24"/>
          <w:lang w:eastAsia="zh-CN"/>
        </w:rPr>
        <w:t>将它们纳入国际频率登记总表。</w:t>
      </w:r>
    </w:p>
    <w:p w:rsidR="00C0430B" w:rsidRPr="00A60632" w:rsidRDefault="00A60632" w:rsidP="00ED6FB0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r w:rsidRPr="00A60632">
        <w:rPr>
          <w:sz w:val="24"/>
          <w:szCs w:val="24"/>
          <w:lang w:eastAsia="zh-CN"/>
        </w:rPr>
        <w:t>本通函所述事项</w:t>
      </w:r>
      <w:r w:rsidRPr="00A60632">
        <w:rPr>
          <w:rFonts w:hint="eastAsia"/>
          <w:sz w:val="24"/>
          <w:szCs w:val="24"/>
          <w:lang w:eastAsia="zh-CN"/>
        </w:rPr>
        <w:t>如有</w:t>
      </w:r>
      <w:r w:rsidRPr="00A60632">
        <w:rPr>
          <w:sz w:val="24"/>
          <w:szCs w:val="24"/>
          <w:lang w:eastAsia="zh-CN"/>
        </w:rPr>
        <w:t>任何不清楚之处，请与无线电通信局联系。</w:t>
      </w:r>
    </w:p>
    <w:p w:rsidR="00E95D1E" w:rsidRDefault="00E95D1E" w:rsidP="00ED6FB0">
      <w:pPr>
        <w:spacing w:line="240" w:lineRule="auto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E95D1E" w:rsidRDefault="00E95D1E" w:rsidP="00ED6FB0">
      <w:pPr>
        <w:spacing w:line="240" w:lineRule="auto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56892" w:rsidRPr="00E95D1E" w:rsidRDefault="00D56892" w:rsidP="00ED6FB0">
      <w:pPr>
        <w:spacing w:line="240" w:lineRule="auto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35AB9" w:rsidRPr="00E95D1E" w:rsidRDefault="00D35AB9" w:rsidP="00ED6FB0">
      <w:pPr>
        <w:spacing w:line="240" w:lineRule="auto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894A14" w:rsidRPr="00E95D1E" w:rsidRDefault="006E0E95" w:rsidP="00ED6FB0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主任</w:t>
      </w:r>
      <w:r w:rsidRPr="00AE5631">
        <w:rPr>
          <w:rFonts w:asciiTheme="minorHAnsi" w:eastAsia="SimSun" w:hAnsiTheme="minorHAnsi" w:cstheme="minorHAnsi"/>
          <w:sz w:val="24"/>
          <w:szCs w:val="24"/>
          <w:lang w:eastAsia="zh-CN"/>
        </w:rPr>
        <w:br/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弗朗索瓦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•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朗西</w:t>
      </w:r>
    </w:p>
    <w:p w:rsidR="00894A14" w:rsidRPr="00E95D1E" w:rsidRDefault="00894A14" w:rsidP="00ED6FB0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894A14" w:rsidRDefault="00894A14" w:rsidP="00ED6FB0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56892" w:rsidRPr="00E95D1E" w:rsidRDefault="00D56892" w:rsidP="00ED6FB0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A56D72" w:rsidRDefault="00A56D72" w:rsidP="00ED6FB0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56892" w:rsidRDefault="00D56892" w:rsidP="00ED6FB0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56892" w:rsidRPr="00E95D1E" w:rsidRDefault="00D56892" w:rsidP="00ED6FB0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3056D9" w:rsidP="00ED6FB0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D56892">
        <w:rPr>
          <w:rFonts w:asciiTheme="minorHAnsi" w:eastAsia="SimSun" w:hAnsiTheme="minorHAnsi" w:cstheme="minorHAnsi" w:hint="eastAsia"/>
          <w:b/>
          <w:bCs/>
          <w:sz w:val="24"/>
          <w:szCs w:val="24"/>
          <w:lang w:eastAsia="zh-CN"/>
        </w:rPr>
        <w:t>附件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：</w:t>
      </w:r>
      <w:r w:rsidR="00C0430B">
        <w:rPr>
          <w:rFonts w:asciiTheme="minorHAnsi" w:eastAsia="SimSun" w:hAnsiTheme="minorHAnsi" w:cstheme="minorHAnsi"/>
          <w:sz w:val="24"/>
          <w:szCs w:val="24"/>
          <w:lang w:eastAsia="zh-CN"/>
        </w:rPr>
        <w:t>3</w:t>
      </w:r>
      <w:r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份</w:t>
      </w:r>
    </w:p>
    <w:p w:rsidR="00F41F9B" w:rsidRPr="00E95D1E" w:rsidRDefault="00F41F9B" w:rsidP="00ED6FB0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894A14" w:rsidRPr="00AB1B08" w:rsidRDefault="006E0E95" w:rsidP="00ED6FB0">
      <w:pPr>
        <w:spacing w:before="0" w:after="120" w:line="240" w:lineRule="auto"/>
        <w:jc w:val="left"/>
        <w:rPr>
          <w:rFonts w:asciiTheme="minorHAnsi" w:eastAsia="SimSun" w:hAnsiTheme="minorHAnsi" w:cstheme="minorHAnsi"/>
          <w:sz w:val="18"/>
          <w:szCs w:val="18"/>
          <w:lang w:eastAsia="zh-CN"/>
        </w:rPr>
      </w:pPr>
      <w:r w:rsidRPr="001C424C">
        <w:rPr>
          <w:rFonts w:asciiTheme="minorHAnsi" w:eastAsia="SimSun" w:hAnsiTheme="minorHAnsi" w:cstheme="minorHAnsi"/>
          <w:b/>
          <w:bCs/>
          <w:sz w:val="18"/>
          <w:szCs w:val="18"/>
          <w:u w:val="single"/>
          <w:lang w:eastAsia="zh-CN"/>
        </w:rPr>
        <w:t>分发</w:t>
      </w:r>
      <w:r w:rsidRPr="00AB1B08">
        <w:rPr>
          <w:rFonts w:asciiTheme="minorHAnsi" w:eastAsia="SimSun" w:hAnsiTheme="minorHAnsi" w:cstheme="minorHAnsi"/>
          <w:sz w:val="18"/>
          <w:szCs w:val="18"/>
          <w:lang w:eastAsia="zh-CN"/>
        </w:rPr>
        <w:t>：</w:t>
      </w:r>
    </w:p>
    <w:p w:rsidR="00894A14" w:rsidRDefault="006E0E95" w:rsidP="00ED6FB0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val="en-US" w:eastAsia="zh-CN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国际电联成员国主管部门</w:t>
      </w:r>
    </w:p>
    <w:p w:rsidR="00521564" w:rsidRPr="00D56892" w:rsidRDefault="001C424C" w:rsidP="001C424C">
      <w:pPr>
        <w:pStyle w:val="ListParagraph"/>
        <w:ind w:left="0"/>
        <w:rPr>
          <w:rFonts w:asciiTheme="minorHAnsi" w:eastAsia="SimSun" w:hAnsiTheme="minorHAnsi" w:cstheme="minorHAnsi"/>
          <w:sz w:val="18"/>
          <w:szCs w:val="18"/>
          <w:lang w:eastAsia="zh-CN"/>
        </w:rPr>
      </w:pPr>
      <w:r>
        <w:rPr>
          <w:rFonts w:eastAsiaTheme="minorEastAsia" w:hint="eastAsia"/>
          <w:sz w:val="16"/>
          <w:szCs w:val="16"/>
          <w:lang w:eastAsia="zh-CN"/>
        </w:rPr>
        <w:t>-</w:t>
      </w:r>
      <w:r>
        <w:rPr>
          <w:rFonts w:eastAsiaTheme="minorEastAsia" w:hint="eastAsia"/>
          <w:sz w:val="16"/>
          <w:szCs w:val="16"/>
          <w:lang w:eastAsia="zh-CN"/>
        </w:rPr>
        <w:tab/>
      </w:r>
      <w:r w:rsidRPr="00294CE8">
        <w:rPr>
          <w:rFonts w:hint="eastAsia"/>
          <w:sz w:val="16"/>
          <w:szCs w:val="16"/>
          <w:lang w:eastAsia="zh-CN"/>
        </w:rPr>
        <w:t>无线电规则委员会委员</w:t>
      </w:r>
      <w:r w:rsidR="00521564" w:rsidRPr="00D56892">
        <w:rPr>
          <w:rFonts w:asciiTheme="minorHAnsi" w:eastAsia="SimSun" w:hAnsiTheme="minorHAnsi" w:cstheme="minorHAnsi"/>
          <w:sz w:val="18"/>
          <w:szCs w:val="18"/>
          <w:lang w:eastAsia="zh-CN"/>
        </w:rPr>
        <w:br w:type="page"/>
      </w:r>
    </w:p>
    <w:p w:rsidR="00363D44" w:rsidRPr="00AD1ADE" w:rsidRDefault="00344F4C" w:rsidP="00C45305">
      <w:pPr>
        <w:pStyle w:val="AnnexNoTitle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  <w:r w:rsidR="00363D44" w:rsidRPr="00AD1ADE">
        <w:rPr>
          <w:lang w:eastAsia="zh-CN"/>
        </w:rPr>
        <w:t>1</w:t>
      </w:r>
      <w:r w:rsidR="00C45305">
        <w:rPr>
          <w:lang w:eastAsia="zh-CN"/>
        </w:rPr>
        <w:br/>
      </w:r>
      <w:r w:rsidR="00C45305">
        <w:rPr>
          <w:lang w:eastAsia="zh-CN"/>
        </w:rPr>
        <w:br/>
      </w:r>
      <w:r>
        <w:rPr>
          <w:rFonts w:hint="eastAsia"/>
          <w:lang w:eastAsia="zh-CN"/>
        </w:rPr>
        <w:t>提交</w:t>
      </w:r>
      <w:r>
        <w:rPr>
          <w:lang w:eastAsia="zh-CN"/>
        </w:rPr>
        <w:t>有关海洋雷达信息的指导原则</w:t>
      </w:r>
    </w:p>
    <w:p w:rsidR="00363D44" w:rsidRDefault="00363D44" w:rsidP="00ED6FB0">
      <w:pPr>
        <w:spacing w:line="240" w:lineRule="auto"/>
        <w:rPr>
          <w:rFonts w:asciiTheme="minorHAnsi" w:hAnsiTheme="minorHAnsi" w:cstheme="majorBidi"/>
          <w:sz w:val="24"/>
          <w:szCs w:val="24"/>
          <w:lang w:eastAsia="zh-CN"/>
        </w:rPr>
      </w:pPr>
    </w:p>
    <w:p w:rsidR="00363D44" w:rsidRDefault="00344F4C" w:rsidP="00ED6FB0">
      <w:pPr>
        <w:spacing w:before="120" w:after="120" w:line="240" w:lineRule="auto"/>
        <w:ind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>
        <w:rPr>
          <w:rFonts w:asciiTheme="minorHAnsi" w:hAnsiTheme="minorHAnsi" w:cstheme="majorBidi" w:hint="eastAsia"/>
          <w:sz w:val="24"/>
          <w:szCs w:val="24"/>
          <w:lang w:eastAsia="zh-CN"/>
        </w:rPr>
        <w:t>在准备</w:t>
      </w:r>
      <w:r>
        <w:rPr>
          <w:rFonts w:asciiTheme="minorHAnsi" w:hAnsiTheme="minorHAnsi" w:cstheme="majorBidi"/>
          <w:sz w:val="24"/>
          <w:szCs w:val="24"/>
          <w:lang w:eastAsia="zh-CN"/>
        </w:rPr>
        <w:t>和提交可纳入海洋雷达数据</w:t>
      </w:r>
      <w:r>
        <w:rPr>
          <w:rFonts w:asciiTheme="minorHAnsi" w:hAnsiTheme="minorHAnsi" w:cstheme="majorBidi" w:hint="eastAsia"/>
          <w:sz w:val="24"/>
          <w:szCs w:val="24"/>
          <w:lang w:eastAsia="zh-CN"/>
        </w:rPr>
        <w:t>库</w:t>
      </w:r>
      <w:r>
        <w:rPr>
          <w:rFonts w:asciiTheme="minorHAnsi" w:hAnsiTheme="minorHAnsi" w:cstheme="majorBidi"/>
          <w:sz w:val="24"/>
          <w:szCs w:val="24"/>
          <w:lang w:eastAsia="zh-CN"/>
        </w:rPr>
        <w:t>相关数据时，请主管部门遵循以下规定：</w:t>
      </w:r>
    </w:p>
    <w:p w:rsidR="00363D44" w:rsidRPr="00344F4C" w:rsidRDefault="00344F4C" w:rsidP="00ED6FB0">
      <w:pPr>
        <w:pStyle w:val="enumlev1"/>
        <w:spacing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数据</w:t>
      </w:r>
      <w:r>
        <w:rPr>
          <w:sz w:val="24"/>
          <w:szCs w:val="24"/>
          <w:lang w:eastAsia="zh-CN"/>
        </w:rPr>
        <w:t>应以</w:t>
      </w:r>
      <w:r>
        <w:rPr>
          <w:rFonts w:hint="eastAsia"/>
          <w:sz w:val="24"/>
          <w:szCs w:val="24"/>
          <w:lang w:eastAsia="zh-CN"/>
        </w:rPr>
        <w:t>E</w:t>
      </w:r>
      <w:r>
        <w:rPr>
          <w:sz w:val="24"/>
          <w:szCs w:val="24"/>
          <w:lang w:eastAsia="zh-CN"/>
        </w:rPr>
        <w:t>xcel</w:t>
      </w:r>
      <w:r>
        <w:rPr>
          <w:rFonts w:hint="eastAsia"/>
          <w:sz w:val="24"/>
          <w:szCs w:val="24"/>
          <w:lang w:eastAsia="zh-CN"/>
        </w:rPr>
        <w:t>或</w:t>
      </w:r>
      <w:r>
        <w:rPr>
          <w:rFonts w:hint="eastAsia"/>
          <w:sz w:val="24"/>
          <w:szCs w:val="24"/>
          <w:lang w:eastAsia="zh-CN"/>
        </w:rPr>
        <w:t>ASCII</w:t>
      </w:r>
      <w:r>
        <w:rPr>
          <w:rFonts w:hint="eastAsia"/>
          <w:sz w:val="24"/>
          <w:szCs w:val="24"/>
          <w:lang w:eastAsia="zh-CN"/>
        </w:rPr>
        <w:t>（</w:t>
      </w:r>
      <w:r w:rsidR="0077643C">
        <w:rPr>
          <w:rFonts w:hint="eastAsia"/>
          <w:sz w:val="24"/>
          <w:szCs w:val="24"/>
          <w:lang w:eastAsia="zh-CN"/>
        </w:rPr>
        <w:t>逗</w:t>
      </w:r>
      <w:r>
        <w:rPr>
          <w:sz w:val="24"/>
          <w:szCs w:val="24"/>
          <w:lang w:eastAsia="zh-CN"/>
        </w:rPr>
        <w:t>号划分的</w:t>
      </w:r>
      <w:r>
        <w:rPr>
          <w:sz w:val="24"/>
          <w:szCs w:val="24"/>
          <w:lang w:eastAsia="zh-CN"/>
        </w:rPr>
        <w:t xml:space="preserve">ISO-8859-1 </w:t>
      </w:r>
      <w:r>
        <w:rPr>
          <w:rFonts w:hint="eastAsia"/>
          <w:sz w:val="24"/>
          <w:szCs w:val="24"/>
          <w:lang w:eastAsia="zh-CN"/>
        </w:rPr>
        <w:t>(</w:t>
      </w:r>
      <w:r>
        <w:rPr>
          <w:rFonts w:hint="eastAsia"/>
          <w:sz w:val="24"/>
          <w:szCs w:val="24"/>
          <w:lang w:eastAsia="zh-CN"/>
        </w:rPr>
        <w:t>拉丁</w:t>
      </w:r>
      <w:r>
        <w:rPr>
          <w:sz w:val="24"/>
          <w:szCs w:val="24"/>
          <w:lang w:eastAsia="zh-CN"/>
        </w:rPr>
        <w:t>-1</w:t>
      </w:r>
      <w:r>
        <w:rPr>
          <w:rFonts w:hint="eastAsia"/>
          <w:sz w:val="24"/>
          <w:szCs w:val="24"/>
          <w:lang w:eastAsia="zh-CN"/>
        </w:rPr>
        <w:t>)</w:t>
      </w:r>
      <w:r>
        <w:rPr>
          <w:rFonts w:hint="eastAsia"/>
          <w:sz w:val="24"/>
          <w:szCs w:val="24"/>
          <w:lang w:eastAsia="zh-CN"/>
        </w:rPr>
        <w:t>字符</w:t>
      </w:r>
      <w:r>
        <w:rPr>
          <w:sz w:val="24"/>
          <w:szCs w:val="24"/>
          <w:lang w:eastAsia="zh-CN"/>
        </w:rPr>
        <w:t>集）</w:t>
      </w:r>
      <w:r>
        <w:rPr>
          <w:rFonts w:hint="eastAsia"/>
          <w:sz w:val="24"/>
          <w:szCs w:val="24"/>
          <w:lang w:eastAsia="zh-CN"/>
        </w:rPr>
        <w:t>格式</w:t>
      </w:r>
      <w:r>
        <w:rPr>
          <w:sz w:val="24"/>
          <w:szCs w:val="24"/>
          <w:lang w:eastAsia="zh-CN"/>
        </w:rPr>
        <w:t>提交。</w:t>
      </w:r>
    </w:p>
    <w:p w:rsidR="00363D44" w:rsidRPr="00344F4C" w:rsidRDefault="00344F4C" w:rsidP="00ED6FB0">
      <w:pPr>
        <w:pStyle w:val="enumlev1"/>
        <w:spacing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首次</w:t>
      </w:r>
      <w:r>
        <w:rPr>
          <w:sz w:val="24"/>
          <w:szCs w:val="24"/>
          <w:lang w:eastAsia="zh-CN"/>
        </w:rPr>
        <w:t>通知的提交文件中的所有雷达都应具有等于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eastAsia="zh-CN"/>
        </w:rPr>
        <w:t>A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sz w:val="24"/>
          <w:szCs w:val="24"/>
          <w:lang w:eastAsia="zh-CN"/>
        </w:rPr>
        <w:t>（增加）的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sz w:val="24"/>
          <w:szCs w:val="24"/>
          <w:lang w:eastAsia="zh-CN"/>
        </w:rPr>
        <w:t>操作码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sz w:val="24"/>
          <w:szCs w:val="24"/>
          <w:lang w:eastAsia="zh-CN"/>
        </w:rPr>
        <w:t>域。</w:t>
      </w:r>
    </w:p>
    <w:p w:rsidR="00363D44" w:rsidRPr="00344F4C" w:rsidRDefault="00344F4C" w:rsidP="00ED6FB0">
      <w:pPr>
        <w:pStyle w:val="enumlev1"/>
        <w:spacing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ab/>
      </w:r>
      <w:r w:rsidR="00DE4010">
        <w:rPr>
          <w:rFonts w:hint="eastAsia"/>
          <w:sz w:val="24"/>
          <w:szCs w:val="24"/>
          <w:lang w:eastAsia="zh-CN"/>
        </w:rPr>
        <w:t>在</w:t>
      </w:r>
      <w:r w:rsidR="00DE4010">
        <w:rPr>
          <w:sz w:val="24"/>
          <w:szCs w:val="24"/>
          <w:lang w:eastAsia="zh-CN"/>
        </w:rPr>
        <w:t>随后的通知中，当在数据库</w:t>
      </w:r>
      <w:r w:rsidR="0077643C">
        <w:rPr>
          <w:sz w:val="24"/>
          <w:szCs w:val="24"/>
          <w:lang w:eastAsia="zh-CN"/>
        </w:rPr>
        <w:t>新</w:t>
      </w:r>
      <w:r w:rsidR="00DE4010">
        <w:rPr>
          <w:sz w:val="24"/>
          <w:szCs w:val="24"/>
          <w:lang w:eastAsia="zh-CN"/>
        </w:rPr>
        <w:t>增条目</w:t>
      </w:r>
      <w:r w:rsidR="00DE4010">
        <w:rPr>
          <w:rFonts w:hint="eastAsia"/>
          <w:sz w:val="24"/>
          <w:szCs w:val="24"/>
          <w:lang w:eastAsia="zh-CN"/>
        </w:rPr>
        <w:t>时</w:t>
      </w:r>
      <w:r w:rsidR="00DE4010">
        <w:rPr>
          <w:sz w:val="24"/>
          <w:szCs w:val="24"/>
          <w:lang w:eastAsia="zh-CN"/>
        </w:rPr>
        <w:t>，</w:t>
      </w:r>
      <w:r w:rsidR="001C5A63" w:rsidRPr="001C5A63">
        <w:rPr>
          <w:rFonts w:ascii="SimSun" w:eastAsia="SimSun" w:hAnsi="SimSun" w:hint="eastAsia"/>
          <w:sz w:val="24"/>
          <w:szCs w:val="24"/>
          <w:lang w:eastAsia="zh-CN"/>
        </w:rPr>
        <w:t>“</w:t>
      </w:r>
      <w:r w:rsidR="00DE4010">
        <w:rPr>
          <w:sz w:val="24"/>
          <w:szCs w:val="24"/>
          <w:lang w:eastAsia="zh-CN"/>
        </w:rPr>
        <w:t>操作码</w:t>
      </w:r>
      <w:r w:rsidR="001C5A63" w:rsidRPr="001C5A63">
        <w:rPr>
          <w:rFonts w:ascii="SimSun" w:eastAsia="SimSun" w:hAnsi="SimSun" w:hint="eastAsia"/>
          <w:sz w:val="24"/>
          <w:szCs w:val="24"/>
          <w:lang w:eastAsia="zh-CN"/>
        </w:rPr>
        <w:t>”</w:t>
      </w:r>
      <w:r w:rsidR="00DE4010">
        <w:rPr>
          <w:sz w:val="24"/>
          <w:szCs w:val="24"/>
          <w:lang w:eastAsia="zh-CN"/>
        </w:rPr>
        <w:t>域应等于</w:t>
      </w:r>
      <w:r w:rsidR="001C5A63" w:rsidRPr="001C5A63">
        <w:rPr>
          <w:rFonts w:ascii="SimSun" w:eastAsia="SimSun" w:hAnsi="SimSun" w:hint="eastAsia"/>
          <w:sz w:val="24"/>
          <w:szCs w:val="24"/>
          <w:lang w:eastAsia="zh-CN"/>
        </w:rPr>
        <w:t>“</w:t>
      </w:r>
      <w:r w:rsidR="00DE4010">
        <w:rPr>
          <w:rFonts w:hint="eastAsia"/>
          <w:sz w:val="24"/>
          <w:szCs w:val="24"/>
          <w:lang w:eastAsia="zh-CN"/>
        </w:rPr>
        <w:t>A</w:t>
      </w:r>
      <w:r w:rsidR="001C5A63" w:rsidRPr="001C5A63">
        <w:rPr>
          <w:rFonts w:ascii="SimSun" w:eastAsia="SimSun" w:hAnsi="SimSun" w:hint="eastAsia"/>
          <w:sz w:val="24"/>
          <w:szCs w:val="24"/>
          <w:lang w:eastAsia="zh-CN"/>
        </w:rPr>
        <w:t>”</w:t>
      </w:r>
      <w:r w:rsidR="00DE4010">
        <w:rPr>
          <w:sz w:val="24"/>
          <w:szCs w:val="24"/>
          <w:lang w:eastAsia="zh-CN"/>
        </w:rPr>
        <w:t>（增加）。在</w:t>
      </w:r>
      <w:r w:rsidR="00DE4010">
        <w:rPr>
          <w:rFonts w:hint="eastAsia"/>
          <w:sz w:val="24"/>
          <w:szCs w:val="24"/>
          <w:lang w:eastAsia="zh-CN"/>
        </w:rPr>
        <w:t>删除</w:t>
      </w:r>
      <w:r w:rsidR="00DE4010">
        <w:rPr>
          <w:sz w:val="24"/>
          <w:szCs w:val="24"/>
          <w:lang w:eastAsia="zh-CN"/>
        </w:rPr>
        <w:t>现有条目</w:t>
      </w:r>
      <w:r w:rsidR="0077643C">
        <w:rPr>
          <w:rFonts w:hint="eastAsia"/>
          <w:sz w:val="24"/>
          <w:szCs w:val="24"/>
          <w:lang w:eastAsia="zh-CN"/>
        </w:rPr>
        <w:t>时，</w:t>
      </w:r>
      <w:r w:rsidR="001C5A63" w:rsidRPr="001C5A63">
        <w:rPr>
          <w:rFonts w:ascii="SimSun" w:eastAsia="SimSun" w:hAnsi="SimSun"/>
          <w:sz w:val="24"/>
          <w:szCs w:val="24"/>
          <w:lang w:eastAsia="zh-CN"/>
        </w:rPr>
        <w:t>“</w:t>
      </w:r>
      <w:r w:rsidR="00DE4010">
        <w:rPr>
          <w:sz w:val="24"/>
          <w:szCs w:val="24"/>
          <w:lang w:eastAsia="zh-CN"/>
        </w:rPr>
        <w:t>操作码</w:t>
      </w:r>
      <w:r w:rsidR="001C5A63" w:rsidRPr="001C5A63">
        <w:rPr>
          <w:rFonts w:ascii="SimSun" w:eastAsia="SimSun" w:hAnsi="SimSun"/>
          <w:sz w:val="24"/>
          <w:szCs w:val="24"/>
          <w:lang w:eastAsia="zh-CN"/>
        </w:rPr>
        <w:t>”</w:t>
      </w:r>
      <w:r w:rsidR="00DE4010">
        <w:rPr>
          <w:sz w:val="24"/>
          <w:szCs w:val="24"/>
          <w:lang w:eastAsia="zh-CN"/>
        </w:rPr>
        <w:t>域应等于</w:t>
      </w:r>
      <w:r w:rsidR="001C5A63" w:rsidRPr="001C5A63">
        <w:rPr>
          <w:rFonts w:ascii="SimSun" w:eastAsia="SimSun" w:hAnsi="SimSun"/>
          <w:sz w:val="24"/>
          <w:szCs w:val="24"/>
          <w:lang w:eastAsia="zh-CN"/>
        </w:rPr>
        <w:t>“</w:t>
      </w:r>
      <w:r w:rsidR="00DE4010">
        <w:rPr>
          <w:sz w:val="24"/>
          <w:szCs w:val="24"/>
          <w:lang w:eastAsia="zh-CN"/>
        </w:rPr>
        <w:t>S</w:t>
      </w:r>
      <w:r w:rsidR="001C5A63" w:rsidRPr="001C5A63">
        <w:rPr>
          <w:rFonts w:ascii="SimSun" w:eastAsia="SimSun" w:hAnsi="SimSun"/>
          <w:sz w:val="24"/>
          <w:szCs w:val="24"/>
          <w:lang w:eastAsia="zh-CN"/>
        </w:rPr>
        <w:t>”</w:t>
      </w:r>
      <w:r w:rsidR="00DE4010">
        <w:rPr>
          <w:sz w:val="24"/>
          <w:szCs w:val="24"/>
          <w:lang w:eastAsia="zh-CN"/>
        </w:rPr>
        <w:t>（删除），而且应通报所有取消雷达的数据，</w:t>
      </w:r>
      <w:r w:rsidR="001C5A63">
        <w:rPr>
          <w:rFonts w:hint="eastAsia"/>
          <w:sz w:val="24"/>
          <w:szCs w:val="24"/>
          <w:lang w:eastAsia="zh-CN"/>
        </w:rPr>
        <w:t>以</w:t>
      </w:r>
      <w:r w:rsidR="0077643C">
        <w:rPr>
          <w:rFonts w:hint="eastAsia"/>
          <w:sz w:val="24"/>
          <w:szCs w:val="24"/>
          <w:lang w:eastAsia="zh-CN"/>
        </w:rPr>
        <w:t>准</w:t>
      </w:r>
      <w:r w:rsidR="001C5A63">
        <w:rPr>
          <w:sz w:val="24"/>
          <w:szCs w:val="24"/>
          <w:lang w:eastAsia="zh-CN"/>
        </w:rPr>
        <w:t>确确定目标条目。</w:t>
      </w:r>
    </w:p>
    <w:p w:rsidR="00363D44" w:rsidRPr="00344F4C" w:rsidRDefault="00344F4C" w:rsidP="00ED6FB0">
      <w:pPr>
        <w:pStyle w:val="enumlev1"/>
        <w:spacing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</w:t>
      </w:r>
      <w:r>
        <w:rPr>
          <w:sz w:val="24"/>
          <w:szCs w:val="24"/>
          <w:lang w:eastAsia="zh-CN"/>
        </w:rPr>
        <w:tab/>
      </w:r>
      <w:r w:rsidR="001C5A63">
        <w:rPr>
          <w:rFonts w:hint="eastAsia"/>
          <w:sz w:val="24"/>
          <w:szCs w:val="24"/>
          <w:lang w:eastAsia="zh-CN"/>
        </w:rPr>
        <w:t>为了</w:t>
      </w:r>
      <w:r w:rsidR="001C5A63">
        <w:rPr>
          <w:sz w:val="24"/>
          <w:szCs w:val="24"/>
          <w:lang w:eastAsia="zh-CN"/>
        </w:rPr>
        <w:t>修改数据库某一条目的特性，需采用替换概念。这意味着</w:t>
      </w:r>
      <w:r w:rsidR="001C5A63">
        <w:rPr>
          <w:rFonts w:hint="eastAsia"/>
          <w:sz w:val="24"/>
          <w:szCs w:val="24"/>
          <w:lang w:eastAsia="zh-CN"/>
        </w:rPr>
        <w:t>主管部门</w:t>
      </w:r>
      <w:r w:rsidR="001C5A63">
        <w:rPr>
          <w:sz w:val="24"/>
          <w:szCs w:val="24"/>
          <w:lang w:eastAsia="zh-CN"/>
        </w:rPr>
        <w:t>应在发送删除一现有条目后，在同一文档中增加特性经修改的条目。</w:t>
      </w:r>
    </w:p>
    <w:p w:rsidR="00363D44" w:rsidRPr="00344F4C" w:rsidRDefault="00344F4C" w:rsidP="00ED6FB0">
      <w:pPr>
        <w:pStyle w:val="enumlev1"/>
        <w:spacing w:line="24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</w:t>
      </w:r>
      <w:r>
        <w:rPr>
          <w:sz w:val="24"/>
          <w:szCs w:val="24"/>
          <w:lang w:eastAsia="zh-CN"/>
        </w:rPr>
        <w:tab/>
      </w:r>
      <w:r w:rsidR="00EB192F" w:rsidRPr="00EB192F">
        <w:rPr>
          <w:rFonts w:hint="eastAsia"/>
          <w:sz w:val="24"/>
          <w:szCs w:val="24"/>
          <w:lang w:eastAsia="zh-CN"/>
        </w:rPr>
        <w:t>无线电通信局</w:t>
      </w:r>
      <w:r w:rsidR="00EB192F">
        <w:rPr>
          <w:rFonts w:hint="eastAsia"/>
          <w:sz w:val="24"/>
          <w:szCs w:val="24"/>
          <w:lang w:eastAsia="zh-CN"/>
        </w:rPr>
        <w:t>将</w:t>
      </w:r>
      <w:r w:rsidR="00EB192F">
        <w:rPr>
          <w:sz w:val="24"/>
          <w:szCs w:val="24"/>
          <w:lang w:eastAsia="zh-CN"/>
        </w:rPr>
        <w:t>按收悉原</w:t>
      </w:r>
      <w:r w:rsidR="00C66CB2">
        <w:rPr>
          <w:rFonts w:hint="eastAsia"/>
          <w:sz w:val="24"/>
          <w:szCs w:val="24"/>
          <w:lang w:eastAsia="zh-CN"/>
        </w:rPr>
        <w:t>件</w:t>
      </w:r>
      <w:r w:rsidR="00EB192F">
        <w:rPr>
          <w:sz w:val="24"/>
          <w:szCs w:val="24"/>
          <w:lang w:eastAsia="zh-CN"/>
        </w:rPr>
        <w:t>发布数据，不对其完整性和正确性进行确认，但对中</w:t>
      </w:r>
      <w:r w:rsidR="00C66CB2">
        <w:rPr>
          <w:rFonts w:hint="eastAsia"/>
          <w:sz w:val="24"/>
          <w:szCs w:val="24"/>
          <w:lang w:eastAsia="zh-CN"/>
        </w:rPr>
        <w:t>心</w:t>
      </w:r>
      <w:r w:rsidR="00EB192F">
        <w:rPr>
          <w:sz w:val="24"/>
          <w:szCs w:val="24"/>
          <w:lang w:eastAsia="zh-CN"/>
        </w:rPr>
        <w:t>频率是否存在于划分给无线电定位业务的</w:t>
      </w:r>
      <w:r w:rsidR="00EB192F">
        <w:rPr>
          <w:rFonts w:hint="eastAsia"/>
          <w:sz w:val="24"/>
          <w:szCs w:val="24"/>
          <w:lang w:eastAsia="zh-CN"/>
        </w:rPr>
        <w:t>3</w:t>
      </w:r>
      <w:r w:rsidR="00EB192F">
        <w:rPr>
          <w:rFonts w:hint="eastAsia"/>
          <w:sz w:val="24"/>
          <w:szCs w:val="24"/>
          <w:lang w:eastAsia="zh-CN"/>
        </w:rPr>
        <w:t>和</w:t>
      </w:r>
      <w:r w:rsidR="00EB192F">
        <w:rPr>
          <w:rFonts w:hint="eastAsia"/>
          <w:sz w:val="24"/>
          <w:szCs w:val="24"/>
          <w:lang w:eastAsia="zh-CN"/>
        </w:rPr>
        <w:t>50 MHz</w:t>
      </w:r>
      <w:r w:rsidR="00EB192F">
        <w:rPr>
          <w:rFonts w:hint="eastAsia"/>
          <w:sz w:val="24"/>
          <w:szCs w:val="24"/>
          <w:lang w:eastAsia="zh-CN"/>
        </w:rPr>
        <w:t>频段</w:t>
      </w:r>
      <w:r w:rsidR="00EB192F">
        <w:rPr>
          <w:sz w:val="24"/>
          <w:szCs w:val="24"/>
          <w:lang w:eastAsia="zh-CN"/>
        </w:rPr>
        <w:t>进行的检查除外</w:t>
      </w:r>
      <w:r w:rsidR="00747FE5">
        <w:rPr>
          <w:rFonts w:hint="eastAsia"/>
          <w:sz w:val="24"/>
          <w:szCs w:val="24"/>
          <w:lang w:eastAsia="zh-CN"/>
        </w:rPr>
        <w:t>。</w:t>
      </w:r>
    </w:p>
    <w:p w:rsidR="00363D44" w:rsidRPr="00990FFA" w:rsidRDefault="00747FE5" w:rsidP="00990FFA">
      <w:pPr>
        <w:spacing w:line="240" w:lineRule="auto"/>
        <w:ind w:firstLineChars="200" w:firstLine="480"/>
        <w:rPr>
          <w:sz w:val="24"/>
          <w:szCs w:val="24"/>
          <w:lang w:eastAsia="zh-CN"/>
        </w:rPr>
      </w:pPr>
      <w:bookmarkStart w:id="1" w:name="ddistribution"/>
      <w:bookmarkEnd w:id="1"/>
      <w:r w:rsidRPr="00747FE5">
        <w:rPr>
          <w:rFonts w:hint="eastAsia"/>
          <w:sz w:val="24"/>
          <w:szCs w:val="24"/>
          <w:lang w:eastAsia="zh-CN"/>
        </w:rPr>
        <w:t>有关</w:t>
      </w:r>
      <w:r w:rsidRPr="00747FE5">
        <w:rPr>
          <w:sz w:val="24"/>
          <w:szCs w:val="24"/>
          <w:lang w:eastAsia="zh-CN"/>
        </w:rPr>
        <w:t>做出的说明和任何增加的信息，请联系：</w:t>
      </w:r>
      <w:hyperlink r:id="rId10" w:history="1">
        <w:r w:rsidRPr="00747FE5">
          <w:rPr>
            <w:rStyle w:val="Hyperlink"/>
            <w:rFonts w:asciiTheme="minorHAnsi" w:hAnsiTheme="minorHAnsi"/>
            <w:sz w:val="24"/>
            <w:szCs w:val="24"/>
          </w:rPr>
          <w:t>brfmd@itu.int</w:t>
        </w:r>
      </w:hyperlink>
      <w:r>
        <w:rPr>
          <w:rFonts w:hint="eastAsia"/>
          <w:sz w:val="24"/>
          <w:szCs w:val="24"/>
          <w:lang w:eastAsia="zh-CN"/>
        </w:rPr>
        <w:t>。</w:t>
      </w:r>
    </w:p>
    <w:p w:rsidR="00363D44" w:rsidRDefault="00363D44" w:rsidP="00ED6FB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63D44" w:rsidRPr="00D3267C" w:rsidRDefault="00B61934" w:rsidP="00C45305">
      <w:pPr>
        <w:pStyle w:val="AnnexNoTitle"/>
        <w:rPr>
          <w:lang w:eastAsia="zh-CN"/>
        </w:rPr>
      </w:pPr>
      <w:r w:rsidRPr="0074331D">
        <w:rPr>
          <w:rFonts w:hint="eastAsia"/>
          <w:lang w:eastAsia="zh-CN"/>
        </w:rPr>
        <w:lastRenderedPageBreak/>
        <w:t>附件</w:t>
      </w:r>
      <w:r w:rsidR="00D3267C">
        <w:rPr>
          <w:lang w:eastAsia="zh-CN"/>
        </w:rPr>
        <w:t>2</w:t>
      </w:r>
      <w:r w:rsidR="00C45305">
        <w:rPr>
          <w:lang w:eastAsia="zh-CN"/>
        </w:rPr>
        <w:br/>
      </w:r>
      <w:r w:rsidR="00C45305">
        <w:rPr>
          <w:lang w:eastAsia="zh-CN"/>
        </w:rPr>
        <w:br/>
      </w:r>
      <w:r w:rsidR="00C530EB" w:rsidRPr="0074331D">
        <w:rPr>
          <w:rFonts w:hint="eastAsia"/>
          <w:lang w:eastAsia="zh-CN"/>
        </w:rPr>
        <w:t>与</w:t>
      </w:r>
      <w:r w:rsidR="00C530EB" w:rsidRPr="0074331D">
        <w:rPr>
          <w:lang w:eastAsia="zh-CN"/>
        </w:rPr>
        <w:t>海洋雷达相关的信息的电子提交数据项</w:t>
      </w:r>
    </w:p>
    <w:p w:rsidR="00363D44" w:rsidRPr="00C514AF" w:rsidRDefault="00363D44" w:rsidP="00ED6FB0">
      <w:pPr>
        <w:spacing w:line="240" w:lineRule="auto"/>
        <w:rPr>
          <w:b/>
          <w:bCs/>
          <w:lang w:eastAsia="zh-CN"/>
        </w:rPr>
      </w:pPr>
    </w:p>
    <w:tbl>
      <w:tblPr>
        <w:tblW w:w="973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1657"/>
        <w:gridCol w:w="1657"/>
        <w:gridCol w:w="1244"/>
        <w:gridCol w:w="3537"/>
      </w:tblGrid>
      <w:tr w:rsidR="00363D44" w:rsidRPr="0086428F" w:rsidTr="005F42C3">
        <w:trPr>
          <w:cantSplit/>
          <w:tblHeader/>
        </w:trPr>
        <w:tc>
          <w:tcPr>
            <w:tcW w:w="1639" w:type="dxa"/>
          </w:tcPr>
          <w:p w:rsidR="00363D44" w:rsidRPr="0086428F" w:rsidRDefault="00C530EB" w:rsidP="00ED6FB0">
            <w:pPr>
              <w:spacing w:before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域名</w:t>
            </w:r>
          </w:p>
        </w:tc>
        <w:tc>
          <w:tcPr>
            <w:tcW w:w="1657" w:type="dxa"/>
            <w:shd w:val="clear" w:color="auto" w:fill="auto"/>
          </w:tcPr>
          <w:p w:rsidR="00363D44" w:rsidRPr="0086428F" w:rsidRDefault="00C530EB" w:rsidP="00ED6FB0">
            <w:pPr>
              <w:spacing w:before="0" w:line="240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域</w:t>
            </w:r>
            <w:r>
              <w:rPr>
                <w:b/>
                <w:lang w:eastAsia="zh-CN"/>
              </w:rPr>
              <w:t>说明</w:t>
            </w:r>
          </w:p>
        </w:tc>
        <w:tc>
          <w:tcPr>
            <w:tcW w:w="1657" w:type="dxa"/>
            <w:shd w:val="clear" w:color="auto" w:fill="auto"/>
          </w:tcPr>
          <w:p w:rsidR="00363D44" w:rsidRPr="0086428F" w:rsidRDefault="00C530EB" w:rsidP="00ED6FB0">
            <w:pPr>
              <w:spacing w:before="0" w:line="240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可允许数值</w:t>
            </w: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b/>
                <w:lang w:eastAsia="zh-CN"/>
              </w:rPr>
              <w:br/>
            </w:r>
            <w:r>
              <w:rPr>
                <w:rFonts w:hint="eastAsia"/>
                <w:b/>
                <w:lang w:eastAsia="zh-CN"/>
              </w:rPr>
              <w:t>单位</w:t>
            </w:r>
          </w:p>
        </w:tc>
        <w:tc>
          <w:tcPr>
            <w:tcW w:w="1244" w:type="dxa"/>
          </w:tcPr>
          <w:p w:rsidR="00363D44" w:rsidRPr="0086428F" w:rsidRDefault="00C530EB" w:rsidP="00ED6FB0">
            <w:pPr>
              <w:spacing w:before="0" w:line="240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长度</w:t>
            </w:r>
            <w:r>
              <w:rPr>
                <w:b/>
                <w:lang w:eastAsia="zh-CN"/>
              </w:rPr>
              <w:br/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b/>
                <w:lang w:eastAsia="zh-CN"/>
              </w:rPr>
              <w:t>最大）</w:t>
            </w:r>
          </w:p>
        </w:tc>
        <w:tc>
          <w:tcPr>
            <w:tcW w:w="3537" w:type="dxa"/>
            <w:shd w:val="clear" w:color="auto" w:fill="auto"/>
          </w:tcPr>
          <w:p w:rsidR="00363D44" w:rsidRPr="0086428F" w:rsidRDefault="004441BC" w:rsidP="00ED6FB0">
            <w:pPr>
              <w:spacing w:before="0" w:line="240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</w:tc>
      </w:tr>
      <w:tr w:rsidR="00363D44" w:rsidRPr="0086428F" w:rsidTr="005F42C3">
        <w:trPr>
          <w:cantSplit/>
        </w:trPr>
        <w:tc>
          <w:tcPr>
            <w:tcW w:w="1639" w:type="dxa"/>
          </w:tcPr>
          <w:p w:rsidR="00363D44" w:rsidRPr="0086428F" w:rsidRDefault="00363D44" w:rsidP="00ED6FB0">
            <w:pPr>
              <w:spacing w:before="0" w:line="240" w:lineRule="auto"/>
              <w:jc w:val="left"/>
              <w:rPr>
                <w:b/>
              </w:rPr>
            </w:pPr>
            <w:r w:rsidRPr="0086428F">
              <w:rPr>
                <w:b/>
              </w:rPr>
              <w:t>Int</w:t>
            </w:r>
          </w:p>
        </w:tc>
        <w:tc>
          <w:tcPr>
            <w:tcW w:w="1657" w:type="dxa"/>
            <w:shd w:val="clear" w:color="auto" w:fill="auto"/>
          </w:tcPr>
          <w:p w:rsidR="00363D44" w:rsidRPr="0086428F" w:rsidRDefault="001A5E75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操作码</w:t>
            </w:r>
          </w:p>
        </w:tc>
        <w:tc>
          <w:tcPr>
            <w:tcW w:w="1657" w:type="dxa"/>
            <w:shd w:val="clear" w:color="auto" w:fill="auto"/>
          </w:tcPr>
          <w:p w:rsidR="00363D44" w:rsidRPr="0086428F" w:rsidRDefault="001A5E75" w:rsidP="00ED6FB0">
            <w:pPr>
              <w:spacing w:before="0" w:line="240" w:lineRule="auto"/>
              <w:jc w:val="left"/>
            </w:pPr>
            <w:r w:rsidRPr="001A5E75">
              <w:rPr>
                <w:rFonts w:ascii="SimSun" w:eastAsia="SimSun" w:hAnsi="SimSun"/>
              </w:rPr>
              <w:t>“</w:t>
            </w:r>
            <w:r>
              <w:t>A</w:t>
            </w:r>
            <w:r w:rsidRPr="001A5E75">
              <w:rPr>
                <w:rFonts w:ascii="SimSun" w:eastAsia="SimSun" w:hAnsi="SimSun"/>
              </w:rPr>
              <w:t>”</w:t>
            </w:r>
            <w:r>
              <w:rPr>
                <w:rFonts w:hint="eastAsia"/>
                <w:lang w:eastAsia="zh-CN"/>
              </w:rPr>
              <w:t>或“</w:t>
            </w:r>
            <w:r w:rsidR="00363D44" w:rsidRPr="0086428F">
              <w:t>S</w:t>
            </w:r>
            <w:r w:rsidRPr="001A5E75">
              <w:rPr>
                <w:rFonts w:ascii="SimSun" w:eastAsia="SimSun" w:hAnsi="SimSun"/>
              </w:rPr>
              <w:t>”</w:t>
            </w:r>
          </w:p>
        </w:tc>
        <w:tc>
          <w:tcPr>
            <w:tcW w:w="1244" w:type="dxa"/>
          </w:tcPr>
          <w:p w:rsidR="00363D44" w:rsidRPr="0086428F" w:rsidRDefault="00363D44" w:rsidP="00ED6FB0">
            <w:pPr>
              <w:spacing w:before="0" w:line="240" w:lineRule="auto"/>
              <w:jc w:val="center"/>
              <w:rPr>
                <w:b/>
              </w:rPr>
            </w:pPr>
            <w:r w:rsidRPr="0086428F">
              <w:rPr>
                <w:b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17427F" w:rsidRPr="0017427F" w:rsidRDefault="0017427F" w:rsidP="00ED6FB0">
            <w:pPr>
              <w:tabs>
                <w:tab w:val="clear" w:pos="794"/>
                <w:tab w:val="clear" w:pos="1191"/>
                <w:tab w:val="left" w:pos="360"/>
              </w:tabs>
              <w:spacing w:before="0" w:line="240" w:lineRule="auto"/>
              <w:ind w:left="113" w:right="113"/>
            </w:pPr>
            <w:r w:rsidRPr="0017427F">
              <w:rPr>
                <w:rFonts w:hAnsi="Arial"/>
                <w:lang w:eastAsia="zh-CN"/>
              </w:rPr>
              <w:t>通知旨在：</w:t>
            </w:r>
          </w:p>
          <w:p w:rsidR="00363D44" w:rsidRPr="0086428F" w:rsidRDefault="0017427F" w:rsidP="00ED6FB0">
            <w:pPr>
              <w:spacing w:before="0" w:line="240" w:lineRule="auto"/>
              <w:jc w:val="left"/>
            </w:pPr>
            <w:r w:rsidRPr="0017427F">
              <w:rPr>
                <w:rFonts w:ascii="SimSun" w:hAnsi="SimSun"/>
              </w:rPr>
              <w:t>“</w:t>
            </w:r>
            <w:r w:rsidRPr="0017427F">
              <w:t>A</w:t>
            </w:r>
            <w:r w:rsidRPr="0017427F">
              <w:rPr>
                <w:rFonts w:ascii="SimSun" w:hAnsi="SimSun"/>
              </w:rPr>
              <w:t>”</w:t>
            </w:r>
            <w:r w:rsidRPr="0017427F">
              <w:t xml:space="preserve"> – </w:t>
            </w:r>
            <w:r w:rsidRPr="0017427F">
              <w:rPr>
                <w:rFonts w:hAnsi="Arial"/>
                <w:lang w:eastAsia="zh-CN"/>
              </w:rPr>
              <w:t>加入数据库</w:t>
            </w:r>
            <w:r w:rsidRPr="0017427F">
              <w:br/>
            </w:r>
            <w:r w:rsidRPr="0017427F">
              <w:rPr>
                <w:rFonts w:ascii="SimSun" w:hAnsi="SimSun"/>
              </w:rPr>
              <w:t>“</w:t>
            </w:r>
            <w:r w:rsidRPr="0017427F">
              <w:t>S</w:t>
            </w:r>
            <w:r w:rsidRPr="0017427F">
              <w:rPr>
                <w:rFonts w:ascii="SimSun" w:hAnsi="SimSun"/>
              </w:rPr>
              <w:t>”</w:t>
            </w:r>
            <w:r w:rsidRPr="0017427F">
              <w:t xml:space="preserve"> – </w:t>
            </w:r>
            <w:r w:rsidRPr="0017427F">
              <w:rPr>
                <w:rFonts w:hAnsi="Arial"/>
                <w:lang w:eastAsia="zh-CN"/>
              </w:rPr>
              <w:t>从数据库中删除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4" w:rsidRPr="007B1D26" w:rsidRDefault="00363D44" w:rsidP="00ED6FB0">
            <w:pPr>
              <w:spacing w:before="0" w:line="240" w:lineRule="auto"/>
              <w:jc w:val="left"/>
            </w:pPr>
            <w:r w:rsidRPr="007B1D26">
              <w:rPr>
                <w:b/>
              </w:rPr>
              <w:t>Adm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17427F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负责的</w:t>
            </w:r>
            <w:r>
              <w:rPr>
                <w:lang w:eastAsia="zh-CN"/>
              </w:rPr>
              <w:t>国际电联主管部门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17427F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通知主管部门</w:t>
            </w:r>
            <w:r w:rsidR="00F02EA4">
              <w:rPr>
                <w:lang w:eastAsia="zh-CN"/>
              </w:rPr>
              <w:br/>
            </w:r>
            <w:r>
              <w:rPr>
                <w:lang w:eastAsia="zh-CN"/>
              </w:rPr>
              <w:t>代号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</w:rPr>
            </w:pPr>
            <w:r w:rsidRPr="007B1D26">
              <w:rPr>
                <w:b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C66CB2" w:rsidP="00ED6FB0">
            <w:pPr>
              <w:spacing w:before="0" w:line="240" w:lineRule="auto"/>
              <w:jc w:val="left"/>
            </w:pPr>
            <w:r>
              <w:rPr>
                <w:rFonts w:hint="eastAsia"/>
                <w:lang w:eastAsia="zh-CN"/>
              </w:rPr>
              <w:t>国际电联指示负责雷达的主管部门的代号。</w:t>
            </w:r>
            <w:r w:rsidR="00C44AC4">
              <w:rPr>
                <w:rFonts w:hint="eastAsia"/>
                <w:lang w:eastAsia="zh-CN"/>
              </w:rPr>
              <w:t>多达</w:t>
            </w:r>
            <w:r w:rsidR="00363D44" w:rsidRPr="007B1D26">
              <w:t>3</w:t>
            </w:r>
            <w:r w:rsidR="00C44AC4">
              <w:rPr>
                <w:rFonts w:hint="eastAsia"/>
                <w:lang w:eastAsia="zh-CN"/>
              </w:rPr>
              <w:t>个</w:t>
            </w:r>
            <w:r w:rsidR="00C44AC4">
              <w:rPr>
                <w:lang w:eastAsia="zh-CN"/>
              </w:rPr>
              <w:t>字符</w:t>
            </w:r>
            <w:r w:rsidR="00C44AC4">
              <w:rPr>
                <w:rFonts w:hint="eastAsia"/>
                <w:lang w:eastAsia="zh-CN"/>
              </w:rPr>
              <w:t>。</w:t>
            </w:r>
            <w:r w:rsidR="00F02EA4">
              <w:rPr>
                <w:lang w:eastAsia="zh-CN"/>
              </w:rPr>
              <w:br/>
            </w:r>
            <w:r w:rsidR="00C44AC4">
              <w:rPr>
                <w:rFonts w:hint="eastAsia"/>
                <w:lang w:eastAsia="zh-CN"/>
              </w:rPr>
              <w:t>参考：</w:t>
            </w:r>
            <w:hyperlink r:id="rId11" w:history="1">
              <w:r w:rsidR="00363D44" w:rsidRPr="00B61B16">
                <w:rPr>
                  <w:rStyle w:val="Hyperlink"/>
                </w:rPr>
                <w:t>BRIFIC-</w:t>
              </w:r>
              <w:r w:rsidR="00C44AC4">
                <w:rPr>
                  <w:rStyle w:val="Hyperlink"/>
                  <w:rFonts w:hint="eastAsia"/>
                  <w:lang w:eastAsia="zh-CN"/>
                </w:rPr>
                <w:t>地面</w:t>
              </w:r>
              <w:r w:rsidR="00C44AC4">
                <w:rPr>
                  <w:rStyle w:val="Hyperlink"/>
                  <w:lang w:eastAsia="zh-CN"/>
                </w:rPr>
                <w:t>部分前言</w:t>
              </w:r>
            </w:hyperlink>
          </w:p>
        </w:tc>
      </w:tr>
      <w:tr w:rsidR="00363D44" w:rsidRPr="007B1D26" w:rsidTr="005F42C3">
        <w:trPr>
          <w:cantSplit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4" w:rsidRPr="007B1D26" w:rsidRDefault="00363D44" w:rsidP="00ED6FB0">
            <w:pPr>
              <w:spacing w:before="0" w:line="240" w:lineRule="auto"/>
              <w:jc w:val="left"/>
            </w:pPr>
            <w:r w:rsidRPr="007B1D26">
              <w:rPr>
                <w:b/>
              </w:rPr>
              <w:t>ctry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F126F1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雷达所在</w:t>
            </w:r>
            <w:r>
              <w:rPr>
                <w:lang w:eastAsia="zh-CN"/>
              </w:rPr>
              <w:t>地域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F126F1" w:rsidP="00ED6FB0">
            <w:pPr>
              <w:spacing w:before="0" w:line="240" w:lineRule="auto"/>
              <w:jc w:val="left"/>
            </w:pPr>
            <w:r>
              <w:rPr>
                <w:rFonts w:hint="eastAsia"/>
                <w:lang w:eastAsia="zh-CN"/>
              </w:rPr>
              <w:t>地域</w:t>
            </w:r>
            <w:r>
              <w:rPr>
                <w:lang w:eastAsia="zh-CN"/>
              </w:rPr>
              <w:t>代号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</w:rPr>
            </w:pPr>
            <w:r w:rsidRPr="007B1D26">
              <w:rPr>
                <w:b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F126F1" w:rsidP="00ED6FB0">
            <w:pPr>
              <w:spacing w:before="0" w:line="240" w:lineRule="auto"/>
              <w:jc w:val="left"/>
            </w:pPr>
            <w:r>
              <w:rPr>
                <w:rFonts w:hint="eastAsia"/>
                <w:lang w:eastAsia="zh-CN"/>
              </w:rPr>
              <w:t>国际电联</w:t>
            </w:r>
            <w:r>
              <w:rPr>
                <w:lang w:eastAsia="zh-CN"/>
              </w:rPr>
              <w:t>指示雷达所在地域的代号。</w:t>
            </w:r>
            <w:r>
              <w:rPr>
                <w:rFonts w:hint="eastAsia"/>
                <w:lang w:eastAsia="zh-CN"/>
              </w:rPr>
              <w:t>多达</w:t>
            </w:r>
            <w:r w:rsidRPr="007B1D26">
              <w:t>3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</w:t>
            </w:r>
            <w:r>
              <w:rPr>
                <w:rFonts w:hint="eastAsia"/>
                <w:lang w:eastAsia="zh-CN"/>
              </w:rPr>
              <w:t>。</w:t>
            </w:r>
            <w:r w:rsidR="00F02EA4"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参考：</w:t>
            </w:r>
            <w:hyperlink r:id="rId12" w:history="1">
              <w:r w:rsidRPr="00B61B16">
                <w:rPr>
                  <w:rStyle w:val="Hyperlink"/>
                </w:rPr>
                <w:t>BRIFIC-</w:t>
              </w:r>
              <w:r>
                <w:rPr>
                  <w:rStyle w:val="Hyperlink"/>
                  <w:rFonts w:hint="eastAsia"/>
                  <w:lang w:eastAsia="zh-CN"/>
                </w:rPr>
                <w:t>地面</w:t>
              </w:r>
              <w:r>
                <w:rPr>
                  <w:rStyle w:val="Hyperlink"/>
                  <w:lang w:eastAsia="zh-CN"/>
                </w:rPr>
                <w:t>部分前言</w:t>
              </w:r>
            </w:hyperlink>
          </w:p>
        </w:tc>
      </w:tr>
      <w:tr w:rsidR="00363D44" w:rsidRPr="007B1D26" w:rsidTr="005F42C3">
        <w:trPr>
          <w:cantSplit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stn_type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F126F1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电台</w:t>
            </w:r>
            <w:r>
              <w:rPr>
                <w:lang w:eastAsia="zh-CN"/>
              </w:rPr>
              <w:t>类型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CA4371" w:rsidP="00ED6FB0">
            <w:pPr>
              <w:spacing w:before="0" w:line="240" w:lineRule="auto"/>
              <w:jc w:val="left"/>
            </w:pPr>
            <w:r w:rsidRPr="00CA4371">
              <w:rPr>
                <w:rFonts w:ascii="SimSun" w:eastAsia="SimSun" w:hAnsi="SimSun"/>
              </w:rPr>
              <w:t>“</w:t>
            </w:r>
            <w:r w:rsidR="00363D44" w:rsidRPr="007B1D26">
              <w:t>TX</w:t>
            </w:r>
            <w:r w:rsidRPr="00CA4371">
              <w:rPr>
                <w:rFonts w:ascii="SimSun" w:eastAsia="SimSun" w:hAnsi="SimSun"/>
              </w:rPr>
              <w:t>”</w:t>
            </w:r>
            <w:r>
              <w:rPr>
                <w:rFonts w:ascii="SimSun" w:eastAsia="SimSun" w:hAnsi="SimSun" w:hint="eastAsia"/>
                <w:lang w:eastAsia="zh-CN"/>
              </w:rPr>
              <w:t>、</w:t>
            </w:r>
            <w:r w:rsidRPr="00CA4371">
              <w:rPr>
                <w:rFonts w:ascii="SimSun" w:eastAsia="SimSun" w:hAnsi="SimSun"/>
              </w:rPr>
              <w:t>“</w:t>
            </w:r>
            <w:r w:rsidR="00363D44" w:rsidRPr="007B1D26">
              <w:t>RX</w:t>
            </w:r>
            <w:r w:rsidRPr="00CA4371">
              <w:rPr>
                <w:rFonts w:ascii="SimSun" w:eastAsia="SimSun" w:hAnsi="SimSun"/>
              </w:rPr>
              <w:t>”</w:t>
            </w:r>
            <w:r>
              <w:rPr>
                <w:rFonts w:ascii="SimSun" w:eastAsia="SimSun" w:hAnsi="SimSun" w:hint="eastAsia"/>
                <w:lang w:eastAsia="zh-CN"/>
              </w:rPr>
              <w:t>或</w:t>
            </w:r>
            <w:r w:rsidRPr="00CA4371">
              <w:rPr>
                <w:rFonts w:ascii="SimSun" w:eastAsia="SimSun" w:hAnsi="SimSun"/>
              </w:rPr>
              <w:t>“</w:t>
            </w:r>
            <w:r w:rsidR="00363D44" w:rsidRPr="007B1D26">
              <w:t>TR</w:t>
            </w:r>
            <w:r w:rsidRPr="00CA4371">
              <w:rPr>
                <w:rFonts w:ascii="SimSun" w:eastAsia="SimSun" w:hAnsi="SimSun"/>
              </w:rPr>
              <w:t>”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  <w:r w:rsidRPr="007B1D26">
              <w:rPr>
                <w:b/>
                <w:bCs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CA4371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如果</w:t>
            </w:r>
            <w:r>
              <w:rPr>
                <w:lang w:eastAsia="zh-CN"/>
              </w:rPr>
              <w:t>雷达用于发射模式，输入</w:t>
            </w:r>
            <w:r>
              <w:rPr>
                <w:rFonts w:hint="eastAsia"/>
                <w:lang w:eastAsia="zh-CN"/>
              </w:rPr>
              <w:t>TX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lang w:eastAsia="zh-CN"/>
              </w:rPr>
              <w:t>如果雷达用于接收模式，输入</w:t>
            </w:r>
            <w:r>
              <w:rPr>
                <w:rFonts w:hint="eastAsia"/>
                <w:lang w:eastAsia="zh-CN"/>
              </w:rPr>
              <w:t>RX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lang w:eastAsia="zh-CN"/>
              </w:rPr>
              <w:t>如果</w:t>
            </w:r>
            <w:r>
              <w:rPr>
                <w:rFonts w:hint="eastAsia"/>
                <w:lang w:eastAsia="zh-CN"/>
              </w:rPr>
              <w:t>雷达</w:t>
            </w:r>
            <w:r>
              <w:rPr>
                <w:lang w:eastAsia="zh-CN"/>
              </w:rPr>
              <w:t>用于</w:t>
            </w:r>
            <w:r w:rsidR="002336DE">
              <w:rPr>
                <w:lang w:eastAsia="zh-CN"/>
              </w:rPr>
              <w:t>单</w:t>
            </w:r>
            <w:r w:rsidR="002336DE">
              <w:rPr>
                <w:rFonts w:hint="eastAsia"/>
                <w:lang w:eastAsia="zh-CN"/>
              </w:rPr>
              <w:t>基</w:t>
            </w:r>
            <w:r>
              <w:rPr>
                <w:lang w:eastAsia="zh-CN"/>
              </w:rPr>
              <w:t>模式，</w:t>
            </w:r>
            <w:r>
              <w:rPr>
                <w:rFonts w:hint="eastAsia"/>
                <w:lang w:eastAsia="zh-CN"/>
              </w:rPr>
              <w:t>录入</w:t>
            </w:r>
            <w:r>
              <w:rPr>
                <w:rFonts w:hint="eastAsia"/>
                <w:lang w:eastAsia="zh-CN"/>
              </w:rPr>
              <w:t>TR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lang w:eastAsia="zh-CN"/>
              </w:rPr>
              <w:t>最多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字符</w:t>
            </w:r>
            <w:r>
              <w:rPr>
                <w:lang w:eastAsia="zh-CN"/>
              </w:rPr>
              <w:t>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freq_assgn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CA4371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中心频率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363D44" w:rsidP="00ED6FB0">
            <w:pPr>
              <w:spacing w:before="0" w:line="240" w:lineRule="auto"/>
              <w:jc w:val="left"/>
            </w:pPr>
            <w:r w:rsidRPr="007B1D26">
              <w:t xml:space="preserve">MHz 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  <w:r w:rsidRPr="007B1D26">
              <w:rPr>
                <w:b/>
                <w:bCs/>
              </w:rPr>
              <w:t>10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F23DF4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雷达</w:t>
            </w:r>
            <w:r>
              <w:rPr>
                <w:lang w:eastAsia="zh-CN"/>
              </w:rPr>
              <w:t>运行的中心频率。</w:t>
            </w:r>
            <w:r>
              <w:rPr>
                <w:rFonts w:hint="eastAsia"/>
                <w:lang w:eastAsia="zh-CN"/>
              </w:rPr>
              <w:t>数值</w:t>
            </w:r>
            <w:r>
              <w:rPr>
                <w:lang w:eastAsia="zh-CN"/>
              </w:rPr>
              <w:t>，带小数点。多达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字符</w:t>
            </w:r>
            <w:r>
              <w:rPr>
                <w:lang w:eastAsia="zh-CN"/>
              </w:rPr>
              <w:t>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bdwdth_kHz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F23DF4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带宽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363D44" w:rsidP="00ED6FB0">
            <w:pPr>
              <w:spacing w:before="0" w:line="240" w:lineRule="auto"/>
              <w:jc w:val="left"/>
            </w:pPr>
            <w:r w:rsidRPr="007B1D26">
              <w:t>kHz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  <w:r w:rsidRPr="007B1D26">
              <w:rPr>
                <w:b/>
                <w:bCs/>
              </w:rPr>
              <w:t>11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F23DF4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发射带宽</w:t>
            </w:r>
            <w:r>
              <w:rPr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数值</w:t>
            </w:r>
            <w:r>
              <w:rPr>
                <w:lang w:eastAsia="zh-CN"/>
              </w:rPr>
              <w:t>，带小数点。</w:t>
            </w:r>
            <w:r>
              <w:rPr>
                <w:rFonts w:hint="eastAsia"/>
                <w:lang w:eastAsia="zh-CN"/>
              </w:rPr>
              <w:t>多达</w:t>
            </w:r>
            <w:r w:rsidR="00363D44" w:rsidRPr="007B1D26">
              <w:rPr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  <w:vertAlign w:val="superscript"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eirp_dBW</w:t>
            </w:r>
            <w:r w:rsidRPr="007B1D26">
              <w:rPr>
                <w:rFonts w:ascii="Times New Roman Bold" w:hAnsi="Times New Roman Bold" w:cs="Times New Roman Bold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lang w:eastAsia="zh-CN"/>
              </w:rPr>
            </w:pPr>
            <w:r w:rsidRPr="007B1D26">
              <w:rPr>
                <w:lang w:eastAsia="zh-CN"/>
              </w:rPr>
              <w:t>e.i.r.p.</w:t>
            </w:r>
            <w:r w:rsidRPr="007B1D26">
              <w:rPr>
                <w:vertAlign w:val="superscript"/>
              </w:rPr>
              <w:footnoteReference w:id="2"/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lang w:eastAsia="zh-CN"/>
              </w:rPr>
            </w:pPr>
            <w:r w:rsidRPr="007B1D26">
              <w:rPr>
                <w:lang w:eastAsia="zh-CN"/>
              </w:rPr>
              <w:t>dBW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777597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辐射</w:t>
            </w:r>
            <w:r>
              <w:rPr>
                <w:lang w:eastAsia="zh-CN"/>
              </w:rPr>
              <w:t>功率。</w:t>
            </w:r>
            <w:r>
              <w:rPr>
                <w:rFonts w:hint="eastAsia"/>
                <w:lang w:eastAsia="zh-CN"/>
              </w:rPr>
              <w:t>数字</w:t>
            </w:r>
            <w:r>
              <w:rPr>
                <w:lang w:eastAsia="zh-CN"/>
              </w:rPr>
              <w:t>，带</w:t>
            </w:r>
            <w:r>
              <w:rPr>
                <w:lang w:eastAsia="zh-CN"/>
              </w:rPr>
              <w:t xml:space="preserve"> + </w:t>
            </w:r>
            <w:r>
              <w:rPr>
                <w:rFonts w:hint="eastAsia"/>
                <w:lang w:eastAsia="zh-CN"/>
              </w:rPr>
              <w:t>或</w:t>
            </w:r>
            <w:r w:rsidR="00363D44" w:rsidRPr="007B1D26">
              <w:rPr>
                <w:lang w:eastAsia="zh-CN"/>
              </w:rPr>
              <w:t xml:space="preserve"> – </w:t>
            </w:r>
            <w:r>
              <w:rPr>
                <w:rFonts w:hint="eastAsia"/>
                <w:lang w:eastAsia="zh-CN"/>
              </w:rPr>
              <w:t>及</w:t>
            </w:r>
            <w:r w:rsidR="00363D44" w:rsidRPr="007B1D26"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小数点。</w:t>
            </w:r>
            <w:r>
              <w:rPr>
                <w:rFonts w:hint="eastAsia"/>
                <w:lang w:eastAsia="zh-CN"/>
              </w:rPr>
              <w:t>多达</w:t>
            </w:r>
            <w:r w:rsidR="00363D44" w:rsidRPr="007B1D26"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emi_cls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8F1786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发射</w:t>
            </w:r>
            <w:r>
              <w:rPr>
                <w:lang w:eastAsia="zh-CN"/>
              </w:rPr>
              <w:t>类别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8F1786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国际电联</w:t>
            </w:r>
            <w:r>
              <w:rPr>
                <w:lang w:eastAsia="zh-CN"/>
              </w:rPr>
              <w:t>代号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905646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根据</w:t>
            </w:r>
            <w:r>
              <w:rPr>
                <w:lang w:eastAsia="zh-CN"/>
              </w:rPr>
              <w:t>《无线电规则》附录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确定</w:t>
            </w:r>
            <w:r>
              <w:rPr>
                <w:lang w:eastAsia="zh-CN"/>
              </w:rPr>
              <w:t>的发射类别。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到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字符。</w:t>
            </w:r>
          </w:p>
        </w:tc>
      </w:tr>
      <w:tr w:rsidR="00363D44" w:rsidRPr="007B1D26" w:rsidTr="005F42C3">
        <w:trPr>
          <w:cantSplit/>
          <w:trHeight w:val="840"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network_name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905646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网络</w:t>
            </w:r>
            <w:r>
              <w:rPr>
                <w:lang w:eastAsia="zh-CN"/>
              </w:rPr>
              <w:t>名称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905646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由</w:t>
            </w:r>
            <w:r>
              <w:rPr>
                <w:lang w:eastAsia="zh-CN"/>
              </w:rPr>
              <w:t>主管部门</w:t>
            </w:r>
            <w:r>
              <w:rPr>
                <w:rFonts w:hint="eastAsia"/>
                <w:lang w:eastAsia="zh-CN"/>
              </w:rPr>
              <w:t>/</w:t>
            </w:r>
            <w:r w:rsidR="00F02EA4"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所有</w:t>
            </w:r>
            <w:r>
              <w:rPr>
                <w:lang w:eastAsia="zh-CN"/>
              </w:rPr>
              <w:t>者提供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30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7F076F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显示</w:t>
            </w:r>
            <w:r>
              <w:rPr>
                <w:lang w:eastAsia="zh-CN"/>
              </w:rPr>
              <w:t>集群名称。如果不是集群的一部分，保留空白。多达</w:t>
            </w:r>
            <w:r>
              <w:rPr>
                <w:rFonts w:hint="eastAsia"/>
                <w:lang w:eastAsia="zh-CN"/>
              </w:rPr>
              <w:t>30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synch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BA7D25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与</w:t>
            </w:r>
            <w:r>
              <w:rPr>
                <w:lang w:eastAsia="zh-CN"/>
              </w:rPr>
              <w:t>其它雷达同步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BA7D25" w:rsidP="00ED6FB0">
            <w:pPr>
              <w:spacing w:before="0" w:line="240" w:lineRule="auto"/>
              <w:jc w:val="left"/>
              <w:rPr>
                <w:lang w:eastAsia="zh-CN"/>
              </w:rPr>
            </w:pPr>
            <w:r w:rsidRPr="00BA7D25">
              <w:rPr>
                <w:rFonts w:ascii="SimSun" w:eastAsia="SimSun" w:hAnsi="SimSun"/>
                <w:lang w:eastAsia="zh-CN"/>
              </w:rPr>
              <w:t>“</w:t>
            </w:r>
            <w:r w:rsidR="00363D44" w:rsidRPr="007B1D26">
              <w:rPr>
                <w:lang w:eastAsia="zh-CN"/>
              </w:rPr>
              <w:t>Y</w:t>
            </w:r>
            <w:r w:rsidRPr="00BA7D25">
              <w:rPr>
                <w:rFonts w:ascii="SimSun" w:eastAsia="SimSun" w:hAnsi="SimSun"/>
                <w:lang w:eastAsia="zh-CN"/>
              </w:rPr>
              <w:t>”</w:t>
            </w:r>
            <w:r>
              <w:rPr>
                <w:rFonts w:ascii="SimSun" w:eastAsia="SimSun" w:hAnsi="SimSun" w:hint="eastAsia"/>
                <w:lang w:eastAsia="zh-CN"/>
              </w:rPr>
              <w:t>或</w:t>
            </w:r>
            <w:r w:rsidRPr="00BA7D25">
              <w:rPr>
                <w:rFonts w:ascii="SimSun" w:eastAsia="SimSun" w:hAnsi="SimSun"/>
                <w:lang w:eastAsia="zh-CN"/>
              </w:rPr>
              <w:t>“</w:t>
            </w:r>
            <w:r w:rsidR="00363D44" w:rsidRPr="007B1D26">
              <w:rPr>
                <w:lang w:eastAsia="zh-CN"/>
              </w:rPr>
              <w:t>N</w:t>
            </w:r>
            <w:r w:rsidRPr="00BA7D25">
              <w:rPr>
                <w:rFonts w:ascii="SimSun" w:eastAsia="SimSun" w:hAnsi="SimSun"/>
                <w:lang w:eastAsia="zh-CN"/>
              </w:rPr>
              <w:t>”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2336DE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如果</w:t>
            </w:r>
            <w:r>
              <w:rPr>
                <w:lang w:eastAsia="zh-CN"/>
              </w:rPr>
              <w:t>雷达与集群当中的其它雷达同步，插入</w:t>
            </w:r>
            <w:r w:rsidRPr="002336DE">
              <w:rPr>
                <w:rFonts w:ascii="SimSun" w:eastAsia="SimSun" w:hAnsi="SimSun"/>
                <w:lang w:eastAsia="zh-CN"/>
              </w:rPr>
              <w:t>“</w:t>
            </w:r>
            <w:r>
              <w:rPr>
                <w:lang w:eastAsia="zh-CN"/>
              </w:rPr>
              <w:t>Y</w:t>
            </w:r>
            <w:r w:rsidRPr="002336DE">
              <w:rPr>
                <w:rFonts w:ascii="SimSun" w:eastAsia="SimSun" w:hAnsi="SimSun"/>
                <w:lang w:eastAsia="zh-CN"/>
              </w:rPr>
              <w:t>”</w:t>
            </w:r>
            <w:r>
              <w:rPr>
                <w:lang w:eastAsia="zh-CN"/>
              </w:rPr>
              <w:t>。否则</w:t>
            </w:r>
            <w:r>
              <w:rPr>
                <w:rFonts w:hint="eastAsia"/>
                <w:lang w:eastAsia="zh-CN"/>
              </w:rPr>
              <w:t>插入</w:t>
            </w:r>
            <w:r w:rsidRPr="002336DE">
              <w:rPr>
                <w:rFonts w:ascii="SimSun" w:eastAsia="SimSun" w:hAnsi="SimSun"/>
                <w:lang w:eastAsia="zh-CN"/>
              </w:rPr>
              <w:t>“</w:t>
            </w:r>
            <w:r>
              <w:rPr>
                <w:lang w:eastAsia="zh-CN"/>
              </w:rPr>
              <w:t>N</w:t>
            </w:r>
            <w:r w:rsidRPr="002336DE">
              <w:rPr>
                <w:rFonts w:ascii="SimSun" w:eastAsia="SimSun" w:hAnsi="SimSun"/>
                <w:lang w:eastAsia="zh-CN"/>
              </w:rPr>
              <w:t>”</w:t>
            </w:r>
            <w:r>
              <w:rPr>
                <w:lang w:eastAsia="zh-CN"/>
              </w:rPr>
              <w:t>。最多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util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2336DE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使用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BA7D25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ascii="SimSun" w:eastAsia="SimSun" w:hAnsi="SimSun"/>
                <w:lang w:eastAsia="zh-CN"/>
              </w:rPr>
              <w:t>“</w:t>
            </w:r>
            <w:r w:rsidR="00363D44" w:rsidRPr="007B1D26">
              <w:rPr>
                <w:lang w:eastAsia="zh-CN"/>
              </w:rPr>
              <w:t>P</w:t>
            </w:r>
            <w:r w:rsidRPr="00BA7D25">
              <w:rPr>
                <w:rFonts w:ascii="SimSun" w:eastAsia="SimSun" w:hAnsi="SimSun"/>
                <w:lang w:eastAsia="zh-CN"/>
              </w:rPr>
              <w:t>”</w:t>
            </w:r>
            <w:r>
              <w:rPr>
                <w:rFonts w:ascii="SimSun" w:eastAsia="SimSun" w:hAnsi="SimSun" w:hint="eastAsia"/>
                <w:lang w:eastAsia="zh-CN"/>
              </w:rPr>
              <w:t>或</w:t>
            </w:r>
            <w:r w:rsidRPr="00BA7D25">
              <w:rPr>
                <w:rFonts w:ascii="SimSun" w:eastAsia="SimSun" w:hAnsi="SimSun"/>
                <w:lang w:eastAsia="zh-CN"/>
              </w:rPr>
              <w:t>“</w:t>
            </w:r>
            <w:r w:rsidR="00363D44" w:rsidRPr="007B1D26">
              <w:rPr>
                <w:lang w:eastAsia="zh-CN"/>
              </w:rPr>
              <w:t>N</w:t>
            </w:r>
            <w:r w:rsidRPr="00BA7D25">
              <w:rPr>
                <w:rFonts w:ascii="SimSun" w:eastAsia="SimSun" w:hAnsi="SimSun"/>
                <w:lang w:eastAsia="zh-CN"/>
              </w:rPr>
              <w:t>”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2336DE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如果是</w:t>
            </w:r>
            <w:r>
              <w:rPr>
                <w:lang w:eastAsia="zh-CN"/>
              </w:rPr>
              <w:t>永久性雷达，</w:t>
            </w:r>
            <w:r w:rsidR="00C66CB2">
              <w:rPr>
                <w:rFonts w:hint="eastAsia"/>
                <w:lang w:eastAsia="zh-CN"/>
              </w:rPr>
              <w:t>输</w:t>
            </w:r>
            <w:r>
              <w:rPr>
                <w:lang w:eastAsia="zh-CN"/>
              </w:rPr>
              <w:t>入</w:t>
            </w:r>
            <w:r w:rsidRPr="002336DE">
              <w:rPr>
                <w:rFonts w:ascii="SimSun" w:eastAsia="SimSun" w:hAnsi="SimSun"/>
                <w:lang w:eastAsia="zh-CN"/>
              </w:rPr>
              <w:t>“</w:t>
            </w:r>
            <w:r>
              <w:rPr>
                <w:lang w:eastAsia="zh-CN"/>
              </w:rPr>
              <w:t>P</w:t>
            </w:r>
            <w:r w:rsidRPr="002336DE">
              <w:rPr>
                <w:rFonts w:ascii="SimSun" w:eastAsia="SimSun" w:hAnsi="SimSun"/>
                <w:lang w:eastAsia="zh-CN"/>
              </w:rPr>
              <w:t>”</w:t>
            </w:r>
            <w:r>
              <w:rPr>
                <w:lang w:eastAsia="zh-CN"/>
              </w:rPr>
              <w:t>。如果不是永久性雷达，输入</w:t>
            </w:r>
            <w:r w:rsidRPr="002336DE">
              <w:rPr>
                <w:rFonts w:ascii="SimSun" w:eastAsia="SimSun" w:hAnsi="SimSun"/>
                <w:lang w:eastAsia="zh-CN"/>
              </w:rPr>
              <w:t>“</w:t>
            </w:r>
            <w:r>
              <w:rPr>
                <w:lang w:eastAsia="zh-CN"/>
              </w:rPr>
              <w:t>N</w:t>
            </w:r>
            <w:r w:rsidRPr="002336DE">
              <w:rPr>
                <w:rFonts w:ascii="SimSun" w:eastAsia="SimSun" w:hAnsi="SimSun"/>
                <w:lang w:eastAsia="zh-CN"/>
              </w:rPr>
              <w:t>”</w:t>
            </w:r>
            <w:r>
              <w:rPr>
                <w:lang w:eastAsia="zh-CN"/>
              </w:rPr>
              <w:t>。最多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字符。</w:t>
            </w:r>
          </w:p>
        </w:tc>
      </w:tr>
      <w:tr w:rsidR="00363D44" w:rsidRPr="007B1D26" w:rsidTr="005F42C3">
        <w:tblPrEx>
          <w:tblLook w:val="0480" w:firstRow="0" w:lastRow="0" w:firstColumn="1" w:lastColumn="0" w:noHBand="0" w:noVBand="1"/>
        </w:tblPrEx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lat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CC44C3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雷达</w:t>
            </w:r>
            <w:r>
              <w:rPr>
                <w:lang w:eastAsia="zh-CN"/>
              </w:rPr>
              <w:t>纬度</w:t>
            </w:r>
          </w:p>
        </w:tc>
        <w:tc>
          <w:tcPr>
            <w:tcW w:w="1657" w:type="dxa"/>
            <w:shd w:val="clear" w:color="auto" w:fill="auto"/>
          </w:tcPr>
          <w:p w:rsidR="00363D44" w:rsidRDefault="0041512D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纬度</w:t>
            </w:r>
            <w:r>
              <w:rPr>
                <w:lang w:eastAsia="zh-CN"/>
              </w:rPr>
              <w:t>（度、分、秒）</w:t>
            </w:r>
          </w:p>
          <w:p w:rsidR="00363D44" w:rsidRPr="007B1D26" w:rsidRDefault="00363D44" w:rsidP="00ED6FB0">
            <w:pPr>
              <w:spacing w:before="0" w:line="240" w:lineRule="auto"/>
              <w:rPr>
                <w:b/>
                <w:bCs/>
              </w:rPr>
            </w:pPr>
            <w:r w:rsidRPr="007B1D26">
              <w:rPr>
                <w:b/>
                <w:bCs/>
              </w:rPr>
              <w:t>±DDMMSS</w:t>
            </w:r>
          </w:p>
          <w:p w:rsidR="00363D44" w:rsidRPr="007B1D26" w:rsidRDefault="00B83E0C" w:rsidP="00ED6FB0">
            <w:pPr>
              <w:spacing w:before="0" w:line="240" w:lineRule="auto"/>
              <w:jc w:val="left"/>
            </w:pPr>
            <w:r>
              <w:rPr>
                <w:b/>
                <w:bCs/>
              </w:rPr>
              <w:t>-900000</w:t>
            </w:r>
            <w:r>
              <w:rPr>
                <w:rFonts w:hint="eastAsia"/>
                <w:b/>
                <w:bCs/>
                <w:lang w:eastAsia="zh-CN"/>
              </w:rPr>
              <w:t>至</w:t>
            </w:r>
            <w:r w:rsidR="00363D44" w:rsidRPr="007B1D26">
              <w:rPr>
                <w:b/>
                <w:bCs/>
              </w:rPr>
              <w:t>+900000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37" w:type="dxa"/>
            <w:shd w:val="clear" w:color="auto" w:fill="auto"/>
          </w:tcPr>
          <w:p w:rsidR="00363D44" w:rsidRPr="007B1D26" w:rsidRDefault="0041512D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雷达设置</w:t>
            </w:r>
            <w:r>
              <w:rPr>
                <w:lang w:eastAsia="zh-CN"/>
              </w:rPr>
              <w:t>位置的纬度。</w:t>
            </w:r>
          </w:p>
          <w:p w:rsidR="00363D44" w:rsidRPr="007B1D26" w:rsidRDefault="0041512D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符号</w:t>
            </w:r>
            <w:r>
              <w:rPr>
                <w:lang w:eastAsia="zh-CN"/>
              </w:rPr>
              <w:t xml:space="preserve"> +</w:t>
            </w:r>
            <w:r>
              <w:rPr>
                <w:rFonts w:hint="eastAsia"/>
                <w:lang w:eastAsia="zh-CN"/>
              </w:rPr>
              <w:t>（加）代表北纬</w:t>
            </w:r>
            <w:r>
              <w:rPr>
                <w:lang w:eastAsia="zh-CN"/>
              </w:rPr>
              <w:t>符号，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符号</w:t>
            </w:r>
            <w:r>
              <w:rPr>
                <w:lang w:eastAsia="zh-CN"/>
              </w:rPr>
              <w:t xml:space="preserve"> –</w:t>
            </w:r>
            <w:r>
              <w:rPr>
                <w:rFonts w:hint="eastAsia"/>
                <w:lang w:eastAsia="zh-CN"/>
              </w:rPr>
              <w:t>（减）代表</w:t>
            </w:r>
            <w:r>
              <w:rPr>
                <w:lang w:eastAsia="zh-CN"/>
              </w:rPr>
              <w:t>南纬，</w:t>
            </w:r>
            <w:r w:rsidR="00BB116C">
              <w:rPr>
                <w:lang w:eastAsia="zh-CN"/>
              </w:rPr>
              <w:br/>
            </w:r>
            <w:r>
              <w:rPr>
                <w:lang w:eastAsia="zh-CN"/>
              </w:rPr>
              <w:t>在</w:t>
            </w:r>
            <w:r>
              <w:rPr>
                <w:rFonts w:hint="eastAsia"/>
                <w:lang w:eastAsia="zh-CN"/>
              </w:rPr>
              <w:t>DD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度）、</w:t>
            </w:r>
            <w:r>
              <w:rPr>
                <w:rFonts w:hint="eastAsia"/>
                <w:lang w:eastAsia="zh-CN"/>
              </w:rPr>
              <w:t>MM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分）和</w:t>
            </w:r>
            <w:r>
              <w:rPr>
                <w:rFonts w:hint="eastAsia"/>
                <w:lang w:eastAsia="zh-CN"/>
              </w:rPr>
              <w:t>SS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秒）中放置前导零（必要时）。</w:t>
            </w:r>
          </w:p>
        </w:tc>
      </w:tr>
      <w:tr w:rsidR="00363D44" w:rsidRPr="007B1D26" w:rsidTr="005F42C3">
        <w:tblPrEx>
          <w:tblLook w:val="0480" w:firstRow="0" w:lastRow="0" w:firstColumn="1" w:lastColumn="0" w:noHBand="0" w:noVBand="1"/>
        </w:tblPrEx>
        <w:trPr>
          <w:cantSplit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long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Pr="007B1D26" w:rsidRDefault="0065794A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雷达</w:t>
            </w:r>
            <w:r>
              <w:rPr>
                <w:lang w:eastAsia="zh-CN"/>
              </w:rPr>
              <w:t>经度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44" w:rsidRDefault="0065794A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经度</w:t>
            </w:r>
            <w:r>
              <w:rPr>
                <w:lang w:eastAsia="zh-CN"/>
              </w:rPr>
              <w:t>（度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eastAsia="zh-CN"/>
              </w:rPr>
              <w:t>分、秒）</w:t>
            </w:r>
          </w:p>
          <w:p w:rsidR="00363D44" w:rsidRPr="007B1D26" w:rsidRDefault="00B83E0C" w:rsidP="00ED6FB0">
            <w:pPr>
              <w:spacing w:before="0" w:line="240" w:lineRule="auto"/>
              <w:jc w:val="left"/>
            </w:pPr>
            <w:r>
              <w:rPr>
                <w:b/>
                <w:bCs/>
              </w:rPr>
              <w:t>±DDDMMSS</w:t>
            </w:r>
            <w:r>
              <w:rPr>
                <w:b/>
                <w:bCs/>
              </w:rPr>
              <w:br/>
              <w:t>-1800000</w:t>
            </w:r>
            <w:r>
              <w:rPr>
                <w:rFonts w:hint="eastAsia"/>
                <w:b/>
                <w:bCs/>
                <w:lang w:eastAsia="zh-CN"/>
              </w:rPr>
              <w:t>至</w:t>
            </w:r>
            <w:r w:rsidR="00363D44" w:rsidRPr="007B1D26">
              <w:rPr>
                <w:b/>
                <w:bCs/>
              </w:rPr>
              <w:t>+1800000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84A" w:rsidRPr="007B1D26" w:rsidRDefault="00A7684A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雷达设置</w:t>
            </w:r>
            <w:r>
              <w:rPr>
                <w:lang w:eastAsia="zh-CN"/>
              </w:rPr>
              <w:t>位置的</w:t>
            </w:r>
            <w:r>
              <w:rPr>
                <w:rFonts w:hint="eastAsia"/>
                <w:lang w:eastAsia="zh-CN"/>
              </w:rPr>
              <w:t>经度</w:t>
            </w:r>
            <w:r>
              <w:rPr>
                <w:lang w:eastAsia="zh-CN"/>
              </w:rPr>
              <w:t>。</w:t>
            </w:r>
          </w:p>
          <w:p w:rsidR="00363D44" w:rsidRPr="007B1D26" w:rsidRDefault="00A7684A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符号</w:t>
            </w:r>
            <w:r>
              <w:rPr>
                <w:lang w:eastAsia="zh-CN"/>
              </w:rPr>
              <w:t xml:space="preserve"> +</w:t>
            </w:r>
            <w:r>
              <w:rPr>
                <w:rFonts w:hint="eastAsia"/>
                <w:lang w:eastAsia="zh-CN"/>
              </w:rPr>
              <w:t>（加）代表东经</w:t>
            </w:r>
            <w:r>
              <w:rPr>
                <w:lang w:eastAsia="zh-CN"/>
              </w:rPr>
              <w:t>符号，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符号</w:t>
            </w:r>
            <w:r>
              <w:rPr>
                <w:lang w:eastAsia="zh-CN"/>
              </w:rPr>
              <w:t xml:space="preserve"> –</w:t>
            </w:r>
            <w:r>
              <w:rPr>
                <w:rFonts w:hint="eastAsia"/>
                <w:lang w:eastAsia="zh-CN"/>
              </w:rPr>
              <w:t>（减）代表西经</w:t>
            </w:r>
            <w:r>
              <w:rPr>
                <w:lang w:eastAsia="zh-CN"/>
              </w:rPr>
              <w:t>，</w:t>
            </w:r>
            <w:r w:rsidR="00BB116C">
              <w:rPr>
                <w:lang w:eastAsia="zh-CN"/>
              </w:rPr>
              <w:br/>
            </w:r>
            <w:r>
              <w:rPr>
                <w:lang w:eastAsia="zh-CN"/>
              </w:rPr>
              <w:t>在</w:t>
            </w:r>
            <w:r>
              <w:rPr>
                <w:rFonts w:hint="eastAsia"/>
                <w:lang w:eastAsia="zh-CN"/>
              </w:rPr>
              <w:t>DD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度）、</w:t>
            </w:r>
            <w:r>
              <w:rPr>
                <w:rFonts w:hint="eastAsia"/>
                <w:lang w:eastAsia="zh-CN"/>
              </w:rPr>
              <w:t>MM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分）和</w:t>
            </w:r>
            <w:r>
              <w:rPr>
                <w:rFonts w:hint="eastAsia"/>
                <w:lang w:eastAsia="zh-CN"/>
              </w:rPr>
              <w:t>SS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秒）中放置前导零（必要时）。</w:t>
            </w:r>
          </w:p>
        </w:tc>
      </w:tr>
      <w:tr w:rsidR="00363D44" w:rsidRPr="007B1D26" w:rsidTr="005F42C3">
        <w:tblPrEx>
          <w:tblLook w:val="0480" w:firstRow="0" w:lastRow="0" w:firstColumn="1" w:lastColumn="0" w:noHBand="0" w:noVBand="1"/>
        </w:tblPrEx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lastRenderedPageBreak/>
              <w:t>site_name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151586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站点</w:t>
            </w:r>
            <w:r>
              <w:rPr>
                <w:lang w:eastAsia="zh-CN"/>
              </w:rPr>
              <w:t>名称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151586" w:rsidP="00ED6FB0">
            <w:pPr>
              <w:spacing w:before="0" w:line="240" w:lineRule="auto"/>
              <w:jc w:val="left"/>
            </w:pPr>
            <w:r>
              <w:rPr>
                <w:rFonts w:hint="eastAsia"/>
                <w:lang w:eastAsia="zh-CN"/>
              </w:rPr>
              <w:t>主管部门</w:t>
            </w:r>
            <w:r>
              <w:rPr>
                <w:lang w:eastAsia="zh-CN"/>
              </w:rPr>
              <w:t>提供的名称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  <w:r w:rsidRPr="007B1D26">
              <w:rPr>
                <w:b/>
                <w:bCs/>
              </w:rPr>
              <w:t>30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151586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与</w:t>
            </w:r>
            <w:r>
              <w:rPr>
                <w:lang w:eastAsia="zh-CN"/>
              </w:rPr>
              <w:t>海洋雷达站点相关的</w:t>
            </w:r>
            <w:r>
              <w:rPr>
                <w:rFonts w:hint="eastAsia"/>
                <w:lang w:eastAsia="zh-CN"/>
              </w:rPr>
              <w:t>名称</w:t>
            </w:r>
            <w:r>
              <w:rPr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多达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Adm_ref_id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C24A8A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主管部门</w:t>
            </w:r>
            <w:r>
              <w:rPr>
                <w:lang w:eastAsia="zh-CN"/>
              </w:rPr>
              <w:t>唯一标识符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C24A8A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主管部门</w:t>
            </w:r>
            <w:r>
              <w:rPr>
                <w:lang w:eastAsia="zh-CN"/>
              </w:rPr>
              <w:t>提供的标识符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  <w:r w:rsidRPr="007B1D26">
              <w:rPr>
                <w:b/>
                <w:bCs/>
              </w:rPr>
              <w:t>20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8A46C9" w:rsidP="00ED6FB0">
            <w:pPr>
              <w:spacing w:before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主管部门</w:t>
            </w:r>
            <w:r>
              <w:rPr>
                <w:lang w:eastAsia="zh-CN"/>
              </w:rPr>
              <w:t>提供的雷达唯一标识符。如雷达没有标识符，保留空白。多达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  <w:vertAlign w:val="superscript"/>
              </w:rPr>
            </w:pPr>
            <w:r w:rsidRPr="007B1D26">
              <w:rPr>
                <w:b/>
                <w:bCs/>
              </w:rPr>
              <w:t>call_sign</w:t>
            </w:r>
            <w:r w:rsidRPr="007B1D26">
              <w:rPr>
                <w:bCs/>
                <w:vertAlign w:val="superscript"/>
              </w:rPr>
              <w:footnoteReference w:id="3"/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581900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呼号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581900" w:rsidP="00ED6FB0">
            <w:pPr>
              <w:spacing w:before="0" w:line="240" w:lineRule="auto"/>
              <w:jc w:val="left"/>
            </w:pPr>
            <w:r>
              <w:rPr>
                <w:rFonts w:hint="eastAsia"/>
                <w:lang w:eastAsia="zh-CN"/>
              </w:rPr>
              <w:t>呼号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  <w:r w:rsidRPr="007B1D26">
              <w:rPr>
                <w:b/>
                <w:bCs/>
              </w:rPr>
              <w:t>7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581900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根据</w:t>
            </w:r>
            <w:r>
              <w:rPr>
                <w:lang w:eastAsia="zh-CN"/>
              </w:rPr>
              <w:t>《无线电规则》第</w:t>
            </w:r>
            <w:r w:rsidR="00363D44" w:rsidRPr="007B1D26">
              <w:rPr>
                <w:b/>
                <w:bCs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>条使用</w:t>
            </w:r>
            <w:r>
              <w:rPr>
                <w:lang w:eastAsia="zh-CN"/>
              </w:rPr>
              <w:t>的</w:t>
            </w:r>
            <w:r w:rsidR="00B62ED5">
              <w:rPr>
                <w:rFonts w:hint="eastAsia"/>
                <w:lang w:eastAsia="zh-CN"/>
              </w:rPr>
              <w:t>呼号</w:t>
            </w:r>
            <w:r w:rsidR="00B62ED5">
              <w:rPr>
                <w:lang w:eastAsia="zh-CN"/>
              </w:rPr>
              <w:t>。最多</w:t>
            </w:r>
            <w:r w:rsidR="00B62ED5">
              <w:rPr>
                <w:rFonts w:hint="eastAsia"/>
                <w:lang w:eastAsia="zh-CN"/>
              </w:rPr>
              <w:t>7</w:t>
            </w:r>
            <w:r w:rsidR="00B62ED5">
              <w:rPr>
                <w:rFonts w:hint="eastAsia"/>
                <w:lang w:eastAsia="zh-CN"/>
              </w:rPr>
              <w:t>个</w:t>
            </w:r>
            <w:r w:rsidR="00B62ED5">
              <w:rPr>
                <w:lang w:eastAsia="zh-CN"/>
              </w:rPr>
              <w:t>字符</w:t>
            </w:r>
            <w:r w:rsidR="00B62ED5">
              <w:rPr>
                <w:rFonts w:hint="eastAsia"/>
                <w:lang w:eastAsia="zh-CN"/>
              </w:rPr>
              <w:t>。</w:t>
            </w:r>
            <w:r w:rsidR="00B62ED5">
              <w:rPr>
                <w:lang w:eastAsia="zh-CN"/>
              </w:rPr>
              <w:t>如不具备这一信息，保留</w:t>
            </w:r>
            <w:r w:rsidR="00B62ED5">
              <w:rPr>
                <w:rFonts w:hint="eastAsia"/>
                <w:lang w:eastAsia="zh-CN"/>
              </w:rPr>
              <w:t>空白</w:t>
            </w:r>
            <w:r w:rsidR="00B62ED5">
              <w:rPr>
                <w:lang w:eastAsia="zh-CN"/>
              </w:rPr>
              <w:t>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email_adm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675197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主管部门</w:t>
            </w:r>
            <w:r>
              <w:rPr>
                <w:lang w:eastAsia="zh-CN"/>
              </w:rPr>
              <w:t>或机构的联系信息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675197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电子邮件地址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  <w:r w:rsidRPr="007B1D26">
              <w:rPr>
                <w:b/>
                <w:bCs/>
              </w:rPr>
              <w:t>-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422515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负责</w:t>
            </w:r>
            <w:r>
              <w:rPr>
                <w:lang w:eastAsia="zh-CN"/>
              </w:rPr>
              <w:t>向雷达指派频率的人员的电子邮件地址。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email_op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B13587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用户</w:t>
            </w:r>
            <w:r>
              <w:rPr>
                <w:lang w:eastAsia="zh-CN"/>
              </w:rPr>
              <w:t>联系方式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B13587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电子</w:t>
            </w:r>
            <w:r>
              <w:rPr>
                <w:lang w:eastAsia="zh-CN"/>
              </w:rPr>
              <w:t>邮件地址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  <w:r w:rsidRPr="007B1D26">
              <w:rPr>
                <w:b/>
                <w:bCs/>
              </w:rPr>
              <w:t>-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B13587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负责</w:t>
            </w:r>
            <w:r>
              <w:rPr>
                <w:lang w:eastAsia="zh-CN"/>
              </w:rPr>
              <w:t>雷达运行的人员的电子邮件地址。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d_inuse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FB3A77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启用</w:t>
            </w:r>
            <w:r>
              <w:rPr>
                <w:lang w:eastAsia="zh-CN"/>
              </w:rPr>
              <w:t>日期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363D44" w:rsidP="00ED6FB0">
            <w:pPr>
              <w:spacing w:before="0" w:line="240" w:lineRule="auto"/>
              <w:jc w:val="left"/>
            </w:pPr>
            <w:r w:rsidRPr="007B1D26">
              <w:t>DD.MM.YYYY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FB3A77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雷达</w:t>
            </w:r>
            <w:r>
              <w:rPr>
                <w:lang w:eastAsia="zh-CN"/>
              </w:rPr>
              <w:t>启用日期（视情况而定的</w:t>
            </w:r>
            <w:r w:rsidR="0065262C">
              <w:rPr>
                <w:rFonts w:hint="eastAsia"/>
                <w:lang w:eastAsia="zh-CN"/>
              </w:rPr>
              <w:t>实际</w:t>
            </w:r>
            <w:r w:rsidR="0065262C">
              <w:rPr>
                <w:lang w:eastAsia="zh-CN"/>
              </w:rPr>
              <w:t>或预计日期）</w:t>
            </w:r>
            <w:r>
              <w:rPr>
                <w:lang w:eastAsia="zh-CN"/>
              </w:rPr>
              <w:t>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</w:rPr>
            </w:pPr>
            <w:r w:rsidRPr="007B1D26">
              <w:rPr>
                <w:b/>
                <w:bCs/>
              </w:rPr>
              <w:t>d_update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406449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数据库</w:t>
            </w:r>
            <w:r>
              <w:rPr>
                <w:lang w:eastAsia="zh-CN"/>
              </w:rPr>
              <w:t>的最新</w:t>
            </w:r>
            <w:r w:rsidR="00294B1C">
              <w:rPr>
                <w:lang w:eastAsia="zh-CN"/>
              </w:rPr>
              <w:br/>
            </w:r>
            <w:r>
              <w:rPr>
                <w:lang w:eastAsia="zh-CN"/>
              </w:rPr>
              <w:t>更新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lang w:eastAsia="zh-CN"/>
              </w:rPr>
            </w:pP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3537" w:type="dxa"/>
            <w:shd w:val="clear" w:color="auto" w:fill="auto"/>
          </w:tcPr>
          <w:p w:rsidR="00363D44" w:rsidRPr="007B1D26" w:rsidRDefault="00406449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此</w:t>
            </w:r>
            <w:r>
              <w:rPr>
                <w:lang w:eastAsia="zh-CN"/>
              </w:rPr>
              <w:t>日期不予通知。将由无线电通信局自动生成。</w:t>
            </w:r>
          </w:p>
        </w:tc>
      </w:tr>
      <w:tr w:rsidR="00363D44" w:rsidRPr="007B1D26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op_time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8B085E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全时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8B085E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ascii="SimSun" w:eastAsia="SimSun" w:hAnsi="SimSun"/>
                <w:lang w:eastAsia="zh-CN"/>
              </w:rPr>
              <w:t>“</w:t>
            </w:r>
            <w:r w:rsidR="00363D44" w:rsidRPr="007B1D26">
              <w:rPr>
                <w:lang w:eastAsia="zh-CN"/>
              </w:rPr>
              <w:t>Y</w:t>
            </w:r>
            <w:r w:rsidR="00BA7D25" w:rsidRPr="00BA7D25">
              <w:rPr>
                <w:rFonts w:ascii="SimSun" w:eastAsia="SimSun" w:hAnsi="SimSun"/>
                <w:lang w:eastAsia="zh-CN"/>
              </w:rPr>
              <w:t>”</w:t>
            </w:r>
            <w:r>
              <w:rPr>
                <w:rFonts w:ascii="SimSun" w:eastAsia="SimSun" w:hAnsi="SimSun" w:hint="eastAsia"/>
                <w:lang w:eastAsia="zh-CN"/>
              </w:rPr>
              <w:t>或</w:t>
            </w:r>
            <w:r w:rsidRPr="008B085E">
              <w:rPr>
                <w:rFonts w:ascii="SimSun" w:eastAsia="SimSun" w:hAnsi="SimSun"/>
                <w:lang w:eastAsia="zh-CN"/>
              </w:rPr>
              <w:t>“</w:t>
            </w:r>
            <w:r w:rsidR="00363D44" w:rsidRPr="007B1D26">
              <w:rPr>
                <w:lang w:eastAsia="zh-CN"/>
              </w:rPr>
              <w:t>N</w:t>
            </w:r>
            <w:r w:rsidRPr="008B085E">
              <w:rPr>
                <w:rFonts w:ascii="SimSun" w:eastAsia="SimSun" w:hAnsi="SimSun"/>
                <w:lang w:eastAsia="zh-CN"/>
              </w:rPr>
              <w:t>”</w:t>
            </w: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363D44" w:rsidRPr="007B1D26" w:rsidRDefault="00FE119B" w:rsidP="00ED6FB0">
            <w:pPr>
              <w:spacing w:before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</w:t>
            </w:r>
            <w:r>
              <w:rPr>
                <w:lang w:eastAsia="zh-CN"/>
              </w:rPr>
              <w:t>雷达全天运行，插入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lang w:eastAsia="zh-CN"/>
              </w:rPr>
              <w:t>。否则插入</w:t>
            </w:r>
            <w:r w:rsidRPr="00FE119B">
              <w:rPr>
                <w:rFonts w:ascii="SimSun" w:eastAsia="SimSun" w:hAnsi="SimSun"/>
                <w:lang w:eastAsia="zh-CN"/>
              </w:rPr>
              <w:t>“</w:t>
            </w:r>
            <w:r>
              <w:rPr>
                <w:lang w:eastAsia="zh-CN"/>
              </w:rPr>
              <w:t>N</w:t>
            </w:r>
            <w:r w:rsidRPr="00FE119B">
              <w:rPr>
                <w:rFonts w:ascii="SimSun" w:eastAsia="SimSun" w:hAnsi="SimSun"/>
                <w:lang w:eastAsia="zh-CN"/>
              </w:rPr>
              <w:t>”</w:t>
            </w:r>
            <w:r>
              <w:rPr>
                <w:lang w:eastAsia="zh-CN"/>
              </w:rPr>
              <w:t>。最多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lang w:eastAsia="zh-CN"/>
              </w:rPr>
              <w:t>字符。</w:t>
            </w:r>
          </w:p>
        </w:tc>
      </w:tr>
      <w:tr w:rsidR="00363D44" w:rsidRPr="0086428F" w:rsidTr="005F42C3">
        <w:trPr>
          <w:cantSplit/>
        </w:trPr>
        <w:tc>
          <w:tcPr>
            <w:tcW w:w="1639" w:type="dxa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adm_remark</w:t>
            </w:r>
          </w:p>
        </w:tc>
        <w:tc>
          <w:tcPr>
            <w:tcW w:w="1657" w:type="dxa"/>
            <w:shd w:val="clear" w:color="auto" w:fill="auto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lang w:eastAsia="zh-CN"/>
              </w:rPr>
            </w:pPr>
          </w:p>
        </w:tc>
        <w:tc>
          <w:tcPr>
            <w:tcW w:w="1657" w:type="dxa"/>
            <w:shd w:val="clear" w:color="auto" w:fill="auto"/>
          </w:tcPr>
          <w:p w:rsidR="00363D44" w:rsidRPr="007B1D26" w:rsidRDefault="00363D44" w:rsidP="00ED6FB0">
            <w:pPr>
              <w:spacing w:before="0" w:line="240" w:lineRule="auto"/>
              <w:jc w:val="left"/>
              <w:rPr>
                <w:lang w:eastAsia="zh-CN"/>
              </w:rPr>
            </w:pPr>
          </w:p>
        </w:tc>
        <w:tc>
          <w:tcPr>
            <w:tcW w:w="1244" w:type="dxa"/>
          </w:tcPr>
          <w:p w:rsidR="00363D44" w:rsidRPr="007B1D26" w:rsidRDefault="00363D44" w:rsidP="00ED6FB0">
            <w:pPr>
              <w:spacing w:before="0" w:line="240" w:lineRule="auto"/>
              <w:jc w:val="center"/>
              <w:rPr>
                <w:b/>
                <w:bCs/>
                <w:lang w:eastAsia="zh-CN"/>
              </w:rPr>
            </w:pPr>
            <w:r w:rsidRPr="007B1D26">
              <w:rPr>
                <w:b/>
                <w:bCs/>
                <w:lang w:eastAsia="zh-CN"/>
              </w:rPr>
              <w:t>255</w:t>
            </w:r>
          </w:p>
        </w:tc>
        <w:tc>
          <w:tcPr>
            <w:tcW w:w="3537" w:type="dxa"/>
            <w:shd w:val="clear" w:color="auto" w:fill="auto"/>
          </w:tcPr>
          <w:p w:rsidR="00363D44" w:rsidRPr="0086428F" w:rsidRDefault="00F60A63" w:rsidP="00ED6FB0">
            <w:pPr>
              <w:spacing w:before="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雷达工作周期</w:t>
            </w:r>
            <w:r w:rsidR="00AB138F">
              <w:rPr>
                <w:rFonts w:hint="eastAsia"/>
                <w:lang w:eastAsia="zh-CN"/>
              </w:rPr>
              <w:t>（</w:t>
            </w:r>
            <w:r w:rsidR="00AB138F">
              <w:rPr>
                <w:lang w:eastAsia="zh-CN"/>
              </w:rPr>
              <w:t>例如：</w:t>
            </w:r>
            <w:r w:rsidR="00AB138F" w:rsidRPr="00AB138F">
              <w:rPr>
                <w:rFonts w:ascii="SimSun" w:eastAsia="SimSun" w:hAnsi="SimSun"/>
                <w:lang w:eastAsia="zh-CN"/>
              </w:rPr>
              <w:t>“</w:t>
            </w:r>
            <w:r w:rsidR="00AB138F">
              <w:rPr>
                <w:lang w:eastAsia="zh-CN"/>
              </w:rPr>
              <w:t>每小时的头</w:t>
            </w:r>
            <w:r w:rsidR="00AB138F">
              <w:rPr>
                <w:rFonts w:hint="eastAsia"/>
                <w:lang w:eastAsia="zh-CN"/>
              </w:rPr>
              <w:t>15</w:t>
            </w:r>
            <w:r w:rsidR="00AB138F">
              <w:rPr>
                <w:rFonts w:hint="eastAsia"/>
                <w:lang w:eastAsia="zh-CN"/>
              </w:rPr>
              <w:t>分钟</w:t>
            </w:r>
            <w:r w:rsidR="00AB138F" w:rsidRPr="00AB138F">
              <w:rPr>
                <w:rFonts w:ascii="SimSun" w:eastAsia="SimSun" w:hAnsi="SimSun"/>
                <w:lang w:eastAsia="zh-CN"/>
              </w:rPr>
              <w:t>”</w:t>
            </w:r>
            <w:r w:rsidR="00AB138F">
              <w:rPr>
                <w:lang w:eastAsia="zh-CN"/>
              </w:rPr>
              <w:t>）</w:t>
            </w:r>
            <w:r w:rsidR="00AB138F">
              <w:rPr>
                <w:rFonts w:hint="eastAsia"/>
                <w:lang w:eastAsia="zh-CN"/>
              </w:rPr>
              <w:t>和</w:t>
            </w:r>
            <w:r w:rsidR="00AB138F">
              <w:rPr>
                <w:lang w:eastAsia="zh-CN"/>
              </w:rPr>
              <w:t>有助于</w:t>
            </w:r>
            <w:r w:rsidR="00CB49D1">
              <w:rPr>
                <w:rFonts w:hint="eastAsia"/>
                <w:lang w:eastAsia="zh-CN"/>
              </w:rPr>
              <w:t>协调</w:t>
            </w:r>
            <w:r w:rsidR="00CB49D1">
              <w:rPr>
                <w:lang w:eastAsia="zh-CN"/>
              </w:rPr>
              <w:t>的其它信息。最多</w:t>
            </w:r>
            <w:r w:rsidR="00CB49D1">
              <w:rPr>
                <w:rFonts w:hint="eastAsia"/>
                <w:lang w:eastAsia="zh-CN"/>
              </w:rPr>
              <w:t>总共</w:t>
            </w:r>
            <w:r w:rsidR="00CB49D1">
              <w:rPr>
                <w:rFonts w:hint="eastAsia"/>
                <w:lang w:eastAsia="zh-CN"/>
              </w:rPr>
              <w:t>255</w:t>
            </w:r>
            <w:r w:rsidR="00CB49D1">
              <w:rPr>
                <w:rFonts w:hint="eastAsia"/>
                <w:lang w:eastAsia="zh-CN"/>
              </w:rPr>
              <w:t>个</w:t>
            </w:r>
            <w:r w:rsidR="00CB49D1">
              <w:rPr>
                <w:lang w:eastAsia="zh-CN"/>
              </w:rPr>
              <w:t>字符。</w:t>
            </w:r>
          </w:p>
        </w:tc>
      </w:tr>
    </w:tbl>
    <w:p w:rsidR="00363D44" w:rsidRDefault="00363D44" w:rsidP="00ED6FB0">
      <w:pPr>
        <w:spacing w:line="240" w:lineRule="auto"/>
        <w:jc w:val="center"/>
        <w:rPr>
          <w:b/>
          <w:bCs/>
          <w:sz w:val="24"/>
          <w:szCs w:val="24"/>
          <w:lang w:eastAsia="zh-CN"/>
        </w:rPr>
        <w:sectPr w:rsidR="00363D44" w:rsidSect="00AD40FA">
          <w:headerReference w:type="even" r:id="rId13"/>
          <w:headerReference w:type="default" r:id="rId14"/>
          <w:headerReference w:type="first" r:id="rId15"/>
          <w:footerReference w:type="first" r:id="rId16"/>
          <w:pgSz w:w="11907" w:h="16834" w:code="9"/>
          <w:pgMar w:top="1134" w:right="1134" w:bottom="992" w:left="1134" w:header="567" w:footer="397" w:gutter="0"/>
          <w:cols w:space="720"/>
          <w:titlePg/>
          <w:docGrid w:linePitch="299"/>
        </w:sectPr>
      </w:pPr>
    </w:p>
    <w:p w:rsidR="00363D44" w:rsidRDefault="00EE18F3" w:rsidP="00C45305">
      <w:pPr>
        <w:pStyle w:val="AnnexNoTitle"/>
        <w:spacing w:before="120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  <w:r w:rsidR="00363D44" w:rsidRPr="00656730">
        <w:rPr>
          <w:lang w:eastAsia="zh-CN"/>
        </w:rPr>
        <w:t>3</w:t>
      </w:r>
      <w:r w:rsidR="00C45305">
        <w:rPr>
          <w:lang w:eastAsia="zh-CN"/>
        </w:rPr>
        <w:br/>
      </w:r>
      <w:r w:rsidR="00C45305">
        <w:rPr>
          <w:lang w:eastAsia="zh-CN"/>
        </w:rPr>
        <w:br/>
      </w:r>
      <w:r w:rsidR="008A78B9">
        <w:rPr>
          <w:rFonts w:hint="eastAsia"/>
          <w:lang w:eastAsia="zh-CN"/>
        </w:rPr>
        <w:t>包括</w:t>
      </w:r>
      <w:r w:rsidR="002E2A8D">
        <w:rPr>
          <w:rFonts w:hint="eastAsia"/>
          <w:lang w:eastAsia="zh-CN"/>
        </w:rPr>
        <w:t>提交</w:t>
      </w:r>
      <w:r w:rsidR="002E2A8D">
        <w:rPr>
          <w:lang w:eastAsia="zh-CN"/>
        </w:rPr>
        <w:t>海洋</w:t>
      </w:r>
      <w:r w:rsidR="008A78B9">
        <w:rPr>
          <w:rFonts w:hint="eastAsia"/>
          <w:lang w:eastAsia="zh-CN"/>
        </w:rPr>
        <w:t>数据库</w:t>
      </w:r>
      <w:r w:rsidR="002E2A8D">
        <w:rPr>
          <w:lang w:eastAsia="zh-CN"/>
        </w:rPr>
        <w:t>信息的文件的</w:t>
      </w:r>
      <w:r w:rsidR="00C66CB2">
        <w:rPr>
          <w:rFonts w:hint="eastAsia"/>
          <w:lang w:eastAsia="zh-CN"/>
        </w:rPr>
        <w:t>示</w:t>
      </w:r>
      <w:r w:rsidR="002E2A8D">
        <w:rPr>
          <w:rFonts w:hint="eastAsia"/>
          <w:lang w:eastAsia="zh-CN"/>
        </w:rPr>
        <w:t>例</w:t>
      </w:r>
      <w:r w:rsidR="00363D44" w:rsidRPr="00CD7F87">
        <w:rPr>
          <w:rStyle w:val="FootnoteReference"/>
          <w:bCs/>
          <w:sz w:val="16"/>
          <w:szCs w:val="16"/>
        </w:rPr>
        <w:footnoteReference w:id="4"/>
      </w:r>
    </w:p>
    <w:p w:rsidR="00363D44" w:rsidRPr="00FD4EAE" w:rsidRDefault="002E2A8D" w:rsidP="00ED6FB0">
      <w:pPr>
        <w:pStyle w:val="Heading1"/>
        <w:spacing w:before="360" w:line="240" w:lineRule="auto"/>
      </w:pPr>
      <w:r>
        <w:t>1</w:t>
      </w:r>
      <w:r>
        <w:tab/>
      </w:r>
      <w:r>
        <w:rPr>
          <w:rFonts w:hint="eastAsia"/>
          <w:lang w:eastAsia="zh-CN"/>
        </w:rPr>
        <w:t>首次</w:t>
      </w:r>
      <w:r>
        <w:rPr>
          <w:lang w:eastAsia="zh-CN"/>
        </w:rPr>
        <w:t>通知文件</w:t>
      </w:r>
      <w:r w:rsidR="008A78B9">
        <w:rPr>
          <w:rFonts w:hint="eastAsia"/>
          <w:lang w:eastAsia="zh-CN"/>
        </w:rPr>
        <w:t>示</w:t>
      </w:r>
      <w:r>
        <w:rPr>
          <w:lang w:eastAsia="zh-CN"/>
        </w:rPr>
        <w:t>例</w:t>
      </w:r>
    </w:p>
    <w:p w:rsidR="00363D44" w:rsidRPr="00E97DAF" w:rsidRDefault="002E2A8D" w:rsidP="0074331D">
      <w:pPr>
        <w:pStyle w:val="Heading2"/>
        <w:spacing w:before="120" w:after="120" w:line="240" w:lineRule="auto"/>
        <w:rPr>
          <w:lang w:eastAsia="zh-CN"/>
        </w:rPr>
      </w:pPr>
      <w:r>
        <w:t>1.1</w:t>
      </w:r>
      <w:r>
        <w:tab/>
        <w:t>Excel</w:t>
      </w:r>
      <w:r>
        <w:rPr>
          <w:rFonts w:hint="eastAsia"/>
          <w:lang w:eastAsia="zh-CN"/>
        </w:rPr>
        <w:t>格式：</w:t>
      </w:r>
    </w:p>
    <w:tbl>
      <w:tblPr>
        <w:tblW w:w="14377" w:type="dxa"/>
        <w:tblInd w:w="93" w:type="dxa"/>
        <w:tblCellMar>
          <w:left w:w="9" w:type="dxa"/>
          <w:right w:w="9" w:type="dxa"/>
        </w:tblCellMar>
        <w:tblLook w:val="04A0" w:firstRow="1" w:lastRow="0" w:firstColumn="1" w:lastColumn="0" w:noHBand="0" w:noVBand="1"/>
      </w:tblPr>
      <w:tblGrid>
        <w:gridCol w:w="201"/>
        <w:gridCol w:w="325"/>
        <w:gridCol w:w="256"/>
        <w:gridCol w:w="553"/>
        <w:gridCol w:w="641"/>
        <w:gridCol w:w="776"/>
        <w:gridCol w:w="709"/>
        <w:gridCol w:w="450"/>
        <w:gridCol w:w="968"/>
        <w:gridCol w:w="345"/>
        <w:gridCol w:w="222"/>
        <w:gridCol w:w="567"/>
        <w:gridCol w:w="708"/>
        <w:gridCol w:w="851"/>
        <w:gridCol w:w="850"/>
        <w:gridCol w:w="567"/>
        <w:gridCol w:w="851"/>
        <w:gridCol w:w="850"/>
        <w:gridCol w:w="709"/>
        <w:gridCol w:w="568"/>
        <w:gridCol w:w="566"/>
        <w:gridCol w:w="1844"/>
      </w:tblGrid>
      <w:tr w:rsidR="00363D44" w:rsidRPr="00074B0B" w:rsidTr="005F42C3">
        <w:trPr>
          <w:trHeight w:val="255"/>
        </w:trPr>
        <w:tc>
          <w:tcPr>
            <w:tcW w:w="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bookmarkStart w:id="2" w:name="RANGE!A1:V11"/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Int</w:t>
            </w:r>
            <w:bookmarkEnd w:id="2"/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ctry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stn_type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freq_assgn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bdwdth_kHz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eirp_dBW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emi_cls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network_name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synch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util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lat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long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site_name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Adm_ref_id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call_sign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email_adm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email_op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d_inuse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d_update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op_time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adm_remark</w:t>
            </w:r>
          </w:p>
        </w:tc>
      </w:tr>
      <w:tr w:rsidR="00363D44" w:rsidRPr="00074B0B" w:rsidTr="005F42C3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TX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4.463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50.0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22.8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N0N--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South01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Y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-311306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+1151942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Lancelin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 - 009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AXD288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adm@gov.au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user@oper.au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01.05.2014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</w:tr>
      <w:tr w:rsidR="00363D44" w:rsidRPr="00074B0B" w:rsidTr="005F42C3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RX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4.4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50.0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N0N--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-375622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+1402725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 xml:space="preserve">Blackfellows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 - 011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adm@gov.au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01.05.2014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First 15 min of the hour</w:t>
            </w:r>
          </w:p>
        </w:tc>
      </w:tr>
      <w:tr w:rsidR="00363D44" w:rsidRPr="00074B0B" w:rsidTr="005F42C3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TX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4.4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50.0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22.8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N0N--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-371944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+1395056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Nova Creina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 - 013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VZZ888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adm@gov.au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05.04.</w:t>
            </w: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201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Last 15 min of the hour</w:t>
            </w:r>
          </w:p>
        </w:tc>
      </w:tr>
      <w:tr w:rsidR="00363D44" w:rsidRPr="00074B0B" w:rsidTr="005F42C3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T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R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4.4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50.0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22.8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N0N--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-304204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+1145800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Green Head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 - 015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VZZ999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adm@gov.au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12.01.2015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</w:tr>
    </w:tbl>
    <w:p w:rsidR="00363D44" w:rsidRPr="00F02EA4" w:rsidRDefault="002E2A8D" w:rsidP="00ED6FB0">
      <w:pPr>
        <w:pStyle w:val="Heading2"/>
        <w:spacing w:before="120" w:line="240" w:lineRule="auto"/>
        <w:rPr>
          <w:lang w:val="fr-CH" w:eastAsia="zh-CN"/>
        </w:rPr>
      </w:pPr>
      <w:r w:rsidRPr="00F02EA4">
        <w:rPr>
          <w:lang w:val="fr-CH"/>
        </w:rPr>
        <w:t>1.2</w:t>
      </w:r>
      <w:r w:rsidRPr="00F02EA4">
        <w:rPr>
          <w:lang w:val="fr-CH"/>
        </w:rPr>
        <w:tab/>
        <w:t>ASCII</w:t>
      </w:r>
      <w:r>
        <w:rPr>
          <w:rFonts w:hint="eastAsia"/>
          <w:lang w:eastAsia="zh-CN"/>
        </w:rPr>
        <w:t>格式</w:t>
      </w:r>
      <w:r w:rsidRPr="00F02EA4">
        <w:rPr>
          <w:lang w:val="fr-CH" w:eastAsia="zh-CN"/>
        </w:rPr>
        <w:t>：</w:t>
      </w:r>
    </w:p>
    <w:p w:rsidR="00363D44" w:rsidRPr="00BB1FF1" w:rsidRDefault="00363D44" w:rsidP="0074331D">
      <w:pPr>
        <w:spacing w:before="120"/>
        <w:jc w:val="left"/>
      </w:pPr>
      <w:r w:rsidRPr="00BB1FF1">
        <w:t>A,AUS,AUS,TX,4.463,50.0,22.8,N0N--,South01,Y,N,-311306,+1151942,Lancelin,AUS - 009,AXD288,adm@gov.au,user@oper.au,01.05.2014,,Y,</w:t>
      </w:r>
      <w:r w:rsidR="0074331D" w:rsidRPr="00BB1FF1">
        <w:br/>
      </w:r>
      <w:r w:rsidRPr="00FD4EAE">
        <w:t>A,AUS,AUS,RX,4.465,50.0, ,N0N--,,N,N,-375622,+1402725,Blackfellows,AUS - 011,,adm@gov.au,,01.05.2014,,N,First 15 min of the hour</w:t>
      </w:r>
      <w:r w:rsidR="0074331D">
        <w:br/>
      </w:r>
      <w:r w:rsidRPr="00FD4EAE">
        <w:t>A,AUS,AUS,TX,4.468,50.0,22.8,N0N--,,N,N,-371944,+1395056,Nova Creina,AUS - 013,VZZ888,adm@gov.au,,05.04.2014,,N,Last 15 min of the hour</w:t>
      </w:r>
      <w:r w:rsidR="0074331D">
        <w:br/>
      </w:r>
      <w:r w:rsidRPr="00BB1FF1">
        <w:t>A,AUS,AUS,TR,4.45,50.0,22.8,N0N--,,N,N,-304204,+1145800,Green Head,AUS - 015,VZZ999,adm@gov.au,,12.01.2015,,Y,</w:t>
      </w:r>
    </w:p>
    <w:p w:rsidR="00363D44" w:rsidRPr="002E2A8D" w:rsidRDefault="002E2A8D" w:rsidP="00ED6FB0">
      <w:pPr>
        <w:pStyle w:val="Heading1"/>
        <w:spacing w:before="360" w:line="240" w:lineRule="auto"/>
        <w:rPr>
          <w:lang w:val="de-CH" w:eastAsia="zh-CN"/>
        </w:rPr>
      </w:pPr>
      <w:r w:rsidRPr="002E2A8D">
        <w:rPr>
          <w:lang w:val="de-CH"/>
        </w:rPr>
        <w:t>2</w:t>
      </w:r>
      <w:r w:rsidRPr="002E2A8D">
        <w:rPr>
          <w:lang w:val="de-CH"/>
        </w:rPr>
        <w:tab/>
      </w:r>
      <w:r>
        <w:rPr>
          <w:rFonts w:hint="eastAsia"/>
          <w:lang w:eastAsia="zh-CN"/>
        </w:rPr>
        <w:t>修改</w:t>
      </w:r>
      <w:r>
        <w:rPr>
          <w:lang w:eastAsia="zh-CN"/>
        </w:rPr>
        <w:t>文件</w:t>
      </w:r>
      <w:r w:rsidR="008A78B9">
        <w:rPr>
          <w:rFonts w:hint="eastAsia"/>
          <w:lang w:eastAsia="zh-CN"/>
        </w:rPr>
        <w:t>示</w:t>
      </w:r>
      <w:r>
        <w:rPr>
          <w:lang w:eastAsia="zh-CN"/>
        </w:rPr>
        <w:t>例</w:t>
      </w:r>
    </w:p>
    <w:p w:rsidR="00363D44" w:rsidRPr="002E2A8D" w:rsidRDefault="002E2A8D" w:rsidP="0074331D">
      <w:pPr>
        <w:pStyle w:val="Heading2"/>
        <w:spacing w:before="120" w:after="120" w:line="240" w:lineRule="auto"/>
        <w:rPr>
          <w:lang w:val="de-CH" w:eastAsia="zh-CN"/>
        </w:rPr>
      </w:pPr>
      <w:r w:rsidRPr="002E2A8D">
        <w:rPr>
          <w:lang w:val="de-CH"/>
        </w:rPr>
        <w:t>2.1</w:t>
      </w:r>
      <w:r w:rsidRPr="002E2A8D">
        <w:rPr>
          <w:lang w:val="de-CH"/>
        </w:rPr>
        <w:tab/>
        <w:t>Excel</w:t>
      </w:r>
      <w:r>
        <w:rPr>
          <w:rFonts w:hint="eastAsia"/>
          <w:lang w:eastAsia="zh-CN"/>
        </w:rPr>
        <w:t>格式</w:t>
      </w:r>
      <w:r w:rsidRPr="002E2A8D">
        <w:rPr>
          <w:lang w:val="de-CH" w:eastAsia="zh-CN"/>
        </w:rPr>
        <w:t>：</w:t>
      </w:r>
    </w:p>
    <w:tbl>
      <w:tblPr>
        <w:tblW w:w="14451" w:type="dxa"/>
        <w:tblInd w:w="93" w:type="dxa"/>
        <w:tblCellMar>
          <w:left w:w="9" w:type="dxa"/>
          <w:right w:w="9" w:type="dxa"/>
        </w:tblCellMar>
        <w:tblLook w:val="04A0" w:firstRow="1" w:lastRow="0" w:firstColumn="1" w:lastColumn="0" w:noHBand="0" w:noVBand="1"/>
      </w:tblPr>
      <w:tblGrid>
        <w:gridCol w:w="201"/>
        <w:gridCol w:w="325"/>
        <w:gridCol w:w="256"/>
        <w:gridCol w:w="553"/>
        <w:gridCol w:w="641"/>
        <w:gridCol w:w="776"/>
        <w:gridCol w:w="709"/>
        <w:gridCol w:w="450"/>
        <w:gridCol w:w="968"/>
        <w:gridCol w:w="345"/>
        <w:gridCol w:w="222"/>
        <w:gridCol w:w="567"/>
        <w:gridCol w:w="708"/>
        <w:gridCol w:w="851"/>
        <w:gridCol w:w="850"/>
        <w:gridCol w:w="567"/>
        <w:gridCol w:w="851"/>
        <w:gridCol w:w="850"/>
        <w:gridCol w:w="709"/>
        <w:gridCol w:w="568"/>
        <w:gridCol w:w="498"/>
        <w:gridCol w:w="1986"/>
      </w:tblGrid>
      <w:tr w:rsidR="00363D44" w:rsidRPr="00074B0B" w:rsidTr="005F42C3">
        <w:trPr>
          <w:trHeight w:val="255"/>
        </w:trPr>
        <w:tc>
          <w:tcPr>
            <w:tcW w:w="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Int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ctry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stn_type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freq_assgn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bdwdth_kHz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eirp_dBW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emi_cls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network_name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synch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util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lat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long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site_name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Adm_ref_id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call_sign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email_adm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email_op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d_inuse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d_update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op_time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adm_remark</w:t>
            </w:r>
          </w:p>
        </w:tc>
      </w:tr>
      <w:tr w:rsidR="00363D44" w:rsidRPr="00074B0B" w:rsidTr="005F42C3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S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TX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4.46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50.0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22.8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N0N--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-371944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+1395056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Nova Creina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 - 013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VZZ888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adm@gov.au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05.04</w:t>
            </w: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.201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Last 15 min of the hour</w:t>
            </w:r>
          </w:p>
        </w:tc>
      </w:tr>
      <w:tr w:rsidR="00363D44" w:rsidRPr="00074B0B" w:rsidTr="005F42C3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TX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4.46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50.0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19.2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N0N--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-371944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+1395056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Nova Creina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AUS - 013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VZZ888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adm@gov.au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10</w:t>
            </w:r>
            <w:r w:rsidRPr="00802671">
              <w:rPr>
                <w:rFonts w:cs="Times New Roman"/>
                <w:color w:val="000000"/>
                <w:sz w:val="14"/>
                <w:szCs w:val="14"/>
                <w:lang w:eastAsia="zh-CN"/>
              </w:rPr>
              <w:t>.01.2015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zh-CN"/>
              </w:rPr>
              <w:t>Y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D44" w:rsidRPr="00802671" w:rsidRDefault="00363D44" w:rsidP="00ED6F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cs="Times New Roman"/>
                <w:color w:val="000000"/>
                <w:sz w:val="14"/>
                <w:szCs w:val="14"/>
                <w:lang w:eastAsia="zh-CN"/>
              </w:rPr>
            </w:pPr>
          </w:p>
        </w:tc>
      </w:tr>
    </w:tbl>
    <w:p w:rsidR="00363D44" w:rsidRPr="002E2A8D" w:rsidRDefault="002E2A8D" w:rsidP="00ED6FB0">
      <w:pPr>
        <w:pStyle w:val="Heading2"/>
        <w:spacing w:before="120" w:line="240" w:lineRule="auto"/>
        <w:rPr>
          <w:lang w:eastAsia="zh-CN"/>
        </w:rPr>
      </w:pPr>
      <w:r w:rsidRPr="002E2A8D">
        <w:t>2.2</w:t>
      </w:r>
      <w:r w:rsidRPr="002E2A8D">
        <w:tab/>
      </w:r>
      <w:r>
        <w:t>ASCII</w:t>
      </w:r>
      <w:r>
        <w:rPr>
          <w:rFonts w:hint="eastAsia"/>
          <w:lang w:eastAsia="zh-CN"/>
        </w:rPr>
        <w:t>格式：</w:t>
      </w:r>
    </w:p>
    <w:p w:rsidR="00EB7F3D" w:rsidRPr="0074331D" w:rsidRDefault="00363D44" w:rsidP="0074331D">
      <w:pPr>
        <w:jc w:val="left"/>
      </w:pPr>
      <w:r w:rsidRPr="00FD4EAE">
        <w:t>S,AUS,AUS,TX,4.468,50.0,22.8,N0N--,,N,N,-371944,+1395056,Nova Creina,AUS - 013,,adm@gov.au,,05.04.2014,,N,Last 15 min of the hour</w:t>
      </w:r>
      <w:r w:rsidR="0074331D">
        <w:br/>
      </w:r>
      <w:r w:rsidRPr="0074331D">
        <w:t>A,AUS,AUS,TX,4.468,50.0,19.2,N0N--,,N,N,-371944,+1395056,Nova Creina,AUS - 013,,adm@gov.au,,10.01.2015,,Y,</w:t>
      </w:r>
    </w:p>
    <w:sectPr w:rsidR="00EB7F3D" w:rsidRPr="0074331D" w:rsidSect="00C45305">
      <w:headerReference w:type="even" r:id="rId17"/>
      <w:headerReference w:type="default" r:id="rId18"/>
      <w:headerReference w:type="first" r:id="rId19"/>
      <w:footerReference w:type="first" r:id="rId20"/>
      <w:pgSz w:w="16834" w:h="11907" w:orient="landscape" w:code="9"/>
      <w:pgMar w:top="1134" w:right="1134" w:bottom="992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76" w:rsidRDefault="00C72B76">
      <w:r>
        <w:separator/>
      </w:r>
    </w:p>
  </w:endnote>
  <w:endnote w:type="continuationSeparator" w:id="0">
    <w:p w:rsidR="00C72B76" w:rsidRDefault="00C7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44" w:rsidRPr="00A05522" w:rsidRDefault="00363D44" w:rsidP="00A05522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BB1FF1" w:rsidRDefault="00E915AF" w:rsidP="00BB1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76" w:rsidRDefault="00C72B76">
      <w:r>
        <w:t>____________________</w:t>
      </w:r>
    </w:p>
  </w:footnote>
  <w:footnote w:type="continuationSeparator" w:id="0">
    <w:p w:rsidR="00C72B76" w:rsidRDefault="00C72B76">
      <w:r>
        <w:continuationSeparator/>
      </w:r>
    </w:p>
  </w:footnote>
  <w:footnote w:id="1">
    <w:p w:rsidR="00363D44" w:rsidRPr="00CC11BE" w:rsidRDefault="00363D44" w:rsidP="002336DE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 w:rsidR="002336DE">
        <w:rPr>
          <w:lang w:eastAsia="zh-CN"/>
        </w:rPr>
        <w:tab/>
      </w:r>
      <w:r w:rsidR="002336DE">
        <w:rPr>
          <w:rFonts w:hint="eastAsia"/>
          <w:lang w:eastAsia="zh-CN"/>
        </w:rPr>
        <w:t>数据项</w:t>
      </w:r>
      <w:r w:rsidR="002336DE">
        <w:rPr>
          <w:lang w:eastAsia="zh-CN"/>
        </w:rPr>
        <w:t>的通知仅限于发射和单</w:t>
      </w:r>
      <w:r w:rsidR="002336DE">
        <w:rPr>
          <w:rFonts w:hint="eastAsia"/>
          <w:lang w:eastAsia="zh-CN"/>
        </w:rPr>
        <w:t>基雷达</w:t>
      </w:r>
      <w:r w:rsidR="002336DE">
        <w:rPr>
          <w:lang w:eastAsia="zh-CN"/>
        </w:rPr>
        <w:t>。</w:t>
      </w:r>
      <w:r w:rsidR="002336DE">
        <w:rPr>
          <w:rFonts w:hint="eastAsia"/>
          <w:lang w:eastAsia="zh-CN"/>
        </w:rPr>
        <w:t>在涉及接收</w:t>
      </w:r>
      <w:r w:rsidR="002336DE">
        <w:rPr>
          <w:lang w:eastAsia="zh-CN"/>
        </w:rPr>
        <w:t>机时，将它保留空白。</w:t>
      </w:r>
    </w:p>
  </w:footnote>
  <w:footnote w:id="2">
    <w:p w:rsidR="00363D44" w:rsidRPr="00CC11BE" w:rsidRDefault="00363D44" w:rsidP="002336DE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 w:rsidR="002336DE">
        <w:rPr>
          <w:lang w:eastAsia="zh-CN"/>
        </w:rPr>
        <w:tab/>
      </w:r>
      <w:r w:rsidR="002336DE">
        <w:rPr>
          <w:rFonts w:hint="eastAsia"/>
          <w:lang w:eastAsia="zh-CN"/>
        </w:rPr>
        <w:t>供给天线的功率与给定方向上相对于全向天线的增益（</w:t>
      </w:r>
      <w:r w:rsidR="002336DE" w:rsidRPr="00E1218C">
        <w:rPr>
          <w:rFonts w:ascii="STKaiti" w:eastAsia="STKaiti" w:hAnsi="STKaiti" w:hint="eastAsia"/>
          <w:lang w:eastAsia="zh-CN"/>
        </w:rPr>
        <w:t>绝对或全向增益</w:t>
      </w:r>
      <w:r w:rsidR="002336DE">
        <w:rPr>
          <w:rFonts w:hint="eastAsia"/>
          <w:lang w:eastAsia="zh-CN"/>
        </w:rPr>
        <w:t>）的乘积（</w:t>
      </w:r>
      <w:r w:rsidR="002336DE">
        <w:rPr>
          <w:lang w:eastAsia="zh-CN"/>
        </w:rPr>
        <w:t>《无线电规则》第</w:t>
      </w:r>
      <w:r w:rsidRPr="00CC11BE">
        <w:rPr>
          <w:rFonts w:asciiTheme="majorBidi" w:hAnsiTheme="majorBidi" w:cstheme="majorBidi"/>
          <w:b/>
          <w:bCs/>
          <w:lang w:eastAsia="zh-CN"/>
        </w:rPr>
        <w:t>1.161</w:t>
      </w:r>
      <w:r w:rsidR="00581900">
        <w:rPr>
          <w:rFonts w:hint="eastAsia"/>
          <w:lang w:eastAsia="zh-CN"/>
        </w:rPr>
        <w:t>款</w:t>
      </w:r>
      <w:r w:rsidR="002336DE">
        <w:rPr>
          <w:rFonts w:asciiTheme="majorBidi" w:hAnsiTheme="majorBidi" w:cstheme="majorBidi" w:hint="eastAsia"/>
          <w:lang w:eastAsia="zh-CN"/>
        </w:rPr>
        <w:t>）</w:t>
      </w:r>
      <w:r w:rsidR="002336DE">
        <w:rPr>
          <w:rFonts w:asciiTheme="majorBidi" w:hAnsiTheme="majorBidi" w:cstheme="majorBidi"/>
          <w:lang w:eastAsia="zh-CN"/>
        </w:rPr>
        <w:t>。</w:t>
      </w:r>
    </w:p>
  </w:footnote>
  <w:footnote w:id="3">
    <w:p w:rsidR="00363D44" w:rsidRPr="00F7437D" w:rsidRDefault="00363D44" w:rsidP="00EB4F16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 w:rsidR="00EB4F16">
        <w:rPr>
          <w:lang w:eastAsia="zh-CN"/>
        </w:rPr>
        <w:tab/>
      </w:r>
      <w:r w:rsidR="00EB4F16">
        <w:rPr>
          <w:rFonts w:hint="eastAsia"/>
          <w:lang w:eastAsia="zh-CN"/>
        </w:rPr>
        <w:t>本数据</w:t>
      </w:r>
      <w:r w:rsidR="00EB4F16">
        <w:rPr>
          <w:lang w:eastAsia="zh-CN"/>
        </w:rPr>
        <w:t>项的通知仅限于发射和单</w:t>
      </w:r>
      <w:r w:rsidR="00EB4F16">
        <w:rPr>
          <w:rFonts w:hint="eastAsia"/>
          <w:lang w:eastAsia="zh-CN"/>
        </w:rPr>
        <w:t>基雷达</w:t>
      </w:r>
      <w:r w:rsidR="00EB4F16">
        <w:rPr>
          <w:lang w:eastAsia="zh-CN"/>
        </w:rPr>
        <w:t>。</w:t>
      </w:r>
    </w:p>
  </w:footnote>
  <w:footnote w:id="4">
    <w:p w:rsidR="00363D44" w:rsidRPr="002E2A8D" w:rsidRDefault="00363D44" w:rsidP="008A78B9">
      <w:pPr>
        <w:pStyle w:val="FootnoteText"/>
        <w:rPr>
          <w:rStyle w:val="FootnoteReference"/>
          <w:lang w:eastAsia="zh-CN"/>
        </w:rPr>
      </w:pPr>
      <w:r>
        <w:rPr>
          <w:rStyle w:val="FootnoteReference"/>
        </w:rPr>
        <w:footnoteRef/>
      </w:r>
      <w:r w:rsidRPr="002E2A8D">
        <w:rPr>
          <w:rStyle w:val="FootnoteReference"/>
          <w:lang w:eastAsia="zh-CN"/>
        </w:rPr>
        <w:t xml:space="preserve"> </w:t>
      </w:r>
      <w:r w:rsidR="002E2A8D" w:rsidRPr="002E2A8D">
        <w:rPr>
          <w:rStyle w:val="FootnoteReference"/>
          <w:lang w:eastAsia="zh-CN"/>
        </w:rPr>
        <w:tab/>
      </w:r>
      <w:r w:rsidR="002E2A8D">
        <w:rPr>
          <w:rFonts w:hint="eastAsia"/>
          <w:lang w:eastAsia="zh-CN"/>
        </w:rPr>
        <w:t>本附件</w:t>
      </w:r>
      <w:r w:rsidR="002E2A8D">
        <w:rPr>
          <w:lang w:eastAsia="zh-CN"/>
        </w:rPr>
        <w:t>的数据</w:t>
      </w:r>
      <w:r w:rsidR="002E2A8D">
        <w:rPr>
          <w:rFonts w:hint="eastAsia"/>
          <w:lang w:eastAsia="zh-CN"/>
        </w:rPr>
        <w:t>不代表</w:t>
      </w:r>
      <w:r w:rsidR="002E2A8D">
        <w:rPr>
          <w:lang w:eastAsia="zh-CN"/>
        </w:rPr>
        <w:t>海洋雷达的</w:t>
      </w:r>
      <w:r w:rsidR="002E2A8D">
        <w:rPr>
          <w:rFonts w:hint="eastAsia"/>
          <w:lang w:eastAsia="zh-CN"/>
        </w:rPr>
        <w:t>真实</w:t>
      </w:r>
      <w:r w:rsidR="002E2A8D">
        <w:rPr>
          <w:lang w:eastAsia="zh-CN"/>
        </w:rPr>
        <w:t>参数，仅作为辅助通知工作的</w:t>
      </w:r>
      <w:r w:rsidR="008A78B9">
        <w:rPr>
          <w:rFonts w:hint="eastAsia"/>
          <w:lang w:eastAsia="zh-CN"/>
        </w:rPr>
        <w:t>示</w:t>
      </w:r>
      <w:r w:rsidR="002E2A8D">
        <w:rPr>
          <w:lang w:eastAsia="zh-CN"/>
        </w:rPr>
        <w:t>例。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44" w:rsidRPr="00BB1FF1" w:rsidRDefault="00363D44" w:rsidP="007418DF">
    <w:pPr>
      <w:pStyle w:val="Header"/>
      <w:jc w:val="center"/>
      <w:rPr>
        <w:sz w:val="18"/>
        <w:szCs w:val="18"/>
      </w:rPr>
    </w:pPr>
    <w:r w:rsidRPr="00BB1FF1">
      <w:rPr>
        <w:sz w:val="18"/>
        <w:szCs w:val="18"/>
      </w:rPr>
      <w:t xml:space="preserve">- </w:t>
    </w:r>
    <w:r w:rsidRPr="00BB1FF1">
      <w:rPr>
        <w:rStyle w:val="PageNumber"/>
        <w:sz w:val="18"/>
        <w:szCs w:val="18"/>
      </w:rPr>
      <w:fldChar w:fldCharType="begin"/>
    </w:r>
    <w:r w:rsidRPr="00BB1FF1">
      <w:rPr>
        <w:rStyle w:val="PageNumber"/>
        <w:sz w:val="18"/>
        <w:szCs w:val="18"/>
      </w:rPr>
      <w:instrText xml:space="preserve"> PAGE </w:instrText>
    </w:r>
    <w:r w:rsidRPr="00BB1FF1">
      <w:rPr>
        <w:rStyle w:val="PageNumber"/>
        <w:sz w:val="18"/>
        <w:szCs w:val="18"/>
      </w:rPr>
      <w:fldChar w:fldCharType="separate"/>
    </w:r>
    <w:r w:rsidR="00A048A5">
      <w:rPr>
        <w:rStyle w:val="PageNumber"/>
        <w:noProof/>
        <w:sz w:val="18"/>
        <w:szCs w:val="18"/>
      </w:rPr>
      <w:t>4</w:t>
    </w:r>
    <w:r w:rsidRPr="00BB1FF1">
      <w:rPr>
        <w:rStyle w:val="PageNumber"/>
        <w:sz w:val="18"/>
        <w:szCs w:val="18"/>
      </w:rPr>
      <w:fldChar w:fldCharType="end"/>
    </w:r>
    <w:r w:rsidRPr="00BB1FF1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44" w:rsidRPr="00B12CB3" w:rsidRDefault="00363D44" w:rsidP="000C5778">
    <w:pPr>
      <w:pStyle w:val="Header"/>
      <w:jc w:val="center"/>
      <w:rPr>
        <w:iCs/>
        <w:sz w:val="18"/>
        <w:szCs w:val="18"/>
      </w:rPr>
    </w:pPr>
    <w:r w:rsidRPr="00B12CB3">
      <w:rPr>
        <w:iCs/>
        <w:sz w:val="18"/>
        <w:szCs w:val="18"/>
      </w:rPr>
      <w:t xml:space="preserve">- </w:t>
    </w:r>
    <w:r w:rsidRPr="00B12CB3">
      <w:rPr>
        <w:iCs/>
        <w:sz w:val="18"/>
        <w:szCs w:val="18"/>
      </w:rPr>
      <w:fldChar w:fldCharType="begin"/>
    </w:r>
    <w:r w:rsidRPr="00B12CB3">
      <w:rPr>
        <w:iCs/>
        <w:sz w:val="18"/>
        <w:szCs w:val="18"/>
      </w:rPr>
      <w:instrText xml:space="preserve"> PAGE  \* MERGEFORMAT </w:instrText>
    </w:r>
    <w:r w:rsidRPr="00B12CB3">
      <w:rPr>
        <w:iCs/>
        <w:sz w:val="18"/>
        <w:szCs w:val="18"/>
      </w:rPr>
      <w:fldChar w:fldCharType="separate"/>
    </w:r>
    <w:r w:rsidR="00A048A5">
      <w:rPr>
        <w:iCs/>
        <w:noProof/>
        <w:sz w:val="18"/>
        <w:szCs w:val="18"/>
      </w:rPr>
      <w:t>5</w:t>
    </w:r>
    <w:r w:rsidRPr="00B12CB3">
      <w:rPr>
        <w:iCs/>
        <w:sz w:val="18"/>
        <w:szCs w:val="18"/>
      </w:rPr>
      <w:fldChar w:fldCharType="end"/>
    </w:r>
    <w:r w:rsidRPr="00B12CB3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44" w:rsidRPr="00EA15B3" w:rsidRDefault="00363D44" w:rsidP="007418DF">
    <w:pPr>
      <w:pStyle w:val="Header"/>
      <w:tabs>
        <w:tab w:val="clear" w:pos="4820"/>
        <w:tab w:val="clear" w:pos="9639"/>
        <w:tab w:val="center" w:pos="7230"/>
      </w:tabs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092355F2" wp14:editId="2BA4E547">
          <wp:extent cx="638175" cy="723900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F246F0" w:rsidRDefault="00E915AF">
    <w:pPr>
      <w:pStyle w:val="Header"/>
      <w:rPr>
        <w:sz w:val="20"/>
        <w:szCs w:val="20"/>
      </w:rPr>
    </w:pPr>
    <w:r>
      <w:tab/>
    </w:r>
    <w:r>
      <w:tab/>
    </w:r>
    <w:r w:rsidR="009D133E" w:rsidRPr="00F246F0">
      <w:rPr>
        <w:sz w:val="20"/>
        <w:szCs w:val="20"/>
      </w:rPr>
      <w:t>-</w:t>
    </w:r>
    <w:r w:rsidR="00C71B46" w:rsidRPr="00F246F0">
      <w:rPr>
        <w:rStyle w:val="PageNumber"/>
        <w:sz w:val="20"/>
        <w:szCs w:val="20"/>
      </w:rPr>
      <w:fldChar w:fldCharType="begin"/>
    </w:r>
    <w:r w:rsidRPr="00F246F0">
      <w:rPr>
        <w:rStyle w:val="PageNumber"/>
        <w:sz w:val="20"/>
        <w:szCs w:val="20"/>
      </w:rPr>
      <w:instrText xml:space="preserve"> PAGE </w:instrText>
    </w:r>
    <w:r w:rsidR="00C71B46" w:rsidRPr="00F246F0">
      <w:rPr>
        <w:rStyle w:val="PageNumber"/>
        <w:sz w:val="20"/>
        <w:szCs w:val="20"/>
      </w:rPr>
      <w:fldChar w:fldCharType="separate"/>
    </w:r>
    <w:r w:rsidR="00ED6FB0">
      <w:rPr>
        <w:rStyle w:val="PageNumber"/>
        <w:noProof/>
        <w:sz w:val="20"/>
        <w:szCs w:val="20"/>
      </w:rPr>
      <w:t>10</w:t>
    </w:r>
    <w:r w:rsidR="00C71B46" w:rsidRPr="00F246F0">
      <w:rPr>
        <w:rStyle w:val="PageNumber"/>
        <w:sz w:val="20"/>
        <w:szCs w:val="20"/>
      </w:rPr>
      <w:fldChar w:fldCharType="end"/>
    </w:r>
    <w:r w:rsidR="009D133E" w:rsidRPr="00F246F0">
      <w:rPr>
        <w:rStyle w:val="PageNumber"/>
        <w:sz w:val="20"/>
        <w:szCs w:val="20"/>
      </w:rPr>
      <w:t>-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F246F0" w:rsidRDefault="00E915AF">
    <w:pPr>
      <w:pStyle w:val="Header"/>
      <w:rPr>
        <w:iCs/>
        <w:sz w:val="20"/>
        <w:szCs w:val="20"/>
      </w:rPr>
    </w:pPr>
    <w:r>
      <w:tab/>
    </w:r>
    <w:r>
      <w:tab/>
    </w:r>
    <w:r w:rsidR="009D133E" w:rsidRPr="00F246F0">
      <w:rPr>
        <w:sz w:val="20"/>
        <w:szCs w:val="20"/>
      </w:rPr>
      <w:t>-</w:t>
    </w:r>
    <w:r w:rsidR="00C71B46" w:rsidRPr="00F246F0">
      <w:rPr>
        <w:iCs/>
        <w:sz w:val="20"/>
        <w:szCs w:val="20"/>
      </w:rPr>
      <w:fldChar w:fldCharType="begin"/>
    </w:r>
    <w:r w:rsidRPr="00F246F0">
      <w:rPr>
        <w:iCs/>
        <w:sz w:val="20"/>
        <w:szCs w:val="20"/>
      </w:rPr>
      <w:instrText xml:space="preserve"> PAGE  \* MERGEFORMAT </w:instrText>
    </w:r>
    <w:r w:rsidR="00C71B46" w:rsidRPr="00F246F0">
      <w:rPr>
        <w:iCs/>
        <w:sz w:val="20"/>
        <w:szCs w:val="20"/>
      </w:rPr>
      <w:fldChar w:fldCharType="separate"/>
    </w:r>
    <w:r w:rsidR="00AD40FA">
      <w:rPr>
        <w:iCs/>
        <w:noProof/>
        <w:sz w:val="20"/>
        <w:szCs w:val="20"/>
      </w:rPr>
      <w:t>7</w:t>
    </w:r>
    <w:r w:rsidR="00C71B46" w:rsidRPr="00F246F0">
      <w:rPr>
        <w:iCs/>
        <w:sz w:val="20"/>
        <w:szCs w:val="20"/>
      </w:rPr>
      <w:fldChar w:fldCharType="end"/>
    </w:r>
    <w:r w:rsidR="009D133E" w:rsidRPr="00F246F0">
      <w:rPr>
        <w:iCs/>
        <w:sz w:val="20"/>
        <w:szCs w:val="20"/>
      </w:rPr>
      <w:t>-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D802CA" w:rsidRDefault="00363D44" w:rsidP="00363D44">
    <w:pPr>
      <w:pStyle w:val="Header"/>
      <w:jc w:val="center"/>
      <w:rPr>
        <w:iCs/>
        <w:sz w:val="18"/>
        <w:szCs w:val="18"/>
      </w:rPr>
    </w:pPr>
    <w:r w:rsidRPr="00D802CA">
      <w:rPr>
        <w:iCs/>
        <w:sz w:val="18"/>
        <w:szCs w:val="18"/>
      </w:rPr>
      <w:t xml:space="preserve">- </w:t>
    </w:r>
    <w:r w:rsidRPr="00D802CA">
      <w:rPr>
        <w:iCs/>
        <w:sz w:val="18"/>
        <w:szCs w:val="18"/>
      </w:rPr>
      <w:fldChar w:fldCharType="begin"/>
    </w:r>
    <w:r w:rsidRPr="00D802CA">
      <w:rPr>
        <w:iCs/>
        <w:sz w:val="18"/>
        <w:szCs w:val="18"/>
      </w:rPr>
      <w:instrText xml:space="preserve"> PAGE  \* MERGEFORMAT </w:instrText>
    </w:r>
    <w:r w:rsidRPr="00D802CA">
      <w:rPr>
        <w:iCs/>
        <w:sz w:val="18"/>
        <w:szCs w:val="18"/>
      </w:rPr>
      <w:fldChar w:fldCharType="separate"/>
    </w:r>
    <w:r w:rsidR="00A048A5">
      <w:rPr>
        <w:iCs/>
        <w:noProof/>
        <w:sz w:val="18"/>
        <w:szCs w:val="18"/>
      </w:rPr>
      <w:t>6</w:t>
    </w:r>
    <w:r w:rsidRPr="00D802CA">
      <w:rPr>
        <w:iCs/>
        <w:sz w:val="18"/>
        <w:szCs w:val="18"/>
      </w:rPr>
      <w:fldChar w:fldCharType="end"/>
    </w:r>
    <w:r w:rsidRPr="00D802CA">
      <w:rPr>
        <w:iCs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A48A2"/>
    <w:multiLevelType w:val="hybridMultilevel"/>
    <w:tmpl w:val="7AE64798"/>
    <w:lvl w:ilvl="0" w:tplc="2938A27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A74774"/>
    <w:multiLevelType w:val="hybridMultilevel"/>
    <w:tmpl w:val="E384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06353"/>
    <w:multiLevelType w:val="multilevel"/>
    <w:tmpl w:val="5E86CE1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46725"/>
    <w:multiLevelType w:val="hybridMultilevel"/>
    <w:tmpl w:val="A588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57332"/>
    <w:multiLevelType w:val="multilevel"/>
    <w:tmpl w:val="5E86CE1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66AD5"/>
    <w:multiLevelType w:val="hybridMultilevel"/>
    <w:tmpl w:val="250C8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20EE9"/>
    <w:multiLevelType w:val="hybridMultilevel"/>
    <w:tmpl w:val="5546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55628"/>
    <w:multiLevelType w:val="hybridMultilevel"/>
    <w:tmpl w:val="EDA4577C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4">
    <w:nsid w:val="345B4060"/>
    <w:multiLevelType w:val="hybridMultilevel"/>
    <w:tmpl w:val="15666EB2"/>
    <w:lvl w:ilvl="0" w:tplc="0FD0E8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A3D2C"/>
    <w:multiLevelType w:val="hybridMultilevel"/>
    <w:tmpl w:val="FC3299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7">
    <w:nsid w:val="44B23620"/>
    <w:multiLevelType w:val="hybridMultilevel"/>
    <w:tmpl w:val="D972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34EB0"/>
    <w:multiLevelType w:val="multilevel"/>
    <w:tmpl w:val="0272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AF48E6"/>
    <w:multiLevelType w:val="multilevel"/>
    <w:tmpl w:val="D034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3560B83"/>
    <w:multiLevelType w:val="hybridMultilevel"/>
    <w:tmpl w:val="10D8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C945BB"/>
    <w:multiLevelType w:val="multilevel"/>
    <w:tmpl w:val="F6826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E3B770E"/>
    <w:multiLevelType w:val="hybridMultilevel"/>
    <w:tmpl w:val="5A980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5"/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9"/>
  </w:num>
  <w:num w:numId="11">
    <w:abstractNumId w:val="15"/>
  </w:num>
  <w:num w:numId="12">
    <w:abstractNumId w:val="13"/>
  </w:num>
  <w:num w:numId="13">
    <w:abstractNumId w:val="9"/>
  </w:num>
  <w:num w:numId="14">
    <w:abstractNumId w:val="18"/>
  </w:num>
  <w:num w:numId="15">
    <w:abstractNumId w:val="20"/>
  </w:num>
  <w:num w:numId="16">
    <w:abstractNumId w:val="17"/>
  </w:num>
  <w:num w:numId="17">
    <w:abstractNumId w:val="6"/>
  </w:num>
  <w:num w:numId="18">
    <w:abstractNumId w:val="11"/>
  </w:num>
  <w:num w:numId="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37559"/>
    <w:rsid w:val="0000560B"/>
    <w:rsid w:val="00006A31"/>
    <w:rsid w:val="00006C82"/>
    <w:rsid w:val="0001009C"/>
    <w:rsid w:val="00010E30"/>
    <w:rsid w:val="00015C76"/>
    <w:rsid w:val="00026B26"/>
    <w:rsid w:val="00026CF8"/>
    <w:rsid w:val="00030BD7"/>
    <w:rsid w:val="00031E64"/>
    <w:rsid w:val="00034340"/>
    <w:rsid w:val="00044A4D"/>
    <w:rsid w:val="00045A8D"/>
    <w:rsid w:val="0005167A"/>
    <w:rsid w:val="00054E5D"/>
    <w:rsid w:val="00055D16"/>
    <w:rsid w:val="0005759B"/>
    <w:rsid w:val="00070258"/>
    <w:rsid w:val="00071D06"/>
    <w:rsid w:val="0007323C"/>
    <w:rsid w:val="0008539B"/>
    <w:rsid w:val="00086D03"/>
    <w:rsid w:val="000A096A"/>
    <w:rsid w:val="000A1709"/>
    <w:rsid w:val="000A2566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0F3477"/>
    <w:rsid w:val="00100959"/>
    <w:rsid w:val="00100B72"/>
    <w:rsid w:val="00101F7D"/>
    <w:rsid w:val="00103C76"/>
    <w:rsid w:val="00104F53"/>
    <w:rsid w:val="00107967"/>
    <w:rsid w:val="0011265F"/>
    <w:rsid w:val="00114434"/>
    <w:rsid w:val="00117282"/>
    <w:rsid w:val="00117389"/>
    <w:rsid w:val="00121C2D"/>
    <w:rsid w:val="00134404"/>
    <w:rsid w:val="00144DFB"/>
    <w:rsid w:val="00151586"/>
    <w:rsid w:val="00160ACE"/>
    <w:rsid w:val="00161FC4"/>
    <w:rsid w:val="0017427F"/>
    <w:rsid w:val="00174B88"/>
    <w:rsid w:val="0018228B"/>
    <w:rsid w:val="00187CA3"/>
    <w:rsid w:val="00196710"/>
    <w:rsid w:val="00197324"/>
    <w:rsid w:val="001A5E75"/>
    <w:rsid w:val="001B142E"/>
    <w:rsid w:val="001B351B"/>
    <w:rsid w:val="001B59CC"/>
    <w:rsid w:val="001C06DB"/>
    <w:rsid w:val="001C424C"/>
    <w:rsid w:val="001C5A63"/>
    <w:rsid w:val="001C62E5"/>
    <w:rsid w:val="001C6971"/>
    <w:rsid w:val="001D2785"/>
    <w:rsid w:val="001D7070"/>
    <w:rsid w:val="001E616E"/>
    <w:rsid w:val="001F2170"/>
    <w:rsid w:val="001F3948"/>
    <w:rsid w:val="001F5A49"/>
    <w:rsid w:val="00201097"/>
    <w:rsid w:val="00201B6E"/>
    <w:rsid w:val="00206DEC"/>
    <w:rsid w:val="00212496"/>
    <w:rsid w:val="00220BEA"/>
    <w:rsid w:val="0022221C"/>
    <w:rsid w:val="00222F76"/>
    <w:rsid w:val="002302B3"/>
    <w:rsid w:val="00230C66"/>
    <w:rsid w:val="002336DE"/>
    <w:rsid w:val="00235A29"/>
    <w:rsid w:val="00241526"/>
    <w:rsid w:val="002443A2"/>
    <w:rsid w:val="0025363B"/>
    <w:rsid w:val="0025566A"/>
    <w:rsid w:val="002635BD"/>
    <w:rsid w:val="00263695"/>
    <w:rsid w:val="00266E74"/>
    <w:rsid w:val="002717E6"/>
    <w:rsid w:val="002736E8"/>
    <w:rsid w:val="00282468"/>
    <w:rsid w:val="00283C3B"/>
    <w:rsid w:val="00283DC0"/>
    <w:rsid w:val="002861E6"/>
    <w:rsid w:val="00287D18"/>
    <w:rsid w:val="00294B1C"/>
    <w:rsid w:val="002A2618"/>
    <w:rsid w:val="002A5DD7"/>
    <w:rsid w:val="002B0CAC"/>
    <w:rsid w:val="002B20ED"/>
    <w:rsid w:val="002D5A15"/>
    <w:rsid w:val="002D5BDD"/>
    <w:rsid w:val="002E2A8D"/>
    <w:rsid w:val="002E3D27"/>
    <w:rsid w:val="002F0890"/>
    <w:rsid w:val="002F2531"/>
    <w:rsid w:val="002F4967"/>
    <w:rsid w:val="00301AEE"/>
    <w:rsid w:val="00301CF7"/>
    <w:rsid w:val="00302A17"/>
    <w:rsid w:val="0030507D"/>
    <w:rsid w:val="003056D9"/>
    <w:rsid w:val="00316935"/>
    <w:rsid w:val="0032592E"/>
    <w:rsid w:val="003266ED"/>
    <w:rsid w:val="003279FA"/>
    <w:rsid w:val="003370B8"/>
    <w:rsid w:val="00337153"/>
    <w:rsid w:val="00341C81"/>
    <w:rsid w:val="00344F4C"/>
    <w:rsid w:val="00345D38"/>
    <w:rsid w:val="00352097"/>
    <w:rsid w:val="00363D44"/>
    <w:rsid w:val="003666FF"/>
    <w:rsid w:val="0037309C"/>
    <w:rsid w:val="00380A6E"/>
    <w:rsid w:val="00383523"/>
    <w:rsid w:val="003836D4"/>
    <w:rsid w:val="00393D5D"/>
    <w:rsid w:val="0039606F"/>
    <w:rsid w:val="003A1F49"/>
    <w:rsid w:val="003A5D52"/>
    <w:rsid w:val="003B2BDA"/>
    <w:rsid w:val="003B55EC"/>
    <w:rsid w:val="003C2EA7"/>
    <w:rsid w:val="003C4471"/>
    <w:rsid w:val="003C7D41"/>
    <w:rsid w:val="003D4A69"/>
    <w:rsid w:val="003E3A16"/>
    <w:rsid w:val="003E504F"/>
    <w:rsid w:val="003E78D6"/>
    <w:rsid w:val="00400573"/>
    <w:rsid w:val="004007A3"/>
    <w:rsid w:val="00406449"/>
    <w:rsid w:val="00406D71"/>
    <w:rsid w:val="0041512D"/>
    <w:rsid w:val="00422515"/>
    <w:rsid w:val="00422908"/>
    <w:rsid w:val="0043106F"/>
    <w:rsid w:val="004326DB"/>
    <w:rsid w:val="0043682E"/>
    <w:rsid w:val="004441BC"/>
    <w:rsid w:val="00447ECB"/>
    <w:rsid w:val="00461167"/>
    <w:rsid w:val="004623F7"/>
    <w:rsid w:val="00480F51"/>
    <w:rsid w:val="00481124"/>
    <w:rsid w:val="004815EB"/>
    <w:rsid w:val="00487569"/>
    <w:rsid w:val="00491F0B"/>
    <w:rsid w:val="00496864"/>
    <w:rsid w:val="00496920"/>
    <w:rsid w:val="004A4496"/>
    <w:rsid w:val="004B11AB"/>
    <w:rsid w:val="004B3A35"/>
    <w:rsid w:val="004B7C9A"/>
    <w:rsid w:val="004C6779"/>
    <w:rsid w:val="004D1E02"/>
    <w:rsid w:val="004D2ABF"/>
    <w:rsid w:val="004D733B"/>
    <w:rsid w:val="004E0DC4"/>
    <w:rsid w:val="004E0FB5"/>
    <w:rsid w:val="004E43BB"/>
    <w:rsid w:val="004E460D"/>
    <w:rsid w:val="004F03D6"/>
    <w:rsid w:val="004F178E"/>
    <w:rsid w:val="004F4543"/>
    <w:rsid w:val="004F57BB"/>
    <w:rsid w:val="00505309"/>
    <w:rsid w:val="0050789B"/>
    <w:rsid w:val="005112DA"/>
    <w:rsid w:val="00521564"/>
    <w:rsid w:val="005224A1"/>
    <w:rsid w:val="00525E4E"/>
    <w:rsid w:val="00534372"/>
    <w:rsid w:val="005418FF"/>
    <w:rsid w:val="00543DF8"/>
    <w:rsid w:val="00546101"/>
    <w:rsid w:val="00553DD7"/>
    <w:rsid w:val="005638CF"/>
    <w:rsid w:val="0056741E"/>
    <w:rsid w:val="0057325A"/>
    <w:rsid w:val="0057469A"/>
    <w:rsid w:val="00580814"/>
    <w:rsid w:val="00581900"/>
    <w:rsid w:val="00583A0B"/>
    <w:rsid w:val="005A03A3"/>
    <w:rsid w:val="005A2B92"/>
    <w:rsid w:val="005A79E9"/>
    <w:rsid w:val="005B1BAF"/>
    <w:rsid w:val="005B214C"/>
    <w:rsid w:val="005D3669"/>
    <w:rsid w:val="005E5EB3"/>
    <w:rsid w:val="005F3CB6"/>
    <w:rsid w:val="005F657C"/>
    <w:rsid w:val="00602D53"/>
    <w:rsid w:val="006047E5"/>
    <w:rsid w:val="00605D4E"/>
    <w:rsid w:val="00607CF8"/>
    <w:rsid w:val="0061125E"/>
    <w:rsid w:val="00637453"/>
    <w:rsid w:val="0064236B"/>
    <w:rsid w:val="0064371D"/>
    <w:rsid w:val="00647DEE"/>
    <w:rsid w:val="00650B2A"/>
    <w:rsid w:val="00651777"/>
    <w:rsid w:val="0065262C"/>
    <w:rsid w:val="006550F8"/>
    <w:rsid w:val="00656C2F"/>
    <w:rsid w:val="0065794A"/>
    <w:rsid w:val="006607E3"/>
    <w:rsid w:val="006666D4"/>
    <w:rsid w:val="00674B0B"/>
    <w:rsid w:val="00675197"/>
    <w:rsid w:val="006829F3"/>
    <w:rsid w:val="006A518B"/>
    <w:rsid w:val="006B0590"/>
    <w:rsid w:val="006B49DA"/>
    <w:rsid w:val="006C53F8"/>
    <w:rsid w:val="006C7CDE"/>
    <w:rsid w:val="006E0E95"/>
    <w:rsid w:val="00700C0C"/>
    <w:rsid w:val="007136BF"/>
    <w:rsid w:val="00715F70"/>
    <w:rsid w:val="007234B1"/>
    <w:rsid w:val="00723D08"/>
    <w:rsid w:val="00725FDA"/>
    <w:rsid w:val="00727816"/>
    <w:rsid w:val="00730B9A"/>
    <w:rsid w:val="0074331D"/>
    <w:rsid w:val="00747FE5"/>
    <w:rsid w:val="00750CFA"/>
    <w:rsid w:val="007553DA"/>
    <w:rsid w:val="0075755B"/>
    <w:rsid w:val="0077643C"/>
    <w:rsid w:val="00777597"/>
    <w:rsid w:val="00782354"/>
    <w:rsid w:val="007921A7"/>
    <w:rsid w:val="007B3DB1"/>
    <w:rsid w:val="007D183E"/>
    <w:rsid w:val="007D43D0"/>
    <w:rsid w:val="007D4FFA"/>
    <w:rsid w:val="007E1833"/>
    <w:rsid w:val="007E3F13"/>
    <w:rsid w:val="007F076F"/>
    <w:rsid w:val="007F74CD"/>
    <w:rsid w:val="007F751A"/>
    <w:rsid w:val="00800012"/>
    <w:rsid w:val="008019E7"/>
    <w:rsid w:val="0080261F"/>
    <w:rsid w:val="00806160"/>
    <w:rsid w:val="008143A4"/>
    <w:rsid w:val="0081513E"/>
    <w:rsid w:val="0082165B"/>
    <w:rsid w:val="00835972"/>
    <w:rsid w:val="0083646B"/>
    <w:rsid w:val="00836ADA"/>
    <w:rsid w:val="008437FF"/>
    <w:rsid w:val="00854131"/>
    <w:rsid w:val="0085652D"/>
    <w:rsid w:val="008571E2"/>
    <w:rsid w:val="0087694B"/>
    <w:rsid w:val="00877F4A"/>
    <w:rsid w:val="00880F4D"/>
    <w:rsid w:val="00892017"/>
    <w:rsid w:val="00893C80"/>
    <w:rsid w:val="00894A14"/>
    <w:rsid w:val="008950DA"/>
    <w:rsid w:val="008A46C9"/>
    <w:rsid w:val="008A78B9"/>
    <w:rsid w:val="008B085E"/>
    <w:rsid w:val="008B35A3"/>
    <w:rsid w:val="008B37E1"/>
    <w:rsid w:val="008B45F8"/>
    <w:rsid w:val="008C2E74"/>
    <w:rsid w:val="008D5409"/>
    <w:rsid w:val="008E006D"/>
    <w:rsid w:val="008E38B4"/>
    <w:rsid w:val="008E5E4B"/>
    <w:rsid w:val="008F1786"/>
    <w:rsid w:val="008F4F21"/>
    <w:rsid w:val="008F6709"/>
    <w:rsid w:val="00904D4A"/>
    <w:rsid w:val="00905646"/>
    <w:rsid w:val="00911B3C"/>
    <w:rsid w:val="009151BA"/>
    <w:rsid w:val="00925023"/>
    <w:rsid w:val="009277BC"/>
    <w:rsid w:val="00927D57"/>
    <w:rsid w:val="00931A51"/>
    <w:rsid w:val="00940C05"/>
    <w:rsid w:val="00946020"/>
    <w:rsid w:val="00947185"/>
    <w:rsid w:val="00950081"/>
    <w:rsid w:val="00950A50"/>
    <w:rsid w:val="009518B3"/>
    <w:rsid w:val="00955693"/>
    <w:rsid w:val="00962F47"/>
    <w:rsid w:val="00963D9D"/>
    <w:rsid w:val="009660B8"/>
    <w:rsid w:val="0098013E"/>
    <w:rsid w:val="00981B54"/>
    <w:rsid w:val="00981E6D"/>
    <w:rsid w:val="009842C3"/>
    <w:rsid w:val="00990FFA"/>
    <w:rsid w:val="009A009A"/>
    <w:rsid w:val="009A6BB6"/>
    <w:rsid w:val="009B3F43"/>
    <w:rsid w:val="009B5CFA"/>
    <w:rsid w:val="009C161F"/>
    <w:rsid w:val="009C25DC"/>
    <w:rsid w:val="009C56B4"/>
    <w:rsid w:val="009D133E"/>
    <w:rsid w:val="009D51A2"/>
    <w:rsid w:val="009E04A8"/>
    <w:rsid w:val="009E4AEC"/>
    <w:rsid w:val="009E5BD8"/>
    <w:rsid w:val="009E681E"/>
    <w:rsid w:val="00A01737"/>
    <w:rsid w:val="00A04660"/>
    <w:rsid w:val="00A048A5"/>
    <w:rsid w:val="00A10E3A"/>
    <w:rsid w:val="00A119E6"/>
    <w:rsid w:val="00A12409"/>
    <w:rsid w:val="00A16F2A"/>
    <w:rsid w:val="00A20FBC"/>
    <w:rsid w:val="00A31370"/>
    <w:rsid w:val="00A34D6F"/>
    <w:rsid w:val="00A41F91"/>
    <w:rsid w:val="00A4321F"/>
    <w:rsid w:val="00A56D72"/>
    <w:rsid w:val="00A577F7"/>
    <w:rsid w:val="00A60632"/>
    <w:rsid w:val="00A63355"/>
    <w:rsid w:val="00A7596D"/>
    <w:rsid w:val="00A7684A"/>
    <w:rsid w:val="00A82C11"/>
    <w:rsid w:val="00A959AE"/>
    <w:rsid w:val="00A963DF"/>
    <w:rsid w:val="00AB138F"/>
    <w:rsid w:val="00AB1B08"/>
    <w:rsid w:val="00AC0C22"/>
    <w:rsid w:val="00AC2304"/>
    <w:rsid w:val="00AC3896"/>
    <w:rsid w:val="00AD2205"/>
    <w:rsid w:val="00AD2CF2"/>
    <w:rsid w:val="00AD40FA"/>
    <w:rsid w:val="00AE194B"/>
    <w:rsid w:val="00AE2D88"/>
    <w:rsid w:val="00AE5631"/>
    <w:rsid w:val="00AE6F6F"/>
    <w:rsid w:val="00AF3325"/>
    <w:rsid w:val="00AF34D9"/>
    <w:rsid w:val="00AF70DA"/>
    <w:rsid w:val="00B019D3"/>
    <w:rsid w:val="00B12CB3"/>
    <w:rsid w:val="00B13587"/>
    <w:rsid w:val="00B20063"/>
    <w:rsid w:val="00B34CF9"/>
    <w:rsid w:val="00B37559"/>
    <w:rsid w:val="00B4054B"/>
    <w:rsid w:val="00B41641"/>
    <w:rsid w:val="00B579B0"/>
    <w:rsid w:val="00B57D11"/>
    <w:rsid w:val="00B61934"/>
    <w:rsid w:val="00B62ED5"/>
    <w:rsid w:val="00B649D7"/>
    <w:rsid w:val="00B81C2F"/>
    <w:rsid w:val="00B83E0C"/>
    <w:rsid w:val="00B86DF1"/>
    <w:rsid w:val="00B90743"/>
    <w:rsid w:val="00B90C45"/>
    <w:rsid w:val="00B933BE"/>
    <w:rsid w:val="00BA666C"/>
    <w:rsid w:val="00BA7D25"/>
    <w:rsid w:val="00BB116C"/>
    <w:rsid w:val="00BB1FF1"/>
    <w:rsid w:val="00BB3256"/>
    <w:rsid w:val="00BC6B66"/>
    <w:rsid w:val="00BD6738"/>
    <w:rsid w:val="00BD6F0C"/>
    <w:rsid w:val="00BD73AE"/>
    <w:rsid w:val="00BD7E5E"/>
    <w:rsid w:val="00BE63DB"/>
    <w:rsid w:val="00BE6574"/>
    <w:rsid w:val="00C0430B"/>
    <w:rsid w:val="00C07319"/>
    <w:rsid w:val="00C1136A"/>
    <w:rsid w:val="00C130DA"/>
    <w:rsid w:val="00C16FD2"/>
    <w:rsid w:val="00C24A8A"/>
    <w:rsid w:val="00C24AFF"/>
    <w:rsid w:val="00C4395E"/>
    <w:rsid w:val="00C43C8C"/>
    <w:rsid w:val="00C44AC4"/>
    <w:rsid w:val="00C45305"/>
    <w:rsid w:val="00C467C5"/>
    <w:rsid w:val="00C46FF3"/>
    <w:rsid w:val="00C47FFD"/>
    <w:rsid w:val="00C51E92"/>
    <w:rsid w:val="00C530EB"/>
    <w:rsid w:val="00C56DDC"/>
    <w:rsid w:val="00C57E2C"/>
    <w:rsid w:val="00C608B7"/>
    <w:rsid w:val="00C66CB2"/>
    <w:rsid w:val="00C66F24"/>
    <w:rsid w:val="00C672DB"/>
    <w:rsid w:val="00C71B46"/>
    <w:rsid w:val="00C72B76"/>
    <w:rsid w:val="00C76D7F"/>
    <w:rsid w:val="00C813AA"/>
    <w:rsid w:val="00C84281"/>
    <w:rsid w:val="00C90EC7"/>
    <w:rsid w:val="00C91D79"/>
    <w:rsid w:val="00C9291E"/>
    <w:rsid w:val="00C97B3B"/>
    <w:rsid w:val="00CA3F44"/>
    <w:rsid w:val="00CA4371"/>
    <w:rsid w:val="00CA4E58"/>
    <w:rsid w:val="00CB3771"/>
    <w:rsid w:val="00CB44BF"/>
    <w:rsid w:val="00CB49D1"/>
    <w:rsid w:val="00CB5153"/>
    <w:rsid w:val="00CC44C3"/>
    <w:rsid w:val="00CE076A"/>
    <w:rsid w:val="00CE463D"/>
    <w:rsid w:val="00CF2419"/>
    <w:rsid w:val="00D10BA0"/>
    <w:rsid w:val="00D16CE2"/>
    <w:rsid w:val="00D21694"/>
    <w:rsid w:val="00D24EB5"/>
    <w:rsid w:val="00D3267C"/>
    <w:rsid w:val="00D328C3"/>
    <w:rsid w:val="00D329AD"/>
    <w:rsid w:val="00D35AB9"/>
    <w:rsid w:val="00D41571"/>
    <w:rsid w:val="00D416A0"/>
    <w:rsid w:val="00D47672"/>
    <w:rsid w:val="00D506F0"/>
    <w:rsid w:val="00D5123C"/>
    <w:rsid w:val="00D55560"/>
    <w:rsid w:val="00D56892"/>
    <w:rsid w:val="00D61C5A"/>
    <w:rsid w:val="00D6790C"/>
    <w:rsid w:val="00D73277"/>
    <w:rsid w:val="00D76586"/>
    <w:rsid w:val="00D802CA"/>
    <w:rsid w:val="00D82657"/>
    <w:rsid w:val="00D83B0E"/>
    <w:rsid w:val="00D83F1D"/>
    <w:rsid w:val="00D87E20"/>
    <w:rsid w:val="00DA4037"/>
    <w:rsid w:val="00DB4F7D"/>
    <w:rsid w:val="00DC2E11"/>
    <w:rsid w:val="00DE4010"/>
    <w:rsid w:val="00DE66A5"/>
    <w:rsid w:val="00DF194B"/>
    <w:rsid w:val="00DF2B50"/>
    <w:rsid w:val="00E04150"/>
    <w:rsid w:val="00E04C86"/>
    <w:rsid w:val="00E17344"/>
    <w:rsid w:val="00E20F30"/>
    <w:rsid w:val="00E2189C"/>
    <w:rsid w:val="00E2452C"/>
    <w:rsid w:val="00E25BB1"/>
    <w:rsid w:val="00E27BBA"/>
    <w:rsid w:val="00E30E3F"/>
    <w:rsid w:val="00E35E8F"/>
    <w:rsid w:val="00E428AB"/>
    <w:rsid w:val="00E438E8"/>
    <w:rsid w:val="00E453A3"/>
    <w:rsid w:val="00E458A2"/>
    <w:rsid w:val="00E520E2"/>
    <w:rsid w:val="00E52A54"/>
    <w:rsid w:val="00E530C4"/>
    <w:rsid w:val="00E55996"/>
    <w:rsid w:val="00E55E59"/>
    <w:rsid w:val="00E64254"/>
    <w:rsid w:val="00E67928"/>
    <w:rsid w:val="00E70FB5"/>
    <w:rsid w:val="00E915AF"/>
    <w:rsid w:val="00E95D1E"/>
    <w:rsid w:val="00E96415"/>
    <w:rsid w:val="00EA15B3"/>
    <w:rsid w:val="00EB192F"/>
    <w:rsid w:val="00EB2358"/>
    <w:rsid w:val="00EB3EB8"/>
    <w:rsid w:val="00EB4F16"/>
    <w:rsid w:val="00EB7F3D"/>
    <w:rsid w:val="00EC02FE"/>
    <w:rsid w:val="00EC4A96"/>
    <w:rsid w:val="00ED6FB0"/>
    <w:rsid w:val="00EE18F3"/>
    <w:rsid w:val="00EE7467"/>
    <w:rsid w:val="00EF137C"/>
    <w:rsid w:val="00EF3FAA"/>
    <w:rsid w:val="00F02EA4"/>
    <w:rsid w:val="00F0726B"/>
    <w:rsid w:val="00F126F1"/>
    <w:rsid w:val="00F23DF4"/>
    <w:rsid w:val="00F246F0"/>
    <w:rsid w:val="00F30D0B"/>
    <w:rsid w:val="00F41F9B"/>
    <w:rsid w:val="00F424BF"/>
    <w:rsid w:val="00F44FC3"/>
    <w:rsid w:val="00F46107"/>
    <w:rsid w:val="00F468C5"/>
    <w:rsid w:val="00F52F39"/>
    <w:rsid w:val="00F60A63"/>
    <w:rsid w:val="00F6184F"/>
    <w:rsid w:val="00F71BCA"/>
    <w:rsid w:val="00F7712D"/>
    <w:rsid w:val="00F8310E"/>
    <w:rsid w:val="00F914DD"/>
    <w:rsid w:val="00F92B17"/>
    <w:rsid w:val="00FA2358"/>
    <w:rsid w:val="00FB2592"/>
    <w:rsid w:val="00FB2810"/>
    <w:rsid w:val="00FB3A77"/>
    <w:rsid w:val="00FB7A2C"/>
    <w:rsid w:val="00FC2947"/>
    <w:rsid w:val="00FC4422"/>
    <w:rsid w:val="00FD054C"/>
    <w:rsid w:val="00FE0818"/>
    <w:rsid w:val="00FE119B"/>
    <w:rsid w:val="00FE2B01"/>
    <w:rsid w:val="00FE6FB1"/>
    <w:rsid w:val="00FF33EF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5:docId w15:val="{688C4A98-B239-4D5C-8E6B-0572ACCB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4326D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uiPriority w:val="99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styleId="NormalWeb">
    <w:name w:val="Normal (Web)"/>
    <w:basedOn w:val="Normal"/>
    <w:rsid w:val="00894A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94A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jc w:val="left"/>
      <w:textAlignment w:val="auto"/>
    </w:pPr>
    <w:rPr>
      <w:rFonts w:eastAsia="Calibri" w:cs="Times New Roman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EB7F3D"/>
    <w:pPr>
      <w:pBdr>
        <w:bottom w:val="single" w:sz="8" w:space="4" w:color="4F81BD" w:themeColor="accent1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TitleChar">
    <w:name w:val="Title Char"/>
    <w:basedOn w:val="DefaultParagraphFont"/>
    <w:link w:val="Title"/>
    <w:rsid w:val="00EB7F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EB7F3D"/>
    <w:rPr>
      <w:b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rsid w:val="00647DEE"/>
    <w:rPr>
      <w:color w:val="800080" w:themeColor="followedHyperlink"/>
      <w:u w:val="single"/>
    </w:rPr>
  </w:style>
  <w:style w:type="character" w:customStyle="1" w:styleId="observation">
    <w:name w:val="observation"/>
    <w:basedOn w:val="DefaultParagraphFont"/>
    <w:rsid w:val="0001009C"/>
  </w:style>
  <w:style w:type="paragraph" w:customStyle="1" w:styleId="AnnexNotitle0">
    <w:name w:val="Annex_No &amp; title"/>
    <w:basedOn w:val="Normal"/>
    <w:next w:val="Normalaftertitle"/>
    <w:rsid w:val="00521564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2">
    <w:name w:val="Body Text 2"/>
    <w:basedOn w:val="Normal"/>
    <w:link w:val="BodyText2Char"/>
    <w:rsid w:val="00C0430B"/>
    <w:pPr>
      <w:tabs>
        <w:tab w:val="clear" w:pos="794"/>
        <w:tab w:val="left" w:pos="900"/>
      </w:tabs>
      <w:spacing w:before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C0430B"/>
    <w:rPr>
      <w:rFonts w:ascii="Times New Roman" w:eastAsia="Times New Roman" w:hAnsi="Times New Roman" w:cs="Times New Roman"/>
      <w:sz w:val="24"/>
      <w:szCs w:val="22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363D44"/>
    <w:rPr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3D44"/>
    <w:rPr>
      <w:sz w:val="22"/>
      <w:szCs w:val="22"/>
      <w:lang w:val="en-US" w:eastAsia="en-US"/>
    </w:rPr>
  </w:style>
  <w:style w:type="paragraph" w:customStyle="1" w:styleId="Char">
    <w:name w:val="Char"/>
    <w:basedOn w:val="Normal"/>
    <w:rsid w:val="00C97B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 w:cs="Times New Roman"/>
      <w:sz w:val="20"/>
      <w:szCs w:val="20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ITU-R/terrestrial/docs/brific/files/preface/PREFACE_EN.pdf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R/terrestrial/docs/brific/files/preface/PREFACE_EN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fmd@itu.int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itu.int/en/ITU-R/terrestrial/fmd/Pages/res_612_or.aspx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A289-3053-4C9E-9563-9E05E489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26</TotalTime>
  <Pages>6</Pages>
  <Words>2466</Words>
  <Characters>2858</Characters>
  <Application>Microsoft Office Word</Application>
  <DocSecurity>0</DocSecurity>
  <Lines>23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5314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Gimenez, Christine</cp:lastModifiedBy>
  <cp:revision>22</cp:revision>
  <cp:lastPrinted>2014-12-09T14:39:00Z</cp:lastPrinted>
  <dcterms:created xsi:type="dcterms:W3CDTF">2014-12-05T13:28:00Z</dcterms:created>
  <dcterms:modified xsi:type="dcterms:W3CDTF">2014-12-10T14:23:00Z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