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7D38DC" w:rsidRDefault="00B83DAF" w:rsidP="006160CB">
            <w:pPr>
              <w:jc w:val="left"/>
              <w:rPr>
                <w:rFonts w:ascii="Calibri"/>
                <w:b/>
                <w:bCs/>
                <w:color w:val="808080"/>
                <w:sz w:val="32"/>
                <w:szCs w:val="36"/>
                <w:lang w:val="fr-FR"/>
              </w:rPr>
            </w:pP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7D38DC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7D38DC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7D38DC">
              <w:rPr>
                <w:rFonts w:ascii="Calibri"/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83DAF" w:rsidRDefault="00B77485" w:rsidP="00B46BBF">
            <w:pPr>
              <w:jc w:val="left"/>
              <w:rPr>
                <w:lang w:val="en-US" w:bidi="ar-AE"/>
              </w:rPr>
            </w:pPr>
            <w:proofErr w:type="gramStart"/>
            <w:r>
              <w:rPr>
                <w:rFonts w:hint="cs"/>
                <w:rtl/>
                <w:lang w:val="en-US" w:bidi="ar-AE"/>
              </w:rPr>
              <w:t>الرسالة</w:t>
            </w:r>
            <w:proofErr w:type="gramEnd"/>
            <w:r>
              <w:rPr>
                <w:rFonts w:hint="cs"/>
                <w:rtl/>
                <w:lang w:val="en-US" w:bidi="ar-AE"/>
              </w:rPr>
              <w:t xml:space="preserve"> المعممة</w:t>
            </w:r>
          </w:p>
          <w:p w:rsidR="00B77485" w:rsidRPr="00E17C7F" w:rsidRDefault="00B77485" w:rsidP="00B46BBF">
            <w:pPr>
              <w:spacing w:before="0" w:after="120"/>
              <w:jc w:val="left"/>
              <w:rPr>
                <w:szCs w:val="26"/>
                <w:rtl/>
                <w:lang w:val="en-US" w:bidi="ar-SY"/>
              </w:rPr>
            </w:pPr>
            <w:r w:rsidRPr="009F6D66">
              <w:rPr>
                <w:b/>
                <w:bCs/>
              </w:rPr>
              <w:t>C</w:t>
            </w:r>
            <w:r w:rsidR="00E17C7F">
              <w:rPr>
                <w:b/>
                <w:bCs/>
              </w:rPr>
              <w:t>R</w:t>
            </w:r>
            <w:r w:rsidRPr="00AD5F7E">
              <w:rPr>
                <w:b/>
                <w:bCs/>
              </w:rPr>
              <w:t>/</w:t>
            </w:r>
            <w:r w:rsidR="00E17C7F">
              <w:rPr>
                <w:b/>
                <w:bCs/>
              </w:rPr>
              <w:t>368</w:t>
            </w:r>
          </w:p>
        </w:tc>
        <w:tc>
          <w:tcPr>
            <w:tcW w:w="4536" w:type="dxa"/>
            <w:shd w:val="clear" w:color="auto" w:fill="auto"/>
          </w:tcPr>
          <w:p w:rsidR="00B83DAF" w:rsidRPr="00E17C7F" w:rsidRDefault="00DB1608" w:rsidP="00E17C7F">
            <w:pPr>
              <w:spacing w:before="0" w:line="240" w:lineRule="auto"/>
              <w:jc w:val="right"/>
              <w:rPr>
                <w:rFonts w:ascii="Calibri" w:hAnsi="Calibri" w:cs="Arial"/>
                <w:sz w:val="22"/>
                <w:rtl/>
                <w:lang w:val="en-US" w:bidi="ar-SY"/>
              </w:rPr>
            </w:pPr>
            <w:r>
              <w:rPr>
                <w:rFonts w:ascii="Calibri" w:hAnsi="Calibri"/>
                <w:sz w:val="22"/>
                <w:lang w:val="fr-FR" w:bidi="ar-SY"/>
              </w:rPr>
              <w:t>2</w:t>
            </w:r>
            <w:bookmarkStart w:id="0" w:name="_GoBack"/>
            <w:bookmarkEnd w:id="0"/>
            <w:r w:rsidR="00E17C7F">
              <w:rPr>
                <w:rFonts w:ascii="Calibri" w:hAnsi="Calibri"/>
                <w:sz w:val="22"/>
                <w:lang w:val="fr-FR" w:bidi="ar-SY"/>
              </w:rPr>
              <w:t>4</w:t>
            </w:r>
            <w:r w:rsidR="00E17C7F" w:rsidRPr="00E17C7F">
              <w:rPr>
                <w:rFonts w:ascii="Calibri" w:hAnsi="Calibri" w:hint="cs"/>
                <w:sz w:val="22"/>
                <w:rtl/>
                <w:lang w:val="en-US" w:bidi="ar-SY"/>
              </w:rPr>
              <w:t xml:space="preserve"> سبتمبر </w:t>
            </w:r>
            <w:r w:rsidR="00E17C7F">
              <w:rPr>
                <w:rFonts w:ascii="Calibri" w:hAnsi="Calibri"/>
                <w:sz w:val="22"/>
                <w:lang w:val="en-US" w:bidi="ar-SY"/>
              </w:rPr>
              <w:t>2014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8C1F82" w:rsidRDefault="00492574" w:rsidP="006160CB">
            <w:pPr>
              <w:spacing w:before="0"/>
              <w:jc w:val="left"/>
              <w:rPr>
                <w:rFonts w:cs="Arial"/>
                <w:b/>
                <w:bCs/>
                <w:szCs w:val="24"/>
              </w:rPr>
            </w:pPr>
            <w:r w:rsidRPr="0040641C">
              <w:rPr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40641C">
              <w:rPr>
                <w:b/>
                <w:bCs/>
                <w:rtl/>
              </w:rPr>
              <w:t>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proofErr w:type="spellEnd"/>
          </w:p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B46BBF" w:rsidRDefault="00B77485" w:rsidP="006160CB">
            <w:pPr>
              <w:spacing w:before="0" w:line="240" w:lineRule="auto"/>
              <w:jc w:val="left"/>
              <w:rPr>
                <w:sz w:val="22"/>
                <w:lang w:val="fr-FR"/>
              </w:rPr>
            </w:pPr>
            <w:r w:rsidRPr="00B46BBF">
              <w:rPr>
                <w:sz w:val="22"/>
                <w:rtl/>
              </w:rPr>
              <w:t>الموضوع</w:t>
            </w:r>
            <w:r w:rsidRPr="00B46BBF">
              <w:rPr>
                <w:sz w:val="22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B46BBF" w:rsidRDefault="00E17C7F" w:rsidP="006160CB">
            <w:pPr>
              <w:spacing w:before="0" w:line="240" w:lineRule="auto"/>
              <w:jc w:val="left"/>
              <w:rPr>
                <w:b/>
                <w:bCs/>
                <w:sz w:val="22"/>
                <w:lang w:val="fr-FR"/>
              </w:rPr>
            </w:pPr>
            <w:r w:rsidRPr="00B46BBF">
              <w:rPr>
                <w:rFonts w:hint="cs"/>
                <w:b/>
                <w:bCs/>
                <w:sz w:val="22"/>
                <w:rtl/>
                <w:lang w:val="fr-FR"/>
              </w:rPr>
              <w:t>القواعد الإجرائية التي وافقت عليها لجنة لوائح الراديو</w:t>
            </w:r>
          </w:p>
        </w:tc>
      </w:tr>
      <w:tr w:rsidR="00FD75FF" w:rsidRPr="00D557FA" w:rsidTr="00FD75FF">
        <w:trPr>
          <w:trHeight w:val="275"/>
        </w:trPr>
        <w:tc>
          <w:tcPr>
            <w:tcW w:w="1383" w:type="dxa"/>
            <w:shd w:val="clear" w:color="auto" w:fill="auto"/>
          </w:tcPr>
          <w:p w:rsidR="00FD75FF" w:rsidRPr="00B46BBF" w:rsidRDefault="00FD75FF" w:rsidP="006160CB">
            <w:pPr>
              <w:spacing w:before="0" w:line="240" w:lineRule="auto"/>
              <w:jc w:val="left"/>
              <w:rPr>
                <w:sz w:val="22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FD75FF" w:rsidRPr="00B46BBF" w:rsidRDefault="00FD75FF" w:rsidP="006160CB">
            <w:pPr>
              <w:spacing w:before="0" w:line="240" w:lineRule="auto"/>
              <w:jc w:val="left"/>
              <w:rPr>
                <w:sz w:val="22"/>
                <w:lang w:val="fr-FR"/>
              </w:rPr>
            </w:pPr>
          </w:p>
        </w:tc>
      </w:tr>
      <w:tr w:rsidR="00B77485" w:rsidRPr="00D557FA" w:rsidTr="00AC7F48">
        <w:tc>
          <w:tcPr>
            <w:tcW w:w="9889" w:type="dxa"/>
            <w:gridSpan w:val="3"/>
            <w:shd w:val="clear" w:color="auto" w:fill="auto"/>
          </w:tcPr>
          <w:p w:rsidR="00B77485" w:rsidRPr="00B46BBF" w:rsidRDefault="00B77485" w:rsidP="006160CB">
            <w:pPr>
              <w:spacing w:before="0" w:line="240" w:lineRule="auto"/>
              <w:jc w:val="left"/>
              <w:rPr>
                <w:sz w:val="22"/>
              </w:rPr>
            </w:pPr>
            <w:bookmarkStart w:id="1" w:name="CurrentLocation"/>
            <w:bookmarkEnd w:id="1"/>
          </w:p>
        </w:tc>
      </w:tr>
    </w:tbl>
    <w:p w:rsidR="00E17C7F" w:rsidRPr="00E17C7F" w:rsidRDefault="00E17C7F" w:rsidP="00E17C7F">
      <w:pPr>
        <w:rPr>
          <w:rFonts w:ascii="Calibri" w:hAnsi="Calibri"/>
          <w:sz w:val="22"/>
          <w:lang w:val="en-US" w:bidi="ar-EG"/>
        </w:rPr>
      </w:pPr>
      <w:proofErr w:type="spellStart"/>
      <w:r w:rsidRPr="00E17C7F">
        <w:rPr>
          <w:rFonts w:ascii="Calibri" w:hAnsi="Calibri"/>
          <w:sz w:val="22"/>
          <w:rtl/>
          <w:lang w:val="en-US" w:bidi="ar-EG"/>
        </w:rPr>
        <w:t>ت‍حية</w:t>
      </w:r>
      <w:proofErr w:type="spellEnd"/>
      <w:r w:rsidRPr="00E17C7F">
        <w:rPr>
          <w:rFonts w:ascii="Calibri" w:hAnsi="Calibri"/>
          <w:sz w:val="22"/>
          <w:rtl/>
          <w:lang w:val="en-US" w:bidi="ar-EG"/>
        </w:rPr>
        <w:t xml:space="preserve"> طيبة </w:t>
      </w:r>
      <w:proofErr w:type="gramStart"/>
      <w:r w:rsidRPr="00E17C7F">
        <w:rPr>
          <w:rFonts w:ascii="Calibri" w:hAnsi="Calibri"/>
          <w:sz w:val="22"/>
          <w:rtl/>
          <w:lang w:val="en-US" w:bidi="ar-EG"/>
        </w:rPr>
        <w:t>وبعد</w:t>
      </w:r>
      <w:proofErr w:type="gramEnd"/>
      <w:r w:rsidRPr="00E17C7F">
        <w:rPr>
          <w:rFonts w:ascii="Calibri" w:hAnsi="Calibri"/>
          <w:sz w:val="22"/>
          <w:rtl/>
          <w:lang w:val="en-US" w:bidi="ar-EG"/>
        </w:rPr>
        <w:t>،</w:t>
      </w:r>
    </w:p>
    <w:p w:rsidR="00E17C7F" w:rsidRPr="00E17C7F" w:rsidRDefault="00E17C7F" w:rsidP="00E17C7F">
      <w:pPr>
        <w:rPr>
          <w:rFonts w:ascii="Calibri" w:hAnsi="Calibri"/>
          <w:sz w:val="22"/>
          <w:rtl/>
          <w:lang w:val="en-US" w:bidi="ar-SY"/>
        </w:rPr>
      </w:pPr>
      <w:r w:rsidRPr="00E17C7F">
        <w:rPr>
          <w:rFonts w:ascii="Calibri" w:hAnsi="Calibri"/>
          <w:sz w:val="22"/>
          <w:rtl/>
          <w:lang w:val="en-US" w:bidi="ar-EG"/>
        </w:rPr>
        <w:t xml:space="preserve">عملاً بأحكام الرقمين </w:t>
      </w:r>
      <w:r w:rsidRPr="00E17C7F">
        <w:rPr>
          <w:rFonts w:ascii="Calibri" w:hAnsi="Calibri"/>
          <w:sz w:val="22"/>
          <w:lang w:val="en-US" w:bidi="ar-EG"/>
        </w:rPr>
        <w:t>12.</w:t>
      </w:r>
      <w:proofErr w:type="gramStart"/>
      <w:r w:rsidRPr="00E17C7F">
        <w:rPr>
          <w:rFonts w:ascii="Calibri" w:hAnsi="Calibri"/>
          <w:sz w:val="22"/>
          <w:lang w:val="en-US" w:bidi="ar-EG"/>
        </w:rPr>
        <w:t>13</w:t>
      </w:r>
      <w:r w:rsidRPr="00E17C7F">
        <w:rPr>
          <w:rFonts w:ascii="Calibri" w:hAnsi="Calibri"/>
          <w:sz w:val="22"/>
          <w:rtl/>
          <w:lang w:val="en-US" w:bidi="ar-SY"/>
        </w:rPr>
        <w:t xml:space="preserve"> و</w:t>
      </w:r>
      <w:r w:rsidRPr="00E17C7F">
        <w:rPr>
          <w:rFonts w:ascii="Calibri" w:hAnsi="Calibri"/>
          <w:sz w:val="22"/>
          <w:lang w:val="en-US" w:bidi="ar-SY"/>
        </w:rPr>
        <w:t>14.13</w:t>
      </w:r>
      <w:r w:rsidRPr="00E17C7F">
        <w:rPr>
          <w:rFonts w:ascii="Calibri" w:hAnsi="Calibri"/>
          <w:sz w:val="22"/>
          <w:rtl/>
          <w:lang w:val="en-US" w:bidi="ar-SY"/>
        </w:rPr>
        <w:t xml:space="preserve"> من لوائح الراديو، وافقت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ل‍جنة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لوائح الراديو </w:t>
      </w:r>
      <w:r w:rsidRPr="00E17C7F">
        <w:rPr>
          <w:rFonts w:ascii="Calibri" w:hAnsi="Calibri"/>
          <w:sz w:val="22"/>
          <w:lang w:val="en-US" w:bidi="ar-SY"/>
        </w:rPr>
        <w:t>(RRB)</w:t>
      </w:r>
      <w:r w:rsidRPr="00E17C7F">
        <w:rPr>
          <w:rFonts w:ascii="Calibri" w:hAnsi="Calibri"/>
          <w:sz w:val="22"/>
          <w:rtl/>
          <w:lang w:val="en-US" w:bidi="ar-SY"/>
        </w:rPr>
        <w:t xml:space="preserve"> في اجتماعها </w:t>
      </w:r>
      <w:r w:rsidRPr="00E17C7F">
        <w:rPr>
          <w:rFonts w:ascii="Calibri" w:hAnsi="Calibri" w:hint="cs"/>
          <w:sz w:val="22"/>
          <w:rtl/>
          <w:lang w:val="en-US" w:bidi="ar-SY"/>
        </w:rPr>
        <w:t>السادس</w:t>
      </w:r>
      <w:r w:rsidRPr="00E17C7F">
        <w:rPr>
          <w:rFonts w:ascii="Calibri" w:hAnsi="Calibri"/>
          <w:sz w:val="22"/>
          <w:rtl/>
          <w:lang w:val="en-US" w:bidi="ar-SY"/>
        </w:rPr>
        <w:t xml:space="preserve"> والستين (</w:t>
      </w:r>
      <w:r w:rsidRPr="00E17C7F">
        <w:rPr>
          <w:rFonts w:ascii="Calibri" w:hAnsi="Calibri"/>
          <w:sz w:val="22"/>
          <w:lang w:val="en-US" w:bidi="ar-SY"/>
        </w:rPr>
        <w:t>30</w:t>
      </w:r>
      <w:r w:rsidRPr="00E17C7F">
        <w:rPr>
          <w:rFonts w:ascii="Calibri" w:hAnsi="Calibri"/>
          <w:sz w:val="22"/>
          <w:rtl/>
          <w:lang w:val="en-US" w:bidi="ar-SY"/>
        </w:rPr>
        <w:t> </w:t>
      </w:r>
      <w:r w:rsidRPr="00E17C7F">
        <w:rPr>
          <w:rFonts w:ascii="Calibri" w:hAnsi="Calibri" w:hint="cs"/>
          <w:sz w:val="22"/>
          <w:rtl/>
          <w:lang w:val="en-US" w:bidi="ar-SY"/>
        </w:rPr>
        <w:t>يوليو</w:t>
      </w:r>
      <w:r>
        <w:rPr>
          <w:rFonts w:ascii="Calibri" w:hAnsi="Calibri" w:hint="eastAsia"/>
          <w:sz w:val="22"/>
          <w:rtl/>
          <w:lang w:val="en-US" w:bidi="ar-SY"/>
        </w:rPr>
        <w:t> </w:t>
      </w:r>
      <w:r w:rsidRPr="00E17C7F">
        <w:rPr>
          <w:rFonts w:ascii="Calibri" w:hAnsi="Calibri" w:hint="cs"/>
          <w:sz w:val="22"/>
          <w:rtl/>
          <w:lang w:val="en-US" w:bidi="ar-SY"/>
        </w:rPr>
        <w:t>-</w:t>
      </w:r>
      <w:r>
        <w:rPr>
          <w:rFonts w:ascii="Calibri" w:hAnsi="Calibri" w:hint="eastAsia"/>
          <w:sz w:val="22"/>
          <w:rtl/>
          <w:lang w:val="en-US" w:bidi="ar-SY"/>
        </w:rPr>
        <w:t> </w:t>
      </w:r>
      <w:r w:rsidRPr="00E17C7F">
        <w:rPr>
          <w:rFonts w:ascii="Calibri" w:hAnsi="Calibri"/>
          <w:sz w:val="22"/>
          <w:lang w:val="en-US" w:bidi="ar-SY"/>
        </w:rPr>
        <w:t>5</w:t>
      </w:r>
      <w:r w:rsidRPr="00E17C7F">
        <w:rPr>
          <w:rFonts w:ascii="Calibri" w:hAnsi="Calibri"/>
          <w:sz w:val="22"/>
          <w:rtl/>
          <w:lang w:val="en-US" w:bidi="ar-SY"/>
        </w:rPr>
        <w:t xml:space="preserve"> </w:t>
      </w:r>
      <w:r w:rsidRPr="00E17C7F">
        <w:rPr>
          <w:rFonts w:ascii="Calibri" w:hAnsi="Calibri" w:hint="cs"/>
          <w:sz w:val="22"/>
          <w:rtl/>
          <w:lang w:val="en-US" w:bidi="ar-SY"/>
        </w:rPr>
        <w:t>أغسطس</w:t>
      </w:r>
      <w:r w:rsidRPr="00E17C7F">
        <w:rPr>
          <w:rFonts w:ascii="Calibri" w:hAnsi="Calibri"/>
          <w:sz w:val="22"/>
          <w:rtl/>
          <w:lang w:val="en-US" w:bidi="ar-SY"/>
        </w:rPr>
        <w:t xml:space="preserve"> </w:t>
      </w:r>
      <w:r w:rsidRPr="00E17C7F">
        <w:rPr>
          <w:rFonts w:ascii="Calibri" w:hAnsi="Calibri"/>
          <w:sz w:val="22"/>
          <w:lang w:val="en-US" w:bidi="ar-SY"/>
        </w:rPr>
        <w:t>2014</w:t>
      </w:r>
      <w:r w:rsidRPr="00E17C7F">
        <w:rPr>
          <w:rFonts w:ascii="Calibri" w:hAnsi="Calibri"/>
          <w:sz w:val="22"/>
          <w:rtl/>
          <w:lang w:val="en-US" w:bidi="ar-SY"/>
        </w:rPr>
        <w:t xml:space="preserve">) على تعديلات القواعد الإجرائية (طبعة عام </w:t>
      </w:r>
      <w:r w:rsidRPr="00E17C7F">
        <w:rPr>
          <w:rFonts w:ascii="Calibri" w:hAnsi="Calibri"/>
          <w:sz w:val="22"/>
          <w:lang w:val="en-US" w:bidi="ar-SY"/>
        </w:rPr>
        <w:t>2012</w:t>
      </w:r>
      <w:r w:rsidRPr="00E17C7F">
        <w:rPr>
          <w:rFonts w:ascii="Calibri" w:hAnsi="Calibri"/>
          <w:sz w:val="22"/>
          <w:rtl/>
          <w:lang w:val="en-US" w:bidi="ar-SY"/>
        </w:rPr>
        <w:t>، التحديث </w:t>
      </w:r>
      <w:r w:rsidRPr="00E17C7F">
        <w:rPr>
          <w:rFonts w:ascii="Calibri" w:hAnsi="Calibri"/>
          <w:sz w:val="22"/>
          <w:lang w:val="en-US" w:bidi="ar-SY"/>
        </w:rPr>
        <w:t>5</w:t>
      </w:r>
      <w:r w:rsidRPr="00E17C7F">
        <w:rPr>
          <w:rFonts w:ascii="Calibri" w:hAnsi="Calibri"/>
          <w:sz w:val="22"/>
          <w:rtl/>
          <w:lang w:val="en-US" w:bidi="ar-SY"/>
        </w:rPr>
        <w:t>).</w:t>
      </w:r>
      <w:proofErr w:type="gramEnd"/>
    </w:p>
    <w:p w:rsidR="00E17C7F" w:rsidRPr="00E17C7F" w:rsidRDefault="00E17C7F" w:rsidP="00D056CF">
      <w:pPr>
        <w:rPr>
          <w:rFonts w:ascii="Calibri" w:hAnsi="Calibri"/>
          <w:sz w:val="22"/>
          <w:rtl/>
          <w:lang w:val="en-US" w:bidi="ar-SY"/>
        </w:rPr>
      </w:pPr>
      <w:r w:rsidRPr="00E17C7F">
        <w:rPr>
          <w:rFonts w:ascii="Calibri" w:hAnsi="Calibri"/>
          <w:sz w:val="22"/>
          <w:rtl/>
          <w:lang w:val="en-US" w:bidi="ar-SY"/>
        </w:rPr>
        <w:t>وتشمل</w:t>
      </w:r>
      <w:r w:rsidRPr="00E17C7F">
        <w:rPr>
          <w:rFonts w:ascii="Calibri" w:hAnsi="Calibri"/>
          <w:sz w:val="22"/>
          <w:rtl/>
          <w:lang w:val="en-US" w:bidi="ar-EG"/>
        </w:rPr>
        <w:t xml:space="preserve"> هذه</w:t>
      </w:r>
      <w:r w:rsidRPr="00E17C7F">
        <w:rPr>
          <w:rFonts w:ascii="Calibri" w:hAnsi="Calibri"/>
          <w:sz w:val="22"/>
          <w:rtl/>
          <w:lang w:val="en-US" w:bidi="ar-SY"/>
        </w:rPr>
        <w:t xml:space="preserve"> التعديلات قواعد إجرائية جديدة أو معدلة وترد في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ال‍ملحق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ال‍مرفق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>، وتتعلق بطبعة عام </w:t>
      </w:r>
      <w:r w:rsidRPr="00E17C7F">
        <w:rPr>
          <w:rFonts w:ascii="Calibri" w:hAnsi="Calibri"/>
          <w:sz w:val="22"/>
          <w:lang w:val="en-US" w:bidi="ar-SY"/>
        </w:rPr>
        <w:t>2012</w:t>
      </w:r>
      <w:r w:rsidRPr="00E17C7F">
        <w:rPr>
          <w:rFonts w:ascii="Calibri" w:hAnsi="Calibri"/>
          <w:sz w:val="22"/>
          <w:rtl/>
          <w:lang w:val="en-US" w:bidi="ar-SY"/>
        </w:rPr>
        <w:t xml:space="preserve"> من القواعد الإجرائية (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ال‍مشار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إليها في الرسالة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ال‍معممة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</w:t>
      </w:r>
      <w:r w:rsidRPr="00E17C7F">
        <w:rPr>
          <w:rFonts w:ascii="Calibri" w:hAnsi="Calibri"/>
          <w:sz w:val="22"/>
          <w:lang w:val="en-US" w:bidi="ar-SY"/>
        </w:rPr>
        <w:t>CR/339</w:t>
      </w:r>
      <w:r w:rsidRPr="00E17C7F">
        <w:rPr>
          <w:rFonts w:ascii="Calibri" w:hAnsi="Calibri"/>
          <w:sz w:val="22"/>
          <w:rtl/>
          <w:lang w:val="en-US" w:bidi="ar-SY"/>
        </w:rPr>
        <w:t xml:space="preserve">). وتصبح القواعد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ال‍مدرجة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في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ال‍ملحق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سارية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ال‍مفعول</w:t>
      </w:r>
      <w:proofErr w:type="spellEnd"/>
      <w:r w:rsidRPr="00E17C7F">
        <w:rPr>
          <w:rFonts w:ascii="Calibri" w:hAnsi="Calibri"/>
          <w:sz w:val="22"/>
          <w:rtl/>
          <w:lang w:val="en-US" w:bidi="ar-SY"/>
        </w:rPr>
        <w:t xml:space="preserve"> فوراً أو وفقاً </w:t>
      </w:r>
      <w:proofErr w:type="spellStart"/>
      <w:r w:rsidRPr="00E17C7F">
        <w:rPr>
          <w:rFonts w:ascii="Calibri" w:hAnsi="Calibri"/>
          <w:sz w:val="22"/>
          <w:rtl/>
          <w:lang w:val="en-US" w:bidi="ar-SY"/>
        </w:rPr>
        <w:t>ل‍ما</w:t>
      </w:r>
      <w:proofErr w:type="spellEnd"/>
      <w:r w:rsidR="00D056CF">
        <w:rPr>
          <w:rFonts w:ascii="Calibri" w:hAnsi="Calibri" w:hint="cs"/>
          <w:sz w:val="22"/>
          <w:rtl/>
          <w:lang w:val="en-US" w:bidi="ar-SY"/>
        </w:rPr>
        <w:t> </w:t>
      </w:r>
      <w:r w:rsidRPr="00E17C7F">
        <w:rPr>
          <w:rFonts w:ascii="Calibri" w:hAnsi="Calibri"/>
          <w:sz w:val="22"/>
          <w:rtl/>
          <w:lang w:val="en-US" w:bidi="ar-SY"/>
        </w:rPr>
        <w:t>هو مبين في النص.</w:t>
      </w:r>
    </w:p>
    <w:p w:rsidR="00E17C7F" w:rsidRDefault="00E17C7F" w:rsidP="00E17C7F">
      <w:pPr>
        <w:tabs>
          <w:tab w:val="left" w:pos="567"/>
        </w:tabs>
        <w:spacing w:before="240"/>
        <w:rPr>
          <w:rtl/>
          <w:lang w:val="en-US" w:bidi="ar-SY"/>
        </w:rPr>
      </w:pPr>
      <w:r>
        <w:rPr>
          <w:rtl/>
          <w:lang w:val="en-US" w:bidi="ar-SY"/>
        </w:rPr>
        <w:t xml:space="preserve">وتفضلوا بقبول فائق التقدير </w:t>
      </w:r>
      <w:proofErr w:type="gramStart"/>
      <w:r>
        <w:rPr>
          <w:rtl/>
          <w:lang w:val="en-US" w:bidi="ar-SY"/>
        </w:rPr>
        <w:t>والاحترام</w:t>
      </w:r>
      <w:proofErr w:type="gramEnd"/>
      <w:r>
        <w:rPr>
          <w:rtl/>
          <w:lang w:val="en-US" w:bidi="ar-SY"/>
        </w:rPr>
        <w:t>.</w:t>
      </w:r>
    </w:p>
    <w:p w:rsidR="00E17C7F" w:rsidRDefault="00E17C7F" w:rsidP="00E17C7F">
      <w:pPr>
        <w:tabs>
          <w:tab w:val="left" w:pos="567"/>
        </w:tabs>
        <w:spacing w:before="1440"/>
        <w:jc w:val="left"/>
        <w:rPr>
          <w:rtl/>
          <w:lang w:val="en-US" w:bidi="ar-SY"/>
        </w:rPr>
      </w:pPr>
      <w:r>
        <w:rPr>
          <w:rtl/>
          <w:lang w:val="en-US" w:bidi="ar-SY"/>
        </w:rPr>
        <w:t xml:space="preserve">فرانسوا </w:t>
      </w:r>
      <w:proofErr w:type="spellStart"/>
      <w:r>
        <w:rPr>
          <w:rtl/>
          <w:lang w:val="en-US" w:bidi="ar-SY"/>
        </w:rPr>
        <w:t>رانسي</w:t>
      </w:r>
      <w:proofErr w:type="spellEnd"/>
      <w:r>
        <w:rPr>
          <w:rtl/>
          <w:lang w:val="en-US" w:bidi="ar-SY"/>
        </w:rPr>
        <w:br/>
      </w:r>
      <w:proofErr w:type="spellStart"/>
      <w:r>
        <w:rPr>
          <w:rtl/>
          <w:lang w:val="en-US" w:bidi="ar-SY"/>
        </w:rPr>
        <w:t>ال‍مدير</w:t>
      </w:r>
      <w:proofErr w:type="spellEnd"/>
    </w:p>
    <w:p w:rsidR="00E17C7F" w:rsidRPr="00D056CF" w:rsidRDefault="00E17C7F" w:rsidP="00E17C7F">
      <w:pPr>
        <w:tabs>
          <w:tab w:val="clear" w:pos="794"/>
          <w:tab w:val="left" w:pos="1134"/>
        </w:tabs>
        <w:spacing w:before="600"/>
        <w:rPr>
          <w:rFonts w:ascii="Calibri" w:hAnsi="Calibri"/>
          <w:sz w:val="22"/>
          <w:rtl/>
          <w:lang w:val="en-US"/>
        </w:rPr>
      </w:pPr>
      <w:proofErr w:type="spellStart"/>
      <w:r w:rsidRPr="00D056CF">
        <w:rPr>
          <w:rFonts w:ascii="Calibri" w:hAnsi="Calibri"/>
          <w:b/>
          <w:bCs/>
          <w:sz w:val="22"/>
          <w:rtl/>
          <w:lang w:val="en-US" w:bidi="ar-SY"/>
        </w:rPr>
        <w:t>ال‍ملحقات</w:t>
      </w:r>
      <w:proofErr w:type="spellEnd"/>
      <w:r w:rsidRPr="00D056CF">
        <w:rPr>
          <w:rFonts w:ascii="Calibri" w:hAnsi="Calibri"/>
          <w:b/>
          <w:bCs/>
          <w:sz w:val="22"/>
          <w:rtl/>
          <w:lang w:val="en-US" w:bidi="ar-SY"/>
        </w:rPr>
        <w:t>:</w:t>
      </w:r>
      <w:r w:rsidRPr="00D056CF">
        <w:rPr>
          <w:rFonts w:ascii="Calibri" w:hAnsi="Calibri"/>
          <w:sz w:val="22"/>
          <w:rtl/>
          <w:lang w:val="en-US" w:bidi="ar-SY"/>
        </w:rPr>
        <w:tab/>
      </w:r>
      <w:hyperlink r:id="rId8" w:history="1">
        <w:r w:rsidRPr="00D056CF">
          <w:rPr>
            <w:rStyle w:val="Hyperlink"/>
            <w:rFonts w:ascii="Calibri" w:hAnsi="Calibri"/>
            <w:sz w:val="22"/>
            <w:rtl/>
          </w:rPr>
          <w:t xml:space="preserve">القواعد الإجرائية - طبعة عام </w:t>
        </w:r>
        <w:r w:rsidRPr="00D056CF">
          <w:rPr>
            <w:rStyle w:val="Hyperlink"/>
            <w:rFonts w:ascii="Calibri" w:hAnsi="Calibri"/>
            <w:sz w:val="22"/>
          </w:rPr>
          <w:t>2012</w:t>
        </w:r>
        <w:r w:rsidRPr="00D056CF">
          <w:rPr>
            <w:rStyle w:val="Hyperlink"/>
            <w:rFonts w:ascii="Calibri" w:hAnsi="Calibri"/>
            <w:sz w:val="22"/>
            <w:rtl/>
          </w:rPr>
          <w:t xml:space="preserve"> - التحديث</w:t>
        </w:r>
        <w:r w:rsidRPr="00D056CF">
          <w:rPr>
            <w:rStyle w:val="Hyperlink"/>
            <w:rFonts w:ascii="Calibri" w:hAnsi="Calibri" w:hint="cs"/>
            <w:sz w:val="22"/>
            <w:rtl/>
          </w:rPr>
          <w:t xml:space="preserve"> </w:t>
        </w:r>
        <w:r w:rsidRPr="00D056CF">
          <w:rPr>
            <w:rStyle w:val="Hyperlink"/>
            <w:rFonts w:ascii="Calibri" w:hAnsi="Calibri" w:cs="Calibri"/>
            <w:position w:val="6"/>
            <w:sz w:val="18"/>
            <w:szCs w:val="18"/>
            <w:lang w:val="en-US" w:bidi="ar-SY"/>
          </w:rPr>
          <w:footnoteReference w:id="1"/>
        </w:r>
        <w:r w:rsidRPr="00D056CF">
          <w:rPr>
            <w:rStyle w:val="Hyperlink"/>
            <w:rFonts w:ascii="Calibri" w:hAnsi="Calibri"/>
            <w:sz w:val="22"/>
            <w:lang w:val="en-US" w:bidi="ar-SY"/>
          </w:rPr>
          <w:t>6</w:t>
        </w:r>
      </w:hyperlink>
    </w:p>
    <w:p w:rsidR="00E17C7F" w:rsidRDefault="00E17C7F" w:rsidP="00280799">
      <w:pPr>
        <w:spacing w:before="1320"/>
        <w:rPr>
          <w:b/>
          <w:bCs/>
          <w:sz w:val="18"/>
          <w:szCs w:val="24"/>
          <w:rtl/>
          <w:lang w:val="en-US" w:bidi="ar-EG"/>
        </w:rPr>
      </w:pPr>
      <w:r>
        <w:rPr>
          <w:b/>
          <w:bCs/>
          <w:sz w:val="18"/>
          <w:szCs w:val="24"/>
          <w:u w:val="single"/>
          <w:rtl/>
          <w:lang w:val="en-US" w:bidi="ar-EG"/>
        </w:rPr>
        <w:t>التوزيع</w:t>
      </w:r>
      <w:r>
        <w:rPr>
          <w:b/>
          <w:bCs/>
          <w:sz w:val="18"/>
          <w:szCs w:val="24"/>
          <w:rtl/>
          <w:lang w:val="en-US" w:bidi="ar-EG"/>
        </w:rPr>
        <w:t>:</w:t>
      </w:r>
    </w:p>
    <w:p w:rsidR="00E17C7F" w:rsidRDefault="00E17C7F" w:rsidP="00E17C7F">
      <w:pPr>
        <w:tabs>
          <w:tab w:val="left" w:pos="425"/>
        </w:tabs>
        <w:spacing w:before="60" w:line="184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إدارات الدول الأعضاء في </w:t>
      </w:r>
      <w:proofErr w:type="spellStart"/>
      <w:r>
        <w:rPr>
          <w:sz w:val="18"/>
          <w:szCs w:val="24"/>
          <w:rtl/>
          <w:lang w:val="en-US" w:bidi="ar-EG"/>
        </w:rPr>
        <w:t>الات‍حاد</w:t>
      </w:r>
      <w:proofErr w:type="spellEnd"/>
    </w:p>
    <w:p w:rsidR="00E17C7F" w:rsidRDefault="00E17C7F" w:rsidP="00E17C7F">
      <w:pPr>
        <w:tabs>
          <w:tab w:val="left" w:pos="425"/>
        </w:tabs>
        <w:spacing w:before="60" w:line="184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أعضاء </w:t>
      </w:r>
      <w:proofErr w:type="spellStart"/>
      <w:r>
        <w:rPr>
          <w:sz w:val="18"/>
          <w:szCs w:val="24"/>
          <w:rtl/>
          <w:lang w:val="en-US" w:bidi="ar-EG"/>
        </w:rPr>
        <w:t>ل‍جنة</w:t>
      </w:r>
      <w:proofErr w:type="spellEnd"/>
      <w:r>
        <w:rPr>
          <w:sz w:val="18"/>
          <w:szCs w:val="24"/>
          <w:rtl/>
          <w:lang w:val="en-US" w:bidi="ar-EG"/>
        </w:rPr>
        <w:t xml:space="preserve"> لوائح الراديو</w:t>
      </w:r>
    </w:p>
    <w:sectPr w:rsidR="00E17C7F">
      <w:head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59" w:rsidRDefault="00806D59">
      <w:r>
        <w:separator/>
      </w:r>
    </w:p>
  </w:endnote>
  <w:endnote w:type="continuationSeparator" w:id="0">
    <w:p w:rsidR="00806D59" w:rsidRDefault="0080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59" w:rsidRDefault="00806D59">
      <w:r>
        <w:t>____________________</w:t>
      </w:r>
    </w:p>
  </w:footnote>
  <w:footnote w:type="continuationSeparator" w:id="0">
    <w:p w:rsidR="00806D59" w:rsidRDefault="00806D59">
      <w:r>
        <w:continuationSeparator/>
      </w:r>
    </w:p>
  </w:footnote>
  <w:footnote w:id="1">
    <w:p w:rsidR="00E17C7F" w:rsidRDefault="00E17C7F" w:rsidP="00E17C7F">
      <w:pPr>
        <w:pStyle w:val="FootnoteText"/>
        <w:rPr>
          <w:rtl/>
        </w:rPr>
      </w:pPr>
      <w:r w:rsidRPr="00E17C7F">
        <w:rPr>
          <w:rStyle w:val="FootnoteReference"/>
          <w:rFonts w:ascii="Calibri" w:hAnsi="Calibri" w:cs="Calibri"/>
          <w:szCs w:val="18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hyperlink r:id="rId1" w:history="1">
        <w:r w:rsidRPr="00E17C7F">
          <w:rPr>
            <w:rStyle w:val="Hyperlink"/>
            <w:rFonts w:ascii="Calibri" w:hAnsi="Calibri"/>
            <w:sz w:val="18"/>
            <w:szCs w:val="24"/>
          </w:rPr>
          <w:t>http://www.itu.int/pub/R-REG-ROP-2012</w:t>
        </w:r>
      </w:hyperlink>
      <w:r w:rsidRPr="00E17C7F">
        <w:rPr>
          <w:rFonts w:ascii="Calibri" w:hAnsi="Calibri" w:hint="cs"/>
          <w:sz w:val="18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60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59"/>
    <w:rsid w:val="00016557"/>
    <w:rsid w:val="00054872"/>
    <w:rsid w:val="000E15C1"/>
    <w:rsid w:val="000E64DA"/>
    <w:rsid w:val="000F527D"/>
    <w:rsid w:val="001214B1"/>
    <w:rsid w:val="001E15AA"/>
    <w:rsid w:val="00206E2B"/>
    <w:rsid w:val="00210B45"/>
    <w:rsid w:val="00227F65"/>
    <w:rsid w:val="00255CB4"/>
    <w:rsid w:val="00280799"/>
    <w:rsid w:val="00343581"/>
    <w:rsid w:val="003D3993"/>
    <w:rsid w:val="003F18DA"/>
    <w:rsid w:val="004140EA"/>
    <w:rsid w:val="004406E3"/>
    <w:rsid w:val="0044634B"/>
    <w:rsid w:val="00492574"/>
    <w:rsid w:val="004A5AB1"/>
    <w:rsid w:val="004C1881"/>
    <w:rsid w:val="004F26AE"/>
    <w:rsid w:val="00595800"/>
    <w:rsid w:val="005F130D"/>
    <w:rsid w:val="005F7F4C"/>
    <w:rsid w:val="006136BC"/>
    <w:rsid w:val="00624358"/>
    <w:rsid w:val="00637C9D"/>
    <w:rsid w:val="006B3F95"/>
    <w:rsid w:val="00702A71"/>
    <w:rsid w:val="0071106C"/>
    <w:rsid w:val="00746900"/>
    <w:rsid w:val="007764F8"/>
    <w:rsid w:val="00806D59"/>
    <w:rsid w:val="00811467"/>
    <w:rsid w:val="00881D43"/>
    <w:rsid w:val="008C1F82"/>
    <w:rsid w:val="008C29C9"/>
    <w:rsid w:val="008D4874"/>
    <w:rsid w:val="0093776F"/>
    <w:rsid w:val="009676DC"/>
    <w:rsid w:val="009746CA"/>
    <w:rsid w:val="00980D6F"/>
    <w:rsid w:val="009846D5"/>
    <w:rsid w:val="009E14F3"/>
    <w:rsid w:val="009E1957"/>
    <w:rsid w:val="009F6D66"/>
    <w:rsid w:val="00A06093"/>
    <w:rsid w:val="00AB07C5"/>
    <w:rsid w:val="00AF50BE"/>
    <w:rsid w:val="00B46BBF"/>
    <w:rsid w:val="00B57344"/>
    <w:rsid w:val="00B77485"/>
    <w:rsid w:val="00B83DAF"/>
    <w:rsid w:val="00B87E04"/>
    <w:rsid w:val="00CB4CC7"/>
    <w:rsid w:val="00D056CF"/>
    <w:rsid w:val="00D35752"/>
    <w:rsid w:val="00D463D0"/>
    <w:rsid w:val="00D61395"/>
    <w:rsid w:val="00D744B4"/>
    <w:rsid w:val="00DB1608"/>
    <w:rsid w:val="00E17C7F"/>
    <w:rsid w:val="00EC710F"/>
    <w:rsid w:val="00F42740"/>
    <w:rsid w:val="00FC6453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7C7F"/>
    <w:rPr>
      <w:color w:val="0000FF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17C7F"/>
    <w:rPr>
      <w:rFonts w:asciiTheme="minorHAnsi" w:hAnsiTheme="minorHAnsi" w:cs="Traditional Arabic"/>
      <w:sz w:val="24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7C7F"/>
    <w:rPr>
      <w:color w:val="0000FF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17C7F"/>
    <w:rPr>
      <w:rFonts w:asciiTheme="minorHAnsi" w:hAnsiTheme="minorHAnsi" w:cs="Traditional Arabic"/>
      <w:sz w:val="24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G-ROP-201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0</TotalTime>
  <Pages>1</Pages>
  <Words>130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889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Gozal, Karine</cp:lastModifiedBy>
  <cp:revision>2</cp:revision>
  <cp:lastPrinted>2014-09-22T07:51:00Z</cp:lastPrinted>
  <dcterms:created xsi:type="dcterms:W3CDTF">2014-09-22T07:51:00Z</dcterms:created>
  <dcterms:modified xsi:type="dcterms:W3CDTF">2014-09-22T07:51:00Z</dcterms:modified>
</cp:coreProperties>
</file>