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:rsidTr="00EA15B3">
        <w:tc>
          <w:tcPr>
            <w:tcW w:w="9889" w:type="dxa"/>
            <w:gridSpan w:val="3"/>
            <w:shd w:val="clear" w:color="auto" w:fill="auto"/>
          </w:tcPr>
          <w:p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3266ED" w:rsidTr="00034340">
        <w:tc>
          <w:tcPr>
            <w:tcW w:w="7054" w:type="dxa"/>
            <w:gridSpan w:val="2"/>
            <w:shd w:val="clear" w:color="auto" w:fill="auto"/>
          </w:tcPr>
          <w:p w:rsidR="00354778" w:rsidRDefault="00354778" w:rsidP="00E17344">
            <w:pPr>
              <w:spacing w:before="0"/>
              <w:jc w:val="left"/>
              <w:rPr>
                <w:sz w:val="24"/>
                <w:szCs w:val="24"/>
                <w:lang w:val="fr-CH"/>
              </w:rPr>
            </w:pPr>
          </w:p>
          <w:p w:rsidR="00C76D7F" w:rsidRPr="00FE6FB1" w:rsidRDefault="008B35A3" w:rsidP="00E17344">
            <w:pPr>
              <w:spacing w:before="0"/>
              <w:jc w:val="left"/>
              <w:rPr>
                <w:sz w:val="24"/>
                <w:szCs w:val="24"/>
                <w:lang w:val="fr-CH"/>
              </w:rPr>
            </w:pPr>
            <w:proofErr w:type="spellStart"/>
            <w:r>
              <w:rPr>
                <w:sz w:val="24"/>
                <w:szCs w:val="24"/>
                <w:lang w:val="fr-CH"/>
              </w:rPr>
              <w:t>C</w:t>
            </w:r>
            <w:r w:rsidR="00C76D7F" w:rsidRPr="00FE6FB1">
              <w:rPr>
                <w:sz w:val="24"/>
                <w:szCs w:val="24"/>
                <w:lang w:val="fr-CH"/>
              </w:rPr>
              <w:t>ircular</w:t>
            </w:r>
            <w:proofErr w:type="spellEnd"/>
            <w:r w:rsidR="000C295E">
              <w:rPr>
                <w:sz w:val="24"/>
                <w:szCs w:val="24"/>
                <w:lang w:val="fr-CH"/>
              </w:rPr>
              <w:t xml:space="preserve"> </w:t>
            </w:r>
            <w:proofErr w:type="spellStart"/>
            <w:r w:rsidR="000C295E">
              <w:rPr>
                <w:sz w:val="24"/>
                <w:szCs w:val="24"/>
                <w:lang w:val="fr-CH"/>
              </w:rPr>
              <w:t>Letter</w:t>
            </w:r>
            <w:proofErr w:type="spellEnd"/>
          </w:p>
          <w:p w:rsidR="00651777" w:rsidRPr="006C53F8" w:rsidRDefault="00E17344" w:rsidP="00354778">
            <w:pPr>
              <w:spacing w:before="0"/>
              <w:jc w:val="left"/>
              <w:rPr>
                <w:b/>
                <w:bCs/>
                <w:sz w:val="24"/>
                <w:szCs w:val="24"/>
                <w:lang w:val="fr-CH"/>
              </w:rPr>
            </w:pPr>
            <w:r>
              <w:rPr>
                <w:b/>
                <w:bCs/>
                <w:sz w:val="24"/>
                <w:szCs w:val="24"/>
                <w:lang w:val="fr-CH"/>
              </w:rPr>
              <w:t>C</w:t>
            </w:r>
            <w:r w:rsidR="00B20063">
              <w:rPr>
                <w:b/>
                <w:bCs/>
                <w:sz w:val="24"/>
                <w:szCs w:val="24"/>
                <w:lang w:val="fr-CH"/>
              </w:rPr>
              <w:t>R</w:t>
            </w:r>
            <w:r w:rsidR="003836D4" w:rsidRPr="006C53F8"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354778">
              <w:rPr>
                <w:b/>
                <w:bCs/>
                <w:sz w:val="24"/>
                <w:szCs w:val="24"/>
                <w:lang w:val="fr-CH"/>
              </w:rPr>
              <w:t>36</w:t>
            </w:r>
            <w:r w:rsidR="0048073D">
              <w:rPr>
                <w:b/>
                <w:bCs/>
                <w:sz w:val="24"/>
                <w:szCs w:val="24"/>
                <w:lang w:val="fr-CH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51777" w:rsidRPr="003266ED" w:rsidRDefault="00D16550" w:rsidP="00354778">
            <w:pPr>
              <w:spacing w:before="0"/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13 </w:t>
            </w:r>
            <w:r w:rsidR="00650163">
              <w:rPr>
                <w:sz w:val="24"/>
                <w:szCs w:val="24"/>
                <w:lang w:val="en-GB"/>
              </w:rPr>
              <w:t xml:space="preserve">March </w:t>
            </w:r>
            <w:r w:rsidR="00AB4694">
              <w:rPr>
                <w:sz w:val="24"/>
                <w:szCs w:val="24"/>
                <w:lang w:val="en-GB"/>
              </w:rPr>
              <w:t>201</w:t>
            </w:r>
            <w:r w:rsidR="00023A0A">
              <w:rPr>
                <w:sz w:val="24"/>
                <w:szCs w:val="24"/>
                <w:lang w:val="en-GB"/>
              </w:rPr>
              <w:t>4</w:t>
            </w: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Default="0037309C" w:rsidP="006047E5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  <w:p w:rsidR="00F61D36" w:rsidRPr="003266ED" w:rsidRDefault="00F61D36" w:rsidP="006047E5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7309C" w:rsidRPr="003266ED" w:rsidTr="00D374CD">
        <w:tc>
          <w:tcPr>
            <w:tcW w:w="9889" w:type="dxa"/>
            <w:gridSpan w:val="3"/>
            <w:shd w:val="clear" w:color="auto" w:fill="auto"/>
          </w:tcPr>
          <w:p w:rsidR="0037309C" w:rsidRPr="00964784" w:rsidRDefault="00F61D36" w:rsidP="00D374CD">
            <w:pPr>
              <w:keepNext/>
              <w:keepLines/>
              <w:spacing w:before="0" w:after="120"/>
              <w:jc w:val="left"/>
              <w:rPr>
                <w:b/>
                <w:bCs/>
                <w:sz w:val="24"/>
                <w:szCs w:val="24"/>
              </w:rPr>
            </w:pPr>
            <w:r w:rsidRPr="00964784">
              <w:rPr>
                <w:b/>
                <w:bCs/>
                <w:sz w:val="24"/>
                <w:szCs w:val="24"/>
              </w:rPr>
              <w:t>To Administrations of Member States of the ITU</w:t>
            </w: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  <w:p w:rsidR="00F61D36" w:rsidRPr="003266ED" w:rsidRDefault="00F61D36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B4054B" w:rsidRPr="003266ED" w:rsidTr="0037309C">
        <w:tc>
          <w:tcPr>
            <w:tcW w:w="1526" w:type="dxa"/>
            <w:shd w:val="clear" w:color="auto" w:fill="auto"/>
          </w:tcPr>
          <w:p w:rsidR="00B4054B" w:rsidRPr="00B90743" w:rsidRDefault="00B4054B" w:rsidP="006A0053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  <w:r w:rsidRPr="00B90743">
              <w:rPr>
                <w:sz w:val="24"/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7678A8" w:rsidRDefault="00650163" w:rsidP="00650163">
            <w:pPr>
              <w:spacing w:before="0"/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W</w:t>
            </w:r>
            <w:r w:rsidR="00584F5C">
              <w:rPr>
                <w:rFonts w:cstheme="majorBidi"/>
                <w:b/>
                <w:bCs/>
                <w:sz w:val="24"/>
                <w:szCs w:val="24"/>
              </w:rPr>
              <w:t>eb-based</w:t>
            </w:r>
            <w:r w:rsidR="00E04385">
              <w:rPr>
                <w:rFonts w:cstheme="majorBidi"/>
                <w:b/>
                <w:bCs/>
                <w:sz w:val="24"/>
                <w:szCs w:val="24"/>
              </w:rPr>
              <w:t xml:space="preserve"> distribution of </w:t>
            </w:r>
            <w:r>
              <w:rPr>
                <w:rFonts w:cstheme="majorBidi"/>
                <w:b/>
                <w:bCs/>
                <w:sz w:val="24"/>
                <w:szCs w:val="24"/>
              </w:rPr>
              <w:t xml:space="preserve">the </w:t>
            </w:r>
            <w:r w:rsidRPr="00BB6704">
              <w:rPr>
                <w:rFonts w:cstheme="majorBidi"/>
                <w:b/>
                <w:bCs/>
                <w:sz w:val="24"/>
                <w:szCs w:val="24"/>
              </w:rPr>
              <w:t>BR IFIC (</w:t>
            </w:r>
            <w:r>
              <w:rPr>
                <w:rFonts w:cstheme="majorBidi"/>
                <w:b/>
                <w:bCs/>
                <w:sz w:val="24"/>
                <w:szCs w:val="24"/>
              </w:rPr>
              <w:t>Terrestrial S</w:t>
            </w:r>
            <w:r w:rsidRPr="00BB6704">
              <w:rPr>
                <w:rFonts w:cstheme="majorBidi"/>
                <w:b/>
                <w:bCs/>
                <w:sz w:val="24"/>
                <w:szCs w:val="24"/>
              </w:rPr>
              <w:t>ervices</w:t>
            </w:r>
            <w:r>
              <w:rPr>
                <w:rFonts w:cstheme="majorBidi"/>
                <w:b/>
                <w:bCs/>
                <w:sz w:val="24"/>
                <w:szCs w:val="24"/>
              </w:rPr>
              <w:t>)</w:t>
            </w:r>
          </w:p>
          <w:p w:rsidR="001C4A62" w:rsidRDefault="001C4A62" w:rsidP="001C4A62">
            <w:pPr>
              <w:spacing w:before="0"/>
              <w:rPr>
                <w:rFonts w:cstheme="majorBidi"/>
                <w:b/>
                <w:bCs/>
                <w:sz w:val="24"/>
                <w:szCs w:val="24"/>
              </w:rPr>
            </w:pPr>
          </w:p>
          <w:p w:rsidR="001C4A62" w:rsidRPr="00BB6704" w:rsidRDefault="001C4A62" w:rsidP="00FC49E4">
            <w:pPr>
              <w:spacing w:before="0"/>
              <w:rPr>
                <w:sz w:val="24"/>
                <w:szCs w:val="24"/>
                <w:lang w:val="en-GB"/>
              </w:rPr>
            </w:pP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B4054B" w:rsidRPr="003266ED" w:rsidTr="00964784">
        <w:trPr>
          <w:trHeight w:val="467"/>
        </w:trPr>
        <w:tc>
          <w:tcPr>
            <w:tcW w:w="1526" w:type="dxa"/>
            <w:shd w:val="clear" w:color="auto" w:fill="auto"/>
          </w:tcPr>
          <w:p w:rsidR="001C4A62" w:rsidRDefault="001C4A62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51E92" w:rsidRPr="0001052C" w:rsidTr="00F72DBF">
        <w:tc>
          <w:tcPr>
            <w:tcW w:w="9889" w:type="dxa"/>
            <w:gridSpan w:val="3"/>
            <w:shd w:val="clear" w:color="auto" w:fill="auto"/>
          </w:tcPr>
          <w:p w:rsidR="007678A8" w:rsidRDefault="007678A8" w:rsidP="00F72DBF">
            <w:pPr>
              <w:spacing w:before="0"/>
              <w:jc w:val="left"/>
              <w:rPr>
                <w:sz w:val="24"/>
                <w:szCs w:val="24"/>
              </w:rPr>
            </w:pPr>
          </w:p>
          <w:p w:rsidR="00BB6704" w:rsidRPr="001007A7" w:rsidRDefault="00BB6704" w:rsidP="00F72DBF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:rsidR="00361545" w:rsidRPr="00F61D36" w:rsidRDefault="006125C1">
      <w:pPr>
        <w:spacing w:before="120" w:line="240" w:lineRule="auto"/>
        <w:rPr>
          <w:rFonts w:asciiTheme="minorHAnsi" w:hAnsiTheme="minorHAnsi" w:cstheme="majorBidi"/>
          <w:sz w:val="24"/>
          <w:szCs w:val="24"/>
        </w:rPr>
      </w:pPr>
      <w:r w:rsidRPr="00F61D36">
        <w:rPr>
          <w:rFonts w:asciiTheme="minorHAnsi" w:hAnsiTheme="minorHAnsi" w:cstheme="majorBidi"/>
          <w:sz w:val="24"/>
          <w:szCs w:val="24"/>
        </w:rPr>
        <w:t>The BR International Frequency Information Circular (BR IFIC</w:t>
      </w:r>
      <w:r w:rsidR="00D16550">
        <w:rPr>
          <w:rFonts w:asciiTheme="minorHAnsi" w:hAnsiTheme="minorHAnsi" w:cstheme="majorBidi"/>
          <w:sz w:val="24"/>
          <w:szCs w:val="24"/>
        </w:rPr>
        <w:t>)</w:t>
      </w:r>
      <w:r w:rsidR="00650163" w:rsidRPr="00F61D36">
        <w:rPr>
          <w:rFonts w:asciiTheme="minorHAnsi" w:hAnsiTheme="minorHAnsi" w:cstheme="majorBidi"/>
          <w:sz w:val="24"/>
          <w:szCs w:val="24"/>
        </w:rPr>
        <w:t xml:space="preserve"> – Terrestrial Services</w:t>
      </w:r>
      <w:r w:rsidR="00057A05">
        <w:rPr>
          <w:rFonts w:asciiTheme="minorHAnsi" w:hAnsiTheme="minorHAnsi" w:cstheme="majorBidi"/>
          <w:sz w:val="24"/>
          <w:szCs w:val="24"/>
        </w:rPr>
        <w:t xml:space="preserve"> -</w:t>
      </w:r>
      <w:bookmarkStart w:id="0" w:name="_GoBack"/>
      <w:bookmarkEnd w:id="0"/>
      <w:r w:rsidRPr="00F61D36">
        <w:rPr>
          <w:rFonts w:asciiTheme="minorHAnsi" w:hAnsiTheme="minorHAnsi" w:cstheme="majorBidi"/>
          <w:sz w:val="24"/>
          <w:szCs w:val="24"/>
        </w:rPr>
        <w:t xml:space="preserve"> is a service publication</w:t>
      </w:r>
      <w:r w:rsidR="00AF177A" w:rsidRPr="00F61D36">
        <w:rPr>
          <w:rFonts w:asciiTheme="minorHAnsi" w:hAnsiTheme="minorHAnsi" w:cstheme="majorBidi"/>
          <w:sz w:val="24"/>
          <w:szCs w:val="24"/>
        </w:rPr>
        <w:t xml:space="preserve"> </w:t>
      </w:r>
      <w:r w:rsidR="00650163" w:rsidRPr="00F61D36">
        <w:rPr>
          <w:rFonts w:asciiTheme="minorHAnsi" w:hAnsiTheme="minorHAnsi" w:cstheme="majorBidi"/>
          <w:sz w:val="24"/>
          <w:szCs w:val="24"/>
          <w:lang w:val="en"/>
        </w:rPr>
        <w:t>currently in D</w:t>
      </w:r>
      <w:r w:rsidR="00D16550">
        <w:rPr>
          <w:rFonts w:asciiTheme="minorHAnsi" w:hAnsiTheme="minorHAnsi" w:cstheme="majorBidi"/>
          <w:sz w:val="24"/>
          <w:szCs w:val="24"/>
          <w:lang w:val="en"/>
        </w:rPr>
        <w:t>VD</w:t>
      </w:r>
      <w:r w:rsidR="00650163" w:rsidRPr="00F61D36">
        <w:rPr>
          <w:rFonts w:asciiTheme="minorHAnsi" w:hAnsiTheme="minorHAnsi" w:cstheme="majorBidi"/>
          <w:sz w:val="24"/>
          <w:szCs w:val="24"/>
          <w:lang w:val="en"/>
        </w:rPr>
        <w:t>-ROM</w:t>
      </w:r>
      <w:r w:rsidR="00653775" w:rsidRPr="00F61D36">
        <w:rPr>
          <w:rFonts w:asciiTheme="minorHAnsi" w:hAnsiTheme="minorHAnsi" w:cstheme="majorBidi"/>
          <w:sz w:val="24"/>
          <w:szCs w:val="24"/>
        </w:rPr>
        <w:t>.</w:t>
      </w:r>
      <w:r w:rsidR="00F61D36" w:rsidRPr="00F61D36">
        <w:rPr>
          <w:rFonts w:asciiTheme="minorHAnsi" w:hAnsiTheme="minorHAnsi" w:cstheme="majorBidi"/>
          <w:sz w:val="24"/>
          <w:szCs w:val="24"/>
        </w:rPr>
        <w:t xml:space="preserve"> </w:t>
      </w:r>
      <w:r w:rsidR="00650163" w:rsidRPr="00F61D36">
        <w:rPr>
          <w:rFonts w:asciiTheme="minorHAnsi" w:hAnsiTheme="minorHAnsi" w:cstheme="majorBidi"/>
          <w:sz w:val="24"/>
          <w:szCs w:val="24"/>
        </w:rPr>
        <w:t>It</w:t>
      </w:r>
      <w:r w:rsidR="00361545" w:rsidRPr="00F61D36">
        <w:rPr>
          <w:rFonts w:asciiTheme="minorHAnsi" w:hAnsiTheme="minorHAnsi" w:cstheme="majorBidi"/>
          <w:sz w:val="24"/>
          <w:szCs w:val="24"/>
        </w:rPr>
        <w:t xml:space="preserve"> contains particulars of frequency allotments and assignments to terrestrial services and is published by the Radiocommunication Bureau</w:t>
      </w:r>
      <w:r w:rsidR="00D16550">
        <w:rPr>
          <w:rFonts w:asciiTheme="minorHAnsi" w:hAnsiTheme="minorHAnsi" w:cstheme="majorBidi"/>
          <w:sz w:val="24"/>
          <w:szCs w:val="24"/>
        </w:rPr>
        <w:t xml:space="preserve"> (Bureau)</w:t>
      </w:r>
      <w:r w:rsidR="00361545" w:rsidRPr="00F61D36">
        <w:rPr>
          <w:rFonts w:asciiTheme="minorHAnsi" w:hAnsiTheme="minorHAnsi" w:cstheme="majorBidi"/>
          <w:sz w:val="24"/>
          <w:szCs w:val="24"/>
        </w:rPr>
        <w:t xml:space="preserve"> in the six official</w:t>
      </w:r>
      <w:r w:rsidR="003243C0" w:rsidRPr="00F61D36">
        <w:rPr>
          <w:rFonts w:asciiTheme="minorHAnsi" w:hAnsiTheme="minorHAnsi" w:cstheme="majorBidi"/>
          <w:sz w:val="24"/>
          <w:szCs w:val="24"/>
        </w:rPr>
        <w:t xml:space="preserve"> </w:t>
      </w:r>
      <w:r w:rsidR="00361545" w:rsidRPr="00F61D36">
        <w:rPr>
          <w:rFonts w:asciiTheme="minorHAnsi" w:hAnsiTheme="minorHAnsi" w:cstheme="majorBidi"/>
          <w:sz w:val="24"/>
          <w:szCs w:val="24"/>
        </w:rPr>
        <w:t>languages</w:t>
      </w:r>
      <w:r w:rsidR="00AF177A" w:rsidRPr="00F61D36">
        <w:rPr>
          <w:rFonts w:asciiTheme="minorHAnsi" w:hAnsiTheme="minorHAnsi" w:cstheme="majorBidi"/>
          <w:sz w:val="24"/>
          <w:szCs w:val="24"/>
        </w:rPr>
        <w:t xml:space="preserve"> </w:t>
      </w:r>
      <w:r w:rsidR="00650163" w:rsidRPr="00F61D36">
        <w:rPr>
          <w:rFonts w:asciiTheme="minorHAnsi" w:hAnsiTheme="minorHAnsi" w:cstheme="majorBidi"/>
          <w:sz w:val="24"/>
          <w:szCs w:val="24"/>
        </w:rPr>
        <w:t>of the ITU, once every two weeks</w:t>
      </w:r>
      <w:r w:rsidR="00361545" w:rsidRPr="00F61D36">
        <w:rPr>
          <w:rFonts w:asciiTheme="minorHAnsi" w:hAnsiTheme="minorHAnsi" w:cstheme="majorBidi"/>
          <w:sz w:val="24"/>
          <w:szCs w:val="24"/>
        </w:rPr>
        <w:t>.</w:t>
      </w:r>
    </w:p>
    <w:p w:rsidR="00D16550" w:rsidRDefault="00D16550">
      <w:pPr>
        <w:spacing w:before="240" w:line="240" w:lineRule="auto"/>
        <w:rPr>
          <w:rFonts w:asciiTheme="minorHAnsi" w:hAnsiTheme="minorHAnsi" w:cstheme="majorBidi"/>
          <w:sz w:val="24"/>
          <w:szCs w:val="24"/>
        </w:rPr>
      </w:pPr>
      <w:r w:rsidRPr="00972680">
        <w:rPr>
          <w:rFonts w:asciiTheme="minorHAnsi" w:hAnsiTheme="minorHAnsi" w:cstheme="majorBidi"/>
          <w:sz w:val="24"/>
          <w:szCs w:val="24"/>
        </w:rPr>
        <w:t>The purpose of this Circular Letter is to provide information and guidance to administrations on a new complementary service based on web interface and on-line distribution of the BR IFIC (</w:t>
      </w:r>
      <w:proofErr w:type="spellStart"/>
      <w:r w:rsidRPr="00972680">
        <w:rPr>
          <w:rFonts w:asciiTheme="minorHAnsi" w:hAnsiTheme="minorHAnsi" w:cstheme="majorBidi"/>
          <w:sz w:val="24"/>
          <w:szCs w:val="24"/>
        </w:rPr>
        <w:t>Terestrial</w:t>
      </w:r>
      <w:proofErr w:type="spellEnd"/>
      <w:r w:rsidRPr="00972680">
        <w:rPr>
          <w:rFonts w:asciiTheme="minorHAnsi" w:hAnsiTheme="minorHAnsi" w:cstheme="majorBidi"/>
          <w:sz w:val="24"/>
          <w:szCs w:val="24"/>
        </w:rPr>
        <w:t xml:space="preserve"> services) in ISO format.</w:t>
      </w:r>
    </w:p>
    <w:p w:rsidR="006125C1" w:rsidRPr="00F61D36" w:rsidRDefault="00650163">
      <w:pPr>
        <w:spacing w:before="240" w:line="240" w:lineRule="auto"/>
        <w:rPr>
          <w:rFonts w:asciiTheme="minorHAnsi" w:hAnsiTheme="minorHAnsi" w:cstheme="majorBidi"/>
          <w:sz w:val="24"/>
          <w:szCs w:val="24"/>
          <w:lang w:val="en-GB"/>
        </w:rPr>
      </w:pPr>
      <w:r w:rsidRPr="00972680">
        <w:rPr>
          <w:rFonts w:asciiTheme="minorHAnsi" w:hAnsiTheme="minorHAnsi" w:cstheme="majorBidi"/>
          <w:sz w:val="24"/>
          <w:szCs w:val="24"/>
          <w:lang w:val="en-GB"/>
        </w:rPr>
        <w:t xml:space="preserve">After successful testing and in addition to the DVD-ROM format, the Bureau is pleased to provide to </w:t>
      </w:r>
      <w:r w:rsidRPr="00972680">
        <w:rPr>
          <w:rFonts w:asciiTheme="minorHAnsi" w:hAnsiTheme="minorHAnsi" w:cstheme="majorBidi"/>
          <w:sz w:val="24"/>
          <w:szCs w:val="24"/>
        </w:rPr>
        <w:t xml:space="preserve">administrations and all other users (subscribers) </w:t>
      </w:r>
      <w:r w:rsidR="00F61D36" w:rsidRPr="00972680">
        <w:rPr>
          <w:rFonts w:asciiTheme="minorHAnsi" w:hAnsiTheme="minorHAnsi" w:cstheme="majorBidi"/>
          <w:i/>
          <w:iCs/>
          <w:sz w:val="24"/>
          <w:szCs w:val="24"/>
        </w:rPr>
        <w:t>a secure web-</w:t>
      </w:r>
      <w:r w:rsidRPr="00972680">
        <w:rPr>
          <w:rFonts w:asciiTheme="minorHAnsi" w:hAnsiTheme="minorHAnsi" w:cstheme="majorBidi"/>
          <w:i/>
          <w:iCs/>
          <w:sz w:val="24"/>
          <w:szCs w:val="24"/>
        </w:rPr>
        <w:t>based distribution</w:t>
      </w:r>
      <w:r w:rsidRPr="00972680">
        <w:rPr>
          <w:rFonts w:asciiTheme="minorHAnsi" w:hAnsiTheme="minorHAnsi" w:cstheme="majorBidi"/>
          <w:sz w:val="24"/>
          <w:szCs w:val="24"/>
        </w:rPr>
        <w:t xml:space="preserve"> of the BR IFIC (Terrestrial services) in a compressed ISO image file format</w:t>
      </w:r>
      <w:r w:rsidR="00E04385" w:rsidRPr="00964784">
        <w:rPr>
          <w:rFonts w:asciiTheme="minorHAnsi" w:hAnsiTheme="minorHAnsi" w:cstheme="majorBidi"/>
          <w:sz w:val="24"/>
          <w:szCs w:val="24"/>
          <w:lang w:val="en-GB"/>
        </w:rPr>
        <w:t>.</w:t>
      </w:r>
    </w:p>
    <w:p w:rsidR="006125C1" w:rsidRPr="00F61D36" w:rsidRDefault="007A56CA">
      <w:pPr>
        <w:spacing w:before="240" w:line="240" w:lineRule="auto"/>
        <w:rPr>
          <w:rFonts w:asciiTheme="minorHAnsi" w:hAnsiTheme="minorHAnsi" w:cstheme="majorBidi"/>
          <w:sz w:val="24"/>
          <w:szCs w:val="24"/>
          <w:lang w:val="en-GB"/>
        </w:rPr>
      </w:pPr>
      <w:r w:rsidRPr="00972680">
        <w:rPr>
          <w:rFonts w:asciiTheme="minorHAnsi" w:hAnsiTheme="minorHAnsi" w:cstheme="majorBidi"/>
          <w:sz w:val="24"/>
          <w:szCs w:val="24"/>
        </w:rPr>
        <w:t xml:space="preserve">This new form of distribution will allow administrations and all other users to have access to the BR IFIC (Terrestrial services) publications and data after download, without any delay, </w:t>
      </w:r>
      <w:r w:rsidRPr="00972680">
        <w:rPr>
          <w:rFonts w:asciiTheme="minorHAnsi" w:hAnsiTheme="minorHAnsi" w:cstheme="majorBidi"/>
          <w:sz w:val="24"/>
          <w:szCs w:val="24"/>
          <w:u w:val="single"/>
        </w:rPr>
        <w:t>on the BR IFIC publication date</w:t>
      </w:r>
      <w:r w:rsidRPr="00972680">
        <w:rPr>
          <w:rFonts w:asciiTheme="minorHAnsi" w:hAnsiTheme="minorHAnsi" w:cstheme="majorBidi"/>
          <w:sz w:val="24"/>
          <w:szCs w:val="24"/>
        </w:rPr>
        <w:t xml:space="preserve"> and to offer </w:t>
      </w:r>
      <w:r w:rsidRPr="00972680">
        <w:rPr>
          <w:rFonts w:asciiTheme="minorHAnsi" w:hAnsiTheme="minorHAnsi" w:cstheme="majorBidi"/>
          <w:sz w:val="24"/>
          <w:szCs w:val="24"/>
          <w:u w:val="single"/>
        </w:rPr>
        <w:t>a secure</w:t>
      </w:r>
      <w:r w:rsidRPr="00972680">
        <w:rPr>
          <w:rFonts w:asciiTheme="minorHAnsi" w:hAnsiTheme="minorHAnsi" w:cstheme="majorBidi"/>
          <w:sz w:val="24"/>
          <w:szCs w:val="24"/>
        </w:rPr>
        <w:t xml:space="preserve"> local reproduction of the BR IFIC (</w:t>
      </w:r>
      <w:r w:rsidR="00F61D36" w:rsidRPr="00964784">
        <w:rPr>
          <w:rFonts w:asciiTheme="minorHAnsi" w:hAnsiTheme="minorHAnsi" w:cstheme="majorBidi"/>
          <w:sz w:val="24"/>
          <w:szCs w:val="24"/>
        </w:rPr>
        <w:t>Terrestrial</w:t>
      </w:r>
      <w:r w:rsidRPr="00972680">
        <w:rPr>
          <w:rFonts w:asciiTheme="minorHAnsi" w:hAnsiTheme="minorHAnsi" w:cstheme="majorBidi"/>
          <w:sz w:val="24"/>
          <w:szCs w:val="24"/>
        </w:rPr>
        <w:t xml:space="preserve"> services) DVD-ROM</w:t>
      </w:r>
      <w:r w:rsidR="006125C1" w:rsidRPr="00964784">
        <w:rPr>
          <w:rFonts w:asciiTheme="minorHAnsi" w:hAnsiTheme="minorHAnsi" w:cstheme="majorBidi"/>
          <w:sz w:val="24"/>
          <w:szCs w:val="24"/>
        </w:rPr>
        <w:t>.</w:t>
      </w:r>
    </w:p>
    <w:p w:rsidR="00D16550" w:rsidRDefault="005B2DC4">
      <w:pPr>
        <w:spacing w:before="240" w:line="240" w:lineRule="auto"/>
        <w:rPr>
          <w:rFonts w:asciiTheme="minorHAnsi" w:hAnsiTheme="minorHAnsi" w:cstheme="majorBidi"/>
          <w:sz w:val="24"/>
          <w:szCs w:val="24"/>
          <w:lang w:val="en"/>
        </w:rPr>
      </w:pPr>
      <w:r w:rsidRPr="00972680">
        <w:rPr>
          <w:rFonts w:asciiTheme="minorHAnsi" w:hAnsiTheme="minorHAnsi"/>
          <w:sz w:val="24"/>
          <w:szCs w:val="24"/>
        </w:rPr>
        <w:t xml:space="preserve">The data inside the ISO image will be the </w:t>
      </w:r>
      <w:r w:rsidRPr="00972680">
        <w:rPr>
          <w:rFonts w:asciiTheme="minorHAnsi" w:hAnsiTheme="minorHAnsi"/>
          <w:i/>
          <w:iCs/>
          <w:sz w:val="24"/>
          <w:szCs w:val="24"/>
          <w:u w:val="single"/>
        </w:rPr>
        <w:t>exact copy</w:t>
      </w:r>
      <w:r w:rsidRPr="00972680">
        <w:rPr>
          <w:rFonts w:asciiTheme="minorHAnsi" w:hAnsiTheme="minorHAnsi"/>
          <w:sz w:val="24"/>
          <w:szCs w:val="24"/>
        </w:rPr>
        <w:t xml:space="preserve"> of the BR IFIC (Terrestrial services) on DVD-ROM and structured according to the file system used on the original DVD-ROM</w:t>
      </w:r>
      <w:r w:rsidR="006125C1" w:rsidRPr="00964784">
        <w:rPr>
          <w:rFonts w:asciiTheme="minorHAnsi" w:hAnsiTheme="minorHAnsi" w:cstheme="majorBidi"/>
          <w:sz w:val="24"/>
          <w:szCs w:val="24"/>
          <w:lang w:val="en"/>
        </w:rPr>
        <w:t>.</w:t>
      </w:r>
      <w:r w:rsidR="00D16550">
        <w:rPr>
          <w:rFonts w:asciiTheme="minorHAnsi" w:hAnsiTheme="minorHAnsi" w:cstheme="majorBidi"/>
          <w:sz w:val="24"/>
          <w:szCs w:val="24"/>
          <w:lang w:val="en"/>
        </w:rPr>
        <w:t xml:space="preserve"> </w:t>
      </w:r>
    </w:p>
    <w:p w:rsidR="00D16550" w:rsidRDefault="00D16550" w:rsidP="00D16550">
      <w:pPr>
        <w:pStyle w:val="Default"/>
        <w:overflowPunct w:val="0"/>
        <w:spacing w:before="240"/>
        <w:textAlignment w:val="baseline"/>
        <w:rPr>
          <w:rFonts w:asciiTheme="minorHAnsi" w:hAnsiTheme="minorHAnsi"/>
          <w:color w:val="auto"/>
        </w:rPr>
      </w:pPr>
      <w:r w:rsidRPr="00B1308D">
        <w:rPr>
          <w:rFonts w:asciiTheme="minorHAnsi" w:hAnsiTheme="minorHAnsi" w:cstheme="majorBidi"/>
        </w:rPr>
        <w:t xml:space="preserve">Administrations and all other users are informed that, in case of any regulatory dispute, the original </w:t>
      </w:r>
      <w:r w:rsidRPr="00B1308D">
        <w:rPr>
          <w:rFonts w:asciiTheme="minorHAnsi" w:hAnsiTheme="minorHAnsi" w:cstheme="majorBidi"/>
          <w:lang w:val="en"/>
        </w:rPr>
        <w:t>BR IFIC (Terrestrial services) on DVD-ROM shall prevail against the downloaded version of the BR IFIC (Terrestrial services) in ISO format and a local copy of the DVD-ROM created from this ISO file</w:t>
      </w:r>
      <w:r w:rsidRPr="00964784">
        <w:rPr>
          <w:rFonts w:asciiTheme="minorHAnsi" w:hAnsiTheme="minorHAnsi"/>
          <w:color w:val="auto"/>
        </w:rPr>
        <w:t>.</w:t>
      </w:r>
    </w:p>
    <w:p w:rsidR="006125C1" w:rsidRPr="00F61D36" w:rsidRDefault="006125C1" w:rsidP="000A0386">
      <w:pPr>
        <w:spacing w:before="240" w:line="240" w:lineRule="auto"/>
        <w:rPr>
          <w:rFonts w:asciiTheme="minorHAnsi" w:hAnsiTheme="minorHAnsi" w:cstheme="majorBidi"/>
          <w:sz w:val="24"/>
          <w:szCs w:val="24"/>
        </w:rPr>
      </w:pPr>
      <w:r w:rsidRPr="00964784">
        <w:rPr>
          <w:rFonts w:asciiTheme="minorHAnsi" w:hAnsiTheme="minorHAnsi" w:cstheme="majorBidi"/>
          <w:sz w:val="24"/>
          <w:szCs w:val="24"/>
        </w:rPr>
        <w:t>Th</w:t>
      </w:r>
      <w:r w:rsidR="00AF177A" w:rsidRPr="00964784">
        <w:rPr>
          <w:rFonts w:asciiTheme="minorHAnsi" w:hAnsiTheme="minorHAnsi" w:cstheme="majorBidi"/>
          <w:sz w:val="24"/>
          <w:szCs w:val="24"/>
        </w:rPr>
        <w:t>is</w:t>
      </w:r>
      <w:r w:rsidRPr="00964784">
        <w:rPr>
          <w:rFonts w:asciiTheme="minorHAnsi" w:hAnsiTheme="minorHAnsi" w:cstheme="majorBidi"/>
          <w:sz w:val="24"/>
          <w:szCs w:val="24"/>
        </w:rPr>
        <w:t xml:space="preserve"> new web</w:t>
      </w:r>
      <w:r w:rsidR="003243C0" w:rsidRPr="00964784">
        <w:rPr>
          <w:rFonts w:asciiTheme="minorHAnsi" w:hAnsiTheme="minorHAnsi" w:cstheme="majorBidi"/>
          <w:sz w:val="24"/>
          <w:szCs w:val="24"/>
        </w:rPr>
        <w:t>-</w:t>
      </w:r>
      <w:r w:rsidRPr="00964784">
        <w:rPr>
          <w:rFonts w:asciiTheme="minorHAnsi" w:hAnsiTheme="minorHAnsi" w:cstheme="majorBidi"/>
          <w:sz w:val="24"/>
          <w:szCs w:val="24"/>
        </w:rPr>
        <w:t xml:space="preserve">based service </w:t>
      </w:r>
      <w:r w:rsidR="00D16550">
        <w:rPr>
          <w:rFonts w:asciiTheme="minorHAnsi" w:hAnsiTheme="minorHAnsi" w:cstheme="majorBidi"/>
          <w:sz w:val="24"/>
          <w:szCs w:val="24"/>
        </w:rPr>
        <w:t xml:space="preserve">in ISO format </w:t>
      </w:r>
      <w:r w:rsidRPr="00964784">
        <w:rPr>
          <w:rFonts w:asciiTheme="minorHAnsi" w:hAnsiTheme="minorHAnsi" w:cstheme="majorBidi"/>
          <w:sz w:val="24"/>
          <w:szCs w:val="24"/>
        </w:rPr>
        <w:t xml:space="preserve">is offered </w:t>
      </w:r>
      <w:r w:rsidR="00EB2C32" w:rsidRPr="00964784">
        <w:rPr>
          <w:rFonts w:asciiTheme="minorHAnsi" w:hAnsiTheme="minorHAnsi" w:cstheme="majorBidi"/>
          <w:sz w:val="24"/>
          <w:szCs w:val="24"/>
        </w:rPr>
        <w:t>from</w:t>
      </w:r>
      <w:r w:rsidRPr="00964784">
        <w:rPr>
          <w:rFonts w:asciiTheme="minorHAnsi" w:hAnsiTheme="minorHAnsi" w:cstheme="majorBidi"/>
          <w:sz w:val="24"/>
          <w:szCs w:val="24"/>
        </w:rPr>
        <w:t xml:space="preserve"> the ITU Electronic Bookshop at: </w:t>
      </w:r>
      <w:hyperlink r:id="rId9" w:history="1">
        <w:r w:rsidR="000A0386" w:rsidRPr="007C142A">
          <w:rPr>
            <w:rStyle w:val="Hyperlink"/>
            <w:rFonts w:asciiTheme="minorHAnsi" w:hAnsiTheme="minorHAnsi" w:cstheme="majorBidi"/>
            <w:sz w:val="24"/>
            <w:szCs w:val="24"/>
          </w:rPr>
          <w:t>http://www.itu.int/pub/R-SP-LN/en</w:t>
        </w:r>
      </w:hyperlink>
      <w:r w:rsidR="000A0386">
        <w:rPr>
          <w:rFonts w:asciiTheme="minorHAnsi" w:hAnsiTheme="minorHAnsi" w:cstheme="majorBidi"/>
          <w:sz w:val="24"/>
          <w:szCs w:val="24"/>
        </w:rPr>
        <w:t xml:space="preserve"> </w:t>
      </w:r>
      <w:r w:rsidR="00D112E9" w:rsidRPr="00F61D36">
        <w:rPr>
          <w:rFonts w:asciiTheme="minorHAnsi" w:hAnsiTheme="minorHAnsi" w:cstheme="majorBidi"/>
          <w:sz w:val="24"/>
          <w:szCs w:val="24"/>
        </w:rPr>
        <w:t xml:space="preserve">as of </w:t>
      </w:r>
      <w:r w:rsidRPr="00F61D36">
        <w:rPr>
          <w:rFonts w:asciiTheme="minorHAnsi" w:hAnsiTheme="minorHAnsi" w:cstheme="majorBidi"/>
          <w:sz w:val="24"/>
          <w:szCs w:val="24"/>
        </w:rPr>
        <w:t xml:space="preserve">the date of the publication of the </w:t>
      </w:r>
      <w:r w:rsidR="006B1CDD" w:rsidRPr="00F61D36">
        <w:rPr>
          <w:rFonts w:asciiTheme="minorHAnsi" w:hAnsiTheme="minorHAnsi" w:cstheme="majorBidi"/>
          <w:sz w:val="24"/>
          <w:szCs w:val="24"/>
        </w:rPr>
        <w:t xml:space="preserve">present </w:t>
      </w:r>
      <w:r w:rsidRPr="00F61D36">
        <w:rPr>
          <w:rFonts w:asciiTheme="minorHAnsi" w:hAnsiTheme="minorHAnsi" w:cstheme="majorBidi"/>
          <w:sz w:val="24"/>
          <w:szCs w:val="24"/>
        </w:rPr>
        <w:t>Circular Letter</w:t>
      </w:r>
      <w:r w:rsidR="00C604A0" w:rsidRPr="00F61D36">
        <w:rPr>
          <w:rFonts w:asciiTheme="minorHAnsi" w:hAnsiTheme="minorHAnsi" w:cstheme="majorBidi"/>
          <w:sz w:val="24"/>
          <w:szCs w:val="24"/>
        </w:rPr>
        <w:t>.</w:t>
      </w:r>
    </w:p>
    <w:p w:rsidR="00972680" w:rsidRDefault="00972680" w:rsidP="00476D5C">
      <w:pPr>
        <w:spacing w:before="240" w:line="240" w:lineRule="auto"/>
        <w:rPr>
          <w:rFonts w:asciiTheme="minorHAnsi" w:hAnsiTheme="minorHAnsi" w:cstheme="majorBidi"/>
          <w:sz w:val="24"/>
          <w:szCs w:val="24"/>
        </w:rPr>
      </w:pPr>
    </w:p>
    <w:p w:rsidR="00972680" w:rsidRDefault="00972680" w:rsidP="00476D5C">
      <w:pPr>
        <w:spacing w:before="240" w:line="240" w:lineRule="auto"/>
        <w:rPr>
          <w:rFonts w:asciiTheme="minorHAnsi" w:hAnsiTheme="minorHAnsi" w:cstheme="majorBidi"/>
          <w:sz w:val="24"/>
          <w:szCs w:val="24"/>
        </w:rPr>
      </w:pPr>
    </w:p>
    <w:p w:rsidR="006125C1" w:rsidRPr="00F61D36" w:rsidRDefault="00071720" w:rsidP="00476D5C">
      <w:pPr>
        <w:spacing w:before="240" w:line="240" w:lineRule="auto"/>
        <w:rPr>
          <w:rFonts w:asciiTheme="minorHAnsi" w:hAnsiTheme="minorHAnsi" w:cstheme="majorBidi"/>
          <w:sz w:val="24"/>
          <w:szCs w:val="24"/>
          <w:lang w:val="en-GB"/>
        </w:rPr>
      </w:pPr>
      <w:r w:rsidRPr="00F61D36">
        <w:rPr>
          <w:rFonts w:asciiTheme="minorHAnsi" w:hAnsiTheme="minorHAnsi" w:cstheme="majorBidi"/>
          <w:sz w:val="24"/>
          <w:szCs w:val="24"/>
        </w:rPr>
        <w:t>T</w:t>
      </w:r>
      <w:r w:rsidR="006125C1" w:rsidRPr="00F61D36">
        <w:rPr>
          <w:rFonts w:asciiTheme="minorHAnsi" w:hAnsiTheme="minorHAnsi" w:cstheme="majorBidi"/>
          <w:sz w:val="24"/>
          <w:szCs w:val="24"/>
        </w:rPr>
        <w:t xml:space="preserve">his is a </w:t>
      </w:r>
      <w:r w:rsidR="006125C1" w:rsidRPr="00F61D36">
        <w:rPr>
          <w:rFonts w:asciiTheme="minorHAnsi" w:hAnsiTheme="minorHAnsi" w:cstheme="majorBidi"/>
          <w:sz w:val="24"/>
          <w:szCs w:val="24"/>
          <w:u w:val="single"/>
        </w:rPr>
        <w:t>complementary service</w:t>
      </w:r>
      <w:r w:rsidR="006125C1" w:rsidRPr="00F61D36">
        <w:rPr>
          <w:rFonts w:asciiTheme="minorHAnsi" w:hAnsiTheme="minorHAnsi" w:cstheme="majorBidi"/>
          <w:sz w:val="24"/>
          <w:szCs w:val="24"/>
        </w:rPr>
        <w:t xml:space="preserve"> to </w:t>
      </w:r>
      <w:r w:rsidR="00D11971" w:rsidRPr="00F61D36">
        <w:rPr>
          <w:rFonts w:asciiTheme="minorHAnsi" w:hAnsiTheme="minorHAnsi" w:cstheme="majorBidi"/>
          <w:sz w:val="24"/>
          <w:szCs w:val="24"/>
        </w:rPr>
        <w:t xml:space="preserve">the </w:t>
      </w:r>
      <w:r w:rsidR="00D83C00" w:rsidRPr="00F61D36">
        <w:rPr>
          <w:rFonts w:asciiTheme="minorHAnsi" w:hAnsiTheme="minorHAnsi" w:cstheme="majorBidi"/>
          <w:sz w:val="24"/>
          <w:szCs w:val="24"/>
        </w:rPr>
        <w:t xml:space="preserve">current </w:t>
      </w:r>
      <w:r w:rsidR="00085E31" w:rsidRPr="00F61D36">
        <w:rPr>
          <w:rFonts w:asciiTheme="minorHAnsi" w:hAnsiTheme="minorHAnsi" w:cstheme="majorBidi"/>
          <w:sz w:val="24"/>
          <w:szCs w:val="24"/>
        </w:rPr>
        <w:t xml:space="preserve">publication and distribution of the </w:t>
      </w:r>
      <w:r w:rsidR="006125C1" w:rsidRPr="00F61D36">
        <w:rPr>
          <w:rFonts w:asciiTheme="minorHAnsi" w:hAnsiTheme="minorHAnsi" w:cstheme="majorBidi"/>
          <w:sz w:val="24"/>
          <w:szCs w:val="24"/>
        </w:rPr>
        <w:t>BR</w:t>
      </w:r>
      <w:r w:rsidR="00476D5C" w:rsidRPr="00F61D36">
        <w:rPr>
          <w:rFonts w:asciiTheme="minorHAnsi" w:hAnsiTheme="minorHAnsi" w:cstheme="majorBidi"/>
          <w:sz w:val="24"/>
          <w:szCs w:val="24"/>
        </w:rPr>
        <w:t> </w:t>
      </w:r>
      <w:r w:rsidR="006125C1" w:rsidRPr="00F61D36">
        <w:rPr>
          <w:rFonts w:asciiTheme="minorHAnsi" w:hAnsiTheme="minorHAnsi" w:cstheme="majorBidi"/>
          <w:sz w:val="24"/>
          <w:szCs w:val="24"/>
        </w:rPr>
        <w:t>IFIC (</w:t>
      </w:r>
      <w:r w:rsidR="0026353B" w:rsidRPr="00F61D36">
        <w:rPr>
          <w:rFonts w:asciiTheme="minorHAnsi" w:hAnsiTheme="minorHAnsi" w:cstheme="majorBidi"/>
          <w:sz w:val="24"/>
          <w:szCs w:val="24"/>
          <w:lang w:val="en"/>
        </w:rPr>
        <w:t>Terrestrial Services</w:t>
      </w:r>
      <w:r w:rsidR="006125C1" w:rsidRPr="00F61D36">
        <w:rPr>
          <w:rFonts w:asciiTheme="minorHAnsi" w:hAnsiTheme="minorHAnsi" w:cstheme="majorBidi"/>
          <w:sz w:val="24"/>
          <w:szCs w:val="24"/>
        </w:rPr>
        <w:t>)</w:t>
      </w:r>
      <w:r w:rsidR="00085E31" w:rsidRPr="00F61D36">
        <w:rPr>
          <w:rFonts w:asciiTheme="minorHAnsi" w:hAnsiTheme="minorHAnsi" w:cstheme="majorBidi"/>
          <w:sz w:val="24"/>
          <w:szCs w:val="24"/>
        </w:rPr>
        <w:t xml:space="preserve"> on DVD-ROM</w:t>
      </w:r>
      <w:r w:rsidR="00D11971" w:rsidRPr="00F61D36">
        <w:rPr>
          <w:rFonts w:asciiTheme="minorHAnsi" w:hAnsiTheme="minorHAnsi" w:cstheme="majorBidi"/>
          <w:sz w:val="24"/>
          <w:szCs w:val="24"/>
        </w:rPr>
        <w:t xml:space="preserve"> </w:t>
      </w:r>
      <w:r w:rsidR="006125C1" w:rsidRPr="00F61D36">
        <w:rPr>
          <w:rFonts w:asciiTheme="minorHAnsi" w:hAnsiTheme="minorHAnsi" w:cstheme="majorBidi"/>
          <w:sz w:val="24"/>
          <w:szCs w:val="24"/>
        </w:rPr>
        <w:t xml:space="preserve">(Publication Notice No. </w:t>
      </w:r>
      <w:r w:rsidR="005C7371" w:rsidRPr="00F61D36">
        <w:rPr>
          <w:rFonts w:asciiTheme="minorHAnsi" w:hAnsiTheme="minorHAnsi" w:cstheme="majorBidi"/>
          <w:b/>
          <w:bCs/>
          <w:sz w:val="24"/>
          <w:szCs w:val="24"/>
        </w:rPr>
        <w:t>282</w:t>
      </w:r>
      <w:r w:rsidR="006125C1" w:rsidRPr="00F61D36">
        <w:rPr>
          <w:rFonts w:asciiTheme="minorHAnsi" w:hAnsiTheme="minorHAnsi" w:cstheme="majorBidi"/>
          <w:b/>
          <w:bCs/>
          <w:sz w:val="24"/>
          <w:szCs w:val="24"/>
        </w:rPr>
        <w:t>-</w:t>
      </w:r>
      <w:r w:rsidR="005C7371" w:rsidRPr="00F61D36">
        <w:rPr>
          <w:rFonts w:asciiTheme="minorHAnsi" w:hAnsiTheme="minorHAnsi" w:cstheme="majorBidi"/>
          <w:b/>
          <w:bCs/>
          <w:sz w:val="24"/>
          <w:szCs w:val="24"/>
        </w:rPr>
        <w:t>14</w:t>
      </w:r>
      <w:r w:rsidR="00D83C00" w:rsidRPr="00F61D36">
        <w:rPr>
          <w:rFonts w:asciiTheme="minorHAnsi" w:hAnsiTheme="minorHAnsi" w:cstheme="majorBidi"/>
          <w:sz w:val="24"/>
          <w:szCs w:val="24"/>
        </w:rPr>
        <w:t xml:space="preserve">, edition 2014). In this regard, </w:t>
      </w:r>
      <w:r w:rsidR="004C494F" w:rsidRPr="00F61D36">
        <w:rPr>
          <w:rFonts w:asciiTheme="minorHAnsi" w:hAnsiTheme="minorHAnsi"/>
          <w:sz w:val="24"/>
          <w:szCs w:val="24"/>
        </w:rPr>
        <w:t>the rules and</w:t>
      </w:r>
      <w:r w:rsidR="00D11971" w:rsidRPr="00F61D36">
        <w:rPr>
          <w:rFonts w:asciiTheme="minorHAnsi" w:hAnsiTheme="minorHAnsi"/>
          <w:sz w:val="24"/>
          <w:szCs w:val="24"/>
        </w:rPr>
        <w:t xml:space="preserve"> rates </w:t>
      </w:r>
      <w:r w:rsidR="00C604A0" w:rsidRPr="00F61D36">
        <w:rPr>
          <w:rFonts w:asciiTheme="minorHAnsi" w:hAnsiTheme="minorHAnsi"/>
          <w:sz w:val="24"/>
          <w:szCs w:val="24"/>
        </w:rPr>
        <w:t xml:space="preserve">applied </w:t>
      </w:r>
      <w:r w:rsidR="004C494F" w:rsidRPr="00F61D36">
        <w:rPr>
          <w:rFonts w:asciiTheme="minorHAnsi" w:hAnsiTheme="minorHAnsi"/>
          <w:sz w:val="24"/>
          <w:szCs w:val="24"/>
        </w:rPr>
        <w:t>are</w:t>
      </w:r>
      <w:r w:rsidR="00D11971" w:rsidRPr="00F61D36">
        <w:rPr>
          <w:rFonts w:asciiTheme="minorHAnsi" w:hAnsiTheme="minorHAnsi"/>
          <w:sz w:val="24"/>
          <w:szCs w:val="24"/>
        </w:rPr>
        <w:t xml:space="preserve"> </w:t>
      </w:r>
      <w:r w:rsidR="003243C0" w:rsidRPr="00F61D36">
        <w:rPr>
          <w:rFonts w:asciiTheme="minorHAnsi" w:hAnsiTheme="minorHAnsi"/>
          <w:sz w:val="24"/>
          <w:szCs w:val="24"/>
        </w:rPr>
        <w:t xml:space="preserve">those of the </w:t>
      </w:r>
      <w:r w:rsidR="00D11971" w:rsidRPr="00F61D36">
        <w:rPr>
          <w:rFonts w:asciiTheme="minorHAnsi" w:hAnsiTheme="minorHAnsi"/>
          <w:sz w:val="24"/>
          <w:szCs w:val="24"/>
        </w:rPr>
        <w:t>current BR</w:t>
      </w:r>
      <w:r w:rsidR="00476D5C" w:rsidRPr="00F61D36">
        <w:rPr>
          <w:rFonts w:asciiTheme="minorHAnsi" w:hAnsiTheme="minorHAnsi"/>
          <w:sz w:val="24"/>
          <w:szCs w:val="24"/>
        </w:rPr>
        <w:t> </w:t>
      </w:r>
      <w:r w:rsidR="00D11971" w:rsidRPr="00F61D36">
        <w:rPr>
          <w:rFonts w:asciiTheme="minorHAnsi" w:hAnsiTheme="minorHAnsi"/>
          <w:sz w:val="24"/>
          <w:szCs w:val="24"/>
        </w:rPr>
        <w:t>IFIC (</w:t>
      </w:r>
      <w:r w:rsidR="0026353B" w:rsidRPr="00F61D36">
        <w:rPr>
          <w:rFonts w:asciiTheme="minorHAnsi" w:hAnsiTheme="minorHAnsi" w:cstheme="majorBidi"/>
          <w:sz w:val="24"/>
          <w:szCs w:val="24"/>
          <w:lang w:val="en"/>
        </w:rPr>
        <w:t>Terrestrial Services</w:t>
      </w:r>
      <w:r w:rsidR="00D11971" w:rsidRPr="00F61D36">
        <w:rPr>
          <w:rFonts w:asciiTheme="minorHAnsi" w:hAnsiTheme="minorHAnsi"/>
          <w:sz w:val="24"/>
          <w:szCs w:val="24"/>
        </w:rPr>
        <w:t>) on DVD-ROM</w:t>
      </w:r>
      <w:r w:rsidR="006125C1" w:rsidRPr="00F61D36">
        <w:rPr>
          <w:rFonts w:asciiTheme="minorHAnsi" w:hAnsiTheme="minorHAnsi" w:cstheme="majorBidi"/>
          <w:sz w:val="24"/>
          <w:szCs w:val="24"/>
        </w:rPr>
        <w:t>.</w:t>
      </w:r>
    </w:p>
    <w:p w:rsidR="00D16550" w:rsidRPr="00972680" w:rsidRDefault="00D16550">
      <w:pPr>
        <w:pStyle w:val="Default"/>
        <w:overflowPunct w:val="0"/>
        <w:spacing w:before="240" w:line="280" w:lineRule="exact"/>
        <w:jc w:val="both"/>
        <w:textAlignment w:val="baseline"/>
        <w:rPr>
          <w:rFonts w:asciiTheme="minorHAnsi" w:hAnsiTheme="minorHAnsi" w:cstheme="majorBidi"/>
          <w:color w:val="auto"/>
          <w:lang w:val="en-GB"/>
        </w:rPr>
      </w:pPr>
      <w:r w:rsidRPr="00972680">
        <w:rPr>
          <w:rFonts w:asciiTheme="minorHAnsi" w:hAnsiTheme="minorHAnsi" w:cstheme="majorBidi"/>
          <w:color w:val="auto"/>
        </w:rPr>
        <w:t>Administrations and all other users wishing to have on-line access to the BR IFIC (</w:t>
      </w:r>
      <w:r w:rsidR="0072415C" w:rsidRPr="00972680">
        <w:rPr>
          <w:rFonts w:asciiTheme="minorHAnsi" w:hAnsiTheme="minorHAnsi" w:cstheme="majorBidi"/>
          <w:color w:val="auto"/>
        </w:rPr>
        <w:t>Terrestrial</w:t>
      </w:r>
      <w:r w:rsidRPr="00972680">
        <w:rPr>
          <w:rFonts w:asciiTheme="minorHAnsi" w:hAnsiTheme="minorHAnsi" w:cstheme="majorBidi"/>
          <w:color w:val="auto"/>
        </w:rPr>
        <w:t xml:space="preserve"> services) in ISO format are requested to contact the ITU Sales and marketing division </w:t>
      </w:r>
      <w:r w:rsidRPr="00972680">
        <w:rPr>
          <w:rFonts w:asciiTheme="minorHAnsi" w:hAnsiTheme="minorHAnsi" w:cstheme="majorBidi"/>
          <w:color w:val="auto"/>
        </w:rPr>
        <w:br/>
        <w:t xml:space="preserve">(contact: Mr. Dale Madsen, telephone +41 22 730 5659, fax +41 22 730 5194, </w:t>
      </w:r>
      <w:hyperlink r:id="rId10" w:history="1">
        <w:r w:rsidRPr="00972680">
          <w:rPr>
            <w:rStyle w:val="Hyperlink"/>
            <w:rFonts w:asciiTheme="minorHAnsi" w:hAnsiTheme="minorHAnsi" w:cstheme="majorBidi"/>
          </w:rPr>
          <w:t>www.itu.int/publications</w:t>
        </w:r>
      </w:hyperlink>
      <w:r w:rsidRPr="00972680">
        <w:rPr>
          <w:rStyle w:val="A0"/>
          <w:rFonts w:asciiTheme="minorHAnsi" w:hAnsiTheme="minorHAnsi" w:cstheme="majorBidi"/>
          <w:color w:val="auto"/>
        </w:rPr>
        <w:t xml:space="preserve"> or</w:t>
      </w:r>
      <w:r w:rsidRPr="00972680">
        <w:rPr>
          <w:rFonts w:asciiTheme="minorHAnsi" w:hAnsiTheme="minorHAnsi" w:cstheme="majorBidi"/>
          <w:color w:val="auto"/>
        </w:rPr>
        <w:t xml:space="preserve"> e</w:t>
      </w:r>
      <w:r w:rsidRPr="00972680">
        <w:rPr>
          <w:rFonts w:asciiTheme="minorHAnsi" w:hAnsiTheme="minorHAnsi" w:cstheme="majorBidi"/>
          <w:color w:val="auto"/>
        </w:rPr>
        <w:noBreakHyphen/>
        <w:t>mail: </w:t>
      </w:r>
      <w:hyperlink r:id="rId11" w:history="1">
        <w:r w:rsidRPr="00972680">
          <w:rPr>
            <w:rStyle w:val="Hyperlink"/>
            <w:rFonts w:asciiTheme="minorHAnsi" w:hAnsiTheme="minorHAnsi" w:cstheme="majorBidi"/>
          </w:rPr>
          <w:t>sales</w:t>
        </w:r>
        <w:r w:rsidRPr="00972680">
          <w:rPr>
            <w:rStyle w:val="Hyperlink"/>
            <w:rFonts w:asciiTheme="minorHAnsi" w:hAnsiTheme="minorHAnsi" w:cstheme="majorBidi"/>
            <w:iCs/>
          </w:rPr>
          <w:t>@itu.int</w:t>
        </w:r>
      </w:hyperlink>
      <w:r w:rsidRPr="00972680">
        <w:rPr>
          <w:rFonts w:asciiTheme="minorHAnsi" w:hAnsiTheme="minorHAnsi" w:cstheme="majorBidi"/>
          <w:iCs/>
          <w:color w:val="auto"/>
        </w:rPr>
        <w:t xml:space="preserve"> </w:t>
      </w:r>
      <w:r w:rsidRPr="00972680">
        <w:rPr>
          <w:rFonts w:asciiTheme="minorHAnsi" w:hAnsiTheme="minorHAnsi" w:cstheme="majorBidi"/>
          <w:color w:val="auto"/>
        </w:rPr>
        <w:t xml:space="preserve">) </w:t>
      </w:r>
      <w:r w:rsidRPr="00972680">
        <w:rPr>
          <w:rFonts w:asciiTheme="minorHAnsi" w:hAnsiTheme="minorHAnsi"/>
          <w:color w:val="auto"/>
        </w:rPr>
        <w:t xml:space="preserve">for the necessary registration form for eventual ITU Electronic Bookshop access. The registration form will also be sent with a future edition of the BR IFIC </w:t>
      </w:r>
      <w:r w:rsidRPr="00972680">
        <w:rPr>
          <w:rFonts w:asciiTheme="minorHAnsi" w:hAnsiTheme="minorHAnsi" w:cstheme="majorBidi"/>
          <w:color w:val="auto"/>
        </w:rPr>
        <w:t>(Terrestrial services) DVD-ROM</w:t>
      </w:r>
      <w:r w:rsidRPr="00972680">
        <w:rPr>
          <w:rFonts w:asciiTheme="minorHAnsi" w:hAnsiTheme="minorHAnsi"/>
          <w:color w:val="auto"/>
        </w:rPr>
        <w:t>.</w:t>
      </w:r>
    </w:p>
    <w:p w:rsidR="00D16550" w:rsidRDefault="00D16550" w:rsidP="000A0386">
      <w:pPr>
        <w:pStyle w:val="BodyText"/>
        <w:spacing w:before="240" w:after="0"/>
        <w:rPr>
          <w:rFonts w:asciiTheme="minorHAnsi" w:hAnsiTheme="minorHAnsi" w:cstheme="majorBidi"/>
          <w:sz w:val="24"/>
          <w:szCs w:val="24"/>
        </w:rPr>
      </w:pPr>
      <w:r w:rsidRPr="00972680">
        <w:rPr>
          <w:rFonts w:asciiTheme="minorHAnsi" w:hAnsiTheme="minorHAnsi" w:cstheme="majorBidi"/>
          <w:sz w:val="24"/>
          <w:szCs w:val="24"/>
        </w:rPr>
        <w:t xml:space="preserve">Administrations and all other users are also reminded that the Bureau maintains a support website – with wizards, useful information and “frequently asked questions” – that is designed to assist all users with the utilization of the new BR IFIC (Terrestrial services) in ISO format at: </w:t>
      </w:r>
      <w:hyperlink r:id="rId12" w:history="1">
        <w:r w:rsidR="000A0386" w:rsidRPr="007C142A">
          <w:rPr>
            <w:rStyle w:val="Hyperlink"/>
            <w:rFonts w:asciiTheme="minorHAnsi" w:hAnsiTheme="minorHAnsi" w:cstheme="majorBidi"/>
            <w:sz w:val="24"/>
            <w:szCs w:val="24"/>
          </w:rPr>
          <w:t>http://www.itu.int/pub/R-SP-LN/en</w:t>
        </w:r>
      </w:hyperlink>
      <w:r w:rsidR="000A0386">
        <w:rPr>
          <w:rFonts w:asciiTheme="minorHAnsi" w:hAnsiTheme="minorHAnsi" w:cstheme="majorBidi"/>
          <w:sz w:val="24"/>
          <w:szCs w:val="24"/>
        </w:rPr>
        <w:t>.</w:t>
      </w:r>
    </w:p>
    <w:p w:rsidR="00071720" w:rsidRPr="00F61D36" w:rsidRDefault="00071720">
      <w:pPr>
        <w:spacing w:before="240" w:line="240" w:lineRule="auto"/>
        <w:rPr>
          <w:rFonts w:asciiTheme="minorHAnsi" w:hAnsiTheme="minorHAnsi" w:cstheme="majorBidi"/>
          <w:sz w:val="24"/>
          <w:szCs w:val="24"/>
        </w:rPr>
      </w:pPr>
      <w:r w:rsidRPr="00972680">
        <w:rPr>
          <w:rFonts w:asciiTheme="minorHAnsi" w:hAnsiTheme="minorHAnsi"/>
          <w:sz w:val="24"/>
          <w:szCs w:val="24"/>
        </w:rPr>
        <w:t>A similar approach is being implemented with the BR IFIC (Space Services). Administrations will be informed through a separate Circular Letter (CR/360).</w:t>
      </w:r>
    </w:p>
    <w:p w:rsidR="006125C1" w:rsidRPr="00F61D36" w:rsidRDefault="006125C1" w:rsidP="000A0386">
      <w:pPr>
        <w:spacing w:before="240" w:line="240" w:lineRule="auto"/>
        <w:rPr>
          <w:rFonts w:asciiTheme="minorHAnsi" w:hAnsiTheme="minorHAnsi" w:cstheme="majorBidi"/>
          <w:sz w:val="24"/>
          <w:szCs w:val="24"/>
        </w:rPr>
      </w:pPr>
      <w:r w:rsidRPr="00F61D36">
        <w:rPr>
          <w:rFonts w:asciiTheme="minorHAnsi" w:hAnsiTheme="minorHAnsi" w:cstheme="majorBidi"/>
          <w:sz w:val="24"/>
          <w:szCs w:val="24"/>
        </w:rPr>
        <w:t xml:space="preserve">The Bureau remains at the disposal of your Administration via the </w:t>
      </w:r>
      <w:hyperlink r:id="rId13" w:history="1">
        <w:r w:rsidR="000A0386" w:rsidRPr="007C142A">
          <w:rPr>
            <w:rStyle w:val="Hyperlink"/>
            <w:rFonts w:asciiTheme="minorHAnsi" w:hAnsiTheme="minorHAnsi" w:cstheme="majorBidi"/>
            <w:sz w:val="24"/>
            <w:szCs w:val="24"/>
          </w:rPr>
          <w:t>brmail@itu.int</w:t>
        </w:r>
      </w:hyperlink>
      <w:r w:rsidR="000A0386">
        <w:rPr>
          <w:rFonts w:asciiTheme="minorHAnsi" w:hAnsiTheme="minorHAnsi" w:cstheme="majorBidi"/>
          <w:sz w:val="24"/>
          <w:szCs w:val="24"/>
        </w:rPr>
        <w:tab/>
        <w:t xml:space="preserve"> </w:t>
      </w:r>
      <w:r w:rsidRPr="00F61D36">
        <w:rPr>
          <w:rFonts w:asciiTheme="minorHAnsi" w:hAnsiTheme="minorHAnsi" w:cstheme="majorBidi"/>
          <w:sz w:val="24"/>
          <w:szCs w:val="24"/>
        </w:rPr>
        <w:t>address for any clarification you may require with respect to the subjects covered in this Circular Letter.</w:t>
      </w:r>
    </w:p>
    <w:p w:rsidR="005D34A7" w:rsidRPr="00354778" w:rsidRDefault="005D34A7" w:rsidP="00354778">
      <w:pPr>
        <w:tabs>
          <w:tab w:val="center" w:pos="6804"/>
        </w:tabs>
        <w:spacing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031E64" w:rsidRPr="00354778" w:rsidRDefault="00031E64" w:rsidP="006125C1">
      <w:pPr>
        <w:spacing w:before="96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54778">
        <w:rPr>
          <w:rFonts w:asciiTheme="minorHAnsi" w:hAnsiTheme="minorHAnsi" w:cstheme="minorHAnsi"/>
          <w:sz w:val="24"/>
          <w:szCs w:val="24"/>
        </w:rPr>
        <w:t>François Rancy</w:t>
      </w:r>
    </w:p>
    <w:p w:rsidR="00031E64" w:rsidRPr="00354778" w:rsidRDefault="00CE463D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54778">
        <w:rPr>
          <w:rFonts w:asciiTheme="minorHAnsi" w:hAnsiTheme="minorHAnsi" w:cstheme="minorHAnsi"/>
          <w:sz w:val="24"/>
          <w:szCs w:val="24"/>
        </w:rPr>
        <w:t>Director</w:t>
      </w: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Default="00AB4694" w:rsidP="00AB4694">
      <w:pPr>
        <w:rPr>
          <w:sz w:val="24"/>
          <w:szCs w:val="24"/>
        </w:rPr>
      </w:pPr>
    </w:p>
    <w:p w:rsidR="00AB4694" w:rsidRPr="00AB4694" w:rsidRDefault="00AB4694" w:rsidP="00AB4694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80"/>
        <w:jc w:val="both"/>
        <w:rPr>
          <w:bCs/>
          <w:sz w:val="18"/>
          <w:szCs w:val="18"/>
          <w:u w:val="single"/>
        </w:rPr>
      </w:pPr>
      <w:bookmarkStart w:id="1" w:name="ddistribution"/>
      <w:bookmarkEnd w:id="1"/>
      <w:r w:rsidRPr="00AB4694">
        <w:rPr>
          <w:bCs/>
          <w:sz w:val="18"/>
          <w:szCs w:val="18"/>
          <w:u w:val="single"/>
        </w:rPr>
        <w:t>Distribution:</w:t>
      </w:r>
    </w:p>
    <w:p w:rsidR="00AB4694" w:rsidRPr="008E0564" w:rsidRDefault="00AB4694" w:rsidP="00AB4694">
      <w:pPr>
        <w:pStyle w:val="enumlev1"/>
        <w:tabs>
          <w:tab w:val="clear" w:pos="794"/>
          <w:tab w:val="left" w:pos="284"/>
        </w:tabs>
        <w:rPr>
          <w:sz w:val="18"/>
          <w:szCs w:val="18"/>
        </w:rPr>
      </w:pPr>
      <w:r w:rsidRPr="008E0564">
        <w:rPr>
          <w:sz w:val="18"/>
          <w:szCs w:val="18"/>
        </w:rPr>
        <w:t>–</w:t>
      </w:r>
      <w:r w:rsidRPr="008E0564">
        <w:rPr>
          <w:sz w:val="18"/>
          <w:szCs w:val="18"/>
        </w:rPr>
        <w:tab/>
        <w:t>Administrations of Member States of ITU</w:t>
      </w:r>
    </w:p>
    <w:p w:rsidR="00AB4694" w:rsidRPr="008E0564" w:rsidRDefault="00AB4694" w:rsidP="00AB4694">
      <w:pPr>
        <w:pStyle w:val="enumlev1"/>
        <w:tabs>
          <w:tab w:val="clear" w:pos="794"/>
          <w:tab w:val="left" w:pos="284"/>
        </w:tabs>
        <w:spacing w:before="0"/>
        <w:rPr>
          <w:sz w:val="18"/>
          <w:szCs w:val="18"/>
        </w:rPr>
      </w:pPr>
      <w:r w:rsidRPr="008E0564">
        <w:rPr>
          <w:sz w:val="18"/>
          <w:szCs w:val="18"/>
        </w:rPr>
        <w:t>–</w:t>
      </w:r>
      <w:r w:rsidRPr="008E0564">
        <w:rPr>
          <w:sz w:val="18"/>
          <w:szCs w:val="18"/>
        </w:rPr>
        <w:tab/>
        <w:t>Members of the Radio Regulations Board</w:t>
      </w:r>
    </w:p>
    <w:sectPr w:rsidR="00AB4694" w:rsidRPr="008E0564" w:rsidSect="00031E6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DD5" w:rsidRDefault="00AD7DD5">
      <w:r>
        <w:separator/>
      </w:r>
    </w:p>
  </w:endnote>
  <w:endnote w:type="continuationSeparator" w:id="0">
    <w:p w:rsidR="00AD7DD5" w:rsidRDefault="00AD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76" w:rsidRDefault="00147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76" w:rsidRDefault="001471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5224A1" w:rsidRDefault="00E915AF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E915AF" w:rsidRPr="005E5EB3" w:rsidRDefault="00E915AF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DD5" w:rsidRDefault="00AD7DD5">
      <w:r>
        <w:t>____________________</w:t>
      </w:r>
    </w:p>
  </w:footnote>
  <w:footnote w:type="continuationSeparator" w:id="0">
    <w:p w:rsidR="00AD7DD5" w:rsidRDefault="00AD7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147176" w:rsidRDefault="00F61D36" w:rsidP="00354778">
    <w:pPr>
      <w:pStyle w:val="Header"/>
      <w:jc w:val="center"/>
      <w:rPr>
        <w:sz w:val="18"/>
        <w:szCs w:val="18"/>
      </w:rPr>
    </w:pPr>
    <w:r w:rsidRPr="00147176">
      <w:rPr>
        <w:rStyle w:val="PageNumber"/>
        <w:sz w:val="18"/>
        <w:szCs w:val="18"/>
      </w:rPr>
      <w:t xml:space="preserve">- </w:t>
    </w:r>
    <w:r w:rsidR="00E915AF" w:rsidRPr="00147176">
      <w:rPr>
        <w:rStyle w:val="PageNumber"/>
        <w:sz w:val="18"/>
        <w:szCs w:val="18"/>
      </w:rPr>
      <w:fldChar w:fldCharType="begin"/>
    </w:r>
    <w:r w:rsidR="00E915AF" w:rsidRPr="00147176">
      <w:rPr>
        <w:rStyle w:val="PageNumber"/>
        <w:sz w:val="18"/>
        <w:szCs w:val="18"/>
      </w:rPr>
      <w:instrText xml:space="preserve"> PAGE </w:instrText>
    </w:r>
    <w:r w:rsidR="00E915AF" w:rsidRPr="00147176">
      <w:rPr>
        <w:rStyle w:val="PageNumber"/>
        <w:sz w:val="18"/>
        <w:szCs w:val="18"/>
      </w:rPr>
      <w:fldChar w:fldCharType="separate"/>
    </w:r>
    <w:r w:rsidR="00057A05">
      <w:rPr>
        <w:rStyle w:val="PageNumber"/>
        <w:noProof/>
        <w:sz w:val="18"/>
        <w:szCs w:val="18"/>
      </w:rPr>
      <w:t>2</w:t>
    </w:r>
    <w:r w:rsidR="00E915AF" w:rsidRPr="00147176">
      <w:rPr>
        <w:rStyle w:val="PageNumber"/>
        <w:sz w:val="18"/>
        <w:szCs w:val="18"/>
      </w:rPr>
      <w:fldChar w:fldCharType="end"/>
    </w:r>
    <w:r w:rsidRPr="00147176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 w:rsidR="00071720">
      <w:rPr>
        <w:i/>
        <w:noProof/>
      </w:rPr>
      <w:t>3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7DF0776C" wp14:editId="0D227155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10E30"/>
    <w:rsid w:val="00015C76"/>
    <w:rsid w:val="0001713D"/>
    <w:rsid w:val="00023A0A"/>
    <w:rsid w:val="00024C15"/>
    <w:rsid w:val="00026CF8"/>
    <w:rsid w:val="00030BD7"/>
    <w:rsid w:val="00031E64"/>
    <w:rsid w:val="00034340"/>
    <w:rsid w:val="00045A8D"/>
    <w:rsid w:val="0005167A"/>
    <w:rsid w:val="00054E5D"/>
    <w:rsid w:val="00057A05"/>
    <w:rsid w:val="00062DBE"/>
    <w:rsid w:val="00065950"/>
    <w:rsid w:val="00070258"/>
    <w:rsid w:val="00071720"/>
    <w:rsid w:val="00072279"/>
    <w:rsid w:val="0007323C"/>
    <w:rsid w:val="00085E31"/>
    <w:rsid w:val="00086D03"/>
    <w:rsid w:val="000876B1"/>
    <w:rsid w:val="000A0386"/>
    <w:rsid w:val="000A096A"/>
    <w:rsid w:val="000A375E"/>
    <w:rsid w:val="000A7051"/>
    <w:rsid w:val="000B0AF6"/>
    <w:rsid w:val="000B0E9B"/>
    <w:rsid w:val="000B2CAE"/>
    <w:rsid w:val="000C03C7"/>
    <w:rsid w:val="000C18E7"/>
    <w:rsid w:val="000C295E"/>
    <w:rsid w:val="000C2AD0"/>
    <w:rsid w:val="000E3DEE"/>
    <w:rsid w:val="001007A7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47176"/>
    <w:rsid w:val="00155D59"/>
    <w:rsid w:val="00171E43"/>
    <w:rsid w:val="001847F7"/>
    <w:rsid w:val="00187CA3"/>
    <w:rsid w:val="00196710"/>
    <w:rsid w:val="00197324"/>
    <w:rsid w:val="001B091C"/>
    <w:rsid w:val="001B351B"/>
    <w:rsid w:val="001C06DB"/>
    <w:rsid w:val="001C4A62"/>
    <w:rsid w:val="001C6971"/>
    <w:rsid w:val="001D2785"/>
    <w:rsid w:val="001D49B0"/>
    <w:rsid w:val="001D7070"/>
    <w:rsid w:val="001F2170"/>
    <w:rsid w:val="001F3948"/>
    <w:rsid w:val="001F5A49"/>
    <w:rsid w:val="00201097"/>
    <w:rsid w:val="00201B6E"/>
    <w:rsid w:val="00202641"/>
    <w:rsid w:val="00224B2D"/>
    <w:rsid w:val="002302B3"/>
    <w:rsid w:val="00230C66"/>
    <w:rsid w:val="00235A29"/>
    <w:rsid w:val="00241526"/>
    <w:rsid w:val="002443A2"/>
    <w:rsid w:val="0026353B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1062"/>
    <w:rsid w:val="002F2531"/>
    <w:rsid w:val="002F4967"/>
    <w:rsid w:val="00314D2A"/>
    <w:rsid w:val="00316935"/>
    <w:rsid w:val="003243C0"/>
    <w:rsid w:val="003266ED"/>
    <w:rsid w:val="003370B8"/>
    <w:rsid w:val="00342126"/>
    <w:rsid w:val="003435D4"/>
    <w:rsid w:val="00345D38"/>
    <w:rsid w:val="00352097"/>
    <w:rsid w:val="00352B3B"/>
    <w:rsid w:val="00354778"/>
    <w:rsid w:val="00361545"/>
    <w:rsid w:val="003666FF"/>
    <w:rsid w:val="0037309C"/>
    <w:rsid w:val="00380A6E"/>
    <w:rsid w:val="00383523"/>
    <w:rsid w:val="003836D4"/>
    <w:rsid w:val="003A1F49"/>
    <w:rsid w:val="003A3B2F"/>
    <w:rsid w:val="003A5D52"/>
    <w:rsid w:val="003B2BDA"/>
    <w:rsid w:val="003B55EC"/>
    <w:rsid w:val="003C2EA7"/>
    <w:rsid w:val="003C4471"/>
    <w:rsid w:val="003C7D41"/>
    <w:rsid w:val="003D4A69"/>
    <w:rsid w:val="003D5016"/>
    <w:rsid w:val="003E504F"/>
    <w:rsid w:val="003E78D6"/>
    <w:rsid w:val="003F015C"/>
    <w:rsid w:val="00400573"/>
    <w:rsid w:val="004007A3"/>
    <w:rsid w:val="00406D71"/>
    <w:rsid w:val="004326DB"/>
    <w:rsid w:val="0043682E"/>
    <w:rsid w:val="00441F4D"/>
    <w:rsid w:val="004429AF"/>
    <w:rsid w:val="0044317A"/>
    <w:rsid w:val="00447ECB"/>
    <w:rsid w:val="00450488"/>
    <w:rsid w:val="004510B4"/>
    <w:rsid w:val="004623F7"/>
    <w:rsid w:val="00476D5C"/>
    <w:rsid w:val="0048073D"/>
    <w:rsid w:val="00480F51"/>
    <w:rsid w:val="00481124"/>
    <w:rsid w:val="004815EB"/>
    <w:rsid w:val="00487569"/>
    <w:rsid w:val="00496864"/>
    <w:rsid w:val="00496920"/>
    <w:rsid w:val="00496C48"/>
    <w:rsid w:val="004A4496"/>
    <w:rsid w:val="004B11AB"/>
    <w:rsid w:val="004B7C9A"/>
    <w:rsid w:val="004C494F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0BFF"/>
    <w:rsid w:val="005224A1"/>
    <w:rsid w:val="00534372"/>
    <w:rsid w:val="00543DF8"/>
    <w:rsid w:val="00546101"/>
    <w:rsid w:val="00553DD7"/>
    <w:rsid w:val="00556327"/>
    <w:rsid w:val="005638CF"/>
    <w:rsid w:val="0056741E"/>
    <w:rsid w:val="0057325A"/>
    <w:rsid w:val="0057469A"/>
    <w:rsid w:val="00580814"/>
    <w:rsid w:val="00583A0B"/>
    <w:rsid w:val="00584F5C"/>
    <w:rsid w:val="00591FE3"/>
    <w:rsid w:val="00594EA1"/>
    <w:rsid w:val="005A03A3"/>
    <w:rsid w:val="005A2B92"/>
    <w:rsid w:val="005A79E9"/>
    <w:rsid w:val="005B214C"/>
    <w:rsid w:val="005B2DC4"/>
    <w:rsid w:val="005C7371"/>
    <w:rsid w:val="005D34A7"/>
    <w:rsid w:val="005D3669"/>
    <w:rsid w:val="005E2E7A"/>
    <w:rsid w:val="005E5EB3"/>
    <w:rsid w:val="005F2A61"/>
    <w:rsid w:val="005F3CB6"/>
    <w:rsid w:val="005F657C"/>
    <w:rsid w:val="00602D53"/>
    <w:rsid w:val="006047E5"/>
    <w:rsid w:val="006125C1"/>
    <w:rsid w:val="00617027"/>
    <w:rsid w:val="00632222"/>
    <w:rsid w:val="0064371D"/>
    <w:rsid w:val="00650163"/>
    <w:rsid w:val="00650B2A"/>
    <w:rsid w:val="00651777"/>
    <w:rsid w:val="00653775"/>
    <w:rsid w:val="006550F8"/>
    <w:rsid w:val="00680CAF"/>
    <w:rsid w:val="006829F3"/>
    <w:rsid w:val="006A518B"/>
    <w:rsid w:val="006A7630"/>
    <w:rsid w:val="006B0590"/>
    <w:rsid w:val="006B1CDD"/>
    <w:rsid w:val="006B49DA"/>
    <w:rsid w:val="006C53F8"/>
    <w:rsid w:val="006C7CDE"/>
    <w:rsid w:val="006F1C53"/>
    <w:rsid w:val="00715F70"/>
    <w:rsid w:val="007234B1"/>
    <w:rsid w:val="00723D08"/>
    <w:rsid w:val="0072415C"/>
    <w:rsid w:val="00725FDA"/>
    <w:rsid w:val="00727816"/>
    <w:rsid w:val="00730B9A"/>
    <w:rsid w:val="00750CFA"/>
    <w:rsid w:val="007553DA"/>
    <w:rsid w:val="007678A8"/>
    <w:rsid w:val="00782354"/>
    <w:rsid w:val="00782755"/>
    <w:rsid w:val="00785FAC"/>
    <w:rsid w:val="007921A7"/>
    <w:rsid w:val="00795485"/>
    <w:rsid w:val="007A56CA"/>
    <w:rsid w:val="007A673E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2B53"/>
    <w:rsid w:val="00854131"/>
    <w:rsid w:val="0085652D"/>
    <w:rsid w:val="0087694B"/>
    <w:rsid w:val="00880F4D"/>
    <w:rsid w:val="00881799"/>
    <w:rsid w:val="00884CBF"/>
    <w:rsid w:val="00887ED3"/>
    <w:rsid w:val="008966EC"/>
    <w:rsid w:val="008B35A3"/>
    <w:rsid w:val="008B37E1"/>
    <w:rsid w:val="008B45F8"/>
    <w:rsid w:val="008C2E74"/>
    <w:rsid w:val="008D5409"/>
    <w:rsid w:val="008E006D"/>
    <w:rsid w:val="008E0564"/>
    <w:rsid w:val="008E38B4"/>
    <w:rsid w:val="008F4F21"/>
    <w:rsid w:val="00904D4A"/>
    <w:rsid w:val="009151BA"/>
    <w:rsid w:val="00925023"/>
    <w:rsid w:val="009277BC"/>
    <w:rsid w:val="00927D57"/>
    <w:rsid w:val="00931A51"/>
    <w:rsid w:val="009356DC"/>
    <w:rsid w:val="00947185"/>
    <w:rsid w:val="009518B3"/>
    <w:rsid w:val="00963D9D"/>
    <w:rsid w:val="00964784"/>
    <w:rsid w:val="00972680"/>
    <w:rsid w:val="0098013E"/>
    <w:rsid w:val="00981B54"/>
    <w:rsid w:val="009842C3"/>
    <w:rsid w:val="009971EB"/>
    <w:rsid w:val="009A009A"/>
    <w:rsid w:val="009A6BB6"/>
    <w:rsid w:val="009B3F43"/>
    <w:rsid w:val="009B59D8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37AC5"/>
    <w:rsid w:val="00A41F91"/>
    <w:rsid w:val="00A63355"/>
    <w:rsid w:val="00A7596D"/>
    <w:rsid w:val="00A84F47"/>
    <w:rsid w:val="00A963DF"/>
    <w:rsid w:val="00AB4694"/>
    <w:rsid w:val="00AC0C22"/>
    <w:rsid w:val="00AC3896"/>
    <w:rsid w:val="00AD0386"/>
    <w:rsid w:val="00AD167B"/>
    <w:rsid w:val="00AD2CF2"/>
    <w:rsid w:val="00AD7DD5"/>
    <w:rsid w:val="00AE2D88"/>
    <w:rsid w:val="00AE6F6F"/>
    <w:rsid w:val="00AF177A"/>
    <w:rsid w:val="00AF3325"/>
    <w:rsid w:val="00AF34D9"/>
    <w:rsid w:val="00AF70DA"/>
    <w:rsid w:val="00B019D3"/>
    <w:rsid w:val="00B155EE"/>
    <w:rsid w:val="00B20063"/>
    <w:rsid w:val="00B34CF9"/>
    <w:rsid w:val="00B37559"/>
    <w:rsid w:val="00B4054B"/>
    <w:rsid w:val="00B42952"/>
    <w:rsid w:val="00B579B0"/>
    <w:rsid w:val="00B57D11"/>
    <w:rsid w:val="00B649D7"/>
    <w:rsid w:val="00B81C2F"/>
    <w:rsid w:val="00B90743"/>
    <w:rsid w:val="00B90C45"/>
    <w:rsid w:val="00B9291D"/>
    <w:rsid w:val="00B933BE"/>
    <w:rsid w:val="00BB431A"/>
    <w:rsid w:val="00BB6704"/>
    <w:rsid w:val="00BC5635"/>
    <w:rsid w:val="00BD6738"/>
    <w:rsid w:val="00BD7E5E"/>
    <w:rsid w:val="00BE63DB"/>
    <w:rsid w:val="00BE6574"/>
    <w:rsid w:val="00BE758E"/>
    <w:rsid w:val="00C0723C"/>
    <w:rsid w:val="00C07319"/>
    <w:rsid w:val="00C16FD2"/>
    <w:rsid w:val="00C4395E"/>
    <w:rsid w:val="00C47FFD"/>
    <w:rsid w:val="00C51E92"/>
    <w:rsid w:val="00C57E2C"/>
    <w:rsid w:val="00C604A0"/>
    <w:rsid w:val="00C608B7"/>
    <w:rsid w:val="00C62AFF"/>
    <w:rsid w:val="00C66F24"/>
    <w:rsid w:val="00C76D7F"/>
    <w:rsid w:val="00C801BD"/>
    <w:rsid w:val="00C813AA"/>
    <w:rsid w:val="00C9291E"/>
    <w:rsid w:val="00CA3F44"/>
    <w:rsid w:val="00CA4E58"/>
    <w:rsid w:val="00CB3771"/>
    <w:rsid w:val="00CB44BF"/>
    <w:rsid w:val="00CB5153"/>
    <w:rsid w:val="00CB6A42"/>
    <w:rsid w:val="00CD0B0A"/>
    <w:rsid w:val="00CE076A"/>
    <w:rsid w:val="00CE463D"/>
    <w:rsid w:val="00D054CC"/>
    <w:rsid w:val="00D10BA0"/>
    <w:rsid w:val="00D112E9"/>
    <w:rsid w:val="00D11971"/>
    <w:rsid w:val="00D13E2B"/>
    <w:rsid w:val="00D16550"/>
    <w:rsid w:val="00D21694"/>
    <w:rsid w:val="00D24EB5"/>
    <w:rsid w:val="00D3233B"/>
    <w:rsid w:val="00D33DDF"/>
    <w:rsid w:val="00D35AB9"/>
    <w:rsid w:val="00D3671A"/>
    <w:rsid w:val="00D41571"/>
    <w:rsid w:val="00D416A0"/>
    <w:rsid w:val="00D47672"/>
    <w:rsid w:val="00D5123C"/>
    <w:rsid w:val="00D55560"/>
    <w:rsid w:val="00D61C5A"/>
    <w:rsid w:val="00D64220"/>
    <w:rsid w:val="00D6790C"/>
    <w:rsid w:val="00D73277"/>
    <w:rsid w:val="00D76586"/>
    <w:rsid w:val="00D82657"/>
    <w:rsid w:val="00D83C00"/>
    <w:rsid w:val="00D87E20"/>
    <w:rsid w:val="00DA4037"/>
    <w:rsid w:val="00DB7766"/>
    <w:rsid w:val="00DE66A5"/>
    <w:rsid w:val="00DF2B50"/>
    <w:rsid w:val="00E04385"/>
    <w:rsid w:val="00E04C86"/>
    <w:rsid w:val="00E14B94"/>
    <w:rsid w:val="00E17344"/>
    <w:rsid w:val="00E20F30"/>
    <w:rsid w:val="00E2189C"/>
    <w:rsid w:val="00E25BB1"/>
    <w:rsid w:val="00E27BBA"/>
    <w:rsid w:val="00E30E3F"/>
    <w:rsid w:val="00E35E8F"/>
    <w:rsid w:val="00E4130D"/>
    <w:rsid w:val="00E428AB"/>
    <w:rsid w:val="00E438E8"/>
    <w:rsid w:val="00E44BE7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270B"/>
    <w:rsid w:val="00EB2C32"/>
    <w:rsid w:val="00EB3EB8"/>
    <w:rsid w:val="00EC02FE"/>
    <w:rsid w:val="00EC4A96"/>
    <w:rsid w:val="00F05388"/>
    <w:rsid w:val="00F424BF"/>
    <w:rsid w:val="00F44FC3"/>
    <w:rsid w:val="00F46107"/>
    <w:rsid w:val="00F468C5"/>
    <w:rsid w:val="00F52F39"/>
    <w:rsid w:val="00F6184F"/>
    <w:rsid w:val="00F61D36"/>
    <w:rsid w:val="00F76CEF"/>
    <w:rsid w:val="00F8310E"/>
    <w:rsid w:val="00F914DD"/>
    <w:rsid w:val="00FA2358"/>
    <w:rsid w:val="00FB2592"/>
    <w:rsid w:val="00FB2810"/>
    <w:rsid w:val="00FB7A2C"/>
    <w:rsid w:val="00FC2947"/>
    <w:rsid w:val="00FC4422"/>
    <w:rsid w:val="00FC49E4"/>
    <w:rsid w:val="00FC681D"/>
    <w:rsid w:val="00FD50ED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spacing w:before="120" w:line="240" w:lineRule="auto"/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  <w:style w:type="paragraph" w:styleId="BodyText2">
    <w:name w:val="Body Text 2"/>
    <w:basedOn w:val="Normal"/>
    <w:link w:val="BodyText2Char"/>
    <w:rsid w:val="00BE758E"/>
    <w:pPr>
      <w:tabs>
        <w:tab w:val="clear" w:pos="794"/>
        <w:tab w:val="left" w:pos="900"/>
      </w:tabs>
      <w:spacing w:before="120" w:line="240" w:lineRule="auto"/>
    </w:pPr>
    <w:rPr>
      <w:rFonts w:ascii="Times New Roman" w:hAnsi="Times New Roman" w:cs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E758E"/>
    <w:rPr>
      <w:rFonts w:ascii="Times New Roman" w:hAnsi="Times New Roman" w:cs="Times New Roman"/>
      <w:sz w:val="24"/>
      <w:szCs w:val="22"/>
      <w:lang w:val="en-GB" w:eastAsia="en-US"/>
    </w:rPr>
  </w:style>
  <w:style w:type="paragraph" w:styleId="BodyText">
    <w:name w:val="Body Text"/>
    <w:basedOn w:val="Normal"/>
    <w:link w:val="BodyTextChar"/>
    <w:rsid w:val="006125C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25C1"/>
    <w:rPr>
      <w:sz w:val="22"/>
      <w:szCs w:val="22"/>
      <w:lang w:val="en-US" w:eastAsia="en-US"/>
    </w:rPr>
  </w:style>
  <w:style w:type="paragraph" w:customStyle="1" w:styleId="Default">
    <w:name w:val="Default"/>
    <w:rsid w:val="006125C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6125C1"/>
    <w:rPr>
      <w:color w:val="000000"/>
    </w:rPr>
  </w:style>
  <w:style w:type="paragraph" w:styleId="Revision">
    <w:name w:val="Revision"/>
    <w:hidden/>
    <w:uiPriority w:val="99"/>
    <w:semiHidden/>
    <w:rsid w:val="000C18E7"/>
    <w:rPr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76D5C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6D5C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476D5C"/>
    <w:rPr>
      <w:b/>
      <w:bCs/>
      <w:szCs w:val="22"/>
      <w:lang w:val="en-US" w:eastAsia="en-US"/>
    </w:rPr>
  </w:style>
  <w:style w:type="character" w:styleId="FollowedHyperlink">
    <w:name w:val="FollowedHyperlink"/>
    <w:basedOn w:val="DefaultParagraphFont"/>
    <w:rsid w:val="005B2D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spacing w:before="120" w:line="240" w:lineRule="auto"/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  <w:style w:type="paragraph" w:styleId="BodyText2">
    <w:name w:val="Body Text 2"/>
    <w:basedOn w:val="Normal"/>
    <w:link w:val="BodyText2Char"/>
    <w:rsid w:val="00BE758E"/>
    <w:pPr>
      <w:tabs>
        <w:tab w:val="clear" w:pos="794"/>
        <w:tab w:val="left" w:pos="900"/>
      </w:tabs>
      <w:spacing w:before="120" w:line="240" w:lineRule="auto"/>
    </w:pPr>
    <w:rPr>
      <w:rFonts w:ascii="Times New Roman" w:hAnsi="Times New Roman" w:cs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E758E"/>
    <w:rPr>
      <w:rFonts w:ascii="Times New Roman" w:hAnsi="Times New Roman" w:cs="Times New Roman"/>
      <w:sz w:val="24"/>
      <w:szCs w:val="22"/>
      <w:lang w:val="en-GB" w:eastAsia="en-US"/>
    </w:rPr>
  </w:style>
  <w:style w:type="paragraph" w:styleId="BodyText">
    <w:name w:val="Body Text"/>
    <w:basedOn w:val="Normal"/>
    <w:link w:val="BodyTextChar"/>
    <w:rsid w:val="006125C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25C1"/>
    <w:rPr>
      <w:sz w:val="22"/>
      <w:szCs w:val="22"/>
      <w:lang w:val="en-US" w:eastAsia="en-US"/>
    </w:rPr>
  </w:style>
  <w:style w:type="paragraph" w:customStyle="1" w:styleId="Default">
    <w:name w:val="Default"/>
    <w:rsid w:val="006125C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6125C1"/>
    <w:rPr>
      <w:color w:val="000000"/>
    </w:rPr>
  </w:style>
  <w:style w:type="paragraph" w:styleId="Revision">
    <w:name w:val="Revision"/>
    <w:hidden/>
    <w:uiPriority w:val="99"/>
    <w:semiHidden/>
    <w:rsid w:val="000C18E7"/>
    <w:rPr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76D5C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6D5C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476D5C"/>
    <w:rPr>
      <w:b/>
      <w:bCs/>
      <w:szCs w:val="22"/>
      <w:lang w:val="en-US" w:eastAsia="en-US"/>
    </w:rPr>
  </w:style>
  <w:style w:type="character" w:styleId="FollowedHyperlink">
    <w:name w:val="FollowedHyperlink"/>
    <w:basedOn w:val="DefaultParagraphFont"/>
    <w:rsid w:val="005B2D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rmail@itu.in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itu.int/pub/R-SP-LN/e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les@itu.in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itu.int/publications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itu.int/pub/R-SP-LN/en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4CAA-1345-4466-A464-178093B6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7</TotalTime>
  <Pages>2</Pages>
  <Words>540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Web based distribution of the BR IFIC (Space services) in ISO format</vt:lpstr>
      <vt:lpstr>ITU-T Rec. Book 1 Resolutions ITU-T Series A Recommendations:</vt:lpstr>
    </vt:vector>
  </TitlesOfParts>
  <Company>ITU</Company>
  <LinksUpToDate>false</LinksUpToDate>
  <CharactersWithSpaces>3809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based distribution of the BR IFIC (Space services) in ISO format</dc:title>
  <dc:creator>Attila.Matas@itu.int</dc:creator>
  <cp:lastModifiedBy>Gimenez, Christine</cp:lastModifiedBy>
  <cp:revision>6</cp:revision>
  <cp:lastPrinted>2014-03-06T16:08:00Z</cp:lastPrinted>
  <dcterms:created xsi:type="dcterms:W3CDTF">2014-03-11T07:19:00Z</dcterms:created>
  <dcterms:modified xsi:type="dcterms:W3CDTF">2014-03-13T14:03:00Z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