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A15B3" w:rsidRPr="007B3DB1" w:rsidTr="00EA15B3">
        <w:tc>
          <w:tcPr>
            <w:tcW w:w="9889" w:type="dxa"/>
            <w:gridSpan w:val="3"/>
            <w:shd w:val="clear" w:color="auto" w:fill="auto"/>
          </w:tcPr>
          <w:p w:rsidR="00EA15B3" w:rsidRDefault="00E43BAF" w:rsidP="00E43BAF">
            <w:pPr>
              <w:spacing w:before="0"/>
              <w:jc w:val="left"/>
              <w:rPr>
                <w:rFonts w:cstheme="minorHAnsi"/>
                <w:b/>
                <w:bCs/>
                <w:color w:val="808080"/>
                <w:sz w:val="28"/>
                <w:szCs w:val="28"/>
                <w:lang w:val="en-GB" w:eastAsia="zh-CN"/>
              </w:rPr>
            </w:pPr>
            <w:bookmarkStart w:id="0" w:name="_GoBack"/>
            <w:bookmarkEnd w:id="0"/>
            <w:r>
              <w:rPr>
                <w:rFonts w:cstheme="minorHAnsi" w:hint="eastAsia"/>
                <w:b/>
                <w:bCs/>
                <w:color w:val="808080"/>
                <w:sz w:val="28"/>
                <w:szCs w:val="28"/>
                <w:lang w:val="en-GB" w:eastAsia="zh-CN"/>
              </w:rPr>
              <w:t>无线电通信局（</w:t>
            </w:r>
            <w:r w:rsidR="00AF70DA" w:rsidRPr="00AF70DA">
              <w:rPr>
                <w:rFonts w:cstheme="minorHAnsi"/>
                <w:b/>
                <w:bCs/>
                <w:color w:val="808080"/>
                <w:sz w:val="28"/>
                <w:szCs w:val="28"/>
                <w:lang w:val="en-GB"/>
              </w:rPr>
              <w:t>BR</w:t>
            </w:r>
            <w:r>
              <w:rPr>
                <w:rFonts w:cstheme="minorHAnsi" w:hint="eastAsia"/>
                <w:b/>
                <w:bCs/>
                <w:color w:val="808080"/>
                <w:sz w:val="28"/>
                <w:szCs w:val="28"/>
                <w:lang w:val="en-GB" w:eastAsia="zh-CN"/>
              </w:rPr>
              <w:t>）</w:t>
            </w:r>
          </w:p>
          <w:p w:rsidR="008E38B4" w:rsidRDefault="008E38B4" w:rsidP="00117282">
            <w:pPr>
              <w:spacing w:before="0"/>
              <w:jc w:val="left"/>
              <w:rPr>
                <w:rFonts w:cstheme="minorHAnsi"/>
                <w:b/>
                <w:bCs/>
                <w:color w:val="808080"/>
                <w:sz w:val="28"/>
                <w:szCs w:val="28"/>
                <w:lang w:val="en-GB"/>
              </w:rPr>
            </w:pPr>
          </w:p>
          <w:p w:rsidR="008E38B4" w:rsidRPr="00AF70DA" w:rsidRDefault="008E38B4" w:rsidP="00117282">
            <w:pPr>
              <w:spacing w:before="0"/>
              <w:jc w:val="left"/>
              <w:rPr>
                <w:rFonts w:cs="Times New Roman Bold"/>
                <w:b/>
                <w:bCs/>
                <w:color w:val="808080"/>
                <w:sz w:val="28"/>
                <w:szCs w:val="28"/>
                <w:lang w:val="en-GB"/>
              </w:rPr>
            </w:pPr>
          </w:p>
        </w:tc>
      </w:tr>
      <w:tr w:rsidR="00651777" w:rsidRPr="003266ED" w:rsidTr="00034340">
        <w:tc>
          <w:tcPr>
            <w:tcW w:w="7054" w:type="dxa"/>
            <w:gridSpan w:val="2"/>
            <w:shd w:val="clear" w:color="auto" w:fill="auto"/>
          </w:tcPr>
          <w:p w:rsidR="00C76D7F" w:rsidRPr="00FE6FB1" w:rsidRDefault="00E43BAF" w:rsidP="00E43BAF">
            <w:pPr>
              <w:spacing w:before="0"/>
              <w:jc w:val="left"/>
              <w:rPr>
                <w:sz w:val="24"/>
                <w:szCs w:val="24"/>
                <w:lang w:val="fr-CH"/>
              </w:rPr>
            </w:pPr>
            <w:r>
              <w:rPr>
                <w:rFonts w:hint="eastAsia"/>
                <w:sz w:val="24"/>
                <w:szCs w:val="24"/>
                <w:lang w:val="fr-CH" w:eastAsia="zh-CN"/>
              </w:rPr>
              <w:t>通函</w:t>
            </w:r>
          </w:p>
          <w:p w:rsidR="00651777" w:rsidRPr="006C53F8" w:rsidRDefault="00E17344" w:rsidP="00D005CF">
            <w:pPr>
              <w:spacing w:before="0"/>
              <w:jc w:val="left"/>
              <w:rPr>
                <w:b/>
                <w:bCs/>
                <w:sz w:val="24"/>
                <w:szCs w:val="24"/>
                <w:lang w:val="fr-CH"/>
              </w:rPr>
            </w:pPr>
            <w:r>
              <w:rPr>
                <w:b/>
                <w:bCs/>
                <w:sz w:val="24"/>
                <w:szCs w:val="24"/>
                <w:lang w:val="fr-CH"/>
              </w:rPr>
              <w:t>C</w:t>
            </w:r>
            <w:r w:rsidR="000C295E">
              <w:rPr>
                <w:b/>
                <w:bCs/>
                <w:sz w:val="24"/>
                <w:szCs w:val="24"/>
                <w:lang w:val="fr-CH"/>
              </w:rPr>
              <w:t>R</w:t>
            </w:r>
            <w:r w:rsidR="003836D4" w:rsidRPr="006C53F8">
              <w:rPr>
                <w:b/>
                <w:bCs/>
                <w:sz w:val="24"/>
                <w:szCs w:val="24"/>
                <w:lang w:val="fr-CH"/>
              </w:rPr>
              <w:t>/</w:t>
            </w:r>
            <w:r w:rsidR="00B91A17">
              <w:rPr>
                <w:b/>
                <w:bCs/>
                <w:sz w:val="24"/>
                <w:szCs w:val="24"/>
                <w:lang w:val="fr-CH"/>
              </w:rPr>
              <w:t>350</w:t>
            </w:r>
          </w:p>
        </w:tc>
        <w:tc>
          <w:tcPr>
            <w:tcW w:w="2835" w:type="dxa"/>
            <w:shd w:val="clear" w:color="auto" w:fill="auto"/>
          </w:tcPr>
          <w:p w:rsidR="00651777" w:rsidRPr="003266ED" w:rsidRDefault="00F15D95" w:rsidP="00034340">
            <w:pPr>
              <w:spacing w:before="0"/>
              <w:jc w:val="right"/>
              <w:rPr>
                <w:sz w:val="24"/>
                <w:szCs w:val="24"/>
                <w:lang w:val="en-GB" w:eastAsia="zh-CN"/>
              </w:rPr>
            </w:pPr>
            <w:r>
              <w:rPr>
                <w:sz w:val="24"/>
                <w:szCs w:val="24"/>
                <w:lang w:val="en-GB"/>
              </w:rPr>
              <w:t>2013</w:t>
            </w:r>
            <w:r w:rsidR="00E43BAF">
              <w:rPr>
                <w:rFonts w:hint="eastAsia"/>
                <w:sz w:val="24"/>
                <w:szCs w:val="24"/>
                <w:lang w:val="en-GB" w:eastAsia="zh-CN"/>
              </w:rPr>
              <w:t>年</w:t>
            </w:r>
            <w:r w:rsidR="00E43BAF">
              <w:rPr>
                <w:rFonts w:hint="eastAsia"/>
                <w:sz w:val="24"/>
                <w:szCs w:val="24"/>
                <w:lang w:val="en-GB" w:eastAsia="zh-CN"/>
              </w:rPr>
              <w:t>5</w:t>
            </w:r>
            <w:r w:rsidR="00E43BAF">
              <w:rPr>
                <w:rFonts w:hint="eastAsia"/>
                <w:sz w:val="24"/>
                <w:szCs w:val="24"/>
                <w:lang w:val="en-GB" w:eastAsia="zh-CN"/>
              </w:rPr>
              <w:t>月</w:t>
            </w:r>
            <w:r w:rsidR="00E43BAF">
              <w:rPr>
                <w:rFonts w:hint="eastAsia"/>
                <w:sz w:val="24"/>
                <w:szCs w:val="24"/>
                <w:lang w:val="en-GB" w:eastAsia="zh-CN"/>
              </w:rPr>
              <w:t>27</w:t>
            </w:r>
            <w:r w:rsidR="00E43BAF">
              <w:rPr>
                <w:rFonts w:hint="eastAsia"/>
                <w:sz w:val="24"/>
                <w:szCs w:val="24"/>
                <w:lang w:val="en-GB" w:eastAsia="zh-CN"/>
              </w:rPr>
              <w:t>日</w:t>
            </w:r>
          </w:p>
        </w:tc>
      </w:tr>
      <w:tr w:rsidR="0037309C" w:rsidRPr="003266ED" w:rsidTr="00A427B2">
        <w:tc>
          <w:tcPr>
            <w:tcW w:w="9889" w:type="dxa"/>
            <w:gridSpan w:val="3"/>
            <w:shd w:val="clear" w:color="auto" w:fill="auto"/>
          </w:tcPr>
          <w:p w:rsidR="0037309C" w:rsidRPr="003266ED" w:rsidRDefault="0037309C" w:rsidP="006047E5">
            <w:pPr>
              <w:spacing w:before="0"/>
              <w:jc w:val="left"/>
              <w:rPr>
                <w:rFonts w:cs="Arial"/>
                <w:sz w:val="24"/>
                <w:szCs w:val="24"/>
                <w:lang w:val="en-GB"/>
              </w:rPr>
            </w:pPr>
          </w:p>
        </w:tc>
      </w:tr>
      <w:tr w:rsidR="0037309C" w:rsidRPr="003266ED" w:rsidTr="00A427B2">
        <w:tc>
          <w:tcPr>
            <w:tcW w:w="9889" w:type="dxa"/>
            <w:gridSpan w:val="3"/>
            <w:shd w:val="clear" w:color="auto" w:fill="auto"/>
          </w:tcPr>
          <w:p w:rsidR="0037309C" w:rsidRPr="003266ED" w:rsidRDefault="0037309C" w:rsidP="00A427B2">
            <w:pPr>
              <w:spacing w:before="0"/>
              <w:jc w:val="left"/>
              <w:rPr>
                <w:sz w:val="24"/>
                <w:szCs w:val="24"/>
              </w:rPr>
            </w:pPr>
          </w:p>
        </w:tc>
      </w:tr>
      <w:tr w:rsidR="0037309C" w:rsidRPr="003266ED" w:rsidTr="00A427B2">
        <w:tc>
          <w:tcPr>
            <w:tcW w:w="9889" w:type="dxa"/>
            <w:gridSpan w:val="3"/>
            <w:shd w:val="clear" w:color="auto" w:fill="auto"/>
          </w:tcPr>
          <w:p w:rsidR="0037309C" w:rsidRDefault="00E43BAF" w:rsidP="00E43BAF">
            <w:pPr>
              <w:spacing w:before="0"/>
              <w:jc w:val="left"/>
              <w:rPr>
                <w:b/>
                <w:bCs/>
                <w:sz w:val="24"/>
                <w:szCs w:val="24"/>
                <w:lang w:eastAsia="zh-CN"/>
              </w:rPr>
            </w:pPr>
            <w:r>
              <w:rPr>
                <w:rFonts w:hint="eastAsia"/>
                <w:b/>
                <w:bCs/>
                <w:sz w:val="24"/>
                <w:szCs w:val="24"/>
                <w:lang w:eastAsia="zh-CN"/>
              </w:rPr>
              <w:t>致国际电联</w:t>
            </w:r>
            <w:r w:rsidR="0016462B">
              <w:rPr>
                <w:rFonts w:hint="eastAsia"/>
                <w:b/>
                <w:bCs/>
                <w:sz w:val="24"/>
                <w:szCs w:val="24"/>
                <w:lang w:eastAsia="zh-CN"/>
              </w:rPr>
              <w:t>各</w:t>
            </w:r>
            <w:r>
              <w:rPr>
                <w:rFonts w:hint="eastAsia"/>
                <w:b/>
                <w:bCs/>
                <w:sz w:val="24"/>
                <w:szCs w:val="24"/>
                <w:lang w:eastAsia="zh-CN"/>
              </w:rPr>
              <w:t>成员国主管部门</w:t>
            </w:r>
          </w:p>
          <w:p w:rsidR="00D21694" w:rsidRPr="008B45F8" w:rsidRDefault="00D21694" w:rsidP="006047E5">
            <w:pPr>
              <w:spacing w:before="0"/>
              <w:jc w:val="left"/>
              <w:rPr>
                <w:b/>
                <w:bCs/>
                <w:sz w:val="24"/>
                <w:szCs w:val="24"/>
                <w:lang w:eastAsia="zh-CN"/>
              </w:rPr>
            </w:pPr>
          </w:p>
        </w:tc>
      </w:tr>
      <w:tr w:rsidR="0037309C" w:rsidRPr="003266ED" w:rsidTr="00A427B2">
        <w:tc>
          <w:tcPr>
            <w:tcW w:w="9889" w:type="dxa"/>
            <w:gridSpan w:val="3"/>
            <w:shd w:val="clear" w:color="auto" w:fill="auto"/>
          </w:tcPr>
          <w:p w:rsidR="0037309C" w:rsidRPr="003266ED" w:rsidRDefault="0037309C" w:rsidP="006047E5">
            <w:pPr>
              <w:spacing w:before="0"/>
              <w:jc w:val="left"/>
              <w:rPr>
                <w:sz w:val="24"/>
                <w:szCs w:val="24"/>
                <w:lang w:eastAsia="zh-CN"/>
              </w:rPr>
            </w:pPr>
          </w:p>
        </w:tc>
      </w:tr>
      <w:tr w:rsidR="0037309C" w:rsidRPr="003266ED" w:rsidTr="00A427B2">
        <w:tc>
          <w:tcPr>
            <w:tcW w:w="9889" w:type="dxa"/>
            <w:gridSpan w:val="3"/>
            <w:shd w:val="clear" w:color="auto" w:fill="auto"/>
          </w:tcPr>
          <w:p w:rsidR="0037309C" w:rsidRPr="003266ED" w:rsidRDefault="0037309C" w:rsidP="006047E5">
            <w:pPr>
              <w:spacing w:before="0"/>
              <w:jc w:val="left"/>
              <w:rPr>
                <w:sz w:val="24"/>
                <w:szCs w:val="24"/>
                <w:lang w:eastAsia="zh-CN"/>
              </w:rPr>
            </w:pPr>
          </w:p>
        </w:tc>
      </w:tr>
      <w:tr w:rsidR="00B4054B" w:rsidRPr="003266ED" w:rsidTr="0037309C">
        <w:tc>
          <w:tcPr>
            <w:tcW w:w="1526" w:type="dxa"/>
            <w:shd w:val="clear" w:color="auto" w:fill="auto"/>
          </w:tcPr>
          <w:p w:rsidR="00B4054B" w:rsidRPr="00B90743" w:rsidRDefault="00E43BAF" w:rsidP="00E43BAF">
            <w:pPr>
              <w:spacing w:before="0"/>
              <w:jc w:val="left"/>
              <w:rPr>
                <w:sz w:val="24"/>
                <w:szCs w:val="24"/>
                <w:lang w:val="en-GB"/>
              </w:rPr>
            </w:pPr>
            <w:r>
              <w:rPr>
                <w:rFonts w:hint="eastAsia"/>
                <w:sz w:val="24"/>
                <w:szCs w:val="24"/>
                <w:lang w:eastAsia="zh-CN"/>
              </w:rPr>
              <w:t>事由；</w:t>
            </w:r>
          </w:p>
        </w:tc>
        <w:tc>
          <w:tcPr>
            <w:tcW w:w="8363" w:type="dxa"/>
            <w:gridSpan w:val="2"/>
            <w:vMerge w:val="restart"/>
            <w:shd w:val="clear" w:color="auto" w:fill="auto"/>
          </w:tcPr>
          <w:p w:rsidR="00B4054B" w:rsidRPr="00B90743" w:rsidRDefault="00E43BAF" w:rsidP="00E43BAF">
            <w:pPr>
              <w:spacing w:before="0"/>
              <w:jc w:val="left"/>
              <w:rPr>
                <w:b/>
                <w:bCs/>
                <w:sz w:val="24"/>
                <w:szCs w:val="24"/>
                <w:lang w:val="en-GB" w:eastAsia="zh-CN"/>
              </w:rPr>
            </w:pPr>
            <w:r>
              <w:rPr>
                <w:rFonts w:hint="eastAsia"/>
                <w:b/>
                <w:bCs/>
                <w:sz w:val="24"/>
                <w:szCs w:val="24"/>
                <w:lang w:val="en-GB" w:eastAsia="zh-CN"/>
              </w:rPr>
              <w:t>无线电规则委员会第</w:t>
            </w:r>
            <w:r>
              <w:rPr>
                <w:rFonts w:hint="eastAsia"/>
                <w:b/>
                <w:bCs/>
                <w:sz w:val="24"/>
                <w:szCs w:val="24"/>
                <w:lang w:val="en-GB" w:eastAsia="zh-CN"/>
              </w:rPr>
              <w:t>62</w:t>
            </w:r>
            <w:r>
              <w:rPr>
                <w:rFonts w:hint="eastAsia"/>
                <w:b/>
                <w:bCs/>
                <w:sz w:val="24"/>
                <w:szCs w:val="24"/>
                <w:lang w:val="en-GB" w:eastAsia="zh-CN"/>
              </w:rPr>
              <w:t>次会议的会议记录</w:t>
            </w:r>
          </w:p>
        </w:tc>
      </w:tr>
      <w:tr w:rsidR="00B4054B" w:rsidRPr="003266ED" w:rsidTr="00A427B2">
        <w:tc>
          <w:tcPr>
            <w:tcW w:w="1526" w:type="dxa"/>
            <w:shd w:val="clear" w:color="auto" w:fill="auto"/>
          </w:tcPr>
          <w:p w:rsidR="00B4054B" w:rsidRPr="003266ED" w:rsidRDefault="00B4054B" w:rsidP="00A427B2">
            <w:pPr>
              <w:spacing w:before="0"/>
              <w:jc w:val="left"/>
              <w:rPr>
                <w:b/>
                <w:bCs/>
                <w:sz w:val="24"/>
                <w:szCs w:val="24"/>
                <w:lang w:val="en-GB" w:eastAsia="zh-CN"/>
              </w:rPr>
            </w:pPr>
          </w:p>
        </w:tc>
        <w:tc>
          <w:tcPr>
            <w:tcW w:w="8363" w:type="dxa"/>
            <w:gridSpan w:val="2"/>
            <w:vMerge/>
            <w:shd w:val="clear" w:color="auto" w:fill="auto"/>
          </w:tcPr>
          <w:p w:rsidR="00B4054B" w:rsidRPr="003266ED" w:rsidRDefault="00B4054B" w:rsidP="00A427B2">
            <w:pPr>
              <w:spacing w:before="0"/>
              <w:rPr>
                <w:b/>
                <w:bCs/>
                <w:sz w:val="24"/>
                <w:szCs w:val="24"/>
                <w:lang w:val="en-GB" w:eastAsia="zh-CN"/>
              </w:rPr>
            </w:pPr>
          </w:p>
        </w:tc>
      </w:tr>
      <w:tr w:rsidR="00B4054B" w:rsidRPr="003266ED" w:rsidTr="00A427B2">
        <w:tc>
          <w:tcPr>
            <w:tcW w:w="1526" w:type="dxa"/>
            <w:shd w:val="clear" w:color="auto" w:fill="auto"/>
          </w:tcPr>
          <w:p w:rsidR="00B4054B" w:rsidRPr="003266ED" w:rsidRDefault="00B4054B" w:rsidP="00A427B2">
            <w:pPr>
              <w:spacing w:before="0"/>
              <w:jc w:val="left"/>
              <w:rPr>
                <w:b/>
                <w:bCs/>
                <w:sz w:val="24"/>
                <w:szCs w:val="24"/>
                <w:lang w:val="en-GB" w:eastAsia="zh-CN"/>
              </w:rPr>
            </w:pPr>
          </w:p>
        </w:tc>
        <w:tc>
          <w:tcPr>
            <w:tcW w:w="8363" w:type="dxa"/>
            <w:gridSpan w:val="2"/>
            <w:vMerge/>
            <w:shd w:val="clear" w:color="auto" w:fill="auto"/>
          </w:tcPr>
          <w:p w:rsidR="00B4054B" w:rsidRPr="003266ED" w:rsidRDefault="00B4054B" w:rsidP="00A427B2">
            <w:pPr>
              <w:spacing w:before="0"/>
              <w:rPr>
                <w:b/>
                <w:bCs/>
                <w:sz w:val="24"/>
                <w:szCs w:val="24"/>
                <w:lang w:val="en-GB" w:eastAsia="zh-CN"/>
              </w:rPr>
            </w:pPr>
          </w:p>
        </w:tc>
      </w:tr>
      <w:tr w:rsidR="00C51E92" w:rsidRPr="0001052C" w:rsidTr="00A427B2">
        <w:tc>
          <w:tcPr>
            <w:tcW w:w="9889" w:type="dxa"/>
            <w:gridSpan w:val="3"/>
            <w:shd w:val="clear" w:color="auto" w:fill="auto"/>
          </w:tcPr>
          <w:p w:rsidR="00C51E92" w:rsidRPr="0001052C" w:rsidRDefault="00C51E92" w:rsidP="00A427B2">
            <w:pPr>
              <w:spacing w:before="0"/>
              <w:jc w:val="left"/>
              <w:rPr>
                <w:b/>
                <w:bCs/>
                <w:sz w:val="24"/>
                <w:szCs w:val="24"/>
                <w:lang w:eastAsia="zh-CN"/>
              </w:rPr>
            </w:pPr>
          </w:p>
        </w:tc>
      </w:tr>
      <w:tr w:rsidR="00C51E92" w:rsidRPr="0001052C" w:rsidTr="00A427B2">
        <w:tc>
          <w:tcPr>
            <w:tcW w:w="9889" w:type="dxa"/>
            <w:gridSpan w:val="3"/>
            <w:shd w:val="clear" w:color="auto" w:fill="auto"/>
          </w:tcPr>
          <w:p w:rsidR="00C51E92" w:rsidRPr="0001052C" w:rsidRDefault="00C51E92" w:rsidP="00A427B2">
            <w:pPr>
              <w:spacing w:before="0"/>
              <w:jc w:val="left"/>
              <w:rPr>
                <w:b/>
                <w:bCs/>
                <w:sz w:val="24"/>
                <w:szCs w:val="24"/>
                <w:lang w:eastAsia="zh-CN"/>
              </w:rPr>
            </w:pPr>
          </w:p>
        </w:tc>
      </w:tr>
    </w:tbl>
    <w:p w:rsidR="00D005CF" w:rsidRPr="00D005CF" w:rsidRDefault="00940313" w:rsidP="009A0E7D">
      <w:pPr>
        <w:spacing w:before="360"/>
        <w:ind w:right="-284" w:firstLineChars="200" w:firstLine="480"/>
        <w:rPr>
          <w:sz w:val="24"/>
          <w:szCs w:val="24"/>
          <w:lang w:eastAsia="zh-CN"/>
        </w:rPr>
      </w:pPr>
      <w:r>
        <w:rPr>
          <w:rFonts w:hint="eastAsia"/>
          <w:sz w:val="24"/>
          <w:szCs w:val="24"/>
          <w:lang w:eastAsia="zh-CN"/>
        </w:rPr>
        <w:t>根据《无线电规则》第</w:t>
      </w:r>
      <w:r>
        <w:rPr>
          <w:rFonts w:hint="eastAsia"/>
          <w:sz w:val="24"/>
          <w:szCs w:val="24"/>
          <w:lang w:eastAsia="zh-CN"/>
        </w:rPr>
        <w:t>13.18</w:t>
      </w:r>
      <w:r>
        <w:rPr>
          <w:rFonts w:hint="eastAsia"/>
          <w:sz w:val="24"/>
          <w:szCs w:val="24"/>
          <w:lang w:eastAsia="zh-CN"/>
        </w:rPr>
        <w:t>款的规定并依据《程序规则》</w:t>
      </w:r>
      <w:r>
        <w:rPr>
          <w:rFonts w:hint="eastAsia"/>
          <w:sz w:val="24"/>
          <w:szCs w:val="24"/>
          <w:lang w:eastAsia="zh-CN"/>
        </w:rPr>
        <w:t>C</w:t>
      </w:r>
      <w:r>
        <w:rPr>
          <w:rFonts w:hint="eastAsia"/>
          <w:sz w:val="24"/>
          <w:szCs w:val="24"/>
          <w:lang w:eastAsia="zh-CN"/>
        </w:rPr>
        <w:t>部分第</w:t>
      </w:r>
      <w:r>
        <w:rPr>
          <w:rFonts w:hint="eastAsia"/>
          <w:sz w:val="24"/>
          <w:szCs w:val="24"/>
          <w:lang w:eastAsia="zh-CN"/>
        </w:rPr>
        <w:t>1.10</w:t>
      </w:r>
      <w:r>
        <w:rPr>
          <w:rFonts w:hint="eastAsia"/>
          <w:sz w:val="24"/>
          <w:szCs w:val="24"/>
          <w:lang w:eastAsia="zh-CN"/>
        </w:rPr>
        <w:t>段，现附上无线电规则委员会第</w:t>
      </w:r>
      <w:r>
        <w:rPr>
          <w:rFonts w:hint="eastAsia"/>
          <w:sz w:val="24"/>
          <w:szCs w:val="24"/>
          <w:lang w:eastAsia="zh-CN"/>
        </w:rPr>
        <w:t>62</w:t>
      </w:r>
      <w:r>
        <w:rPr>
          <w:rFonts w:hint="eastAsia"/>
          <w:sz w:val="24"/>
          <w:szCs w:val="24"/>
          <w:lang w:eastAsia="zh-CN"/>
        </w:rPr>
        <w:t>次会议（</w:t>
      </w:r>
      <w:r>
        <w:rPr>
          <w:rFonts w:hint="eastAsia"/>
          <w:sz w:val="24"/>
          <w:szCs w:val="24"/>
          <w:lang w:eastAsia="zh-CN"/>
        </w:rPr>
        <w:t>2013</w:t>
      </w:r>
      <w:r>
        <w:rPr>
          <w:rFonts w:hint="eastAsia"/>
          <w:sz w:val="24"/>
          <w:szCs w:val="24"/>
          <w:lang w:eastAsia="zh-CN"/>
        </w:rPr>
        <w:t>年</w:t>
      </w:r>
      <w:r>
        <w:rPr>
          <w:rFonts w:hint="eastAsia"/>
          <w:sz w:val="24"/>
          <w:szCs w:val="24"/>
          <w:lang w:eastAsia="zh-CN"/>
        </w:rPr>
        <w:t>3</w:t>
      </w:r>
      <w:r>
        <w:rPr>
          <w:rFonts w:hint="eastAsia"/>
          <w:sz w:val="24"/>
          <w:szCs w:val="24"/>
          <w:lang w:eastAsia="zh-CN"/>
        </w:rPr>
        <w:t>月</w:t>
      </w:r>
      <w:r>
        <w:rPr>
          <w:rFonts w:hint="eastAsia"/>
          <w:sz w:val="24"/>
          <w:szCs w:val="24"/>
          <w:lang w:eastAsia="zh-CN"/>
        </w:rPr>
        <w:t>18-22</w:t>
      </w:r>
      <w:r>
        <w:rPr>
          <w:rFonts w:hint="eastAsia"/>
          <w:sz w:val="24"/>
          <w:szCs w:val="24"/>
          <w:lang w:eastAsia="zh-CN"/>
        </w:rPr>
        <w:t>日）经过批准的会议记录。</w:t>
      </w:r>
    </w:p>
    <w:p w:rsidR="00D005CF" w:rsidRPr="00D005CF" w:rsidRDefault="00940313" w:rsidP="00DB57DA">
      <w:pPr>
        <w:ind w:firstLineChars="200" w:firstLine="480"/>
        <w:rPr>
          <w:sz w:val="24"/>
          <w:szCs w:val="24"/>
          <w:lang w:eastAsia="zh-CN"/>
        </w:rPr>
      </w:pPr>
      <w:r>
        <w:rPr>
          <w:rFonts w:hint="eastAsia"/>
          <w:sz w:val="24"/>
          <w:szCs w:val="24"/>
          <w:lang w:eastAsia="zh-CN"/>
        </w:rPr>
        <w:t>该记录由无线电规则委员会各位委员通过电子方式批准，可在国际电联网站的无线电规则委员会网页上查阅。</w:t>
      </w:r>
    </w:p>
    <w:p w:rsidR="00F15D95" w:rsidRDefault="00F15D95" w:rsidP="00DB57DA">
      <w:pPr>
        <w:ind w:firstLineChars="200" w:firstLine="480"/>
        <w:rPr>
          <w:rFonts w:asciiTheme="minorHAnsi" w:hAnsiTheme="minorHAnsi" w:cstheme="minorHAnsi"/>
          <w:sz w:val="24"/>
          <w:szCs w:val="24"/>
          <w:lang w:eastAsia="zh-CN"/>
        </w:rPr>
      </w:pPr>
    </w:p>
    <w:p w:rsidR="00D005CF" w:rsidRDefault="00D005CF" w:rsidP="00031E64">
      <w:pPr>
        <w:rPr>
          <w:rFonts w:asciiTheme="minorHAnsi" w:hAnsiTheme="minorHAnsi" w:cstheme="minorHAnsi"/>
          <w:sz w:val="24"/>
          <w:szCs w:val="24"/>
          <w:lang w:eastAsia="zh-CN"/>
        </w:rPr>
      </w:pPr>
    </w:p>
    <w:p w:rsidR="00F15D95" w:rsidRDefault="00F15D95" w:rsidP="00031E64">
      <w:pPr>
        <w:rPr>
          <w:rFonts w:asciiTheme="minorHAnsi" w:hAnsiTheme="minorHAnsi" w:cstheme="minorHAnsi"/>
          <w:sz w:val="24"/>
          <w:szCs w:val="24"/>
          <w:lang w:eastAsia="zh-CN"/>
        </w:rPr>
      </w:pPr>
    </w:p>
    <w:p w:rsidR="00FE6668" w:rsidRDefault="00FE6668" w:rsidP="00031E64">
      <w:pPr>
        <w:rPr>
          <w:rFonts w:asciiTheme="minorHAnsi" w:hAnsiTheme="minorHAnsi" w:cstheme="minorHAnsi"/>
          <w:sz w:val="24"/>
          <w:szCs w:val="24"/>
          <w:lang w:eastAsia="zh-CN"/>
        </w:rPr>
      </w:pPr>
    </w:p>
    <w:p w:rsidR="00FE6668" w:rsidRPr="00F15D95" w:rsidRDefault="00FE6668" w:rsidP="00031E64">
      <w:pPr>
        <w:rPr>
          <w:rFonts w:asciiTheme="minorHAnsi" w:hAnsiTheme="minorHAnsi" w:cstheme="minorHAnsi"/>
          <w:sz w:val="24"/>
          <w:szCs w:val="24"/>
          <w:lang w:eastAsia="zh-CN"/>
        </w:rPr>
      </w:pPr>
    </w:p>
    <w:p w:rsidR="00940313" w:rsidRPr="00940313" w:rsidRDefault="00940313" w:rsidP="009B3F43">
      <w:pPr>
        <w:spacing w:before="0" w:line="240" w:lineRule="auto"/>
        <w:jc w:val="left"/>
        <w:rPr>
          <w:rFonts w:asciiTheme="minorHAnsi" w:hAnsiTheme="minorHAnsi" w:cstheme="minorHAnsi"/>
          <w:sz w:val="24"/>
          <w:szCs w:val="24"/>
          <w:lang w:val="fr-FR" w:eastAsia="zh-CN"/>
        </w:rPr>
      </w:pPr>
      <w:r>
        <w:rPr>
          <w:rFonts w:asciiTheme="minorHAnsi" w:hAnsiTheme="minorHAnsi" w:cstheme="minorHAnsi" w:hint="eastAsia"/>
          <w:sz w:val="24"/>
          <w:szCs w:val="24"/>
          <w:lang w:eastAsia="zh-CN"/>
        </w:rPr>
        <w:t>主任</w:t>
      </w:r>
    </w:p>
    <w:p w:rsidR="00940313" w:rsidRPr="00940313" w:rsidRDefault="00940313" w:rsidP="00940313">
      <w:pPr>
        <w:spacing w:before="0" w:line="240" w:lineRule="auto"/>
        <w:jc w:val="left"/>
        <w:rPr>
          <w:rFonts w:asciiTheme="minorHAnsi" w:hAnsiTheme="minorHAnsi" w:cstheme="minorHAnsi"/>
          <w:sz w:val="24"/>
          <w:szCs w:val="24"/>
          <w:lang w:val="fr-FR" w:eastAsia="zh-CN"/>
        </w:rPr>
      </w:pPr>
      <w:r w:rsidRPr="00940313">
        <w:rPr>
          <w:rFonts w:asciiTheme="minorHAnsi" w:hAnsiTheme="minorHAnsi" w:cstheme="minorHAnsi" w:hint="eastAsia"/>
          <w:sz w:val="24"/>
          <w:szCs w:val="24"/>
          <w:lang w:eastAsia="zh-CN"/>
        </w:rPr>
        <w:t>弗朗索瓦</w:t>
      </w:r>
      <w:r w:rsidRPr="00940313">
        <w:rPr>
          <w:rFonts w:asciiTheme="minorHAnsi" w:hAnsiTheme="minorHAnsi" w:cstheme="minorHAnsi"/>
          <w:sz w:val="24"/>
          <w:szCs w:val="24"/>
          <w:lang w:val="fr-FR" w:eastAsia="zh-CN"/>
        </w:rPr>
        <w:t>∙</w:t>
      </w:r>
      <w:r w:rsidRPr="00940313">
        <w:rPr>
          <w:rFonts w:asciiTheme="minorHAnsi" w:hAnsiTheme="minorHAnsi" w:cstheme="minorHAnsi" w:hint="eastAsia"/>
          <w:sz w:val="24"/>
          <w:szCs w:val="24"/>
          <w:lang w:eastAsia="zh-CN"/>
        </w:rPr>
        <w:t>朗西</w:t>
      </w:r>
    </w:p>
    <w:p w:rsidR="00031E64" w:rsidRPr="00733EA7" w:rsidRDefault="00031E64" w:rsidP="00DB1B9D">
      <w:pPr>
        <w:spacing w:before="0" w:line="240" w:lineRule="auto"/>
        <w:jc w:val="left"/>
        <w:rPr>
          <w:rFonts w:asciiTheme="minorHAnsi" w:hAnsiTheme="minorHAnsi" w:cstheme="minorHAnsi"/>
          <w:sz w:val="24"/>
          <w:szCs w:val="24"/>
          <w:lang w:eastAsia="zh-CN"/>
        </w:rPr>
      </w:pPr>
    </w:p>
    <w:p w:rsidR="00A11D6F" w:rsidRPr="00733EA7" w:rsidRDefault="00A11D6F" w:rsidP="00DB1B9D">
      <w:pPr>
        <w:spacing w:before="0" w:line="240" w:lineRule="auto"/>
        <w:jc w:val="left"/>
        <w:rPr>
          <w:rFonts w:asciiTheme="minorHAnsi" w:hAnsiTheme="minorHAnsi" w:cstheme="minorHAnsi"/>
          <w:sz w:val="24"/>
          <w:szCs w:val="24"/>
          <w:lang w:eastAsia="zh-CN"/>
        </w:rPr>
      </w:pPr>
    </w:p>
    <w:p w:rsidR="00A11D6F" w:rsidRPr="00733EA7" w:rsidRDefault="00A11D6F" w:rsidP="00DB1B9D">
      <w:pPr>
        <w:spacing w:before="0" w:line="240" w:lineRule="auto"/>
        <w:jc w:val="left"/>
        <w:rPr>
          <w:rFonts w:asciiTheme="minorHAnsi" w:hAnsiTheme="minorHAnsi" w:cstheme="minorHAnsi"/>
          <w:sz w:val="24"/>
          <w:szCs w:val="24"/>
          <w:lang w:eastAsia="zh-CN"/>
        </w:rPr>
      </w:pPr>
    </w:p>
    <w:p w:rsidR="00A11D6F" w:rsidRPr="00733EA7" w:rsidRDefault="00A11D6F" w:rsidP="00DB1B9D">
      <w:pPr>
        <w:spacing w:before="0" w:line="240" w:lineRule="auto"/>
        <w:jc w:val="left"/>
        <w:rPr>
          <w:rFonts w:asciiTheme="minorHAnsi" w:hAnsiTheme="minorHAnsi" w:cstheme="minorHAnsi"/>
          <w:sz w:val="24"/>
          <w:szCs w:val="24"/>
          <w:lang w:eastAsia="zh-CN"/>
        </w:rPr>
      </w:pPr>
    </w:p>
    <w:p w:rsidR="00A11D6F" w:rsidRPr="00733EA7" w:rsidRDefault="00A11D6F" w:rsidP="00DB1B9D">
      <w:pPr>
        <w:spacing w:before="0" w:line="240" w:lineRule="auto"/>
        <w:jc w:val="left"/>
        <w:rPr>
          <w:rFonts w:asciiTheme="minorHAnsi" w:hAnsiTheme="minorHAnsi" w:cstheme="minorHAnsi"/>
          <w:sz w:val="24"/>
          <w:szCs w:val="24"/>
          <w:lang w:eastAsia="zh-CN"/>
        </w:rPr>
      </w:pPr>
    </w:p>
    <w:p w:rsidR="00A11D6F" w:rsidRPr="00733EA7" w:rsidRDefault="00940313" w:rsidP="00940313">
      <w:pPr>
        <w:spacing w:before="0" w:line="240" w:lineRule="auto"/>
        <w:jc w:val="left"/>
        <w:rPr>
          <w:rFonts w:asciiTheme="minorHAnsi" w:hAnsiTheme="minorHAnsi" w:cstheme="minorHAnsi"/>
          <w:b/>
          <w:bCs/>
          <w:sz w:val="24"/>
          <w:szCs w:val="24"/>
          <w:lang w:eastAsia="zh-CN"/>
        </w:rPr>
      </w:pPr>
      <w:r>
        <w:rPr>
          <w:rFonts w:asciiTheme="minorHAnsi" w:hAnsiTheme="minorHAnsi" w:cstheme="minorHAnsi" w:hint="eastAsia"/>
          <w:b/>
          <w:bCs/>
          <w:sz w:val="24"/>
          <w:szCs w:val="24"/>
          <w:lang w:eastAsia="zh-CN"/>
        </w:rPr>
        <w:t>附件：无线电规则委员会第</w:t>
      </w:r>
      <w:r>
        <w:rPr>
          <w:rFonts w:asciiTheme="minorHAnsi" w:hAnsiTheme="minorHAnsi" w:cstheme="minorHAnsi" w:hint="eastAsia"/>
          <w:b/>
          <w:bCs/>
          <w:sz w:val="24"/>
          <w:szCs w:val="24"/>
          <w:lang w:eastAsia="zh-CN"/>
        </w:rPr>
        <w:t>62</w:t>
      </w:r>
      <w:r>
        <w:rPr>
          <w:rFonts w:asciiTheme="minorHAnsi" w:hAnsiTheme="minorHAnsi" w:cstheme="minorHAnsi" w:hint="eastAsia"/>
          <w:b/>
          <w:bCs/>
          <w:sz w:val="24"/>
          <w:szCs w:val="24"/>
          <w:lang w:eastAsia="zh-CN"/>
        </w:rPr>
        <w:t>次会议的会议记录</w:t>
      </w:r>
    </w:p>
    <w:p w:rsidR="00A11D6F" w:rsidRDefault="00A11D6F" w:rsidP="00DB1B9D">
      <w:pPr>
        <w:spacing w:before="0" w:line="240" w:lineRule="auto"/>
        <w:jc w:val="left"/>
        <w:rPr>
          <w:rFonts w:asciiTheme="minorHAnsi" w:hAnsiTheme="minorHAnsi" w:cstheme="minorHAnsi"/>
          <w:sz w:val="24"/>
          <w:szCs w:val="24"/>
          <w:lang w:eastAsia="zh-CN"/>
        </w:rPr>
      </w:pPr>
    </w:p>
    <w:p w:rsidR="00FE6668" w:rsidRDefault="00FE6668" w:rsidP="00DB1B9D">
      <w:pPr>
        <w:spacing w:before="0" w:line="240" w:lineRule="auto"/>
        <w:jc w:val="left"/>
        <w:rPr>
          <w:rFonts w:asciiTheme="minorHAnsi" w:hAnsiTheme="minorHAnsi" w:cstheme="minorHAnsi"/>
          <w:sz w:val="24"/>
          <w:szCs w:val="24"/>
          <w:lang w:eastAsia="zh-CN"/>
        </w:rPr>
      </w:pPr>
    </w:p>
    <w:p w:rsidR="00733EA7" w:rsidRPr="00733EA7" w:rsidRDefault="00733EA7" w:rsidP="00DB1B9D">
      <w:pPr>
        <w:spacing w:before="0" w:line="240" w:lineRule="auto"/>
        <w:jc w:val="left"/>
        <w:rPr>
          <w:rFonts w:asciiTheme="minorHAnsi" w:hAnsiTheme="minorHAnsi" w:cstheme="minorHAnsi"/>
          <w:sz w:val="24"/>
          <w:szCs w:val="24"/>
          <w:lang w:eastAsia="zh-CN"/>
        </w:rPr>
      </w:pPr>
    </w:p>
    <w:p w:rsidR="000523A0" w:rsidRDefault="00940313" w:rsidP="00940313">
      <w:pPr>
        <w:spacing w:before="0" w:line="240" w:lineRule="auto"/>
        <w:jc w:val="left"/>
        <w:rPr>
          <w:rFonts w:asciiTheme="minorHAnsi" w:hAnsiTheme="minorHAnsi" w:cstheme="minorHAnsi"/>
          <w:sz w:val="24"/>
          <w:szCs w:val="24"/>
          <w:lang w:eastAsia="zh-CN"/>
        </w:rPr>
      </w:pPr>
      <w:r>
        <w:rPr>
          <w:rFonts w:asciiTheme="minorHAnsi" w:hAnsiTheme="minorHAnsi" w:cstheme="minorHAnsi" w:hint="eastAsia"/>
          <w:b/>
          <w:bCs/>
          <w:sz w:val="18"/>
          <w:szCs w:val="18"/>
          <w:lang w:eastAsia="zh-CN"/>
        </w:rPr>
        <w:t>分发：</w:t>
      </w:r>
      <w:r w:rsidR="00A11D6F" w:rsidRPr="00733EA7">
        <w:rPr>
          <w:rFonts w:asciiTheme="minorHAnsi" w:hAnsiTheme="minorHAnsi" w:cstheme="minorHAnsi"/>
          <w:b/>
          <w:bCs/>
          <w:sz w:val="18"/>
          <w:szCs w:val="18"/>
          <w:lang w:eastAsia="zh-CN"/>
        </w:rPr>
        <w:br/>
      </w:r>
      <w:r w:rsidR="00A11D6F" w:rsidRPr="00733EA7">
        <w:rPr>
          <w:rFonts w:asciiTheme="minorHAnsi" w:hAnsiTheme="minorHAnsi" w:cstheme="minorHAnsi"/>
          <w:sz w:val="18"/>
          <w:szCs w:val="18"/>
          <w:lang w:eastAsia="zh-CN"/>
        </w:rPr>
        <w:t xml:space="preserve">- </w:t>
      </w:r>
      <w:r>
        <w:rPr>
          <w:rFonts w:asciiTheme="minorHAnsi" w:hAnsiTheme="minorHAnsi" w:cstheme="minorHAnsi" w:hint="eastAsia"/>
          <w:sz w:val="18"/>
          <w:szCs w:val="18"/>
          <w:lang w:eastAsia="zh-CN"/>
        </w:rPr>
        <w:t>国际电联成员国主管部门</w:t>
      </w:r>
      <w:r w:rsidR="00A11D6F" w:rsidRPr="00733EA7">
        <w:rPr>
          <w:rFonts w:asciiTheme="minorHAnsi" w:hAnsiTheme="minorHAnsi" w:cstheme="minorHAnsi"/>
          <w:sz w:val="18"/>
          <w:szCs w:val="18"/>
          <w:lang w:eastAsia="zh-CN"/>
        </w:rPr>
        <w:br/>
        <w:t xml:space="preserve">- </w:t>
      </w:r>
      <w:r>
        <w:rPr>
          <w:rFonts w:asciiTheme="minorHAnsi" w:hAnsiTheme="minorHAnsi" w:cstheme="minorHAnsi" w:hint="eastAsia"/>
          <w:sz w:val="18"/>
          <w:szCs w:val="18"/>
          <w:lang w:eastAsia="zh-CN"/>
        </w:rPr>
        <w:t>无线电规则委员会各位委员</w:t>
      </w:r>
      <w:r w:rsidR="00A11D6F" w:rsidRPr="00733EA7">
        <w:rPr>
          <w:rFonts w:asciiTheme="minorHAnsi" w:hAnsiTheme="minorHAnsi" w:cstheme="minorHAnsi"/>
          <w:sz w:val="18"/>
          <w:szCs w:val="18"/>
          <w:lang w:eastAsia="zh-CN"/>
        </w:rPr>
        <w:br/>
      </w:r>
      <w:r w:rsidR="000523A0">
        <w:rPr>
          <w:rFonts w:asciiTheme="minorHAnsi" w:hAnsiTheme="minorHAnsi" w:cstheme="minorHAnsi"/>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656A2" w:rsidRPr="00A427B2" w:rsidTr="00443C5F">
        <w:trPr>
          <w:cantSplit/>
          <w:trHeight w:val="1973"/>
        </w:trPr>
        <w:tc>
          <w:tcPr>
            <w:tcW w:w="9889" w:type="dxa"/>
            <w:gridSpan w:val="2"/>
            <w:vAlign w:val="center"/>
          </w:tcPr>
          <w:p w:rsidR="00B656A2" w:rsidRPr="00EC0B6C" w:rsidRDefault="00940313" w:rsidP="00940313">
            <w:pPr>
              <w:shd w:val="solid" w:color="FFFFFF" w:fill="FFFFFF"/>
              <w:tabs>
                <w:tab w:val="clear" w:pos="794"/>
                <w:tab w:val="clear" w:pos="1191"/>
                <w:tab w:val="clear" w:pos="1588"/>
                <w:tab w:val="clear" w:pos="1985"/>
              </w:tabs>
              <w:spacing w:before="840"/>
              <w:jc w:val="center"/>
            </w:pPr>
            <w:r>
              <w:rPr>
                <w:rFonts w:asciiTheme="minorHAnsi" w:hAnsiTheme="minorHAnsi" w:cstheme="minorHAnsi" w:hint="eastAsia"/>
                <w:b/>
                <w:bCs/>
                <w:sz w:val="24"/>
                <w:szCs w:val="24"/>
                <w:lang w:eastAsia="zh-CN"/>
              </w:rPr>
              <w:lastRenderedPageBreak/>
              <w:t>附件</w:t>
            </w:r>
            <w:bookmarkStart w:id="1" w:name="ditulogo"/>
            <w:bookmarkEnd w:id="1"/>
          </w:p>
        </w:tc>
      </w:tr>
      <w:tr w:rsidR="00A427B2" w:rsidRPr="00A427B2" w:rsidTr="00443C5F">
        <w:trPr>
          <w:cantSplit/>
          <w:trHeight w:val="1419"/>
        </w:trPr>
        <w:tc>
          <w:tcPr>
            <w:tcW w:w="6487" w:type="dxa"/>
            <w:tcBorders>
              <w:bottom w:val="single" w:sz="12" w:space="0" w:color="auto"/>
            </w:tcBorders>
          </w:tcPr>
          <w:p w:rsidR="00A427B2" w:rsidRPr="00A427B2" w:rsidRDefault="00DB57DA" w:rsidP="00DB57DA">
            <w:pPr>
              <w:shd w:val="solid" w:color="FFFFFF" w:fill="FFFFFF"/>
              <w:spacing w:before="100" w:beforeAutospacing="1" w:after="120"/>
              <w:jc w:val="left"/>
              <w:rPr>
                <w:rFonts w:asciiTheme="majorBidi" w:hAnsiTheme="majorBidi" w:cstheme="majorBidi"/>
                <w:b/>
                <w:sz w:val="20"/>
                <w:lang w:eastAsia="zh-CN"/>
              </w:rPr>
            </w:pPr>
            <w:r>
              <w:rPr>
                <w:rFonts w:ascii="Verdana" w:hAnsi="Verdana" w:cs="Times New Roman Bold" w:hint="eastAsia"/>
                <w:b/>
                <w:sz w:val="26"/>
                <w:szCs w:val="26"/>
                <w:lang w:val="en-GB" w:eastAsia="zh-CN"/>
              </w:rPr>
              <w:t>无线电规则委员会</w:t>
            </w:r>
            <w:r w:rsidRPr="008B5F4C">
              <w:rPr>
                <w:rFonts w:ascii="Verdana" w:eastAsia="Times New Roman" w:hAnsi="Verdana" w:cs="Times New Roman Bold"/>
                <w:b/>
                <w:sz w:val="26"/>
                <w:szCs w:val="26"/>
                <w:lang w:val="en-GB" w:eastAsia="zh-CN"/>
              </w:rPr>
              <w:br/>
            </w:r>
            <w:r w:rsidRPr="00396098">
              <w:rPr>
                <w:rFonts w:ascii="Verdana" w:hAnsi="Verdana" w:cs="Arial"/>
                <w:b/>
                <w:bCs/>
                <w:sz w:val="20"/>
                <w:lang w:eastAsia="zh-CN"/>
              </w:rPr>
              <w:t>20</w:t>
            </w:r>
            <w:r>
              <w:rPr>
                <w:rFonts w:ascii="Verdana" w:hAnsi="Verdana" w:cs="Arial" w:hint="eastAsia"/>
                <w:b/>
                <w:bCs/>
                <w:sz w:val="20"/>
                <w:lang w:eastAsia="zh-CN"/>
              </w:rPr>
              <w:t>13</w:t>
            </w:r>
            <w:r w:rsidRPr="00C66E64">
              <w:rPr>
                <w:b/>
                <w:bCs/>
                <w:sz w:val="20"/>
                <w:lang w:eastAsia="zh-CN"/>
              </w:rPr>
              <w:t>年</w:t>
            </w:r>
            <w:r>
              <w:rPr>
                <w:rFonts w:ascii="Verdana" w:hAnsi="Verdana"/>
                <w:b/>
                <w:bCs/>
                <w:sz w:val="20"/>
                <w:lang w:eastAsia="zh-CN"/>
              </w:rPr>
              <w:t>3</w:t>
            </w:r>
            <w:r w:rsidRPr="00C66E64">
              <w:rPr>
                <w:b/>
                <w:bCs/>
                <w:sz w:val="20"/>
                <w:lang w:eastAsia="zh-CN"/>
              </w:rPr>
              <w:t>月</w:t>
            </w:r>
            <w:r>
              <w:rPr>
                <w:rFonts w:ascii="Verdana" w:hAnsi="Verdana"/>
                <w:b/>
                <w:bCs/>
                <w:sz w:val="20"/>
                <w:lang w:eastAsia="zh-CN"/>
              </w:rPr>
              <w:t>1</w:t>
            </w:r>
            <w:r>
              <w:rPr>
                <w:rFonts w:ascii="Verdana" w:hAnsi="Verdana" w:hint="eastAsia"/>
                <w:b/>
                <w:bCs/>
                <w:sz w:val="20"/>
                <w:lang w:eastAsia="zh-CN"/>
              </w:rPr>
              <w:t>8</w:t>
            </w:r>
            <w:r w:rsidRPr="00C66E64">
              <w:rPr>
                <w:rFonts w:ascii="Verdana" w:hAnsi="Verdana"/>
                <w:b/>
                <w:bCs/>
                <w:sz w:val="20"/>
                <w:lang w:eastAsia="zh-CN"/>
              </w:rPr>
              <w:t>-</w:t>
            </w:r>
            <w:r>
              <w:rPr>
                <w:rFonts w:ascii="Verdana" w:hAnsi="Verdana"/>
                <w:b/>
                <w:bCs/>
                <w:sz w:val="20"/>
                <w:lang w:eastAsia="zh-CN"/>
              </w:rPr>
              <w:t>2</w:t>
            </w:r>
            <w:r>
              <w:rPr>
                <w:rFonts w:ascii="Verdana" w:hAnsi="Verdana" w:hint="eastAsia"/>
                <w:b/>
                <w:bCs/>
                <w:sz w:val="20"/>
                <w:lang w:eastAsia="zh-CN"/>
              </w:rPr>
              <w:t>2</w:t>
            </w:r>
            <w:r w:rsidRPr="00C66E64">
              <w:rPr>
                <w:b/>
                <w:bCs/>
                <w:sz w:val="20"/>
                <w:lang w:eastAsia="zh-CN"/>
              </w:rPr>
              <w:t>日</w:t>
            </w:r>
            <w:r w:rsidRPr="00C66E64">
              <w:rPr>
                <w:rFonts w:ascii="SimSun" w:hAnsi="SimSun" w:hint="eastAsia"/>
                <w:b/>
                <w:bCs/>
                <w:sz w:val="20"/>
                <w:lang w:eastAsia="zh-CN"/>
              </w:rPr>
              <w:t>，日内</w:t>
            </w:r>
            <w:r w:rsidRPr="00396098">
              <w:rPr>
                <w:rFonts w:ascii="SimSun" w:hAnsi="SimSun" w:hint="eastAsia"/>
                <w:b/>
                <w:bCs/>
                <w:sz w:val="20"/>
                <w:lang w:eastAsia="zh-CN"/>
              </w:rPr>
              <w:t>瓦</w:t>
            </w:r>
          </w:p>
        </w:tc>
        <w:tc>
          <w:tcPr>
            <w:tcW w:w="3402" w:type="dxa"/>
            <w:tcBorders>
              <w:bottom w:val="single" w:sz="12" w:space="0" w:color="auto"/>
            </w:tcBorders>
          </w:tcPr>
          <w:p w:rsidR="00A427B2" w:rsidRPr="00A427B2" w:rsidRDefault="00443C5F" w:rsidP="00A427B2">
            <w:pPr>
              <w:shd w:val="solid" w:color="FFFFFF" w:fill="FFFFFF"/>
              <w:spacing w:before="0" w:after="48"/>
              <w:jc w:val="left"/>
              <w:rPr>
                <w:rFonts w:asciiTheme="majorBidi" w:hAnsiTheme="majorBidi" w:cstheme="majorBidi"/>
                <w:sz w:val="20"/>
                <w:lang w:eastAsia="zh-CN"/>
              </w:rPr>
            </w:pPr>
            <w:r w:rsidRPr="00EC0B6C">
              <w:rPr>
                <w:noProof/>
                <w:lang w:eastAsia="zh-CN"/>
              </w:rPr>
              <w:drawing>
                <wp:anchor distT="0" distB="0" distL="114300" distR="114300" simplePos="0" relativeHeight="251658240" behindDoc="0" locked="0" layoutInCell="1" allowOverlap="1" wp14:anchorId="3BAD0BA5" wp14:editId="78A4904E">
                  <wp:simplePos x="0" y="0"/>
                  <wp:positionH relativeFrom="margin">
                    <wp:posOffset>45085</wp:posOffset>
                  </wp:positionH>
                  <wp:positionV relativeFrom="margin">
                    <wp:posOffset>635</wp:posOffset>
                  </wp:positionV>
                  <wp:extent cx="1760220" cy="7467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0220" cy="7467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443C5F" w:rsidRPr="00443C5F" w:rsidTr="00443C5F">
        <w:trPr>
          <w:cantSplit/>
          <w:trHeight w:val="80"/>
        </w:trPr>
        <w:tc>
          <w:tcPr>
            <w:tcW w:w="9889" w:type="dxa"/>
            <w:gridSpan w:val="2"/>
            <w:tcBorders>
              <w:top w:val="single" w:sz="12" w:space="0" w:color="auto"/>
            </w:tcBorders>
          </w:tcPr>
          <w:p w:rsidR="00443C5F" w:rsidRPr="00443C5F" w:rsidRDefault="00443C5F" w:rsidP="00443C5F">
            <w:pPr>
              <w:shd w:val="solid" w:color="FFFFFF" w:fill="FFFFFF"/>
              <w:spacing w:before="0" w:after="48"/>
              <w:rPr>
                <w:rFonts w:asciiTheme="majorBidi" w:hAnsiTheme="majorBidi" w:cstheme="majorBidi"/>
                <w:b/>
                <w:sz w:val="20"/>
                <w:szCs w:val="20"/>
                <w:lang w:eastAsia="zh-CN"/>
              </w:rPr>
            </w:pPr>
          </w:p>
        </w:tc>
      </w:tr>
      <w:tr w:rsidR="00A427B2" w:rsidRPr="00A427B2" w:rsidTr="00A427B2">
        <w:trPr>
          <w:cantSplit/>
        </w:trPr>
        <w:tc>
          <w:tcPr>
            <w:tcW w:w="6487" w:type="dxa"/>
            <w:vMerge w:val="restart"/>
          </w:tcPr>
          <w:p w:rsidR="00A427B2" w:rsidRPr="00A427B2" w:rsidRDefault="00A427B2" w:rsidP="00A427B2">
            <w:pPr>
              <w:shd w:val="solid" w:color="FFFFFF" w:fill="FFFFFF"/>
              <w:tabs>
                <w:tab w:val="clear" w:pos="794"/>
                <w:tab w:val="clear" w:pos="1191"/>
                <w:tab w:val="clear" w:pos="1588"/>
                <w:tab w:val="clear" w:pos="1985"/>
              </w:tabs>
              <w:spacing w:before="0" w:after="240"/>
              <w:ind w:left="1134" w:hanging="1134"/>
              <w:rPr>
                <w:rFonts w:asciiTheme="majorBidi" w:hAnsiTheme="majorBidi" w:cstheme="majorBidi"/>
                <w:sz w:val="20"/>
                <w:lang w:eastAsia="zh-CN"/>
              </w:rPr>
            </w:pPr>
            <w:bookmarkStart w:id="2" w:name="recibido"/>
            <w:bookmarkStart w:id="3" w:name="dnum" w:colFirst="1" w:colLast="1"/>
            <w:bookmarkEnd w:id="2"/>
          </w:p>
        </w:tc>
        <w:tc>
          <w:tcPr>
            <w:tcW w:w="3402" w:type="dxa"/>
          </w:tcPr>
          <w:p w:rsidR="00A427B2" w:rsidRPr="00FF4061" w:rsidRDefault="00DB57DA" w:rsidP="00DB57DA">
            <w:pPr>
              <w:shd w:val="solid" w:color="FFFFFF" w:fill="FFFFFF"/>
              <w:spacing w:before="0"/>
              <w:rPr>
                <w:rFonts w:ascii="Verdana" w:hAnsi="Verdana" w:cstheme="majorBidi"/>
                <w:sz w:val="20"/>
                <w:szCs w:val="20"/>
                <w:lang w:eastAsia="zh-CN"/>
              </w:rPr>
            </w:pPr>
            <w:r>
              <w:rPr>
                <w:rFonts w:ascii="Verdana" w:hAnsi="Verdana" w:cstheme="majorBidi" w:hint="eastAsia"/>
                <w:b/>
                <w:sz w:val="20"/>
                <w:szCs w:val="20"/>
                <w:lang w:eastAsia="zh-CN"/>
              </w:rPr>
              <w:t>文件</w:t>
            </w:r>
            <w:r w:rsidR="00A427B2" w:rsidRPr="00FF4061">
              <w:rPr>
                <w:rFonts w:ascii="Verdana" w:hAnsi="Verdana" w:cstheme="majorBidi"/>
                <w:b/>
                <w:sz w:val="20"/>
                <w:szCs w:val="20"/>
                <w:lang w:eastAsia="zh-CN"/>
              </w:rPr>
              <w:t xml:space="preserve"> RRB13</w:t>
            </w:r>
            <w:r w:rsidR="00A427B2" w:rsidRPr="00FF4061">
              <w:rPr>
                <w:rFonts w:ascii="Verdana" w:hAnsi="Verdana" w:cstheme="majorBidi"/>
                <w:b/>
                <w:sz w:val="20"/>
                <w:szCs w:val="20"/>
                <w:lang w:eastAsia="zh-CN"/>
              </w:rPr>
              <w:noBreakHyphen/>
              <w:t>1/8-</w:t>
            </w:r>
            <w:r>
              <w:rPr>
                <w:rFonts w:ascii="Verdana" w:hAnsi="Verdana" w:cstheme="majorBidi" w:hint="eastAsia"/>
                <w:b/>
                <w:sz w:val="20"/>
                <w:szCs w:val="20"/>
                <w:lang w:eastAsia="zh-CN"/>
              </w:rPr>
              <w:t>C</w:t>
            </w:r>
          </w:p>
        </w:tc>
      </w:tr>
      <w:tr w:rsidR="00A427B2" w:rsidRPr="00A427B2" w:rsidTr="00A427B2">
        <w:trPr>
          <w:cantSplit/>
        </w:trPr>
        <w:tc>
          <w:tcPr>
            <w:tcW w:w="6487" w:type="dxa"/>
            <w:vMerge/>
          </w:tcPr>
          <w:p w:rsidR="00A427B2" w:rsidRPr="00A427B2" w:rsidRDefault="00A427B2" w:rsidP="00A427B2">
            <w:pPr>
              <w:spacing w:before="60"/>
              <w:jc w:val="center"/>
              <w:rPr>
                <w:rFonts w:asciiTheme="majorBidi" w:hAnsiTheme="majorBidi" w:cstheme="majorBidi"/>
                <w:b/>
                <w:smallCaps/>
                <w:sz w:val="32"/>
                <w:lang w:eastAsia="zh-CN"/>
              </w:rPr>
            </w:pPr>
            <w:bookmarkStart w:id="4" w:name="ddate" w:colFirst="1" w:colLast="1"/>
            <w:bookmarkEnd w:id="3"/>
          </w:p>
        </w:tc>
        <w:tc>
          <w:tcPr>
            <w:tcW w:w="3402" w:type="dxa"/>
          </w:tcPr>
          <w:p w:rsidR="00A427B2" w:rsidRPr="00FF4061" w:rsidRDefault="00A427B2" w:rsidP="00A427B2">
            <w:pPr>
              <w:shd w:val="solid" w:color="FFFFFF" w:fill="FFFFFF"/>
              <w:spacing w:before="0"/>
              <w:rPr>
                <w:rFonts w:ascii="Verdana" w:hAnsi="Verdana" w:cstheme="majorBidi"/>
                <w:sz w:val="20"/>
                <w:szCs w:val="20"/>
                <w:lang w:eastAsia="zh-CN"/>
              </w:rPr>
            </w:pPr>
            <w:r w:rsidRPr="00FF4061">
              <w:rPr>
                <w:rFonts w:ascii="Verdana" w:hAnsi="Verdana" w:cstheme="majorBidi"/>
                <w:b/>
                <w:sz w:val="20"/>
                <w:szCs w:val="20"/>
                <w:lang w:eastAsia="zh-CN"/>
              </w:rPr>
              <w:t>2013</w:t>
            </w:r>
            <w:r w:rsidR="00DB57DA">
              <w:rPr>
                <w:rFonts w:ascii="Verdana" w:hAnsi="Verdana" w:cstheme="majorBidi" w:hint="eastAsia"/>
                <w:b/>
                <w:sz w:val="20"/>
                <w:szCs w:val="20"/>
                <w:lang w:eastAsia="zh-CN"/>
              </w:rPr>
              <w:t>年</w:t>
            </w:r>
            <w:r w:rsidR="00DB57DA">
              <w:rPr>
                <w:rFonts w:ascii="Verdana" w:hAnsi="Verdana" w:cstheme="majorBidi" w:hint="eastAsia"/>
                <w:b/>
                <w:sz w:val="20"/>
                <w:szCs w:val="20"/>
                <w:lang w:eastAsia="zh-CN"/>
              </w:rPr>
              <w:t>4</w:t>
            </w:r>
            <w:r w:rsidR="00DB57DA">
              <w:rPr>
                <w:rFonts w:ascii="Verdana" w:hAnsi="Verdana" w:cstheme="majorBidi" w:hint="eastAsia"/>
                <w:b/>
                <w:sz w:val="20"/>
                <w:szCs w:val="20"/>
                <w:lang w:eastAsia="zh-CN"/>
              </w:rPr>
              <w:t>月</w:t>
            </w:r>
            <w:r w:rsidR="00DB57DA">
              <w:rPr>
                <w:rFonts w:ascii="Verdana" w:hAnsi="Verdana" w:cstheme="majorBidi" w:hint="eastAsia"/>
                <w:b/>
                <w:sz w:val="20"/>
                <w:szCs w:val="20"/>
                <w:lang w:eastAsia="zh-CN"/>
              </w:rPr>
              <w:t>8</w:t>
            </w:r>
            <w:r w:rsidR="00DB57DA">
              <w:rPr>
                <w:rFonts w:ascii="Verdana" w:hAnsi="Verdana" w:cstheme="majorBidi" w:hint="eastAsia"/>
                <w:b/>
                <w:sz w:val="20"/>
                <w:szCs w:val="20"/>
                <w:lang w:eastAsia="zh-CN"/>
              </w:rPr>
              <w:t>日</w:t>
            </w:r>
          </w:p>
        </w:tc>
      </w:tr>
      <w:tr w:rsidR="00A427B2" w:rsidRPr="00A427B2" w:rsidTr="00A427B2">
        <w:trPr>
          <w:cantSplit/>
        </w:trPr>
        <w:tc>
          <w:tcPr>
            <w:tcW w:w="6487" w:type="dxa"/>
            <w:vMerge/>
          </w:tcPr>
          <w:p w:rsidR="00A427B2" w:rsidRPr="00A427B2" w:rsidRDefault="00A427B2" w:rsidP="00A427B2">
            <w:pPr>
              <w:spacing w:before="60"/>
              <w:jc w:val="center"/>
              <w:rPr>
                <w:rFonts w:asciiTheme="majorBidi" w:hAnsiTheme="majorBidi" w:cstheme="majorBidi"/>
                <w:b/>
                <w:smallCaps/>
                <w:sz w:val="32"/>
                <w:lang w:eastAsia="zh-CN"/>
              </w:rPr>
            </w:pPr>
            <w:bookmarkStart w:id="5" w:name="dorlang" w:colFirst="1" w:colLast="1"/>
            <w:bookmarkEnd w:id="4"/>
          </w:p>
        </w:tc>
        <w:tc>
          <w:tcPr>
            <w:tcW w:w="3402" w:type="dxa"/>
          </w:tcPr>
          <w:p w:rsidR="00A427B2" w:rsidRPr="00FF4061" w:rsidRDefault="00DB57DA" w:rsidP="00DB57DA">
            <w:pPr>
              <w:shd w:val="solid" w:color="FFFFFF" w:fill="FFFFFF"/>
              <w:spacing w:before="0"/>
              <w:rPr>
                <w:rFonts w:ascii="Verdana" w:eastAsia="SimSun" w:hAnsi="Verdana" w:cstheme="majorBidi"/>
                <w:sz w:val="20"/>
                <w:szCs w:val="20"/>
                <w:lang w:eastAsia="zh-CN"/>
              </w:rPr>
            </w:pPr>
            <w:r>
              <w:rPr>
                <w:rFonts w:ascii="Verdana" w:eastAsia="SimSun" w:hAnsi="Verdana" w:cstheme="majorBidi" w:hint="eastAsia"/>
                <w:b/>
                <w:sz w:val="20"/>
                <w:szCs w:val="20"/>
                <w:lang w:eastAsia="zh-CN"/>
              </w:rPr>
              <w:t>原文：英文</w:t>
            </w:r>
          </w:p>
        </w:tc>
      </w:tr>
      <w:tr w:rsidR="00A427B2" w:rsidRPr="00A427B2" w:rsidTr="00A427B2">
        <w:trPr>
          <w:cantSplit/>
        </w:trPr>
        <w:tc>
          <w:tcPr>
            <w:tcW w:w="9889" w:type="dxa"/>
            <w:gridSpan w:val="2"/>
          </w:tcPr>
          <w:p w:rsidR="00A427B2" w:rsidRPr="00A427B2" w:rsidRDefault="00DB57DA" w:rsidP="00A427B2">
            <w:pPr>
              <w:pStyle w:val="Title1"/>
              <w:rPr>
                <w:rFonts w:asciiTheme="majorBidi" w:hAnsiTheme="majorBidi" w:cstheme="majorBidi"/>
                <w:lang w:eastAsia="zh-CN"/>
              </w:rPr>
            </w:pPr>
            <w:bookmarkStart w:id="6" w:name="drec" w:colFirst="0" w:colLast="0"/>
            <w:bookmarkStart w:id="7" w:name="dtitle1"/>
            <w:bookmarkEnd w:id="5"/>
            <w:r w:rsidRPr="008542A3">
              <w:rPr>
                <w:rFonts w:ascii="SimSun" w:hAnsi="SimSun" w:cs="SimSun" w:hint="eastAsia"/>
                <w:lang w:eastAsia="zh-CN"/>
              </w:rPr>
              <w:t>无线电规则委员会第</w:t>
            </w:r>
            <w:r>
              <w:rPr>
                <w:rFonts w:hint="eastAsia"/>
                <w:lang w:eastAsia="zh-CN"/>
              </w:rPr>
              <w:t>62</w:t>
            </w:r>
            <w:r w:rsidRPr="008542A3">
              <w:rPr>
                <w:rFonts w:ascii="SimSun" w:hAnsi="SimSun" w:cs="SimSun" w:hint="eastAsia"/>
                <w:lang w:eastAsia="zh-CN"/>
              </w:rPr>
              <w:t>次会议记录</w:t>
            </w:r>
            <w:r w:rsidRPr="008542A3">
              <w:rPr>
                <w:lang w:eastAsia="zh-CN"/>
              </w:rPr>
              <w:footnoteReference w:customMarkFollows="1" w:id="1"/>
              <w:t>*</w:t>
            </w:r>
          </w:p>
        </w:tc>
      </w:tr>
      <w:tr w:rsidR="00A427B2" w:rsidRPr="00A427B2" w:rsidTr="00A427B2">
        <w:trPr>
          <w:cantSplit/>
        </w:trPr>
        <w:tc>
          <w:tcPr>
            <w:tcW w:w="9889" w:type="dxa"/>
            <w:gridSpan w:val="2"/>
          </w:tcPr>
          <w:p w:rsidR="00A427B2" w:rsidRPr="00A427B2" w:rsidRDefault="00DB57DA" w:rsidP="00A427B2">
            <w:pPr>
              <w:spacing w:before="240"/>
              <w:jc w:val="center"/>
              <w:rPr>
                <w:rFonts w:asciiTheme="majorBidi" w:hAnsiTheme="majorBidi" w:cstheme="majorBidi"/>
              </w:rPr>
            </w:pPr>
            <w:r>
              <w:rPr>
                <w:rFonts w:hint="eastAsia"/>
              </w:rPr>
              <w:t>2013</w:t>
            </w:r>
            <w:r w:rsidRPr="00FB256C">
              <w:rPr>
                <w:rFonts w:ascii="SimSun" w:hAnsi="SimSun" w:cs="SimSun" w:hint="eastAsia"/>
              </w:rPr>
              <w:t>年</w:t>
            </w:r>
            <w:r>
              <w:rPr>
                <w:rFonts w:hint="eastAsia"/>
              </w:rPr>
              <w:t>3</w:t>
            </w:r>
            <w:r w:rsidRPr="00FB256C">
              <w:rPr>
                <w:rFonts w:ascii="SimSun" w:hAnsi="SimSun" w:cs="SimSun" w:hint="eastAsia"/>
              </w:rPr>
              <w:t>月</w:t>
            </w:r>
            <w:r w:rsidRPr="00FB256C">
              <w:rPr>
                <w:rFonts w:hint="eastAsia"/>
              </w:rPr>
              <w:t>1</w:t>
            </w:r>
            <w:r>
              <w:rPr>
                <w:rFonts w:hint="eastAsia"/>
              </w:rPr>
              <w:t>8-22</w:t>
            </w:r>
            <w:r w:rsidRPr="00FB256C">
              <w:rPr>
                <w:rFonts w:ascii="SimSun" w:hAnsi="SimSun" w:cs="SimSun" w:hint="eastAsia"/>
              </w:rPr>
              <w:t>日</w:t>
            </w:r>
          </w:p>
        </w:tc>
      </w:tr>
    </w:tbl>
    <w:p w:rsidR="00DB57DA" w:rsidRPr="00305C9D" w:rsidRDefault="00DB57DA" w:rsidP="00DB57DA">
      <w:pPr>
        <w:tabs>
          <w:tab w:val="left" w:pos="2127"/>
        </w:tabs>
        <w:spacing w:before="360"/>
        <w:rPr>
          <w:rFonts w:asciiTheme="majorBidi" w:eastAsia="Times New Roman" w:hAnsiTheme="majorBidi" w:cstheme="majorBidi"/>
          <w:szCs w:val="20"/>
          <w:lang w:eastAsia="zh-CN"/>
        </w:rPr>
      </w:pPr>
      <w:bookmarkStart w:id="8" w:name="dbreak"/>
      <w:bookmarkEnd w:id="6"/>
      <w:bookmarkEnd w:id="7"/>
      <w:bookmarkEnd w:id="8"/>
      <w:r>
        <w:rPr>
          <w:rFonts w:asciiTheme="majorBidi" w:hAnsiTheme="majorBidi" w:cstheme="majorBidi" w:hint="eastAsia"/>
          <w:szCs w:val="20"/>
          <w:u w:val="single"/>
          <w:lang w:eastAsia="zh-CN"/>
        </w:rPr>
        <w:t>出席会议的有</w:t>
      </w:r>
      <w:r w:rsidRPr="00B00A3F">
        <w:rPr>
          <w:rFonts w:asciiTheme="majorBidi" w:hAnsiTheme="majorBidi" w:cstheme="majorBidi" w:hint="eastAsia"/>
          <w:szCs w:val="20"/>
          <w:lang w:eastAsia="zh-CN"/>
        </w:rPr>
        <w:t>：</w:t>
      </w:r>
      <w:r w:rsidRPr="00B00A3F">
        <w:rPr>
          <w:rFonts w:asciiTheme="majorBidi" w:hAnsiTheme="majorBidi" w:cstheme="majorBidi" w:hint="eastAsia"/>
          <w:szCs w:val="20"/>
          <w:lang w:eastAsia="zh-CN"/>
        </w:rPr>
        <w:tab/>
      </w:r>
      <w:r w:rsidRPr="004D1A0A">
        <w:rPr>
          <w:rFonts w:asciiTheme="minorEastAsia" w:hAnsiTheme="minorEastAsia" w:hint="eastAsia"/>
          <w:u w:val="single"/>
          <w:lang w:val="fr-FR" w:eastAsia="zh-CN"/>
        </w:rPr>
        <w:t>无线电规则委员会委员</w:t>
      </w:r>
    </w:p>
    <w:p w:rsidR="00DB57DA" w:rsidRPr="00305C9D" w:rsidRDefault="00DB57DA" w:rsidP="00FE6668">
      <w:pPr>
        <w:tabs>
          <w:tab w:val="left" w:pos="2127"/>
        </w:tabs>
        <w:spacing w:before="120"/>
        <w:jc w:val="left"/>
        <w:rPr>
          <w:rFonts w:asciiTheme="majorBidi" w:eastAsia="Times New Roman" w:hAnsiTheme="majorBidi" w:cstheme="majorBidi"/>
          <w:szCs w:val="20"/>
        </w:rPr>
      </w:pPr>
      <w:r w:rsidRPr="00305C9D">
        <w:rPr>
          <w:rFonts w:asciiTheme="majorBidi" w:eastAsia="Times New Roman" w:hAnsiTheme="majorBidi" w:cstheme="majorBidi"/>
          <w:szCs w:val="20"/>
          <w:lang w:eastAsia="zh-CN"/>
        </w:rPr>
        <w:tab/>
      </w:r>
      <w:r w:rsidRPr="004D1A0A">
        <w:rPr>
          <w:rFonts w:hint="eastAsia"/>
          <w:szCs w:val="20"/>
          <w:lang w:val="en-GB"/>
        </w:rPr>
        <w:t>主席：</w:t>
      </w:r>
      <w:r w:rsidRPr="00EC0B6C">
        <w:t>P.K. GARG</w:t>
      </w:r>
      <w:r w:rsidRPr="004D1A0A">
        <w:rPr>
          <w:rFonts w:hint="eastAsia"/>
          <w:szCs w:val="20"/>
          <w:lang w:val="en-GB"/>
        </w:rPr>
        <w:t>先生</w:t>
      </w:r>
    </w:p>
    <w:p w:rsidR="00DB57DA" w:rsidRPr="00305C9D" w:rsidRDefault="00DB57DA" w:rsidP="00FE6668">
      <w:pPr>
        <w:tabs>
          <w:tab w:val="left" w:pos="2127"/>
        </w:tabs>
        <w:spacing w:before="120"/>
        <w:jc w:val="left"/>
        <w:rPr>
          <w:rFonts w:asciiTheme="majorBidi" w:eastAsia="Times New Roman" w:hAnsiTheme="majorBidi" w:cstheme="majorBidi"/>
          <w:szCs w:val="20"/>
        </w:rPr>
      </w:pPr>
      <w:r w:rsidRPr="00305C9D">
        <w:rPr>
          <w:rFonts w:asciiTheme="majorBidi" w:eastAsia="Times New Roman" w:hAnsiTheme="majorBidi" w:cstheme="majorBidi"/>
          <w:szCs w:val="20"/>
        </w:rPr>
        <w:tab/>
      </w:r>
      <w:r w:rsidRPr="004D1A0A">
        <w:rPr>
          <w:rFonts w:hint="eastAsia"/>
          <w:szCs w:val="20"/>
          <w:lang w:val="en-GB"/>
        </w:rPr>
        <w:t>副主席：</w:t>
      </w:r>
      <w:r w:rsidRPr="00EC0B6C">
        <w:t>S.K. KIBE</w:t>
      </w:r>
      <w:r w:rsidRPr="004D1A0A">
        <w:rPr>
          <w:rFonts w:hint="eastAsia"/>
          <w:szCs w:val="20"/>
          <w:lang w:val="en-GB"/>
        </w:rPr>
        <w:t>先生</w:t>
      </w:r>
    </w:p>
    <w:p w:rsidR="00DB57DA" w:rsidRPr="00305C9D" w:rsidRDefault="00DB57DA" w:rsidP="00FE6668">
      <w:pPr>
        <w:tabs>
          <w:tab w:val="left" w:pos="2127"/>
        </w:tabs>
        <w:spacing w:before="120"/>
        <w:jc w:val="left"/>
        <w:rPr>
          <w:rFonts w:asciiTheme="majorBidi" w:eastAsia="Times New Roman" w:hAnsiTheme="majorBidi" w:cstheme="majorBidi"/>
          <w:szCs w:val="20"/>
        </w:rPr>
      </w:pPr>
      <w:r w:rsidRPr="00305C9D">
        <w:rPr>
          <w:rFonts w:asciiTheme="majorBidi" w:eastAsia="Times New Roman" w:hAnsiTheme="majorBidi" w:cstheme="majorBidi"/>
          <w:szCs w:val="20"/>
        </w:rPr>
        <w:tab/>
      </w:r>
      <w:r w:rsidRPr="00B00A3F">
        <w:rPr>
          <w:rFonts w:ascii="SimSun" w:hAnsi="SimSun" w:cs="SimSun" w:hint="eastAsia"/>
          <w:szCs w:val="20"/>
          <w:lang w:val="en-GB"/>
        </w:rPr>
        <w:t>委员：</w:t>
      </w:r>
      <w:r w:rsidRPr="00B00A3F">
        <w:rPr>
          <w:rFonts w:asciiTheme="majorBidi" w:eastAsia="Times New Roman" w:hAnsiTheme="majorBidi" w:cstheme="majorBidi"/>
          <w:szCs w:val="20"/>
          <w:lang w:val="en-GB"/>
        </w:rPr>
        <w:t>M. BESSI</w:t>
      </w:r>
      <w:r w:rsidRPr="00B00A3F">
        <w:rPr>
          <w:rFonts w:ascii="SimSun" w:hAnsi="SimSun" w:cs="SimSun" w:hint="eastAsia"/>
          <w:szCs w:val="20"/>
          <w:lang w:val="en-GB"/>
        </w:rPr>
        <w:t>先生、</w:t>
      </w:r>
      <w:r w:rsidRPr="00B00A3F">
        <w:rPr>
          <w:rFonts w:asciiTheme="majorBidi" w:eastAsia="Times New Roman" w:hAnsiTheme="majorBidi" w:cstheme="majorBidi"/>
          <w:szCs w:val="20"/>
          <w:lang w:val="en-GB"/>
        </w:rPr>
        <w:t>A.R. EBADI</w:t>
      </w:r>
      <w:r w:rsidRPr="00B00A3F">
        <w:rPr>
          <w:rFonts w:ascii="SimSun" w:hAnsi="SimSun" w:cs="SimSun" w:hint="eastAsia"/>
          <w:szCs w:val="20"/>
          <w:lang w:val="en-GB"/>
        </w:rPr>
        <w:t>先生、</w:t>
      </w:r>
      <w:r w:rsidRPr="00B00A3F">
        <w:rPr>
          <w:rFonts w:asciiTheme="majorBidi" w:eastAsia="Times New Roman" w:hAnsiTheme="majorBidi" w:cstheme="majorBidi"/>
          <w:szCs w:val="20"/>
          <w:lang w:val="en-GB"/>
        </w:rPr>
        <w:t>Y. ITO</w:t>
      </w:r>
      <w:r w:rsidRPr="00B00A3F">
        <w:rPr>
          <w:rFonts w:ascii="SimSun" w:hAnsi="SimSun" w:cs="SimSun" w:hint="eastAsia"/>
          <w:szCs w:val="20"/>
          <w:lang w:val="en-GB"/>
        </w:rPr>
        <w:t>先生、</w:t>
      </w:r>
    </w:p>
    <w:p w:rsidR="00DB57DA" w:rsidRPr="00305C9D" w:rsidRDefault="00DB57DA" w:rsidP="00FE6668">
      <w:pPr>
        <w:tabs>
          <w:tab w:val="left" w:pos="2127"/>
        </w:tabs>
        <w:spacing w:before="120"/>
        <w:jc w:val="left"/>
        <w:rPr>
          <w:rFonts w:asciiTheme="majorBidi" w:eastAsia="Times New Roman" w:hAnsiTheme="majorBidi" w:cstheme="majorBidi"/>
          <w:szCs w:val="20"/>
        </w:rPr>
      </w:pPr>
      <w:r w:rsidRPr="00305C9D">
        <w:rPr>
          <w:rFonts w:asciiTheme="majorBidi" w:eastAsia="Times New Roman" w:hAnsiTheme="majorBidi" w:cstheme="majorBidi"/>
          <w:szCs w:val="20"/>
        </w:rPr>
        <w:tab/>
      </w:r>
      <w:r w:rsidRPr="004D1A0A">
        <w:rPr>
          <w:szCs w:val="20"/>
          <w:lang w:val="en-GB"/>
        </w:rPr>
        <w:t>S. KOFFI</w:t>
      </w:r>
      <w:r w:rsidRPr="004D1A0A">
        <w:rPr>
          <w:rFonts w:hint="eastAsia"/>
          <w:szCs w:val="20"/>
          <w:lang w:val="en-GB"/>
        </w:rPr>
        <w:t>先生、</w:t>
      </w:r>
      <w:r w:rsidRPr="004D1A0A">
        <w:rPr>
          <w:szCs w:val="20"/>
          <w:lang w:val="en-GB"/>
        </w:rPr>
        <w:t>A. MAGENTA</w:t>
      </w:r>
      <w:r w:rsidRPr="004D1A0A">
        <w:rPr>
          <w:rFonts w:hint="eastAsia"/>
          <w:szCs w:val="20"/>
          <w:lang w:val="en-GB"/>
        </w:rPr>
        <w:t>先生、</w:t>
      </w:r>
      <w:r w:rsidRPr="00EC0B6C">
        <w:t>B. NURMATOV</w:t>
      </w:r>
      <w:r w:rsidRPr="004D1A0A">
        <w:rPr>
          <w:rFonts w:hint="eastAsia"/>
          <w:szCs w:val="20"/>
          <w:lang w:val="en-GB"/>
        </w:rPr>
        <w:t>先生</w:t>
      </w:r>
    </w:p>
    <w:p w:rsidR="00DB57DA" w:rsidRPr="00305C9D" w:rsidRDefault="00DB57DA" w:rsidP="00FE6668">
      <w:pPr>
        <w:tabs>
          <w:tab w:val="left" w:pos="1425"/>
          <w:tab w:val="left" w:pos="2127"/>
        </w:tabs>
        <w:spacing w:before="120"/>
        <w:jc w:val="left"/>
        <w:rPr>
          <w:rFonts w:asciiTheme="majorBidi" w:eastAsia="Times New Roman" w:hAnsiTheme="majorBidi" w:cstheme="majorBidi"/>
          <w:szCs w:val="20"/>
        </w:rPr>
      </w:pPr>
      <w:r>
        <w:rPr>
          <w:rFonts w:asciiTheme="majorBidi" w:hAnsiTheme="majorBidi" w:cstheme="majorBidi" w:hint="eastAsia"/>
          <w:szCs w:val="20"/>
        </w:rPr>
        <w:tab/>
      </w:r>
      <w:r>
        <w:rPr>
          <w:rFonts w:asciiTheme="majorBidi" w:eastAsia="Times New Roman" w:hAnsiTheme="majorBidi" w:cstheme="majorBidi"/>
          <w:szCs w:val="20"/>
        </w:rPr>
        <w:tab/>
      </w:r>
      <w:r w:rsidRPr="00EC0B6C">
        <w:t>V. STRELETS</w:t>
      </w:r>
      <w:r w:rsidRPr="004D1A0A">
        <w:rPr>
          <w:rFonts w:hint="eastAsia"/>
          <w:szCs w:val="20"/>
          <w:lang w:val="en-GB"/>
        </w:rPr>
        <w:t>先生、</w:t>
      </w:r>
      <w:r w:rsidRPr="004D1A0A">
        <w:rPr>
          <w:szCs w:val="20"/>
          <w:lang w:val="en-GB"/>
        </w:rPr>
        <w:t>R. L. TERÁN</w:t>
      </w:r>
      <w:r w:rsidRPr="004D1A0A">
        <w:rPr>
          <w:rFonts w:hint="eastAsia"/>
          <w:szCs w:val="20"/>
          <w:lang w:val="en-GB"/>
        </w:rPr>
        <w:t>先生、</w:t>
      </w:r>
    </w:p>
    <w:p w:rsidR="00DB57DA" w:rsidRPr="00305C9D" w:rsidRDefault="00DB57DA" w:rsidP="00FE6668">
      <w:pPr>
        <w:tabs>
          <w:tab w:val="left" w:pos="2127"/>
        </w:tabs>
        <w:spacing w:before="120"/>
        <w:jc w:val="left"/>
        <w:rPr>
          <w:rFonts w:asciiTheme="majorBidi" w:eastAsia="Times New Roman" w:hAnsiTheme="majorBidi" w:cstheme="majorBidi"/>
          <w:szCs w:val="20"/>
        </w:rPr>
      </w:pPr>
      <w:r w:rsidRPr="00305C9D">
        <w:rPr>
          <w:rFonts w:asciiTheme="majorBidi" w:eastAsia="Times New Roman" w:hAnsiTheme="majorBidi" w:cstheme="majorBidi"/>
          <w:szCs w:val="20"/>
        </w:rPr>
        <w:tab/>
      </w:r>
      <w:r w:rsidRPr="004D1A0A">
        <w:rPr>
          <w:szCs w:val="20"/>
        </w:rPr>
        <w:t>M. ŽILINSKAS</w:t>
      </w:r>
      <w:r w:rsidRPr="004D1A0A">
        <w:rPr>
          <w:rFonts w:hint="eastAsia"/>
          <w:szCs w:val="20"/>
          <w:lang w:val="en-GB"/>
        </w:rPr>
        <w:t>先生、</w:t>
      </w:r>
      <w:r w:rsidRPr="004D1A0A">
        <w:rPr>
          <w:rFonts w:hint="eastAsia"/>
          <w:szCs w:val="20"/>
          <w:lang w:val="en-GB"/>
        </w:rPr>
        <w:t>J</w:t>
      </w:r>
      <w:r w:rsidRPr="004D1A0A">
        <w:rPr>
          <w:szCs w:val="20"/>
          <w:lang w:val="en-GB"/>
        </w:rPr>
        <w:t>.</w:t>
      </w:r>
      <w:r w:rsidRPr="004D1A0A">
        <w:rPr>
          <w:rFonts w:hint="eastAsia"/>
          <w:szCs w:val="20"/>
          <w:lang w:val="en-GB"/>
        </w:rPr>
        <w:t>N.ZOLLER</w:t>
      </w:r>
      <w:r w:rsidRPr="004D1A0A">
        <w:rPr>
          <w:rFonts w:hint="eastAsia"/>
          <w:szCs w:val="20"/>
          <w:lang w:val="en-GB"/>
        </w:rPr>
        <w:t>女士</w:t>
      </w:r>
    </w:p>
    <w:p w:rsidR="00DB57DA" w:rsidRPr="00305C9D" w:rsidRDefault="00DB57DA" w:rsidP="00FE6668">
      <w:pPr>
        <w:tabs>
          <w:tab w:val="left" w:pos="2127"/>
        </w:tabs>
        <w:spacing w:before="120"/>
        <w:jc w:val="left"/>
        <w:rPr>
          <w:rFonts w:asciiTheme="majorBidi" w:eastAsia="Times New Roman" w:hAnsiTheme="majorBidi" w:cstheme="majorBidi"/>
          <w:szCs w:val="20"/>
          <w:lang w:eastAsia="zh-CN"/>
        </w:rPr>
      </w:pPr>
      <w:r w:rsidRPr="00305C9D">
        <w:rPr>
          <w:rFonts w:asciiTheme="majorBidi" w:eastAsia="Times New Roman" w:hAnsiTheme="majorBidi" w:cstheme="majorBidi"/>
          <w:szCs w:val="20"/>
        </w:rPr>
        <w:tab/>
      </w:r>
      <w:r w:rsidRPr="004D1A0A">
        <w:rPr>
          <w:rFonts w:hint="eastAsia"/>
          <w:szCs w:val="20"/>
          <w:u w:val="single"/>
          <w:lang w:val="en-GB" w:eastAsia="zh-CN"/>
        </w:rPr>
        <w:t>无线电规则委员会执行秘书</w:t>
      </w:r>
    </w:p>
    <w:p w:rsidR="00DB57DA" w:rsidRPr="00305C9D" w:rsidRDefault="00DB57DA" w:rsidP="00FE6668">
      <w:pPr>
        <w:tabs>
          <w:tab w:val="left" w:pos="2127"/>
        </w:tabs>
        <w:spacing w:before="120"/>
        <w:jc w:val="left"/>
        <w:rPr>
          <w:rFonts w:asciiTheme="majorBidi" w:eastAsia="Times New Roman" w:hAnsiTheme="majorBidi" w:cstheme="majorBidi"/>
          <w:szCs w:val="20"/>
          <w:u w:val="single"/>
          <w:lang w:eastAsia="zh-CN"/>
        </w:rPr>
      </w:pPr>
      <w:r w:rsidRPr="00305C9D">
        <w:rPr>
          <w:rFonts w:asciiTheme="majorBidi" w:eastAsia="Times New Roman" w:hAnsiTheme="majorBidi" w:cstheme="majorBidi"/>
          <w:szCs w:val="20"/>
          <w:lang w:eastAsia="zh-CN"/>
        </w:rPr>
        <w:tab/>
      </w:r>
      <w:r w:rsidRPr="00FC4C7D">
        <w:rPr>
          <w:rFonts w:hint="eastAsia"/>
          <w:szCs w:val="20"/>
          <w:lang w:eastAsia="zh-CN"/>
        </w:rPr>
        <w:t>无线电通信局</w:t>
      </w:r>
      <w:r>
        <w:rPr>
          <w:rFonts w:hint="eastAsia"/>
          <w:szCs w:val="20"/>
          <w:lang w:eastAsia="zh-CN"/>
        </w:rPr>
        <w:t>副副主任兼信息技术、行政管理和出版物部负责人</w:t>
      </w:r>
      <w:r>
        <w:rPr>
          <w:szCs w:val="20"/>
          <w:lang w:val="en-GB" w:eastAsia="zh-CN"/>
        </w:rPr>
        <w:br/>
      </w:r>
      <w:r>
        <w:rPr>
          <w:rFonts w:hint="eastAsia"/>
          <w:szCs w:val="20"/>
          <w:lang w:val="en-GB" w:eastAsia="zh-CN"/>
        </w:rPr>
        <w:tab/>
      </w:r>
      <w:r w:rsidRPr="0080652A">
        <w:rPr>
          <w:szCs w:val="20"/>
          <w:lang w:val="en-GB" w:eastAsia="zh-CN"/>
        </w:rPr>
        <w:t>F. LEITE</w:t>
      </w:r>
      <w:r w:rsidRPr="004D1A0A">
        <w:rPr>
          <w:rFonts w:hint="eastAsia"/>
          <w:szCs w:val="20"/>
          <w:lang w:val="en-GB" w:eastAsia="zh-CN"/>
        </w:rPr>
        <w:t>先生</w:t>
      </w:r>
      <w:r>
        <w:rPr>
          <w:rFonts w:hint="eastAsia"/>
          <w:szCs w:val="20"/>
          <w:lang w:val="en-GB" w:eastAsia="zh-CN"/>
        </w:rPr>
        <w:t>，代表无线电通信局主任</w:t>
      </w:r>
    </w:p>
    <w:p w:rsidR="00DB57DA" w:rsidRPr="003F55E1" w:rsidRDefault="00DB57DA" w:rsidP="00FE6668">
      <w:pPr>
        <w:tabs>
          <w:tab w:val="left" w:pos="2127"/>
        </w:tabs>
        <w:spacing w:before="240"/>
        <w:jc w:val="left"/>
        <w:rPr>
          <w:rFonts w:asciiTheme="majorBidi" w:eastAsia="Times New Roman" w:hAnsiTheme="majorBidi" w:cstheme="majorBidi"/>
          <w:szCs w:val="20"/>
          <w:u w:val="single"/>
          <w:lang w:eastAsia="zh-CN"/>
        </w:rPr>
      </w:pPr>
      <w:r w:rsidRPr="00305C9D">
        <w:rPr>
          <w:rFonts w:asciiTheme="majorBidi" w:eastAsia="Times New Roman" w:hAnsiTheme="majorBidi" w:cstheme="majorBidi"/>
          <w:szCs w:val="20"/>
          <w:lang w:eastAsia="zh-CN"/>
        </w:rPr>
        <w:tab/>
      </w:r>
      <w:r w:rsidRPr="003F55E1">
        <w:rPr>
          <w:rFonts w:hint="eastAsia"/>
          <w:szCs w:val="20"/>
          <w:u w:val="single"/>
          <w:lang w:val="en-GB" w:eastAsia="zh-CN"/>
        </w:rPr>
        <w:t>记录员</w:t>
      </w:r>
    </w:p>
    <w:p w:rsidR="00DB57DA" w:rsidRPr="00305C9D" w:rsidRDefault="00DB57DA" w:rsidP="00FE6668">
      <w:pPr>
        <w:tabs>
          <w:tab w:val="left" w:pos="2127"/>
        </w:tabs>
        <w:spacing w:before="120"/>
        <w:jc w:val="left"/>
        <w:rPr>
          <w:rFonts w:asciiTheme="majorBidi" w:eastAsia="Times New Roman" w:hAnsiTheme="majorBidi" w:cstheme="majorBidi"/>
          <w:szCs w:val="20"/>
          <w:lang w:eastAsia="zh-CN"/>
        </w:rPr>
      </w:pPr>
      <w:r w:rsidRPr="00305C9D">
        <w:rPr>
          <w:rFonts w:asciiTheme="majorBidi" w:eastAsia="Times New Roman" w:hAnsiTheme="majorBidi" w:cstheme="majorBidi"/>
          <w:szCs w:val="20"/>
          <w:lang w:eastAsia="zh-CN"/>
        </w:rPr>
        <w:tab/>
      </w:r>
      <w:r w:rsidRPr="004D1A0A">
        <w:rPr>
          <w:rFonts w:hint="eastAsia"/>
          <w:szCs w:val="20"/>
          <w:lang w:val="en-GB" w:eastAsia="zh-CN"/>
        </w:rPr>
        <w:t>T.</w:t>
      </w:r>
      <w:r w:rsidRPr="004D1A0A">
        <w:rPr>
          <w:szCs w:val="20"/>
          <w:lang w:val="en-GB" w:eastAsia="zh-CN"/>
        </w:rPr>
        <w:t xml:space="preserve"> </w:t>
      </w:r>
      <w:r w:rsidRPr="004D1A0A">
        <w:rPr>
          <w:rFonts w:hint="eastAsia"/>
          <w:szCs w:val="20"/>
          <w:lang w:val="en-GB" w:eastAsia="zh-CN"/>
        </w:rPr>
        <w:t>ELDRIDGE</w:t>
      </w:r>
      <w:r w:rsidRPr="004D1A0A">
        <w:rPr>
          <w:rFonts w:hint="eastAsia"/>
          <w:szCs w:val="20"/>
          <w:lang w:val="en-GB" w:eastAsia="zh-CN"/>
        </w:rPr>
        <w:t>先生和</w:t>
      </w:r>
      <w:r w:rsidRPr="004D1A0A">
        <w:rPr>
          <w:rFonts w:hint="eastAsia"/>
          <w:szCs w:val="20"/>
          <w:lang w:val="en-GB" w:eastAsia="zh-CN"/>
        </w:rPr>
        <w:t>A. HADEN</w:t>
      </w:r>
      <w:r w:rsidRPr="004D1A0A">
        <w:rPr>
          <w:rFonts w:hint="eastAsia"/>
          <w:szCs w:val="20"/>
          <w:lang w:val="en-GB" w:eastAsia="zh-CN"/>
        </w:rPr>
        <w:t>女士</w:t>
      </w:r>
    </w:p>
    <w:p w:rsidR="00DB57DA" w:rsidRPr="002A69D8" w:rsidRDefault="00DB57DA" w:rsidP="00FE6668">
      <w:pPr>
        <w:tabs>
          <w:tab w:val="left" w:pos="1418"/>
        </w:tabs>
        <w:spacing w:before="120"/>
        <w:jc w:val="left"/>
        <w:rPr>
          <w:rFonts w:asciiTheme="majorBidi" w:hAnsiTheme="majorBidi" w:cstheme="majorBidi"/>
          <w:szCs w:val="20"/>
          <w:lang w:eastAsia="zh-CN"/>
        </w:rPr>
      </w:pPr>
      <w:r w:rsidRPr="007C01B4">
        <w:rPr>
          <w:rFonts w:hint="eastAsia"/>
          <w:szCs w:val="20"/>
          <w:u w:val="single"/>
          <w:lang w:val="en-GB" w:eastAsia="zh-CN"/>
        </w:rPr>
        <w:t>出席会议的亦有</w:t>
      </w:r>
      <w:r>
        <w:rPr>
          <w:rFonts w:hint="eastAsia"/>
          <w:szCs w:val="20"/>
          <w:lang w:val="en-GB" w:eastAsia="zh-CN"/>
        </w:rPr>
        <w:t>：</w:t>
      </w:r>
      <w:r w:rsidRPr="00305C9D">
        <w:rPr>
          <w:rFonts w:asciiTheme="majorBidi" w:eastAsia="Times New Roman" w:hAnsiTheme="majorBidi" w:cstheme="majorBidi"/>
          <w:szCs w:val="20"/>
          <w:lang w:eastAsia="zh-CN"/>
        </w:rPr>
        <w:tab/>
      </w:r>
      <w:r>
        <w:rPr>
          <w:rFonts w:asciiTheme="majorBidi" w:hAnsiTheme="majorBidi" w:cstheme="majorBidi" w:hint="eastAsia"/>
          <w:szCs w:val="20"/>
          <w:lang w:eastAsia="zh-CN"/>
        </w:rPr>
        <w:t>国际电联副秘书长</w:t>
      </w:r>
      <w:r w:rsidRPr="002A69D8">
        <w:rPr>
          <w:rFonts w:asciiTheme="majorBidi" w:hAnsiTheme="majorBidi" w:cstheme="majorBidi" w:hint="eastAsia"/>
          <w:szCs w:val="20"/>
          <w:lang w:eastAsia="zh-CN"/>
        </w:rPr>
        <w:t>赵厚麟</w:t>
      </w:r>
      <w:r>
        <w:rPr>
          <w:rFonts w:asciiTheme="majorBidi" w:hAnsiTheme="majorBidi" w:cstheme="majorBidi" w:hint="eastAsia"/>
          <w:szCs w:val="20"/>
          <w:lang w:eastAsia="zh-CN"/>
        </w:rPr>
        <w:t>先生</w:t>
      </w:r>
    </w:p>
    <w:p w:rsidR="00DB57DA" w:rsidRPr="00305C9D" w:rsidRDefault="00DB57DA" w:rsidP="00FE6668">
      <w:pPr>
        <w:tabs>
          <w:tab w:val="left" w:pos="2127"/>
        </w:tabs>
        <w:spacing w:before="120"/>
        <w:jc w:val="left"/>
        <w:rPr>
          <w:rFonts w:asciiTheme="majorBidi" w:eastAsia="Times New Roman" w:hAnsiTheme="majorBidi" w:cstheme="majorBidi"/>
          <w:szCs w:val="20"/>
          <w:lang w:eastAsia="zh-CN"/>
        </w:rPr>
      </w:pPr>
      <w:r w:rsidRPr="00305C9D">
        <w:rPr>
          <w:rFonts w:asciiTheme="majorBidi" w:eastAsia="Times New Roman" w:hAnsiTheme="majorBidi" w:cstheme="majorBidi"/>
          <w:szCs w:val="20"/>
          <w:lang w:eastAsia="zh-CN"/>
        </w:rPr>
        <w:tab/>
      </w:r>
      <w:r w:rsidRPr="004D1A0A">
        <w:rPr>
          <w:rFonts w:hint="eastAsia"/>
          <w:szCs w:val="20"/>
          <w:lang w:val="en-GB" w:eastAsia="zh-CN"/>
        </w:rPr>
        <w:t>空间业务部（</w:t>
      </w:r>
      <w:r w:rsidRPr="004D1A0A">
        <w:rPr>
          <w:szCs w:val="20"/>
          <w:lang w:val="en-GB" w:eastAsia="zh-CN"/>
        </w:rPr>
        <w:t>SSD</w:t>
      </w:r>
      <w:r w:rsidRPr="004D1A0A">
        <w:rPr>
          <w:rFonts w:hint="eastAsia"/>
          <w:szCs w:val="20"/>
          <w:lang w:val="en-GB" w:eastAsia="zh-CN"/>
        </w:rPr>
        <w:t>）负责人</w:t>
      </w:r>
      <w:r w:rsidRPr="004D1A0A">
        <w:rPr>
          <w:szCs w:val="20"/>
          <w:lang w:val="en-GB" w:eastAsia="zh-CN"/>
        </w:rPr>
        <w:t>Y. HENRI</w:t>
      </w:r>
      <w:r w:rsidRPr="004D1A0A">
        <w:rPr>
          <w:rFonts w:hint="eastAsia"/>
          <w:szCs w:val="20"/>
          <w:lang w:val="en-GB" w:eastAsia="zh-CN"/>
        </w:rPr>
        <w:t>先生</w:t>
      </w:r>
    </w:p>
    <w:p w:rsidR="00DB57DA" w:rsidRPr="002A69D8" w:rsidRDefault="00DB57DA" w:rsidP="00FE6668">
      <w:pPr>
        <w:tabs>
          <w:tab w:val="left" w:pos="2127"/>
        </w:tabs>
        <w:spacing w:before="120"/>
        <w:jc w:val="left"/>
        <w:rPr>
          <w:rFonts w:asciiTheme="majorBidi" w:hAnsiTheme="majorBidi" w:cstheme="majorBidi"/>
          <w:szCs w:val="20"/>
          <w:lang w:eastAsia="zh-CN"/>
        </w:rPr>
      </w:pPr>
      <w:r w:rsidRPr="00305C9D">
        <w:rPr>
          <w:rFonts w:asciiTheme="majorBidi" w:eastAsia="Times New Roman" w:hAnsiTheme="majorBidi" w:cstheme="majorBidi"/>
          <w:szCs w:val="20"/>
          <w:lang w:eastAsia="zh-CN"/>
        </w:rPr>
        <w:tab/>
      </w:r>
      <w:r w:rsidRPr="004D1A0A">
        <w:rPr>
          <w:rFonts w:hint="eastAsia"/>
          <w:szCs w:val="20"/>
          <w:lang w:val="en-GB" w:eastAsia="zh-CN"/>
        </w:rPr>
        <w:t>地面业务部（</w:t>
      </w:r>
      <w:r w:rsidRPr="004D1A0A">
        <w:rPr>
          <w:szCs w:val="20"/>
          <w:lang w:val="en-GB" w:eastAsia="zh-CN"/>
        </w:rPr>
        <w:t>TSD</w:t>
      </w:r>
      <w:r w:rsidRPr="004D1A0A">
        <w:rPr>
          <w:rFonts w:hint="eastAsia"/>
          <w:szCs w:val="20"/>
          <w:lang w:val="en-GB" w:eastAsia="zh-CN"/>
        </w:rPr>
        <w:t>）负责人</w:t>
      </w:r>
      <w:r w:rsidRPr="004D1A0A">
        <w:rPr>
          <w:szCs w:val="20"/>
          <w:lang w:val="en-GB" w:eastAsia="zh-CN"/>
        </w:rPr>
        <w:t>A. MENDEZ</w:t>
      </w:r>
      <w:r w:rsidRPr="004D1A0A">
        <w:rPr>
          <w:rFonts w:hint="eastAsia"/>
          <w:szCs w:val="20"/>
          <w:lang w:val="en-GB" w:eastAsia="zh-CN"/>
        </w:rPr>
        <w:t>先生</w:t>
      </w:r>
    </w:p>
    <w:p w:rsidR="00DB57DA" w:rsidRPr="00305C9D" w:rsidRDefault="00DB57DA" w:rsidP="00FE6668">
      <w:pPr>
        <w:tabs>
          <w:tab w:val="left" w:pos="2127"/>
        </w:tabs>
        <w:spacing w:before="120"/>
        <w:jc w:val="left"/>
        <w:rPr>
          <w:rFonts w:asciiTheme="majorBidi" w:eastAsia="Times New Roman" w:hAnsiTheme="majorBidi" w:cstheme="majorBidi"/>
          <w:szCs w:val="20"/>
          <w:lang w:eastAsia="zh-CN"/>
        </w:rPr>
      </w:pPr>
      <w:r w:rsidRPr="00305C9D">
        <w:rPr>
          <w:rFonts w:asciiTheme="majorBidi" w:eastAsia="Times New Roman" w:hAnsiTheme="majorBidi" w:cstheme="majorBidi"/>
          <w:szCs w:val="20"/>
          <w:lang w:eastAsia="zh-CN"/>
        </w:rPr>
        <w:tab/>
      </w:r>
      <w:r w:rsidRPr="004D1A0A">
        <w:rPr>
          <w:rFonts w:hint="eastAsia"/>
          <w:szCs w:val="20"/>
          <w:lang w:val="en-GB" w:eastAsia="zh-CN"/>
        </w:rPr>
        <w:t>空间业务出版和登记处（</w:t>
      </w:r>
      <w:r w:rsidRPr="004D1A0A">
        <w:rPr>
          <w:szCs w:val="20"/>
          <w:lang w:val="en-GB" w:eastAsia="zh-CN"/>
        </w:rPr>
        <w:t>SSD/SPR</w:t>
      </w:r>
      <w:r w:rsidRPr="004D1A0A">
        <w:rPr>
          <w:rFonts w:hint="eastAsia"/>
          <w:szCs w:val="20"/>
          <w:lang w:val="en-GB" w:eastAsia="zh-CN"/>
        </w:rPr>
        <w:t>）</w:t>
      </w:r>
      <w:r w:rsidRPr="004D1A0A">
        <w:rPr>
          <w:szCs w:val="20"/>
          <w:lang w:val="en-GB" w:eastAsia="zh-CN"/>
        </w:rPr>
        <w:t>A. MATAS</w:t>
      </w:r>
      <w:r w:rsidRPr="004D1A0A">
        <w:rPr>
          <w:rFonts w:hint="eastAsia"/>
          <w:szCs w:val="20"/>
          <w:lang w:val="en-GB" w:eastAsia="zh-CN"/>
        </w:rPr>
        <w:t>先生</w:t>
      </w:r>
    </w:p>
    <w:p w:rsidR="00DB57DA" w:rsidRPr="002A69D8" w:rsidRDefault="00DB57DA" w:rsidP="00FE6668">
      <w:pPr>
        <w:tabs>
          <w:tab w:val="left" w:pos="2127"/>
        </w:tabs>
        <w:spacing w:before="120"/>
        <w:jc w:val="left"/>
        <w:rPr>
          <w:rFonts w:asciiTheme="majorBidi" w:hAnsiTheme="majorBidi" w:cstheme="majorBidi"/>
          <w:szCs w:val="20"/>
          <w:lang w:eastAsia="zh-CN"/>
        </w:rPr>
      </w:pPr>
      <w:r w:rsidRPr="00305C9D">
        <w:rPr>
          <w:rFonts w:asciiTheme="majorBidi" w:eastAsia="Times New Roman" w:hAnsiTheme="majorBidi" w:cstheme="majorBidi"/>
          <w:szCs w:val="20"/>
          <w:lang w:eastAsia="zh-CN"/>
        </w:rPr>
        <w:tab/>
      </w:r>
      <w:r>
        <w:rPr>
          <w:rFonts w:asciiTheme="majorBidi" w:hAnsiTheme="majorBidi" w:cstheme="majorBidi" w:hint="eastAsia"/>
          <w:szCs w:val="20"/>
          <w:lang w:eastAsia="zh-CN"/>
        </w:rPr>
        <w:t>空间业务部空间系统协调处（</w:t>
      </w:r>
      <w:r w:rsidRPr="00FC4C7D">
        <w:rPr>
          <w:rFonts w:asciiTheme="majorBidi" w:eastAsia="Times New Roman" w:hAnsiTheme="majorBidi" w:cstheme="majorBidi"/>
          <w:szCs w:val="20"/>
          <w:lang w:eastAsia="zh-CN"/>
        </w:rPr>
        <w:t>SSD/SSC</w:t>
      </w:r>
      <w:r>
        <w:rPr>
          <w:rFonts w:asciiTheme="majorBidi" w:hAnsiTheme="majorBidi" w:cstheme="majorBidi" w:hint="eastAsia"/>
          <w:szCs w:val="20"/>
          <w:lang w:eastAsia="zh-CN"/>
        </w:rPr>
        <w:t>）</w:t>
      </w:r>
    </w:p>
    <w:p w:rsidR="00DB57DA" w:rsidRPr="00305C9D" w:rsidRDefault="00DB57DA" w:rsidP="00FE6668">
      <w:pPr>
        <w:tabs>
          <w:tab w:val="left" w:pos="2127"/>
        </w:tabs>
        <w:spacing w:before="120"/>
        <w:jc w:val="left"/>
        <w:rPr>
          <w:rFonts w:asciiTheme="majorBidi" w:eastAsia="Times New Roman" w:hAnsiTheme="majorBidi" w:cstheme="majorBidi"/>
          <w:szCs w:val="20"/>
          <w:lang w:eastAsia="zh-CN"/>
        </w:rPr>
      </w:pPr>
      <w:r w:rsidRPr="00305C9D">
        <w:rPr>
          <w:rFonts w:asciiTheme="majorBidi" w:eastAsia="Times New Roman" w:hAnsiTheme="majorBidi" w:cstheme="majorBidi"/>
          <w:szCs w:val="20"/>
          <w:lang w:eastAsia="zh-CN"/>
        </w:rPr>
        <w:tab/>
      </w:r>
      <w:r w:rsidRPr="004D1A0A">
        <w:rPr>
          <w:rFonts w:hint="eastAsia"/>
          <w:szCs w:val="20"/>
          <w:lang w:val="en-GB" w:eastAsia="zh-CN"/>
        </w:rPr>
        <w:t>研究组部（</w:t>
      </w:r>
      <w:r w:rsidRPr="004D1A0A">
        <w:rPr>
          <w:szCs w:val="20"/>
          <w:lang w:val="en-GB" w:eastAsia="zh-CN"/>
        </w:rPr>
        <w:t>SGD</w:t>
      </w:r>
      <w:r w:rsidRPr="004D1A0A">
        <w:rPr>
          <w:rFonts w:hint="eastAsia"/>
          <w:szCs w:val="20"/>
          <w:lang w:val="en-GB" w:eastAsia="zh-CN"/>
        </w:rPr>
        <w:t>）</w:t>
      </w:r>
      <w:r w:rsidRPr="004D1A0A">
        <w:rPr>
          <w:szCs w:val="20"/>
          <w:lang w:val="en-GB" w:eastAsia="zh-CN"/>
        </w:rPr>
        <w:t>N. VENKATESH</w:t>
      </w:r>
      <w:r w:rsidRPr="004D1A0A">
        <w:rPr>
          <w:rFonts w:hint="eastAsia"/>
          <w:szCs w:val="20"/>
          <w:lang w:val="en-GB" w:eastAsia="zh-CN"/>
        </w:rPr>
        <w:t>先生</w:t>
      </w:r>
    </w:p>
    <w:p w:rsidR="00DB57DA" w:rsidRPr="00305C9D" w:rsidRDefault="00DB57DA" w:rsidP="00FE6668">
      <w:pPr>
        <w:tabs>
          <w:tab w:val="left" w:pos="2127"/>
        </w:tabs>
        <w:spacing w:before="120"/>
        <w:jc w:val="left"/>
        <w:rPr>
          <w:rFonts w:asciiTheme="majorBidi" w:eastAsia="Times New Roman" w:hAnsiTheme="majorBidi" w:cstheme="majorBidi"/>
          <w:szCs w:val="20"/>
          <w:lang w:eastAsia="zh-CN"/>
        </w:rPr>
      </w:pPr>
      <w:r w:rsidRPr="00305C9D">
        <w:rPr>
          <w:rFonts w:asciiTheme="majorBidi" w:eastAsia="Times New Roman" w:hAnsiTheme="majorBidi" w:cstheme="majorBidi"/>
          <w:szCs w:val="20"/>
          <w:lang w:eastAsia="zh-CN"/>
        </w:rPr>
        <w:tab/>
      </w:r>
      <w:r w:rsidRPr="004D1A0A">
        <w:rPr>
          <w:rFonts w:hint="eastAsia"/>
          <w:szCs w:val="20"/>
          <w:lang w:val="en-GB" w:eastAsia="zh-CN"/>
        </w:rPr>
        <w:t>秘书长特别顾问</w:t>
      </w:r>
      <w:r w:rsidRPr="004D1A0A">
        <w:rPr>
          <w:rFonts w:hint="eastAsia"/>
          <w:spacing w:val="10"/>
          <w:szCs w:val="20"/>
          <w:lang w:val="en-GB" w:eastAsia="zh-CN"/>
        </w:rPr>
        <w:t>瓦列里</w:t>
      </w:r>
      <w:r w:rsidRPr="009D72BA">
        <w:rPr>
          <w:rFonts w:asciiTheme="majorBidi" w:hAnsiTheme="majorBidi" w:cstheme="majorBidi"/>
          <w:sz w:val="20"/>
          <w:szCs w:val="20"/>
          <w:lang w:eastAsia="zh-CN"/>
        </w:rPr>
        <w:t>•</w:t>
      </w:r>
      <w:r w:rsidRPr="004D1A0A">
        <w:rPr>
          <w:rFonts w:hint="eastAsia"/>
          <w:spacing w:val="10"/>
          <w:szCs w:val="20"/>
          <w:lang w:val="en-GB" w:eastAsia="zh-CN"/>
        </w:rPr>
        <w:t>吉莫弗耶夫先生</w:t>
      </w:r>
    </w:p>
    <w:p w:rsidR="00DB57DA" w:rsidRPr="008542A3" w:rsidRDefault="00DB57DA" w:rsidP="00FE6668">
      <w:pPr>
        <w:tabs>
          <w:tab w:val="left" w:pos="2127"/>
        </w:tabs>
        <w:spacing w:before="120"/>
        <w:jc w:val="left"/>
        <w:rPr>
          <w:szCs w:val="20"/>
        </w:rPr>
      </w:pPr>
      <w:r w:rsidRPr="00305C9D">
        <w:rPr>
          <w:rFonts w:asciiTheme="majorBidi" w:eastAsia="Times New Roman" w:hAnsiTheme="majorBidi" w:cstheme="majorBidi"/>
          <w:szCs w:val="20"/>
          <w:lang w:eastAsia="zh-CN"/>
        </w:rPr>
        <w:tab/>
      </w:r>
      <w:r w:rsidRPr="004D1A0A">
        <w:rPr>
          <w:rFonts w:hint="eastAsia"/>
          <w:szCs w:val="20"/>
          <w:lang w:val="en-GB"/>
        </w:rPr>
        <w:t>行政秘书</w:t>
      </w:r>
      <w:r w:rsidRPr="004D1A0A">
        <w:rPr>
          <w:szCs w:val="20"/>
          <w:lang w:val="en-GB"/>
        </w:rPr>
        <w:t>K. GOZAL</w:t>
      </w:r>
      <w:r w:rsidRPr="004D1A0A">
        <w:rPr>
          <w:rFonts w:hint="eastAsia"/>
          <w:szCs w:val="20"/>
          <w:lang w:val="en-GB"/>
        </w:rPr>
        <w:t>女士</w:t>
      </w:r>
      <w:r w:rsidRPr="00305C9D">
        <w:rPr>
          <w:rFonts w:eastAsia="Times New Roman"/>
          <w:szCs w:val="20"/>
        </w:rPr>
        <w:br w:type="page"/>
      </w:r>
    </w:p>
    <w:p w:rsidR="00DB57DA" w:rsidRPr="00305C9D" w:rsidRDefault="00DB57DA" w:rsidP="00DB57DA">
      <w:pPr>
        <w:rPr>
          <w:rFonts w:eastAsia="Times New Roman"/>
          <w:szCs w:val="20"/>
        </w:rPr>
      </w:pPr>
    </w:p>
    <w:tbl>
      <w:tblPr>
        <w:tblW w:w="10035" w:type="dxa"/>
        <w:tblLayout w:type="fixed"/>
        <w:tblLook w:val="01E0" w:firstRow="1" w:lastRow="1" w:firstColumn="1" w:lastColumn="1" w:noHBand="0" w:noVBand="0"/>
      </w:tblPr>
      <w:tblGrid>
        <w:gridCol w:w="959"/>
        <w:gridCol w:w="6807"/>
        <w:gridCol w:w="2269"/>
      </w:tblGrid>
      <w:tr w:rsidR="00DB57DA" w:rsidRPr="00305C9D" w:rsidTr="00DB57DA">
        <w:tc>
          <w:tcPr>
            <w:tcW w:w="959" w:type="dxa"/>
          </w:tcPr>
          <w:p w:rsidR="00DB57DA" w:rsidRPr="00305C9D" w:rsidRDefault="00DB57DA" w:rsidP="00DB57DA">
            <w:pPr>
              <w:spacing w:before="120" w:after="120"/>
              <w:rPr>
                <w:b/>
                <w:bCs/>
                <w:szCs w:val="20"/>
              </w:rPr>
            </w:pPr>
            <w:r w:rsidRPr="00305C9D">
              <w:rPr>
                <w:rFonts w:eastAsia="Times New Roman"/>
                <w:szCs w:val="20"/>
              </w:rPr>
              <w:br w:type="page"/>
            </w:r>
            <w:r w:rsidRPr="00305C9D">
              <w:rPr>
                <w:szCs w:val="20"/>
              </w:rPr>
              <w:br w:type="page"/>
            </w:r>
            <w:r w:rsidRPr="00305C9D">
              <w:rPr>
                <w:szCs w:val="20"/>
              </w:rPr>
              <w:br w:type="page"/>
            </w:r>
            <w:r w:rsidRPr="00305C9D">
              <w:rPr>
                <w:szCs w:val="20"/>
              </w:rPr>
              <w:br w:type="page"/>
            </w:r>
            <w:r w:rsidRPr="00305C9D">
              <w:rPr>
                <w:szCs w:val="20"/>
              </w:rPr>
              <w:br w:type="page"/>
            </w:r>
            <w:r w:rsidRPr="00305C9D">
              <w:rPr>
                <w:szCs w:val="20"/>
              </w:rPr>
              <w:br w:type="page"/>
            </w:r>
          </w:p>
        </w:tc>
        <w:tc>
          <w:tcPr>
            <w:tcW w:w="6807" w:type="dxa"/>
            <w:hideMark/>
          </w:tcPr>
          <w:p w:rsidR="00DB57DA" w:rsidRPr="00305C9D" w:rsidRDefault="00DB57DA" w:rsidP="00DB57DA">
            <w:pPr>
              <w:spacing w:before="120" w:after="120"/>
              <w:rPr>
                <w:b/>
                <w:bCs/>
                <w:szCs w:val="20"/>
              </w:rPr>
            </w:pPr>
            <w:r>
              <w:rPr>
                <w:rFonts w:hint="eastAsia"/>
                <w:b/>
                <w:bCs/>
                <w:szCs w:val="20"/>
              </w:rPr>
              <w:t>议题</w:t>
            </w:r>
          </w:p>
        </w:tc>
        <w:tc>
          <w:tcPr>
            <w:tcW w:w="2269" w:type="dxa"/>
            <w:hideMark/>
          </w:tcPr>
          <w:p w:rsidR="00DB57DA" w:rsidRPr="00305C9D" w:rsidRDefault="00DB57DA" w:rsidP="00DB57DA">
            <w:pPr>
              <w:spacing w:before="120" w:after="120"/>
              <w:jc w:val="center"/>
              <w:rPr>
                <w:b/>
                <w:bCs/>
                <w:szCs w:val="20"/>
              </w:rPr>
            </w:pPr>
            <w:r>
              <w:rPr>
                <w:rFonts w:hint="eastAsia"/>
                <w:b/>
                <w:bCs/>
                <w:szCs w:val="20"/>
              </w:rPr>
              <w:t>文件</w:t>
            </w:r>
          </w:p>
        </w:tc>
      </w:tr>
      <w:tr w:rsidR="00DB57DA" w:rsidRPr="00305C9D" w:rsidTr="00DB57DA">
        <w:tc>
          <w:tcPr>
            <w:tcW w:w="959" w:type="dxa"/>
            <w:hideMark/>
          </w:tcPr>
          <w:p w:rsidR="00DB57DA" w:rsidRPr="00305C9D" w:rsidRDefault="00DB57DA" w:rsidP="00DB57DA">
            <w:pPr>
              <w:spacing w:before="120" w:after="120"/>
              <w:rPr>
                <w:szCs w:val="20"/>
              </w:rPr>
            </w:pPr>
            <w:r w:rsidRPr="00305C9D">
              <w:rPr>
                <w:szCs w:val="20"/>
              </w:rPr>
              <w:t>1</w:t>
            </w:r>
          </w:p>
        </w:tc>
        <w:tc>
          <w:tcPr>
            <w:tcW w:w="6807" w:type="dxa"/>
            <w:hideMark/>
          </w:tcPr>
          <w:p w:rsidR="00DB57DA" w:rsidRPr="00305C9D" w:rsidRDefault="00DB57DA" w:rsidP="00DB57DA">
            <w:pPr>
              <w:spacing w:before="120" w:after="120"/>
              <w:rPr>
                <w:szCs w:val="20"/>
              </w:rPr>
            </w:pPr>
            <w:r w:rsidRPr="003043CF">
              <w:rPr>
                <w:rFonts w:ascii="SimSun" w:hAnsi="SimSun" w:cs="SimSun" w:hint="eastAsia"/>
              </w:rPr>
              <w:t>会议开幕</w:t>
            </w:r>
          </w:p>
        </w:tc>
        <w:tc>
          <w:tcPr>
            <w:tcW w:w="2269" w:type="dxa"/>
            <w:hideMark/>
          </w:tcPr>
          <w:p w:rsidR="00DB57DA" w:rsidRPr="00305C9D" w:rsidRDefault="00DB57DA" w:rsidP="00DB57DA">
            <w:pPr>
              <w:spacing w:before="120" w:after="120"/>
              <w:jc w:val="center"/>
              <w:rPr>
                <w:szCs w:val="20"/>
              </w:rPr>
            </w:pPr>
            <w:r w:rsidRPr="00F47615">
              <w:rPr>
                <w:szCs w:val="20"/>
              </w:rPr>
              <w:t>–</w:t>
            </w:r>
          </w:p>
        </w:tc>
      </w:tr>
      <w:tr w:rsidR="00DB57DA" w:rsidRPr="00305C9D" w:rsidTr="00DB57DA">
        <w:tc>
          <w:tcPr>
            <w:tcW w:w="959" w:type="dxa"/>
            <w:hideMark/>
          </w:tcPr>
          <w:p w:rsidR="00DB57DA" w:rsidRPr="00305C9D" w:rsidRDefault="00DB57DA" w:rsidP="00DB57DA">
            <w:pPr>
              <w:spacing w:before="120" w:after="120"/>
              <w:rPr>
                <w:szCs w:val="20"/>
              </w:rPr>
            </w:pPr>
            <w:r w:rsidRPr="00305C9D">
              <w:rPr>
                <w:szCs w:val="20"/>
              </w:rPr>
              <w:t>2</w:t>
            </w:r>
          </w:p>
        </w:tc>
        <w:tc>
          <w:tcPr>
            <w:tcW w:w="6807" w:type="dxa"/>
          </w:tcPr>
          <w:p w:rsidR="00DB57DA" w:rsidRPr="00305C9D" w:rsidRDefault="00DB57DA" w:rsidP="00DB57DA">
            <w:pPr>
              <w:spacing w:before="120" w:after="120"/>
              <w:rPr>
                <w:szCs w:val="20"/>
              </w:rPr>
            </w:pPr>
            <w:r>
              <w:rPr>
                <w:rFonts w:hint="eastAsia"/>
                <w:szCs w:val="20"/>
              </w:rPr>
              <w:t>迟到文稿和通过议程</w:t>
            </w:r>
          </w:p>
        </w:tc>
        <w:tc>
          <w:tcPr>
            <w:tcW w:w="2269" w:type="dxa"/>
          </w:tcPr>
          <w:p w:rsidR="00DB57DA" w:rsidRPr="00305C9D" w:rsidRDefault="00DB57DA" w:rsidP="00DB57DA">
            <w:pPr>
              <w:spacing w:before="120" w:after="120"/>
              <w:jc w:val="center"/>
              <w:rPr>
                <w:szCs w:val="20"/>
              </w:rPr>
            </w:pPr>
            <w:r w:rsidRPr="00F47615">
              <w:rPr>
                <w:szCs w:val="20"/>
              </w:rPr>
              <w:t>–</w:t>
            </w:r>
          </w:p>
        </w:tc>
      </w:tr>
      <w:tr w:rsidR="00DB57DA" w:rsidRPr="00305C9D" w:rsidTr="00DB57DA">
        <w:tc>
          <w:tcPr>
            <w:tcW w:w="959" w:type="dxa"/>
            <w:hideMark/>
          </w:tcPr>
          <w:p w:rsidR="00DB57DA" w:rsidRPr="00305C9D" w:rsidRDefault="00DB57DA" w:rsidP="00DB57DA">
            <w:pPr>
              <w:spacing w:before="120" w:after="120"/>
              <w:rPr>
                <w:szCs w:val="20"/>
              </w:rPr>
            </w:pPr>
            <w:r w:rsidRPr="00305C9D">
              <w:rPr>
                <w:szCs w:val="20"/>
              </w:rPr>
              <w:t>3</w:t>
            </w:r>
          </w:p>
        </w:tc>
        <w:tc>
          <w:tcPr>
            <w:tcW w:w="6807" w:type="dxa"/>
          </w:tcPr>
          <w:p w:rsidR="00DB57DA" w:rsidRPr="00305C9D" w:rsidRDefault="00DB57DA" w:rsidP="00DB57DA">
            <w:pPr>
              <w:spacing w:before="120" w:after="120"/>
              <w:rPr>
                <w:szCs w:val="20"/>
                <w:lang w:eastAsia="zh-CN"/>
              </w:rPr>
            </w:pPr>
            <w:r w:rsidRPr="002A0314">
              <w:rPr>
                <w:rFonts w:hint="eastAsia"/>
                <w:szCs w:val="20"/>
                <w:lang w:eastAsia="zh-CN"/>
              </w:rPr>
              <w:t>批准第</w:t>
            </w:r>
            <w:r>
              <w:rPr>
                <w:rFonts w:hint="eastAsia"/>
                <w:szCs w:val="20"/>
                <w:lang w:eastAsia="zh-CN"/>
              </w:rPr>
              <w:t>61</w:t>
            </w:r>
            <w:r w:rsidRPr="002A0314">
              <w:rPr>
                <w:rFonts w:hint="eastAsia"/>
                <w:szCs w:val="20"/>
                <w:lang w:eastAsia="zh-CN"/>
              </w:rPr>
              <w:t>次会议的会议记录</w:t>
            </w:r>
          </w:p>
        </w:tc>
        <w:tc>
          <w:tcPr>
            <w:tcW w:w="2269" w:type="dxa"/>
          </w:tcPr>
          <w:p w:rsidR="00DB57DA" w:rsidRPr="00EC0B6C" w:rsidRDefault="00DB57DA" w:rsidP="00DB57DA">
            <w:pPr>
              <w:spacing w:before="120" w:after="120"/>
              <w:jc w:val="center"/>
            </w:pPr>
            <w:r w:rsidRPr="00EC0B6C">
              <w:t>RRB12</w:t>
            </w:r>
            <w:r w:rsidRPr="00EC0B6C">
              <w:noBreakHyphen/>
              <w:t>3/13</w:t>
            </w:r>
          </w:p>
        </w:tc>
      </w:tr>
      <w:tr w:rsidR="00DB57DA" w:rsidRPr="00305C9D" w:rsidTr="00DB57DA">
        <w:tc>
          <w:tcPr>
            <w:tcW w:w="959" w:type="dxa"/>
          </w:tcPr>
          <w:p w:rsidR="00DB57DA" w:rsidRPr="00305C9D" w:rsidRDefault="00DB57DA" w:rsidP="00DB57DA">
            <w:pPr>
              <w:spacing w:before="120" w:after="120"/>
              <w:rPr>
                <w:szCs w:val="20"/>
              </w:rPr>
            </w:pPr>
            <w:r w:rsidRPr="00305C9D">
              <w:rPr>
                <w:szCs w:val="20"/>
              </w:rPr>
              <w:t>4</w:t>
            </w:r>
          </w:p>
        </w:tc>
        <w:tc>
          <w:tcPr>
            <w:tcW w:w="6807" w:type="dxa"/>
          </w:tcPr>
          <w:p w:rsidR="00DB57DA" w:rsidRPr="00305C9D" w:rsidRDefault="00DB57DA" w:rsidP="00DB57DA">
            <w:pPr>
              <w:spacing w:before="120" w:after="120"/>
              <w:rPr>
                <w:szCs w:val="20"/>
                <w:lang w:eastAsia="zh-CN"/>
              </w:rPr>
            </w:pPr>
            <w:r w:rsidRPr="002A0314">
              <w:rPr>
                <w:rFonts w:hint="eastAsia"/>
                <w:szCs w:val="20"/>
                <w:lang w:eastAsia="zh-CN"/>
              </w:rPr>
              <w:t>无线电通信局主任的报告</w:t>
            </w:r>
          </w:p>
        </w:tc>
        <w:tc>
          <w:tcPr>
            <w:tcW w:w="2269" w:type="dxa"/>
          </w:tcPr>
          <w:p w:rsidR="00DB57DA" w:rsidRPr="00EC0B6C" w:rsidRDefault="00DB57DA" w:rsidP="00DB57DA">
            <w:pPr>
              <w:spacing w:before="120" w:after="120"/>
              <w:jc w:val="center"/>
            </w:pPr>
            <w:r w:rsidRPr="00EC0B6C">
              <w:t>RRB13</w:t>
            </w:r>
            <w:r w:rsidRPr="00EC0B6C">
              <w:noBreakHyphen/>
              <w:t>1/1 + Add.1+2</w:t>
            </w:r>
          </w:p>
        </w:tc>
      </w:tr>
      <w:tr w:rsidR="00DB57DA" w:rsidRPr="00305C9D" w:rsidTr="00DB57DA">
        <w:tc>
          <w:tcPr>
            <w:tcW w:w="959" w:type="dxa"/>
          </w:tcPr>
          <w:p w:rsidR="00DB57DA" w:rsidRPr="00305C9D" w:rsidRDefault="00DB57DA" w:rsidP="00DB57DA">
            <w:pPr>
              <w:spacing w:before="120" w:after="120"/>
              <w:rPr>
                <w:szCs w:val="20"/>
              </w:rPr>
            </w:pPr>
            <w:r w:rsidRPr="00305C9D">
              <w:rPr>
                <w:szCs w:val="20"/>
              </w:rPr>
              <w:t>5</w:t>
            </w:r>
          </w:p>
        </w:tc>
        <w:tc>
          <w:tcPr>
            <w:tcW w:w="6807" w:type="dxa"/>
          </w:tcPr>
          <w:p w:rsidR="00DB57DA" w:rsidRPr="00305C9D" w:rsidRDefault="00DB57DA" w:rsidP="00DB57DA">
            <w:pPr>
              <w:spacing w:before="120" w:after="120"/>
              <w:rPr>
                <w:szCs w:val="20"/>
                <w:lang w:eastAsia="zh-CN"/>
              </w:rPr>
            </w:pPr>
            <w:r>
              <w:rPr>
                <w:rFonts w:hint="eastAsia"/>
                <w:szCs w:val="20"/>
                <w:lang w:eastAsia="zh-CN"/>
              </w:rPr>
              <w:t>审议《程序规则》草案</w:t>
            </w:r>
          </w:p>
        </w:tc>
        <w:tc>
          <w:tcPr>
            <w:tcW w:w="2269" w:type="dxa"/>
          </w:tcPr>
          <w:p w:rsidR="00DB57DA" w:rsidRPr="00EC0B6C" w:rsidRDefault="00DB57DA" w:rsidP="00DB57DA">
            <w:pPr>
              <w:spacing w:before="120" w:after="120"/>
              <w:jc w:val="center"/>
            </w:pPr>
            <w:r w:rsidRPr="00EC0B6C">
              <w:t>CCRR/46 + CCRR/47; RRB13</w:t>
            </w:r>
            <w:r w:rsidRPr="00EC0B6C">
              <w:noBreakHyphen/>
              <w:t>1/2</w:t>
            </w:r>
          </w:p>
        </w:tc>
      </w:tr>
      <w:tr w:rsidR="00DB57DA" w:rsidRPr="00305C9D" w:rsidTr="00DB57DA">
        <w:tc>
          <w:tcPr>
            <w:tcW w:w="959" w:type="dxa"/>
          </w:tcPr>
          <w:p w:rsidR="00DB57DA" w:rsidRPr="00305C9D" w:rsidRDefault="00DB57DA" w:rsidP="00DB57DA">
            <w:pPr>
              <w:spacing w:before="120" w:after="120"/>
              <w:rPr>
                <w:szCs w:val="20"/>
              </w:rPr>
            </w:pPr>
            <w:r w:rsidRPr="00305C9D">
              <w:rPr>
                <w:szCs w:val="20"/>
              </w:rPr>
              <w:t>6</w:t>
            </w:r>
          </w:p>
        </w:tc>
        <w:tc>
          <w:tcPr>
            <w:tcW w:w="6807" w:type="dxa"/>
          </w:tcPr>
          <w:p w:rsidR="00DB57DA" w:rsidRPr="00305C9D" w:rsidRDefault="00DB57DA" w:rsidP="00DB57DA">
            <w:pPr>
              <w:spacing w:before="120" w:after="120"/>
              <w:rPr>
                <w:szCs w:val="20"/>
                <w:lang w:eastAsia="zh-CN"/>
              </w:rPr>
            </w:pPr>
            <w:r w:rsidRPr="003043CF">
              <w:rPr>
                <w:rFonts w:ascii="SimSun" w:hAnsi="SimSun" w:cs="SimSun" w:hint="eastAsia"/>
                <w:lang w:eastAsia="zh-CN"/>
              </w:rPr>
              <w:t>阿拉伯联合酋长国主管部门就位于东经</w:t>
            </w:r>
            <w:r w:rsidRPr="003043CF">
              <w:rPr>
                <w:rFonts w:hint="eastAsia"/>
                <w:lang w:eastAsia="zh-CN"/>
              </w:rPr>
              <w:t>52.5</w:t>
            </w:r>
            <w:r w:rsidRPr="003043CF">
              <w:rPr>
                <w:rFonts w:ascii="SimSun" w:hAnsi="SimSun" w:cs="SimSun" w:hint="eastAsia"/>
                <w:lang w:eastAsia="zh-CN"/>
              </w:rPr>
              <w:t>度的</w:t>
            </w:r>
            <w:r w:rsidRPr="003043CF">
              <w:rPr>
                <w:lang w:eastAsia="zh-CN"/>
              </w:rPr>
              <w:t xml:space="preserve">YAHSAT-1A </w:t>
            </w:r>
            <w:r w:rsidRPr="003043CF">
              <w:rPr>
                <w:rFonts w:ascii="SimSun" w:hAnsi="SimSun" w:cs="SimSun" w:hint="eastAsia"/>
                <w:lang w:eastAsia="zh-CN"/>
              </w:rPr>
              <w:t>卫星的操作受到有害干扰而提交的文稿</w:t>
            </w:r>
          </w:p>
        </w:tc>
        <w:tc>
          <w:tcPr>
            <w:tcW w:w="2269" w:type="dxa"/>
          </w:tcPr>
          <w:p w:rsidR="00DB57DA" w:rsidRPr="00EC0B6C" w:rsidRDefault="00DB57DA" w:rsidP="00DB57DA">
            <w:pPr>
              <w:spacing w:before="120" w:after="120"/>
              <w:jc w:val="center"/>
              <w:rPr>
                <w:bCs/>
              </w:rPr>
            </w:pPr>
            <w:r w:rsidRPr="00EC0B6C">
              <w:rPr>
                <w:bCs/>
              </w:rPr>
              <w:t>RRB13</w:t>
            </w:r>
            <w:r w:rsidRPr="00EC0B6C">
              <w:rPr>
                <w:bCs/>
              </w:rPr>
              <w:noBreakHyphen/>
              <w:t>1/3 + Add.1</w:t>
            </w:r>
          </w:p>
        </w:tc>
      </w:tr>
      <w:tr w:rsidR="00DB57DA" w:rsidRPr="00305C9D" w:rsidTr="00DB57DA">
        <w:tc>
          <w:tcPr>
            <w:tcW w:w="959" w:type="dxa"/>
          </w:tcPr>
          <w:p w:rsidR="00DB57DA" w:rsidRPr="00305C9D" w:rsidRDefault="00DB57DA" w:rsidP="00DB57DA">
            <w:pPr>
              <w:spacing w:before="120" w:after="120"/>
              <w:rPr>
                <w:szCs w:val="20"/>
              </w:rPr>
            </w:pPr>
            <w:r w:rsidRPr="00305C9D">
              <w:rPr>
                <w:szCs w:val="20"/>
              </w:rPr>
              <w:t>7</w:t>
            </w:r>
          </w:p>
        </w:tc>
        <w:tc>
          <w:tcPr>
            <w:tcW w:w="6807" w:type="dxa"/>
          </w:tcPr>
          <w:p w:rsidR="00DB57DA" w:rsidRPr="003043CF" w:rsidRDefault="00DB57DA" w:rsidP="00DB57DA">
            <w:pPr>
              <w:pStyle w:val="Tabletext"/>
              <w:spacing w:before="120" w:after="120"/>
              <w:rPr>
                <w:rFonts w:asciiTheme="majorBidi" w:hAnsiTheme="majorBidi" w:cstheme="majorBidi"/>
                <w:sz w:val="24"/>
                <w:szCs w:val="24"/>
                <w:lang w:eastAsia="zh-CN"/>
              </w:rPr>
            </w:pPr>
            <w:r w:rsidRPr="003043CF">
              <w:rPr>
                <w:rFonts w:ascii="SimSun" w:eastAsia="SimSun" w:hAnsi="SimSun" w:cs="SimSun" w:hint="eastAsia"/>
                <w:sz w:val="24"/>
                <w:szCs w:val="24"/>
                <w:lang w:eastAsia="zh-CN"/>
              </w:rPr>
              <w:t>法国主管部门就</w:t>
            </w:r>
            <w:r w:rsidRPr="003043CF">
              <w:rPr>
                <w:rFonts w:asciiTheme="majorBidi" w:hAnsiTheme="majorBidi" w:cstheme="majorBidi"/>
                <w:sz w:val="24"/>
                <w:szCs w:val="24"/>
                <w:lang w:eastAsia="zh-CN"/>
              </w:rPr>
              <w:t>EUTELSAT</w:t>
            </w:r>
            <w:r w:rsidRPr="003043CF">
              <w:rPr>
                <w:rFonts w:ascii="SimSun" w:eastAsia="SimSun" w:hAnsi="SimSun" w:cs="SimSun" w:hint="eastAsia"/>
                <w:sz w:val="24"/>
                <w:szCs w:val="24"/>
                <w:lang w:eastAsia="zh-CN"/>
              </w:rPr>
              <w:t>操作的卫星受到故意有害干扰案件而提交的文稿</w:t>
            </w:r>
            <w:r w:rsidRPr="003043CF">
              <w:rPr>
                <w:rFonts w:asciiTheme="majorBidi" w:hAnsiTheme="majorBidi" w:cstheme="majorBidi"/>
                <w:sz w:val="24"/>
                <w:szCs w:val="24"/>
                <w:lang w:eastAsia="zh-CN"/>
              </w:rPr>
              <w:t xml:space="preserve"> </w:t>
            </w:r>
          </w:p>
        </w:tc>
        <w:tc>
          <w:tcPr>
            <w:tcW w:w="2269" w:type="dxa"/>
          </w:tcPr>
          <w:p w:rsidR="00DB57DA" w:rsidRPr="00EC0B6C" w:rsidRDefault="00DB57DA" w:rsidP="00DB57DA">
            <w:pPr>
              <w:spacing w:before="120" w:after="120"/>
              <w:jc w:val="center"/>
            </w:pPr>
            <w:r w:rsidRPr="00EC0B6C">
              <w:t>RRB13</w:t>
            </w:r>
            <w:r w:rsidRPr="00EC0B6C">
              <w:noBreakHyphen/>
              <w:t>1/4</w:t>
            </w:r>
          </w:p>
        </w:tc>
      </w:tr>
      <w:tr w:rsidR="00DB57DA" w:rsidRPr="00305C9D" w:rsidTr="00DB57DA">
        <w:tc>
          <w:tcPr>
            <w:tcW w:w="959" w:type="dxa"/>
          </w:tcPr>
          <w:p w:rsidR="00DB57DA" w:rsidRPr="00305C9D" w:rsidRDefault="00DB57DA" w:rsidP="00DB57DA">
            <w:pPr>
              <w:spacing w:before="120" w:after="120"/>
              <w:rPr>
                <w:szCs w:val="20"/>
              </w:rPr>
            </w:pPr>
            <w:r w:rsidRPr="00305C9D">
              <w:rPr>
                <w:szCs w:val="20"/>
              </w:rPr>
              <w:t>8</w:t>
            </w:r>
          </w:p>
        </w:tc>
        <w:tc>
          <w:tcPr>
            <w:tcW w:w="6807" w:type="dxa"/>
          </w:tcPr>
          <w:p w:rsidR="00DB57DA" w:rsidRPr="003043CF" w:rsidRDefault="00DB57DA" w:rsidP="00DB57DA">
            <w:pPr>
              <w:pStyle w:val="Tabletext"/>
              <w:spacing w:before="120" w:after="120"/>
              <w:rPr>
                <w:rFonts w:asciiTheme="majorBidi" w:hAnsiTheme="majorBidi" w:cstheme="majorBidi"/>
                <w:sz w:val="24"/>
                <w:szCs w:val="24"/>
                <w:lang w:eastAsia="zh-CN"/>
              </w:rPr>
            </w:pPr>
            <w:r w:rsidRPr="003043CF">
              <w:rPr>
                <w:rFonts w:ascii="SimSun" w:eastAsia="SimSun" w:hAnsi="SimSun" w:cs="SimSun" w:hint="eastAsia"/>
                <w:sz w:val="24"/>
                <w:szCs w:val="24"/>
                <w:lang w:eastAsia="zh-CN"/>
              </w:rPr>
              <w:t>荷兰、挪威、西班牙和卢森堡主管部门就对包含</w:t>
            </w:r>
            <w:r w:rsidRPr="003043CF">
              <w:rPr>
                <w:rFonts w:asciiTheme="majorBidi" w:hAnsiTheme="majorBidi" w:cstheme="majorBidi"/>
                <w:sz w:val="24"/>
                <w:szCs w:val="24"/>
                <w:lang w:eastAsia="zh-CN"/>
              </w:rPr>
              <w:t>21.4-22 GHz</w:t>
            </w:r>
            <w:r w:rsidRPr="003043CF">
              <w:rPr>
                <w:rFonts w:ascii="SimSun" w:eastAsia="SimSun" w:hAnsi="SimSun" w:cs="SimSun" w:hint="eastAsia"/>
                <w:sz w:val="24"/>
                <w:szCs w:val="24"/>
                <w:lang w:eastAsia="zh-CN"/>
              </w:rPr>
              <w:t>频段的申报资料实行额外成本回收问题而提交的文稿</w:t>
            </w:r>
          </w:p>
        </w:tc>
        <w:tc>
          <w:tcPr>
            <w:tcW w:w="2269" w:type="dxa"/>
          </w:tcPr>
          <w:p w:rsidR="00DB57DA" w:rsidRPr="00EC0B6C" w:rsidRDefault="00DB57DA" w:rsidP="00DB57DA">
            <w:pPr>
              <w:spacing w:before="120" w:after="120"/>
              <w:jc w:val="center"/>
            </w:pPr>
            <w:r w:rsidRPr="00EC0B6C">
              <w:t>RRB13</w:t>
            </w:r>
            <w:r w:rsidRPr="00EC0B6C">
              <w:noBreakHyphen/>
              <w:t>1/5</w:t>
            </w:r>
          </w:p>
        </w:tc>
      </w:tr>
      <w:tr w:rsidR="00DB57DA" w:rsidRPr="00305C9D" w:rsidTr="00DB57DA">
        <w:tc>
          <w:tcPr>
            <w:tcW w:w="959" w:type="dxa"/>
          </w:tcPr>
          <w:p w:rsidR="00DB57DA" w:rsidRPr="00305C9D" w:rsidRDefault="00DB57DA" w:rsidP="00DB57DA">
            <w:pPr>
              <w:spacing w:before="120" w:after="120"/>
              <w:rPr>
                <w:szCs w:val="20"/>
              </w:rPr>
            </w:pPr>
            <w:r w:rsidRPr="00305C9D">
              <w:rPr>
                <w:szCs w:val="20"/>
              </w:rPr>
              <w:t>9</w:t>
            </w:r>
          </w:p>
        </w:tc>
        <w:tc>
          <w:tcPr>
            <w:tcW w:w="6807" w:type="dxa"/>
          </w:tcPr>
          <w:p w:rsidR="00DB57DA" w:rsidRPr="003043CF" w:rsidRDefault="00DB57DA" w:rsidP="00DB57DA">
            <w:pPr>
              <w:pStyle w:val="Tabletext"/>
              <w:spacing w:before="120" w:after="120"/>
              <w:rPr>
                <w:rFonts w:asciiTheme="majorBidi" w:hAnsiTheme="majorBidi" w:cstheme="majorBidi"/>
                <w:sz w:val="24"/>
                <w:szCs w:val="24"/>
                <w:lang w:eastAsia="zh-CN"/>
              </w:rPr>
            </w:pPr>
            <w:r w:rsidRPr="003043CF">
              <w:rPr>
                <w:rFonts w:ascii="SimSun" w:eastAsia="SimSun" w:hAnsi="SimSun" w:cs="SimSun" w:hint="eastAsia"/>
                <w:sz w:val="24"/>
                <w:szCs w:val="24"/>
                <w:lang w:eastAsia="zh-CN"/>
              </w:rPr>
              <w:t>根据《无线电规则》第</w:t>
            </w:r>
            <w:r w:rsidRPr="003043CF">
              <w:rPr>
                <w:rFonts w:asciiTheme="majorBidi" w:hAnsiTheme="majorBidi" w:cstheme="majorBidi" w:hint="eastAsia"/>
                <w:sz w:val="24"/>
                <w:szCs w:val="24"/>
                <w:lang w:eastAsia="zh-CN"/>
              </w:rPr>
              <w:t>13.6</w:t>
            </w:r>
            <w:r w:rsidRPr="003043CF">
              <w:rPr>
                <w:rFonts w:ascii="SimSun" w:eastAsia="SimSun" w:hAnsi="SimSun" w:cs="SimSun" w:hint="eastAsia"/>
                <w:sz w:val="24"/>
                <w:szCs w:val="24"/>
                <w:lang w:eastAsia="zh-CN"/>
              </w:rPr>
              <w:t>款从频率总表中删除</w:t>
            </w:r>
            <w:r w:rsidRPr="003043CF">
              <w:rPr>
                <w:rFonts w:asciiTheme="majorBidi" w:hAnsiTheme="majorBidi" w:cstheme="majorBidi"/>
                <w:sz w:val="24"/>
                <w:szCs w:val="24"/>
                <w:lang w:eastAsia="zh-CN"/>
              </w:rPr>
              <w:t>PRESAT</w:t>
            </w:r>
            <w:r w:rsidRPr="003043CF">
              <w:rPr>
                <w:rFonts w:ascii="SimSun" w:eastAsia="SimSun" w:hAnsi="SimSun" w:cs="SimSun" w:hint="eastAsia"/>
                <w:sz w:val="24"/>
                <w:szCs w:val="24"/>
                <w:lang w:eastAsia="zh-CN"/>
              </w:rPr>
              <w:t>卫星网络的频率指配</w:t>
            </w:r>
          </w:p>
        </w:tc>
        <w:tc>
          <w:tcPr>
            <w:tcW w:w="2269" w:type="dxa"/>
          </w:tcPr>
          <w:p w:rsidR="00DB57DA" w:rsidRPr="00EC0B6C" w:rsidRDefault="00DB57DA" w:rsidP="00DB57DA">
            <w:pPr>
              <w:spacing w:before="120" w:after="120"/>
              <w:jc w:val="center"/>
            </w:pPr>
            <w:r w:rsidRPr="00EC0B6C">
              <w:t>RRB13</w:t>
            </w:r>
            <w:r w:rsidRPr="00EC0B6C">
              <w:noBreakHyphen/>
              <w:t>1/6</w:t>
            </w:r>
          </w:p>
        </w:tc>
      </w:tr>
      <w:tr w:rsidR="00DB57DA" w:rsidRPr="00305C9D" w:rsidTr="00DB57DA">
        <w:tc>
          <w:tcPr>
            <w:tcW w:w="959" w:type="dxa"/>
          </w:tcPr>
          <w:p w:rsidR="00DB57DA" w:rsidRPr="00305C9D" w:rsidRDefault="00DB57DA" w:rsidP="00DB57DA">
            <w:pPr>
              <w:spacing w:before="120" w:after="120"/>
              <w:rPr>
                <w:szCs w:val="20"/>
              </w:rPr>
            </w:pPr>
            <w:r w:rsidRPr="00305C9D">
              <w:rPr>
                <w:szCs w:val="20"/>
              </w:rPr>
              <w:t>10</w:t>
            </w:r>
          </w:p>
        </w:tc>
        <w:tc>
          <w:tcPr>
            <w:tcW w:w="6807" w:type="dxa"/>
          </w:tcPr>
          <w:p w:rsidR="00DB57DA" w:rsidRPr="003043CF" w:rsidRDefault="00DB57DA" w:rsidP="00DB57DA">
            <w:pPr>
              <w:pStyle w:val="Tabletext"/>
              <w:spacing w:before="120" w:after="120"/>
              <w:rPr>
                <w:rFonts w:asciiTheme="majorBidi" w:hAnsiTheme="majorBidi" w:cstheme="majorBidi"/>
                <w:sz w:val="24"/>
                <w:szCs w:val="24"/>
                <w:lang w:eastAsia="zh-CN"/>
              </w:rPr>
            </w:pPr>
            <w:r w:rsidRPr="003043CF">
              <w:rPr>
                <w:rFonts w:ascii="SimSun" w:eastAsia="SimSun" w:hAnsi="SimSun" w:cs="SimSun" w:hint="eastAsia"/>
                <w:sz w:val="24"/>
                <w:szCs w:val="24"/>
                <w:lang w:eastAsia="zh-CN"/>
              </w:rPr>
              <w:t>审议《程序规则》（</w:t>
            </w:r>
            <w:r w:rsidRPr="003043CF">
              <w:rPr>
                <w:rFonts w:asciiTheme="majorBidi" w:hAnsiTheme="majorBidi" w:cstheme="majorBidi"/>
                <w:sz w:val="24"/>
                <w:szCs w:val="24"/>
                <w:lang w:eastAsia="zh-CN"/>
              </w:rPr>
              <w:t>RoP</w:t>
            </w:r>
            <w:r w:rsidRPr="003043CF">
              <w:rPr>
                <w:rFonts w:ascii="SimSun" w:eastAsia="SimSun" w:hAnsi="SimSun" w:cs="SimSun" w:hint="eastAsia"/>
                <w:sz w:val="24"/>
                <w:szCs w:val="24"/>
                <w:lang w:eastAsia="zh-CN"/>
              </w:rPr>
              <w:t>）工作组的报告</w:t>
            </w:r>
          </w:p>
        </w:tc>
        <w:tc>
          <w:tcPr>
            <w:tcW w:w="2269" w:type="dxa"/>
          </w:tcPr>
          <w:p w:rsidR="00DB57DA" w:rsidRPr="00EC0B6C" w:rsidRDefault="00DB57DA" w:rsidP="00DB57DA">
            <w:pPr>
              <w:spacing w:before="120" w:after="120"/>
              <w:jc w:val="center"/>
            </w:pPr>
            <w:r w:rsidRPr="00EC0B6C">
              <w:t>RRB12</w:t>
            </w:r>
            <w:r w:rsidRPr="00EC0B6C">
              <w:noBreakHyphen/>
              <w:t>1/4(Rev.5)</w:t>
            </w:r>
          </w:p>
        </w:tc>
      </w:tr>
      <w:tr w:rsidR="00DB57DA" w:rsidRPr="00305C9D" w:rsidTr="00DB57DA">
        <w:tc>
          <w:tcPr>
            <w:tcW w:w="959" w:type="dxa"/>
          </w:tcPr>
          <w:p w:rsidR="00DB57DA" w:rsidRPr="00305C9D" w:rsidRDefault="00DB57DA" w:rsidP="00DB57DA">
            <w:pPr>
              <w:spacing w:before="120" w:after="120"/>
              <w:rPr>
                <w:szCs w:val="20"/>
              </w:rPr>
            </w:pPr>
            <w:r w:rsidRPr="00305C9D">
              <w:rPr>
                <w:szCs w:val="20"/>
              </w:rPr>
              <w:t>11</w:t>
            </w:r>
          </w:p>
        </w:tc>
        <w:tc>
          <w:tcPr>
            <w:tcW w:w="6807" w:type="dxa"/>
          </w:tcPr>
          <w:p w:rsidR="00DB57DA" w:rsidRPr="00305C9D" w:rsidRDefault="00DB57DA" w:rsidP="00DB57DA">
            <w:pPr>
              <w:spacing w:before="120" w:after="120"/>
              <w:rPr>
                <w:szCs w:val="20"/>
                <w:lang w:eastAsia="zh-CN"/>
              </w:rPr>
            </w:pPr>
            <w:r>
              <w:rPr>
                <w:rFonts w:hint="eastAsia"/>
                <w:szCs w:val="20"/>
                <w:lang w:eastAsia="zh-CN"/>
              </w:rPr>
              <w:t>下一次及后续会议的日期</w:t>
            </w:r>
          </w:p>
        </w:tc>
        <w:tc>
          <w:tcPr>
            <w:tcW w:w="2269" w:type="dxa"/>
          </w:tcPr>
          <w:p w:rsidR="00DB57DA" w:rsidRPr="00EC0B6C" w:rsidRDefault="00DB57DA" w:rsidP="00DB57DA">
            <w:pPr>
              <w:spacing w:before="120" w:after="120"/>
              <w:jc w:val="center"/>
              <w:rPr>
                <w:b/>
                <w:bCs/>
              </w:rPr>
            </w:pPr>
            <w:r w:rsidRPr="00EC0B6C">
              <w:rPr>
                <w:b/>
                <w:bCs/>
              </w:rPr>
              <w:t>-</w:t>
            </w:r>
          </w:p>
        </w:tc>
      </w:tr>
      <w:tr w:rsidR="00DB57DA" w:rsidRPr="00305C9D" w:rsidTr="00DB57DA">
        <w:tc>
          <w:tcPr>
            <w:tcW w:w="959" w:type="dxa"/>
          </w:tcPr>
          <w:p w:rsidR="00DB57DA" w:rsidRPr="00305C9D" w:rsidRDefault="00DB57DA" w:rsidP="00DB57DA">
            <w:pPr>
              <w:spacing w:before="120" w:after="120"/>
              <w:rPr>
                <w:szCs w:val="20"/>
              </w:rPr>
            </w:pPr>
            <w:r w:rsidRPr="00305C9D">
              <w:rPr>
                <w:szCs w:val="20"/>
              </w:rPr>
              <w:t>12</w:t>
            </w:r>
          </w:p>
        </w:tc>
        <w:tc>
          <w:tcPr>
            <w:tcW w:w="6807" w:type="dxa"/>
          </w:tcPr>
          <w:p w:rsidR="00DB57DA" w:rsidRPr="00305C9D" w:rsidRDefault="00DB57DA" w:rsidP="00DB57DA">
            <w:pPr>
              <w:spacing w:before="120" w:after="120"/>
              <w:rPr>
                <w:szCs w:val="20"/>
              </w:rPr>
            </w:pPr>
            <w:r>
              <w:rPr>
                <w:rFonts w:hint="eastAsia"/>
                <w:szCs w:val="20"/>
              </w:rPr>
              <w:t>国际监测设施</w:t>
            </w:r>
          </w:p>
        </w:tc>
        <w:tc>
          <w:tcPr>
            <w:tcW w:w="2269" w:type="dxa"/>
          </w:tcPr>
          <w:p w:rsidR="00DB57DA" w:rsidRPr="00EC0B6C" w:rsidRDefault="00DB57DA" w:rsidP="00DB57DA">
            <w:pPr>
              <w:spacing w:before="120" w:after="120"/>
              <w:jc w:val="center"/>
              <w:rPr>
                <w:b/>
                <w:bCs/>
              </w:rPr>
            </w:pPr>
            <w:r w:rsidRPr="00EC0B6C">
              <w:rPr>
                <w:b/>
                <w:bCs/>
              </w:rPr>
              <w:t>-</w:t>
            </w:r>
          </w:p>
        </w:tc>
      </w:tr>
      <w:tr w:rsidR="00DB57DA" w:rsidRPr="00305C9D" w:rsidTr="00DB57DA">
        <w:tc>
          <w:tcPr>
            <w:tcW w:w="959" w:type="dxa"/>
          </w:tcPr>
          <w:p w:rsidR="00DB57DA" w:rsidRPr="00305C9D" w:rsidRDefault="00DB57DA" w:rsidP="00DB57DA">
            <w:pPr>
              <w:spacing w:before="120" w:after="120"/>
              <w:rPr>
                <w:szCs w:val="20"/>
              </w:rPr>
            </w:pPr>
            <w:r w:rsidRPr="00305C9D">
              <w:rPr>
                <w:szCs w:val="20"/>
              </w:rPr>
              <w:t>13</w:t>
            </w:r>
          </w:p>
        </w:tc>
        <w:tc>
          <w:tcPr>
            <w:tcW w:w="6807" w:type="dxa"/>
          </w:tcPr>
          <w:p w:rsidR="00DB57DA" w:rsidRPr="003043CF" w:rsidRDefault="00DB57DA" w:rsidP="00DB57DA">
            <w:pPr>
              <w:pStyle w:val="Tabletext"/>
              <w:spacing w:before="120" w:after="120"/>
              <w:rPr>
                <w:rFonts w:asciiTheme="majorBidi" w:hAnsiTheme="majorBidi" w:cstheme="majorBidi"/>
                <w:sz w:val="24"/>
                <w:szCs w:val="24"/>
              </w:rPr>
            </w:pPr>
            <w:r w:rsidRPr="003043CF">
              <w:rPr>
                <w:rFonts w:ascii="SimSun" w:eastAsia="SimSun" w:hAnsi="SimSun" w:cs="SimSun" w:hint="eastAsia"/>
                <w:sz w:val="24"/>
                <w:szCs w:val="24"/>
                <w:lang w:eastAsia="zh-CN"/>
              </w:rPr>
              <w:t>批准《决定摘要》</w:t>
            </w:r>
          </w:p>
        </w:tc>
        <w:tc>
          <w:tcPr>
            <w:tcW w:w="2269" w:type="dxa"/>
          </w:tcPr>
          <w:p w:rsidR="00DB57DA" w:rsidRPr="00EC0B6C" w:rsidRDefault="00DB57DA" w:rsidP="00DB57DA">
            <w:pPr>
              <w:spacing w:before="120" w:after="120"/>
              <w:jc w:val="center"/>
              <w:rPr>
                <w:b/>
                <w:bCs/>
              </w:rPr>
            </w:pPr>
            <w:r w:rsidRPr="00EC0B6C">
              <w:t>RRB13</w:t>
            </w:r>
            <w:r w:rsidRPr="00EC0B6C">
              <w:noBreakHyphen/>
              <w:t>1/7</w:t>
            </w:r>
          </w:p>
        </w:tc>
      </w:tr>
      <w:tr w:rsidR="00DB57DA" w:rsidRPr="00305C9D" w:rsidTr="00DB57DA">
        <w:tc>
          <w:tcPr>
            <w:tcW w:w="959" w:type="dxa"/>
          </w:tcPr>
          <w:p w:rsidR="00DB57DA" w:rsidRPr="00305C9D" w:rsidRDefault="00DB57DA" w:rsidP="00DB57DA">
            <w:pPr>
              <w:spacing w:before="120" w:after="120"/>
              <w:rPr>
                <w:szCs w:val="20"/>
              </w:rPr>
            </w:pPr>
            <w:r w:rsidRPr="00305C9D">
              <w:rPr>
                <w:szCs w:val="20"/>
              </w:rPr>
              <w:t>14</w:t>
            </w:r>
          </w:p>
        </w:tc>
        <w:tc>
          <w:tcPr>
            <w:tcW w:w="6807" w:type="dxa"/>
          </w:tcPr>
          <w:p w:rsidR="00DB57DA" w:rsidRPr="003043CF" w:rsidRDefault="00DB57DA" w:rsidP="00DB57DA">
            <w:pPr>
              <w:pStyle w:val="Tabletext"/>
              <w:spacing w:before="120" w:after="120"/>
              <w:rPr>
                <w:rFonts w:asciiTheme="majorBidi" w:hAnsiTheme="majorBidi" w:cstheme="majorBidi"/>
                <w:sz w:val="24"/>
                <w:szCs w:val="24"/>
              </w:rPr>
            </w:pPr>
            <w:r w:rsidRPr="003043CF">
              <w:rPr>
                <w:rFonts w:ascii="SimSun" w:eastAsia="SimSun" w:hAnsi="SimSun" w:cs="SimSun" w:hint="eastAsia"/>
                <w:sz w:val="24"/>
                <w:szCs w:val="24"/>
                <w:lang w:eastAsia="zh-CN"/>
              </w:rPr>
              <w:t>会议闭幕</w:t>
            </w:r>
          </w:p>
        </w:tc>
        <w:tc>
          <w:tcPr>
            <w:tcW w:w="2269" w:type="dxa"/>
          </w:tcPr>
          <w:p w:rsidR="00DB57DA" w:rsidRPr="00EC0B6C" w:rsidRDefault="00DB57DA" w:rsidP="00DB57DA">
            <w:pPr>
              <w:spacing w:before="120" w:after="120"/>
              <w:jc w:val="center"/>
              <w:rPr>
                <w:b/>
                <w:bCs/>
              </w:rPr>
            </w:pPr>
            <w:r w:rsidRPr="00EC0B6C">
              <w:rPr>
                <w:b/>
                <w:bCs/>
              </w:rPr>
              <w:t>-</w:t>
            </w:r>
          </w:p>
        </w:tc>
      </w:tr>
    </w:tbl>
    <w:p w:rsidR="00DB57DA" w:rsidRPr="00305C9D" w:rsidRDefault="00DB57DA" w:rsidP="00DB57DA">
      <w:pPr>
        <w:spacing w:before="120"/>
        <w:rPr>
          <w:rFonts w:eastAsia="Times New Roman"/>
          <w:szCs w:val="20"/>
        </w:rPr>
      </w:pPr>
    </w:p>
    <w:p w:rsidR="00DB57DA" w:rsidRPr="00305C9D" w:rsidRDefault="00DB57DA" w:rsidP="00DB57DA">
      <w:pPr>
        <w:rPr>
          <w:rFonts w:asciiTheme="majorHAnsi" w:eastAsia="Times New Roman" w:hAnsiTheme="majorHAnsi" w:cstheme="majorHAnsi"/>
          <w:b/>
        </w:rPr>
      </w:pPr>
      <w:r w:rsidRPr="00305C9D">
        <w:rPr>
          <w:rFonts w:asciiTheme="majorHAnsi" w:eastAsia="Times New Roman" w:hAnsiTheme="majorHAnsi" w:cstheme="majorHAnsi"/>
          <w:b/>
        </w:rPr>
        <w:br w:type="page"/>
      </w:r>
    </w:p>
    <w:p w:rsidR="00DB57DA" w:rsidRPr="00CE79FC" w:rsidRDefault="00DB57DA" w:rsidP="00DB57DA">
      <w:pPr>
        <w:pStyle w:val="Heading1"/>
        <w:spacing w:before="120" w:after="120"/>
        <w:rPr>
          <w:lang w:eastAsia="zh-CN"/>
        </w:rPr>
      </w:pPr>
      <w:r w:rsidRPr="00305C9D">
        <w:rPr>
          <w:lang w:eastAsia="zh-CN"/>
        </w:rPr>
        <w:lastRenderedPageBreak/>
        <w:t>1</w:t>
      </w:r>
      <w:r w:rsidRPr="00305C9D">
        <w:rPr>
          <w:lang w:eastAsia="zh-CN"/>
        </w:rPr>
        <w:tab/>
      </w:r>
      <w:r>
        <w:rPr>
          <w:rFonts w:hint="eastAsia"/>
          <w:lang w:eastAsia="zh-CN"/>
        </w:rPr>
        <w:t>会议开幕</w:t>
      </w:r>
    </w:p>
    <w:p w:rsidR="00DB57DA" w:rsidRPr="00CE79FC" w:rsidRDefault="00DB57DA" w:rsidP="00DB57DA">
      <w:pPr>
        <w:spacing w:before="120" w:after="120"/>
        <w:rPr>
          <w:szCs w:val="20"/>
          <w:lang w:eastAsia="zh-CN"/>
        </w:rPr>
      </w:pPr>
      <w:r w:rsidRPr="00305C9D">
        <w:rPr>
          <w:rFonts w:eastAsia="Times New Roman"/>
          <w:szCs w:val="20"/>
          <w:lang w:eastAsia="zh-CN"/>
        </w:rPr>
        <w:t>1.1</w:t>
      </w:r>
      <w:r w:rsidRPr="00305C9D">
        <w:rPr>
          <w:rFonts w:eastAsia="Times New Roman"/>
          <w:szCs w:val="20"/>
          <w:lang w:eastAsia="zh-CN"/>
        </w:rPr>
        <w:tab/>
      </w:r>
      <w:r w:rsidRPr="00FB7E66">
        <w:rPr>
          <w:rFonts w:hint="eastAsia"/>
          <w:b/>
          <w:bCs/>
          <w:szCs w:val="20"/>
          <w:lang w:eastAsia="zh-CN"/>
        </w:rPr>
        <w:t>主席</w:t>
      </w:r>
      <w:r>
        <w:rPr>
          <w:rFonts w:hint="eastAsia"/>
          <w:szCs w:val="20"/>
          <w:lang w:eastAsia="zh-CN"/>
        </w:rPr>
        <w:t>于</w:t>
      </w:r>
      <w:r>
        <w:rPr>
          <w:rFonts w:hint="eastAsia"/>
          <w:szCs w:val="20"/>
          <w:lang w:eastAsia="zh-CN"/>
        </w:rPr>
        <w:t>2013</w:t>
      </w:r>
      <w:r>
        <w:rPr>
          <w:rFonts w:hint="eastAsia"/>
          <w:szCs w:val="20"/>
          <w:lang w:eastAsia="zh-CN"/>
        </w:rPr>
        <w:t>年</w:t>
      </w:r>
      <w:r>
        <w:rPr>
          <w:rFonts w:hint="eastAsia"/>
          <w:szCs w:val="20"/>
          <w:lang w:eastAsia="zh-CN"/>
        </w:rPr>
        <w:t>3</w:t>
      </w:r>
      <w:r>
        <w:rPr>
          <w:rFonts w:hint="eastAsia"/>
          <w:szCs w:val="20"/>
          <w:lang w:eastAsia="zh-CN"/>
        </w:rPr>
        <w:t>月</w:t>
      </w:r>
      <w:r>
        <w:rPr>
          <w:rFonts w:hint="eastAsia"/>
          <w:szCs w:val="20"/>
          <w:lang w:eastAsia="zh-CN"/>
        </w:rPr>
        <w:t>18</w:t>
      </w:r>
      <w:r>
        <w:rPr>
          <w:rFonts w:hint="eastAsia"/>
          <w:szCs w:val="20"/>
          <w:lang w:eastAsia="zh-CN"/>
        </w:rPr>
        <w:t>日（星期一）</w:t>
      </w:r>
      <w:r>
        <w:rPr>
          <w:rFonts w:hint="eastAsia"/>
          <w:szCs w:val="20"/>
          <w:lang w:eastAsia="zh-CN"/>
        </w:rPr>
        <w:t>14:00</w:t>
      </w:r>
      <w:r>
        <w:rPr>
          <w:rFonts w:hint="eastAsia"/>
          <w:szCs w:val="20"/>
          <w:lang w:eastAsia="zh-CN"/>
        </w:rPr>
        <w:t>时宣布会议开始，并对各位与会代表表示欢迎。他表示，希望在合作和协商一致的基础上，根据委员会及其主席在过去多年中设定的先例与每个人一起开展工作。他注意到，主任由于正处在术后的恢复阶段而不能出席本次会议；他代表整个委员会祝愿主任迅速完全地康复。主任作为委员会执行秘书的职责在本次会议上将由副主任承担。</w:t>
      </w:r>
    </w:p>
    <w:p w:rsidR="00DB57DA" w:rsidRDefault="00DB57DA" w:rsidP="00DB57DA">
      <w:pPr>
        <w:spacing w:before="120" w:after="120"/>
        <w:rPr>
          <w:lang w:eastAsia="zh-CN"/>
        </w:rPr>
      </w:pPr>
      <w:r w:rsidRPr="00305C9D">
        <w:rPr>
          <w:rFonts w:eastAsia="Times New Roman"/>
          <w:szCs w:val="20"/>
          <w:lang w:eastAsia="zh-CN"/>
        </w:rPr>
        <w:t>1.2</w:t>
      </w:r>
      <w:r w:rsidRPr="00305C9D">
        <w:rPr>
          <w:rFonts w:eastAsia="Times New Roman"/>
          <w:szCs w:val="20"/>
          <w:lang w:eastAsia="zh-CN"/>
        </w:rPr>
        <w:tab/>
      </w:r>
      <w:r w:rsidRPr="00500570">
        <w:rPr>
          <w:rFonts w:hint="eastAsia"/>
          <w:b/>
          <w:bCs/>
          <w:szCs w:val="20"/>
          <w:lang w:eastAsia="zh-CN"/>
        </w:rPr>
        <w:t>副</w:t>
      </w:r>
      <w:r w:rsidRPr="00FB7E66">
        <w:rPr>
          <w:rFonts w:hint="eastAsia"/>
          <w:b/>
          <w:bCs/>
          <w:szCs w:val="20"/>
          <w:lang w:eastAsia="zh-CN"/>
        </w:rPr>
        <w:t>秘书长</w:t>
      </w:r>
      <w:r w:rsidRPr="00500570">
        <w:rPr>
          <w:rFonts w:hint="eastAsia"/>
          <w:szCs w:val="20"/>
          <w:lang w:eastAsia="zh-CN"/>
        </w:rPr>
        <w:t>表示</w:t>
      </w:r>
      <w:r>
        <w:rPr>
          <w:rFonts w:hint="eastAsia"/>
          <w:szCs w:val="20"/>
          <w:lang w:eastAsia="zh-CN"/>
        </w:rPr>
        <w:t>，鉴于秘书长不在，他非常高兴能出席委员会</w:t>
      </w:r>
      <w:r>
        <w:rPr>
          <w:rFonts w:hint="eastAsia"/>
          <w:szCs w:val="20"/>
          <w:lang w:eastAsia="zh-CN"/>
        </w:rPr>
        <w:t>2013</w:t>
      </w:r>
      <w:r>
        <w:rPr>
          <w:rFonts w:hint="eastAsia"/>
          <w:szCs w:val="20"/>
          <w:lang w:eastAsia="zh-CN"/>
        </w:rPr>
        <w:t>年的第一次会议。这也是</w:t>
      </w:r>
      <w:r w:rsidRPr="00EC0B6C">
        <w:rPr>
          <w:lang w:eastAsia="zh-CN"/>
        </w:rPr>
        <w:t>Garg</w:t>
      </w:r>
      <w:r>
        <w:rPr>
          <w:rFonts w:hint="eastAsia"/>
          <w:lang w:eastAsia="zh-CN"/>
        </w:rPr>
        <w:t>先生首次主持会议，他祝愿</w:t>
      </w:r>
      <w:r w:rsidRPr="00EC0B6C">
        <w:rPr>
          <w:lang w:eastAsia="zh-CN"/>
        </w:rPr>
        <w:t>Garg</w:t>
      </w:r>
      <w:r>
        <w:rPr>
          <w:rFonts w:hint="eastAsia"/>
          <w:lang w:eastAsia="zh-CN"/>
        </w:rPr>
        <w:t>先生能圆满地履行其职责。他也祝愿主任能迅速彻底地康复。委员会的议程中包括了旧的和新的议项，需要委员们认真审议。他高兴地宣布，秘书长已根据委员会的请求就某些特定事宜向主管部门发送了信函；在这些棘手的问题上已经取得了一些进展。关于某些有害干扰案件，相关各方之间已经成功地进行了谈判，他鼓励各位委员在双边和多边层面上竭尽全力，以避免将案件提交到委员会讨论。注意到</w:t>
      </w:r>
      <w:r>
        <w:rPr>
          <w:rFonts w:hint="eastAsia"/>
          <w:lang w:eastAsia="zh-CN"/>
        </w:rPr>
        <w:t>WRC-15</w:t>
      </w:r>
      <w:r>
        <w:rPr>
          <w:rFonts w:hint="eastAsia"/>
          <w:lang w:eastAsia="zh-CN"/>
        </w:rPr>
        <w:t>的筹备工作早已开始，他敦促委员会在就改进筹备工作的方式而交流意见或就此要求秘书长或他本人给予协助方面不要存在任何犹豫不决。</w:t>
      </w:r>
    </w:p>
    <w:p w:rsidR="00DB57DA" w:rsidRPr="00A315ED" w:rsidRDefault="00DB57DA" w:rsidP="00DB57DA">
      <w:pPr>
        <w:spacing w:before="120" w:after="120"/>
        <w:rPr>
          <w:szCs w:val="20"/>
          <w:lang w:eastAsia="zh-CN"/>
        </w:rPr>
      </w:pPr>
      <w:r>
        <w:rPr>
          <w:rFonts w:hint="eastAsia"/>
          <w:lang w:eastAsia="zh-CN"/>
        </w:rPr>
        <w:t>1.2</w:t>
      </w:r>
      <w:r w:rsidRPr="001C57EC">
        <w:rPr>
          <w:rFonts w:hint="eastAsia"/>
          <w:vertAlign w:val="subscript"/>
          <w:lang w:eastAsia="zh-CN"/>
        </w:rPr>
        <w:t>之二</w:t>
      </w:r>
      <w:r>
        <w:rPr>
          <w:rFonts w:hint="eastAsia"/>
          <w:lang w:eastAsia="zh-CN"/>
        </w:rPr>
        <w:tab/>
      </w:r>
      <w:r>
        <w:rPr>
          <w:rFonts w:hint="eastAsia"/>
          <w:lang w:eastAsia="zh-CN"/>
        </w:rPr>
        <w:t>主席感谢副秘书长热情洋溢的讲话以及对继续为委员会工作提供支持的保证。</w:t>
      </w:r>
    </w:p>
    <w:p w:rsidR="00DB57DA" w:rsidRPr="00A315ED" w:rsidRDefault="00DB57DA" w:rsidP="00DB57DA">
      <w:pPr>
        <w:spacing w:before="120" w:after="120"/>
        <w:rPr>
          <w:szCs w:val="20"/>
          <w:lang w:eastAsia="zh-CN"/>
        </w:rPr>
      </w:pPr>
      <w:r w:rsidRPr="00305C9D">
        <w:rPr>
          <w:rFonts w:eastAsia="Times New Roman"/>
          <w:szCs w:val="20"/>
          <w:lang w:eastAsia="zh-CN"/>
        </w:rPr>
        <w:t>1.3</w:t>
      </w:r>
      <w:r w:rsidRPr="00305C9D">
        <w:rPr>
          <w:rFonts w:eastAsia="Times New Roman"/>
          <w:szCs w:val="20"/>
          <w:lang w:eastAsia="zh-CN"/>
        </w:rPr>
        <w:tab/>
      </w:r>
      <w:r w:rsidRPr="00305C9D">
        <w:rPr>
          <w:rFonts w:eastAsia="Times New Roman"/>
          <w:b/>
          <w:szCs w:val="20"/>
          <w:lang w:eastAsia="zh-CN"/>
        </w:rPr>
        <w:t>Magenta</w:t>
      </w:r>
      <w:r>
        <w:rPr>
          <w:rFonts w:hint="eastAsia"/>
          <w:b/>
          <w:szCs w:val="20"/>
          <w:lang w:eastAsia="zh-CN"/>
        </w:rPr>
        <w:t>先生</w:t>
      </w:r>
      <w:r>
        <w:rPr>
          <w:rFonts w:hint="eastAsia"/>
          <w:szCs w:val="20"/>
          <w:lang w:eastAsia="zh-CN"/>
        </w:rPr>
        <w:t>感谢秘书长能够出席会议及给予的支持。</w:t>
      </w:r>
    </w:p>
    <w:p w:rsidR="00DB57DA" w:rsidRPr="00A315ED" w:rsidRDefault="00DB57DA" w:rsidP="00DB57DA">
      <w:pPr>
        <w:spacing w:before="120" w:after="120"/>
        <w:rPr>
          <w:szCs w:val="20"/>
          <w:lang w:eastAsia="zh-CN"/>
        </w:rPr>
      </w:pPr>
      <w:r w:rsidRPr="00305C9D">
        <w:rPr>
          <w:rFonts w:eastAsia="Times New Roman"/>
          <w:szCs w:val="20"/>
          <w:lang w:eastAsia="zh-CN"/>
        </w:rPr>
        <w:t>1.4</w:t>
      </w:r>
      <w:r w:rsidRPr="00305C9D">
        <w:rPr>
          <w:rFonts w:eastAsia="Times New Roman"/>
          <w:szCs w:val="20"/>
          <w:lang w:eastAsia="zh-CN"/>
        </w:rPr>
        <w:tab/>
      </w:r>
      <w:r w:rsidRPr="00E01352">
        <w:rPr>
          <w:rFonts w:hint="eastAsia"/>
          <w:b/>
          <w:bCs/>
          <w:szCs w:val="20"/>
          <w:lang w:eastAsia="zh-CN"/>
        </w:rPr>
        <w:t>副</w:t>
      </w:r>
      <w:r w:rsidRPr="00FB7E66">
        <w:rPr>
          <w:rFonts w:hint="eastAsia"/>
          <w:b/>
          <w:bCs/>
          <w:szCs w:val="20"/>
          <w:lang w:eastAsia="zh-CN"/>
        </w:rPr>
        <w:t>主任</w:t>
      </w:r>
      <w:r>
        <w:rPr>
          <w:rFonts w:hint="eastAsia"/>
          <w:szCs w:val="20"/>
          <w:lang w:eastAsia="zh-CN"/>
        </w:rPr>
        <w:t>祝贺主席当选为本年度的主席并保证无线电通信局将向委员会提供全力支持。</w:t>
      </w:r>
    </w:p>
    <w:p w:rsidR="00DB57DA" w:rsidRPr="00A315ED" w:rsidRDefault="00DB57DA" w:rsidP="00DB57DA">
      <w:pPr>
        <w:spacing w:before="120" w:after="120"/>
        <w:rPr>
          <w:bCs/>
          <w:szCs w:val="20"/>
          <w:lang w:eastAsia="zh-CN"/>
        </w:rPr>
      </w:pPr>
      <w:r w:rsidRPr="00305C9D">
        <w:rPr>
          <w:rFonts w:eastAsia="Times New Roman"/>
          <w:bCs/>
          <w:szCs w:val="20"/>
          <w:lang w:eastAsia="zh-CN"/>
        </w:rPr>
        <w:t>1.5</w:t>
      </w:r>
      <w:r w:rsidRPr="00305C9D">
        <w:rPr>
          <w:rFonts w:eastAsia="Times New Roman"/>
          <w:b/>
          <w:szCs w:val="20"/>
          <w:lang w:eastAsia="zh-CN"/>
        </w:rPr>
        <w:tab/>
      </w:r>
      <w:r>
        <w:rPr>
          <w:rFonts w:hint="eastAsia"/>
          <w:bCs/>
          <w:szCs w:val="20"/>
          <w:lang w:eastAsia="zh-CN"/>
        </w:rPr>
        <w:t>多位委员祝贺主席的当选并向其保证今年全年对主席履行职责充满信心并将会给予支持。</w:t>
      </w:r>
    </w:p>
    <w:p w:rsidR="00DB57DA" w:rsidRPr="001E2D95" w:rsidRDefault="00DB57DA" w:rsidP="00DB57DA">
      <w:pPr>
        <w:pStyle w:val="Heading1"/>
        <w:spacing w:before="120" w:after="120"/>
        <w:rPr>
          <w:lang w:eastAsia="zh-CN"/>
        </w:rPr>
      </w:pPr>
      <w:r w:rsidRPr="00305C9D">
        <w:rPr>
          <w:lang w:eastAsia="zh-CN"/>
        </w:rPr>
        <w:t>2</w:t>
      </w:r>
      <w:r w:rsidRPr="00305C9D">
        <w:rPr>
          <w:lang w:eastAsia="zh-CN"/>
        </w:rPr>
        <w:tab/>
      </w:r>
      <w:r>
        <w:rPr>
          <w:rFonts w:hint="eastAsia"/>
          <w:lang w:eastAsia="zh-CN"/>
        </w:rPr>
        <w:t>迟到文稿和通过议程</w:t>
      </w:r>
    </w:p>
    <w:p w:rsidR="00DB57DA" w:rsidRPr="00A315ED" w:rsidRDefault="00DB57DA" w:rsidP="00DB57DA">
      <w:pPr>
        <w:spacing w:before="120" w:after="120"/>
        <w:rPr>
          <w:szCs w:val="20"/>
          <w:lang w:eastAsia="zh-CN"/>
        </w:rPr>
      </w:pPr>
      <w:r w:rsidRPr="00305C9D">
        <w:rPr>
          <w:rFonts w:eastAsia="Times New Roman"/>
          <w:szCs w:val="20"/>
          <w:lang w:eastAsia="zh-CN"/>
        </w:rPr>
        <w:t>2.1</w:t>
      </w:r>
      <w:r w:rsidRPr="00305C9D">
        <w:rPr>
          <w:rFonts w:eastAsia="Times New Roman"/>
          <w:szCs w:val="20"/>
          <w:lang w:eastAsia="zh-CN"/>
        </w:rPr>
        <w:tab/>
      </w:r>
      <w:r w:rsidRPr="00850A96">
        <w:rPr>
          <w:rFonts w:hint="eastAsia"/>
          <w:b/>
          <w:bCs/>
          <w:szCs w:val="20"/>
          <w:lang w:eastAsia="zh-CN"/>
        </w:rPr>
        <w:t>主席</w:t>
      </w:r>
      <w:r>
        <w:rPr>
          <w:rFonts w:hint="eastAsia"/>
          <w:szCs w:val="20"/>
          <w:lang w:eastAsia="zh-CN"/>
        </w:rPr>
        <w:t>表示，共收到了主管部门的五份迟到文稿。</w:t>
      </w:r>
    </w:p>
    <w:p w:rsidR="00DB57DA" w:rsidRPr="00BB2578" w:rsidRDefault="00DB57DA" w:rsidP="00DB57DA">
      <w:pPr>
        <w:spacing w:before="120" w:after="120"/>
        <w:rPr>
          <w:bCs/>
          <w:szCs w:val="20"/>
          <w:lang w:eastAsia="zh-CN"/>
        </w:rPr>
      </w:pPr>
      <w:r w:rsidRPr="00305C9D">
        <w:rPr>
          <w:rFonts w:eastAsia="Times New Roman"/>
          <w:bCs/>
          <w:szCs w:val="20"/>
          <w:lang w:eastAsia="zh-CN"/>
        </w:rPr>
        <w:t>2.2</w:t>
      </w:r>
      <w:r w:rsidRPr="00305C9D">
        <w:rPr>
          <w:rFonts w:eastAsia="Times New Roman"/>
          <w:b/>
          <w:szCs w:val="20"/>
          <w:lang w:eastAsia="zh-CN"/>
        </w:rPr>
        <w:tab/>
      </w:r>
      <w:r>
        <w:rPr>
          <w:rFonts w:hint="eastAsia"/>
          <w:bCs/>
          <w:szCs w:val="20"/>
          <w:lang w:eastAsia="zh-CN"/>
        </w:rPr>
        <w:t>会议同意，迟到文稿将根据其涉及到的议项，本着通报情况的目的而予以审议。</w:t>
      </w:r>
    </w:p>
    <w:p w:rsidR="00DB57DA" w:rsidRPr="00BB2578" w:rsidRDefault="00DB57DA" w:rsidP="00DB57DA">
      <w:pPr>
        <w:spacing w:before="120" w:after="120"/>
        <w:rPr>
          <w:bCs/>
          <w:szCs w:val="20"/>
          <w:lang w:eastAsia="zh-CN"/>
        </w:rPr>
      </w:pPr>
      <w:r w:rsidRPr="00305C9D">
        <w:rPr>
          <w:rFonts w:eastAsia="Times New Roman"/>
          <w:bCs/>
          <w:szCs w:val="20"/>
          <w:lang w:eastAsia="zh-CN"/>
        </w:rPr>
        <w:t>2.3</w:t>
      </w:r>
      <w:r w:rsidRPr="00305C9D">
        <w:rPr>
          <w:rFonts w:eastAsia="Times New Roman"/>
          <w:bCs/>
          <w:szCs w:val="20"/>
          <w:lang w:eastAsia="zh-CN"/>
        </w:rPr>
        <w:tab/>
      </w:r>
      <w:r w:rsidRPr="00F365C0">
        <w:rPr>
          <w:rFonts w:hint="eastAsia"/>
          <w:b/>
          <w:szCs w:val="20"/>
          <w:lang w:eastAsia="zh-CN"/>
        </w:rPr>
        <w:t>空间业务部负责人</w:t>
      </w:r>
      <w:r>
        <w:rPr>
          <w:rFonts w:hint="eastAsia"/>
          <w:bCs/>
          <w:szCs w:val="20"/>
          <w:lang w:eastAsia="zh-CN"/>
        </w:rPr>
        <w:t>表示，法国主管部门在其提交委员会第</w:t>
      </w:r>
      <w:r>
        <w:rPr>
          <w:rFonts w:hint="eastAsia"/>
          <w:bCs/>
          <w:szCs w:val="20"/>
          <w:lang w:eastAsia="zh-CN"/>
        </w:rPr>
        <w:t>61</w:t>
      </w:r>
      <w:r>
        <w:rPr>
          <w:rFonts w:hint="eastAsia"/>
          <w:bCs/>
          <w:szCs w:val="20"/>
          <w:lang w:eastAsia="zh-CN"/>
        </w:rPr>
        <w:t>次会议的迟到文稿（</w:t>
      </w:r>
      <w:r w:rsidRPr="00EC0B6C">
        <w:rPr>
          <w:lang w:eastAsia="zh-CN"/>
        </w:rPr>
        <w:t>RRB12</w:t>
      </w:r>
      <w:r w:rsidRPr="00EC0B6C">
        <w:rPr>
          <w:lang w:eastAsia="zh-CN"/>
        </w:rPr>
        <w:noBreakHyphen/>
        <w:t>3/DELAYED/6</w:t>
      </w:r>
      <w:r>
        <w:rPr>
          <w:rFonts w:hint="eastAsia"/>
          <w:lang w:eastAsia="zh-CN"/>
        </w:rPr>
        <w:t>号文件）中包含的信函通常将在本次会议上讨论，但该信函已由</w:t>
      </w:r>
      <w:r w:rsidRPr="00EC0B6C">
        <w:rPr>
          <w:lang w:eastAsia="zh-CN"/>
        </w:rPr>
        <w:t>RRB13</w:t>
      </w:r>
      <w:r w:rsidRPr="00EC0B6C">
        <w:rPr>
          <w:lang w:eastAsia="zh-CN"/>
        </w:rPr>
        <w:noBreakHyphen/>
        <w:t>1/4</w:t>
      </w:r>
      <w:r>
        <w:rPr>
          <w:rFonts w:hint="eastAsia"/>
          <w:lang w:eastAsia="zh-CN"/>
        </w:rPr>
        <w:t>号文件取代，而这份文件是在本次会议前及时提交的。</w:t>
      </w:r>
    </w:p>
    <w:p w:rsidR="00DB57DA" w:rsidRPr="00BB2578" w:rsidRDefault="00DB57DA" w:rsidP="00DB57DA">
      <w:pPr>
        <w:spacing w:before="120" w:after="120"/>
        <w:rPr>
          <w:bCs/>
          <w:szCs w:val="20"/>
          <w:lang w:eastAsia="zh-CN"/>
        </w:rPr>
      </w:pPr>
      <w:r w:rsidRPr="00305C9D">
        <w:rPr>
          <w:rFonts w:eastAsia="Times New Roman"/>
          <w:bCs/>
          <w:szCs w:val="20"/>
          <w:lang w:eastAsia="zh-CN"/>
        </w:rPr>
        <w:t>2.4</w:t>
      </w:r>
      <w:r w:rsidRPr="00305C9D">
        <w:rPr>
          <w:rFonts w:eastAsia="Times New Roman"/>
          <w:b/>
          <w:szCs w:val="20"/>
          <w:lang w:eastAsia="zh-CN"/>
        </w:rPr>
        <w:tab/>
        <w:t>Magenta</w:t>
      </w:r>
      <w:r>
        <w:rPr>
          <w:rFonts w:hint="eastAsia"/>
          <w:b/>
          <w:szCs w:val="20"/>
          <w:lang w:eastAsia="zh-CN"/>
        </w:rPr>
        <w:t>先生</w:t>
      </w:r>
      <w:r>
        <w:rPr>
          <w:rFonts w:hint="eastAsia"/>
          <w:bCs/>
          <w:szCs w:val="20"/>
          <w:lang w:eastAsia="zh-CN"/>
        </w:rPr>
        <w:t>注意到，主任报告中提到的事宜是作为情况通报而提交本次会议的，如果这些问题不涉及到主管部门按时提交的文稿，那么可能不会作为实质性事宜进行处理。由此，如果一份迟到文稿与主任报告中的某个事宜有关，但未在议程中确定为将进行实质性讨论，是否一定会将其推迟至下一次会议审议。</w:t>
      </w:r>
      <w:r w:rsidRPr="00BB2578">
        <w:rPr>
          <w:bCs/>
          <w:szCs w:val="20"/>
          <w:lang w:eastAsia="zh-CN"/>
        </w:rPr>
        <w:t xml:space="preserve"> </w:t>
      </w:r>
    </w:p>
    <w:p w:rsidR="00DB57DA" w:rsidRPr="00BB2578" w:rsidRDefault="00DB57DA" w:rsidP="00DB57DA">
      <w:pPr>
        <w:spacing w:before="120" w:after="120"/>
        <w:rPr>
          <w:bCs/>
          <w:szCs w:val="20"/>
          <w:lang w:eastAsia="zh-CN"/>
        </w:rPr>
      </w:pPr>
      <w:r w:rsidRPr="00305C9D">
        <w:rPr>
          <w:rFonts w:eastAsia="Times New Roman"/>
          <w:bCs/>
          <w:szCs w:val="20"/>
        </w:rPr>
        <w:t>2.5</w:t>
      </w:r>
      <w:r w:rsidRPr="00305C9D">
        <w:rPr>
          <w:rFonts w:eastAsia="Times New Roman"/>
          <w:bCs/>
          <w:szCs w:val="20"/>
        </w:rPr>
        <w:tab/>
      </w:r>
      <w:r w:rsidRPr="00EC0B6C">
        <w:rPr>
          <w:b/>
        </w:rPr>
        <w:t>Bessi</w:t>
      </w:r>
      <w:r>
        <w:rPr>
          <w:rFonts w:hint="eastAsia"/>
          <w:b/>
          <w:szCs w:val="20"/>
        </w:rPr>
        <w:t>先生</w:t>
      </w:r>
      <w:r>
        <w:rPr>
          <w:rFonts w:hint="eastAsia"/>
          <w:bCs/>
          <w:szCs w:val="20"/>
        </w:rPr>
        <w:t>表示，</w:t>
      </w:r>
      <w:r w:rsidRPr="002B3FD7">
        <w:rPr>
          <w:rFonts w:eastAsia="Times New Roman"/>
          <w:bCs/>
          <w:szCs w:val="20"/>
        </w:rPr>
        <w:t>Magenta</w:t>
      </w:r>
      <w:r w:rsidRPr="002B3FD7">
        <w:rPr>
          <w:rFonts w:hint="eastAsia"/>
          <w:bCs/>
          <w:szCs w:val="20"/>
        </w:rPr>
        <w:t>先生</w:t>
      </w:r>
      <w:r>
        <w:rPr>
          <w:rFonts w:hint="eastAsia"/>
          <w:bCs/>
          <w:szCs w:val="20"/>
        </w:rPr>
        <w:t>言之有理。</w:t>
      </w:r>
      <w:r>
        <w:rPr>
          <w:rFonts w:hint="eastAsia"/>
          <w:bCs/>
          <w:szCs w:val="20"/>
          <w:lang w:eastAsia="zh-CN"/>
        </w:rPr>
        <w:t>如果根据作为情况通报目的而接收的迟到文稿对主任报告中的问题进行了实质性讨论，那么委员会可能会发现需要研究各项不在其议程中的问题。</w:t>
      </w:r>
    </w:p>
    <w:p w:rsidR="00DB57DA" w:rsidRPr="00BB2578" w:rsidRDefault="00DB57DA" w:rsidP="00DB57DA">
      <w:pPr>
        <w:spacing w:before="120" w:after="120"/>
        <w:rPr>
          <w:bCs/>
          <w:szCs w:val="20"/>
          <w:lang w:eastAsia="zh-CN"/>
        </w:rPr>
      </w:pPr>
      <w:r w:rsidRPr="00305C9D">
        <w:rPr>
          <w:rFonts w:eastAsia="Times New Roman"/>
          <w:bCs/>
          <w:szCs w:val="20"/>
          <w:lang w:eastAsia="zh-CN"/>
        </w:rPr>
        <w:t>2.6</w:t>
      </w:r>
      <w:r w:rsidRPr="00305C9D">
        <w:rPr>
          <w:rFonts w:eastAsia="Times New Roman"/>
          <w:bCs/>
          <w:szCs w:val="20"/>
          <w:lang w:eastAsia="zh-CN"/>
        </w:rPr>
        <w:tab/>
      </w:r>
      <w:r w:rsidRPr="00EC0B6C">
        <w:rPr>
          <w:b/>
          <w:bCs/>
          <w:lang w:eastAsia="zh-CN"/>
        </w:rPr>
        <w:t>Strelets</w:t>
      </w:r>
      <w:r>
        <w:rPr>
          <w:rFonts w:hint="eastAsia"/>
          <w:b/>
          <w:szCs w:val="20"/>
          <w:lang w:eastAsia="zh-CN"/>
        </w:rPr>
        <w:t>先生</w:t>
      </w:r>
      <w:r>
        <w:rPr>
          <w:rFonts w:hint="eastAsia"/>
          <w:bCs/>
          <w:szCs w:val="20"/>
          <w:lang w:eastAsia="zh-CN"/>
        </w:rPr>
        <w:t>表示，委员会将仔细研究主任报告中的所有事宜，不是仅仅只研究主管部门提交了文稿的问题。特别是，委员会将审议曾在过去做出过决定的事宜。在主管部门所提交文稿可为主任报告中所涉及事宜提供有用信息的范围内，应在本次会议上对其进行审议。</w:t>
      </w:r>
      <w:r w:rsidRPr="00EC0B6C">
        <w:rPr>
          <w:b/>
          <w:bCs/>
          <w:lang w:eastAsia="zh-CN"/>
        </w:rPr>
        <w:t>Žilinskas</w:t>
      </w:r>
      <w:r>
        <w:rPr>
          <w:rFonts w:hint="eastAsia"/>
          <w:b/>
          <w:bCs/>
          <w:lang w:eastAsia="zh-CN"/>
        </w:rPr>
        <w:t>先生、</w:t>
      </w:r>
      <w:r w:rsidRPr="00EC0B6C">
        <w:rPr>
          <w:b/>
          <w:bCs/>
          <w:lang w:eastAsia="zh-CN"/>
        </w:rPr>
        <w:t>Koffi</w:t>
      </w:r>
      <w:r>
        <w:rPr>
          <w:rFonts w:hint="eastAsia"/>
          <w:b/>
          <w:bCs/>
          <w:lang w:eastAsia="zh-CN"/>
        </w:rPr>
        <w:t>先生、</w:t>
      </w:r>
      <w:r w:rsidRPr="00EC0B6C">
        <w:rPr>
          <w:b/>
          <w:bCs/>
          <w:lang w:eastAsia="zh-CN"/>
        </w:rPr>
        <w:t>Kibe</w:t>
      </w:r>
      <w:r>
        <w:rPr>
          <w:rFonts w:hint="eastAsia"/>
          <w:b/>
          <w:bCs/>
          <w:lang w:eastAsia="zh-CN"/>
        </w:rPr>
        <w:t>先生、</w:t>
      </w:r>
      <w:r w:rsidRPr="00EC0B6C">
        <w:rPr>
          <w:b/>
          <w:bCs/>
          <w:lang w:eastAsia="zh-CN"/>
        </w:rPr>
        <w:t>Ito</w:t>
      </w:r>
      <w:r>
        <w:rPr>
          <w:rFonts w:hint="eastAsia"/>
          <w:b/>
          <w:bCs/>
          <w:lang w:eastAsia="zh-CN"/>
        </w:rPr>
        <w:t>先生和</w:t>
      </w:r>
      <w:r w:rsidRPr="00EC0B6C">
        <w:rPr>
          <w:b/>
          <w:bCs/>
          <w:lang w:eastAsia="zh-CN"/>
        </w:rPr>
        <w:t>Terán</w:t>
      </w:r>
      <w:r>
        <w:rPr>
          <w:rFonts w:hint="eastAsia"/>
          <w:b/>
          <w:bCs/>
          <w:lang w:eastAsia="zh-CN"/>
        </w:rPr>
        <w:t>先生</w:t>
      </w:r>
      <w:r w:rsidRPr="0077352C">
        <w:rPr>
          <w:rFonts w:hint="eastAsia"/>
          <w:lang w:eastAsia="zh-CN"/>
        </w:rPr>
        <w:t>表示同意。</w:t>
      </w:r>
    </w:p>
    <w:p w:rsidR="00DB57DA" w:rsidRPr="00BB2578" w:rsidRDefault="00DB57DA" w:rsidP="00DB57DA">
      <w:pPr>
        <w:spacing w:before="120" w:after="120"/>
        <w:rPr>
          <w:bCs/>
          <w:szCs w:val="20"/>
          <w:lang w:eastAsia="zh-CN"/>
        </w:rPr>
      </w:pPr>
      <w:r w:rsidRPr="00305C9D">
        <w:rPr>
          <w:rFonts w:eastAsia="Times New Roman"/>
          <w:bCs/>
          <w:szCs w:val="20"/>
          <w:lang w:eastAsia="zh-CN"/>
        </w:rPr>
        <w:t>2.7</w:t>
      </w:r>
      <w:r w:rsidRPr="00305C9D">
        <w:rPr>
          <w:rFonts w:eastAsia="Times New Roman"/>
          <w:bCs/>
          <w:szCs w:val="20"/>
          <w:lang w:eastAsia="zh-CN"/>
        </w:rPr>
        <w:tab/>
      </w:r>
      <w:r w:rsidRPr="00EC0B6C">
        <w:rPr>
          <w:b/>
          <w:lang w:eastAsia="zh-CN"/>
        </w:rPr>
        <w:t>Bessi</w:t>
      </w:r>
      <w:r>
        <w:rPr>
          <w:rFonts w:hint="eastAsia"/>
          <w:b/>
          <w:szCs w:val="20"/>
          <w:lang w:eastAsia="zh-CN"/>
        </w:rPr>
        <w:t>先生</w:t>
      </w:r>
      <w:r>
        <w:rPr>
          <w:rFonts w:hint="eastAsia"/>
          <w:szCs w:val="20"/>
          <w:lang w:eastAsia="zh-CN"/>
        </w:rPr>
        <w:t>指出，他并不反对这种方式，但迟到文稿应在个案基础之上做出决定。但注意到，委员会并不需要向及时提交的文稿那样对迟到文稿采取行动。</w:t>
      </w:r>
    </w:p>
    <w:p w:rsidR="00DB57DA" w:rsidRPr="00BB2578" w:rsidRDefault="00DB57DA" w:rsidP="00DB57DA">
      <w:pPr>
        <w:spacing w:before="120" w:after="120"/>
        <w:rPr>
          <w:szCs w:val="20"/>
          <w:lang w:eastAsia="zh-CN"/>
        </w:rPr>
      </w:pPr>
      <w:r w:rsidRPr="00305C9D">
        <w:rPr>
          <w:rFonts w:eastAsia="Times New Roman"/>
          <w:szCs w:val="20"/>
          <w:lang w:eastAsia="zh-CN"/>
        </w:rPr>
        <w:t>2.8</w:t>
      </w:r>
      <w:r w:rsidRPr="00305C9D">
        <w:rPr>
          <w:rFonts w:eastAsia="Times New Roman"/>
          <w:szCs w:val="20"/>
          <w:lang w:eastAsia="zh-CN"/>
        </w:rPr>
        <w:tab/>
      </w:r>
      <w:r w:rsidRPr="00850A96">
        <w:rPr>
          <w:rFonts w:hint="eastAsia"/>
          <w:b/>
          <w:bCs/>
          <w:szCs w:val="20"/>
          <w:lang w:eastAsia="zh-CN"/>
        </w:rPr>
        <w:t>主席</w:t>
      </w:r>
      <w:r>
        <w:rPr>
          <w:rFonts w:hint="eastAsia"/>
          <w:szCs w:val="20"/>
          <w:lang w:eastAsia="zh-CN"/>
        </w:rPr>
        <w:t>建议，出于他在委员会第</w:t>
      </w:r>
      <w:r>
        <w:rPr>
          <w:rFonts w:hint="eastAsia"/>
          <w:szCs w:val="20"/>
          <w:lang w:eastAsia="zh-CN"/>
        </w:rPr>
        <w:t>61</w:t>
      </w:r>
      <w:r>
        <w:rPr>
          <w:rFonts w:hint="eastAsia"/>
          <w:szCs w:val="20"/>
          <w:lang w:eastAsia="zh-CN"/>
        </w:rPr>
        <w:t>次会议上提出的理由（</w:t>
      </w:r>
      <w:r w:rsidRPr="00EC0B6C">
        <w:rPr>
          <w:bCs/>
          <w:lang w:eastAsia="zh-CN"/>
        </w:rPr>
        <w:t>RRB12</w:t>
      </w:r>
      <w:r w:rsidRPr="00EC0B6C">
        <w:rPr>
          <w:bCs/>
          <w:lang w:eastAsia="zh-CN"/>
        </w:rPr>
        <w:noBreakHyphen/>
        <w:t>3/13</w:t>
      </w:r>
      <w:r>
        <w:rPr>
          <w:rFonts w:hint="eastAsia"/>
          <w:bCs/>
          <w:lang w:eastAsia="zh-CN"/>
        </w:rPr>
        <w:t>号文件</w:t>
      </w:r>
      <w:r>
        <w:rPr>
          <w:rFonts w:hint="eastAsia"/>
          <w:bCs/>
          <w:lang w:eastAsia="zh-CN"/>
        </w:rPr>
        <w:t xml:space="preserve"> </w:t>
      </w:r>
      <w:r w:rsidRPr="00B91B11">
        <w:rPr>
          <w:bCs/>
          <w:lang w:eastAsia="zh-CN"/>
        </w:rPr>
        <w:t>–</w:t>
      </w:r>
      <w:r>
        <w:rPr>
          <w:rFonts w:hint="eastAsia"/>
          <w:bCs/>
          <w:lang w:eastAsia="zh-CN"/>
        </w:rPr>
        <w:t xml:space="preserve"> </w:t>
      </w:r>
      <w:r>
        <w:rPr>
          <w:rFonts w:hint="eastAsia"/>
          <w:bCs/>
          <w:lang w:eastAsia="zh-CN"/>
        </w:rPr>
        <w:t>委员会第</w:t>
      </w:r>
      <w:r>
        <w:rPr>
          <w:rFonts w:hint="eastAsia"/>
          <w:bCs/>
          <w:lang w:eastAsia="zh-CN"/>
        </w:rPr>
        <w:t>61</w:t>
      </w:r>
      <w:r>
        <w:rPr>
          <w:rFonts w:hint="eastAsia"/>
          <w:bCs/>
          <w:lang w:eastAsia="zh-CN"/>
        </w:rPr>
        <w:t>次会议的会议记录第</w:t>
      </w:r>
      <w:r>
        <w:rPr>
          <w:rFonts w:hint="eastAsia"/>
          <w:bCs/>
          <w:lang w:eastAsia="zh-CN"/>
        </w:rPr>
        <w:t>13.11</w:t>
      </w:r>
      <w:r>
        <w:rPr>
          <w:rFonts w:hint="eastAsia"/>
          <w:bCs/>
          <w:lang w:eastAsia="zh-CN"/>
        </w:rPr>
        <w:t>段），</w:t>
      </w:r>
      <w:r>
        <w:rPr>
          <w:rFonts w:hint="eastAsia"/>
          <w:szCs w:val="20"/>
          <w:lang w:eastAsia="zh-CN"/>
        </w:rPr>
        <w:t>在审议主任报告之后，委员会应首先审议新的和修订后的《程序规则》，然后审议主管部门提交的文稿</w:t>
      </w:r>
      <w:r>
        <w:rPr>
          <w:rFonts w:hint="eastAsia"/>
          <w:bCs/>
          <w:lang w:eastAsia="zh-CN"/>
        </w:rPr>
        <w:t>。委员会应在此基础上通过其议程。</w:t>
      </w:r>
    </w:p>
    <w:p w:rsidR="00DB57DA" w:rsidRPr="00D27A25" w:rsidRDefault="00DB57DA" w:rsidP="00DB57DA">
      <w:pPr>
        <w:spacing w:before="120" w:after="120"/>
        <w:rPr>
          <w:bCs/>
          <w:szCs w:val="20"/>
          <w:lang w:eastAsia="zh-CN"/>
        </w:rPr>
      </w:pPr>
      <w:r w:rsidRPr="00305C9D">
        <w:rPr>
          <w:rFonts w:eastAsia="Times New Roman"/>
          <w:bCs/>
          <w:szCs w:val="20"/>
          <w:lang w:eastAsia="zh-CN"/>
        </w:rPr>
        <w:t>2.9</w:t>
      </w:r>
      <w:r w:rsidRPr="00305C9D">
        <w:rPr>
          <w:rFonts w:eastAsia="Times New Roman"/>
          <w:bCs/>
          <w:szCs w:val="20"/>
          <w:lang w:eastAsia="zh-CN"/>
        </w:rPr>
        <w:tab/>
      </w:r>
      <w:r w:rsidRPr="004F7F6A">
        <w:rPr>
          <w:rFonts w:hint="eastAsia"/>
          <w:bCs/>
          <w:szCs w:val="20"/>
          <w:lang w:eastAsia="zh-CN"/>
        </w:rPr>
        <w:t>会议对此</w:t>
      </w:r>
      <w:r>
        <w:rPr>
          <w:rFonts w:hint="eastAsia"/>
          <w:b/>
          <w:szCs w:val="20"/>
          <w:lang w:eastAsia="zh-CN"/>
        </w:rPr>
        <w:t>表示同意。</w:t>
      </w:r>
    </w:p>
    <w:p w:rsidR="00DB57DA" w:rsidRPr="00D27A25" w:rsidRDefault="00DB57DA" w:rsidP="00DB57DA">
      <w:pPr>
        <w:spacing w:before="120" w:after="120"/>
        <w:rPr>
          <w:szCs w:val="20"/>
          <w:lang w:eastAsia="zh-CN"/>
        </w:rPr>
      </w:pPr>
      <w:r w:rsidRPr="00305C9D">
        <w:rPr>
          <w:rFonts w:eastAsia="Times New Roman"/>
          <w:szCs w:val="20"/>
          <w:lang w:eastAsia="zh-CN"/>
        </w:rPr>
        <w:t>2.10</w:t>
      </w:r>
      <w:r w:rsidRPr="00305C9D">
        <w:rPr>
          <w:rFonts w:eastAsia="Times New Roman"/>
          <w:szCs w:val="20"/>
          <w:lang w:eastAsia="zh-CN"/>
        </w:rPr>
        <w:tab/>
      </w:r>
      <w:r>
        <w:rPr>
          <w:rFonts w:hint="eastAsia"/>
          <w:b/>
          <w:bCs/>
          <w:szCs w:val="20"/>
          <w:lang w:eastAsia="zh-CN"/>
        </w:rPr>
        <w:t>主席</w:t>
      </w:r>
      <w:r w:rsidRPr="001539C4">
        <w:rPr>
          <w:rFonts w:hint="eastAsia"/>
          <w:szCs w:val="20"/>
          <w:lang w:eastAsia="zh-CN"/>
        </w:rPr>
        <w:t>表示，</w:t>
      </w:r>
      <w:r>
        <w:rPr>
          <w:rFonts w:hint="eastAsia"/>
          <w:szCs w:val="20"/>
          <w:lang w:eastAsia="zh-CN"/>
        </w:rPr>
        <w:t>由</w:t>
      </w:r>
      <w:r w:rsidRPr="00EC0B6C">
        <w:rPr>
          <w:lang w:eastAsia="zh-CN"/>
        </w:rPr>
        <w:t>Zoller</w:t>
      </w:r>
      <w:r>
        <w:rPr>
          <w:rFonts w:hint="eastAsia"/>
          <w:lang w:eastAsia="zh-CN"/>
        </w:rPr>
        <w:t>女士起草的、有关《程序规则》</w:t>
      </w:r>
      <w:r>
        <w:rPr>
          <w:rFonts w:hint="eastAsia"/>
          <w:lang w:eastAsia="zh-CN"/>
        </w:rPr>
        <w:t>C</w:t>
      </w:r>
      <w:r>
        <w:rPr>
          <w:rFonts w:hint="eastAsia"/>
          <w:lang w:eastAsia="zh-CN"/>
        </w:rPr>
        <w:t>部分涉及到委员会如何处理保密资料的案文将由《程序规则》工作组审议。</w:t>
      </w:r>
    </w:p>
    <w:p w:rsidR="00DB57DA" w:rsidRPr="0085786D" w:rsidRDefault="00DB57DA" w:rsidP="00DB57DA">
      <w:pPr>
        <w:spacing w:before="120" w:after="120"/>
        <w:rPr>
          <w:bCs/>
          <w:szCs w:val="20"/>
          <w:lang w:eastAsia="zh-CN"/>
        </w:rPr>
      </w:pPr>
      <w:r w:rsidRPr="00305C9D">
        <w:rPr>
          <w:rFonts w:eastAsia="Times New Roman"/>
          <w:bCs/>
          <w:szCs w:val="20"/>
          <w:lang w:eastAsia="zh-CN"/>
        </w:rPr>
        <w:t>2.11</w:t>
      </w:r>
      <w:r w:rsidRPr="00305C9D">
        <w:rPr>
          <w:rFonts w:eastAsia="Times New Roman"/>
          <w:b/>
          <w:szCs w:val="20"/>
          <w:lang w:eastAsia="zh-CN"/>
        </w:rPr>
        <w:tab/>
      </w:r>
      <w:r w:rsidRPr="004F7F6A">
        <w:rPr>
          <w:rFonts w:hint="eastAsia"/>
          <w:bCs/>
          <w:szCs w:val="20"/>
          <w:lang w:eastAsia="zh-CN"/>
        </w:rPr>
        <w:t>会议对此</w:t>
      </w:r>
      <w:r>
        <w:rPr>
          <w:rFonts w:hint="eastAsia"/>
          <w:b/>
          <w:szCs w:val="20"/>
          <w:lang w:eastAsia="zh-CN"/>
        </w:rPr>
        <w:t>表示同意。</w:t>
      </w:r>
    </w:p>
    <w:p w:rsidR="00DB57DA" w:rsidRPr="0054054A" w:rsidRDefault="00DB57DA" w:rsidP="00DB57DA">
      <w:pPr>
        <w:pStyle w:val="Heading1"/>
        <w:rPr>
          <w:lang w:eastAsia="zh-CN"/>
        </w:rPr>
      </w:pPr>
      <w:r w:rsidRPr="0054054A">
        <w:rPr>
          <w:lang w:eastAsia="zh-CN"/>
        </w:rPr>
        <w:lastRenderedPageBreak/>
        <w:t>3</w:t>
      </w:r>
      <w:r w:rsidRPr="0054054A">
        <w:rPr>
          <w:lang w:eastAsia="zh-CN"/>
        </w:rPr>
        <w:tab/>
      </w:r>
      <w:r w:rsidRPr="0054054A">
        <w:rPr>
          <w:rFonts w:ascii="SimSun" w:eastAsia="SimSun" w:hAnsi="SimSun" w:cs="SimSun" w:hint="eastAsia"/>
          <w:lang w:eastAsia="zh-CN"/>
        </w:rPr>
        <w:t>批准第</w:t>
      </w:r>
      <w:r>
        <w:rPr>
          <w:rFonts w:hint="eastAsia"/>
          <w:lang w:eastAsia="zh-CN"/>
        </w:rPr>
        <w:t>61</w:t>
      </w:r>
      <w:r w:rsidRPr="0054054A">
        <w:rPr>
          <w:rFonts w:ascii="SimSun" w:eastAsia="SimSun" w:hAnsi="SimSun" w:cs="SimSun" w:hint="eastAsia"/>
          <w:lang w:eastAsia="zh-CN"/>
        </w:rPr>
        <w:t>次会议的会议记录（</w:t>
      </w:r>
      <w:r>
        <w:rPr>
          <w:lang w:eastAsia="zh-CN"/>
        </w:rPr>
        <w:t>RRB12-</w:t>
      </w:r>
      <w:r>
        <w:rPr>
          <w:rFonts w:hint="eastAsia"/>
          <w:lang w:eastAsia="zh-CN"/>
        </w:rPr>
        <w:t>3</w:t>
      </w:r>
      <w:r>
        <w:rPr>
          <w:lang w:eastAsia="zh-CN"/>
        </w:rPr>
        <w:t>/</w:t>
      </w:r>
      <w:r>
        <w:rPr>
          <w:rFonts w:hint="eastAsia"/>
          <w:lang w:eastAsia="zh-CN"/>
        </w:rPr>
        <w:t>13</w:t>
      </w:r>
      <w:r w:rsidRPr="0054054A">
        <w:rPr>
          <w:rFonts w:ascii="SimSun" w:eastAsia="SimSun" w:hAnsi="SimSun" w:cs="SimSun" w:hint="eastAsia"/>
          <w:lang w:eastAsia="zh-CN"/>
        </w:rPr>
        <w:t>号文件）</w:t>
      </w:r>
    </w:p>
    <w:p w:rsidR="00DB57DA" w:rsidRPr="00861ACD" w:rsidRDefault="00DB57DA" w:rsidP="00DB57DA">
      <w:pPr>
        <w:spacing w:before="120" w:after="120"/>
        <w:rPr>
          <w:rFonts w:ascii="SimSun" w:hAnsi="SimSun"/>
          <w:szCs w:val="20"/>
          <w:lang w:eastAsia="zh-CN"/>
        </w:rPr>
      </w:pPr>
      <w:r w:rsidRPr="00846B15">
        <w:rPr>
          <w:szCs w:val="20"/>
          <w:lang w:eastAsia="zh-CN"/>
        </w:rPr>
        <w:t>3.1</w:t>
      </w:r>
      <w:r w:rsidRPr="00846B15">
        <w:rPr>
          <w:szCs w:val="20"/>
          <w:lang w:eastAsia="zh-CN"/>
        </w:rPr>
        <w:tab/>
      </w:r>
      <w:r>
        <w:rPr>
          <w:rFonts w:hint="eastAsia"/>
          <w:szCs w:val="20"/>
          <w:lang w:eastAsia="zh-CN"/>
        </w:rPr>
        <w:t>第</w:t>
      </w:r>
      <w:r>
        <w:rPr>
          <w:rFonts w:hint="eastAsia"/>
          <w:szCs w:val="20"/>
          <w:lang w:eastAsia="zh-CN"/>
        </w:rPr>
        <w:t>61</w:t>
      </w:r>
      <w:r>
        <w:rPr>
          <w:rFonts w:hint="eastAsia"/>
          <w:szCs w:val="20"/>
          <w:lang w:eastAsia="zh-CN"/>
        </w:rPr>
        <w:t>次会议的会议记录（</w:t>
      </w:r>
      <w:r>
        <w:rPr>
          <w:szCs w:val="20"/>
          <w:lang w:eastAsia="zh-CN"/>
        </w:rPr>
        <w:t>RRB12-</w:t>
      </w:r>
      <w:r>
        <w:rPr>
          <w:rFonts w:hint="eastAsia"/>
          <w:szCs w:val="20"/>
          <w:lang w:eastAsia="zh-CN"/>
        </w:rPr>
        <w:t>3</w:t>
      </w:r>
      <w:r>
        <w:rPr>
          <w:szCs w:val="20"/>
          <w:lang w:eastAsia="zh-CN"/>
        </w:rPr>
        <w:t>/</w:t>
      </w:r>
      <w:r>
        <w:rPr>
          <w:rFonts w:hint="eastAsia"/>
          <w:szCs w:val="20"/>
          <w:lang w:eastAsia="zh-CN"/>
        </w:rPr>
        <w:t>13</w:t>
      </w:r>
      <w:r>
        <w:rPr>
          <w:rFonts w:hint="eastAsia"/>
          <w:szCs w:val="20"/>
          <w:lang w:eastAsia="zh-CN"/>
        </w:rPr>
        <w:t>号文件）未经修改即获得</w:t>
      </w:r>
      <w:r w:rsidRPr="00504099">
        <w:rPr>
          <w:rFonts w:hint="eastAsia"/>
          <w:b/>
          <w:bCs/>
          <w:szCs w:val="20"/>
          <w:lang w:eastAsia="zh-CN"/>
        </w:rPr>
        <w:t>批准</w:t>
      </w:r>
      <w:r>
        <w:rPr>
          <w:rFonts w:hint="eastAsia"/>
          <w:szCs w:val="20"/>
          <w:lang w:eastAsia="zh-CN"/>
        </w:rPr>
        <w:t>。</w:t>
      </w:r>
    </w:p>
    <w:p w:rsidR="00DB57DA" w:rsidRDefault="00DB57DA" w:rsidP="00DB57DA">
      <w:pPr>
        <w:spacing w:before="120" w:after="120"/>
        <w:rPr>
          <w:szCs w:val="20"/>
          <w:lang w:eastAsia="zh-CN"/>
        </w:rPr>
      </w:pPr>
      <w:r w:rsidRPr="00846B15">
        <w:rPr>
          <w:szCs w:val="20"/>
          <w:lang w:eastAsia="zh-CN"/>
        </w:rPr>
        <w:t>3.2</w:t>
      </w:r>
      <w:r w:rsidRPr="00846B15">
        <w:rPr>
          <w:szCs w:val="20"/>
          <w:lang w:eastAsia="zh-CN"/>
        </w:rPr>
        <w:tab/>
      </w:r>
      <w:r w:rsidRPr="00EC0B6C">
        <w:rPr>
          <w:b/>
          <w:lang w:eastAsia="zh-CN"/>
        </w:rPr>
        <w:t>Strelets</w:t>
      </w:r>
      <w:r>
        <w:rPr>
          <w:rFonts w:hint="eastAsia"/>
          <w:b/>
          <w:bCs/>
          <w:szCs w:val="20"/>
          <w:lang w:eastAsia="zh-CN"/>
        </w:rPr>
        <w:t>先生</w:t>
      </w:r>
      <w:r>
        <w:rPr>
          <w:rFonts w:hint="eastAsia"/>
          <w:szCs w:val="20"/>
          <w:lang w:eastAsia="zh-CN"/>
        </w:rPr>
        <w:t>强调，当委员会在本次会议上审议相同的事宜时，应铭记委员会在第</w:t>
      </w:r>
      <w:r>
        <w:rPr>
          <w:rFonts w:hint="eastAsia"/>
          <w:szCs w:val="20"/>
          <w:lang w:eastAsia="zh-CN"/>
        </w:rPr>
        <w:t>61</w:t>
      </w:r>
      <w:r>
        <w:rPr>
          <w:rFonts w:hint="eastAsia"/>
          <w:szCs w:val="20"/>
          <w:lang w:eastAsia="zh-CN"/>
        </w:rPr>
        <w:t>次会议上做出的决定（例如，其就意大利对邻国所产生有害干扰做出的决定以及委员会呼吁法国和伊朗伊斯兰共和国在解决其有害干扰问题时表现出最大的善意和合作）。</w:t>
      </w:r>
    </w:p>
    <w:p w:rsidR="00DB57DA" w:rsidRPr="00D57516" w:rsidRDefault="00DB57DA" w:rsidP="00DB57DA">
      <w:pPr>
        <w:spacing w:before="120" w:after="120"/>
        <w:rPr>
          <w:szCs w:val="20"/>
          <w:lang w:eastAsia="zh-CN"/>
        </w:rPr>
      </w:pPr>
      <w:r>
        <w:rPr>
          <w:szCs w:val="20"/>
          <w:lang w:eastAsia="zh-CN"/>
        </w:rPr>
        <w:t>3.</w:t>
      </w:r>
      <w:r>
        <w:rPr>
          <w:rFonts w:hint="eastAsia"/>
          <w:szCs w:val="20"/>
          <w:lang w:eastAsia="zh-CN"/>
        </w:rPr>
        <w:t>3</w:t>
      </w:r>
      <w:r w:rsidRPr="00846B15">
        <w:rPr>
          <w:szCs w:val="20"/>
          <w:lang w:eastAsia="zh-CN"/>
        </w:rPr>
        <w:tab/>
      </w:r>
      <w:r w:rsidRPr="0081266C">
        <w:rPr>
          <w:rFonts w:hint="eastAsia"/>
          <w:b/>
          <w:bCs/>
          <w:szCs w:val="20"/>
          <w:lang w:eastAsia="zh-CN"/>
        </w:rPr>
        <w:t>主席</w:t>
      </w:r>
      <w:r>
        <w:rPr>
          <w:rFonts w:hint="eastAsia"/>
          <w:szCs w:val="20"/>
          <w:lang w:eastAsia="zh-CN"/>
        </w:rPr>
        <w:t>表示同意并借此机会就</w:t>
      </w:r>
      <w:r w:rsidRPr="00F61C3A">
        <w:rPr>
          <w:bCs/>
          <w:lang w:eastAsia="zh-CN"/>
        </w:rPr>
        <w:t>Strelets</w:t>
      </w:r>
      <w:r w:rsidRPr="00F61C3A">
        <w:rPr>
          <w:rFonts w:hint="eastAsia"/>
          <w:bCs/>
          <w:szCs w:val="20"/>
          <w:lang w:eastAsia="zh-CN"/>
        </w:rPr>
        <w:t>先生</w:t>
      </w:r>
      <w:r>
        <w:rPr>
          <w:rFonts w:hint="eastAsia"/>
          <w:bCs/>
          <w:szCs w:val="20"/>
          <w:lang w:eastAsia="zh-CN"/>
        </w:rPr>
        <w:t>整个</w:t>
      </w:r>
      <w:r>
        <w:rPr>
          <w:rFonts w:hint="eastAsia"/>
          <w:bCs/>
          <w:szCs w:val="20"/>
          <w:lang w:eastAsia="zh-CN"/>
        </w:rPr>
        <w:t>2012</w:t>
      </w:r>
      <w:r>
        <w:rPr>
          <w:rFonts w:hint="eastAsia"/>
          <w:bCs/>
          <w:szCs w:val="20"/>
          <w:lang w:eastAsia="zh-CN"/>
        </w:rPr>
        <w:t>年对委员会非常出色的领导工作向他表示祝贺。</w:t>
      </w:r>
    </w:p>
    <w:p w:rsidR="00DB57DA" w:rsidRPr="002053EE" w:rsidRDefault="00DB57DA" w:rsidP="00DB57DA">
      <w:pPr>
        <w:pStyle w:val="Heading1"/>
        <w:rPr>
          <w:lang w:eastAsia="zh-CN"/>
        </w:rPr>
      </w:pPr>
      <w:r w:rsidRPr="00251FA4">
        <w:rPr>
          <w:lang w:eastAsia="zh-CN"/>
        </w:rPr>
        <w:t>4</w:t>
      </w:r>
      <w:r w:rsidRPr="00251FA4">
        <w:rPr>
          <w:lang w:eastAsia="zh-CN"/>
        </w:rPr>
        <w:tab/>
      </w:r>
      <w:r>
        <w:rPr>
          <w:rFonts w:ascii="SimSun" w:eastAsia="SimSun" w:hAnsi="SimSun" w:cs="SimSun" w:hint="eastAsia"/>
          <w:lang w:eastAsia="zh-CN"/>
        </w:rPr>
        <w:t>无线电通信局主任的报告（</w:t>
      </w:r>
      <w:r>
        <w:rPr>
          <w:lang w:eastAsia="zh-CN"/>
        </w:rPr>
        <w:t>RRB1</w:t>
      </w:r>
      <w:r>
        <w:rPr>
          <w:rFonts w:hint="eastAsia"/>
          <w:lang w:eastAsia="zh-CN"/>
        </w:rPr>
        <w:t>3</w:t>
      </w:r>
      <w:r>
        <w:rPr>
          <w:lang w:eastAsia="zh-CN"/>
        </w:rPr>
        <w:t>-</w:t>
      </w:r>
      <w:r>
        <w:rPr>
          <w:rFonts w:hint="eastAsia"/>
          <w:lang w:eastAsia="zh-CN"/>
        </w:rPr>
        <w:t>1</w:t>
      </w:r>
      <w:r>
        <w:rPr>
          <w:lang w:eastAsia="zh-CN"/>
        </w:rPr>
        <w:t>/</w:t>
      </w:r>
      <w:r>
        <w:rPr>
          <w:rFonts w:hint="eastAsia"/>
          <w:lang w:eastAsia="zh-CN"/>
        </w:rPr>
        <w:t>1</w:t>
      </w:r>
      <w:r>
        <w:rPr>
          <w:rFonts w:ascii="SimSun" w:eastAsia="SimSun" w:hAnsi="SimSun" w:cs="SimSun" w:hint="eastAsia"/>
          <w:lang w:eastAsia="zh-CN"/>
        </w:rPr>
        <w:t>号文件及补遗1和2）</w:t>
      </w:r>
    </w:p>
    <w:p w:rsidR="00DB57DA" w:rsidRPr="00251FA4" w:rsidRDefault="00DB57DA" w:rsidP="00DB57DA">
      <w:pPr>
        <w:spacing w:before="120" w:after="120"/>
        <w:rPr>
          <w:lang w:eastAsia="zh-CN"/>
        </w:rPr>
      </w:pPr>
      <w:r w:rsidRPr="00251FA4">
        <w:rPr>
          <w:lang w:eastAsia="zh-CN"/>
        </w:rPr>
        <w:t>4.1</w:t>
      </w:r>
      <w:r w:rsidRPr="00251FA4">
        <w:rPr>
          <w:lang w:eastAsia="zh-CN"/>
        </w:rPr>
        <w:tab/>
      </w:r>
      <w:r w:rsidRPr="00AE1307">
        <w:rPr>
          <w:rFonts w:hint="eastAsia"/>
          <w:b/>
          <w:bCs/>
          <w:lang w:eastAsia="zh-CN"/>
        </w:rPr>
        <w:t>副</w:t>
      </w:r>
      <w:r w:rsidRPr="00844071">
        <w:rPr>
          <w:rFonts w:hint="eastAsia"/>
          <w:b/>
          <w:bCs/>
          <w:lang w:eastAsia="zh-CN"/>
        </w:rPr>
        <w:t>主任</w:t>
      </w:r>
      <w:r>
        <w:rPr>
          <w:rFonts w:hint="eastAsia"/>
          <w:lang w:eastAsia="zh-CN"/>
        </w:rPr>
        <w:t>表示，</w:t>
      </w:r>
      <w:r w:rsidRPr="00EC0B6C">
        <w:rPr>
          <w:lang w:eastAsia="zh-CN"/>
        </w:rPr>
        <w:t>RRB13</w:t>
      </w:r>
      <w:r w:rsidRPr="00EC0B6C">
        <w:rPr>
          <w:lang w:eastAsia="zh-CN"/>
        </w:rPr>
        <w:noBreakHyphen/>
        <w:t>1/1</w:t>
      </w:r>
      <w:r>
        <w:rPr>
          <w:rFonts w:hint="eastAsia"/>
          <w:lang w:eastAsia="zh-CN"/>
        </w:rPr>
        <w:t>号文件及补遗</w:t>
      </w:r>
      <w:r>
        <w:rPr>
          <w:rFonts w:hint="eastAsia"/>
          <w:lang w:eastAsia="zh-CN"/>
        </w:rPr>
        <w:t>1</w:t>
      </w:r>
      <w:r>
        <w:rPr>
          <w:rFonts w:hint="eastAsia"/>
          <w:lang w:eastAsia="zh-CN"/>
        </w:rPr>
        <w:t>和</w:t>
      </w:r>
      <w:r>
        <w:rPr>
          <w:rFonts w:hint="eastAsia"/>
          <w:lang w:eastAsia="zh-CN"/>
        </w:rPr>
        <w:t>2</w:t>
      </w:r>
      <w:r>
        <w:rPr>
          <w:rFonts w:hint="eastAsia"/>
          <w:lang w:eastAsia="zh-CN"/>
        </w:rPr>
        <w:t>中的主任报告采用了通常的格式，空间业务部和地面业务部负责人将分别介绍涉及到空间和地面系统的章节。</w:t>
      </w:r>
    </w:p>
    <w:p w:rsidR="00DB57DA" w:rsidRPr="00882DC7" w:rsidRDefault="00DB57DA" w:rsidP="00DB57DA">
      <w:pPr>
        <w:spacing w:before="120" w:after="120"/>
        <w:rPr>
          <w:lang w:eastAsia="zh-CN"/>
        </w:rPr>
      </w:pPr>
      <w:r w:rsidRPr="00251FA4">
        <w:rPr>
          <w:bCs/>
          <w:lang w:eastAsia="zh-CN"/>
        </w:rPr>
        <w:t>4.2</w:t>
      </w:r>
      <w:r w:rsidRPr="00251FA4">
        <w:rPr>
          <w:b/>
          <w:lang w:eastAsia="zh-CN"/>
        </w:rPr>
        <w:tab/>
      </w:r>
      <w:r w:rsidRPr="00EC0B6C">
        <w:rPr>
          <w:b/>
          <w:lang w:eastAsia="zh-CN"/>
        </w:rPr>
        <w:t>Strelets</w:t>
      </w:r>
      <w:r>
        <w:rPr>
          <w:rFonts w:hint="eastAsia"/>
          <w:b/>
          <w:bCs/>
          <w:szCs w:val="20"/>
          <w:lang w:eastAsia="zh-CN"/>
        </w:rPr>
        <w:t>先生</w:t>
      </w:r>
      <w:r>
        <w:rPr>
          <w:rFonts w:hint="eastAsia"/>
          <w:lang w:eastAsia="zh-CN"/>
        </w:rPr>
        <w:t>援引</w:t>
      </w:r>
      <w:r w:rsidRPr="00EC0B6C">
        <w:rPr>
          <w:lang w:eastAsia="zh-CN"/>
        </w:rPr>
        <w:t>RRB12</w:t>
      </w:r>
      <w:r w:rsidRPr="00EC0B6C">
        <w:rPr>
          <w:lang w:eastAsia="zh-CN"/>
        </w:rPr>
        <w:noBreakHyphen/>
        <w:t>3/13</w:t>
      </w:r>
      <w:r>
        <w:rPr>
          <w:rFonts w:hint="eastAsia"/>
          <w:lang w:eastAsia="zh-CN"/>
        </w:rPr>
        <w:t>号文件（第</w:t>
      </w:r>
      <w:r>
        <w:rPr>
          <w:rFonts w:hint="eastAsia"/>
          <w:lang w:eastAsia="zh-CN"/>
        </w:rPr>
        <w:t>61</w:t>
      </w:r>
      <w:r>
        <w:rPr>
          <w:rFonts w:hint="eastAsia"/>
          <w:lang w:eastAsia="zh-CN"/>
        </w:rPr>
        <w:t>次会议的会议记录）第</w:t>
      </w:r>
      <w:r>
        <w:rPr>
          <w:rFonts w:hint="eastAsia"/>
          <w:lang w:eastAsia="zh-CN"/>
        </w:rPr>
        <w:t>4.33</w:t>
      </w:r>
      <w:r>
        <w:rPr>
          <w:rFonts w:hint="eastAsia"/>
          <w:lang w:eastAsia="zh-CN"/>
        </w:rPr>
        <w:t>段询问法国和伊朗伊斯兰共和国主管部门是否就委员会有关某些</w:t>
      </w:r>
      <w:r w:rsidRPr="00EC0B6C">
        <w:rPr>
          <w:lang w:eastAsia="zh-CN"/>
        </w:rPr>
        <w:t>EUTELSAT</w:t>
      </w:r>
      <w:r>
        <w:rPr>
          <w:rFonts w:hint="eastAsia"/>
          <w:lang w:eastAsia="zh-CN"/>
        </w:rPr>
        <w:t>卫星网络做出的决定而给予回应。</w:t>
      </w:r>
    </w:p>
    <w:p w:rsidR="00DB57DA" w:rsidRPr="00594DB0" w:rsidRDefault="00DB57DA" w:rsidP="00DB57DA">
      <w:pPr>
        <w:spacing w:before="120" w:after="120"/>
        <w:rPr>
          <w:lang w:eastAsia="zh-CN"/>
        </w:rPr>
      </w:pPr>
      <w:r w:rsidRPr="00B02120">
        <w:rPr>
          <w:lang w:eastAsia="zh-CN"/>
        </w:rPr>
        <w:t>4.3</w:t>
      </w:r>
      <w:r w:rsidRPr="00B02120">
        <w:rPr>
          <w:lang w:eastAsia="zh-CN"/>
        </w:rPr>
        <w:tab/>
      </w:r>
      <w:r w:rsidRPr="00441711">
        <w:rPr>
          <w:rFonts w:hint="eastAsia"/>
          <w:b/>
          <w:bCs/>
          <w:lang w:eastAsia="zh-CN"/>
        </w:rPr>
        <w:t>空间业务部负责人</w:t>
      </w:r>
      <w:r>
        <w:rPr>
          <w:rFonts w:hint="eastAsia"/>
          <w:lang w:eastAsia="zh-CN"/>
        </w:rPr>
        <w:t>指出，《主任报告》（</w:t>
      </w:r>
      <w:r w:rsidRPr="00EC0B6C">
        <w:rPr>
          <w:lang w:eastAsia="zh-CN"/>
        </w:rPr>
        <w:t>RRB13</w:t>
      </w:r>
      <w:r w:rsidRPr="00EC0B6C">
        <w:rPr>
          <w:lang w:eastAsia="zh-CN"/>
        </w:rPr>
        <w:noBreakHyphen/>
        <w:t>1/1</w:t>
      </w:r>
      <w:r>
        <w:rPr>
          <w:rFonts w:hint="eastAsia"/>
          <w:lang w:eastAsia="zh-CN"/>
        </w:rPr>
        <w:t>号文件）的</w:t>
      </w:r>
      <w:r>
        <w:rPr>
          <w:rFonts w:hint="eastAsia"/>
          <w:lang w:eastAsia="zh-CN"/>
        </w:rPr>
        <w:t>4.3</w:t>
      </w:r>
      <w:r>
        <w:rPr>
          <w:rFonts w:hint="eastAsia"/>
          <w:lang w:eastAsia="zh-CN"/>
        </w:rPr>
        <w:t>段涉及到法国主管部门作为政府间卫星组织</w:t>
      </w:r>
      <w:r w:rsidRPr="00EC0B6C">
        <w:rPr>
          <w:lang w:eastAsia="zh-CN"/>
        </w:rPr>
        <w:t>EUTELSAT</w:t>
      </w:r>
      <w:r>
        <w:rPr>
          <w:rFonts w:hint="eastAsia"/>
          <w:lang w:eastAsia="zh-CN"/>
        </w:rPr>
        <w:t>的通知主管部门所申报的东经</w:t>
      </w:r>
      <w:r>
        <w:rPr>
          <w:rFonts w:hint="eastAsia"/>
          <w:lang w:eastAsia="zh-CN"/>
        </w:rPr>
        <w:t>7</w:t>
      </w:r>
      <w:r>
        <w:rPr>
          <w:rFonts w:hint="eastAsia"/>
          <w:lang w:eastAsia="zh-CN"/>
        </w:rPr>
        <w:t>度和东经</w:t>
      </w:r>
      <w:r>
        <w:rPr>
          <w:rFonts w:hint="eastAsia"/>
          <w:lang w:eastAsia="zh-CN"/>
        </w:rPr>
        <w:t>13</w:t>
      </w:r>
      <w:r>
        <w:rPr>
          <w:rFonts w:hint="eastAsia"/>
          <w:lang w:eastAsia="zh-CN"/>
        </w:rPr>
        <w:t>度的</w:t>
      </w:r>
      <w:r w:rsidRPr="00EC0B6C">
        <w:rPr>
          <w:lang w:eastAsia="zh-CN"/>
        </w:rPr>
        <w:t>EUTELSAT</w:t>
      </w:r>
      <w:r>
        <w:rPr>
          <w:rFonts w:hint="eastAsia"/>
          <w:lang w:eastAsia="zh-CN"/>
        </w:rPr>
        <w:t>卫星的发射受到影响的有害干扰。该问题将作为一个单独议项加以讨论。如第</w:t>
      </w:r>
      <w:r>
        <w:rPr>
          <w:rFonts w:hint="eastAsia"/>
          <w:lang w:eastAsia="zh-CN"/>
        </w:rPr>
        <w:t>4.4</w:t>
      </w:r>
      <w:r>
        <w:rPr>
          <w:rFonts w:hint="eastAsia"/>
          <w:lang w:eastAsia="zh-CN"/>
        </w:rPr>
        <w:t>段中所报告的那样并根据委员会的指示，无线电通信局曾建议在委员会本次会议之前，在无线电通信局的主持下组织一次为期一天的会议的可能日期。由于未收到法国主管部门的回应，该会议未能举行。他提醒注意《主任报告》第</w:t>
      </w:r>
      <w:r>
        <w:rPr>
          <w:rFonts w:hint="eastAsia"/>
          <w:lang w:eastAsia="zh-CN"/>
        </w:rPr>
        <w:t>2</w:t>
      </w:r>
      <w:r>
        <w:rPr>
          <w:rFonts w:hint="eastAsia"/>
          <w:lang w:eastAsia="zh-CN"/>
        </w:rPr>
        <w:t>段，特别是涉及到空间通知单处理现状的附件</w:t>
      </w:r>
      <w:r>
        <w:rPr>
          <w:rFonts w:hint="eastAsia"/>
          <w:lang w:eastAsia="zh-CN"/>
        </w:rPr>
        <w:t>3</w:t>
      </w:r>
      <w:r>
        <w:rPr>
          <w:rFonts w:hint="eastAsia"/>
          <w:lang w:eastAsia="zh-CN"/>
        </w:rPr>
        <w:t>。在散发了包含</w:t>
      </w:r>
      <w:r>
        <w:rPr>
          <w:rFonts w:hint="eastAsia"/>
          <w:lang w:eastAsia="zh-CN"/>
        </w:rPr>
        <w:t>2013</w:t>
      </w:r>
      <w:r>
        <w:rPr>
          <w:rFonts w:hint="eastAsia"/>
          <w:lang w:eastAsia="zh-CN"/>
        </w:rPr>
        <w:t>年</w:t>
      </w:r>
      <w:r>
        <w:rPr>
          <w:rFonts w:hint="eastAsia"/>
          <w:lang w:eastAsia="zh-CN"/>
        </w:rPr>
        <w:t>2</w:t>
      </w:r>
      <w:r>
        <w:rPr>
          <w:rFonts w:hint="eastAsia"/>
          <w:lang w:eastAsia="zh-CN"/>
        </w:rPr>
        <w:t>月的更新统计数字后，他高兴地向会议报告所有的处理均重新回到规则时限范围内。在没有规则时限的地方，无线电通信局竭尽全力，继续缩短处理时间。援引卫星网络申报资料成本回收的执行问题（迟到付款），他指出附件</w:t>
      </w:r>
      <w:r>
        <w:rPr>
          <w:rFonts w:hint="eastAsia"/>
          <w:lang w:eastAsia="zh-CN"/>
        </w:rPr>
        <w:t>4</w:t>
      </w:r>
      <w:r>
        <w:rPr>
          <w:rFonts w:hint="eastAsia"/>
          <w:lang w:eastAsia="zh-CN"/>
        </w:rPr>
        <w:t>包含了一个付款在截止期限之后，但在将删除这些申报资料的</w:t>
      </w:r>
      <w:r w:rsidRPr="00EC0B6C">
        <w:rPr>
          <w:lang w:eastAsia="zh-CN"/>
        </w:rPr>
        <w:t>BR IFIC</w:t>
      </w:r>
      <w:r>
        <w:rPr>
          <w:rFonts w:hint="eastAsia"/>
          <w:lang w:eastAsia="zh-CN"/>
        </w:rPr>
        <w:t>会议之前收到的卫星网络申报资料清单，且无线电通信局继续将这些申报资料考虑在内。附件</w:t>
      </w:r>
      <w:r>
        <w:rPr>
          <w:rFonts w:hint="eastAsia"/>
          <w:lang w:eastAsia="zh-CN"/>
        </w:rPr>
        <w:t>4</w:t>
      </w:r>
      <w:r>
        <w:rPr>
          <w:rFonts w:hint="eastAsia"/>
          <w:lang w:eastAsia="zh-CN"/>
        </w:rPr>
        <w:t>还包含了由于为支付缴款通知而被删除的卫星网络申报资料清单。有害干扰或违反《无线电规则》的报告涵盖在报告的第</w:t>
      </w:r>
      <w:r>
        <w:rPr>
          <w:rFonts w:hint="eastAsia"/>
          <w:lang w:eastAsia="zh-CN"/>
        </w:rPr>
        <w:t>4</w:t>
      </w:r>
      <w:r>
        <w:rPr>
          <w:rFonts w:hint="eastAsia"/>
          <w:lang w:eastAsia="zh-CN"/>
        </w:rPr>
        <w:t>段中。在报告的第</w:t>
      </w:r>
      <w:r>
        <w:rPr>
          <w:rFonts w:hint="eastAsia"/>
          <w:lang w:eastAsia="zh-CN"/>
        </w:rPr>
        <w:t>5</w:t>
      </w:r>
      <w:r>
        <w:rPr>
          <w:rFonts w:hint="eastAsia"/>
          <w:lang w:eastAsia="zh-CN"/>
        </w:rPr>
        <w:t>段中，列出了报告期内删除协调资料章节以及根据附录</w:t>
      </w:r>
      <w:r>
        <w:rPr>
          <w:rFonts w:hint="eastAsia"/>
          <w:lang w:eastAsia="zh-CN"/>
        </w:rPr>
        <w:t>30/30A</w:t>
      </w:r>
      <w:r>
        <w:rPr>
          <w:rFonts w:hint="eastAsia"/>
          <w:lang w:eastAsia="zh-CN"/>
        </w:rPr>
        <w:t>第</w:t>
      </w:r>
      <w:r>
        <w:rPr>
          <w:rFonts w:hint="eastAsia"/>
          <w:lang w:eastAsia="zh-CN"/>
        </w:rPr>
        <w:t>4</w:t>
      </w:r>
      <w:r>
        <w:rPr>
          <w:rFonts w:hint="eastAsia"/>
          <w:lang w:eastAsia="zh-CN"/>
        </w:rPr>
        <w:t>条和附录</w:t>
      </w:r>
      <w:r>
        <w:rPr>
          <w:rFonts w:hint="eastAsia"/>
          <w:lang w:eastAsia="zh-CN"/>
        </w:rPr>
        <w:t>30B</w:t>
      </w:r>
      <w:r>
        <w:rPr>
          <w:rFonts w:hint="eastAsia"/>
          <w:lang w:eastAsia="zh-CN"/>
        </w:rPr>
        <w:t>第</w:t>
      </w:r>
      <w:r>
        <w:rPr>
          <w:rFonts w:hint="eastAsia"/>
          <w:lang w:eastAsia="zh-CN"/>
        </w:rPr>
        <w:t>6</w:t>
      </w:r>
      <w:r>
        <w:rPr>
          <w:rFonts w:hint="eastAsia"/>
          <w:lang w:eastAsia="zh-CN"/>
        </w:rPr>
        <w:t>条提交的申报资料的表格，特别是无线电通信局落实《无线电规则》第</w:t>
      </w:r>
      <w:r>
        <w:rPr>
          <w:rFonts w:hint="eastAsia"/>
          <w:lang w:eastAsia="zh-CN"/>
        </w:rPr>
        <w:t>13.6</w:t>
      </w:r>
      <w:r>
        <w:rPr>
          <w:rFonts w:hint="eastAsia"/>
          <w:lang w:eastAsia="zh-CN"/>
        </w:rPr>
        <w:t>款行动的影响。</w:t>
      </w:r>
    </w:p>
    <w:p w:rsidR="00DB57DA" w:rsidRPr="00251FA4" w:rsidRDefault="00DB57DA" w:rsidP="00DB57DA">
      <w:pPr>
        <w:spacing w:before="120" w:after="120"/>
        <w:rPr>
          <w:lang w:eastAsia="zh-CN"/>
        </w:rPr>
      </w:pPr>
      <w:r>
        <w:rPr>
          <w:lang w:eastAsia="zh-CN"/>
        </w:rPr>
        <w:t>4.4</w:t>
      </w:r>
      <w:r>
        <w:rPr>
          <w:lang w:eastAsia="zh-CN"/>
        </w:rPr>
        <w:tab/>
      </w:r>
      <w:r w:rsidRPr="00EC0B6C">
        <w:rPr>
          <w:b/>
          <w:bCs/>
          <w:lang w:eastAsia="zh-CN"/>
        </w:rPr>
        <w:t>Zoller</w:t>
      </w:r>
      <w:r>
        <w:rPr>
          <w:rFonts w:hint="eastAsia"/>
          <w:b/>
          <w:bCs/>
          <w:lang w:eastAsia="zh-CN"/>
        </w:rPr>
        <w:t>女士</w:t>
      </w:r>
      <w:r>
        <w:rPr>
          <w:rFonts w:hint="eastAsia"/>
          <w:lang w:eastAsia="zh-CN"/>
        </w:rPr>
        <w:t>就无线电通信局重新将空间系统申报资料的处理时间恢复到规则时限以内向其表示祝贺。</w:t>
      </w:r>
    </w:p>
    <w:p w:rsidR="00DB57DA" w:rsidRDefault="00DB57DA" w:rsidP="00DB57DA">
      <w:pPr>
        <w:spacing w:before="120" w:after="120"/>
        <w:rPr>
          <w:lang w:eastAsia="zh-CN"/>
        </w:rPr>
      </w:pPr>
      <w:r w:rsidRPr="00251FA4">
        <w:rPr>
          <w:lang w:eastAsia="zh-CN"/>
        </w:rPr>
        <w:t>4.5</w:t>
      </w:r>
      <w:r w:rsidRPr="00251FA4">
        <w:rPr>
          <w:lang w:eastAsia="zh-CN"/>
        </w:rPr>
        <w:tab/>
      </w:r>
      <w:r w:rsidRPr="001C6921">
        <w:rPr>
          <w:rFonts w:hint="eastAsia"/>
          <w:b/>
          <w:bCs/>
          <w:lang w:eastAsia="zh-CN"/>
        </w:rPr>
        <w:t>地面业务部负责人</w:t>
      </w:r>
      <w:r>
        <w:rPr>
          <w:rFonts w:hint="eastAsia"/>
          <w:lang w:eastAsia="zh-CN"/>
        </w:rPr>
        <w:t>援引《主任报告》的第</w:t>
      </w:r>
      <w:r>
        <w:rPr>
          <w:rFonts w:hint="eastAsia"/>
          <w:lang w:eastAsia="zh-CN"/>
        </w:rPr>
        <w:t>2</w:t>
      </w:r>
      <w:r>
        <w:rPr>
          <w:rFonts w:hint="eastAsia"/>
          <w:lang w:eastAsia="zh-CN"/>
        </w:rPr>
        <w:t>段及附件</w:t>
      </w:r>
      <w:r>
        <w:rPr>
          <w:rFonts w:hint="eastAsia"/>
          <w:lang w:eastAsia="zh-CN"/>
        </w:rPr>
        <w:t>2</w:t>
      </w:r>
      <w:r>
        <w:rPr>
          <w:rFonts w:hint="eastAsia"/>
          <w:lang w:eastAsia="zh-CN"/>
        </w:rPr>
        <w:t>指出，无线电通信局地面系统申报资料的处理是及时的。</w:t>
      </w:r>
    </w:p>
    <w:p w:rsidR="00DB57DA" w:rsidRDefault="00DB57DA" w:rsidP="00DB57DA">
      <w:pPr>
        <w:autoSpaceDE/>
        <w:autoSpaceDN/>
        <w:rPr>
          <w:lang w:eastAsia="zh-CN"/>
        </w:rPr>
      </w:pPr>
    </w:p>
    <w:p w:rsidR="00DB57DA" w:rsidRPr="00251FA4" w:rsidRDefault="00DB57DA" w:rsidP="00DB57DA">
      <w:pPr>
        <w:spacing w:before="120" w:after="120"/>
        <w:rPr>
          <w:lang w:eastAsia="zh-CN"/>
        </w:rPr>
      </w:pPr>
      <w:r w:rsidRPr="00251FA4">
        <w:rPr>
          <w:bCs/>
          <w:lang w:eastAsia="zh-CN"/>
        </w:rPr>
        <w:t>4.6</w:t>
      </w:r>
      <w:r w:rsidRPr="00251FA4">
        <w:rPr>
          <w:bCs/>
          <w:lang w:eastAsia="zh-CN"/>
        </w:rPr>
        <w:tab/>
      </w:r>
      <w:r w:rsidRPr="0051037F">
        <w:rPr>
          <w:rFonts w:hint="eastAsia"/>
          <w:b/>
          <w:lang w:eastAsia="zh-CN"/>
        </w:rPr>
        <w:t>副主任</w:t>
      </w:r>
      <w:r>
        <w:rPr>
          <w:rFonts w:hint="eastAsia"/>
          <w:bCs/>
          <w:lang w:eastAsia="zh-CN"/>
        </w:rPr>
        <w:t>提请注意《主任报告》的附件</w:t>
      </w:r>
      <w:r>
        <w:rPr>
          <w:rFonts w:hint="eastAsia"/>
          <w:bCs/>
          <w:lang w:eastAsia="zh-CN"/>
        </w:rPr>
        <w:t>1</w:t>
      </w:r>
      <w:r>
        <w:rPr>
          <w:rFonts w:hint="eastAsia"/>
          <w:bCs/>
          <w:lang w:eastAsia="zh-CN"/>
        </w:rPr>
        <w:t>，该附件包含了委员会第</w:t>
      </w:r>
      <w:r>
        <w:rPr>
          <w:rFonts w:hint="eastAsia"/>
          <w:bCs/>
          <w:lang w:eastAsia="zh-CN"/>
        </w:rPr>
        <w:t>61</w:t>
      </w:r>
      <w:r>
        <w:rPr>
          <w:rFonts w:hint="eastAsia"/>
          <w:bCs/>
          <w:lang w:eastAsia="zh-CN"/>
        </w:rPr>
        <w:t>次会议所引发行动的摘要。尽管工作量很大，但无线电通信局所有申报资料的处理仍在规则</w:t>
      </w:r>
      <w:r>
        <w:rPr>
          <w:rFonts w:hint="eastAsia"/>
          <w:lang w:eastAsia="zh-CN"/>
        </w:rPr>
        <w:t>时限</w:t>
      </w:r>
      <w:r>
        <w:rPr>
          <w:rFonts w:hint="eastAsia"/>
          <w:bCs/>
          <w:lang w:eastAsia="zh-CN"/>
        </w:rPr>
        <w:t>范围内。这种令人满意的成就取决于可用的资源，他希望国际电联会在未来的双年度内将向无线电通信局划拨同样水平的资金。</w:t>
      </w:r>
    </w:p>
    <w:p w:rsidR="00DB57DA" w:rsidRPr="00251FA4" w:rsidRDefault="00DB57DA" w:rsidP="00DB57DA">
      <w:pPr>
        <w:spacing w:before="120" w:after="120"/>
        <w:rPr>
          <w:lang w:eastAsia="zh-CN"/>
        </w:rPr>
      </w:pPr>
      <w:r w:rsidRPr="00251FA4">
        <w:rPr>
          <w:bCs/>
          <w:lang w:eastAsia="zh-CN"/>
        </w:rPr>
        <w:t>4.7</w:t>
      </w:r>
      <w:r w:rsidRPr="00251FA4">
        <w:rPr>
          <w:bCs/>
          <w:lang w:eastAsia="zh-CN"/>
        </w:rPr>
        <w:tab/>
      </w:r>
      <w:r w:rsidRPr="00B2059F">
        <w:rPr>
          <w:rFonts w:hint="eastAsia"/>
          <w:b/>
          <w:lang w:eastAsia="zh-CN"/>
        </w:rPr>
        <w:t>主席</w:t>
      </w:r>
      <w:r>
        <w:rPr>
          <w:rFonts w:hint="eastAsia"/>
          <w:bCs/>
          <w:lang w:eastAsia="zh-CN"/>
        </w:rPr>
        <w:t>感谢无线电通信局和主任的工作，并特别就根据规则</w:t>
      </w:r>
      <w:r>
        <w:rPr>
          <w:rFonts w:hint="eastAsia"/>
          <w:lang w:eastAsia="zh-CN"/>
        </w:rPr>
        <w:t>时限</w:t>
      </w:r>
      <w:r>
        <w:rPr>
          <w:rFonts w:hint="eastAsia"/>
          <w:bCs/>
          <w:lang w:eastAsia="zh-CN"/>
        </w:rPr>
        <w:t>处理所有的申报资料向无线电通信局和主任表示祝贺。他也欢迎无线电通信局为召集一次法国主管部门和伊朗伊斯兰共和国主管部门之间的会议而做出的努力。他强调了无线电通信局的活动在管理无线电频谱方面的重要作用并希望理事会可以为无线电通信局划拨足够的资源，以便确保这些重要的活动得以令人满意地持续下去。</w:t>
      </w:r>
    </w:p>
    <w:p w:rsidR="00DB57DA" w:rsidRPr="00251FA4" w:rsidRDefault="00DB57DA" w:rsidP="00DB57DA">
      <w:pPr>
        <w:spacing w:before="120" w:after="120"/>
        <w:rPr>
          <w:lang w:eastAsia="zh-CN"/>
        </w:rPr>
      </w:pPr>
      <w:r w:rsidRPr="00251FA4">
        <w:rPr>
          <w:lang w:eastAsia="zh-CN"/>
        </w:rPr>
        <w:t>4.8</w:t>
      </w:r>
      <w:r w:rsidRPr="00251FA4">
        <w:rPr>
          <w:lang w:eastAsia="zh-CN"/>
        </w:rPr>
        <w:tab/>
      </w:r>
      <w:r w:rsidRPr="00EC0B6C">
        <w:rPr>
          <w:b/>
          <w:bCs/>
          <w:lang w:eastAsia="zh-CN"/>
        </w:rPr>
        <w:t>Strelets</w:t>
      </w:r>
      <w:r>
        <w:rPr>
          <w:rFonts w:hint="eastAsia"/>
          <w:b/>
          <w:bCs/>
          <w:lang w:eastAsia="zh-CN"/>
        </w:rPr>
        <w:t>先生</w:t>
      </w:r>
      <w:r>
        <w:rPr>
          <w:rFonts w:hint="eastAsia"/>
          <w:lang w:eastAsia="zh-CN"/>
        </w:rPr>
        <w:t>表示，副主任提到了与无线电通信局资源有关的重要一点。发生有害干扰案件的数量在增加且为数众多的地面通知单需要处理。无线电通信局有效地开展工作且向其划拨足够的资源，以便履行其任务符合所有主管部门的利益。或许委员会的一名代表应出席理事会会议并敦促理事会向无线电通信部门划拨足够的资源。</w:t>
      </w:r>
    </w:p>
    <w:p w:rsidR="00DB57DA" w:rsidRDefault="00DB57DA" w:rsidP="00DB57DA">
      <w:pPr>
        <w:spacing w:before="120" w:after="120"/>
        <w:rPr>
          <w:bCs/>
          <w:lang w:eastAsia="zh-CN"/>
        </w:rPr>
      </w:pPr>
      <w:r w:rsidRPr="00251FA4">
        <w:rPr>
          <w:bCs/>
          <w:lang w:eastAsia="zh-CN"/>
        </w:rPr>
        <w:lastRenderedPageBreak/>
        <w:t>4.9</w:t>
      </w:r>
      <w:r w:rsidRPr="00251FA4">
        <w:rPr>
          <w:bCs/>
          <w:lang w:eastAsia="zh-CN"/>
        </w:rPr>
        <w:tab/>
      </w:r>
      <w:r w:rsidRPr="00EC0B6C">
        <w:rPr>
          <w:b/>
          <w:bCs/>
          <w:lang w:eastAsia="zh-CN"/>
        </w:rPr>
        <w:t>Zoller</w:t>
      </w:r>
      <w:r>
        <w:rPr>
          <w:rFonts w:hint="eastAsia"/>
          <w:b/>
          <w:lang w:eastAsia="zh-CN"/>
        </w:rPr>
        <w:t>女士</w:t>
      </w:r>
      <w:r>
        <w:rPr>
          <w:rFonts w:hint="eastAsia"/>
          <w:bCs/>
          <w:lang w:eastAsia="zh-CN"/>
        </w:rPr>
        <w:t>表示</w:t>
      </w:r>
      <w:r w:rsidRPr="00972F47">
        <w:rPr>
          <w:rFonts w:hint="eastAsia"/>
          <w:bCs/>
          <w:lang w:eastAsia="zh-CN"/>
        </w:rPr>
        <w:t>，</w:t>
      </w:r>
      <w:r>
        <w:rPr>
          <w:rFonts w:hint="eastAsia"/>
          <w:bCs/>
          <w:lang w:eastAsia="zh-CN"/>
        </w:rPr>
        <w:t>她认为派出一名代表出席理事会并不属于委员会的职责范围。此外，这样一个措施将为国际电联产生额外的费用。如果确有必要，委员会可以向理事会提交文稿。通常而言，是委员会从理事会、世界无线电通信大会或全权代表大会接受指示，而不是相反。</w:t>
      </w:r>
    </w:p>
    <w:p w:rsidR="00DB57DA" w:rsidRPr="001658FA" w:rsidRDefault="00DB57DA" w:rsidP="00DB57DA">
      <w:pPr>
        <w:pStyle w:val="Headingb0"/>
        <w:rPr>
          <w:lang w:eastAsia="zh-CN"/>
        </w:rPr>
      </w:pPr>
      <w:r w:rsidRPr="001658FA">
        <w:rPr>
          <w:rFonts w:eastAsia="SimSun" w:hint="eastAsia"/>
          <w:lang w:eastAsia="zh-CN"/>
        </w:rPr>
        <w:t>合作解决对卫星传输产生有害干扰的案件</w:t>
      </w:r>
    </w:p>
    <w:p w:rsidR="00DB57DA" w:rsidRPr="00251FA4" w:rsidRDefault="00DB57DA" w:rsidP="00DB57DA">
      <w:pPr>
        <w:spacing w:before="120" w:after="120"/>
        <w:rPr>
          <w:lang w:eastAsia="zh-CN"/>
        </w:rPr>
      </w:pPr>
      <w:r w:rsidRPr="00251FA4">
        <w:rPr>
          <w:bCs/>
          <w:lang w:eastAsia="zh-CN"/>
        </w:rPr>
        <w:t>4.10</w:t>
      </w:r>
      <w:r w:rsidRPr="00251FA4">
        <w:rPr>
          <w:bCs/>
          <w:lang w:eastAsia="zh-CN"/>
        </w:rPr>
        <w:tab/>
      </w:r>
      <w:r w:rsidRPr="00B82588">
        <w:rPr>
          <w:rFonts w:hint="eastAsia"/>
          <w:b/>
          <w:lang w:eastAsia="zh-CN"/>
        </w:rPr>
        <w:t>空间业务部负责人</w:t>
      </w:r>
      <w:r>
        <w:rPr>
          <w:rFonts w:hint="eastAsia"/>
          <w:bCs/>
          <w:lang w:eastAsia="zh-CN"/>
        </w:rPr>
        <w:t>表示，要求无线电通信局给予协助的有害干扰案件的数量正在增多。无线电通信局为协助解决此类案件而采取的行动类型列在《主任报告》（</w:t>
      </w:r>
      <w:r w:rsidRPr="00EC0B6C">
        <w:rPr>
          <w:lang w:eastAsia="zh-CN"/>
        </w:rPr>
        <w:t>RRB13</w:t>
      </w:r>
      <w:r w:rsidRPr="00EC0B6C">
        <w:rPr>
          <w:lang w:eastAsia="zh-CN"/>
        </w:rPr>
        <w:noBreakHyphen/>
        <w:t>1/1</w:t>
      </w:r>
      <w:r>
        <w:rPr>
          <w:rFonts w:hint="eastAsia"/>
          <w:lang w:eastAsia="zh-CN"/>
        </w:rPr>
        <w:t>号文件）第</w:t>
      </w:r>
      <w:r>
        <w:rPr>
          <w:rFonts w:hint="eastAsia"/>
          <w:lang w:eastAsia="zh-CN"/>
        </w:rPr>
        <w:t>6</w:t>
      </w:r>
      <w:r>
        <w:rPr>
          <w:rFonts w:hint="eastAsia"/>
          <w:lang w:eastAsia="zh-CN"/>
        </w:rPr>
        <w:t>段中。特别是如第</w:t>
      </w:r>
      <w:r>
        <w:rPr>
          <w:rFonts w:hint="eastAsia"/>
          <w:lang w:eastAsia="zh-CN"/>
        </w:rPr>
        <w:t>6.2</w:t>
      </w:r>
      <w:r>
        <w:rPr>
          <w:rFonts w:hint="eastAsia"/>
          <w:lang w:eastAsia="zh-CN"/>
        </w:rPr>
        <w:t>段所述，无线电通信局正在起草与有能力监测划分给卫星业务的频谱如何使用的主管部门进行合作的备忘录，以便协助无线电通信局进行与主管部门请求无线电通信局给予协助的有害干扰案件有关的测量。国际电联已经与国际民航组织（</w:t>
      </w:r>
      <w:r>
        <w:rPr>
          <w:rFonts w:hint="eastAsia"/>
          <w:lang w:eastAsia="zh-CN"/>
        </w:rPr>
        <w:t>ICAO</w:t>
      </w:r>
      <w:r>
        <w:rPr>
          <w:rFonts w:hint="eastAsia"/>
          <w:lang w:eastAsia="zh-CN"/>
        </w:rPr>
        <w:t>）就民用飞机上全球卫星导航系统（</w:t>
      </w:r>
      <w:r>
        <w:rPr>
          <w:rFonts w:hint="eastAsia"/>
          <w:lang w:eastAsia="zh-CN"/>
        </w:rPr>
        <w:t>GNSS</w:t>
      </w:r>
      <w:r>
        <w:rPr>
          <w:rFonts w:hint="eastAsia"/>
          <w:lang w:eastAsia="zh-CN"/>
        </w:rPr>
        <w:t>）的干扰案件签署了合作备忘录。还启动了与卫星行业协会（</w:t>
      </w:r>
      <w:r>
        <w:rPr>
          <w:rFonts w:hint="eastAsia"/>
          <w:lang w:eastAsia="zh-CN"/>
        </w:rPr>
        <w:t>SIA</w:t>
      </w:r>
      <w:r>
        <w:rPr>
          <w:rFonts w:hint="eastAsia"/>
          <w:lang w:eastAsia="zh-CN"/>
        </w:rPr>
        <w:t>）、欧洲卫星运营商协会（</w:t>
      </w:r>
      <w:r>
        <w:rPr>
          <w:rFonts w:hint="eastAsia"/>
          <w:lang w:eastAsia="zh-CN"/>
        </w:rPr>
        <w:t>ESOA</w:t>
      </w:r>
      <w:r>
        <w:rPr>
          <w:rFonts w:hint="eastAsia"/>
          <w:lang w:eastAsia="zh-CN"/>
        </w:rPr>
        <w:t>）以及全球</w:t>
      </w:r>
      <w:r>
        <w:rPr>
          <w:rFonts w:hint="eastAsia"/>
          <w:lang w:eastAsia="zh-CN"/>
        </w:rPr>
        <w:t>VSAT</w:t>
      </w:r>
      <w:r>
        <w:rPr>
          <w:rFonts w:hint="eastAsia"/>
          <w:lang w:eastAsia="zh-CN"/>
        </w:rPr>
        <w:t>论坛（</w:t>
      </w:r>
      <w:r>
        <w:rPr>
          <w:rFonts w:hint="eastAsia"/>
          <w:lang w:eastAsia="zh-CN"/>
        </w:rPr>
        <w:t>GVF</w:t>
      </w:r>
      <w:r>
        <w:rPr>
          <w:rFonts w:hint="eastAsia"/>
          <w:lang w:eastAsia="zh-CN"/>
        </w:rPr>
        <w:t>）等组织启动了在提供卫星监测信息并协助确定有害干扰源方面给予帮助的其它联络工作。如报告第</w:t>
      </w:r>
      <w:r>
        <w:rPr>
          <w:rFonts w:hint="eastAsia"/>
          <w:lang w:eastAsia="zh-CN"/>
        </w:rPr>
        <w:t>6.3</w:t>
      </w:r>
      <w:r>
        <w:rPr>
          <w:rFonts w:hint="eastAsia"/>
          <w:lang w:eastAsia="zh-CN"/>
        </w:rPr>
        <w:t>段所述，该方式可向无线电通信局提供有害干扰源的独立信息来源，有助于将《无线电规则》第</w:t>
      </w:r>
      <w:r>
        <w:rPr>
          <w:rFonts w:hint="eastAsia"/>
          <w:lang w:eastAsia="zh-CN"/>
        </w:rPr>
        <w:t>15</w:t>
      </w:r>
      <w:r>
        <w:rPr>
          <w:rFonts w:hint="eastAsia"/>
          <w:lang w:eastAsia="zh-CN"/>
        </w:rPr>
        <w:t>条规定的规则行动付诸实施。各主管部门和组织对此的反映是积极的且所预期采取的行动符合国际电联《组织法》和《公约》。</w:t>
      </w:r>
    </w:p>
    <w:p w:rsidR="00DB57DA" w:rsidRPr="00251FA4" w:rsidRDefault="00DB57DA" w:rsidP="00DB57DA">
      <w:pPr>
        <w:spacing w:before="120" w:after="120"/>
        <w:rPr>
          <w:lang w:eastAsia="zh-CN"/>
        </w:rPr>
      </w:pPr>
      <w:r w:rsidRPr="00251FA4">
        <w:rPr>
          <w:lang w:eastAsia="zh-CN"/>
        </w:rPr>
        <w:t>4.11</w:t>
      </w:r>
      <w:r w:rsidRPr="00251FA4">
        <w:rPr>
          <w:lang w:eastAsia="zh-CN"/>
        </w:rPr>
        <w:tab/>
      </w:r>
      <w:r w:rsidRPr="00972F47">
        <w:rPr>
          <w:rFonts w:hint="eastAsia"/>
          <w:b/>
          <w:bCs/>
          <w:lang w:eastAsia="zh-CN"/>
        </w:rPr>
        <w:t>主席</w:t>
      </w:r>
      <w:r>
        <w:rPr>
          <w:rFonts w:hint="eastAsia"/>
          <w:lang w:eastAsia="zh-CN"/>
        </w:rPr>
        <w:t>高兴地看到无线电通信局正在采取措施，协助快速确定有害干扰的来源。</w:t>
      </w:r>
    </w:p>
    <w:p w:rsidR="00DB57DA" w:rsidRPr="00251FA4" w:rsidRDefault="00DB57DA" w:rsidP="00DB57DA">
      <w:pPr>
        <w:spacing w:before="120" w:after="120"/>
        <w:rPr>
          <w:lang w:eastAsia="zh-CN"/>
        </w:rPr>
      </w:pPr>
      <w:r w:rsidRPr="00251FA4">
        <w:rPr>
          <w:bCs/>
          <w:lang w:eastAsia="zh-CN"/>
        </w:rPr>
        <w:t>4.12</w:t>
      </w:r>
      <w:r w:rsidRPr="00251FA4">
        <w:rPr>
          <w:bCs/>
          <w:lang w:eastAsia="zh-CN"/>
        </w:rPr>
        <w:tab/>
      </w:r>
      <w:r w:rsidRPr="00EC0B6C">
        <w:rPr>
          <w:b/>
          <w:bCs/>
          <w:lang w:eastAsia="zh-CN"/>
        </w:rPr>
        <w:t>Zoller</w:t>
      </w:r>
      <w:r>
        <w:rPr>
          <w:rFonts w:hint="eastAsia"/>
          <w:b/>
          <w:bCs/>
          <w:lang w:eastAsia="zh-CN"/>
        </w:rPr>
        <w:t>女士</w:t>
      </w:r>
      <w:r w:rsidRPr="00C3372A">
        <w:rPr>
          <w:rFonts w:hint="eastAsia"/>
          <w:lang w:eastAsia="zh-CN"/>
        </w:rPr>
        <w:t>回忆</w:t>
      </w:r>
      <w:r>
        <w:rPr>
          <w:rFonts w:hint="eastAsia"/>
          <w:lang w:eastAsia="zh-CN"/>
        </w:rPr>
        <w:t>指出，委员会在其根据第</w:t>
      </w:r>
      <w:r>
        <w:rPr>
          <w:rFonts w:hint="eastAsia"/>
          <w:lang w:eastAsia="zh-CN"/>
        </w:rPr>
        <w:t>80</w:t>
      </w:r>
      <w:r>
        <w:rPr>
          <w:rFonts w:hint="eastAsia"/>
          <w:lang w:eastAsia="zh-CN"/>
        </w:rPr>
        <w:t>号决议（</w:t>
      </w:r>
      <w:r w:rsidRPr="00EC0B6C">
        <w:rPr>
          <w:lang w:eastAsia="zh-CN"/>
        </w:rPr>
        <w:t>WRC</w:t>
      </w:r>
      <w:r w:rsidRPr="00EC0B6C">
        <w:rPr>
          <w:lang w:eastAsia="zh-CN"/>
        </w:rPr>
        <w:noBreakHyphen/>
        <w:t>07</w:t>
      </w:r>
      <w:r>
        <w:rPr>
          <w:rFonts w:hint="eastAsia"/>
          <w:lang w:eastAsia="zh-CN"/>
        </w:rPr>
        <w:t>，修订版）提交给</w:t>
      </w:r>
      <w:r>
        <w:rPr>
          <w:rFonts w:hint="eastAsia"/>
          <w:lang w:eastAsia="zh-CN"/>
        </w:rPr>
        <w:t>WRC-12</w:t>
      </w:r>
      <w:r>
        <w:rPr>
          <w:rFonts w:hint="eastAsia"/>
          <w:lang w:eastAsia="zh-CN"/>
        </w:rPr>
        <w:t>的报告中曾经认为，通过经认可的国际监测站，采用《</w:t>
      </w:r>
      <w:r>
        <w:rPr>
          <w:rFonts w:hint="eastAsia"/>
          <w:lang w:eastAsia="zh-CN"/>
        </w:rPr>
        <w:t>ITU-R</w:t>
      </w:r>
      <w:r>
        <w:rPr>
          <w:rFonts w:hint="eastAsia"/>
          <w:lang w:eastAsia="zh-CN"/>
        </w:rPr>
        <w:t>频谱监测手册》中所述的测量方法和技术获得的监测结果是一种解决有害干扰的宝贵资源。在根据提交给</w:t>
      </w:r>
      <w:r>
        <w:rPr>
          <w:rFonts w:hint="eastAsia"/>
          <w:lang w:eastAsia="zh-CN"/>
        </w:rPr>
        <w:t>WRC-12</w:t>
      </w:r>
      <w:r>
        <w:rPr>
          <w:rFonts w:hint="eastAsia"/>
          <w:lang w:eastAsia="zh-CN"/>
        </w:rPr>
        <w:t>的报告中，委员会曾指出监测将需要可观的资源。她询问了合作备忘录的内容以及确定了何种财务安排。</w:t>
      </w:r>
    </w:p>
    <w:p w:rsidR="00DB57DA" w:rsidRPr="00251FA4" w:rsidRDefault="00DB57DA" w:rsidP="00DB57DA">
      <w:pPr>
        <w:spacing w:before="120" w:after="120"/>
        <w:rPr>
          <w:lang w:eastAsia="zh-CN"/>
        </w:rPr>
      </w:pPr>
      <w:r w:rsidRPr="00251FA4">
        <w:rPr>
          <w:lang w:eastAsia="zh-CN"/>
        </w:rPr>
        <w:t>4.13</w:t>
      </w:r>
      <w:r w:rsidRPr="00251FA4">
        <w:rPr>
          <w:lang w:eastAsia="zh-CN"/>
        </w:rPr>
        <w:tab/>
      </w:r>
      <w:r w:rsidRPr="00CB42D7">
        <w:rPr>
          <w:rFonts w:hint="eastAsia"/>
          <w:b/>
          <w:bCs/>
          <w:lang w:eastAsia="zh-CN"/>
        </w:rPr>
        <w:t>空间业务部负责人</w:t>
      </w:r>
      <w:r>
        <w:rPr>
          <w:rFonts w:hint="eastAsia"/>
          <w:lang w:eastAsia="zh-CN"/>
        </w:rPr>
        <w:t>表示，将邀请所有具备国际监测站的主管部门考虑与国际电联达成合作备忘录。合作类型及如何登记监测站的详情述于</w:t>
      </w:r>
      <w:r w:rsidRPr="00EC0B6C">
        <w:rPr>
          <w:lang w:eastAsia="zh-CN"/>
        </w:rPr>
        <w:t>ITU</w:t>
      </w:r>
      <w:r w:rsidRPr="00EC0B6C">
        <w:rPr>
          <w:lang w:eastAsia="zh-CN"/>
        </w:rPr>
        <w:noBreakHyphen/>
        <w:t>R SM.1139</w:t>
      </w:r>
      <w:r>
        <w:rPr>
          <w:rFonts w:hint="eastAsia"/>
          <w:lang w:eastAsia="zh-CN"/>
        </w:rPr>
        <w:t>建议书中。合作备忘录旨在帮助无线电通信局确保频谱</w:t>
      </w:r>
      <w:r>
        <w:rPr>
          <w:rFonts w:hint="eastAsia"/>
          <w:lang w:eastAsia="zh-CN"/>
        </w:rPr>
        <w:t>/</w:t>
      </w:r>
      <w:r>
        <w:rPr>
          <w:rFonts w:hint="eastAsia"/>
          <w:lang w:eastAsia="zh-CN"/>
        </w:rPr>
        <w:t>轨道资源的有效管理，其中也包括消除有害干扰。财务问题仍有待讨论。</w:t>
      </w:r>
    </w:p>
    <w:p w:rsidR="00DB57DA" w:rsidRPr="00251FA4" w:rsidRDefault="00DB57DA" w:rsidP="00DB57DA">
      <w:pPr>
        <w:spacing w:before="120" w:after="120"/>
        <w:rPr>
          <w:lang w:eastAsia="zh-CN"/>
        </w:rPr>
      </w:pPr>
      <w:r w:rsidRPr="00251FA4">
        <w:rPr>
          <w:bCs/>
          <w:lang w:eastAsia="zh-CN"/>
        </w:rPr>
        <w:t>4.14</w:t>
      </w:r>
      <w:r w:rsidRPr="00251FA4">
        <w:rPr>
          <w:bCs/>
          <w:lang w:eastAsia="zh-CN"/>
        </w:rPr>
        <w:tab/>
      </w:r>
      <w:r w:rsidRPr="007166BA">
        <w:rPr>
          <w:rFonts w:hint="eastAsia"/>
          <w:b/>
          <w:lang w:eastAsia="zh-CN"/>
        </w:rPr>
        <w:t>副主任</w:t>
      </w:r>
      <w:r>
        <w:rPr>
          <w:rFonts w:hint="eastAsia"/>
          <w:bCs/>
          <w:lang w:eastAsia="zh-CN"/>
        </w:rPr>
        <w:t>补充指出，</w:t>
      </w:r>
      <w:r>
        <w:rPr>
          <w:rFonts w:hint="eastAsia"/>
          <w:lang w:eastAsia="zh-CN"/>
        </w:rPr>
        <w:t>根据第</w:t>
      </w:r>
      <w:r>
        <w:rPr>
          <w:rFonts w:hint="eastAsia"/>
          <w:lang w:eastAsia="zh-CN"/>
        </w:rPr>
        <w:t>100</w:t>
      </w:r>
      <w:r>
        <w:rPr>
          <w:rFonts w:hint="eastAsia"/>
          <w:lang w:eastAsia="zh-CN"/>
        </w:rPr>
        <w:t>号决议（</w:t>
      </w:r>
      <w:r>
        <w:rPr>
          <w:rFonts w:hint="eastAsia"/>
          <w:lang w:eastAsia="zh-CN"/>
        </w:rPr>
        <w:t>1998</w:t>
      </w:r>
      <w:r>
        <w:rPr>
          <w:rFonts w:hint="eastAsia"/>
          <w:lang w:eastAsia="zh-CN"/>
        </w:rPr>
        <w:t>年，明尼阿波利斯）的“</w:t>
      </w:r>
      <w:r w:rsidRPr="00EE62BF">
        <w:rPr>
          <w:rFonts w:ascii="STKaiti" w:eastAsia="STKaiti" w:hAnsi="STKaiti" w:hint="eastAsia"/>
          <w:lang w:eastAsia="zh-CN"/>
        </w:rPr>
        <w:t>责成理事会</w:t>
      </w:r>
      <w:r>
        <w:rPr>
          <w:rFonts w:hint="eastAsia"/>
          <w:lang w:eastAsia="zh-CN"/>
        </w:rPr>
        <w:t>1b</w:t>
      </w:r>
      <w:r>
        <w:rPr>
          <w:rFonts w:hint="eastAsia"/>
          <w:lang w:eastAsia="zh-CN"/>
        </w:rPr>
        <w:t>”部分，秘书长作为备忘录托管人的介入以成本回收为基础。无线电通信局仍在考虑通过合作备忘录进行监测应如何获得资金。</w:t>
      </w:r>
    </w:p>
    <w:p w:rsidR="00DB57DA" w:rsidRPr="00251FA4" w:rsidRDefault="00DB57DA" w:rsidP="00DB57DA">
      <w:pPr>
        <w:spacing w:before="120" w:after="120"/>
        <w:rPr>
          <w:lang w:eastAsia="zh-CN"/>
        </w:rPr>
      </w:pPr>
      <w:r w:rsidRPr="00251FA4">
        <w:rPr>
          <w:bCs/>
          <w:lang w:eastAsia="zh-CN"/>
        </w:rPr>
        <w:t>4.15</w:t>
      </w:r>
      <w:r w:rsidRPr="00251FA4">
        <w:rPr>
          <w:bCs/>
          <w:lang w:eastAsia="zh-CN"/>
        </w:rPr>
        <w:tab/>
      </w:r>
      <w:r w:rsidRPr="000B2EF2">
        <w:rPr>
          <w:b/>
          <w:bCs/>
          <w:lang w:eastAsia="zh-CN"/>
        </w:rPr>
        <w:t>Bessi</w:t>
      </w:r>
      <w:r>
        <w:rPr>
          <w:rFonts w:hint="eastAsia"/>
          <w:b/>
          <w:lang w:eastAsia="zh-CN"/>
        </w:rPr>
        <w:t>先生</w:t>
      </w:r>
      <w:r w:rsidRPr="003E5B7E">
        <w:rPr>
          <w:rFonts w:hint="eastAsia"/>
          <w:bCs/>
          <w:lang w:eastAsia="zh-CN"/>
        </w:rPr>
        <w:t>指出</w:t>
      </w:r>
      <w:r>
        <w:rPr>
          <w:rFonts w:hint="eastAsia"/>
          <w:bCs/>
          <w:lang w:eastAsia="zh-CN"/>
        </w:rPr>
        <w:t>，他对合作备忘录的法律方面没有任何担忧，但如有必要，理事会可批准其合法性。他对该方式表示欢迎并鼓励无线电通信局继续与各主管部门进行合作，以便加强国际监测。在做出决定前，无线电通信局应采用多种信息来源（而不是仅依赖于单个来源），以便确定有害干扰的来源。</w:t>
      </w:r>
    </w:p>
    <w:p w:rsidR="00DB57DA" w:rsidRPr="00251FA4" w:rsidRDefault="00DB57DA" w:rsidP="00DB57DA">
      <w:pPr>
        <w:spacing w:before="120" w:after="120"/>
        <w:rPr>
          <w:lang w:eastAsia="zh-CN"/>
        </w:rPr>
      </w:pPr>
      <w:r w:rsidRPr="00251FA4">
        <w:rPr>
          <w:lang w:eastAsia="zh-CN"/>
        </w:rPr>
        <w:t>4.16</w:t>
      </w:r>
      <w:r w:rsidRPr="00251FA4">
        <w:rPr>
          <w:lang w:eastAsia="zh-CN"/>
        </w:rPr>
        <w:tab/>
      </w:r>
      <w:r w:rsidRPr="00EC0B6C">
        <w:rPr>
          <w:b/>
          <w:bCs/>
          <w:lang w:eastAsia="zh-CN"/>
        </w:rPr>
        <w:t>Strelets</w:t>
      </w:r>
      <w:r>
        <w:rPr>
          <w:rFonts w:hint="eastAsia"/>
          <w:b/>
          <w:bCs/>
          <w:lang w:eastAsia="zh-CN"/>
        </w:rPr>
        <w:t>先生</w:t>
      </w:r>
      <w:r>
        <w:rPr>
          <w:rFonts w:hint="eastAsia"/>
          <w:lang w:eastAsia="zh-CN"/>
        </w:rPr>
        <w:t>表示，无线电通信局复杂的技术工作需要各主管部门和操作者给予合作。他支持为解决有害干扰问题而采取的措施，但援引《主任报告》第</w:t>
      </w:r>
      <w:r>
        <w:rPr>
          <w:rFonts w:hint="eastAsia"/>
          <w:lang w:eastAsia="zh-CN"/>
        </w:rPr>
        <w:t>6.2</w:t>
      </w:r>
      <w:r>
        <w:rPr>
          <w:rFonts w:hint="eastAsia"/>
          <w:lang w:eastAsia="zh-CN"/>
        </w:rPr>
        <w:t>段询问为何与国际民航组织达成的合作备忘录仅限定于全球卫星导航系统（</w:t>
      </w:r>
      <w:r>
        <w:rPr>
          <w:rFonts w:hint="eastAsia"/>
          <w:lang w:eastAsia="zh-CN"/>
        </w:rPr>
        <w:t>GNSS</w:t>
      </w:r>
      <w:r>
        <w:rPr>
          <w:rFonts w:hint="eastAsia"/>
          <w:lang w:eastAsia="zh-CN"/>
        </w:rPr>
        <w:t>）。</w:t>
      </w:r>
    </w:p>
    <w:p w:rsidR="00DB57DA" w:rsidRPr="00182CA7" w:rsidRDefault="00DB57DA" w:rsidP="00DB57DA">
      <w:pPr>
        <w:spacing w:before="120" w:after="120"/>
        <w:rPr>
          <w:bCs/>
          <w:lang w:eastAsia="zh-CN"/>
        </w:rPr>
      </w:pPr>
      <w:r w:rsidRPr="00251FA4">
        <w:rPr>
          <w:bCs/>
          <w:lang w:eastAsia="zh-CN"/>
        </w:rPr>
        <w:t>4.17</w:t>
      </w:r>
      <w:r w:rsidRPr="00251FA4">
        <w:rPr>
          <w:bCs/>
          <w:lang w:eastAsia="zh-CN"/>
        </w:rPr>
        <w:tab/>
      </w:r>
      <w:r w:rsidRPr="00D15520">
        <w:rPr>
          <w:rFonts w:hint="eastAsia"/>
          <w:b/>
          <w:lang w:eastAsia="zh-CN"/>
        </w:rPr>
        <w:t>空间业务部</w:t>
      </w:r>
      <w:r w:rsidRPr="00A65CEA">
        <w:rPr>
          <w:rFonts w:hint="eastAsia"/>
          <w:b/>
          <w:bCs/>
          <w:lang w:eastAsia="zh-CN"/>
        </w:rPr>
        <w:t>负责人</w:t>
      </w:r>
      <w:r>
        <w:rPr>
          <w:rFonts w:hint="eastAsia"/>
          <w:bCs/>
          <w:lang w:eastAsia="zh-CN"/>
        </w:rPr>
        <w:t>解释指出，与国际民航组织达成的合作备忘录将是国际电联签署的首个备忘录，且</w:t>
      </w:r>
      <w:r>
        <w:rPr>
          <w:rFonts w:hint="eastAsia"/>
          <w:bCs/>
          <w:lang w:eastAsia="zh-CN"/>
        </w:rPr>
        <w:t>GNSS</w:t>
      </w:r>
      <w:r>
        <w:rPr>
          <w:rFonts w:hint="eastAsia"/>
          <w:bCs/>
          <w:lang w:eastAsia="zh-CN"/>
        </w:rPr>
        <w:t>信息对于生命安全至关重要，也发生过一起对这些信号产生有害干扰的案件。国际电联希望从这第一份合作备忘录中汲取经验，不仅与其它组织达成合作备忘录，还要审议并扩展与国际民航组织的合作。他表示要向委员们提供与国际民航组织的合作备忘录的副本以及目前正在讨论的合作备忘录的草案。</w:t>
      </w:r>
    </w:p>
    <w:p w:rsidR="00DB57DA" w:rsidRPr="00251FA4" w:rsidRDefault="00DB57DA" w:rsidP="00DB57DA">
      <w:pPr>
        <w:spacing w:before="120" w:after="120"/>
        <w:rPr>
          <w:lang w:eastAsia="zh-CN"/>
        </w:rPr>
      </w:pPr>
      <w:r w:rsidRPr="00251FA4">
        <w:rPr>
          <w:bCs/>
          <w:lang w:eastAsia="zh-CN"/>
        </w:rPr>
        <w:t>4.18</w:t>
      </w:r>
      <w:r w:rsidRPr="00251FA4">
        <w:rPr>
          <w:bCs/>
          <w:lang w:eastAsia="zh-CN"/>
        </w:rPr>
        <w:tab/>
      </w:r>
      <w:r w:rsidRPr="009D23C4">
        <w:rPr>
          <w:rFonts w:hint="eastAsia"/>
          <w:b/>
          <w:lang w:eastAsia="zh-CN"/>
        </w:rPr>
        <w:t>主席</w:t>
      </w:r>
      <w:r>
        <w:rPr>
          <w:rFonts w:hint="eastAsia"/>
          <w:bCs/>
          <w:lang w:eastAsia="zh-CN"/>
        </w:rPr>
        <w:t>表示，</w:t>
      </w:r>
      <w:r>
        <w:rPr>
          <w:rFonts w:hint="eastAsia"/>
          <w:lang w:eastAsia="zh-CN"/>
        </w:rPr>
        <w:t>委员会能看到这些案文将是有益的。</w:t>
      </w:r>
    </w:p>
    <w:p w:rsidR="00DB57DA" w:rsidRPr="00251FA4" w:rsidRDefault="00DB57DA" w:rsidP="00DB57DA">
      <w:pPr>
        <w:spacing w:before="120" w:after="120"/>
        <w:rPr>
          <w:lang w:eastAsia="zh-CN"/>
        </w:rPr>
      </w:pPr>
      <w:r w:rsidRPr="00251FA4">
        <w:rPr>
          <w:bCs/>
          <w:lang w:eastAsia="zh-CN"/>
        </w:rPr>
        <w:t>4.19</w:t>
      </w:r>
      <w:r w:rsidRPr="00251FA4">
        <w:rPr>
          <w:bCs/>
          <w:lang w:eastAsia="zh-CN"/>
        </w:rPr>
        <w:tab/>
      </w:r>
      <w:r w:rsidRPr="00EC0B6C">
        <w:rPr>
          <w:b/>
          <w:bCs/>
          <w:lang w:eastAsia="zh-CN"/>
        </w:rPr>
        <w:t>Koffi</w:t>
      </w:r>
      <w:r>
        <w:rPr>
          <w:rFonts w:hint="eastAsia"/>
          <w:b/>
          <w:lang w:eastAsia="zh-CN"/>
        </w:rPr>
        <w:t>先生</w:t>
      </w:r>
      <w:r>
        <w:rPr>
          <w:rFonts w:hint="eastAsia"/>
          <w:bCs/>
          <w:lang w:eastAsia="zh-CN"/>
        </w:rPr>
        <w:t>就无线电通信局推动与各实体达成合作备忘录一事向其表示祝贺并指出，委员会应鼓励无线电通信局继续采取这种方式。</w:t>
      </w:r>
    </w:p>
    <w:p w:rsidR="00DB57DA" w:rsidRPr="00251FA4" w:rsidRDefault="00DB57DA" w:rsidP="00DB57DA">
      <w:pPr>
        <w:spacing w:before="120" w:after="120"/>
        <w:rPr>
          <w:bCs/>
          <w:lang w:eastAsia="zh-CN"/>
        </w:rPr>
      </w:pPr>
      <w:r w:rsidRPr="00251FA4">
        <w:rPr>
          <w:bCs/>
          <w:lang w:eastAsia="zh-CN"/>
        </w:rPr>
        <w:t>4.20</w:t>
      </w:r>
      <w:r w:rsidRPr="00251FA4">
        <w:rPr>
          <w:bCs/>
          <w:lang w:eastAsia="zh-CN"/>
        </w:rPr>
        <w:tab/>
      </w:r>
      <w:r w:rsidRPr="00EC0B6C">
        <w:rPr>
          <w:b/>
          <w:bCs/>
          <w:lang w:eastAsia="zh-CN"/>
        </w:rPr>
        <w:t>Ebadi</w:t>
      </w:r>
      <w:r>
        <w:rPr>
          <w:rFonts w:hint="eastAsia"/>
          <w:b/>
          <w:bCs/>
          <w:lang w:eastAsia="zh-CN"/>
        </w:rPr>
        <w:t>先生</w:t>
      </w:r>
      <w:r w:rsidRPr="00D52340">
        <w:rPr>
          <w:rFonts w:hint="eastAsia"/>
          <w:lang w:eastAsia="zh-CN"/>
        </w:rPr>
        <w:t>指出，</w:t>
      </w:r>
      <w:r>
        <w:rPr>
          <w:rFonts w:hint="eastAsia"/>
          <w:bCs/>
          <w:lang w:eastAsia="zh-CN"/>
        </w:rPr>
        <w:t>他对监测的概念没有意见。事实上委员会曾向</w:t>
      </w:r>
      <w:r>
        <w:rPr>
          <w:rFonts w:hint="eastAsia"/>
          <w:bCs/>
          <w:lang w:eastAsia="zh-CN"/>
        </w:rPr>
        <w:t>WRC-12</w:t>
      </w:r>
      <w:r>
        <w:rPr>
          <w:rFonts w:hint="eastAsia"/>
          <w:bCs/>
          <w:lang w:eastAsia="zh-CN"/>
        </w:rPr>
        <w:t>提出过这种想法。但是，他强调这种信息必须来自于两个或三个监测源。不能在一个来源信息的基础上做出决定。</w:t>
      </w:r>
    </w:p>
    <w:p w:rsidR="00DB57DA" w:rsidRPr="000E3F94" w:rsidRDefault="00DB57DA" w:rsidP="00DB57DA">
      <w:pPr>
        <w:spacing w:before="120" w:after="120"/>
        <w:rPr>
          <w:lang w:eastAsia="zh-CN"/>
        </w:rPr>
      </w:pPr>
      <w:r w:rsidRPr="00251FA4">
        <w:rPr>
          <w:bCs/>
          <w:lang w:eastAsia="zh-CN"/>
        </w:rPr>
        <w:t>4.21</w:t>
      </w:r>
      <w:r w:rsidRPr="00251FA4">
        <w:rPr>
          <w:bCs/>
          <w:lang w:eastAsia="zh-CN"/>
        </w:rPr>
        <w:tab/>
      </w:r>
      <w:r w:rsidRPr="00B82588">
        <w:rPr>
          <w:rFonts w:hint="eastAsia"/>
          <w:b/>
          <w:lang w:eastAsia="zh-CN"/>
        </w:rPr>
        <w:t>主席</w:t>
      </w:r>
      <w:r>
        <w:rPr>
          <w:rFonts w:hint="eastAsia"/>
          <w:bCs/>
          <w:lang w:eastAsia="zh-CN"/>
        </w:rPr>
        <w:t>赞同至少需要两个来源的监测信息来确保公平和公正的结果。</w:t>
      </w:r>
    </w:p>
    <w:p w:rsidR="00DB57DA" w:rsidRPr="00251FA4" w:rsidRDefault="00DB57DA" w:rsidP="00DB57DA">
      <w:pPr>
        <w:spacing w:before="120" w:after="120"/>
        <w:rPr>
          <w:lang w:eastAsia="zh-CN"/>
        </w:rPr>
      </w:pPr>
      <w:r w:rsidRPr="00251FA4">
        <w:rPr>
          <w:lang w:eastAsia="zh-CN"/>
        </w:rPr>
        <w:lastRenderedPageBreak/>
        <w:t>4.22</w:t>
      </w:r>
      <w:r w:rsidRPr="00251FA4">
        <w:rPr>
          <w:lang w:eastAsia="zh-CN"/>
        </w:rPr>
        <w:tab/>
      </w:r>
      <w:r w:rsidRPr="00EC0B6C">
        <w:rPr>
          <w:b/>
          <w:bCs/>
          <w:lang w:eastAsia="zh-CN"/>
        </w:rPr>
        <w:t>Strelets</w:t>
      </w:r>
      <w:r>
        <w:rPr>
          <w:rFonts w:hint="eastAsia"/>
          <w:b/>
          <w:bCs/>
          <w:lang w:eastAsia="zh-CN"/>
        </w:rPr>
        <w:t>先生</w:t>
      </w:r>
      <w:r w:rsidRPr="00C67472">
        <w:rPr>
          <w:rFonts w:hint="eastAsia"/>
          <w:lang w:eastAsia="zh-CN"/>
        </w:rPr>
        <w:t>指出</w:t>
      </w:r>
      <w:r>
        <w:rPr>
          <w:rFonts w:hint="eastAsia"/>
          <w:lang w:eastAsia="zh-CN"/>
        </w:rPr>
        <w:t>，为了确保监测结果的合法性，监测系统应采用公认的测量方法和技术。他倾向于采用测量来解决有害干扰问题并赞同所做出的决定应基于多个信息来源的观点。但扩展监测的使用来支持落实《无线电规则》第</w:t>
      </w:r>
      <w:r>
        <w:rPr>
          <w:rFonts w:hint="eastAsia"/>
          <w:lang w:eastAsia="zh-CN"/>
        </w:rPr>
        <w:t>13.6</w:t>
      </w:r>
      <w:r>
        <w:rPr>
          <w:rFonts w:hint="eastAsia"/>
          <w:lang w:eastAsia="zh-CN"/>
        </w:rPr>
        <w:t>款的落实将产生长期的影响，因此应慎重考虑。</w:t>
      </w:r>
    </w:p>
    <w:p w:rsidR="00DB57DA" w:rsidRPr="00251FA4" w:rsidRDefault="00DB57DA" w:rsidP="00DB57DA">
      <w:pPr>
        <w:spacing w:before="120" w:after="120"/>
        <w:rPr>
          <w:lang w:eastAsia="zh-CN"/>
        </w:rPr>
      </w:pPr>
      <w:r w:rsidRPr="00251FA4">
        <w:rPr>
          <w:bCs/>
          <w:lang w:eastAsia="zh-CN"/>
        </w:rPr>
        <w:t>4.23</w:t>
      </w:r>
      <w:r w:rsidRPr="00251FA4">
        <w:rPr>
          <w:bCs/>
          <w:lang w:eastAsia="zh-CN"/>
        </w:rPr>
        <w:tab/>
      </w:r>
      <w:r w:rsidRPr="00EC0B6C">
        <w:rPr>
          <w:b/>
          <w:bCs/>
          <w:lang w:eastAsia="zh-CN"/>
        </w:rPr>
        <w:t>Zoller</w:t>
      </w:r>
      <w:r>
        <w:rPr>
          <w:rFonts w:hint="eastAsia"/>
          <w:b/>
          <w:bCs/>
          <w:lang w:eastAsia="zh-CN"/>
        </w:rPr>
        <w:t>女士</w:t>
      </w:r>
      <w:r>
        <w:rPr>
          <w:rFonts w:hint="eastAsia"/>
          <w:bCs/>
          <w:lang w:eastAsia="zh-CN"/>
        </w:rPr>
        <w:t>表示</w:t>
      </w:r>
      <w:r w:rsidRPr="004033EA">
        <w:rPr>
          <w:rFonts w:hint="eastAsia"/>
          <w:bCs/>
          <w:lang w:eastAsia="zh-CN"/>
        </w:rPr>
        <w:t>，</w:t>
      </w:r>
      <w:r>
        <w:rPr>
          <w:rFonts w:hint="eastAsia"/>
          <w:bCs/>
          <w:lang w:eastAsia="zh-CN"/>
        </w:rPr>
        <w:t>她理解《主任报告》提到监测是为了解决有害干扰案件。她不认为无线电通信局计划采用这种监测来支持第</w:t>
      </w:r>
      <w:r>
        <w:rPr>
          <w:rFonts w:hint="eastAsia"/>
          <w:bCs/>
          <w:lang w:eastAsia="zh-CN"/>
        </w:rPr>
        <w:t>13.6</w:t>
      </w:r>
      <w:r>
        <w:rPr>
          <w:rFonts w:hint="eastAsia"/>
          <w:bCs/>
          <w:lang w:eastAsia="zh-CN"/>
        </w:rPr>
        <w:t>款或其它条款的落实。但是，</w:t>
      </w:r>
      <w:r w:rsidRPr="00E80345">
        <w:rPr>
          <w:lang w:eastAsia="zh-CN"/>
        </w:rPr>
        <w:t>Strelets</w:t>
      </w:r>
      <w:r w:rsidRPr="00E80345">
        <w:rPr>
          <w:rFonts w:hint="eastAsia"/>
          <w:lang w:eastAsia="zh-CN"/>
        </w:rPr>
        <w:t>先生</w:t>
      </w:r>
      <w:r>
        <w:rPr>
          <w:rFonts w:hint="eastAsia"/>
          <w:lang w:eastAsia="zh-CN"/>
        </w:rPr>
        <w:t>提到了一个重要的问题。采用监测来解决有害干扰案件以外的问题在做出任何决定前需要充分讨论。</w:t>
      </w:r>
    </w:p>
    <w:p w:rsidR="00DB57DA" w:rsidRPr="00251FA4" w:rsidRDefault="00DB57DA" w:rsidP="00DB57DA">
      <w:pPr>
        <w:spacing w:before="120" w:after="120"/>
        <w:rPr>
          <w:lang w:eastAsia="zh-CN"/>
        </w:rPr>
      </w:pPr>
      <w:r w:rsidRPr="00251FA4">
        <w:rPr>
          <w:lang w:eastAsia="zh-CN"/>
        </w:rPr>
        <w:t>4.24</w:t>
      </w:r>
      <w:r w:rsidRPr="00251FA4">
        <w:rPr>
          <w:lang w:eastAsia="zh-CN"/>
        </w:rPr>
        <w:tab/>
      </w:r>
      <w:r w:rsidRPr="0058111F">
        <w:rPr>
          <w:rFonts w:hint="eastAsia"/>
          <w:b/>
          <w:bCs/>
          <w:lang w:eastAsia="zh-CN"/>
        </w:rPr>
        <w:t>副主任</w:t>
      </w:r>
      <w:r>
        <w:rPr>
          <w:rFonts w:hint="eastAsia"/>
          <w:lang w:eastAsia="zh-CN"/>
        </w:rPr>
        <w:t>确认《主任报告》第</w:t>
      </w:r>
      <w:r>
        <w:rPr>
          <w:rFonts w:hint="eastAsia"/>
          <w:lang w:eastAsia="zh-CN"/>
        </w:rPr>
        <w:t>6</w:t>
      </w:r>
      <w:r>
        <w:rPr>
          <w:rFonts w:hint="eastAsia"/>
          <w:lang w:eastAsia="zh-CN"/>
        </w:rPr>
        <w:t>段仅提到在解决有害干扰问题的背景下进行监测。</w:t>
      </w:r>
    </w:p>
    <w:p w:rsidR="00DB57DA" w:rsidRPr="00251FA4" w:rsidRDefault="00DB57DA" w:rsidP="00DB57DA">
      <w:pPr>
        <w:spacing w:before="120" w:after="120"/>
        <w:rPr>
          <w:lang w:eastAsia="zh-CN"/>
        </w:rPr>
      </w:pPr>
      <w:r w:rsidRPr="00251FA4">
        <w:rPr>
          <w:bCs/>
          <w:lang w:eastAsia="zh-CN"/>
        </w:rPr>
        <w:t>4.25</w:t>
      </w:r>
      <w:r w:rsidRPr="00251FA4">
        <w:rPr>
          <w:bCs/>
          <w:lang w:eastAsia="zh-CN"/>
        </w:rPr>
        <w:tab/>
      </w:r>
      <w:r w:rsidRPr="00305C9D">
        <w:rPr>
          <w:rFonts w:eastAsia="Times New Roman"/>
          <w:b/>
          <w:szCs w:val="20"/>
          <w:lang w:eastAsia="zh-CN"/>
        </w:rPr>
        <w:t>Magenta</w:t>
      </w:r>
      <w:r>
        <w:rPr>
          <w:rFonts w:hint="eastAsia"/>
          <w:b/>
          <w:szCs w:val="20"/>
          <w:lang w:eastAsia="zh-CN"/>
        </w:rPr>
        <w:t>先生</w:t>
      </w:r>
      <w:r>
        <w:rPr>
          <w:rFonts w:hint="eastAsia"/>
          <w:bCs/>
          <w:lang w:eastAsia="zh-CN"/>
        </w:rPr>
        <w:t>建议</w:t>
      </w:r>
      <w:r w:rsidRPr="004033EA">
        <w:rPr>
          <w:rFonts w:hint="eastAsia"/>
          <w:bCs/>
          <w:lang w:eastAsia="zh-CN"/>
        </w:rPr>
        <w:t>，</w:t>
      </w:r>
      <w:r>
        <w:rPr>
          <w:rFonts w:hint="eastAsia"/>
          <w:bCs/>
          <w:lang w:eastAsia="zh-CN"/>
        </w:rPr>
        <w:t>鉴于所涉及到的费用以及只有少数几个实体具备提供监测服务的能力，两个监测系统的结果可认作为足以确保公证性。</w:t>
      </w:r>
    </w:p>
    <w:p w:rsidR="00DB57DA" w:rsidRDefault="00DB57DA" w:rsidP="00DB57DA">
      <w:pPr>
        <w:spacing w:before="120" w:after="120"/>
        <w:rPr>
          <w:bCs/>
          <w:lang w:eastAsia="zh-CN"/>
        </w:rPr>
      </w:pPr>
      <w:r w:rsidRPr="00251FA4">
        <w:rPr>
          <w:bCs/>
          <w:lang w:eastAsia="zh-CN"/>
        </w:rPr>
        <w:t>4.26</w:t>
      </w:r>
      <w:r w:rsidRPr="00251FA4">
        <w:rPr>
          <w:bCs/>
          <w:lang w:eastAsia="zh-CN"/>
        </w:rPr>
        <w:tab/>
      </w:r>
      <w:r>
        <w:rPr>
          <w:rFonts w:hint="eastAsia"/>
          <w:bCs/>
          <w:lang w:eastAsia="zh-CN"/>
        </w:rPr>
        <w:t>委员会批准了以下有关《主任报告》第</w:t>
      </w:r>
      <w:r>
        <w:rPr>
          <w:rFonts w:hint="eastAsia"/>
          <w:bCs/>
          <w:lang w:eastAsia="zh-CN"/>
        </w:rPr>
        <w:t>6</w:t>
      </w:r>
      <w:r>
        <w:rPr>
          <w:rFonts w:hint="eastAsia"/>
          <w:bCs/>
          <w:lang w:eastAsia="zh-CN"/>
        </w:rPr>
        <w:t>段的结论：</w:t>
      </w:r>
    </w:p>
    <w:p w:rsidR="00DB57DA" w:rsidRDefault="00DB57DA" w:rsidP="00DB57DA">
      <w:pPr>
        <w:spacing w:before="120" w:after="120"/>
        <w:ind w:firstLineChars="200" w:firstLine="440"/>
        <w:rPr>
          <w:color w:val="000000"/>
          <w:lang w:eastAsia="zh-CN"/>
        </w:rPr>
      </w:pPr>
      <w:r>
        <w:rPr>
          <w:rFonts w:hint="eastAsia"/>
          <w:color w:val="000000"/>
          <w:lang w:eastAsia="zh-CN"/>
        </w:rPr>
        <w:t>“</w:t>
      </w:r>
      <w:r w:rsidRPr="00F41CBA">
        <w:rPr>
          <w:rFonts w:hint="eastAsia"/>
          <w:color w:val="000000"/>
          <w:lang w:eastAsia="zh-CN"/>
        </w:rPr>
        <w:t>有关主任报告的第</w:t>
      </w:r>
      <w:r w:rsidRPr="00F41CBA">
        <w:rPr>
          <w:rFonts w:hint="eastAsia"/>
          <w:color w:val="000000"/>
          <w:lang w:eastAsia="zh-CN"/>
        </w:rPr>
        <w:t>6</w:t>
      </w:r>
      <w:r w:rsidRPr="00F41CBA">
        <w:rPr>
          <w:rFonts w:hint="eastAsia"/>
          <w:color w:val="000000"/>
          <w:lang w:eastAsia="zh-CN"/>
        </w:rPr>
        <w:t>段，委员会回顾指出，在按照第</w:t>
      </w:r>
      <w:r w:rsidRPr="00F41CBA">
        <w:rPr>
          <w:rFonts w:hint="eastAsia"/>
          <w:color w:val="000000"/>
          <w:lang w:eastAsia="zh-CN"/>
        </w:rPr>
        <w:t>80</w:t>
      </w:r>
      <w:r w:rsidRPr="00F41CBA">
        <w:rPr>
          <w:rFonts w:hint="eastAsia"/>
          <w:color w:val="000000"/>
          <w:lang w:eastAsia="zh-CN"/>
        </w:rPr>
        <w:t>号决议（</w:t>
      </w:r>
      <w:r w:rsidRPr="00F41CBA">
        <w:rPr>
          <w:rFonts w:hint="eastAsia"/>
          <w:color w:val="000000"/>
          <w:lang w:eastAsia="zh-CN"/>
        </w:rPr>
        <w:t>WRC-07</w:t>
      </w:r>
      <w:r w:rsidRPr="00F41CBA">
        <w:rPr>
          <w:rFonts w:hint="eastAsia"/>
          <w:color w:val="000000"/>
          <w:lang w:eastAsia="zh-CN"/>
        </w:rPr>
        <w:t>，修订版）向</w:t>
      </w:r>
      <w:r w:rsidRPr="00F41CBA">
        <w:rPr>
          <w:rFonts w:hint="eastAsia"/>
          <w:color w:val="000000"/>
          <w:lang w:eastAsia="zh-CN"/>
        </w:rPr>
        <w:t>WRC-12</w:t>
      </w:r>
      <w:r w:rsidRPr="00F41CBA">
        <w:rPr>
          <w:rFonts w:hint="eastAsia"/>
          <w:color w:val="000000"/>
          <w:lang w:eastAsia="zh-CN"/>
        </w:rPr>
        <w:t>提交的报告中，无线电规则委员会审议了使用监测技术和</w:t>
      </w:r>
      <w:r w:rsidRPr="00F41CBA">
        <w:rPr>
          <w:rFonts w:ascii="STKaiti" w:eastAsia="STKaiti" w:hAnsi="STKaiti" w:hint="eastAsia"/>
          <w:color w:val="000000"/>
          <w:lang w:eastAsia="zh-CN"/>
        </w:rPr>
        <w:t>《ITU-R频谱监测手册》</w:t>
      </w:r>
      <w:r w:rsidRPr="00F41CBA">
        <w:rPr>
          <w:rFonts w:hint="eastAsia"/>
          <w:color w:val="000000"/>
          <w:lang w:eastAsia="zh-CN"/>
        </w:rPr>
        <w:t>阐述的技术的国际公认监测电台的监测结果是解决有害干扰的宝贵资源并对无线电通信局在此领域开展的活动表示满意。委员会认为，使用经认可的监测电台帮助无线电通信局进行有害干扰案件测量（当主管部门寻求无线电通信局帮助时）的程序需要认证审议，最好采用一个以上来源的测量结果。委员会还指出，理事会有必要评估与具有这种监测能力的主管部门达成合作谅解可能产生的影响（如财务影响）。</w:t>
      </w:r>
      <w:r>
        <w:rPr>
          <w:rFonts w:hint="eastAsia"/>
          <w:color w:val="000000"/>
          <w:lang w:eastAsia="zh-CN"/>
        </w:rPr>
        <w:t>”</w:t>
      </w:r>
    </w:p>
    <w:p w:rsidR="00DB57DA" w:rsidRPr="0068516D" w:rsidRDefault="00DB57DA" w:rsidP="00DB57DA">
      <w:pPr>
        <w:pStyle w:val="Headingb0"/>
        <w:rPr>
          <w:lang w:eastAsia="zh-CN"/>
        </w:rPr>
      </w:pPr>
      <w:r w:rsidRPr="0068516D">
        <w:rPr>
          <w:rFonts w:eastAsia="SimSun" w:hint="eastAsia"/>
          <w:lang w:eastAsia="zh-CN"/>
        </w:rPr>
        <w:t>具体的有害干扰案件</w:t>
      </w:r>
      <w:r w:rsidRPr="0068516D">
        <w:rPr>
          <w:rFonts w:hint="eastAsia"/>
          <w:lang w:eastAsia="zh-CN"/>
        </w:rPr>
        <w:t xml:space="preserve"> </w:t>
      </w:r>
      <w:r w:rsidRPr="0068516D">
        <w:rPr>
          <w:lang w:eastAsia="zh-CN"/>
        </w:rPr>
        <w:t>–</w:t>
      </w:r>
      <w:r w:rsidRPr="0068516D">
        <w:rPr>
          <w:rFonts w:hint="eastAsia"/>
          <w:lang w:eastAsia="zh-CN"/>
        </w:rPr>
        <w:t xml:space="preserve"> </w:t>
      </w:r>
      <w:r w:rsidRPr="0068516D">
        <w:rPr>
          <w:rFonts w:eastAsia="SimSun" w:hint="eastAsia"/>
          <w:lang w:eastAsia="zh-CN"/>
        </w:rPr>
        <w:t>古巴和美国</w:t>
      </w:r>
    </w:p>
    <w:p w:rsidR="00DB57DA" w:rsidRPr="00251FA4" w:rsidRDefault="00DB57DA" w:rsidP="00DB57DA">
      <w:pPr>
        <w:spacing w:before="120" w:after="120"/>
        <w:rPr>
          <w:lang w:eastAsia="zh-CN"/>
        </w:rPr>
      </w:pPr>
      <w:r w:rsidRPr="00251FA4">
        <w:rPr>
          <w:lang w:eastAsia="zh-CN"/>
        </w:rPr>
        <w:t>4.27</w:t>
      </w:r>
      <w:r w:rsidRPr="00251FA4">
        <w:rPr>
          <w:lang w:eastAsia="zh-CN"/>
        </w:rPr>
        <w:tab/>
      </w:r>
      <w:r w:rsidRPr="00781BA9">
        <w:rPr>
          <w:rFonts w:hint="eastAsia"/>
          <w:b/>
          <w:bCs/>
          <w:lang w:eastAsia="zh-CN"/>
        </w:rPr>
        <w:t>地面业务部负责人</w:t>
      </w:r>
      <w:r>
        <w:rPr>
          <w:rFonts w:hint="eastAsia"/>
          <w:lang w:eastAsia="zh-CN"/>
        </w:rPr>
        <w:t>表示，《主任报告》（</w:t>
      </w:r>
      <w:r w:rsidRPr="00EC0B6C">
        <w:rPr>
          <w:rFonts w:asciiTheme="majorBidi" w:hAnsiTheme="majorBidi" w:cstheme="majorBidi"/>
          <w:lang w:eastAsia="zh-CN"/>
        </w:rPr>
        <w:t>RRB13</w:t>
      </w:r>
      <w:r w:rsidRPr="00EC0B6C">
        <w:rPr>
          <w:rFonts w:asciiTheme="majorBidi" w:hAnsiTheme="majorBidi" w:cstheme="majorBidi"/>
          <w:lang w:eastAsia="zh-CN"/>
        </w:rPr>
        <w:noBreakHyphen/>
        <w:t>1/1</w:t>
      </w:r>
      <w:r>
        <w:rPr>
          <w:rFonts w:asciiTheme="majorBidi" w:hAnsiTheme="majorBidi" w:cstheme="majorBidi" w:hint="eastAsia"/>
          <w:lang w:eastAsia="zh-CN"/>
        </w:rPr>
        <w:t>号文件）第</w:t>
      </w:r>
      <w:r>
        <w:rPr>
          <w:rFonts w:asciiTheme="majorBidi" w:hAnsiTheme="majorBidi" w:cstheme="majorBidi" w:hint="eastAsia"/>
          <w:lang w:eastAsia="zh-CN"/>
        </w:rPr>
        <w:t>4.2.1</w:t>
      </w:r>
      <w:r>
        <w:rPr>
          <w:rFonts w:asciiTheme="majorBidi" w:hAnsiTheme="majorBidi" w:cstheme="majorBidi" w:hint="eastAsia"/>
          <w:lang w:eastAsia="zh-CN"/>
        </w:rPr>
        <w:t>段提到了美国对古巴</w:t>
      </w:r>
      <w:r>
        <w:rPr>
          <w:rFonts w:asciiTheme="majorBidi" w:hAnsiTheme="majorBidi" w:cstheme="majorBidi" w:hint="eastAsia"/>
          <w:lang w:eastAsia="zh-CN"/>
        </w:rPr>
        <w:t>VHF/UHF</w:t>
      </w:r>
      <w:r>
        <w:rPr>
          <w:rFonts w:asciiTheme="majorBidi" w:hAnsiTheme="majorBidi" w:cstheme="majorBidi" w:hint="eastAsia"/>
          <w:lang w:eastAsia="zh-CN"/>
        </w:rPr>
        <w:t>广播（声音和电视）业务产生有害干扰的案件。进一步的信息见</w:t>
      </w:r>
      <w:r w:rsidRPr="00EC0B6C">
        <w:rPr>
          <w:rFonts w:asciiTheme="majorBidi" w:hAnsiTheme="majorBidi" w:cstheme="majorBidi"/>
          <w:lang w:eastAsia="zh-CN"/>
        </w:rPr>
        <w:t>RRB13</w:t>
      </w:r>
      <w:r w:rsidRPr="00EC0B6C">
        <w:rPr>
          <w:rFonts w:asciiTheme="majorBidi" w:hAnsiTheme="majorBidi" w:cstheme="majorBidi"/>
          <w:lang w:eastAsia="zh-CN"/>
        </w:rPr>
        <w:noBreakHyphen/>
        <w:t>1/1</w:t>
      </w:r>
      <w:r>
        <w:rPr>
          <w:rFonts w:asciiTheme="majorBidi" w:hAnsiTheme="majorBidi" w:cstheme="majorBidi" w:hint="eastAsia"/>
          <w:lang w:eastAsia="zh-CN"/>
        </w:rPr>
        <w:t>号文件补遗</w:t>
      </w:r>
      <w:r>
        <w:rPr>
          <w:rFonts w:asciiTheme="majorBidi" w:hAnsiTheme="majorBidi" w:cstheme="majorBidi" w:hint="eastAsia"/>
          <w:lang w:eastAsia="zh-CN"/>
        </w:rPr>
        <w:t>2</w:t>
      </w:r>
      <w:r>
        <w:rPr>
          <w:rFonts w:asciiTheme="majorBidi" w:hAnsiTheme="majorBidi" w:cstheme="majorBidi" w:hint="eastAsia"/>
          <w:lang w:eastAsia="zh-CN"/>
        </w:rPr>
        <w:t>，该补遗包含了古巴主管部门一封寻求适用国际电联《公约》第</w:t>
      </w:r>
      <w:r>
        <w:rPr>
          <w:rFonts w:asciiTheme="majorBidi" w:hAnsiTheme="majorBidi" w:cstheme="majorBidi" w:hint="eastAsia"/>
          <w:lang w:eastAsia="zh-CN"/>
        </w:rPr>
        <w:t>140</w:t>
      </w:r>
      <w:r>
        <w:rPr>
          <w:rFonts w:asciiTheme="majorBidi" w:hAnsiTheme="majorBidi" w:cstheme="majorBidi" w:hint="eastAsia"/>
          <w:lang w:eastAsia="zh-CN"/>
        </w:rPr>
        <w:t>款并强调有必要适当考虑</w:t>
      </w:r>
      <w:r>
        <w:rPr>
          <w:rFonts w:asciiTheme="majorBidi" w:hAnsiTheme="majorBidi" w:cstheme="majorBidi" w:hint="eastAsia"/>
          <w:lang w:eastAsia="zh-CN"/>
        </w:rPr>
        <w:t>WRC-07</w:t>
      </w:r>
      <w:r>
        <w:rPr>
          <w:rFonts w:asciiTheme="majorBidi" w:hAnsiTheme="majorBidi" w:cstheme="majorBidi" w:hint="eastAsia"/>
          <w:lang w:eastAsia="zh-CN"/>
        </w:rPr>
        <w:t>第</w:t>
      </w:r>
      <w:r>
        <w:rPr>
          <w:rFonts w:asciiTheme="majorBidi" w:hAnsiTheme="majorBidi" w:cstheme="majorBidi" w:hint="eastAsia"/>
          <w:lang w:eastAsia="zh-CN"/>
        </w:rPr>
        <w:t>9</w:t>
      </w:r>
      <w:r>
        <w:rPr>
          <w:rFonts w:asciiTheme="majorBidi" w:hAnsiTheme="majorBidi" w:cstheme="majorBidi" w:hint="eastAsia"/>
          <w:lang w:eastAsia="zh-CN"/>
        </w:rPr>
        <w:t>次全体会议有关在飞机上操作的广播台站未经另一个主管部门的同意而只针对其领土进行发射所做出决定的信函。国际电联秘书长已于</w:t>
      </w:r>
      <w:r>
        <w:rPr>
          <w:rFonts w:asciiTheme="majorBidi" w:hAnsiTheme="majorBidi" w:cstheme="majorBidi" w:hint="eastAsia"/>
          <w:lang w:eastAsia="zh-CN"/>
        </w:rPr>
        <w:t>2013</w:t>
      </w:r>
      <w:r>
        <w:rPr>
          <w:rFonts w:asciiTheme="majorBidi" w:hAnsiTheme="majorBidi" w:cstheme="majorBidi" w:hint="eastAsia"/>
          <w:lang w:eastAsia="zh-CN"/>
        </w:rPr>
        <w:t>年</w:t>
      </w:r>
      <w:r>
        <w:rPr>
          <w:rFonts w:asciiTheme="majorBidi" w:hAnsiTheme="majorBidi" w:cstheme="majorBidi" w:hint="eastAsia"/>
          <w:lang w:eastAsia="zh-CN"/>
        </w:rPr>
        <w:t>2</w:t>
      </w:r>
      <w:r>
        <w:rPr>
          <w:rFonts w:asciiTheme="majorBidi" w:hAnsiTheme="majorBidi" w:cstheme="majorBidi" w:hint="eastAsia"/>
          <w:lang w:eastAsia="zh-CN"/>
        </w:rPr>
        <w:t>月</w:t>
      </w:r>
      <w:r>
        <w:rPr>
          <w:rFonts w:asciiTheme="majorBidi" w:hAnsiTheme="majorBidi" w:cstheme="majorBidi" w:hint="eastAsia"/>
          <w:lang w:eastAsia="zh-CN"/>
        </w:rPr>
        <w:t>13</w:t>
      </w:r>
      <w:r>
        <w:rPr>
          <w:rFonts w:asciiTheme="majorBidi" w:hAnsiTheme="majorBidi" w:cstheme="majorBidi" w:hint="eastAsia"/>
          <w:lang w:eastAsia="zh-CN"/>
        </w:rPr>
        <w:t>日致函美国总统，敦促美国政府考虑该问题，以便给予及时解决。</w:t>
      </w:r>
    </w:p>
    <w:p w:rsidR="00DB57DA" w:rsidRPr="00251FA4" w:rsidRDefault="00DB57DA" w:rsidP="00DB57DA">
      <w:pPr>
        <w:spacing w:before="120" w:after="120"/>
        <w:rPr>
          <w:lang w:eastAsia="zh-CN"/>
        </w:rPr>
      </w:pPr>
      <w:r w:rsidRPr="00251FA4">
        <w:rPr>
          <w:bCs/>
          <w:lang w:eastAsia="zh-CN"/>
        </w:rPr>
        <w:t>4.28</w:t>
      </w:r>
      <w:r w:rsidRPr="00251FA4">
        <w:rPr>
          <w:bCs/>
          <w:lang w:eastAsia="zh-CN"/>
        </w:rPr>
        <w:tab/>
      </w:r>
      <w:r w:rsidRPr="00251FA4">
        <w:rPr>
          <w:b/>
          <w:lang w:eastAsia="zh-CN"/>
        </w:rPr>
        <w:t>Žilinskas</w:t>
      </w:r>
      <w:r>
        <w:rPr>
          <w:rFonts w:hint="eastAsia"/>
          <w:b/>
          <w:lang w:eastAsia="zh-CN"/>
        </w:rPr>
        <w:t>先生</w:t>
      </w:r>
      <w:r>
        <w:rPr>
          <w:rFonts w:hint="eastAsia"/>
          <w:lang w:eastAsia="zh-CN"/>
        </w:rPr>
        <w:t>对秘书长致函美国总统表示满意。他希望很快会收到回复。在当前阶段，似乎委员会没有其它可以采取的措施。</w:t>
      </w:r>
    </w:p>
    <w:p w:rsidR="00DB57DA" w:rsidRPr="00251FA4" w:rsidRDefault="00DB57DA" w:rsidP="00DB57DA">
      <w:pPr>
        <w:spacing w:before="120" w:after="120"/>
        <w:rPr>
          <w:lang w:eastAsia="zh-CN"/>
        </w:rPr>
      </w:pPr>
      <w:r w:rsidRPr="00251FA4">
        <w:rPr>
          <w:lang w:eastAsia="zh-CN"/>
        </w:rPr>
        <w:t>4.29</w:t>
      </w:r>
      <w:r w:rsidRPr="00251FA4">
        <w:rPr>
          <w:lang w:eastAsia="zh-CN"/>
        </w:rPr>
        <w:tab/>
      </w:r>
      <w:r w:rsidRPr="000422AF">
        <w:rPr>
          <w:rFonts w:hint="eastAsia"/>
          <w:b/>
          <w:bCs/>
          <w:lang w:eastAsia="zh-CN"/>
        </w:rPr>
        <w:t>主席</w:t>
      </w:r>
      <w:r w:rsidRPr="005B0108">
        <w:rPr>
          <w:rFonts w:hint="eastAsia"/>
          <w:lang w:eastAsia="zh-CN"/>
        </w:rPr>
        <w:t>表示</w:t>
      </w:r>
      <w:r>
        <w:rPr>
          <w:rFonts w:hint="eastAsia"/>
          <w:lang w:eastAsia="zh-CN"/>
        </w:rPr>
        <w:t>，他相信所有委员都希望感激秘书长所采取的措施。该信函将取得积极成果，对此他表示乐观。</w:t>
      </w:r>
    </w:p>
    <w:p w:rsidR="00DB57DA" w:rsidRDefault="00DB57DA" w:rsidP="00DB57DA">
      <w:pPr>
        <w:spacing w:before="120" w:after="120"/>
        <w:rPr>
          <w:lang w:eastAsia="zh-CN"/>
        </w:rPr>
      </w:pPr>
      <w:r w:rsidRPr="00251FA4">
        <w:rPr>
          <w:lang w:eastAsia="zh-CN"/>
        </w:rPr>
        <w:t>4.30</w:t>
      </w:r>
      <w:r w:rsidRPr="00251FA4">
        <w:rPr>
          <w:lang w:eastAsia="zh-CN"/>
        </w:rPr>
        <w:tab/>
      </w:r>
      <w:r>
        <w:rPr>
          <w:rFonts w:hint="eastAsia"/>
          <w:lang w:eastAsia="zh-CN"/>
        </w:rPr>
        <w:t>委员会</w:t>
      </w:r>
      <w:r w:rsidRPr="005871BF">
        <w:rPr>
          <w:rFonts w:hint="eastAsia"/>
          <w:b/>
          <w:bCs/>
          <w:lang w:eastAsia="zh-CN"/>
        </w:rPr>
        <w:t>批准了</w:t>
      </w:r>
      <w:r>
        <w:rPr>
          <w:rFonts w:hint="eastAsia"/>
          <w:lang w:eastAsia="zh-CN"/>
        </w:rPr>
        <w:t>以下</w:t>
      </w:r>
      <w:r w:rsidRPr="00CE3D61">
        <w:rPr>
          <w:rFonts w:hint="eastAsia"/>
          <w:lang w:eastAsia="zh-CN"/>
        </w:rPr>
        <w:t>有关古巴</w:t>
      </w:r>
      <w:r>
        <w:rPr>
          <w:rFonts w:hint="eastAsia"/>
          <w:lang w:eastAsia="zh-CN"/>
        </w:rPr>
        <w:t>/</w:t>
      </w:r>
      <w:r>
        <w:rPr>
          <w:rFonts w:hint="eastAsia"/>
          <w:lang w:eastAsia="zh-CN"/>
        </w:rPr>
        <w:t>美国有害干扰案件的结论：</w:t>
      </w:r>
    </w:p>
    <w:p w:rsidR="00DB57DA" w:rsidRDefault="00DB57DA" w:rsidP="00DB57DA">
      <w:pPr>
        <w:spacing w:before="120" w:after="120"/>
        <w:ind w:firstLineChars="200" w:firstLine="440"/>
        <w:rPr>
          <w:lang w:eastAsia="zh-CN"/>
        </w:rPr>
      </w:pPr>
      <w:r>
        <w:rPr>
          <w:rFonts w:hint="eastAsia"/>
          <w:lang w:eastAsia="zh-CN"/>
        </w:rPr>
        <w:t>“</w:t>
      </w:r>
      <w:r w:rsidRPr="00F41CBA">
        <w:rPr>
          <w:rFonts w:hint="eastAsia"/>
          <w:lang w:eastAsia="zh-CN"/>
        </w:rPr>
        <w:t>有关主任报告的</w:t>
      </w:r>
      <w:r>
        <w:rPr>
          <w:rFonts w:hint="eastAsia"/>
          <w:lang w:eastAsia="zh-CN"/>
        </w:rPr>
        <w:t>第</w:t>
      </w:r>
      <w:r w:rsidRPr="00F41CBA">
        <w:rPr>
          <w:rFonts w:hint="eastAsia"/>
          <w:lang w:eastAsia="zh-CN"/>
        </w:rPr>
        <w:t>4.2.1</w:t>
      </w:r>
      <w:r w:rsidRPr="00F41CBA">
        <w:rPr>
          <w:rFonts w:hint="eastAsia"/>
          <w:lang w:eastAsia="zh-CN"/>
        </w:rPr>
        <w:t>段和主任报告补遗</w:t>
      </w:r>
      <w:r w:rsidRPr="00F41CBA">
        <w:rPr>
          <w:rFonts w:hint="eastAsia"/>
          <w:lang w:eastAsia="zh-CN"/>
        </w:rPr>
        <w:t>2</w:t>
      </w:r>
      <w:r w:rsidRPr="00F41CBA">
        <w:rPr>
          <w:rFonts w:hint="eastAsia"/>
          <w:lang w:eastAsia="zh-CN"/>
        </w:rPr>
        <w:t>，委员会满意地注意到，按照委员会第</w:t>
      </w:r>
      <w:r w:rsidRPr="00F41CBA">
        <w:rPr>
          <w:rFonts w:hint="eastAsia"/>
          <w:lang w:eastAsia="zh-CN"/>
        </w:rPr>
        <w:t>60</w:t>
      </w:r>
      <w:r w:rsidRPr="00F41CBA">
        <w:rPr>
          <w:rFonts w:hint="eastAsia"/>
          <w:lang w:eastAsia="zh-CN"/>
        </w:rPr>
        <w:t>次会议的要求，国际电联秘书长已于</w:t>
      </w:r>
      <w:r w:rsidRPr="00F41CBA">
        <w:rPr>
          <w:rFonts w:hint="eastAsia"/>
          <w:lang w:eastAsia="zh-CN"/>
        </w:rPr>
        <w:t>2013</w:t>
      </w:r>
      <w:r w:rsidRPr="00F41CBA">
        <w:rPr>
          <w:rFonts w:hint="eastAsia"/>
          <w:lang w:eastAsia="zh-CN"/>
        </w:rPr>
        <w:t>年</w:t>
      </w:r>
      <w:r w:rsidRPr="00F41CBA">
        <w:rPr>
          <w:rFonts w:hint="eastAsia"/>
          <w:lang w:eastAsia="zh-CN"/>
        </w:rPr>
        <w:t>2</w:t>
      </w:r>
      <w:r w:rsidRPr="00F41CBA">
        <w:rPr>
          <w:rFonts w:hint="eastAsia"/>
          <w:lang w:eastAsia="zh-CN"/>
        </w:rPr>
        <w:t>月致函美国总统。同时，委员会遗憾地注意到，</w:t>
      </w:r>
      <w:r>
        <w:rPr>
          <w:rFonts w:hint="eastAsia"/>
          <w:lang w:eastAsia="zh-CN"/>
        </w:rPr>
        <w:t>对</w:t>
      </w:r>
      <w:r w:rsidRPr="00F41CBA">
        <w:rPr>
          <w:rFonts w:hint="eastAsia"/>
          <w:lang w:eastAsia="zh-CN"/>
        </w:rPr>
        <w:t>古巴一些广播业务的有害干扰依然</w:t>
      </w:r>
      <w:r>
        <w:rPr>
          <w:rFonts w:hint="eastAsia"/>
          <w:lang w:eastAsia="zh-CN"/>
        </w:rPr>
        <w:t>存在</w:t>
      </w:r>
      <w:r w:rsidRPr="00F41CBA">
        <w:rPr>
          <w:rFonts w:hint="eastAsia"/>
          <w:lang w:eastAsia="zh-CN"/>
        </w:rPr>
        <w:t>。委员会请美国主管部门和古巴主管部门继续解决该问题。</w:t>
      </w:r>
      <w:r>
        <w:rPr>
          <w:rFonts w:hint="eastAsia"/>
          <w:lang w:eastAsia="zh-CN"/>
        </w:rPr>
        <w:t>”</w:t>
      </w:r>
    </w:p>
    <w:p w:rsidR="00DB57DA" w:rsidRPr="00AC6CE6" w:rsidRDefault="00DB57DA" w:rsidP="00DB57DA">
      <w:pPr>
        <w:pStyle w:val="Headingb0"/>
        <w:rPr>
          <w:lang w:eastAsia="zh-CN"/>
        </w:rPr>
      </w:pPr>
      <w:r w:rsidRPr="00AC6CE6">
        <w:rPr>
          <w:rFonts w:eastAsia="SimSun" w:hint="eastAsia"/>
          <w:lang w:eastAsia="zh-CN"/>
        </w:rPr>
        <w:t>具体有害干扰案件</w:t>
      </w:r>
      <w:r w:rsidRPr="00AC6CE6">
        <w:rPr>
          <w:rFonts w:hint="eastAsia"/>
          <w:lang w:eastAsia="zh-CN"/>
        </w:rPr>
        <w:t xml:space="preserve"> </w:t>
      </w:r>
      <w:r w:rsidRPr="00AC6CE6">
        <w:rPr>
          <w:lang w:eastAsia="zh-CN"/>
        </w:rPr>
        <w:t>–</w:t>
      </w:r>
      <w:r w:rsidRPr="00AC6CE6">
        <w:rPr>
          <w:rFonts w:hint="eastAsia"/>
          <w:lang w:eastAsia="zh-CN"/>
        </w:rPr>
        <w:t xml:space="preserve"> </w:t>
      </w:r>
      <w:r w:rsidRPr="00AC6CE6">
        <w:rPr>
          <w:rFonts w:eastAsia="SimSun" w:hint="eastAsia"/>
          <w:lang w:eastAsia="zh-CN"/>
        </w:rPr>
        <w:t>意大利和邻国</w:t>
      </w:r>
    </w:p>
    <w:p w:rsidR="00DB57DA" w:rsidRPr="00251FA4" w:rsidRDefault="00DB57DA" w:rsidP="00DB57DA">
      <w:pPr>
        <w:spacing w:before="120" w:after="120"/>
        <w:rPr>
          <w:lang w:eastAsia="zh-CN"/>
        </w:rPr>
      </w:pPr>
      <w:r w:rsidRPr="00251FA4">
        <w:rPr>
          <w:lang w:eastAsia="zh-CN"/>
        </w:rPr>
        <w:t>4.31</w:t>
      </w:r>
      <w:r w:rsidRPr="00251FA4">
        <w:rPr>
          <w:lang w:eastAsia="zh-CN"/>
        </w:rPr>
        <w:tab/>
      </w:r>
      <w:r w:rsidRPr="00EC0B6C">
        <w:rPr>
          <w:b/>
          <w:bCs/>
          <w:lang w:eastAsia="zh-CN"/>
        </w:rPr>
        <w:t>Strelets</w:t>
      </w:r>
      <w:r>
        <w:rPr>
          <w:rFonts w:hint="eastAsia"/>
          <w:b/>
          <w:bCs/>
          <w:lang w:eastAsia="zh-CN"/>
        </w:rPr>
        <w:t>先生</w:t>
      </w:r>
      <w:r w:rsidRPr="000E4DD4">
        <w:rPr>
          <w:rFonts w:hint="eastAsia"/>
          <w:lang w:eastAsia="zh-CN"/>
        </w:rPr>
        <w:t>援引</w:t>
      </w:r>
      <w:r w:rsidRPr="00EC0B6C">
        <w:rPr>
          <w:lang w:eastAsia="zh-CN"/>
        </w:rPr>
        <w:t>RRB12</w:t>
      </w:r>
      <w:r w:rsidRPr="00EC0B6C">
        <w:rPr>
          <w:lang w:eastAsia="zh-CN"/>
        </w:rPr>
        <w:noBreakHyphen/>
        <w:t>3/13</w:t>
      </w:r>
      <w:r>
        <w:rPr>
          <w:rFonts w:hint="eastAsia"/>
          <w:lang w:eastAsia="zh-CN"/>
        </w:rPr>
        <w:t>号文件（第</w:t>
      </w:r>
      <w:r>
        <w:rPr>
          <w:rFonts w:hint="eastAsia"/>
          <w:lang w:eastAsia="zh-CN"/>
        </w:rPr>
        <w:t>61</w:t>
      </w:r>
      <w:r>
        <w:rPr>
          <w:rFonts w:hint="eastAsia"/>
          <w:lang w:eastAsia="zh-CN"/>
        </w:rPr>
        <w:t>次会议的会议记录）的第</w:t>
      </w:r>
      <w:r>
        <w:rPr>
          <w:rFonts w:hint="eastAsia"/>
          <w:lang w:eastAsia="zh-CN"/>
        </w:rPr>
        <w:t>4.33</w:t>
      </w:r>
      <w:r>
        <w:rPr>
          <w:rFonts w:hint="eastAsia"/>
          <w:lang w:eastAsia="zh-CN"/>
        </w:rPr>
        <w:t>段询问意大利主管部门是如何回应委员会在第</w:t>
      </w:r>
      <w:r>
        <w:rPr>
          <w:rFonts w:hint="eastAsia"/>
          <w:lang w:eastAsia="zh-CN"/>
        </w:rPr>
        <w:t>61</w:t>
      </w:r>
      <w:r>
        <w:rPr>
          <w:rFonts w:hint="eastAsia"/>
          <w:lang w:eastAsia="zh-CN"/>
        </w:rPr>
        <w:t>次会议中所做出决定的。</w:t>
      </w:r>
    </w:p>
    <w:p w:rsidR="00DB57DA" w:rsidRPr="00251FA4" w:rsidRDefault="00DB57DA" w:rsidP="00DB57DA">
      <w:pPr>
        <w:spacing w:before="120" w:after="120"/>
        <w:rPr>
          <w:b/>
          <w:lang w:eastAsia="zh-CN"/>
        </w:rPr>
      </w:pPr>
      <w:r w:rsidRPr="00251FA4">
        <w:rPr>
          <w:lang w:eastAsia="zh-CN"/>
        </w:rPr>
        <w:t>4.32</w:t>
      </w:r>
      <w:r w:rsidRPr="00251FA4">
        <w:rPr>
          <w:lang w:eastAsia="zh-CN"/>
        </w:rPr>
        <w:tab/>
      </w:r>
      <w:r w:rsidRPr="00C948BB">
        <w:rPr>
          <w:rFonts w:hint="eastAsia"/>
          <w:b/>
          <w:bCs/>
          <w:lang w:eastAsia="zh-CN"/>
        </w:rPr>
        <w:t>地面业务部负责人</w:t>
      </w:r>
      <w:r>
        <w:rPr>
          <w:rFonts w:hint="eastAsia"/>
          <w:lang w:eastAsia="zh-CN"/>
        </w:rPr>
        <w:t>表示，意大利对邻国产生的有害干扰是《主任报告》（</w:t>
      </w:r>
      <w:r w:rsidRPr="00EC0B6C">
        <w:rPr>
          <w:lang w:eastAsia="zh-CN"/>
        </w:rPr>
        <w:t>RRB13</w:t>
      </w:r>
      <w:r w:rsidRPr="00EC0B6C">
        <w:rPr>
          <w:lang w:eastAsia="zh-CN"/>
        </w:rPr>
        <w:noBreakHyphen/>
        <w:t>1/1</w:t>
      </w:r>
      <w:r>
        <w:rPr>
          <w:rFonts w:hint="eastAsia"/>
          <w:lang w:eastAsia="zh-CN"/>
        </w:rPr>
        <w:t>号文件）第</w:t>
      </w:r>
      <w:r>
        <w:rPr>
          <w:rFonts w:hint="eastAsia"/>
          <w:lang w:eastAsia="zh-CN"/>
        </w:rPr>
        <w:t>4.2.2</w:t>
      </w:r>
      <w:r>
        <w:rPr>
          <w:rFonts w:hint="eastAsia"/>
          <w:lang w:eastAsia="zh-CN"/>
        </w:rPr>
        <w:t>段的主题且由克罗地亚主管部门提交的</w:t>
      </w:r>
      <w:r w:rsidRPr="00EC0B6C">
        <w:rPr>
          <w:lang w:eastAsia="zh-CN"/>
        </w:rPr>
        <w:t>RRB13</w:t>
      </w:r>
      <w:r w:rsidRPr="00EC0B6C">
        <w:rPr>
          <w:lang w:eastAsia="zh-CN"/>
        </w:rPr>
        <w:noBreakHyphen/>
        <w:t>1/DELAYED/1</w:t>
      </w:r>
      <w:r>
        <w:rPr>
          <w:rFonts w:hint="eastAsia"/>
          <w:lang w:eastAsia="zh-CN"/>
        </w:rPr>
        <w:t>号文件提供了克罗地亚相关局势的更新情况，克罗地亚主管部门将其描述为“变得越来越关键”。无线电通信局也收到了马耳他主管部门的一封信函，提供了马耳他根据公开渠道获得的某些频道当前及预期使用的信息并对解决有害干扰问题表示了关注。</w:t>
      </w:r>
    </w:p>
    <w:p w:rsidR="00DB57DA" w:rsidRPr="00251FA4" w:rsidRDefault="00DB57DA" w:rsidP="00DB57DA">
      <w:pPr>
        <w:spacing w:before="120" w:after="120"/>
        <w:rPr>
          <w:lang w:eastAsia="zh-CN"/>
        </w:rPr>
      </w:pPr>
      <w:r w:rsidRPr="00251FA4">
        <w:rPr>
          <w:lang w:eastAsia="zh-CN"/>
        </w:rPr>
        <w:t>4.33</w:t>
      </w:r>
      <w:r w:rsidRPr="00251FA4">
        <w:rPr>
          <w:lang w:eastAsia="zh-CN"/>
        </w:rPr>
        <w:tab/>
      </w:r>
      <w:r w:rsidRPr="00251FA4">
        <w:rPr>
          <w:b/>
          <w:lang w:eastAsia="zh-CN"/>
        </w:rPr>
        <w:t>Žilinskas</w:t>
      </w:r>
      <w:r>
        <w:rPr>
          <w:rFonts w:hint="eastAsia"/>
          <w:b/>
          <w:lang w:eastAsia="zh-CN"/>
        </w:rPr>
        <w:t>先生</w:t>
      </w:r>
      <w:r w:rsidRPr="00AE6AAA">
        <w:rPr>
          <w:rFonts w:hint="eastAsia"/>
          <w:bCs/>
          <w:lang w:eastAsia="zh-CN"/>
        </w:rPr>
        <w:t>对尽管意大利在</w:t>
      </w:r>
      <w:r>
        <w:rPr>
          <w:rFonts w:hint="eastAsia"/>
          <w:lang w:eastAsia="zh-CN"/>
        </w:rPr>
        <w:t>WRC-12</w:t>
      </w:r>
      <w:r>
        <w:rPr>
          <w:rFonts w:hint="eastAsia"/>
          <w:lang w:eastAsia="zh-CN"/>
        </w:rPr>
        <w:t>上承诺提供为消除干扰而计划采取行动的路线图，但并未收到任何意大利主管部门的回应而感到遗憾。</w:t>
      </w:r>
    </w:p>
    <w:p w:rsidR="00DB57DA" w:rsidRDefault="00DB57DA" w:rsidP="00DB57DA">
      <w:pPr>
        <w:spacing w:before="120" w:after="120"/>
        <w:rPr>
          <w:lang w:eastAsia="zh-CN"/>
        </w:rPr>
      </w:pPr>
      <w:r>
        <w:rPr>
          <w:lang w:eastAsia="zh-CN"/>
        </w:rPr>
        <w:lastRenderedPageBreak/>
        <w:t>4.3</w:t>
      </w:r>
      <w:r>
        <w:rPr>
          <w:rFonts w:hint="eastAsia"/>
          <w:lang w:eastAsia="zh-CN"/>
        </w:rPr>
        <w:t>4</w:t>
      </w:r>
      <w:r w:rsidRPr="00251FA4">
        <w:rPr>
          <w:lang w:eastAsia="zh-CN"/>
        </w:rPr>
        <w:tab/>
      </w:r>
      <w:r w:rsidRPr="00EC0B6C">
        <w:rPr>
          <w:b/>
          <w:bCs/>
          <w:lang w:eastAsia="zh-CN"/>
        </w:rPr>
        <w:t>Strelets</w:t>
      </w:r>
      <w:r>
        <w:rPr>
          <w:rFonts w:hint="eastAsia"/>
          <w:b/>
          <w:bCs/>
          <w:lang w:eastAsia="zh-CN"/>
        </w:rPr>
        <w:t>先生</w:t>
      </w:r>
      <w:r w:rsidRPr="00DE6366">
        <w:rPr>
          <w:rFonts w:hint="eastAsia"/>
          <w:lang w:eastAsia="zh-CN"/>
        </w:rPr>
        <w:t>指出</w:t>
      </w:r>
      <w:r>
        <w:rPr>
          <w:rFonts w:hint="eastAsia"/>
          <w:lang w:eastAsia="zh-CN"/>
        </w:rPr>
        <w:t>，尽管意大利产生的有害干扰并非故意，但对邻国带来了消极的影响。或许这些国家可以通过经济仲裁机构寻求赔偿损失。委员会在其第</w:t>
      </w:r>
      <w:r>
        <w:rPr>
          <w:rFonts w:hint="eastAsia"/>
          <w:lang w:eastAsia="zh-CN"/>
        </w:rPr>
        <w:t>61</w:t>
      </w:r>
      <w:r>
        <w:rPr>
          <w:rFonts w:hint="eastAsia"/>
          <w:lang w:eastAsia="zh-CN"/>
        </w:rPr>
        <w:t>次会议中做出了富有建设性的决定，但意大利没有任何回应。委员会应至少规定一个意大利提供其未来将采取行动路线图的截止期限。</w:t>
      </w:r>
    </w:p>
    <w:p w:rsidR="00DB57DA" w:rsidRDefault="00DB57DA" w:rsidP="00DB57DA">
      <w:pPr>
        <w:spacing w:before="120" w:after="120"/>
        <w:rPr>
          <w:lang w:eastAsia="zh-CN"/>
        </w:rPr>
      </w:pPr>
      <w:r>
        <w:rPr>
          <w:lang w:eastAsia="zh-CN"/>
        </w:rPr>
        <w:t>4.3</w:t>
      </w:r>
      <w:r>
        <w:rPr>
          <w:rFonts w:hint="eastAsia"/>
          <w:lang w:eastAsia="zh-CN"/>
        </w:rPr>
        <w:t>5</w:t>
      </w:r>
      <w:r w:rsidRPr="00251FA4">
        <w:rPr>
          <w:lang w:eastAsia="zh-CN"/>
        </w:rPr>
        <w:tab/>
      </w:r>
      <w:r w:rsidRPr="002B7367">
        <w:rPr>
          <w:rFonts w:hint="eastAsia"/>
          <w:b/>
          <w:bCs/>
          <w:lang w:eastAsia="zh-CN"/>
        </w:rPr>
        <w:t>主席</w:t>
      </w:r>
      <w:r>
        <w:rPr>
          <w:rFonts w:hint="eastAsia"/>
          <w:lang w:eastAsia="zh-CN"/>
        </w:rPr>
        <w:t>建议，主任应当采取适当行动，协助解决该问题，包括再次执行委员会在其第</w:t>
      </w:r>
      <w:r>
        <w:rPr>
          <w:rFonts w:hint="eastAsia"/>
          <w:lang w:eastAsia="zh-CN"/>
        </w:rPr>
        <w:t>61</w:t>
      </w:r>
      <w:r>
        <w:rPr>
          <w:rFonts w:hint="eastAsia"/>
          <w:lang w:eastAsia="zh-CN"/>
        </w:rPr>
        <w:t>次会议中做出的决定以及可能与相关所有主管部门举行会议。</w:t>
      </w:r>
    </w:p>
    <w:p w:rsidR="00DB57DA" w:rsidRDefault="00DB57DA" w:rsidP="00DB57DA">
      <w:pPr>
        <w:spacing w:before="120" w:after="120"/>
        <w:rPr>
          <w:lang w:eastAsia="zh-CN"/>
        </w:rPr>
      </w:pPr>
      <w:r>
        <w:rPr>
          <w:lang w:eastAsia="zh-CN"/>
        </w:rPr>
        <w:t>4.3</w:t>
      </w:r>
      <w:r>
        <w:rPr>
          <w:rFonts w:hint="eastAsia"/>
          <w:lang w:eastAsia="zh-CN"/>
        </w:rPr>
        <w:t>6</w:t>
      </w:r>
      <w:r w:rsidRPr="00251FA4">
        <w:rPr>
          <w:lang w:eastAsia="zh-CN"/>
        </w:rPr>
        <w:tab/>
      </w:r>
      <w:r w:rsidRPr="00EC0B6C">
        <w:rPr>
          <w:b/>
          <w:bCs/>
          <w:lang w:eastAsia="zh-CN"/>
        </w:rPr>
        <w:t>Ebadi</w:t>
      </w:r>
      <w:r>
        <w:rPr>
          <w:rFonts w:hint="eastAsia"/>
          <w:b/>
          <w:bCs/>
          <w:lang w:eastAsia="zh-CN"/>
        </w:rPr>
        <w:t>先生</w:t>
      </w:r>
      <w:r w:rsidRPr="00981B7D">
        <w:rPr>
          <w:rFonts w:hint="eastAsia"/>
          <w:lang w:eastAsia="zh-CN"/>
        </w:rPr>
        <w:t>表示，</w:t>
      </w:r>
      <w:r>
        <w:rPr>
          <w:rFonts w:hint="eastAsia"/>
          <w:lang w:eastAsia="zh-CN"/>
        </w:rPr>
        <w:t>主任已多次努力解决该问题。委员会或许可以请秘书长在理事会中提出该问题。</w:t>
      </w:r>
    </w:p>
    <w:p w:rsidR="00DB57DA" w:rsidRPr="009C48FA" w:rsidRDefault="00DB57DA" w:rsidP="00DB57DA">
      <w:pPr>
        <w:spacing w:before="120" w:after="120"/>
        <w:rPr>
          <w:lang w:eastAsia="zh-CN"/>
        </w:rPr>
      </w:pPr>
      <w:r>
        <w:rPr>
          <w:lang w:eastAsia="zh-CN"/>
        </w:rPr>
        <w:t>4.3</w:t>
      </w:r>
      <w:r>
        <w:rPr>
          <w:rFonts w:hint="eastAsia"/>
          <w:lang w:eastAsia="zh-CN"/>
        </w:rPr>
        <w:t>7</w:t>
      </w:r>
      <w:r w:rsidRPr="00251FA4">
        <w:rPr>
          <w:lang w:eastAsia="zh-CN"/>
        </w:rPr>
        <w:tab/>
      </w:r>
      <w:r w:rsidRPr="00EC0B6C">
        <w:rPr>
          <w:b/>
          <w:bCs/>
          <w:lang w:eastAsia="zh-CN"/>
        </w:rPr>
        <w:t>Bessi</w:t>
      </w:r>
      <w:r>
        <w:rPr>
          <w:rFonts w:hint="eastAsia"/>
          <w:b/>
          <w:bCs/>
          <w:lang w:eastAsia="zh-CN"/>
        </w:rPr>
        <w:t>先生</w:t>
      </w:r>
      <w:r w:rsidRPr="0090410A">
        <w:rPr>
          <w:rFonts w:hint="eastAsia"/>
          <w:lang w:eastAsia="zh-CN"/>
        </w:rPr>
        <w:t>赞同</w:t>
      </w:r>
      <w:r>
        <w:rPr>
          <w:rFonts w:hint="eastAsia"/>
          <w:lang w:eastAsia="zh-CN"/>
        </w:rPr>
        <w:t>主席和</w:t>
      </w:r>
      <w:r w:rsidRPr="009C48FA">
        <w:rPr>
          <w:lang w:eastAsia="zh-CN"/>
        </w:rPr>
        <w:t>Strelets</w:t>
      </w:r>
      <w:r w:rsidRPr="009C48FA">
        <w:rPr>
          <w:rFonts w:hint="eastAsia"/>
          <w:lang w:eastAsia="zh-CN"/>
        </w:rPr>
        <w:t>先生</w:t>
      </w:r>
      <w:r>
        <w:rPr>
          <w:rFonts w:hint="eastAsia"/>
          <w:lang w:eastAsia="zh-CN"/>
        </w:rPr>
        <w:t>的意见。他建议，应请国际电联法律顾问研究可用来解决一个位于《</w:t>
      </w:r>
      <w:r>
        <w:rPr>
          <w:rFonts w:hint="eastAsia"/>
          <w:lang w:eastAsia="zh-CN"/>
        </w:rPr>
        <w:t>GE06</w:t>
      </w:r>
      <w:r>
        <w:rPr>
          <w:rFonts w:hint="eastAsia"/>
          <w:lang w:eastAsia="zh-CN"/>
        </w:rPr>
        <w:t>区域性协议》的规划区域中，行使了其权力但却未履行该协议所规定之义务的任何法律解决方案。该研究结果应提交给委员会第</w:t>
      </w:r>
      <w:r>
        <w:rPr>
          <w:rFonts w:hint="eastAsia"/>
          <w:lang w:eastAsia="zh-CN"/>
        </w:rPr>
        <w:t>63</w:t>
      </w:r>
      <w:r>
        <w:rPr>
          <w:rFonts w:hint="eastAsia"/>
          <w:lang w:eastAsia="zh-CN"/>
        </w:rPr>
        <w:t>次会议。</w:t>
      </w:r>
    </w:p>
    <w:p w:rsidR="00DB57DA" w:rsidRDefault="00DB57DA" w:rsidP="00DB57DA">
      <w:pPr>
        <w:spacing w:before="120" w:after="120"/>
        <w:rPr>
          <w:lang w:eastAsia="zh-CN"/>
        </w:rPr>
      </w:pPr>
      <w:r>
        <w:rPr>
          <w:lang w:eastAsia="zh-CN"/>
        </w:rPr>
        <w:t>4.3</w:t>
      </w:r>
      <w:r>
        <w:rPr>
          <w:rFonts w:hint="eastAsia"/>
          <w:lang w:eastAsia="zh-CN"/>
        </w:rPr>
        <w:t>8</w:t>
      </w:r>
      <w:r w:rsidRPr="00251FA4">
        <w:rPr>
          <w:lang w:eastAsia="zh-CN"/>
        </w:rPr>
        <w:tab/>
      </w:r>
      <w:r w:rsidRPr="00EC0B6C">
        <w:rPr>
          <w:b/>
          <w:bCs/>
          <w:lang w:eastAsia="zh-CN"/>
        </w:rPr>
        <w:t>Zoller</w:t>
      </w:r>
      <w:r>
        <w:rPr>
          <w:rFonts w:hint="eastAsia"/>
          <w:b/>
          <w:bCs/>
          <w:lang w:eastAsia="zh-CN"/>
        </w:rPr>
        <w:t>女士</w:t>
      </w:r>
      <w:r w:rsidRPr="00F20188">
        <w:rPr>
          <w:rFonts w:hint="eastAsia"/>
          <w:lang w:eastAsia="zh-CN"/>
        </w:rPr>
        <w:t>回忆指出，</w:t>
      </w:r>
      <w:r>
        <w:rPr>
          <w:rFonts w:hint="eastAsia"/>
          <w:lang w:eastAsia="zh-CN"/>
        </w:rPr>
        <w:t>委员会曾在</w:t>
      </w:r>
      <w:r>
        <w:rPr>
          <w:rFonts w:hint="eastAsia"/>
          <w:lang w:eastAsia="zh-CN"/>
        </w:rPr>
        <w:t>WRC-12</w:t>
      </w:r>
      <w:r>
        <w:rPr>
          <w:rFonts w:hint="eastAsia"/>
          <w:lang w:eastAsia="zh-CN"/>
        </w:rPr>
        <w:t>之日前要求开展一项类似的研究并将结果包括在了提交给大会的、有关第</w:t>
      </w:r>
      <w:r>
        <w:rPr>
          <w:rFonts w:hint="eastAsia"/>
          <w:lang w:eastAsia="zh-CN"/>
        </w:rPr>
        <w:t>80</w:t>
      </w:r>
      <w:r>
        <w:rPr>
          <w:rFonts w:hint="eastAsia"/>
          <w:lang w:eastAsia="zh-CN"/>
        </w:rPr>
        <w:t>号决议的报告中。委员会最终得出结论，根据现行《无线电规则》、《组织法》和《公约》的条款，暂停处理一个行使获得国际认可并保护其指配不受有害干扰影响的权利，但却未履行义务的主管部门所属的指配超出了委员会或无线电通信局的职权。</w:t>
      </w:r>
    </w:p>
    <w:p w:rsidR="00DB57DA" w:rsidRDefault="00DB57DA" w:rsidP="00DB57DA">
      <w:pPr>
        <w:spacing w:before="120" w:after="120"/>
        <w:rPr>
          <w:lang w:eastAsia="zh-CN"/>
        </w:rPr>
      </w:pPr>
      <w:r>
        <w:rPr>
          <w:lang w:eastAsia="zh-CN"/>
        </w:rPr>
        <w:t>4.3</w:t>
      </w:r>
      <w:r>
        <w:rPr>
          <w:rFonts w:hint="eastAsia"/>
          <w:lang w:eastAsia="zh-CN"/>
        </w:rPr>
        <w:t>9</w:t>
      </w:r>
      <w:r w:rsidRPr="00251FA4">
        <w:rPr>
          <w:lang w:eastAsia="zh-CN"/>
        </w:rPr>
        <w:tab/>
      </w:r>
      <w:r w:rsidRPr="00251FA4">
        <w:rPr>
          <w:b/>
          <w:lang w:eastAsia="zh-CN"/>
        </w:rPr>
        <w:t>Žilinskas</w:t>
      </w:r>
      <w:r>
        <w:rPr>
          <w:rFonts w:hint="eastAsia"/>
          <w:b/>
          <w:lang w:eastAsia="zh-CN"/>
        </w:rPr>
        <w:t>先生</w:t>
      </w:r>
      <w:r w:rsidRPr="00117D10">
        <w:rPr>
          <w:rFonts w:hint="eastAsia"/>
          <w:bCs/>
          <w:lang w:eastAsia="zh-CN"/>
        </w:rPr>
        <w:t>支持</w:t>
      </w:r>
      <w:r w:rsidRPr="00EC0B6C">
        <w:rPr>
          <w:lang w:eastAsia="zh-CN"/>
        </w:rPr>
        <w:t>Zoller</w:t>
      </w:r>
      <w:r>
        <w:rPr>
          <w:rFonts w:hint="eastAsia"/>
          <w:lang w:eastAsia="zh-CN"/>
        </w:rPr>
        <w:t>女士的意见。意大利对邻国产生有害干扰的案件由来已久。根据先前向委员会提交的信息，意大利既未批准《</w:t>
      </w:r>
      <w:r>
        <w:rPr>
          <w:rFonts w:hint="eastAsia"/>
          <w:lang w:eastAsia="zh-CN"/>
        </w:rPr>
        <w:t>GE06</w:t>
      </w:r>
      <w:r>
        <w:rPr>
          <w:rFonts w:hint="eastAsia"/>
          <w:lang w:eastAsia="zh-CN"/>
        </w:rPr>
        <w:t>协议》，也未批准《</w:t>
      </w:r>
      <w:r>
        <w:rPr>
          <w:rFonts w:hint="eastAsia"/>
          <w:lang w:eastAsia="zh-CN"/>
        </w:rPr>
        <w:t>GE84</w:t>
      </w:r>
      <w:r>
        <w:rPr>
          <w:rFonts w:hint="eastAsia"/>
          <w:lang w:eastAsia="zh-CN"/>
        </w:rPr>
        <w:t>协议》，因此没有义务遵循这些协议。他支持</w:t>
      </w:r>
      <w:r w:rsidRPr="00117D10">
        <w:rPr>
          <w:lang w:eastAsia="zh-CN"/>
        </w:rPr>
        <w:t>Strelets</w:t>
      </w:r>
      <w:r w:rsidRPr="00117D10">
        <w:rPr>
          <w:rFonts w:hint="eastAsia"/>
          <w:lang w:eastAsia="zh-CN"/>
        </w:rPr>
        <w:t>先生</w:t>
      </w:r>
      <w:r>
        <w:rPr>
          <w:rFonts w:hint="eastAsia"/>
          <w:lang w:eastAsia="zh-CN"/>
        </w:rPr>
        <w:t>建议的方式，这似乎是委员会唯一可以采取的方法。秘书长已根据委员会的要求致函意大利主管部门，甚至与意大利政府的代表进行了会晤。反馈是积极的，但意大利并未达到所承诺的结果。委员会应重申其先前的决定并从意大利得到回应。可以在理事会中提及该问题，但与主席认为这是一种有成果的方式相比，他更为悲观。根据克罗地亚在</w:t>
      </w:r>
      <w:r w:rsidRPr="00EC0B6C">
        <w:rPr>
          <w:lang w:eastAsia="zh-CN"/>
        </w:rPr>
        <w:t>RRB13</w:t>
      </w:r>
      <w:r w:rsidRPr="00EC0B6C">
        <w:rPr>
          <w:lang w:eastAsia="zh-CN"/>
        </w:rPr>
        <w:noBreakHyphen/>
        <w:t>1/DELAYED/1</w:t>
      </w:r>
      <w:r>
        <w:rPr>
          <w:rFonts w:hint="eastAsia"/>
          <w:lang w:eastAsia="zh-CN"/>
        </w:rPr>
        <w:t>号文件中的信函，意大利正在对克罗地亚广播台站产生有害干扰。意大利已经提供了有关电视广播的一些说明，但关于调频广播没有任何提及，改善局势更无从谈起。</w:t>
      </w:r>
    </w:p>
    <w:p w:rsidR="00DB57DA" w:rsidRDefault="00DB57DA" w:rsidP="00DB57DA">
      <w:pPr>
        <w:spacing w:before="120" w:after="120"/>
        <w:rPr>
          <w:lang w:eastAsia="zh-CN"/>
        </w:rPr>
      </w:pPr>
      <w:r>
        <w:rPr>
          <w:lang w:eastAsia="zh-CN"/>
        </w:rPr>
        <w:t>4.</w:t>
      </w:r>
      <w:r>
        <w:rPr>
          <w:rFonts w:hint="eastAsia"/>
          <w:lang w:eastAsia="zh-CN"/>
        </w:rPr>
        <w:t>40</w:t>
      </w:r>
      <w:r w:rsidRPr="00251FA4">
        <w:rPr>
          <w:lang w:eastAsia="zh-CN"/>
        </w:rPr>
        <w:tab/>
      </w:r>
      <w:r w:rsidRPr="00595392">
        <w:rPr>
          <w:rFonts w:hint="eastAsia"/>
          <w:b/>
          <w:bCs/>
          <w:lang w:eastAsia="zh-CN"/>
        </w:rPr>
        <w:t>地面业务部负责人</w:t>
      </w:r>
      <w:r>
        <w:rPr>
          <w:rFonts w:hint="eastAsia"/>
          <w:lang w:eastAsia="zh-CN"/>
        </w:rPr>
        <w:t>注意到，意大利行使了其《</w:t>
      </w:r>
      <w:r>
        <w:rPr>
          <w:rFonts w:hint="eastAsia"/>
          <w:lang w:eastAsia="zh-CN"/>
        </w:rPr>
        <w:t>GE06</w:t>
      </w:r>
      <w:r>
        <w:rPr>
          <w:rFonts w:hint="eastAsia"/>
          <w:lang w:eastAsia="zh-CN"/>
        </w:rPr>
        <w:t>协议》和《</w:t>
      </w:r>
      <w:r>
        <w:rPr>
          <w:rFonts w:hint="eastAsia"/>
          <w:lang w:eastAsia="zh-CN"/>
        </w:rPr>
        <w:t>GE84</w:t>
      </w:r>
      <w:r>
        <w:rPr>
          <w:rFonts w:hint="eastAsia"/>
          <w:lang w:eastAsia="zh-CN"/>
        </w:rPr>
        <w:t>协议》中所规定的权利，并对邻国修改规划的公布做出了回应。</w:t>
      </w:r>
    </w:p>
    <w:p w:rsidR="00DB57DA" w:rsidRDefault="00DB57DA" w:rsidP="00DB57DA">
      <w:pPr>
        <w:spacing w:before="120" w:after="120"/>
        <w:rPr>
          <w:lang w:eastAsia="zh-CN"/>
        </w:rPr>
      </w:pPr>
      <w:r>
        <w:rPr>
          <w:lang w:eastAsia="zh-CN"/>
        </w:rPr>
        <w:t>4.</w:t>
      </w:r>
      <w:r>
        <w:rPr>
          <w:rFonts w:hint="eastAsia"/>
          <w:lang w:eastAsia="zh-CN"/>
        </w:rPr>
        <w:t>41</w:t>
      </w:r>
      <w:r w:rsidRPr="00251FA4">
        <w:rPr>
          <w:lang w:eastAsia="zh-CN"/>
        </w:rPr>
        <w:tab/>
      </w:r>
      <w:r w:rsidRPr="00EC0B6C">
        <w:rPr>
          <w:b/>
          <w:bCs/>
          <w:lang w:eastAsia="zh-CN"/>
        </w:rPr>
        <w:t>Strelets</w:t>
      </w:r>
      <w:r>
        <w:rPr>
          <w:rFonts w:hint="eastAsia"/>
          <w:b/>
          <w:bCs/>
          <w:lang w:eastAsia="zh-CN"/>
        </w:rPr>
        <w:t>先生</w:t>
      </w:r>
      <w:r w:rsidRPr="00267584">
        <w:rPr>
          <w:rFonts w:hint="eastAsia"/>
          <w:lang w:eastAsia="zh-CN"/>
        </w:rPr>
        <w:t>警告说，</w:t>
      </w:r>
      <w:r>
        <w:rPr>
          <w:rFonts w:hint="eastAsia"/>
          <w:lang w:eastAsia="zh-CN"/>
        </w:rPr>
        <w:t>尽管委员会和</w:t>
      </w:r>
      <w:r>
        <w:rPr>
          <w:rFonts w:hint="eastAsia"/>
          <w:lang w:eastAsia="zh-CN"/>
        </w:rPr>
        <w:t>WRC-12</w:t>
      </w:r>
      <w:r>
        <w:rPr>
          <w:rFonts w:hint="eastAsia"/>
          <w:lang w:eastAsia="zh-CN"/>
        </w:rPr>
        <w:t>尽了种种努力，但意大利仍对邻国持续产生有害干扰的问题可能会危及主管部门对国际电联和委员会的信任。迄今为止，意大利除了没有任何实际行动予以配合的承诺，什么也没有提供。在</w:t>
      </w:r>
      <w:r>
        <w:rPr>
          <w:rFonts w:hint="eastAsia"/>
          <w:lang w:eastAsia="zh-CN"/>
        </w:rPr>
        <w:t>WRC-12</w:t>
      </w:r>
      <w:r>
        <w:rPr>
          <w:rFonts w:hint="eastAsia"/>
          <w:lang w:eastAsia="zh-CN"/>
        </w:rPr>
        <w:t>上提到了这些承诺，但意大利并未执行大会的决定。该问题应提交理事会并在必要时提交</w:t>
      </w:r>
      <w:r>
        <w:rPr>
          <w:rFonts w:hint="eastAsia"/>
          <w:lang w:eastAsia="zh-CN"/>
        </w:rPr>
        <w:t>WRC-15</w:t>
      </w:r>
      <w:r>
        <w:rPr>
          <w:rFonts w:hint="eastAsia"/>
          <w:lang w:eastAsia="zh-CN"/>
        </w:rPr>
        <w:t>。</w:t>
      </w:r>
    </w:p>
    <w:p w:rsidR="00DB57DA" w:rsidRDefault="00DB57DA" w:rsidP="00DB57DA">
      <w:pPr>
        <w:spacing w:before="120" w:after="120"/>
        <w:rPr>
          <w:lang w:eastAsia="zh-CN"/>
        </w:rPr>
      </w:pPr>
      <w:r>
        <w:rPr>
          <w:lang w:eastAsia="zh-CN"/>
        </w:rPr>
        <w:t>4.</w:t>
      </w:r>
      <w:r>
        <w:rPr>
          <w:rFonts w:hint="eastAsia"/>
          <w:lang w:eastAsia="zh-CN"/>
        </w:rPr>
        <w:t>42</w:t>
      </w:r>
      <w:r w:rsidRPr="00251FA4">
        <w:rPr>
          <w:lang w:eastAsia="zh-CN"/>
        </w:rPr>
        <w:tab/>
      </w:r>
      <w:r w:rsidRPr="00EC0B6C">
        <w:rPr>
          <w:b/>
          <w:bCs/>
          <w:lang w:eastAsia="zh-CN"/>
        </w:rPr>
        <w:t>Bessi</w:t>
      </w:r>
      <w:r>
        <w:rPr>
          <w:rFonts w:hint="eastAsia"/>
          <w:b/>
          <w:bCs/>
          <w:lang w:eastAsia="zh-CN"/>
        </w:rPr>
        <w:t>先生</w:t>
      </w:r>
      <w:r w:rsidRPr="0023632F">
        <w:rPr>
          <w:rFonts w:hint="eastAsia"/>
          <w:lang w:eastAsia="zh-CN"/>
        </w:rPr>
        <w:t>回忆指出，</w:t>
      </w:r>
      <w:r w:rsidRPr="00EC0B6C">
        <w:rPr>
          <w:lang w:eastAsia="zh-CN"/>
        </w:rPr>
        <w:t>RRB09-2/4</w:t>
      </w:r>
      <w:r>
        <w:rPr>
          <w:rFonts w:hint="eastAsia"/>
          <w:lang w:eastAsia="zh-CN"/>
        </w:rPr>
        <w:t>号文件（主任提交第</w:t>
      </w:r>
      <w:r>
        <w:rPr>
          <w:rFonts w:hint="eastAsia"/>
          <w:lang w:eastAsia="zh-CN"/>
        </w:rPr>
        <w:t>51</w:t>
      </w:r>
      <w:r>
        <w:rPr>
          <w:rFonts w:hint="eastAsia"/>
          <w:lang w:eastAsia="zh-CN"/>
        </w:rPr>
        <w:t>次会议的报告）附件</w:t>
      </w:r>
      <w:r>
        <w:rPr>
          <w:rFonts w:hint="eastAsia"/>
          <w:lang w:eastAsia="zh-CN"/>
        </w:rPr>
        <w:t>6</w:t>
      </w:r>
      <w:r>
        <w:rPr>
          <w:rFonts w:hint="eastAsia"/>
          <w:lang w:eastAsia="zh-CN"/>
        </w:rPr>
        <w:t>中所包含的法律建议重点是有关不遵守区域性协议的程序规则。在筹备</w:t>
      </w:r>
      <w:r>
        <w:rPr>
          <w:rFonts w:hint="eastAsia"/>
          <w:lang w:eastAsia="zh-CN"/>
        </w:rPr>
        <w:t>WRC-12</w:t>
      </w:r>
      <w:r>
        <w:rPr>
          <w:rFonts w:hint="eastAsia"/>
          <w:lang w:eastAsia="zh-CN"/>
        </w:rPr>
        <w:t>时，委员会的结论是《无线电规则》中并未规定冻结某个主管部门申报资料的处理。当前案件并不涉及到某条程序规则。问题是如何是意大利在坚持自己拥有《组织法》、《公约》和区域性协议所规定权力的同时，尊重其它主管部门根据这些法律文件所享有的权力。</w:t>
      </w:r>
    </w:p>
    <w:p w:rsidR="00DB57DA" w:rsidRDefault="00DB57DA" w:rsidP="00DB57DA">
      <w:pPr>
        <w:spacing w:before="120" w:after="120"/>
        <w:rPr>
          <w:lang w:eastAsia="zh-CN"/>
        </w:rPr>
      </w:pPr>
      <w:r>
        <w:rPr>
          <w:lang w:eastAsia="zh-CN"/>
        </w:rPr>
        <w:t>4.</w:t>
      </w:r>
      <w:r>
        <w:rPr>
          <w:rFonts w:hint="eastAsia"/>
          <w:lang w:eastAsia="zh-CN"/>
        </w:rPr>
        <w:t>43</w:t>
      </w:r>
      <w:r w:rsidRPr="00251FA4">
        <w:rPr>
          <w:lang w:eastAsia="zh-CN"/>
        </w:rPr>
        <w:tab/>
      </w:r>
      <w:r w:rsidRPr="002C3182">
        <w:rPr>
          <w:rFonts w:hint="eastAsia"/>
          <w:b/>
          <w:bCs/>
          <w:lang w:eastAsia="zh-CN"/>
        </w:rPr>
        <w:t>主席</w:t>
      </w:r>
      <w:r>
        <w:rPr>
          <w:rFonts w:hint="eastAsia"/>
          <w:lang w:eastAsia="zh-CN"/>
        </w:rPr>
        <w:t>向委员会通报，副主任联系了法律顾问，后者可提供一份法律意见，前提是委员会提出明确的问题。</w:t>
      </w:r>
    </w:p>
    <w:p w:rsidR="00DB57DA" w:rsidRPr="00DE0CE2" w:rsidRDefault="00DB57DA" w:rsidP="00DB57DA">
      <w:pPr>
        <w:spacing w:before="120" w:after="120"/>
        <w:rPr>
          <w:lang w:eastAsia="zh-CN"/>
        </w:rPr>
      </w:pPr>
      <w:r>
        <w:rPr>
          <w:lang w:eastAsia="zh-CN"/>
        </w:rPr>
        <w:t>4.</w:t>
      </w:r>
      <w:r>
        <w:rPr>
          <w:rFonts w:hint="eastAsia"/>
          <w:lang w:eastAsia="zh-CN"/>
        </w:rPr>
        <w:t>44</w:t>
      </w:r>
      <w:r w:rsidRPr="00251FA4">
        <w:rPr>
          <w:lang w:eastAsia="zh-CN"/>
        </w:rPr>
        <w:tab/>
      </w:r>
      <w:r w:rsidRPr="00EC0B6C">
        <w:rPr>
          <w:b/>
          <w:bCs/>
          <w:lang w:eastAsia="zh-CN"/>
        </w:rPr>
        <w:t>Nurmatov</w:t>
      </w:r>
      <w:r>
        <w:rPr>
          <w:rFonts w:hint="eastAsia"/>
          <w:b/>
          <w:bCs/>
          <w:lang w:eastAsia="zh-CN"/>
        </w:rPr>
        <w:t>先生</w:t>
      </w:r>
      <w:r w:rsidRPr="00DE0CE2">
        <w:rPr>
          <w:rFonts w:hint="eastAsia"/>
          <w:lang w:eastAsia="zh-CN"/>
        </w:rPr>
        <w:t>回忆</w:t>
      </w:r>
      <w:r>
        <w:rPr>
          <w:rFonts w:hint="eastAsia"/>
          <w:lang w:eastAsia="zh-CN"/>
        </w:rPr>
        <w:t>指出，在委员会第</w:t>
      </w:r>
      <w:r>
        <w:rPr>
          <w:rFonts w:hint="eastAsia"/>
          <w:lang w:eastAsia="zh-CN"/>
        </w:rPr>
        <w:t>61</w:t>
      </w:r>
      <w:r>
        <w:rPr>
          <w:rFonts w:hint="eastAsia"/>
          <w:lang w:eastAsia="zh-CN"/>
        </w:rPr>
        <w:t>次会议中，提到了欧洲联盟介入的问题。或许现在是启用该方式的时候了。</w:t>
      </w:r>
    </w:p>
    <w:p w:rsidR="00DB57DA" w:rsidRDefault="00DB57DA" w:rsidP="00DB57DA">
      <w:pPr>
        <w:spacing w:before="120" w:after="120"/>
        <w:rPr>
          <w:lang w:eastAsia="zh-CN"/>
        </w:rPr>
      </w:pPr>
      <w:r>
        <w:rPr>
          <w:lang w:eastAsia="zh-CN"/>
        </w:rPr>
        <w:t>4.</w:t>
      </w:r>
      <w:r>
        <w:rPr>
          <w:rFonts w:hint="eastAsia"/>
          <w:lang w:eastAsia="zh-CN"/>
        </w:rPr>
        <w:t>45</w:t>
      </w:r>
      <w:r w:rsidRPr="00251FA4">
        <w:rPr>
          <w:lang w:eastAsia="zh-CN"/>
        </w:rPr>
        <w:tab/>
      </w:r>
      <w:r w:rsidRPr="002C3182">
        <w:rPr>
          <w:rFonts w:hint="eastAsia"/>
          <w:b/>
          <w:bCs/>
          <w:lang w:eastAsia="zh-CN"/>
        </w:rPr>
        <w:t>主席</w:t>
      </w:r>
      <w:r>
        <w:rPr>
          <w:rFonts w:hint="eastAsia"/>
          <w:lang w:eastAsia="zh-CN"/>
        </w:rPr>
        <w:t>注意到，如果委员会责成主任采取适当的行动，那么主任可在其认为合适的时候与欧盟进行联系。</w:t>
      </w:r>
    </w:p>
    <w:p w:rsidR="00DB57DA" w:rsidRDefault="00DB57DA" w:rsidP="00DB57DA">
      <w:pPr>
        <w:spacing w:before="120" w:after="120"/>
        <w:rPr>
          <w:lang w:eastAsia="zh-CN"/>
        </w:rPr>
      </w:pPr>
      <w:r>
        <w:rPr>
          <w:lang w:eastAsia="zh-CN"/>
        </w:rPr>
        <w:t>4.</w:t>
      </w:r>
      <w:r>
        <w:rPr>
          <w:rFonts w:hint="eastAsia"/>
          <w:lang w:eastAsia="zh-CN"/>
        </w:rPr>
        <w:t>46</w:t>
      </w:r>
      <w:r w:rsidRPr="00251FA4">
        <w:rPr>
          <w:lang w:eastAsia="zh-CN"/>
        </w:rPr>
        <w:tab/>
      </w:r>
      <w:r w:rsidRPr="00EC0B6C">
        <w:rPr>
          <w:b/>
          <w:bCs/>
          <w:lang w:eastAsia="zh-CN"/>
        </w:rPr>
        <w:t>Bessi</w:t>
      </w:r>
      <w:r>
        <w:rPr>
          <w:rFonts w:hint="eastAsia"/>
          <w:b/>
          <w:bCs/>
          <w:lang w:eastAsia="zh-CN"/>
        </w:rPr>
        <w:t>先生</w:t>
      </w:r>
      <w:r w:rsidRPr="0002752B">
        <w:rPr>
          <w:rFonts w:hint="eastAsia"/>
          <w:lang w:eastAsia="zh-CN"/>
        </w:rPr>
        <w:t>建议，</w:t>
      </w:r>
      <w:r>
        <w:rPr>
          <w:rFonts w:hint="eastAsia"/>
          <w:lang w:eastAsia="zh-CN"/>
        </w:rPr>
        <w:t>对法律顾问提出的问题应包含在委员会的决定中。</w:t>
      </w:r>
    </w:p>
    <w:p w:rsidR="00DB57DA" w:rsidRDefault="00DB57DA" w:rsidP="00DB57DA">
      <w:pPr>
        <w:spacing w:before="120" w:after="120"/>
        <w:rPr>
          <w:lang w:eastAsia="zh-CN"/>
        </w:rPr>
      </w:pPr>
      <w:r>
        <w:rPr>
          <w:lang w:eastAsia="zh-CN"/>
        </w:rPr>
        <w:t>4.</w:t>
      </w:r>
      <w:r>
        <w:rPr>
          <w:rFonts w:hint="eastAsia"/>
          <w:lang w:eastAsia="zh-CN"/>
        </w:rPr>
        <w:t>47</w:t>
      </w:r>
      <w:r w:rsidRPr="00251FA4">
        <w:rPr>
          <w:lang w:eastAsia="zh-CN"/>
        </w:rPr>
        <w:tab/>
      </w:r>
      <w:r>
        <w:rPr>
          <w:rFonts w:hint="eastAsia"/>
          <w:lang w:eastAsia="zh-CN"/>
        </w:rPr>
        <w:t>关于</w:t>
      </w:r>
      <w:r w:rsidRPr="00EC0B6C">
        <w:rPr>
          <w:b/>
          <w:bCs/>
          <w:lang w:eastAsia="zh-CN"/>
        </w:rPr>
        <w:t>Žilinskas</w:t>
      </w:r>
      <w:r>
        <w:rPr>
          <w:rFonts w:hint="eastAsia"/>
          <w:b/>
          <w:bCs/>
          <w:lang w:eastAsia="zh-CN"/>
        </w:rPr>
        <w:t>先生</w:t>
      </w:r>
      <w:r w:rsidRPr="006C74EC">
        <w:rPr>
          <w:rFonts w:hint="eastAsia"/>
          <w:lang w:eastAsia="zh-CN"/>
        </w:rPr>
        <w:t>提出的询问，</w:t>
      </w:r>
      <w:r w:rsidRPr="006C74EC">
        <w:rPr>
          <w:rFonts w:hint="eastAsia"/>
          <w:b/>
          <w:bCs/>
          <w:lang w:eastAsia="zh-CN"/>
        </w:rPr>
        <w:t>地面业务部负责人</w:t>
      </w:r>
      <w:r>
        <w:rPr>
          <w:rFonts w:hint="eastAsia"/>
          <w:lang w:eastAsia="zh-CN"/>
        </w:rPr>
        <w:t>确认，受到意大利有害干扰影响的主管部门的所有报告均公布在专门的网站上。</w:t>
      </w:r>
    </w:p>
    <w:p w:rsidR="00DB57DA" w:rsidRDefault="00DB57DA" w:rsidP="00DB57DA">
      <w:pPr>
        <w:spacing w:before="120" w:after="120"/>
        <w:rPr>
          <w:lang w:eastAsia="zh-CN"/>
        </w:rPr>
      </w:pPr>
      <w:r>
        <w:rPr>
          <w:lang w:eastAsia="zh-CN"/>
        </w:rPr>
        <w:t>4.</w:t>
      </w:r>
      <w:r>
        <w:rPr>
          <w:rFonts w:hint="eastAsia"/>
          <w:lang w:eastAsia="zh-CN"/>
        </w:rPr>
        <w:t>48</w:t>
      </w:r>
      <w:r w:rsidRPr="00251FA4">
        <w:rPr>
          <w:lang w:eastAsia="zh-CN"/>
        </w:rPr>
        <w:tab/>
      </w:r>
      <w:r w:rsidRPr="001066B7">
        <w:rPr>
          <w:rFonts w:hint="eastAsia"/>
          <w:b/>
          <w:bCs/>
          <w:lang w:eastAsia="zh-CN"/>
        </w:rPr>
        <w:t>副主任</w:t>
      </w:r>
      <w:r>
        <w:rPr>
          <w:rFonts w:hint="eastAsia"/>
          <w:lang w:eastAsia="zh-CN"/>
        </w:rPr>
        <w:t>宣布，他刚刚得知，秘书长已收到了意大利经济发展部的一封信函，表示干扰问题已作为一项优先事项取得进展，有利于与斯洛文尼亚实现双方皆可满意局面的法律修改已于近期引入。</w:t>
      </w:r>
    </w:p>
    <w:p w:rsidR="00DB57DA" w:rsidRDefault="00DB57DA" w:rsidP="00DB57DA">
      <w:pPr>
        <w:spacing w:before="120" w:after="120"/>
        <w:rPr>
          <w:lang w:eastAsia="zh-CN"/>
        </w:rPr>
      </w:pPr>
      <w:r>
        <w:rPr>
          <w:lang w:eastAsia="zh-CN"/>
        </w:rPr>
        <w:lastRenderedPageBreak/>
        <w:t>4.</w:t>
      </w:r>
      <w:r>
        <w:rPr>
          <w:rFonts w:hint="eastAsia"/>
          <w:lang w:eastAsia="zh-CN"/>
        </w:rPr>
        <w:t>49</w:t>
      </w:r>
      <w:r w:rsidRPr="00251FA4">
        <w:rPr>
          <w:lang w:eastAsia="zh-CN"/>
        </w:rPr>
        <w:tab/>
      </w:r>
      <w:r>
        <w:rPr>
          <w:rFonts w:hint="eastAsia"/>
          <w:lang w:eastAsia="zh-CN"/>
        </w:rPr>
        <w:t>委员会</w:t>
      </w:r>
      <w:r w:rsidRPr="00C234D6">
        <w:rPr>
          <w:rFonts w:hint="eastAsia"/>
          <w:b/>
          <w:bCs/>
          <w:lang w:eastAsia="zh-CN"/>
        </w:rPr>
        <w:t>批准了</w:t>
      </w:r>
      <w:r>
        <w:rPr>
          <w:rFonts w:hint="eastAsia"/>
          <w:lang w:eastAsia="zh-CN"/>
        </w:rPr>
        <w:t>以下有关意大利对邻国产生干扰的结论：</w:t>
      </w:r>
    </w:p>
    <w:p w:rsidR="00DB57DA" w:rsidRPr="00F41CBA" w:rsidRDefault="00DB57DA" w:rsidP="00DB57DA">
      <w:pPr>
        <w:spacing w:before="120" w:after="120"/>
        <w:rPr>
          <w:color w:val="000000"/>
          <w:lang w:eastAsia="zh-CN"/>
        </w:rPr>
      </w:pPr>
      <w:r>
        <w:rPr>
          <w:rFonts w:hint="eastAsia"/>
          <w:lang w:eastAsia="zh-CN"/>
        </w:rPr>
        <w:t>“</w:t>
      </w:r>
      <w:r w:rsidRPr="00F41CBA">
        <w:rPr>
          <w:rFonts w:hint="eastAsia"/>
          <w:lang w:eastAsia="zh-CN"/>
        </w:rPr>
        <w:t>有关主任报告的第</w:t>
      </w:r>
      <w:r w:rsidRPr="00F41CBA">
        <w:rPr>
          <w:rFonts w:hint="eastAsia"/>
          <w:lang w:eastAsia="zh-CN"/>
        </w:rPr>
        <w:t>4.2.2</w:t>
      </w:r>
      <w:r w:rsidRPr="00F41CBA">
        <w:rPr>
          <w:rFonts w:hint="eastAsia"/>
          <w:lang w:eastAsia="zh-CN"/>
        </w:rPr>
        <w:t>段，考虑到</w:t>
      </w:r>
      <w:r w:rsidRPr="00F41CBA">
        <w:rPr>
          <w:rFonts w:hint="eastAsia"/>
          <w:lang w:eastAsia="zh-CN"/>
        </w:rPr>
        <w:t>RRB13-1/</w:t>
      </w:r>
      <w:r w:rsidRPr="00F41CBA">
        <w:rPr>
          <w:color w:val="000000"/>
          <w:lang w:eastAsia="zh-CN"/>
        </w:rPr>
        <w:t>DELAYED/1</w:t>
      </w:r>
      <w:r w:rsidRPr="00F41CBA">
        <w:rPr>
          <w:rFonts w:hint="eastAsia"/>
          <w:color w:val="000000"/>
          <w:lang w:eastAsia="zh-CN"/>
        </w:rPr>
        <w:t>号文件提供的信息，委员会遗憾地注意到，意大利对其领国声音和电视广播业务造成的有害干扰仍继续。在此方面，委员会忆及第</w:t>
      </w:r>
      <w:r w:rsidRPr="00F41CBA">
        <w:rPr>
          <w:rFonts w:hint="eastAsia"/>
          <w:color w:val="000000"/>
          <w:lang w:eastAsia="zh-CN"/>
        </w:rPr>
        <w:t>61</w:t>
      </w:r>
      <w:r w:rsidRPr="00F41CBA">
        <w:rPr>
          <w:rFonts w:hint="eastAsia"/>
          <w:color w:val="000000"/>
          <w:lang w:eastAsia="zh-CN"/>
        </w:rPr>
        <w:t>次会议做出决定，责成无线电通信局主任：</w:t>
      </w:r>
    </w:p>
    <w:p w:rsidR="00DB57DA" w:rsidRPr="00F41CBA" w:rsidRDefault="00DB57DA" w:rsidP="00DB57DA">
      <w:pPr>
        <w:pStyle w:val="enumlev1"/>
        <w:rPr>
          <w:lang w:eastAsia="zh-CN"/>
        </w:rPr>
      </w:pPr>
      <w:r w:rsidRPr="00F41CBA">
        <w:rPr>
          <w:rFonts w:hint="eastAsia"/>
          <w:lang w:eastAsia="zh-CN"/>
        </w:rPr>
        <w:t>“</w:t>
      </w:r>
      <w:r>
        <w:rPr>
          <w:lang w:eastAsia="zh-CN"/>
        </w:rPr>
        <w:t>a)</w:t>
      </w:r>
      <w:r w:rsidRPr="00F41CBA">
        <w:rPr>
          <w:rFonts w:hint="eastAsia"/>
          <w:lang w:eastAsia="zh-CN"/>
        </w:rPr>
        <w:tab/>
      </w:r>
      <w:r w:rsidRPr="00F41CBA">
        <w:rPr>
          <w:rFonts w:ascii="SimSun" w:eastAsia="SimSun" w:hAnsi="SimSun" w:cs="SimSun" w:hint="eastAsia"/>
          <w:lang w:eastAsia="zh-CN"/>
        </w:rPr>
        <w:t>致函意大利主管部门，要求其提供该主管部门自</w:t>
      </w:r>
      <w:r w:rsidRPr="00F41CBA">
        <w:rPr>
          <w:rFonts w:hint="eastAsia"/>
          <w:lang w:eastAsia="zh-CN"/>
        </w:rPr>
        <w:t>WRC-12</w:t>
      </w:r>
      <w:r w:rsidRPr="00F41CBA">
        <w:rPr>
          <w:rFonts w:ascii="SimSun" w:eastAsia="SimSun" w:hAnsi="SimSun" w:cs="SimSun" w:hint="eastAsia"/>
          <w:lang w:eastAsia="zh-CN"/>
        </w:rPr>
        <w:t>以来所采取行动的详细说明并提供为消除此干扰而将要进一步采取的行动的路线图；</w:t>
      </w:r>
    </w:p>
    <w:p w:rsidR="00DB57DA" w:rsidRPr="00F41CBA" w:rsidRDefault="00DB57DA" w:rsidP="00DB57DA">
      <w:pPr>
        <w:pStyle w:val="enumlev1"/>
        <w:rPr>
          <w:lang w:eastAsia="zh-CN"/>
        </w:rPr>
      </w:pPr>
      <w:r>
        <w:rPr>
          <w:lang w:eastAsia="zh-CN"/>
        </w:rPr>
        <w:t>b)</w:t>
      </w:r>
      <w:r w:rsidRPr="00F41CBA">
        <w:rPr>
          <w:rFonts w:hint="eastAsia"/>
          <w:lang w:eastAsia="zh-CN"/>
        </w:rPr>
        <w:tab/>
      </w:r>
      <w:r w:rsidRPr="00F41CBA">
        <w:rPr>
          <w:rFonts w:ascii="SimSun" w:eastAsia="SimSun" w:hAnsi="SimSun" w:cs="SimSun" w:hint="eastAsia"/>
          <w:lang w:eastAsia="zh-CN"/>
        </w:rPr>
        <w:t>将意大利主管部门的回应发送给受到影响的主管部门，征求其意见；</w:t>
      </w:r>
    </w:p>
    <w:p w:rsidR="00DB57DA" w:rsidRPr="00F41CBA" w:rsidRDefault="00DB57DA" w:rsidP="00DB57DA">
      <w:pPr>
        <w:pStyle w:val="enumlev1"/>
        <w:rPr>
          <w:lang w:eastAsia="zh-CN"/>
        </w:rPr>
      </w:pPr>
      <w:r w:rsidRPr="00F41CBA">
        <w:rPr>
          <w:lang w:eastAsia="zh-CN"/>
        </w:rPr>
        <w:t>c)</w:t>
      </w:r>
      <w:r w:rsidRPr="00F41CBA">
        <w:rPr>
          <w:rFonts w:hint="eastAsia"/>
          <w:lang w:eastAsia="zh-CN"/>
        </w:rPr>
        <w:tab/>
      </w:r>
      <w:r w:rsidRPr="00F41CBA">
        <w:rPr>
          <w:rFonts w:ascii="SimSun" w:eastAsia="SimSun" w:hAnsi="SimSun" w:cs="SimSun" w:hint="eastAsia"/>
          <w:lang w:eastAsia="zh-CN"/>
        </w:rPr>
        <w:t>向下一次</w:t>
      </w:r>
      <w:r w:rsidRPr="00F41CBA">
        <w:rPr>
          <w:rFonts w:hint="eastAsia"/>
          <w:lang w:eastAsia="zh-CN"/>
        </w:rPr>
        <w:t>RRB</w:t>
      </w:r>
      <w:r w:rsidRPr="00F41CBA">
        <w:rPr>
          <w:rFonts w:ascii="SimSun" w:eastAsia="SimSun" w:hAnsi="SimSun" w:cs="SimSun" w:hint="eastAsia"/>
          <w:lang w:eastAsia="zh-CN"/>
        </w:rPr>
        <w:t>会议提交一份意大利主管部门所提供的所有相关文件及受影响主管部门的回应的摘要，以便委员会可就未来采取的行动作出决定。</w:t>
      </w:r>
      <w:r w:rsidRPr="00F41CBA">
        <w:rPr>
          <w:lang w:eastAsia="zh-CN"/>
        </w:rPr>
        <w:t>”</w:t>
      </w:r>
    </w:p>
    <w:p w:rsidR="00DB57DA" w:rsidRPr="00F41CBA" w:rsidRDefault="00DB57DA" w:rsidP="00DB57DA">
      <w:pPr>
        <w:spacing w:before="120" w:after="120"/>
        <w:ind w:firstLineChars="200" w:firstLine="440"/>
        <w:rPr>
          <w:lang w:eastAsia="zh-CN"/>
        </w:rPr>
      </w:pPr>
      <w:r w:rsidRPr="00F41CBA">
        <w:rPr>
          <w:rFonts w:hint="eastAsia"/>
          <w:lang w:eastAsia="zh-CN"/>
        </w:rPr>
        <w:t>委员会注意到，主任一直在跟进这些决定。然而，意大利主管部门就上述事项</w:t>
      </w:r>
      <w:r w:rsidRPr="00F41CBA">
        <w:rPr>
          <w:rFonts w:hint="eastAsia"/>
          <w:lang w:eastAsia="zh-CN"/>
        </w:rPr>
        <w:t xml:space="preserve">(a) </w:t>
      </w:r>
      <w:r w:rsidRPr="00F41CBA">
        <w:rPr>
          <w:rFonts w:hint="eastAsia"/>
          <w:lang w:eastAsia="zh-CN"/>
        </w:rPr>
        <w:t>尚未做出任何反应。委员会对此表示严重关切。</w:t>
      </w:r>
    </w:p>
    <w:p w:rsidR="00DB57DA" w:rsidRDefault="00DB57DA" w:rsidP="00DB57DA">
      <w:pPr>
        <w:spacing w:before="120" w:after="120"/>
        <w:ind w:firstLineChars="200" w:firstLine="440"/>
        <w:rPr>
          <w:lang w:eastAsia="zh-CN"/>
        </w:rPr>
      </w:pPr>
      <w:r w:rsidRPr="00F41CBA">
        <w:rPr>
          <w:rFonts w:hint="eastAsia"/>
          <w:lang w:eastAsia="zh-CN"/>
        </w:rPr>
        <w:t>委员会决定责成无线电通信局主任采取适当行动以帮助解决该问题，包括再次实施委员会第</w:t>
      </w:r>
      <w:r w:rsidRPr="00F41CBA">
        <w:rPr>
          <w:rFonts w:hint="eastAsia"/>
          <w:lang w:eastAsia="zh-CN"/>
        </w:rPr>
        <w:t>61</w:t>
      </w:r>
      <w:r w:rsidRPr="00F41CBA">
        <w:rPr>
          <w:rFonts w:hint="eastAsia"/>
          <w:lang w:eastAsia="zh-CN"/>
        </w:rPr>
        <w:t>次会议的决定，并酌情与所有相关主管部门机构召开会议。</w:t>
      </w:r>
    </w:p>
    <w:p w:rsidR="00DB57DA" w:rsidRDefault="00DB57DA" w:rsidP="00DB57DA">
      <w:pPr>
        <w:spacing w:before="120" w:after="120"/>
        <w:ind w:firstLineChars="200" w:firstLine="440"/>
        <w:rPr>
          <w:color w:val="000000"/>
          <w:lang w:eastAsia="zh-CN"/>
        </w:rPr>
      </w:pPr>
      <w:r w:rsidRPr="00F41CBA">
        <w:rPr>
          <w:rFonts w:hint="eastAsia"/>
          <w:color w:val="000000"/>
          <w:lang w:eastAsia="zh-CN"/>
        </w:rPr>
        <w:t>委员会还责成无线电通信局主任请国际电联法律顾问开展特别研究，以确定解决这种问题的法律方案。在此情况中，一主管部门</w:t>
      </w:r>
      <w:r>
        <w:rPr>
          <w:rFonts w:hint="eastAsia"/>
          <w:color w:val="000000"/>
          <w:lang w:eastAsia="zh-CN"/>
        </w:rPr>
        <w:t>因</w:t>
      </w:r>
      <w:r w:rsidRPr="00F41CBA">
        <w:rPr>
          <w:rFonts w:hint="eastAsia"/>
          <w:color w:val="000000"/>
          <w:lang w:eastAsia="zh-CN"/>
        </w:rPr>
        <w:t>位于</w:t>
      </w:r>
      <w:r w:rsidRPr="00F41CBA">
        <w:rPr>
          <w:rFonts w:hint="eastAsia"/>
          <w:color w:val="000000"/>
          <w:lang w:eastAsia="zh-CN"/>
        </w:rPr>
        <w:t>GE06</w:t>
      </w:r>
      <w:r w:rsidRPr="00F41CBA">
        <w:rPr>
          <w:rFonts w:hint="eastAsia"/>
          <w:color w:val="000000"/>
          <w:lang w:eastAsia="zh-CN"/>
        </w:rPr>
        <w:t>区域协议规划区内行使了自己的权利，但未按该协议履行义务。这项研究结果应提交委员会第</w:t>
      </w:r>
      <w:r w:rsidRPr="00F41CBA">
        <w:rPr>
          <w:rFonts w:hint="eastAsia"/>
          <w:color w:val="000000"/>
          <w:lang w:eastAsia="zh-CN"/>
        </w:rPr>
        <w:t>63</w:t>
      </w:r>
      <w:r w:rsidRPr="00F41CBA">
        <w:rPr>
          <w:rFonts w:hint="eastAsia"/>
          <w:color w:val="000000"/>
          <w:lang w:eastAsia="zh-CN"/>
        </w:rPr>
        <w:t>次会议。</w:t>
      </w:r>
      <w:r>
        <w:rPr>
          <w:rFonts w:hint="eastAsia"/>
          <w:color w:val="000000"/>
          <w:lang w:eastAsia="zh-CN"/>
        </w:rPr>
        <w:t>”</w:t>
      </w:r>
    </w:p>
    <w:p w:rsidR="00DB57DA" w:rsidRPr="00766ADC" w:rsidRDefault="00DB57DA" w:rsidP="00DB57DA">
      <w:pPr>
        <w:pStyle w:val="Headingb0"/>
        <w:rPr>
          <w:lang w:eastAsia="zh-CN"/>
        </w:rPr>
      </w:pPr>
      <w:r w:rsidRPr="00766ADC">
        <w:rPr>
          <w:rFonts w:eastAsia="SimSun" w:hint="eastAsia"/>
          <w:lang w:eastAsia="zh-CN"/>
        </w:rPr>
        <w:t>具体有害干扰案件</w:t>
      </w:r>
      <w:r w:rsidRPr="00766ADC">
        <w:rPr>
          <w:rFonts w:hint="eastAsia"/>
          <w:lang w:eastAsia="zh-CN"/>
        </w:rPr>
        <w:t xml:space="preserve"> </w:t>
      </w:r>
      <w:r w:rsidRPr="00766ADC">
        <w:rPr>
          <w:lang w:eastAsia="zh-CN"/>
        </w:rPr>
        <w:t>–</w:t>
      </w:r>
      <w:r w:rsidRPr="00766ADC">
        <w:rPr>
          <w:rFonts w:hint="eastAsia"/>
          <w:lang w:eastAsia="zh-CN"/>
        </w:rPr>
        <w:t xml:space="preserve"> </w:t>
      </w:r>
      <w:r w:rsidRPr="00766ADC">
        <w:rPr>
          <w:rFonts w:eastAsia="SimSun" w:hint="eastAsia"/>
          <w:lang w:eastAsia="zh-CN"/>
        </w:rPr>
        <w:t>朝鲜民主主义人民共和国报告的干扰</w:t>
      </w:r>
    </w:p>
    <w:p w:rsidR="00DB57DA" w:rsidRDefault="00DB57DA" w:rsidP="00DB57DA">
      <w:pPr>
        <w:spacing w:before="120" w:after="120"/>
        <w:rPr>
          <w:lang w:eastAsia="zh-CN"/>
        </w:rPr>
      </w:pPr>
      <w:r>
        <w:rPr>
          <w:lang w:eastAsia="zh-CN"/>
        </w:rPr>
        <w:t>4.</w:t>
      </w:r>
      <w:r>
        <w:rPr>
          <w:rFonts w:hint="eastAsia"/>
          <w:lang w:eastAsia="zh-CN"/>
        </w:rPr>
        <w:t>50</w:t>
      </w:r>
      <w:r w:rsidRPr="00251FA4">
        <w:rPr>
          <w:lang w:eastAsia="zh-CN"/>
        </w:rPr>
        <w:tab/>
      </w:r>
      <w:r w:rsidRPr="00C234D6">
        <w:rPr>
          <w:rFonts w:hint="eastAsia"/>
          <w:b/>
          <w:bCs/>
          <w:lang w:eastAsia="zh-CN"/>
        </w:rPr>
        <w:t>地面业务部负责人</w:t>
      </w:r>
      <w:r>
        <w:rPr>
          <w:rFonts w:hint="eastAsia"/>
          <w:lang w:eastAsia="zh-CN"/>
        </w:rPr>
        <w:t>表示，在《主任报告》（</w:t>
      </w:r>
      <w:r w:rsidRPr="00EC0B6C">
        <w:rPr>
          <w:lang w:eastAsia="zh-CN"/>
        </w:rPr>
        <w:t>RRB13</w:t>
      </w:r>
      <w:r w:rsidRPr="00EC0B6C">
        <w:rPr>
          <w:lang w:eastAsia="zh-CN"/>
        </w:rPr>
        <w:noBreakHyphen/>
        <w:t>1/1</w:t>
      </w:r>
      <w:r>
        <w:rPr>
          <w:rFonts w:hint="eastAsia"/>
          <w:lang w:eastAsia="zh-CN"/>
        </w:rPr>
        <w:t>号文件）第</w:t>
      </w:r>
      <w:r>
        <w:rPr>
          <w:rFonts w:hint="eastAsia"/>
          <w:lang w:eastAsia="zh-CN"/>
        </w:rPr>
        <w:t>4.2.3</w:t>
      </w:r>
      <w:r>
        <w:rPr>
          <w:rFonts w:hint="eastAsia"/>
          <w:lang w:eastAsia="zh-CN"/>
        </w:rPr>
        <w:t>段中向委员会提交了一个新的有害干扰案件，该案件涉及到朝鲜民主主义人民共和国主管部门的</w:t>
      </w:r>
      <w:r>
        <w:rPr>
          <w:rFonts w:hint="eastAsia"/>
          <w:lang w:eastAsia="zh-CN"/>
        </w:rPr>
        <w:t>VHF</w:t>
      </w:r>
      <w:r>
        <w:rPr>
          <w:rFonts w:hint="eastAsia"/>
          <w:lang w:eastAsia="zh-CN"/>
        </w:rPr>
        <w:t>电视广播业务受到有害干扰的问题。朝鲜民主主义人民共和国主管部门报告了在</w:t>
      </w:r>
      <w:r w:rsidRPr="00EC0B6C">
        <w:rPr>
          <w:lang w:eastAsia="zh-CN"/>
        </w:rPr>
        <w:t>186 MHz</w:t>
      </w:r>
      <w:r>
        <w:rPr>
          <w:lang w:eastAsia="zh-CN"/>
        </w:rPr>
        <w:t>、</w:t>
      </w:r>
      <w:r w:rsidRPr="00EC0B6C">
        <w:rPr>
          <w:lang w:eastAsia="zh-CN"/>
        </w:rPr>
        <w:t>194 MHz</w:t>
      </w:r>
      <w:r>
        <w:rPr>
          <w:lang w:eastAsia="zh-CN"/>
        </w:rPr>
        <w:t>、</w:t>
      </w:r>
      <w:r w:rsidRPr="00EC0B6C">
        <w:rPr>
          <w:lang w:eastAsia="zh-CN"/>
        </w:rPr>
        <w:t>210 MHz</w:t>
      </w:r>
      <w:r>
        <w:rPr>
          <w:rFonts w:hint="eastAsia"/>
          <w:lang w:eastAsia="zh-CN"/>
        </w:rPr>
        <w:t>和</w:t>
      </w:r>
      <w:r w:rsidRPr="00EC0B6C">
        <w:rPr>
          <w:lang w:eastAsia="zh-CN"/>
        </w:rPr>
        <w:t>218 MHz</w:t>
      </w:r>
      <w:r>
        <w:rPr>
          <w:rFonts w:hint="eastAsia"/>
          <w:lang w:eastAsia="zh-CN"/>
        </w:rPr>
        <w:t>上由韩国大功率模拟电视台对其电视广播业务所产生的有害干扰。无线电通信局已将该信息转交大韩民国主管部门，但尚未收到该信息的书面签收通知。但是，在委员会本次会议约一个月前，韩国常驻使团的一位代表到访了无线电通信局，讨论了该案件并要求将其到访视为该信息的签收。</w:t>
      </w:r>
      <w:r w:rsidRPr="00EC0B6C">
        <w:rPr>
          <w:lang w:eastAsia="zh-CN"/>
        </w:rPr>
        <w:t>RRB13</w:t>
      </w:r>
      <w:r w:rsidRPr="00EC0B6C">
        <w:rPr>
          <w:lang w:eastAsia="zh-CN"/>
        </w:rPr>
        <w:noBreakHyphen/>
        <w:t>1/1</w:t>
      </w:r>
      <w:r>
        <w:rPr>
          <w:rFonts w:hint="eastAsia"/>
          <w:lang w:eastAsia="zh-CN"/>
        </w:rPr>
        <w:t>号文件补遗</w:t>
      </w:r>
      <w:r>
        <w:rPr>
          <w:rFonts w:hint="eastAsia"/>
          <w:lang w:eastAsia="zh-CN"/>
        </w:rPr>
        <w:t>1</w:t>
      </w:r>
      <w:r>
        <w:rPr>
          <w:rFonts w:hint="eastAsia"/>
          <w:lang w:eastAsia="zh-CN"/>
        </w:rPr>
        <w:t>注意到了朝鲜民主主义人民共和国主管部门将该案件提交委员会的要求并包含了一份案件摘要及无线电通信局对公开信息的分析。无线电通信局得出结论，为韩国主管部门登记的指配没有一个与所报告的有害干扰源位置相符。无线电通信局进行了假设性计算，以估算产生所报告的干扰信号电平所需要的辐射功率并得出结论，干扰发射的辐射功率似乎要大于正常的电视台站的辐射功率。他指出，韩国在</w:t>
      </w:r>
      <w:r>
        <w:rPr>
          <w:rFonts w:hint="eastAsia"/>
          <w:lang w:eastAsia="zh-CN"/>
        </w:rPr>
        <w:t>2012</w:t>
      </w:r>
      <w:r>
        <w:rPr>
          <w:rFonts w:hint="eastAsia"/>
          <w:lang w:eastAsia="zh-CN"/>
        </w:rPr>
        <w:t>年末之前已转换到数字电视广播，该国已不再有任何模拟电视广播。</w:t>
      </w:r>
    </w:p>
    <w:p w:rsidR="00DB57DA" w:rsidRDefault="00DB57DA" w:rsidP="00DB57DA">
      <w:pPr>
        <w:spacing w:before="120" w:after="120"/>
        <w:rPr>
          <w:lang w:eastAsia="zh-CN"/>
        </w:rPr>
      </w:pPr>
      <w:r>
        <w:rPr>
          <w:lang w:eastAsia="zh-CN"/>
        </w:rPr>
        <w:t>4.</w:t>
      </w:r>
      <w:r>
        <w:rPr>
          <w:rFonts w:hint="eastAsia"/>
          <w:lang w:eastAsia="zh-CN"/>
        </w:rPr>
        <w:t>51</w:t>
      </w:r>
      <w:r w:rsidRPr="00251FA4">
        <w:rPr>
          <w:lang w:eastAsia="zh-CN"/>
        </w:rPr>
        <w:tab/>
      </w:r>
      <w:r w:rsidRPr="00EC0B6C">
        <w:rPr>
          <w:b/>
          <w:bCs/>
          <w:lang w:eastAsia="zh-CN"/>
        </w:rPr>
        <w:t>Bessi</w:t>
      </w:r>
      <w:r>
        <w:rPr>
          <w:rFonts w:hint="eastAsia"/>
          <w:b/>
          <w:bCs/>
          <w:lang w:eastAsia="zh-CN"/>
        </w:rPr>
        <w:t>先生</w:t>
      </w:r>
      <w:r w:rsidRPr="009F1AB5">
        <w:rPr>
          <w:rFonts w:hint="eastAsia"/>
          <w:lang w:eastAsia="zh-CN"/>
        </w:rPr>
        <w:t>表示，</w:t>
      </w:r>
      <w:r>
        <w:rPr>
          <w:rFonts w:hint="eastAsia"/>
          <w:lang w:eastAsia="zh-CN"/>
        </w:rPr>
        <w:t>委员会是否拥有处理该案件的足够信息值得疑问。</w:t>
      </w:r>
    </w:p>
    <w:p w:rsidR="00DB57DA" w:rsidRPr="00D63CF8" w:rsidRDefault="00DB57DA" w:rsidP="00DB57DA">
      <w:pPr>
        <w:spacing w:before="120" w:after="120"/>
        <w:rPr>
          <w:lang w:eastAsia="zh-CN"/>
        </w:rPr>
      </w:pPr>
      <w:r>
        <w:rPr>
          <w:lang w:eastAsia="zh-CN"/>
        </w:rPr>
        <w:t>4.</w:t>
      </w:r>
      <w:r>
        <w:rPr>
          <w:rFonts w:hint="eastAsia"/>
          <w:lang w:eastAsia="zh-CN"/>
        </w:rPr>
        <w:t>52</w:t>
      </w:r>
      <w:r w:rsidRPr="00251FA4">
        <w:rPr>
          <w:lang w:eastAsia="zh-CN"/>
        </w:rPr>
        <w:tab/>
      </w:r>
      <w:r w:rsidRPr="00EC0B6C">
        <w:rPr>
          <w:b/>
          <w:bCs/>
          <w:lang w:eastAsia="zh-CN"/>
        </w:rPr>
        <w:t>Žilinskas</w:t>
      </w:r>
      <w:r>
        <w:rPr>
          <w:rFonts w:hint="eastAsia"/>
          <w:b/>
          <w:bCs/>
          <w:lang w:eastAsia="zh-CN"/>
        </w:rPr>
        <w:t>先生</w:t>
      </w:r>
      <w:r w:rsidRPr="00D63CF8">
        <w:rPr>
          <w:rFonts w:hint="eastAsia"/>
          <w:lang w:eastAsia="zh-CN"/>
        </w:rPr>
        <w:t>援引</w:t>
      </w:r>
      <w:r w:rsidRPr="00EC0B6C">
        <w:rPr>
          <w:lang w:eastAsia="zh-CN"/>
        </w:rPr>
        <w:t>RRB13</w:t>
      </w:r>
      <w:r w:rsidRPr="00EC0B6C">
        <w:rPr>
          <w:lang w:eastAsia="zh-CN"/>
        </w:rPr>
        <w:noBreakHyphen/>
        <w:t>1/1</w:t>
      </w:r>
      <w:r>
        <w:rPr>
          <w:rFonts w:hint="eastAsia"/>
          <w:lang w:eastAsia="zh-CN"/>
        </w:rPr>
        <w:t>号文件补遗</w:t>
      </w:r>
      <w:r>
        <w:rPr>
          <w:rFonts w:hint="eastAsia"/>
          <w:lang w:eastAsia="zh-CN"/>
        </w:rPr>
        <w:t>1</w:t>
      </w:r>
      <w:r>
        <w:rPr>
          <w:rFonts w:hint="eastAsia"/>
          <w:lang w:eastAsia="zh-CN"/>
        </w:rPr>
        <w:t>表示，无线电通信局计算的结果似乎令人不可思议。他不知道还有电视天线可以发射如此高的功率（</w:t>
      </w:r>
      <w:r>
        <w:rPr>
          <w:rFonts w:hint="eastAsia"/>
          <w:lang w:eastAsia="zh-CN"/>
        </w:rPr>
        <w:t>90 dBW</w:t>
      </w:r>
      <w:r>
        <w:rPr>
          <w:rFonts w:hint="eastAsia"/>
          <w:lang w:eastAsia="zh-CN"/>
        </w:rPr>
        <w:t>）并询问是否存在季节性传播条件的影响。</w:t>
      </w:r>
    </w:p>
    <w:p w:rsidR="00DB57DA" w:rsidRDefault="00DB57DA" w:rsidP="00DB57DA">
      <w:pPr>
        <w:spacing w:before="120" w:after="120"/>
        <w:rPr>
          <w:lang w:eastAsia="zh-CN"/>
        </w:rPr>
      </w:pPr>
      <w:r>
        <w:rPr>
          <w:lang w:eastAsia="zh-CN"/>
        </w:rPr>
        <w:t>4.</w:t>
      </w:r>
      <w:r>
        <w:rPr>
          <w:rFonts w:hint="eastAsia"/>
          <w:lang w:eastAsia="zh-CN"/>
        </w:rPr>
        <w:t>53</w:t>
      </w:r>
      <w:r w:rsidRPr="00251FA4">
        <w:rPr>
          <w:lang w:eastAsia="zh-CN"/>
        </w:rPr>
        <w:tab/>
      </w:r>
      <w:r w:rsidRPr="000B60DA">
        <w:rPr>
          <w:rFonts w:hint="eastAsia"/>
          <w:b/>
          <w:bCs/>
          <w:lang w:eastAsia="zh-CN"/>
        </w:rPr>
        <w:t>主席</w:t>
      </w:r>
      <w:r>
        <w:rPr>
          <w:rFonts w:hint="eastAsia"/>
          <w:lang w:eastAsia="zh-CN"/>
        </w:rPr>
        <w:t>表示，在一年的某些时候会发生波导效应且电视信号的传输距离远远大于通常的预期值。</w:t>
      </w:r>
    </w:p>
    <w:p w:rsidR="00DB57DA" w:rsidRDefault="00DB57DA" w:rsidP="00DB57DA">
      <w:pPr>
        <w:spacing w:before="120" w:after="120"/>
        <w:rPr>
          <w:lang w:eastAsia="zh-CN"/>
        </w:rPr>
      </w:pPr>
      <w:r>
        <w:rPr>
          <w:lang w:eastAsia="zh-CN"/>
        </w:rPr>
        <w:t>4.</w:t>
      </w:r>
      <w:r>
        <w:rPr>
          <w:rFonts w:hint="eastAsia"/>
          <w:lang w:eastAsia="zh-CN"/>
        </w:rPr>
        <w:t>54</w:t>
      </w:r>
      <w:r w:rsidRPr="00251FA4">
        <w:rPr>
          <w:lang w:eastAsia="zh-CN"/>
        </w:rPr>
        <w:tab/>
      </w:r>
      <w:r w:rsidRPr="00F91373">
        <w:rPr>
          <w:rFonts w:hint="eastAsia"/>
          <w:b/>
          <w:bCs/>
          <w:lang w:eastAsia="zh-CN"/>
        </w:rPr>
        <w:t>地面业务部负责人</w:t>
      </w:r>
      <w:r>
        <w:rPr>
          <w:rFonts w:hint="eastAsia"/>
          <w:lang w:eastAsia="zh-CN"/>
        </w:rPr>
        <w:t>表示，无线电通信局并未将传播条件，特别是波导效应考虑在内，尽管在个别情况下它们会使得信号远远大于预期值。无线电通信局的计算仅基于朝鲜民主主义人民共和国主管部门所提供的信息以及登记在频率总表中的指配。进行了</w:t>
      </w:r>
      <w:r w:rsidRPr="00EC0B6C">
        <w:rPr>
          <w:lang w:eastAsia="zh-CN"/>
        </w:rPr>
        <w:t>RRB13</w:t>
      </w:r>
      <w:r w:rsidRPr="00EC0B6C">
        <w:rPr>
          <w:lang w:eastAsia="zh-CN"/>
        </w:rPr>
        <w:noBreakHyphen/>
        <w:t>1/1</w:t>
      </w:r>
      <w:r>
        <w:rPr>
          <w:rFonts w:hint="eastAsia"/>
          <w:lang w:eastAsia="zh-CN"/>
        </w:rPr>
        <w:t>号文件补遗</w:t>
      </w:r>
      <w:r>
        <w:rPr>
          <w:rFonts w:hint="eastAsia"/>
          <w:lang w:eastAsia="zh-CN"/>
        </w:rPr>
        <w:t>1</w:t>
      </w:r>
      <w:r>
        <w:rPr>
          <w:rFonts w:hint="eastAsia"/>
          <w:lang w:eastAsia="zh-CN"/>
        </w:rPr>
        <w:t>第</w:t>
      </w:r>
      <w:r>
        <w:rPr>
          <w:rFonts w:hint="eastAsia"/>
          <w:lang w:eastAsia="zh-CN"/>
        </w:rPr>
        <w:t>3.2</w:t>
      </w:r>
      <w:r>
        <w:rPr>
          <w:rFonts w:hint="eastAsia"/>
          <w:lang w:eastAsia="zh-CN"/>
        </w:rPr>
        <w:t>段中所列出的假设之后，无线电通信局计算了产生朝鲜民主主义人民共和国主管部门所报告的干扰而需要发射的假定信号。如同</w:t>
      </w:r>
      <w:r w:rsidRPr="00EC0B6C">
        <w:rPr>
          <w:lang w:eastAsia="zh-CN"/>
        </w:rPr>
        <w:t>Žilinskas</w:t>
      </w:r>
      <w:r>
        <w:rPr>
          <w:rFonts w:hint="eastAsia"/>
          <w:lang w:eastAsia="zh-CN"/>
        </w:rPr>
        <w:t>先生所指出的那样，计算的数值极其高。理论上，韩国不再实施模拟电视的广播。</w:t>
      </w:r>
    </w:p>
    <w:p w:rsidR="00DB57DA" w:rsidRPr="000C7BD7" w:rsidRDefault="00DB57DA" w:rsidP="00DB57DA">
      <w:pPr>
        <w:spacing w:before="120" w:after="120"/>
        <w:rPr>
          <w:lang w:eastAsia="zh-CN"/>
        </w:rPr>
      </w:pPr>
      <w:r>
        <w:rPr>
          <w:lang w:eastAsia="zh-CN"/>
        </w:rPr>
        <w:t>4.</w:t>
      </w:r>
      <w:r>
        <w:rPr>
          <w:rFonts w:hint="eastAsia"/>
          <w:lang w:eastAsia="zh-CN"/>
        </w:rPr>
        <w:t>55</w:t>
      </w:r>
      <w:r w:rsidRPr="00251FA4">
        <w:rPr>
          <w:lang w:eastAsia="zh-CN"/>
        </w:rPr>
        <w:tab/>
      </w:r>
      <w:r w:rsidRPr="00EC0B6C">
        <w:rPr>
          <w:b/>
          <w:bCs/>
          <w:lang w:eastAsia="zh-CN"/>
        </w:rPr>
        <w:t>Ebadi</w:t>
      </w:r>
      <w:r>
        <w:rPr>
          <w:rFonts w:hint="eastAsia"/>
          <w:b/>
          <w:bCs/>
          <w:lang w:eastAsia="zh-CN"/>
        </w:rPr>
        <w:t>先生</w:t>
      </w:r>
      <w:r w:rsidRPr="00B722F9">
        <w:rPr>
          <w:rFonts w:hint="eastAsia"/>
          <w:lang w:eastAsia="zh-CN"/>
        </w:rPr>
        <w:t>注意到</w:t>
      </w:r>
      <w:r>
        <w:rPr>
          <w:rFonts w:hint="eastAsia"/>
          <w:lang w:eastAsia="zh-CN"/>
        </w:rPr>
        <w:t>所涉及的台站登记在频率总表中。他表示，应遵循《组织法》第</w:t>
      </w:r>
      <w:r>
        <w:rPr>
          <w:rFonts w:hint="eastAsia"/>
          <w:lang w:eastAsia="zh-CN"/>
        </w:rPr>
        <w:t>45</w:t>
      </w:r>
      <w:r>
        <w:rPr>
          <w:rFonts w:hint="eastAsia"/>
          <w:lang w:eastAsia="zh-CN"/>
        </w:rPr>
        <w:t>条且应适用《无线电规则》的相关条款，特别是第</w:t>
      </w:r>
      <w:r>
        <w:rPr>
          <w:rFonts w:hint="eastAsia"/>
          <w:lang w:eastAsia="zh-CN"/>
        </w:rPr>
        <w:t>15.2</w:t>
      </w:r>
      <w:r>
        <w:rPr>
          <w:rFonts w:hint="eastAsia"/>
          <w:lang w:eastAsia="zh-CN"/>
        </w:rPr>
        <w:t>款，该款规定：“发射电台只应辐射为保证满意服务所必要的功率”；以及第</w:t>
      </w:r>
      <w:r>
        <w:rPr>
          <w:rFonts w:hint="eastAsia"/>
          <w:lang w:eastAsia="zh-CN"/>
        </w:rPr>
        <w:t>13.2</w:t>
      </w:r>
      <w:r>
        <w:rPr>
          <w:rFonts w:hint="eastAsia"/>
          <w:lang w:eastAsia="zh-CN"/>
        </w:rPr>
        <w:t>款，该款提到了解决有害干扰案件时给予协助的问题。他注意到，委员会并未从韩国主管部门收到任何信息。</w:t>
      </w:r>
    </w:p>
    <w:p w:rsidR="00DB57DA" w:rsidRDefault="00DB57DA" w:rsidP="00DB57DA">
      <w:pPr>
        <w:spacing w:before="120" w:after="120"/>
        <w:rPr>
          <w:lang w:eastAsia="zh-CN"/>
        </w:rPr>
      </w:pPr>
      <w:r>
        <w:rPr>
          <w:lang w:eastAsia="zh-CN"/>
        </w:rPr>
        <w:lastRenderedPageBreak/>
        <w:t>4.</w:t>
      </w:r>
      <w:r>
        <w:rPr>
          <w:rFonts w:hint="eastAsia"/>
          <w:lang w:eastAsia="zh-CN"/>
        </w:rPr>
        <w:t>56</w:t>
      </w:r>
      <w:r w:rsidRPr="00251FA4">
        <w:rPr>
          <w:lang w:eastAsia="zh-CN"/>
        </w:rPr>
        <w:tab/>
      </w:r>
      <w:r w:rsidRPr="00EC0B6C">
        <w:rPr>
          <w:b/>
          <w:bCs/>
          <w:lang w:eastAsia="zh-CN"/>
        </w:rPr>
        <w:t>Magenta</w:t>
      </w:r>
      <w:r>
        <w:rPr>
          <w:rFonts w:hint="eastAsia"/>
          <w:b/>
          <w:bCs/>
          <w:lang w:eastAsia="zh-CN"/>
        </w:rPr>
        <w:t>先生</w:t>
      </w:r>
      <w:r w:rsidRPr="003D6439">
        <w:rPr>
          <w:rFonts w:hint="eastAsia"/>
          <w:lang w:eastAsia="zh-CN"/>
        </w:rPr>
        <w:t>表示，</w:t>
      </w:r>
      <w:r>
        <w:rPr>
          <w:rFonts w:hint="eastAsia"/>
          <w:lang w:eastAsia="zh-CN"/>
        </w:rPr>
        <w:t>他从未遇到过无线电通信局的计算中所示的那些功率如此之高的发射。或许一个方向性天线可以发射这种功率，但无线电通信局并未考虑那种情况。信息的缺失使得无法了解发生了什么情况。</w:t>
      </w:r>
    </w:p>
    <w:p w:rsidR="00DB57DA" w:rsidRDefault="00DB57DA" w:rsidP="00DB57DA">
      <w:pPr>
        <w:spacing w:before="120" w:after="120"/>
        <w:rPr>
          <w:lang w:eastAsia="zh-CN"/>
        </w:rPr>
      </w:pPr>
      <w:r>
        <w:rPr>
          <w:lang w:eastAsia="zh-CN"/>
        </w:rPr>
        <w:t>4.</w:t>
      </w:r>
      <w:r>
        <w:rPr>
          <w:rFonts w:hint="eastAsia"/>
          <w:lang w:eastAsia="zh-CN"/>
        </w:rPr>
        <w:t>57</w:t>
      </w:r>
      <w:r w:rsidRPr="00251FA4">
        <w:rPr>
          <w:lang w:eastAsia="zh-CN"/>
        </w:rPr>
        <w:tab/>
      </w:r>
      <w:r w:rsidRPr="00EC0B6C">
        <w:rPr>
          <w:b/>
          <w:bCs/>
          <w:lang w:eastAsia="zh-CN"/>
        </w:rPr>
        <w:t>Žilinskas</w:t>
      </w:r>
      <w:r>
        <w:rPr>
          <w:rFonts w:hint="eastAsia"/>
          <w:b/>
          <w:bCs/>
          <w:lang w:eastAsia="zh-CN"/>
        </w:rPr>
        <w:t>先生</w:t>
      </w:r>
      <w:r>
        <w:rPr>
          <w:rFonts w:hint="eastAsia"/>
          <w:lang w:eastAsia="zh-CN"/>
        </w:rPr>
        <w:t>支持</w:t>
      </w:r>
      <w:r w:rsidRPr="00EC0B6C">
        <w:rPr>
          <w:lang w:eastAsia="zh-CN"/>
        </w:rPr>
        <w:t>Ebadi</w:t>
      </w:r>
      <w:r>
        <w:rPr>
          <w:rFonts w:hint="eastAsia"/>
          <w:lang w:eastAsia="zh-CN"/>
        </w:rPr>
        <w:t>先生的意见。仍有几个问题等待回答。干扰是持续的还是爆发的？是在可能发生波导效应的时候发生吗？有害干扰是故意产生的吗？提供的信息是相互矛盾的；韩国已转向数字广播，但朝鲜民主主义人民共和国主管部门报告了模拟信号所产生的有害干扰。根据频率总表中摘录的信息，朝鲜民主主义人民共和国主管部门登记的指配采用的功率要低于韩国主管部门所登记的指配。</w:t>
      </w:r>
    </w:p>
    <w:p w:rsidR="00DB57DA" w:rsidRDefault="00DB57DA" w:rsidP="00DB57DA">
      <w:pPr>
        <w:spacing w:before="120" w:after="120"/>
        <w:rPr>
          <w:lang w:eastAsia="zh-CN"/>
        </w:rPr>
      </w:pPr>
      <w:r>
        <w:rPr>
          <w:lang w:eastAsia="zh-CN"/>
        </w:rPr>
        <w:t>4.</w:t>
      </w:r>
      <w:r>
        <w:rPr>
          <w:rFonts w:hint="eastAsia"/>
          <w:lang w:eastAsia="zh-CN"/>
        </w:rPr>
        <w:t>58</w:t>
      </w:r>
      <w:r w:rsidRPr="00251FA4">
        <w:rPr>
          <w:lang w:eastAsia="zh-CN"/>
        </w:rPr>
        <w:tab/>
      </w:r>
      <w:r w:rsidRPr="00EC0B6C">
        <w:rPr>
          <w:b/>
          <w:bCs/>
          <w:lang w:eastAsia="zh-CN"/>
        </w:rPr>
        <w:t>Bessi</w:t>
      </w:r>
      <w:r>
        <w:rPr>
          <w:rFonts w:hint="eastAsia"/>
          <w:b/>
          <w:bCs/>
          <w:lang w:eastAsia="zh-CN"/>
        </w:rPr>
        <w:t>先生</w:t>
      </w:r>
      <w:r w:rsidRPr="00F1049D">
        <w:rPr>
          <w:rFonts w:hint="eastAsia"/>
          <w:lang w:eastAsia="zh-CN"/>
        </w:rPr>
        <w:t>注意到，</w:t>
      </w:r>
      <w:r>
        <w:rPr>
          <w:rFonts w:hint="eastAsia"/>
          <w:lang w:eastAsia="zh-CN"/>
        </w:rPr>
        <w:t>朝鲜民主主义人民共和国和韩国所登记的频率均处在非规划频段，因此受《无线电规则》第</w:t>
      </w:r>
      <w:r>
        <w:rPr>
          <w:rFonts w:hint="eastAsia"/>
          <w:lang w:eastAsia="zh-CN"/>
        </w:rPr>
        <w:t>8</w:t>
      </w:r>
      <w:r>
        <w:rPr>
          <w:rFonts w:hint="eastAsia"/>
          <w:lang w:eastAsia="zh-CN"/>
        </w:rPr>
        <w:t>条规范。因此根据第</w:t>
      </w:r>
      <w:r>
        <w:rPr>
          <w:rFonts w:hint="eastAsia"/>
          <w:lang w:eastAsia="zh-CN"/>
        </w:rPr>
        <w:t>8.3</w:t>
      </w:r>
      <w:r>
        <w:rPr>
          <w:rFonts w:hint="eastAsia"/>
          <w:lang w:eastAsia="zh-CN"/>
        </w:rPr>
        <w:t>款，登记在频率总表中且判定结果合格的指配有权获得国际认可，且其它主管部门须将这些指配考虑在内，以便避免有害干扰。根据从频率总表中摘录的信息，朝鲜民主主义人民共和国主管登记的指配的通知日期为</w:t>
      </w:r>
      <w:r>
        <w:rPr>
          <w:rFonts w:hint="eastAsia"/>
          <w:lang w:eastAsia="zh-CN"/>
        </w:rPr>
        <w:t>1991</w:t>
      </w:r>
      <w:r>
        <w:rPr>
          <w:rFonts w:hint="eastAsia"/>
          <w:lang w:eastAsia="zh-CN"/>
        </w:rPr>
        <w:t>年，而韩国主管部门所登记的一些指配的通知日期最早为</w:t>
      </w:r>
      <w:r>
        <w:rPr>
          <w:rFonts w:hint="eastAsia"/>
          <w:lang w:eastAsia="zh-CN"/>
        </w:rPr>
        <w:t>1989</w:t>
      </w:r>
      <w:r>
        <w:rPr>
          <w:rFonts w:hint="eastAsia"/>
          <w:lang w:eastAsia="zh-CN"/>
        </w:rPr>
        <w:t>年。韩国主管部门所登记的几个指配没有给出日期。他建议，无线电通信局应澄清哪些指配有权获得不受有害干扰影响的保护。</w:t>
      </w:r>
    </w:p>
    <w:p w:rsidR="00DB57DA" w:rsidRDefault="00DB57DA" w:rsidP="00DB57DA">
      <w:pPr>
        <w:spacing w:before="120" w:after="120"/>
        <w:rPr>
          <w:lang w:eastAsia="zh-CN"/>
        </w:rPr>
      </w:pPr>
      <w:r>
        <w:rPr>
          <w:lang w:eastAsia="zh-CN"/>
        </w:rPr>
        <w:t>4.</w:t>
      </w:r>
      <w:r>
        <w:rPr>
          <w:rFonts w:hint="eastAsia"/>
          <w:lang w:eastAsia="zh-CN"/>
        </w:rPr>
        <w:t>59</w:t>
      </w:r>
      <w:r w:rsidRPr="00251FA4">
        <w:rPr>
          <w:lang w:eastAsia="zh-CN"/>
        </w:rPr>
        <w:tab/>
      </w:r>
      <w:r>
        <w:rPr>
          <w:rFonts w:hint="eastAsia"/>
          <w:lang w:eastAsia="zh-CN"/>
        </w:rPr>
        <w:t>地面业务部负责人表示，任何空白的日期均为</w:t>
      </w:r>
      <w:r>
        <w:rPr>
          <w:rFonts w:hint="eastAsia"/>
          <w:lang w:eastAsia="zh-CN"/>
        </w:rPr>
        <w:t>1989</w:t>
      </w:r>
      <w:r>
        <w:rPr>
          <w:rFonts w:hint="eastAsia"/>
          <w:lang w:eastAsia="zh-CN"/>
        </w:rPr>
        <w:t>年之前。</w:t>
      </w:r>
      <w:r>
        <w:rPr>
          <w:rFonts w:hint="eastAsia"/>
          <w:lang w:eastAsia="zh-CN"/>
        </w:rPr>
        <w:t>1989</w:t>
      </w:r>
      <w:r>
        <w:rPr>
          <w:rFonts w:hint="eastAsia"/>
          <w:lang w:eastAsia="zh-CN"/>
        </w:rPr>
        <w:t>年进行了数据库的计算机化，在此之前的日期未包括在内。尽管现有指配须在通知时予以考虑，但登记在频率总表中的通知日期并不确定优先权。两个主管部门的指配均可获得国际认可并应得到不受有害干扰影响的保护。朝鲜民主主义人民共和国主管部门申诉指出，韩国的信号电平影响了其指配，但并未提到登记在频率总表中的日期所产生的优先顺序。</w:t>
      </w:r>
    </w:p>
    <w:p w:rsidR="00DB57DA" w:rsidRDefault="00DB57DA" w:rsidP="00DB57DA">
      <w:pPr>
        <w:spacing w:before="120" w:after="120"/>
        <w:rPr>
          <w:lang w:eastAsia="zh-CN"/>
        </w:rPr>
      </w:pPr>
      <w:r>
        <w:rPr>
          <w:lang w:eastAsia="zh-CN"/>
        </w:rPr>
        <w:t>4.</w:t>
      </w:r>
      <w:r>
        <w:rPr>
          <w:rFonts w:hint="eastAsia"/>
          <w:lang w:eastAsia="zh-CN"/>
        </w:rPr>
        <w:t>60</w:t>
      </w:r>
      <w:r w:rsidRPr="00251FA4">
        <w:rPr>
          <w:lang w:eastAsia="zh-CN"/>
        </w:rPr>
        <w:tab/>
      </w:r>
      <w:r w:rsidRPr="00EC0B6C">
        <w:rPr>
          <w:b/>
          <w:bCs/>
          <w:lang w:eastAsia="zh-CN"/>
        </w:rPr>
        <w:t>Strelets</w:t>
      </w:r>
      <w:r>
        <w:rPr>
          <w:rFonts w:hint="eastAsia"/>
          <w:b/>
          <w:bCs/>
          <w:lang w:eastAsia="zh-CN"/>
        </w:rPr>
        <w:t>先生</w:t>
      </w:r>
      <w:r w:rsidRPr="00C2088C">
        <w:rPr>
          <w:rFonts w:hint="eastAsia"/>
          <w:lang w:eastAsia="zh-CN"/>
        </w:rPr>
        <w:t>支持</w:t>
      </w:r>
      <w:r w:rsidRPr="00EC0B6C">
        <w:rPr>
          <w:lang w:eastAsia="zh-CN"/>
        </w:rPr>
        <w:t>Ebadi</w:t>
      </w:r>
      <w:r>
        <w:rPr>
          <w:rFonts w:hint="eastAsia"/>
          <w:lang w:eastAsia="zh-CN"/>
        </w:rPr>
        <w:t>先生的意见。韩国的发射不应对朝鲜民主主义人民共和国根据《无线电规则》操作的台站产生有害干扰。显然，干扰已持续很长时间，委员会应在其方式上保持前后一致并如同以往处理其它此类案件一样处理该案件。</w:t>
      </w:r>
    </w:p>
    <w:p w:rsidR="00DB57DA" w:rsidRPr="00EC26B7" w:rsidRDefault="00DB57DA" w:rsidP="00DB57DA">
      <w:pPr>
        <w:spacing w:before="120" w:after="120"/>
        <w:rPr>
          <w:lang w:eastAsia="zh-CN"/>
        </w:rPr>
      </w:pPr>
      <w:r>
        <w:rPr>
          <w:lang w:eastAsia="zh-CN"/>
        </w:rPr>
        <w:t>4.</w:t>
      </w:r>
      <w:r>
        <w:rPr>
          <w:rFonts w:hint="eastAsia"/>
          <w:lang w:eastAsia="zh-CN"/>
        </w:rPr>
        <w:t>61</w:t>
      </w:r>
      <w:r w:rsidRPr="00251FA4">
        <w:rPr>
          <w:lang w:eastAsia="zh-CN"/>
        </w:rPr>
        <w:tab/>
      </w:r>
      <w:r w:rsidRPr="00EC0B6C">
        <w:rPr>
          <w:b/>
          <w:bCs/>
          <w:lang w:eastAsia="zh-CN"/>
        </w:rPr>
        <w:t>Žilinskas</w:t>
      </w:r>
      <w:r>
        <w:rPr>
          <w:rFonts w:hint="eastAsia"/>
          <w:b/>
          <w:bCs/>
          <w:lang w:eastAsia="zh-CN"/>
        </w:rPr>
        <w:t>先生</w:t>
      </w:r>
      <w:r w:rsidRPr="00883EA2">
        <w:rPr>
          <w:rFonts w:hint="eastAsia"/>
          <w:lang w:eastAsia="zh-CN"/>
        </w:rPr>
        <w:t>建议，</w:t>
      </w:r>
      <w:r>
        <w:rPr>
          <w:rFonts w:hint="eastAsia"/>
          <w:lang w:eastAsia="zh-CN"/>
        </w:rPr>
        <w:t>如果委员会通过了基于</w:t>
      </w:r>
      <w:r w:rsidRPr="00EC0B6C">
        <w:rPr>
          <w:lang w:eastAsia="zh-CN"/>
        </w:rPr>
        <w:t>Ebadi</w:t>
      </w:r>
      <w:r>
        <w:rPr>
          <w:rFonts w:hint="eastAsia"/>
          <w:lang w:eastAsia="zh-CN"/>
        </w:rPr>
        <w:t>先生意见的一项决定，则应增加一条对《无线电规则》第</w:t>
      </w:r>
      <w:r>
        <w:rPr>
          <w:rFonts w:hint="eastAsia"/>
          <w:lang w:eastAsia="zh-CN"/>
        </w:rPr>
        <w:t>23.3</w:t>
      </w:r>
      <w:r>
        <w:rPr>
          <w:rFonts w:hint="eastAsia"/>
          <w:lang w:eastAsia="zh-CN"/>
        </w:rPr>
        <w:t>款的参引，因为该款规定广播台站“不应该使用超过未在相关国家国境以内维持经济有效，质量良好的国内业务所要求的功率。”</w:t>
      </w:r>
    </w:p>
    <w:p w:rsidR="00DB57DA" w:rsidRDefault="00DB57DA" w:rsidP="00DB57DA">
      <w:pPr>
        <w:spacing w:before="120" w:after="120"/>
        <w:rPr>
          <w:lang w:eastAsia="zh-CN"/>
        </w:rPr>
      </w:pPr>
      <w:r>
        <w:rPr>
          <w:lang w:eastAsia="zh-CN"/>
        </w:rPr>
        <w:t>4.</w:t>
      </w:r>
      <w:r>
        <w:rPr>
          <w:rFonts w:hint="eastAsia"/>
          <w:lang w:eastAsia="zh-CN"/>
        </w:rPr>
        <w:t>62</w:t>
      </w:r>
      <w:r w:rsidRPr="00251FA4">
        <w:rPr>
          <w:lang w:eastAsia="zh-CN"/>
        </w:rPr>
        <w:tab/>
      </w:r>
      <w:r w:rsidRPr="00EC0B6C">
        <w:rPr>
          <w:b/>
          <w:bCs/>
          <w:lang w:eastAsia="zh-CN"/>
        </w:rPr>
        <w:t>Ito</w:t>
      </w:r>
      <w:r>
        <w:rPr>
          <w:rFonts w:hint="eastAsia"/>
          <w:b/>
          <w:bCs/>
          <w:lang w:eastAsia="zh-CN"/>
        </w:rPr>
        <w:t>先生</w:t>
      </w:r>
      <w:r w:rsidRPr="00EA60B7">
        <w:rPr>
          <w:rFonts w:hint="eastAsia"/>
          <w:lang w:eastAsia="zh-CN"/>
        </w:rPr>
        <w:t>表示，</w:t>
      </w:r>
      <w:r>
        <w:rPr>
          <w:rFonts w:hint="eastAsia"/>
          <w:lang w:eastAsia="zh-CN"/>
        </w:rPr>
        <w:t>鉴于两国之间微妙的关系，委员会不应只在一方提供信息的基础上做出结论。无线电通信局应协助调查该问题且两个主管部门应拿出相互的善意并合作解决该问题。</w:t>
      </w:r>
    </w:p>
    <w:p w:rsidR="00DB57DA" w:rsidRDefault="00DB57DA" w:rsidP="00DB57DA">
      <w:pPr>
        <w:spacing w:before="120" w:after="120"/>
        <w:rPr>
          <w:lang w:eastAsia="zh-CN"/>
        </w:rPr>
      </w:pPr>
      <w:r>
        <w:rPr>
          <w:lang w:eastAsia="zh-CN"/>
        </w:rPr>
        <w:t>4.</w:t>
      </w:r>
      <w:r>
        <w:rPr>
          <w:rFonts w:hint="eastAsia"/>
          <w:lang w:eastAsia="zh-CN"/>
        </w:rPr>
        <w:t>63</w:t>
      </w:r>
      <w:r w:rsidRPr="00251FA4">
        <w:rPr>
          <w:lang w:eastAsia="zh-CN"/>
        </w:rPr>
        <w:tab/>
      </w:r>
      <w:r w:rsidRPr="00EC0B6C">
        <w:rPr>
          <w:b/>
          <w:bCs/>
          <w:lang w:eastAsia="zh-CN"/>
        </w:rPr>
        <w:t>Bessi</w:t>
      </w:r>
      <w:r>
        <w:rPr>
          <w:rFonts w:hint="eastAsia"/>
          <w:b/>
          <w:bCs/>
          <w:lang w:eastAsia="zh-CN"/>
        </w:rPr>
        <w:t>先生</w:t>
      </w:r>
      <w:r w:rsidRPr="007C3A06">
        <w:rPr>
          <w:rFonts w:hint="eastAsia"/>
          <w:lang w:eastAsia="zh-CN"/>
        </w:rPr>
        <w:t>同意该问题比较微妙</w:t>
      </w:r>
      <w:r>
        <w:rPr>
          <w:rFonts w:hint="eastAsia"/>
          <w:lang w:eastAsia="zh-CN"/>
        </w:rPr>
        <w:t>。这是第一次向委员会提交该案件且委员会应在做出决定前等待另一方的回复。</w:t>
      </w:r>
    </w:p>
    <w:p w:rsidR="00DB57DA" w:rsidRPr="00F174E6" w:rsidRDefault="00DB57DA" w:rsidP="00DB57DA">
      <w:pPr>
        <w:spacing w:before="120" w:after="120"/>
        <w:rPr>
          <w:lang w:eastAsia="zh-CN"/>
        </w:rPr>
      </w:pPr>
      <w:r>
        <w:rPr>
          <w:lang w:eastAsia="zh-CN"/>
        </w:rPr>
        <w:t>4.</w:t>
      </w:r>
      <w:r>
        <w:rPr>
          <w:rFonts w:hint="eastAsia"/>
          <w:lang w:eastAsia="zh-CN"/>
        </w:rPr>
        <w:t>64</w:t>
      </w:r>
      <w:r w:rsidRPr="00251FA4">
        <w:rPr>
          <w:lang w:eastAsia="zh-CN"/>
        </w:rPr>
        <w:tab/>
      </w:r>
      <w:r w:rsidRPr="00EC0B6C">
        <w:rPr>
          <w:b/>
          <w:bCs/>
          <w:lang w:eastAsia="zh-CN"/>
        </w:rPr>
        <w:t>Magenta</w:t>
      </w:r>
      <w:r>
        <w:rPr>
          <w:rFonts w:hint="eastAsia"/>
          <w:b/>
          <w:bCs/>
          <w:lang w:eastAsia="zh-CN"/>
        </w:rPr>
        <w:t>先生</w:t>
      </w:r>
      <w:r w:rsidRPr="00F174E6">
        <w:rPr>
          <w:rFonts w:hint="eastAsia"/>
          <w:lang w:eastAsia="zh-CN"/>
        </w:rPr>
        <w:t>支持</w:t>
      </w:r>
      <w:r w:rsidRPr="00EC0B6C">
        <w:rPr>
          <w:lang w:eastAsia="zh-CN"/>
        </w:rPr>
        <w:t>Bessi</w:t>
      </w:r>
      <w:r>
        <w:rPr>
          <w:rFonts w:hint="eastAsia"/>
          <w:lang w:eastAsia="zh-CN"/>
        </w:rPr>
        <w:t>先生的意见。委员会尚未掌握可据以做出一项决定的足够信息。</w:t>
      </w:r>
    </w:p>
    <w:p w:rsidR="00DB57DA" w:rsidRDefault="00DB57DA" w:rsidP="00DB57DA">
      <w:pPr>
        <w:spacing w:before="120" w:after="120"/>
        <w:rPr>
          <w:lang w:eastAsia="zh-CN"/>
        </w:rPr>
      </w:pPr>
      <w:r>
        <w:rPr>
          <w:lang w:eastAsia="zh-CN"/>
        </w:rPr>
        <w:t>4.</w:t>
      </w:r>
      <w:r>
        <w:rPr>
          <w:rFonts w:hint="eastAsia"/>
          <w:lang w:eastAsia="zh-CN"/>
        </w:rPr>
        <w:t>65</w:t>
      </w:r>
      <w:r w:rsidRPr="00251FA4">
        <w:rPr>
          <w:lang w:eastAsia="zh-CN"/>
        </w:rPr>
        <w:tab/>
      </w:r>
      <w:r w:rsidRPr="00EC0B6C">
        <w:rPr>
          <w:b/>
          <w:bCs/>
          <w:lang w:eastAsia="zh-CN"/>
        </w:rPr>
        <w:t>Ito</w:t>
      </w:r>
      <w:r>
        <w:rPr>
          <w:rFonts w:hint="eastAsia"/>
          <w:b/>
          <w:bCs/>
          <w:lang w:eastAsia="zh-CN"/>
        </w:rPr>
        <w:t>先生</w:t>
      </w:r>
      <w:r w:rsidRPr="003F4AD0">
        <w:rPr>
          <w:rFonts w:hint="eastAsia"/>
          <w:lang w:eastAsia="zh-CN"/>
        </w:rPr>
        <w:t>也支持</w:t>
      </w:r>
      <w:r w:rsidRPr="00EC0B6C">
        <w:rPr>
          <w:lang w:eastAsia="zh-CN"/>
        </w:rPr>
        <w:t>Bessi</w:t>
      </w:r>
      <w:r>
        <w:rPr>
          <w:rFonts w:hint="eastAsia"/>
          <w:lang w:eastAsia="zh-CN"/>
        </w:rPr>
        <w:t>先生的意见。委员会的决定须基于事实且无线电通信局应寻求韩国的回应。</w:t>
      </w:r>
    </w:p>
    <w:p w:rsidR="00DB57DA" w:rsidRDefault="00DB57DA" w:rsidP="00DB57DA">
      <w:pPr>
        <w:spacing w:before="120" w:after="120"/>
        <w:rPr>
          <w:lang w:eastAsia="zh-CN"/>
        </w:rPr>
      </w:pPr>
      <w:r>
        <w:rPr>
          <w:lang w:eastAsia="zh-CN"/>
        </w:rPr>
        <w:t>4.</w:t>
      </w:r>
      <w:r>
        <w:rPr>
          <w:rFonts w:hint="eastAsia"/>
          <w:lang w:eastAsia="zh-CN"/>
        </w:rPr>
        <w:t>66</w:t>
      </w:r>
      <w:r w:rsidRPr="00251FA4">
        <w:rPr>
          <w:lang w:eastAsia="zh-CN"/>
        </w:rPr>
        <w:tab/>
      </w:r>
      <w:r w:rsidRPr="00EC0B6C">
        <w:rPr>
          <w:b/>
          <w:bCs/>
          <w:lang w:eastAsia="zh-CN"/>
        </w:rPr>
        <w:t>Terán</w:t>
      </w:r>
      <w:r>
        <w:rPr>
          <w:rFonts w:hint="eastAsia"/>
          <w:b/>
          <w:bCs/>
          <w:lang w:eastAsia="zh-CN"/>
        </w:rPr>
        <w:t>先生</w:t>
      </w:r>
      <w:r w:rsidRPr="007973BB">
        <w:rPr>
          <w:rFonts w:hint="eastAsia"/>
          <w:lang w:eastAsia="zh-CN"/>
        </w:rPr>
        <w:t>支持</w:t>
      </w:r>
      <w:r w:rsidRPr="007973BB">
        <w:rPr>
          <w:lang w:eastAsia="zh-CN"/>
        </w:rPr>
        <w:t>Ito</w:t>
      </w:r>
      <w:r w:rsidRPr="007973BB">
        <w:rPr>
          <w:rFonts w:hint="eastAsia"/>
          <w:lang w:eastAsia="zh-CN"/>
        </w:rPr>
        <w:t>先生</w:t>
      </w:r>
      <w:r>
        <w:rPr>
          <w:rFonts w:hint="eastAsia"/>
          <w:lang w:eastAsia="zh-CN"/>
        </w:rPr>
        <w:t>和</w:t>
      </w:r>
      <w:r w:rsidRPr="007973BB">
        <w:rPr>
          <w:lang w:eastAsia="zh-CN"/>
        </w:rPr>
        <w:t>Bessi</w:t>
      </w:r>
      <w:r w:rsidRPr="007973BB">
        <w:rPr>
          <w:rFonts w:hint="eastAsia"/>
          <w:lang w:eastAsia="zh-CN"/>
        </w:rPr>
        <w:t>先生的</w:t>
      </w:r>
      <w:r>
        <w:rPr>
          <w:rFonts w:hint="eastAsia"/>
          <w:lang w:eastAsia="zh-CN"/>
        </w:rPr>
        <w:t>意见。如果该问题发生在</w:t>
      </w:r>
      <w:r>
        <w:rPr>
          <w:rFonts w:hint="eastAsia"/>
          <w:lang w:eastAsia="zh-CN"/>
        </w:rPr>
        <w:t>15</w:t>
      </w:r>
      <w:r>
        <w:rPr>
          <w:rFonts w:hint="eastAsia"/>
          <w:lang w:eastAsia="zh-CN"/>
        </w:rPr>
        <w:t>年之前，他想知道为体直到</w:t>
      </w:r>
      <w:r>
        <w:rPr>
          <w:rFonts w:hint="eastAsia"/>
          <w:lang w:eastAsia="zh-CN"/>
        </w:rPr>
        <w:t>2011</w:t>
      </w:r>
      <w:r>
        <w:rPr>
          <w:rFonts w:hint="eastAsia"/>
          <w:lang w:eastAsia="zh-CN"/>
        </w:rPr>
        <w:t>年才首次报告该问题并直到现在才提交委员会。</w:t>
      </w:r>
    </w:p>
    <w:p w:rsidR="00DB57DA" w:rsidRDefault="00DB57DA" w:rsidP="00DB57DA">
      <w:pPr>
        <w:spacing w:before="120" w:after="120"/>
        <w:rPr>
          <w:lang w:eastAsia="zh-CN"/>
        </w:rPr>
      </w:pPr>
      <w:r>
        <w:rPr>
          <w:lang w:eastAsia="zh-CN"/>
        </w:rPr>
        <w:t>4.</w:t>
      </w:r>
      <w:r>
        <w:rPr>
          <w:rFonts w:hint="eastAsia"/>
          <w:lang w:eastAsia="zh-CN"/>
        </w:rPr>
        <w:t>67</w:t>
      </w:r>
      <w:r w:rsidRPr="00251FA4">
        <w:rPr>
          <w:lang w:eastAsia="zh-CN"/>
        </w:rPr>
        <w:tab/>
      </w:r>
      <w:r w:rsidRPr="00EC0B6C">
        <w:rPr>
          <w:b/>
          <w:bCs/>
          <w:lang w:eastAsia="zh-CN"/>
        </w:rPr>
        <w:t>Strelets</w:t>
      </w:r>
      <w:r>
        <w:rPr>
          <w:rFonts w:hint="eastAsia"/>
          <w:b/>
          <w:bCs/>
          <w:lang w:eastAsia="zh-CN"/>
        </w:rPr>
        <w:t>先生</w:t>
      </w:r>
      <w:r w:rsidRPr="00BF0372">
        <w:rPr>
          <w:rFonts w:hint="eastAsia"/>
          <w:lang w:eastAsia="zh-CN"/>
        </w:rPr>
        <w:t>表示，无线电通信局采取了正确的行动，但其努力并没有结果，因为</w:t>
      </w:r>
      <w:r>
        <w:rPr>
          <w:rFonts w:hint="eastAsia"/>
          <w:lang w:eastAsia="zh-CN"/>
        </w:rPr>
        <w:t>韩国主管部门尚未回复。或许是出于这个原因，朝鲜民主主义人民共和国主管部门才要求将该案件提交委员会。</w:t>
      </w:r>
    </w:p>
    <w:p w:rsidR="00DB57DA" w:rsidRDefault="00DB57DA" w:rsidP="00DB57DA">
      <w:pPr>
        <w:spacing w:before="120" w:after="120"/>
        <w:rPr>
          <w:lang w:eastAsia="zh-CN"/>
        </w:rPr>
      </w:pPr>
      <w:r>
        <w:rPr>
          <w:lang w:eastAsia="zh-CN"/>
        </w:rPr>
        <w:t>4.</w:t>
      </w:r>
      <w:r>
        <w:rPr>
          <w:rFonts w:hint="eastAsia"/>
          <w:lang w:eastAsia="zh-CN"/>
        </w:rPr>
        <w:t>68</w:t>
      </w:r>
      <w:r w:rsidRPr="00251FA4">
        <w:rPr>
          <w:lang w:eastAsia="zh-CN"/>
        </w:rPr>
        <w:tab/>
      </w:r>
      <w:r>
        <w:rPr>
          <w:rFonts w:hint="eastAsia"/>
          <w:lang w:eastAsia="zh-CN"/>
        </w:rPr>
        <w:t>地面业务部负责人向委员会通报，无线电通信局向韩国主管部门发送了五封信函，提到了相关的条款，但均未收到回复。</w:t>
      </w:r>
    </w:p>
    <w:p w:rsidR="00DB57DA" w:rsidRPr="00EC0B6C" w:rsidRDefault="00DB57DA" w:rsidP="00DB57DA">
      <w:pPr>
        <w:spacing w:before="120" w:after="120"/>
        <w:rPr>
          <w:lang w:eastAsia="zh-CN"/>
        </w:rPr>
      </w:pPr>
      <w:r>
        <w:rPr>
          <w:lang w:eastAsia="zh-CN"/>
        </w:rPr>
        <w:t>4.</w:t>
      </w:r>
      <w:r>
        <w:rPr>
          <w:rFonts w:hint="eastAsia"/>
          <w:lang w:eastAsia="zh-CN"/>
        </w:rPr>
        <w:t>69</w:t>
      </w:r>
      <w:r w:rsidRPr="00251FA4">
        <w:rPr>
          <w:lang w:eastAsia="zh-CN"/>
        </w:rPr>
        <w:tab/>
      </w:r>
      <w:r w:rsidRPr="00790C0C">
        <w:rPr>
          <w:rFonts w:hint="eastAsia"/>
          <w:b/>
          <w:bCs/>
          <w:lang w:eastAsia="zh-CN"/>
        </w:rPr>
        <w:t>主席</w:t>
      </w:r>
      <w:r>
        <w:rPr>
          <w:rFonts w:hint="eastAsia"/>
          <w:lang w:eastAsia="zh-CN"/>
        </w:rPr>
        <w:t>请</w:t>
      </w:r>
      <w:r w:rsidRPr="00EC0B6C">
        <w:rPr>
          <w:lang w:eastAsia="zh-CN"/>
        </w:rPr>
        <w:t>Ebadi</w:t>
      </w:r>
      <w:r>
        <w:rPr>
          <w:rFonts w:hint="eastAsia"/>
          <w:lang w:eastAsia="zh-CN"/>
        </w:rPr>
        <w:t>先生起草委员会有关该案件的结论。</w:t>
      </w:r>
      <w:r w:rsidRPr="00EC0B6C">
        <w:rPr>
          <w:b/>
          <w:bCs/>
          <w:lang w:eastAsia="zh-CN"/>
        </w:rPr>
        <w:t>Ebadi</w:t>
      </w:r>
      <w:r>
        <w:rPr>
          <w:rFonts w:hint="eastAsia"/>
          <w:b/>
          <w:bCs/>
          <w:lang w:eastAsia="zh-CN"/>
        </w:rPr>
        <w:t>先生</w:t>
      </w:r>
      <w:r w:rsidRPr="0074336E">
        <w:rPr>
          <w:rFonts w:hint="eastAsia"/>
          <w:lang w:eastAsia="zh-CN"/>
        </w:rPr>
        <w:t>表示，在此过程中，他将与就该问题发表意见的委员们进行磋商。</w:t>
      </w:r>
    </w:p>
    <w:p w:rsidR="00DB57DA" w:rsidRDefault="00DB57DA" w:rsidP="00DB57DA">
      <w:pPr>
        <w:spacing w:before="120" w:after="120"/>
        <w:rPr>
          <w:lang w:eastAsia="zh-CN"/>
        </w:rPr>
      </w:pPr>
      <w:r w:rsidRPr="00EC0B6C">
        <w:rPr>
          <w:lang w:eastAsia="zh-CN"/>
        </w:rPr>
        <w:t>4.70</w:t>
      </w:r>
      <w:r w:rsidRPr="00EC0B6C">
        <w:rPr>
          <w:lang w:eastAsia="zh-CN"/>
        </w:rPr>
        <w:tab/>
      </w:r>
      <w:r w:rsidRPr="002E5345">
        <w:rPr>
          <w:rFonts w:hint="eastAsia"/>
          <w:b/>
          <w:bCs/>
          <w:lang w:eastAsia="zh-CN"/>
        </w:rPr>
        <w:t>地面业务部负责人</w:t>
      </w:r>
      <w:r>
        <w:rPr>
          <w:rFonts w:hint="eastAsia"/>
          <w:lang w:eastAsia="zh-CN"/>
        </w:rPr>
        <w:t>指出，无线电通信局将努力澄清技术数据，尤其是产生干扰的台站的功率输出和地理位置。</w:t>
      </w:r>
    </w:p>
    <w:p w:rsidR="00D761F6" w:rsidRDefault="00D761F6">
      <w:pPr>
        <w:tabs>
          <w:tab w:val="clear" w:pos="794"/>
          <w:tab w:val="clear" w:pos="1191"/>
          <w:tab w:val="clear" w:pos="1588"/>
          <w:tab w:val="clear" w:pos="1985"/>
        </w:tabs>
        <w:overflowPunct/>
        <w:autoSpaceDE/>
        <w:autoSpaceDN/>
        <w:adjustRightInd/>
        <w:spacing w:before="0" w:line="240" w:lineRule="auto"/>
        <w:jc w:val="left"/>
        <w:textAlignment w:val="auto"/>
        <w:rPr>
          <w:lang w:eastAsia="zh-CN"/>
        </w:rPr>
      </w:pPr>
      <w:r>
        <w:rPr>
          <w:lang w:eastAsia="zh-CN"/>
        </w:rPr>
        <w:br w:type="page"/>
      </w:r>
    </w:p>
    <w:p w:rsidR="00DB57DA" w:rsidRDefault="00DB57DA" w:rsidP="00DB57DA">
      <w:pPr>
        <w:spacing w:before="120" w:after="120"/>
        <w:rPr>
          <w:lang w:eastAsia="zh-CN"/>
        </w:rPr>
      </w:pPr>
      <w:r>
        <w:rPr>
          <w:lang w:eastAsia="zh-CN"/>
        </w:rPr>
        <w:lastRenderedPageBreak/>
        <w:t>4.</w:t>
      </w:r>
      <w:r>
        <w:rPr>
          <w:rFonts w:hint="eastAsia"/>
          <w:lang w:eastAsia="zh-CN"/>
        </w:rPr>
        <w:t>71</w:t>
      </w:r>
      <w:r w:rsidRPr="00251FA4">
        <w:rPr>
          <w:lang w:eastAsia="zh-CN"/>
        </w:rPr>
        <w:tab/>
      </w:r>
      <w:r>
        <w:rPr>
          <w:rFonts w:hint="eastAsia"/>
          <w:lang w:eastAsia="zh-CN"/>
        </w:rPr>
        <w:t>据此，委员会批准了以下结论：</w:t>
      </w:r>
    </w:p>
    <w:p w:rsidR="00DB57DA" w:rsidRPr="00F41CBA" w:rsidRDefault="00DB57DA" w:rsidP="00DB57DA">
      <w:pPr>
        <w:spacing w:before="120" w:after="120"/>
        <w:ind w:firstLineChars="200" w:firstLine="440"/>
        <w:rPr>
          <w:color w:val="000000"/>
          <w:lang w:eastAsia="zh-CN"/>
        </w:rPr>
      </w:pPr>
      <w:r>
        <w:rPr>
          <w:rFonts w:hint="eastAsia"/>
          <w:lang w:eastAsia="zh-CN"/>
        </w:rPr>
        <w:t>“</w:t>
      </w:r>
      <w:r w:rsidRPr="00F41CBA">
        <w:rPr>
          <w:rFonts w:hint="eastAsia"/>
          <w:lang w:eastAsia="zh-CN"/>
        </w:rPr>
        <w:t>委员会详细审议了主人报告的</w:t>
      </w:r>
      <w:r>
        <w:rPr>
          <w:rFonts w:hint="eastAsia"/>
          <w:lang w:eastAsia="zh-CN"/>
        </w:rPr>
        <w:t>第</w:t>
      </w:r>
      <w:r w:rsidRPr="00F41CBA">
        <w:rPr>
          <w:rFonts w:hint="eastAsia"/>
          <w:lang w:eastAsia="zh-CN"/>
        </w:rPr>
        <w:t>4.2.3</w:t>
      </w:r>
      <w:r w:rsidRPr="00F41CBA">
        <w:rPr>
          <w:rFonts w:hint="eastAsia"/>
          <w:lang w:eastAsia="zh-CN"/>
        </w:rPr>
        <w:t>段（</w:t>
      </w:r>
      <w:r w:rsidRPr="00F41CBA">
        <w:rPr>
          <w:color w:val="000000"/>
          <w:lang w:eastAsia="zh-CN"/>
        </w:rPr>
        <w:t>RRB13-1/1</w:t>
      </w:r>
      <w:r w:rsidRPr="00F41CBA">
        <w:rPr>
          <w:rFonts w:hint="eastAsia"/>
          <w:color w:val="000000"/>
          <w:lang w:eastAsia="zh-CN"/>
        </w:rPr>
        <w:t>号文件）以及有关请求朝鲜人民民主共和国主管部门帮助的</w:t>
      </w:r>
      <w:r w:rsidRPr="00F41CBA">
        <w:rPr>
          <w:color w:val="000000"/>
          <w:lang w:eastAsia="zh-CN"/>
        </w:rPr>
        <w:t>RRB13-1/1</w:t>
      </w:r>
      <w:r w:rsidRPr="00F41CBA">
        <w:rPr>
          <w:rFonts w:hint="eastAsia"/>
          <w:color w:val="000000"/>
          <w:lang w:eastAsia="zh-CN"/>
        </w:rPr>
        <w:t>号文件补遗</w:t>
      </w:r>
      <w:r w:rsidRPr="00F41CBA">
        <w:rPr>
          <w:rFonts w:hint="eastAsia"/>
          <w:color w:val="000000"/>
          <w:lang w:eastAsia="zh-CN"/>
        </w:rPr>
        <w:t>1</w:t>
      </w:r>
      <w:r w:rsidRPr="00F41CBA">
        <w:rPr>
          <w:rFonts w:hint="eastAsia"/>
          <w:color w:val="000000"/>
          <w:lang w:eastAsia="zh-CN"/>
        </w:rPr>
        <w:t>。委员会被告知：</w:t>
      </w:r>
    </w:p>
    <w:p w:rsidR="00DB57DA" w:rsidRPr="00F41CBA" w:rsidRDefault="00DB57DA" w:rsidP="00DB57DA">
      <w:pPr>
        <w:pStyle w:val="enumlev1"/>
        <w:rPr>
          <w:lang w:eastAsia="zh-CN"/>
        </w:rPr>
      </w:pPr>
      <w:r w:rsidRPr="00F41CBA">
        <w:rPr>
          <w:lang w:eastAsia="zh-CN"/>
        </w:rPr>
        <w:t>•</w:t>
      </w:r>
      <w:r w:rsidRPr="00F41CBA">
        <w:rPr>
          <w:lang w:eastAsia="zh-CN"/>
        </w:rPr>
        <w:tab/>
      </w:r>
      <w:r w:rsidRPr="00F41CBA">
        <w:rPr>
          <w:rFonts w:ascii="SimSun" w:eastAsia="SimSun" w:hAnsi="SimSun" w:cs="SimSun" w:hint="eastAsia"/>
          <w:lang w:eastAsia="zh-CN"/>
        </w:rPr>
        <w:t>朝鲜民主主义人民共和国主管部门</w:t>
      </w:r>
      <w:r>
        <w:rPr>
          <w:rFonts w:ascii="SimSun" w:eastAsia="SimSun" w:hAnsi="SimSun" w:cs="SimSun" w:hint="eastAsia"/>
          <w:lang w:eastAsia="zh-CN"/>
        </w:rPr>
        <w:t>报告指出，</w:t>
      </w:r>
      <w:r w:rsidRPr="00F41CBA">
        <w:rPr>
          <w:rFonts w:ascii="SimSun" w:eastAsia="SimSun" w:hAnsi="SimSun" w:cs="SimSun" w:hint="eastAsia"/>
          <w:lang w:eastAsia="zh-CN"/>
        </w:rPr>
        <w:t>位于韩国的高功率模拟电视台对其</w:t>
      </w:r>
      <w:r w:rsidRPr="00F41CBA">
        <w:rPr>
          <w:lang w:eastAsia="zh-CN"/>
        </w:rPr>
        <w:t>186</w:t>
      </w:r>
      <w:r>
        <w:rPr>
          <w:lang w:eastAsia="zh-CN"/>
        </w:rPr>
        <w:t> </w:t>
      </w:r>
      <w:r w:rsidRPr="00F41CBA">
        <w:rPr>
          <w:lang w:eastAsia="zh-CN"/>
        </w:rPr>
        <w:t>MHz</w:t>
      </w:r>
      <w:r w:rsidRPr="00F41CBA">
        <w:rPr>
          <w:rFonts w:ascii="SimSun" w:eastAsia="SimSun" w:hAnsi="SimSun" w:cs="SimSun" w:hint="eastAsia"/>
          <w:lang w:eastAsia="zh-CN"/>
        </w:rPr>
        <w:t>、</w:t>
      </w:r>
      <w:r w:rsidRPr="00F41CBA">
        <w:rPr>
          <w:lang w:eastAsia="zh-CN"/>
        </w:rPr>
        <w:t>194 MHz</w:t>
      </w:r>
      <w:r w:rsidRPr="00F41CBA">
        <w:rPr>
          <w:rFonts w:ascii="SimSun" w:eastAsia="SimSun" w:hAnsi="SimSun" w:cs="SimSun" w:hint="eastAsia"/>
          <w:lang w:eastAsia="zh-CN"/>
        </w:rPr>
        <w:t>、</w:t>
      </w:r>
      <w:r w:rsidRPr="00F41CBA">
        <w:rPr>
          <w:lang w:eastAsia="zh-CN"/>
        </w:rPr>
        <w:t>210 MHz</w:t>
      </w:r>
      <w:r w:rsidRPr="00F41CBA">
        <w:rPr>
          <w:rFonts w:ascii="SimSun" w:eastAsia="SimSun" w:hAnsi="SimSun" w:cs="SimSun" w:hint="eastAsia"/>
          <w:lang w:eastAsia="zh-CN"/>
        </w:rPr>
        <w:t>和</w:t>
      </w:r>
      <w:r w:rsidRPr="00F41CBA">
        <w:rPr>
          <w:lang w:eastAsia="zh-CN"/>
        </w:rPr>
        <w:t>218 MHz</w:t>
      </w:r>
      <w:r w:rsidRPr="00F41CBA">
        <w:rPr>
          <w:rFonts w:ascii="SimSun" w:eastAsia="SimSun" w:hAnsi="SimSun" w:cs="SimSun" w:hint="eastAsia"/>
          <w:lang w:eastAsia="zh-CN"/>
        </w:rPr>
        <w:t>的电视广播电台造成有害干扰</w:t>
      </w:r>
      <w:r>
        <w:rPr>
          <w:rFonts w:ascii="SimSun" w:eastAsia="SimSun" w:hAnsi="SimSun" w:cs="SimSun" w:hint="eastAsia"/>
          <w:lang w:eastAsia="zh-CN"/>
        </w:rPr>
        <w:t>，因此，</w:t>
      </w:r>
      <w:r w:rsidRPr="00F41CBA">
        <w:rPr>
          <w:rFonts w:ascii="SimSun" w:eastAsia="SimSun" w:hAnsi="SimSun" w:cs="SimSun" w:hint="eastAsia"/>
          <w:lang w:eastAsia="zh-CN"/>
        </w:rPr>
        <w:t>请求无线电通信局予以帮助；</w:t>
      </w:r>
    </w:p>
    <w:p w:rsidR="00DB57DA" w:rsidRPr="007A76E0" w:rsidRDefault="00DB57DA" w:rsidP="00DB57DA">
      <w:pPr>
        <w:pStyle w:val="enumlev1"/>
        <w:rPr>
          <w:lang w:eastAsia="zh-CN"/>
        </w:rPr>
      </w:pPr>
      <w:r w:rsidRPr="00F41CBA">
        <w:rPr>
          <w:lang w:eastAsia="zh-CN"/>
        </w:rPr>
        <w:t>•</w:t>
      </w:r>
      <w:r w:rsidRPr="00F41CBA">
        <w:rPr>
          <w:lang w:eastAsia="zh-CN"/>
        </w:rPr>
        <w:tab/>
      </w:r>
      <w:r w:rsidRPr="007A76E0">
        <w:rPr>
          <w:rFonts w:ascii="SimSun" w:eastAsia="SimSun" w:hAnsi="SimSun" w:cs="SimSun" w:hint="eastAsia"/>
          <w:lang w:eastAsia="zh-CN"/>
        </w:rPr>
        <w:t>朝鲜民主主义人民共和国主管部门在</w:t>
      </w:r>
      <w:r w:rsidRPr="007A76E0">
        <w:rPr>
          <w:lang w:eastAsia="zh-CN"/>
        </w:rPr>
        <w:t>186 MHz</w:t>
      </w:r>
      <w:r w:rsidRPr="007A76E0">
        <w:rPr>
          <w:rFonts w:ascii="SimSun" w:eastAsia="SimSun" w:hAnsi="SimSun" w:cs="SimSun" w:hint="eastAsia"/>
          <w:lang w:eastAsia="zh-CN"/>
        </w:rPr>
        <w:t>、</w:t>
      </w:r>
      <w:r w:rsidRPr="007A76E0">
        <w:rPr>
          <w:lang w:eastAsia="zh-CN"/>
        </w:rPr>
        <w:t>194 MHz</w:t>
      </w:r>
      <w:r w:rsidRPr="007A76E0">
        <w:rPr>
          <w:rFonts w:ascii="SimSun" w:eastAsia="SimSun" w:hAnsi="SimSun" w:cs="SimSun" w:hint="eastAsia"/>
          <w:lang w:eastAsia="zh-CN"/>
        </w:rPr>
        <w:t>、</w:t>
      </w:r>
      <w:r w:rsidRPr="007A76E0">
        <w:rPr>
          <w:lang w:eastAsia="zh-CN"/>
        </w:rPr>
        <w:t>210 MHz</w:t>
      </w:r>
      <w:r w:rsidRPr="007A76E0">
        <w:rPr>
          <w:rFonts w:ascii="SimSun" w:eastAsia="SimSun" w:hAnsi="SimSun" w:cs="SimSun" w:hint="eastAsia"/>
          <w:lang w:eastAsia="zh-CN"/>
        </w:rPr>
        <w:t>和</w:t>
      </w:r>
      <w:r w:rsidRPr="007A76E0">
        <w:rPr>
          <w:lang w:eastAsia="zh-CN"/>
        </w:rPr>
        <w:t>218 MHz</w:t>
      </w:r>
      <w:r w:rsidRPr="007A76E0">
        <w:rPr>
          <w:rFonts w:ascii="SimSun" w:eastAsia="SimSun" w:hAnsi="SimSun" w:cs="SimSun" w:hint="eastAsia"/>
          <w:lang w:eastAsia="zh-CN"/>
        </w:rPr>
        <w:t>上的模拟电视广播电台已按规定登记在国际电联《频率登记总表》中且审查结果合格。因此，根据国际电联《无线电规则》第</w:t>
      </w:r>
      <w:r w:rsidRPr="007A76E0">
        <w:rPr>
          <w:rFonts w:hint="eastAsia"/>
          <w:lang w:eastAsia="zh-CN"/>
        </w:rPr>
        <w:t>8.3</w:t>
      </w:r>
      <w:r w:rsidRPr="007A76E0">
        <w:rPr>
          <w:rFonts w:ascii="SimSun" w:eastAsia="SimSun" w:hAnsi="SimSun" w:cs="SimSun" w:hint="eastAsia"/>
          <w:lang w:eastAsia="zh-CN"/>
        </w:rPr>
        <w:t>款，有权得到</w:t>
      </w:r>
      <w:r>
        <w:rPr>
          <w:rFonts w:ascii="SimSun" w:eastAsia="SimSun" w:hAnsi="SimSun" w:cs="SimSun" w:hint="eastAsia"/>
          <w:lang w:eastAsia="zh-CN"/>
        </w:rPr>
        <w:t>国际</w:t>
      </w:r>
      <w:r w:rsidRPr="007A76E0">
        <w:rPr>
          <w:rFonts w:ascii="SimSun" w:eastAsia="SimSun" w:hAnsi="SimSun" w:cs="SimSun" w:hint="eastAsia"/>
          <w:lang w:eastAsia="zh-CN"/>
        </w:rPr>
        <w:t>认可</w:t>
      </w:r>
      <w:r>
        <w:rPr>
          <w:rFonts w:ascii="SimSun" w:eastAsia="SimSun" w:hAnsi="SimSun" w:cs="SimSun" w:hint="eastAsia"/>
          <w:lang w:eastAsia="zh-CN"/>
        </w:rPr>
        <w:t>，从而</w:t>
      </w:r>
      <w:r w:rsidRPr="007A76E0">
        <w:rPr>
          <w:rFonts w:ascii="SimSun" w:eastAsia="SimSun" w:hAnsi="SimSun" w:cs="SimSun" w:hint="eastAsia"/>
          <w:lang w:eastAsia="zh-CN"/>
        </w:rPr>
        <w:t>避免有害干扰；</w:t>
      </w:r>
    </w:p>
    <w:p w:rsidR="00DB57DA" w:rsidRPr="007A76E0" w:rsidRDefault="00DB57DA" w:rsidP="00DB57DA">
      <w:pPr>
        <w:pStyle w:val="enumlev1"/>
        <w:rPr>
          <w:lang w:eastAsia="zh-CN"/>
        </w:rPr>
      </w:pPr>
      <w:r w:rsidRPr="00F41CBA">
        <w:rPr>
          <w:lang w:eastAsia="zh-CN"/>
        </w:rPr>
        <w:t>•</w:t>
      </w:r>
      <w:r w:rsidRPr="00F41CBA">
        <w:rPr>
          <w:lang w:eastAsia="zh-CN"/>
        </w:rPr>
        <w:tab/>
      </w:r>
      <w:r w:rsidRPr="007A76E0">
        <w:rPr>
          <w:rFonts w:ascii="SimSun" w:eastAsia="SimSun" w:hAnsi="SimSun" w:cs="SimSun" w:hint="eastAsia"/>
          <w:lang w:eastAsia="zh-CN"/>
        </w:rPr>
        <w:t>无线电通信局已将所有有害干扰报告转交韩国主管部门，但尚未收到任何回复。然而，韩国常驻代表团的一位代表</w:t>
      </w:r>
      <w:r>
        <w:rPr>
          <w:rFonts w:ascii="SimSun" w:eastAsia="SimSun" w:hAnsi="SimSun" w:cs="SimSun" w:hint="eastAsia"/>
          <w:lang w:eastAsia="zh-CN"/>
        </w:rPr>
        <w:t>在</w:t>
      </w:r>
      <w:r w:rsidRPr="007A76E0">
        <w:rPr>
          <w:rFonts w:ascii="SimSun" w:eastAsia="SimSun" w:hAnsi="SimSun" w:cs="SimSun" w:hint="eastAsia"/>
          <w:lang w:eastAsia="zh-CN"/>
        </w:rPr>
        <w:t>访</w:t>
      </w:r>
      <w:r>
        <w:rPr>
          <w:rFonts w:ascii="SimSun" w:eastAsia="SimSun" w:hAnsi="SimSun" w:cs="SimSun" w:hint="eastAsia"/>
          <w:lang w:eastAsia="zh-CN"/>
        </w:rPr>
        <w:t>问</w:t>
      </w:r>
      <w:r w:rsidRPr="007A76E0">
        <w:rPr>
          <w:rFonts w:ascii="SimSun" w:eastAsia="SimSun" w:hAnsi="SimSun" w:cs="SimSun" w:hint="eastAsia"/>
          <w:lang w:eastAsia="zh-CN"/>
        </w:rPr>
        <w:t>无线电通信局</w:t>
      </w:r>
      <w:r>
        <w:rPr>
          <w:rFonts w:ascii="SimSun" w:eastAsia="SimSun" w:hAnsi="SimSun" w:cs="SimSun" w:hint="eastAsia"/>
          <w:lang w:eastAsia="zh-CN"/>
        </w:rPr>
        <w:t>时</w:t>
      </w:r>
      <w:r w:rsidRPr="007A76E0">
        <w:rPr>
          <w:rFonts w:ascii="SimSun" w:eastAsia="SimSun" w:hAnsi="SimSun" w:cs="SimSun" w:hint="eastAsia"/>
          <w:lang w:eastAsia="zh-CN"/>
        </w:rPr>
        <w:t>承认已收到有害干扰报告。</w:t>
      </w:r>
    </w:p>
    <w:p w:rsidR="00DB57DA" w:rsidRPr="007A76E0" w:rsidRDefault="00DB57DA" w:rsidP="00DB57DA">
      <w:pPr>
        <w:pStyle w:val="enumlev1"/>
        <w:rPr>
          <w:lang w:eastAsia="zh-CN"/>
        </w:rPr>
      </w:pPr>
      <w:r w:rsidRPr="00F41CBA">
        <w:rPr>
          <w:lang w:eastAsia="zh-CN"/>
        </w:rPr>
        <w:t>•</w:t>
      </w:r>
      <w:r w:rsidRPr="00F41CBA">
        <w:rPr>
          <w:lang w:eastAsia="zh-CN"/>
        </w:rPr>
        <w:tab/>
      </w:r>
      <w:r w:rsidRPr="007A76E0">
        <w:rPr>
          <w:rFonts w:ascii="SimSun" w:eastAsia="SimSun" w:hAnsi="SimSun" w:cs="SimSun" w:hint="eastAsia"/>
          <w:lang w:eastAsia="zh-CN"/>
        </w:rPr>
        <w:t>《无线电规则》第</w:t>
      </w:r>
      <w:r w:rsidRPr="007A76E0">
        <w:rPr>
          <w:rFonts w:hint="eastAsia"/>
          <w:lang w:eastAsia="zh-CN"/>
        </w:rPr>
        <w:t>23.5</w:t>
      </w:r>
      <w:r w:rsidRPr="007A76E0">
        <w:rPr>
          <w:rFonts w:ascii="SimSun" w:eastAsia="SimSun" w:hAnsi="SimSun" w:cs="SimSun" w:hint="eastAsia"/>
          <w:lang w:eastAsia="zh-CN"/>
        </w:rPr>
        <w:t>和</w:t>
      </w:r>
      <w:r w:rsidRPr="007A76E0">
        <w:rPr>
          <w:rFonts w:hint="eastAsia"/>
          <w:lang w:eastAsia="zh-CN"/>
        </w:rPr>
        <w:t>15.2</w:t>
      </w:r>
      <w:r w:rsidRPr="007A76E0">
        <w:rPr>
          <w:rFonts w:ascii="SimSun" w:eastAsia="SimSun" w:hAnsi="SimSun" w:cs="SimSun" w:hint="eastAsia"/>
          <w:lang w:eastAsia="zh-CN"/>
        </w:rPr>
        <w:t>款适用于此情况。</w:t>
      </w:r>
    </w:p>
    <w:p w:rsidR="00DB57DA" w:rsidRDefault="00DB57DA" w:rsidP="00DB57DA">
      <w:pPr>
        <w:spacing w:before="120" w:after="120"/>
        <w:ind w:firstLineChars="200" w:firstLine="440"/>
        <w:rPr>
          <w:color w:val="000000"/>
          <w:lang w:eastAsia="zh-CN"/>
        </w:rPr>
      </w:pPr>
      <w:r w:rsidRPr="00F41CBA">
        <w:rPr>
          <w:rFonts w:hint="eastAsia"/>
          <w:color w:val="000000"/>
          <w:lang w:eastAsia="zh-CN"/>
        </w:rPr>
        <w:t>委员会责成无线电通信局继续支持相关主管部门开展调查并敦促朝鲜民主主义人民共和国和韩国主管部门共同表现出良好意愿，为解决这一具有高度重要性的问题相互合作。</w:t>
      </w:r>
      <w:r>
        <w:rPr>
          <w:rFonts w:hint="eastAsia"/>
          <w:color w:val="000000"/>
          <w:lang w:eastAsia="zh-CN"/>
        </w:rPr>
        <w:t>”</w:t>
      </w:r>
    </w:p>
    <w:p w:rsidR="00DB57DA" w:rsidRPr="004F5C57" w:rsidRDefault="00DB57DA" w:rsidP="00DB57DA">
      <w:pPr>
        <w:spacing w:before="120" w:after="120"/>
        <w:rPr>
          <w:lang w:eastAsia="zh-CN"/>
        </w:rPr>
      </w:pPr>
      <w:r>
        <w:rPr>
          <w:lang w:eastAsia="zh-CN"/>
        </w:rPr>
        <w:t>4.</w:t>
      </w:r>
      <w:r>
        <w:rPr>
          <w:rFonts w:hint="eastAsia"/>
          <w:lang w:eastAsia="zh-CN"/>
        </w:rPr>
        <w:t>72</w:t>
      </w:r>
      <w:r w:rsidRPr="00251FA4">
        <w:rPr>
          <w:lang w:eastAsia="zh-CN"/>
        </w:rPr>
        <w:tab/>
      </w:r>
      <w:r w:rsidRPr="00EC0B6C">
        <w:rPr>
          <w:lang w:eastAsia="zh-CN"/>
        </w:rPr>
        <w:t>RRB13</w:t>
      </w:r>
      <w:r w:rsidRPr="00EC0B6C">
        <w:rPr>
          <w:lang w:eastAsia="zh-CN"/>
        </w:rPr>
        <w:noBreakHyphen/>
        <w:t>1/1</w:t>
      </w:r>
      <w:r>
        <w:rPr>
          <w:rFonts w:hint="eastAsia"/>
          <w:lang w:eastAsia="zh-CN"/>
        </w:rPr>
        <w:t>号文件及补遗</w:t>
      </w:r>
      <w:r>
        <w:rPr>
          <w:rFonts w:hint="eastAsia"/>
          <w:lang w:eastAsia="zh-CN"/>
        </w:rPr>
        <w:t>1</w:t>
      </w:r>
      <w:r>
        <w:rPr>
          <w:rFonts w:hint="eastAsia"/>
          <w:lang w:eastAsia="zh-CN"/>
        </w:rPr>
        <w:t>和</w:t>
      </w:r>
      <w:r>
        <w:rPr>
          <w:rFonts w:hint="eastAsia"/>
          <w:lang w:eastAsia="zh-CN"/>
        </w:rPr>
        <w:t>2</w:t>
      </w:r>
      <w:r>
        <w:rPr>
          <w:rFonts w:hint="eastAsia"/>
          <w:lang w:eastAsia="zh-CN"/>
        </w:rPr>
        <w:t>被</w:t>
      </w:r>
      <w:r w:rsidRPr="007426C3">
        <w:rPr>
          <w:rFonts w:hint="eastAsia"/>
          <w:b/>
          <w:bCs/>
          <w:lang w:eastAsia="zh-CN"/>
        </w:rPr>
        <w:t>记录在案</w:t>
      </w:r>
      <w:r>
        <w:rPr>
          <w:rFonts w:hint="eastAsia"/>
          <w:lang w:eastAsia="zh-CN"/>
        </w:rPr>
        <w:t>。</w:t>
      </w:r>
    </w:p>
    <w:p w:rsidR="00DB57DA" w:rsidRPr="00EC0B6C" w:rsidRDefault="00DB57DA" w:rsidP="00DB57DA">
      <w:pPr>
        <w:pStyle w:val="Heading1"/>
        <w:spacing w:before="120" w:after="120"/>
        <w:rPr>
          <w:lang w:eastAsia="zh-CN"/>
        </w:rPr>
      </w:pPr>
      <w:r w:rsidRPr="00EC0B6C">
        <w:rPr>
          <w:lang w:eastAsia="zh-CN"/>
        </w:rPr>
        <w:t>5</w:t>
      </w:r>
      <w:r w:rsidRPr="00EC0B6C">
        <w:rPr>
          <w:lang w:eastAsia="zh-CN"/>
        </w:rPr>
        <w:tab/>
      </w:r>
      <w:r>
        <w:rPr>
          <w:rFonts w:hint="eastAsia"/>
          <w:lang w:eastAsia="zh-CN"/>
        </w:rPr>
        <w:t>审议《程序规则》草案（</w:t>
      </w:r>
      <w:r>
        <w:rPr>
          <w:lang w:eastAsia="zh-CN"/>
        </w:rPr>
        <w:t>CCRR/46</w:t>
      </w:r>
      <w:r>
        <w:rPr>
          <w:rFonts w:hint="eastAsia"/>
          <w:lang w:eastAsia="zh-CN"/>
        </w:rPr>
        <w:t>和</w:t>
      </w:r>
      <w:r w:rsidRPr="00EC0B6C">
        <w:rPr>
          <w:lang w:eastAsia="zh-CN"/>
        </w:rPr>
        <w:t>CCRR/47</w:t>
      </w:r>
      <w:r>
        <w:rPr>
          <w:rFonts w:hint="eastAsia"/>
          <w:lang w:eastAsia="zh-CN"/>
        </w:rPr>
        <w:t>号通函；</w:t>
      </w:r>
      <w:r w:rsidRPr="00EC0B6C">
        <w:rPr>
          <w:lang w:eastAsia="zh-CN"/>
        </w:rPr>
        <w:t>RRB13</w:t>
      </w:r>
      <w:r w:rsidRPr="00EC0B6C">
        <w:rPr>
          <w:lang w:eastAsia="zh-CN"/>
        </w:rPr>
        <w:noBreakHyphen/>
        <w:t>1/2</w:t>
      </w:r>
      <w:r>
        <w:rPr>
          <w:rFonts w:hint="eastAsia"/>
          <w:lang w:eastAsia="zh-CN"/>
        </w:rPr>
        <w:t>号文件）</w:t>
      </w:r>
    </w:p>
    <w:p w:rsidR="00DB57DA" w:rsidRPr="00EC0B6C" w:rsidRDefault="00DB57DA" w:rsidP="00DB57DA">
      <w:pPr>
        <w:pStyle w:val="Headingb"/>
        <w:spacing w:before="120" w:after="120"/>
        <w:rPr>
          <w:lang w:eastAsia="zh-CN"/>
        </w:rPr>
      </w:pPr>
      <w:r>
        <w:rPr>
          <w:rFonts w:hint="eastAsia"/>
          <w:lang w:eastAsia="zh-CN"/>
        </w:rPr>
        <w:t>关于无线电规则委员会工作方法（《程序规则》</w:t>
      </w:r>
      <w:r>
        <w:rPr>
          <w:rFonts w:hint="eastAsia"/>
          <w:lang w:eastAsia="zh-CN"/>
        </w:rPr>
        <w:t>C</w:t>
      </w:r>
      <w:r>
        <w:rPr>
          <w:rFonts w:hint="eastAsia"/>
          <w:lang w:eastAsia="zh-CN"/>
        </w:rPr>
        <w:t>部分）的规则草案（</w:t>
      </w:r>
      <w:r w:rsidRPr="00EC0B6C">
        <w:rPr>
          <w:lang w:eastAsia="zh-CN"/>
        </w:rPr>
        <w:t>CCRR/46</w:t>
      </w:r>
      <w:r>
        <w:rPr>
          <w:rFonts w:hint="eastAsia"/>
          <w:lang w:eastAsia="zh-CN"/>
        </w:rPr>
        <w:t>号通函；</w:t>
      </w:r>
      <w:r w:rsidRPr="00EC0B6C">
        <w:rPr>
          <w:lang w:eastAsia="zh-CN"/>
        </w:rPr>
        <w:t>RRB 13-1/2</w:t>
      </w:r>
      <w:r>
        <w:rPr>
          <w:rFonts w:hint="eastAsia"/>
          <w:lang w:eastAsia="zh-CN"/>
        </w:rPr>
        <w:t>号文件）</w:t>
      </w:r>
    </w:p>
    <w:p w:rsidR="00DB57DA" w:rsidRPr="00EC0B6C" w:rsidRDefault="00DB57DA" w:rsidP="00DB57DA">
      <w:pPr>
        <w:spacing w:before="120" w:after="120"/>
        <w:rPr>
          <w:lang w:eastAsia="zh-CN"/>
        </w:rPr>
      </w:pPr>
      <w:r w:rsidRPr="00EC0B6C">
        <w:rPr>
          <w:lang w:eastAsia="zh-CN"/>
        </w:rPr>
        <w:t>5.1</w:t>
      </w:r>
      <w:r w:rsidRPr="00EC0B6C">
        <w:rPr>
          <w:lang w:eastAsia="zh-CN"/>
        </w:rPr>
        <w:tab/>
      </w:r>
      <w:r w:rsidRPr="008551D8">
        <w:rPr>
          <w:rFonts w:hint="eastAsia"/>
          <w:b/>
          <w:bCs/>
          <w:lang w:eastAsia="zh-CN"/>
        </w:rPr>
        <w:t>副主任</w:t>
      </w:r>
      <w:r>
        <w:rPr>
          <w:rFonts w:hint="eastAsia"/>
          <w:lang w:eastAsia="zh-CN"/>
        </w:rPr>
        <w:t>介绍了</w:t>
      </w:r>
      <w:r w:rsidRPr="00EC0B6C">
        <w:rPr>
          <w:lang w:eastAsia="zh-CN"/>
        </w:rPr>
        <w:t>CCRR/46</w:t>
      </w:r>
      <w:r>
        <w:rPr>
          <w:rFonts w:hint="eastAsia"/>
          <w:lang w:eastAsia="zh-CN"/>
        </w:rPr>
        <w:t>号通函中经修订程序规则的草案以及分别列在</w:t>
      </w:r>
      <w:r w:rsidRPr="00EC0B6C">
        <w:rPr>
          <w:lang w:eastAsia="zh-CN"/>
        </w:rPr>
        <w:t>RRB13</w:t>
      </w:r>
      <w:r w:rsidRPr="00EC0B6C">
        <w:rPr>
          <w:lang w:eastAsia="zh-CN"/>
        </w:rPr>
        <w:noBreakHyphen/>
        <w:t>1/2</w:t>
      </w:r>
      <w:r>
        <w:rPr>
          <w:rFonts w:hint="eastAsia"/>
          <w:lang w:eastAsia="zh-CN"/>
        </w:rPr>
        <w:t>号文件附件</w:t>
      </w:r>
      <w:r>
        <w:rPr>
          <w:rFonts w:hint="eastAsia"/>
          <w:lang w:eastAsia="zh-CN"/>
        </w:rPr>
        <w:t>1</w:t>
      </w:r>
      <w:r>
        <w:rPr>
          <w:rFonts w:hint="eastAsia"/>
          <w:lang w:eastAsia="zh-CN"/>
        </w:rPr>
        <w:t>、</w:t>
      </w:r>
      <w:r>
        <w:rPr>
          <w:rFonts w:hint="eastAsia"/>
          <w:lang w:eastAsia="zh-CN"/>
        </w:rPr>
        <w:t>3</w:t>
      </w:r>
      <w:r>
        <w:rPr>
          <w:rFonts w:hint="eastAsia"/>
          <w:lang w:eastAsia="zh-CN"/>
        </w:rPr>
        <w:t>和</w:t>
      </w:r>
      <w:r>
        <w:rPr>
          <w:rFonts w:hint="eastAsia"/>
          <w:lang w:eastAsia="zh-CN"/>
        </w:rPr>
        <w:t>7</w:t>
      </w:r>
      <w:r>
        <w:rPr>
          <w:rFonts w:hint="eastAsia"/>
          <w:lang w:eastAsia="zh-CN"/>
        </w:rPr>
        <w:t>中的亚美尼亚、乌兹别克斯坦和伊朗伊斯兰共和国主管部门提出的意见。</w:t>
      </w:r>
      <w:r w:rsidRPr="00EC0B6C">
        <w:rPr>
          <w:lang w:eastAsia="zh-CN"/>
        </w:rPr>
        <w:t>CCRR/46</w:t>
      </w:r>
      <w:r>
        <w:rPr>
          <w:rFonts w:hint="eastAsia"/>
          <w:lang w:eastAsia="zh-CN"/>
        </w:rPr>
        <w:t>号通函中建议的修改主要是为了反映委员会第</w:t>
      </w:r>
      <w:r>
        <w:rPr>
          <w:rFonts w:hint="eastAsia"/>
          <w:lang w:eastAsia="zh-CN"/>
        </w:rPr>
        <w:t>60</w:t>
      </w:r>
      <w:r>
        <w:rPr>
          <w:rFonts w:hint="eastAsia"/>
          <w:lang w:eastAsia="zh-CN"/>
        </w:rPr>
        <w:t>次会议上讨论的，为委员会在会议之间批准其会议记录而制定的新程序，以便使该程序符合《无线电规则》第</w:t>
      </w:r>
      <w:r>
        <w:rPr>
          <w:rFonts w:hint="eastAsia"/>
          <w:lang w:eastAsia="zh-CN"/>
        </w:rPr>
        <w:t>13</w:t>
      </w:r>
      <w:r>
        <w:rPr>
          <w:rFonts w:hint="eastAsia"/>
          <w:lang w:eastAsia="zh-CN"/>
        </w:rPr>
        <w:t>条的要求。在委员会第</w:t>
      </w:r>
      <w:r>
        <w:rPr>
          <w:rFonts w:hint="eastAsia"/>
          <w:lang w:eastAsia="zh-CN"/>
        </w:rPr>
        <w:t>60</w:t>
      </w:r>
      <w:r>
        <w:rPr>
          <w:rFonts w:hint="eastAsia"/>
          <w:lang w:eastAsia="zh-CN"/>
        </w:rPr>
        <w:t>次会议之后，程序作为一项实验进行了落实且其能否成功落实在很大程度上取决于会议之间有足够长的间隔。亚美尼亚支持建议的修改，乌兹别克斯坦建议了一些编辑性的修正，而伊朗伊斯兰共和国则建议了更多的实质性修订。</w:t>
      </w:r>
    </w:p>
    <w:p w:rsidR="00DB57DA" w:rsidRPr="00EC0B6C" w:rsidRDefault="00DB57DA" w:rsidP="00DB57DA">
      <w:pPr>
        <w:spacing w:before="120" w:after="120"/>
        <w:rPr>
          <w:lang w:eastAsia="zh-CN"/>
        </w:rPr>
      </w:pPr>
      <w:r w:rsidRPr="00EC0B6C">
        <w:rPr>
          <w:lang w:eastAsia="zh-CN"/>
        </w:rPr>
        <w:t>5.2</w:t>
      </w:r>
      <w:r w:rsidRPr="00EC0B6C">
        <w:rPr>
          <w:lang w:eastAsia="zh-CN"/>
        </w:rPr>
        <w:tab/>
      </w:r>
      <w:r w:rsidRPr="00C579D2">
        <w:rPr>
          <w:rFonts w:hint="eastAsia"/>
          <w:b/>
          <w:bCs/>
          <w:lang w:eastAsia="zh-CN"/>
        </w:rPr>
        <w:t>主席</w:t>
      </w:r>
      <w:r>
        <w:rPr>
          <w:rFonts w:hint="eastAsia"/>
          <w:lang w:eastAsia="zh-CN"/>
        </w:rPr>
        <w:t>注意到，无线电通信局建议的修改反映了委员会在第</w:t>
      </w:r>
      <w:r>
        <w:rPr>
          <w:rFonts w:hint="eastAsia"/>
          <w:lang w:eastAsia="zh-CN"/>
        </w:rPr>
        <w:t>60</w:t>
      </w:r>
      <w:r>
        <w:rPr>
          <w:rFonts w:hint="eastAsia"/>
          <w:lang w:eastAsia="zh-CN"/>
        </w:rPr>
        <w:t>次会议上进行长时间讨论之后做出的结论。</w:t>
      </w:r>
    </w:p>
    <w:p w:rsidR="00DB57DA" w:rsidRPr="00EC0B6C" w:rsidRDefault="00DB57DA" w:rsidP="00DB57DA">
      <w:pPr>
        <w:spacing w:before="120" w:after="120"/>
        <w:rPr>
          <w:lang w:eastAsia="zh-CN"/>
        </w:rPr>
      </w:pPr>
      <w:r w:rsidRPr="00EC0B6C">
        <w:rPr>
          <w:lang w:eastAsia="zh-CN"/>
        </w:rPr>
        <w:t>5.3</w:t>
      </w:r>
      <w:r w:rsidRPr="00EC0B6C">
        <w:rPr>
          <w:lang w:eastAsia="zh-CN"/>
        </w:rPr>
        <w:tab/>
      </w:r>
      <w:r w:rsidRPr="00151C4E">
        <w:rPr>
          <w:rFonts w:hint="eastAsia"/>
          <w:b/>
          <w:bCs/>
          <w:lang w:eastAsia="zh-CN"/>
        </w:rPr>
        <w:t>副主任</w:t>
      </w:r>
      <w:r>
        <w:rPr>
          <w:rFonts w:hint="eastAsia"/>
          <w:lang w:eastAsia="zh-CN"/>
        </w:rPr>
        <w:t>表示，在</w:t>
      </w:r>
      <w:r w:rsidRPr="00EC0B6C">
        <w:rPr>
          <w:lang w:eastAsia="zh-CN"/>
        </w:rPr>
        <w:t>CCRR/46</w:t>
      </w:r>
      <w:r>
        <w:rPr>
          <w:rFonts w:hint="eastAsia"/>
          <w:lang w:eastAsia="zh-CN"/>
        </w:rPr>
        <w:t>号通函中根据新的程序建议的第</w:t>
      </w:r>
      <w:r>
        <w:rPr>
          <w:rFonts w:hint="eastAsia"/>
          <w:lang w:eastAsia="zh-CN"/>
        </w:rPr>
        <w:t>1</w:t>
      </w:r>
      <w:r>
        <w:rPr>
          <w:rFonts w:hint="eastAsia"/>
          <w:lang w:eastAsia="zh-CN"/>
        </w:rPr>
        <w:t>个变更为删除</w:t>
      </w:r>
      <w:r>
        <w:rPr>
          <w:rFonts w:hint="eastAsia"/>
          <w:lang w:eastAsia="zh-CN"/>
        </w:rPr>
        <w:t>C</w:t>
      </w:r>
      <w:r>
        <w:rPr>
          <w:rFonts w:hint="eastAsia"/>
          <w:lang w:eastAsia="zh-CN"/>
        </w:rPr>
        <w:t>部分的</w:t>
      </w:r>
      <w:r>
        <w:rPr>
          <w:rFonts w:hint="eastAsia"/>
          <w:lang w:eastAsia="zh-CN"/>
        </w:rPr>
        <w:t>1.4 a)</w:t>
      </w:r>
      <w:r>
        <w:rPr>
          <w:rFonts w:hint="eastAsia"/>
          <w:lang w:eastAsia="zh-CN"/>
        </w:rPr>
        <w:t>段，并因此将后续的分段落重新编号，由此使得“批准委员会前次会议的会议记录”不再成为委员会议程上的一个常设项目。</w:t>
      </w:r>
    </w:p>
    <w:p w:rsidR="00DB57DA" w:rsidRPr="00EC0B6C" w:rsidRDefault="00DB57DA" w:rsidP="00DB57DA">
      <w:pPr>
        <w:spacing w:before="120" w:after="120"/>
        <w:rPr>
          <w:lang w:eastAsia="zh-CN"/>
        </w:rPr>
      </w:pPr>
      <w:r w:rsidRPr="00EC0B6C">
        <w:rPr>
          <w:lang w:eastAsia="zh-CN"/>
        </w:rPr>
        <w:t>5.4</w:t>
      </w:r>
      <w:r w:rsidRPr="00EC0B6C">
        <w:rPr>
          <w:b/>
          <w:bCs/>
          <w:lang w:eastAsia="zh-CN"/>
        </w:rPr>
        <w:tab/>
        <w:t>Strelets</w:t>
      </w:r>
      <w:r>
        <w:rPr>
          <w:rFonts w:hint="eastAsia"/>
          <w:b/>
          <w:bCs/>
          <w:lang w:eastAsia="zh-CN"/>
        </w:rPr>
        <w:t>先生</w:t>
      </w:r>
      <w:r w:rsidRPr="00AD3D7E">
        <w:rPr>
          <w:rFonts w:hint="eastAsia"/>
          <w:lang w:eastAsia="zh-CN"/>
        </w:rPr>
        <w:t>指出，伊朗伊斯兰共和国</w:t>
      </w:r>
      <w:r>
        <w:rPr>
          <w:rFonts w:hint="eastAsia"/>
          <w:lang w:eastAsia="zh-CN"/>
        </w:rPr>
        <w:t>保留第</w:t>
      </w:r>
      <w:r>
        <w:rPr>
          <w:rFonts w:hint="eastAsia"/>
          <w:lang w:eastAsia="zh-CN"/>
        </w:rPr>
        <w:t>1.4 a)</w:t>
      </w:r>
      <w:r>
        <w:rPr>
          <w:rFonts w:hint="eastAsia"/>
          <w:lang w:eastAsia="zh-CN"/>
        </w:rPr>
        <w:t>段的建议是要提出委员会在会议之间批准的会议记录应视为临时批准还是最终批准问题。无论如何，伊朗保留</w:t>
      </w:r>
      <w:r>
        <w:rPr>
          <w:rFonts w:hint="eastAsia"/>
          <w:lang w:eastAsia="zh-CN"/>
        </w:rPr>
        <w:t>1.4 a)</w:t>
      </w:r>
      <w:r>
        <w:rPr>
          <w:rFonts w:hint="eastAsia"/>
          <w:lang w:eastAsia="zh-CN"/>
        </w:rPr>
        <w:t>段的建议与其关于</w:t>
      </w:r>
      <w:r>
        <w:rPr>
          <w:rFonts w:hint="eastAsia"/>
          <w:lang w:eastAsia="zh-CN"/>
        </w:rPr>
        <w:t>1.10</w:t>
      </w:r>
      <w:r>
        <w:rPr>
          <w:rFonts w:hint="eastAsia"/>
          <w:lang w:eastAsia="zh-CN"/>
        </w:rPr>
        <w:t>段的建议自相矛盾。他认为，</w:t>
      </w:r>
      <w:r>
        <w:rPr>
          <w:rFonts w:hint="eastAsia"/>
          <w:lang w:eastAsia="zh-CN"/>
        </w:rPr>
        <w:t>1.4 a)</w:t>
      </w:r>
      <w:r>
        <w:rPr>
          <w:rFonts w:hint="eastAsia"/>
          <w:lang w:eastAsia="zh-CN"/>
        </w:rPr>
        <w:t>段应予以删除。</w:t>
      </w:r>
    </w:p>
    <w:p w:rsidR="00DB57DA" w:rsidRPr="00EC0B6C" w:rsidRDefault="00DB57DA" w:rsidP="00DB57DA">
      <w:pPr>
        <w:spacing w:before="120" w:after="120"/>
        <w:rPr>
          <w:lang w:eastAsia="zh-CN"/>
        </w:rPr>
      </w:pPr>
      <w:r w:rsidRPr="00EC0B6C">
        <w:rPr>
          <w:lang w:eastAsia="zh-CN"/>
        </w:rPr>
        <w:t>5.5</w:t>
      </w:r>
      <w:r w:rsidRPr="00EC0B6C">
        <w:rPr>
          <w:lang w:eastAsia="zh-CN"/>
        </w:rPr>
        <w:tab/>
      </w:r>
      <w:r w:rsidRPr="00EC0B6C">
        <w:rPr>
          <w:b/>
          <w:bCs/>
          <w:lang w:eastAsia="zh-CN"/>
        </w:rPr>
        <w:t>Ebadi</w:t>
      </w:r>
      <w:r>
        <w:rPr>
          <w:rFonts w:hint="eastAsia"/>
          <w:b/>
          <w:bCs/>
          <w:lang w:eastAsia="zh-CN"/>
        </w:rPr>
        <w:t>先生</w:t>
      </w:r>
      <w:r w:rsidRPr="00035E1D">
        <w:rPr>
          <w:rFonts w:hint="eastAsia"/>
          <w:lang w:eastAsia="zh-CN"/>
        </w:rPr>
        <w:t>表示，委员会在第</w:t>
      </w:r>
      <w:r>
        <w:rPr>
          <w:rFonts w:hint="eastAsia"/>
          <w:lang w:eastAsia="zh-CN"/>
        </w:rPr>
        <w:t>60</w:t>
      </w:r>
      <w:r>
        <w:rPr>
          <w:rFonts w:hint="eastAsia"/>
          <w:lang w:eastAsia="zh-CN"/>
        </w:rPr>
        <w:t>次会议中的讨论主要基于委员会需遵守《无线电规则》第</w:t>
      </w:r>
      <w:r w:rsidRPr="00EC0B6C">
        <w:rPr>
          <w:lang w:eastAsia="zh-CN"/>
        </w:rPr>
        <w:t>13.18</w:t>
      </w:r>
      <w:r>
        <w:rPr>
          <w:rFonts w:hint="eastAsia"/>
          <w:lang w:eastAsia="zh-CN"/>
        </w:rPr>
        <w:t>款的必要性，该款的最重要要素是要求某个会议经过批准的会议记录“通常至少在下次会议开始的一个月之前通过通函……等方式分发给各主管部门”。他认为，这些经批准的会议记录是“最终”或“临时”批准是次要问题。</w:t>
      </w:r>
    </w:p>
    <w:p w:rsidR="00DB57DA" w:rsidRPr="00EC0B6C" w:rsidRDefault="00DB57DA" w:rsidP="00DB57DA">
      <w:pPr>
        <w:spacing w:before="120" w:after="120"/>
        <w:rPr>
          <w:lang w:eastAsia="zh-CN"/>
        </w:rPr>
      </w:pPr>
      <w:r w:rsidRPr="00EC0B6C">
        <w:rPr>
          <w:lang w:eastAsia="zh-CN"/>
        </w:rPr>
        <w:t>5.6</w:t>
      </w:r>
      <w:r w:rsidRPr="00EC0B6C">
        <w:rPr>
          <w:lang w:eastAsia="zh-CN"/>
        </w:rPr>
        <w:tab/>
      </w:r>
      <w:r w:rsidRPr="00246C9E">
        <w:rPr>
          <w:rFonts w:hint="eastAsia"/>
          <w:b/>
          <w:bCs/>
          <w:lang w:eastAsia="zh-CN"/>
        </w:rPr>
        <w:t>主席</w:t>
      </w:r>
      <w:r>
        <w:rPr>
          <w:rFonts w:hint="eastAsia"/>
          <w:lang w:eastAsia="zh-CN"/>
        </w:rPr>
        <w:t>注意到，第</w:t>
      </w:r>
      <w:r w:rsidRPr="00EC0B6C">
        <w:rPr>
          <w:lang w:eastAsia="zh-CN"/>
        </w:rPr>
        <w:t>13.18</w:t>
      </w:r>
      <w:r>
        <w:rPr>
          <w:rFonts w:hint="eastAsia"/>
          <w:lang w:eastAsia="zh-CN"/>
        </w:rPr>
        <w:t>款指的是“经批准的会议记录”，并未提及“临时批准的会议记录”。</w:t>
      </w:r>
    </w:p>
    <w:p w:rsidR="00DB57DA" w:rsidRPr="00EC0B6C" w:rsidRDefault="00DB57DA" w:rsidP="00DB57DA">
      <w:pPr>
        <w:spacing w:before="120" w:after="120"/>
        <w:rPr>
          <w:lang w:eastAsia="zh-CN"/>
        </w:rPr>
      </w:pPr>
      <w:r w:rsidRPr="00EC0B6C">
        <w:rPr>
          <w:lang w:eastAsia="zh-CN"/>
        </w:rPr>
        <w:t>5.7</w:t>
      </w:r>
      <w:r w:rsidRPr="00EC0B6C">
        <w:rPr>
          <w:b/>
          <w:bCs/>
          <w:lang w:eastAsia="zh-CN"/>
        </w:rPr>
        <w:tab/>
        <w:t>Bessi</w:t>
      </w:r>
      <w:r>
        <w:rPr>
          <w:rFonts w:hint="eastAsia"/>
          <w:b/>
          <w:bCs/>
          <w:lang w:eastAsia="zh-CN"/>
        </w:rPr>
        <w:t>先生</w:t>
      </w:r>
      <w:r w:rsidRPr="00F95062">
        <w:rPr>
          <w:rFonts w:hint="eastAsia"/>
          <w:lang w:eastAsia="zh-CN"/>
        </w:rPr>
        <w:t>认为，</w:t>
      </w:r>
      <w:r w:rsidRPr="00EC0B6C">
        <w:rPr>
          <w:lang w:eastAsia="zh-CN"/>
        </w:rPr>
        <w:t>CCRR/46</w:t>
      </w:r>
      <w:r>
        <w:rPr>
          <w:rFonts w:hint="eastAsia"/>
          <w:lang w:eastAsia="zh-CN"/>
        </w:rPr>
        <w:t>号通函中建议的修订反映了委员会在其第</w:t>
      </w:r>
      <w:r>
        <w:rPr>
          <w:rFonts w:hint="eastAsia"/>
          <w:lang w:eastAsia="zh-CN"/>
        </w:rPr>
        <w:t>60</w:t>
      </w:r>
      <w:r>
        <w:rPr>
          <w:rFonts w:hint="eastAsia"/>
          <w:lang w:eastAsia="zh-CN"/>
        </w:rPr>
        <w:t>次会议上所讨论的结果。他担忧</w:t>
      </w:r>
      <w:r w:rsidRPr="00EC0B6C">
        <w:rPr>
          <w:lang w:eastAsia="zh-CN"/>
        </w:rPr>
        <w:t>Ebadi</w:t>
      </w:r>
      <w:r>
        <w:rPr>
          <w:rFonts w:hint="eastAsia"/>
          <w:lang w:eastAsia="zh-CN"/>
        </w:rPr>
        <w:t>先生处理该问题的方式可能重新回到了委员会寻求放弃的那种做法。</w:t>
      </w:r>
    </w:p>
    <w:p w:rsidR="00DB57DA" w:rsidRPr="00EC0B6C" w:rsidRDefault="00DB57DA" w:rsidP="00DB57DA">
      <w:pPr>
        <w:spacing w:before="120" w:after="120"/>
        <w:rPr>
          <w:lang w:eastAsia="zh-CN"/>
        </w:rPr>
      </w:pPr>
      <w:r w:rsidRPr="00EC0B6C">
        <w:rPr>
          <w:lang w:eastAsia="zh-CN"/>
        </w:rPr>
        <w:t>5.8</w:t>
      </w:r>
      <w:r w:rsidRPr="00EC0B6C">
        <w:rPr>
          <w:lang w:eastAsia="zh-CN"/>
        </w:rPr>
        <w:tab/>
      </w:r>
      <w:r w:rsidRPr="00EC0B6C">
        <w:rPr>
          <w:b/>
          <w:bCs/>
          <w:lang w:eastAsia="zh-CN"/>
        </w:rPr>
        <w:t>Ebadi</w:t>
      </w:r>
      <w:r>
        <w:rPr>
          <w:rFonts w:hint="eastAsia"/>
          <w:b/>
          <w:bCs/>
          <w:lang w:eastAsia="zh-CN"/>
        </w:rPr>
        <w:t>先生</w:t>
      </w:r>
      <w:r w:rsidRPr="00E132C7">
        <w:rPr>
          <w:rFonts w:hint="eastAsia"/>
          <w:lang w:eastAsia="zh-CN"/>
        </w:rPr>
        <w:t>表示，</w:t>
      </w:r>
      <w:r>
        <w:rPr>
          <w:rFonts w:hint="eastAsia"/>
          <w:lang w:eastAsia="zh-CN"/>
        </w:rPr>
        <w:t>他处理该问题的方式并不意味着回归过去的做法。最重要的一点是会议记录在下一次会议开幕一个月之前进行散发，但那并不意味着不可以在那次会议上进行最终的批准。第</w:t>
      </w:r>
      <w:r w:rsidRPr="00EC0B6C">
        <w:rPr>
          <w:lang w:eastAsia="zh-CN"/>
        </w:rPr>
        <w:t>13.18</w:t>
      </w:r>
      <w:r>
        <w:rPr>
          <w:rFonts w:hint="eastAsia"/>
          <w:lang w:eastAsia="zh-CN"/>
        </w:rPr>
        <w:t>款中“通常”一词授予了委员会可能需要的任意灵活性。</w:t>
      </w:r>
    </w:p>
    <w:p w:rsidR="00DB57DA" w:rsidRPr="00EC0B6C" w:rsidRDefault="00DB57DA" w:rsidP="00DB57DA">
      <w:pPr>
        <w:spacing w:before="120" w:after="120"/>
        <w:rPr>
          <w:lang w:eastAsia="zh-CN"/>
        </w:rPr>
      </w:pPr>
      <w:r w:rsidRPr="00EC0B6C">
        <w:rPr>
          <w:lang w:eastAsia="zh-CN"/>
        </w:rPr>
        <w:lastRenderedPageBreak/>
        <w:t>5.9</w:t>
      </w:r>
      <w:r w:rsidRPr="00EC0B6C">
        <w:rPr>
          <w:lang w:eastAsia="zh-CN"/>
        </w:rPr>
        <w:tab/>
      </w:r>
      <w:r w:rsidRPr="00EC0B6C">
        <w:rPr>
          <w:b/>
          <w:bCs/>
          <w:lang w:eastAsia="zh-CN"/>
        </w:rPr>
        <w:t>Strelets</w:t>
      </w:r>
      <w:r>
        <w:rPr>
          <w:rFonts w:hint="eastAsia"/>
          <w:b/>
          <w:bCs/>
          <w:lang w:eastAsia="zh-CN"/>
        </w:rPr>
        <w:t>先生</w:t>
      </w:r>
      <w:r w:rsidRPr="00FB14D7">
        <w:rPr>
          <w:rFonts w:hint="eastAsia"/>
          <w:lang w:eastAsia="zh-CN"/>
        </w:rPr>
        <w:t>表示，</w:t>
      </w:r>
      <w:r>
        <w:rPr>
          <w:rFonts w:hint="eastAsia"/>
          <w:lang w:eastAsia="zh-CN"/>
        </w:rPr>
        <w:t>伊朗保留</w:t>
      </w:r>
      <w:r>
        <w:rPr>
          <w:rFonts w:hint="eastAsia"/>
          <w:lang w:eastAsia="zh-CN"/>
        </w:rPr>
        <w:t>1.4 a)</w:t>
      </w:r>
      <w:r>
        <w:rPr>
          <w:rFonts w:hint="eastAsia"/>
          <w:lang w:eastAsia="zh-CN"/>
        </w:rPr>
        <w:t>段的建议不符合委员会在其第</w:t>
      </w:r>
      <w:r>
        <w:rPr>
          <w:rFonts w:hint="eastAsia"/>
          <w:lang w:eastAsia="zh-CN"/>
        </w:rPr>
        <w:t>60</w:t>
      </w:r>
      <w:r>
        <w:rPr>
          <w:rFonts w:hint="eastAsia"/>
          <w:lang w:eastAsia="zh-CN"/>
        </w:rPr>
        <w:t>次会议上通过的新程序，鉴于修订的程序规则尚未生效，该新程序尚未完全实施。会议记录的起草是出于情况通报的目的，没有任何法律地位，因为委员会所做出的决定包含在另一份单独的文件</w:t>
      </w:r>
      <w:r>
        <w:rPr>
          <w:lang w:eastAsia="zh-CN"/>
        </w:rPr>
        <w:t>–</w:t>
      </w:r>
      <w:r>
        <w:rPr>
          <w:rFonts w:hint="eastAsia"/>
          <w:lang w:eastAsia="zh-CN"/>
        </w:rPr>
        <w:t xml:space="preserve"> </w:t>
      </w:r>
      <w:r>
        <w:rPr>
          <w:rFonts w:hint="eastAsia"/>
          <w:lang w:eastAsia="zh-CN"/>
        </w:rPr>
        <w:t>《决定摘要》中。会议记录提供了会议如何进展、各位委员的观点、这些观点是如何随着会议的进展而形成以及如何做出决定等事项的忠实反映。这些并不用于供主管部门评议且委员会第</w:t>
      </w:r>
      <w:r>
        <w:rPr>
          <w:rFonts w:hint="eastAsia"/>
          <w:lang w:eastAsia="zh-CN"/>
        </w:rPr>
        <w:t>60</w:t>
      </w:r>
      <w:r>
        <w:rPr>
          <w:rFonts w:hint="eastAsia"/>
          <w:lang w:eastAsia="zh-CN"/>
        </w:rPr>
        <w:t>次会议中做出的决定也特意排除了这种可能性。这些记录可供委员们评议和进行修正，尽管委员们通常只能修改自己，而不是其他委员们的发言。会议记录只能批准一次，即在分发给各主管部门之前。因此，删除</w:t>
      </w:r>
      <w:r>
        <w:rPr>
          <w:rFonts w:hint="eastAsia"/>
          <w:lang w:eastAsia="zh-CN"/>
        </w:rPr>
        <w:t>1.4 a)</w:t>
      </w:r>
      <w:r>
        <w:rPr>
          <w:rFonts w:hint="eastAsia"/>
          <w:lang w:eastAsia="zh-CN"/>
        </w:rPr>
        <w:t>段是合理的，且只有一个主管部门对此表示了疑问。</w:t>
      </w:r>
    </w:p>
    <w:p w:rsidR="00DB57DA" w:rsidRPr="00EC0B6C" w:rsidRDefault="00DB57DA" w:rsidP="00DB57DA">
      <w:pPr>
        <w:spacing w:before="120" w:after="120"/>
        <w:rPr>
          <w:lang w:eastAsia="zh-CN"/>
        </w:rPr>
      </w:pPr>
      <w:r w:rsidRPr="00EC0B6C">
        <w:rPr>
          <w:lang w:eastAsia="zh-CN"/>
        </w:rPr>
        <w:t>5.10</w:t>
      </w:r>
      <w:r w:rsidRPr="00EC0B6C">
        <w:rPr>
          <w:lang w:eastAsia="zh-CN"/>
        </w:rPr>
        <w:tab/>
      </w:r>
      <w:r w:rsidRPr="00EC0B6C">
        <w:rPr>
          <w:b/>
          <w:bCs/>
          <w:lang w:eastAsia="zh-CN"/>
        </w:rPr>
        <w:t>Bessi</w:t>
      </w:r>
      <w:r>
        <w:rPr>
          <w:rFonts w:hint="eastAsia"/>
          <w:b/>
          <w:bCs/>
          <w:lang w:eastAsia="zh-CN"/>
        </w:rPr>
        <w:t>先生</w:t>
      </w:r>
      <w:r w:rsidRPr="006A7A4D">
        <w:rPr>
          <w:rFonts w:hint="eastAsia"/>
          <w:lang w:eastAsia="zh-CN"/>
        </w:rPr>
        <w:t>表示，</w:t>
      </w:r>
      <w:r>
        <w:rPr>
          <w:rFonts w:hint="eastAsia"/>
          <w:lang w:eastAsia="zh-CN"/>
        </w:rPr>
        <w:t>根据在第</w:t>
      </w:r>
      <w:r>
        <w:rPr>
          <w:rFonts w:hint="eastAsia"/>
          <w:lang w:eastAsia="zh-CN"/>
        </w:rPr>
        <w:t>60</w:t>
      </w:r>
      <w:r>
        <w:rPr>
          <w:rFonts w:hint="eastAsia"/>
          <w:lang w:eastAsia="zh-CN"/>
        </w:rPr>
        <w:t>次会议上达成的共识，第</w:t>
      </w:r>
      <w:r w:rsidRPr="00EC0B6C">
        <w:rPr>
          <w:lang w:eastAsia="zh-CN"/>
        </w:rPr>
        <w:t>13.18</w:t>
      </w:r>
      <w:r>
        <w:rPr>
          <w:rFonts w:hint="eastAsia"/>
          <w:lang w:eastAsia="zh-CN"/>
        </w:rPr>
        <w:t>款中“通常”一词所提供的灵活性只涉及到应遵守的一个月期间，而不涉及到委员会在下一次会议之前分发经过批准的会议记录这一要求，这一直是一项义务。伊朗伊斯兰共和国的意见基于国际电联其它机构在通过电子方式批准其会议记录时所采用的做法。但是，这些做法并未规定于国际电联任何基本法律文件中且国际电联《公约》中明确责成委员会起草并更新其自身的工作方法。因此，委员会有充分的自由度采取其认为最为合适的做法。委员会的会议记录被主管部门用于理解委员会是如何做出其结论的，因此，这对于主管部门起草其即将提交下一次会议的文稿时可以查询这些文件非常有用。因此，委员会通过信函方式批准其会议记录并在下一次会议之前提供会议记录文件对于各主管部门是最有利的，且这也不违反任何国际电联的基本法律文件。</w:t>
      </w:r>
    </w:p>
    <w:p w:rsidR="00DB57DA" w:rsidRPr="00EC0B6C" w:rsidRDefault="00DB57DA" w:rsidP="00DB57DA">
      <w:pPr>
        <w:spacing w:before="120" w:after="120"/>
        <w:rPr>
          <w:lang w:eastAsia="zh-CN"/>
        </w:rPr>
      </w:pPr>
      <w:r w:rsidRPr="00EC0B6C">
        <w:rPr>
          <w:lang w:eastAsia="zh-CN"/>
        </w:rPr>
        <w:t>5.11</w:t>
      </w:r>
      <w:r w:rsidRPr="00EC0B6C">
        <w:rPr>
          <w:lang w:eastAsia="zh-CN"/>
        </w:rPr>
        <w:tab/>
      </w:r>
      <w:r w:rsidRPr="00EC0B6C">
        <w:rPr>
          <w:b/>
          <w:bCs/>
          <w:lang w:eastAsia="zh-CN"/>
        </w:rPr>
        <w:t>Magenta</w:t>
      </w:r>
      <w:r>
        <w:rPr>
          <w:rFonts w:hint="eastAsia"/>
          <w:b/>
          <w:bCs/>
          <w:lang w:eastAsia="zh-CN"/>
        </w:rPr>
        <w:t>先生</w:t>
      </w:r>
      <w:r w:rsidRPr="00F97398">
        <w:rPr>
          <w:rFonts w:hint="eastAsia"/>
          <w:lang w:eastAsia="zh-CN"/>
        </w:rPr>
        <w:t>警告指出，</w:t>
      </w:r>
      <w:r>
        <w:rPr>
          <w:rFonts w:hint="eastAsia"/>
          <w:lang w:eastAsia="zh-CN"/>
        </w:rPr>
        <w:t>委员会正在重复曾经在第</w:t>
      </w:r>
      <w:r>
        <w:rPr>
          <w:rFonts w:hint="eastAsia"/>
          <w:lang w:eastAsia="zh-CN"/>
        </w:rPr>
        <w:t>60</w:t>
      </w:r>
      <w:r>
        <w:rPr>
          <w:rFonts w:hint="eastAsia"/>
          <w:lang w:eastAsia="zh-CN"/>
        </w:rPr>
        <w:t>次会议上进行过的讨论。委员会没有必要采用与其它国际电联机构（如研究组）相同的做法，特别是因为第</w:t>
      </w:r>
      <w:r w:rsidRPr="00EC0B6C">
        <w:rPr>
          <w:lang w:eastAsia="zh-CN"/>
        </w:rPr>
        <w:t>13.18</w:t>
      </w:r>
      <w:r>
        <w:rPr>
          <w:rFonts w:hint="eastAsia"/>
          <w:lang w:eastAsia="zh-CN"/>
        </w:rPr>
        <w:t>款包含了委员会的会议记录应在下一次会议一个月之前向各主管部门提供的规定。他赞同会议记录是一份情况通报文件，没有任何法律地位的意见，且委员会最近在其会议记录封面上增加的说明也明确了这一点，该说明也指出委员会的正式决定述于其《决定摘要》中。</w:t>
      </w:r>
    </w:p>
    <w:p w:rsidR="00DB57DA" w:rsidRPr="00EC0B6C" w:rsidRDefault="00DB57DA" w:rsidP="00DB57DA">
      <w:pPr>
        <w:spacing w:before="120" w:after="120"/>
        <w:rPr>
          <w:bCs/>
          <w:lang w:eastAsia="zh-CN"/>
        </w:rPr>
      </w:pPr>
      <w:r w:rsidRPr="00EC0B6C">
        <w:rPr>
          <w:lang w:eastAsia="zh-CN"/>
        </w:rPr>
        <w:t>5.12</w:t>
      </w:r>
      <w:r w:rsidRPr="00EC0B6C">
        <w:rPr>
          <w:lang w:eastAsia="zh-CN"/>
        </w:rPr>
        <w:tab/>
      </w:r>
      <w:r w:rsidRPr="00643E52">
        <w:rPr>
          <w:rFonts w:hint="eastAsia"/>
          <w:b/>
          <w:bCs/>
          <w:lang w:eastAsia="zh-CN"/>
        </w:rPr>
        <w:t>主席</w:t>
      </w:r>
      <w:r>
        <w:rPr>
          <w:rFonts w:hint="eastAsia"/>
          <w:lang w:eastAsia="zh-CN"/>
        </w:rPr>
        <w:t>建议，根据提出的意见，委员会批准</w:t>
      </w:r>
      <w:r>
        <w:rPr>
          <w:bCs/>
          <w:lang w:eastAsia="zh-CN"/>
        </w:rPr>
        <w:t>MOD</w:t>
      </w:r>
      <w:r w:rsidRPr="00EC0B6C">
        <w:rPr>
          <w:bCs/>
          <w:lang w:eastAsia="zh-CN"/>
        </w:rPr>
        <w:t> </w:t>
      </w:r>
      <w:r>
        <w:rPr>
          <w:bCs/>
          <w:lang w:eastAsia="zh-CN"/>
        </w:rPr>
        <w:t>§</w:t>
      </w:r>
      <w:r w:rsidRPr="00EC0B6C">
        <w:rPr>
          <w:bCs/>
          <w:lang w:eastAsia="zh-CN"/>
        </w:rPr>
        <w:t>1.4</w:t>
      </w:r>
      <w:r>
        <w:rPr>
          <w:rFonts w:hint="eastAsia"/>
          <w:bCs/>
          <w:lang w:eastAsia="zh-CN"/>
        </w:rPr>
        <w:t>，并因此删除</w:t>
      </w:r>
      <w:r>
        <w:rPr>
          <w:bCs/>
          <w:lang w:eastAsia="zh-CN"/>
        </w:rPr>
        <w:t>§</w:t>
      </w:r>
      <w:r>
        <w:rPr>
          <w:rFonts w:hint="eastAsia"/>
          <w:lang w:eastAsia="zh-CN"/>
        </w:rPr>
        <w:t>1.4 a)</w:t>
      </w:r>
      <w:r>
        <w:rPr>
          <w:rFonts w:hint="eastAsia"/>
          <w:lang w:eastAsia="zh-CN"/>
        </w:rPr>
        <w:t>。</w:t>
      </w:r>
    </w:p>
    <w:p w:rsidR="00DB57DA" w:rsidRPr="00EC0B6C" w:rsidRDefault="00DB57DA" w:rsidP="00DB57DA">
      <w:pPr>
        <w:spacing w:before="120" w:after="120"/>
        <w:rPr>
          <w:bCs/>
          <w:lang w:eastAsia="zh-CN"/>
        </w:rPr>
      </w:pPr>
      <w:r w:rsidRPr="00EC0B6C">
        <w:rPr>
          <w:bCs/>
          <w:lang w:eastAsia="zh-CN"/>
        </w:rPr>
        <w:t>5.13</w:t>
      </w:r>
      <w:r w:rsidRPr="00EC0B6C">
        <w:rPr>
          <w:bCs/>
          <w:lang w:eastAsia="zh-CN"/>
        </w:rPr>
        <w:tab/>
      </w:r>
      <w:r>
        <w:rPr>
          <w:rFonts w:hint="eastAsia"/>
          <w:bCs/>
          <w:lang w:eastAsia="zh-CN"/>
        </w:rPr>
        <w:t>会议对此</w:t>
      </w:r>
      <w:r w:rsidRPr="00F332B1">
        <w:rPr>
          <w:rFonts w:hint="eastAsia"/>
          <w:b/>
          <w:lang w:eastAsia="zh-CN"/>
        </w:rPr>
        <w:t>表示同意</w:t>
      </w:r>
      <w:r>
        <w:rPr>
          <w:rFonts w:hint="eastAsia"/>
          <w:bCs/>
          <w:lang w:eastAsia="zh-CN"/>
        </w:rPr>
        <w:t>。</w:t>
      </w:r>
    </w:p>
    <w:p w:rsidR="00DB57DA" w:rsidRPr="00EC0B6C" w:rsidRDefault="00DB57DA" w:rsidP="00DB57DA">
      <w:pPr>
        <w:spacing w:before="120" w:after="120"/>
        <w:rPr>
          <w:lang w:eastAsia="zh-CN"/>
        </w:rPr>
      </w:pPr>
      <w:r w:rsidRPr="00EC0B6C">
        <w:rPr>
          <w:lang w:eastAsia="zh-CN"/>
        </w:rPr>
        <w:t>5.14</w:t>
      </w:r>
      <w:r w:rsidRPr="00EC0B6C">
        <w:rPr>
          <w:lang w:eastAsia="zh-CN"/>
        </w:rPr>
        <w:tab/>
      </w:r>
      <w:r>
        <w:rPr>
          <w:rFonts w:hint="eastAsia"/>
          <w:lang w:eastAsia="zh-CN"/>
        </w:rPr>
        <w:t>根据</w:t>
      </w:r>
      <w:r w:rsidRPr="00EC0B6C">
        <w:rPr>
          <w:lang w:eastAsia="zh-CN"/>
        </w:rPr>
        <w:t>RRB13</w:t>
      </w:r>
      <w:r w:rsidRPr="00EC0B6C">
        <w:rPr>
          <w:lang w:eastAsia="zh-CN"/>
        </w:rPr>
        <w:noBreakHyphen/>
        <w:t>1/2</w:t>
      </w:r>
      <w:r>
        <w:rPr>
          <w:rFonts w:hint="eastAsia"/>
          <w:lang w:eastAsia="zh-CN"/>
        </w:rPr>
        <w:t>号文件附件</w:t>
      </w:r>
      <w:r>
        <w:rPr>
          <w:rFonts w:hint="eastAsia"/>
          <w:lang w:eastAsia="zh-CN"/>
        </w:rPr>
        <w:t>3</w:t>
      </w:r>
      <w:r>
        <w:rPr>
          <w:rFonts w:hint="eastAsia"/>
          <w:lang w:eastAsia="zh-CN"/>
        </w:rPr>
        <w:t>中乌兹别克斯坦的意见，会议同意将</w:t>
      </w:r>
      <w:r>
        <w:rPr>
          <w:rFonts w:hint="eastAsia"/>
          <w:lang w:eastAsia="zh-CN"/>
        </w:rPr>
        <w:t>1.6</w:t>
      </w:r>
      <w:r>
        <w:rPr>
          <w:rFonts w:hint="eastAsia"/>
          <w:lang w:eastAsia="zh-CN"/>
        </w:rPr>
        <w:t>段以及</w:t>
      </w:r>
      <w:r>
        <w:rPr>
          <w:rFonts w:hint="eastAsia"/>
          <w:lang w:eastAsia="zh-CN"/>
        </w:rPr>
        <w:t>C</w:t>
      </w:r>
      <w:r>
        <w:rPr>
          <w:rFonts w:hint="eastAsia"/>
          <w:lang w:eastAsia="zh-CN"/>
        </w:rPr>
        <w:t>部分其它所有相关部分中的“资料”一词用“文件”替换并将整个</w:t>
      </w:r>
      <w:r>
        <w:rPr>
          <w:rFonts w:hint="eastAsia"/>
          <w:lang w:eastAsia="zh-CN"/>
        </w:rPr>
        <w:t>C</w:t>
      </w:r>
      <w:r>
        <w:rPr>
          <w:rFonts w:hint="eastAsia"/>
          <w:lang w:eastAsia="zh-CN"/>
        </w:rPr>
        <w:t>部分中的“无线电规则委员会网站”用“国际电联网站的无线电规则委员会网页”替换。</w:t>
      </w:r>
    </w:p>
    <w:p w:rsidR="00DB57DA" w:rsidRPr="00EC0B6C" w:rsidRDefault="00DB57DA" w:rsidP="00DB57DA">
      <w:pPr>
        <w:spacing w:before="120" w:after="120"/>
        <w:rPr>
          <w:lang w:eastAsia="zh-CN"/>
        </w:rPr>
      </w:pPr>
      <w:r>
        <w:rPr>
          <w:bCs/>
          <w:lang w:eastAsia="zh-CN"/>
        </w:rPr>
        <w:t>5.15</w:t>
      </w:r>
      <w:r>
        <w:rPr>
          <w:bCs/>
          <w:lang w:eastAsia="zh-CN"/>
        </w:rPr>
        <w:tab/>
      </w:r>
      <w:r>
        <w:rPr>
          <w:rFonts w:hint="eastAsia"/>
          <w:bCs/>
          <w:lang w:eastAsia="zh-CN"/>
        </w:rPr>
        <w:t>如此修正后，并根据伊朗伊斯兰共和国的建议，将英文版中的“</w:t>
      </w:r>
      <w:r w:rsidRPr="00EC0B6C">
        <w:rPr>
          <w:lang w:eastAsia="zh-CN"/>
        </w:rPr>
        <w:t>may</w:t>
      </w:r>
      <w:r>
        <w:rPr>
          <w:rFonts w:hint="eastAsia"/>
          <w:lang w:eastAsia="zh-CN"/>
        </w:rPr>
        <w:t>”用“</w:t>
      </w:r>
      <w:r w:rsidRPr="00EC0B6C">
        <w:rPr>
          <w:lang w:eastAsia="zh-CN"/>
        </w:rPr>
        <w:t>could</w:t>
      </w:r>
      <w:r>
        <w:rPr>
          <w:rFonts w:hint="eastAsia"/>
          <w:lang w:eastAsia="zh-CN"/>
        </w:rPr>
        <w:t>”一词替换并保留“通常”一词，</w:t>
      </w:r>
      <w:r>
        <w:rPr>
          <w:bCs/>
          <w:lang w:eastAsia="zh-CN"/>
        </w:rPr>
        <w:t>MOD</w:t>
      </w:r>
      <w:r w:rsidRPr="00EC0B6C">
        <w:rPr>
          <w:bCs/>
          <w:lang w:eastAsia="zh-CN"/>
        </w:rPr>
        <w:t> </w:t>
      </w:r>
      <w:r>
        <w:rPr>
          <w:bCs/>
          <w:lang w:eastAsia="zh-CN"/>
        </w:rPr>
        <w:t>§</w:t>
      </w:r>
      <w:r w:rsidRPr="00EC0B6C">
        <w:rPr>
          <w:bCs/>
          <w:lang w:eastAsia="zh-CN"/>
        </w:rPr>
        <w:t>1.6</w:t>
      </w:r>
      <w:r w:rsidRPr="007B7AE6">
        <w:rPr>
          <w:rFonts w:hint="eastAsia"/>
          <w:b/>
          <w:lang w:eastAsia="zh-CN"/>
        </w:rPr>
        <w:t>获得批准</w:t>
      </w:r>
      <w:r>
        <w:rPr>
          <w:rFonts w:hint="eastAsia"/>
          <w:bCs/>
          <w:lang w:eastAsia="zh-CN"/>
        </w:rPr>
        <w:t>。</w:t>
      </w:r>
    </w:p>
    <w:p w:rsidR="00DB57DA" w:rsidRPr="00EC0B6C" w:rsidRDefault="00DB57DA" w:rsidP="00DB57DA">
      <w:pPr>
        <w:spacing w:before="120" w:after="120"/>
        <w:rPr>
          <w:bCs/>
          <w:lang w:eastAsia="zh-CN"/>
        </w:rPr>
      </w:pPr>
      <w:r w:rsidRPr="00EC0B6C">
        <w:rPr>
          <w:lang w:eastAsia="zh-CN"/>
        </w:rPr>
        <w:t>5.16</w:t>
      </w:r>
      <w:r w:rsidRPr="00EC0B6C">
        <w:rPr>
          <w:lang w:eastAsia="zh-CN"/>
        </w:rPr>
        <w:tab/>
      </w:r>
      <w:r>
        <w:rPr>
          <w:rFonts w:hint="eastAsia"/>
          <w:lang w:eastAsia="zh-CN"/>
        </w:rPr>
        <w:t>关于</w:t>
      </w:r>
      <w:r w:rsidRPr="00EC0B6C">
        <w:rPr>
          <w:lang w:eastAsia="zh-CN"/>
        </w:rPr>
        <w:t xml:space="preserve">MOD </w:t>
      </w:r>
      <w:r>
        <w:rPr>
          <w:bCs/>
          <w:lang w:eastAsia="zh-CN"/>
        </w:rPr>
        <w:t>§</w:t>
      </w:r>
      <w:r w:rsidRPr="00EC0B6C">
        <w:rPr>
          <w:lang w:eastAsia="zh-CN"/>
        </w:rPr>
        <w:t>1.9</w:t>
      </w:r>
      <w:r>
        <w:rPr>
          <w:rFonts w:hint="eastAsia"/>
          <w:lang w:eastAsia="zh-CN"/>
        </w:rPr>
        <w:t>，</w:t>
      </w:r>
      <w:r w:rsidRPr="00EC0B6C">
        <w:rPr>
          <w:b/>
          <w:bCs/>
          <w:lang w:eastAsia="zh-CN"/>
        </w:rPr>
        <w:t>Magenta</w:t>
      </w:r>
      <w:r>
        <w:rPr>
          <w:rFonts w:hint="eastAsia"/>
          <w:b/>
          <w:bCs/>
          <w:lang w:eastAsia="zh-CN"/>
        </w:rPr>
        <w:t>先生</w:t>
      </w:r>
      <w:r w:rsidRPr="00F075AB">
        <w:rPr>
          <w:rFonts w:hint="eastAsia"/>
          <w:lang w:eastAsia="zh-CN"/>
        </w:rPr>
        <w:t>指出，该款自身</w:t>
      </w:r>
      <w:r>
        <w:rPr>
          <w:rFonts w:hint="eastAsia"/>
          <w:lang w:eastAsia="zh-CN"/>
        </w:rPr>
        <w:t>规定了委员会进行投票时应遵循的程序。</w:t>
      </w:r>
      <w:r w:rsidRPr="00856E73">
        <w:rPr>
          <w:rFonts w:hint="eastAsia"/>
          <w:b/>
          <w:bCs/>
          <w:lang w:eastAsia="zh-CN"/>
        </w:rPr>
        <w:t>副主任</w:t>
      </w:r>
      <w:r>
        <w:rPr>
          <w:rFonts w:hint="eastAsia"/>
          <w:lang w:eastAsia="zh-CN"/>
        </w:rPr>
        <w:t>注意到，如果委员会诉诸于投票，那么其有权决定采用其自己的方法。</w:t>
      </w:r>
    </w:p>
    <w:p w:rsidR="00DB57DA" w:rsidRPr="00EC0B6C" w:rsidRDefault="00DB57DA" w:rsidP="00DB57DA">
      <w:pPr>
        <w:spacing w:before="120" w:after="120"/>
        <w:rPr>
          <w:bCs/>
          <w:lang w:eastAsia="zh-CN"/>
        </w:rPr>
      </w:pPr>
      <w:r w:rsidRPr="00EC0B6C">
        <w:rPr>
          <w:bCs/>
          <w:lang w:eastAsia="zh-CN"/>
        </w:rPr>
        <w:t>5.17</w:t>
      </w:r>
      <w:r w:rsidRPr="00EC0B6C">
        <w:rPr>
          <w:bCs/>
          <w:lang w:eastAsia="zh-CN"/>
        </w:rPr>
        <w:tab/>
      </w:r>
      <w:r w:rsidRPr="00EC0B6C">
        <w:rPr>
          <w:b/>
          <w:lang w:eastAsia="zh-CN"/>
        </w:rPr>
        <w:t>Bessi</w:t>
      </w:r>
      <w:r>
        <w:rPr>
          <w:rFonts w:hint="eastAsia"/>
          <w:b/>
          <w:lang w:eastAsia="zh-CN"/>
        </w:rPr>
        <w:t>先生</w:t>
      </w:r>
      <w:r w:rsidRPr="00F808A2">
        <w:rPr>
          <w:rFonts w:hint="eastAsia"/>
          <w:bCs/>
          <w:lang w:eastAsia="zh-CN"/>
        </w:rPr>
        <w:t>询问委员会</w:t>
      </w:r>
      <w:r>
        <w:rPr>
          <w:rFonts w:hint="eastAsia"/>
          <w:bCs/>
          <w:lang w:eastAsia="zh-CN"/>
        </w:rPr>
        <w:t>是否有必要进行投票。它根据表达的意见和达成的共识通过其决定且会议记录足以表明（如同《决定摘要》一样）某项决定是一致做出的还是以多数票通过的。</w:t>
      </w:r>
    </w:p>
    <w:p w:rsidR="00DB57DA" w:rsidRPr="00EC0B6C" w:rsidRDefault="00DB57DA" w:rsidP="00DB57DA">
      <w:pPr>
        <w:spacing w:before="120" w:after="120"/>
        <w:rPr>
          <w:bCs/>
          <w:lang w:eastAsia="zh-CN"/>
        </w:rPr>
      </w:pPr>
      <w:r w:rsidRPr="00EC0B6C">
        <w:rPr>
          <w:bCs/>
          <w:lang w:eastAsia="zh-CN"/>
        </w:rPr>
        <w:t>5.18</w:t>
      </w:r>
      <w:r w:rsidRPr="00EC0B6C">
        <w:rPr>
          <w:b/>
          <w:lang w:eastAsia="zh-CN"/>
        </w:rPr>
        <w:tab/>
        <w:t>Zoller</w:t>
      </w:r>
      <w:r>
        <w:rPr>
          <w:rFonts w:hint="eastAsia"/>
          <w:b/>
          <w:lang w:eastAsia="zh-CN"/>
        </w:rPr>
        <w:t>女士</w:t>
      </w:r>
      <w:r w:rsidRPr="00B62FED">
        <w:rPr>
          <w:rFonts w:hint="eastAsia"/>
          <w:bCs/>
          <w:lang w:eastAsia="zh-CN"/>
        </w:rPr>
        <w:t>表示，</w:t>
      </w:r>
      <w:r>
        <w:rPr>
          <w:rFonts w:hint="eastAsia"/>
          <w:bCs/>
          <w:lang w:eastAsia="zh-CN"/>
        </w:rPr>
        <w:t>《公约》（特别是《公约》第</w:t>
      </w:r>
      <w:r>
        <w:rPr>
          <w:rFonts w:hint="eastAsia"/>
          <w:bCs/>
          <w:lang w:eastAsia="zh-CN"/>
        </w:rPr>
        <w:t>146</w:t>
      </w:r>
      <w:r>
        <w:rPr>
          <w:rFonts w:hint="eastAsia"/>
          <w:bCs/>
          <w:lang w:eastAsia="zh-CN"/>
        </w:rPr>
        <w:t>款）以及《国际电联大会、全会和会议总规则》详细规定了委员会如何进行投票。对于委员会而言，进行投票非常罕见，且在她担任委员的过去</w:t>
      </w:r>
      <w:r>
        <w:rPr>
          <w:rFonts w:hint="eastAsia"/>
          <w:bCs/>
          <w:lang w:eastAsia="zh-CN"/>
        </w:rPr>
        <w:t>6</w:t>
      </w:r>
      <w:r>
        <w:rPr>
          <w:rFonts w:hint="eastAsia"/>
          <w:bCs/>
          <w:lang w:eastAsia="zh-CN"/>
        </w:rPr>
        <w:t>年中从未发生过。</w:t>
      </w:r>
    </w:p>
    <w:p w:rsidR="00DB57DA" w:rsidRPr="00EC0B6C" w:rsidRDefault="00DB57DA" w:rsidP="00DB57DA">
      <w:pPr>
        <w:spacing w:before="120" w:after="120"/>
        <w:rPr>
          <w:lang w:eastAsia="zh-CN"/>
        </w:rPr>
      </w:pPr>
      <w:r w:rsidRPr="00EC0B6C">
        <w:rPr>
          <w:bCs/>
          <w:lang w:eastAsia="zh-CN"/>
        </w:rPr>
        <w:t>5.19</w:t>
      </w:r>
      <w:r w:rsidRPr="00EC0B6C">
        <w:rPr>
          <w:b/>
          <w:lang w:eastAsia="zh-CN"/>
        </w:rPr>
        <w:tab/>
        <w:t>Ebadi</w:t>
      </w:r>
      <w:r>
        <w:rPr>
          <w:rFonts w:hint="eastAsia"/>
          <w:b/>
          <w:lang w:eastAsia="zh-CN"/>
        </w:rPr>
        <w:t>先生</w:t>
      </w:r>
      <w:r w:rsidRPr="00F93240">
        <w:rPr>
          <w:rFonts w:hint="eastAsia"/>
          <w:bCs/>
          <w:lang w:eastAsia="zh-CN"/>
        </w:rPr>
        <w:t>和</w:t>
      </w:r>
      <w:r w:rsidRPr="00EC0B6C">
        <w:rPr>
          <w:b/>
          <w:lang w:eastAsia="zh-CN"/>
        </w:rPr>
        <w:t>Žilinskas</w:t>
      </w:r>
      <w:r>
        <w:rPr>
          <w:rFonts w:hint="eastAsia"/>
          <w:b/>
          <w:lang w:eastAsia="zh-CN"/>
        </w:rPr>
        <w:t>先生</w:t>
      </w:r>
      <w:r w:rsidRPr="007D58DC">
        <w:rPr>
          <w:rFonts w:hint="eastAsia"/>
          <w:bCs/>
          <w:lang w:eastAsia="zh-CN"/>
        </w:rPr>
        <w:t>认为</w:t>
      </w:r>
      <w:r>
        <w:rPr>
          <w:rFonts w:hint="eastAsia"/>
          <w:bCs/>
          <w:lang w:eastAsia="zh-CN"/>
        </w:rPr>
        <w:t>没有必要在</w:t>
      </w:r>
      <w:r>
        <w:rPr>
          <w:rFonts w:hint="eastAsia"/>
          <w:bCs/>
          <w:lang w:eastAsia="zh-CN"/>
        </w:rPr>
        <w:t>1.9</w:t>
      </w:r>
      <w:r>
        <w:rPr>
          <w:rFonts w:hint="eastAsia"/>
          <w:bCs/>
          <w:lang w:eastAsia="zh-CN"/>
        </w:rPr>
        <w:t>段的最后一句中包括伊朗的建议，即提到根据“符合条件的多数投票规则”做出的决定。</w:t>
      </w:r>
    </w:p>
    <w:p w:rsidR="00DB57DA" w:rsidRPr="00EC0B6C" w:rsidRDefault="00DB57DA" w:rsidP="00DB57DA">
      <w:pPr>
        <w:spacing w:before="120" w:after="120"/>
        <w:rPr>
          <w:lang w:eastAsia="zh-CN"/>
        </w:rPr>
      </w:pPr>
      <w:r w:rsidRPr="00EC0B6C">
        <w:rPr>
          <w:lang w:eastAsia="zh-CN"/>
        </w:rPr>
        <w:t>5.20</w:t>
      </w:r>
      <w:r w:rsidRPr="00EC0B6C">
        <w:rPr>
          <w:b/>
          <w:bCs/>
          <w:lang w:eastAsia="zh-CN"/>
        </w:rPr>
        <w:tab/>
        <w:t>Strelets</w:t>
      </w:r>
      <w:r>
        <w:rPr>
          <w:rFonts w:hint="eastAsia"/>
          <w:b/>
          <w:bCs/>
          <w:lang w:eastAsia="zh-CN"/>
        </w:rPr>
        <w:t>先生</w:t>
      </w:r>
      <w:r w:rsidRPr="009131AA">
        <w:rPr>
          <w:rFonts w:hint="eastAsia"/>
          <w:lang w:eastAsia="zh-CN"/>
        </w:rPr>
        <w:t>建议</w:t>
      </w:r>
      <w:r w:rsidRPr="009131AA">
        <w:rPr>
          <w:rFonts w:hint="eastAsia"/>
          <w:lang w:eastAsia="zh-CN"/>
        </w:rPr>
        <w:t>1.9</w:t>
      </w:r>
      <w:r w:rsidRPr="009131AA">
        <w:rPr>
          <w:rFonts w:hint="eastAsia"/>
          <w:lang w:eastAsia="zh-CN"/>
        </w:rPr>
        <w:t>段的最后一句应改为：“会议记录应明确说明某项决定是否是根据投票做出的（至少三分之二的委员）。”</w:t>
      </w:r>
      <w:r w:rsidRPr="00EC0B6C">
        <w:rPr>
          <w:b/>
          <w:lang w:eastAsia="zh-CN"/>
        </w:rPr>
        <w:t>Žilinskas</w:t>
      </w:r>
      <w:r>
        <w:rPr>
          <w:rFonts w:hint="eastAsia"/>
          <w:b/>
          <w:lang w:eastAsia="zh-CN"/>
        </w:rPr>
        <w:t>先生、</w:t>
      </w:r>
      <w:r>
        <w:rPr>
          <w:b/>
          <w:lang w:eastAsia="zh-CN"/>
        </w:rPr>
        <w:t>Koffi</w:t>
      </w:r>
      <w:r>
        <w:rPr>
          <w:rFonts w:hint="eastAsia"/>
          <w:b/>
          <w:lang w:eastAsia="zh-CN"/>
        </w:rPr>
        <w:t>先生和</w:t>
      </w:r>
      <w:r w:rsidRPr="00EC0B6C">
        <w:rPr>
          <w:b/>
          <w:lang w:eastAsia="zh-CN"/>
        </w:rPr>
        <w:t>Bessi</w:t>
      </w:r>
      <w:r>
        <w:rPr>
          <w:rFonts w:hint="eastAsia"/>
          <w:bCs/>
          <w:lang w:eastAsia="zh-CN"/>
        </w:rPr>
        <w:t>先生对此表示支持。</w:t>
      </w:r>
    </w:p>
    <w:p w:rsidR="00DB57DA" w:rsidRPr="00EC0B6C" w:rsidRDefault="00DB57DA" w:rsidP="00DB57DA">
      <w:pPr>
        <w:spacing w:before="120" w:after="120"/>
        <w:rPr>
          <w:lang w:eastAsia="zh-CN"/>
        </w:rPr>
      </w:pPr>
      <w:r w:rsidRPr="00EC0B6C">
        <w:rPr>
          <w:bCs/>
          <w:lang w:eastAsia="zh-CN"/>
        </w:rPr>
        <w:t>5.21</w:t>
      </w:r>
      <w:r w:rsidRPr="00EC0B6C">
        <w:rPr>
          <w:bCs/>
          <w:lang w:eastAsia="zh-CN"/>
        </w:rPr>
        <w:tab/>
      </w:r>
      <w:r>
        <w:rPr>
          <w:rFonts w:hint="eastAsia"/>
          <w:bCs/>
          <w:lang w:eastAsia="zh-CN"/>
        </w:rPr>
        <w:t>进行该修正后，</w:t>
      </w:r>
      <w:r w:rsidRPr="00EC0B6C">
        <w:rPr>
          <w:lang w:eastAsia="zh-CN"/>
        </w:rPr>
        <w:t xml:space="preserve">MOD </w:t>
      </w:r>
      <w:r>
        <w:rPr>
          <w:bCs/>
          <w:lang w:eastAsia="zh-CN"/>
        </w:rPr>
        <w:t>§</w:t>
      </w:r>
      <w:r w:rsidRPr="00EC0B6C">
        <w:rPr>
          <w:lang w:eastAsia="zh-CN"/>
        </w:rPr>
        <w:t>1.9</w:t>
      </w:r>
      <w:r w:rsidRPr="00925944">
        <w:rPr>
          <w:rFonts w:hint="eastAsia"/>
          <w:b/>
          <w:bCs/>
          <w:lang w:eastAsia="zh-CN"/>
        </w:rPr>
        <w:t>获得批准</w:t>
      </w:r>
      <w:r>
        <w:rPr>
          <w:rFonts w:hint="eastAsia"/>
          <w:lang w:eastAsia="zh-CN"/>
        </w:rPr>
        <w:t>。</w:t>
      </w:r>
    </w:p>
    <w:p w:rsidR="00DB57DA" w:rsidRPr="00EC0B6C" w:rsidRDefault="00DB57DA" w:rsidP="00DB57DA">
      <w:pPr>
        <w:spacing w:before="120" w:after="120"/>
        <w:rPr>
          <w:bCs/>
          <w:lang w:eastAsia="zh-CN"/>
        </w:rPr>
      </w:pPr>
      <w:r w:rsidRPr="00EC0B6C">
        <w:rPr>
          <w:bCs/>
          <w:lang w:eastAsia="zh-CN"/>
        </w:rPr>
        <w:t>5.22</w:t>
      </w:r>
      <w:r w:rsidRPr="00EC0B6C">
        <w:rPr>
          <w:bCs/>
          <w:lang w:eastAsia="zh-CN"/>
        </w:rPr>
        <w:tab/>
      </w:r>
      <w:r>
        <w:rPr>
          <w:rFonts w:hint="eastAsia"/>
          <w:bCs/>
          <w:lang w:eastAsia="zh-CN"/>
        </w:rPr>
        <w:t>关于</w:t>
      </w:r>
      <w:r w:rsidRPr="00EC0B6C">
        <w:rPr>
          <w:lang w:eastAsia="zh-CN"/>
        </w:rPr>
        <w:t xml:space="preserve">MOD </w:t>
      </w:r>
      <w:r>
        <w:rPr>
          <w:bCs/>
          <w:lang w:eastAsia="zh-CN"/>
        </w:rPr>
        <w:t>§</w:t>
      </w:r>
      <w:r w:rsidRPr="00EC0B6C">
        <w:rPr>
          <w:lang w:eastAsia="zh-CN"/>
        </w:rPr>
        <w:t>1.10</w:t>
      </w:r>
      <w:r>
        <w:rPr>
          <w:rFonts w:hint="eastAsia"/>
          <w:lang w:eastAsia="zh-CN"/>
        </w:rPr>
        <w:t>，</w:t>
      </w:r>
      <w:r w:rsidRPr="004B6D7E">
        <w:rPr>
          <w:rFonts w:hint="eastAsia"/>
          <w:b/>
          <w:bCs/>
          <w:lang w:eastAsia="zh-CN"/>
        </w:rPr>
        <w:t>副主任</w:t>
      </w:r>
      <w:r>
        <w:rPr>
          <w:rFonts w:hint="eastAsia"/>
          <w:lang w:eastAsia="zh-CN"/>
        </w:rPr>
        <w:t>表示，其中所述的程序反映了在委员会第</w:t>
      </w:r>
      <w:r>
        <w:rPr>
          <w:rFonts w:hint="eastAsia"/>
          <w:lang w:eastAsia="zh-CN"/>
        </w:rPr>
        <w:t>60</w:t>
      </w:r>
      <w:r>
        <w:rPr>
          <w:rFonts w:hint="eastAsia"/>
          <w:lang w:eastAsia="zh-CN"/>
        </w:rPr>
        <w:t>次会议上讨论并批准的新做法，确保完全符合《无线电规则》第</w:t>
      </w:r>
      <w:r>
        <w:rPr>
          <w:rFonts w:hint="eastAsia"/>
          <w:lang w:eastAsia="zh-CN"/>
        </w:rPr>
        <w:t>13.18</w:t>
      </w:r>
      <w:r>
        <w:rPr>
          <w:rFonts w:hint="eastAsia"/>
          <w:lang w:eastAsia="zh-CN"/>
        </w:rPr>
        <w:t>款。</w:t>
      </w:r>
    </w:p>
    <w:p w:rsidR="00DB57DA" w:rsidRPr="00EC0B6C" w:rsidRDefault="00DB57DA" w:rsidP="00DB57DA">
      <w:pPr>
        <w:spacing w:before="120" w:after="120"/>
        <w:rPr>
          <w:lang w:eastAsia="zh-CN"/>
        </w:rPr>
      </w:pPr>
      <w:r w:rsidRPr="00EC0B6C">
        <w:rPr>
          <w:bCs/>
          <w:lang w:eastAsia="zh-CN"/>
        </w:rPr>
        <w:t>5.23</w:t>
      </w:r>
      <w:r w:rsidRPr="00EC0B6C">
        <w:rPr>
          <w:bCs/>
          <w:lang w:eastAsia="zh-CN"/>
        </w:rPr>
        <w:tab/>
      </w:r>
      <w:r w:rsidRPr="00EC0B6C">
        <w:rPr>
          <w:b/>
          <w:lang w:eastAsia="zh-CN"/>
        </w:rPr>
        <w:t>Zoller</w:t>
      </w:r>
      <w:r>
        <w:rPr>
          <w:rFonts w:hint="eastAsia"/>
          <w:b/>
          <w:lang w:eastAsia="zh-CN"/>
        </w:rPr>
        <w:t>女士</w:t>
      </w:r>
      <w:r w:rsidRPr="00C02D6A">
        <w:rPr>
          <w:rFonts w:hint="eastAsia"/>
          <w:bCs/>
          <w:lang w:eastAsia="zh-CN"/>
        </w:rPr>
        <w:t>表示，</w:t>
      </w:r>
      <w:r>
        <w:rPr>
          <w:rFonts w:hint="eastAsia"/>
          <w:bCs/>
          <w:lang w:eastAsia="zh-CN"/>
        </w:rPr>
        <w:t>鉴于</w:t>
      </w:r>
      <w:r w:rsidRPr="00C02D6A">
        <w:rPr>
          <w:rFonts w:hint="eastAsia"/>
          <w:bCs/>
          <w:lang w:eastAsia="zh-CN"/>
        </w:rPr>
        <w:t>伊朗</w:t>
      </w:r>
      <w:r>
        <w:rPr>
          <w:rFonts w:hint="eastAsia"/>
          <w:bCs/>
          <w:lang w:eastAsia="zh-CN"/>
        </w:rPr>
        <w:t>已同意删除</w:t>
      </w:r>
      <w:r>
        <w:rPr>
          <w:rFonts w:hint="eastAsia"/>
          <w:lang w:eastAsia="zh-CN"/>
        </w:rPr>
        <w:t>1.4 a)</w:t>
      </w:r>
      <w:r>
        <w:rPr>
          <w:rFonts w:hint="eastAsia"/>
          <w:lang w:eastAsia="zh-CN"/>
        </w:rPr>
        <w:t>段，其</w:t>
      </w:r>
      <w:r w:rsidRPr="00C02D6A">
        <w:rPr>
          <w:rFonts w:hint="eastAsia"/>
          <w:bCs/>
          <w:lang w:eastAsia="zh-CN"/>
        </w:rPr>
        <w:t>在</w:t>
      </w:r>
      <w:r>
        <w:rPr>
          <w:rFonts w:hint="eastAsia"/>
          <w:bCs/>
          <w:lang w:eastAsia="zh-CN"/>
        </w:rPr>
        <w:t>涉及到将向各主管部门分发经批准会议记录的</w:t>
      </w:r>
      <w:r w:rsidRPr="00C02D6A">
        <w:rPr>
          <w:bCs/>
          <w:lang w:eastAsia="zh-CN"/>
        </w:rPr>
        <w:t xml:space="preserve">MOD </w:t>
      </w:r>
      <w:r>
        <w:rPr>
          <w:bCs/>
          <w:lang w:eastAsia="zh-CN"/>
        </w:rPr>
        <w:t>§</w:t>
      </w:r>
      <w:r w:rsidRPr="00C02D6A">
        <w:rPr>
          <w:bCs/>
          <w:lang w:eastAsia="zh-CN"/>
        </w:rPr>
        <w:t>1.10</w:t>
      </w:r>
      <w:r>
        <w:rPr>
          <w:rFonts w:hint="eastAsia"/>
          <w:bCs/>
          <w:lang w:eastAsia="zh-CN"/>
        </w:rPr>
        <w:t>的第</w:t>
      </w:r>
      <w:r>
        <w:rPr>
          <w:rFonts w:hint="eastAsia"/>
          <w:bCs/>
          <w:lang w:eastAsia="zh-CN"/>
        </w:rPr>
        <w:t>4</w:t>
      </w:r>
      <w:r>
        <w:rPr>
          <w:rFonts w:hint="eastAsia"/>
          <w:bCs/>
          <w:lang w:eastAsia="zh-CN"/>
        </w:rPr>
        <w:t>句中包括“临时”一词的建议不可接受</w:t>
      </w:r>
      <w:r>
        <w:rPr>
          <w:rFonts w:hint="eastAsia"/>
          <w:lang w:eastAsia="zh-CN"/>
        </w:rPr>
        <w:t>。尽管如此，她建议委员会可同意伊朗在第</w:t>
      </w:r>
      <w:r>
        <w:rPr>
          <w:rFonts w:hint="eastAsia"/>
          <w:lang w:eastAsia="zh-CN"/>
        </w:rPr>
        <w:t>3</w:t>
      </w:r>
      <w:r>
        <w:rPr>
          <w:rFonts w:hint="eastAsia"/>
          <w:lang w:eastAsia="zh-CN"/>
        </w:rPr>
        <w:t>句中删除对“以及无线电通信局的必要职员”之参引的建议。</w:t>
      </w:r>
    </w:p>
    <w:p w:rsidR="00DB57DA" w:rsidRPr="00EC0B6C" w:rsidRDefault="00DB57DA" w:rsidP="00DB57DA">
      <w:pPr>
        <w:spacing w:before="120" w:after="120"/>
        <w:rPr>
          <w:bCs/>
          <w:lang w:eastAsia="zh-CN"/>
        </w:rPr>
      </w:pPr>
      <w:r w:rsidRPr="00EC0B6C">
        <w:rPr>
          <w:bCs/>
          <w:lang w:eastAsia="zh-CN"/>
        </w:rPr>
        <w:lastRenderedPageBreak/>
        <w:t>5.24</w:t>
      </w:r>
      <w:r w:rsidRPr="00EC0B6C">
        <w:rPr>
          <w:bCs/>
          <w:lang w:eastAsia="zh-CN"/>
        </w:rPr>
        <w:tab/>
      </w:r>
      <w:r>
        <w:rPr>
          <w:rFonts w:hint="eastAsia"/>
          <w:bCs/>
          <w:lang w:eastAsia="zh-CN"/>
        </w:rPr>
        <w:t>会议对此</w:t>
      </w:r>
      <w:r w:rsidRPr="00F332B1">
        <w:rPr>
          <w:rFonts w:hint="eastAsia"/>
          <w:b/>
          <w:lang w:eastAsia="zh-CN"/>
        </w:rPr>
        <w:t>表示同意</w:t>
      </w:r>
      <w:r>
        <w:rPr>
          <w:rFonts w:hint="eastAsia"/>
          <w:bCs/>
          <w:lang w:eastAsia="zh-CN"/>
        </w:rPr>
        <w:t>。</w:t>
      </w:r>
    </w:p>
    <w:p w:rsidR="00DB57DA" w:rsidRPr="00EC0B6C" w:rsidRDefault="00DB57DA" w:rsidP="00DB57DA">
      <w:pPr>
        <w:spacing w:before="120" w:after="120"/>
        <w:rPr>
          <w:lang w:eastAsia="zh-CN"/>
        </w:rPr>
      </w:pPr>
      <w:r w:rsidRPr="00EC0B6C">
        <w:rPr>
          <w:lang w:eastAsia="zh-CN"/>
        </w:rPr>
        <w:t>5.25</w:t>
      </w:r>
      <w:r w:rsidRPr="00EC0B6C">
        <w:rPr>
          <w:lang w:eastAsia="zh-CN"/>
        </w:rPr>
        <w:tab/>
        <w:t xml:space="preserve">MOD </w:t>
      </w:r>
      <w:r>
        <w:rPr>
          <w:bCs/>
          <w:lang w:eastAsia="zh-CN"/>
        </w:rPr>
        <w:t>§</w:t>
      </w:r>
      <w:r w:rsidRPr="00EC0B6C">
        <w:rPr>
          <w:lang w:eastAsia="zh-CN"/>
        </w:rPr>
        <w:t>1.10</w:t>
      </w:r>
      <w:r>
        <w:rPr>
          <w:rFonts w:hint="eastAsia"/>
          <w:lang w:eastAsia="zh-CN"/>
        </w:rPr>
        <w:t>如此修正后</w:t>
      </w:r>
      <w:r w:rsidRPr="00F349D2">
        <w:rPr>
          <w:rFonts w:hint="eastAsia"/>
          <w:b/>
          <w:bCs/>
          <w:lang w:eastAsia="zh-CN"/>
        </w:rPr>
        <w:t>获得批准</w:t>
      </w:r>
      <w:r>
        <w:rPr>
          <w:rFonts w:hint="eastAsia"/>
          <w:lang w:eastAsia="zh-CN"/>
        </w:rPr>
        <w:t>。</w:t>
      </w:r>
    </w:p>
    <w:p w:rsidR="00DB57DA" w:rsidRPr="00EC0B6C" w:rsidRDefault="00DB57DA" w:rsidP="00DB57DA">
      <w:pPr>
        <w:spacing w:before="120" w:after="120"/>
        <w:rPr>
          <w:bCs/>
          <w:lang w:eastAsia="zh-CN"/>
        </w:rPr>
      </w:pPr>
      <w:r w:rsidRPr="00EC0B6C">
        <w:rPr>
          <w:lang w:eastAsia="zh-CN"/>
        </w:rPr>
        <w:t>5.26</w:t>
      </w:r>
      <w:r w:rsidRPr="00EC0B6C">
        <w:rPr>
          <w:lang w:eastAsia="zh-CN"/>
        </w:rPr>
        <w:tab/>
      </w:r>
      <w:r>
        <w:rPr>
          <w:rFonts w:hint="eastAsia"/>
          <w:lang w:eastAsia="zh-CN"/>
        </w:rPr>
        <w:t>在将伊朗用“包含的”替换“反映的”及用“须”替换“将”的建议包括在内后，</w:t>
      </w:r>
      <w:r w:rsidRPr="00EC0B6C">
        <w:rPr>
          <w:lang w:eastAsia="zh-CN"/>
        </w:rPr>
        <w:t xml:space="preserve">MOD </w:t>
      </w:r>
      <w:r>
        <w:rPr>
          <w:bCs/>
          <w:lang w:eastAsia="zh-CN"/>
        </w:rPr>
        <w:t>§</w:t>
      </w:r>
      <w:r w:rsidRPr="00EC0B6C">
        <w:rPr>
          <w:lang w:eastAsia="zh-CN"/>
        </w:rPr>
        <w:t>1.11</w:t>
      </w:r>
      <w:r w:rsidRPr="007E1721">
        <w:rPr>
          <w:rFonts w:hint="eastAsia"/>
          <w:b/>
          <w:bCs/>
          <w:lang w:eastAsia="zh-CN"/>
        </w:rPr>
        <w:t>获得批准</w:t>
      </w:r>
      <w:r>
        <w:rPr>
          <w:rFonts w:hint="eastAsia"/>
          <w:lang w:eastAsia="zh-CN"/>
        </w:rPr>
        <w:t>。</w:t>
      </w:r>
    </w:p>
    <w:p w:rsidR="00DB57DA" w:rsidRPr="00EC0B6C" w:rsidRDefault="00DB57DA" w:rsidP="00DB57DA">
      <w:pPr>
        <w:spacing w:before="120" w:after="120"/>
        <w:rPr>
          <w:bCs/>
          <w:lang w:eastAsia="zh-CN"/>
        </w:rPr>
      </w:pPr>
      <w:r w:rsidRPr="00EC0B6C">
        <w:rPr>
          <w:lang w:eastAsia="zh-CN"/>
        </w:rPr>
        <w:t>5.27</w:t>
      </w:r>
      <w:r w:rsidRPr="00EC0B6C">
        <w:rPr>
          <w:lang w:eastAsia="zh-CN"/>
        </w:rPr>
        <w:tab/>
        <w:t xml:space="preserve">MOD </w:t>
      </w:r>
      <w:r>
        <w:rPr>
          <w:bCs/>
          <w:lang w:eastAsia="zh-CN"/>
        </w:rPr>
        <w:t>§</w:t>
      </w:r>
      <w:r w:rsidRPr="00EC0B6C">
        <w:rPr>
          <w:lang w:eastAsia="zh-CN"/>
        </w:rPr>
        <w:t>1.12</w:t>
      </w:r>
      <w:r w:rsidRPr="003B017F">
        <w:rPr>
          <w:rFonts w:hint="eastAsia"/>
          <w:b/>
          <w:lang w:eastAsia="zh-CN"/>
        </w:rPr>
        <w:t>获得批准</w:t>
      </w:r>
      <w:r>
        <w:rPr>
          <w:rFonts w:hint="eastAsia"/>
          <w:bCs/>
          <w:lang w:eastAsia="zh-CN"/>
        </w:rPr>
        <w:t>。</w:t>
      </w:r>
    </w:p>
    <w:p w:rsidR="00DB57DA" w:rsidRPr="00EC0B6C" w:rsidRDefault="00DB57DA" w:rsidP="00DB57DA">
      <w:pPr>
        <w:spacing w:before="120" w:after="120"/>
        <w:rPr>
          <w:bCs/>
          <w:lang w:eastAsia="zh-CN"/>
        </w:rPr>
      </w:pPr>
      <w:r w:rsidRPr="00EC0B6C">
        <w:rPr>
          <w:bCs/>
          <w:lang w:eastAsia="zh-CN"/>
        </w:rPr>
        <w:t>5.28</w:t>
      </w:r>
      <w:r w:rsidRPr="00EC0B6C">
        <w:rPr>
          <w:bCs/>
          <w:lang w:eastAsia="zh-CN"/>
        </w:rPr>
        <w:tab/>
      </w:r>
      <w:r w:rsidRPr="003D732E">
        <w:rPr>
          <w:rFonts w:hint="eastAsia"/>
          <w:b/>
          <w:lang w:eastAsia="zh-CN"/>
        </w:rPr>
        <w:t>主席</w:t>
      </w:r>
      <w:r>
        <w:rPr>
          <w:rFonts w:hint="eastAsia"/>
          <w:bCs/>
          <w:lang w:eastAsia="zh-CN"/>
        </w:rPr>
        <w:t>表示，由于委员会只对</w:t>
      </w:r>
      <w:r w:rsidRPr="00EC0B6C">
        <w:rPr>
          <w:bCs/>
          <w:lang w:eastAsia="zh-CN"/>
        </w:rPr>
        <w:t>CCRR/46</w:t>
      </w:r>
      <w:r>
        <w:rPr>
          <w:rFonts w:hint="eastAsia"/>
          <w:bCs/>
          <w:lang w:eastAsia="zh-CN"/>
        </w:rPr>
        <w:t>通函中建议的修订进行了细微的修正，因此无需再将修订规则草案分发给各主管部门，供其进一步提出意见。</w:t>
      </w:r>
    </w:p>
    <w:p w:rsidR="00DB57DA" w:rsidRPr="00EC0B6C" w:rsidRDefault="00DB57DA" w:rsidP="00DB57DA">
      <w:pPr>
        <w:spacing w:before="120" w:after="120"/>
        <w:rPr>
          <w:lang w:eastAsia="zh-CN"/>
        </w:rPr>
      </w:pPr>
      <w:r w:rsidRPr="00EC0B6C">
        <w:rPr>
          <w:bCs/>
          <w:lang w:eastAsia="zh-CN"/>
        </w:rPr>
        <w:t>5.29</w:t>
      </w:r>
      <w:r w:rsidRPr="00EC0B6C">
        <w:rPr>
          <w:bCs/>
          <w:lang w:eastAsia="zh-CN"/>
        </w:rPr>
        <w:tab/>
      </w:r>
      <w:r>
        <w:rPr>
          <w:rFonts w:hint="eastAsia"/>
          <w:bCs/>
          <w:lang w:eastAsia="zh-CN"/>
        </w:rPr>
        <w:t>委员会对《程序规则》</w:t>
      </w:r>
      <w:r>
        <w:rPr>
          <w:rFonts w:hint="eastAsia"/>
          <w:bCs/>
          <w:lang w:eastAsia="zh-CN"/>
        </w:rPr>
        <w:t>C</w:t>
      </w:r>
      <w:r>
        <w:rPr>
          <w:rFonts w:hint="eastAsia"/>
          <w:bCs/>
          <w:lang w:eastAsia="zh-CN"/>
        </w:rPr>
        <w:t>部分的修订在整体上</w:t>
      </w:r>
      <w:r w:rsidRPr="005E6632">
        <w:rPr>
          <w:rFonts w:hint="eastAsia"/>
          <w:b/>
          <w:lang w:eastAsia="zh-CN"/>
        </w:rPr>
        <w:t>获得批准</w:t>
      </w:r>
      <w:r>
        <w:rPr>
          <w:rFonts w:hint="eastAsia"/>
          <w:bCs/>
          <w:lang w:eastAsia="zh-CN"/>
        </w:rPr>
        <w:t>，立即施行。</w:t>
      </w:r>
    </w:p>
    <w:p w:rsidR="00DB57DA" w:rsidRPr="00EC0B6C" w:rsidRDefault="00DB57DA" w:rsidP="00DB57DA">
      <w:pPr>
        <w:pStyle w:val="Headingb0"/>
        <w:rPr>
          <w:lang w:eastAsia="zh-CN"/>
        </w:rPr>
      </w:pPr>
      <w:r>
        <w:rPr>
          <w:rFonts w:hint="eastAsia"/>
          <w:lang w:eastAsia="zh-CN"/>
        </w:rPr>
        <w:t>有关《无线电规则》第</w:t>
      </w:r>
      <w:r>
        <w:rPr>
          <w:rFonts w:hint="eastAsia"/>
          <w:lang w:eastAsia="zh-CN"/>
        </w:rPr>
        <w:t>9</w:t>
      </w:r>
      <w:r>
        <w:rPr>
          <w:rFonts w:hint="eastAsia"/>
          <w:lang w:eastAsia="zh-CN"/>
        </w:rPr>
        <w:t>和第</w:t>
      </w:r>
      <w:r>
        <w:rPr>
          <w:rFonts w:hint="eastAsia"/>
          <w:lang w:eastAsia="zh-CN"/>
        </w:rPr>
        <w:t>11</w:t>
      </w:r>
      <w:r>
        <w:rPr>
          <w:rFonts w:hint="eastAsia"/>
          <w:lang w:eastAsia="zh-CN"/>
        </w:rPr>
        <w:t>条、第</w:t>
      </w:r>
      <w:r>
        <w:rPr>
          <w:rFonts w:hint="eastAsia"/>
          <w:lang w:eastAsia="zh-CN"/>
        </w:rPr>
        <w:t>51</w:t>
      </w:r>
      <w:r>
        <w:rPr>
          <w:rFonts w:hint="eastAsia"/>
          <w:lang w:eastAsia="zh-CN"/>
        </w:rPr>
        <w:t>号决议和《</w:t>
      </w:r>
      <w:r>
        <w:rPr>
          <w:rFonts w:hint="eastAsia"/>
          <w:lang w:eastAsia="zh-CN"/>
        </w:rPr>
        <w:t>GE89</w:t>
      </w:r>
      <w:r>
        <w:rPr>
          <w:rFonts w:hint="eastAsia"/>
          <w:lang w:eastAsia="zh-CN"/>
        </w:rPr>
        <w:t>区域性协议》的规则草案（</w:t>
      </w:r>
      <w:r w:rsidRPr="00EC0B6C">
        <w:rPr>
          <w:lang w:eastAsia="zh-CN"/>
        </w:rPr>
        <w:t>CCRR/47</w:t>
      </w:r>
      <w:r>
        <w:rPr>
          <w:rFonts w:hint="eastAsia"/>
          <w:lang w:eastAsia="zh-CN"/>
        </w:rPr>
        <w:t>通函；</w:t>
      </w:r>
      <w:r w:rsidRPr="00EC0B6C">
        <w:rPr>
          <w:lang w:eastAsia="zh-CN"/>
        </w:rPr>
        <w:t>RRB13</w:t>
      </w:r>
      <w:r w:rsidRPr="00EC0B6C">
        <w:rPr>
          <w:lang w:eastAsia="zh-CN"/>
        </w:rPr>
        <w:noBreakHyphen/>
        <w:t>1/2</w:t>
      </w:r>
      <w:r>
        <w:rPr>
          <w:rFonts w:hint="eastAsia"/>
          <w:lang w:eastAsia="zh-CN"/>
        </w:rPr>
        <w:t>号文件）</w:t>
      </w:r>
    </w:p>
    <w:p w:rsidR="00DB57DA" w:rsidRPr="00EC0B6C" w:rsidRDefault="00DB57DA" w:rsidP="00DB57DA">
      <w:pPr>
        <w:spacing w:before="120" w:after="120"/>
        <w:rPr>
          <w:lang w:eastAsia="zh-CN"/>
        </w:rPr>
      </w:pPr>
      <w:r w:rsidRPr="00EC0B6C">
        <w:rPr>
          <w:bCs/>
          <w:lang w:eastAsia="zh-CN"/>
        </w:rPr>
        <w:t>5.30</w:t>
      </w:r>
      <w:r w:rsidRPr="00EC0B6C">
        <w:rPr>
          <w:bCs/>
          <w:lang w:eastAsia="zh-CN"/>
        </w:rPr>
        <w:tab/>
      </w:r>
      <w:r w:rsidRPr="003D278B">
        <w:rPr>
          <w:rFonts w:hint="eastAsia"/>
          <w:b/>
          <w:lang w:eastAsia="zh-CN"/>
        </w:rPr>
        <w:t>主席</w:t>
      </w:r>
      <w:r>
        <w:rPr>
          <w:rFonts w:hint="eastAsia"/>
          <w:bCs/>
          <w:lang w:eastAsia="zh-CN"/>
        </w:rPr>
        <w:t>请</w:t>
      </w:r>
      <w:r w:rsidRPr="003D278B">
        <w:rPr>
          <w:rFonts w:hint="eastAsia"/>
          <w:b/>
          <w:lang w:eastAsia="zh-CN"/>
        </w:rPr>
        <w:t>地面业务部负责人</w:t>
      </w:r>
      <w:r>
        <w:rPr>
          <w:rFonts w:hint="eastAsia"/>
          <w:bCs/>
          <w:lang w:eastAsia="zh-CN"/>
        </w:rPr>
        <w:t>介绍与地面业务有关的程序规则草案，</w:t>
      </w:r>
      <w:r w:rsidRPr="00EC0B6C">
        <w:rPr>
          <w:lang w:eastAsia="zh-CN"/>
        </w:rPr>
        <w:t>Matas</w:t>
      </w:r>
      <w:r>
        <w:rPr>
          <w:rFonts w:hint="eastAsia"/>
          <w:lang w:eastAsia="zh-CN"/>
        </w:rPr>
        <w:t>先生（</w:t>
      </w:r>
      <w:r w:rsidRPr="00EC0B6C">
        <w:rPr>
          <w:lang w:eastAsia="zh-CN"/>
        </w:rPr>
        <w:t>SSD/SPR</w:t>
      </w:r>
      <w:r>
        <w:rPr>
          <w:rFonts w:hint="eastAsia"/>
          <w:lang w:eastAsia="zh-CN"/>
        </w:rPr>
        <w:t>）介绍与空间业务有关的规则草案。</w:t>
      </w:r>
    </w:p>
    <w:p w:rsidR="00DB57DA" w:rsidRPr="00EC0B6C" w:rsidRDefault="00DB57DA" w:rsidP="00DB57DA">
      <w:pPr>
        <w:pStyle w:val="Headingb0"/>
        <w:rPr>
          <w:lang w:eastAsia="zh-CN"/>
        </w:rPr>
      </w:pPr>
      <w:r>
        <w:rPr>
          <w:rFonts w:hint="eastAsia"/>
          <w:lang w:eastAsia="zh-CN"/>
        </w:rPr>
        <w:t>有关第</w:t>
      </w:r>
      <w:r>
        <w:rPr>
          <w:rFonts w:hint="eastAsia"/>
          <w:lang w:eastAsia="zh-CN"/>
        </w:rPr>
        <w:t>9</w:t>
      </w:r>
      <w:r>
        <w:rPr>
          <w:rFonts w:hint="eastAsia"/>
          <w:lang w:eastAsia="zh-CN"/>
        </w:rPr>
        <w:t>条的规则</w:t>
      </w:r>
      <w:r w:rsidRPr="00EC0B6C">
        <w:rPr>
          <w:lang w:eastAsia="zh-CN"/>
        </w:rPr>
        <w:t xml:space="preserve"> – ADD</w:t>
      </w:r>
      <w:r>
        <w:rPr>
          <w:rFonts w:hint="eastAsia"/>
          <w:lang w:eastAsia="zh-CN"/>
        </w:rPr>
        <w:t>有关成本回收费用迟到付款以及由于未根据理事会第</w:t>
      </w:r>
      <w:r>
        <w:rPr>
          <w:rFonts w:hint="eastAsia"/>
          <w:lang w:eastAsia="zh-CN"/>
        </w:rPr>
        <w:t>482</w:t>
      </w:r>
      <w:r>
        <w:rPr>
          <w:rFonts w:hint="eastAsia"/>
          <w:lang w:eastAsia="zh-CN"/>
        </w:rPr>
        <w:t>号决定支付成本回收费用而删除卫星网络申报资料的规则</w:t>
      </w:r>
    </w:p>
    <w:p w:rsidR="00DB57DA" w:rsidRPr="00EC0B6C" w:rsidRDefault="00DB57DA" w:rsidP="00DB57DA">
      <w:pPr>
        <w:spacing w:before="120" w:after="120"/>
        <w:rPr>
          <w:lang w:eastAsia="zh-CN"/>
        </w:rPr>
      </w:pPr>
      <w:r w:rsidRPr="00EC0B6C">
        <w:rPr>
          <w:bCs/>
          <w:lang w:eastAsia="zh-CN"/>
        </w:rPr>
        <w:t>5.31</w:t>
      </w:r>
      <w:r w:rsidRPr="00EC0B6C">
        <w:rPr>
          <w:bCs/>
          <w:lang w:eastAsia="zh-CN"/>
        </w:rPr>
        <w:tab/>
      </w:r>
      <w:r w:rsidRPr="00EC0B6C">
        <w:rPr>
          <w:b/>
          <w:lang w:eastAsia="zh-CN"/>
        </w:rPr>
        <w:t>Matas</w:t>
      </w:r>
      <w:r>
        <w:rPr>
          <w:rFonts w:hint="eastAsia"/>
          <w:b/>
          <w:lang w:eastAsia="zh-CN"/>
        </w:rPr>
        <w:t>先生（</w:t>
      </w:r>
      <w:r w:rsidRPr="00EC0B6C">
        <w:rPr>
          <w:b/>
          <w:lang w:eastAsia="zh-CN"/>
        </w:rPr>
        <w:t>SSD/SPR</w:t>
      </w:r>
      <w:r>
        <w:rPr>
          <w:rFonts w:hint="eastAsia"/>
          <w:b/>
          <w:lang w:eastAsia="zh-CN"/>
        </w:rPr>
        <w:t>）</w:t>
      </w:r>
      <w:r w:rsidRPr="00C46521">
        <w:rPr>
          <w:rFonts w:hint="eastAsia"/>
          <w:bCs/>
          <w:lang w:eastAsia="zh-CN"/>
        </w:rPr>
        <w:t>介绍了新规则</w:t>
      </w:r>
      <w:r>
        <w:rPr>
          <w:rFonts w:hint="eastAsia"/>
          <w:bCs/>
          <w:lang w:eastAsia="zh-CN"/>
        </w:rPr>
        <w:t>草案并指出，根据理事会第</w:t>
      </w:r>
      <w:r>
        <w:rPr>
          <w:rFonts w:hint="eastAsia"/>
          <w:bCs/>
          <w:lang w:eastAsia="zh-CN"/>
        </w:rPr>
        <w:t>482</w:t>
      </w:r>
      <w:r>
        <w:rPr>
          <w:rFonts w:hint="eastAsia"/>
          <w:bCs/>
          <w:lang w:eastAsia="zh-CN"/>
        </w:rPr>
        <w:t>号决定，如果没有在发票开出的</w:t>
      </w:r>
      <w:r>
        <w:rPr>
          <w:rFonts w:hint="eastAsia"/>
          <w:bCs/>
          <w:lang w:eastAsia="zh-CN"/>
        </w:rPr>
        <w:t>6</w:t>
      </w:r>
      <w:r>
        <w:rPr>
          <w:rFonts w:hint="eastAsia"/>
          <w:bCs/>
          <w:lang w:eastAsia="zh-CN"/>
        </w:rPr>
        <w:t>个月内收到付款，无线电通信局将删除公布资料。由于行政处理上的延迟，无线电通信局有关延迟付费或未付费的，决定通常是在</w:t>
      </w:r>
      <w:r>
        <w:rPr>
          <w:rFonts w:hint="eastAsia"/>
          <w:bCs/>
          <w:lang w:eastAsia="zh-CN"/>
        </w:rPr>
        <w:t>6</w:t>
      </w:r>
      <w:r>
        <w:rPr>
          <w:rFonts w:hint="eastAsia"/>
          <w:bCs/>
          <w:lang w:eastAsia="zh-CN"/>
        </w:rPr>
        <w:t>个月截止期限之后不超过</w:t>
      </w:r>
      <w:r>
        <w:rPr>
          <w:rFonts w:hint="eastAsia"/>
          <w:bCs/>
          <w:lang w:eastAsia="zh-CN"/>
        </w:rPr>
        <w:t>6</w:t>
      </w:r>
      <w:r>
        <w:rPr>
          <w:rFonts w:hint="eastAsia"/>
          <w:bCs/>
          <w:lang w:eastAsia="zh-CN"/>
        </w:rPr>
        <w:t>周的时间内召开的某次</w:t>
      </w:r>
      <w:r w:rsidRPr="00EC0B6C">
        <w:rPr>
          <w:lang w:eastAsia="zh-CN"/>
        </w:rPr>
        <w:t>BR IFIC</w:t>
      </w:r>
      <w:r>
        <w:rPr>
          <w:rFonts w:hint="eastAsia"/>
          <w:lang w:eastAsia="zh-CN"/>
        </w:rPr>
        <w:t>会议上做出的。委员会已决定（在</w:t>
      </w:r>
      <w:r>
        <w:rPr>
          <w:rFonts w:hint="eastAsia"/>
          <w:lang w:eastAsia="zh-CN"/>
        </w:rPr>
        <w:t>6</w:t>
      </w:r>
      <w:r>
        <w:rPr>
          <w:rFonts w:hint="eastAsia"/>
          <w:lang w:eastAsia="zh-CN"/>
        </w:rPr>
        <w:t>个月截止期限之后但）在将要做出删除决定的</w:t>
      </w:r>
      <w:r w:rsidRPr="00EC0B6C">
        <w:rPr>
          <w:lang w:eastAsia="zh-CN"/>
        </w:rPr>
        <w:t>BR IFIC</w:t>
      </w:r>
      <w:r>
        <w:rPr>
          <w:rFonts w:hint="eastAsia"/>
          <w:lang w:eastAsia="zh-CN"/>
        </w:rPr>
        <w:t>会议之前支付了费用的卫星网络申报资料，将继续得到考虑。在由于未支付费用而决定删除申报资料的</w:t>
      </w:r>
      <w:r w:rsidRPr="00EC0B6C">
        <w:rPr>
          <w:lang w:eastAsia="zh-CN"/>
        </w:rPr>
        <w:t>BR IFIC</w:t>
      </w:r>
      <w:r>
        <w:rPr>
          <w:rFonts w:hint="eastAsia"/>
          <w:lang w:eastAsia="zh-CN"/>
        </w:rPr>
        <w:t>会议之后收到付款的任何卫星网络申报资料，将不再被考虑在内，且如果相关主管部门有此意愿，该问题将提交委员会会议审议。</w:t>
      </w:r>
    </w:p>
    <w:p w:rsidR="00DB57DA" w:rsidRPr="00EC0B6C" w:rsidRDefault="00DB57DA" w:rsidP="00DB57DA">
      <w:pPr>
        <w:spacing w:before="120" w:after="120"/>
        <w:rPr>
          <w:lang w:eastAsia="zh-CN"/>
        </w:rPr>
      </w:pPr>
      <w:r w:rsidRPr="00EC0B6C">
        <w:rPr>
          <w:bCs/>
          <w:lang w:eastAsia="zh-CN"/>
        </w:rPr>
        <w:t>5.32</w:t>
      </w:r>
      <w:r w:rsidRPr="00EC0B6C">
        <w:rPr>
          <w:bCs/>
          <w:lang w:eastAsia="zh-CN"/>
        </w:rPr>
        <w:tab/>
      </w:r>
      <w:r w:rsidRPr="00A63F96">
        <w:rPr>
          <w:rFonts w:hint="eastAsia"/>
          <w:b/>
          <w:lang w:eastAsia="zh-CN"/>
        </w:rPr>
        <w:t>空间业务部负责人</w:t>
      </w:r>
      <w:r>
        <w:rPr>
          <w:rFonts w:hint="eastAsia"/>
          <w:bCs/>
          <w:lang w:eastAsia="zh-CN"/>
        </w:rPr>
        <w:t>回忆指出，委员会曾要求无线电通信局起草其一贯做法的程序规则。他确认拟议的规则并不包含新的内容，只是反映了无线电通信局长期以来的做法，这些已经述于提交委员会第</w:t>
      </w:r>
      <w:r>
        <w:rPr>
          <w:rFonts w:hint="eastAsia"/>
          <w:bCs/>
          <w:lang w:eastAsia="zh-CN"/>
        </w:rPr>
        <w:t>34</w:t>
      </w:r>
      <w:r>
        <w:rPr>
          <w:rFonts w:hint="eastAsia"/>
          <w:bCs/>
          <w:lang w:eastAsia="zh-CN"/>
        </w:rPr>
        <w:t>次会议的</w:t>
      </w:r>
      <w:r w:rsidRPr="00EC0B6C">
        <w:rPr>
          <w:lang w:eastAsia="zh-CN"/>
        </w:rPr>
        <w:t>RRB04</w:t>
      </w:r>
      <w:r w:rsidRPr="00EC0B6C">
        <w:rPr>
          <w:lang w:eastAsia="zh-CN"/>
        </w:rPr>
        <w:noBreakHyphen/>
        <w:t>2/1</w:t>
      </w:r>
      <w:r>
        <w:rPr>
          <w:rFonts w:hint="eastAsia"/>
          <w:lang w:eastAsia="zh-CN"/>
        </w:rPr>
        <w:t>号文件中。法国主管部门在其包含在</w:t>
      </w:r>
      <w:r w:rsidRPr="00EC0B6C">
        <w:rPr>
          <w:lang w:eastAsia="zh-CN"/>
        </w:rPr>
        <w:t>RRB13</w:t>
      </w:r>
      <w:r w:rsidRPr="00EC0B6C">
        <w:rPr>
          <w:lang w:eastAsia="zh-CN"/>
        </w:rPr>
        <w:noBreakHyphen/>
        <w:t>1/2</w:t>
      </w:r>
      <w:r>
        <w:rPr>
          <w:rFonts w:hint="eastAsia"/>
          <w:lang w:eastAsia="zh-CN"/>
        </w:rPr>
        <w:t>号文件附件</w:t>
      </w:r>
      <w:r>
        <w:rPr>
          <w:rFonts w:hint="eastAsia"/>
          <w:lang w:eastAsia="zh-CN"/>
        </w:rPr>
        <w:t>6</w:t>
      </w:r>
      <w:r>
        <w:rPr>
          <w:rFonts w:hint="eastAsia"/>
          <w:lang w:eastAsia="zh-CN"/>
        </w:rPr>
        <w:t>中的意见中建议了一项拟议改进，使得该拟议规则的第</w:t>
      </w:r>
      <w:r>
        <w:rPr>
          <w:rFonts w:hint="eastAsia"/>
          <w:lang w:eastAsia="zh-CN"/>
        </w:rPr>
        <w:t>2</w:t>
      </w:r>
      <w:r>
        <w:rPr>
          <w:rFonts w:hint="eastAsia"/>
          <w:lang w:eastAsia="zh-CN"/>
        </w:rPr>
        <w:t>段更加易于理解。</w:t>
      </w:r>
    </w:p>
    <w:p w:rsidR="00DB57DA" w:rsidRPr="00EC0B6C" w:rsidRDefault="00DB57DA" w:rsidP="00DB57DA">
      <w:pPr>
        <w:spacing w:before="120" w:after="120"/>
        <w:rPr>
          <w:lang w:eastAsia="zh-CN"/>
        </w:rPr>
      </w:pPr>
      <w:r w:rsidRPr="00EC0B6C">
        <w:rPr>
          <w:bCs/>
          <w:lang w:eastAsia="zh-CN"/>
        </w:rPr>
        <w:t>5.33</w:t>
      </w:r>
      <w:r w:rsidRPr="00EC0B6C">
        <w:rPr>
          <w:bCs/>
          <w:lang w:eastAsia="zh-CN"/>
        </w:rPr>
        <w:tab/>
      </w:r>
      <w:r w:rsidRPr="00EC0B6C">
        <w:rPr>
          <w:b/>
          <w:lang w:eastAsia="zh-CN"/>
        </w:rPr>
        <w:t>Strelets</w:t>
      </w:r>
      <w:r>
        <w:rPr>
          <w:rFonts w:hint="eastAsia"/>
          <w:b/>
          <w:lang w:eastAsia="zh-CN"/>
        </w:rPr>
        <w:t>先生</w:t>
      </w:r>
      <w:r w:rsidRPr="004D4D26">
        <w:rPr>
          <w:rFonts w:hint="eastAsia"/>
          <w:bCs/>
          <w:lang w:eastAsia="zh-CN"/>
        </w:rPr>
        <w:t>和</w:t>
      </w:r>
      <w:r w:rsidRPr="00EC0B6C">
        <w:rPr>
          <w:b/>
          <w:lang w:eastAsia="zh-CN"/>
        </w:rPr>
        <w:t>Zoller</w:t>
      </w:r>
      <w:r>
        <w:rPr>
          <w:rFonts w:hint="eastAsia"/>
          <w:b/>
          <w:lang w:eastAsia="zh-CN"/>
        </w:rPr>
        <w:t>女士</w:t>
      </w:r>
      <w:r w:rsidRPr="004D4D26">
        <w:rPr>
          <w:rFonts w:hint="eastAsia"/>
          <w:bCs/>
          <w:lang w:eastAsia="zh-CN"/>
        </w:rPr>
        <w:t>表示</w:t>
      </w:r>
      <w:r>
        <w:rPr>
          <w:rFonts w:hint="eastAsia"/>
          <w:lang w:eastAsia="zh-CN"/>
        </w:rPr>
        <w:t>应根据法国主管部门的建议修正案文。</w:t>
      </w:r>
    </w:p>
    <w:p w:rsidR="00DB57DA" w:rsidRPr="00EC0B6C" w:rsidRDefault="00DB57DA" w:rsidP="00DB57DA">
      <w:pPr>
        <w:spacing w:before="120" w:after="120"/>
        <w:rPr>
          <w:lang w:eastAsia="zh-CN"/>
        </w:rPr>
      </w:pPr>
      <w:r w:rsidRPr="00EC0B6C">
        <w:rPr>
          <w:lang w:eastAsia="zh-CN"/>
        </w:rPr>
        <w:t>5.34</w:t>
      </w:r>
      <w:r w:rsidRPr="00EC0B6C">
        <w:rPr>
          <w:lang w:eastAsia="zh-CN"/>
        </w:rPr>
        <w:tab/>
      </w:r>
      <w:r>
        <w:rPr>
          <w:rFonts w:hint="eastAsia"/>
          <w:bCs/>
          <w:lang w:eastAsia="zh-CN"/>
        </w:rPr>
        <w:t>会议对此</w:t>
      </w:r>
      <w:r w:rsidRPr="00F332B1">
        <w:rPr>
          <w:rFonts w:hint="eastAsia"/>
          <w:b/>
          <w:lang w:eastAsia="zh-CN"/>
        </w:rPr>
        <w:t>表示同意</w:t>
      </w:r>
      <w:r>
        <w:rPr>
          <w:rFonts w:hint="eastAsia"/>
          <w:bCs/>
          <w:lang w:eastAsia="zh-CN"/>
        </w:rPr>
        <w:t>。</w:t>
      </w:r>
    </w:p>
    <w:p w:rsidR="00DB57DA" w:rsidRPr="00EC0B6C" w:rsidRDefault="00DB57DA" w:rsidP="00DB57DA">
      <w:pPr>
        <w:spacing w:before="120" w:after="120"/>
        <w:rPr>
          <w:lang w:eastAsia="zh-CN"/>
        </w:rPr>
      </w:pPr>
      <w:r w:rsidRPr="00EC0B6C">
        <w:rPr>
          <w:bCs/>
          <w:lang w:eastAsia="zh-CN"/>
        </w:rPr>
        <w:t>5.35</w:t>
      </w:r>
      <w:r w:rsidRPr="00EC0B6C">
        <w:rPr>
          <w:bCs/>
          <w:lang w:eastAsia="zh-CN"/>
        </w:rPr>
        <w:tab/>
      </w:r>
      <w:r w:rsidRPr="00EC0B6C">
        <w:rPr>
          <w:b/>
          <w:lang w:eastAsia="zh-CN"/>
        </w:rPr>
        <w:t>Zoller</w:t>
      </w:r>
      <w:r>
        <w:rPr>
          <w:rFonts w:hint="eastAsia"/>
          <w:b/>
          <w:lang w:eastAsia="zh-CN"/>
        </w:rPr>
        <w:t>女士</w:t>
      </w:r>
      <w:r w:rsidRPr="00725E7B">
        <w:rPr>
          <w:rFonts w:hint="eastAsia"/>
          <w:bCs/>
          <w:lang w:eastAsia="zh-CN"/>
        </w:rPr>
        <w:t>提请注意</w:t>
      </w:r>
      <w:r w:rsidRPr="00EC0B6C">
        <w:rPr>
          <w:lang w:eastAsia="zh-CN"/>
        </w:rPr>
        <w:t>RRB13</w:t>
      </w:r>
      <w:r w:rsidRPr="00EC0B6C">
        <w:rPr>
          <w:lang w:eastAsia="zh-CN"/>
        </w:rPr>
        <w:noBreakHyphen/>
        <w:t>1/2</w:t>
      </w:r>
      <w:r>
        <w:rPr>
          <w:rFonts w:hint="eastAsia"/>
          <w:lang w:eastAsia="zh-CN"/>
        </w:rPr>
        <w:t>号文件附件</w:t>
      </w:r>
      <w:r>
        <w:rPr>
          <w:rFonts w:hint="eastAsia"/>
          <w:lang w:eastAsia="zh-CN"/>
        </w:rPr>
        <w:t>9</w:t>
      </w:r>
      <w:r>
        <w:rPr>
          <w:rFonts w:hint="eastAsia"/>
          <w:lang w:eastAsia="zh-CN"/>
        </w:rPr>
        <w:t>中所包含的中国主管部门的意见。她认为中国主管部门是在建议，应在个案基础上与面临延迟付费问题的主管部门接洽而不是围绕将审议因未付费而删除卫星网络申报资料的那次</w:t>
      </w:r>
      <w:r w:rsidRPr="00EC0B6C">
        <w:rPr>
          <w:lang w:eastAsia="zh-CN"/>
        </w:rPr>
        <w:t>BR IFIC</w:t>
      </w:r>
      <w:r>
        <w:rPr>
          <w:rFonts w:hint="eastAsia"/>
          <w:lang w:eastAsia="zh-CN"/>
        </w:rPr>
        <w:t>会议制定程序规则。她建议了以下的修正：在拟议规则的第</w:t>
      </w:r>
      <w:r>
        <w:rPr>
          <w:rFonts w:hint="eastAsia"/>
          <w:lang w:eastAsia="zh-CN"/>
        </w:rPr>
        <w:t>3</w:t>
      </w:r>
      <w:r>
        <w:rPr>
          <w:rFonts w:hint="eastAsia"/>
          <w:lang w:eastAsia="zh-CN"/>
        </w:rPr>
        <w:t>段中，如果此期间更长（如由于节假日的原因），那么表述为“通常在……后的</w:t>
      </w:r>
      <w:r>
        <w:rPr>
          <w:rFonts w:hint="eastAsia"/>
          <w:lang w:eastAsia="zh-CN"/>
        </w:rPr>
        <w:t>6</w:t>
      </w:r>
      <w:r>
        <w:rPr>
          <w:rFonts w:hint="eastAsia"/>
          <w:lang w:eastAsia="zh-CN"/>
        </w:rPr>
        <w:t>周内召开的</w:t>
      </w:r>
      <w:r w:rsidRPr="00EC0B6C">
        <w:rPr>
          <w:lang w:eastAsia="zh-CN"/>
        </w:rPr>
        <w:t>BR IFIC</w:t>
      </w:r>
      <w:r>
        <w:rPr>
          <w:rFonts w:hint="eastAsia"/>
          <w:lang w:eastAsia="zh-CN"/>
        </w:rPr>
        <w:t>会议……”。在第</w:t>
      </w:r>
      <w:r>
        <w:rPr>
          <w:rFonts w:hint="eastAsia"/>
          <w:lang w:eastAsia="zh-CN"/>
        </w:rPr>
        <w:t>5</w:t>
      </w:r>
      <w:r>
        <w:rPr>
          <w:rFonts w:hint="eastAsia"/>
          <w:lang w:eastAsia="zh-CN"/>
        </w:rPr>
        <w:t>段中她建议删除“如相关主管部门提出请求”，因为委员会了解在决定删除相关资料的</w:t>
      </w:r>
      <w:r w:rsidRPr="00EC0B6C">
        <w:rPr>
          <w:lang w:eastAsia="zh-CN"/>
        </w:rPr>
        <w:t>BR IFIC</w:t>
      </w:r>
      <w:r>
        <w:rPr>
          <w:rFonts w:hint="eastAsia"/>
          <w:lang w:eastAsia="zh-CN"/>
        </w:rPr>
        <w:t>会议召开之后才收到付款，而资料却被删除这种情况发生的频率是有益的。</w:t>
      </w:r>
    </w:p>
    <w:p w:rsidR="00DB57DA" w:rsidRPr="00EC0B6C" w:rsidRDefault="00DB57DA" w:rsidP="00DB57DA">
      <w:pPr>
        <w:spacing w:before="120" w:after="120"/>
        <w:rPr>
          <w:lang w:eastAsia="zh-CN"/>
        </w:rPr>
      </w:pPr>
      <w:r w:rsidRPr="00EC0B6C">
        <w:rPr>
          <w:lang w:eastAsia="zh-CN"/>
        </w:rPr>
        <w:t>5.36</w:t>
      </w:r>
      <w:r w:rsidRPr="00EC0B6C">
        <w:rPr>
          <w:lang w:eastAsia="zh-CN"/>
        </w:rPr>
        <w:tab/>
      </w:r>
      <w:r w:rsidRPr="00FA0F98">
        <w:rPr>
          <w:rFonts w:hint="eastAsia"/>
          <w:b/>
          <w:bCs/>
          <w:lang w:eastAsia="zh-CN"/>
        </w:rPr>
        <w:t>主席</w:t>
      </w:r>
      <w:r>
        <w:rPr>
          <w:rFonts w:hint="eastAsia"/>
          <w:lang w:eastAsia="zh-CN"/>
        </w:rPr>
        <w:t>注意到无线电通信局对这些修改没有任何问题，因而建议批准</w:t>
      </w:r>
      <w:r w:rsidRPr="00EC0B6C">
        <w:rPr>
          <w:lang w:eastAsia="zh-CN"/>
        </w:rPr>
        <w:t>Zoller</w:t>
      </w:r>
      <w:r>
        <w:rPr>
          <w:rFonts w:hint="eastAsia"/>
          <w:lang w:eastAsia="zh-CN"/>
        </w:rPr>
        <w:t>女士所建议的修正。</w:t>
      </w:r>
    </w:p>
    <w:p w:rsidR="00DB57DA" w:rsidRPr="00EC0B6C" w:rsidRDefault="00DB57DA" w:rsidP="00DB57DA">
      <w:pPr>
        <w:spacing w:before="120" w:after="120"/>
        <w:rPr>
          <w:lang w:eastAsia="zh-CN"/>
        </w:rPr>
      </w:pPr>
      <w:r w:rsidRPr="00EC0B6C">
        <w:rPr>
          <w:lang w:eastAsia="zh-CN"/>
        </w:rPr>
        <w:t>5.37</w:t>
      </w:r>
      <w:r w:rsidRPr="00EC0B6C">
        <w:rPr>
          <w:lang w:eastAsia="zh-CN"/>
        </w:rPr>
        <w:tab/>
      </w:r>
      <w:r>
        <w:rPr>
          <w:rFonts w:hint="eastAsia"/>
          <w:bCs/>
          <w:lang w:eastAsia="zh-CN"/>
        </w:rPr>
        <w:t>会议对此</w:t>
      </w:r>
      <w:r w:rsidRPr="00F332B1">
        <w:rPr>
          <w:rFonts w:hint="eastAsia"/>
          <w:b/>
          <w:lang w:eastAsia="zh-CN"/>
        </w:rPr>
        <w:t>表示同意</w:t>
      </w:r>
      <w:r>
        <w:rPr>
          <w:rFonts w:hint="eastAsia"/>
          <w:bCs/>
          <w:lang w:eastAsia="zh-CN"/>
        </w:rPr>
        <w:t>。</w:t>
      </w:r>
    </w:p>
    <w:p w:rsidR="00DB57DA" w:rsidRPr="00EC0B6C" w:rsidRDefault="00DB57DA" w:rsidP="00DB57DA">
      <w:pPr>
        <w:spacing w:before="120" w:after="120"/>
        <w:rPr>
          <w:lang w:eastAsia="zh-CN"/>
        </w:rPr>
      </w:pPr>
      <w:r w:rsidRPr="00EC0B6C">
        <w:rPr>
          <w:bCs/>
          <w:lang w:eastAsia="zh-CN"/>
        </w:rPr>
        <w:t>5.38</w:t>
      </w:r>
      <w:r w:rsidRPr="00EC0B6C">
        <w:rPr>
          <w:b/>
          <w:lang w:eastAsia="zh-CN"/>
        </w:rPr>
        <w:tab/>
        <w:t>Strelets</w:t>
      </w:r>
      <w:r>
        <w:rPr>
          <w:rFonts w:hint="eastAsia"/>
          <w:b/>
          <w:lang w:eastAsia="zh-CN"/>
        </w:rPr>
        <w:t>先生</w:t>
      </w:r>
      <w:r w:rsidRPr="00154463">
        <w:rPr>
          <w:rFonts w:hint="eastAsia"/>
          <w:bCs/>
          <w:lang w:eastAsia="zh-CN"/>
        </w:rPr>
        <w:t>寻求澄清中国主管部门的意见。是不是所有案件应在个案</w:t>
      </w:r>
      <w:r>
        <w:rPr>
          <w:rFonts w:hint="eastAsia"/>
          <w:bCs/>
          <w:lang w:eastAsia="zh-CN"/>
        </w:rPr>
        <w:t>基础上进行审议，他认为，如果委员会批准了拟议规则，那么这些规则当然适用于所有情况。</w:t>
      </w:r>
    </w:p>
    <w:p w:rsidR="00DB57DA" w:rsidRPr="00EC0B6C" w:rsidRDefault="00DB57DA" w:rsidP="00DB57DA">
      <w:pPr>
        <w:spacing w:before="120" w:after="120"/>
        <w:rPr>
          <w:lang w:eastAsia="zh-CN"/>
        </w:rPr>
      </w:pPr>
      <w:r w:rsidRPr="00EC0B6C">
        <w:rPr>
          <w:lang w:eastAsia="zh-CN"/>
        </w:rPr>
        <w:t>5.39</w:t>
      </w:r>
      <w:r w:rsidRPr="00EC0B6C">
        <w:rPr>
          <w:lang w:eastAsia="zh-CN"/>
        </w:rPr>
        <w:tab/>
      </w:r>
      <w:r w:rsidRPr="00A15B93">
        <w:rPr>
          <w:rFonts w:hint="eastAsia"/>
          <w:b/>
          <w:bCs/>
          <w:lang w:eastAsia="zh-CN"/>
        </w:rPr>
        <w:t>主席</w:t>
      </w:r>
      <w:r>
        <w:rPr>
          <w:rFonts w:hint="eastAsia"/>
          <w:lang w:eastAsia="zh-CN"/>
        </w:rPr>
        <w:t>表示，一旦批准，规则确实会平等地适用于所有案件。</w:t>
      </w:r>
    </w:p>
    <w:p w:rsidR="00DB57DA" w:rsidRPr="00EC0B6C" w:rsidRDefault="00DB57DA" w:rsidP="00DB57DA">
      <w:pPr>
        <w:spacing w:before="120" w:after="120"/>
        <w:rPr>
          <w:lang w:eastAsia="zh-CN"/>
        </w:rPr>
      </w:pPr>
      <w:r w:rsidRPr="00EC0B6C">
        <w:rPr>
          <w:bCs/>
          <w:lang w:eastAsia="zh-CN"/>
        </w:rPr>
        <w:t>5.40</w:t>
      </w:r>
      <w:r w:rsidRPr="00EC0B6C">
        <w:rPr>
          <w:bCs/>
          <w:lang w:eastAsia="zh-CN"/>
        </w:rPr>
        <w:tab/>
      </w:r>
      <w:r w:rsidRPr="002F6332">
        <w:rPr>
          <w:rFonts w:hint="eastAsia"/>
          <w:b/>
          <w:lang w:eastAsia="zh-CN"/>
        </w:rPr>
        <w:t>空间业务部负责人</w:t>
      </w:r>
      <w:r>
        <w:rPr>
          <w:rFonts w:hint="eastAsia"/>
          <w:bCs/>
          <w:lang w:eastAsia="zh-CN"/>
        </w:rPr>
        <w:t>确认了主席的说法。所有在</w:t>
      </w:r>
      <w:r>
        <w:rPr>
          <w:rFonts w:hint="eastAsia"/>
          <w:bCs/>
          <w:lang w:eastAsia="zh-CN"/>
        </w:rPr>
        <w:t>6</w:t>
      </w:r>
      <w:r>
        <w:rPr>
          <w:rFonts w:hint="eastAsia"/>
          <w:bCs/>
          <w:lang w:eastAsia="zh-CN"/>
        </w:rPr>
        <w:t>个月截止期限之后收到的付款将在个案基础上由无线电通信局进行审查。通常于截止期限之后</w:t>
      </w:r>
      <w:r>
        <w:rPr>
          <w:rFonts w:hint="eastAsia"/>
          <w:bCs/>
          <w:lang w:eastAsia="zh-CN"/>
        </w:rPr>
        <w:t>6</w:t>
      </w:r>
      <w:r>
        <w:rPr>
          <w:rFonts w:hint="eastAsia"/>
          <w:bCs/>
          <w:lang w:eastAsia="zh-CN"/>
        </w:rPr>
        <w:t>周内召开的</w:t>
      </w:r>
      <w:r w:rsidRPr="00971557">
        <w:rPr>
          <w:lang w:eastAsia="zh-CN"/>
        </w:rPr>
        <w:t>BR IFIC</w:t>
      </w:r>
      <w:r>
        <w:rPr>
          <w:rFonts w:hint="eastAsia"/>
          <w:lang w:eastAsia="zh-CN"/>
        </w:rPr>
        <w:t>会议上，无线电通信局研究将要删除的申报资料并就此做出决定。无线电通信局得出的结论将报告给委员会，为各主管部门提供</w:t>
      </w:r>
      <w:r>
        <w:rPr>
          <w:rFonts w:hint="eastAsia"/>
          <w:lang w:eastAsia="zh-CN"/>
        </w:rPr>
        <w:lastRenderedPageBreak/>
        <w:t>了一个对这种删除提出异议的机会。然后，将由委员会根据主管部门的要求，在个案基础上做出最终的决定。他理解中国的意见是对在</w:t>
      </w:r>
      <w:r>
        <w:rPr>
          <w:rFonts w:hint="eastAsia"/>
          <w:lang w:eastAsia="zh-CN"/>
        </w:rPr>
        <w:t>6</w:t>
      </w:r>
      <w:r>
        <w:rPr>
          <w:rFonts w:hint="eastAsia"/>
          <w:lang w:eastAsia="zh-CN"/>
        </w:rPr>
        <w:t>个月截止期限之后收到付款的所有申报资料给予个案审议。</w:t>
      </w:r>
    </w:p>
    <w:p w:rsidR="00DB57DA" w:rsidRPr="00EC0B6C" w:rsidRDefault="00DB57DA" w:rsidP="00DB57DA">
      <w:pPr>
        <w:spacing w:before="120" w:after="120"/>
        <w:rPr>
          <w:lang w:eastAsia="zh-CN"/>
        </w:rPr>
      </w:pPr>
      <w:r w:rsidRPr="00EC0B6C">
        <w:rPr>
          <w:bCs/>
          <w:lang w:eastAsia="zh-CN"/>
        </w:rPr>
        <w:t>5.41</w:t>
      </w:r>
      <w:r w:rsidRPr="00EC0B6C">
        <w:rPr>
          <w:b/>
          <w:lang w:eastAsia="zh-CN"/>
        </w:rPr>
        <w:tab/>
        <w:t>Strelets</w:t>
      </w:r>
      <w:r>
        <w:rPr>
          <w:rFonts w:hint="eastAsia"/>
          <w:b/>
          <w:lang w:eastAsia="zh-CN"/>
        </w:rPr>
        <w:t>先生</w:t>
      </w:r>
      <w:r w:rsidRPr="00571F93">
        <w:rPr>
          <w:rFonts w:hint="eastAsia"/>
          <w:bCs/>
          <w:lang w:eastAsia="zh-CN"/>
        </w:rPr>
        <w:t>表示，他认为中国</w:t>
      </w:r>
      <w:r>
        <w:rPr>
          <w:rFonts w:hint="eastAsia"/>
          <w:lang w:eastAsia="zh-CN"/>
        </w:rPr>
        <w:t>主管部门不希望向支付期限超过</w:t>
      </w:r>
      <w:r>
        <w:rPr>
          <w:rFonts w:hint="eastAsia"/>
          <w:lang w:eastAsia="zh-CN"/>
        </w:rPr>
        <w:t>6</w:t>
      </w:r>
      <w:r>
        <w:rPr>
          <w:rFonts w:hint="eastAsia"/>
          <w:lang w:eastAsia="zh-CN"/>
        </w:rPr>
        <w:t>个月的主管部门主动给予额外的</w:t>
      </w:r>
      <w:r>
        <w:rPr>
          <w:rFonts w:hint="eastAsia"/>
          <w:lang w:eastAsia="zh-CN"/>
        </w:rPr>
        <w:t>6</w:t>
      </w:r>
      <w:r>
        <w:rPr>
          <w:rFonts w:hint="eastAsia"/>
          <w:lang w:eastAsia="zh-CN"/>
        </w:rPr>
        <w:t>个星期时间。</w:t>
      </w:r>
    </w:p>
    <w:p w:rsidR="00DB57DA" w:rsidRPr="00EC0B6C" w:rsidRDefault="00DB57DA" w:rsidP="00DB57DA">
      <w:pPr>
        <w:spacing w:before="120" w:after="120"/>
        <w:rPr>
          <w:lang w:eastAsia="zh-CN"/>
        </w:rPr>
      </w:pPr>
      <w:r w:rsidRPr="00EC0B6C">
        <w:rPr>
          <w:bCs/>
          <w:lang w:eastAsia="zh-CN"/>
        </w:rPr>
        <w:t>5.42</w:t>
      </w:r>
      <w:r w:rsidRPr="00EC0B6C">
        <w:rPr>
          <w:bCs/>
          <w:lang w:eastAsia="zh-CN"/>
        </w:rPr>
        <w:tab/>
      </w:r>
      <w:r w:rsidRPr="00EC0B6C">
        <w:rPr>
          <w:b/>
          <w:lang w:eastAsia="zh-CN"/>
        </w:rPr>
        <w:t>Bessi</w:t>
      </w:r>
      <w:r>
        <w:rPr>
          <w:rFonts w:hint="eastAsia"/>
          <w:b/>
          <w:lang w:eastAsia="zh-CN"/>
        </w:rPr>
        <w:t>先生</w:t>
      </w:r>
      <w:r w:rsidRPr="00D56AE1">
        <w:rPr>
          <w:rFonts w:hint="eastAsia"/>
          <w:bCs/>
          <w:lang w:eastAsia="zh-CN"/>
        </w:rPr>
        <w:t>表示，</w:t>
      </w:r>
      <w:r>
        <w:rPr>
          <w:rFonts w:hint="eastAsia"/>
          <w:lang w:eastAsia="zh-CN"/>
        </w:rPr>
        <w:t>拟议规则将无线电通信局现行的做法正式化且与中国主管部门建议的方式相比，更容易实行。</w:t>
      </w:r>
    </w:p>
    <w:p w:rsidR="00DB57DA" w:rsidRPr="00EC0B6C" w:rsidRDefault="00DB57DA" w:rsidP="00DB57DA">
      <w:pPr>
        <w:spacing w:before="120" w:after="120"/>
        <w:rPr>
          <w:lang w:eastAsia="zh-CN"/>
        </w:rPr>
      </w:pPr>
      <w:r w:rsidRPr="00EC0B6C">
        <w:rPr>
          <w:bCs/>
          <w:lang w:eastAsia="zh-CN"/>
        </w:rPr>
        <w:t>5.43</w:t>
      </w:r>
      <w:r w:rsidRPr="00EC0B6C">
        <w:rPr>
          <w:bCs/>
          <w:lang w:eastAsia="zh-CN"/>
        </w:rPr>
        <w:tab/>
      </w:r>
      <w:r w:rsidRPr="00EC0B6C">
        <w:rPr>
          <w:b/>
          <w:lang w:eastAsia="zh-CN"/>
        </w:rPr>
        <w:t>Ito</w:t>
      </w:r>
      <w:r>
        <w:rPr>
          <w:rFonts w:hint="eastAsia"/>
          <w:b/>
          <w:lang w:eastAsia="zh-CN"/>
        </w:rPr>
        <w:t>先生</w:t>
      </w:r>
      <w:r w:rsidRPr="001119CA">
        <w:rPr>
          <w:rFonts w:hint="eastAsia"/>
          <w:bCs/>
          <w:lang w:eastAsia="zh-CN"/>
        </w:rPr>
        <w:t>支持空间业务部负责人</w:t>
      </w:r>
      <w:r>
        <w:rPr>
          <w:rFonts w:hint="eastAsia"/>
          <w:lang w:eastAsia="zh-CN"/>
        </w:rPr>
        <w:t>的意见以及无线电通信局现行的做法。规定要在个案基础上审议对未在</w:t>
      </w:r>
      <w:r>
        <w:rPr>
          <w:rFonts w:hint="eastAsia"/>
          <w:lang w:eastAsia="zh-CN"/>
        </w:rPr>
        <w:t>6</w:t>
      </w:r>
      <w:r>
        <w:rPr>
          <w:rFonts w:hint="eastAsia"/>
          <w:lang w:eastAsia="zh-CN"/>
        </w:rPr>
        <w:t>个月的截止期限内收到付款的任意申报资料进行删除，将鼓励主管部门要求获得延长的支付时限。</w:t>
      </w:r>
    </w:p>
    <w:p w:rsidR="00DB57DA" w:rsidRPr="00EC0B6C" w:rsidRDefault="00DB57DA" w:rsidP="00DB57DA">
      <w:pPr>
        <w:spacing w:before="120" w:after="120"/>
        <w:rPr>
          <w:lang w:eastAsia="zh-CN"/>
        </w:rPr>
      </w:pPr>
      <w:r w:rsidRPr="00EC0B6C">
        <w:rPr>
          <w:bCs/>
          <w:lang w:eastAsia="zh-CN"/>
        </w:rPr>
        <w:t>5.44</w:t>
      </w:r>
      <w:r w:rsidRPr="00EC0B6C">
        <w:rPr>
          <w:bCs/>
          <w:lang w:eastAsia="zh-CN"/>
        </w:rPr>
        <w:tab/>
      </w:r>
      <w:r w:rsidRPr="00B8556F">
        <w:rPr>
          <w:rFonts w:hint="eastAsia"/>
          <w:b/>
          <w:lang w:eastAsia="zh-CN"/>
        </w:rPr>
        <w:t>空间业务部负责人</w:t>
      </w:r>
      <w:r>
        <w:rPr>
          <w:rFonts w:hint="eastAsia"/>
          <w:bCs/>
          <w:lang w:eastAsia="zh-CN"/>
        </w:rPr>
        <w:t>表示，在</w:t>
      </w:r>
      <w:r>
        <w:rPr>
          <w:rFonts w:hint="eastAsia"/>
          <w:bCs/>
          <w:lang w:eastAsia="zh-CN"/>
        </w:rPr>
        <w:t>10</w:t>
      </w:r>
      <w:r>
        <w:rPr>
          <w:rFonts w:hint="eastAsia"/>
          <w:bCs/>
          <w:lang w:eastAsia="zh-CN"/>
        </w:rPr>
        <w:t>年前引入成本回收之日起，拟议规则就已经实行</w:t>
      </w:r>
      <w:r>
        <w:rPr>
          <w:rFonts w:hint="eastAsia"/>
          <w:lang w:eastAsia="zh-CN"/>
        </w:rPr>
        <w:t>，且对于内部或通知卫星网络申报资料的主管部门而言，并未增加困难或带来问题</w:t>
      </w:r>
      <w:r>
        <w:rPr>
          <w:rFonts w:hint="eastAsia"/>
          <w:bCs/>
          <w:lang w:eastAsia="zh-CN"/>
        </w:rPr>
        <w:t>。与仅仅说明在个案基础上进行审议相比，向各主管部门通报将在通常与</w:t>
      </w:r>
      <w:r>
        <w:rPr>
          <w:rFonts w:hint="eastAsia"/>
          <w:bCs/>
          <w:lang w:eastAsia="zh-CN"/>
        </w:rPr>
        <w:t>6</w:t>
      </w:r>
      <w:r>
        <w:rPr>
          <w:rFonts w:hint="eastAsia"/>
          <w:bCs/>
          <w:lang w:eastAsia="zh-CN"/>
        </w:rPr>
        <w:t>个月截止期限之后的</w:t>
      </w:r>
      <w:r>
        <w:rPr>
          <w:rFonts w:hint="eastAsia"/>
          <w:bCs/>
          <w:lang w:eastAsia="zh-CN"/>
        </w:rPr>
        <w:t>6</w:t>
      </w:r>
      <w:r>
        <w:rPr>
          <w:rFonts w:hint="eastAsia"/>
          <w:bCs/>
          <w:lang w:eastAsia="zh-CN"/>
        </w:rPr>
        <w:t>周内举行的</w:t>
      </w:r>
      <w:r w:rsidRPr="00DF000D">
        <w:rPr>
          <w:lang w:eastAsia="zh-CN"/>
        </w:rPr>
        <w:t>BR IFIC</w:t>
      </w:r>
      <w:r>
        <w:rPr>
          <w:rFonts w:hint="eastAsia"/>
          <w:lang w:eastAsia="zh-CN"/>
        </w:rPr>
        <w:t>会议上做出删除决定带来了更大的确定性和透明度。没有几个主管部门要求委员会延长支付最后期限且缴费通知的支付比例为</w:t>
      </w:r>
      <w:r>
        <w:rPr>
          <w:rFonts w:hint="eastAsia"/>
          <w:lang w:eastAsia="zh-CN"/>
        </w:rPr>
        <w:t>99%</w:t>
      </w:r>
      <w:r>
        <w:rPr>
          <w:rFonts w:hint="eastAsia"/>
          <w:lang w:eastAsia="zh-CN"/>
        </w:rPr>
        <w:t>。理事会第</w:t>
      </w:r>
      <w:r>
        <w:rPr>
          <w:rFonts w:hint="eastAsia"/>
          <w:lang w:eastAsia="zh-CN"/>
        </w:rPr>
        <w:t>482</w:t>
      </w:r>
      <w:r>
        <w:rPr>
          <w:rFonts w:hint="eastAsia"/>
          <w:lang w:eastAsia="zh-CN"/>
        </w:rPr>
        <w:t>号决定指出，如果未在</w:t>
      </w:r>
      <w:r>
        <w:rPr>
          <w:rFonts w:hint="eastAsia"/>
          <w:lang w:eastAsia="zh-CN"/>
        </w:rPr>
        <w:t>6</w:t>
      </w:r>
      <w:r>
        <w:rPr>
          <w:rFonts w:hint="eastAsia"/>
          <w:lang w:eastAsia="zh-CN"/>
        </w:rPr>
        <w:t>个月的时限内收到付款，将删除网络；但如拟议规则第</w:t>
      </w:r>
      <w:r>
        <w:rPr>
          <w:rFonts w:hint="eastAsia"/>
          <w:lang w:eastAsia="zh-CN"/>
        </w:rPr>
        <w:t>3</w:t>
      </w:r>
      <w:r>
        <w:rPr>
          <w:rFonts w:hint="eastAsia"/>
          <w:lang w:eastAsia="zh-CN"/>
        </w:rPr>
        <w:t>段所述，由于主要涉及到金融机构对付款的确认以及无线电通信局与国际电联总秘书处财务资源管理部之间的内部核实，可能存在行政性延误。如同以往一样，无线电通信局所做出的决定将在《主任报告》的某个附件中向委员会做出报告，供委员会做出最终决定。任何主管部门均可在提供支持信息的基础上要求延展支付的最后期限。</w:t>
      </w:r>
    </w:p>
    <w:p w:rsidR="00DB57DA" w:rsidRPr="00EC0B6C" w:rsidRDefault="00DB57DA" w:rsidP="00DB57DA">
      <w:pPr>
        <w:spacing w:before="120" w:after="120"/>
        <w:rPr>
          <w:lang w:eastAsia="zh-CN"/>
        </w:rPr>
      </w:pPr>
      <w:r w:rsidRPr="00EC0B6C">
        <w:rPr>
          <w:bCs/>
          <w:lang w:eastAsia="zh-CN"/>
        </w:rPr>
        <w:t>5.45</w:t>
      </w:r>
      <w:r w:rsidRPr="00EC0B6C">
        <w:rPr>
          <w:bCs/>
          <w:lang w:eastAsia="zh-CN"/>
        </w:rPr>
        <w:tab/>
      </w:r>
      <w:r w:rsidRPr="00EC0B6C">
        <w:rPr>
          <w:b/>
          <w:lang w:eastAsia="zh-CN"/>
        </w:rPr>
        <w:t>Bessi</w:t>
      </w:r>
      <w:r>
        <w:rPr>
          <w:rFonts w:hint="eastAsia"/>
          <w:b/>
          <w:lang w:eastAsia="zh-CN"/>
        </w:rPr>
        <w:t>先生</w:t>
      </w:r>
      <w:r w:rsidRPr="00F86827">
        <w:rPr>
          <w:rFonts w:hint="eastAsia"/>
          <w:bCs/>
          <w:lang w:eastAsia="zh-CN"/>
        </w:rPr>
        <w:t>表示，需要</w:t>
      </w:r>
      <w:r w:rsidRPr="00F86827">
        <w:rPr>
          <w:rFonts w:hint="eastAsia"/>
          <w:bCs/>
          <w:lang w:eastAsia="zh-CN"/>
        </w:rPr>
        <w:t>6</w:t>
      </w:r>
      <w:r w:rsidRPr="00F86827">
        <w:rPr>
          <w:rFonts w:hint="eastAsia"/>
          <w:bCs/>
          <w:lang w:eastAsia="zh-CN"/>
        </w:rPr>
        <w:t>个星期的</w:t>
      </w:r>
      <w:r>
        <w:rPr>
          <w:rFonts w:hint="eastAsia"/>
          <w:lang w:eastAsia="zh-CN"/>
        </w:rPr>
        <w:t>时间，以允许无线电通信局从财务资源管理部收到付款确认所需的延时。</w:t>
      </w:r>
    </w:p>
    <w:p w:rsidR="00DB57DA" w:rsidRPr="00EC0B6C" w:rsidRDefault="00DB57DA" w:rsidP="00DB57DA">
      <w:pPr>
        <w:spacing w:before="120" w:after="120"/>
        <w:rPr>
          <w:lang w:eastAsia="zh-CN"/>
        </w:rPr>
      </w:pPr>
      <w:r w:rsidRPr="00EC0B6C">
        <w:rPr>
          <w:bCs/>
          <w:lang w:eastAsia="zh-CN"/>
        </w:rPr>
        <w:t>5.46</w:t>
      </w:r>
      <w:r w:rsidRPr="00EC0B6C">
        <w:rPr>
          <w:bCs/>
          <w:lang w:eastAsia="zh-CN"/>
        </w:rPr>
        <w:tab/>
      </w:r>
      <w:r w:rsidRPr="00EC0B6C">
        <w:rPr>
          <w:b/>
          <w:lang w:eastAsia="zh-CN"/>
        </w:rPr>
        <w:t>Ebadi</w:t>
      </w:r>
      <w:r>
        <w:rPr>
          <w:rFonts w:hint="eastAsia"/>
          <w:b/>
          <w:lang w:eastAsia="zh-CN"/>
        </w:rPr>
        <w:t>先生</w:t>
      </w:r>
      <w:r w:rsidRPr="0081325E">
        <w:rPr>
          <w:rFonts w:hint="eastAsia"/>
          <w:bCs/>
          <w:lang w:eastAsia="zh-CN"/>
        </w:rPr>
        <w:t>赞同</w:t>
      </w:r>
      <w:r w:rsidRPr="00EC0B6C">
        <w:rPr>
          <w:lang w:eastAsia="zh-CN"/>
        </w:rPr>
        <w:t>Bessi</w:t>
      </w:r>
      <w:r>
        <w:rPr>
          <w:rFonts w:hint="eastAsia"/>
          <w:lang w:eastAsia="zh-CN"/>
        </w:rPr>
        <w:t>先生的意见。根据《无线电规则》第</w:t>
      </w:r>
      <w:r>
        <w:rPr>
          <w:rFonts w:hint="eastAsia"/>
          <w:lang w:eastAsia="zh-CN"/>
        </w:rPr>
        <w:t>13.12A</w:t>
      </w:r>
      <w:r>
        <w:rPr>
          <w:rFonts w:hint="eastAsia"/>
          <w:lang w:eastAsia="zh-CN"/>
        </w:rPr>
        <w:t>款，无线电通信局的做法应反映在程序规则中。委员会应批准拟议的规则。</w:t>
      </w:r>
    </w:p>
    <w:p w:rsidR="00DB57DA" w:rsidRPr="00EC0B6C" w:rsidRDefault="00DB57DA" w:rsidP="00DB57DA">
      <w:pPr>
        <w:spacing w:before="120" w:after="120"/>
        <w:rPr>
          <w:b/>
          <w:lang w:eastAsia="zh-CN"/>
        </w:rPr>
      </w:pPr>
      <w:r w:rsidRPr="00EC0B6C">
        <w:rPr>
          <w:bCs/>
          <w:lang w:eastAsia="zh-CN"/>
        </w:rPr>
        <w:t>5.47</w:t>
      </w:r>
      <w:r w:rsidRPr="00EC0B6C">
        <w:rPr>
          <w:bCs/>
          <w:lang w:eastAsia="zh-CN"/>
        </w:rPr>
        <w:tab/>
      </w:r>
      <w:r w:rsidRPr="00EC0B6C">
        <w:rPr>
          <w:b/>
          <w:lang w:eastAsia="zh-CN"/>
        </w:rPr>
        <w:t>Žilinskas</w:t>
      </w:r>
      <w:r>
        <w:rPr>
          <w:rFonts w:hint="eastAsia"/>
          <w:b/>
          <w:lang w:eastAsia="zh-CN"/>
        </w:rPr>
        <w:t>先生</w:t>
      </w:r>
      <w:r w:rsidRPr="007A5BCC">
        <w:rPr>
          <w:rFonts w:hint="eastAsia"/>
          <w:bCs/>
          <w:lang w:eastAsia="zh-CN"/>
        </w:rPr>
        <w:t>支持</w:t>
      </w:r>
      <w:r w:rsidRPr="00EC0B6C">
        <w:rPr>
          <w:lang w:eastAsia="zh-CN"/>
        </w:rPr>
        <w:t>Zoller</w:t>
      </w:r>
      <w:r>
        <w:rPr>
          <w:rFonts w:hint="eastAsia"/>
          <w:lang w:eastAsia="zh-CN"/>
        </w:rPr>
        <w:t>女士修正后的拟议程序规则。如同空间业务部负责人解释的那样，</w:t>
      </w:r>
      <w:r>
        <w:rPr>
          <w:rFonts w:hint="eastAsia"/>
          <w:lang w:eastAsia="zh-CN"/>
        </w:rPr>
        <w:t>6</w:t>
      </w:r>
      <w:r>
        <w:rPr>
          <w:rFonts w:hint="eastAsia"/>
          <w:lang w:eastAsia="zh-CN"/>
        </w:rPr>
        <w:t>个星期的时间是必要的。</w:t>
      </w:r>
    </w:p>
    <w:p w:rsidR="00DB57DA" w:rsidRPr="00EC0B6C" w:rsidRDefault="00DB57DA" w:rsidP="00DB57DA">
      <w:pPr>
        <w:spacing w:before="120" w:after="120"/>
        <w:rPr>
          <w:lang w:eastAsia="zh-CN"/>
        </w:rPr>
      </w:pPr>
      <w:r w:rsidRPr="00EC0B6C">
        <w:rPr>
          <w:lang w:eastAsia="zh-CN"/>
        </w:rPr>
        <w:t>5.48</w:t>
      </w:r>
      <w:r w:rsidRPr="00EC0B6C">
        <w:rPr>
          <w:lang w:eastAsia="zh-CN"/>
        </w:rPr>
        <w:tab/>
      </w:r>
      <w:r>
        <w:rPr>
          <w:rFonts w:hint="eastAsia"/>
          <w:lang w:eastAsia="zh-CN"/>
        </w:rPr>
        <w:t>有关延迟支付成本回收费用以及由于未支付成本回收费用而根据理事会第</w:t>
      </w:r>
      <w:r>
        <w:rPr>
          <w:rFonts w:hint="eastAsia"/>
          <w:lang w:eastAsia="zh-CN"/>
        </w:rPr>
        <w:t>482</w:t>
      </w:r>
      <w:r>
        <w:rPr>
          <w:rFonts w:hint="eastAsia"/>
          <w:lang w:eastAsia="zh-CN"/>
        </w:rPr>
        <w:t>号决定（修订版）删除卫星网络申报资料的新规则草案</w:t>
      </w:r>
      <w:r w:rsidRPr="00396C28">
        <w:rPr>
          <w:rFonts w:hint="eastAsia"/>
          <w:b/>
          <w:bCs/>
          <w:lang w:eastAsia="zh-CN"/>
        </w:rPr>
        <w:t>获得批准</w:t>
      </w:r>
      <w:r>
        <w:rPr>
          <w:rFonts w:hint="eastAsia"/>
          <w:lang w:eastAsia="zh-CN"/>
        </w:rPr>
        <w:t>。立即生效。</w:t>
      </w:r>
    </w:p>
    <w:p w:rsidR="00DB57DA" w:rsidRPr="00EC0B6C" w:rsidRDefault="00DB57DA" w:rsidP="00DB57DA">
      <w:pPr>
        <w:pStyle w:val="Headingb"/>
        <w:rPr>
          <w:lang w:eastAsia="zh-CN"/>
        </w:rPr>
      </w:pPr>
      <w:r>
        <w:rPr>
          <w:rFonts w:hint="eastAsia"/>
          <w:lang w:eastAsia="zh-CN"/>
        </w:rPr>
        <w:t>有关第</w:t>
      </w:r>
      <w:r>
        <w:rPr>
          <w:rFonts w:hint="eastAsia"/>
          <w:lang w:eastAsia="zh-CN"/>
        </w:rPr>
        <w:t>11</w:t>
      </w:r>
      <w:r>
        <w:rPr>
          <w:rFonts w:hint="eastAsia"/>
          <w:lang w:eastAsia="zh-CN"/>
        </w:rPr>
        <w:t>条的规则</w:t>
      </w:r>
      <w:r>
        <w:rPr>
          <w:rFonts w:hint="eastAsia"/>
          <w:lang w:eastAsia="zh-CN"/>
        </w:rPr>
        <w:t xml:space="preserve"> </w:t>
      </w:r>
      <w:r w:rsidRPr="00F96BB6">
        <w:rPr>
          <w:lang w:eastAsia="zh-CN"/>
        </w:rPr>
        <w:t>–</w:t>
      </w:r>
      <w:r>
        <w:rPr>
          <w:rFonts w:hint="eastAsia"/>
          <w:lang w:eastAsia="zh-CN"/>
        </w:rPr>
        <w:t xml:space="preserve"> </w:t>
      </w:r>
      <w:r w:rsidRPr="00EC0B6C">
        <w:rPr>
          <w:lang w:eastAsia="zh-CN"/>
        </w:rPr>
        <w:t>ADD</w:t>
      </w:r>
      <w:r>
        <w:rPr>
          <w:rFonts w:hint="eastAsia"/>
          <w:lang w:eastAsia="zh-CN"/>
        </w:rPr>
        <w:t>将一个主管部门在同一轨道位置申报的不同</w:t>
      </w:r>
      <w:r>
        <w:rPr>
          <w:rFonts w:hint="eastAsia"/>
          <w:lang w:eastAsia="zh-CN"/>
        </w:rPr>
        <w:t>GSO</w:t>
      </w:r>
      <w:r>
        <w:rPr>
          <w:rFonts w:hint="eastAsia"/>
          <w:lang w:eastAsia="zh-CN"/>
        </w:rPr>
        <w:t>网络的频率指配合并成一个单一卫星网络的频率指配</w:t>
      </w:r>
    </w:p>
    <w:p w:rsidR="00DB57DA" w:rsidRPr="00EC0B6C" w:rsidRDefault="00DB57DA" w:rsidP="00DB57DA">
      <w:pPr>
        <w:spacing w:before="120" w:after="120"/>
        <w:rPr>
          <w:lang w:eastAsia="zh-CN"/>
        </w:rPr>
      </w:pPr>
      <w:r w:rsidRPr="00EC0B6C">
        <w:rPr>
          <w:bCs/>
          <w:lang w:eastAsia="zh-CN"/>
        </w:rPr>
        <w:t>5.49</w:t>
      </w:r>
      <w:r w:rsidRPr="00EC0B6C">
        <w:rPr>
          <w:bCs/>
          <w:lang w:eastAsia="zh-CN"/>
        </w:rPr>
        <w:tab/>
      </w:r>
      <w:r w:rsidRPr="00EC0B6C">
        <w:rPr>
          <w:b/>
          <w:lang w:eastAsia="zh-CN"/>
        </w:rPr>
        <w:t>Matas</w:t>
      </w:r>
      <w:r>
        <w:rPr>
          <w:rFonts w:hint="eastAsia"/>
          <w:b/>
          <w:lang w:eastAsia="zh-CN"/>
        </w:rPr>
        <w:t>先生（</w:t>
      </w:r>
      <w:r>
        <w:rPr>
          <w:rFonts w:hint="eastAsia"/>
          <w:b/>
          <w:lang w:eastAsia="zh-CN"/>
        </w:rPr>
        <w:t>S</w:t>
      </w:r>
      <w:r w:rsidRPr="00EC0B6C">
        <w:rPr>
          <w:b/>
          <w:lang w:eastAsia="zh-CN"/>
        </w:rPr>
        <w:t>SD/SPR</w:t>
      </w:r>
      <w:r>
        <w:rPr>
          <w:rFonts w:hint="eastAsia"/>
          <w:b/>
          <w:lang w:eastAsia="zh-CN"/>
        </w:rPr>
        <w:t>）</w:t>
      </w:r>
      <w:r w:rsidRPr="00A6668E">
        <w:rPr>
          <w:rFonts w:hint="eastAsia"/>
          <w:bCs/>
          <w:lang w:eastAsia="zh-CN"/>
        </w:rPr>
        <w:t>介绍了</w:t>
      </w:r>
      <w:r w:rsidRPr="00EC0B6C">
        <w:rPr>
          <w:lang w:eastAsia="zh-CN"/>
        </w:rPr>
        <w:t>CCRR/47</w:t>
      </w:r>
      <w:r>
        <w:rPr>
          <w:rFonts w:hint="eastAsia"/>
          <w:lang w:eastAsia="zh-CN"/>
        </w:rPr>
        <w:t>号通函中无线电通信局建议的、有关第</w:t>
      </w:r>
      <w:r>
        <w:rPr>
          <w:rFonts w:hint="eastAsia"/>
          <w:lang w:eastAsia="zh-CN"/>
        </w:rPr>
        <w:t>11</w:t>
      </w:r>
      <w:r>
        <w:rPr>
          <w:rFonts w:hint="eastAsia"/>
          <w:lang w:eastAsia="zh-CN"/>
        </w:rPr>
        <w:t>条的新规则草案。共收到了</w:t>
      </w:r>
      <w:r>
        <w:rPr>
          <w:rFonts w:hint="eastAsia"/>
          <w:lang w:eastAsia="zh-CN"/>
        </w:rPr>
        <w:t>3</w:t>
      </w:r>
      <w:r>
        <w:rPr>
          <w:rFonts w:hint="eastAsia"/>
          <w:lang w:eastAsia="zh-CN"/>
        </w:rPr>
        <w:t>个主管部门有关这些规则的意见，且这些意见全文复制于</w:t>
      </w:r>
      <w:r w:rsidRPr="00EC0B6C">
        <w:rPr>
          <w:lang w:eastAsia="zh-CN"/>
        </w:rPr>
        <w:t>RRB13</w:t>
      </w:r>
      <w:r w:rsidRPr="00EC0B6C">
        <w:rPr>
          <w:lang w:eastAsia="zh-CN"/>
        </w:rPr>
        <w:noBreakHyphen/>
        <w:t>1/2</w:t>
      </w:r>
      <w:r>
        <w:rPr>
          <w:rFonts w:hint="eastAsia"/>
          <w:lang w:eastAsia="zh-CN"/>
        </w:rPr>
        <w:t>号文件中。中国主管部门（附件</w:t>
      </w:r>
      <w:r>
        <w:rPr>
          <w:rFonts w:hint="eastAsia"/>
          <w:lang w:eastAsia="zh-CN"/>
        </w:rPr>
        <w:t>9</w:t>
      </w:r>
      <w:r>
        <w:rPr>
          <w:rFonts w:hint="eastAsia"/>
          <w:lang w:eastAsia="zh-CN"/>
        </w:rPr>
        <w:t>）呼吁，对由于合并卫星网络而导致的成本回收费用进行“慎重考虑”，因为合并网络的初衷是改进国际电联的管理，并非由操作者发起和要求。美国主管部门（附件</w:t>
      </w:r>
      <w:r>
        <w:rPr>
          <w:rFonts w:hint="eastAsia"/>
          <w:lang w:eastAsia="zh-CN"/>
        </w:rPr>
        <w:t>5</w:t>
      </w:r>
      <w:r>
        <w:rPr>
          <w:rFonts w:hint="eastAsia"/>
          <w:lang w:eastAsia="zh-CN"/>
        </w:rPr>
        <w:t>）建议了编辑性的修正，但同意批准该拟议规则。越南主管部门（附件</w:t>
      </w:r>
      <w:r>
        <w:rPr>
          <w:rFonts w:hint="eastAsia"/>
          <w:lang w:eastAsia="zh-CN"/>
        </w:rPr>
        <w:t>8</w:t>
      </w:r>
      <w:r>
        <w:rPr>
          <w:rFonts w:hint="eastAsia"/>
          <w:lang w:eastAsia="zh-CN"/>
        </w:rPr>
        <w:t>）认为：“卫星网络的合并应只能根据通知主管部门的要求实行”且申报资料费用只适用于拥有合并网络的通知主管部门，而不是其代表行事的所有主管部门。</w:t>
      </w:r>
    </w:p>
    <w:p w:rsidR="00DB57DA" w:rsidRPr="00EC0B6C" w:rsidRDefault="00DB57DA" w:rsidP="00DB57DA">
      <w:pPr>
        <w:spacing w:before="120" w:after="120"/>
        <w:rPr>
          <w:lang w:eastAsia="zh-CN"/>
        </w:rPr>
      </w:pPr>
      <w:r w:rsidRPr="00EC0B6C">
        <w:rPr>
          <w:bCs/>
          <w:lang w:eastAsia="zh-CN"/>
        </w:rPr>
        <w:t>5.50</w:t>
      </w:r>
      <w:r w:rsidRPr="00EC0B6C">
        <w:rPr>
          <w:bCs/>
          <w:lang w:eastAsia="zh-CN"/>
        </w:rPr>
        <w:tab/>
      </w:r>
      <w:r w:rsidRPr="00EC0B6C">
        <w:rPr>
          <w:b/>
          <w:lang w:eastAsia="zh-CN"/>
        </w:rPr>
        <w:t>Zoller</w:t>
      </w:r>
      <w:r>
        <w:rPr>
          <w:rFonts w:hint="eastAsia"/>
          <w:b/>
          <w:lang w:eastAsia="zh-CN"/>
        </w:rPr>
        <w:t>女士</w:t>
      </w:r>
      <w:r w:rsidRPr="00F268CA">
        <w:rPr>
          <w:rFonts w:hint="eastAsia"/>
          <w:bCs/>
          <w:lang w:eastAsia="zh-CN"/>
        </w:rPr>
        <w:t>表示，这些程序规则需要谨慎审查</w:t>
      </w:r>
      <w:r>
        <w:rPr>
          <w:rFonts w:hint="eastAsia"/>
          <w:lang w:eastAsia="zh-CN"/>
        </w:rPr>
        <w:t>，因为它们可能在好几个方面出现差错。例如，关于轨道信息，拟议的规则第</w:t>
      </w:r>
      <w:r>
        <w:rPr>
          <w:rFonts w:hint="eastAsia"/>
          <w:lang w:eastAsia="zh-CN"/>
        </w:rPr>
        <w:t>2.2</w:t>
      </w:r>
      <w:r>
        <w:rPr>
          <w:rFonts w:hint="eastAsia"/>
          <w:lang w:eastAsia="zh-CN"/>
        </w:rPr>
        <w:t>段要求具有“相同的轨道特性”，但也提到“不同的经度容限和倾斜偏离数值”，这可能导致对哪些网络可以合并产生疑惑。关于成本回收，拟议规则的第</w:t>
      </w:r>
      <w:r>
        <w:rPr>
          <w:rFonts w:hint="eastAsia"/>
          <w:lang w:eastAsia="zh-CN"/>
        </w:rPr>
        <w:t>4</w:t>
      </w:r>
      <w:r>
        <w:rPr>
          <w:rFonts w:hint="eastAsia"/>
          <w:lang w:eastAsia="zh-CN"/>
        </w:rPr>
        <w:t>段设想合并网络的费用将由理事会根据其第</w:t>
      </w:r>
      <w:r>
        <w:rPr>
          <w:rFonts w:hint="eastAsia"/>
          <w:lang w:eastAsia="zh-CN"/>
        </w:rPr>
        <w:t>482</w:t>
      </w:r>
      <w:r>
        <w:rPr>
          <w:rFonts w:hint="eastAsia"/>
          <w:lang w:eastAsia="zh-CN"/>
        </w:rPr>
        <w:t>号决定确立。但在不知道合并的指配和网络数量的情况下，很难确定成本回收费用。</w:t>
      </w:r>
    </w:p>
    <w:p w:rsidR="00DB57DA" w:rsidRDefault="00DB57DA" w:rsidP="00DB57DA">
      <w:pPr>
        <w:autoSpaceDE/>
        <w:autoSpaceDN/>
        <w:rPr>
          <w:bCs/>
          <w:lang w:eastAsia="zh-CN"/>
        </w:rPr>
      </w:pPr>
      <w:r>
        <w:rPr>
          <w:bCs/>
          <w:lang w:eastAsia="zh-CN"/>
        </w:rPr>
        <w:br w:type="page"/>
      </w:r>
    </w:p>
    <w:p w:rsidR="00DB57DA" w:rsidRPr="00EC0B6C" w:rsidRDefault="00DB57DA" w:rsidP="00DB57DA">
      <w:pPr>
        <w:spacing w:before="120" w:after="120"/>
        <w:rPr>
          <w:lang w:eastAsia="zh-CN"/>
        </w:rPr>
      </w:pPr>
      <w:r w:rsidRPr="00EC0B6C">
        <w:rPr>
          <w:bCs/>
          <w:lang w:eastAsia="zh-CN"/>
        </w:rPr>
        <w:lastRenderedPageBreak/>
        <w:t>5.51</w:t>
      </w:r>
      <w:r w:rsidRPr="00EC0B6C">
        <w:rPr>
          <w:bCs/>
          <w:lang w:eastAsia="zh-CN"/>
        </w:rPr>
        <w:tab/>
      </w:r>
      <w:r w:rsidRPr="00EC0B6C">
        <w:rPr>
          <w:b/>
          <w:lang w:eastAsia="zh-CN"/>
        </w:rPr>
        <w:t>Strelets</w:t>
      </w:r>
      <w:r>
        <w:rPr>
          <w:rFonts w:hint="eastAsia"/>
          <w:b/>
          <w:lang w:eastAsia="zh-CN"/>
        </w:rPr>
        <w:t>先生</w:t>
      </w:r>
      <w:r w:rsidRPr="00152E20">
        <w:rPr>
          <w:rFonts w:hint="eastAsia"/>
          <w:bCs/>
          <w:lang w:eastAsia="zh-CN"/>
        </w:rPr>
        <w:t>支持</w:t>
      </w:r>
      <w:r w:rsidRPr="00EC0B6C">
        <w:rPr>
          <w:lang w:eastAsia="zh-CN"/>
        </w:rPr>
        <w:t>Zoller</w:t>
      </w:r>
      <w:r>
        <w:rPr>
          <w:rFonts w:hint="eastAsia"/>
          <w:lang w:eastAsia="zh-CN"/>
        </w:rPr>
        <w:t>女士的意见。他也强调，当合并网络时，应该保留每个频率指配组的唯一网络标识符。无线电通信局已向</w:t>
      </w:r>
      <w:r w:rsidRPr="00EC0B6C">
        <w:rPr>
          <w:lang w:eastAsia="zh-CN"/>
        </w:rPr>
        <w:t>WRC</w:t>
      </w:r>
      <w:r w:rsidRPr="00EC0B6C">
        <w:rPr>
          <w:lang w:eastAsia="zh-CN"/>
        </w:rPr>
        <w:noBreakHyphen/>
        <w:t>12</w:t>
      </w:r>
      <w:r>
        <w:rPr>
          <w:rFonts w:hint="eastAsia"/>
          <w:lang w:eastAsia="zh-CN"/>
        </w:rPr>
        <w:t>通报，其正在落实合并网络的做法。但从未讨论过这种做法，只能根据主管部门的要求开展这种进程，这一点很重要。法律问题已经超出了委员会的职责范围。但他回忆指出，</w:t>
      </w:r>
      <w:r>
        <w:rPr>
          <w:rFonts w:hint="eastAsia"/>
          <w:lang w:eastAsia="zh-CN"/>
        </w:rPr>
        <w:t>WRC-12</w:t>
      </w:r>
      <w:r>
        <w:rPr>
          <w:rFonts w:hint="eastAsia"/>
          <w:lang w:eastAsia="zh-CN"/>
        </w:rPr>
        <w:t>预算控制委员会已做出结论，该程序不会为国际电联带来任何财务影响。主管部门已经为仅仅进行了物理合并的申报资料处理支付了费用。委员会无法预计理事会的决定，因此规则草案的第</w:t>
      </w:r>
      <w:r>
        <w:rPr>
          <w:rFonts w:hint="eastAsia"/>
          <w:lang w:eastAsia="zh-CN"/>
        </w:rPr>
        <w:t>4</w:t>
      </w:r>
      <w:r>
        <w:rPr>
          <w:rFonts w:hint="eastAsia"/>
          <w:lang w:eastAsia="zh-CN"/>
        </w:rPr>
        <w:t>段需要进行修订。</w:t>
      </w:r>
    </w:p>
    <w:p w:rsidR="00DB57DA" w:rsidRPr="00EC0B6C" w:rsidRDefault="00DB57DA" w:rsidP="00DB57DA">
      <w:pPr>
        <w:spacing w:before="120" w:after="120"/>
        <w:rPr>
          <w:lang w:eastAsia="zh-CN"/>
        </w:rPr>
      </w:pPr>
      <w:r w:rsidRPr="00EC0B6C">
        <w:rPr>
          <w:bCs/>
          <w:lang w:eastAsia="zh-CN"/>
        </w:rPr>
        <w:t>5.52</w:t>
      </w:r>
      <w:r w:rsidRPr="00EC0B6C">
        <w:rPr>
          <w:bCs/>
          <w:lang w:eastAsia="zh-CN"/>
        </w:rPr>
        <w:tab/>
      </w:r>
      <w:r w:rsidRPr="00EC0B6C">
        <w:rPr>
          <w:b/>
          <w:lang w:eastAsia="zh-CN"/>
        </w:rPr>
        <w:t>Ito</w:t>
      </w:r>
      <w:r>
        <w:rPr>
          <w:rFonts w:hint="eastAsia"/>
          <w:b/>
          <w:lang w:eastAsia="zh-CN"/>
        </w:rPr>
        <w:t>先生</w:t>
      </w:r>
      <w:r w:rsidRPr="00DE00C3">
        <w:rPr>
          <w:rFonts w:hint="eastAsia"/>
          <w:bCs/>
          <w:lang w:eastAsia="zh-CN"/>
        </w:rPr>
        <w:t>赞同只能根据</w:t>
      </w:r>
      <w:r>
        <w:rPr>
          <w:rFonts w:hint="eastAsia"/>
          <w:lang w:eastAsia="zh-CN"/>
        </w:rPr>
        <w:t>主管部门的要求合并网络。费用问题令人疑惑。主管部门可能会认为被合并网络的成本回收费用也应降低，但拟议规则却增加了费用。</w:t>
      </w:r>
    </w:p>
    <w:p w:rsidR="00DB57DA" w:rsidRPr="00EC0B6C" w:rsidRDefault="00DB57DA" w:rsidP="00DB57DA">
      <w:pPr>
        <w:spacing w:before="120" w:after="120"/>
        <w:rPr>
          <w:lang w:eastAsia="zh-CN"/>
        </w:rPr>
      </w:pPr>
      <w:r w:rsidRPr="00EC0B6C">
        <w:rPr>
          <w:bCs/>
          <w:lang w:eastAsia="zh-CN"/>
        </w:rPr>
        <w:t>5.53</w:t>
      </w:r>
      <w:r w:rsidRPr="00EC0B6C">
        <w:rPr>
          <w:bCs/>
          <w:lang w:eastAsia="zh-CN"/>
        </w:rPr>
        <w:tab/>
      </w:r>
      <w:r w:rsidRPr="00EC0B6C">
        <w:rPr>
          <w:b/>
          <w:lang w:eastAsia="zh-CN"/>
        </w:rPr>
        <w:t>Bessi</w:t>
      </w:r>
      <w:r>
        <w:rPr>
          <w:rFonts w:hint="eastAsia"/>
          <w:b/>
          <w:lang w:eastAsia="zh-CN"/>
        </w:rPr>
        <w:t>先生</w:t>
      </w:r>
      <w:r w:rsidRPr="00E96B68">
        <w:rPr>
          <w:rFonts w:hint="eastAsia"/>
          <w:bCs/>
          <w:lang w:eastAsia="zh-CN"/>
        </w:rPr>
        <w:t>支持</w:t>
      </w:r>
      <w:r w:rsidRPr="00EC0B6C">
        <w:rPr>
          <w:lang w:eastAsia="zh-CN"/>
        </w:rPr>
        <w:t>Ito</w:t>
      </w:r>
      <w:r>
        <w:rPr>
          <w:rFonts w:hint="eastAsia"/>
          <w:lang w:eastAsia="zh-CN"/>
        </w:rPr>
        <w:t>先生的意见，并注意到规则草案指出，成本回收费用将由理事会决定。他支持美国主管部门对规则草案第</w:t>
      </w:r>
      <w:r>
        <w:rPr>
          <w:rFonts w:hint="eastAsia"/>
          <w:lang w:eastAsia="zh-CN"/>
        </w:rPr>
        <w:t>2.3</w:t>
      </w:r>
      <w:r>
        <w:rPr>
          <w:rFonts w:hint="eastAsia"/>
          <w:lang w:eastAsia="zh-CN"/>
        </w:rPr>
        <w:t>和</w:t>
      </w:r>
      <w:r>
        <w:rPr>
          <w:rFonts w:hint="eastAsia"/>
          <w:lang w:eastAsia="zh-CN"/>
        </w:rPr>
        <w:t>2.4</w:t>
      </w:r>
      <w:r>
        <w:rPr>
          <w:rFonts w:hint="eastAsia"/>
          <w:lang w:eastAsia="zh-CN"/>
        </w:rPr>
        <w:t>段建议的修正，这些修正确保频率指配组的原始标识符将予以保留。</w:t>
      </w:r>
    </w:p>
    <w:p w:rsidR="00DB57DA" w:rsidRPr="00EC0B6C" w:rsidRDefault="00DB57DA" w:rsidP="00DB57DA">
      <w:pPr>
        <w:spacing w:before="120" w:after="120"/>
        <w:rPr>
          <w:lang w:eastAsia="zh-CN"/>
        </w:rPr>
      </w:pPr>
      <w:r w:rsidRPr="003E285F">
        <w:rPr>
          <w:bCs/>
          <w:lang w:eastAsia="zh-CN"/>
        </w:rPr>
        <w:t>5.54</w:t>
      </w:r>
      <w:r w:rsidRPr="003E285F">
        <w:rPr>
          <w:bCs/>
          <w:lang w:eastAsia="zh-CN"/>
        </w:rPr>
        <w:tab/>
      </w:r>
      <w:r w:rsidRPr="00BB3CDB">
        <w:rPr>
          <w:rFonts w:hint="eastAsia"/>
          <w:b/>
          <w:lang w:eastAsia="zh-CN"/>
        </w:rPr>
        <w:t>空间业务部负责人</w:t>
      </w:r>
      <w:r>
        <w:rPr>
          <w:rFonts w:hint="eastAsia"/>
          <w:bCs/>
          <w:lang w:eastAsia="zh-CN"/>
        </w:rPr>
        <w:t>表示，委员们提出了重要的问题。在</w:t>
      </w:r>
      <w:r>
        <w:rPr>
          <w:rFonts w:hint="eastAsia"/>
          <w:bCs/>
          <w:lang w:eastAsia="zh-CN"/>
        </w:rPr>
        <w:t>2.2</w:t>
      </w:r>
      <w:r>
        <w:rPr>
          <w:rFonts w:hint="eastAsia"/>
          <w:bCs/>
          <w:lang w:eastAsia="zh-CN"/>
        </w:rPr>
        <w:t>段中要求在经度容限或倾斜</w:t>
      </w:r>
      <w:r>
        <w:rPr>
          <w:rFonts w:hint="eastAsia"/>
          <w:lang w:eastAsia="zh-CN"/>
        </w:rPr>
        <w:t>偏移正在不同数值时“须采用最小值”应可以解决就轨道位置所表达的关注。他回忆指出，</w:t>
      </w:r>
      <w:r>
        <w:rPr>
          <w:rFonts w:hint="eastAsia"/>
          <w:lang w:eastAsia="zh-CN"/>
        </w:rPr>
        <w:t>WRC-12</w:t>
      </w:r>
      <w:r>
        <w:rPr>
          <w:rFonts w:hint="eastAsia"/>
          <w:lang w:eastAsia="zh-CN"/>
        </w:rPr>
        <w:t>曾要求制定无线电通信局与合并某个主管部门在同一轨道位置所提交的不同</w:t>
      </w:r>
      <w:r>
        <w:rPr>
          <w:rFonts w:hint="eastAsia"/>
          <w:lang w:eastAsia="zh-CN"/>
        </w:rPr>
        <w:t>GSO</w:t>
      </w:r>
      <w:r>
        <w:rPr>
          <w:rFonts w:hint="eastAsia"/>
          <w:lang w:eastAsia="zh-CN"/>
        </w:rPr>
        <w:t>网络频率指配的做法有关的程序规则。如规则草案第</w:t>
      </w:r>
      <w:r>
        <w:rPr>
          <w:rFonts w:hint="eastAsia"/>
          <w:lang w:eastAsia="zh-CN"/>
        </w:rPr>
        <w:t>1</w:t>
      </w:r>
      <w:r>
        <w:rPr>
          <w:rFonts w:hint="eastAsia"/>
          <w:lang w:eastAsia="zh-CN"/>
        </w:rPr>
        <w:t>段所述，只有在频率指配已登记在频率总表（审查结论合格或不合格）中的频率指配才能进行合并。关于规则第</w:t>
      </w:r>
      <w:r>
        <w:rPr>
          <w:rFonts w:hint="eastAsia"/>
          <w:lang w:eastAsia="zh-CN"/>
        </w:rPr>
        <w:t>4</w:t>
      </w:r>
      <w:r>
        <w:rPr>
          <w:rFonts w:hint="eastAsia"/>
          <w:lang w:eastAsia="zh-CN"/>
        </w:rPr>
        <w:t>段，曾在</w:t>
      </w:r>
      <w:r>
        <w:rPr>
          <w:rFonts w:hint="eastAsia"/>
          <w:lang w:eastAsia="zh-CN"/>
        </w:rPr>
        <w:t>WRC-12</w:t>
      </w:r>
      <w:r>
        <w:rPr>
          <w:rFonts w:hint="eastAsia"/>
          <w:lang w:eastAsia="zh-CN"/>
        </w:rPr>
        <w:t>上讨论了进行成本回收的可能性，但他不记得预算控制委员会曾做出任何决定。与合并有关的活动增加了无线电通信局的工作量，需要理事会做出决定，以便使无线电通信局可以对该项工作进行收费。关于中国主管部门的意见，他确认，只有在通知主管部门提出要求的情况下才会进行合并，而不是根据无线电通信局或任何其它实体的决定。</w:t>
      </w:r>
    </w:p>
    <w:p w:rsidR="00DB57DA" w:rsidRPr="00EC0B6C" w:rsidRDefault="00DB57DA" w:rsidP="00DB57DA">
      <w:pPr>
        <w:spacing w:before="120" w:after="120"/>
        <w:rPr>
          <w:lang w:eastAsia="zh-CN"/>
        </w:rPr>
      </w:pPr>
      <w:r w:rsidRPr="00EC0B6C">
        <w:rPr>
          <w:bCs/>
          <w:lang w:eastAsia="zh-CN"/>
        </w:rPr>
        <w:t>5.55</w:t>
      </w:r>
      <w:r w:rsidRPr="00EC0B6C">
        <w:rPr>
          <w:bCs/>
          <w:lang w:eastAsia="zh-CN"/>
        </w:rPr>
        <w:tab/>
      </w:r>
      <w:r w:rsidRPr="00EC0B6C">
        <w:rPr>
          <w:b/>
          <w:lang w:eastAsia="zh-CN"/>
        </w:rPr>
        <w:t>Strelets</w:t>
      </w:r>
      <w:r>
        <w:rPr>
          <w:rFonts w:hint="eastAsia"/>
          <w:b/>
          <w:lang w:eastAsia="zh-CN"/>
        </w:rPr>
        <w:t>先生</w:t>
      </w:r>
      <w:r w:rsidRPr="005417B5">
        <w:rPr>
          <w:rFonts w:hint="eastAsia"/>
          <w:bCs/>
          <w:lang w:eastAsia="zh-CN"/>
        </w:rPr>
        <w:t>建议</w:t>
      </w:r>
      <w:r>
        <w:rPr>
          <w:rFonts w:hint="eastAsia"/>
          <w:lang w:eastAsia="zh-CN"/>
        </w:rPr>
        <w:t>删除规则草案的第</w:t>
      </w:r>
      <w:r>
        <w:rPr>
          <w:rFonts w:hint="eastAsia"/>
          <w:lang w:eastAsia="zh-CN"/>
        </w:rPr>
        <w:t>4</w:t>
      </w:r>
      <w:r>
        <w:rPr>
          <w:rFonts w:hint="eastAsia"/>
          <w:lang w:eastAsia="zh-CN"/>
        </w:rPr>
        <w:t>段。</w:t>
      </w:r>
      <w:r w:rsidRPr="00EC0B6C">
        <w:rPr>
          <w:b/>
          <w:lang w:eastAsia="zh-CN"/>
        </w:rPr>
        <w:t>Ebadi</w:t>
      </w:r>
      <w:r>
        <w:rPr>
          <w:rFonts w:hint="eastAsia"/>
          <w:b/>
          <w:lang w:eastAsia="zh-CN"/>
        </w:rPr>
        <w:t>先生</w:t>
      </w:r>
      <w:r w:rsidRPr="001E596B">
        <w:rPr>
          <w:rFonts w:hint="eastAsia"/>
          <w:bCs/>
          <w:lang w:eastAsia="zh-CN"/>
        </w:rPr>
        <w:t>和</w:t>
      </w:r>
      <w:r w:rsidRPr="00EC0B6C">
        <w:rPr>
          <w:b/>
          <w:lang w:eastAsia="zh-CN"/>
        </w:rPr>
        <w:t>Bessi</w:t>
      </w:r>
      <w:r>
        <w:rPr>
          <w:rFonts w:hint="eastAsia"/>
          <w:b/>
          <w:lang w:eastAsia="zh-CN"/>
        </w:rPr>
        <w:t>先生</w:t>
      </w:r>
      <w:r w:rsidRPr="001E596B">
        <w:rPr>
          <w:rFonts w:hint="eastAsia"/>
          <w:bCs/>
          <w:lang w:eastAsia="zh-CN"/>
        </w:rPr>
        <w:t>表示支持。</w:t>
      </w:r>
      <w:r w:rsidRPr="00EC0B6C">
        <w:rPr>
          <w:b/>
          <w:lang w:eastAsia="zh-CN"/>
        </w:rPr>
        <w:t>Zoller</w:t>
      </w:r>
      <w:r w:rsidRPr="00173EC7">
        <w:rPr>
          <w:rFonts w:hint="eastAsia"/>
          <w:b/>
          <w:lang w:eastAsia="zh-CN"/>
        </w:rPr>
        <w:t>女士</w:t>
      </w:r>
      <w:r>
        <w:rPr>
          <w:rFonts w:hint="eastAsia"/>
          <w:bCs/>
          <w:lang w:eastAsia="zh-CN"/>
        </w:rPr>
        <w:t>也支持该建议，因为有关成本回收的案文对于程序规则而言并不是必需的。</w:t>
      </w:r>
    </w:p>
    <w:p w:rsidR="00DB57DA" w:rsidRPr="00EC0B6C" w:rsidRDefault="00DB57DA" w:rsidP="00DB57DA">
      <w:pPr>
        <w:spacing w:before="120" w:after="120"/>
        <w:rPr>
          <w:lang w:eastAsia="zh-CN"/>
        </w:rPr>
      </w:pPr>
      <w:r w:rsidRPr="00EC0B6C">
        <w:rPr>
          <w:lang w:eastAsia="zh-CN"/>
        </w:rPr>
        <w:t>5.56</w:t>
      </w:r>
      <w:r w:rsidRPr="00EC0B6C">
        <w:rPr>
          <w:lang w:eastAsia="zh-CN"/>
        </w:rPr>
        <w:tab/>
      </w:r>
      <w:r>
        <w:rPr>
          <w:rFonts w:hint="eastAsia"/>
          <w:bCs/>
          <w:lang w:eastAsia="zh-CN"/>
        </w:rPr>
        <w:t>会议对此</w:t>
      </w:r>
      <w:r w:rsidRPr="00F332B1">
        <w:rPr>
          <w:rFonts w:hint="eastAsia"/>
          <w:b/>
          <w:lang w:eastAsia="zh-CN"/>
        </w:rPr>
        <w:t>表示同意</w:t>
      </w:r>
      <w:r>
        <w:rPr>
          <w:rFonts w:hint="eastAsia"/>
          <w:bCs/>
          <w:lang w:eastAsia="zh-CN"/>
        </w:rPr>
        <w:t>。</w:t>
      </w:r>
    </w:p>
    <w:p w:rsidR="00DB57DA" w:rsidRPr="00EC0B6C" w:rsidRDefault="00DB57DA" w:rsidP="00DB57DA">
      <w:pPr>
        <w:spacing w:before="120" w:after="120"/>
        <w:rPr>
          <w:b/>
          <w:bCs/>
          <w:lang w:eastAsia="zh-CN"/>
        </w:rPr>
      </w:pPr>
      <w:r w:rsidRPr="00EC0B6C">
        <w:rPr>
          <w:lang w:eastAsia="zh-CN"/>
        </w:rPr>
        <w:t>5.57</w:t>
      </w:r>
      <w:r w:rsidRPr="00EC0B6C">
        <w:rPr>
          <w:b/>
          <w:bCs/>
          <w:lang w:eastAsia="zh-CN"/>
        </w:rPr>
        <w:tab/>
        <w:t>Zoller</w:t>
      </w:r>
      <w:r>
        <w:rPr>
          <w:rFonts w:hint="eastAsia"/>
          <w:b/>
          <w:bCs/>
          <w:lang w:eastAsia="zh-CN"/>
        </w:rPr>
        <w:t>女士</w:t>
      </w:r>
      <w:r w:rsidRPr="00962CEA">
        <w:rPr>
          <w:rFonts w:hint="eastAsia"/>
          <w:lang w:eastAsia="zh-CN"/>
        </w:rPr>
        <w:t>建议</w:t>
      </w:r>
      <w:r w:rsidRPr="007B7CE6">
        <w:rPr>
          <w:rFonts w:hint="eastAsia"/>
          <w:lang w:eastAsia="zh-CN"/>
        </w:rPr>
        <w:t>，如果无线电通信局预计会发生额外费用，应相应地向理事会通报。</w:t>
      </w:r>
    </w:p>
    <w:p w:rsidR="00DB57DA" w:rsidRPr="00EC0B6C" w:rsidRDefault="00DB57DA" w:rsidP="00DB57DA">
      <w:pPr>
        <w:spacing w:before="120" w:after="120"/>
        <w:rPr>
          <w:lang w:eastAsia="zh-CN"/>
        </w:rPr>
      </w:pPr>
      <w:r w:rsidRPr="00FF1525">
        <w:rPr>
          <w:bCs/>
          <w:lang w:eastAsia="zh-CN"/>
        </w:rPr>
        <w:t>5.58</w:t>
      </w:r>
      <w:r w:rsidRPr="00FF1525">
        <w:rPr>
          <w:bCs/>
          <w:lang w:eastAsia="zh-CN"/>
        </w:rPr>
        <w:tab/>
      </w:r>
      <w:r w:rsidRPr="00251A37">
        <w:rPr>
          <w:rFonts w:hint="eastAsia"/>
          <w:b/>
          <w:lang w:eastAsia="zh-CN"/>
        </w:rPr>
        <w:t>空间业务部负责人</w:t>
      </w:r>
      <w:r>
        <w:rPr>
          <w:rFonts w:hint="eastAsia"/>
          <w:bCs/>
          <w:lang w:eastAsia="zh-CN"/>
        </w:rPr>
        <w:t>表示，如果委员会如</w:t>
      </w:r>
      <w:r w:rsidRPr="00FF1525">
        <w:rPr>
          <w:lang w:eastAsia="zh-CN"/>
        </w:rPr>
        <w:t>CCRR/47</w:t>
      </w:r>
      <w:r>
        <w:rPr>
          <w:rFonts w:hint="eastAsia"/>
          <w:lang w:eastAsia="zh-CN"/>
        </w:rPr>
        <w:t>号通函所建议的那样，</w:t>
      </w:r>
      <w:r>
        <w:rPr>
          <w:rFonts w:hint="eastAsia"/>
          <w:bCs/>
          <w:lang w:eastAsia="zh-CN"/>
        </w:rPr>
        <w:t>批准新规则立即实施，</w:t>
      </w:r>
      <w:r>
        <w:rPr>
          <w:rFonts w:hint="eastAsia"/>
          <w:lang w:eastAsia="zh-CN"/>
        </w:rPr>
        <w:t>那么无线电通信局将在财务不确定的氛围下应对某个通知主管部门合并卫星网络的要求。因此，他建议应用新规则的生效日期应为</w:t>
      </w:r>
      <w:r>
        <w:rPr>
          <w:rFonts w:hint="eastAsia"/>
          <w:lang w:eastAsia="zh-CN"/>
        </w:rPr>
        <w:t>2013</w:t>
      </w:r>
      <w:r>
        <w:rPr>
          <w:rFonts w:hint="eastAsia"/>
          <w:lang w:eastAsia="zh-CN"/>
        </w:rPr>
        <w:t>年</w:t>
      </w:r>
      <w:r>
        <w:rPr>
          <w:rFonts w:hint="eastAsia"/>
          <w:lang w:eastAsia="zh-CN"/>
        </w:rPr>
        <w:t>7</w:t>
      </w:r>
      <w:r>
        <w:rPr>
          <w:rFonts w:hint="eastAsia"/>
          <w:lang w:eastAsia="zh-CN"/>
        </w:rPr>
        <w:t>月</w:t>
      </w:r>
      <w:r>
        <w:rPr>
          <w:rFonts w:hint="eastAsia"/>
          <w:lang w:eastAsia="zh-CN"/>
        </w:rPr>
        <w:t>1</w:t>
      </w:r>
      <w:r>
        <w:rPr>
          <w:rFonts w:hint="eastAsia"/>
          <w:lang w:eastAsia="zh-CN"/>
        </w:rPr>
        <w:t>日，即下一次理事会会议之后。</w:t>
      </w:r>
    </w:p>
    <w:p w:rsidR="00DB57DA" w:rsidRPr="00EC0B6C" w:rsidRDefault="00DB57DA" w:rsidP="00DB57DA">
      <w:pPr>
        <w:spacing w:before="120" w:after="120"/>
        <w:rPr>
          <w:lang w:eastAsia="zh-CN"/>
        </w:rPr>
      </w:pPr>
      <w:r w:rsidRPr="00EC0B6C">
        <w:rPr>
          <w:lang w:eastAsia="zh-CN"/>
        </w:rPr>
        <w:t>5.59</w:t>
      </w:r>
      <w:r w:rsidRPr="00EC0B6C">
        <w:rPr>
          <w:lang w:eastAsia="zh-CN"/>
        </w:rPr>
        <w:tab/>
      </w:r>
      <w:r>
        <w:rPr>
          <w:rFonts w:hint="eastAsia"/>
          <w:bCs/>
          <w:lang w:eastAsia="zh-CN"/>
        </w:rPr>
        <w:t>会议对此</w:t>
      </w:r>
      <w:r w:rsidRPr="00F332B1">
        <w:rPr>
          <w:rFonts w:hint="eastAsia"/>
          <w:b/>
          <w:lang w:eastAsia="zh-CN"/>
        </w:rPr>
        <w:t>表示同意</w:t>
      </w:r>
      <w:r>
        <w:rPr>
          <w:rFonts w:hint="eastAsia"/>
          <w:bCs/>
          <w:lang w:eastAsia="zh-CN"/>
        </w:rPr>
        <w:t>。</w:t>
      </w:r>
    </w:p>
    <w:p w:rsidR="00DB57DA" w:rsidRPr="00EC0B6C" w:rsidRDefault="00DB57DA" w:rsidP="00DB57DA">
      <w:pPr>
        <w:spacing w:before="120" w:after="120"/>
        <w:rPr>
          <w:lang w:eastAsia="zh-CN"/>
        </w:rPr>
      </w:pPr>
      <w:r w:rsidRPr="00EC0B6C">
        <w:rPr>
          <w:bCs/>
          <w:lang w:eastAsia="zh-CN"/>
        </w:rPr>
        <w:t>5.60</w:t>
      </w:r>
      <w:r w:rsidRPr="00EC0B6C">
        <w:rPr>
          <w:b/>
          <w:lang w:eastAsia="zh-CN"/>
        </w:rPr>
        <w:tab/>
        <w:t>Ebadi</w:t>
      </w:r>
      <w:r>
        <w:rPr>
          <w:rFonts w:hint="eastAsia"/>
          <w:b/>
          <w:lang w:eastAsia="zh-CN"/>
        </w:rPr>
        <w:t>先生</w:t>
      </w:r>
      <w:r w:rsidRPr="002A40B7">
        <w:rPr>
          <w:rFonts w:hint="eastAsia"/>
          <w:bCs/>
          <w:lang w:eastAsia="zh-CN"/>
        </w:rPr>
        <w:t>表示，目前规则草案的</w:t>
      </w:r>
      <w:r w:rsidRPr="002A40B7">
        <w:rPr>
          <w:rFonts w:hint="eastAsia"/>
          <w:bCs/>
          <w:lang w:eastAsia="zh-CN"/>
        </w:rPr>
        <w:t>2.2</w:t>
      </w:r>
      <w:r w:rsidRPr="002A40B7">
        <w:rPr>
          <w:rFonts w:hint="eastAsia"/>
          <w:bCs/>
          <w:lang w:eastAsia="zh-CN"/>
        </w:rPr>
        <w:t>段可能会为在轨工作的卫星带来问题。</w:t>
      </w:r>
    </w:p>
    <w:p w:rsidR="00DB57DA" w:rsidRPr="00EC0B6C" w:rsidRDefault="00DB57DA" w:rsidP="00DB57DA">
      <w:pPr>
        <w:spacing w:before="120" w:after="120"/>
        <w:rPr>
          <w:lang w:eastAsia="zh-CN"/>
        </w:rPr>
      </w:pPr>
      <w:r w:rsidRPr="00EC0B6C">
        <w:rPr>
          <w:bCs/>
          <w:lang w:eastAsia="zh-CN"/>
        </w:rPr>
        <w:t>5.61</w:t>
      </w:r>
      <w:r w:rsidRPr="00EC0B6C">
        <w:rPr>
          <w:bCs/>
          <w:lang w:eastAsia="zh-CN"/>
        </w:rPr>
        <w:tab/>
      </w:r>
      <w:r w:rsidRPr="00251A37">
        <w:rPr>
          <w:rFonts w:hint="eastAsia"/>
          <w:b/>
          <w:lang w:eastAsia="zh-CN"/>
        </w:rPr>
        <w:t>空间业务部负责人</w:t>
      </w:r>
      <w:r>
        <w:rPr>
          <w:rFonts w:hint="eastAsia"/>
          <w:bCs/>
          <w:lang w:eastAsia="zh-CN"/>
        </w:rPr>
        <w:t>回忆指出，《无线电规则》第</w:t>
      </w:r>
      <w:r>
        <w:rPr>
          <w:rFonts w:hint="eastAsia"/>
          <w:bCs/>
          <w:lang w:eastAsia="zh-CN"/>
        </w:rPr>
        <w:t>22</w:t>
      </w:r>
      <w:r>
        <w:rPr>
          <w:rFonts w:hint="eastAsia"/>
          <w:bCs/>
          <w:lang w:eastAsia="zh-CN"/>
        </w:rPr>
        <w:t>条第</w:t>
      </w:r>
      <w:r>
        <w:rPr>
          <w:rFonts w:hint="eastAsia"/>
          <w:bCs/>
          <w:lang w:eastAsia="zh-CN"/>
        </w:rPr>
        <w:t>III</w:t>
      </w:r>
      <w:r>
        <w:rPr>
          <w:rFonts w:hint="eastAsia"/>
          <w:bCs/>
          <w:lang w:eastAsia="zh-CN"/>
        </w:rPr>
        <w:t>节为登记在频率总表中的在轨工作卫星在特性方面提供了一些灵活性，但他指出，卫星的操作不得对在其标称经度位置</w:t>
      </w:r>
      <w:r>
        <w:rPr>
          <w:bCs/>
          <w:lang w:eastAsia="zh-CN"/>
        </w:rPr>
        <w:t>±</w:t>
      </w:r>
      <w:r>
        <w:rPr>
          <w:rFonts w:hint="eastAsia"/>
          <w:bCs/>
          <w:lang w:eastAsia="zh-CN"/>
        </w:rPr>
        <w:t>0.1</w:t>
      </w:r>
      <w:r>
        <w:rPr>
          <w:rFonts w:hint="eastAsia"/>
          <w:bCs/>
          <w:lang w:eastAsia="zh-CN"/>
        </w:rPr>
        <w:t>度范围内操作的任何其它卫星产生不可接受的干扰。</w:t>
      </w:r>
    </w:p>
    <w:p w:rsidR="00DB57DA" w:rsidRPr="00EC0B6C" w:rsidRDefault="00DB57DA" w:rsidP="00DB57DA">
      <w:pPr>
        <w:spacing w:before="120" w:after="120"/>
        <w:rPr>
          <w:lang w:eastAsia="zh-CN"/>
        </w:rPr>
      </w:pPr>
      <w:r w:rsidRPr="00EC0B6C">
        <w:rPr>
          <w:bCs/>
          <w:lang w:eastAsia="zh-CN"/>
        </w:rPr>
        <w:t>5.62</w:t>
      </w:r>
      <w:r w:rsidRPr="00EC0B6C">
        <w:rPr>
          <w:b/>
          <w:lang w:eastAsia="zh-CN"/>
        </w:rPr>
        <w:tab/>
        <w:t>Ito</w:t>
      </w:r>
      <w:r>
        <w:rPr>
          <w:rFonts w:hint="eastAsia"/>
          <w:b/>
          <w:lang w:eastAsia="zh-CN"/>
        </w:rPr>
        <w:t>先生</w:t>
      </w:r>
      <w:r w:rsidRPr="00B360B9">
        <w:rPr>
          <w:rFonts w:hint="eastAsia"/>
          <w:bCs/>
          <w:lang w:eastAsia="zh-CN"/>
        </w:rPr>
        <w:t>表示，他对规则草案的</w:t>
      </w:r>
      <w:r w:rsidRPr="00B360B9">
        <w:rPr>
          <w:rFonts w:hint="eastAsia"/>
          <w:bCs/>
          <w:lang w:eastAsia="zh-CN"/>
        </w:rPr>
        <w:t>2.2</w:t>
      </w:r>
      <w:r w:rsidRPr="00B360B9">
        <w:rPr>
          <w:rFonts w:hint="eastAsia"/>
          <w:bCs/>
          <w:lang w:eastAsia="zh-CN"/>
        </w:rPr>
        <w:t>段没有意见。网络的合并取决于主管部门的意愿</w:t>
      </w:r>
      <w:r>
        <w:rPr>
          <w:rFonts w:hint="eastAsia"/>
          <w:bCs/>
          <w:lang w:eastAsia="zh-CN"/>
        </w:rPr>
        <w:t>，</w:t>
      </w:r>
      <w:r w:rsidRPr="00B360B9">
        <w:rPr>
          <w:rFonts w:hint="eastAsia"/>
          <w:bCs/>
          <w:lang w:eastAsia="zh-CN"/>
        </w:rPr>
        <w:t>拥有多颗卫星的主管部门很难将其作为一份单独的申报资料</w:t>
      </w:r>
      <w:r>
        <w:rPr>
          <w:rFonts w:hint="eastAsia"/>
          <w:bCs/>
          <w:lang w:eastAsia="zh-CN"/>
        </w:rPr>
        <w:t>处理</w:t>
      </w:r>
      <w:r w:rsidRPr="00B360B9">
        <w:rPr>
          <w:rFonts w:hint="eastAsia"/>
          <w:bCs/>
          <w:lang w:eastAsia="zh-CN"/>
        </w:rPr>
        <w:t>。</w:t>
      </w:r>
    </w:p>
    <w:p w:rsidR="00DB57DA" w:rsidRPr="00EC0B6C" w:rsidRDefault="00DB57DA" w:rsidP="00DB57DA">
      <w:pPr>
        <w:spacing w:before="120" w:after="120"/>
        <w:rPr>
          <w:lang w:eastAsia="zh-CN"/>
        </w:rPr>
      </w:pPr>
      <w:r w:rsidRPr="00EC0B6C">
        <w:rPr>
          <w:bCs/>
          <w:lang w:eastAsia="zh-CN"/>
        </w:rPr>
        <w:t>5.63</w:t>
      </w:r>
      <w:r w:rsidRPr="00EC0B6C">
        <w:rPr>
          <w:bCs/>
          <w:lang w:eastAsia="zh-CN"/>
        </w:rPr>
        <w:tab/>
      </w:r>
      <w:r w:rsidRPr="00EC0B6C">
        <w:rPr>
          <w:b/>
          <w:lang w:eastAsia="zh-CN"/>
        </w:rPr>
        <w:t>Bessi</w:t>
      </w:r>
      <w:r>
        <w:rPr>
          <w:rFonts w:hint="eastAsia"/>
          <w:b/>
          <w:lang w:eastAsia="zh-CN"/>
        </w:rPr>
        <w:t>先生</w:t>
      </w:r>
      <w:r w:rsidRPr="00EE5EB3">
        <w:rPr>
          <w:rFonts w:hint="eastAsia"/>
          <w:bCs/>
          <w:lang w:eastAsia="zh-CN"/>
        </w:rPr>
        <w:t>从空间业务部负责人</w:t>
      </w:r>
      <w:r>
        <w:rPr>
          <w:rFonts w:hint="eastAsia"/>
          <w:bCs/>
          <w:lang w:eastAsia="zh-CN"/>
        </w:rPr>
        <w:t>的解释中了解到，无线电通信局将根据最小值登记合并的网络且主管部门将承诺根据最小值进行操作。他认为，如果卫星已经在轨工作，期望主管部门做出这样的承诺是不现实的。</w:t>
      </w:r>
    </w:p>
    <w:p w:rsidR="00DB57DA" w:rsidRPr="00EC0B6C" w:rsidRDefault="00DB57DA" w:rsidP="00DB57DA">
      <w:pPr>
        <w:spacing w:before="120" w:after="120"/>
        <w:rPr>
          <w:lang w:eastAsia="zh-CN"/>
        </w:rPr>
      </w:pPr>
      <w:r w:rsidRPr="00EC0B6C">
        <w:rPr>
          <w:bCs/>
          <w:lang w:eastAsia="zh-CN"/>
        </w:rPr>
        <w:t>5.64</w:t>
      </w:r>
      <w:r w:rsidRPr="00EC0B6C">
        <w:rPr>
          <w:bCs/>
          <w:lang w:eastAsia="zh-CN"/>
        </w:rPr>
        <w:tab/>
      </w:r>
      <w:r w:rsidRPr="00251A37">
        <w:rPr>
          <w:rFonts w:hint="eastAsia"/>
          <w:b/>
          <w:lang w:eastAsia="zh-CN"/>
        </w:rPr>
        <w:t>空间业务部负责人</w:t>
      </w:r>
      <w:r>
        <w:rPr>
          <w:rFonts w:hint="eastAsia"/>
          <w:bCs/>
          <w:lang w:eastAsia="zh-CN"/>
        </w:rPr>
        <w:t>表示，应在程序规则中包括该承诺，以确保合并的网络不对周围网络产生不可接受的干扰。在实际中，卫星有可能位于距离其登记轨道位置零点几度的地方，但主管部门承诺将干扰的影响限制在所登记的位置和特性范围所允许的水平上。</w:t>
      </w:r>
    </w:p>
    <w:p w:rsidR="00DB57DA" w:rsidRPr="00EC0B6C" w:rsidRDefault="00DB57DA" w:rsidP="00DB57DA">
      <w:pPr>
        <w:spacing w:before="120" w:after="120"/>
        <w:rPr>
          <w:lang w:eastAsia="zh-CN"/>
        </w:rPr>
      </w:pPr>
      <w:r w:rsidRPr="00EC0B6C">
        <w:rPr>
          <w:lang w:eastAsia="zh-CN"/>
        </w:rPr>
        <w:t>5.65</w:t>
      </w:r>
      <w:r w:rsidRPr="00EC0B6C">
        <w:rPr>
          <w:lang w:eastAsia="zh-CN"/>
        </w:rPr>
        <w:tab/>
      </w:r>
      <w:r>
        <w:rPr>
          <w:rFonts w:hint="eastAsia"/>
          <w:lang w:eastAsia="zh-CN"/>
        </w:rPr>
        <w:t>有关将一个主管部门在同一轨道位置提交的不同</w:t>
      </w:r>
      <w:r>
        <w:rPr>
          <w:rFonts w:hint="eastAsia"/>
          <w:lang w:eastAsia="zh-CN"/>
        </w:rPr>
        <w:t>GSO</w:t>
      </w:r>
      <w:r>
        <w:rPr>
          <w:rFonts w:hint="eastAsia"/>
          <w:lang w:eastAsia="zh-CN"/>
        </w:rPr>
        <w:t>网络的频率指配合并为一个单一卫星网络频率指配的新程序规则草案，经修正以考虑委员会的意见后</w:t>
      </w:r>
      <w:r w:rsidRPr="008A2882">
        <w:rPr>
          <w:rFonts w:hint="eastAsia"/>
          <w:b/>
          <w:bCs/>
          <w:lang w:eastAsia="zh-CN"/>
        </w:rPr>
        <w:t>获得批准</w:t>
      </w:r>
      <w:r>
        <w:rPr>
          <w:rFonts w:hint="eastAsia"/>
          <w:lang w:eastAsia="zh-CN"/>
        </w:rPr>
        <w:t>，自</w:t>
      </w:r>
      <w:r>
        <w:rPr>
          <w:rFonts w:hint="eastAsia"/>
          <w:lang w:eastAsia="zh-CN"/>
        </w:rPr>
        <w:t>2013</w:t>
      </w:r>
      <w:r>
        <w:rPr>
          <w:rFonts w:hint="eastAsia"/>
          <w:lang w:eastAsia="zh-CN"/>
        </w:rPr>
        <w:t>年</w:t>
      </w:r>
      <w:r>
        <w:rPr>
          <w:rFonts w:hint="eastAsia"/>
          <w:lang w:eastAsia="zh-CN"/>
        </w:rPr>
        <w:t>7</w:t>
      </w:r>
      <w:r>
        <w:rPr>
          <w:rFonts w:hint="eastAsia"/>
          <w:lang w:eastAsia="zh-CN"/>
        </w:rPr>
        <w:t>月</w:t>
      </w:r>
      <w:r>
        <w:rPr>
          <w:rFonts w:hint="eastAsia"/>
          <w:lang w:eastAsia="zh-CN"/>
        </w:rPr>
        <w:t>1</w:t>
      </w:r>
      <w:r>
        <w:rPr>
          <w:rFonts w:hint="eastAsia"/>
          <w:lang w:eastAsia="zh-CN"/>
        </w:rPr>
        <w:t>日起生效。</w:t>
      </w:r>
    </w:p>
    <w:p w:rsidR="00DB57DA" w:rsidRPr="00D81D35" w:rsidRDefault="00DB57DA" w:rsidP="00DB57DA">
      <w:pPr>
        <w:pStyle w:val="Headingb"/>
        <w:rPr>
          <w:lang w:eastAsia="zh-CN"/>
        </w:rPr>
      </w:pPr>
      <w:r w:rsidRPr="00EC0B6C">
        <w:rPr>
          <w:lang w:eastAsia="zh-CN"/>
        </w:rPr>
        <w:t>MOD</w:t>
      </w:r>
      <w:r>
        <w:rPr>
          <w:rFonts w:hint="eastAsia"/>
          <w:lang w:eastAsia="zh-CN"/>
        </w:rPr>
        <w:t>有关第</w:t>
      </w:r>
      <w:r>
        <w:rPr>
          <w:lang w:eastAsia="zh-CN"/>
        </w:rPr>
        <w:t>11.31</w:t>
      </w:r>
      <w:r>
        <w:rPr>
          <w:rFonts w:hint="eastAsia"/>
          <w:lang w:eastAsia="zh-CN"/>
        </w:rPr>
        <w:t>款的规则</w:t>
      </w:r>
    </w:p>
    <w:p w:rsidR="00DB57DA" w:rsidRPr="00EC0B6C" w:rsidRDefault="00DB57DA" w:rsidP="00DB57DA">
      <w:pPr>
        <w:spacing w:before="120" w:after="120"/>
        <w:rPr>
          <w:lang w:eastAsia="zh-CN"/>
        </w:rPr>
      </w:pPr>
      <w:r w:rsidRPr="00EC0B6C">
        <w:rPr>
          <w:bCs/>
          <w:lang w:eastAsia="zh-CN"/>
        </w:rPr>
        <w:t>5.66</w:t>
      </w:r>
      <w:r w:rsidRPr="00EC0B6C">
        <w:rPr>
          <w:bCs/>
          <w:lang w:eastAsia="zh-CN"/>
        </w:rPr>
        <w:tab/>
      </w:r>
      <w:r>
        <w:rPr>
          <w:rFonts w:hint="eastAsia"/>
          <w:b/>
          <w:lang w:eastAsia="zh-CN"/>
        </w:rPr>
        <w:t>地面</w:t>
      </w:r>
      <w:r w:rsidRPr="00251A37">
        <w:rPr>
          <w:rFonts w:hint="eastAsia"/>
          <w:b/>
          <w:lang w:eastAsia="zh-CN"/>
        </w:rPr>
        <w:t>业务部负责人</w:t>
      </w:r>
      <w:r>
        <w:rPr>
          <w:rFonts w:hint="eastAsia"/>
          <w:bCs/>
          <w:lang w:eastAsia="zh-CN"/>
        </w:rPr>
        <w:t>表示，无线电通信局在</w:t>
      </w:r>
      <w:r w:rsidRPr="00EC0B6C">
        <w:rPr>
          <w:lang w:eastAsia="zh-CN"/>
        </w:rPr>
        <w:t>CCRR/47</w:t>
      </w:r>
      <w:r>
        <w:rPr>
          <w:rFonts w:hint="eastAsia"/>
          <w:lang w:eastAsia="zh-CN"/>
        </w:rPr>
        <w:t>号通函中所建议的修正为在规则</w:t>
      </w:r>
      <w:r>
        <w:rPr>
          <w:rFonts w:hint="eastAsia"/>
          <w:lang w:eastAsia="zh-CN"/>
        </w:rPr>
        <w:t>2.4</w:t>
      </w:r>
      <w:r>
        <w:rPr>
          <w:rFonts w:hint="eastAsia"/>
          <w:lang w:eastAsia="zh-CN"/>
        </w:rPr>
        <w:t>段中的表格中增加参引，以反映</w:t>
      </w:r>
      <w:r>
        <w:rPr>
          <w:rFonts w:hint="eastAsia"/>
          <w:lang w:eastAsia="zh-CN"/>
        </w:rPr>
        <w:t>WRC-12</w:t>
      </w:r>
      <w:r>
        <w:rPr>
          <w:rFonts w:hint="eastAsia"/>
          <w:lang w:eastAsia="zh-CN"/>
        </w:rPr>
        <w:t>所引入的条款，具体如下：在“功率限值”下，增加第</w:t>
      </w:r>
      <w:r w:rsidRPr="00EC0B6C">
        <w:rPr>
          <w:lang w:eastAsia="zh-CN"/>
        </w:rPr>
        <w:t>52.265</w:t>
      </w:r>
      <w:r>
        <w:rPr>
          <w:rFonts w:hint="eastAsia"/>
          <w:lang w:eastAsia="zh-CN"/>
        </w:rPr>
        <w:t>和</w:t>
      </w:r>
      <w:r w:rsidRPr="00EC0B6C">
        <w:rPr>
          <w:lang w:eastAsia="zh-CN"/>
        </w:rPr>
        <w:lastRenderedPageBreak/>
        <w:t>52.266</w:t>
      </w:r>
      <w:r>
        <w:rPr>
          <w:rFonts w:hint="eastAsia"/>
          <w:lang w:eastAsia="zh-CN"/>
        </w:rPr>
        <w:t>款；并在“发射类别”下增加第</w:t>
      </w:r>
      <w:r w:rsidRPr="00EC0B6C">
        <w:rPr>
          <w:lang w:eastAsia="zh-CN"/>
        </w:rPr>
        <w:t>52.264</w:t>
      </w:r>
      <w:r>
        <w:rPr>
          <w:rFonts w:hint="eastAsia"/>
          <w:lang w:eastAsia="zh-CN"/>
        </w:rPr>
        <w:t>款。法国主管部门在</w:t>
      </w:r>
      <w:r w:rsidRPr="00EC0B6C">
        <w:rPr>
          <w:lang w:eastAsia="zh-CN"/>
        </w:rPr>
        <w:t>RRB13</w:t>
      </w:r>
      <w:r w:rsidRPr="00EC0B6C">
        <w:rPr>
          <w:lang w:eastAsia="zh-CN"/>
        </w:rPr>
        <w:noBreakHyphen/>
        <w:t>1/2</w:t>
      </w:r>
      <w:r>
        <w:rPr>
          <w:rFonts w:hint="eastAsia"/>
          <w:lang w:eastAsia="zh-CN"/>
        </w:rPr>
        <w:t>号文件附件</w:t>
      </w:r>
      <w:r>
        <w:rPr>
          <w:rFonts w:hint="eastAsia"/>
          <w:lang w:eastAsia="zh-CN"/>
        </w:rPr>
        <w:t>6</w:t>
      </w:r>
      <w:r>
        <w:rPr>
          <w:rFonts w:hint="eastAsia"/>
          <w:lang w:eastAsia="zh-CN"/>
        </w:rPr>
        <w:t>中提出意见，认为第</w:t>
      </w:r>
      <w:r w:rsidRPr="00EC0B6C">
        <w:rPr>
          <w:lang w:eastAsia="zh-CN"/>
        </w:rPr>
        <w:t>52.264</w:t>
      </w:r>
      <w:r>
        <w:rPr>
          <w:rFonts w:hint="eastAsia"/>
          <w:lang w:eastAsia="zh-CN"/>
        </w:rPr>
        <w:t>并非具约束力，建议可以澄清与第</w:t>
      </w:r>
      <w:r w:rsidRPr="00EC0B6C">
        <w:rPr>
          <w:lang w:eastAsia="zh-CN"/>
        </w:rPr>
        <w:t>52.265</w:t>
      </w:r>
      <w:r>
        <w:rPr>
          <w:rFonts w:hint="eastAsia"/>
          <w:lang w:eastAsia="zh-CN"/>
        </w:rPr>
        <w:t>和</w:t>
      </w:r>
      <w:r w:rsidRPr="00EC0B6C">
        <w:rPr>
          <w:lang w:eastAsia="zh-CN"/>
        </w:rPr>
        <w:t>52.266</w:t>
      </w:r>
      <w:r>
        <w:rPr>
          <w:rFonts w:hint="eastAsia"/>
          <w:lang w:eastAsia="zh-CN"/>
        </w:rPr>
        <w:t>款有关的规则。无线电通信局与法国主管部门联络以讨论这些意见，其结果是法国主管部门支持不应增加第</w:t>
      </w:r>
      <w:r w:rsidRPr="00EC0B6C">
        <w:rPr>
          <w:lang w:eastAsia="zh-CN"/>
        </w:rPr>
        <w:t>52.264</w:t>
      </w:r>
      <w:r>
        <w:rPr>
          <w:rFonts w:hint="eastAsia"/>
          <w:lang w:eastAsia="zh-CN"/>
        </w:rPr>
        <w:t>款，但可以同意像无线电通信局所说明的那样，在表格中讨论对第</w:t>
      </w:r>
      <w:r w:rsidRPr="00EC0B6C">
        <w:rPr>
          <w:lang w:eastAsia="zh-CN"/>
        </w:rPr>
        <w:t>52.265</w:t>
      </w:r>
      <w:r>
        <w:rPr>
          <w:rFonts w:hint="eastAsia"/>
          <w:lang w:eastAsia="zh-CN"/>
        </w:rPr>
        <w:t>和</w:t>
      </w:r>
      <w:r w:rsidRPr="00EC0B6C">
        <w:rPr>
          <w:lang w:eastAsia="zh-CN"/>
        </w:rPr>
        <w:t>52.266</w:t>
      </w:r>
      <w:r>
        <w:rPr>
          <w:rFonts w:hint="eastAsia"/>
          <w:lang w:eastAsia="zh-CN"/>
        </w:rPr>
        <w:t>款的参引。</w:t>
      </w:r>
    </w:p>
    <w:p w:rsidR="00DB57DA" w:rsidRPr="00EC0B6C" w:rsidRDefault="00DB57DA" w:rsidP="00DB57DA">
      <w:pPr>
        <w:spacing w:before="120" w:after="120"/>
        <w:rPr>
          <w:lang w:eastAsia="zh-CN"/>
        </w:rPr>
      </w:pPr>
      <w:r w:rsidRPr="00EC0B6C">
        <w:rPr>
          <w:bCs/>
          <w:lang w:eastAsia="zh-CN"/>
        </w:rPr>
        <w:t>5.67</w:t>
      </w:r>
      <w:r w:rsidRPr="00EC0B6C">
        <w:rPr>
          <w:bCs/>
          <w:lang w:eastAsia="zh-CN"/>
        </w:rPr>
        <w:tab/>
      </w:r>
      <w:r w:rsidRPr="00EC0B6C">
        <w:rPr>
          <w:b/>
          <w:lang w:eastAsia="zh-CN"/>
        </w:rPr>
        <w:t>Ebadi</w:t>
      </w:r>
      <w:r>
        <w:rPr>
          <w:rFonts w:hint="eastAsia"/>
          <w:b/>
          <w:lang w:eastAsia="zh-CN"/>
        </w:rPr>
        <w:t>先生</w:t>
      </w:r>
      <w:r w:rsidRPr="00221B9A">
        <w:rPr>
          <w:rFonts w:hint="eastAsia"/>
          <w:bCs/>
          <w:lang w:eastAsia="zh-CN"/>
        </w:rPr>
        <w:t>注意到第</w:t>
      </w:r>
      <w:r w:rsidRPr="00EC0B6C">
        <w:rPr>
          <w:lang w:eastAsia="zh-CN"/>
        </w:rPr>
        <w:t>52.265</w:t>
      </w:r>
      <w:r>
        <w:rPr>
          <w:rFonts w:hint="eastAsia"/>
          <w:lang w:eastAsia="zh-CN"/>
        </w:rPr>
        <w:t>和</w:t>
      </w:r>
      <w:r w:rsidRPr="00EC0B6C">
        <w:rPr>
          <w:lang w:eastAsia="zh-CN"/>
        </w:rPr>
        <w:t>52.266</w:t>
      </w:r>
      <w:r>
        <w:rPr>
          <w:rFonts w:hint="eastAsia"/>
          <w:lang w:eastAsia="zh-CN"/>
        </w:rPr>
        <w:t>款均提及了第</w:t>
      </w:r>
      <w:r w:rsidRPr="00EC0B6C">
        <w:rPr>
          <w:lang w:eastAsia="zh-CN"/>
        </w:rPr>
        <w:t>52.264</w:t>
      </w:r>
      <w:r>
        <w:rPr>
          <w:rFonts w:hint="eastAsia"/>
          <w:lang w:eastAsia="zh-CN"/>
        </w:rPr>
        <w:t>款并询问如果不参引第</w:t>
      </w:r>
      <w:r w:rsidRPr="00EC0B6C">
        <w:rPr>
          <w:lang w:eastAsia="zh-CN"/>
        </w:rPr>
        <w:t>52.264</w:t>
      </w:r>
      <w:r>
        <w:rPr>
          <w:rFonts w:hint="eastAsia"/>
          <w:lang w:eastAsia="zh-CN"/>
        </w:rPr>
        <w:t>款，会发生什么情况。</w:t>
      </w:r>
    </w:p>
    <w:p w:rsidR="00DB57DA" w:rsidRPr="00EC0B6C" w:rsidRDefault="00DB57DA" w:rsidP="00DB57DA">
      <w:pPr>
        <w:spacing w:before="120" w:after="120"/>
        <w:rPr>
          <w:lang w:eastAsia="zh-CN"/>
        </w:rPr>
      </w:pPr>
      <w:r w:rsidRPr="00EC0B6C">
        <w:rPr>
          <w:bCs/>
          <w:lang w:eastAsia="zh-CN"/>
        </w:rPr>
        <w:t>5.68</w:t>
      </w:r>
      <w:r w:rsidRPr="00EC0B6C">
        <w:rPr>
          <w:b/>
          <w:lang w:eastAsia="zh-CN"/>
        </w:rPr>
        <w:tab/>
        <w:t>Bessi</w:t>
      </w:r>
      <w:r>
        <w:rPr>
          <w:rFonts w:hint="eastAsia"/>
          <w:b/>
          <w:lang w:eastAsia="zh-CN"/>
        </w:rPr>
        <w:t>先生</w:t>
      </w:r>
      <w:r w:rsidRPr="003D535B">
        <w:rPr>
          <w:rFonts w:hint="eastAsia"/>
          <w:bCs/>
          <w:lang w:eastAsia="zh-CN"/>
        </w:rPr>
        <w:t>表示，规则第</w:t>
      </w:r>
      <w:r w:rsidRPr="003D535B">
        <w:rPr>
          <w:rFonts w:hint="eastAsia"/>
          <w:bCs/>
          <w:lang w:eastAsia="zh-CN"/>
        </w:rPr>
        <w:t>2.4</w:t>
      </w:r>
      <w:r w:rsidRPr="003D535B">
        <w:rPr>
          <w:rFonts w:hint="eastAsia"/>
          <w:bCs/>
          <w:lang w:eastAsia="zh-CN"/>
        </w:rPr>
        <w:t>段中的表格列出了登入频率总表的义务。如法国主管部门所述，</w:t>
      </w:r>
      <w:r>
        <w:rPr>
          <w:rFonts w:hint="eastAsia"/>
          <w:lang w:eastAsia="zh-CN"/>
        </w:rPr>
        <w:t>第</w:t>
      </w:r>
      <w:r w:rsidRPr="00EC0B6C">
        <w:rPr>
          <w:lang w:eastAsia="zh-CN"/>
        </w:rPr>
        <w:t>52.264</w:t>
      </w:r>
      <w:r>
        <w:rPr>
          <w:rFonts w:hint="eastAsia"/>
          <w:lang w:eastAsia="zh-CN"/>
        </w:rPr>
        <w:t>款并非是一项义务。因此，他可以同意不保留对该款的参引。但是，第</w:t>
      </w:r>
      <w:r w:rsidRPr="00EC0B6C">
        <w:rPr>
          <w:lang w:eastAsia="zh-CN"/>
        </w:rPr>
        <w:t>52.265</w:t>
      </w:r>
      <w:r>
        <w:rPr>
          <w:rFonts w:hint="eastAsia"/>
          <w:lang w:eastAsia="zh-CN"/>
        </w:rPr>
        <w:t>和</w:t>
      </w:r>
      <w:r w:rsidRPr="00EC0B6C">
        <w:rPr>
          <w:lang w:eastAsia="zh-CN"/>
        </w:rPr>
        <w:t>52.266</w:t>
      </w:r>
      <w:r>
        <w:rPr>
          <w:rFonts w:hint="eastAsia"/>
          <w:lang w:eastAsia="zh-CN"/>
        </w:rPr>
        <w:t>款包含了义务，因此应在表格中包含对其的参引。</w:t>
      </w:r>
    </w:p>
    <w:p w:rsidR="00DB57DA" w:rsidRPr="00EC0B6C" w:rsidRDefault="00DB57DA" w:rsidP="00DB57DA">
      <w:pPr>
        <w:spacing w:before="120" w:after="120"/>
        <w:rPr>
          <w:lang w:eastAsia="zh-CN"/>
        </w:rPr>
      </w:pPr>
      <w:r w:rsidRPr="00EC0B6C">
        <w:rPr>
          <w:bCs/>
          <w:lang w:eastAsia="zh-CN"/>
        </w:rPr>
        <w:t>5.69</w:t>
      </w:r>
      <w:r w:rsidRPr="00EC0B6C">
        <w:rPr>
          <w:b/>
          <w:lang w:eastAsia="zh-CN"/>
        </w:rPr>
        <w:tab/>
      </w:r>
      <w:r>
        <w:rPr>
          <w:rFonts w:hint="eastAsia"/>
          <w:b/>
          <w:lang w:eastAsia="zh-CN"/>
        </w:rPr>
        <w:t>地面</w:t>
      </w:r>
      <w:r w:rsidRPr="00251A37">
        <w:rPr>
          <w:rFonts w:hint="eastAsia"/>
          <w:b/>
          <w:lang w:eastAsia="zh-CN"/>
        </w:rPr>
        <w:t>业务部负责人</w:t>
      </w:r>
      <w:r>
        <w:rPr>
          <w:rFonts w:hint="eastAsia"/>
          <w:bCs/>
          <w:lang w:eastAsia="zh-CN"/>
        </w:rPr>
        <w:t>赞同</w:t>
      </w:r>
      <w:r w:rsidRPr="00EC0B6C">
        <w:rPr>
          <w:lang w:eastAsia="zh-CN"/>
        </w:rPr>
        <w:t>Bessi</w:t>
      </w:r>
      <w:r>
        <w:rPr>
          <w:rFonts w:hint="eastAsia"/>
          <w:lang w:eastAsia="zh-CN"/>
        </w:rPr>
        <w:t>先生的意见。他解释指出，无线电通信局将根据第</w:t>
      </w:r>
      <w:r w:rsidRPr="00EC0B6C">
        <w:rPr>
          <w:lang w:eastAsia="zh-CN"/>
        </w:rPr>
        <w:t>52.26</w:t>
      </w:r>
      <w:r>
        <w:rPr>
          <w:rFonts w:hint="eastAsia"/>
          <w:lang w:eastAsia="zh-CN"/>
        </w:rPr>
        <w:t>5</w:t>
      </w:r>
      <w:r>
        <w:rPr>
          <w:rFonts w:hint="eastAsia"/>
          <w:lang w:eastAsia="zh-CN"/>
        </w:rPr>
        <w:t>和第</w:t>
      </w:r>
      <w:r w:rsidRPr="00EC0B6C">
        <w:rPr>
          <w:lang w:eastAsia="zh-CN"/>
        </w:rPr>
        <w:t>52.26</w:t>
      </w:r>
      <w:r>
        <w:rPr>
          <w:rFonts w:hint="eastAsia"/>
          <w:lang w:eastAsia="zh-CN"/>
        </w:rPr>
        <w:t>6</w:t>
      </w:r>
      <w:r>
        <w:rPr>
          <w:rFonts w:hint="eastAsia"/>
          <w:lang w:eastAsia="zh-CN"/>
        </w:rPr>
        <w:t>款审查台站的功率限值。仅增加第</w:t>
      </w:r>
      <w:r w:rsidRPr="00EC0B6C">
        <w:rPr>
          <w:lang w:eastAsia="zh-CN"/>
        </w:rPr>
        <w:t>52.265</w:t>
      </w:r>
      <w:r>
        <w:rPr>
          <w:rFonts w:hint="eastAsia"/>
          <w:lang w:eastAsia="zh-CN"/>
        </w:rPr>
        <w:t>和</w:t>
      </w:r>
      <w:r w:rsidRPr="00EC0B6C">
        <w:rPr>
          <w:lang w:eastAsia="zh-CN"/>
        </w:rPr>
        <w:t>52.266</w:t>
      </w:r>
      <w:r>
        <w:rPr>
          <w:rFonts w:hint="eastAsia"/>
          <w:lang w:eastAsia="zh-CN"/>
        </w:rPr>
        <w:t>款，表格还是清晰的。</w:t>
      </w:r>
    </w:p>
    <w:p w:rsidR="00DB57DA" w:rsidRPr="00EC0B6C" w:rsidRDefault="00DB57DA" w:rsidP="00DB57DA">
      <w:pPr>
        <w:spacing w:before="120" w:after="120"/>
        <w:rPr>
          <w:lang w:eastAsia="zh-CN"/>
        </w:rPr>
      </w:pPr>
      <w:r w:rsidRPr="00EC0B6C">
        <w:rPr>
          <w:lang w:eastAsia="zh-CN"/>
        </w:rPr>
        <w:t>5.70</w:t>
      </w:r>
      <w:r w:rsidRPr="00EC0B6C">
        <w:rPr>
          <w:lang w:eastAsia="zh-CN"/>
        </w:rPr>
        <w:tab/>
      </w:r>
      <w:r>
        <w:rPr>
          <w:rFonts w:hint="eastAsia"/>
          <w:lang w:eastAsia="zh-CN"/>
        </w:rPr>
        <w:t>对第</w:t>
      </w:r>
      <w:r w:rsidRPr="00EC0B6C">
        <w:rPr>
          <w:lang w:eastAsia="zh-CN"/>
        </w:rPr>
        <w:t>11.31</w:t>
      </w:r>
      <w:r>
        <w:rPr>
          <w:rFonts w:hint="eastAsia"/>
          <w:lang w:eastAsia="zh-CN"/>
        </w:rPr>
        <w:t>款规则的修订草案，在删除了对第</w:t>
      </w:r>
      <w:r>
        <w:rPr>
          <w:rFonts w:hint="eastAsia"/>
          <w:lang w:eastAsia="zh-CN"/>
        </w:rPr>
        <w:t>52.264</w:t>
      </w:r>
      <w:r>
        <w:rPr>
          <w:rFonts w:hint="eastAsia"/>
          <w:lang w:eastAsia="zh-CN"/>
        </w:rPr>
        <w:t>款的参引后，</w:t>
      </w:r>
      <w:r w:rsidRPr="00615722">
        <w:rPr>
          <w:rFonts w:hint="eastAsia"/>
          <w:b/>
          <w:bCs/>
          <w:lang w:eastAsia="zh-CN"/>
        </w:rPr>
        <w:t>获得批准</w:t>
      </w:r>
      <w:r>
        <w:rPr>
          <w:rFonts w:hint="eastAsia"/>
          <w:lang w:eastAsia="zh-CN"/>
        </w:rPr>
        <w:t>，立即生效。</w:t>
      </w:r>
    </w:p>
    <w:p w:rsidR="00DB57DA" w:rsidRPr="00EC0B6C" w:rsidRDefault="00DB57DA" w:rsidP="00DB57DA">
      <w:pPr>
        <w:pStyle w:val="Headingb"/>
        <w:rPr>
          <w:lang w:eastAsia="zh-CN"/>
        </w:rPr>
      </w:pPr>
      <w:r w:rsidRPr="00EC0B6C">
        <w:rPr>
          <w:lang w:eastAsia="zh-CN"/>
        </w:rPr>
        <w:t>SUP</w:t>
      </w:r>
      <w:r>
        <w:rPr>
          <w:rFonts w:hint="eastAsia"/>
          <w:lang w:eastAsia="zh-CN"/>
        </w:rPr>
        <w:t>有关第</w:t>
      </w:r>
      <w:r>
        <w:rPr>
          <w:rFonts w:hint="eastAsia"/>
          <w:lang w:eastAsia="zh-CN"/>
        </w:rPr>
        <w:t>51</w:t>
      </w:r>
      <w:r>
        <w:rPr>
          <w:rFonts w:hint="eastAsia"/>
          <w:lang w:eastAsia="zh-CN"/>
        </w:rPr>
        <w:t>号决议（</w:t>
      </w:r>
      <w:r w:rsidRPr="00EC0B6C">
        <w:rPr>
          <w:lang w:eastAsia="zh-CN"/>
        </w:rPr>
        <w:t>WRC</w:t>
      </w:r>
      <w:r w:rsidRPr="00EC0B6C">
        <w:rPr>
          <w:lang w:eastAsia="zh-CN"/>
        </w:rPr>
        <w:noBreakHyphen/>
        <w:t>2000</w:t>
      </w:r>
      <w:r>
        <w:rPr>
          <w:rFonts w:hint="eastAsia"/>
          <w:lang w:eastAsia="zh-CN"/>
        </w:rPr>
        <w:t>，修订版）的规则</w:t>
      </w:r>
    </w:p>
    <w:p w:rsidR="00DB57DA" w:rsidRPr="00EC0B6C" w:rsidRDefault="00DB57DA" w:rsidP="00DB57DA">
      <w:pPr>
        <w:spacing w:before="120" w:after="120"/>
        <w:rPr>
          <w:lang w:eastAsia="zh-CN"/>
        </w:rPr>
      </w:pPr>
      <w:r w:rsidRPr="00EC0B6C">
        <w:rPr>
          <w:lang w:eastAsia="zh-CN"/>
        </w:rPr>
        <w:t>5.71</w:t>
      </w:r>
      <w:r w:rsidRPr="00EC0B6C">
        <w:rPr>
          <w:lang w:eastAsia="zh-CN"/>
        </w:rPr>
        <w:tab/>
      </w:r>
      <w:r w:rsidRPr="001B1564">
        <w:rPr>
          <w:rFonts w:hint="eastAsia"/>
          <w:b/>
          <w:bCs/>
          <w:lang w:eastAsia="zh-CN"/>
        </w:rPr>
        <w:t>主席</w:t>
      </w:r>
      <w:r>
        <w:rPr>
          <w:rFonts w:hint="eastAsia"/>
          <w:lang w:eastAsia="zh-CN"/>
        </w:rPr>
        <w:t>注意到</w:t>
      </w:r>
      <w:r w:rsidRPr="00EC0B6C">
        <w:rPr>
          <w:lang w:eastAsia="zh-CN"/>
        </w:rPr>
        <w:t>WRC</w:t>
      </w:r>
      <w:r w:rsidRPr="00EC0B6C">
        <w:rPr>
          <w:lang w:eastAsia="zh-CN"/>
        </w:rPr>
        <w:noBreakHyphen/>
        <w:t>07</w:t>
      </w:r>
      <w:r>
        <w:rPr>
          <w:rFonts w:hint="eastAsia"/>
          <w:lang w:eastAsia="zh-CN"/>
        </w:rPr>
        <w:t>删除了第</w:t>
      </w:r>
      <w:r>
        <w:rPr>
          <w:rFonts w:hint="eastAsia"/>
          <w:lang w:eastAsia="zh-CN"/>
        </w:rPr>
        <w:t>51</w:t>
      </w:r>
      <w:r>
        <w:rPr>
          <w:rFonts w:hint="eastAsia"/>
          <w:lang w:eastAsia="zh-CN"/>
        </w:rPr>
        <w:t>号决议，且不再需要这些规则。</w:t>
      </w:r>
    </w:p>
    <w:p w:rsidR="00DB57DA" w:rsidRPr="00EC0B6C" w:rsidRDefault="00DB57DA" w:rsidP="00DB57DA">
      <w:pPr>
        <w:spacing w:before="120" w:after="120"/>
        <w:rPr>
          <w:b/>
          <w:lang w:eastAsia="zh-CN"/>
        </w:rPr>
      </w:pPr>
      <w:r w:rsidRPr="00EC0B6C">
        <w:rPr>
          <w:lang w:eastAsia="zh-CN"/>
        </w:rPr>
        <w:t>5.72</w:t>
      </w:r>
      <w:r w:rsidRPr="00EC0B6C">
        <w:rPr>
          <w:lang w:eastAsia="zh-CN"/>
        </w:rPr>
        <w:tab/>
      </w:r>
      <w:r>
        <w:rPr>
          <w:rFonts w:hint="eastAsia"/>
          <w:lang w:eastAsia="zh-CN"/>
        </w:rPr>
        <w:t>删除有关第</w:t>
      </w:r>
      <w:r>
        <w:rPr>
          <w:rFonts w:hint="eastAsia"/>
          <w:lang w:eastAsia="zh-CN"/>
        </w:rPr>
        <w:t>51</w:t>
      </w:r>
      <w:r>
        <w:rPr>
          <w:rFonts w:hint="eastAsia"/>
          <w:lang w:eastAsia="zh-CN"/>
        </w:rPr>
        <w:t>号决议（</w:t>
      </w:r>
      <w:r w:rsidRPr="00EC0B6C">
        <w:rPr>
          <w:lang w:eastAsia="zh-CN"/>
        </w:rPr>
        <w:t>WRC</w:t>
      </w:r>
      <w:r w:rsidRPr="00EC0B6C">
        <w:rPr>
          <w:lang w:eastAsia="zh-CN"/>
        </w:rPr>
        <w:noBreakHyphen/>
        <w:t>2000</w:t>
      </w:r>
      <w:r>
        <w:rPr>
          <w:rFonts w:hint="eastAsia"/>
          <w:lang w:eastAsia="zh-CN"/>
        </w:rPr>
        <w:t>，修订版）的规则</w:t>
      </w:r>
      <w:r w:rsidRPr="00AD0073">
        <w:rPr>
          <w:rFonts w:hint="eastAsia"/>
          <w:b/>
          <w:bCs/>
          <w:lang w:eastAsia="zh-CN"/>
        </w:rPr>
        <w:t>获得批准</w:t>
      </w:r>
      <w:r>
        <w:rPr>
          <w:rFonts w:hint="eastAsia"/>
          <w:lang w:eastAsia="zh-CN"/>
        </w:rPr>
        <w:t>，立即生效。</w:t>
      </w:r>
    </w:p>
    <w:p w:rsidR="00DB57DA" w:rsidRPr="00EC0B6C" w:rsidRDefault="00DB57DA" w:rsidP="00DB57DA">
      <w:pPr>
        <w:pStyle w:val="Headingb"/>
        <w:rPr>
          <w:lang w:eastAsia="zh-CN"/>
        </w:rPr>
      </w:pPr>
      <w:r>
        <w:rPr>
          <w:rFonts w:hint="eastAsia"/>
          <w:lang w:eastAsia="zh-CN"/>
        </w:rPr>
        <w:t>有关</w:t>
      </w:r>
      <w:r>
        <w:rPr>
          <w:rFonts w:hint="eastAsia"/>
          <w:lang w:eastAsia="zh-CN"/>
        </w:rPr>
        <w:t>A6</w:t>
      </w:r>
      <w:r>
        <w:rPr>
          <w:rFonts w:hint="eastAsia"/>
          <w:lang w:eastAsia="zh-CN"/>
        </w:rPr>
        <w:t>部分的规则</w:t>
      </w:r>
      <w:r w:rsidRPr="00EC0B6C">
        <w:rPr>
          <w:lang w:eastAsia="zh-CN"/>
        </w:rPr>
        <w:t xml:space="preserve"> – MOD</w:t>
      </w:r>
      <w:r>
        <w:rPr>
          <w:rFonts w:hint="eastAsia"/>
          <w:lang w:eastAsia="zh-CN"/>
        </w:rPr>
        <w:t>第</w:t>
      </w:r>
      <w:r w:rsidRPr="00EC0B6C">
        <w:rPr>
          <w:lang w:eastAsia="zh-CN"/>
        </w:rPr>
        <w:t>4</w:t>
      </w:r>
      <w:r>
        <w:rPr>
          <w:rFonts w:hint="eastAsia"/>
          <w:lang w:eastAsia="zh-CN"/>
        </w:rPr>
        <w:t>段审查</w:t>
      </w:r>
      <w:r>
        <w:rPr>
          <w:rFonts w:hint="eastAsia"/>
          <w:lang w:eastAsia="zh-CN"/>
        </w:rPr>
        <w:t>GE89</w:t>
      </w:r>
      <w:r>
        <w:rPr>
          <w:rFonts w:hint="eastAsia"/>
          <w:lang w:eastAsia="zh-CN"/>
        </w:rPr>
        <w:t>《区域性协议》所规范的频段内与非规划业务有关的通知单</w:t>
      </w:r>
    </w:p>
    <w:p w:rsidR="00DB57DA" w:rsidRPr="00EC0B6C" w:rsidRDefault="00DB57DA" w:rsidP="00DB57DA">
      <w:pPr>
        <w:spacing w:before="120" w:after="120"/>
        <w:rPr>
          <w:lang w:eastAsia="zh-CN"/>
        </w:rPr>
      </w:pPr>
      <w:r w:rsidRPr="00EC0B6C">
        <w:rPr>
          <w:bCs/>
          <w:lang w:eastAsia="zh-CN"/>
        </w:rPr>
        <w:t>5.73</w:t>
      </w:r>
      <w:r w:rsidRPr="00EC0B6C">
        <w:rPr>
          <w:b/>
          <w:lang w:eastAsia="zh-CN"/>
        </w:rPr>
        <w:tab/>
      </w:r>
      <w:r>
        <w:rPr>
          <w:rFonts w:hint="eastAsia"/>
          <w:b/>
          <w:lang w:eastAsia="zh-CN"/>
        </w:rPr>
        <w:t>地面</w:t>
      </w:r>
      <w:r w:rsidRPr="00251A37">
        <w:rPr>
          <w:rFonts w:hint="eastAsia"/>
          <w:b/>
          <w:lang w:eastAsia="zh-CN"/>
        </w:rPr>
        <w:t>业务部负责人</w:t>
      </w:r>
      <w:r w:rsidRPr="00BC147F">
        <w:rPr>
          <w:rFonts w:hint="eastAsia"/>
          <w:bCs/>
          <w:lang w:eastAsia="zh-CN"/>
        </w:rPr>
        <w:t>指出，未从主管部门收到有关无线电通信局所建议修订的意见。</w:t>
      </w:r>
    </w:p>
    <w:p w:rsidR="00DB57DA" w:rsidRPr="00EC0B6C" w:rsidRDefault="00DB57DA" w:rsidP="00DB57DA">
      <w:pPr>
        <w:spacing w:before="120" w:after="120"/>
        <w:rPr>
          <w:lang w:eastAsia="zh-CN"/>
        </w:rPr>
      </w:pPr>
      <w:r w:rsidRPr="00EC0B6C">
        <w:rPr>
          <w:lang w:eastAsia="zh-CN"/>
        </w:rPr>
        <w:t>5.74</w:t>
      </w:r>
      <w:r w:rsidRPr="00EC0B6C">
        <w:rPr>
          <w:lang w:eastAsia="zh-CN"/>
        </w:rPr>
        <w:tab/>
      </w:r>
      <w:r w:rsidRPr="00185890">
        <w:rPr>
          <w:rFonts w:hint="eastAsia"/>
          <w:b/>
          <w:bCs/>
          <w:lang w:eastAsia="zh-CN"/>
        </w:rPr>
        <w:t>主席</w:t>
      </w:r>
      <w:r>
        <w:rPr>
          <w:rFonts w:hint="eastAsia"/>
          <w:lang w:eastAsia="zh-CN"/>
        </w:rPr>
        <w:t>注意到拟议修订是由于</w:t>
      </w:r>
      <w:r>
        <w:rPr>
          <w:rFonts w:hint="eastAsia"/>
          <w:lang w:eastAsia="zh-CN"/>
        </w:rPr>
        <w:t>WRC-12</w:t>
      </w:r>
      <w:r>
        <w:rPr>
          <w:rFonts w:hint="eastAsia"/>
          <w:lang w:eastAsia="zh-CN"/>
        </w:rPr>
        <w:t>所做出的修改。</w:t>
      </w:r>
    </w:p>
    <w:p w:rsidR="00DB57DA" w:rsidRPr="00EC0B6C" w:rsidRDefault="00DB57DA" w:rsidP="00DB57DA">
      <w:pPr>
        <w:spacing w:before="120" w:after="120"/>
        <w:rPr>
          <w:lang w:eastAsia="zh-CN"/>
        </w:rPr>
      </w:pPr>
      <w:r w:rsidRPr="00EC0B6C">
        <w:rPr>
          <w:lang w:eastAsia="zh-CN"/>
        </w:rPr>
        <w:t>5.75</w:t>
      </w:r>
      <w:r w:rsidRPr="00EC0B6C">
        <w:rPr>
          <w:lang w:eastAsia="zh-CN"/>
        </w:rPr>
        <w:tab/>
      </w:r>
      <w:r>
        <w:rPr>
          <w:rFonts w:hint="eastAsia"/>
          <w:lang w:eastAsia="zh-CN"/>
        </w:rPr>
        <w:t>拟议修订</w:t>
      </w:r>
      <w:r w:rsidRPr="005C6137">
        <w:rPr>
          <w:rFonts w:hint="eastAsia"/>
          <w:b/>
          <w:bCs/>
          <w:lang w:eastAsia="zh-CN"/>
        </w:rPr>
        <w:t>获得批准</w:t>
      </w:r>
      <w:r>
        <w:rPr>
          <w:rFonts w:hint="eastAsia"/>
          <w:lang w:eastAsia="zh-CN"/>
        </w:rPr>
        <w:t>，立即生效。</w:t>
      </w:r>
    </w:p>
    <w:p w:rsidR="00DB57DA" w:rsidRPr="00EC0B6C" w:rsidRDefault="00DB57DA" w:rsidP="00DB57DA">
      <w:pPr>
        <w:spacing w:before="120" w:after="120"/>
        <w:rPr>
          <w:lang w:eastAsia="zh-CN"/>
        </w:rPr>
      </w:pPr>
      <w:r w:rsidRPr="00EC0B6C">
        <w:rPr>
          <w:lang w:eastAsia="zh-CN"/>
        </w:rPr>
        <w:t>5.76</w:t>
      </w:r>
      <w:r w:rsidRPr="00EC0B6C">
        <w:rPr>
          <w:lang w:eastAsia="zh-CN"/>
        </w:rPr>
        <w:tab/>
      </w:r>
      <w:r>
        <w:rPr>
          <w:rFonts w:hint="eastAsia"/>
          <w:lang w:eastAsia="zh-CN"/>
        </w:rPr>
        <w:t>委员会</w:t>
      </w:r>
      <w:r w:rsidRPr="0023417B">
        <w:rPr>
          <w:rFonts w:hint="eastAsia"/>
          <w:b/>
          <w:bCs/>
          <w:lang w:eastAsia="zh-CN"/>
        </w:rPr>
        <w:t>批准了</w:t>
      </w:r>
      <w:r>
        <w:rPr>
          <w:rFonts w:hint="eastAsia"/>
          <w:lang w:eastAsia="zh-CN"/>
        </w:rPr>
        <w:t>其有关</w:t>
      </w:r>
      <w:r w:rsidRPr="00EC0B6C">
        <w:rPr>
          <w:lang w:eastAsia="zh-CN"/>
        </w:rPr>
        <w:t>CCRR/46</w:t>
      </w:r>
      <w:r>
        <w:rPr>
          <w:rFonts w:hint="eastAsia"/>
          <w:lang w:eastAsia="zh-CN"/>
        </w:rPr>
        <w:t>和</w:t>
      </w:r>
      <w:r w:rsidRPr="00EC0B6C">
        <w:rPr>
          <w:lang w:eastAsia="zh-CN"/>
        </w:rPr>
        <w:t>CCRR/47</w:t>
      </w:r>
      <w:r>
        <w:rPr>
          <w:rFonts w:hint="eastAsia"/>
          <w:lang w:eastAsia="zh-CN"/>
        </w:rPr>
        <w:t>号通函中新程序规则和修订程序规则的以下结论：</w:t>
      </w:r>
    </w:p>
    <w:p w:rsidR="00DB57DA" w:rsidRPr="00EC0B6C" w:rsidRDefault="00DB57DA" w:rsidP="00DB57DA">
      <w:pPr>
        <w:spacing w:before="120" w:after="120"/>
        <w:rPr>
          <w:color w:val="000000"/>
          <w:lang w:eastAsia="zh-CN"/>
        </w:rPr>
      </w:pPr>
      <w:r>
        <w:rPr>
          <w:rFonts w:hint="eastAsia"/>
          <w:color w:val="000000"/>
          <w:lang w:eastAsia="zh-CN"/>
        </w:rPr>
        <w:t>“</w:t>
      </w:r>
      <w:r w:rsidRPr="00F41CBA">
        <w:rPr>
          <w:rFonts w:hint="eastAsia"/>
          <w:color w:val="000000"/>
          <w:lang w:eastAsia="zh-CN"/>
        </w:rPr>
        <w:t>委员会审议了通过</w:t>
      </w:r>
      <w:r w:rsidRPr="00F41CBA">
        <w:rPr>
          <w:rFonts w:hint="eastAsia"/>
          <w:color w:val="000000"/>
          <w:lang w:val="fr-CH" w:eastAsia="zh-CN"/>
        </w:rPr>
        <w:t>CCRR/46</w:t>
      </w:r>
      <w:r w:rsidRPr="00F41CBA">
        <w:rPr>
          <w:rFonts w:hint="eastAsia"/>
          <w:color w:val="000000"/>
          <w:lang w:eastAsia="zh-CN"/>
        </w:rPr>
        <w:t>和</w:t>
      </w:r>
      <w:r w:rsidRPr="00F41CBA">
        <w:rPr>
          <w:rFonts w:hint="eastAsia"/>
          <w:color w:val="000000"/>
          <w:lang w:val="fr-CH" w:eastAsia="zh-CN"/>
        </w:rPr>
        <w:t>CCRR/47</w:t>
      </w:r>
      <w:r w:rsidRPr="00F41CBA">
        <w:rPr>
          <w:rFonts w:hint="eastAsia"/>
          <w:color w:val="000000"/>
          <w:lang w:eastAsia="zh-CN"/>
        </w:rPr>
        <w:t>号通函与主管部门的意见</w:t>
      </w:r>
      <w:r w:rsidRPr="00F41CBA">
        <w:rPr>
          <w:rFonts w:hint="eastAsia"/>
          <w:color w:val="000000"/>
          <w:lang w:val="fr-CH" w:eastAsia="zh-CN"/>
        </w:rPr>
        <w:t>（</w:t>
      </w:r>
      <w:r w:rsidRPr="00F41CBA">
        <w:rPr>
          <w:color w:val="000000"/>
          <w:lang w:val="fr-CH" w:eastAsia="zh-CN"/>
        </w:rPr>
        <w:t>RRB13-1/2</w:t>
      </w:r>
      <w:r w:rsidRPr="00F41CBA">
        <w:rPr>
          <w:rFonts w:hint="eastAsia"/>
          <w:color w:val="000000"/>
          <w:lang w:val="fr-CH" w:eastAsia="zh-CN"/>
        </w:rPr>
        <w:t>号文件</w:t>
      </w:r>
      <w:r w:rsidRPr="00F41CBA">
        <w:rPr>
          <w:color w:val="000000"/>
          <w:lang w:val="fr-CH" w:eastAsia="zh-CN"/>
        </w:rPr>
        <w:t>）</w:t>
      </w:r>
      <w:r w:rsidRPr="00F41CBA">
        <w:rPr>
          <w:rFonts w:hint="eastAsia"/>
          <w:color w:val="000000"/>
          <w:lang w:val="fr-CH" w:eastAsia="zh-CN"/>
        </w:rPr>
        <w:t>共同分发给各主管部门的《程序规则》草案。委员会</w:t>
      </w:r>
      <w:r w:rsidRPr="00F41CBA">
        <w:rPr>
          <w:rFonts w:hint="eastAsia"/>
          <w:lang w:eastAsia="zh-CN"/>
        </w:rPr>
        <w:t>决定对其进行修改后批准这些规则，同时考虑了各主管部门提出的意见，这些</w:t>
      </w:r>
      <w:r>
        <w:rPr>
          <w:rFonts w:hint="eastAsia"/>
          <w:lang w:eastAsia="zh-CN"/>
        </w:rPr>
        <w:t>已批准的</w:t>
      </w:r>
      <w:r w:rsidRPr="00F41CBA">
        <w:rPr>
          <w:rFonts w:hint="eastAsia"/>
          <w:lang w:eastAsia="zh-CN"/>
        </w:rPr>
        <w:t>《程序规则》包含在《决定摘要》（</w:t>
      </w:r>
      <w:r w:rsidRPr="00F41CBA">
        <w:rPr>
          <w:lang w:eastAsia="zh-CN"/>
        </w:rPr>
        <w:t>RRB1</w:t>
      </w:r>
      <w:r w:rsidRPr="00F41CBA">
        <w:rPr>
          <w:rFonts w:hint="eastAsia"/>
          <w:lang w:eastAsia="zh-CN"/>
        </w:rPr>
        <w:t>3</w:t>
      </w:r>
      <w:r w:rsidRPr="00F41CBA">
        <w:rPr>
          <w:lang w:eastAsia="zh-CN"/>
        </w:rPr>
        <w:t>-</w:t>
      </w:r>
      <w:r w:rsidRPr="00F41CBA">
        <w:rPr>
          <w:rFonts w:hint="eastAsia"/>
          <w:lang w:eastAsia="zh-CN"/>
        </w:rPr>
        <w:t>1</w:t>
      </w:r>
      <w:r w:rsidRPr="00F41CBA">
        <w:rPr>
          <w:lang w:eastAsia="zh-CN"/>
        </w:rPr>
        <w:t>/</w:t>
      </w:r>
      <w:r w:rsidRPr="00F41CBA">
        <w:rPr>
          <w:rFonts w:hint="eastAsia"/>
          <w:lang w:eastAsia="zh-CN"/>
        </w:rPr>
        <w:t>7</w:t>
      </w:r>
      <w:r w:rsidRPr="00F41CBA">
        <w:rPr>
          <w:rFonts w:hint="eastAsia"/>
          <w:lang w:eastAsia="zh-CN"/>
        </w:rPr>
        <w:t>号文件）的附件中。</w:t>
      </w:r>
      <w:r>
        <w:rPr>
          <w:rFonts w:hint="eastAsia"/>
          <w:lang w:eastAsia="zh-CN"/>
        </w:rPr>
        <w:t>”</w:t>
      </w:r>
    </w:p>
    <w:p w:rsidR="00DB57DA" w:rsidRPr="00EC0B6C" w:rsidRDefault="00DB57DA" w:rsidP="00DB57DA">
      <w:pPr>
        <w:spacing w:before="120" w:after="120"/>
        <w:rPr>
          <w:lang w:eastAsia="zh-CN"/>
        </w:rPr>
      </w:pPr>
      <w:r w:rsidRPr="00EC0B6C">
        <w:rPr>
          <w:lang w:eastAsia="zh-CN"/>
        </w:rPr>
        <w:t>5.77</w:t>
      </w:r>
      <w:r w:rsidRPr="00EC0B6C">
        <w:rPr>
          <w:lang w:eastAsia="zh-CN"/>
        </w:rPr>
        <w:tab/>
      </w:r>
      <w:r w:rsidRPr="00F43056">
        <w:rPr>
          <w:rFonts w:hint="eastAsia"/>
          <w:b/>
          <w:bCs/>
          <w:lang w:eastAsia="zh-CN"/>
        </w:rPr>
        <w:t>主席</w:t>
      </w:r>
      <w:r>
        <w:rPr>
          <w:rFonts w:hint="eastAsia"/>
          <w:lang w:eastAsia="zh-CN"/>
        </w:rPr>
        <w:t>提请注意</w:t>
      </w:r>
      <w:r w:rsidRPr="00F43056">
        <w:rPr>
          <w:rFonts w:hint="eastAsia"/>
          <w:lang w:eastAsia="zh-CN"/>
        </w:rPr>
        <w:t>白俄罗斯主管部门在</w:t>
      </w:r>
      <w:r>
        <w:rPr>
          <w:lang w:eastAsia="zh-CN"/>
        </w:rPr>
        <w:t>RRB13</w:t>
      </w:r>
      <w:r>
        <w:rPr>
          <w:lang w:eastAsia="zh-CN"/>
        </w:rPr>
        <w:noBreakHyphen/>
        <w:t>1/</w:t>
      </w:r>
      <w:r>
        <w:rPr>
          <w:rFonts w:hint="eastAsia"/>
          <w:lang w:eastAsia="zh-CN"/>
        </w:rPr>
        <w:t>2</w:t>
      </w:r>
      <w:r>
        <w:rPr>
          <w:rFonts w:hint="eastAsia"/>
          <w:lang w:eastAsia="zh-CN"/>
        </w:rPr>
        <w:t>号文件附件</w:t>
      </w:r>
      <w:r>
        <w:rPr>
          <w:rFonts w:hint="eastAsia"/>
          <w:lang w:eastAsia="zh-CN"/>
        </w:rPr>
        <w:t>2</w:t>
      </w:r>
      <w:r>
        <w:rPr>
          <w:rFonts w:hint="eastAsia"/>
          <w:lang w:eastAsia="zh-CN"/>
        </w:rPr>
        <w:t>中有关</w:t>
      </w:r>
      <w:r w:rsidRPr="00EC0B6C">
        <w:rPr>
          <w:lang w:eastAsia="zh-CN"/>
        </w:rPr>
        <w:t>CCRR/47</w:t>
      </w:r>
      <w:r>
        <w:rPr>
          <w:rFonts w:hint="eastAsia"/>
          <w:lang w:eastAsia="zh-CN"/>
        </w:rPr>
        <w:t>通函的意见。白俄罗斯主管部门对拟议的程序规则没有意见，但提出了《无线电规则》的哪些条款应指导主管部门落实</w:t>
      </w:r>
      <w:r>
        <w:rPr>
          <w:rFonts w:hint="eastAsia"/>
          <w:lang w:eastAsia="zh-CN"/>
        </w:rPr>
        <w:t>WRC-12</w:t>
      </w:r>
      <w:r>
        <w:rPr>
          <w:rFonts w:hint="eastAsia"/>
          <w:lang w:eastAsia="zh-CN"/>
        </w:rPr>
        <w:t>在第</w:t>
      </w:r>
      <w:r>
        <w:rPr>
          <w:rFonts w:hint="eastAsia"/>
          <w:lang w:eastAsia="zh-CN"/>
        </w:rPr>
        <w:t>13</w:t>
      </w:r>
      <w:r>
        <w:rPr>
          <w:rFonts w:hint="eastAsia"/>
          <w:lang w:eastAsia="zh-CN"/>
        </w:rPr>
        <w:t>次全体会议上做出的以下决定：“</w:t>
      </w:r>
      <w:r>
        <w:rPr>
          <w:rFonts w:hint="eastAsia"/>
          <w:lang w:eastAsia="zh-CN"/>
        </w:rPr>
        <w:t>WRC-12</w:t>
      </w:r>
      <w:r>
        <w:rPr>
          <w:rFonts w:hint="eastAsia"/>
          <w:lang w:eastAsia="zh-CN"/>
        </w:rPr>
        <w:t>认识到，一主管部门可利用另一主管部门或政府间组织负责的空间电台启用或继续使用其卫星网络之一的频率指配，前提是此另一主管部门或政府间组织在得到通报后，不反对自资料收讫日算起的</w:t>
      </w:r>
      <w:r>
        <w:rPr>
          <w:rFonts w:hint="eastAsia"/>
          <w:lang w:eastAsia="zh-CN"/>
        </w:rPr>
        <w:t>90</w:t>
      </w:r>
      <w:r>
        <w:rPr>
          <w:rFonts w:hint="eastAsia"/>
          <w:lang w:eastAsia="zh-CN"/>
        </w:rPr>
        <w:t>天内，将此空间电台用于此类目的。此安排不得以追溯方式实施，并适用于</w:t>
      </w:r>
      <w:r>
        <w:rPr>
          <w:rFonts w:hint="eastAsia"/>
          <w:lang w:eastAsia="zh-CN"/>
        </w:rPr>
        <w:t>WRC-12</w:t>
      </w:r>
      <w:r>
        <w:rPr>
          <w:rFonts w:hint="eastAsia"/>
          <w:lang w:eastAsia="zh-CN"/>
        </w:rPr>
        <w:t>结束后启用的指配。</w:t>
      </w:r>
      <w:r>
        <w:rPr>
          <w:rFonts w:ascii="SimSun" w:hAnsi="SimSun" w:hint="eastAsia"/>
          <w:lang w:eastAsia="zh-CN"/>
        </w:rPr>
        <w:t>”</w:t>
      </w:r>
    </w:p>
    <w:p w:rsidR="00DB57DA" w:rsidRPr="00EC0B6C" w:rsidRDefault="00DB57DA" w:rsidP="00DB57DA">
      <w:pPr>
        <w:spacing w:before="120" w:after="120"/>
        <w:rPr>
          <w:lang w:eastAsia="zh-CN"/>
        </w:rPr>
      </w:pPr>
      <w:r w:rsidRPr="00EC0B6C">
        <w:rPr>
          <w:bCs/>
          <w:lang w:eastAsia="zh-CN"/>
        </w:rPr>
        <w:t>5.78</w:t>
      </w:r>
      <w:r w:rsidRPr="00EC0B6C">
        <w:rPr>
          <w:bCs/>
          <w:lang w:eastAsia="zh-CN"/>
        </w:rPr>
        <w:tab/>
      </w:r>
      <w:r w:rsidRPr="00251A37">
        <w:rPr>
          <w:rFonts w:hint="eastAsia"/>
          <w:b/>
          <w:lang w:eastAsia="zh-CN"/>
        </w:rPr>
        <w:t>空间业务部负责人</w:t>
      </w:r>
      <w:r>
        <w:rPr>
          <w:rFonts w:hint="eastAsia"/>
          <w:bCs/>
          <w:lang w:eastAsia="zh-CN"/>
        </w:rPr>
        <w:t>表示，白俄罗斯主管部门所提到的</w:t>
      </w:r>
      <w:r>
        <w:rPr>
          <w:rFonts w:hint="eastAsia"/>
          <w:bCs/>
          <w:lang w:eastAsia="zh-CN"/>
        </w:rPr>
        <w:t>WRC-12</w:t>
      </w:r>
      <w:r>
        <w:rPr>
          <w:rFonts w:hint="eastAsia"/>
          <w:bCs/>
          <w:lang w:eastAsia="zh-CN"/>
        </w:rPr>
        <w:t>决定涉及到主管部门之间的双边关系。对于无线电通信局而言，无需采取任何行动。尽管该决定未包括在《无线电规则》中，但签署了《最后文件》的所有主管部门均不言而明地接受了该决定，且与在</w:t>
      </w:r>
      <w:r>
        <w:rPr>
          <w:rFonts w:hint="eastAsia"/>
          <w:bCs/>
          <w:lang w:eastAsia="zh-CN"/>
        </w:rPr>
        <w:t>WRC</w:t>
      </w:r>
      <w:r>
        <w:rPr>
          <w:rFonts w:hint="eastAsia"/>
          <w:bCs/>
          <w:lang w:eastAsia="zh-CN"/>
        </w:rPr>
        <w:t>全体会议期间做出的所有决定一样，将指导无线电通信局对《无线电规则》的落实。</w:t>
      </w:r>
    </w:p>
    <w:p w:rsidR="00DB57DA" w:rsidRPr="00EC0B6C" w:rsidRDefault="00DB57DA" w:rsidP="00DB57DA">
      <w:pPr>
        <w:spacing w:before="120" w:after="120"/>
        <w:rPr>
          <w:lang w:eastAsia="zh-CN"/>
        </w:rPr>
      </w:pPr>
      <w:r w:rsidRPr="00EC0B6C">
        <w:rPr>
          <w:bCs/>
          <w:lang w:eastAsia="zh-CN"/>
        </w:rPr>
        <w:t>5.79</w:t>
      </w:r>
      <w:r w:rsidRPr="00EC0B6C">
        <w:rPr>
          <w:bCs/>
          <w:lang w:eastAsia="zh-CN"/>
        </w:rPr>
        <w:tab/>
      </w:r>
      <w:r w:rsidRPr="00EC0B6C">
        <w:rPr>
          <w:b/>
          <w:lang w:eastAsia="zh-CN"/>
        </w:rPr>
        <w:t>Strelets</w:t>
      </w:r>
      <w:r>
        <w:rPr>
          <w:rFonts w:hint="eastAsia"/>
          <w:b/>
          <w:lang w:eastAsia="zh-CN"/>
        </w:rPr>
        <w:t>先生</w:t>
      </w:r>
      <w:r w:rsidRPr="00EE352D">
        <w:rPr>
          <w:rFonts w:hint="eastAsia"/>
          <w:bCs/>
          <w:lang w:eastAsia="zh-CN"/>
        </w:rPr>
        <w:t>表示，落实该决定没有任何问题，因此委员会不需要制定一条程序规则。尽管如此，该项决定将</w:t>
      </w:r>
      <w:r>
        <w:rPr>
          <w:rFonts w:hint="eastAsia"/>
          <w:bCs/>
          <w:lang w:eastAsia="zh-CN"/>
        </w:rPr>
        <w:t>形成</w:t>
      </w:r>
      <w:r w:rsidRPr="00EE352D">
        <w:rPr>
          <w:rFonts w:hint="eastAsia"/>
          <w:bCs/>
          <w:lang w:eastAsia="zh-CN"/>
        </w:rPr>
        <w:t>长期性的影响且主管部门需要了解该决定，这也是白俄罗斯主管部门建议这种做法应反映在某一条程序规则中的原因。</w:t>
      </w:r>
    </w:p>
    <w:p w:rsidR="00DB57DA" w:rsidRPr="00EC0B6C" w:rsidRDefault="00DB57DA" w:rsidP="00DB57DA">
      <w:pPr>
        <w:spacing w:before="120" w:after="120"/>
        <w:rPr>
          <w:lang w:eastAsia="zh-CN"/>
        </w:rPr>
      </w:pPr>
      <w:r w:rsidRPr="00EC0B6C">
        <w:rPr>
          <w:bCs/>
          <w:lang w:eastAsia="zh-CN"/>
        </w:rPr>
        <w:t>5.80</w:t>
      </w:r>
      <w:r w:rsidRPr="00EC0B6C">
        <w:rPr>
          <w:bCs/>
          <w:lang w:eastAsia="zh-CN"/>
        </w:rPr>
        <w:tab/>
      </w:r>
      <w:r w:rsidRPr="00EC0B6C">
        <w:rPr>
          <w:b/>
          <w:lang w:eastAsia="zh-CN"/>
        </w:rPr>
        <w:t>Bessi</w:t>
      </w:r>
      <w:r>
        <w:rPr>
          <w:rFonts w:hint="eastAsia"/>
          <w:b/>
          <w:lang w:eastAsia="zh-CN"/>
        </w:rPr>
        <w:t>先生、</w:t>
      </w:r>
      <w:r w:rsidRPr="00EC0B6C">
        <w:rPr>
          <w:b/>
          <w:lang w:eastAsia="zh-CN"/>
        </w:rPr>
        <w:t>Ito</w:t>
      </w:r>
      <w:r>
        <w:rPr>
          <w:rFonts w:hint="eastAsia"/>
          <w:b/>
          <w:lang w:eastAsia="zh-CN"/>
        </w:rPr>
        <w:t>先生</w:t>
      </w:r>
      <w:r w:rsidRPr="00047D96">
        <w:rPr>
          <w:rFonts w:hint="eastAsia"/>
          <w:bCs/>
          <w:lang w:eastAsia="zh-CN"/>
        </w:rPr>
        <w:t>和</w:t>
      </w:r>
      <w:r w:rsidRPr="00EC0B6C">
        <w:rPr>
          <w:b/>
          <w:lang w:eastAsia="zh-CN"/>
        </w:rPr>
        <w:t>Žilinskas</w:t>
      </w:r>
      <w:r>
        <w:rPr>
          <w:rFonts w:hint="eastAsia"/>
          <w:b/>
          <w:lang w:eastAsia="zh-CN"/>
        </w:rPr>
        <w:t>先生</w:t>
      </w:r>
      <w:r w:rsidRPr="00047D96">
        <w:rPr>
          <w:rFonts w:hint="eastAsia"/>
          <w:bCs/>
          <w:lang w:eastAsia="zh-CN"/>
        </w:rPr>
        <w:t>认为将该决定反映在一条程序规则中将为主管部门提供帮助。</w:t>
      </w:r>
      <w:r w:rsidRPr="00EC0B6C">
        <w:rPr>
          <w:lang w:eastAsia="zh-CN"/>
        </w:rPr>
        <w:t xml:space="preserve"> </w:t>
      </w:r>
    </w:p>
    <w:p w:rsidR="00DB57DA" w:rsidRPr="00EC0B6C" w:rsidRDefault="00DB57DA" w:rsidP="00DB57DA">
      <w:pPr>
        <w:spacing w:before="120" w:after="120"/>
        <w:rPr>
          <w:lang w:eastAsia="zh-CN"/>
        </w:rPr>
      </w:pPr>
      <w:r w:rsidRPr="00353C8E">
        <w:rPr>
          <w:bCs/>
          <w:lang w:eastAsia="zh-CN"/>
        </w:rPr>
        <w:t>5.81</w:t>
      </w:r>
      <w:r w:rsidRPr="00353C8E">
        <w:rPr>
          <w:bCs/>
          <w:lang w:eastAsia="zh-CN"/>
        </w:rPr>
        <w:tab/>
      </w:r>
      <w:r w:rsidRPr="00251A37">
        <w:rPr>
          <w:rFonts w:hint="eastAsia"/>
          <w:b/>
          <w:lang w:eastAsia="zh-CN"/>
        </w:rPr>
        <w:t>空间业务部负责人</w:t>
      </w:r>
      <w:r>
        <w:rPr>
          <w:rFonts w:hint="eastAsia"/>
          <w:bCs/>
          <w:lang w:eastAsia="zh-CN"/>
        </w:rPr>
        <w:t>回忆指出，无线电通信局在</w:t>
      </w:r>
      <w:r>
        <w:rPr>
          <w:rFonts w:hint="eastAsia"/>
          <w:bCs/>
          <w:lang w:eastAsia="zh-CN"/>
        </w:rPr>
        <w:t>2012</w:t>
      </w:r>
      <w:r>
        <w:rPr>
          <w:rFonts w:hint="eastAsia"/>
          <w:bCs/>
          <w:lang w:eastAsia="zh-CN"/>
        </w:rPr>
        <w:t>年</w:t>
      </w:r>
      <w:r>
        <w:rPr>
          <w:rFonts w:hint="eastAsia"/>
          <w:bCs/>
          <w:lang w:eastAsia="zh-CN"/>
        </w:rPr>
        <w:t>5</w:t>
      </w:r>
      <w:r>
        <w:rPr>
          <w:rFonts w:hint="eastAsia"/>
          <w:bCs/>
          <w:lang w:eastAsia="zh-CN"/>
        </w:rPr>
        <w:t>月</w:t>
      </w:r>
      <w:r>
        <w:rPr>
          <w:rFonts w:hint="eastAsia"/>
          <w:bCs/>
          <w:lang w:eastAsia="zh-CN"/>
        </w:rPr>
        <w:t>2</w:t>
      </w:r>
      <w:r>
        <w:rPr>
          <w:rFonts w:hint="eastAsia"/>
          <w:bCs/>
          <w:lang w:eastAsia="zh-CN"/>
        </w:rPr>
        <w:t>日发出了包含</w:t>
      </w:r>
      <w:r>
        <w:rPr>
          <w:rFonts w:hint="eastAsia"/>
          <w:bCs/>
          <w:lang w:eastAsia="zh-CN"/>
        </w:rPr>
        <w:t>WRC-12</w:t>
      </w:r>
      <w:r>
        <w:rPr>
          <w:rFonts w:hint="eastAsia"/>
          <w:bCs/>
          <w:lang w:eastAsia="zh-CN"/>
        </w:rPr>
        <w:t>所做出与空间业务程序有关并包括在其全体会议会议记录中的决定的</w:t>
      </w:r>
      <w:r w:rsidRPr="00353C8E">
        <w:rPr>
          <w:lang w:eastAsia="zh-CN"/>
        </w:rPr>
        <w:t>CR/333</w:t>
      </w:r>
      <w:r>
        <w:rPr>
          <w:rFonts w:hint="eastAsia"/>
          <w:lang w:eastAsia="zh-CN"/>
        </w:rPr>
        <w:t>号通函，此通函也包括了白俄罗斯主管部门所述的决定。</w:t>
      </w:r>
    </w:p>
    <w:p w:rsidR="00DB57DA" w:rsidRPr="00EC0B6C" w:rsidRDefault="00DB57DA" w:rsidP="00DB57DA">
      <w:pPr>
        <w:spacing w:before="120" w:after="120"/>
        <w:rPr>
          <w:lang w:eastAsia="zh-CN"/>
        </w:rPr>
      </w:pPr>
      <w:r w:rsidRPr="00F16596">
        <w:rPr>
          <w:lang w:eastAsia="zh-CN"/>
        </w:rPr>
        <w:lastRenderedPageBreak/>
        <w:t>5.82</w:t>
      </w:r>
      <w:r w:rsidRPr="00F16596">
        <w:rPr>
          <w:lang w:eastAsia="zh-CN"/>
        </w:rPr>
        <w:tab/>
      </w:r>
      <w:r w:rsidRPr="00BA1DCC">
        <w:rPr>
          <w:rFonts w:hint="eastAsia"/>
          <w:b/>
          <w:bCs/>
          <w:lang w:eastAsia="zh-CN"/>
        </w:rPr>
        <w:t>主席</w:t>
      </w:r>
      <w:r>
        <w:rPr>
          <w:rFonts w:hint="eastAsia"/>
          <w:lang w:eastAsia="zh-CN"/>
        </w:rPr>
        <w:t>表示，白俄罗斯主管部门所提到的重要决定将对投入使用带来重要影响，他担心主管部门可能会忘记该项决定。</w:t>
      </w:r>
    </w:p>
    <w:p w:rsidR="00DB57DA" w:rsidRPr="00EC0B6C" w:rsidRDefault="00DB57DA" w:rsidP="00DB57DA">
      <w:pPr>
        <w:spacing w:before="120" w:after="120"/>
        <w:rPr>
          <w:lang w:eastAsia="zh-CN"/>
        </w:rPr>
      </w:pPr>
      <w:r w:rsidRPr="00EC0B6C">
        <w:rPr>
          <w:bCs/>
          <w:lang w:eastAsia="zh-CN"/>
        </w:rPr>
        <w:t>5.83</w:t>
      </w:r>
      <w:r w:rsidRPr="00EC0B6C">
        <w:rPr>
          <w:bCs/>
          <w:lang w:eastAsia="zh-CN"/>
        </w:rPr>
        <w:tab/>
      </w:r>
      <w:r w:rsidRPr="00EC0B6C">
        <w:rPr>
          <w:b/>
          <w:lang w:eastAsia="zh-CN"/>
        </w:rPr>
        <w:t>Ebadi</w:t>
      </w:r>
      <w:r>
        <w:rPr>
          <w:rFonts w:hint="eastAsia"/>
          <w:b/>
          <w:lang w:eastAsia="zh-CN"/>
        </w:rPr>
        <w:t>先生</w:t>
      </w:r>
      <w:r w:rsidRPr="00E11A34">
        <w:rPr>
          <w:rFonts w:hint="eastAsia"/>
          <w:bCs/>
          <w:lang w:eastAsia="zh-CN"/>
        </w:rPr>
        <w:t>指出，根据《无线电规则》第</w:t>
      </w:r>
      <w:r w:rsidRPr="00E11A34">
        <w:rPr>
          <w:rFonts w:hint="eastAsia"/>
          <w:bCs/>
          <w:lang w:eastAsia="zh-CN"/>
        </w:rPr>
        <w:t>13.0.1</w:t>
      </w:r>
      <w:r w:rsidRPr="00E11A34">
        <w:rPr>
          <w:rFonts w:hint="eastAsia"/>
          <w:bCs/>
          <w:lang w:eastAsia="zh-CN"/>
        </w:rPr>
        <w:t>款，除非在实施条款方面存在困难，</w:t>
      </w:r>
      <w:r>
        <w:rPr>
          <w:rFonts w:hint="eastAsia"/>
          <w:bCs/>
          <w:lang w:eastAsia="zh-CN"/>
        </w:rPr>
        <w:t>否则</w:t>
      </w:r>
      <w:r w:rsidRPr="00E11A34">
        <w:rPr>
          <w:rFonts w:hint="eastAsia"/>
          <w:bCs/>
          <w:lang w:eastAsia="zh-CN"/>
        </w:rPr>
        <w:t>大会反对制定程序规则，显然此处并不存在这样的问题。</w:t>
      </w:r>
    </w:p>
    <w:p w:rsidR="00DB57DA" w:rsidRPr="00EC0B6C" w:rsidRDefault="00DB57DA" w:rsidP="00DB57DA">
      <w:pPr>
        <w:spacing w:before="120" w:after="120"/>
        <w:rPr>
          <w:lang w:eastAsia="zh-CN"/>
        </w:rPr>
      </w:pPr>
      <w:r w:rsidRPr="00EC0B6C">
        <w:rPr>
          <w:lang w:eastAsia="zh-CN"/>
        </w:rPr>
        <w:t>5.84</w:t>
      </w:r>
      <w:r w:rsidRPr="00EC0B6C">
        <w:rPr>
          <w:lang w:eastAsia="zh-CN"/>
        </w:rPr>
        <w:tab/>
      </w:r>
      <w:r w:rsidRPr="004C1BA5">
        <w:rPr>
          <w:rFonts w:hint="eastAsia"/>
          <w:b/>
          <w:bCs/>
          <w:lang w:eastAsia="zh-CN"/>
        </w:rPr>
        <w:t>副主任</w:t>
      </w:r>
      <w:r>
        <w:rPr>
          <w:rFonts w:hint="eastAsia"/>
          <w:lang w:eastAsia="zh-CN"/>
        </w:rPr>
        <w:t>建议争取修订《无线电规则》，以反映该全体会议的决定并根据第</w:t>
      </w:r>
      <w:r w:rsidRPr="00EC0B6C">
        <w:rPr>
          <w:lang w:eastAsia="zh-CN"/>
        </w:rPr>
        <w:t>13.0.2</w:t>
      </w:r>
      <w:r>
        <w:rPr>
          <w:rFonts w:hint="eastAsia"/>
          <w:lang w:eastAsia="zh-CN"/>
        </w:rPr>
        <w:t>款的规定将拟议案文提交下一届</w:t>
      </w:r>
      <w:r>
        <w:rPr>
          <w:rFonts w:hint="eastAsia"/>
          <w:lang w:eastAsia="zh-CN"/>
        </w:rPr>
        <w:t>WRC</w:t>
      </w:r>
      <w:r>
        <w:rPr>
          <w:rFonts w:hint="eastAsia"/>
          <w:lang w:eastAsia="zh-CN"/>
        </w:rPr>
        <w:t>，这样或许更好。</w:t>
      </w:r>
    </w:p>
    <w:p w:rsidR="00DB57DA" w:rsidRPr="00EC0B6C" w:rsidRDefault="00DB57DA" w:rsidP="00DB57DA">
      <w:pPr>
        <w:spacing w:before="120" w:after="120"/>
        <w:rPr>
          <w:lang w:eastAsia="zh-CN"/>
        </w:rPr>
      </w:pPr>
      <w:r w:rsidRPr="00EC0B6C">
        <w:rPr>
          <w:bCs/>
          <w:lang w:eastAsia="zh-CN"/>
        </w:rPr>
        <w:t>5.85</w:t>
      </w:r>
      <w:r w:rsidRPr="00EC0B6C">
        <w:rPr>
          <w:bCs/>
          <w:lang w:eastAsia="zh-CN"/>
        </w:rPr>
        <w:tab/>
      </w:r>
      <w:r w:rsidRPr="00EC0B6C">
        <w:rPr>
          <w:b/>
          <w:lang w:eastAsia="zh-CN"/>
        </w:rPr>
        <w:t>Strelets</w:t>
      </w:r>
      <w:r>
        <w:rPr>
          <w:rFonts w:hint="eastAsia"/>
          <w:b/>
          <w:lang w:eastAsia="zh-CN"/>
        </w:rPr>
        <w:t>先生</w:t>
      </w:r>
      <w:r w:rsidRPr="003006F6">
        <w:rPr>
          <w:rFonts w:hint="eastAsia"/>
          <w:bCs/>
          <w:lang w:eastAsia="zh-CN"/>
        </w:rPr>
        <w:t>支持副主任建议的方法。没有必要制定一条程序规则，因为在落实</w:t>
      </w:r>
      <w:r w:rsidRPr="003006F6">
        <w:rPr>
          <w:rFonts w:hint="eastAsia"/>
          <w:bCs/>
          <w:lang w:eastAsia="zh-CN"/>
        </w:rPr>
        <w:t>WRC</w:t>
      </w:r>
      <w:r w:rsidRPr="003006F6">
        <w:rPr>
          <w:rFonts w:hint="eastAsia"/>
          <w:bCs/>
          <w:lang w:eastAsia="zh-CN"/>
        </w:rPr>
        <w:t>的决定方面没有任何困难。尽管如此，该项决定是重要的且在《无线电规则》中反映该项决定将</w:t>
      </w:r>
      <w:r>
        <w:rPr>
          <w:rFonts w:hint="eastAsia"/>
          <w:bCs/>
          <w:lang w:eastAsia="zh-CN"/>
        </w:rPr>
        <w:t>是</w:t>
      </w:r>
      <w:r w:rsidRPr="003006F6">
        <w:rPr>
          <w:rFonts w:hint="eastAsia"/>
          <w:bCs/>
          <w:lang w:eastAsia="zh-CN"/>
        </w:rPr>
        <w:t>有益的。他建议无线电通信局应起草纳入到《无线电规则》的适当案文，以便在主任提交</w:t>
      </w:r>
      <w:r w:rsidRPr="003006F6">
        <w:rPr>
          <w:rFonts w:hint="eastAsia"/>
          <w:bCs/>
          <w:lang w:eastAsia="zh-CN"/>
        </w:rPr>
        <w:t>WRC-15</w:t>
      </w:r>
      <w:r w:rsidRPr="003006F6">
        <w:rPr>
          <w:rFonts w:hint="eastAsia"/>
          <w:bCs/>
          <w:lang w:eastAsia="zh-CN"/>
        </w:rPr>
        <w:t>的报告中提交给大会。</w:t>
      </w:r>
    </w:p>
    <w:p w:rsidR="00DB57DA" w:rsidRPr="00EC0B6C" w:rsidRDefault="00DB57DA" w:rsidP="00DB57DA">
      <w:pPr>
        <w:spacing w:before="120" w:after="120"/>
        <w:rPr>
          <w:lang w:eastAsia="zh-CN"/>
        </w:rPr>
      </w:pPr>
      <w:r w:rsidRPr="00EC0B6C">
        <w:rPr>
          <w:lang w:eastAsia="zh-CN"/>
        </w:rPr>
        <w:t>5.86</w:t>
      </w:r>
      <w:r w:rsidRPr="00EC0B6C">
        <w:rPr>
          <w:lang w:eastAsia="zh-CN"/>
        </w:rPr>
        <w:tab/>
      </w:r>
      <w:r>
        <w:rPr>
          <w:rFonts w:hint="eastAsia"/>
          <w:bCs/>
          <w:lang w:eastAsia="zh-CN"/>
        </w:rPr>
        <w:t>会议对此</w:t>
      </w:r>
      <w:r w:rsidRPr="00F332B1">
        <w:rPr>
          <w:rFonts w:hint="eastAsia"/>
          <w:b/>
          <w:lang w:eastAsia="zh-CN"/>
        </w:rPr>
        <w:t>表示同意</w:t>
      </w:r>
      <w:r>
        <w:rPr>
          <w:rFonts w:hint="eastAsia"/>
          <w:bCs/>
          <w:lang w:eastAsia="zh-CN"/>
        </w:rPr>
        <w:t>。</w:t>
      </w:r>
    </w:p>
    <w:p w:rsidR="00DB57DA" w:rsidRPr="00EC0B6C" w:rsidRDefault="00DB57DA" w:rsidP="00DB57DA">
      <w:pPr>
        <w:pStyle w:val="Heading1"/>
        <w:spacing w:before="120" w:after="120"/>
        <w:rPr>
          <w:lang w:eastAsia="zh-CN"/>
        </w:rPr>
      </w:pPr>
      <w:r w:rsidRPr="00EC0B6C">
        <w:rPr>
          <w:lang w:eastAsia="zh-CN"/>
        </w:rPr>
        <w:t>6</w:t>
      </w:r>
      <w:r w:rsidRPr="00EC0B6C">
        <w:rPr>
          <w:lang w:eastAsia="zh-CN"/>
        </w:rPr>
        <w:tab/>
      </w:r>
      <w:r w:rsidRPr="003043CF">
        <w:rPr>
          <w:rFonts w:ascii="SimSun" w:hAnsi="SimSun" w:cs="SimSun" w:hint="eastAsia"/>
          <w:lang w:eastAsia="zh-CN"/>
        </w:rPr>
        <w:t>阿拉伯联合酋长国主管部门就位于东经</w:t>
      </w:r>
      <w:r w:rsidRPr="003043CF">
        <w:rPr>
          <w:rFonts w:hint="eastAsia"/>
          <w:lang w:eastAsia="zh-CN"/>
        </w:rPr>
        <w:t>52.5</w:t>
      </w:r>
      <w:r w:rsidRPr="003043CF">
        <w:rPr>
          <w:rFonts w:ascii="SimSun" w:hAnsi="SimSun" w:cs="SimSun" w:hint="eastAsia"/>
          <w:lang w:eastAsia="zh-CN"/>
        </w:rPr>
        <w:t>度的</w:t>
      </w:r>
      <w:r>
        <w:rPr>
          <w:lang w:eastAsia="zh-CN"/>
        </w:rPr>
        <w:t>YAHSAT-1A</w:t>
      </w:r>
      <w:r w:rsidRPr="003043CF">
        <w:rPr>
          <w:rFonts w:ascii="SimSun" w:hAnsi="SimSun" w:cs="SimSun" w:hint="eastAsia"/>
          <w:lang w:eastAsia="zh-CN"/>
        </w:rPr>
        <w:t>卫星的</w:t>
      </w:r>
      <w:r>
        <w:rPr>
          <w:rFonts w:ascii="SimSun" w:hAnsi="SimSun" w:cs="SimSun"/>
          <w:lang w:eastAsia="zh-CN"/>
        </w:rPr>
        <w:br/>
      </w:r>
      <w:r w:rsidRPr="003043CF">
        <w:rPr>
          <w:rFonts w:ascii="SimSun" w:hAnsi="SimSun" w:cs="SimSun" w:hint="eastAsia"/>
          <w:lang w:eastAsia="zh-CN"/>
        </w:rPr>
        <w:t>操作受到有害干扰而提交的文稿</w:t>
      </w:r>
      <w:r>
        <w:rPr>
          <w:rFonts w:ascii="SimSun" w:hAnsi="SimSun" w:cs="SimSun" w:hint="eastAsia"/>
          <w:lang w:eastAsia="zh-CN"/>
        </w:rPr>
        <w:t>（</w:t>
      </w:r>
      <w:r w:rsidRPr="00EC0B6C">
        <w:rPr>
          <w:lang w:eastAsia="zh-CN"/>
        </w:rPr>
        <w:t>RRB13</w:t>
      </w:r>
      <w:r w:rsidRPr="00EC0B6C">
        <w:rPr>
          <w:lang w:eastAsia="zh-CN"/>
        </w:rPr>
        <w:noBreakHyphen/>
        <w:t>1/3</w:t>
      </w:r>
      <w:r>
        <w:rPr>
          <w:rFonts w:hint="eastAsia"/>
          <w:lang w:eastAsia="zh-CN"/>
        </w:rPr>
        <w:t>及补遗</w:t>
      </w:r>
      <w:r>
        <w:rPr>
          <w:rFonts w:hint="eastAsia"/>
          <w:lang w:eastAsia="zh-CN"/>
        </w:rPr>
        <w:t>1</w:t>
      </w:r>
      <w:r>
        <w:rPr>
          <w:rFonts w:hint="eastAsia"/>
          <w:lang w:eastAsia="zh-CN"/>
        </w:rPr>
        <w:t>）</w:t>
      </w:r>
    </w:p>
    <w:p w:rsidR="00DB57DA" w:rsidRPr="00EC0B6C" w:rsidRDefault="00DB57DA" w:rsidP="00DB57DA">
      <w:pPr>
        <w:spacing w:before="120" w:after="120"/>
        <w:rPr>
          <w:lang w:eastAsia="zh-CN"/>
        </w:rPr>
      </w:pPr>
      <w:r w:rsidRPr="00EC0B6C">
        <w:rPr>
          <w:bCs/>
          <w:lang w:eastAsia="zh-CN"/>
        </w:rPr>
        <w:t>6.1</w:t>
      </w:r>
      <w:r w:rsidRPr="00EC0B6C">
        <w:rPr>
          <w:bCs/>
          <w:lang w:eastAsia="zh-CN"/>
        </w:rPr>
        <w:tab/>
      </w:r>
      <w:r w:rsidRPr="00EC0B6C">
        <w:rPr>
          <w:b/>
          <w:lang w:eastAsia="zh-CN"/>
        </w:rPr>
        <w:t>Venkatasubramanian</w:t>
      </w:r>
      <w:r>
        <w:rPr>
          <w:rFonts w:hint="eastAsia"/>
          <w:b/>
          <w:lang w:eastAsia="zh-CN"/>
        </w:rPr>
        <w:t>先生（</w:t>
      </w:r>
      <w:r w:rsidRPr="00EC0B6C">
        <w:rPr>
          <w:b/>
          <w:lang w:eastAsia="zh-CN"/>
        </w:rPr>
        <w:t>SSD/SSC</w:t>
      </w:r>
      <w:r>
        <w:rPr>
          <w:rFonts w:hint="eastAsia"/>
          <w:b/>
          <w:lang w:eastAsia="zh-CN"/>
        </w:rPr>
        <w:t>）介绍了</w:t>
      </w:r>
      <w:r w:rsidRPr="00EC0B6C">
        <w:rPr>
          <w:lang w:eastAsia="zh-CN"/>
        </w:rPr>
        <w:t>RRB13</w:t>
      </w:r>
      <w:r w:rsidRPr="00EC0B6C">
        <w:rPr>
          <w:lang w:eastAsia="zh-CN"/>
        </w:rPr>
        <w:noBreakHyphen/>
        <w:t>1/3</w:t>
      </w:r>
      <w:r>
        <w:rPr>
          <w:rFonts w:hint="eastAsia"/>
          <w:lang w:eastAsia="zh-CN"/>
        </w:rPr>
        <w:t>号文件，该文件包含了阿拉伯联合酋长国主管部门有关对位于东经</w:t>
      </w:r>
      <w:r w:rsidRPr="00EC0B6C">
        <w:rPr>
          <w:lang w:eastAsia="zh-CN"/>
        </w:rPr>
        <w:t>52.5</w:t>
      </w:r>
      <w:r>
        <w:rPr>
          <w:rFonts w:hint="eastAsia"/>
          <w:lang w:eastAsia="zh-CN"/>
        </w:rPr>
        <w:t>度的</w:t>
      </w:r>
      <w:r w:rsidRPr="00EC0B6C">
        <w:rPr>
          <w:lang w:eastAsia="zh-CN"/>
        </w:rPr>
        <w:t>YAHSAT-1A</w:t>
      </w:r>
      <w:r>
        <w:rPr>
          <w:rFonts w:hint="eastAsia"/>
          <w:lang w:eastAsia="zh-CN"/>
        </w:rPr>
        <w:t>卫星的操作产生有害干扰的文稿。额外信息包含在</w:t>
      </w:r>
      <w:r w:rsidRPr="00EC0B6C">
        <w:rPr>
          <w:lang w:eastAsia="zh-CN"/>
        </w:rPr>
        <w:t>RRB13</w:t>
      </w:r>
      <w:r w:rsidRPr="00EC0B6C">
        <w:rPr>
          <w:lang w:eastAsia="zh-CN"/>
        </w:rPr>
        <w:noBreakHyphen/>
        <w:t>1/3</w:t>
      </w:r>
      <w:r>
        <w:rPr>
          <w:rFonts w:hint="eastAsia"/>
          <w:lang w:eastAsia="zh-CN"/>
        </w:rPr>
        <w:t>号文件补遗</w:t>
      </w:r>
      <w:r>
        <w:rPr>
          <w:rFonts w:hint="eastAsia"/>
          <w:lang w:eastAsia="zh-CN"/>
        </w:rPr>
        <w:t>1</w:t>
      </w:r>
      <w:r>
        <w:rPr>
          <w:rFonts w:hint="eastAsia"/>
          <w:lang w:eastAsia="zh-CN"/>
        </w:rPr>
        <w:t>中，其中包含了中国主管部门的文稿（后附资料</w:t>
      </w:r>
      <w:r>
        <w:rPr>
          <w:rFonts w:hint="eastAsia"/>
          <w:lang w:eastAsia="zh-CN"/>
        </w:rPr>
        <w:t>1</w:t>
      </w:r>
      <w:r>
        <w:rPr>
          <w:rFonts w:hint="eastAsia"/>
          <w:lang w:eastAsia="zh-CN"/>
        </w:rPr>
        <w:t>和</w:t>
      </w:r>
      <w:r>
        <w:rPr>
          <w:rFonts w:hint="eastAsia"/>
          <w:lang w:eastAsia="zh-CN"/>
        </w:rPr>
        <w:t>2</w:t>
      </w:r>
      <w:r>
        <w:rPr>
          <w:rFonts w:hint="eastAsia"/>
          <w:lang w:eastAsia="zh-CN"/>
        </w:rPr>
        <w:t>）以及无线电通信局的相关文件（后附资料</w:t>
      </w:r>
      <w:r>
        <w:rPr>
          <w:rFonts w:hint="eastAsia"/>
          <w:lang w:eastAsia="zh-CN"/>
        </w:rPr>
        <w:t>3</w:t>
      </w:r>
      <w:r>
        <w:rPr>
          <w:rFonts w:hint="eastAsia"/>
          <w:lang w:eastAsia="zh-CN"/>
        </w:rPr>
        <w:t>）。他也提请注意中国主管部门在</w:t>
      </w:r>
      <w:r w:rsidRPr="00EC0B6C">
        <w:rPr>
          <w:lang w:eastAsia="zh-CN"/>
        </w:rPr>
        <w:t>RRB13</w:t>
      </w:r>
      <w:r w:rsidRPr="00EC0B6C">
        <w:rPr>
          <w:lang w:eastAsia="zh-CN"/>
        </w:rPr>
        <w:noBreakHyphen/>
        <w:t>1/DELAYED/3</w:t>
      </w:r>
      <w:r>
        <w:rPr>
          <w:rFonts w:hint="eastAsia"/>
          <w:lang w:eastAsia="zh-CN"/>
        </w:rPr>
        <w:t>号文件以及阿拉伯联合酋长国主管部门在</w:t>
      </w:r>
      <w:r w:rsidRPr="00EC0B6C">
        <w:rPr>
          <w:lang w:eastAsia="zh-CN"/>
        </w:rPr>
        <w:t>RRB13</w:t>
      </w:r>
      <w:r w:rsidRPr="00EC0B6C">
        <w:rPr>
          <w:lang w:eastAsia="zh-CN"/>
        </w:rPr>
        <w:noBreakHyphen/>
        <w:t>1/DELAYED/4</w:t>
      </w:r>
      <w:r>
        <w:rPr>
          <w:rFonts w:hint="eastAsia"/>
          <w:lang w:eastAsia="zh-CN"/>
        </w:rPr>
        <w:t>号文件中提交的进一步信息。</w:t>
      </w:r>
    </w:p>
    <w:p w:rsidR="00DB57DA" w:rsidRPr="00EC0B6C" w:rsidRDefault="00DB57DA" w:rsidP="00DB57DA">
      <w:pPr>
        <w:spacing w:before="120" w:after="120"/>
        <w:rPr>
          <w:lang w:eastAsia="zh-CN"/>
        </w:rPr>
      </w:pPr>
      <w:r w:rsidRPr="00EC0B6C">
        <w:rPr>
          <w:lang w:eastAsia="zh-CN"/>
        </w:rPr>
        <w:t>6.2</w:t>
      </w:r>
      <w:r w:rsidRPr="00EC0B6C">
        <w:rPr>
          <w:lang w:eastAsia="zh-CN"/>
        </w:rPr>
        <w:tab/>
      </w:r>
      <w:r>
        <w:rPr>
          <w:rFonts w:hint="eastAsia"/>
          <w:lang w:eastAsia="zh-CN"/>
        </w:rPr>
        <w:t>本质上，阿联酋主管部门申诉位于东经</w:t>
      </w:r>
      <w:r w:rsidRPr="00EC0B6C">
        <w:rPr>
          <w:lang w:eastAsia="zh-CN"/>
        </w:rPr>
        <w:t>51.5</w:t>
      </w:r>
      <w:r>
        <w:rPr>
          <w:rFonts w:hint="eastAsia"/>
          <w:lang w:eastAsia="zh-CN"/>
        </w:rPr>
        <w:t>度的</w:t>
      </w:r>
      <w:r w:rsidRPr="00EC0B6C">
        <w:rPr>
          <w:lang w:eastAsia="zh-CN"/>
        </w:rPr>
        <w:t>CHINASAT-5D</w:t>
      </w:r>
      <w:r>
        <w:rPr>
          <w:rFonts w:hint="eastAsia"/>
          <w:lang w:eastAsia="zh-CN"/>
        </w:rPr>
        <w:t>（原</w:t>
      </w:r>
      <w:r w:rsidRPr="00EC0B6C">
        <w:rPr>
          <w:lang w:eastAsia="zh-CN"/>
        </w:rPr>
        <w:t>APSTAR-1A</w:t>
      </w:r>
      <w:r>
        <w:rPr>
          <w:rFonts w:hint="eastAsia"/>
          <w:lang w:eastAsia="zh-CN"/>
        </w:rPr>
        <w:t>）和</w:t>
      </w:r>
      <w:r w:rsidRPr="00EC0B6C">
        <w:rPr>
          <w:lang w:eastAsia="zh-CN"/>
        </w:rPr>
        <w:t>CHINASAT-15A</w:t>
      </w:r>
      <w:r>
        <w:rPr>
          <w:rFonts w:hint="eastAsia"/>
          <w:lang w:eastAsia="zh-CN"/>
        </w:rPr>
        <w:t>（也就是</w:t>
      </w:r>
      <w:r w:rsidRPr="00EC0B6C">
        <w:rPr>
          <w:lang w:eastAsia="zh-CN"/>
        </w:rPr>
        <w:t>CHINASAT-12</w:t>
      </w:r>
      <w:r>
        <w:rPr>
          <w:rFonts w:hint="eastAsia"/>
          <w:lang w:eastAsia="zh-CN"/>
        </w:rPr>
        <w:t>）卫星对位于东经</w:t>
      </w:r>
      <w:r w:rsidRPr="00EC0B6C">
        <w:rPr>
          <w:lang w:eastAsia="zh-CN"/>
        </w:rPr>
        <w:t>52.5</w:t>
      </w:r>
      <w:r>
        <w:rPr>
          <w:rFonts w:hint="eastAsia"/>
          <w:lang w:eastAsia="zh-CN"/>
        </w:rPr>
        <w:t>度的</w:t>
      </w:r>
      <w:r w:rsidRPr="00EC0B6C">
        <w:rPr>
          <w:lang w:eastAsia="zh-CN"/>
        </w:rPr>
        <w:t>YAHSAT-1A</w:t>
      </w:r>
      <w:r>
        <w:rPr>
          <w:rFonts w:hint="eastAsia"/>
          <w:lang w:eastAsia="zh-CN"/>
        </w:rPr>
        <w:t>卫星（</w:t>
      </w:r>
      <w:r w:rsidRPr="00EC0B6C">
        <w:rPr>
          <w:lang w:eastAsia="zh-CN"/>
        </w:rPr>
        <w:t>EMARSAT-1G</w:t>
      </w:r>
      <w:r>
        <w:rPr>
          <w:rFonts w:hint="eastAsia"/>
          <w:lang w:eastAsia="zh-CN"/>
        </w:rPr>
        <w:t>卫星网络）产生了有害干扰。他要求委员会确认</w:t>
      </w:r>
      <w:r w:rsidRPr="00EC0B6C">
        <w:rPr>
          <w:lang w:eastAsia="zh-CN"/>
        </w:rPr>
        <w:t>EMARSAT-1G</w:t>
      </w:r>
      <w:r>
        <w:rPr>
          <w:rFonts w:hint="eastAsia"/>
          <w:lang w:eastAsia="zh-CN"/>
        </w:rPr>
        <w:t>卫星网络的地位并敦促中国根据《无线电规则》第</w:t>
      </w:r>
      <w:r>
        <w:rPr>
          <w:rFonts w:hint="eastAsia"/>
          <w:lang w:eastAsia="zh-CN"/>
        </w:rPr>
        <w:t>11.42</w:t>
      </w:r>
      <w:r>
        <w:rPr>
          <w:rFonts w:hint="eastAsia"/>
          <w:lang w:eastAsia="zh-CN"/>
        </w:rPr>
        <w:t>款采取行动，在双方操作者达成协议之前，不再对</w:t>
      </w:r>
      <w:r w:rsidRPr="00EC0B6C">
        <w:rPr>
          <w:lang w:eastAsia="zh-CN"/>
        </w:rPr>
        <w:t>YAHSAT-1A</w:t>
      </w:r>
      <w:r>
        <w:rPr>
          <w:rFonts w:hint="eastAsia"/>
          <w:lang w:eastAsia="zh-CN"/>
        </w:rPr>
        <w:t>进一步产生任何干扰。中国主管部门则表示，其将</w:t>
      </w:r>
      <w:r w:rsidRPr="00EC0B6C">
        <w:rPr>
          <w:lang w:eastAsia="zh-CN"/>
        </w:rPr>
        <w:t>CHINASAT-15A</w:t>
      </w:r>
      <w:r>
        <w:rPr>
          <w:rFonts w:hint="eastAsia"/>
          <w:lang w:eastAsia="zh-CN"/>
        </w:rPr>
        <w:t>卫星放置于东经</w:t>
      </w:r>
      <w:r>
        <w:rPr>
          <w:rFonts w:hint="eastAsia"/>
          <w:lang w:eastAsia="zh-CN"/>
        </w:rPr>
        <w:t>51.5</w:t>
      </w:r>
      <w:r>
        <w:rPr>
          <w:rFonts w:hint="eastAsia"/>
          <w:lang w:eastAsia="zh-CN"/>
        </w:rPr>
        <w:t>度是为了接替</w:t>
      </w:r>
      <w:r w:rsidRPr="00EC0B6C">
        <w:rPr>
          <w:lang w:eastAsia="zh-CN"/>
        </w:rPr>
        <w:t>CHINASAT-5D</w:t>
      </w:r>
      <w:r>
        <w:rPr>
          <w:rFonts w:hint="eastAsia"/>
          <w:lang w:eastAsia="zh-CN"/>
        </w:rPr>
        <w:t>卫星所提供的业务且在操作期间临时停用了</w:t>
      </w:r>
      <w:r w:rsidRPr="00EC0B6C">
        <w:rPr>
          <w:lang w:eastAsia="zh-CN"/>
        </w:rPr>
        <w:t>CHINASAT-5D</w:t>
      </w:r>
      <w:r>
        <w:rPr>
          <w:rFonts w:hint="eastAsia"/>
          <w:lang w:eastAsia="zh-CN"/>
        </w:rPr>
        <w:t>的业务，消除了对</w:t>
      </w:r>
      <w:r w:rsidRPr="00EC0B6C">
        <w:rPr>
          <w:lang w:eastAsia="zh-CN"/>
        </w:rPr>
        <w:t>YAHSAT-1A</w:t>
      </w:r>
      <w:r>
        <w:rPr>
          <w:rFonts w:hint="eastAsia"/>
          <w:lang w:eastAsia="zh-CN"/>
        </w:rPr>
        <w:t>卫星的负面影响，但</w:t>
      </w:r>
      <w:r w:rsidRPr="00EC0B6C">
        <w:rPr>
          <w:lang w:eastAsia="zh-CN"/>
        </w:rPr>
        <w:t>CHINASAT-15A</w:t>
      </w:r>
      <w:r>
        <w:rPr>
          <w:rFonts w:hint="eastAsia"/>
          <w:lang w:eastAsia="zh-CN"/>
        </w:rPr>
        <w:t>受到了</w:t>
      </w:r>
      <w:r w:rsidRPr="00EC0B6C">
        <w:rPr>
          <w:lang w:eastAsia="zh-CN"/>
        </w:rPr>
        <w:t>YAHSAT</w:t>
      </w:r>
      <w:r w:rsidRPr="00EC0B6C">
        <w:rPr>
          <w:lang w:eastAsia="zh-CN"/>
        </w:rPr>
        <w:noBreakHyphen/>
        <w:t>1A</w:t>
      </w:r>
      <w:r>
        <w:rPr>
          <w:rFonts w:hint="eastAsia"/>
          <w:lang w:eastAsia="zh-CN"/>
        </w:rPr>
        <w:t>的有害干扰。中国主管部门进一步质疑</w:t>
      </w:r>
      <w:r w:rsidRPr="00EC0B6C">
        <w:rPr>
          <w:lang w:eastAsia="zh-CN"/>
        </w:rPr>
        <w:t>EMARSAT-1G</w:t>
      </w:r>
      <w:r>
        <w:rPr>
          <w:rFonts w:hint="eastAsia"/>
          <w:lang w:eastAsia="zh-CN"/>
        </w:rPr>
        <w:t>卫星网络的投入使用。</w:t>
      </w:r>
    </w:p>
    <w:p w:rsidR="00DB57DA" w:rsidRPr="00EC0B6C" w:rsidRDefault="00DB57DA" w:rsidP="00DB57DA">
      <w:pPr>
        <w:spacing w:before="120" w:after="120"/>
        <w:rPr>
          <w:lang w:eastAsia="zh-CN"/>
        </w:rPr>
      </w:pPr>
      <w:r w:rsidRPr="00EC0B6C">
        <w:rPr>
          <w:bCs/>
          <w:lang w:eastAsia="zh-CN"/>
        </w:rPr>
        <w:t>6.3</w:t>
      </w:r>
      <w:r w:rsidRPr="00EC0B6C">
        <w:rPr>
          <w:bCs/>
          <w:lang w:eastAsia="zh-CN"/>
        </w:rPr>
        <w:tab/>
      </w:r>
      <w:r w:rsidRPr="00EC0B6C">
        <w:rPr>
          <w:b/>
          <w:lang w:eastAsia="zh-CN"/>
        </w:rPr>
        <w:t>Ebadi</w:t>
      </w:r>
      <w:r>
        <w:rPr>
          <w:rFonts w:hint="eastAsia"/>
          <w:b/>
          <w:lang w:eastAsia="zh-CN"/>
        </w:rPr>
        <w:t>先生</w:t>
      </w:r>
      <w:r w:rsidRPr="0016406D">
        <w:rPr>
          <w:rFonts w:hint="eastAsia"/>
          <w:bCs/>
          <w:lang w:eastAsia="zh-CN"/>
        </w:rPr>
        <w:t>询问哪个主管部门拥有优先权，协调状态如何且是否根据第</w:t>
      </w:r>
      <w:r w:rsidRPr="00EC0B6C">
        <w:rPr>
          <w:lang w:eastAsia="zh-CN"/>
        </w:rPr>
        <w:t>11.41</w:t>
      </w:r>
      <w:r>
        <w:rPr>
          <w:rFonts w:hint="eastAsia"/>
          <w:lang w:eastAsia="zh-CN"/>
        </w:rPr>
        <w:t>款进行了临时操作。</w:t>
      </w:r>
    </w:p>
    <w:p w:rsidR="00DB57DA" w:rsidRPr="00EC0B6C" w:rsidRDefault="00DB57DA" w:rsidP="00DB57DA">
      <w:pPr>
        <w:spacing w:before="120" w:after="120"/>
        <w:rPr>
          <w:lang w:eastAsia="zh-CN"/>
        </w:rPr>
      </w:pPr>
      <w:r w:rsidRPr="00353C8E">
        <w:rPr>
          <w:bCs/>
          <w:lang w:eastAsia="zh-CN"/>
        </w:rPr>
        <w:t>6.4</w:t>
      </w:r>
      <w:r w:rsidRPr="00353C8E">
        <w:rPr>
          <w:bCs/>
          <w:lang w:eastAsia="zh-CN"/>
        </w:rPr>
        <w:tab/>
      </w:r>
      <w:r w:rsidRPr="00251A37">
        <w:rPr>
          <w:rFonts w:hint="eastAsia"/>
          <w:b/>
          <w:lang w:eastAsia="zh-CN"/>
        </w:rPr>
        <w:t>空间业务部负责人</w:t>
      </w:r>
      <w:r w:rsidRPr="00CF7C21">
        <w:rPr>
          <w:rFonts w:hint="eastAsia"/>
          <w:bCs/>
          <w:lang w:eastAsia="zh-CN"/>
        </w:rPr>
        <w:t>表示，无线电通信局认为位于东经</w:t>
      </w:r>
      <w:r w:rsidRPr="00CF7C21">
        <w:rPr>
          <w:rFonts w:hint="eastAsia"/>
          <w:bCs/>
          <w:lang w:eastAsia="zh-CN"/>
        </w:rPr>
        <w:t>52.5</w:t>
      </w:r>
      <w:r w:rsidRPr="00CF7C21">
        <w:rPr>
          <w:rFonts w:hint="eastAsia"/>
          <w:bCs/>
          <w:lang w:eastAsia="zh-CN"/>
        </w:rPr>
        <w:t>度的</w:t>
      </w:r>
      <w:r w:rsidRPr="00CF7C21">
        <w:rPr>
          <w:bCs/>
          <w:lang w:eastAsia="zh-CN"/>
        </w:rPr>
        <w:t>EMARSAT</w:t>
      </w:r>
      <w:r w:rsidRPr="00353C8E">
        <w:rPr>
          <w:lang w:eastAsia="zh-CN"/>
        </w:rPr>
        <w:t>-1G</w:t>
      </w:r>
      <w:r>
        <w:rPr>
          <w:rFonts w:hint="eastAsia"/>
          <w:lang w:eastAsia="zh-CN"/>
        </w:rPr>
        <w:t>卫星网络和位于东经</w:t>
      </w:r>
      <w:r w:rsidRPr="00353C8E">
        <w:rPr>
          <w:lang w:eastAsia="zh-CN"/>
        </w:rPr>
        <w:t>51.5</w:t>
      </w:r>
      <w:r>
        <w:rPr>
          <w:rFonts w:hint="eastAsia"/>
          <w:lang w:eastAsia="zh-CN"/>
        </w:rPr>
        <w:t>度的中国网络根据《无线电规则》提交了资料，进行了登记并投入了使用，因此是有效的。位于东经</w:t>
      </w:r>
      <w:r>
        <w:rPr>
          <w:rFonts w:hint="eastAsia"/>
          <w:lang w:eastAsia="zh-CN"/>
        </w:rPr>
        <w:t>52.5</w:t>
      </w:r>
      <w:r>
        <w:rPr>
          <w:rFonts w:hint="eastAsia"/>
          <w:lang w:eastAsia="zh-CN"/>
        </w:rPr>
        <w:t>度的</w:t>
      </w:r>
      <w:r w:rsidRPr="00353C8E">
        <w:rPr>
          <w:lang w:eastAsia="zh-CN"/>
        </w:rPr>
        <w:t>EMARSAT-1G</w:t>
      </w:r>
      <w:r>
        <w:rPr>
          <w:rFonts w:hint="eastAsia"/>
          <w:lang w:eastAsia="zh-CN"/>
        </w:rPr>
        <w:t>卫星网络相对于早前的中国卫星网络是根据第</w:t>
      </w:r>
      <w:r>
        <w:rPr>
          <w:rFonts w:hint="eastAsia"/>
          <w:lang w:eastAsia="zh-CN"/>
        </w:rPr>
        <w:t>11.41</w:t>
      </w:r>
      <w:r>
        <w:rPr>
          <w:rFonts w:hint="eastAsia"/>
          <w:lang w:eastAsia="zh-CN"/>
        </w:rPr>
        <w:t>款登入频率总表的；</w:t>
      </w:r>
      <w:r w:rsidRPr="00353C8E">
        <w:rPr>
          <w:lang w:eastAsia="zh-CN"/>
        </w:rPr>
        <w:t>CHINASAT-51.5E</w:t>
      </w:r>
      <w:r>
        <w:rPr>
          <w:rFonts w:hint="eastAsia"/>
          <w:lang w:eastAsia="zh-CN"/>
        </w:rPr>
        <w:t>卫星网络相对于</w:t>
      </w:r>
      <w:r w:rsidRPr="00353C8E">
        <w:rPr>
          <w:lang w:eastAsia="zh-CN"/>
        </w:rPr>
        <w:t>EMARSAT-1G</w:t>
      </w:r>
      <w:r>
        <w:rPr>
          <w:rFonts w:hint="eastAsia"/>
          <w:lang w:eastAsia="zh-CN"/>
        </w:rPr>
        <w:t>卫星网络亦是根据第</w:t>
      </w:r>
      <w:r>
        <w:rPr>
          <w:rFonts w:hint="eastAsia"/>
          <w:lang w:eastAsia="zh-CN"/>
        </w:rPr>
        <w:t>11.41</w:t>
      </w:r>
      <w:r>
        <w:rPr>
          <w:rFonts w:hint="eastAsia"/>
          <w:lang w:eastAsia="zh-CN"/>
        </w:rPr>
        <w:t>款登记的。但是，东经</w:t>
      </w:r>
      <w:r>
        <w:rPr>
          <w:rFonts w:hint="eastAsia"/>
          <w:lang w:eastAsia="zh-CN"/>
        </w:rPr>
        <w:t>50</w:t>
      </w:r>
      <w:r>
        <w:rPr>
          <w:rFonts w:hint="eastAsia"/>
          <w:lang w:eastAsia="zh-CN"/>
        </w:rPr>
        <w:t>度周围的对地静止轨道需求很大，且无线电通信局根据第</w:t>
      </w:r>
      <w:r>
        <w:rPr>
          <w:rFonts w:hint="eastAsia"/>
          <w:lang w:eastAsia="zh-CN"/>
        </w:rPr>
        <w:t>13.6</w:t>
      </w:r>
      <w:r>
        <w:rPr>
          <w:rFonts w:hint="eastAsia"/>
          <w:lang w:eastAsia="zh-CN"/>
        </w:rPr>
        <w:t>款要求阿拉伯联合酋长国主管部门提供卫星网络</w:t>
      </w:r>
      <w:r>
        <w:rPr>
          <w:rFonts w:hint="eastAsia"/>
          <w:lang w:eastAsia="zh-CN"/>
        </w:rPr>
        <w:t>C</w:t>
      </w:r>
      <w:r>
        <w:rPr>
          <w:rFonts w:hint="eastAsia"/>
          <w:lang w:eastAsia="zh-CN"/>
        </w:rPr>
        <w:t>和</w:t>
      </w:r>
      <w:r>
        <w:rPr>
          <w:rFonts w:hint="eastAsia"/>
          <w:lang w:eastAsia="zh-CN"/>
        </w:rPr>
        <w:t>Ku</w:t>
      </w:r>
      <w:r>
        <w:rPr>
          <w:rFonts w:hint="eastAsia"/>
          <w:lang w:eastAsia="zh-CN"/>
        </w:rPr>
        <w:t>频段部分频率持续操作证据的信息并正在等待回复。该查询并非根据中国主管部门的要求进行。关于协调地位，他回忆指出，对于</w:t>
      </w:r>
      <w:r w:rsidRPr="00353C8E">
        <w:rPr>
          <w:lang w:eastAsia="zh-CN"/>
        </w:rPr>
        <w:t>EMARSAT-1G</w:t>
      </w:r>
      <w:r>
        <w:rPr>
          <w:rFonts w:hint="eastAsia"/>
          <w:lang w:eastAsia="zh-CN"/>
        </w:rPr>
        <w:t>卫星网络，其协调资料可追溯到</w:t>
      </w:r>
      <w:r>
        <w:rPr>
          <w:rFonts w:hint="eastAsia"/>
          <w:lang w:eastAsia="zh-CN"/>
        </w:rPr>
        <w:t>1996</w:t>
      </w:r>
      <w:r>
        <w:rPr>
          <w:rFonts w:hint="eastAsia"/>
          <w:lang w:eastAsia="zh-CN"/>
        </w:rPr>
        <w:t>年，当时的协调需求是基于</w:t>
      </w:r>
      <w:r w:rsidRPr="00353C8E">
        <w:rPr>
          <w:lang w:eastAsia="zh-CN"/>
        </w:rPr>
        <w:t>∆</w:t>
      </w:r>
      <w:r w:rsidRPr="00353C8E">
        <w:rPr>
          <w:i/>
          <w:iCs/>
          <w:lang w:eastAsia="zh-CN"/>
        </w:rPr>
        <w:t>T</w:t>
      </w:r>
      <w:r w:rsidRPr="00353C8E">
        <w:rPr>
          <w:lang w:eastAsia="zh-CN"/>
        </w:rPr>
        <w:t>/</w:t>
      </w:r>
      <w:r w:rsidRPr="00353C8E">
        <w:rPr>
          <w:i/>
          <w:iCs/>
          <w:lang w:eastAsia="zh-CN"/>
        </w:rPr>
        <w:t>T</w:t>
      </w:r>
      <w:r w:rsidRPr="003E45C0">
        <w:rPr>
          <w:rFonts w:hint="eastAsia"/>
          <w:lang w:eastAsia="zh-CN"/>
        </w:rPr>
        <w:t>，</w:t>
      </w:r>
      <w:r w:rsidRPr="00BC5A52">
        <w:rPr>
          <w:rFonts w:hint="eastAsia"/>
          <w:lang w:eastAsia="zh-CN"/>
        </w:rPr>
        <w:t>由此</w:t>
      </w:r>
      <w:r>
        <w:rPr>
          <w:rFonts w:hint="eastAsia"/>
          <w:lang w:eastAsia="zh-CN"/>
        </w:rPr>
        <w:t>C</w:t>
      </w:r>
      <w:r>
        <w:rPr>
          <w:rFonts w:hint="eastAsia"/>
          <w:lang w:eastAsia="zh-CN"/>
        </w:rPr>
        <w:t>频段的频率需与</w:t>
      </w:r>
      <w:r>
        <w:rPr>
          <w:rFonts w:hint="eastAsia"/>
          <w:lang w:eastAsia="zh-CN"/>
        </w:rPr>
        <w:t>22</w:t>
      </w:r>
      <w:r>
        <w:rPr>
          <w:rFonts w:hint="eastAsia"/>
          <w:lang w:eastAsia="zh-CN"/>
        </w:rPr>
        <w:t>个主管部门达成协议。阿拉伯联合酋长国主管部门与其中</w:t>
      </w:r>
      <w:r>
        <w:rPr>
          <w:rFonts w:hint="eastAsia"/>
          <w:lang w:eastAsia="zh-CN"/>
        </w:rPr>
        <w:t>14</w:t>
      </w:r>
      <w:r>
        <w:rPr>
          <w:rFonts w:hint="eastAsia"/>
          <w:lang w:eastAsia="zh-CN"/>
        </w:rPr>
        <w:t>个达成了协调协议，与</w:t>
      </w:r>
      <w:r>
        <w:rPr>
          <w:rFonts w:hint="eastAsia"/>
          <w:lang w:eastAsia="zh-CN"/>
        </w:rPr>
        <w:t>8</w:t>
      </w:r>
      <w:r>
        <w:rPr>
          <w:rFonts w:hint="eastAsia"/>
          <w:lang w:eastAsia="zh-CN"/>
        </w:rPr>
        <w:t>个主管部门（包括中国在内）而言是根据第</w:t>
      </w:r>
      <w:r>
        <w:rPr>
          <w:rFonts w:hint="eastAsia"/>
          <w:lang w:eastAsia="zh-CN"/>
        </w:rPr>
        <w:t>11.41</w:t>
      </w:r>
      <w:r>
        <w:rPr>
          <w:rFonts w:hint="eastAsia"/>
          <w:lang w:eastAsia="zh-CN"/>
        </w:rPr>
        <w:t>款进行操作的。对于</w:t>
      </w:r>
      <w:r w:rsidRPr="00353C8E">
        <w:rPr>
          <w:lang w:eastAsia="zh-CN"/>
        </w:rPr>
        <w:t>CHINASAT-51.5E</w:t>
      </w:r>
      <w:r>
        <w:rPr>
          <w:rFonts w:hint="eastAsia"/>
          <w:lang w:eastAsia="zh-CN"/>
        </w:rPr>
        <w:t>卫星网络，协调资料可追溯到</w:t>
      </w:r>
      <w:r>
        <w:rPr>
          <w:rFonts w:hint="eastAsia"/>
          <w:lang w:eastAsia="zh-CN"/>
        </w:rPr>
        <w:t>2005</w:t>
      </w:r>
      <w:r>
        <w:rPr>
          <w:rFonts w:hint="eastAsia"/>
          <w:lang w:eastAsia="zh-CN"/>
        </w:rPr>
        <w:t>年且基于协调弧，该方法确定了需要进行协调的</w:t>
      </w:r>
      <w:r>
        <w:rPr>
          <w:rFonts w:hint="eastAsia"/>
          <w:lang w:eastAsia="zh-CN"/>
        </w:rPr>
        <w:t>10</w:t>
      </w:r>
      <w:r>
        <w:rPr>
          <w:rFonts w:hint="eastAsia"/>
          <w:lang w:eastAsia="zh-CN"/>
        </w:rPr>
        <w:t>个主管部门。达成了其中的</w:t>
      </w:r>
      <w:r>
        <w:rPr>
          <w:rFonts w:hint="eastAsia"/>
          <w:lang w:eastAsia="zh-CN"/>
        </w:rPr>
        <w:t>2</w:t>
      </w:r>
      <w:r>
        <w:rPr>
          <w:rFonts w:hint="eastAsia"/>
          <w:lang w:eastAsia="zh-CN"/>
        </w:rPr>
        <w:t>项协议（与相同的操作者），且相对于其余的</w:t>
      </w:r>
      <w:r>
        <w:rPr>
          <w:rFonts w:hint="eastAsia"/>
          <w:lang w:eastAsia="zh-CN"/>
        </w:rPr>
        <w:t>8</w:t>
      </w:r>
      <w:r>
        <w:rPr>
          <w:rFonts w:hint="eastAsia"/>
          <w:lang w:eastAsia="zh-CN"/>
        </w:rPr>
        <w:t>个主管部门而言，中国是根据第</w:t>
      </w:r>
      <w:r>
        <w:rPr>
          <w:rFonts w:hint="eastAsia"/>
          <w:lang w:eastAsia="zh-CN"/>
        </w:rPr>
        <w:t>11.41</w:t>
      </w:r>
      <w:r>
        <w:rPr>
          <w:rFonts w:hint="eastAsia"/>
          <w:lang w:eastAsia="zh-CN"/>
        </w:rPr>
        <w:t>款操作的。他注意到除达成协调协议的数量以外，每个协议的质量更重要。</w:t>
      </w:r>
    </w:p>
    <w:p w:rsidR="00DB57DA" w:rsidRPr="00EC0B6C" w:rsidRDefault="00DB57DA" w:rsidP="00DB57DA">
      <w:pPr>
        <w:spacing w:before="120" w:after="120"/>
        <w:rPr>
          <w:lang w:eastAsia="zh-CN"/>
        </w:rPr>
      </w:pPr>
      <w:r w:rsidRPr="00EC0B6C">
        <w:rPr>
          <w:bCs/>
          <w:lang w:eastAsia="zh-CN"/>
        </w:rPr>
        <w:t>6.5</w:t>
      </w:r>
      <w:r w:rsidRPr="00EC0B6C">
        <w:rPr>
          <w:bCs/>
          <w:lang w:eastAsia="zh-CN"/>
        </w:rPr>
        <w:tab/>
      </w:r>
      <w:r w:rsidRPr="00EC0B6C">
        <w:rPr>
          <w:b/>
          <w:lang w:eastAsia="zh-CN"/>
        </w:rPr>
        <w:t>Ebadi</w:t>
      </w:r>
      <w:r>
        <w:rPr>
          <w:rFonts w:hint="eastAsia"/>
          <w:b/>
          <w:lang w:eastAsia="zh-CN"/>
        </w:rPr>
        <w:t>先生</w:t>
      </w:r>
      <w:r w:rsidRPr="00774D65">
        <w:rPr>
          <w:rFonts w:hint="eastAsia"/>
          <w:bCs/>
          <w:lang w:eastAsia="zh-CN"/>
        </w:rPr>
        <w:t>认为</w:t>
      </w:r>
      <w:r w:rsidRPr="00EC0B6C">
        <w:rPr>
          <w:lang w:eastAsia="zh-CN"/>
        </w:rPr>
        <w:t>EMARSAT-1G</w:t>
      </w:r>
      <w:r>
        <w:rPr>
          <w:rFonts w:hint="eastAsia"/>
          <w:lang w:eastAsia="zh-CN"/>
        </w:rPr>
        <w:t>卫星网络不需要与</w:t>
      </w:r>
      <w:r w:rsidRPr="00EC0B6C">
        <w:rPr>
          <w:lang w:eastAsia="zh-CN"/>
        </w:rPr>
        <w:t>CHINASAT-51.5E</w:t>
      </w:r>
      <w:r>
        <w:rPr>
          <w:rFonts w:hint="eastAsia"/>
          <w:lang w:eastAsia="zh-CN"/>
        </w:rPr>
        <w:t>卫星网络进行协调。</w:t>
      </w:r>
    </w:p>
    <w:p w:rsidR="00DB57DA" w:rsidRPr="00EC0B6C" w:rsidRDefault="00DB57DA" w:rsidP="00DB57DA">
      <w:pPr>
        <w:spacing w:before="120" w:after="120"/>
        <w:rPr>
          <w:lang w:eastAsia="zh-CN"/>
        </w:rPr>
      </w:pPr>
      <w:r w:rsidRPr="00EC0B6C">
        <w:rPr>
          <w:lang w:eastAsia="zh-CN"/>
        </w:rPr>
        <w:t>6.6</w:t>
      </w:r>
      <w:r w:rsidRPr="00EC0B6C">
        <w:rPr>
          <w:lang w:eastAsia="zh-CN"/>
        </w:rPr>
        <w:tab/>
      </w:r>
      <w:r w:rsidRPr="002D09F7">
        <w:rPr>
          <w:rFonts w:hint="eastAsia"/>
          <w:b/>
          <w:bCs/>
          <w:lang w:eastAsia="zh-CN"/>
        </w:rPr>
        <w:t>主席</w:t>
      </w:r>
      <w:r>
        <w:rPr>
          <w:rFonts w:hint="eastAsia"/>
          <w:lang w:eastAsia="zh-CN"/>
        </w:rPr>
        <w:t>注意到</w:t>
      </w:r>
      <w:r w:rsidRPr="002D09F7">
        <w:rPr>
          <w:rFonts w:hint="eastAsia"/>
          <w:bCs/>
          <w:lang w:eastAsia="zh-CN"/>
        </w:rPr>
        <w:t>空间业务部负责人确认了这种理解。</w:t>
      </w:r>
    </w:p>
    <w:p w:rsidR="00DB57DA" w:rsidRPr="00EC0B6C" w:rsidRDefault="00DB57DA" w:rsidP="00DB57DA">
      <w:pPr>
        <w:spacing w:before="120" w:after="120"/>
        <w:rPr>
          <w:lang w:eastAsia="zh-CN"/>
        </w:rPr>
      </w:pPr>
      <w:r w:rsidRPr="00EC0B6C">
        <w:rPr>
          <w:bCs/>
          <w:lang w:eastAsia="zh-CN"/>
        </w:rPr>
        <w:t>6.7</w:t>
      </w:r>
      <w:r w:rsidRPr="00EC0B6C">
        <w:rPr>
          <w:b/>
          <w:lang w:eastAsia="zh-CN"/>
        </w:rPr>
        <w:tab/>
        <w:t>Ito</w:t>
      </w:r>
      <w:r>
        <w:rPr>
          <w:rFonts w:hint="eastAsia"/>
          <w:b/>
          <w:lang w:eastAsia="zh-CN"/>
        </w:rPr>
        <w:t>先生</w:t>
      </w:r>
      <w:r w:rsidRPr="000F69A5">
        <w:rPr>
          <w:rFonts w:hint="eastAsia"/>
          <w:bCs/>
          <w:lang w:eastAsia="zh-CN"/>
        </w:rPr>
        <w:t>表示，根据登记在频率总表中的</w:t>
      </w:r>
      <w:r>
        <w:rPr>
          <w:rFonts w:hint="eastAsia"/>
          <w:bCs/>
          <w:lang w:eastAsia="zh-CN"/>
        </w:rPr>
        <w:t>先后</w:t>
      </w:r>
      <w:r w:rsidRPr="000F69A5">
        <w:rPr>
          <w:rFonts w:hint="eastAsia"/>
          <w:bCs/>
          <w:lang w:eastAsia="zh-CN"/>
        </w:rPr>
        <w:t>顺序，</w:t>
      </w:r>
      <w:r w:rsidRPr="00EC0B6C">
        <w:rPr>
          <w:lang w:eastAsia="zh-CN"/>
        </w:rPr>
        <w:t>EMARSAT-1G</w:t>
      </w:r>
      <w:r>
        <w:rPr>
          <w:rFonts w:hint="eastAsia"/>
          <w:lang w:eastAsia="zh-CN"/>
        </w:rPr>
        <w:t>卫星网络在</w:t>
      </w:r>
      <w:r>
        <w:rPr>
          <w:rFonts w:hint="eastAsia"/>
          <w:lang w:eastAsia="zh-CN"/>
        </w:rPr>
        <w:t>5</w:t>
      </w:r>
      <w:r>
        <w:rPr>
          <w:rFonts w:hint="eastAsia"/>
          <w:lang w:eastAsia="zh-CN"/>
        </w:rPr>
        <w:t>年内投入了使用，也就是说在</w:t>
      </w:r>
      <w:r>
        <w:rPr>
          <w:rFonts w:hint="eastAsia"/>
          <w:lang w:eastAsia="zh-CN"/>
        </w:rPr>
        <w:t>7</w:t>
      </w:r>
      <w:r>
        <w:rPr>
          <w:rFonts w:hint="eastAsia"/>
          <w:lang w:eastAsia="zh-CN"/>
        </w:rPr>
        <w:t>年的截止期限以内。</w:t>
      </w:r>
      <w:r>
        <w:rPr>
          <w:rFonts w:hint="eastAsia"/>
          <w:lang w:eastAsia="zh-CN"/>
        </w:rPr>
        <w:t>2009</w:t>
      </w:r>
      <w:r>
        <w:rPr>
          <w:rFonts w:hint="eastAsia"/>
          <w:lang w:eastAsia="zh-CN"/>
        </w:rPr>
        <w:t>年</w:t>
      </w:r>
      <w:r>
        <w:rPr>
          <w:rFonts w:hint="eastAsia"/>
          <w:lang w:eastAsia="zh-CN"/>
        </w:rPr>
        <w:t>5</w:t>
      </w:r>
      <w:r>
        <w:rPr>
          <w:rFonts w:hint="eastAsia"/>
          <w:lang w:eastAsia="zh-CN"/>
        </w:rPr>
        <w:t>月，无线电通信局发出了</w:t>
      </w:r>
      <w:r>
        <w:rPr>
          <w:rFonts w:hint="eastAsia"/>
          <w:lang w:eastAsia="zh-CN"/>
        </w:rPr>
        <w:t>CR/301</w:t>
      </w:r>
      <w:r>
        <w:rPr>
          <w:rFonts w:hint="eastAsia"/>
          <w:lang w:eastAsia="zh-CN"/>
        </w:rPr>
        <w:t>号通函，提醒成员国将其申报资料数量减少到其实际使用的数量。</w:t>
      </w:r>
      <w:r>
        <w:rPr>
          <w:rFonts w:hint="eastAsia"/>
          <w:lang w:eastAsia="zh-CN"/>
        </w:rPr>
        <w:t>2009</w:t>
      </w:r>
      <w:r>
        <w:rPr>
          <w:rFonts w:hint="eastAsia"/>
          <w:lang w:eastAsia="zh-CN"/>
        </w:rPr>
        <w:t>年</w:t>
      </w:r>
      <w:r>
        <w:rPr>
          <w:rFonts w:hint="eastAsia"/>
          <w:lang w:eastAsia="zh-CN"/>
        </w:rPr>
        <w:t>8</w:t>
      </w:r>
      <w:r>
        <w:rPr>
          <w:rFonts w:hint="eastAsia"/>
          <w:lang w:eastAsia="zh-CN"/>
        </w:rPr>
        <w:t>月，</w:t>
      </w:r>
      <w:r w:rsidRPr="00EC0B6C">
        <w:rPr>
          <w:lang w:eastAsia="zh-CN"/>
        </w:rPr>
        <w:t>EMARSAT-1G</w:t>
      </w:r>
      <w:r>
        <w:rPr>
          <w:rFonts w:hint="eastAsia"/>
          <w:lang w:eastAsia="zh-CN"/>
        </w:rPr>
        <w:t>卫星网络停用并于</w:t>
      </w:r>
      <w:r>
        <w:rPr>
          <w:rFonts w:hint="eastAsia"/>
          <w:lang w:eastAsia="zh-CN"/>
        </w:rPr>
        <w:t>2011</w:t>
      </w:r>
      <w:r>
        <w:rPr>
          <w:rFonts w:hint="eastAsia"/>
          <w:lang w:eastAsia="zh-CN"/>
        </w:rPr>
        <w:t>年</w:t>
      </w:r>
      <w:r>
        <w:rPr>
          <w:rFonts w:hint="eastAsia"/>
          <w:lang w:eastAsia="zh-CN"/>
        </w:rPr>
        <w:t>6</w:t>
      </w:r>
      <w:r>
        <w:rPr>
          <w:rFonts w:hint="eastAsia"/>
          <w:lang w:eastAsia="zh-CN"/>
        </w:rPr>
        <w:t>月重新投入使用。与此同时，</w:t>
      </w:r>
      <w:r>
        <w:rPr>
          <w:rFonts w:hint="eastAsia"/>
          <w:lang w:eastAsia="zh-CN"/>
        </w:rPr>
        <w:t>2010</w:t>
      </w:r>
      <w:r>
        <w:rPr>
          <w:rFonts w:hint="eastAsia"/>
          <w:lang w:eastAsia="zh-CN"/>
        </w:rPr>
        <w:t>年</w:t>
      </w:r>
      <w:r>
        <w:rPr>
          <w:rFonts w:hint="eastAsia"/>
          <w:lang w:eastAsia="zh-CN"/>
        </w:rPr>
        <w:t>9</w:t>
      </w:r>
      <w:r>
        <w:rPr>
          <w:rFonts w:hint="eastAsia"/>
          <w:lang w:eastAsia="zh-CN"/>
        </w:rPr>
        <w:t>月，</w:t>
      </w:r>
      <w:r w:rsidRPr="00EC0B6C">
        <w:rPr>
          <w:lang w:eastAsia="zh-CN"/>
        </w:rPr>
        <w:t>APSTAR-1A</w:t>
      </w:r>
      <w:r>
        <w:rPr>
          <w:rFonts w:hint="eastAsia"/>
          <w:lang w:eastAsia="zh-CN"/>
        </w:rPr>
        <w:t>卫星转移到东经</w:t>
      </w:r>
      <w:r>
        <w:rPr>
          <w:rFonts w:hint="eastAsia"/>
          <w:lang w:eastAsia="zh-CN"/>
        </w:rPr>
        <w:t>51.5</w:t>
      </w:r>
      <w:r>
        <w:rPr>
          <w:rFonts w:hint="eastAsia"/>
          <w:lang w:eastAsia="zh-CN"/>
        </w:rPr>
        <w:t>度且</w:t>
      </w:r>
      <w:r w:rsidRPr="00EC0B6C">
        <w:rPr>
          <w:lang w:eastAsia="zh-CN"/>
        </w:rPr>
        <w:t>CHINASAT-51.5E</w:t>
      </w:r>
      <w:r>
        <w:rPr>
          <w:rFonts w:hint="eastAsia"/>
          <w:lang w:eastAsia="zh-CN"/>
        </w:rPr>
        <w:t>卫星网络被投入使用。这可以澄清无线电通信局所述的双方卫星的地位。</w:t>
      </w:r>
    </w:p>
    <w:p w:rsidR="00DB57DA" w:rsidRPr="00EC0B6C" w:rsidRDefault="00DB57DA" w:rsidP="00DB57DA">
      <w:pPr>
        <w:spacing w:before="120" w:after="120"/>
        <w:rPr>
          <w:lang w:eastAsia="zh-CN"/>
        </w:rPr>
      </w:pPr>
      <w:r w:rsidRPr="004372F7">
        <w:rPr>
          <w:lang w:eastAsia="zh-CN"/>
        </w:rPr>
        <w:lastRenderedPageBreak/>
        <w:t>6.8</w:t>
      </w:r>
      <w:r w:rsidRPr="004372F7">
        <w:rPr>
          <w:lang w:eastAsia="zh-CN"/>
        </w:rPr>
        <w:tab/>
      </w:r>
      <w:r>
        <w:rPr>
          <w:rFonts w:hint="eastAsia"/>
          <w:lang w:eastAsia="zh-CN"/>
        </w:rPr>
        <w:t>针对</w:t>
      </w:r>
      <w:r w:rsidRPr="004372F7">
        <w:rPr>
          <w:b/>
          <w:lang w:eastAsia="zh-CN"/>
        </w:rPr>
        <w:t>Bessi</w:t>
      </w:r>
      <w:r>
        <w:rPr>
          <w:rFonts w:hint="eastAsia"/>
          <w:b/>
          <w:lang w:eastAsia="zh-CN"/>
        </w:rPr>
        <w:t>先生</w:t>
      </w:r>
      <w:r w:rsidRPr="00B47121">
        <w:rPr>
          <w:rFonts w:hint="eastAsia"/>
          <w:bCs/>
          <w:lang w:eastAsia="zh-CN"/>
        </w:rPr>
        <w:t>和</w:t>
      </w:r>
      <w:r w:rsidRPr="004372F7">
        <w:rPr>
          <w:b/>
          <w:lang w:eastAsia="zh-CN"/>
        </w:rPr>
        <w:t>Kibe</w:t>
      </w:r>
      <w:r>
        <w:rPr>
          <w:rFonts w:hint="eastAsia"/>
          <w:b/>
          <w:lang w:eastAsia="zh-CN"/>
        </w:rPr>
        <w:t>先生</w:t>
      </w:r>
      <w:r w:rsidRPr="0016030D">
        <w:rPr>
          <w:rFonts w:hint="eastAsia"/>
          <w:bCs/>
          <w:lang w:eastAsia="zh-CN"/>
        </w:rPr>
        <w:t>提出的问题，空间业务部负责人</w:t>
      </w:r>
      <w:r>
        <w:rPr>
          <w:rFonts w:hint="eastAsia"/>
          <w:lang w:eastAsia="zh-CN"/>
        </w:rPr>
        <w:t>解释指出，就应用第</w:t>
      </w:r>
      <w:r>
        <w:rPr>
          <w:rFonts w:hint="eastAsia"/>
          <w:lang w:eastAsia="zh-CN"/>
        </w:rPr>
        <w:t>11.41</w:t>
      </w:r>
      <w:r>
        <w:rPr>
          <w:rFonts w:hint="eastAsia"/>
          <w:lang w:eastAsia="zh-CN"/>
        </w:rPr>
        <w:t>款而言，</w:t>
      </w:r>
      <w:r w:rsidRPr="004372F7">
        <w:rPr>
          <w:lang w:eastAsia="zh-CN"/>
        </w:rPr>
        <w:t>EMARSAT-1G</w:t>
      </w:r>
      <w:r>
        <w:rPr>
          <w:rFonts w:hint="eastAsia"/>
          <w:lang w:eastAsia="zh-CN"/>
        </w:rPr>
        <w:t>卫星网络相对于</w:t>
      </w:r>
      <w:r w:rsidRPr="004372F7">
        <w:rPr>
          <w:lang w:eastAsia="zh-CN"/>
        </w:rPr>
        <w:t>CHINASAT-51.5E</w:t>
      </w:r>
      <w:r>
        <w:rPr>
          <w:rFonts w:hint="eastAsia"/>
          <w:lang w:eastAsia="zh-CN"/>
        </w:rPr>
        <w:t>卫星网络拥有优先权（根据协调资料的日期），但阿联酋主管部门需要与其它登记在频率总表中的中国网络进行协调。他就中国位于东经</w:t>
      </w:r>
      <w:r>
        <w:rPr>
          <w:rFonts w:hint="eastAsia"/>
          <w:lang w:eastAsia="zh-CN"/>
        </w:rPr>
        <w:t>51.5</w:t>
      </w:r>
      <w:r>
        <w:rPr>
          <w:rFonts w:hint="eastAsia"/>
          <w:lang w:eastAsia="zh-CN"/>
        </w:rPr>
        <w:t>度以及阿拉伯联合酋长国位于东经</w:t>
      </w:r>
      <w:r>
        <w:rPr>
          <w:rFonts w:hint="eastAsia"/>
          <w:lang w:eastAsia="zh-CN"/>
        </w:rPr>
        <w:t>52.5</w:t>
      </w:r>
      <w:r>
        <w:rPr>
          <w:rFonts w:hint="eastAsia"/>
          <w:lang w:eastAsia="zh-CN"/>
        </w:rPr>
        <w:t>度登记在频率总表中的先后顺序数据发表了意见并回忆指出，</w:t>
      </w:r>
      <w:r w:rsidRPr="00772299">
        <w:rPr>
          <w:lang w:eastAsia="zh-CN"/>
        </w:rPr>
        <w:t>WRC</w:t>
      </w:r>
      <w:r w:rsidRPr="00772299">
        <w:rPr>
          <w:lang w:eastAsia="zh-CN"/>
        </w:rPr>
        <w:noBreakHyphen/>
      </w:r>
      <w:r w:rsidRPr="00800D21">
        <w:rPr>
          <w:lang w:eastAsia="zh-CN"/>
        </w:rPr>
        <w:t>97</w:t>
      </w:r>
      <w:r>
        <w:rPr>
          <w:rFonts w:hint="eastAsia"/>
          <w:lang w:eastAsia="zh-CN"/>
        </w:rPr>
        <w:t>在第</w:t>
      </w:r>
      <w:r>
        <w:rPr>
          <w:rFonts w:hint="eastAsia"/>
          <w:lang w:eastAsia="zh-CN"/>
        </w:rPr>
        <w:t>11.44</w:t>
      </w:r>
      <w:r>
        <w:rPr>
          <w:rFonts w:hint="eastAsia"/>
          <w:lang w:eastAsia="zh-CN"/>
        </w:rPr>
        <w:t>款中引入了任意频率指配投入使用的概念，取代了根据《无线电规则》第</w:t>
      </w:r>
      <w:r>
        <w:rPr>
          <w:rFonts w:hint="eastAsia"/>
          <w:lang w:eastAsia="zh-CN"/>
        </w:rPr>
        <w:t>1550</w:t>
      </w:r>
      <w:r>
        <w:rPr>
          <w:rFonts w:hint="eastAsia"/>
          <w:lang w:eastAsia="zh-CN"/>
        </w:rPr>
        <w:t>款将第一个指配投入使用的规定，并在其第</w:t>
      </w:r>
      <w:r>
        <w:rPr>
          <w:rFonts w:hint="eastAsia"/>
          <w:lang w:eastAsia="zh-CN"/>
        </w:rPr>
        <w:t>49</w:t>
      </w:r>
      <w:r>
        <w:rPr>
          <w:rFonts w:hint="eastAsia"/>
          <w:lang w:eastAsia="zh-CN"/>
        </w:rPr>
        <w:t>号决议中引入了应付努力的概念，两者皆于</w:t>
      </w:r>
      <w:r>
        <w:rPr>
          <w:rFonts w:hint="eastAsia"/>
          <w:lang w:eastAsia="zh-CN"/>
        </w:rPr>
        <w:t>1999</w:t>
      </w:r>
      <w:r>
        <w:rPr>
          <w:rFonts w:hint="eastAsia"/>
          <w:lang w:eastAsia="zh-CN"/>
        </w:rPr>
        <w:t>年生效。在那之前，主管部门和委员会在频率指配投入使用方面有一定的灵活性。在发出</w:t>
      </w:r>
      <w:r w:rsidRPr="004372F7">
        <w:rPr>
          <w:lang w:eastAsia="zh-CN"/>
        </w:rPr>
        <w:t>CR/301</w:t>
      </w:r>
      <w:r>
        <w:rPr>
          <w:rFonts w:hint="eastAsia"/>
          <w:lang w:eastAsia="zh-CN"/>
        </w:rPr>
        <w:t>号通函之后，无线电通信局开始要求提供额外的信息来确认投入使用，这一做法得到了</w:t>
      </w:r>
      <w:r>
        <w:rPr>
          <w:rFonts w:hint="eastAsia"/>
          <w:lang w:eastAsia="zh-CN"/>
        </w:rPr>
        <w:t>WRC-12</w:t>
      </w:r>
      <w:r>
        <w:rPr>
          <w:rFonts w:hint="eastAsia"/>
          <w:lang w:eastAsia="zh-CN"/>
        </w:rPr>
        <w:t>的批准。但无线电通信局未主动调查以往的情况，以保持业务的连续性。</w:t>
      </w:r>
    </w:p>
    <w:p w:rsidR="00DB57DA" w:rsidRPr="00EC0B6C" w:rsidRDefault="00DB57DA" w:rsidP="00DB57DA">
      <w:pPr>
        <w:spacing w:before="120" w:after="120"/>
        <w:rPr>
          <w:lang w:eastAsia="zh-CN"/>
        </w:rPr>
      </w:pPr>
      <w:r w:rsidRPr="00EC0B6C">
        <w:rPr>
          <w:bCs/>
          <w:lang w:eastAsia="zh-CN"/>
        </w:rPr>
        <w:t>6.9</w:t>
      </w:r>
      <w:r w:rsidRPr="00EC0B6C">
        <w:rPr>
          <w:bCs/>
          <w:lang w:eastAsia="zh-CN"/>
        </w:rPr>
        <w:tab/>
      </w:r>
      <w:r w:rsidRPr="00EC0B6C">
        <w:rPr>
          <w:b/>
          <w:lang w:eastAsia="zh-CN"/>
        </w:rPr>
        <w:t>Ebadi</w:t>
      </w:r>
      <w:r>
        <w:rPr>
          <w:rFonts w:hint="eastAsia"/>
          <w:b/>
          <w:lang w:eastAsia="zh-CN"/>
        </w:rPr>
        <w:t>先生</w:t>
      </w:r>
      <w:r w:rsidRPr="0036606C">
        <w:rPr>
          <w:rFonts w:hint="eastAsia"/>
          <w:bCs/>
          <w:lang w:eastAsia="zh-CN"/>
        </w:rPr>
        <w:t>认为从规则角度而言，阿拉伯联合酋长国具有优先权，但其愿意进行合作。</w:t>
      </w:r>
      <w:r w:rsidRPr="00EC0B6C">
        <w:rPr>
          <w:b/>
          <w:lang w:eastAsia="zh-CN"/>
        </w:rPr>
        <w:t>Žilinskas</w:t>
      </w:r>
      <w:r>
        <w:rPr>
          <w:rFonts w:hint="eastAsia"/>
          <w:b/>
          <w:lang w:eastAsia="zh-CN"/>
        </w:rPr>
        <w:t>先生</w:t>
      </w:r>
      <w:r w:rsidRPr="00C23A90">
        <w:rPr>
          <w:rFonts w:hint="eastAsia"/>
          <w:bCs/>
          <w:lang w:eastAsia="zh-CN"/>
        </w:rPr>
        <w:t>支持该意见。</w:t>
      </w:r>
      <w:r>
        <w:rPr>
          <w:rFonts w:hint="eastAsia"/>
          <w:lang w:eastAsia="zh-CN"/>
        </w:rPr>
        <w:t>因此，委员会应敦促两个主管部门应尽一切努力克服困难。</w:t>
      </w:r>
    </w:p>
    <w:p w:rsidR="00DB57DA" w:rsidRPr="00EC0B6C" w:rsidRDefault="00DB57DA" w:rsidP="00DB57DA">
      <w:pPr>
        <w:spacing w:before="120" w:after="120"/>
        <w:rPr>
          <w:lang w:eastAsia="zh-CN"/>
        </w:rPr>
      </w:pPr>
      <w:r w:rsidRPr="00EC0B6C">
        <w:rPr>
          <w:lang w:eastAsia="zh-CN"/>
        </w:rPr>
        <w:t>6.10</w:t>
      </w:r>
      <w:r w:rsidRPr="00EC0B6C">
        <w:rPr>
          <w:lang w:eastAsia="zh-CN"/>
        </w:rPr>
        <w:tab/>
      </w:r>
      <w:r w:rsidRPr="00ED0769">
        <w:rPr>
          <w:rFonts w:hint="eastAsia"/>
          <w:b/>
          <w:bCs/>
          <w:lang w:eastAsia="zh-CN"/>
        </w:rPr>
        <w:t>主席</w:t>
      </w:r>
      <w:r>
        <w:rPr>
          <w:rFonts w:hint="eastAsia"/>
          <w:lang w:eastAsia="zh-CN"/>
        </w:rPr>
        <w:t>补充指出，通常而言，应鼓励主管部门在根据第</w:t>
      </w:r>
      <w:r>
        <w:rPr>
          <w:rFonts w:hint="eastAsia"/>
          <w:lang w:eastAsia="zh-CN"/>
        </w:rPr>
        <w:t>11.41</w:t>
      </w:r>
      <w:r>
        <w:rPr>
          <w:rFonts w:hint="eastAsia"/>
          <w:lang w:eastAsia="zh-CN"/>
        </w:rPr>
        <w:t>款通知时完成协调。</w:t>
      </w:r>
    </w:p>
    <w:p w:rsidR="00DB57DA" w:rsidRPr="00EC0B6C" w:rsidRDefault="00DB57DA" w:rsidP="00DB57DA">
      <w:pPr>
        <w:spacing w:before="120" w:after="120"/>
        <w:rPr>
          <w:lang w:eastAsia="zh-CN"/>
        </w:rPr>
      </w:pPr>
      <w:r w:rsidRPr="00EC0B6C">
        <w:rPr>
          <w:bCs/>
          <w:lang w:eastAsia="zh-CN"/>
        </w:rPr>
        <w:t>6.11</w:t>
      </w:r>
      <w:r w:rsidRPr="00EC0B6C">
        <w:rPr>
          <w:bCs/>
          <w:lang w:eastAsia="zh-CN"/>
        </w:rPr>
        <w:tab/>
      </w:r>
      <w:r w:rsidRPr="00EC0B6C">
        <w:rPr>
          <w:b/>
          <w:lang w:eastAsia="zh-CN"/>
        </w:rPr>
        <w:t>Bessi</w:t>
      </w:r>
      <w:r>
        <w:rPr>
          <w:rFonts w:hint="eastAsia"/>
          <w:b/>
          <w:lang w:eastAsia="zh-CN"/>
        </w:rPr>
        <w:t>先生</w:t>
      </w:r>
      <w:r w:rsidRPr="008C0193">
        <w:rPr>
          <w:rFonts w:hint="eastAsia"/>
          <w:bCs/>
          <w:lang w:eastAsia="zh-CN"/>
        </w:rPr>
        <w:t>支持</w:t>
      </w:r>
      <w:r w:rsidRPr="00EC0B6C">
        <w:rPr>
          <w:lang w:eastAsia="zh-CN"/>
        </w:rPr>
        <w:t>Ebadi</w:t>
      </w:r>
      <w:r>
        <w:rPr>
          <w:rFonts w:hint="eastAsia"/>
          <w:lang w:eastAsia="zh-CN"/>
        </w:rPr>
        <w:t>先生和主席的意见。委员会也可如阿拉伯联合酋长国主管部门在</w:t>
      </w:r>
      <w:r w:rsidRPr="00EC0B6C">
        <w:rPr>
          <w:lang w:eastAsia="zh-CN"/>
        </w:rPr>
        <w:t>RRB13</w:t>
      </w:r>
      <w:r w:rsidRPr="00EC0B6C">
        <w:rPr>
          <w:lang w:eastAsia="zh-CN"/>
        </w:rPr>
        <w:noBreakHyphen/>
        <w:t>1/DELAYED/4</w:t>
      </w:r>
      <w:r>
        <w:rPr>
          <w:rFonts w:hint="eastAsia"/>
          <w:lang w:eastAsia="zh-CN"/>
        </w:rPr>
        <w:t>号文件中建议的那样，提及中国和阿联酋主管部门通过共享</w:t>
      </w:r>
      <w:r>
        <w:rPr>
          <w:rFonts w:hint="eastAsia"/>
          <w:lang w:eastAsia="zh-CN"/>
        </w:rPr>
        <w:t>C</w:t>
      </w:r>
      <w:r>
        <w:rPr>
          <w:rFonts w:hint="eastAsia"/>
          <w:lang w:eastAsia="zh-CN"/>
        </w:rPr>
        <w:t>频段的方式解决问题的可能性。</w:t>
      </w:r>
    </w:p>
    <w:p w:rsidR="00DB57DA" w:rsidRPr="00EC0B6C" w:rsidRDefault="00DB57DA" w:rsidP="00DB57DA">
      <w:pPr>
        <w:spacing w:before="120" w:after="120"/>
        <w:rPr>
          <w:lang w:eastAsia="zh-CN"/>
        </w:rPr>
      </w:pPr>
      <w:r w:rsidRPr="00EC0B6C">
        <w:rPr>
          <w:bCs/>
          <w:lang w:eastAsia="zh-CN"/>
        </w:rPr>
        <w:t>6.12</w:t>
      </w:r>
      <w:r w:rsidRPr="00EC0B6C">
        <w:rPr>
          <w:bCs/>
          <w:lang w:eastAsia="zh-CN"/>
        </w:rPr>
        <w:tab/>
      </w:r>
      <w:r w:rsidRPr="00EC0B6C">
        <w:rPr>
          <w:b/>
          <w:lang w:eastAsia="zh-CN"/>
        </w:rPr>
        <w:t>Koffi</w:t>
      </w:r>
      <w:r>
        <w:rPr>
          <w:rFonts w:hint="eastAsia"/>
          <w:b/>
          <w:lang w:eastAsia="zh-CN"/>
        </w:rPr>
        <w:t>先生</w:t>
      </w:r>
      <w:r w:rsidRPr="003E488D">
        <w:rPr>
          <w:rFonts w:hint="eastAsia"/>
          <w:bCs/>
          <w:lang w:eastAsia="zh-CN"/>
        </w:rPr>
        <w:t>认为应由主管部门来达成共用协议。委员会只应该鼓励两个主管部门协作解决问题。</w:t>
      </w:r>
    </w:p>
    <w:p w:rsidR="00DB57DA" w:rsidRPr="00EC0B6C" w:rsidRDefault="00DB57DA" w:rsidP="00DB57DA">
      <w:pPr>
        <w:spacing w:before="120" w:after="120"/>
        <w:rPr>
          <w:lang w:eastAsia="zh-CN"/>
        </w:rPr>
      </w:pPr>
      <w:r w:rsidRPr="00EC0B6C">
        <w:rPr>
          <w:bCs/>
          <w:lang w:eastAsia="zh-CN"/>
        </w:rPr>
        <w:t>6.13</w:t>
      </w:r>
      <w:r w:rsidRPr="00EC0B6C">
        <w:rPr>
          <w:bCs/>
          <w:lang w:eastAsia="zh-CN"/>
        </w:rPr>
        <w:tab/>
      </w:r>
      <w:r w:rsidRPr="00EC0B6C">
        <w:rPr>
          <w:b/>
          <w:lang w:eastAsia="zh-CN"/>
        </w:rPr>
        <w:t>Kibe</w:t>
      </w:r>
      <w:r>
        <w:rPr>
          <w:rFonts w:hint="eastAsia"/>
          <w:b/>
          <w:lang w:eastAsia="zh-CN"/>
        </w:rPr>
        <w:t>先生</w:t>
      </w:r>
      <w:r w:rsidRPr="00645117">
        <w:rPr>
          <w:rFonts w:hint="eastAsia"/>
          <w:bCs/>
          <w:lang w:eastAsia="zh-CN"/>
        </w:rPr>
        <w:t>表示，如无线电通信局所解释的那样，阿拉伯联合酋长国的网络拥有优先权。委员会的决定应对阿联酋主管部门</w:t>
      </w:r>
      <w:r w:rsidRPr="00645117">
        <w:rPr>
          <w:rFonts w:hint="eastAsia"/>
          <w:bCs/>
          <w:lang w:eastAsia="zh-CN"/>
        </w:rPr>
        <w:t>2013</w:t>
      </w:r>
      <w:r w:rsidRPr="00645117">
        <w:rPr>
          <w:rFonts w:hint="eastAsia"/>
          <w:bCs/>
          <w:lang w:eastAsia="zh-CN"/>
        </w:rPr>
        <w:t>年</w:t>
      </w:r>
      <w:r w:rsidRPr="00645117">
        <w:rPr>
          <w:rFonts w:hint="eastAsia"/>
          <w:bCs/>
          <w:lang w:eastAsia="zh-CN"/>
        </w:rPr>
        <w:t>2</w:t>
      </w:r>
      <w:r w:rsidRPr="00645117">
        <w:rPr>
          <w:rFonts w:hint="eastAsia"/>
          <w:bCs/>
          <w:lang w:eastAsia="zh-CN"/>
        </w:rPr>
        <w:t>月</w:t>
      </w:r>
      <w:r w:rsidRPr="00645117">
        <w:rPr>
          <w:rFonts w:hint="eastAsia"/>
          <w:bCs/>
          <w:lang w:eastAsia="zh-CN"/>
        </w:rPr>
        <w:t>25</w:t>
      </w:r>
      <w:r w:rsidRPr="00645117">
        <w:rPr>
          <w:rFonts w:hint="eastAsia"/>
          <w:bCs/>
          <w:lang w:eastAsia="zh-CN"/>
        </w:rPr>
        <w:t>日信函中（包含在</w:t>
      </w:r>
      <w:r w:rsidRPr="00645117">
        <w:rPr>
          <w:bCs/>
          <w:lang w:eastAsia="zh-CN"/>
        </w:rPr>
        <w:t>RRB13</w:t>
      </w:r>
      <w:r w:rsidRPr="00EC0B6C">
        <w:rPr>
          <w:lang w:eastAsia="zh-CN"/>
        </w:rPr>
        <w:noBreakHyphen/>
        <w:t>1/3</w:t>
      </w:r>
      <w:r>
        <w:rPr>
          <w:rFonts w:hint="eastAsia"/>
          <w:lang w:eastAsia="zh-CN"/>
        </w:rPr>
        <w:t>号文件中）提出的问题进行回应。</w:t>
      </w:r>
    </w:p>
    <w:p w:rsidR="00DB57DA" w:rsidRPr="00EC0B6C" w:rsidRDefault="00DB57DA" w:rsidP="00DB57DA">
      <w:pPr>
        <w:spacing w:before="120" w:after="120"/>
        <w:rPr>
          <w:lang w:eastAsia="zh-CN"/>
        </w:rPr>
      </w:pPr>
      <w:r w:rsidRPr="00EC0B6C">
        <w:rPr>
          <w:bCs/>
          <w:lang w:eastAsia="zh-CN"/>
        </w:rPr>
        <w:t>6.14</w:t>
      </w:r>
      <w:r w:rsidRPr="00EC0B6C">
        <w:rPr>
          <w:bCs/>
          <w:lang w:eastAsia="zh-CN"/>
        </w:rPr>
        <w:tab/>
      </w:r>
      <w:r w:rsidRPr="00EC0B6C">
        <w:rPr>
          <w:b/>
          <w:lang w:eastAsia="zh-CN"/>
        </w:rPr>
        <w:t>Strelets</w:t>
      </w:r>
      <w:r>
        <w:rPr>
          <w:rFonts w:hint="eastAsia"/>
          <w:b/>
          <w:lang w:eastAsia="zh-CN"/>
        </w:rPr>
        <w:t>先生</w:t>
      </w:r>
      <w:r w:rsidRPr="008A4AA0">
        <w:rPr>
          <w:rFonts w:hint="eastAsia"/>
          <w:bCs/>
          <w:lang w:eastAsia="zh-CN"/>
        </w:rPr>
        <w:t>表示，情况并不简单。根据</w:t>
      </w:r>
      <w:r>
        <w:rPr>
          <w:rFonts w:hint="eastAsia"/>
          <w:lang w:eastAsia="zh-CN"/>
        </w:rPr>
        <w:t>无线电通信局提供的解释，委员会应确认</w:t>
      </w:r>
      <w:r w:rsidRPr="00EC0B6C">
        <w:rPr>
          <w:lang w:eastAsia="zh-CN"/>
        </w:rPr>
        <w:t>EMARSAT-1G</w:t>
      </w:r>
      <w:r>
        <w:rPr>
          <w:rFonts w:hint="eastAsia"/>
          <w:lang w:eastAsia="zh-CN"/>
        </w:rPr>
        <w:t>卫星网络的地位，敦促中国主管部门履行其由于根据第</w:t>
      </w:r>
      <w:r>
        <w:rPr>
          <w:rFonts w:hint="eastAsia"/>
          <w:lang w:eastAsia="zh-CN"/>
        </w:rPr>
        <w:t>11.41</w:t>
      </w:r>
      <w:r>
        <w:rPr>
          <w:rFonts w:hint="eastAsia"/>
          <w:lang w:eastAsia="zh-CN"/>
        </w:rPr>
        <w:t>款登记而带来的义务并敦促双方主管部门协作解决问题。</w:t>
      </w:r>
    </w:p>
    <w:p w:rsidR="00DB57DA" w:rsidRPr="00EC0B6C" w:rsidRDefault="00DB57DA" w:rsidP="00DB57DA">
      <w:pPr>
        <w:spacing w:before="120" w:after="120"/>
        <w:rPr>
          <w:lang w:eastAsia="zh-CN"/>
        </w:rPr>
      </w:pPr>
      <w:r w:rsidRPr="00EC0B6C">
        <w:rPr>
          <w:bCs/>
          <w:lang w:eastAsia="zh-CN"/>
        </w:rPr>
        <w:t>6.15</w:t>
      </w:r>
      <w:r w:rsidRPr="00EC0B6C">
        <w:rPr>
          <w:bCs/>
          <w:lang w:eastAsia="zh-CN"/>
        </w:rPr>
        <w:tab/>
      </w:r>
      <w:r w:rsidRPr="00EC0B6C">
        <w:rPr>
          <w:b/>
          <w:lang w:eastAsia="zh-CN"/>
        </w:rPr>
        <w:t>Zoller</w:t>
      </w:r>
      <w:r>
        <w:rPr>
          <w:rFonts w:hint="eastAsia"/>
          <w:b/>
          <w:lang w:eastAsia="zh-CN"/>
        </w:rPr>
        <w:t>女士</w:t>
      </w:r>
      <w:r w:rsidRPr="00375C80">
        <w:rPr>
          <w:rFonts w:hint="eastAsia"/>
          <w:bCs/>
          <w:lang w:eastAsia="zh-CN"/>
        </w:rPr>
        <w:t>补充指出，</w:t>
      </w:r>
      <w:r>
        <w:rPr>
          <w:rFonts w:hint="eastAsia"/>
          <w:lang w:eastAsia="zh-CN"/>
        </w:rPr>
        <w:t>委员会应敦促中国主管部门根据第</w:t>
      </w:r>
      <w:r>
        <w:rPr>
          <w:rFonts w:hint="eastAsia"/>
          <w:lang w:eastAsia="zh-CN"/>
        </w:rPr>
        <w:t>11.42</w:t>
      </w:r>
      <w:r>
        <w:rPr>
          <w:rFonts w:hint="eastAsia"/>
          <w:lang w:eastAsia="zh-CN"/>
        </w:rPr>
        <w:t>款行事并提醒主管部门了解根据第</w:t>
      </w:r>
      <w:r>
        <w:rPr>
          <w:rFonts w:hint="eastAsia"/>
          <w:lang w:eastAsia="zh-CN"/>
        </w:rPr>
        <w:t>11.41</w:t>
      </w:r>
      <w:r>
        <w:rPr>
          <w:rFonts w:hint="eastAsia"/>
          <w:lang w:eastAsia="zh-CN"/>
        </w:rPr>
        <w:t>款进行通知的意义。委员会也应敦促阿拉伯联合酋长国和中国主管部门尽一切努力实现双方都可接受的协调，同时考虑《无线电规则》第</w:t>
      </w:r>
      <w:r>
        <w:rPr>
          <w:rFonts w:hint="eastAsia"/>
          <w:lang w:eastAsia="zh-CN"/>
        </w:rPr>
        <w:t>9.6</w:t>
      </w:r>
      <w:r>
        <w:rPr>
          <w:rFonts w:hint="eastAsia"/>
          <w:lang w:eastAsia="zh-CN"/>
        </w:rPr>
        <w:t>款的相关程序规则。他对与所需的协调协议数量相比，达成了如此之少的协调协议表示关注。或许委员会应如同其在根据第</w:t>
      </w:r>
      <w:r>
        <w:rPr>
          <w:rFonts w:hint="eastAsia"/>
          <w:lang w:eastAsia="zh-CN"/>
        </w:rPr>
        <w:t>80</w:t>
      </w:r>
      <w:r>
        <w:rPr>
          <w:rFonts w:hint="eastAsia"/>
          <w:lang w:eastAsia="zh-CN"/>
        </w:rPr>
        <w:t>号决议提交</w:t>
      </w:r>
      <w:r>
        <w:rPr>
          <w:rFonts w:hint="eastAsia"/>
          <w:lang w:eastAsia="zh-CN"/>
        </w:rPr>
        <w:t>WRC-12</w:t>
      </w:r>
      <w:r>
        <w:rPr>
          <w:rFonts w:hint="eastAsia"/>
          <w:lang w:eastAsia="zh-CN"/>
        </w:rPr>
        <w:t>的报告中所做的那样，再次唤起对根据第</w:t>
      </w:r>
      <w:r>
        <w:rPr>
          <w:rFonts w:hint="eastAsia"/>
          <w:lang w:eastAsia="zh-CN"/>
        </w:rPr>
        <w:t>11.41</w:t>
      </w:r>
      <w:r>
        <w:rPr>
          <w:rFonts w:hint="eastAsia"/>
          <w:lang w:eastAsia="zh-CN"/>
        </w:rPr>
        <w:t>款进行通知相关问题的关注。</w:t>
      </w:r>
    </w:p>
    <w:p w:rsidR="00DB57DA" w:rsidRPr="00EC0B6C" w:rsidRDefault="00DB57DA" w:rsidP="00DB57DA">
      <w:pPr>
        <w:spacing w:before="120" w:after="120"/>
        <w:rPr>
          <w:lang w:eastAsia="zh-CN"/>
        </w:rPr>
      </w:pPr>
      <w:r w:rsidRPr="00EC0B6C">
        <w:rPr>
          <w:bCs/>
          <w:lang w:eastAsia="zh-CN"/>
        </w:rPr>
        <w:t>6.16</w:t>
      </w:r>
      <w:r w:rsidRPr="00EC0B6C">
        <w:rPr>
          <w:bCs/>
          <w:lang w:eastAsia="zh-CN"/>
        </w:rPr>
        <w:tab/>
      </w:r>
      <w:r w:rsidRPr="00EC0B6C">
        <w:rPr>
          <w:b/>
          <w:lang w:eastAsia="zh-CN"/>
        </w:rPr>
        <w:t>Magenta</w:t>
      </w:r>
      <w:r>
        <w:rPr>
          <w:rFonts w:hint="eastAsia"/>
          <w:b/>
          <w:lang w:eastAsia="zh-CN"/>
        </w:rPr>
        <w:t>先生</w:t>
      </w:r>
      <w:r w:rsidRPr="00463595">
        <w:rPr>
          <w:rFonts w:hint="eastAsia"/>
          <w:bCs/>
          <w:lang w:eastAsia="zh-CN"/>
        </w:rPr>
        <w:t>赞同前一位发言者的意见。</w:t>
      </w:r>
    </w:p>
    <w:p w:rsidR="00DB57DA" w:rsidRPr="00EC0B6C" w:rsidRDefault="00DB57DA" w:rsidP="00DB57DA">
      <w:pPr>
        <w:spacing w:before="120" w:after="120"/>
        <w:rPr>
          <w:b/>
          <w:lang w:eastAsia="zh-CN"/>
        </w:rPr>
      </w:pPr>
      <w:r w:rsidRPr="00EC0B6C">
        <w:rPr>
          <w:lang w:eastAsia="zh-CN"/>
        </w:rPr>
        <w:t>6.17</w:t>
      </w:r>
      <w:r w:rsidRPr="00EC0B6C">
        <w:rPr>
          <w:lang w:eastAsia="zh-CN"/>
        </w:rPr>
        <w:tab/>
      </w:r>
      <w:r>
        <w:rPr>
          <w:rFonts w:hint="eastAsia"/>
          <w:lang w:eastAsia="zh-CN"/>
        </w:rPr>
        <w:t>继</w:t>
      </w:r>
      <w:r w:rsidRPr="00EC0B6C">
        <w:rPr>
          <w:b/>
          <w:lang w:eastAsia="zh-CN"/>
        </w:rPr>
        <w:t>Ebadi</w:t>
      </w:r>
      <w:r>
        <w:rPr>
          <w:rFonts w:hint="eastAsia"/>
          <w:b/>
          <w:lang w:eastAsia="zh-CN"/>
        </w:rPr>
        <w:t>先生</w:t>
      </w:r>
      <w:r w:rsidRPr="004232AC">
        <w:rPr>
          <w:rFonts w:hint="eastAsia"/>
          <w:bCs/>
          <w:lang w:eastAsia="zh-CN"/>
        </w:rPr>
        <w:t>和</w:t>
      </w:r>
      <w:r w:rsidRPr="00EC0B6C">
        <w:rPr>
          <w:b/>
          <w:bCs/>
          <w:lang w:eastAsia="zh-CN"/>
        </w:rPr>
        <w:t>Ito</w:t>
      </w:r>
      <w:r>
        <w:rPr>
          <w:rFonts w:hint="eastAsia"/>
          <w:b/>
          <w:bCs/>
          <w:lang w:eastAsia="zh-CN"/>
        </w:rPr>
        <w:t>先生</w:t>
      </w:r>
      <w:r w:rsidRPr="000677FD">
        <w:rPr>
          <w:rFonts w:hint="eastAsia"/>
          <w:lang w:eastAsia="zh-CN"/>
        </w:rPr>
        <w:t>就委员会决定的内容进一步考虑意见后，</w:t>
      </w:r>
      <w:r w:rsidRPr="004532BF">
        <w:rPr>
          <w:rFonts w:hint="eastAsia"/>
          <w:b/>
          <w:bCs/>
          <w:lang w:eastAsia="zh-CN"/>
        </w:rPr>
        <w:t>主席</w:t>
      </w:r>
      <w:r>
        <w:rPr>
          <w:rFonts w:hint="eastAsia"/>
          <w:lang w:eastAsia="zh-CN"/>
        </w:rPr>
        <w:t>表示，显然两个主管部门的协调存在着复杂的问题且有义务消除有害干扰。委员会愿意通过无线电通信局提供一切必要的协助，帮助相关主管部门解决问题。他邀请</w:t>
      </w:r>
      <w:r w:rsidRPr="00EC0B6C">
        <w:rPr>
          <w:lang w:eastAsia="zh-CN"/>
        </w:rPr>
        <w:t>Zoller</w:t>
      </w:r>
      <w:r>
        <w:rPr>
          <w:rFonts w:hint="eastAsia"/>
          <w:lang w:eastAsia="zh-CN"/>
        </w:rPr>
        <w:t>女士起草委员会的决定，反映已经提出的各项意见。</w:t>
      </w:r>
    </w:p>
    <w:p w:rsidR="00DB57DA" w:rsidRDefault="00DB57DA" w:rsidP="00DB57DA">
      <w:pPr>
        <w:spacing w:before="120" w:after="120"/>
        <w:rPr>
          <w:lang w:eastAsia="zh-CN"/>
        </w:rPr>
      </w:pPr>
      <w:r w:rsidRPr="00EC0B6C">
        <w:rPr>
          <w:lang w:eastAsia="zh-CN"/>
        </w:rPr>
        <w:t>6.18</w:t>
      </w:r>
      <w:r w:rsidRPr="00EC0B6C">
        <w:rPr>
          <w:lang w:eastAsia="zh-CN"/>
        </w:rPr>
        <w:tab/>
      </w:r>
      <w:r>
        <w:rPr>
          <w:rFonts w:hint="eastAsia"/>
          <w:lang w:eastAsia="zh-CN"/>
        </w:rPr>
        <w:t>委员会</w:t>
      </w:r>
      <w:r w:rsidRPr="003F0E99">
        <w:rPr>
          <w:rFonts w:hint="eastAsia"/>
          <w:b/>
          <w:bCs/>
          <w:lang w:eastAsia="zh-CN"/>
        </w:rPr>
        <w:t>批准了</w:t>
      </w:r>
      <w:r>
        <w:rPr>
          <w:rFonts w:hint="eastAsia"/>
          <w:lang w:eastAsia="zh-CN"/>
        </w:rPr>
        <w:t>其以下结论：</w:t>
      </w:r>
    </w:p>
    <w:p w:rsidR="00DB57DA" w:rsidRPr="00F41CBA" w:rsidRDefault="00DB57DA" w:rsidP="00DB57DA">
      <w:pPr>
        <w:spacing w:before="120" w:after="120"/>
        <w:ind w:firstLineChars="200" w:firstLine="440"/>
        <w:rPr>
          <w:lang w:eastAsia="zh-CN"/>
        </w:rPr>
      </w:pPr>
      <w:r>
        <w:rPr>
          <w:rFonts w:hint="eastAsia"/>
          <w:lang w:eastAsia="zh-CN"/>
        </w:rPr>
        <w:t>“</w:t>
      </w:r>
      <w:r w:rsidRPr="00F41CBA">
        <w:rPr>
          <w:rFonts w:hint="eastAsia"/>
          <w:lang w:eastAsia="zh-CN"/>
        </w:rPr>
        <w:t>委员会认真审议了阿拉伯联合酋长国通过</w:t>
      </w:r>
      <w:r w:rsidRPr="00F41CBA">
        <w:rPr>
          <w:lang w:eastAsia="zh-CN"/>
        </w:rPr>
        <w:t>RRB13-1/3</w:t>
      </w:r>
      <w:r w:rsidRPr="00F41CBA">
        <w:rPr>
          <w:rFonts w:hint="eastAsia"/>
          <w:lang w:eastAsia="zh-CN"/>
        </w:rPr>
        <w:t>号文件就东经</w:t>
      </w:r>
      <w:r w:rsidRPr="00F41CBA">
        <w:rPr>
          <w:rFonts w:hint="eastAsia"/>
          <w:lang w:eastAsia="zh-CN"/>
        </w:rPr>
        <w:t>52.5</w:t>
      </w:r>
      <w:r w:rsidRPr="00F41CBA">
        <w:rPr>
          <w:vertAlign w:val="superscript"/>
          <w:lang w:eastAsia="zh-CN"/>
        </w:rPr>
        <w:t xml:space="preserve"> o</w:t>
      </w:r>
      <w:r w:rsidRPr="00F41CBA">
        <w:rPr>
          <w:rFonts w:hint="eastAsia"/>
          <w:lang w:eastAsia="zh-CN"/>
        </w:rPr>
        <w:t xml:space="preserve"> Yahsat-1A</w:t>
      </w:r>
      <w:r w:rsidRPr="00F41CBA">
        <w:rPr>
          <w:rFonts w:hint="eastAsia"/>
          <w:lang w:eastAsia="zh-CN"/>
        </w:rPr>
        <w:t>卫星操作</w:t>
      </w:r>
      <w:r>
        <w:rPr>
          <w:rFonts w:hint="eastAsia"/>
          <w:lang w:eastAsia="zh-CN"/>
        </w:rPr>
        <w:t>受到的</w:t>
      </w:r>
      <w:r w:rsidRPr="00F41CBA">
        <w:rPr>
          <w:rFonts w:hint="eastAsia"/>
          <w:lang w:eastAsia="zh-CN"/>
        </w:rPr>
        <w:t>有害干扰提交的资料和中国主管部门通过</w:t>
      </w:r>
      <w:r w:rsidRPr="00F41CBA">
        <w:rPr>
          <w:lang w:eastAsia="zh-CN"/>
        </w:rPr>
        <w:t>RRB13-1/3</w:t>
      </w:r>
      <w:r w:rsidRPr="00F41CBA">
        <w:rPr>
          <w:rFonts w:hint="eastAsia"/>
          <w:lang w:eastAsia="zh-CN"/>
        </w:rPr>
        <w:t>号文件补遗</w:t>
      </w:r>
      <w:r w:rsidRPr="00F41CBA">
        <w:rPr>
          <w:rFonts w:hint="eastAsia"/>
          <w:lang w:eastAsia="zh-CN"/>
        </w:rPr>
        <w:t>1</w:t>
      </w:r>
      <w:r w:rsidRPr="00F41CBA">
        <w:rPr>
          <w:rFonts w:hint="eastAsia"/>
          <w:lang w:eastAsia="zh-CN"/>
        </w:rPr>
        <w:t>提交的附加资料。委员会还考虑</w:t>
      </w:r>
      <w:r>
        <w:rPr>
          <w:rFonts w:hint="eastAsia"/>
          <w:lang w:eastAsia="zh-CN"/>
        </w:rPr>
        <w:t>了</w:t>
      </w:r>
      <w:r w:rsidRPr="00F41CBA">
        <w:rPr>
          <w:lang w:eastAsia="zh-CN"/>
        </w:rPr>
        <w:t>RRB13-1/DELAYED/3</w:t>
      </w:r>
      <w:r w:rsidRPr="00F41CBA">
        <w:rPr>
          <w:rFonts w:hint="eastAsia"/>
          <w:lang w:eastAsia="zh-CN"/>
        </w:rPr>
        <w:t>和</w:t>
      </w:r>
      <w:r w:rsidRPr="00F41CBA">
        <w:rPr>
          <w:lang w:eastAsia="zh-CN"/>
        </w:rPr>
        <w:t>RRB13-1/DELAYED/4</w:t>
      </w:r>
      <w:r w:rsidRPr="00F41CBA">
        <w:rPr>
          <w:rFonts w:hint="eastAsia"/>
          <w:lang w:eastAsia="zh-CN"/>
        </w:rPr>
        <w:t>号文件提供的资料以及《无线电规则》</w:t>
      </w:r>
      <w:r>
        <w:rPr>
          <w:rFonts w:hint="eastAsia"/>
          <w:lang w:eastAsia="zh-CN"/>
        </w:rPr>
        <w:t>中与</w:t>
      </w:r>
      <w:r w:rsidRPr="00F41CBA">
        <w:rPr>
          <w:rFonts w:hint="eastAsia"/>
          <w:lang w:eastAsia="zh-CN"/>
        </w:rPr>
        <w:t>阿联酋主管部门和中国主管部门</w:t>
      </w:r>
      <w:r>
        <w:rPr>
          <w:rFonts w:hint="eastAsia"/>
          <w:lang w:eastAsia="zh-CN"/>
        </w:rPr>
        <w:t>分别</w:t>
      </w:r>
      <w:r w:rsidRPr="00F41CBA">
        <w:rPr>
          <w:rFonts w:hint="eastAsia"/>
          <w:lang w:eastAsia="zh-CN"/>
        </w:rPr>
        <w:t>通知的</w:t>
      </w:r>
      <w:r w:rsidRPr="00F41CBA">
        <w:rPr>
          <w:lang w:eastAsia="zh-CN"/>
        </w:rPr>
        <w:t>EMARSAT-1G</w:t>
      </w:r>
      <w:r w:rsidRPr="00F41CBA">
        <w:rPr>
          <w:rFonts w:hint="eastAsia"/>
          <w:lang w:eastAsia="zh-CN"/>
        </w:rPr>
        <w:t>和</w:t>
      </w:r>
      <w:r w:rsidRPr="00F41CBA">
        <w:rPr>
          <w:lang w:eastAsia="zh-CN"/>
        </w:rPr>
        <w:t>CHINASAT-51.5E</w:t>
      </w:r>
      <w:r w:rsidRPr="00F41CBA">
        <w:rPr>
          <w:rFonts w:hint="eastAsia"/>
          <w:lang w:eastAsia="zh-CN"/>
        </w:rPr>
        <w:t>卫星网络登记</w:t>
      </w:r>
      <w:r>
        <w:rPr>
          <w:rFonts w:hint="eastAsia"/>
          <w:lang w:eastAsia="zh-CN"/>
        </w:rPr>
        <w:t>相关</w:t>
      </w:r>
      <w:r w:rsidRPr="00F41CBA">
        <w:rPr>
          <w:rFonts w:hint="eastAsia"/>
          <w:lang w:eastAsia="zh-CN"/>
        </w:rPr>
        <w:t>的规定。</w:t>
      </w:r>
    </w:p>
    <w:p w:rsidR="00DB57DA" w:rsidRPr="00F41CBA" w:rsidRDefault="00DB57DA" w:rsidP="00DB57DA">
      <w:pPr>
        <w:spacing w:before="120" w:after="120"/>
        <w:ind w:firstLineChars="200" w:firstLine="440"/>
        <w:rPr>
          <w:lang w:eastAsia="zh-CN"/>
        </w:rPr>
      </w:pPr>
      <w:r w:rsidRPr="00F41CBA">
        <w:rPr>
          <w:rFonts w:hint="eastAsia"/>
          <w:lang w:eastAsia="zh-CN"/>
        </w:rPr>
        <w:t>委员会得出以下结论：</w:t>
      </w:r>
    </w:p>
    <w:p w:rsidR="00DB57DA" w:rsidRPr="00F41CBA" w:rsidRDefault="00DB57DA" w:rsidP="00DB57DA">
      <w:pPr>
        <w:spacing w:before="120" w:after="120"/>
        <w:rPr>
          <w:lang w:eastAsia="zh-CN"/>
        </w:rPr>
      </w:pPr>
      <w:r w:rsidRPr="00F41CBA">
        <w:rPr>
          <w:rFonts w:hint="eastAsia"/>
          <w:lang w:eastAsia="zh-CN"/>
        </w:rPr>
        <w:t>1</w:t>
      </w:r>
      <w:r w:rsidRPr="00F41CBA">
        <w:rPr>
          <w:lang w:eastAsia="zh-CN"/>
        </w:rPr>
        <w:tab/>
        <w:t>EMARSAT-1G</w:t>
      </w:r>
      <w:r w:rsidRPr="00F41CBA">
        <w:rPr>
          <w:rFonts w:hint="eastAsia"/>
          <w:lang w:eastAsia="zh-CN"/>
        </w:rPr>
        <w:t>卫星网络是按照《无线电规则》第</w:t>
      </w:r>
      <w:r w:rsidRPr="00F41CBA">
        <w:rPr>
          <w:rFonts w:hint="eastAsia"/>
          <w:b/>
          <w:bCs/>
          <w:lang w:eastAsia="zh-CN"/>
        </w:rPr>
        <w:t>11.31</w:t>
      </w:r>
      <w:r w:rsidRPr="00F41CBA">
        <w:rPr>
          <w:rFonts w:hint="eastAsia"/>
          <w:lang w:eastAsia="zh-CN"/>
        </w:rPr>
        <w:t>款登记在《国际频率登记总表》（</w:t>
      </w:r>
      <w:r w:rsidRPr="00F41CBA">
        <w:rPr>
          <w:rFonts w:hint="eastAsia"/>
          <w:lang w:eastAsia="zh-CN"/>
        </w:rPr>
        <w:t>MIFR</w:t>
      </w:r>
      <w:r w:rsidRPr="00F41CBA">
        <w:rPr>
          <w:rFonts w:hint="eastAsia"/>
          <w:lang w:eastAsia="zh-CN"/>
        </w:rPr>
        <w:t>）中的，审查结果合格，因此，按照《无线电规则》第</w:t>
      </w:r>
      <w:r w:rsidRPr="00F41CBA">
        <w:rPr>
          <w:rFonts w:hint="eastAsia"/>
          <w:b/>
          <w:bCs/>
          <w:lang w:eastAsia="zh-CN"/>
        </w:rPr>
        <w:t>8.3</w:t>
      </w:r>
      <w:r w:rsidRPr="00F41CBA">
        <w:rPr>
          <w:rFonts w:hint="eastAsia"/>
          <w:lang w:eastAsia="zh-CN"/>
        </w:rPr>
        <w:t>款有权得到国际认可。</w:t>
      </w:r>
      <w:r w:rsidRPr="00F41CBA">
        <w:rPr>
          <w:lang w:eastAsia="zh-CN"/>
        </w:rPr>
        <w:t xml:space="preserve"> </w:t>
      </w:r>
    </w:p>
    <w:p w:rsidR="00DB57DA" w:rsidRPr="00F41CBA" w:rsidRDefault="00DB57DA" w:rsidP="00DB57DA">
      <w:pPr>
        <w:spacing w:before="120" w:after="120"/>
        <w:rPr>
          <w:lang w:eastAsia="zh-CN"/>
        </w:rPr>
      </w:pPr>
      <w:r w:rsidRPr="00F41CBA">
        <w:rPr>
          <w:rFonts w:hint="eastAsia"/>
          <w:lang w:eastAsia="zh-CN"/>
        </w:rPr>
        <w:t>2</w:t>
      </w:r>
      <w:r w:rsidRPr="00F41CBA">
        <w:rPr>
          <w:lang w:eastAsia="zh-CN"/>
        </w:rPr>
        <w:tab/>
      </w:r>
      <w:r w:rsidRPr="00F41CBA">
        <w:rPr>
          <w:rFonts w:hint="eastAsia"/>
          <w:lang w:eastAsia="zh-CN"/>
        </w:rPr>
        <w:t>相对于阿联酋主管部门</w:t>
      </w:r>
      <w:r>
        <w:rPr>
          <w:rFonts w:hint="eastAsia"/>
          <w:lang w:eastAsia="zh-CN"/>
        </w:rPr>
        <w:t>的</w:t>
      </w:r>
      <w:r w:rsidRPr="00F41CBA">
        <w:rPr>
          <w:lang w:eastAsia="zh-CN"/>
        </w:rPr>
        <w:t>EMARSAT-1G</w:t>
      </w:r>
      <w:r w:rsidRPr="00F41CBA">
        <w:rPr>
          <w:rFonts w:hint="eastAsia"/>
          <w:lang w:eastAsia="zh-CN"/>
        </w:rPr>
        <w:t>卫星网络</w:t>
      </w:r>
      <w:r>
        <w:rPr>
          <w:rFonts w:hint="eastAsia"/>
          <w:lang w:eastAsia="zh-CN"/>
        </w:rPr>
        <w:t>，</w:t>
      </w:r>
      <w:r w:rsidRPr="00F41CBA">
        <w:rPr>
          <w:lang w:eastAsia="zh-CN"/>
        </w:rPr>
        <w:t>CHINASAT-51.5E</w:t>
      </w:r>
      <w:r w:rsidRPr="00F41CBA">
        <w:rPr>
          <w:rFonts w:hint="eastAsia"/>
          <w:lang w:eastAsia="zh-CN"/>
        </w:rPr>
        <w:t>卫星网络是按照第</w:t>
      </w:r>
      <w:r w:rsidRPr="00F41CBA">
        <w:rPr>
          <w:rFonts w:hint="eastAsia"/>
          <w:b/>
          <w:bCs/>
          <w:lang w:eastAsia="zh-CN"/>
        </w:rPr>
        <w:t>11.41</w:t>
      </w:r>
      <w:r w:rsidRPr="00F41CBA">
        <w:rPr>
          <w:rFonts w:hint="eastAsia"/>
          <w:lang w:eastAsia="zh-CN"/>
        </w:rPr>
        <w:t>款登记的。《无线电规则》第</w:t>
      </w:r>
      <w:r w:rsidRPr="00F41CBA">
        <w:rPr>
          <w:rFonts w:hint="eastAsia"/>
          <w:b/>
          <w:bCs/>
          <w:lang w:eastAsia="zh-CN"/>
        </w:rPr>
        <w:t>11.42</w:t>
      </w:r>
      <w:r w:rsidRPr="00F41CBA">
        <w:rPr>
          <w:rFonts w:hint="eastAsia"/>
          <w:lang w:eastAsia="zh-CN"/>
        </w:rPr>
        <w:t>款规定：“</w:t>
      </w:r>
      <w:r w:rsidRPr="00F41CBA">
        <w:rPr>
          <w:rFonts w:ascii="STKaiti" w:eastAsia="STKaiti" w:hAnsi="STKaiti" w:hint="eastAsia"/>
          <w:lang w:eastAsia="zh-CN"/>
        </w:rPr>
        <w:t>如果按照第</w:t>
      </w:r>
      <w:r w:rsidRPr="00F41CBA">
        <w:rPr>
          <w:rFonts w:ascii="STKaiti" w:eastAsia="STKaiti" w:hAnsi="STKaiti" w:hint="eastAsia"/>
          <w:b/>
          <w:bCs/>
          <w:lang w:eastAsia="zh-CN"/>
        </w:rPr>
        <w:t>11.41</w:t>
      </w:r>
      <w:r w:rsidRPr="00F41CBA">
        <w:rPr>
          <w:rFonts w:ascii="STKaiti" w:eastAsia="STKaiti" w:hAnsi="STKaiti" w:hint="eastAsia"/>
          <w:lang w:eastAsia="zh-CN"/>
        </w:rPr>
        <w:t>款登记的某一指配，</w:t>
      </w:r>
      <w:r>
        <w:rPr>
          <w:rFonts w:ascii="STKaiti" w:eastAsia="STKaiti" w:hAnsi="STKaiti" w:hint="eastAsia"/>
          <w:lang w:eastAsia="zh-CN"/>
        </w:rPr>
        <w:t xml:space="preserve"> </w:t>
      </w:r>
      <w:r w:rsidRPr="00F41CBA">
        <w:rPr>
          <w:rFonts w:ascii="STKaiti" w:eastAsia="STKaiti" w:hAnsi="STKaiti" w:hint="eastAsia"/>
          <w:lang w:eastAsia="zh-CN"/>
        </w:rPr>
        <w:t>在收到提供关于有害干扰细节的报告后，须立即消除这种有害干扰</w:t>
      </w:r>
      <w:r w:rsidRPr="00F41CBA">
        <w:rPr>
          <w:rFonts w:hint="eastAsia"/>
          <w:lang w:eastAsia="zh-CN"/>
        </w:rPr>
        <w:t>”。因此，委员会敦促中国主管部门按照《无线电规则》第</w:t>
      </w:r>
      <w:r w:rsidRPr="00F41CBA">
        <w:rPr>
          <w:rFonts w:hint="eastAsia"/>
          <w:b/>
          <w:bCs/>
          <w:lang w:eastAsia="zh-CN"/>
        </w:rPr>
        <w:t>11.42</w:t>
      </w:r>
      <w:r w:rsidRPr="00F41CBA">
        <w:rPr>
          <w:rFonts w:hint="eastAsia"/>
          <w:lang w:eastAsia="zh-CN"/>
        </w:rPr>
        <w:t>款行事并立即消除对按照</w:t>
      </w:r>
      <w:r w:rsidRPr="00F41CBA">
        <w:rPr>
          <w:lang w:eastAsia="zh-CN"/>
        </w:rPr>
        <w:t>EMARSAT-1G</w:t>
      </w:r>
      <w:r w:rsidRPr="00F41CBA">
        <w:rPr>
          <w:rFonts w:hint="eastAsia"/>
          <w:lang w:eastAsia="zh-CN"/>
        </w:rPr>
        <w:t>卫星网络申报资料</w:t>
      </w:r>
      <w:r>
        <w:rPr>
          <w:rFonts w:hint="eastAsia"/>
          <w:lang w:eastAsia="zh-CN"/>
        </w:rPr>
        <w:t>操</w:t>
      </w:r>
      <w:r w:rsidRPr="00F41CBA">
        <w:rPr>
          <w:rFonts w:hint="eastAsia"/>
          <w:lang w:eastAsia="zh-CN"/>
        </w:rPr>
        <w:t>作</w:t>
      </w:r>
      <w:r>
        <w:rPr>
          <w:rFonts w:hint="eastAsia"/>
          <w:lang w:eastAsia="zh-CN"/>
        </w:rPr>
        <w:t>的</w:t>
      </w:r>
      <w:r w:rsidRPr="00F41CBA">
        <w:rPr>
          <w:rFonts w:eastAsiaTheme="minorHAnsi"/>
          <w:lang w:eastAsia="zh-CN"/>
        </w:rPr>
        <w:t>YAHSAT-1</w:t>
      </w:r>
      <w:r w:rsidRPr="00F41CBA">
        <w:rPr>
          <w:rFonts w:hint="eastAsia"/>
          <w:lang w:eastAsia="zh-CN"/>
        </w:rPr>
        <w:t>卫星的有害干扰，确保按照《无线电规则》第</w:t>
      </w:r>
      <w:r w:rsidRPr="00F41CBA">
        <w:rPr>
          <w:rFonts w:hint="eastAsia"/>
          <w:lang w:eastAsia="zh-CN"/>
        </w:rPr>
        <w:t>22</w:t>
      </w:r>
      <w:r w:rsidRPr="00F41CBA">
        <w:rPr>
          <w:rFonts w:hint="eastAsia"/>
          <w:lang w:eastAsia="zh-CN"/>
        </w:rPr>
        <w:t>条第</w:t>
      </w:r>
      <w:r w:rsidRPr="00F41CBA">
        <w:rPr>
          <w:rFonts w:hint="eastAsia"/>
          <w:lang w:eastAsia="zh-CN"/>
        </w:rPr>
        <w:t>III</w:t>
      </w:r>
      <w:r w:rsidRPr="00F41CBA">
        <w:rPr>
          <w:rFonts w:hint="eastAsia"/>
          <w:lang w:eastAsia="zh-CN"/>
        </w:rPr>
        <w:t>节的相关规定进行相关卫星的</w:t>
      </w:r>
      <w:r>
        <w:rPr>
          <w:rFonts w:hint="eastAsia"/>
          <w:lang w:eastAsia="zh-CN"/>
        </w:rPr>
        <w:t>电台跟踪</w:t>
      </w:r>
      <w:r w:rsidRPr="00F41CBA">
        <w:rPr>
          <w:rFonts w:hint="eastAsia"/>
          <w:lang w:eastAsia="zh-CN"/>
        </w:rPr>
        <w:t>。</w:t>
      </w:r>
    </w:p>
    <w:p w:rsidR="00DB57DA" w:rsidRPr="00F41CBA" w:rsidRDefault="00DB57DA" w:rsidP="00DB57DA">
      <w:pPr>
        <w:spacing w:before="120" w:after="120"/>
        <w:rPr>
          <w:lang w:eastAsia="zh-CN"/>
        </w:rPr>
      </w:pPr>
      <w:r w:rsidRPr="00F41CBA">
        <w:rPr>
          <w:rFonts w:hint="eastAsia"/>
          <w:lang w:eastAsia="zh-CN"/>
        </w:rPr>
        <w:lastRenderedPageBreak/>
        <w:t>3</w:t>
      </w:r>
      <w:r w:rsidRPr="00F41CBA">
        <w:rPr>
          <w:lang w:eastAsia="zh-CN"/>
        </w:rPr>
        <w:tab/>
      </w:r>
      <w:r w:rsidRPr="00F41CBA">
        <w:rPr>
          <w:rFonts w:hint="eastAsia"/>
          <w:lang w:eastAsia="zh-CN"/>
        </w:rPr>
        <w:t>委员会敦促阿拉伯联合酋长国和中国主管部门竭尽全力克服困难并以双方可接受的方式开展协调，同时考虑到《无线电规则》第</w:t>
      </w:r>
      <w:r w:rsidRPr="00F41CBA">
        <w:rPr>
          <w:rFonts w:hint="eastAsia"/>
          <w:b/>
          <w:bCs/>
          <w:lang w:eastAsia="zh-CN"/>
        </w:rPr>
        <w:t>9.6</w:t>
      </w:r>
      <w:r w:rsidRPr="00F41CBA">
        <w:rPr>
          <w:rFonts w:hint="eastAsia"/>
          <w:lang w:eastAsia="zh-CN"/>
        </w:rPr>
        <w:t>款的程序规则。</w:t>
      </w:r>
    </w:p>
    <w:p w:rsidR="00DB57DA" w:rsidRPr="00F41CBA" w:rsidRDefault="00DB57DA" w:rsidP="00DB57DA">
      <w:pPr>
        <w:spacing w:before="120" w:after="120"/>
        <w:rPr>
          <w:bCs/>
          <w:lang w:eastAsia="zh-CN"/>
        </w:rPr>
      </w:pPr>
      <w:r w:rsidRPr="00F41CBA">
        <w:rPr>
          <w:rFonts w:hint="eastAsia"/>
          <w:lang w:eastAsia="zh-CN"/>
        </w:rPr>
        <w:t>4</w:t>
      </w:r>
      <w:r w:rsidRPr="00F41CBA">
        <w:rPr>
          <w:lang w:eastAsia="zh-CN"/>
        </w:rPr>
        <w:tab/>
      </w:r>
      <w:r w:rsidRPr="00F41CBA">
        <w:rPr>
          <w:rFonts w:hint="eastAsia"/>
          <w:lang w:eastAsia="zh-CN"/>
        </w:rPr>
        <w:t>如委员会按照第</w:t>
      </w:r>
      <w:r w:rsidRPr="00F41CBA">
        <w:rPr>
          <w:rFonts w:hint="eastAsia"/>
          <w:lang w:eastAsia="zh-CN"/>
        </w:rPr>
        <w:t>80</w:t>
      </w:r>
      <w:r w:rsidRPr="00F41CBA">
        <w:rPr>
          <w:rFonts w:hint="eastAsia"/>
          <w:lang w:eastAsia="zh-CN"/>
        </w:rPr>
        <w:t>号决议（</w:t>
      </w:r>
      <w:r w:rsidRPr="00F41CBA">
        <w:rPr>
          <w:rFonts w:hint="eastAsia"/>
          <w:lang w:eastAsia="zh-CN"/>
        </w:rPr>
        <w:t>WRC-07</w:t>
      </w:r>
      <w:r w:rsidRPr="00F41CBA">
        <w:rPr>
          <w:rFonts w:hint="eastAsia"/>
          <w:lang w:eastAsia="zh-CN"/>
        </w:rPr>
        <w:t>，修订版）向</w:t>
      </w:r>
      <w:r w:rsidRPr="00F41CBA">
        <w:rPr>
          <w:rFonts w:hint="eastAsia"/>
          <w:lang w:eastAsia="zh-CN"/>
        </w:rPr>
        <w:t>WRC-12</w:t>
      </w:r>
      <w:r w:rsidRPr="00F41CBA">
        <w:rPr>
          <w:rFonts w:hint="eastAsia"/>
          <w:lang w:eastAsia="zh-CN"/>
        </w:rPr>
        <w:t>提交的报告所指出的，</w:t>
      </w:r>
      <w:r w:rsidRPr="00F41CBA">
        <w:rPr>
          <w:rFonts w:hint="eastAsia"/>
          <w:bCs/>
          <w:lang w:eastAsia="zh-CN"/>
        </w:rPr>
        <w:t>克服协调中的任何困难</w:t>
      </w:r>
      <w:r>
        <w:rPr>
          <w:rFonts w:hint="eastAsia"/>
          <w:bCs/>
          <w:lang w:eastAsia="zh-CN"/>
        </w:rPr>
        <w:t>需要相关主管部门的良好意愿以及确定缓解可预测干扰的技术手段。</w:t>
      </w:r>
      <w:r w:rsidRPr="00F41CBA">
        <w:rPr>
          <w:rFonts w:hint="eastAsia"/>
          <w:bCs/>
          <w:lang w:eastAsia="zh-CN"/>
        </w:rPr>
        <w:t>《无线电规则》第</w:t>
      </w:r>
      <w:r w:rsidRPr="00F41CBA">
        <w:rPr>
          <w:rFonts w:hint="eastAsia"/>
          <w:bCs/>
          <w:lang w:eastAsia="zh-CN"/>
        </w:rPr>
        <w:t>11.41</w:t>
      </w:r>
      <w:r w:rsidRPr="00F41CBA">
        <w:rPr>
          <w:rFonts w:hint="eastAsia"/>
          <w:bCs/>
          <w:lang w:eastAsia="zh-CN"/>
        </w:rPr>
        <w:t>款</w:t>
      </w:r>
      <w:r>
        <w:rPr>
          <w:rFonts w:hint="eastAsia"/>
          <w:bCs/>
          <w:lang w:eastAsia="zh-CN"/>
        </w:rPr>
        <w:t>通知所需要</w:t>
      </w:r>
      <w:r w:rsidRPr="00F41CBA">
        <w:rPr>
          <w:rFonts w:hint="eastAsia"/>
          <w:bCs/>
          <w:lang w:eastAsia="zh-CN"/>
        </w:rPr>
        <w:t>的协调协议完成</w:t>
      </w:r>
      <w:r>
        <w:rPr>
          <w:rFonts w:hint="eastAsia"/>
          <w:bCs/>
          <w:lang w:eastAsia="zh-CN"/>
        </w:rPr>
        <w:t>数量有限</w:t>
      </w:r>
      <w:r w:rsidRPr="00F41CBA">
        <w:rPr>
          <w:rFonts w:hint="eastAsia"/>
          <w:bCs/>
          <w:lang w:eastAsia="zh-CN"/>
        </w:rPr>
        <w:t>，增加了干扰的可能性。委员会责成无线电通信局考虑采取行动，提高各主管部门</w:t>
      </w:r>
      <w:r>
        <w:rPr>
          <w:rFonts w:hint="eastAsia"/>
          <w:bCs/>
          <w:lang w:eastAsia="zh-CN"/>
        </w:rPr>
        <w:t>对</w:t>
      </w:r>
      <w:r w:rsidRPr="00F41CBA">
        <w:rPr>
          <w:rFonts w:hint="eastAsia"/>
          <w:bCs/>
          <w:lang w:eastAsia="zh-CN"/>
        </w:rPr>
        <w:t>按照第</w:t>
      </w:r>
      <w:r w:rsidRPr="00F41CBA">
        <w:rPr>
          <w:rFonts w:hint="eastAsia"/>
          <w:bCs/>
          <w:lang w:eastAsia="zh-CN"/>
        </w:rPr>
        <w:t>11.41</w:t>
      </w:r>
      <w:r w:rsidRPr="00F41CBA">
        <w:rPr>
          <w:rFonts w:hint="eastAsia"/>
          <w:bCs/>
          <w:lang w:eastAsia="zh-CN"/>
        </w:rPr>
        <w:t>款发出通知后享有的权利和责任</w:t>
      </w:r>
      <w:r>
        <w:rPr>
          <w:rFonts w:hint="eastAsia"/>
          <w:bCs/>
          <w:lang w:eastAsia="zh-CN"/>
        </w:rPr>
        <w:t>的认识</w:t>
      </w:r>
      <w:r w:rsidRPr="00F41CBA">
        <w:rPr>
          <w:rFonts w:hint="eastAsia"/>
          <w:bCs/>
          <w:lang w:eastAsia="zh-CN"/>
        </w:rPr>
        <w:t>并鼓励各主管部门完成协调。</w:t>
      </w:r>
    </w:p>
    <w:p w:rsidR="00DB57DA" w:rsidRPr="00EC0B6C" w:rsidRDefault="00DB57DA" w:rsidP="00DB57DA">
      <w:pPr>
        <w:spacing w:before="120" w:after="120"/>
        <w:ind w:firstLineChars="200" w:firstLine="440"/>
        <w:rPr>
          <w:lang w:eastAsia="zh-CN"/>
        </w:rPr>
      </w:pPr>
      <w:r w:rsidRPr="00F41CBA">
        <w:rPr>
          <w:rFonts w:hint="eastAsia"/>
          <w:bCs/>
          <w:lang w:eastAsia="zh-CN"/>
        </w:rPr>
        <w:t>委员会责成无线电通信局将此决定通报给相关主管部门。</w:t>
      </w:r>
      <w:r>
        <w:rPr>
          <w:rFonts w:hint="eastAsia"/>
          <w:bCs/>
          <w:lang w:eastAsia="zh-CN"/>
        </w:rPr>
        <w:t>”</w:t>
      </w:r>
    </w:p>
    <w:p w:rsidR="00DB57DA" w:rsidRPr="008808F2" w:rsidRDefault="00DB57DA" w:rsidP="00D761F6">
      <w:pPr>
        <w:pStyle w:val="Heading1"/>
        <w:spacing w:before="240"/>
        <w:rPr>
          <w:lang w:eastAsia="zh-CN"/>
        </w:rPr>
      </w:pPr>
      <w:r w:rsidRPr="008808F2">
        <w:rPr>
          <w:lang w:eastAsia="zh-CN"/>
        </w:rPr>
        <w:t>7</w:t>
      </w:r>
      <w:r w:rsidRPr="008808F2">
        <w:rPr>
          <w:lang w:eastAsia="zh-CN"/>
        </w:rPr>
        <w:tab/>
      </w:r>
      <w:r w:rsidRPr="008808F2">
        <w:rPr>
          <w:rFonts w:eastAsia="SimSun" w:hint="eastAsia"/>
          <w:lang w:eastAsia="zh-CN"/>
        </w:rPr>
        <w:t>法国主管部门就</w:t>
      </w:r>
      <w:r w:rsidRPr="008808F2">
        <w:rPr>
          <w:lang w:eastAsia="zh-CN"/>
        </w:rPr>
        <w:t>EUTELSAT</w:t>
      </w:r>
      <w:r w:rsidRPr="008808F2">
        <w:rPr>
          <w:rFonts w:eastAsia="SimSun" w:hint="eastAsia"/>
          <w:lang w:eastAsia="zh-CN"/>
        </w:rPr>
        <w:t>操作的卫星受到故意有害干扰案件而提交的文稿</w:t>
      </w:r>
      <w:r w:rsidRPr="008808F2">
        <w:rPr>
          <w:rFonts w:eastAsia="SimSun"/>
          <w:lang w:eastAsia="zh-CN"/>
        </w:rPr>
        <w:br/>
      </w:r>
      <w:r w:rsidRPr="008808F2">
        <w:rPr>
          <w:rFonts w:hint="eastAsia"/>
          <w:lang w:eastAsia="zh-CN"/>
        </w:rPr>
        <w:t>（</w:t>
      </w:r>
      <w:r w:rsidRPr="008808F2">
        <w:rPr>
          <w:lang w:eastAsia="zh-CN"/>
        </w:rPr>
        <w:t>RRB13</w:t>
      </w:r>
      <w:r w:rsidRPr="008808F2">
        <w:rPr>
          <w:lang w:eastAsia="zh-CN"/>
        </w:rPr>
        <w:noBreakHyphen/>
        <w:t>1/4</w:t>
      </w:r>
      <w:r w:rsidRPr="008808F2">
        <w:rPr>
          <w:rFonts w:hint="eastAsia"/>
          <w:lang w:eastAsia="zh-CN"/>
        </w:rPr>
        <w:t>号文件）</w:t>
      </w:r>
    </w:p>
    <w:p w:rsidR="00DB57DA" w:rsidRPr="00F94A97" w:rsidRDefault="00DB57DA" w:rsidP="00DB57DA">
      <w:pPr>
        <w:spacing w:before="120" w:after="120"/>
        <w:rPr>
          <w:lang w:eastAsia="zh-CN"/>
        </w:rPr>
      </w:pPr>
      <w:r w:rsidRPr="00F94A97">
        <w:rPr>
          <w:lang w:eastAsia="zh-CN"/>
        </w:rPr>
        <w:t>7.1</w:t>
      </w:r>
      <w:r w:rsidRPr="00F94A97">
        <w:rPr>
          <w:lang w:eastAsia="zh-CN"/>
        </w:rPr>
        <w:tab/>
      </w:r>
      <w:r w:rsidRPr="00251A37">
        <w:rPr>
          <w:rFonts w:hint="eastAsia"/>
          <w:b/>
          <w:lang w:eastAsia="zh-CN"/>
        </w:rPr>
        <w:t>空间业务部负责人</w:t>
      </w:r>
      <w:r>
        <w:rPr>
          <w:rFonts w:hint="eastAsia"/>
          <w:bCs/>
          <w:lang w:eastAsia="zh-CN"/>
        </w:rPr>
        <w:t>介绍了</w:t>
      </w:r>
      <w:r w:rsidRPr="00F94A97">
        <w:rPr>
          <w:lang w:eastAsia="zh-CN"/>
        </w:rPr>
        <w:t>RRB13</w:t>
      </w:r>
      <w:r w:rsidRPr="00F94A97">
        <w:rPr>
          <w:lang w:eastAsia="zh-CN"/>
        </w:rPr>
        <w:noBreakHyphen/>
        <w:t>1/4</w:t>
      </w:r>
      <w:r>
        <w:rPr>
          <w:rFonts w:hint="eastAsia"/>
          <w:lang w:eastAsia="zh-CN"/>
        </w:rPr>
        <w:t>号文件，该文件取代了法国提交给委员会第</w:t>
      </w:r>
      <w:r>
        <w:rPr>
          <w:rFonts w:hint="eastAsia"/>
          <w:lang w:eastAsia="zh-CN"/>
        </w:rPr>
        <w:t>61</w:t>
      </w:r>
      <w:r>
        <w:rPr>
          <w:rFonts w:hint="eastAsia"/>
          <w:lang w:eastAsia="zh-CN"/>
        </w:rPr>
        <w:t>次会议的迟到文稿（</w:t>
      </w:r>
      <w:r w:rsidRPr="00F94A97">
        <w:rPr>
          <w:lang w:eastAsia="zh-CN"/>
        </w:rPr>
        <w:t>RRB12</w:t>
      </w:r>
      <w:r w:rsidRPr="00F94A97">
        <w:rPr>
          <w:lang w:eastAsia="zh-CN"/>
        </w:rPr>
        <w:noBreakHyphen/>
        <w:t>3/DELAYED/6</w:t>
      </w:r>
      <w:r>
        <w:rPr>
          <w:rFonts w:hint="eastAsia"/>
          <w:lang w:eastAsia="zh-CN"/>
        </w:rPr>
        <w:t>）；他也提请注意伊朗伊斯兰共和国主管部门提交的迟到文稿</w:t>
      </w:r>
      <w:r w:rsidRPr="00F94A97">
        <w:rPr>
          <w:lang w:eastAsia="zh-CN"/>
        </w:rPr>
        <w:t>RRB13</w:t>
      </w:r>
      <w:r w:rsidRPr="00F94A97">
        <w:rPr>
          <w:lang w:eastAsia="zh-CN"/>
        </w:rPr>
        <w:noBreakHyphen/>
        <w:t>1/DELAYED/2</w:t>
      </w:r>
      <w:r>
        <w:rPr>
          <w:rFonts w:hint="eastAsia"/>
          <w:lang w:eastAsia="zh-CN"/>
        </w:rPr>
        <w:t>号文件（该文件包含了</w:t>
      </w:r>
      <w:r>
        <w:rPr>
          <w:rFonts w:hint="eastAsia"/>
          <w:lang w:eastAsia="zh-CN"/>
        </w:rPr>
        <w:t>2013</w:t>
      </w:r>
      <w:r>
        <w:rPr>
          <w:rFonts w:hint="eastAsia"/>
          <w:lang w:eastAsia="zh-CN"/>
        </w:rPr>
        <w:t>年</w:t>
      </w:r>
      <w:r>
        <w:rPr>
          <w:rFonts w:hint="eastAsia"/>
          <w:lang w:eastAsia="zh-CN"/>
        </w:rPr>
        <w:t>3</w:t>
      </w:r>
      <w:r>
        <w:rPr>
          <w:rFonts w:hint="eastAsia"/>
          <w:lang w:eastAsia="zh-CN"/>
        </w:rPr>
        <w:t>月</w:t>
      </w:r>
      <w:r>
        <w:rPr>
          <w:rFonts w:hint="eastAsia"/>
          <w:lang w:eastAsia="zh-CN"/>
        </w:rPr>
        <w:t>5</w:t>
      </w:r>
      <w:r>
        <w:rPr>
          <w:rFonts w:hint="eastAsia"/>
          <w:lang w:eastAsia="zh-CN"/>
        </w:rPr>
        <w:t>日的一封信函），以及法国主管部门针对伊朗主管部门的迟到文件而提交的迟到文稿</w:t>
      </w:r>
      <w:r w:rsidRPr="00F94A97">
        <w:rPr>
          <w:lang w:eastAsia="zh-CN"/>
        </w:rPr>
        <w:t>RRB13</w:t>
      </w:r>
      <w:r w:rsidRPr="00F94A97">
        <w:rPr>
          <w:lang w:eastAsia="zh-CN"/>
        </w:rPr>
        <w:noBreakHyphen/>
        <w:t>1/DELAYED/5</w:t>
      </w:r>
      <w:r>
        <w:rPr>
          <w:rFonts w:hint="eastAsia"/>
          <w:lang w:eastAsia="zh-CN"/>
        </w:rPr>
        <w:t>号文件（该文件包含了</w:t>
      </w:r>
      <w:r>
        <w:rPr>
          <w:rFonts w:hint="eastAsia"/>
          <w:lang w:eastAsia="zh-CN"/>
        </w:rPr>
        <w:t>2013</w:t>
      </w:r>
      <w:r>
        <w:rPr>
          <w:rFonts w:hint="eastAsia"/>
          <w:lang w:eastAsia="zh-CN"/>
        </w:rPr>
        <w:t>年</w:t>
      </w:r>
      <w:r>
        <w:rPr>
          <w:rFonts w:hint="eastAsia"/>
          <w:lang w:eastAsia="zh-CN"/>
        </w:rPr>
        <w:t>3</w:t>
      </w:r>
      <w:r>
        <w:rPr>
          <w:rFonts w:hint="eastAsia"/>
          <w:lang w:eastAsia="zh-CN"/>
        </w:rPr>
        <w:t>月</w:t>
      </w:r>
      <w:r>
        <w:rPr>
          <w:rFonts w:hint="eastAsia"/>
          <w:lang w:eastAsia="zh-CN"/>
        </w:rPr>
        <w:t>15</w:t>
      </w:r>
      <w:r>
        <w:rPr>
          <w:rFonts w:hint="eastAsia"/>
          <w:lang w:eastAsia="zh-CN"/>
        </w:rPr>
        <w:t>日的一封信函）。</w:t>
      </w:r>
    </w:p>
    <w:p w:rsidR="00DB57DA" w:rsidRPr="00EC0B6C" w:rsidRDefault="00DB57DA" w:rsidP="00DB57DA">
      <w:pPr>
        <w:spacing w:before="120" w:after="120"/>
        <w:rPr>
          <w:lang w:eastAsia="zh-CN"/>
        </w:rPr>
      </w:pPr>
      <w:r w:rsidRPr="002F6C05">
        <w:rPr>
          <w:lang w:eastAsia="zh-CN"/>
        </w:rPr>
        <w:t>7.2</w:t>
      </w:r>
      <w:r w:rsidRPr="002F6C05">
        <w:rPr>
          <w:lang w:eastAsia="zh-CN"/>
        </w:rPr>
        <w:tab/>
      </w:r>
      <w:r>
        <w:rPr>
          <w:rFonts w:hint="eastAsia"/>
          <w:lang w:eastAsia="zh-CN"/>
        </w:rPr>
        <w:t>在</w:t>
      </w:r>
      <w:r w:rsidRPr="002F6C05">
        <w:rPr>
          <w:lang w:eastAsia="zh-CN"/>
        </w:rPr>
        <w:t>RRB13</w:t>
      </w:r>
      <w:r w:rsidRPr="002F6C05">
        <w:rPr>
          <w:lang w:eastAsia="zh-CN"/>
        </w:rPr>
        <w:noBreakHyphen/>
        <w:t>1/4</w:t>
      </w:r>
      <w:r>
        <w:rPr>
          <w:rFonts w:hint="eastAsia"/>
          <w:lang w:eastAsia="zh-CN"/>
        </w:rPr>
        <w:t>号文件中，法国作为</w:t>
      </w:r>
      <w:r w:rsidRPr="002F6C05">
        <w:rPr>
          <w:lang w:eastAsia="zh-CN"/>
        </w:rPr>
        <w:t>EUTELSAT</w:t>
      </w:r>
      <w:r>
        <w:rPr>
          <w:rFonts w:hint="eastAsia"/>
          <w:lang w:eastAsia="zh-CN"/>
        </w:rPr>
        <w:t>的通知主管部门，提到了委员会在第</w:t>
      </w:r>
      <w:r>
        <w:rPr>
          <w:rFonts w:hint="eastAsia"/>
          <w:lang w:eastAsia="zh-CN"/>
        </w:rPr>
        <w:t>61</w:t>
      </w:r>
      <w:r>
        <w:rPr>
          <w:rFonts w:hint="eastAsia"/>
          <w:lang w:eastAsia="zh-CN"/>
        </w:rPr>
        <w:t>次会议上就对</w:t>
      </w:r>
      <w:r w:rsidRPr="002F6C05">
        <w:rPr>
          <w:lang w:eastAsia="zh-CN"/>
        </w:rPr>
        <w:t>EUTELSAT</w:t>
      </w:r>
      <w:r>
        <w:rPr>
          <w:rFonts w:hint="eastAsia"/>
          <w:lang w:eastAsia="zh-CN"/>
        </w:rPr>
        <w:t>卫星产生故意有害干扰所做出结论并提供了所产生有害干扰的技术、操作和规则特性，以便协助委员会更加深入地评估解决当前局势的可能措施。特别是法国提供了有害干扰为故意产生的说明，其强度和问题的恶化以及采用几何定位来确定其来源，并提到了无线电通信局正在落实的《无线电规则》第</w:t>
      </w:r>
      <w:r>
        <w:rPr>
          <w:rFonts w:hint="eastAsia"/>
          <w:lang w:eastAsia="zh-CN"/>
        </w:rPr>
        <w:t>16.5</w:t>
      </w:r>
      <w:r>
        <w:rPr>
          <w:rFonts w:hint="eastAsia"/>
          <w:lang w:eastAsia="zh-CN"/>
        </w:rPr>
        <w:t>款（涉及多个主管部门监测站的合作备忘录）以及建立此类事件数据库。他提到在过去两年中源于伊朗伊斯兰共和国和阿拉伯叙利亚共和国境内的有害干扰以及受到影响的台站和应用，特别是电视广播台站。在结尾处他要求委员会重申该文件附件</w:t>
      </w:r>
      <w:r>
        <w:rPr>
          <w:rFonts w:hint="eastAsia"/>
          <w:lang w:eastAsia="zh-CN"/>
        </w:rPr>
        <w:t>3</w:t>
      </w:r>
      <w:r>
        <w:rPr>
          <w:rFonts w:hint="eastAsia"/>
          <w:lang w:eastAsia="zh-CN"/>
        </w:rPr>
        <w:t>和</w:t>
      </w:r>
      <w:r>
        <w:rPr>
          <w:rFonts w:hint="eastAsia"/>
          <w:lang w:eastAsia="zh-CN"/>
        </w:rPr>
        <w:t>4</w:t>
      </w:r>
      <w:r>
        <w:rPr>
          <w:rFonts w:hint="eastAsia"/>
          <w:lang w:eastAsia="zh-CN"/>
        </w:rPr>
        <w:t>中所总结的引发各种干扰报告的发射违反了《无线电规则》，尤其是第</w:t>
      </w:r>
      <w:r>
        <w:rPr>
          <w:rFonts w:hint="eastAsia"/>
          <w:lang w:eastAsia="zh-CN"/>
        </w:rPr>
        <w:t>15.1</w:t>
      </w:r>
      <w:r>
        <w:rPr>
          <w:rFonts w:hint="eastAsia"/>
          <w:lang w:eastAsia="zh-CN"/>
        </w:rPr>
        <w:t>款，由此强调委员会先前做出的结论。法国也要求根据《无线电规则》第</w:t>
      </w:r>
      <w:r>
        <w:rPr>
          <w:rFonts w:hint="eastAsia"/>
          <w:lang w:eastAsia="zh-CN"/>
        </w:rPr>
        <w:t>15.21</w:t>
      </w:r>
      <w:r>
        <w:rPr>
          <w:rFonts w:hint="eastAsia"/>
          <w:lang w:eastAsia="zh-CN"/>
        </w:rPr>
        <w:t>款的规定，赋予伊朗和叙利亚主管部门采取必要措施停止违反《无线电规则》的做法的任务。他也重申了建立一个数据库，以允许委员会更加密切地评估有意干扰的状态和发展演变情况的想法。</w:t>
      </w:r>
      <w:r w:rsidRPr="002F6C05">
        <w:rPr>
          <w:lang w:eastAsia="zh-CN"/>
        </w:rPr>
        <w:t>RRB13</w:t>
      </w:r>
      <w:r w:rsidRPr="002F6C05">
        <w:rPr>
          <w:lang w:eastAsia="zh-CN"/>
        </w:rPr>
        <w:noBreakHyphen/>
        <w:t>1/4</w:t>
      </w:r>
      <w:r>
        <w:rPr>
          <w:rFonts w:hint="eastAsia"/>
          <w:lang w:eastAsia="zh-CN"/>
        </w:rPr>
        <w:t>号文件的附件以图表形式总结了对</w:t>
      </w:r>
      <w:r w:rsidRPr="002F6C05">
        <w:rPr>
          <w:lang w:eastAsia="zh-CN"/>
        </w:rPr>
        <w:t>EUTELSAT</w:t>
      </w:r>
      <w:r>
        <w:rPr>
          <w:rFonts w:hint="eastAsia"/>
          <w:lang w:eastAsia="zh-CN"/>
        </w:rPr>
        <w:t>卫星产生的有害干扰，说明了所采用的几何定位方法并列出了发送给伊朗伊斯兰共和国和阿拉伯叙利亚共和国的干扰报告。</w:t>
      </w:r>
    </w:p>
    <w:p w:rsidR="00DB57DA" w:rsidRPr="002F6C05" w:rsidRDefault="00DB57DA" w:rsidP="00DB57DA">
      <w:pPr>
        <w:spacing w:before="120" w:after="120"/>
        <w:rPr>
          <w:lang w:eastAsia="zh-CN"/>
        </w:rPr>
      </w:pPr>
      <w:r w:rsidRPr="002F6C05">
        <w:rPr>
          <w:lang w:eastAsia="zh-CN"/>
        </w:rPr>
        <w:t>7.3</w:t>
      </w:r>
      <w:r w:rsidRPr="002F6C05">
        <w:rPr>
          <w:lang w:eastAsia="zh-CN"/>
        </w:rPr>
        <w:tab/>
      </w:r>
      <w:r>
        <w:rPr>
          <w:rFonts w:hint="eastAsia"/>
          <w:lang w:eastAsia="zh-CN"/>
        </w:rPr>
        <w:t>在</w:t>
      </w:r>
      <w:r w:rsidRPr="002F6C05">
        <w:rPr>
          <w:lang w:eastAsia="zh-CN"/>
        </w:rPr>
        <w:t>RRB13</w:t>
      </w:r>
      <w:r w:rsidRPr="002F6C05">
        <w:rPr>
          <w:lang w:eastAsia="zh-CN"/>
        </w:rPr>
        <w:noBreakHyphen/>
        <w:t>1/DELAYED/2</w:t>
      </w:r>
      <w:r>
        <w:rPr>
          <w:rFonts w:hint="eastAsia"/>
          <w:lang w:eastAsia="zh-CN"/>
        </w:rPr>
        <w:t>号文件中，针对</w:t>
      </w:r>
      <w:r>
        <w:rPr>
          <w:lang w:eastAsia="zh-CN"/>
        </w:rPr>
        <w:t>RRB13</w:t>
      </w:r>
      <w:r>
        <w:rPr>
          <w:lang w:eastAsia="zh-CN"/>
        </w:rPr>
        <w:noBreakHyphen/>
        <w:t>1/</w:t>
      </w:r>
      <w:r>
        <w:rPr>
          <w:rFonts w:hint="eastAsia"/>
          <w:lang w:eastAsia="zh-CN"/>
        </w:rPr>
        <w:t>4</w:t>
      </w:r>
      <w:r>
        <w:rPr>
          <w:rFonts w:hint="eastAsia"/>
          <w:lang w:eastAsia="zh-CN"/>
        </w:rPr>
        <w:t>号文件，伊朗伊斯兰共和国指出法国缺乏合作解决问题并出席为此而举行的会议的诚意和承诺，并重申伊朗伊斯兰共和国未能在法国所述的区域内找到任何所谓干扰的来源且在缺乏更加精确信息的情况下，没有足够进行所需搜索的设备。他也注意到法国未能回应伊朗伊斯兰共和国就其在东经</w:t>
      </w:r>
      <w:r>
        <w:rPr>
          <w:rFonts w:hint="eastAsia"/>
          <w:lang w:eastAsia="zh-CN"/>
        </w:rPr>
        <w:t>13</w:t>
      </w:r>
      <w:r>
        <w:rPr>
          <w:rFonts w:hint="eastAsia"/>
          <w:lang w:eastAsia="zh-CN"/>
        </w:rPr>
        <w:t>度的</w:t>
      </w:r>
      <w:r w:rsidRPr="002F6C05">
        <w:rPr>
          <w:lang w:eastAsia="zh-CN"/>
        </w:rPr>
        <w:t>EUTELSAT</w:t>
      </w:r>
      <w:r>
        <w:rPr>
          <w:rFonts w:hint="eastAsia"/>
          <w:lang w:eastAsia="zh-CN"/>
        </w:rPr>
        <w:t>卫星上租用的一个转发器内的</w:t>
      </w:r>
      <w:r w:rsidRPr="002F6C05">
        <w:rPr>
          <w:lang w:eastAsia="zh-CN"/>
        </w:rPr>
        <w:t>IRIB</w:t>
      </w:r>
      <w:r>
        <w:rPr>
          <w:rFonts w:hint="eastAsia"/>
          <w:lang w:eastAsia="zh-CN"/>
        </w:rPr>
        <w:t>国际电视和广播频道受到有害干扰的报告做出回应并重申了其通过技术谈判，本着友好和协作精神解决技术问题的承诺。</w:t>
      </w:r>
    </w:p>
    <w:p w:rsidR="00DB57DA" w:rsidRPr="00EC0B6C" w:rsidRDefault="00DB57DA" w:rsidP="00DB57DA">
      <w:pPr>
        <w:spacing w:before="120" w:after="120"/>
        <w:rPr>
          <w:lang w:eastAsia="zh-CN"/>
        </w:rPr>
      </w:pPr>
      <w:r w:rsidRPr="002F6C05">
        <w:rPr>
          <w:lang w:eastAsia="zh-CN"/>
        </w:rPr>
        <w:t>7.4</w:t>
      </w:r>
      <w:r w:rsidRPr="002F6C05">
        <w:rPr>
          <w:lang w:eastAsia="zh-CN"/>
        </w:rPr>
        <w:tab/>
      </w:r>
      <w:r>
        <w:rPr>
          <w:rFonts w:hint="eastAsia"/>
          <w:lang w:eastAsia="zh-CN"/>
        </w:rPr>
        <w:t>在</w:t>
      </w:r>
      <w:r w:rsidRPr="002F6C05">
        <w:rPr>
          <w:lang w:eastAsia="zh-CN"/>
        </w:rPr>
        <w:t>RRB13</w:t>
      </w:r>
      <w:r w:rsidRPr="002F6C05">
        <w:rPr>
          <w:lang w:eastAsia="zh-CN"/>
        </w:rPr>
        <w:noBreakHyphen/>
        <w:t>1/DELAYED/5</w:t>
      </w:r>
      <w:r>
        <w:rPr>
          <w:rFonts w:hint="eastAsia"/>
          <w:lang w:eastAsia="zh-CN"/>
        </w:rPr>
        <w:t>号文件中，法国通过提供了与东经</w:t>
      </w:r>
      <w:r>
        <w:rPr>
          <w:rFonts w:hint="eastAsia"/>
          <w:lang w:eastAsia="zh-CN"/>
        </w:rPr>
        <w:t>13</w:t>
      </w:r>
      <w:r>
        <w:rPr>
          <w:rFonts w:hint="eastAsia"/>
          <w:lang w:eastAsia="zh-CN"/>
        </w:rPr>
        <w:t>度的</w:t>
      </w:r>
      <w:r w:rsidRPr="002F6C05">
        <w:rPr>
          <w:lang w:eastAsia="zh-CN"/>
        </w:rPr>
        <w:t>EUTELSAT</w:t>
      </w:r>
      <w:r>
        <w:rPr>
          <w:rFonts w:hint="eastAsia"/>
          <w:lang w:eastAsia="zh-CN"/>
        </w:rPr>
        <w:t>卫星上转发器受到干扰有关的说明，对伊朗的迟到文稿做出了回应。指出由于</w:t>
      </w:r>
      <w:r>
        <w:rPr>
          <w:rFonts w:hint="eastAsia"/>
          <w:lang w:eastAsia="zh-CN"/>
        </w:rPr>
        <w:t>IRIB</w:t>
      </w:r>
      <w:r>
        <w:rPr>
          <w:rFonts w:hint="eastAsia"/>
          <w:lang w:eastAsia="zh-CN"/>
        </w:rPr>
        <w:t>不再有权使用该转发器，</w:t>
      </w:r>
      <w:r>
        <w:rPr>
          <w:rFonts w:hint="eastAsia"/>
          <w:lang w:eastAsia="zh-CN"/>
        </w:rPr>
        <w:t>IRIB</w:t>
      </w:r>
      <w:r>
        <w:rPr>
          <w:rFonts w:hint="eastAsia"/>
          <w:lang w:eastAsia="zh-CN"/>
        </w:rPr>
        <w:t>对转发器的使用是一种盗用行为。法国也重申，其完全赞同无线电通信局在国际电联的主导下建立国际监测系统，以此提供公正的干扰台站几何定位验证的举措。</w:t>
      </w:r>
    </w:p>
    <w:p w:rsidR="00DB57DA" w:rsidRPr="00EC0B6C" w:rsidRDefault="00DB57DA" w:rsidP="00DB57DA">
      <w:pPr>
        <w:spacing w:before="120" w:after="120"/>
        <w:rPr>
          <w:lang w:eastAsia="zh-CN"/>
        </w:rPr>
      </w:pPr>
      <w:r w:rsidRPr="00EC0B6C">
        <w:rPr>
          <w:lang w:eastAsia="zh-CN"/>
        </w:rPr>
        <w:t>7.5</w:t>
      </w:r>
      <w:r w:rsidRPr="00EC0B6C">
        <w:rPr>
          <w:lang w:eastAsia="zh-CN"/>
        </w:rPr>
        <w:tab/>
      </w:r>
      <w:r>
        <w:rPr>
          <w:rFonts w:hint="eastAsia"/>
          <w:lang w:eastAsia="zh-CN"/>
        </w:rPr>
        <w:t>主席注意到，东经</w:t>
      </w:r>
      <w:r>
        <w:rPr>
          <w:rFonts w:hint="eastAsia"/>
          <w:lang w:eastAsia="zh-CN"/>
        </w:rPr>
        <w:t>13</w:t>
      </w:r>
      <w:r>
        <w:rPr>
          <w:rFonts w:hint="eastAsia"/>
          <w:lang w:eastAsia="zh-CN"/>
        </w:rPr>
        <w:t>度转发器的非法使用可能是一个商业问题，而不是规则问题，因此也许应在操作者和用户层面，而不是在无线电规则委员会层面解决。对</w:t>
      </w:r>
      <w:r w:rsidRPr="002F6C05">
        <w:rPr>
          <w:lang w:eastAsia="zh-CN"/>
        </w:rPr>
        <w:t>EUTELSAT</w:t>
      </w:r>
      <w:r>
        <w:rPr>
          <w:rFonts w:hint="eastAsia"/>
          <w:lang w:eastAsia="zh-CN"/>
        </w:rPr>
        <w:t>卫星产生的有害干扰已成为一个长期性问题。</w:t>
      </w:r>
    </w:p>
    <w:p w:rsidR="00DB57DA" w:rsidRPr="00EC0B6C" w:rsidRDefault="00DB57DA" w:rsidP="00DB57DA">
      <w:pPr>
        <w:spacing w:before="120" w:after="120"/>
        <w:rPr>
          <w:lang w:eastAsia="zh-CN"/>
        </w:rPr>
      </w:pPr>
      <w:r w:rsidRPr="00EC0B6C">
        <w:rPr>
          <w:lang w:eastAsia="zh-CN"/>
        </w:rPr>
        <w:t>7.6</w:t>
      </w:r>
      <w:r w:rsidRPr="00EC0B6C">
        <w:rPr>
          <w:lang w:eastAsia="zh-CN"/>
        </w:rPr>
        <w:tab/>
      </w:r>
      <w:r w:rsidRPr="00EC0B6C">
        <w:rPr>
          <w:b/>
          <w:bCs/>
          <w:lang w:eastAsia="zh-CN"/>
        </w:rPr>
        <w:t>Strelets</w:t>
      </w:r>
      <w:r>
        <w:rPr>
          <w:rFonts w:hint="eastAsia"/>
          <w:b/>
          <w:bCs/>
          <w:lang w:eastAsia="zh-CN"/>
        </w:rPr>
        <w:t>先生</w:t>
      </w:r>
      <w:r w:rsidRPr="00E576CE">
        <w:rPr>
          <w:rFonts w:hint="eastAsia"/>
          <w:lang w:eastAsia="zh-CN"/>
        </w:rPr>
        <w:t>赞同该问题委员会</w:t>
      </w:r>
      <w:r>
        <w:rPr>
          <w:rFonts w:hint="eastAsia"/>
          <w:lang w:eastAsia="zh-CN"/>
        </w:rPr>
        <w:t>已面临该问题</w:t>
      </w:r>
      <w:r w:rsidRPr="00E576CE">
        <w:rPr>
          <w:rFonts w:hint="eastAsia"/>
          <w:lang w:eastAsia="zh-CN"/>
        </w:rPr>
        <w:t>多年且问题正在以令人</w:t>
      </w:r>
      <w:r>
        <w:rPr>
          <w:rFonts w:hint="eastAsia"/>
          <w:lang w:eastAsia="zh-CN"/>
        </w:rPr>
        <w:t>惊讶的速度升级，使得操作者无法在合理的条件下提供优良的服务。该文件进一步说明有必要建立一个高效的国际监测系统，以解决对在轨工作卫星产生的干扰，以免这种问题大量出现。局势正在变得非常紧张，且尽管如今其涉及到政治问题，它还有可能在未来涉及到经济问题。需要严肃认真地思考无线电通信局和委员会可如何对其做出回应并将非常危险的发展趋势扼杀在萌芽状态。</w:t>
      </w:r>
    </w:p>
    <w:p w:rsidR="00DB57DA" w:rsidRPr="00EC0B6C" w:rsidRDefault="00DB57DA" w:rsidP="00DB57DA">
      <w:pPr>
        <w:spacing w:before="120" w:after="120"/>
        <w:rPr>
          <w:lang w:eastAsia="zh-CN"/>
        </w:rPr>
      </w:pPr>
      <w:r w:rsidRPr="00EC0B6C">
        <w:rPr>
          <w:lang w:eastAsia="zh-CN"/>
        </w:rPr>
        <w:lastRenderedPageBreak/>
        <w:t>7.7</w:t>
      </w:r>
      <w:r w:rsidRPr="00EC0B6C">
        <w:rPr>
          <w:lang w:eastAsia="zh-CN"/>
        </w:rPr>
        <w:tab/>
      </w:r>
      <w:r w:rsidRPr="00EC0B6C">
        <w:rPr>
          <w:b/>
          <w:bCs/>
          <w:lang w:eastAsia="zh-CN"/>
        </w:rPr>
        <w:t>Kibe</w:t>
      </w:r>
      <w:r>
        <w:rPr>
          <w:rFonts w:hint="eastAsia"/>
          <w:b/>
          <w:bCs/>
          <w:lang w:eastAsia="zh-CN"/>
        </w:rPr>
        <w:t>先生</w:t>
      </w:r>
      <w:r w:rsidRPr="00941880">
        <w:rPr>
          <w:rFonts w:hint="eastAsia"/>
          <w:lang w:eastAsia="zh-CN"/>
        </w:rPr>
        <w:t>赞赏法国</w:t>
      </w:r>
      <w:r>
        <w:rPr>
          <w:rFonts w:hint="eastAsia"/>
          <w:lang w:eastAsia="zh-CN"/>
        </w:rPr>
        <w:t>在</w:t>
      </w:r>
      <w:r w:rsidRPr="00EC0B6C">
        <w:rPr>
          <w:lang w:eastAsia="zh-CN"/>
        </w:rPr>
        <w:t>RRB13</w:t>
      </w:r>
      <w:r w:rsidRPr="00EC0B6C">
        <w:rPr>
          <w:lang w:eastAsia="zh-CN"/>
        </w:rPr>
        <w:noBreakHyphen/>
        <w:t>1/4</w:t>
      </w:r>
      <w:r>
        <w:rPr>
          <w:rFonts w:hint="eastAsia"/>
          <w:lang w:eastAsia="zh-CN"/>
        </w:rPr>
        <w:t>号文件中的文稿，该文稿展示了应对有害干扰案件并降低其数量的有趣方法，如通过应用第</w:t>
      </w:r>
      <w:r>
        <w:rPr>
          <w:rFonts w:hint="eastAsia"/>
          <w:lang w:eastAsia="zh-CN"/>
        </w:rPr>
        <w:t>16.5</w:t>
      </w:r>
      <w:r>
        <w:rPr>
          <w:rFonts w:hint="eastAsia"/>
          <w:lang w:eastAsia="zh-CN"/>
        </w:rPr>
        <w:t>款（如主任提交本次会议的报告所述，这也是无线电通信局力求采取的方法）。尽管如此，委员会面前的案件绝非新问题且似乎法国并不能出席委员会在其第</w:t>
      </w:r>
      <w:r>
        <w:rPr>
          <w:rFonts w:hint="eastAsia"/>
          <w:lang w:eastAsia="zh-CN"/>
        </w:rPr>
        <w:t>61</w:t>
      </w:r>
      <w:r>
        <w:rPr>
          <w:rFonts w:hint="eastAsia"/>
          <w:lang w:eastAsia="zh-CN"/>
        </w:rPr>
        <w:t>次会议的决定中建议召开的会议。应探询说服法国给予更好合作的方法。</w:t>
      </w:r>
      <w:r w:rsidRPr="00EC0B6C">
        <w:rPr>
          <w:lang w:eastAsia="zh-CN"/>
        </w:rPr>
        <w:t xml:space="preserve"> </w:t>
      </w:r>
    </w:p>
    <w:p w:rsidR="00DB57DA" w:rsidRPr="00EC0B6C" w:rsidRDefault="00DB57DA" w:rsidP="00DB57DA">
      <w:pPr>
        <w:spacing w:before="120" w:after="120"/>
        <w:rPr>
          <w:lang w:eastAsia="zh-CN"/>
        </w:rPr>
      </w:pPr>
      <w:r w:rsidRPr="00EC0B6C">
        <w:rPr>
          <w:lang w:eastAsia="zh-CN"/>
        </w:rPr>
        <w:t>7.8</w:t>
      </w:r>
      <w:r w:rsidRPr="00EC0B6C">
        <w:rPr>
          <w:lang w:eastAsia="zh-CN"/>
        </w:rPr>
        <w:tab/>
      </w:r>
      <w:r w:rsidRPr="00EC0B6C">
        <w:rPr>
          <w:b/>
          <w:bCs/>
          <w:lang w:eastAsia="zh-CN"/>
        </w:rPr>
        <w:t>Ito</w:t>
      </w:r>
      <w:r>
        <w:rPr>
          <w:rFonts w:hint="eastAsia"/>
          <w:b/>
          <w:bCs/>
          <w:lang w:eastAsia="zh-CN"/>
        </w:rPr>
        <w:t>先生</w:t>
      </w:r>
      <w:r w:rsidRPr="00F3370B">
        <w:rPr>
          <w:rFonts w:hint="eastAsia"/>
          <w:lang w:eastAsia="zh-CN"/>
        </w:rPr>
        <w:t>表示，</w:t>
      </w:r>
      <w:r>
        <w:rPr>
          <w:rFonts w:hint="eastAsia"/>
          <w:lang w:eastAsia="zh-CN"/>
        </w:rPr>
        <w:t>他也欣赏法国提交本次会议的输入文件，该文件明确说明了现在可用于解决数量日益增长的故意有害干扰情况的工具类型。能显示存在精确几何定位有害干扰源的方法应可以劝阻此类干扰的始作俑者。</w:t>
      </w:r>
    </w:p>
    <w:p w:rsidR="00DB57DA" w:rsidRPr="00EC0B6C" w:rsidRDefault="00DB57DA" w:rsidP="00DB57DA">
      <w:pPr>
        <w:spacing w:before="120" w:after="120"/>
        <w:rPr>
          <w:lang w:eastAsia="zh-CN"/>
        </w:rPr>
      </w:pPr>
      <w:r w:rsidRPr="00EC0B6C">
        <w:rPr>
          <w:lang w:eastAsia="zh-CN"/>
        </w:rPr>
        <w:t>7.9</w:t>
      </w:r>
      <w:r w:rsidRPr="00EC0B6C">
        <w:rPr>
          <w:lang w:eastAsia="zh-CN"/>
        </w:rPr>
        <w:tab/>
      </w:r>
      <w:r w:rsidRPr="00EC0B6C">
        <w:rPr>
          <w:b/>
          <w:bCs/>
          <w:lang w:eastAsia="zh-CN"/>
        </w:rPr>
        <w:t>Žilinskas</w:t>
      </w:r>
      <w:r>
        <w:rPr>
          <w:rFonts w:hint="eastAsia"/>
          <w:b/>
          <w:bCs/>
          <w:lang w:eastAsia="zh-CN"/>
        </w:rPr>
        <w:t>先生</w:t>
      </w:r>
      <w:r w:rsidRPr="006714C2">
        <w:rPr>
          <w:rFonts w:hint="eastAsia"/>
          <w:lang w:eastAsia="zh-CN"/>
        </w:rPr>
        <w:t>表示，</w:t>
      </w:r>
      <w:r>
        <w:rPr>
          <w:rFonts w:hint="eastAsia"/>
          <w:lang w:eastAsia="zh-CN"/>
        </w:rPr>
        <w:t>法国在明确表明目前有害干扰已产生多年，其只能由功率强大并因此很有可能是静止天线所发射的。法国所采用的几何定位工具应可以将发射机几何定位在十公里左右范围内。因此，应可相对容易地确定产生这种干扰的台站。还不是很清楚为何法国继续未能出席伊朗伊斯兰共和国、无线电通信局和委员会呼吁召开的谈判。</w:t>
      </w:r>
    </w:p>
    <w:p w:rsidR="00DB57DA" w:rsidRPr="00EC0B6C" w:rsidRDefault="00DB57DA" w:rsidP="00DB57DA">
      <w:pPr>
        <w:spacing w:before="120" w:after="120"/>
        <w:rPr>
          <w:lang w:eastAsia="zh-CN"/>
        </w:rPr>
      </w:pPr>
      <w:r w:rsidRPr="00EC0B6C">
        <w:rPr>
          <w:lang w:eastAsia="zh-CN"/>
        </w:rPr>
        <w:t>7.10</w:t>
      </w:r>
      <w:r w:rsidRPr="00EC0B6C">
        <w:rPr>
          <w:lang w:eastAsia="zh-CN"/>
        </w:rPr>
        <w:tab/>
      </w:r>
      <w:r w:rsidRPr="00EC0B6C">
        <w:rPr>
          <w:b/>
          <w:bCs/>
          <w:lang w:eastAsia="zh-CN"/>
        </w:rPr>
        <w:t>Bessi</w:t>
      </w:r>
      <w:r>
        <w:rPr>
          <w:rFonts w:hint="eastAsia"/>
          <w:b/>
          <w:bCs/>
          <w:lang w:eastAsia="zh-CN"/>
        </w:rPr>
        <w:t>先生</w:t>
      </w:r>
      <w:r w:rsidRPr="00750960">
        <w:rPr>
          <w:rFonts w:hint="eastAsia"/>
          <w:lang w:eastAsia="zh-CN"/>
        </w:rPr>
        <w:t>表示，在</w:t>
      </w:r>
      <w:r>
        <w:rPr>
          <w:rFonts w:hint="eastAsia"/>
          <w:lang w:eastAsia="zh-CN"/>
        </w:rPr>
        <w:t>寻求解决有害干扰的过程中，除了其在第</w:t>
      </w:r>
      <w:r>
        <w:rPr>
          <w:rFonts w:hint="eastAsia"/>
          <w:lang w:eastAsia="zh-CN"/>
        </w:rPr>
        <w:t>61</w:t>
      </w:r>
      <w:r>
        <w:rPr>
          <w:rFonts w:hint="eastAsia"/>
          <w:lang w:eastAsia="zh-CN"/>
        </w:rPr>
        <w:t>次会议上通过的决定，及敦促相关主要部门合作寻求解决方案以外，委员会无能为力，因此他敦促法国参加各方呼吁召开的谈判会议。至于法国建议的预先防止有害干扰问题的措施，委员会要求无线电通信局达成合作备忘录，以构建国际监测系统，监测产生干扰的各种发射。关于建立故意有害干扰事件数据库的问题，如同法国所提倡的那样，肯定没有阻碍无线电通信局设立一个专家组，以争取实现该想法的因素（如或许可以通过</w:t>
      </w:r>
      <w:r>
        <w:rPr>
          <w:rFonts w:hint="eastAsia"/>
          <w:lang w:eastAsia="zh-CN"/>
        </w:rPr>
        <w:t>ITU-R</w:t>
      </w:r>
      <w:r>
        <w:rPr>
          <w:rFonts w:hint="eastAsia"/>
          <w:lang w:eastAsia="zh-CN"/>
        </w:rPr>
        <w:t>工作组，这并不需要委员会发出如此行动的指令）。</w:t>
      </w:r>
    </w:p>
    <w:p w:rsidR="00DB57DA" w:rsidRPr="00EC0B6C" w:rsidRDefault="00DB57DA" w:rsidP="00DB57DA">
      <w:pPr>
        <w:spacing w:before="120" w:after="120"/>
        <w:rPr>
          <w:lang w:eastAsia="zh-CN"/>
        </w:rPr>
      </w:pPr>
      <w:r w:rsidRPr="00EC0B6C">
        <w:rPr>
          <w:lang w:eastAsia="zh-CN"/>
        </w:rPr>
        <w:t>7.11</w:t>
      </w:r>
      <w:r w:rsidRPr="00EC0B6C">
        <w:rPr>
          <w:lang w:eastAsia="zh-CN"/>
        </w:rPr>
        <w:tab/>
      </w:r>
      <w:r w:rsidRPr="00EC0B6C">
        <w:rPr>
          <w:b/>
          <w:bCs/>
          <w:lang w:eastAsia="zh-CN"/>
        </w:rPr>
        <w:t>Ebadi</w:t>
      </w:r>
      <w:r>
        <w:rPr>
          <w:rFonts w:hint="eastAsia"/>
          <w:b/>
          <w:bCs/>
          <w:lang w:eastAsia="zh-CN"/>
        </w:rPr>
        <w:t>先生</w:t>
      </w:r>
      <w:r w:rsidRPr="00056007">
        <w:rPr>
          <w:rFonts w:hint="eastAsia"/>
          <w:lang w:eastAsia="zh-CN"/>
        </w:rPr>
        <w:t>支持</w:t>
      </w:r>
      <w:r w:rsidRPr="00EC0B6C">
        <w:rPr>
          <w:lang w:eastAsia="zh-CN"/>
        </w:rPr>
        <w:t>Strelets</w:t>
      </w:r>
      <w:r>
        <w:rPr>
          <w:rFonts w:hint="eastAsia"/>
          <w:lang w:eastAsia="zh-CN"/>
        </w:rPr>
        <w:t>先生设立国际监测系统的呼吁。他回忆指出，先前他曾要求无线电通信局考虑邀请一个未涉及到该问题的国家提供当前局势的独立评估。他想知道伊朗伊斯兰共和国和叙利亚共和国之间是否在该问题上存在联络。</w:t>
      </w:r>
    </w:p>
    <w:p w:rsidR="00DB57DA" w:rsidRPr="00EC0B6C" w:rsidRDefault="00DB57DA" w:rsidP="00DB57DA">
      <w:pPr>
        <w:spacing w:before="120" w:after="120"/>
        <w:rPr>
          <w:lang w:eastAsia="zh-CN"/>
        </w:rPr>
      </w:pPr>
      <w:r w:rsidRPr="00EC0B6C">
        <w:rPr>
          <w:lang w:eastAsia="zh-CN"/>
        </w:rPr>
        <w:t>7.12</w:t>
      </w:r>
      <w:r w:rsidRPr="00EC0B6C">
        <w:rPr>
          <w:b/>
          <w:bCs/>
          <w:lang w:eastAsia="zh-CN"/>
        </w:rPr>
        <w:t xml:space="preserve"> Koffi</w:t>
      </w:r>
      <w:r>
        <w:rPr>
          <w:rFonts w:hint="eastAsia"/>
          <w:b/>
          <w:bCs/>
          <w:lang w:eastAsia="zh-CN"/>
        </w:rPr>
        <w:t>先生</w:t>
      </w:r>
      <w:r w:rsidRPr="00546A5C">
        <w:rPr>
          <w:rFonts w:hint="eastAsia"/>
          <w:lang w:eastAsia="zh-CN"/>
        </w:rPr>
        <w:t>对法国输入文件中的有用和详细</w:t>
      </w:r>
      <w:r>
        <w:rPr>
          <w:rFonts w:hint="eastAsia"/>
          <w:lang w:eastAsia="zh-CN"/>
        </w:rPr>
        <w:t>建议表示欢迎。他注意到伊朗伊斯兰共和国有关未能在其境内发现干扰源的声明。他支持呼吁采取进一步的监测，以便在委员会采取任何进一步的措施以前确定干扰源所在的位置。法国和伊朗伊斯兰共和国必须坐到谈判桌前解决该问题。</w:t>
      </w:r>
    </w:p>
    <w:p w:rsidR="00DB57DA" w:rsidRPr="00EC0B6C" w:rsidRDefault="00DB57DA" w:rsidP="00DB57DA">
      <w:pPr>
        <w:spacing w:before="120" w:after="120"/>
        <w:rPr>
          <w:lang w:eastAsia="zh-CN"/>
        </w:rPr>
      </w:pPr>
      <w:r w:rsidRPr="00EC0B6C">
        <w:rPr>
          <w:lang w:eastAsia="zh-CN"/>
        </w:rPr>
        <w:t>7.13</w:t>
      </w:r>
      <w:r w:rsidRPr="00EC0B6C">
        <w:rPr>
          <w:lang w:eastAsia="zh-CN"/>
        </w:rPr>
        <w:tab/>
      </w:r>
      <w:r w:rsidRPr="00EC0B6C">
        <w:rPr>
          <w:b/>
          <w:bCs/>
          <w:lang w:eastAsia="zh-CN"/>
        </w:rPr>
        <w:t>Zoller</w:t>
      </w:r>
      <w:r>
        <w:rPr>
          <w:rFonts w:hint="eastAsia"/>
          <w:b/>
          <w:bCs/>
          <w:lang w:eastAsia="zh-CN"/>
        </w:rPr>
        <w:t>女士</w:t>
      </w:r>
      <w:r w:rsidRPr="00A76104">
        <w:rPr>
          <w:rFonts w:hint="eastAsia"/>
          <w:lang w:eastAsia="zh-CN"/>
        </w:rPr>
        <w:t>赞同各</w:t>
      </w:r>
      <w:r>
        <w:rPr>
          <w:rFonts w:hint="eastAsia"/>
          <w:lang w:eastAsia="zh-CN"/>
        </w:rPr>
        <w:t>位发言者对涉及到</w:t>
      </w:r>
      <w:r w:rsidRPr="00EC0B6C">
        <w:rPr>
          <w:lang w:eastAsia="zh-CN"/>
        </w:rPr>
        <w:t>EUTELSAT</w:t>
      </w:r>
      <w:r>
        <w:rPr>
          <w:rFonts w:hint="eastAsia"/>
          <w:lang w:eastAsia="zh-CN"/>
        </w:rPr>
        <w:t>、伊朗伊斯兰共和国和阿拉伯叙利亚共和国正在发生的情况的关注，并表示需要采取行动解决问题并切实防止局势进一步恶化。拥有一个获得国际认可的监测系统将是一个向前推动的重要步骤，且她注意到无线电通信局正在采取措施，寻求实现这种可能性。应适当讨论如何使用这样一个系统且她认为，任何一个这样的系统仅应用来解决有害干扰案件。委员会应重申其过去有关该案件的决定，考虑未来采用国际监测系统和数据库并积极采取措施，实现这些设想。</w:t>
      </w:r>
    </w:p>
    <w:p w:rsidR="00DB57DA" w:rsidRPr="00EC0B6C" w:rsidRDefault="00DB57DA" w:rsidP="00DB57DA">
      <w:pPr>
        <w:spacing w:before="120" w:after="120"/>
        <w:rPr>
          <w:lang w:eastAsia="zh-CN"/>
        </w:rPr>
      </w:pPr>
      <w:r w:rsidRPr="002F6C05">
        <w:rPr>
          <w:lang w:eastAsia="zh-CN"/>
        </w:rPr>
        <w:t>7.14</w:t>
      </w:r>
      <w:r w:rsidRPr="002F6C05">
        <w:rPr>
          <w:lang w:eastAsia="zh-CN"/>
        </w:rPr>
        <w:tab/>
      </w:r>
      <w:r w:rsidRPr="00251A37">
        <w:rPr>
          <w:rFonts w:hint="eastAsia"/>
          <w:b/>
          <w:lang w:eastAsia="zh-CN"/>
        </w:rPr>
        <w:t>空间业务部负责人</w:t>
      </w:r>
      <w:r w:rsidRPr="007E1684">
        <w:rPr>
          <w:rFonts w:hint="eastAsia"/>
          <w:bCs/>
          <w:lang w:eastAsia="zh-CN"/>
        </w:rPr>
        <w:t>针对</w:t>
      </w:r>
      <w:r w:rsidRPr="002F6C05">
        <w:rPr>
          <w:lang w:eastAsia="zh-CN"/>
        </w:rPr>
        <w:t>Ebadi</w:t>
      </w:r>
      <w:r>
        <w:rPr>
          <w:rFonts w:hint="eastAsia"/>
          <w:lang w:eastAsia="zh-CN"/>
        </w:rPr>
        <w:t>先生的意见表示，法国要求无线电通信局就来源于阿拉伯叙利亚共和国境内的一个来源所产生的有害干扰给予协助。因此，无线电通信局根据《无线电规则》第</w:t>
      </w:r>
      <w:r>
        <w:rPr>
          <w:rFonts w:hint="eastAsia"/>
          <w:lang w:eastAsia="zh-CN"/>
        </w:rPr>
        <w:t>15</w:t>
      </w:r>
      <w:r>
        <w:rPr>
          <w:rFonts w:hint="eastAsia"/>
          <w:lang w:eastAsia="zh-CN"/>
        </w:rPr>
        <w:t>条致函叙利亚主管部门，但迄今为止未收到回复。关于干扰源的几何定位问题，无线电通信局在未来数月内的目标是与拥有监测站的主管部门达成合作备忘录，以便可将这些监测站用来协助在发生此类干扰时确定有害干扰源。此类安排取得成功意味着当存在产生干扰时，需要进行监测，并因此呼吁所有相关各方之间，特别是无线电通信局、受到有害干扰的主管部门以及协助对干扰进行监测的主管部门之间进行密切的合作。</w:t>
      </w:r>
    </w:p>
    <w:p w:rsidR="00DB57DA" w:rsidRPr="00EC0B6C" w:rsidRDefault="00DB57DA" w:rsidP="00DB57DA">
      <w:pPr>
        <w:spacing w:before="120" w:after="120"/>
        <w:rPr>
          <w:lang w:eastAsia="zh-CN"/>
        </w:rPr>
      </w:pPr>
      <w:r w:rsidRPr="00EC0B6C">
        <w:rPr>
          <w:lang w:eastAsia="zh-CN"/>
        </w:rPr>
        <w:t>7.15</w:t>
      </w:r>
      <w:r w:rsidRPr="00EC0B6C">
        <w:rPr>
          <w:lang w:eastAsia="zh-CN"/>
        </w:rPr>
        <w:tab/>
      </w:r>
      <w:r>
        <w:rPr>
          <w:rFonts w:hint="eastAsia"/>
          <w:lang w:eastAsia="zh-CN"/>
        </w:rPr>
        <w:t>根据讨论情况，委员会</w:t>
      </w:r>
      <w:r w:rsidRPr="008672A5">
        <w:rPr>
          <w:rFonts w:hint="eastAsia"/>
          <w:b/>
          <w:bCs/>
          <w:lang w:eastAsia="zh-CN"/>
        </w:rPr>
        <w:t>同意</w:t>
      </w:r>
      <w:r>
        <w:rPr>
          <w:rFonts w:hint="eastAsia"/>
          <w:lang w:eastAsia="zh-CN"/>
        </w:rPr>
        <w:t>做出如下结论：</w:t>
      </w:r>
    </w:p>
    <w:p w:rsidR="00DB57DA" w:rsidRPr="00F41CBA" w:rsidRDefault="00DB57DA" w:rsidP="00DB57DA">
      <w:pPr>
        <w:spacing w:before="120" w:after="120"/>
        <w:ind w:firstLineChars="200" w:firstLine="440"/>
        <w:rPr>
          <w:color w:val="000000"/>
          <w:lang w:eastAsia="zh-CN"/>
        </w:rPr>
      </w:pPr>
      <w:r>
        <w:rPr>
          <w:rFonts w:hint="eastAsia"/>
          <w:color w:val="000000"/>
          <w:lang w:eastAsia="zh-CN"/>
        </w:rPr>
        <w:t>“</w:t>
      </w:r>
      <w:r w:rsidRPr="00F41CBA">
        <w:rPr>
          <w:rFonts w:hint="eastAsia"/>
          <w:color w:val="000000"/>
          <w:lang w:eastAsia="zh-CN"/>
        </w:rPr>
        <w:t>委员会详细</w:t>
      </w:r>
      <w:r>
        <w:rPr>
          <w:rFonts w:hint="eastAsia"/>
          <w:color w:val="000000"/>
          <w:lang w:eastAsia="zh-CN"/>
        </w:rPr>
        <w:t>审议了法国主管部门（代表</w:t>
      </w:r>
      <w:r w:rsidRPr="00F41CBA">
        <w:rPr>
          <w:color w:val="000000"/>
          <w:lang w:eastAsia="zh-CN"/>
        </w:rPr>
        <w:t>EUTELSAT</w:t>
      </w:r>
      <w:r>
        <w:rPr>
          <w:rFonts w:hint="eastAsia"/>
          <w:color w:val="000000"/>
          <w:lang w:eastAsia="zh-CN"/>
        </w:rPr>
        <w:t>卫星组织）就</w:t>
      </w:r>
      <w:r w:rsidRPr="00F41CBA">
        <w:rPr>
          <w:color w:val="000000"/>
          <w:lang w:eastAsia="zh-CN"/>
        </w:rPr>
        <w:t>EUTELSAT</w:t>
      </w:r>
      <w:r>
        <w:rPr>
          <w:rFonts w:hint="eastAsia"/>
          <w:color w:val="000000"/>
          <w:lang w:eastAsia="zh-CN"/>
        </w:rPr>
        <w:t>卫星网络受到的有害干扰提交的资料，同时考虑到了</w:t>
      </w:r>
      <w:r w:rsidRPr="00F41CBA">
        <w:rPr>
          <w:color w:val="000000"/>
          <w:lang w:eastAsia="zh-CN"/>
        </w:rPr>
        <w:t>RRB13-1/DELAYED/2</w:t>
      </w:r>
      <w:r>
        <w:rPr>
          <w:rFonts w:hint="eastAsia"/>
          <w:color w:val="000000"/>
          <w:lang w:eastAsia="zh-CN"/>
        </w:rPr>
        <w:t>和</w:t>
      </w:r>
      <w:r w:rsidRPr="00F41CBA">
        <w:rPr>
          <w:color w:val="000000"/>
          <w:lang w:eastAsia="zh-CN"/>
        </w:rPr>
        <w:t>RRB13-1/DELAYED/5</w:t>
      </w:r>
      <w:r>
        <w:rPr>
          <w:rFonts w:hint="eastAsia"/>
          <w:color w:val="000000"/>
          <w:lang w:eastAsia="zh-CN"/>
        </w:rPr>
        <w:t>号文件提供的资料，因此得出以下结论：</w:t>
      </w:r>
    </w:p>
    <w:p w:rsidR="00DB57DA" w:rsidRPr="00F41CBA" w:rsidRDefault="00DB57DA" w:rsidP="00DB57DA">
      <w:pPr>
        <w:spacing w:before="120" w:after="120"/>
        <w:ind w:firstLineChars="200" w:firstLine="440"/>
        <w:rPr>
          <w:color w:val="000000"/>
          <w:lang w:eastAsia="zh-CN"/>
        </w:rPr>
      </w:pPr>
      <w:r>
        <w:rPr>
          <w:rFonts w:hint="eastAsia"/>
          <w:color w:val="000000"/>
          <w:lang w:eastAsia="zh-CN"/>
        </w:rPr>
        <w:t>委员会</w:t>
      </w:r>
    </w:p>
    <w:p w:rsidR="00DB57DA" w:rsidRPr="003D6F27" w:rsidRDefault="00DB57DA" w:rsidP="00DB57DA">
      <w:pPr>
        <w:pStyle w:val="enumlev1"/>
        <w:rPr>
          <w:lang w:eastAsia="zh-CN"/>
        </w:rPr>
      </w:pPr>
      <w:r w:rsidRPr="003D6F27">
        <w:rPr>
          <w:lang w:eastAsia="zh-CN"/>
        </w:rPr>
        <w:t>•</w:t>
      </w:r>
      <w:r w:rsidRPr="003D6F27">
        <w:rPr>
          <w:lang w:eastAsia="zh-CN"/>
        </w:rPr>
        <w:tab/>
      </w:r>
      <w:r w:rsidRPr="003D6F27">
        <w:rPr>
          <w:rFonts w:ascii="SimSun" w:eastAsia="SimSun" w:hAnsi="SimSun" w:cs="SimSun" w:hint="eastAsia"/>
          <w:lang w:eastAsia="zh-CN"/>
        </w:rPr>
        <w:t>对法国主管部门提供的有用和准确资料表示感谢；</w:t>
      </w:r>
    </w:p>
    <w:p w:rsidR="00DB57DA" w:rsidRPr="003D6F27" w:rsidRDefault="00DB57DA" w:rsidP="00DB57DA">
      <w:pPr>
        <w:pStyle w:val="enumlev1"/>
        <w:rPr>
          <w:lang w:eastAsia="zh-CN"/>
        </w:rPr>
      </w:pPr>
      <w:r w:rsidRPr="003D6F27">
        <w:rPr>
          <w:lang w:eastAsia="zh-CN"/>
        </w:rPr>
        <w:t>•</w:t>
      </w:r>
      <w:r w:rsidRPr="003D6F27">
        <w:rPr>
          <w:lang w:eastAsia="zh-CN"/>
        </w:rPr>
        <w:tab/>
      </w:r>
      <w:r w:rsidRPr="003D6F27">
        <w:rPr>
          <w:rFonts w:ascii="SimSun" w:eastAsia="SimSun" w:hAnsi="SimSun" w:cs="SimSun" w:hint="eastAsia"/>
          <w:lang w:eastAsia="zh-CN"/>
        </w:rPr>
        <w:t>注意到，任何对卫星网络造成的有害干扰都有必要优先得到解决</w:t>
      </w:r>
      <w:r>
        <w:rPr>
          <w:rFonts w:ascii="SimSun" w:eastAsia="SimSun" w:hAnsi="SimSun" w:cs="SimSun" w:hint="eastAsia"/>
          <w:lang w:eastAsia="zh-CN"/>
        </w:rPr>
        <w:t>和</w:t>
      </w:r>
      <w:r w:rsidRPr="003D6F27">
        <w:rPr>
          <w:rFonts w:ascii="SimSun" w:eastAsia="SimSun" w:hAnsi="SimSun" w:cs="SimSun" w:hint="eastAsia"/>
          <w:lang w:eastAsia="zh-CN"/>
        </w:rPr>
        <w:t>消除，而且，这种有害干扰的持续令人关切；</w:t>
      </w:r>
    </w:p>
    <w:p w:rsidR="00DB57DA" w:rsidRPr="003D6F27" w:rsidRDefault="00DB57DA" w:rsidP="00DB57DA">
      <w:pPr>
        <w:pStyle w:val="enumlev1"/>
        <w:rPr>
          <w:lang w:eastAsia="zh-CN"/>
        </w:rPr>
      </w:pPr>
      <w:r w:rsidRPr="003D6F27">
        <w:rPr>
          <w:lang w:eastAsia="zh-CN"/>
        </w:rPr>
        <w:t>•</w:t>
      </w:r>
      <w:r w:rsidRPr="003D6F27">
        <w:rPr>
          <w:lang w:eastAsia="zh-CN"/>
        </w:rPr>
        <w:tab/>
      </w:r>
      <w:r w:rsidRPr="003D6F27">
        <w:rPr>
          <w:rFonts w:ascii="SimSun" w:eastAsia="SimSun" w:hAnsi="SimSun" w:cs="SimSun" w:hint="eastAsia"/>
          <w:lang w:eastAsia="zh-CN"/>
        </w:rPr>
        <w:t>希望就这类干扰源的监测和定位开展国际合作；</w:t>
      </w:r>
    </w:p>
    <w:p w:rsidR="00DB57DA" w:rsidRPr="003D6F27" w:rsidRDefault="00DB57DA" w:rsidP="00DB57DA">
      <w:pPr>
        <w:pStyle w:val="enumlev1"/>
        <w:rPr>
          <w:lang w:eastAsia="zh-CN"/>
        </w:rPr>
      </w:pPr>
      <w:r w:rsidRPr="003D6F27">
        <w:rPr>
          <w:lang w:eastAsia="zh-CN"/>
        </w:rPr>
        <w:lastRenderedPageBreak/>
        <w:t>•</w:t>
      </w:r>
      <w:r w:rsidRPr="003D6F27">
        <w:rPr>
          <w:lang w:eastAsia="zh-CN"/>
        </w:rPr>
        <w:tab/>
      </w:r>
      <w:r w:rsidRPr="003D6F27">
        <w:rPr>
          <w:rFonts w:ascii="SimSun" w:eastAsia="SimSun" w:hAnsi="SimSun" w:cs="SimSun" w:hint="eastAsia"/>
          <w:lang w:eastAsia="zh-CN"/>
        </w:rPr>
        <w:t>鼓励相关主管部门开展交流和讨论，以便尽快解决问题。在此方面，委员会责成无线电通信局为相关主管部门的调查提供帮助并在必要时召集相关主管部门会议。</w:t>
      </w:r>
    </w:p>
    <w:p w:rsidR="00DB57DA" w:rsidRDefault="00DB57DA" w:rsidP="00DB57DA">
      <w:pPr>
        <w:spacing w:before="120"/>
        <w:ind w:firstLineChars="200" w:firstLine="440"/>
        <w:rPr>
          <w:color w:val="000000"/>
          <w:lang w:eastAsia="zh-CN"/>
        </w:rPr>
      </w:pPr>
      <w:r>
        <w:rPr>
          <w:rFonts w:hint="eastAsia"/>
          <w:color w:val="000000"/>
          <w:lang w:eastAsia="zh-CN"/>
        </w:rPr>
        <w:t>委员会责成无线电通信局将此决定通报相关主管部门。</w:t>
      </w:r>
    </w:p>
    <w:p w:rsidR="00DB57DA" w:rsidRPr="00EC0B6C" w:rsidRDefault="00DB57DA" w:rsidP="00DB57DA">
      <w:pPr>
        <w:spacing w:before="120"/>
        <w:rPr>
          <w:lang w:eastAsia="zh-CN"/>
        </w:rPr>
      </w:pPr>
      <w:r>
        <w:rPr>
          <w:rFonts w:hint="eastAsia"/>
          <w:color w:val="000000"/>
          <w:lang w:eastAsia="zh-CN"/>
        </w:rPr>
        <w:t>委员会还注意到无线电通信局有关按照《无线电规则》第</w:t>
      </w:r>
      <w:r>
        <w:rPr>
          <w:rFonts w:hint="eastAsia"/>
          <w:color w:val="000000"/>
          <w:lang w:eastAsia="zh-CN"/>
        </w:rPr>
        <w:t>16.5</w:t>
      </w:r>
      <w:r>
        <w:rPr>
          <w:rFonts w:hint="eastAsia"/>
          <w:color w:val="000000"/>
          <w:lang w:eastAsia="zh-CN"/>
        </w:rPr>
        <w:t>款进行独立监测的建议，以便确定干扰信号来源并创建有害干扰事件（包括故意案件）数据库。委员会责成无线电通信局研究上述建议并在这些建议的实施需要超出无线电通信局现有资源的额外资源划拨的情况下，责成无线电通信局主任在理事会会议中提出该问题。”</w:t>
      </w:r>
    </w:p>
    <w:p w:rsidR="00DB57DA" w:rsidRPr="00EC0B6C" w:rsidRDefault="00DB57DA" w:rsidP="00D761F6">
      <w:pPr>
        <w:pStyle w:val="Heading1"/>
        <w:spacing w:before="240"/>
        <w:rPr>
          <w:lang w:eastAsia="zh-CN"/>
        </w:rPr>
      </w:pPr>
      <w:r w:rsidRPr="00EC0B6C">
        <w:rPr>
          <w:lang w:eastAsia="zh-CN"/>
        </w:rPr>
        <w:t>8</w:t>
      </w:r>
      <w:r w:rsidRPr="00EC0B6C">
        <w:rPr>
          <w:lang w:eastAsia="zh-CN"/>
        </w:rPr>
        <w:tab/>
      </w:r>
      <w:r>
        <w:rPr>
          <w:rFonts w:hint="eastAsia"/>
          <w:lang w:eastAsia="zh-CN"/>
        </w:rPr>
        <w:t>荷兰、挪威、法国、西班牙和卢森堡主管部门就对包含</w:t>
      </w:r>
      <w:r w:rsidRPr="00EC0B6C">
        <w:rPr>
          <w:lang w:eastAsia="zh-CN"/>
        </w:rPr>
        <w:t>21.4-22 GHz</w:t>
      </w:r>
      <w:r>
        <w:rPr>
          <w:rFonts w:hint="eastAsia"/>
          <w:lang w:eastAsia="zh-CN"/>
        </w:rPr>
        <w:t>频段的申报资料实行额外成本回收费用而提交的文稿（</w:t>
      </w:r>
      <w:r w:rsidRPr="00EC0B6C">
        <w:rPr>
          <w:lang w:eastAsia="zh-CN"/>
        </w:rPr>
        <w:t>RRB13</w:t>
      </w:r>
      <w:r w:rsidRPr="00EC0B6C">
        <w:rPr>
          <w:lang w:eastAsia="zh-CN"/>
        </w:rPr>
        <w:noBreakHyphen/>
        <w:t>1/5</w:t>
      </w:r>
      <w:r>
        <w:rPr>
          <w:rFonts w:hint="eastAsia"/>
          <w:lang w:eastAsia="zh-CN"/>
        </w:rPr>
        <w:t>号文件）</w:t>
      </w:r>
      <w:r w:rsidRPr="00EC0B6C">
        <w:rPr>
          <w:lang w:eastAsia="zh-CN"/>
        </w:rPr>
        <w:t xml:space="preserve"> </w:t>
      </w:r>
    </w:p>
    <w:p w:rsidR="00DB57DA" w:rsidRPr="00EC0B6C" w:rsidRDefault="00DB57DA" w:rsidP="00DB57DA">
      <w:pPr>
        <w:spacing w:before="120" w:after="120"/>
        <w:rPr>
          <w:lang w:eastAsia="zh-CN"/>
        </w:rPr>
      </w:pPr>
      <w:r w:rsidRPr="00EC0B6C">
        <w:rPr>
          <w:lang w:eastAsia="zh-CN"/>
        </w:rPr>
        <w:t>8.1</w:t>
      </w:r>
      <w:r w:rsidRPr="00EC0B6C">
        <w:rPr>
          <w:lang w:eastAsia="zh-CN"/>
        </w:rPr>
        <w:tab/>
      </w:r>
      <w:r w:rsidRPr="00EC0B6C">
        <w:rPr>
          <w:b/>
          <w:lang w:eastAsia="zh-CN"/>
        </w:rPr>
        <w:t>Venkatasubramanian</w:t>
      </w:r>
      <w:r>
        <w:rPr>
          <w:rFonts w:hint="eastAsia"/>
          <w:b/>
          <w:lang w:eastAsia="zh-CN"/>
        </w:rPr>
        <w:t>先生（</w:t>
      </w:r>
      <w:r w:rsidRPr="00EC0B6C">
        <w:rPr>
          <w:b/>
          <w:lang w:eastAsia="zh-CN"/>
        </w:rPr>
        <w:t>SSD/SSC</w:t>
      </w:r>
      <w:r>
        <w:rPr>
          <w:rFonts w:hint="eastAsia"/>
          <w:b/>
          <w:lang w:eastAsia="zh-CN"/>
        </w:rPr>
        <w:t>）</w:t>
      </w:r>
      <w:r w:rsidRPr="00187CCB">
        <w:rPr>
          <w:rFonts w:hint="eastAsia"/>
          <w:bCs/>
          <w:lang w:eastAsia="zh-CN"/>
        </w:rPr>
        <w:t>表示，由荷兰、挪威、法国、西班牙和卢森堡主管部门提交的</w:t>
      </w:r>
      <w:r w:rsidRPr="00EC0B6C">
        <w:rPr>
          <w:lang w:eastAsia="zh-CN"/>
        </w:rPr>
        <w:t>RRB13</w:t>
      </w:r>
      <w:r w:rsidRPr="00EC0B6C">
        <w:rPr>
          <w:lang w:eastAsia="zh-CN"/>
        </w:rPr>
        <w:noBreakHyphen/>
        <w:t>1/5</w:t>
      </w:r>
      <w:r>
        <w:rPr>
          <w:rFonts w:hint="eastAsia"/>
          <w:lang w:eastAsia="zh-CN"/>
        </w:rPr>
        <w:t>号文件涉及到对包含第</w:t>
      </w:r>
      <w:r w:rsidRPr="00EC0B6C">
        <w:rPr>
          <w:lang w:eastAsia="zh-CN"/>
        </w:rPr>
        <w:t>21.4-22 GHz</w:t>
      </w:r>
      <w:r>
        <w:rPr>
          <w:rFonts w:hint="eastAsia"/>
          <w:lang w:eastAsia="zh-CN"/>
        </w:rPr>
        <w:t>频段的申报资料收取成本回收费用。法国主管部门在</w:t>
      </w:r>
      <w:r w:rsidRPr="00EC0B6C">
        <w:rPr>
          <w:lang w:eastAsia="zh-CN"/>
        </w:rPr>
        <w:t>RRB13</w:t>
      </w:r>
      <w:r w:rsidRPr="00EC0B6C">
        <w:rPr>
          <w:lang w:eastAsia="zh-CN"/>
        </w:rPr>
        <w:noBreakHyphen/>
        <w:t>1/2</w:t>
      </w:r>
      <w:r>
        <w:rPr>
          <w:rFonts w:hint="eastAsia"/>
          <w:lang w:eastAsia="zh-CN"/>
        </w:rPr>
        <w:t>号文件附件</w:t>
      </w:r>
      <w:r>
        <w:rPr>
          <w:rFonts w:hint="eastAsia"/>
          <w:lang w:eastAsia="zh-CN"/>
        </w:rPr>
        <w:t>6</w:t>
      </w:r>
      <w:r>
        <w:rPr>
          <w:rFonts w:hint="eastAsia"/>
          <w:lang w:eastAsia="zh-CN"/>
        </w:rPr>
        <w:t>中包含了与此相关的意见。</w:t>
      </w:r>
    </w:p>
    <w:p w:rsidR="00DB57DA" w:rsidRPr="00EC0B6C" w:rsidRDefault="00DB57DA" w:rsidP="00DB57DA">
      <w:pPr>
        <w:spacing w:before="120" w:after="120"/>
        <w:rPr>
          <w:lang w:eastAsia="zh-CN"/>
        </w:rPr>
      </w:pPr>
      <w:r w:rsidRPr="00EC0B6C">
        <w:rPr>
          <w:lang w:eastAsia="zh-CN"/>
        </w:rPr>
        <w:t>8.2</w:t>
      </w:r>
      <w:r w:rsidRPr="00EC0B6C">
        <w:rPr>
          <w:lang w:eastAsia="zh-CN"/>
        </w:rPr>
        <w:tab/>
      </w:r>
      <w:r>
        <w:rPr>
          <w:rFonts w:hint="eastAsia"/>
          <w:lang w:eastAsia="zh-CN"/>
        </w:rPr>
        <w:t>他回忆指出，</w:t>
      </w:r>
      <w:r w:rsidRPr="00EC0B6C">
        <w:rPr>
          <w:lang w:eastAsia="zh-CN"/>
        </w:rPr>
        <w:t>WRC</w:t>
      </w:r>
      <w:r w:rsidRPr="00EC0B6C">
        <w:rPr>
          <w:lang w:eastAsia="zh-CN"/>
        </w:rPr>
        <w:noBreakHyphen/>
        <w:t>12</w:t>
      </w:r>
      <w:r>
        <w:rPr>
          <w:rFonts w:hint="eastAsia"/>
          <w:lang w:eastAsia="zh-CN"/>
        </w:rPr>
        <w:t>在第</w:t>
      </w:r>
      <w:r w:rsidRPr="00EC0B6C">
        <w:rPr>
          <w:lang w:eastAsia="zh-CN"/>
        </w:rPr>
        <w:t>553</w:t>
      </w:r>
      <w:r>
        <w:rPr>
          <w:rFonts w:hint="eastAsia"/>
          <w:lang w:eastAsia="zh-CN"/>
        </w:rPr>
        <w:t>号决议（</w:t>
      </w:r>
      <w:r w:rsidRPr="00EC0B6C">
        <w:rPr>
          <w:lang w:eastAsia="zh-CN"/>
        </w:rPr>
        <w:t>WRC</w:t>
      </w:r>
      <w:r w:rsidRPr="00EC0B6C">
        <w:rPr>
          <w:lang w:eastAsia="zh-CN"/>
        </w:rPr>
        <w:noBreakHyphen/>
        <w:t>12</w:t>
      </w:r>
      <w:r>
        <w:rPr>
          <w:rFonts w:hint="eastAsia"/>
          <w:lang w:eastAsia="zh-CN"/>
        </w:rPr>
        <w:t>）中，引入了</w:t>
      </w:r>
      <w:r w:rsidRPr="00EC0B6C">
        <w:rPr>
          <w:lang w:eastAsia="zh-CN"/>
        </w:rPr>
        <w:t>21.4-22 GHz</w:t>
      </w:r>
      <w:r>
        <w:rPr>
          <w:rFonts w:hint="eastAsia"/>
          <w:lang w:eastAsia="zh-CN"/>
        </w:rPr>
        <w:t>频段非规划</w:t>
      </w:r>
      <w:r>
        <w:rPr>
          <w:rFonts w:hint="eastAsia"/>
          <w:lang w:eastAsia="zh-CN"/>
        </w:rPr>
        <w:t>BSS</w:t>
      </w:r>
      <w:r>
        <w:rPr>
          <w:rFonts w:hint="eastAsia"/>
          <w:lang w:eastAsia="zh-CN"/>
        </w:rPr>
        <w:t>的特别程序，要求进行不同的处理。无线电通信局在</w:t>
      </w:r>
      <w:r w:rsidRPr="00EC0B6C">
        <w:rPr>
          <w:lang w:eastAsia="zh-CN"/>
        </w:rPr>
        <w:t>CR/336</w:t>
      </w:r>
      <w:r>
        <w:rPr>
          <w:rFonts w:hint="eastAsia"/>
          <w:lang w:eastAsia="zh-CN"/>
        </w:rPr>
        <w:t>号通函中通知各主管部门，当无线电通信局收到一个主管部门针对特殊程序情况的请求时，将停止处理该频段内所有待处理的网络并将通过把</w:t>
      </w:r>
      <w:r w:rsidRPr="00EC0B6C">
        <w:rPr>
          <w:lang w:eastAsia="zh-CN"/>
        </w:rPr>
        <w:t>21.4-22 GHz</w:t>
      </w:r>
      <w:r>
        <w:rPr>
          <w:rFonts w:hint="eastAsia"/>
          <w:lang w:eastAsia="zh-CN"/>
        </w:rPr>
        <w:t>频段的协调资料从与</w:t>
      </w:r>
      <w:r w:rsidRPr="00EC0B6C">
        <w:rPr>
          <w:lang w:eastAsia="zh-CN"/>
        </w:rPr>
        <w:t>21.4-22 GHz</w:t>
      </w:r>
      <w:r>
        <w:rPr>
          <w:rFonts w:hint="eastAsia"/>
          <w:lang w:eastAsia="zh-CN"/>
        </w:rPr>
        <w:t>频段一起提交的非规划业务的任何其它频率指配分开的方法来处理当前和未来的情况。</w:t>
      </w:r>
    </w:p>
    <w:p w:rsidR="00DB57DA" w:rsidRPr="00EC0B6C" w:rsidRDefault="00DB57DA" w:rsidP="00DB57DA">
      <w:pPr>
        <w:spacing w:before="120" w:after="120"/>
        <w:rPr>
          <w:lang w:eastAsia="zh-CN"/>
        </w:rPr>
      </w:pPr>
      <w:r w:rsidRPr="00EC0B6C">
        <w:rPr>
          <w:lang w:eastAsia="zh-CN"/>
        </w:rPr>
        <w:t>8.3</w:t>
      </w:r>
      <w:r w:rsidRPr="00EC0B6C">
        <w:rPr>
          <w:lang w:eastAsia="zh-CN"/>
        </w:rPr>
        <w:tab/>
      </w:r>
      <w:r>
        <w:rPr>
          <w:rFonts w:hint="eastAsia"/>
          <w:lang w:eastAsia="zh-CN"/>
        </w:rPr>
        <w:t>在</w:t>
      </w:r>
      <w:r w:rsidRPr="00EC0B6C">
        <w:rPr>
          <w:lang w:eastAsia="zh-CN"/>
        </w:rPr>
        <w:t>RRB13</w:t>
      </w:r>
      <w:r w:rsidRPr="00EC0B6C">
        <w:rPr>
          <w:lang w:eastAsia="zh-CN"/>
        </w:rPr>
        <w:noBreakHyphen/>
        <w:t>1/5</w:t>
      </w:r>
      <w:r>
        <w:rPr>
          <w:rFonts w:hint="eastAsia"/>
          <w:lang w:eastAsia="zh-CN"/>
        </w:rPr>
        <w:t>号文件中，荷兰、挪威、法国、西班牙和卢森堡主管部门提出，第</w:t>
      </w:r>
      <w:r>
        <w:rPr>
          <w:rFonts w:hint="eastAsia"/>
          <w:lang w:eastAsia="zh-CN"/>
        </w:rPr>
        <w:t>553</w:t>
      </w:r>
      <w:r>
        <w:rPr>
          <w:rFonts w:hint="eastAsia"/>
          <w:lang w:eastAsia="zh-CN"/>
        </w:rPr>
        <w:t>号决议并未要求无线电通信局将某一份资料的</w:t>
      </w:r>
      <w:r w:rsidRPr="00EC0B6C">
        <w:rPr>
          <w:lang w:eastAsia="zh-CN"/>
        </w:rPr>
        <w:t>21.4-22 GHz</w:t>
      </w:r>
      <w:r>
        <w:rPr>
          <w:rFonts w:hint="eastAsia"/>
          <w:lang w:eastAsia="zh-CN"/>
        </w:rPr>
        <w:t>部分单独分离出来，形成一份单独的申报资料，且这种分割将不可避免地对同一个通知收取两份成本回收费用。即使无线电通信局内部决定将某一份申报资料的</w:t>
      </w:r>
      <w:r w:rsidRPr="00EC0B6C">
        <w:rPr>
          <w:lang w:eastAsia="zh-CN"/>
        </w:rPr>
        <w:t>21.4-22 GHz</w:t>
      </w:r>
      <w:r>
        <w:rPr>
          <w:rFonts w:hint="eastAsia"/>
          <w:lang w:eastAsia="zh-CN"/>
        </w:rPr>
        <w:t>部分与其它部分分开处理，这些主管部门认为所提交网络应作为一个网络加以处理。</w:t>
      </w:r>
    </w:p>
    <w:p w:rsidR="00DB57DA" w:rsidRPr="00EC0B6C" w:rsidRDefault="00DB57DA" w:rsidP="00DB57DA">
      <w:pPr>
        <w:spacing w:before="120" w:after="120"/>
        <w:rPr>
          <w:lang w:eastAsia="zh-CN"/>
        </w:rPr>
      </w:pPr>
      <w:r w:rsidRPr="00EC0B6C">
        <w:rPr>
          <w:lang w:eastAsia="zh-CN"/>
        </w:rPr>
        <w:t>8.4</w:t>
      </w:r>
      <w:r w:rsidRPr="00EC0B6C">
        <w:rPr>
          <w:lang w:eastAsia="zh-CN"/>
        </w:rPr>
        <w:tab/>
      </w:r>
      <w:r>
        <w:rPr>
          <w:rFonts w:hint="eastAsia"/>
          <w:lang w:eastAsia="zh-CN"/>
        </w:rPr>
        <w:t>无线电通信局认为，其软件设计和处理方法帮助了各主管部门和操作者重新生成某个网络的部分或一个完整网络的协调要求。即使是</w:t>
      </w:r>
      <w:r w:rsidRPr="00EC0B6C">
        <w:rPr>
          <w:lang w:eastAsia="zh-CN"/>
        </w:rPr>
        <w:t>21.4-22 GHz</w:t>
      </w:r>
      <w:r>
        <w:rPr>
          <w:rFonts w:hint="eastAsia"/>
          <w:lang w:eastAsia="zh-CN"/>
        </w:rPr>
        <w:t>以外频段的申报资料，有时也需要分割并分开处理协调资料，以满足《无线电规则》条款的要求。与不受该决议规范的频段和业务的处理相比，第</w:t>
      </w:r>
      <w:r>
        <w:rPr>
          <w:rFonts w:hint="eastAsia"/>
          <w:lang w:eastAsia="zh-CN"/>
        </w:rPr>
        <w:t>553</w:t>
      </w:r>
      <w:r>
        <w:rPr>
          <w:rFonts w:hint="eastAsia"/>
          <w:lang w:eastAsia="zh-CN"/>
        </w:rPr>
        <w:t>号决议要求的特别程序涉及到许多处理方面的差异。为确保在</w:t>
      </w:r>
      <w:r>
        <w:rPr>
          <w:rFonts w:hint="eastAsia"/>
          <w:lang w:eastAsia="zh-CN"/>
        </w:rPr>
        <w:t>4</w:t>
      </w:r>
      <w:r>
        <w:rPr>
          <w:rFonts w:hint="eastAsia"/>
          <w:lang w:eastAsia="zh-CN"/>
        </w:rPr>
        <w:t>个月的规则时限内高效并容易地处理协调公布，无线电通信局设立了一个协调特节（及相关软件），专门适用于</w:t>
      </w:r>
      <w:r w:rsidRPr="00EC0B6C">
        <w:rPr>
          <w:lang w:eastAsia="zh-CN"/>
        </w:rPr>
        <w:t>21.4-22 GHz</w:t>
      </w:r>
      <w:r>
        <w:rPr>
          <w:rFonts w:hint="eastAsia"/>
          <w:lang w:eastAsia="zh-CN"/>
        </w:rPr>
        <w:t>频段。当主管部门在一份申报资料内提交多个频段时，需要把</w:t>
      </w:r>
      <w:r w:rsidRPr="00EC0B6C">
        <w:rPr>
          <w:lang w:eastAsia="zh-CN"/>
        </w:rPr>
        <w:t>21.4-22 GHz</w:t>
      </w:r>
      <w:r>
        <w:rPr>
          <w:rFonts w:hint="eastAsia"/>
          <w:lang w:eastAsia="zh-CN"/>
        </w:rPr>
        <w:t>频段与其它频段相分离。</w:t>
      </w:r>
    </w:p>
    <w:p w:rsidR="00DB57DA" w:rsidRPr="00EC0B6C" w:rsidRDefault="00DB57DA" w:rsidP="00DB57DA">
      <w:pPr>
        <w:spacing w:before="120" w:after="120"/>
        <w:rPr>
          <w:lang w:eastAsia="zh-CN"/>
        </w:rPr>
      </w:pPr>
      <w:r w:rsidRPr="00EC0B6C">
        <w:rPr>
          <w:lang w:eastAsia="zh-CN"/>
        </w:rPr>
        <w:t>8.5</w:t>
      </w:r>
      <w:r w:rsidRPr="00EC0B6C">
        <w:rPr>
          <w:lang w:eastAsia="zh-CN"/>
        </w:rPr>
        <w:tab/>
      </w:r>
      <w:r>
        <w:rPr>
          <w:rFonts w:hint="eastAsia"/>
          <w:lang w:eastAsia="zh-CN"/>
        </w:rPr>
        <w:t>在</w:t>
      </w:r>
      <w:r w:rsidRPr="00EC0B6C">
        <w:rPr>
          <w:lang w:eastAsia="zh-CN"/>
        </w:rPr>
        <w:t>RRB13</w:t>
      </w:r>
      <w:r w:rsidRPr="00EC0B6C">
        <w:rPr>
          <w:lang w:eastAsia="zh-CN"/>
        </w:rPr>
        <w:noBreakHyphen/>
        <w:t>1/2</w:t>
      </w:r>
      <w:r>
        <w:rPr>
          <w:rFonts w:hint="eastAsia"/>
          <w:lang w:eastAsia="zh-CN"/>
        </w:rPr>
        <w:t>号文件附件</w:t>
      </w:r>
      <w:r>
        <w:rPr>
          <w:rFonts w:hint="eastAsia"/>
          <w:lang w:eastAsia="zh-CN"/>
        </w:rPr>
        <w:t>6</w:t>
      </w:r>
      <w:r>
        <w:rPr>
          <w:rFonts w:hint="eastAsia"/>
          <w:lang w:eastAsia="zh-CN"/>
        </w:rPr>
        <w:t>的意见中，法国主管部门表示：“</w:t>
      </w:r>
      <w:r w:rsidRPr="00D178B5">
        <w:rPr>
          <w:lang w:eastAsia="zh-CN"/>
        </w:rPr>
        <w:t>尽管无线电通信局有关将申报</w:t>
      </w:r>
      <w:r>
        <w:rPr>
          <w:rFonts w:hint="eastAsia"/>
          <w:lang w:eastAsia="zh-CN"/>
        </w:rPr>
        <w:t>一分</w:t>
      </w:r>
      <w:r w:rsidRPr="00D178B5">
        <w:rPr>
          <w:lang w:eastAsia="zh-CN"/>
        </w:rPr>
        <w:t>为二的决定似乎对于实施</w:t>
      </w:r>
      <w:r>
        <w:rPr>
          <w:rFonts w:hint="eastAsia"/>
          <w:lang w:eastAsia="zh-CN"/>
        </w:rPr>
        <w:t>第</w:t>
      </w:r>
      <w:r w:rsidRPr="00D178B5">
        <w:rPr>
          <w:lang w:eastAsia="zh-CN"/>
        </w:rPr>
        <w:t>553</w:t>
      </w:r>
      <w:r w:rsidRPr="00D178B5">
        <w:rPr>
          <w:lang w:eastAsia="zh-CN"/>
        </w:rPr>
        <w:t>号决议（</w:t>
      </w:r>
      <w:r>
        <w:rPr>
          <w:rFonts w:hint="eastAsia"/>
          <w:lang w:eastAsia="zh-CN"/>
        </w:rPr>
        <w:t>WRC-12</w:t>
      </w:r>
      <w:r w:rsidRPr="00D178B5">
        <w:rPr>
          <w:lang w:eastAsia="zh-CN"/>
        </w:rPr>
        <w:t>）是适当的，但</w:t>
      </w:r>
      <w:r>
        <w:rPr>
          <w:rFonts w:hint="eastAsia"/>
          <w:lang w:eastAsia="zh-CN"/>
        </w:rPr>
        <w:t>将第</w:t>
      </w:r>
      <w:r>
        <w:rPr>
          <w:rFonts w:hint="eastAsia"/>
          <w:lang w:eastAsia="zh-CN"/>
        </w:rPr>
        <w:t>482</w:t>
      </w:r>
      <w:r>
        <w:rPr>
          <w:rFonts w:hint="eastAsia"/>
          <w:lang w:eastAsia="zh-CN"/>
        </w:rPr>
        <w:t>号决定两次单独用于</w:t>
      </w:r>
      <w:r w:rsidRPr="00D178B5">
        <w:rPr>
          <w:lang w:eastAsia="zh-CN"/>
        </w:rPr>
        <w:t>申报</w:t>
      </w:r>
      <w:r>
        <w:rPr>
          <w:lang w:eastAsia="zh-CN"/>
        </w:rPr>
        <w:t>的理由</w:t>
      </w:r>
      <w:r>
        <w:rPr>
          <w:rFonts w:hint="eastAsia"/>
          <w:lang w:eastAsia="zh-CN"/>
        </w:rPr>
        <w:t>却并非</w:t>
      </w:r>
      <w:r w:rsidRPr="00D178B5">
        <w:rPr>
          <w:lang w:eastAsia="zh-CN"/>
        </w:rPr>
        <w:t>清晰明了。因此，法国主管部门</w:t>
      </w:r>
      <w:r>
        <w:rPr>
          <w:rFonts w:hint="eastAsia"/>
          <w:lang w:eastAsia="zh-CN"/>
        </w:rPr>
        <w:t>请</w:t>
      </w:r>
      <w:r w:rsidRPr="00D178B5">
        <w:rPr>
          <w:lang w:eastAsia="zh-CN"/>
        </w:rPr>
        <w:t>无线电规则委员会</w:t>
      </w:r>
      <w:r>
        <w:rPr>
          <w:rFonts w:hint="eastAsia"/>
          <w:lang w:eastAsia="zh-CN"/>
        </w:rPr>
        <w:t>就在</w:t>
      </w:r>
      <w:r w:rsidRPr="00D178B5">
        <w:rPr>
          <w:lang w:eastAsia="zh-CN"/>
        </w:rPr>
        <w:t>应用</w:t>
      </w:r>
      <w:r>
        <w:rPr>
          <w:rFonts w:hint="eastAsia"/>
          <w:lang w:eastAsia="zh-CN"/>
        </w:rPr>
        <w:t>第</w:t>
      </w:r>
      <w:r w:rsidRPr="00D178B5">
        <w:rPr>
          <w:lang w:eastAsia="zh-CN"/>
        </w:rPr>
        <w:t>553</w:t>
      </w:r>
      <w:r w:rsidRPr="00D178B5">
        <w:rPr>
          <w:lang w:eastAsia="zh-CN"/>
        </w:rPr>
        <w:t>号决议（</w:t>
      </w:r>
      <w:r>
        <w:rPr>
          <w:rFonts w:hint="eastAsia"/>
          <w:lang w:eastAsia="zh-CN"/>
        </w:rPr>
        <w:t>WRC-12</w:t>
      </w:r>
      <w:r>
        <w:rPr>
          <w:lang w:eastAsia="zh-CN"/>
        </w:rPr>
        <w:t>）的</w:t>
      </w:r>
      <w:r>
        <w:rPr>
          <w:rFonts w:hint="eastAsia"/>
          <w:lang w:eastAsia="zh-CN"/>
        </w:rPr>
        <w:t>框架</w:t>
      </w:r>
      <w:r w:rsidRPr="00D178B5">
        <w:rPr>
          <w:lang w:eastAsia="zh-CN"/>
        </w:rPr>
        <w:t>范围内</w:t>
      </w:r>
      <w:r>
        <w:rPr>
          <w:rFonts w:hint="eastAsia"/>
          <w:lang w:eastAsia="zh-CN"/>
        </w:rPr>
        <w:t>实施这一</w:t>
      </w:r>
      <w:r w:rsidRPr="00D178B5">
        <w:rPr>
          <w:lang w:eastAsia="zh-CN"/>
        </w:rPr>
        <w:t>成本回收的</w:t>
      </w:r>
      <w:r>
        <w:rPr>
          <w:rFonts w:hint="eastAsia"/>
          <w:lang w:eastAsia="zh-CN"/>
        </w:rPr>
        <w:t>合规性做出</w:t>
      </w:r>
      <w:r w:rsidRPr="00D178B5">
        <w:rPr>
          <w:lang w:eastAsia="zh-CN"/>
        </w:rPr>
        <w:t>裁决。</w:t>
      </w:r>
      <w:r>
        <w:rPr>
          <w:rFonts w:hint="eastAsia"/>
          <w:lang w:eastAsia="zh-CN"/>
        </w:rPr>
        <w:t>”</w:t>
      </w:r>
    </w:p>
    <w:p w:rsidR="00DB57DA" w:rsidRPr="00EC0B6C" w:rsidRDefault="00DB57DA" w:rsidP="00DB57DA">
      <w:pPr>
        <w:spacing w:before="120" w:after="120"/>
        <w:rPr>
          <w:lang w:eastAsia="zh-CN"/>
        </w:rPr>
      </w:pPr>
      <w:r w:rsidRPr="00EC0B6C">
        <w:rPr>
          <w:bCs/>
          <w:lang w:eastAsia="zh-CN"/>
        </w:rPr>
        <w:t>8.6</w:t>
      </w:r>
      <w:r w:rsidRPr="00EC0B6C">
        <w:rPr>
          <w:bCs/>
          <w:lang w:eastAsia="zh-CN"/>
        </w:rPr>
        <w:tab/>
      </w:r>
      <w:r w:rsidRPr="00EC0B6C">
        <w:rPr>
          <w:b/>
          <w:lang w:eastAsia="zh-CN"/>
        </w:rPr>
        <w:t>Ebadi</w:t>
      </w:r>
      <w:r>
        <w:rPr>
          <w:rFonts w:hint="eastAsia"/>
          <w:b/>
          <w:lang w:eastAsia="zh-CN"/>
        </w:rPr>
        <w:t>先生</w:t>
      </w:r>
      <w:r w:rsidRPr="00311D0C">
        <w:rPr>
          <w:rFonts w:hint="eastAsia"/>
          <w:bCs/>
          <w:lang w:eastAsia="zh-CN"/>
        </w:rPr>
        <w:t>回忆指出，在</w:t>
      </w:r>
      <w:r w:rsidRPr="00EC0B6C">
        <w:rPr>
          <w:lang w:eastAsia="zh-CN"/>
        </w:rPr>
        <w:t>WRC</w:t>
      </w:r>
      <w:r w:rsidRPr="00EC0B6C">
        <w:rPr>
          <w:lang w:eastAsia="zh-CN"/>
        </w:rPr>
        <w:noBreakHyphen/>
        <w:t>12</w:t>
      </w:r>
      <w:r>
        <w:rPr>
          <w:rFonts w:hint="eastAsia"/>
          <w:lang w:eastAsia="zh-CN"/>
        </w:rPr>
        <w:t>之前，</w:t>
      </w:r>
      <w:r w:rsidRPr="00EC0B6C">
        <w:rPr>
          <w:lang w:eastAsia="zh-CN"/>
        </w:rPr>
        <w:t>21.4-22 GHz</w:t>
      </w:r>
      <w:r>
        <w:rPr>
          <w:rFonts w:hint="eastAsia"/>
          <w:lang w:eastAsia="zh-CN"/>
        </w:rPr>
        <w:t>频段的下行及相关馈线链路是一起处理的。</w:t>
      </w:r>
      <w:r>
        <w:rPr>
          <w:rFonts w:hint="eastAsia"/>
          <w:lang w:eastAsia="zh-CN"/>
        </w:rPr>
        <w:t>WRC-12</w:t>
      </w:r>
      <w:r>
        <w:rPr>
          <w:rFonts w:hint="eastAsia"/>
          <w:lang w:eastAsia="zh-CN"/>
        </w:rPr>
        <w:t>决定针对下行采取特殊的程序，而馈线链路也不得不加入处理队列。他认为这是不符合逻辑的。第</w:t>
      </w:r>
      <w:r>
        <w:rPr>
          <w:rFonts w:hint="eastAsia"/>
          <w:lang w:eastAsia="zh-CN"/>
        </w:rPr>
        <w:t>553</w:t>
      </w:r>
      <w:r>
        <w:rPr>
          <w:rFonts w:hint="eastAsia"/>
          <w:lang w:eastAsia="zh-CN"/>
        </w:rPr>
        <w:t>号决议并没有说出于处理目的，需要分割频段，且也未涉及到成本回收问题。</w:t>
      </w:r>
    </w:p>
    <w:p w:rsidR="00DB57DA" w:rsidRPr="00EC0B6C" w:rsidRDefault="00DB57DA" w:rsidP="00DB57DA">
      <w:pPr>
        <w:spacing w:before="120" w:after="120"/>
        <w:rPr>
          <w:lang w:eastAsia="zh-CN"/>
        </w:rPr>
      </w:pPr>
      <w:r w:rsidRPr="00EC0B6C">
        <w:rPr>
          <w:bCs/>
          <w:lang w:eastAsia="zh-CN"/>
        </w:rPr>
        <w:t>8.7</w:t>
      </w:r>
      <w:r w:rsidRPr="00EC0B6C">
        <w:rPr>
          <w:bCs/>
          <w:lang w:eastAsia="zh-CN"/>
        </w:rPr>
        <w:tab/>
      </w:r>
      <w:r w:rsidRPr="00EC0B6C">
        <w:rPr>
          <w:b/>
          <w:lang w:eastAsia="zh-CN"/>
        </w:rPr>
        <w:t>Bessi</w:t>
      </w:r>
      <w:r>
        <w:rPr>
          <w:rFonts w:hint="eastAsia"/>
          <w:b/>
          <w:lang w:eastAsia="zh-CN"/>
        </w:rPr>
        <w:t>先生</w:t>
      </w:r>
      <w:r w:rsidRPr="00927A9D">
        <w:rPr>
          <w:rFonts w:hint="eastAsia"/>
          <w:bCs/>
          <w:lang w:eastAsia="zh-CN"/>
        </w:rPr>
        <w:t>赞同第</w:t>
      </w:r>
      <w:r w:rsidRPr="00927A9D">
        <w:rPr>
          <w:rFonts w:hint="eastAsia"/>
          <w:bCs/>
          <w:lang w:eastAsia="zh-CN"/>
        </w:rPr>
        <w:t>553</w:t>
      </w:r>
      <w:r w:rsidRPr="00927A9D">
        <w:rPr>
          <w:rFonts w:hint="eastAsia"/>
          <w:bCs/>
          <w:lang w:eastAsia="zh-CN"/>
        </w:rPr>
        <w:t>号决议</w:t>
      </w:r>
      <w:r>
        <w:rPr>
          <w:rFonts w:hint="eastAsia"/>
          <w:lang w:eastAsia="zh-CN"/>
        </w:rPr>
        <w:t>并未提到分割或成本回收。无线电通信局在</w:t>
      </w:r>
      <w:r>
        <w:rPr>
          <w:rFonts w:hint="eastAsia"/>
          <w:lang w:eastAsia="zh-CN"/>
        </w:rPr>
        <w:t>CR/336</w:t>
      </w:r>
      <w:r>
        <w:rPr>
          <w:rFonts w:hint="eastAsia"/>
          <w:lang w:eastAsia="zh-CN"/>
        </w:rPr>
        <w:t>号通函中描述了即将适用于处理申报资料的程序，且该程序可能是适当的或不适当的。但应由</w:t>
      </w:r>
      <w:r>
        <w:rPr>
          <w:rFonts w:hint="eastAsia"/>
          <w:lang w:eastAsia="zh-CN"/>
        </w:rPr>
        <w:t>WRC</w:t>
      </w:r>
      <w:r>
        <w:rPr>
          <w:rFonts w:hint="eastAsia"/>
          <w:lang w:eastAsia="zh-CN"/>
        </w:rPr>
        <w:t>考虑其决定所带来的财务影响。研究成本回收超出了委员会的职责范围。</w:t>
      </w:r>
    </w:p>
    <w:p w:rsidR="00DB57DA" w:rsidRPr="00EC0B6C" w:rsidRDefault="00DB57DA" w:rsidP="00DB57DA">
      <w:pPr>
        <w:spacing w:before="120" w:after="120"/>
        <w:rPr>
          <w:lang w:eastAsia="zh-CN"/>
        </w:rPr>
      </w:pPr>
      <w:r w:rsidRPr="00EC0B6C">
        <w:rPr>
          <w:bCs/>
          <w:lang w:eastAsia="zh-CN"/>
        </w:rPr>
        <w:t>8.8</w:t>
      </w:r>
      <w:r w:rsidRPr="00EC0B6C">
        <w:rPr>
          <w:bCs/>
          <w:lang w:eastAsia="zh-CN"/>
        </w:rPr>
        <w:tab/>
      </w:r>
      <w:r w:rsidRPr="00EC0B6C">
        <w:rPr>
          <w:b/>
          <w:lang w:eastAsia="zh-CN"/>
        </w:rPr>
        <w:t>Magenta</w:t>
      </w:r>
      <w:r>
        <w:rPr>
          <w:rFonts w:hint="eastAsia"/>
          <w:b/>
          <w:lang w:eastAsia="zh-CN"/>
        </w:rPr>
        <w:t>先生</w:t>
      </w:r>
      <w:r w:rsidRPr="00E16550">
        <w:rPr>
          <w:rFonts w:hint="eastAsia"/>
          <w:bCs/>
          <w:lang w:eastAsia="zh-CN"/>
        </w:rPr>
        <w:t>赞同</w:t>
      </w:r>
      <w:r w:rsidRPr="00EC0B6C">
        <w:rPr>
          <w:lang w:eastAsia="zh-CN"/>
        </w:rPr>
        <w:t>Bessi</w:t>
      </w:r>
      <w:r>
        <w:rPr>
          <w:rFonts w:hint="eastAsia"/>
          <w:lang w:eastAsia="zh-CN"/>
        </w:rPr>
        <w:t>先生有关委员会不能做出财务性决定的意见。原则上，</w:t>
      </w:r>
      <w:r>
        <w:rPr>
          <w:rFonts w:hint="eastAsia"/>
          <w:lang w:eastAsia="zh-CN"/>
        </w:rPr>
        <w:t>WRC</w:t>
      </w:r>
      <w:r>
        <w:rPr>
          <w:rFonts w:hint="eastAsia"/>
          <w:lang w:eastAsia="zh-CN"/>
        </w:rPr>
        <w:t>就无线电通信局应开展的工作做出指示，理事会提供预算。他询问</w:t>
      </w:r>
      <w:r>
        <w:rPr>
          <w:rFonts w:hint="eastAsia"/>
          <w:lang w:eastAsia="zh-CN"/>
        </w:rPr>
        <w:t>WRC-12</w:t>
      </w:r>
      <w:r>
        <w:rPr>
          <w:rFonts w:hint="eastAsia"/>
          <w:lang w:eastAsia="zh-CN"/>
        </w:rPr>
        <w:t>是否考虑了引入</w:t>
      </w:r>
      <w:r w:rsidRPr="00EC0B6C">
        <w:rPr>
          <w:lang w:eastAsia="zh-CN"/>
        </w:rPr>
        <w:t>21.4-22 GHz</w:t>
      </w:r>
      <w:r>
        <w:rPr>
          <w:rFonts w:hint="eastAsia"/>
          <w:lang w:eastAsia="zh-CN"/>
        </w:rPr>
        <w:t>频段特殊程序的费用问题。</w:t>
      </w:r>
    </w:p>
    <w:p w:rsidR="00DB57DA" w:rsidRPr="00EC0B6C" w:rsidRDefault="00DB57DA" w:rsidP="00DB57DA">
      <w:pPr>
        <w:spacing w:before="120" w:after="120"/>
        <w:rPr>
          <w:lang w:eastAsia="zh-CN"/>
        </w:rPr>
      </w:pPr>
      <w:r w:rsidRPr="00EC0B6C">
        <w:rPr>
          <w:bCs/>
          <w:lang w:eastAsia="zh-CN"/>
        </w:rPr>
        <w:t>8.9</w:t>
      </w:r>
      <w:r w:rsidRPr="00EC0B6C">
        <w:rPr>
          <w:bCs/>
          <w:lang w:eastAsia="zh-CN"/>
        </w:rPr>
        <w:tab/>
      </w:r>
      <w:r w:rsidRPr="00EC0B6C">
        <w:rPr>
          <w:b/>
          <w:lang w:eastAsia="zh-CN"/>
        </w:rPr>
        <w:t>Strelets</w:t>
      </w:r>
      <w:r>
        <w:rPr>
          <w:rFonts w:hint="eastAsia"/>
          <w:b/>
          <w:lang w:eastAsia="zh-CN"/>
        </w:rPr>
        <w:t>先生</w:t>
      </w:r>
      <w:r w:rsidRPr="009371A0">
        <w:rPr>
          <w:rFonts w:hint="eastAsia"/>
          <w:bCs/>
          <w:lang w:eastAsia="zh-CN"/>
        </w:rPr>
        <w:t>表示，资料处理的规则问题是委员会的职责范围</w:t>
      </w:r>
      <w:r>
        <w:rPr>
          <w:rFonts w:hint="eastAsia"/>
          <w:bCs/>
          <w:lang w:eastAsia="zh-CN"/>
        </w:rPr>
        <w:t>。</w:t>
      </w:r>
      <w:r w:rsidRPr="00EC0B6C">
        <w:rPr>
          <w:lang w:eastAsia="zh-CN"/>
        </w:rPr>
        <w:t>21.4-22 GHz</w:t>
      </w:r>
      <w:r>
        <w:rPr>
          <w:rFonts w:hint="eastAsia"/>
          <w:lang w:eastAsia="zh-CN"/>
        </w:rPr>
        <w:t>频段的普通程序有几百个申报资料需要处理，但迄今为止适用特殊程序的只有两份资料（由伊朗伊斯兰共和国和保加利亚主管部门提交）。成本回收只适用于应采用特别程序的申报资料将更为合理，但做出那样的决定超出了委员会的职责范围。但是，委员会可能会因为允许无线电通信局实施这样一种毫无必要且复杂的程序而受到指责。</w:t>
      </w:r>
    </w:p>
    <w:p w:rsidR="00DB57DA" w:rsidRPr="00EC0B6C" w:rsidRDefault="00DB57DA" w:rsidP="00DB57DA">
      <w:pPr>
        <w:spacing w:before="120" w:after="120"/>
        <w:rPr>
          <w:lang w:eastAsia="zh-CN"/>
        </w:rPr>
      </w:pPr>
      <w:r w:rsidRPr="00EC0B6C">
        <w:rPr>
          <w:bCs/>
          <w:lang w:eastAsia="zh-CN"/>
        </w:rPr>
        <w:lastRenderedPageBreak/>
        <w:t>8.10</w:t>
      </w:r>
      <w:r w:rsidRPr="00EC0B6C">
        <w:rPr>
          <w:bCs/>
          <w:lang w:eastAsia="zh-CN"/>
        </w:rPr>
        <w:tab/>
      </w:r>
      <w:r w:rsidRPr="00EC0B6C">
        <w:rPr>
          <w:b/>
          <w:lang w:eastAsia="zh-CN"/>
        </w:rPr>
        <w:t>Ito</w:t>
      </w:r>
      <w:r>
        <w:rPr>
          <w:rFonts w:hint="eastAsia"/>
          <w:b/>
          <w:lang w:eastAsia="zh-CN"/>
        </w:rPr>
        <w:t>先生</w:t>
      </w:r>
      <w:r w:rsidRPr="00314577">
        <w:rPr>
          <w:rFonts w:hint="eastAsia"/>
          <w:bCs/>
          <w:lang w:eastAsia="zh-CN"/>
        </w:rPr>
        <w:t>表示，在听取了无线电通信局的解释说明后，他可以接受分开处理所有主管部门的</w:t>
      </w:r>
      <w:r w:rsidRPr="00EC0B6C">
        <w:rPr>
          <w:lang w:eastAsia="zh-CN"/>
        </w:rPr>
        <w:t>21.4-22 GHz</w:t>
      </w:r>
      <w:r>
        <w:rPr>
          <w:rFonts w:hint="eastAsia"/>
          <w:lang w:eastAsia="zh-CN"/>
        </w:rPr>
        <w:t>频段或至少分开处理要求应用特别程序的申报资料，而不是在针对个别情况适用特殊程序的同时停止无线电通信局的工作，这样更加有效。目标应是用简单的方式处理特殊程序。关于成本回收，如果处理</w:t>
      </w:r>
      <w:r w:rsidRPr="00EC0B6C">
        <w:rPr>
          <w:lang w:eastAsia="zh-CN"/>
        </w:rPr>
        <w:t>21.4-22 GHz</w:t>
      </w:r>
      <w:r>
        <w:rPr>
          <w:rFonts w:hint="eastAsia"/>
          <w:lang w:eastAsia="zh-CN"/>
        </w:rPr>
        <w:t>频段的费用从整个申报资料的处理费用中扣除并单独收取，缴费通知的金额与作为一份申报资料来处理申报资料的费用并没有太大差别。</w:t>
      </w:r>
    </w:p>
    <w:p w:rsidR="00DB57DA" w:rsidRPr="00EC0B6C" w:rsidRDefault="00DB57DA" w:rsidP="00DB57DA">
      <w:pPr>
        <w:spacing w:before="120" w:after="120"/>
        <w:rPr>
          <w:lang w:eastAsia="zh-CN"/>
        </w:rPr>
      </w:pPr>
      <w:r w:rsidRPr="00EC0B6C">
        <w:rPr>
          <w:lang w:eastAsia="zh-CN"/>
        </w:rPr>
        <w:t>8.11</w:t>
      </w:r>
      <w:r w:rsidRPr="00EC0B6C">
        <w:rPr>
          <w:lang w:eastAsia="zh-CN"/>
        </w:rPr>
        <w:tab/>
      </w:r>
      <w:r>
        <w:rPr>
          <w:rFonts w:hint="eastAsia"/>
          <w:lang w:eastAsia="zh-CN"/>
        </w:rPr>
        <w:t>主席询问是否为处理</w:t>
      </w:r>
      <w:r w:rsidRPr="00EC0B6C">
        <w:rPr>
          <w:lang w:eastAsia="zh-CN"/>
        </w:rPr>
        <w:t xml:space="preserve">21.4-22 GHz </w:t>
      </w:r>
      <w:r>
        <w:rPr>
          <w:rFonts w:hint="eastAsia"/>
          <w:lang w:eastAsia="zh-CN"/>
        </w:rPr>
        <w:t>频段的申报资料设立了一个单独的数据库。</w:t>
      </w:r>
    </w:p>
    <w:p w:rsidR="00DB57DA" w:rsidRPr="00EC0B6C" w:rsidRDefault="00DB57DA" w:rsidP="00DB57DA">
      <w:pPr>
        <w:spacing w:before="120" w:after="120"/>
        <w:rPr>
          <w:lang w:eastAsia="zh-CN"/>
        </w:rPr>
      </w:pPr>
      <w:r w:rsidRPr="00EC0B6C">
        <w:rPr>
          <w:lang w:eastAsia="zh-CN"/>
        </w:rPr>
        <w:t>8.12</w:t>
      </w:r>
      <w:r w:rsidRPr="00EC0B6C">
        <w:rPr>
          <w:lang w:eastAsia="zh-CN"/>
        </w:rPr>
        <w:tab/>
      </w:r>
      <w:r>
        <w:rPr>
          <w:rFonts w:hint="eastAsia"/>
          <w:lang w:eastAsia="zh-CN"/>
        </w:rPr>
        <w:t>针对提出的问题，</w:t>
      </w:r>
      <w:r w:rsidRPr="00EC0B6C">
        <w:rPr>
          <w:b/>
          <w:lang w:eastAsia="zh-CN"/>
        </w:rPr>
        <w:t>Venkatasubramanian</w:t>
      </w:r>
      <w:r>
        <w:rPr>
          <w:rFonts w:hint="eastAsia"/>
          <w:b/>
          <w:lang w:eastAsia="zh-CN"/>
        </w:rPr>
        <w:t>先生（</w:t>
      </w:r>
      <w:r w:rsidRPr="00EC0B6C">
        <w:rPr>
          <w:b/>
          <w:lang w:eastAsia="zh-CN"/>
        </w:rPr>
        <w:t>SSD/SSC</w:t>
      </w:r>
      <w:r>
        <w:rPr>
          <w:rFonts w:hint="eastAsia"/>
          <w:b/>
          <w:lang w:eastAsia="zh-CN"/>
        </w:rPr>
        <w:t>）</w:t>
      </w:r>
      <w:r w:rsidRPr="005D42DD">
        <w:rPr>
          <w:rFonts w:hint="eastAsia"/>
          <w:bCs/>
          <w:lang w:eastAsia="zh-CN"/>
        </w:rPr>
        <w:t>确认，第</w:t>
      </w:r>
      <w:r w:rsidRPr="005D42DD">
        <w:rPr>
          <w:rFonts w:hint="eastAsia"/>
          <w:bCs/>
          <w:lang w:eastAsia="zh-CN"/>
        </w:rPr>
        <w:t>553</w:t>
      </w:r>
      <w:r w:rsidRPr="005D42DD">
        <w:rPr>
          <w:rFonts w:hint="eastAsia"/>
          <w:bCs/>
          <w:lang w:eastAsia="zh-CN"/>
        </w:rPr>
        <w:t>号决议</w:t>
      </w:r>
      <w:r>
        <w:rPr>
          <w:rFonts w:hint="eastAsia"/>
          <w:bCs/>
          <w:lang w:eastAsia="zh-CN"/>
        </w:rPr>
        <w:t>仅为下行提供了优先待遇。为上行赋予优先地位将增加处理费用并将可能需要下一届</w:t>
      </w:r>
      <w:r>
        <w:rPr>
          <w:rFonts w:hint="eastAsia"/>
          <w:bCs/>
          <w:lang w:eastAsia="zh-CN"/>
        </w:rPr>
        <w:t>WRC</w:t>
      </w:r>
      <w:r>
        <w:rPr>
          <w:rFonts w:hint="eastAsia"/>
          <w:bCs/>
          <w:lang w:eastAsia="zh-CN"/>
        </w:rPr>
        <w:t>做出决定。他不知道有任何文件表明</w:t>
      </w:r>
      <w:r>
        <w:rPr>
          <w:rFonts w:hint="eastAsia"/>
          <w:bCs/>
          <w:lang w:eastAsia="zh-CN"/>
        </w:rPr>
        <w:t>WRC-12</w:t>
      </w:r>
      <w:r>
        <w:rPr>
          <w:rFonts w:hint="eastAsia"/>
          <w:bCs/>
          <w:lang w:eastAsia="zh-CN"/>
        </w:rPr>
        <w:t>曾考虑过引入特别程序的财务影响。没必要设立单独的数据库，但无线电通信局修改了现有</w:t>
      </w:r>
      <w:r w:rsidRPr="00EC0B6C">
        <w:rPr>
          <w:lang w:eastAsia="zh-CN"/>
        </w:rPr>
        <w:t>SNS</w:t>
      </w:r>
      <w:r>
        <w:rPr>
          <w:rFonts w:hint="eastAsia"/>
          <w:lang w:eastAsia="zh-CN"/>
        </w:rPr>
        <w:t>数据库的结构，引入了与优先待遇有关的字段并开发了新的</w:t>
      </w:r>
      <w:r w:rsidRPr="00EC0B6C">
        <w:rPr>
          <w:lang w:eastAsia="zh-CN"/>
        </w:rPr>
        <w:t>SpaceCap</w:t>
      </w:r>
      <w:r>
        <w:rPr>
          <w:lang w:eastAsia="zh-CN"/>
        </w:rPr>
        <w:t>、</w:t>
      </w:r>
      <w:r w:rsidRPr="00EC0B6C">
        <w:rPr>
          <w:lang w:eastAsia="zh-CN"/>
        </w:rPr>
        <w:t>SpacePub</w:t>
      </w:r>
      <w:r>
        <w:rPr>
          <w:lang w:eastAsia="zh-CN"/>
        </w:rPr>
        <w:t>、</w:t>
      </w:r>
      <w:r w:rsidRPr="00EC0B6C">
        <w:rPr>
          <w:lang w:eastAsia="zh-CN"/>
        </w:rPr>
        <w:t>SpaceVal</w:t>
      </w:r>
      <w:r>
        <w:rPr>
          <w:rFonts w:hint="eastAsia"/>
          <w:lang w:eastAsia="zh-CN"/>
        </w:rPr>
        <w:t>及其它在</w:t>
      </w:r>
      <w:r>
        <w:rPr>
          <w:rFonts w:hint="eastAsia"/>
          <w:lang w:eastAsia="zh-CN"/>
        </w:rPr>
        <w:t>SNS INGRES</w:t>
      </w:r>
      <w:r>
        <w:rPr>
          <w:rFonts w:hint="eastAsia"/>
          <w:lang w:eastAsia="zh-CN"/>
        </w:rPr>
        <w:t>环境中处理协调申报资料所需的工具。作为一个整体处理一份资料或单独处理</w:t>
      </w:r>
      <w:r w:rsidRPr="00EC0B6C">
        <w:rPr>
          <w:lang w:eastAsia="zh-CN"/>
        </w:rPr>
        <w:t>21.4-22 GHz</w:t>
      </w:r>
      <w:r>
        <w:rPr>
          <w:rFonts w:hint="eastAsia"/>
          <w:lang w:eastAsia="zh-CN"/>
        </w:rPr>
        <w:t>频段之间在费用上的差别将取决于资料的大小。对于一份小资料而言，费用的差异将非常显著；但对于一份大型资料而言，差异或许并不那么明显。第</w:t>
      </w:r>
      <w:r>
        <w:rPr>
          <w:rFonts w:hint="eastAsia"/>
          <w:lang w:eastAsia="zh-CN"/>
        </w:rPr>
        <w:t>553</w:t>
      </w:r>
      <w:r>
        <w:rPr>
          <w:rFonts w:hint="eastAsia"/>
          <w:lang w:eastAsia="zh-CN"/>
        </w:rPr>
        <w:t>号决议并未说明无线电通信局应如何处理要求应用特别程序的申报资料。如果无线电通信局为实施</w:t>
      </w:r>
      <w:r>
        <w:rPr>
          <w:rFonts w:hint="eastAsia"/>
          <w:lang w:eastAsia="zh-CN"/>
        </w:rPr>
        <w:t>CR/336</w:t>
      </w:r>
      <w:r>
        <w:rPr>
          <w:rFonts w:hint="eastAsia"/>
          <w:lang w:eastAsia="zh-CN"/>
        </w:rPr>
        <w:t>号通函中所述的程序，那么当收到第一份要求采用特别程序的要求时（已于</w:t>
      </w:r>
      <w:r>
        <w:rPr>
          <w:rFonts w:hint="eastAsia"/>
          <w:lang w:eastAsia="zh-CN"/>
        </w:rPr>
        <w:t>2012</w:t>
      </w:r>
      <w:r>
        <w:rPr>
          <w:rFonts w:hint="eastAsia"/>
          <w:lang w:eastAsia="zh-CN"/>
        </w:rPr>
        <w:t>年</w:t>
      </w:r>
      <w:r>
        <w:rPr>
          <w:rFonts w:hint="eastAsia"/>
          <w:lang w:eastAsia="zh-CN"/>
        </w:rPr>
        <w:t>5</w:t>
      </w:r>
      <w:r>
        <w:rPr>
          <w:rFonts w:hint="eastAsia"/>
          <w:lang w:eastAsia="zh-CN"/>
        </w:rPr>
        <w:t>月</w:t>
      </w:r>
      <w:r>
        <w:rPr>
          <w:rFonts w:hint="eastAsia"/>
          <w:lang w:eastAsia="zh-CN"/>
        </w:rPr>
        <w:t>2</w:t>
      </w:r>
      <w:r>
        <w:rPr>
          <w:rFonts w:hint="eastAsia"/>
          <w:lang w:eastAsia="zh-CN"/>
        </w:rPr>
        <w:t>日收到第一份这样的请求），出于前述的重建数据库的原因，无线电通信局将不得不停止所有其它协调资料的处理，由此无线电通信局通常的所有协调申报资料处理将产生约</w:t>
      </w:r>
      <w:r>
        <w:rPr>
          <w:rFonts w:hint="eastAsia"/>
          <w:lang w:eastAsia="zh-CN"/>
        </w:rPr>
        <w:t>12</w:t>
      </w:r>
      <w:r>
        <w:rPr>
          <w:rFonts w:hint="eastAsia"/>
          <w:lang w:eastAsia="zh-CN"/>
        </w:rPr>
        <w:t>个月的延误。</w:t>
      </w:r>
    </w:p>
    <w:p w:rsidR="00DB57DA" w:rsidRPr="00EC0B6C" w:rsidRDefault="00DB57DA" w:rsidP="00DB57DA">
      <w:pPr>
        <w:spacing w:before="120" w:after="120"/>
        <w:rPr>
          <w:lang w:eastAsia="zh-CN"/>
        </w:rPr>
      </w:pPr>
      <w:r w:rsidRPr="00EC0B6C">
        <w:rPr>
          <w:bCs/>
          <w:lang w:eastAsia="zh-CN"/>
        </w:rPr>
        <w:t>8.13</w:t>
      </w:r>
      <w:r w:rsidRPr="00EC0B6C">
        <w:rPr>
          <w:bCs/>
          <w:lang w:eastAsia="zh-CN"/>
        </w:rPr>
        <w:tab/>
      </w:r>
      <w:r w:rsidRPr="00EC0B6C">
        <w:rPr>
          <w:b/>
          <w:lang w:eastAsia="zh-CN"/>
        </w:rPr>
        <w:t>Ebadi</w:t>
      </w:r>
      <w:r>
        <w:rPr>
          <w:rFonts w:hint="eastAsia"/>
          <w:b/>
          <w:lang w:eastAsia="zh-CN"/>
        </w:rPr>
        <w:t>先生</w:t>
      </w:r>
      <w:r w:rsidRPr="008D5190">
        <w:rPr>
          <w:rFonts w:hint="eastAsia"/>
          <w:bCs/>
          <w:lang w:eastAsia="zh-CN"/>
        </w:rPr>
        <w:t>建议，或许可以在主任提交</w:t>
      </w:r>
      <w:r w:rsidRPr="008D5190">
        <w:rPr>
          <w:rFonts w:hint="eastAsia"/>
          <w:bCs/>
          <w:lang w:eastAsia="zh-CN"/>
        </w:rPr>
        <w:t>WRC-15</w:t>
      </w:r>
      <w:r w:rsidRPr="008D5190">
        <w:rPr>
          <w:rFonts w:hint="eastAsia"/>
          <w:bCs/>
          <w:lang w:eastAsia="zh-CN"/>
        </w:rPr>
        <w:t>的报告中提请注意也可</w:t>
      </w:r>
      <w:r>
        <w:rPr>
          <w:rFonts w:hint="eastAsia"/>
          <w:lang w:eastAsia="zh-CN"/>
        </w:rPr>
        <w:t>授予上行优先的地位并有必要考虑成本回收问题。与此同时，无线电通信局可对将要采用特别程序的两三份申报资料寻求一种临时解决方案。</w:t>
      </w:r>
    </w:p>
    <w:p w:rsidR="00DB57DA" w:rsidRPr="00EC0B6C" w:rsidRDefault="00DB57DA" w:rsidP="00DB57DA">
      <w:pPr>
        <w:spacing w:before="120" w:after="120"/>
        <w:rPr>
          <w:lang w:eastAsia="zh-CN"/>
        </w:rPr>
      </w:pPr>
      <w:r w:rsidRPr="00EC0B6C">
        <w:rPr>
          <w:bCs/>
          <w:lang w:eastAsia="zh-CN"/>
        </w:rPr>
        <w:t>8.14</w:t>
      </w:r>
      <w:r w:rsidRPr="00EC0B6C">
        <w:rPr>
          <w:bCs/>
          <w:lang w:eastAsia="zh-CN"/>
        </w:rPr>
        <w:tab/>
      </w:r>
      <w:r w:rsidRPr="00EC0B6C">
        <w:rPr>
          <w:b/>
          <w:lang w:eastAsia="zh-CN"/>
        </w:rPr>
        <w:t>Strelets</w:t>
      </w:r>
      <w:r>
        <w:rPr>
          <w:rFonts w:hint="eastAsia"/>
          <w:b/>
          <w:lang w:eastAsia="zh-CN"/>
        </w:rPr>
        <w:t>先生</w:t>
      </w:r>
      <w:r w:rsidRPr="003373BC">
        <w:rPr>
          <w:rFonts w:hint="eastAsia"/>
          <w:bCs/>
          <w:lang w:eastAsia="zh-CN"/>
        </w:rPr>
        <w:t>表示，第</w:t>
      </w:r>
      <w:r w:rsidRPr="003373BC">
        <w:rPr>
          <w:rFonts w:hint="eastAsia"/>
          <w:bCs/>
          <w:lang w:eastAsia="zh-CN"/>
        </w:rPr>
        <w:t>553</w:t>
      </w:r>
      <w:r w:rsidRPr="003373BC">
        <w:rPr>
          <w:rFonts w:hint="eastAsia"/>
          <w:bCs/>
          <w:lang w:eastAsia="zh-CN"/>
        </w:rPr>
        <w:t>号决议仅仅引入了特别程序</w:t>
      </w:r>
      <w:r>
        <w:rPr>
          <w:rFonts w:hint="eastAsia"/>
          <w:lang w:eastAsia="zh-CN"/>
        </w:rPr>
        <w:t>。正如法国主管部门所指出的那样，它并没有授权无线电通信局对同一份资料适用两次理事会第</w:t>
      </w:r>
      <w:r>
        <w:rPr>
          <w:rFonts w:hint="eastAsia"/>
          <w:lang w:eastAsia="zh-CN"/>
        </w:rPr>
        <w:t>482</w:t>
      </w:r>
      <w:r>
        <w:rPr>
          <w:rFonts w:hint="eastAsia"/>
          <w:lang w:eastAsia="zh-CN"/>
        </w:rPr>
        <w:t>号决定。他赞同提交了</w:t>
      </w:r>
      <w:r w:rsidRPr="00EC0B6C">
        <w:rPr>
          <w:lang w:eastAsia="zh-CN"/>
        </w:rPr>
        <w:t>RRB13</w:t>
      </w:r>
      <w:r w:rsidRPr="00EC0B6C">
        <w:rPr>
          <w:lang w:eastAsia="zh-CN"/>
        </w:rPr>
        <w:noBreakHyphen/>
        <w:t>1/5</w:t>
      </w:r>
      <w:r>
        <w:rPr>
          <w:rFonts w:hint="eastAsia"/>
          <w:lang w:eastAsia="zh-CN"/>
        </w:rPr>
        <w:t>号文件的主管部门，为什么少数几个适用特别程序的请求会导致不需要采用特别程序的许多主管部门增加了财务负担？</w:t>
      </w:r>
    </w:p>
    <w:p w:rsidR="00DB57DA" w:rsidRPr="00EC0B6C" w:rsidRDefault="00DB57DA" w:rsidP="00DB57DA">
      <w:pPr>
        <w:spacing w:before="120" w:after="120"/>
        <w:rPr>
          <w:lang w:eastAsia="zh-CN"/>
        </w:rPr>
      </w:pPr>
      <w:r w:rsidRPr="00EC0B6C">
        <w:rPr>
          <w:lang w:eastAsia="zh-CN"/>
        </w:rPr>
        <w:t>8.15</w:t>
      </w:r>
      <w:r w:rsidRPr="00EC0B6C">
        <w:rPr>
          <w:lang w:eastAsia="zh-CN"/>
        </w:rPr>
        <w:tab/>
      </w:r>
      <w:r w:rsidRPr="009360EC">
        <w:rPr>
          <w:rFonts w:hint="eastAsia"/>
          <w:b/>
          <w:bCs/>
          <w:lang w:eastAsia="zh-CN"/>
        </w:rPr>
        <w:t>主席</w:t>
      </w:r>
      <w:r>
        <w:rPr>
          <w:rFonts w:hint="eastAsia"/>
          <w:lang w:eastAsia="zh-CN"/>
        </w:rPr>
        <w:t>表示信息无线电通信局已在起草</w:t>
      </w:r>
      <w:r>
        <w:rPr>
          <w:rFonts w:hint="eastAsia"/>
          <w:lang w:eastAsia="zh-CN"/>
        </w:rPr>
        <w:t>CR/336</w:t>
      </w:r>
      <w:r>
        <w:rPr>
          <w:rFonts w:hint="eastAsia"/>
          <w:lang w:eastAsia="zh-CN"/>
        </w:rPr>
        <w:t>号通函中所述的程序时尽了最大努力。成本回收问题将需要提交理事会，供其做出决定。</w:t>
      </w:r>
    </w:p>
    <w:p w:rsidR="00DB57DA" w:rsidRPr="00EC0B6C" w:rsidRDefault="00DB57DA" w:rsidP="00DB57DA">
      <w:pPr>
        <w:spacing w:before="120" w:after="120"/>
        <w:rPr>
          <w:b/>
          <w:lang w:eastAsia="zh-CN"/>
        </w:rPr>
      </w:pPr>
      <w:r w:rsidRPr="00EC0B6C">
        <w:rPr>
          <w:bCs/>
          <w:lang w:eastAsia="zh-CN"/>
        </w:rPr>
        <w:t>8.16</w:t>
      </w:r>
      <w:r w:rsidRPr="00EC0B6C">
        <w:rPr>
          <w:b/>
          <w:lang w:eastAsia="zh-CN"/>
        </w:rPr>
        <w:tab/>
        <w:t>Ebadi</w:t>
      </w:r>
      <w:r>
        <w:rPr>
          <w:rFonts w:hint="eastAsia"/>
          <w:b/>
          <w:lang w:eastAsia="zh-CN"/>
        </w:rPr>
        <w:t>先生</w:t>
      </w:r>
      <w:r w:rsidRPr="00ED46D9">
        <w:rPr>
          <w:rFonts w:hint="eastAsia"/>
          <w:bCs/>
          <w:lang w:eastAsia="zh-CN"/>
        </w:rPr>
        <w:t>表示，</w:t>
      </w:r>
      <w:r>
        <w:rPr>
          <w:rFonts w:hint="eastAsia"/>
          <w:bCs/>
          <w:lang w:eastAsia="zh-CN"/>
        </w:rPr>
        <w:t>第</w:t>
      </w:r>
      <w:r w:rsidRPr="00EC0B6C">
        <w:rPr>
          <w:lang w:eastAsia="zh-CN"/>
        </w:rPr>
        <w:t>553</w:t>
      </w:r>
      <w:r>
        <w:rPr>
          <w:rFonts w:hint="eastAsia"/>
          <w:lang w:eastAsia="zh-CN"/>
        </w:rPr>
        <w:t>号决议并没有涉及</w:t>
      </w:r>
      <w:r w:rsidRPr="00EC0B6C">
        <w:rPr>
          <w:lang w:eastAsia="zh-CN"/>
        </w:rPr>
        <w:t>21.4-22 GHz</w:t>
      </w:r>
      <w:r>
        <w:rPr>
          <w:rFonts w:hint="eastAsia"/>
          <w:lang w:eastAsia="zh-CN"/>
        </w:rPr>
        <w:t>频段内的所有申报资料，而只是涉及到要求采用特别程序的主管部门。他支持</w:t>
      </w:r>
      <w:r w:rsidRPr="00EC0B6C">
        <w:rPr>
          <w:lang w:eastAsia="zh-CN"/>
        </w:rPr>
        <w:t>Strelets</w:t>
      </w:r>
      <w:r>
        <w:rPr>
          <w:rFonts w:hint="eastAsia"/>
          <w:lang w:eastAsia="zh-CN"/>
        </w:rPr>
        <w:t>先生表达的观点。在</w:t>
      </w:r>
      <w:r w:rsidRPr="00EC0B6C">
        <w:rPr>
          <w:lang w:eastAsia="zh-CN"/>
        </w:rPr>
        <w:t>RRB13</w:t>
      </w:r>
      <w:r w:rsidRPr="00EC0B6C">
        <w:rPr>
          <w:lang w:eastAsia="zh-CN"/>
        </w:rPr>
        <w:noBreakHyphen/>
        <w:t>1/5</w:t>
      </w:r>
      <w:r>
        <w:rPr>
          <w:rFonts w:hint="eastAsia"/>
          <w:lang w:eastAsia="zh-CN"/>
        </w:rPr>
        <w:t>号文件中，荷兰、挪威、法国、西班牙和卢森堡主管部门提出了一些非常合理的观点。</w:t>
      </w:r>
    </w:p>
    <w:p w:rsidR="00DB57DA" w:rsidRPr="00EC0B6C" w:rsidRDefault="00DB57DA" w:rsidP="00DB57DA">
      <w:pPr>
        <w:spacing w:before="120" w:after="120"/>
        <w:rPr>
          <w:lang w:eastAsia="zh-CN"/>
        </w:rPr>
      </w:pPr>
      <w:r w:rsidRPr="00EC0B6C">
        <w:rPr>
          <w:lang w:eastAsia="zh-CN"/>
        </w:rPr>
        <w:t>8.17</w:t>
      </w:r>
      <w:r w:rsidRPr="00EC0B6C">
        <w:rPr>
          <w:lang w:eastAsia="zh-CN"/>
        </w:rPr>
        <w:tab/>
      </w:r>
      <w:r>
        <w:rPr>
          <w:rFonts w:hint="eastAsia"/>
          <w:lang w:eastAsia="zh-CN"/>
        </w:rPr>
        <w:t>委员会</w:t>
      </w:r>
      <w:r w:rsidRPr="007E0D12">
        <w:rPr>
          <w:rFonts w:hint="eastAsia"/>
          <w:b/>
          <w:bCs/>
          <w:lang w:eastAsia="zh-CN"/>
        </w:rPr>
        <w:t>批准了</w:t>
      </w:r>
      <w:r>
        <w:rPr>
          <w:rFonts w:hint="eastAsia"/>
          <w:lang w:eastAsia="zh-CN"/>
        </w:rPr>
        <w:t>其以下结论：</w:t>
      </w:r>
    </w:p>
    <w:p w:rsidR="00DB57DA" w:rsidRPr="00EC0B6C" w:rsidRDefault="00DB57DA" w:rsidP="00DB57DA">
      <w:pPr>
        <w:spacing w:before="120" w:after="120"/>
        <w:ind w:firstLineChars="200" w:firstLine="440"/>
        <w:rPr>
          <w:lang w:eastAsia="zh-CN"/>
        </w:rPr>
      </w:pPr>
      <w:r>
        <w:rPr>
          <w:rFonts w:hint="eastAsia"/>
          <w:lang w:eastAsia="zh-CN"/>
        </w:rPr>
        <w:t>“委员会认真审议了有关</w:t>
      </w:r>
      <w:r w:rsidRPr="00F41CBA">
        <w:rPr>
          <w:lang w:eastAsia="zh-CN"/>
        </w:rPr>
        <w:t>RRB13-1/5</w:t>
      </w:r>
      <w:r>
        <w:rPr>
          <w:rFonts w:hint="eastAsia"/>
          <w:lang w:eastAsia="zh-CN"/>
        </w:rPr>
        <w:t>号文件和</w:t>
      </w:r>
      <w:r w:rsidRPr="00F41CBA">
        <w:rPr>
          <w:lang w:eastAsia="zh-CN"/>
        </w:rPr>
        <w:t>RRB13-1/2</w:t>
      </w:r>
      <w:r>
        <w:rPr>
          <w:rFonts w:hint="eastAsia"/>
          <w:lang w:eastAsia="zh-CN"/>
        </w:rPr>
        <w:t>号文件附件</w:t>
      </w:r>
      <w:r>
        <w:rPr>
          <w:rFonts w:hint="eastAsia"/>
          <w:lang w:eastAsia="zh-CN"/>
        </w:rPr>
        <w:t>6</w:t>
      </w:r>
      <w:r>
        <w:rPr>
          <w:rFonts w:hint="eastAsia"/>
          <w:lang w:eastAsia="zh-CN"/>
        </w:rPr>
        <w:t>提出的技术和规则方面的因素，同时注意到无线电通信局有关落实第</w:t>
      </w:r>
      <w:r>
        <w:rPr>
          <w:rFonts w:hint="eastAsia"/>
          <w:lang w:eastAsia="zh-CN"/>
        </w:rPr>
        <w:t>553</w:t>
      </w:r>
      <w:r>
        <w:rPr>
          <w:rFonts w:hint="eastAsia"/>
          <w:lang w:eastAsia="zh-CN"/>
        </w:rPr>
        <w:t>号决议（</w:t>
      </w:r>
      <w:r>
        <w:rPr>
          <w:rFonts w:hint="eastAsia"/>
          <w:lang w:eastAsia="zh-CN"/>
        </w:rPr>
        <w:t>WRC-12</w:t>
      </w:r>
      <w:r>
        <w:rPr>
          <w:rFonts w:hint="eastAsia"/>
          <w:lang w:eastAsia="zh-CN"/>
        </w:rPr>
        <w:t>）面临的复杂性的解释。委员会注意到，无线电通信局认为有必要在处理这些情况时将包含</w:t>
      </w:r>
      <w:r>
        <w:rPr>
          <w:rFonts w:hint="eastAsia"/>
          <w:lang w:eastAsia="zh-CN"/>
        </w:rPr>
        <w:t>21.4-22 GHz</w:t>
      </w:r>
      <w:r>
        <w:rPr>
          <w:rFonts w:hint="eastAsia"/>
          <w:lang w:eastAsia="zh-CN"/>
        </w:rPr>
        <w:t>频段的卫星网络申报资料以及无线电通信局</w:t>
      </w:r>
      <w:r>
        <w:rPr>
          <w:rFonts w:hint="eastAsia"/>
          <w:lang w:eastAsia="zh-CN"/>
        </w:rPr>
        <w:t>2012</w:t>
      </w:r>
      <w:r>
        <w:rPr>
          <w:rFonts w:hint="eastAsia"/>
          <w:lang w:eastAsia="zh-CN"/>
        </w:rPr>
        <w:t>年</w:t>
      </w:r>
      <w:r>
        <w:rPr>
          <w:rFonts w:hint="eastAsia"/>
          <w:lang w:eastAsia="zh-CN"/>
        </w:rPr>
        <w:t>7</w:t>
      </w:r>
      <w:r>
        <w:rPr>
          <w:rFonts w:hint="eastAsia"/>
          <w:lang w:eastAsia="zh-CN"/>
        </w:rPr>
        <w:t>月</w:t>
      </w:r>
      <w:r>
        <w:rPr>
          <w:rFonts w:hint="eastAsia"/>
          <w:lang w:eastAsia="zh-CN"/>
        </w:rPr>
        <w:t>17</w:t>
      </w:r>
      <w:r>
        <w:rPr>
          <w:rFonts w:hint="eastAsia"/>
          <w:lang w:eastAsia="zh-CN"/>
        </w:rPr>
        <w:t>日第</w:t>
      </w:r>
      <w:r>
        <w:rPr>
          <w:rFonts w:hint="eastAsia"/>
          <w:lang w:eastAsia="zh-CN"/>
        </w:rPr>
        <w:t>CR/336</w:t>
      </w:r>
      <w:r>
        <w:rPr>
          <w:rFonts w:hint="eastAsia"/>
          <w:lang w:eastAsia="zh-CN"/>
        </w:rPr>
        <w:t>号通函提供的理由分离开来。无线电通信局还补充指出，为确保高效、透明并简单地处理</w:t>
      </w:r>
      <w:r>
        <w:rPr>
          <w:rFonts w:hint="eastAsia"/>
          <w:lang w:eastAsia="zh-CN"/>
        </w:rPr>
        <w:t>WRC-12</w:t>
      </w:r>
      <w:r>
        <w:rPr>
          <w:rFonts w:hint="eastAsia"/>
          <w:lang w:eastAsia="zh-CN"/>
        </w:rPr>
        <w:t>之后协调公布的积压，无线电通信局制定了与</w:t>
      </w:r>
      <w:r>
        <w:rPr>
          <w:rFonts w:hint="eastAsia"/>
          <w:lang w:eastAsia="zh-CN"/>
        </w:rPr>
        <w:t xml:space="preserve">BR </w:t>
      </w:r>
      <w:r w:rsidRPr="00F41CBA">
        <w:rPr>
          <w:lang w:eastAsia="zh-CN"/>
        </w:rPr>
        <w:t>IFIC</w:t>
      </w:r>
      <w:r>
        <w:rPr>
          <w:rFonts w:hint="eastAsia"/>
          <w:lang w:eastAsia="zh-CN"/>
        </w:rPr>
        <w:t>（空间）前言所述目前处理环境相辅相成的程序。委员会指出，第</w:t>
      </w:r>
      <w:r>
        <w:rPr>
          <w:rFonts w:hint="eastAsia"/>
          <w:lang w:eastAsia="zh-CN"/>
        </w:rPr>
        <w:t>553</w:t>
      </w:r>
      <w:r>
        <w:rPr>
          <w:rFonts w:hint="eastAsia"/>
          <w:lang w:eastAsia="zh-CN"/>
        </w:rPr>
        <w:t>号决议在处理申报方面表现沉默，没有涉及成本回收，需要进一步开展研究，可能还需要程序规则草案。委员会得出结论，</w:t>
      </w:r>
      <w:r>
        <w:rPr>
          <w:rFonts w:hint="eastAsia"/>
          <w:lang w:eastAsia="zh-CN"/>
        </w:rPr>
        <w:t>RRB</w:t>
      </w:r>
      <w:r w:rsidRPr="00F41CBA">
        <w:rPr>
          <w:lang w:eastAsia="zh-CN"/>
        </w:rPr>
        <w:t>13-1/5</w:t>
      </w:r>
      <w:r>
        <w:rPr>
          <w:rFonts w:hint="eastAsia"/>
          <w:lang w:eastAsia="zh-CN"/>
        </w:rPr>
        <w:t>号文件和</w:t>
      </w:r>
      <w:r>
        <w:rPr>
          <w:rFonts w:hint="eastAsia"/>
          <w:lang w:eastAsia="zh-CN"/>
        </w:rPr>
        <w:t>R</w:t>
      </w:r>
      <w:r w:rsidRPr="00F41CBA">
        <w:rPr>
          <w:lang w:eastAsia="zh-CN"/>
        </w:rPr>
        <w:t>RB13-1/2</w:t>
      </w:r>
      <w:r>
        <w:rPr>
          <w:rFonts w:hint="eastAsia"/>
          <w:lang w:eastAsia="zh-CN"/>
        </w:rPr>
        <w:t>号文件附件</w:t>
      </w:r>
      <w:r>
        <w:rPr>
          <w:rFonts w:hint="eastAsia"/>
          <w:lang w:eastAsia="zh-CN"/>
        </w:rPr>
        <w:t>6</w:t>
      </w:r>
      <w:r>
        <w:rPr>
          <w:rFonts w:hint="eastAsia"/>
          <w:lang w:eastAsia="zh-CN"/>
        </w:rPr>
        <w:t>提出的有关对</w:t>
      </w:r>
      <w:r w:rsidRPr="00F41CBA">
        <w:rPr>
          <w:lang w:eastAsia="zh-CN"/>
        </w:rPr>
        <w:t>21.4-22 GHz</w:t>
      </w:r>
      <w:r>
        <w:rPr>
          <w:rFonts w:hint="eastAsia"/>
          <w:lang w:eastAsia="zh-CN"/>
        </w:rPr>
        <w:t>分开申报实施成本回收的问题将由理事会处理。”</w:t>
      </w:r>
    </w:p>
    <w:p w:rsidR="00DB57DA" w:rsidRPr="00EC0B6C" w:rsidRDefault="00DB57DA" w:rsidP="00DB57DA">
      <w:pPr>
        <w:pStyle w:val="Heading1"/>
        <w:rPr>
          <w:lang w:eastAsia="zh-CN"/>
        </w:rPr>
      </w:pPr>
      <w:r w:rsidRPr="00EC0B6C">
        <w:rPr>
          <w:lang w:eastAsia="zh-CN"/>
        </w:rPr>
        <w:t>9</w:t>
      </w:r>
      <w:r w:rsidRPr="00EC0B6C">
        <w:rPr>
          <w:lang w:eastAsia="zh-CN"/>
        </w:rPr>
        <w:tab/>
      </w:r>
      <w:r w:rsidRPr="003043CF">
        <w:rPr>
          <w:rFonts w:ascii="SimSun" w:eastAsia="SimSun" w:hAnsi="SimSun" w:cs="SimSun" w:hint="eastAsia"/>
          <w:szCs w:val="24"/>
          <w:lang w:eastAsia="zh-CN"/>
        </w:rPr>
        <w:t>根据《无线电规则》第</w:t>
      </w:r>
      <w:r w:rsidRPr="003043CF">
        <w:rPr>
          <w:rFonts w:asciiTheme="majorBidi" w:hAnsiTheme="majorBidi" w:cstheme="majorBidi" w:hint="eastAsia"/>
          <w:szCs w:val="24"/>
          <w:lang w:eastAsia="zh-CN"/>
        </w:rPr>
        <w:t>13.6</w:t>
      </w:r>
      <w:r w:rsidRPr="003043CF">
        <w:rPr>
          <w:rFonts w:ascii="SimSun" w:eastAsia="SimSun" w:hAnsi="SimSun" w:cs="SimSun" w:hint="eastAsia"/>
          <w:szCs w:val="24"/>
          <w:lang w:eastAsia="zh-CN"/>
        </w:rPr>
        <w:t>款从频率总表中删除</w:t>
      </w:r>
      <w:r w:rsidRPr="003043CF">
        <w:rPr>
          <w:rFonts w:asciiTheme="majorBidi" w:hAnsiTheme="majorBidi" w:cstheme="majorBidi"/>
          <w:szCs w:val="24"/>
          <w:lang w:eastAsia="zh-CN"/>
        </w:rPr>
        <w:t>PRESAT</w:t>
      </w:r>
      <w:r w:rsidRPr="003043CF">
        <w:rPr>
          <w:rFonts w:ascii="SimSun" w:eastAsia="SimSun" w:hAnsi="SimSun" w:cs="SimSun" w:hint="eastAsia"/>
          <w:szCs w:val="24"/>
          <w:lang w:eastAsia="zh-CN"/>
        </w:rPr>
        <w:t>卫星网络的频率指配</w:t>
      </w:r>
      <w:r>
        <w:rPr>
          <w:rFonts w:ascii="SimSun" w:eastAsia="SimSun" w:hAnsi="SimSun" w:cs="SimSun" w:hint="eastAsia"/>
          <w:szCs w:val="24"/>
          <w:lang w:eastAsia="zh-CN"/>
        </w:rPr>
        <w:t>（</w:t>
      </w:r>
      <w:r w:rsidRPr="00EC0B6C">
        <w:rPr>
          <w:lang w:eastAsia="zh-CN"/>
        </w:rPr>
        <w:t>RRB13</w:t>
      </w:r>
      <w:r w:rsidRPr="00EC0B6C">
        <w:rPr>
          <w:lang w:eastAsia="zh-CN"/>
        </w:rPr>
        <w:noBreakHyphen/>
        <w:t>1/6</w:t>
      </w:r>
      <w:r>
        <w:rPr>
          <w:rFonts w:hint="eastAsia"/>
          <w:lang w:eastAsia="zh-CN"/>
        </w:rPr>
        <w:t>号文件）</w:t>
      </w:r>
    </w:p>
    <w:p w:rsidR="00DB57DA" w:rsidRPr="00EC0B6C" w:rsidRDefault="00DB57DA" w:rsidP="00DB57DA">
      <w:pPr>
        <w:spacing w:before="120" w:after="120"/>
        <w:rPr>
          <w:lang w:eastAsia="zh-CN"/>
        </w:rPr>
      </w:pPr>
      <w:r w:rsidRPr="00EC0B6C">
        <w:rPr>
          <w:lang w:eastAsia="zh-CN"/>
        </w:rPr>
        <w:t>9.1</w:t>
      </w:r>
      <w:r w:rsidRPr="00EC0B6C">
        <w:rPr>
          <w:lang w:eastAsia="zh-CN"/>
        </w:rPr>
        <w:tab/>
      </w:r>
      <w:r w:rsidRPr="00EC0B6C">
        <w:rPr>
          <w:b/>
          <w:bCs/>
          <w:lang w:eastAsia="zh-CN"/>
        </w:rPr>
        <w:t>Matas</w:t>
      </w:r>
      <w:r>
        <w:rPr>
          <w:rFonts w:hint="eastAsia"/>
          <w:b/>
          <w:bCs/>
          <w:lang w:eastAsia="zh-CN"/>
        </w:rPr>
        <w:t>先生（</w:t>
      </w:r>
      <w:r w:rsidRPr="00EC0B6C">
        <w:rPr>
          <w:b/>
          <w:bCs/>
          <w:lang w:eastAsia="zh-CN"/>
        </w:rPr>
        <w:t>SSD/SPR</w:t>
      </w:r>
      <w:r>
        <w:rPr>
          <w:rFonts w:hint="eastAsia"/>
          <w:b/>
          <w:bCs/>
          <w:lang w:eastAsia="zh-CN"/>
        </w:rPr>
        <w:t>）</w:t>
      </w:r>
      <w:r w:rsidRPr="009743F2">
        <w:rPr>
          <w:rFonts w:hint="eastAsia"/>
          <w:lang w:eastAsia="zh-CN"/>
        </w:rPr>
        <w:t>介绍了</w:t>
      </w:r>
      <w:r w:rsidRPr="00EC0B6C">
        <w:rPr>
          <w:lang w:eastAsia="zh-CN"/>
        </w:rPr>
        <w:t>RRB13</w:t>
      </w:r>
      <w:r w:rsidRPr="00EC0B6C">
        <w:rPr>
          <w:lang w:eastAsia="zh-CN"/>
        </w:rPr>
        <w:noBreakHyphen/>
        <w:t>1/6</w:t>
      </w:r>
      <w:r>
        <w:rPr>
          <w:rFonts w:hint="eastAsia"/>
          <w:lang w:eastAsia="zh-CN"/>
        </w:rPr>
        <w:t>号文件，在该文件中，无线电通信局在应用第</w:t>
      </w:r>
      <w:r>
        <w:rPr>
          <w:rFonts w:hint="eastAsia"/>
          <w:lang w:eastAsia="zh-CN"/>
        </w:rPr>
        <w:t>13.6</w:t>
      </w:r>
      <w:r>
        <w:rPr>
          <w:rFonts w:hint="eastAsia"/>
          <w:lang w:eastAsia="zh-CN"/>
        </w:rPr>
        <w:t>款时，寻求委员会做出一项从频率总表删除</w:t>
      </w:r>
      <w:r w:rsidRPr="00EC0B6C">
        <w:rPr>
          <w:lang w:eastAsia="zh-CN"/>
        </w:rPr>
        <w:t>PRESAT</w:t>
      </w:r>
      <w:r>
        <w:rPr>
          <w:rFonts w:hint="eastAsia"/>
          <w:lang w:eastAsia="zh-CN"/>
        </w:rPr>
        <w:t>所有频率指配的决定。在提供了该案件的背景情况之后，他表示，根据</w:t>
      </w:r>
      <w:r w:rsidRPr="003043CF">
        <w:rPr>
          <w:rFonts w:ascii="SimSun" w:hAnsi="SimSun" w:cs="SimSun" w:hint="eastAsia"/>
          <w:lang w:eastAsia="zh-CN"/>
        </w:rPr>
        <w:t>《无线电规则》</w:t>
      </w:r>
      <w:r>
        <w:rPr>
          <w:rFonts w:ascii="SimSun" w:hAnsi="SimSun" w:cs="SimSun" w:hint="eastAsia"/>
          <w:lang w:eastAsia="zh-CN"/>
        </w:rPr>
        <w:t>第13.6款，无线电通信局已要求美国主管部门澄清</w:t>
      </w:r>
      <w:r w:rsidRPr="00EC0B6C">
        <w:rPr>
          <w:lang w:eastAsia="zh-CN"/>
        </w:rPr>
        <w:t>PRESAT</w:t>
      </w:r>
      <w:r>
        <w:rPr>
          <w:rFonts w:hint="eastAsia"/>
          <w:lang w:eastAsia="zh-CN"/>
        </w:rPr>
        <w:t>卫星网络的频率指配是否继续按照登记在频率总表中的特性予以使用。在美国未答复的情况下，无线电通信局于</w:t>
      </w:r>
      <w:r>
        <w:rPr>
          <w:rFonts w:hint="eastAsia"/>
          <w:lang w:eastAsia="zh-CN"/>
        </w:rPr>
        <w:t>2012</w:t>
      </w:r>
      <w:r>
        <w:rPr>
          <w:rFonts w:hint="eastAsia"/>
          <w:lang w:eastAsia="zh-CN"/>
        </w:rPr>
        <w:t>年</w:t>
      </w:r>
      <w:r>
        <w:rPr>
          <w:rFonts w:hint="eastAsia"/>
          <w:lang w:eastAsia="zh-CN"/>
        </w:rPr>
        <w:t>10</w:t>
      </w:r>
      <w:r>
        <w:rPr>
          <w:rFonts w:hint="eastAsia"/>
          <w:lang w:eastAsia="zh-CN"/>
        </w:rPr>
        <w:t>月</w:t>
      </w:r>
      <w:r>
        <w:rPr>
          <w:rFonts w:hint="eastAsia"/>
          <w:lang w:eastAsia="zh-CN"/>
        </w:rPr>
        <w:t>10</w:t>
      </w:r>
      <w:r>
        <w:rPr>
          <w:rFonts w:hint="eastAsia"/>
          <w:lang w:eastAsia="zh-CN"/>
        </w:rPr>
        <w:t>日和</w:t>
      </w:r>
      <w:r>
        <w:rPr>
          <w:rFonts w:hint="eastAsia"/>
          <w:lang w:eastAsia="zh-CN"/>
        </w:rPr>
        <w:t>2012</w:t>
      </w:r>
      <w:r>
        <w:rPr>
          <w:rFonts w:hint="eastAsia"/>
          <w:lang w:eastAsia="zh-CN"/>
        </w:rPr>
        <w:t>年</w:t>
      </w:r>
      <w:r>
        <w:rPr>
          <w:rFonts w:hint="eastAsia"/>
          <w:lang w:eastAsia="zh-CN"/>
        </w:rPr>
        <w:t>11</w:t>
      </w:r>
      <w:r>
        <w:rPr>
          <w:rFonts w:hint="eastAsia"/>
          <w:lang w:eastAsia="zh-CN"/>
        </w:rPr>
        <w:t>月</w:t>
      </w:r>
      <w:r>
        <w:rPr>
          <w:rFonts w:hint="eastAsia"/>
          <w:lang w:eastAsia="zh-CN"/>
        </w:rPr>
        <w:t>15</w:t>
      </w:r>
      <w:r>
        <w:rPr>
          <w:rFonts w:hint="eastAsia"/>
          <w:lang w:eastAsia="zh-CN"/>
        </w:rPr>
        <w:t>日发送了提醒函。由于仍没有回复，无线电通信局于</w:t>
      </w:r>
      <w:r>
        <w:rPr>
          <w:rFonts w:hint="eastAsia"/>
          <w:lang w:eastAsia="zh-CN"/>
        </w:rPr>
        <w:t>2012</w:t>
      </w:r>
      <w:r>
        <w:rPr>
          <w:rFonts w:hint="eastAsia"/>
          <w:lang w:eastAsia="zh-CN"/>
        </w:rPr>
        <w:t>年</w:t>
      </w:r>
      <w:r>
        <w:rPr>
          <w:rFonts w:hint="eastAsia"/>
          <w:lang w:eastAsia="zh-CN"/>
        </w:rPr>
        <w:t>12</w:t>
      </w:r>
      <w:r>
        <w:rPr>
          <w:rFonts w:hint="eastAsia"/>
          <w:lang w:eastAsia="zh-CN"/>
        </w:rPr>
        <w:t>月</w:t>
      </w:r>
      <w:r>
        <w:rPr>
          <w:rFonts w:hint="eastAsia"/>
          <w:lang w:eastAsia="zh-CN"/>
        </w:rPr>
        <w:t>21</w:t>
      </w:r>
      <w:r>
        <w:rPr>
          <w:rFonts w:hint="eastAsia"/>
          <w:lang w:eastAsia="zh-CN"/>
        </w:rPr>
        <w:t>日通知美国主管部门，将着手根据第</w:t>
      </w:r>
      <w:r>
        <w:rPr>
          <w:rFonts w:hint="eastAsia"/>
          <w:lang w:eastAsia="zh-CN"/>
        </w:rPr>
        <w:t>13.6</w:t>
      </w:r>
      <w:r>
        <w:rPr>
          <w:rFonts w:hint="eastAsia"/>
          <w:lang w:eastAsia="zh-CN"/>
        </w:rPr>
        <w:t>款从频率总表中删除该网络的所有频率指</w:t>
      </w:r>
      <w:r>
        <w:rPr>
          <w:rFonts w:hint="eastAsia"/>
          <w:lang w:eastAsia="zh-CN"/>
        </w:rPr>
        <w:lastRenderedPageBreak/>
        <w:t>配。在进一步应用第</w:t>
      </w:r>
      <w:r>
        <w:rPr>
          <w:rFonts w:hint="eastAsia"/>
          <w:lang w:eastAsia="zh-CN"/>
        </w:rPr>
        <w:t>13.6</w:t>
      </w:r>
      <w:r>
        <w:rPr>
          <w:rFonts w:hint="eastAsia"/>
          <w:lang w:eastAsia="zh-CN"/>
        </w:rPr>
        <w:t>款时，无线电通信局在</w:t>
      </w:r>
      <w:r>
        <w:rPr>
          <w:rFonts w:hint="eastAsia"/>
          <w:lang w:eastAsia="zh-CN"/>
        </w:rPr>
        <w:t>2013</w:t>
      </w:r>
      <w:r>
        <w:rPr>
          <w:rFonts w:hint="eastAsia"/>
          <w:lang w:eastAsia="zh-CN"/>
        </w:rPr>
        <w:t>年</w:t>
      </w:r>
      <w:r>
        <w:rPr>
          <w:rFonts w:hint="eastAsia"/>
          <w:lang w:eastAsia="zh-CN"/>
        </w:rPr>
        <w:t>2</w:t>
      </w:r>
      <w:r>
        <w:rPr>
          <w:rFonts w:hint="eastAsia"/>
          <w:lang w:eastAsia="zh-CN"/>
        </w:rPr>
        <w:t>月</w:t>
      </w:r>
      <w:r>
        <w:rPr>
          <w:rFonts w:hint="eastAsia"/>
          <w:lang w:eastAsia="zh-CN"/>
        </w:rPr>
        <w:t>21</w:t>
      </w:r>
      <w:r>
        <w:rPr>
          <w:rFonts w:hint="eastAsia"/>
          <w:lang w:eastAsia="zh-CN"/>
        </w:rPr>
        <w:t>日召开的第</w:t>
      </w:r>
      <w:r>
        <w:rPr>
          <w:rFonts w:hint="eastAsia"/>
          <w:lang w:eastAsia="zh-CN"/>
        </w:rPr>
        <w:t>997</w:t>
      </w:r>
      <w:r>
        <w:rPr>
          <w:rFonts w:hint="eastAsia"/>
          <w:lang w:eastAsia="zh-CN"/>
        </w:rPr>
        <w:t>次</w:t>
      </w:r>
      <w:r w:rsidRPr="00EC0B6C">
        <w:rPr>
          <w:lang w:eastAsia="zh-CN"/>
        </w:rPr>
        <w:t>BR IFIC</w:t>
      </w:r>
      <w:r>
        <w:rPr>
          <w:rFonts w:hint="eastAsia"/>
          <w:lang w:eastAsia="zh-CN"/>
        </w:rPr>
        <w:t>会议上做出决定，要求委员会从频率总表中删除所有涉及到</w:t>
      </w:r>
      <w:r w:rsidRPr="00EC0B6C">
        <w:rPr>
          <w:lang w:eastAsia="zh-CN"/>
        </w:rPr>
        <w:t>PRESAT</w:t>
      </w:r>
      <w:r>
        <w:rPr>
          <w:rFonts w:hint="eastAsia"/>
          <w:lang w:eastAsia="zh-CN"/>
        </w:rPr>
        <w:t>卫星网络的条目并因此删除所有的相关特节。</w:t>
      </w:r>
    </w:p>
    <w:p w:rsidR="00DB57DA" w:rsidRPr="00EC0B6C" w:rsidRDefault="00DB57DA" w:rsidP="00DB57DA">
      <w:pPr>
        <w:spacing w:before="120" w:after="120"/>
        <w:rPr>
          <w:bCs/>
          <w:lang w:eastAsia="zh-CN"/>
        </w:rPr>
      </w:pPr>
      <w:r w:rsidRPr="00EC0B6C">
        <w:rPr>
          <w:lang w:eastAsia="zh-CN"/>
        </w:rPr>
        <w:t xml:space="preserve">9.2 </w:t>
      </w:r>
      <w:r w:rsidRPr="00EC0B6C">
        <w:rPr>
          <w:lang w:eastAsia="zh-CN"/>
        </w:rPr>
        <w:tab/>
      </w:r>
      <w:r w:rsidRPr="00EC0B6C">
        <w:rPr>
          <w:b/>
          <w:bCs/>
          <w:lang w:eastAsia="zh-CN"/>
        </w:rPr>
        <w:t>Ebadi</w:t>
      </w:r>
      <w:r>
        <w:rPr>
          <w:rFonts w:hint="eastAsia"/>
          <w:b/>
          <w:bCs/>
          <w:lang w:eastAsia="zh-CN"/>
        </w:rPr>
        <w:t>先生</w:t>
      </w:r>
      <w:r w:rsidRPr="00611CE6">
        <w:rPr>
          <w:rFonts w:hint="eastAsia"/>
          <w:lang w:eastAsia="zh-CN"/>
        </w:rPr>
        <w:t>表示，</w:t>
      </w:r>
      <w:r>
        <w:rPr>
          <w:rFonts w:hint="eastAsia"/>
          <w:lang w:eastAsia="zh-CN"/>
        </w:rPr>
        <w:t>似乎无线电通信局正确地</w:t>
      </w:r>
      <w:r>
        <w:rPr>
          <w:rFonts w:hint="eastAsia"/>
          <w:bCs/>
          <w:lang w:eastAsia="zh-CN"/>
        </w:rPr>
        <w:t>适用</w:t>
      </w:r>
      <w:r>
        <w:rPr>
          <w:rFonts w:hint="eastAsia"/>
          <w:lang w:eastAsia="zh-CN"/>
        </w:rPr>
        <w:t>了第</w:t>
      </w:r>
      <w:r>
        <w:rPr>
          <w:rFonts w:hint="eastAsia"/>
          <w:lang w:eastAsia="zh-CN"/>
        </w:rPr>
        <w:t>13.6</w:t>
      </w:r>
      <w:r>
        <w:rPr>
          <w:rFonts w:hint="eastAsia"/>
          <w:lang w:eastAsia="zh-CN"/>
        </w:rPr>
        <w:t>款。</w:t>
      </w:r>
      <w:r w:rsidRPr="001851B9">
        <w:rPr>
          <w:rFonts w:hint="eastAsia"/>
          <w:b/>
          <w:bCs/>
          <w:lang w:eastAsia="zh-CN"/>
        </w:rPr>
        <w:t>主席</w:t>
      </w:r>
      <w:r>
        <w:rPr>
          <w:rFonts w:hint="eastAsia"/>
          <w:lang w:eastAsia="zh-CN"/>
        </w:rPr>
        <w:t>注意到多位委员赞同这一观点。</w:t>
      </w:r>
    </w:p>
    <w:p w:rsidR="00DB57DA" w:rsidRPr="00EC0B6C" w:rsidRDefault="00DB57DA" w:rsidP="00DB57DA">
      <w:pPr>
        <w:spacing w:before="120" w:after="120"/>
        <w:rPr>
          <w:bCs/>
          <w:lang w:eastAsia="zh-CN"/>
        </w:rPr>
      </w:pPr>
      <w:r w:rsidRPr="00EC0B6C">
        <w:rPr>
          <w:bCs/>
          <w:lang w:eastAsia="zh-CN"/>
        </w:rPr>
        <w:t>9.3</w:t>
      </w:r>
      <w:r w:rsidRPr="00EC0B6C">
        <w:rPr>
          <w:bCs/>
          <w:lang w:eastAsia="zh-CN"/>
        </w:rPr>
        <w:tab/>
      </w:r>
      <w:r w:rsidRPr="00EC0B6C">
        <w:rPr>
          <w:b/>
          <w:lang w:eastAsia="zh-CN"/>
        </w:rPr>
        <w:t>Strelets</w:t>
      </w:r>
      <w:r>
        <w:rPr>
          <w:rFonts w:hint="eastAsia"/>
          <w:b/>
          <w:lang w:eastAsia="zh-CN"/>
        </w:rPr>
        <w:t>先生</w:t>
      </w:r>
      <w:r w:rsidRPr="007312E7">
        <w:rPr>
          <w:rFonts w:hint="eastAsia"/>
          <w:bCs/>
          <w:lang w:eastAsia="zh-CN"/>
        </w:rPr>
        <w:t>表示，</w:t>
      </w:r>
      <w:r>
        <w:rPr>
          <w:rFonts w:hint="eastAsia"/>
          <w:bCs/>
          <w:lang w:eastAsia="zh-CN"/>
        </w:rPr>
        <w:t>他也认为委员会正确地适用了</w:t>
      </w:r>
      <w:r w:rsidRPr="003043CF">
        <w:rPr>
          <w:rFonts w:ascii="SimSun" w:hAnsi="SimSun" w:cs="SimSun" w:hint="eastAsia"/>
          <w:lang w:eastAsia="zh-CN"/>
        </w:rPr>
        <w:t>《无线电规则》</w:t>
      </w:r>
      <w:r>
        <w:rPr>
          <w:rFonts w:ascii="SimSun" w:hAnsi="SimSun" w:cs="SimSun" w:hint="eastAsia"/>
          <w:lang w:eastAsia="zh-CN"/>
        </w:rPr>
        <w:t>。尽管如此，他询问是否通知了美国主管部门委员会将在本次会议上审议该问题。</w:t>
      </w:r>
    </w:p>
    <w:p w:rsidR="00DB57DA" w:rsidRPr="00EC0B6C" w:rsidRDefault="00DB57DA" w:rsidP="00DB57DA">
      <w:pPr>
        <w:spacing w:before="120" w:after="120"/>
        <w:rPr>
          <w:lang w:eastAsia="zh-CN"/>
        </w:rPr>
      </w:pPr>
      <w:r w:rsidRPr="00EC0B6C">
        <w:rPr>
          <w:lang w:eastAsia="zh-CN"/>
        </w:rPr>
        <w:t>9.4</w:t>
      </w:r>
      <w:r w:rsidRPr="00EC0B6C">
        <w:rPr>
          <w:lang w:eastAsia="zh-CN"/>
        </w:rPr>
        <w:tab/>
      </w:r>
      <w:r w:rsidRPr="00EC0B6C">
        <w:rPr>
          <w:b/>
          <w:bCs/>
          <w:lang w:eastAsia="zh-CN"/>
        </w:rPr>
        <w:t>Matas</w:t>
      </w:r>
      <w:r>
        <w:rPr>
          <w:rFonts w:hint="eastAsia"/>
          <w:b/>
          <w:bCs/>
          <w:lang w:eastAsia="zh-CN"/>
        </w:rPr>
        <w:t>先生（</w:t>
      </w:r>
      <w:r w:rsidRPr="00EC0B6C">
        <w:rPr>
          <w:b/>
          <w:bCs/>
          <w:lang w:eastAsia="zh-CN"/>
        </w:rPr>
        <w:t>SSD/SPR</w:t>
      </w:r>
      <w:r>
        <w:rPr>
          <w:rFonts w:hint="eastAsia"/>
          <w:b/>
          <w:bCs/>
          <w:lang w:eastAsia="zh-CN"/>
        </w:rPr>
        <w:t>）</w:t>
      </w:r>
      <w:r w:rsidRPr="00723195">
        <w:rPr>
          <w:rFonts w:hint="eastAsia"/>
          <w:lang w:eastAsia="zh-CN"/>
        </w:rPr>
        <w:t>重申，</w:t>
      </w:r>
      <w:r w:rsidRPr="00723195">
        <w:rPr>
          <w:rFonts w:hint="eastAsia"/>
          <w:lang w:eastAsia="zh-CN"/>
        </w:rPr>
        <w:t>2012</w:t>
      </w:r>
      <w:r w:rsidRPr="00723195">
        <w:rPr>
          <w:rFonts w:hint="eastAsia"/>
          <w:lang w:eastAsia="zh-CN"/>
        </w:rPr>
        <w:t>年</w:t>
      </w:r>
      <w:r>
        <w:rPr>
          <w:rFonts w:hint="eastAsia"/>
          <w:lang w:eastAsia="zh-CN"/>
        </w:rPr>
        <w:t>两次向美国发送了提醒函且</w:t>
      </w:r>
      <w:r>
        <w:rPr>
          <w:rFonts w:hint="eastAsia"/>
          <w:lang w:eastAsia="zh-CN"/>
        </w:rPr>
        <w:t>2012</w:t>
      </w:r>
      <w:r>
        <w:rPr>
          <w:rFonts w:hint="eastAsia"/>
          <w:lang w:eastAsia="zh-CN"/>
        </w:rPr>
        <w:t>年</w:t>
      </w:r>
      <w:r>
        <w:rPr>
          <w:rFonts w:hint="eastAsia"/>
          <w:lang w:eastAsia="zh-CN"/>
        </w:rPr>
        <w:t>12</w:t>
      </w:r>
      <w:r>
        <w:rPr>
          <w:rFonts w:hint="eastAsia"/>
          <w:lang w:eastAsia="zh-CN"/>
        </w:rPr>
        <w:t>月</w:t>
      </w:r>
      <w:r>
        <w:rPr>
          <w:rFonts w:hint="eastAsia"/>
          <w:lang w:eastAsia="zh-CN"/>
        </w:rPr>
        <w:t>21</w:t>
      </w:r>
      <w:r>
        <w:rPr>
          <w:rFonts w:hint="eastAsia"/>
          <w:lang w:eastAsia="zh-CN"/>
        </w:rPr>
        <w:t>日无线电通信局通知美国将根据第</w:t>
      </w:r>
      <w:r>
        <w:rPr>
          <w:rFonts w:hint="eastAsia"/>
          <w:lang w:eastAsia="zh-CN"/>
        </w:rPr>
        <w:t>13.6</w:t>
      </w:r>
      <w:r>
        <w:rPr>
          <w:rFonts w:hint="eastAsia"/>
          <w:lang w:eastAsia="zh-CN"/>
        </w:rPr>
        <w:t>款删除指配。</w:t>
      </w:r>
      <w:r>
        <w:rPr>
          <w:rFonts w:ascii="SimSun" w:hAnsi="SimSun" w:cs="SimSun" w:hint="eastAsia"/>
          <w:lang w:eastAsia="zh-CN"/>
        </w:rPr>
        <w:t>但是，</w:t>
      </w:r>
      <w:r>
        <w:rPr>
          <w:rFonts w:hint="eastAsia"/>
          <w:lang w:eastAsia="zh-CN"/>
        </w:rPr>
        <w:t>根据</w:t>
      </w:r>
      <w:r>
        <w:rPr>
          <w:rFonts w:hint="eastAsia"/>
          <w:lang w:eastAsia="zh-CN"/>
        </w:rPr>
        <w:t>2013</w:t>
      </w:r>
      <w:r>
        <w:rPr>
          <w:rFonts w:hint="eastAsia"/>
          <w:lang w:eastAsia="zh-CN"/>
        </w:rPr>
        <w:t>年</w:t>
      </w:r>
      <w:r>
        <w:rPr>
          <w:rFonts w:hint="eastAsia"/>
          <w:lang w:eastAsia="zh-CN"/>
        </w:rPr>
        <w:t>1</w:t>
      </w:r>
      <w:r>
        <w:rPr>
          <w:rFonts w:hint="eastAsia"/>
          <w:lang w:eastAsia="zh-CN"/>
        </w:rPr>
        <w:t>月</w:t>
      </w:r>
      <w:r>
        <w:rPr>
          <w:rFonts w:hint="eastAsia"/>
          <w:lang w:eastAsia="zh-CN"/>
        </w:rPr>
        <w:t>1</w:t>
      </w:r>
      <w:r>
        <w:rPr>
          <w:rFonts w:hint="eastAsia"/>
          <w:lang w:eastAsia="zh-CN"/>
        </w:rPr>
        <w:t>日开始生效的新</w:t>
      </w:r>
      <w:r w:rsidRPr="003043CF">
        <w:rPr>
          <w:rFonts w:ascii="SimSun" w:hAnsi="SimSun" w:cs="SimSun" w:hint="eastAsia"/>
          <w:lang w:eastAsia="zh-CN"/>
        </w:rPr>
        <w:t>《无线电规则》</w:t>
      </w:r>
      <w:r>
        <w:rPr>
          <w:rFonts w:ascii="SimSun" w:hAnsi="SimSun" w:cs="SimSun" w:hint="eastAsia"/>
          <w:lang w:eastAsia="zh-CN"/>
        </w:rPr>
        <w:t>，此类删除须由委员会做出决定。无线电通信局并未明确告诉美国删除</w:t>
      </w:r>
      <w:r w:rsidRPr="00EC0B6C">
        <w:rPr>
          <w:lang w:eastAsia="zh-CN"/>
        </w:rPr>
        <w:t>PRESAT</w:t>
      </w:r>
      <w:r>
        <w:rPr>
          <w:rFonts w:hint="eastAsia"/>
          <w:lang w:eastAsia="zh-CN"/>
        </w:rPr>
        <w:t>指配将由本次会议予以审议。</w:t>
      </w:r>
    </w:p>
    <w:p w:rsidR="00DB57DA" w:rsidRPr="00EC0B6C" w:rsidRDefault="00DB57DA" w:rsidP="00DB57DA">
      <w:pPr>
        <w:spacing w:before="120" w:after="120"/>
        <w:rPr>
          <w:lang w:eastAsia="zh-CN"/>
        </w:rPr>
      </w:pPr>
      <w:r w:rsidRPr="00EC0B6C">
        <w:rPr>
          <w:lang w:eastAsia="zh-CN"/>
        </w:rPr>
        <w:t>9.5</w:t>
      </w:r>
      <w:r w:rsidRPr="00EC0B6C">
        <w:rPr>
          <w:lang w:eastAsia="zh-CN"/>
        </w:rPr>
        <w:tab/>
      </w:r>
      <w:r w:rsidRPr="00EC0B6C">
        <w:rPr>
          <w:b/>
          <w:bCs/>
          <w:lang w:eastAsia="zh-CN"/>
        </w:rPr>
        <w:t>Strelets</w:t>
      </w:r>
      <w:r>
        <w:rPr>
          <w:rFonts w:hint="eastAsia"/>
          <w:b/>
          <w:bCs/>
          <w:lang w:eastAsia="zh-CN"/>
        </w:rPr>
        <w:t>先生</w:t>
      </w:r>
      <w:r w:rsidRPr="00EA1A9D">
        <w:rPr>
          <w:rFonts w:hint="eastAsia"/>
          <w:lang w:eastAsia="zh-CN"/>
        </w:rPr>
        <w:t>认为</w:t>
      </w:r>
      <w:r>
        <w:rPr>
          <w:rFonts w:hint="eastAsia"/>
          <w:lang w:eastAsia="zh-CN"/>
        </w:rPr>
        <w:t>，当委员会在某一次会议上准备审议根据第</w:t>
      </w:r>
      <w:r>
        <w:rPr>
          <w:rFonts w:hint="eastAsia"/>
          <w:lang w:eastAsia="zh-CN"/>
        </w:rPr>
        <w:t>13.6</w:t>
      </w:r>
      <w:r>
        <w:rPr>
          <w:rFonts w:hint="eastAsia"/>
          <w:lang w:eastAsia="zh-CN"/>
        </w:rPr>
        <w:t>款删除某个主管部门的指配时，必须及时通知该主管部门，以便该主管部门有足够的时间提交有关该问题的材料（如果其希望如此的话）。</w:t>
      </w:r>
    </w:p>
    <w:p w:rsidR="00DB57DA" w:rsidRPr="00EC0B6C" w:rsidRDefault="00DB57DA" w:rsidP="00DB57DA">
      <w:pPr>
        <w:spacing w:before="120" w:after="120"/>
        <w:rPr>
          <w:lang w:eastAsia="zh-CN"/>
        </w:rPr>
      </w:pPr>
      <w:r w:rsidRPr="00EC0B6C">
        <w:rPr>
          <w:lang w:eastAsia="zh-CN"/>
        </w:rPr>
        <w:t>9.6</w:t>
      </w:r>
      <w:r w:rsidRPr="00EC0B6C">
        <w:rPr>
          <w:lang w:eastAsia="zh-CN"/>
        </w:rPr>
        <w:tab/>
      </w:r>
      <w:r w:rsidRPr="00EC0B6C">
        <w:rPr>
          <w:b/>
          <w:bCs/>
          <w:lang w:eastAsia="zh-CN"/>
        </w:rPr>
        <w:t>Magenta</w:t>
      </w:r>
      <w:r>
        <w:rPr>
          <w:rFonts w:hint="eastAsia"/>
          <w:b/>
          <w:bCs/>
          <w:lang w:eastAsia="zh-CN"/>
        </w:rPr>
        <w:t>先生</w:t>
      </w:r>
      <w:r w:rsidRPr="002478DA">
        <w:rPr>
          <w:rFonts w:hint="eastAsia"/>
          <w:lang w:eastAsia="zh-CN"/>
        </w:rPr>
        <w:t>表示，</w:t>
      </w:r>
      <w:r>
        <w:rPr>
          <w:rFonts w:hint="eastAsia"/>
          <w:lang w:eastAsia="zh-CN"/>
        </w:rPr>
        <w:t>第</w:t>
      </w:r>
      <w:r>
        <w:rPr>
          <w:rFonts w:hint="eastAsia"/>
          <w:lang w:eastAsia="zh-CN"/>
        </w:rPr>
        <w:t>13.6</w:t>
      </w:r>
      <w:r>
        <w:rPr>
          <w:rFonts w:hint="eastAsia"/>
          <w:lang w:eastAsia="zh-CN"/>
        </w:rPr>
        <w:t>款在发送提醒函及相关主管部门没有回应而可能带来的后果方面已足够明确。无线电通信局没有必要向某个主管部门发送第</w:t>
      </w:r>
      <w:r>
        <w:rPr>
          <w:rFonts w:hint="eastAsia"/>
          <w:lang w:eastAsia="zh-CN"/>
        </w:rPr>
        <w:t>13.6</w:t>
      </w:r>
      <w:r>
        <w:rPr>
          <w:rFonts w:hint="eastAsia"/>
          <w:lang w:eastAsia="zh-CN"/>
        </w:rPr>
        <w:t>款所述两次提醒函以外的其它提醒。</w:t>
      </w:r>
    </w:p>
    <w:p w:rsidR="00DB57DA" w:rsidRPr="00EC0B6C" w:rsidRDefault="00DB57DA" w:rsidP="00DB57DA">
      <w:pPr>
        <w:spacing w:before="120" w:after="120"/>
        <w:rPr>
          <w:lang w:eastAsia="zh-CN"/>
        </w:rPr>
      </w:pPr>
      <w:r w:rsidRPr="00EC0B6C">
        <w:rPr>
          <w:lang w:eastAsia="zh-CN"/>
        </w:rPr>
        <w:t>9.7</w:t>
      </w:r>
      <w:r w:rsidRPr="00EC0B6C">
        <w:rPr>
          <w:lang w:eastAsia="zh-CN"/>
        </w:rPr>
        <w:tab/>
      </w:r>
      <w:r w:rsidRPr="00EC0B6C">
        <w:rPr>
          <w:b/>
          <w:bCs/>
          <w:lang w:eastAsia="zh-CN"/>
        </w:rPr>
        <w:t>Bessi</w:t>
      </w:r>
      <w:r>
        <w:rPr>
          <w:rFonts w:hint="eastAsia"/>
          <w:b/>
          <w:bCs/>
          <w:lang w:eastAsia="zh-CN"/>
        </w:rPr>
        <w:t>先生</w:t>
      </w:r>
      <w:r w:rsidRPr="000B09F3">
        <w:rPr>
          <w:rFonts w:hint="eastAsia"/>
          <w:lang w:eastAsia="zh-CN"/>
        </w:rPr>
        <w:t>赞同</w:t>
      </w:r>
      <w:r w:rsidRPr="00EC0B6C">
        <w:rPr>
          <w:lang w:eastAsia="zh-CN"/>
        </w:rPr>
        <w:t>Magenta</w:t>
      </w:r>
      <w:r>
        <w:rPr>
          <w:rFonts w:hint="eastAsia"/>
          <w:lang w:eastAsia="zh-CN"/>
        </w:rPr>
        <w:t>先生的意见。为解决</w:t>
      </w:r>
      <w:r w:rsidRPr="00EC0B6C">
        <w:rPr>
          <w:lang w:eastAsia="zh-CN"/>
        </w:rPr>
        <w:t>Strelets</w:t>
      </w:r>
      <w:r>
        <w:rPr>
          <w:rFonts w:hint="eastAsia"/>
          <w:lang w:eastAsia="zh-CN"/>
        </w:rPr>
        <w:t>先生的关注，或许无线电通信局可以在根据第</w:t>
      </w:r>
      <w:r>
        <w:rPr>
          <w:rFonts w:hint="eastAsia"/>
          <w:lang w:eastAsia="zh-CN"/>
        </w:rPr>
        <w:t>13.6</w:t>
      </w:r>
      <w:r>
        <w:rPr>
          <w:rFonts w:hint="eastAsia"/>
          <w:lang w:eastAsia="zh-CN"/>
        </w:rPr>
        <w:t>款发出的第二次提醒函中通知相关主管部门，删除的案件将提交委员会，供其做出决定以及会议的时间。</w:t>
      </w:r>
    </w:p>
    <w:p w:rsidR="00DB57DA" w:rsidRPr="00EC0B6C" w:rsidRDefault="00DB57DA" w:rsidP="00DB57DA">
      <w:pPr>
        <w:spacing w:before="120" w:after="120"/>
        <w:rPr>
          <w:lang w:eastAsia="zh-CN"/>
        </w:rPr>
      </w:pPr>
      <w:r w:rsidRPr="00EC0B6C">
        <w:rPr>
          <w:lang w:eastAsia="zh-CN"/>
        </w:rPr>
        <w:t>9.8</w:t>
      </w:r>
      <w:r w:rsidRPr="00EC0B6C">
        <w:rPr>
          <w:lang w:eastAsia="zh-CN"/>
        </w:rPr>
        <w:tab/>
      </w:r>
      <w:r w:rsidRPr="00EC0B6C">
        <w:rPr>
          <w:b/>
          <w:bCs/>
          <w:lang w:eastAsia="zh-CN"/>
        </w:rPr>
        <w:t>Ito</w:t>
      </w:r>
      <w:r>
        <w:rPr>
          <w:rFonts w:hint="eastAsia"/>
          <w:b/>
          <w:bCs/>
          <w:lang w:eastAsia="zh-CN"/>
        </w:rPr>
        <w:t>先生</w:t>
      </w:r>
      <w:r w:rsidRPr="00D31EDB">
        <w:rPr>
          <w:rFonts w:hint="eastAsia"/>
          <w:lang w:eastAsia="zh-CN"/>
        </w:rPr>
        <w:t>赞同</w:t>
      </w:r>
      <w:r w:rsidRPr="00EC0B6C">
        <w:rPr>
          <w:lang w:eastAsia="zh-CN"/>
        </w:rPr>
        <w:t>Magenta</w:t>
      </w:r>
      <w:r>
        <w:rPr>
          <w:rFonts w:hint="eastAsia"/>
          <w:lang w:eastAsia="zh-CN"/>
        </w:rPr>
        <w:t>先生和</w:t>
      </w:r>
      <w:r w:rsidRPr="00EC0B6C">
        <w:rPr>
          <w:lang w:eastAsia="zh-CN"/>
        </w:rPr>
        <w:t>Bessi</w:t>
      </w:r>
      <w:r>
        <w:rPr>
          <w:rFonts w:hint="eastAsia"/>
          <w:lang w:eastAsia="zh-CN"/>
        </w:rPr>
        <w:t>先生的意见，并指出不做出回应是主管部门可以选择行使的权利。</w:t>
      </w:r>
    </w:p>
    <w:p w:rsidR="00DB57DA" w:rsidRPr="00EC0B6C" w:rsidRDefault="00DB57DA" w:rsidP="00DB57DA">
      <w:pPr>
        <w:spacing w:before="120" w:after="120"/>
        <w:rPr>
          <w:bCs/>
          <w:lang w:eastAsia="zh-CN"/>
        </w:rPr>
      </w:pPr>
      <w:r w:rsidRPr="00EC0B6C">
        <w:rPr>
          <w:lang w:eastAsia="zh-CN"/>
        </w:rPr>
        <w:t>9.9</w:t>
      </w:r>
      <w:r w:rsidRPr="00EC0B6C">
        <w:rPr>
          <w:b/>
          <w:bCs/>
          <w:lang w:eastAsia="zh-CN"/>
        </w:rPr>
        <w:tab/>
      </w:r>
      <w:r>
        <w:rPr>
          <w:rFonts w:hint="eastAsia"/>
          <w:b/>
          <w:bCs/>
          <w:lang w:eastAsia="zh-CN"/>
        </w:rPr>
        <w:t>主席</w:t>
      </w:r>
      <w:r w:rsidRPr="00C36175">
        <w:rPr>
          <w:rFonts w:hint="eastAsia"/>
          <w:lang w:eastAsia="zh-CN"/>
        </w:rPr>
        <w:t>表示，</w:t>
      </w:r>
      <w:r>
        <w:rPr>
          <w:rFonts w:hint="eastAsia"/>
          <w:lang w:eastAsia="zh-CN"/>
        </w:rPr>
        <w:t>像</w:t>
      </w:r>
      <w:r w:rsidRPr="00EC0B6C">
        <w:rPr>
          <w:bCs/>
          <w:lang w:eastAsia="zh-CN"/>
        </w:rPr>
        <w:t>Strelets</w:t>
      </w:r>
      <w:r>
        <w:rPr>
          <w:rFonts w:hint="eastAsia"/>
          <w:bCs/>
          <w:lang w:eastAsia="zh-CN"/>
        </w:rPr>
        <w:t>先生一样，他将删除指配视作一项非常严肃的事宜。但是，在当前正在审议的案件中，无线电通信局以</w:t>
      </w:r>
      <w:r>
        <w:rPr>
          <w:rFonts w:hint="eastAsia"/>
          <w:bCs/>
          <w:lang w:eastAsia="zh-CN"/>
        </w:rPr>
        <w:t>2012</w:t>
      </w:r>
      <w:r>
        <w:rPr>
          <w:rFonts w:hint="eastAsia"/>
          <w:bCs/>
          <w:lang w:eastAsia="zh-CN"/>
        </w:rPr>
        <w:t>年</w:t>
      </w:r>
      <w:r>
        <w:rPr>
          <w:rFonts w:hint="eastAsia"/>
          <w:bCs/>
          <w:lang w:eastAsia="zh-CN"/>
        </w:rPr>
        <w:t>6</w:t>
      </w:r>
      <w:r>
        <w:rPr>
          <w:rFonts w:hint="eastAsia"/>
          <w:bCs/>
          <w:lang w:eastAsia="zh-CN"/>
        </w:rPr>
        <w:t>月的第一封信函开始了第</w:t>
      </w:r>
      <w:r>
        <w:rPr>
          <w:rFonts w:hint="eastAsia"/>
          <w:bCs/>
          <w:lang w:eastAsia="zh-CN"/>
        </w:rPr>
        <w:t>13.6</w:t>
      </w:r>
      <w:r>
        <w:rPr>
          <w:rFonts w:hint="eastAsia"/>
          <w:bCs/>
          <w:lang w:eastAsia="zh-CN"/>
        </w:rPr>
        <w:t>款所述的进程，随后又于</w:t>
      </w:r>
      <w:r>
        <w:rPr>
          <w:rFonts w:hint="eastAsia"/>
          <w:bCs/>
          <w:lang w:eastAsia="zh-CN"/>
        </w:rPr>
        <w:t>2012</w:t>
      </w:r>
      <w:r>
        <w:rPr>
          <w:rFonts w:hint="eastAsia"/>
          <w:bCs/>
          <w:lang w:eastAsia="zh-CN"/>
        </w:rPr>
        <w:t>年</w:t>
      </w:r>
      <w:r>
        <w:rPr>
          <w:rFonts w:hint="eastAsia"/>
          <w:bCs/>
          <w:lang w:eastAsia="zh-CN"/>
        </w:rPr>
        <w:t>10</w:t>
      </w:r>
      <w:r>
        <w:rPr>
          <w:rFonts w:hint="eastAsia"/>
          <w:bCs/>
          <w:lang w:eastAsia="zh-CN"/>
        </w:rPr>
        <w:t>月和</w:t>
      </w:r>
      <w:r>
        <w:rPr>
          <w:rFonts w:hint="eastAsia"/>
          <w:bCs/>
          <w:lang w:eastAsia="zh-CN"/>
        </w:rPr>
        <w:t>11</w:t>
      </w:r>
      <w:r>
        <w:rPr>
          <w:rFonts w:hint="eastAsia"/>
          <w:bCs/>
          <w:lang w:eastAsia="zh-CN"/>
        </w:rPr>
        <w:t>月发送了两封提醒函，并随后进一步于</w:t>
      </w:r>
      <w:r>
        <w:rPr>
          <w:rFonts w:hint="eastAsia"/>
          <w:bCs/>
          <w:lang w:eastAsia="zh-CN"/>
        </w:rPr>
        <w:t>2012</w:t>
      </w:r>
      <w:r>
        <w:rPr>
          <w:rFonts w:hint="eastAsia"/>
          <w:bCs/>
          <w:lang w:eastAsia="zh-CN"/>
        </w:rPr>
        <w:t>年</w:t>
      </w:r>
      <w:r>
        <w:rPr>
          <w:rFonts w:hint="eastAsia"/>
          <w:bCs/>
          <w:lang w:eastAsia="zh-CN"/>
        </w:rPr>
        <w:t>12</w:t>
      </w:r>
      <w:r>
        <w:rPr>
          <w:rFonts w:hint="eastAsia"/>
          <w:bCs/>
          <w:lang w:eastAsia="zh-CN"/>
        </w:rPr>
        <w:t>月发出信函，通知美国</w:t>
      </w:r>
      <w:r w:rsidRPr="00EC0B6C">
        <w:rPr>
          <w:bCs/>
          <w:lang w:eastAsia="zh-CN"/>
        </w:rPr>
        <w:t>PRESAT</w:t>
      </w:r>
      <w:r>
        <w:rPr>
          <w:rFonts w:hint="eastAsia"/>
          <w:bCs/>
          <w:lang w:eastAsia="zh-CN"/>
        </w:rPr>
        <w:t>指配将被删除。</w:t>
      </w:r>
      <w:r w:rsidRPr="003043CF">
        <w:rPr>
          <w:rFonts w:ascii="SimSun" w:hAnsi="SimSun" w:cs="SimSun" w:hint="eastAsia"/>
          <w:lang w:eastAsia="zh-CN"/>
        </w:rPr>
        <w:t>《无线电规则》</w:t>
      </w:r>
      <w:r>
        <w:rPr>
          <w:rFonts w:ascii="SimSun" w:hAnsi="SimSun" w:cs="SimSun" w:hint="eastAsia"/>
          <w:lang w:eastAsia="zh-CN"/>
        </w:rPr>
        <w:t>或《程序</w:t>
      </w:r>
      <w:r w:rsidRPr="003043CF">
        <w:rPr>
          <w:rFonts w:ascii="SimSun" w:hAnsi="SimSun" w:cs="SimSun" w:hint="eastAsia"/>
          <w:lang w:eastAsia="zh-CN"/>
        </w:rPr>
        <w:t>规则》</w:t>
      </w:r>
      <w:r>
        <w:rPr>
          <w:rFonts w:ascii="SimSun" w:hAnsi="SimSun" w:cs="SimSun" w:hint="eastAsia"/>
          <w:lang w:eastAsia="zh-CN"/>
        </w:rPr>
        <w:t>中没有任何条款要求无线电通信局再发送任何进一步的信函；且将案件提交委员会，供其做出决定是整个进程中一个自动发展的步骤。无线电通信局在适用2012年时有效并随后于2013年修订的</w:t>
      </w:r>
      <w:r w:rsidRPr="003043CF">
        <w:rPr>
          <w:rFonts w:ascii="SimSun" w:hAnsi="SimSun" w:cs="SimSun" w:hint="eastAsia"/>
          <w:lang w:eastAsia="zh-CN"/>
        </w:rPr>
        <w:t>《无线电规则》</w:t>
      </w:r>
      <w:r>
        <w:rPr>
          <w:rFonts w:ascii="SimSun" w:hAnsi="SimSun" w:cs="SimSun" w:hint="eastAsia"/>
          <w:lang w:eastAsia="zh-CN"/>
        </w:rPr>
        <w:t>时是正确的。</w:t>
      </w:r>
    </w:p>
    <w:p w:rsidR="00DB57DA" w:rsidRPr="00EC0B6C" w:rsidRDefault="00DB57DA" w:rsidP="00DB57DA">
      <w:pPr>
        <w:spacing w:before="120" w:after="120"/>
        <w:rPr>
          <w:bCs/>
          <w:lang w:eastAsia="zh-CN"/>
        </w:rPr>
      </w:pPr>
      <w:r w:rsidRPr="00117FE7">
        <w:rPr>
          <w:bCs/>
          <w:lang w:eastAsia="zh-CN"/>
        </w:rPr>
        <w:t>9.10</w:t>
      </w:r>
      <w:r w:rsidRPr="00117FE7">
        <w:rPr>
          <w:bCs/>
          <w:lang w:eastAsia="zh-CN"/>
        </w:rPr>
        <w:tab/>
      </w:r>
      <w:r w:rsidRPr="00251A37">
        <w:rPr>
          <w:rFonts w:hint="eastAsia"/>
          <w:b/>
          <w:lang w:eastAsia="zh-CN"/>
        </w:rPr>
        <w:t>空间业务部负责人</w:t>
      </w:r>
      <w:r w:rsidRPr="000979FE">
        <w:rPr>
          <w:rFonts w:hint="eastAsia"/>
          <w:bCs/>
          <w:lang w:eastAsia="zh-CN"/>
        </w:rPr>
        <w:t>表示，</w:t>
      </w:r>
      <w:r>
        <w:rPr>
          <w:rFonts w:hint="eastAsia"/>
          <w:bCs/>
          <w:lang w:eastAsia="zh-CN"/>
        </w:rPr>
        <w:t>摆在委员会面前的案件是独特的并将继续如此。其独特性在于</w:t>
      </w:r>
      <w:r>
        <w:rPr>
          <w:rFonts w:hint="eastAsia"/>
          <w:bCs/>
          <w:lang w:eastAsia="zh-CN"/>
        </w:rPr>
        <w:t>2012</w:t>
      </w:r>
      <w:r>
        <w:rPr>
          <w:rFonts w:hint="eastAsia"/>
          <w:bCs/>
          <w:lang w:eastAsia="zh-CN"/>
        </w:rPr>
        <w:t>年</w:t>
      </w:r>
      <w:r>
        <w:rPr>
          <w:rFonts w:hint="eastAsia"/>
          <w:bCs/>
          <w:lang w:eastAsia="zh-CN"/>
        </w:rPr>
        <w:t>12</w:t>
      </w:r>
      <w:r>
        <w:rPr>
          <w:rFonts w:hint="eastAsia"/>
          <w:bCs/>
          <w:lang w:eastAsia="zh-CN"/>
        </w:rPr>
        <w:t>月</w:t>
      </w:r>
      <w:r>
        <w:rPr>
          <w:rFonts w:hint="eastAsia"/>
          <w:bCs/>
          <w:lang w:eastAsia="zh-CN"/>
        </w:rPr>
        <w:t>21</w:t>
      </w:r>
      <w:r>
        <w:rPr>
          <w:rFonts w:hint="eastAsia"/>
          <w:bCs/>
          <w:lang w:eastAsia="zh-CN"/>
        </w:rPr>
        <w:t>日当无线电通信局通知美国其将着手删除</w:t>
      </w:r>
      <w:r w:rsidRPr="00117FE7">
        <w:rPr>
          <w:bCs/>
          <w:lang w:eastAsia="zh-CN"/>
        </w:rPr>
        <w:t>PRESAT</w:t>
      </w:r>
      <w:r>
        <w:rPr>
          <w:rFonts w:hint="eastAsia"/>
          <w:bCs/>
          <w:lang w:eastAsia="zh-CN"/>
        </w:rPr>
        <w:t>的指配时，当时有效的是一个规则版本的第</w:t>
      </w:r>
      <w:r>
        <w:rPr>
          <w:rFonts w:hint="eastAsia"/>
          <w:bCs/>
          <w:lang w:eastAsia="zh-CN"/>
        </w:rPr>
        <w:t>13.6</w:t>
      </w:r>
      <w:r>
        <w:rPr>
          <w:rFonts w:hint="eastAsia"/>
          <w:bCs/>
          <w:lang w:eastAsia="zh-CN"/>
        </w:rPr>
        <w:t>款；而当就该问题做出确定性决定的</w:t>
      </w:r>
      <w:r w:rsidRPr="00117FE7">
        <w:rPr>
          <w:bCs/>
          <w:lang w:eastAsia="zh-CN"/>
        </w:rPr>
        <w:t>BR IFIC</w:t>
      </w:r>
      <w:r>
        <w:rPr>
          <w:rFonts w:hint="eastAsia"/>
          <w:bCs/>
          <w:lang w:eastAsia="zh-CN"/>
        </w:rPr>
        <w:t>会议召开之时，修订后的第</w:t>
      </w:r>
      <w:r>
        <w:rPr>
          <w:rFonts w:hint="eastAsia"/>
          <w:bCs/>
          <w:lang w:eastAsia="zh-CN"/>
        </w:rPr>
        <w:t>13.6</w:t>
      </w:r>
      <w:r>
        <w:rPr>
          <w:rFonts w:hint="eastAsia"/>
          <w:bCs/>
          <w:lang w:eastAsia="zh-CN"/>
        </w:rPr>
        <w:t>款开始生效。自此以后，适用第</w:t>
      </w:r>
      <w:r>
        <w:rPr>
          <w:rFonts w:hint="eastAsia"/>
          <w:bCs/>
          <w:lang w:eastAsia="zh-CN"/>
        </w:rPr>
        <w:t>13.6</w:t>
      </w:r>
      <w:r>
        <w:rPr>
          <w:rFonts w:hint="eastAsia"/>
          <w:bCs/>
          <w:lang w:eastAsia="zh-CN"/>
        </w:rPr>
        <w:t>款时，无线电通信局将通知各主管部门此案件将提交委员会做出决定以及具体是哪一次会议，从而使各主管部门在有此意愿时有充分的时间提交文稿。尽管如此，他认为美国有足够的时间就该问题向本次会议提交文稿。</w:t>
      </w:r>
    </w:p>
    <w:p w:rsidR="00DB57DA" w:rsidRPr="00EC0B6C" w:rsidRDefault="00DB57DA" w:rsidP="00DB57DA">
      <w:pPr>
        <w:spacing w:before="120" w:after="120"/>
        <w:rPr>
          <w:bCs/>
          <w:lang w:eastAsia="zh-CN"/>
        </w:rPr>
      </w:pPr>
      <w:r w:rsidRPr="00EC0B6C">
        <w:rPr>
          <w:bCs/>
          <w:lang w:eastAsia="zh-CN"/>
        </w:rPr>
        <w:t>9.11</w:t>
      </w:r>
      <w:r w:rsidRPr="00EC0B6C">
        <w:rPr>
          <w:bCs/>
          <w:lang w:eastAsia="zh-CN"/>
        </w:rPr>
        <w:tab/>
      </w:r>
      <w:r w:rsidRPr="00EC0B6C">
        <w:rPr>
          <w:b/>
          <w:lang w:eastAsia="zh-CN"/>
        </w:rPr>
        <w:t>Strelets</w:t>
      </w:r>
      <w:r>
        <w:rPr>
          <w:rFonts w:hint="eastAsia"/>
          <w:b/>
          <w:lang w:eastAsia="zh-CN"/>
        </w:rPr>
        <w:t>先生</w:t>
      </w:r>
      <w:r w:rsidRPr="002C5FE1">
        <w:rPr>
          <w:rFonts w:hint="eastAsia"/>
          <w:bCs/>
          <w:lang w:eastAsia="zh-CN"/>
        </w:rPr>
        <w:t>表示，</w:t>
      </w:r>
      <w:r w:rsidRPr="00757D26">
        <w:rPr>
          <w:rFonts w:hint="eastAsia"/>
          <w:bCs/>
          <w:lang w:eastAsia="zh-CN"/>
        </w:rPr>
        <w:t>空间业务部负责人</w:t>
      </w:r>
      <w:r>
        <w:rPr>
          <w:rFonts w:hint="eastAsia"/>
          <w:bCs/>
          <w:lang w:eastAsia="zh-CN"/>
        </w:rPr>
        <w:t>的解释消除了他的疑虑。根据</w:t>
      </w:r>
      <w:r>
        <w:rPr>
          <w:rFonts w:hint="eastAsia"/>
          <w:bCs/>
          <w:lang w:eastAsia="zh-CN"/>
        </w:rPr>
        <w:t>WRC</w:t>
      </w:r>
      <w:r>
        <w:rPr>
          <w:rFonts w:hint="eastAsia"/>
          <w:bCs/>
          <w:lang w:eastAsia="zh-CN"/>
        </w:rPr>
        <w:t>的初衷，根据第</w:t>
      </w:r>
      <w:r>
        <w:rPr>
          <w:rFonts w:hint="eastAsia"/>
          <w:bCs/>
          <w:lang w:eastAsia="zh-CN"/>
        </w:rPr>
        <w:t>13.6</w:t>
      </w:r>
      <w:r>
        <w:rPr>
          <w:rFonts w:hint="eastAsia"/>
          <w:bCs/>
          <w:lang w:eastAsia="zh-CN"/>
        </w:rPr>
        <w:t>款删除指配的决定只能由委员会做出且该决定不能只流于形式，因为第</w:t>
      </w:r>
      <w:r>
        <w:rPr>
          <w:rFonts w:hint="eastAsia"/>
          <w:bCs/>
          <w:lang w:eastAsia="zh-CN"/>
        </w:rPr>
        <w:t>13.6</w:t>
      </w:r>
      <w:r>
        <w:rPr>
          <w:rFonts w:hint="eastAsia"/>
          <w:bCs/>
          <w:lang w:eastAsia="zh-CN"/>
        </w:rPr>
        <w:t>款明确提到委员会考虑“主管部门提交的补充支持性材料”。如果主管部门愿意提交此类文稿，必须给予他们足够的机会。</w:t>
      </w:r>
    </w:p>
    <w:p w:rsidR="00DB57DA" w:rsidRPr="00EC0B6C" w:rsidRDefault="00DB57DA" w:rsidP="00DB57DA">
      <w:pPr>
        <w:spacing w:before="120" w:after="120"/>
        <w:rPr>
          <w:bCs/>
          <w:lang w:eastAsia="zh-CN"/>
        </w:rPr>
      </w:pPr>
      <w:r w:rsidRPr="00EC0B6C">
        <w:rPr>
          <w:bCs/>
          <w:lang w:eastAsia="zh-CN"/>
        </w:rPr>
        <w:t>9.12</w:t>
      </w:r>
      <w:r w:rsidRPr="00EC0B6C">
        <w:rPr>
          <w:bCs/>
          <w:lang w:eastAsia="zh-CN"/>
        </w:rPr>
        <w:tab/>
      </w:r>
      <w:r w:rsidRPr="00E45CFF">
        <w:rPr>
          <w:rFonts w:hint="eastAsia"/>
          <w:b/>
          <w:lang w:eastAsia="zh-CN"/>
        </w:rPr>
        <w:t>主席</w:t>
      </w:r>
      <w:r>
        <w:rPr>
          <w:rFonts w:hint="eastAsia"/>
          <w:bCs/>
          <w:lang w:eastAsia="zh-CN"/>
        </w:rPr>
        <w:t>表示，所有委员均与</w:t>
      </w:r>
      <w:r w:rsidRPr="00EC0B6C">
        <w:rPr>
          <w:bCs/>
          <w:lang w:eastAsia="zh-CN"/>
        </w:rPr>
        <w:t>Strelets</w:t>
      </w:r>
      <w:r>
        <w:rPr>
          <w:rFonts w:hint="eastAsia"/>
          <w:bCs/>
          <w:lang w:eastAsia="zh-CN"/>
        </w:rPr>
        <w:t>先生一样关注第</w:t>
      </w:r>
      <w:r>
        <w:rPr>
          <w:rFonts w:hint="eastAsia"/>
          <w:bCs/>
          <w:lang w:eastAsia="zh-CN"/>
        </w:rPr>
        <w:t>13.6</w:t>
      </w:r>
      <w:r>
        <w:rPr>
          <w:rFonts w:hint="eastAsia"/>
          <w:bCs/>
          <w:lang w:eastAsia="zh-CN"/>
        </w:rPr>
        <w:t>款所适用案件应履行的应尽职责，特别是鉴于在委员会做出决定之后，如果其不认可该其决定，主管部门只能救助于</w:t>
      </w:r>
      <w:r>
        <w:rPr>
          <w:rFonts w:hint="eastAsia"/>
          <w:bCs/>
          <w:lang w:eastAsia="zh-CN"/>
        </w:rPr>
        <w:t>WRC</w:t>
      </w:r>
      <w:r>
        <w:rPr>
          <w:rFonts w:hint="eastAsia"/>
          <w:bCs/>
          <w:lang w:eastAsia="zh-CN"/>
        </w:rPr>
        <w:t>；尽管如此，案件的情况是独一无二的且无线电通信局完全遵守了在每个阶段有效的规则。</w:t>
      </w:r>
    </w:p>
    <w:p w:rsidR="00DB57DA" w:rsidRPr="00EC0B6C" w:rsidRDefault="00DB57DA" w:rsidP="00DB57DA">
      <w:pPr>
        <w:spacing w:before="120" w:after="120"/>
        <w:rPr>
          <w:bCs/>
          <w:lang w:eastAsia="zh-CN"/>
        </w:rPr>
      </w:pPr>
      <w:r w:rsidRPr="00EC0B6C">
        <w:rPr>
          <w:bCs/>
          <w:lang w:eastAsia="zh-CN"/>
        </w:rPr>
        <w:t>9.13</w:t>
      </w:r>
      <w:r w:rsidRPr="00EC0B6C">
        <w:rPr>
          <w:bCs/>
          <w:lang w:eastAsia="zh-CN"/>
        </w:rPr>
        <w:tab/>
      </w:r>
      <w:r w:rsidRPr="00EC0B6C">
        <w:rPr>
          <w:b/>
          <w:lang w:eastAsia="zh-CN"/>
        </w:rPr>
        <w:t>Ebadi</w:t>
      </w:r>
      <w:r>
        <w:rPr>
          <w:rFonts w:hint="eastAsia"/>
          <w:b/>
          <w:lang w:eastAsia="zh-CN"/>
        </w:rPr>
        <w:t>先生</w:t>
      </w:r>
      <w:r w:rsidRPr="00C75B6F">
        <w:rPr>
          <w:rFonts w:hint="eastAsia"/>
          <w:bCs/>
          <w:lang w:eastAsia="zh-CN"/>
        </w:rPr>
        <w:t>赞同空间业务部负责人的意见并补充指出</w:t>
      </w:r>
      <w:r>
        <w:rPr>
          <w:rFonts w:hint="eastAsia"/>
          <w:bCs/>
          <w:lang w:eastAsia="zh-CN"/>
        </w:rPr>
        <w:t>，他认为第</w:t>
      </w:r>
      <w:r>
        <w:rPr>
          <w:rFonts w:hint="eastAsia"/>
          <w:bCs/>
          <w:lang w:eastAsia="zh-CN"/>
        </w:rPr>
        <w:t>13.6</w:t>
      </w:r>
      <w:r>
        <w:rPr>
          <w:rFonts w:hint="eastAsia"/>
          <w:bCs/>
          <w:lang w:eastAsia="zh-CN"/>
        </w:rPr>
        <w:t>款的应用是完全直接了当的，</w:t>
      </w:r>
      <w:r>
        <w:rPr>
          <w:rFonts w:hint="eastAsia"/>
          <w:bCs/>
          <w:lang w:eastAsia="zh-CN"/>
        </w:rPr>
        <w:t>2013</w:t>
      </w:r>
      <w:r>
        <w:rPr>
          <w:rFonts w:hint="eastAsia"/>
          <w:bCs/>
          <w:lang w:eastAsia="zh-CN"/>
        </w:rPr>
        <w:t>年</w:t>
      </w:r>
      <w:r>
        <w:rPr>
          <w:rFonts w:hint="eastAsia"/>
          <w:bCs/>
          <w:lang w:eastAsia="zh-CN"/>
        </w:rPr>
        <w:t>1</w:t>
      </w:r>
      <w:r>
        <w:rPr>
          <w:rFonts w:hint="eastAsia"/>
          <w:bCs/>
          <w:lang w:eastAsia="zh-CN"/>
        </w:rPr>
        <w:t>月</w:t>
      </w:r>
      <w:r>
        <w:rPr>
          <w:rFonts w:hint="eastAsia"/>
          <w:bCs/>
          <w:lang w:eastAsia="zh-CN"/>
        </w:rPr>
        <w:t>1</w:t>
      </w:r>
      <w:r>
        <w:rPr>
          <w:rFonts w:hint="eastAsia"/>
          <w:bCs/>
          <w:lang w:eastAsia="zh-CN"/>
        </w:rPr>
        <w:t>日之前有效的版本要求委员会决定无线电通信局在删除指配时是否正确地试用了</w:t>
      </w:r>
      <w:r w:rsidRPr="003043CF">
        <w:rPr>
          <w:rFonts w:ascii="SimSun" w:hAnsi="SimSun" w:cs="SimSun" w:hint="eastAsia"/>
          <w:lang w:eastAsia="zh-CN"/>
        </w:rPr>
        <w:t>《无线电规则》</w:t>
      </w:r>
      <w:r>
        <w:rPr>
          <w:rFonts w:ascii="SimSun" w:hAnsi="SimSun" w:cs="SimSun" w:hint="eastAsia"/>
          <w:lang w:eastAsia="zh-CN"/>
        </w:rPr>
        <w:t>；而该日期之后的有效版本则要求委员会自身决定是否删除指配。此外，对于未答复的主管部门而言，其结果是明确的。只有在争议的情况下第13.6款的规定才真正在委员会进行认真调查等方面发挥作用。</w:t>
      </w:r>
    </w:p>
    <w:p w:rsidR="00DB57DA" w:rsidRPr="00EC0B6C" w:rsidRDefault="00DB57DA" w:rsidP="00DB57DA">
      <w:pPr>
        <w:spacing w:before="120" w:after="120"/>
        <w:rPr>
          <w:bCs/>
          <w:lang w:eastAsia="zh-CN"/>
        </w:rPr>
      </w:pPr>
      <w:r w:rsidRPr="00EC0B6C">
        <w:rPr>
          <w:bCs/>
          <w:lang w:eastAsia="zh-CN"/>
        </w:rPr>
        <w:lastRenderedPageBreak/>
        <w:t>9.14</w:t>
      </w:r>
      <w:r w:rsidRPr="00EC0B6C">
        <w:rPr>
          <w:bCs/>
          <w:lang w:eastAsia="zh-CN"/>
        </w:rPr>
        <w:tab/>
      </w:r>
      <w:r w:rsidRPr="00EC0B6C">
        <w:rPr>
          <w:b/>
          <w:lang w:eastAsia="zh-CN"/>
        </w:rPr>
        <w:t>Magenta</w:t>
      </w:r>
      <w:r>
        <w:rPr>
          <w:rFonts w:hint="eastAsia"/>
          <w:b/>
          <w:lang w:eastAsia="zh-CN"/>
        </w:rPr>
        <w:t>先生</w:t>
      </w:r>
      <w:r w:rsidRPr="00B9133C">
        <w:rPr>
          <w:rFonts w:hint="eastAsia"/>
          <w:bCs/>
          <w:lang w:eastAsia="zh-CN"/>
        </w:rPr>
        <w:t>表示，他理解</w:t>
      </w:r>
      <w:r w:rsidRPr="00EC0B6C">
        <w:rPr>
          <w:bCs/>
          <w:lang w:eastAsia="zh-CN"/>
        </w:rPr>
        <w:t>Strelets</w:t>
      </w:r>
      <w:r>
        <w:rPr>
          <w:rFonts w:hint="eastAsia"/>
          <w:bCs/>
          <w:lang w:eastAsia="zh-CN"/>
        </w:rPr>
        <w:t>先生的关注，但认为在无线电通信局于</w:t>
      </w:r>
      <w:r>
        <w:rPr>
          <w:rFonts w:hint="eastAsia"/>
          <w:bCs/>
          <w:lang w:eastAsia="zh-CN"/>
        </w:rPr>
        <w:t>2012</w:t>
      </w:r>
      <w:r>
        <w:rPr>
          <w:rFonts w:hint="eastAsia"/>
          <w:bCs/>
          <w:lang w:eastAsia="zh-CN"/>
        </w:rPr>
        <w:t>年</w:t>
      </w:r>
      <w:r>
        <w:rPr>
          <w:rFonts w:hint="eastAsia"/>
          <w:bCs/>
          <w:lang w:eastAsia="zh-CN"/>
        </w:rPr>
        <w:t>12</w:t>
      </w:r>
      <w:r>
        <w:rPr>
          <w:rFonts w:hint="eastAsia"/>
          <w:bCs/>
          <w:lang w:eastAsia="zh-CN"/>
        </w:rPr>
        <w:t>月</w:t>
      </w:r>
      <w:r>
        <w:rPr>
          <w:rFonts w:hint="eastAsia"/>
          <w:bCs/>
          <w:lang w:eastAsia="zh-CN"/>
        </w:rPr>
        <w:t>21</w:t>
      </w:r>
      <w:r>
        <w:rPr>
          <w:rFonts w:hint="eastAsia"/>
          <w:bCs/>
          <w:lang w:eastAsia="zh-CN"/>
        </w:rPr>
        <w:t>日通知美国该案件将提交委员会之后，这些关注已得到解决。他赞同</w:t>
      </w:r>
      <w:r w:rsidRPr="00EC0B6C">
        <w:rPr>
          <w:bCs/>
          <w:lang w:eastAsia="zh-CN"/>
        </w:rPr>
        <w:t>Ebadi</w:t>
      </w:r>
      <w:r>
        <w:rPr>
          <w:rFonts w:hint="eastAsia"/>
          <w:bCs/>
          <w:lang w:eastAsia="zh-CN"/>
        </w:rPr>
        <w:t>先生的意见，并表示无线电通信局在当前案件落实第</w:t>
      </w:r>
      <w:r>
        <w:rPr>
          <w:rFonts w:hint="eastAsia"/>
          <w:bCs/>
          <w:lang w:eastAsia="zh-CN"/>
        </w:rPr>
        <w:t>13.6</w:t>
      </w:r>
      <w:r>
        <w:rPr>
          <w:rFonts w:hint="eastAsia"/>
          <w:bCs/>
          <w:lang w:eastAsia="zh-CN"/>
        </w:rPr>
        <w:t>款的过程中所采取的措施无懈可击。</w:t>
      </w:r>
    </w:p>
    <w:p w:rsidR="00DB57DA" w:rsidRPr="00EC0B6C" w:rsidRDefault="00DB57DA" w:rsidP="00DB57DA">
      <w:pPr>
        <w:spacing w:before="120" w:after="120"/>
        <w:rPr>
          <w:bCs/>
          <w:lang w:eastAsia="zh-CN"/>
        </w:rPr>
      </w:pPr>
      <w:r w:rsidRPr="00EC0B6C">
        <w:rPr>
          <w:bCs/>
          <w:lang w:eastAsia="zh-CN"/>
        </w:rPr>
        <w:t>9.15</w:t>
      </w:r>
      <w:r w:rsidRPr="00EC0B6C">
        <w:rPr>
          <w:bCs/>
          <w:lang w:eastAsia="zh-CN"/>
        </w:rPr>
        <w:tab/>
      </w:r>
      <w:r w:rsidRPr="00EC0B6C">
        <w:rPr>
          <w:b/>
          <w:lang w:eastAsia="zh-CN"/>
        </w:rPr>
        <w:t>Ito</w:t>
      </w:r>
      <w:r>
        <w:rPr>
          <w:rFonts w:hint="eastAsia"/>
          <w:b/>
          <w:lang w:eastAsia="zh-CN"/>
        </w:rPr>
        <w:t>先生</w:t>
      </w:r>
      <w:r w:rsidRPr="000948ED">
        <w:rPr>
          <w:rFonts w:hint="eastAsia"/>
          <w:bCs/>
          <w:lang w:eastAsia="zh-CN"/>
        </w:rPr>
        <w:t>表示，</w:t>
      </w:r>
      <w:r>
        <w:rPr>
          <w:rFonts w:hint="eastAsia"/>
          <w:bCs/>
          <w:lang w:eastAsia="zh-CN"/>
        </w:rPr>
        <w:t>准确地理解第</w:t>
      </w:r>
      <w:r>
        <w:rPr>
          <w:rFonts w:hint="eastAsia"/>
          <w:bCs/>
          <w:lang w:eastAsia="zh-CN"/>
        </w:rPr>
        <w:t>13.6</w:t>
      </w:r>
      <w:r>
        <w:rPr>
          <w:rFonts w:hint="eastAsia"/>
          <w:bCs/>
          <w:lang w:eastAsia="zh-CN"/>
        </w:rPr>
        <w:t>款至关重要。委员会在</w:t>
      </w:r>
      <w:r>
        <w:rPr>
          <w:rFonts w:hint="eastAsia"/>
          <w:bCs/>
          <w:lang w:eastAsia="zh-CN"/>
        </w:rPr>
        <w:t>WRC-12</w:t>
      </w:r>
      <w:r>
        <w:rPr>
          <w:rFonts w:hint="eastAsia"/>
          <w:bCs/>
          <w:lang w:eastAsia="zh-CN"/>
        </w:rPr>
        <w:t>上就</w:t>
      </w:r>
      <w:r w:rsidRPr="00EC0B6C">
        <w:rPr>
          <w:bCs/>
          <w:lang w:eastAsia="zh-CN"/>
        </w:rPr>
        <w:t>ZOHREH-1</w:t>
      </w:r>
      <w:r>
        <w:rPr>
          <w:rFonts w:hint="eastAsia"/>
          <w:bCs/>
          <w:lang w:eastAsia="zh-CN"/>
        </w:rPr>
        <w:t>卫星网络遇到了一个类似的情况，并指出在适用第</w:t>
      </w:r>
      <w:r>
        <w:rPr>
          <w:rFonts w:hint="eastAsia"/>
          <w:bCs/>
          <w:lang w:eastAsia="zh-CN"/>
        </w:rPr>
        <w:t>13.6</w:t>
      </w:r>
      <w:r>
        <w:rPr>
          <w:rFonts w:hint="eastAsia"/>
          <w:bCs/>
          <w:lang w:eastAsia="zh-CN"/>
        </w:rPr>
        <w:t>款时，一旦从主管部门收到了回复，则第</w:t>
      </w:r>
      <w:r>
        <w:rPr>
          <w:rFonts w:hint="eastAsia"/>
          <w:bCs/>
          <w:lang w:eastAsia="zh-CN"/>
        </w:rPr>
        <w:t>13.6</w:t>
      </w:r>
      <w:r>
        <w:rPr>
          <w:rFonts w:hint="eastAsia"/>
          <w:bCs/>
          <w:lang w:eastAsia="zh-CN"/>
        </w:rPr>
        <w:t>款的规定不再适用。在应用第</w:t>
      </w:r>
      <w:r>
        <w:rPr>
          <w:rFonts w:hint="eastAsia"/>
          <w:bCs/>
          <w:lang w:eastAsia="zh-CN"/>
        </w:rPr>
        <w:t>13.6</w:t>
      </w:r>
      <w:r>
        <w:rPr>
          <w:rFonts w:hint="eastAsia"/>
          <w:bCs/>
          <w:lang w:eastAsia="zh-CN"/>
        </w:rPr>
        <w:t>款的过程中，这种理解非常关键。</w:t>
      </w:r>
    </w:p>
    <w:p w:rsidR="00DB57DA" w:rsidRPr="00EC0B6C" w:rsidRDefault="00DB57DA" w:rsidP="00DB57DA">
      <w:pPr>
        <w:spacing w:before="120" w:after="120"/>
        <w:rPr>
          <w:bCs/>
          <w:lang w:eastAsia="zh-CN"/>
        </w:rPr>
      </w:pPr>
      <w:r w:rsidRPr="00EC0B6C">
        <w:rPr>
          <w:bCs/>
          <w:lang w:eastAsia="zh-CN"/>
        </w:rPr>
        <w:t>9.16</w:t>
      </w:r>
      <w:r w:rsidRPr="00EC0B6C">
        <w:rPr>
          <w:bCs/>
          <w:lang w:eastAsia="zh-CN"/>
        </w:rPr>
        <w:tab/>
      </w:r>
      <w:r w:rsidRPr="00EC0B6C">
        <w:rPr>
          <w:b/>
          <w:lang w:eastAsia="zh-CN"/>
        </w:rPr>
        <w:t>Strelets</w:t>
      </w:r>
      <w:r>
        <w:rPr>
          <w:rFonts w:hint="eastAsia"/>
          <w:b/>
          <w:lang w:eastAsia="zh-CN"/>
        </w:rPr>
        <w:t>先生</w:t>
      </w:r>
      <w:r w:rsidRPr="00F85B87">
        <w:rPr>
          <w:rFonts w:hint="eastAsia"/>
          <w:bCs/>
          <w:lang w:eastAsia="zh-CN"/>
        </w:rPr>
        <w:t>赞同</w:t>
      </w:r>
      <w:r w:rsidRPr="00EC0B6C">
        <w:rPr>
          <w:bCs/>
          <w:lang w:eastAsia="zh-CN"/>
        </w:rPr>
        <w:t>Ito</w:t>
      </w:r>
      <w:r>
        <w:rPr>
          <w:rFonts w:hint="eastAsia"/>
          <w:bCs/>
          <w:lang w:eastAsia="zh-CN"/>
        </w:rPr>
        <w:t>先生的意见。委员会对第</w:t>
      </w:r>
      <w:r>
        <w:rPr>
          <w:rFonts w:hint="eastAsia"/>
          <w:bCs/>
          <w:lang w:eastAsia="zh-CN"/>
        </w:rPr>
        <w:t>13.6</w:t>
      </w:r>
      <w:r>
        <w:rPr>
          <w:rFonts w:hint="eastAsia"/>
          <w:bCs/>
          <w:lang w:eastAsia="zh-CN"/>
        </w:rPr>
        <w:t>款的理解保持一致是重要的。根据第</w:t>
      </w:r>
      <w:r>
        <w:rPr>
          <w:rFonts w:hint="eastAsia"/>
          <w:bCs/>
          <w:lang w:eastAsia="zh-CN"/>
        </w:rPr>
        <w:t>13.6</w:t>
      </w:r>
      <w:r>
        <w:rPr>
          <w:rFonts w:hint="eastAsia"/>
          <w:bCs/>
          <w:lang w:eastAsia="zh-CN"/>
        </w:rPr>
        <w:t>款，在通知主管部门未回应或存在不同意见的情况下，需要委员会做出决定且所有相关各方的意见必须根据第</w:t>
      </w:r>
      <w:r>
        <w:rPr>
          <w:rFonts w:hint="eastAsia"/>
          <w:bCs/>
          <w:lang w:eastAsia="zh-CN"/>
        </w:rPr>
        <w:t>13.6</w:t>
      </w:r>
      <w:r>
        <w:rPr>
          <w:rFonts w:hint="eastAsia"/>
          <w:bCs/>
          <w:lang w:eastAsia="zh-CN"/>
        </w:rPr>
        <w:t>款的最后一句考虑在内；这就是</w:t>
      </w:r>
      <w:r>
        <w:rPr>
          <w:rFonts w:hint="eastAsia"/>
          <w:bCs/>
          <w:lang w:eastAsia="zh-CN"/>
        </w:rPr>
        <w:t>WRC</w:t>
      </w:r>
      <w:r>
        <w:rPr>
          <w:rFonts w:hint="eastAsia"/>
          <w:bCs/>
          <w:lang w:eastAsia="zh-CN"/>
        </w:rPr>
        <w:t>的初衷。在</w:t>
      </w:r>
      <w:r>
        <w:rPr>
          <w:rFonts w:hint="eastAsia"/>
          <w:bCs/>
          <w:lang w:eastAsia="zh-CN"/>
        </w:rPr>
        <w:t>2013</w:t>
      </w:r>
      <w:r>
        <w:rPr>
          <w:rFonts w:hint="eastAsia"/>
          <w:bCs/>
          <w:lang w:eastAsia="zh-CN"/>
        </w:rPr>
        <w:t>年</w:t>
      </w:r>
      <w:r>
        <w:rPr>
          <w:rFonts w:hint="eastAsia"/>
          <w:bCs/>
          <w:lang w:eastAsia="zh-CN"/>
        </w:rPr>
        <w:t>1</w:t>
      </w:r>
      <w:r>
        <w:rPr>
          <w:rFonts w:hint="eastAsia"/>
          <w:bCs/>
          <w:lang w:eastAsia="zh-CN"/>
        </w:rPr>
        <w:t>月</w:t>
      </w:r>
      <w:r>
        <w:rPr>
          <w:rFonts w:hint="eastAsia"/>
          <w:bCs/>
          <w:lang w:eastAsia="zh-CN"/>
        </w:rPr>
        <w:t>1</w:t>
      </w:r>
      <w:r>
        <w:rPr>
          <w:rFonts w:hint="eastAsia"/>
          <w:bCs/>
          <w:lang w:eastAsia="zh-CN"/>
        </w:rPr>
        <w:t>日之前，要求委员会确认或否定无线电通信局已经做出的一项决定；现行条款生效后，需要委员会单独做出决定。因此，情况有了变化。他重申，各主管部门必须有足够时间向委员会提交其案件。</w:t>
      </w:r>
    </w:p>
    <w:p w:rsidR="00DB57DA" w:rsidRPr="00EC0B6C" w:rsidRDefault="00DB57DA" w:rsidP="00DB57DA">
      <w:pPr>
        <w:spacing w:before="120" w:after="120"/>
        <w:rPr>
          <w:bCs/>
          <w:lang w:eastAsia="zh-CN"/>
        </w:rPr>
      </w:pPr>
      <w:r w:rsidRPr="00EC0B6C">
        <w:rPr>
          <w:bCs/>
          <w:lang w:eastAsia="zh-CN"/>
        </w:rPr>
        <w:t>9.17</w:t>
      </w:r>
      <w:r w:rsidRPr="00EC0B6C">
        <w:rPr>
          <w:bCs/>
          <w:lang w:eastAsia="zh-CN"/>
        </w:rPr>
        <w:tab/>
      </w:r>
      <w:r w:rsidRPr="0071162E">
        <w:rPr>
          <w:rFonts w:hint="eastAsia"/>
          <w:b/>
          <w:lang w:eastAsia="zh-CN"/>
        </w:rPr>
        <w:t>副主任</w:t>
      </w:r>
      <w:r>
        <w:rPr>
          <w:rFonts w:hint="eastAsia"/>
          <w:bCs/>
          <w:lang w:eastAsia="zh-CN"/>
        </w:rPr>
        <w:t>表示，必须明确区分不回应和存在不同意见。</w:t>
      </w:r>
    </w:p>
    <w:p w:rsidR="00DB57DA" w:rsidRPr="00EC0B6C" w:rsidRDefault="00DB57DA" w:rsidP="00DB57DA">
      <w:pPr>
        <w:spacing w:before="120" w:after="120"/>
        <w:rPr>
          <w:bCs/>
          <w:lang w:eastAsia="zh-CN"/>
        </w:rPr>
      </w:pPr>
      <w:r w:rsidRPr="00EC0B6C">
        <w:rPr>
          <w:bCs/>
          <w:lang w:eastAsia="zh-CN"/>
        </w:rPr>
        <w:t>9.18</w:t>
      </w:r>
      <w:r w:rsidRPr="00EC0B6C">
        <w:rPr>
          <w:bCs/>
          <w:lang w:eastAsia="zh-CN"/>
        </w:rPr>
        <w:tab/>
      </w:r>
      <w:r w:rsidRPr="00EC0B6C">
        <w:rPr>
          <w:b/>
          <w:lang w:eastAsia="zh-CN"/>
        </w:rPr>
        <w:t>Magenta</w:t>
      </w:r>
      <w:r>
        <w:rPr>
          <w:rFonts w:hint="eastAsia"/>
          <w:b/>
          <w:lang w:eastAsia="zh-CN"/>
        </w:rPr>
        <w:t>先生</w:t>
      </w:r>
      <w:r w:rsidRPr="002372BC">
        <w:rPr>
          <w:rFonts w:hint="eastAsia"/>
          <w:bCs/>
          <w:lang w:eastAsia="zh-CN"/>
        </w:rPr>
        <w:t>表示，委员会面临着如何对当前案件中美国的不回</w:t>
      </w:r>
      <w:r>
        <w:rPr>
          <w:rFonts w:hint="eastAsia"/>
          <w:bCs/>
          <w:lang w:eastAsia="zh-CN"/>
        </w:rPr>
        <w:t>复</w:t>
      </w:r>
      <w:r w:rsidRPr="002372BC">
        <w:rPr>
          <w:rFonts w:hint="eastAsia"/>
          <w:bCs/>
          <w:lang w:eastAsia="zh-CN"/>
        </w:rPr>
        <w:t>做出反</w:t>
      </w:r>
      <w:r>
        <w:rPr>
          <w:rFonts w:hint="eastAsia"/>
          <w:bCs/>
          <w:lang w:eastAsia="zh-CN"/>
        </w:rPr>
        <w:t>应</w:t>
      </w:r>
      <w:r w:rsidRPr="002372BC">
        <w:rPr>
          <w:rFonts w:hint="eastAsia"/>
          <w:bCs/>
          <w:lang w:eastAsia="zh-CN"/>
        </w:rPr>
        <w:t>的</w:t>
      </w:r>
      <w:r>
        <w:rPr>
          <w:rFonts w:hint="eastAsia"/>
          <w:bCs/>
          <w:lang w:eastAsia="zh-CN"/>
        </w:rPr>
        <w:t>问题，同时美国完全了解第</w:t>
      </w:r>
      <w:r>
        <w:rPr>
          <w:rFonts w:hint="eastAsia"/>
          <w:bCs/>
          <w:lang w:eastAsia="zh-CN"/>
        </w:rPr>
        <w:t>13.6</w:t>
      </w:r>
      <w:r>
        <w:rPr>
          <w:rFonts w:hint="eastAsia"/>
          <w:bCs/>
          <w:lang w:eastAsia="zh-CN"/>
        </w:rPr>
        <w:t>款的规定且无线电通信局已通知美国该案件将提交委员会。其结果是委员会不得不将其决定基于一个单一的输入文件，即无线电通信局提供的文件。因此基本上决定无线电通信局是否正确地应用了第</w:t>
      </w:r>
      <w:r>
        <w:rPr>
          <w:rFonts w:hint="eastAsia"/>
          <w:bCs/>
          <w:lang w:eastAsia="zh-CN"/>
        </w:rPr>
        <w:t>13.6</w:t>
      </w:r>
      <w:r>
        <w:rPr>
          <w:rFonts w:hint="eastAsia"/>
          <w:bCs/>
          <w:lang w:eastAsia="zh-CN"/>
        </w:rPr>
        <w:t>款。</w:t>
      </w:r>
    </w:p>
    <w:p w:rsidR="00DB57DA" w:rsidRPr="00EC0B6C" w:rsidRDefault="00DB57DA" w:rsidP="00DB57DA">
      <w:pPr>
        <w:spacing w:before="120" w:after="120"/>
        <w:rPr>
          <w:bCs/>
          <w:lang w:eastAsia="zh-CN"/>
        </w:rPr>
      </w:pPr>
      <w:r w:rsidRPr="00EC0B6C">
        <w:rPr>
          <w:bCs/>
          <w:lang w:eastAsia="zh-CN"/>
        </w:rPr>
        <w:t>9.19</w:t>
      </w:r>
      <w:r w:rsidRPr="00EC0B6C">
        <w:rPr>
          <w:bCs/>
          <w:lang w:eastAsia="zh-CN"/>
        </w:rPr>
        <w:tab/>
      </w:r>
      <w:r w:rsidRPr="00C9048B">
        <w:rPr>
          <w:rFonts w:hint="eastAsia"/>
          <w:b/>
          <w:lang w:eastAsia="zh-CN"/>
        </w:rPr>
        <w:t>主席</w:t>
      </w:r>
      <w:r>
        <w:rPr>
          <w:rFonts w:hint="eastAsia"/>
          <w:bCs/>
          <w:lang w:eastAsia="zh-CN"/>
        </w:rPr>
        <w:t>表示，正在审议的案件是</w:t>
      </w:r>
      <w:r>
        <w:rPr>
          <w:rFonts w:hint="eastAsia"/>
          <w:bCs/>
          <w:lang w:eastAsia="zh-CN"/>
        </w:rPr>
        <w:t>2013</w:t>
      </w:r>
      <w:r>
        <w:rPr>
          <w:rFonts w:hint="eastAsia"/>
          <w:bCs/>
          <w:lang w:eastAsia="zh-CN"/>
        </w:rPr>
        <w:t>年</w:t>
      </w:r>
      <w:r>
        <w:rPr>
          <w:rFonts w:hint="eastAsia"/>
          <w:bCs/>
          <w:lang w:eastAsia="zh-CN"/>
        </w:rPr>
        <w:t>1</w:t>
      </w:r>
      <w:r>
        <w:rPr>
          <w:rFonts w:hint="eastAsia"/>
          <w:bCs/>
          <w:lang w:eastAsia="zh-CN"/>
        </w:rPr>
        <w:t>月</w:t>
      </w:r>
      <w:r>
        <w:rPr>
          <w:rFonts w:hint="eastAsia"/>
          <w:bCs/>
          <w:lang w:eastAsia="zh-CN"/>
        </w:rPr>
        <w:t>1</w:t>
      </w:r>
      <w:r>
        <w:rPr>
          <w:rFonts w:hint="eastAsia"/>
          <w:bCs/>
          <w:lang w:eastAsia="zh-CN"/>
        </w:rPr>
        <w:t>日开始生效的第</w:t>
      </w:r>
      <w:r>
        <w:rPr>
          <w:rFonts w:hint="eastAsia"/>
          <w:bCs/>
          <w:lang w:eastAsia="zh-CN"/>
        </w:rPr>
        <w:t>13.6</w:t>
      </w:r>
      <w:r>
        <w:rPr>
          <w:rFonts w:hint="eastAsia"/>
          <w:bCs/>
          <w:lang w:eastAsia="zh-CN"/>
        </w:rPr>
        <w:t>款版本的首个案件，但实际上是根据两个不同的规则框架进行处理的。在应用规则上，无线电通信局采取了正确的行动且美国也行使了其不予回应的权利。考虑到该案件的具体情况，他建议了如下结论，供委员会批准：</w:t>
      </w:r>
    </w:p>
    <w:p w:rsidR="00DB57DA" w:rsidRPr="00EC0B6C" w:rsidRDefault="00DB57DA" w:rsidP="00DB57DA">
      <w:pPr>
        <w:spacing w:before="120" w:after="120"/>
        <w:ind w:firstLineChars="200" w:firstLine="440"/>
        <w:rPr>
          <w:lang w:eastAsia="zh-CN"/>
        </w:rPr>
      </w:pPr>
      <w:r>
        <w:rPr>
          <w:rFonts w:hint="eastAsia"/>
          <w:lang w:eastAsia="zh-CN"/>
        </w:rPr>
        <w:t>“委员会详细审议了该问题并得出结论指出，无线电通信局正确地实施了《无线电规则》第</w:t>
      </w:r>
      <w:r>
        <w:rPr>
          <w:rFonts w:hint="eastAsia"/>
          <w:lang w:eastAsia="zh-CN"/>
        </w:rPr>
        <w:t>13.6</w:t>
      </w:r>
      <w:r>
        <w:rPr>
          <w:rFonts w:hint="eastAsia"/>
          <w:lang w:eastAsia="zh-CN"/>
        </w:rPr>
        <w:t>款，委员会进一步做出决定，取消</w:t>
      </w:r>
      <w:r>
        <w:rPr>
          <w:rFonts w:hint="eastAsia"/>
          <w:lang w:eastAsia="zh-CN"/>
        </w:rPr>
        <w:t>MIFR</w:t>
      </w:r>
      <w:r>
        <w:rPr>
          <w:rFonts w:hint="eastAsia"/>
          <w:lang w:eastAsia="zh-CN"/>
        </w:rPr>
        <w:t>中所有</w:t>
      </w:r>
      <w:r w:rsidRPr="00F41CBA">
        <w:rPr>
          <w:lang w:eastAsia="zh-CN"/>
        </w:rPr>
        <w:t>PRESAT</w:t>
      </w:r>
      <w:r>
        <w:rPr>
          <w:rFonts w:hint="eastAsia"/>
          <w:lang w:eastAsia="zh-CN"/>
        </w:rPr>
        <w:t>卫星网络的频率指配。”</w:t>
      </w:r>
    </w:p>
    <w:p w:rsidR="00DB57DA" w:rsidRPr="00EC0B6C" w:rsidRDefault="00DB57DA" w:rsidP="00DB57DA">
      <w:pPr>
        <w:spacing w:before="120" w:after="120"/>
        <w:rPr>
          <w:lang w:eastAsia="zh-CN"/>
        </w:rPr>
      </w:pPr>
      <w:r w:rsidRPr="00EC0B6C">
        <w:rPr>
          <w:lang w:eastAsia="zh-CN"/>
        </w:rPr>
        <w:t>9.20</w:t>
      </w:r>
      <w:r w:rsidRPr="00EC0B6C">
        <w:rPr>
          <w:lang w:eastAsia="zh-CN"/>
        </w:rPr>
        <w:tab/>
      </w:r>
      <w:r>
        <w:rPr>
          <w:rFonts w:hint="eastAsia"/>
          <w:lang w:eastAsia="zh-CN"/>
        </w:rPr>
        <w:t>会议对此</w:t>
      </w:r>
      <w:r w:rsidRPr="000E635E">
        <w:rPr>
          <w:rFonts w:hint="eastAsia"/>
          <w:b/>
          <w:bCs/>
          <w:lang w:eastAsia="zh-CN"/>
        </w:rPr>
        <w:t>表示同意</w:t>
      </w:r>
      <w:r>
        <w:rPr>
          <w:rFonts w:hint="eastAsia"/>
          <w:lang w:eastAsia="zh-CN"/>
        </w:rPr>
        <w:t>。</w:t>
      </w:r>
    </w:p>
    <w:p w:rsidR="00DB57DA" w:rsidRPr="00EC0B6C" w:rsidRDefault="00DB57DA" w:rsidP="00DB57DA">
      <w:pPr>
        <w:pStyle w:val="Heading1"/>
        <w:rPr>
          <w:lang w:eastAsia="zh-CN"/>
        </w:rPr>
      </w:pPr>
      <w:r w:rsidRPr="00EC0B6C">
        <w:rPr>
          <w:lang w:eastAsia="zh-CN"/>
        </w:rPr>
        <w:t>10</w:t>
      </w:r>
      <w:r w:rsidRPr="00EC0B6C">
        <w:rPr>
          <w:lang w:eastAsia="zh-CN"/>
        </w:rPr>
        <w:tab/>
      </w:r>
      <w:r w:rsidRPr="003043CF">
        <w:rPr>
          <w:rFonts w:ascii="SimSun" w:eastAsia="SimSun" w:hAnsi="SimSun" w:cs="SimSun" w:hint="eastAsia"/>
          <w:szCs w:val="24"/>
          <w:lang w:eastAsia="zh-CN"/>
        </w:rPr>
        <w:t>审议《程序规则》（</w:t>
      </w:r>
      <w:r w:rsidRPr="003043CF">
        <w:rPr>
          <w:rFonts w:asciiTheme="majorBidi" w:hAnsiTheme="majorBidi" w:cstheme="majorBidi"/>
          <w:szCs w:val="24"/>
          <w:lang w:eastAsia="zh-CN"/>
        </w:rPr>
        <w:t>RoP</w:t>
      </w:r>
      <w:r w:rsidRPr="003043CF">
        <w:rPr>
          <w:rFonts w:ascii="SimSun" w:eastAsia="SimSun" w:hAnsi="SimSun" w:cs="SimSun" w:hint="eastAsia"/>
          <w:szCs w:val="24"/>
          <w:lang w:eastAsia="zh-CN"/>
        </w:rPr>
        <w:t>）工作组的报告</w:t>
      </w:r>
      <w:r>
        <w:rPr>
          <w:rFonts w:ascii="SimSun" w:eastAsia="SimSun" w:hAnsi="SimSun" w:cs="SimSun" w:hint="eastAsia"/>
          <w:szCs w:val="24"/>
          <w:lang w:eastAsia="zh-CN"/>
        </w:rPr>
        <w:t>（</w:t>
      </w:r>
      <w:r w:rsidRPr="00EC0B6C">
        <w:rPr>
          <w:lang w:eastAsia="zh-CN"/>
        </w:rPr>
        <w:t>RRB12</w:t>
      </w:r>
      <w:r w:rsidRPr="00EC0B6C">
        <w:rPr>
          <w:lang w:eastAsia="zh-CN"/>
        </w:rPr>
        <w:noBreakHyphen/>
        <w:t>1/4</w:t>
      </w:r>
      <w:r>
        <w:rPr>
          <w:rFonts w:hint="eastAsia"/>
          <w:lang w:eastAsia="zh-CN"/>
        </w:rPr>
        <w:t>（</w:t>
      </w:r>
      <w:r w:rsidRPr="00EC0B6C">
        <w:rPr>
          <w:lang w:eastAsia="zh-CN"/>
        </w:rPr>
        <w:t>Rev.5</w:t>
      </w:r>
      <w:r>
        <w:rPr>
          <w:rFonts w:hint="eastAsia"/>
          <w:lang w:eastAsia="zh-CN"/>
        </w:rPr>
        <w:t>）号文件）</w:t>
      </w:r>
      <w:r w:rsidRPr="00EC0B6C">
        <w:rPr>
          <w:lang w:eastAsia="zh-CN"/>
        </w:rPr>
        <w:t xml:space="preserve"> </w:t>
      </w:r>
    </w:p>
    <w:p w:rsidR="00DB57DA" w:rsidRPr="00EC0B6C" w:rsidRDefault="00DB57DA" w:rsidP="00DB57DA">
      <w:pPr>
        <w:spacing w:before="120" w:after="120"/>
        <w:rPr>
          <w:lang w:eastAsia="zh-CN"/>
        </w:rPr>
      </w:pPr>
      <w:r w:rsidRPr="00EC0B6C">
        <w:rPr>
          <w:lang w:eastAsia="zh-CN"/>
        </w:rPr>
        <w:t>10.1</w:t>
      </w:r>
      <w:r w:rsidRPr="00EC0B6C">
        <w:rPr>
          <w:lang w:eastAsia="zh-CN"/>
        </w:rPr>
        <w:tab/>
      </w:r>
      <w:r>
        <w:rPr>
          <w:rFonts w:hint="eastAsia"/>
          <w:lang w:eastAsia="zh-CN"/>
        </w:rPr>
        <w:t>委员会将其程序规则工作组于</w:t>
      </w:r>
      <w:r>
        <w:rPr>
          <w:rFonts w:hint="eastAsia"/>
          <w:lang w:eastAsia="zh-CN"/>
        </w:rPr>
        <w:t>3</w:t>
      </w:r>
      <w:r>
        <w:rPr>
          <w:rFonts w:hint="eastAsia"/>
          <w:lang w:eastAsia="zh-CN"/>
        </w:rPr>
        <w:t>月</w:t>
      </w:r>
      <w:r>
        <w:rPr>
          <w:rFonts w:hint="eastAsia"/>
          <w:lang w:eastAsia="zh-CN"/>
        </w:rPr>
        <w:t>21</w:t>
      </w:r>
      <w:r>
        <w:rPr>
          <w:rFonts w:hint="eastAsia"/>
          <w:lang w:eastAsia="zh-CN"/>
        </w:rPr>
        <w:t>日召开的、由</w:t>
      </w:r>
      <w:r w:rsidRPr="00EC0B6C">
        <w:rPr>
          <w:lang w:eastAsia="zh-CN"/>
        </w:rPr>
        <w:t>Ebadi</w:t>
      </w:r>
      <w:r>
        <w:rPr>
          <w:rFonts w:hint="eastAsia"/>
          <w:lang w:eastAsia="zh-CN"/>
        </w:rPr>
        <w:t>先生担任主席的会议的以下报告</w:t>
      </w:r>
      <w:r w:rsidRPr="00630AFB">
        <w:rPr>
          <w:rFonts w:hint="eastAsia"/>
          <w:b/>
          <w:bCs/>
          <w:lang w:eastAsia="zh-CN"/>
        </w:rPr>
        <w:t>记录在案</w:t>
      </w:r>
      <w:r>
        <w:rPr>
          <w:rFonts w:hint="eastAsia"/>
          <w:lang w:eastAsia="zh-CN"/>
        </w:rPr>
        <w:t>：</w:t>
      </w:r>
    </w:p>
    <w:p w:rsidR="00DB57DA" w:rsidRPr="00EC0B6C" w:rsidRDefault="00DB57DA" w:rsidP="00DB57DA">
      <w:pPr>
        <w:spacing w:before="120" w:after="120"/>
        <w:rPr>
          <w:color w:val="000000"/>
          <w:lang w:eastAsia="zh-CN"/>
        </w:rPr>
      </w:pPr>
      <w:r>
        <w:rPr>
          <w:rFonts w:asciiTheme="majorBidi" w:hAnsiTheme="majorBidi" w:cstheme="majorBidi" w:hint="eastAsia"/>
          <w:color w:val="000000"/>
          <w:lang w:eastAsia="zh-CN"/>
        </w:rPr>
        <w:t>“程序规则工作组（</w:t>
      </w:r>
      <w:r w:rsidRPr="00F41CBA">
        <w:rPr>
          <w:rFonts w:asciiTheme="majorBidi" w:hAnsiTheme="majorBidi" w:cstheme="majorBidi"/>
          <w:color w:val="000000"/>
          <w:lang w:eastAsia="zh-CN"/>
        </w:rPr>
        <w:t>Ro</w:t>
      </w:r>
      <w:r>
        <w:rPr>
          <w:rFonts w:asciiTheme="majorBidi" w:hAnsiTheme="majorBidi" w:cstheme="majorBidi"/>
          <w:color w:val="000000"/>
          <w:lang w:eastAsia="zh-CN"/>
        </w:rPr>
        <w:t>P</w:t>
      </w:r>
      <w:r>
        <w:rPr>
          <w:rFonts w:asciiTheme="majorBidi" w:hAnsiTheme="majorBidi" w:cstheme="majorBidi" w:hint="eastAsia"/>
          <w:color w:val="000000"/>
          <w:lang w:eastAsia="zh-CN"/>
        </w:rPr>
        <w:t>）审议了</w:t>
      </w:r>
      <w:r w:rsidRPr="00F41CBA">
        <w:rPr>
          <w:rFonts w:asciiTheme="majorBidi" w:hAnsiTheme="majorBidi" w:cstheme="majorBidi"/>
          <w:color w:val="000000"/>
          <w:lang w:eastAsia="zh-CN"/>
        </w:rPr>
        <w:t>RRB12-1/4</w:t>
      </w:r>
      <w:r>
        <w:rPr>
          <w:rFonts w:asciiTheme="majorBidi" w:hAnsiTheme="majorBidi" w:cstheme="majorBidi" w:hint="eastAsia"/>
          <w:color w:val="000000"/>
          <w:lang w:eastAsia="zh-CN"/>
        </w:rPr>
        <w:t>号文件（修订</w:t>
      </w:r>
      <w:r>
        <w:rPr>
          <w:rFonts w:asciiTheme="majorBidi" w:hAnsiTheme="majorBidi" w:cstheme="majorBidi" w:hint="eastAsia"/>
          <w:color w:val="000000"/>
          <w:lang w:eastAsia="zh-CN"/>
        </w:rPr>
        <w:t>5</w:t>
      </w:r>
      <w:r>
        <w:rPr>
          <w:rFonts w:asciiTheme="majorBidi" w:hAnsiTheme="majorBidi" w:cstheme="majorBidi" w:hint="eastAsia"/>
          <w:color w:val="000000"/>
          <w:lang w:eastAsia="zh-CN"/>
        </w:rPr>
        <w:t>）并同意更新该文件，以便体现出在</w:t>
      </w:r>
      <w:r>
        <w:rPr>
          <w:rFonts w:asciiTheme="majorBidi" w:hAnsiTheme="majorBidi" w:cstheme="majorBidi" w:hint="eastAsia"/>
          <w:color w:val="000000"/>
          <w:lang w:eastAsia="zh-CN"/>
        </w:rPr>
        <w:t>62</w:t>
      </w:r>
      <w:r>
        <w:rPr>
          <w:rFonts w:asciiTheme="majorBidi" w:hAnsiTheme="majorBidi" w:cstheme="majorBidi" w:hint="eastAsia"/>
          <w:color w:val="000000"/>
          <w:lang w:eastAsia="zh-CN"/>
        </w:rPr>
        <w:t>次会议上批准的</w:t>
      </w:r>
      <w:r>
        <w:rPr>
          <w:rFonts w:asciiTheme="majorBidi" w:hAnsiTheme="majorBidi" w:cstheme="majorBidi" w:hint="eastAsia"/>
          <w:color w:val="000000"/>
          <w:lang w:eastAsia="zh-CN"/>
        </w:rPr>
        <w:t>RoP</w:t>
      </w:r>
      <w:r>
        <w:rPr>
          <w:rFonts w:asciiTheme="majorBidi" w:hAnsiTheme="majorBidi" w:cstheme="majorBidi" w:hint="eastAsia"/>
          <w:color w:val="000000"/>
          <w:lang w:eastAsia="zh-CN"/>
        </w:rPr>
        <w:t>并将增加有关</w:t>
      </w:r>
      <w:r>
        <w:rPr>
          <w:rFonts w:asciiTheme="majorBidi" w:hAnsiTheme="majorBidi" w:cstheme="majorBidi" w:hint="eastAsia"/>
          <w:color w:val="000000"/>
          <w:lang w:eastAsia="zh-CN"/>
        </w:rPr>
        <w:t>WRC-12</w:t>
      </w:r>
      <w:r>
        <w:rPr>
          <w:rFonts w:asciiTheme="majorBidi" w:hAnsiTheme="majorBidi" w:cstheme="majorBidi" w:hint="eastAsia"/>
          <w:color w:val="000000"/>
          <w:lang w:eastAsia="zh-CN"/>
        </w:rPr>
        <w:t>对卫星固定业务做出的</w:t>
      </w:r>
      <w:r w:rsidRPr="00F41CBA">
        <w:rPr>
          <w:rFonts w:asciiTheme="majorBidi" w:hAnsiTheme="majorBidi" w:cstheme="majorBidi"/>
          <w:color w:val="000000"/>
          <w:lang w:eastAsia="zh-CN"/>
        </w:rPr>
        <w:t>24.75-25.25</w:t>
      </w:r>
      <w:r>
        <w:rPr>
          <w:rFonts w:asciiTheme="majorBidi" w:hAnsiTheme="majorBidi" w:cstheme="majorBidi"/>
          <w:color w:val="000000"/>
          <w:lang w:eastAsia="zh-CN"/>
        </w:rPr>
        <w:t> </w:t>
      </w:r>
      <w:r w:rsidRPr="00F41CBA">
        <w:rPr>
          <w:rFonts w:asciiTheme="majorBidi" w:hAnsiTheme="majorBidi" w:cstheme="majorBidi"/>
          <w:color w:val="000000"/>
          <w:lang w:eastAsia="zh-CN"/>
        </w:rPr>
        <w:t>GHz</w:t>
      </w:r>
      <w:r>
        <w:rPr>
          <w:rFonts w:asciiTheme="majorBidi" w:hAnsiTheme="majorBidi" w:cstheme="majorBidi" w:hint="eastAsia"/>
          <w:color w:val="000000"/>
          <w:lang w:eastAsia="zh-CN"/>
        </w:rPr>
        <w:t>频段划分和按照《无线电规则》第</w:t>
      </w:r>
      <w:r>
        <w:rPr>
          <w:rFonts w:asciiTheme="majorBidi" w:hAnsiTheme="majorBidi" w:cstheme="majorBidi" w:hint="eastAsia"/>
          <w:color w:val="000000"/>
          <w:lang w:eastAsia="zh-CN"/>
        </w:rPr>
        <w:t>11.31</w:t>
      </w:r>
      <w:r>
        <w:rPr>
          <w:rFonts w:asciiTheme="majorBidi" w:hAnsiTheme="majorBidi" w:cstheme="majorBidi" w:hint="eastAsia"/>
          <w:color w:val="000000"/>
          <w:lang w:eastAsia="zh-CN"/>
        </w:rPr>
        <w:t>款对第</w:t>
      </w:r>
      <w:r>
        <w:rPr>
          <w:rFonts w:asciiTheme="majorBidi" w:hAnsiTheme="majorBidi" w:cstheme="majorBidi" w:hint="eastAsia"/>
          <w:color w:val="000000"/>
          <w:lang w:eastAsia="zh-CN"/>
        </w:rPr>
        <w:t>612</w:t>
      </w:r>
      <w:r>
        <w:rPr>
          <w:rFonts w:asciiTheme="majorBidi" w:hAnsiTheme="majorBidi" w:cstheme="majorBidi" w:hint="eastAsia"/>
          <w:color w:val="000000"/>
          <w:lang w:eastAsia="zh-CN"/>
        </w:rPr>
        <w:t>号决议（</w:t>
      </w:r>
      <w:r>
        <w:rPr>
          <w:rFonts w:asciiTheme="majorBidi" w:hAnsiTheme="majorBidi" w:cstheme="majorBidi" w:hint="eastAsia"/>
          <w:color w:val="000000"/>
          <w:lang w:eastAsia="zh-CN"/>
        </w:rPr>
        <w:t>WRC-12</w:t>
      </w:r>
      <w:r>
        <w:rPr>
          <w:rFonts w:asciiTheme="majorBidi" w:hAnsiTheme="majorBidi" w:cstheme="majorBidi" w:hint="eastAsia"/>
          <w:color w:val="000000"/>
          <w:lang w:eastAsia="zh-CN"/>
        </w:rPr>
        <w:t>，修订版）</w:t>
      </w:r>
      <w:r w:rsidRPr="007A76E0">
        <w:rPr>
          <w:rFonts w:ascii="STKaiti" w:eastAsia="STKaiti" w:hAnsi="STKaiti" w:cstheme="majorBidi" w:hint="eastAsia"/>
          <w:color w:val="000000"/>
          <w:lang w:eastAsia="zh-CN"/>
        </w:rPr>
        <w:t>做出决议</w:t>
      </w:r>
      <w:r>
        <w:rPr>
          <w:rFonts w:ascii="STKaiti" w:eastAsia="STKaiti" w:hAnsi="STKaiti" w:cstheme="majorBidi" w:hint="eastAsia"/>
          <w:color w:val="000000"/>
          <w:lang w:eastAsia="zh-CN"/>
        </w:rPr>
        <w:t xml:space="preserve"> </w:t>
      </w:r>
      <w:r w:rsidRPr="007A76E0">
        <w:rPr>
          <w:rFonts w:ascii="STKaiti" w:eastAsia="STKaiti" w:hAnsi="STKaiti" w:cstheme="majorBidi" w:hint="eastAsia"/>
          <w:color w:val="000000"/>
          <w:lang w:eastAsia="zh-CN"/>
        </w:rPr>
        <w:t>6</w:t>
      </w:r>
      <w:r>
        <w:rPr>
          <w:rFonts w:asciiTheme="majorBidi" w:hAnsiTheme="majorBidi" w:cstheme="majorBidi" w:hint="eastAsia"/>
          <w:color w:val="000000"/>
          <w:lang w:eastAsia="zh-CN"/>
        </w:rPr>
        <w:t>段要求的审议的程序规则。工作组还同意继续采用</w:t>
      </w:r>
      <w:r w:rsidRPr="00F41CBA">
        <w:rPr>
          <w:rFonts w:asciiTheme="majorBidi" w:hAnsiTheme="majorBidi" w:cstheme="majorBidi"/>
          <w:color w:val="000000"/>
          <w:lang w:eastAsia="zh-CN"/>
        </w:rPr>
        <w:t>INFO/1</w:t>
      </w:r>
      <w:r>
        <w:rPr>
          <w:rFonts w:asciiTheme="majorBidi" w:hAnsiTheme="majorBidi" w:cstheme="majorBidi" w:hint="eastAsia"/>
          <w:color w:val="000000"/>
          <w:lang w:eastAsia="zh-CN"/>
        </w:rPr>
        <w:t>号文件中有关其工作方法的程序规则草案。该</w:t>
      </w:r>
      <w:r w:rsidRPr="00F41CBA">
        <w:rPr>
          <w:rFonts w:asciiTheme="majorBidi" w:hAnsiTheme="majorBidi" w:cstheme="majorBidi"/>
          <w:color w:val="000000"/>
          <w:lang w:eastAsia="zh-CN"/>
        </w:rPr>
        <w:t>RoP</w:t>
      </w:r>
      <w:r>
        <w:rPr>
          <w:rFonts w:asciiTheme="majorBidi" w:hAnsiTheme="majorBidi" w:cstheme="majorBidi" w:hint="eastAsia"/>
          <w:color w:val="000000"/>
          <w:lang w:eastAsia="zh-CN"/>
        </w:rPr>
        <w:t>还将体现在</w:t>
      </w:r>
      <w:r w:rsidRPr="00F41CBA">
        <w:rPr>
          <w:rFonts w:asciiTheme="majorBidi" w:hAnsiTheme="majorBidi" w:cstheme="majorBidi"/>
          <w:color w:val="000000"/>
          <w:lang w:eastAsia="zh-CN"/>
        </w:rPr>
        <w:t>RRB12-1/4</w:t>
      </w:r>
      <w:r>
        <w:rPr>
          <w:rFonts w:asciiTheme="majorBidi" w:hAnsiTheme="majorBidi" w:cstheme="majorBidi" w:hint="eastAsia"/>
          <w:color w:val="000000"/>
          <w:lang w:eastAsia="zh-CN"/>
        </w:rPr>
        <w:t>号文件的更新中。”</w:t>
      </w:r>
    </w:p>
    <w:p w:rsidR="00DB57DA" w:rsidRPr="00EC0B6C" w:rsidRDefault="00DB57DA" w:rsidP="00D761F6">
      <w:pPr>
        <w:pStyle w:val="Heading1"/>
        <w:spacing w:before="240"/>
        <w:rPr>
          <w:lang w:eastAsia="zh-CN"/>
        </w:rPr>
      </w:pPr>
      <w:r w:rsidRPr="00EC0B6C">
        <w:rPr>
          <w:lang w:eastAsia="zh-CN"/>
        </w:rPr>
        <w:t>11</w:t>
      </w:r>
      <w:r w:rsidRPr="00EC0B6C">
        <w:rPr>
          <w:lang w:eastAsia="zh-CN"/>
        </w:rPr>
        <w:tab/>
      </w:r>
      <w:r w:rsidRPr="00F45B68">
        <w:rPr>
          <w:rFonts w:ascii="SimSun" w:eastAsia="SimSun" w:hAnsi="SimSun" w:cs="SimSun" w:hint="eastAsia"/>
          <w:szCs w:val="24"/>
          <w:lang w:eastAsia="zh-CN"/>
        </w:rPr>
        <w:t>下一次及后续会议的日期</w:t>
      </w:r>
    </w:p>
    <w:p w:rsidR="00DB57DA" w:rsidRPr="00EC0B6C" w:rsidRDefault="00DB57DA" w:rsidP="00DB57DA">
      <w:pPr>
        <w:spacing w:before="120" w:after="120"/>
        <w:rPr>
          <w:lang w:eastAsia="zh-CN"/>
        </w:rPr>
      </w:pPr>
      <w:r w:rsidRPr="00EC0B6C">
        <w:rPr>
          <w:lang w:eastAsia="zh-CN"/>
        </w:rPr>
        <w:t>11.1</w:t>
      </w:r>
      <w:r w:rsidRPr="00EC0B6C">
        <w:rPr>
          <w:lang w:eastAsia="zh-CN"/>
        </w:rPr>
        <w:tab/>
      </w:r>
      <w:r>
        <w:rPr>
          <w:rFonts w:hint="eastAsia"/>
          <w:lang w:eastAsia="zh-CN"/>
        </w:rPr>
        <w:t>委员会</w:t>
      </w:r>
      <w:r w:rsidRPr="00345C9B">
        <w:rPr>
          <w:rFonts w:hint="eastAsia"/>
          <w:b/>
          <w:bCs/>
          <w:lang w:eastAsia="zh-CN"/>
        </w:rPr>
        <w:t>同意</w:t>
      </w:r>
      <w:r>
        <w:rPr>
          <w:rFonts w:hint="eastAsia"/>
          <w:lang w:eastAsia="zh-CN"/>
        </w:rPr>
        <w:t>确认</w:t>
      </w:r>
      <w:r>
        <w:rPr>
          <w:rFonts w:hint="eastAsia"/>
          <w:lang w:eastAsia="zh-CN"/>
        </w:rPr>
        <w:t>2013</w:t>
      </w:r>
      <w:r>
        <w:rPr>
          <w:rFonts w:hint="eastAsia"/>
          <w:lang w:eastAsia="zh-CN"/>
        </w:rPr>
        <w:t>年</w:t>
      </w:r>
      <w:r>
        <w:rPr>
          <w:rFonts w:hint="eastAsia"/>
          <w:lang w:eastAsia="zh-CN"/>
        </w:rPr>
        <w:t>6</w:t>
      </w:r>
      <w:r>
        <w:rPr>
          <w:rFonts w:hint="eastAsia"/>
          <w:lang w:eastAsia="zh-CN"/>
        </w:rPr>
        <w:t>月</w:t>
      </w:r>
      <w:r>
        <w:rPr>
          <w:rFonts w:hint="eastAsia"/>
          <w:lang w:eastAsia="zh-CN"/>
        </w:rPr>
        <w:t>24-28</w:t>
      </w:r>
      <w:r>
        <w:rPr>
          <w:rFonts w:hint="eastAsia"/>
          <w:lang w:eastAsia="zh-CN"/>
        </w:rPr>
        <w:t>日为第</w:t>
      </w:r>
      <w:r>
        <w:rPr>
          <w:rFonts w:hint="eastAsia"/>
          <w:lang w:eastAsia="zh-CN"/>
        </w:rPr>
        <w:t>63</w:t>
      </w:r>
      <w:r>
        <w:rPr>
          <w:rFonts w:hint="eastAsia"/>
          <w:lang w:eastAsia="zh-CN"/>
        </w:rPr>
        <w:t>次会议的会期。</w:t>
      </w:r>
    </w:p>
    <w:p w:rsidR="00DB57DA" w:rsidRPr="00EC0B6C" w:rsidRDefault="00DB57DA" w:rsidP="00DB57DA">
      <w:pPr>
        <w:spacing w:before="120" w:after="120"/>
        <w:rPr>
          <w:lang w:eastAsia="zh-CN"/>
        </w:rPr>
      </w:pPr>
      <w:r w:rsidRPr="00EC0B6C">
        <w:rPr>
          <w:lang w:eastAsia="zh-CN"/>
        </w:rPr>
        <w:t>11.2</w:t>
      </w:r>
      <w:r w:rsidRPr="00EC0B6C">
        <w:rPr>
          <w:lang w:eastAsia="zh-CN"/>
        </w:rPr>
        <w:tab/>
      </w:r>
      <w:r>
        <w:rPr>
          <w:rFonts w:hint="eastAsia"/>
          <w:lang w:eastAsia="zh-CN"/>
        </w:rPr>
        <w:t>委员会</w:t>
      </w:r>
      <w:r w:rsidRPr="001465FF">
        <w:rPr>
          <w:rFonts w:hint="eastAsia"/>
          <w:b/>
          <w:bCs/>
          <w:lang w:eastAsia="zh-CN"/>
        </w:rPr>
        <w:t>进一步同意</w:t>
      </w:r>
      <w:r>
        <w:rPr>
          <w:rFonts w:hint="eastAsia"/>
          <w:lang w:eastAsia="zh-CN"/>
        </w:rPr>
        <w:t>将第</w:t>
      </w:r>
      <w:r>
        <w:rPr>
          <w:rFonts w:hint="eastAsia"/>
          <w:lang w:eastAsia="zh-CN"/>
        </w:rPr>
        <w:t>64</w:t>
      </w:r>
      <w:r>
        <w:rPr>
          <w:rFonts w:hint="eastAsia"/>
          <w:lang w:eastAsia="zh-CN"/>
        </w:rPr>
        <w:t>次会议的日期确定为</w:t>
      </w:r>
      <w:r>
        <w:rPr>
          <w:rFonts w:hint="eastAsia"/>
          <w:lang w:eastAsia="zh-CN"/>
        </w:rPr>
        <w:t>2013</w:t>
      </w:r>
      <w:r>
        <w:rPr>
          <w:rFonts w:hint="eastAsia"/>
          <w:lang w:eastAsia="zh-CN"/>
        </w:rPr>
        <w:t>年</w:t>
      </w:r>
      <w:r>
        <w:rPr>
          <w:rFonts w:hint="eastAsia"/>
          <w:lang w:eastAsia="zh-CN"/>
        </w:rPr>
        <w:t>11</w:t>
      </w:r>
      <w:r>
        <w:rPr>
          <w:rFonts w:hint="eastAsia"/>
          <w:lang w:eastAsia="zh-CN"/>
        </w:rPr>
        <w:t>月</w:t>
      </w:r>
      <w:r>
        <w:rPr>
          <w:rFonts w:hint="eastAsia"/>
          <w:lang w:eastAsia="zh-CN"/>
        </w:rPr>
        <w:t>25</w:t>
      </w:r>
      <w:r>
        <w:rPr>
          <w:rFonts w:hint="eastAsia"/>
          <w:lang w:eastAsia="zh-CN"/>
        </w:rPr>
        <w:t>日至</w:t>
      </w:r>
      <w:r>
        <w:rPr>
          <w:rFonts w:hint="eastAsia"/>
          <w:lang w:eastAsia="zh-CN"/>
        </w:rPr>
        <w:t>12</w:t>
      </w:r>
      <w:r>
        <w:rPr>
          <w:rFonts w:hint="eastAsia"/>
          <w:lang w:eastAsia="zh-CN"/>
        </w:rPr>
        <w:t>月</w:t>
      </w:r>
      <w:r>
        <w:rPr>
          <w:rFonts w:hint="eastAsia"/>
          <w:lang w:eastAsia="zh-CN"/>
        </w:rPr>
        <w:t>3</w:t>
      </w:r>
      <w:r>
        <w:rPr>
          <w:rFonts w:hint="eastAsia"/>
          <w:lang w:eastAsia="zh-CN"/>
        </w:rPr>
        <w:t>日。会议将定于</w:t>
      </w:r>
      <w:r>
        <w:rPr>
          <w:rFonts w:hint="eastAsia"/>
          <w:lang w:eastAsia="zh-CN"/>
        </w:rPr>
        <w:t>11</w:t>
      </w:r>
      <w:r>
        <w:rPr>
          <w:rFonts w:hint="eastAsia"/>
          <w:lang w:eastAsia="zh-CN"/>
        </w:rPr>
        <w:t>月</w:t>
      </w:r>
      <w:r>
        <w:rPr>
          <w:rFonts w:hint="eastAsia"/>
          <w:lang w:eastAsia="zh-CN"/>
        </w:rPr>
        <w:t>25</w:t>
      </w:r>
      <w:r>
        <w:rPr>
          <w:rFonts w:hint="eastAsia"/>
          <w:lang w:eastAsia="zh-CN"/>
        </w:rPr>
        <w:t>日开始，但其确切持续时间（或者</w:t>
      </w:r>
      <w:r>
        <w:rPr>
          <w:rFonts w:hint="eastAsia"/>
          <w:lang w:eastAsia="zh-CN"/>
        </w:rPr>
        <w:t>5</w:t>
      </w:r>
      <w:r>
        <w:rPr>
          <w:rFonts w:hint="eastAsia"/>
          <w:lang w:eastAsia="zh-CN"/>
        </w:rPr>
        <w:t>个工作日，或者</w:t>
      </w:r>
      <w:r>
        <w:rPr>
          <w:rFonts w:hint="eastAsia"/>
          <w:lang w:eastAsia="zh-CN"/>
        </w:rPr>
        <w:t>7</w:t>
      </w:r>
      <w:r>
        <w:rPr>
          <w:rFonts w:hint="eastAsia"/>
          <w:lang w:eastAsia="zh-CN"/>
        </w:rPr>
        <w:t>个工作日）将取决于工作量的多少。</w:t>
      </w:r>
    </w:p>
    <w:p w:rsidR="00DB57DA" w:rsidRPr="00EC0B6C" w:rsidRDefault="00DB57DA" w:rsidP="00DB57DA">
      <w:pPr>
        <w:spacing w:before="120" w:after="120"/>
        <w:rPr>
          <w:lang w:eastAsia="zh-CN"/>
        </w:rPr>
      </w:pPr>
      <w:r w:rsidRPr="00EC0B6C">
        <w:rPr>
          <w:lang w:eastAsia="zh-CN"/>
        </w:rPr>
        <w:t>11.3</w:t>
      </w:r>
      <w:r w:rsidRPr="00EC0B6C">
        <w:rPr>
          <w:b/>
          <w:bCs/>
          <w:lang w:eastAsia="zh-CN"/>
        </w:rPr>
        <w:tab/>
        <w:t>Ebadi</w:t>
      </w:r>
      <w:r>
        <w:rPr>
          <w:rFonts w:hint="eastAsia"/>
          <w:b/>
          <w:bCs/>
          <w:lang w:eastAsia="zh-CN"/>
        </w:rPr>
        <w:t>先生</w:t>
      </w:r>
      <w:r w:rsidRPr="0041571D">
        <w:rPr>
          <w:rFonts w:hint="eastAsia"/>
          <w:lang w:eastAsia="zh-CN"/>
        </w:rPr>
        <w:t>要求无线电通信局在</w:t>
      </w:r>
      <w:r>
        <w:rPr>
          <w:rFonts w:hint="eastAsia"/>
          <w:lang w:eastAsia="zh-CN"/>
        </w:rPr>
        <w:t>规划委员会会议的可能日期时，将委员们可能感兴趣的其它活动（如有关卫星问题的国际会议）考虑在内。</w:t>
      </w:r>
    </w:p>
    <w:p w:rsidR="00DB57DA" w:rsidRPr="00EC0B6C" w:rsidRDefault="00DB57DA" w:rsidP="00DB57DA">
      <w:pPr>
        <w:spacing w:before="120" w:after="120"/>
        <w:rPr>
          <w:lang w:eastAsia="zh-CN"/>
        </w:rPr>
      </w:pPr>
      <w:r w:rsidRPr="00EC0B6C">
        <w:rPr>
          <w:lang w:eastAsia="zh-CN"/>
        </w:rPr>
        <w:t>11.4</w:t>
      </w:r>
      <w:r w:rsidRPr="00EC0B6C">
        <w:rPr>
          <w:lang w:eastAsia="zh-CN"/>
        </w:rPr>
        <w:tab/>
      </w:r>
      <w:r w:rsidRPr="00EC0B6C">
        <w:rPr>
          <w:b/>
          <w:bCs/>
          <w:lang w:eastAsia="zh-CN"/>
        </w:rPr>
        <w:t>Zoller</w:t>
      </w:r>
      <w:r>
        <w:rPr>
          <w:rFonts w:hint="eastAsia"/>
          <w:b/>
          <w:bCs/>
          <w:lang w:eastAsia="zh-CN"/>
        </w:rPr>
        <w:t>女士</w:t>
      </w:r>
      <w:r w:rsidRPr="003B6F0F">
        <w:rPr>
          <w:rFonts w:hint="eastAsia"/>
          <w:lang w:eastAsia="zh-CN"/>
        </w:rPr>
        <w:t>评论指出，如果</w:t>
      </w:r>
      <w:r>
        <w:rPr>
          <w:rFonts w:hint="eastAsia"/>
          <w:lang w:eastAsia="zh-CN"/>
        </w:rPr>
        <w:t>每年举行三次委员会会议，将假定大概每隔四个月举行一次会议，这意味着时间安排将相对明了。应可以确保相对统一的工作量，更少地延长会议时间。或许未来可以每年在</w:t>
      </w:r>
      <w:r>
        <w:rPr>
          <w:rFonts w:hint="eastAsia"/>
          <w:lang w:eastAsia="zh-CN"/>
        </w:rPr>
        <w:t>2</w:t>
      </w:r>
      <w:r>
        <w:rPr>
          <w:rFonts w:hint="eastAsia"/>
          <w:lang w:eastAsia="zh-CN"/>
        </w:rPr>
        <w:t>月、</w:t>
      </w:r>
      <w:r>
        <w:rPr>
          <w:rFonts w:hint="eastAsia"/>
          <w:lang w:eastAsia="zh-CN"/>
        </w:rPr>
        <w:t>6</w:t>
      </w:r>
      <w:r>
        <w:rPr>
          <w:rFonts w:hint="eastAsia"/>
          <w:lang w:eastAsia="zh-CN"/>
        </w:rPr>
        <w:t>月和</w:t>
      </w:r>
      <w:r>
        <w:rPr>
          <w:rFonts w:hint="eastAsia"/>
          <w:lang w:eastAsia="zh-CN"/>
        </w:rPr>
        <w:t>10</w:t>
      </w:r>
      <w:r>
        <w:rPr>
          <w:rFonts w:hint="eastAsia"/>
          <w:lang w:eastAsia="zh-CN"/>
        </w:rPr>
        <w:t>月安排会议。</w:t>
      </w:r>
    </w:p>
    <w:p w:rsidR="00DB57DA" w:rsidRPr="00EC0B6C" w:rsidRDefault="00DB57DA" w:rsidP="00D761F6">
      <w:pPr>
        <w:pStyle w:val="Heading1"/>
        <w:spacing w:before="240"/>
        <w:rPr>
          <w:lang w:eastAsia="zh-CN"/>
        </w:rPr>
      </w:pPr>
      <w:r>
        <w:rPr>
          <w:lang w:eastAsia="zh-CN"/>
        </w:rPr>
        <w:t>12</w:t>
      </w:r>
      <w:r>
        <w:rPr>
          <w:rFonts w:hint="eastAsia"/>
          <w:lang w:eastAsia="zh-CN"/>
        </w:rPr>
        <w:tab/>
      </w:r>
      <w:r>
        <w:rPr>
          <w:rFonts w:hint="eastAsia"/>
          <w:lang w:eastAsia="zh-CN"/>
        </w:rPr>
        <w:t>国际监测设施</w:t>
      </w:r>
    </w:p>
    <w:p w:rsidR="00DB57DA" w:rsidRPr="00EC0B6C" w:rsidRDefault="00DB57DA" w:rsidP="00DB57DA">
      <w:pPr>
        <w:spacing w:before="120" w:after="120"/>
        <w:rPr>
          <w:lang w:eastAsia="zh-CN"/>
        </w:rPr>
      </w:pPr>
      <w:r w:rsidRPr="00EC0B6C">
        <w:rPr>
          <w:bCs/>
          <w:lang w:eastAsia="zh-CN"/>
        </w:rPr>
        <w:t>12.1</w:t>
      </w:r>
      <w:r w:rsidRPr="00EC0B6C">
        <w:rPr>
          <w:bCs/>
          <w:lang w:eastAsia="zh-CN"/>
        </w:rPr>
        <w:tab/>
      </w:r>
      <w:r w:rsidRPr="00EC0B6C">
        <w:rPr>
          <w:b/>
          <w:lang w:eastAsia="zh-CN"/>
        </w:rPr>
        <w:t>Zoller</w:t>
      </w:r>
      <w:r>
        <w:rPr>
          <w:rFonts w:hint="eastAsia"/>
          <w:b/>
          <w:lang w:eastAsia="zh-CN"/>
        </w:rPr>
        <w:t>女士</w:t>
      </w:r>
      <w:r w:rsidRPr="0014424A">
        <w:rPr>
          <w:rFonts w:hint="eastAsia"/>
          <w:bCs/>
          <w:lang w:eastAsia="zh-CN"/>
        </w:rPr>
        <w:t>表示，委员会在</w:t>
      </w:r>
      <w:r>
        <w:rPr>
          <w:rFonts w:hint="eastAsia"/>
          <w:lang w:eastAsia="zh-CN"/>
        </w:rPr>
        <w:t>讨论《主任报告》（</w:t>
      </w:r>
      <w:r w:rsidRPr="00EC0B6C">
        <w:rPr>
          <w:lang w:eastAsia="zh-CN"/>
        </w:rPr>
        <w:t>RRB13</w:t>
      </w:r>
      <w:r w:rsidRPr="00EC0B6C">
        <w:rPr>
          <w:lang w:eastAsia="zh-CN"/>
        </w:rPr>
        <w:noBreakHyphen/>
        <w:t>1/1</w:t>
      </w:r>
      <w:r>
        <w:rPr>
          <w:rFonts w:hint="eastAsia"/>
          <w:lang w:eastAsia="zh-CN"/>
        </w:rPr>
        <w:t>号文件）第</w:t>
      </w:r>
      <w:r>
        <w:rPr>
          <w:rFonts w:hint="eastAsia"/>
          <w:lang w:eastAsia="zh-CN"/>
        </w:rPr>
        <w:t>6</w:t>
      </w:r>
      <w:r>
        <w:rPr>
          <w:rFonts w:hint="eastAsia"/>
          <w:lang w:eastAsia="zh-CN"/>
        </w:rPr>
        <w:t>段时</w:t>
      </w:r>
      <w:r w:rsidRPr="0014424A">
        <w:rPr>
          <w:rFonts w:hint="eastAsia"/>
          <w:bCs/>
          <w:lang w:eastAsia="zh-CN"/>
        </w:rPr>
        <w:t>已就采用国际监测设施解决有害干扰案件的原则达成了一致</w:t>
      </w:r>
      <w:r>
        <w:rPr>
          <w:rFonts w:hint="eastAsia"/>
          <w:lang w:eastAsia="zh-CN"/>
        </w:rPr>
        <w:t>。尽管如此，该节所述的合作备忘录草案远远超出了解</w:t>
      </w:r>
      <w:r>
        <w:rPr>
          <w:rFonts w:hint="eastAsia"/>
          <w:lang w:eastAsia="zh-CN"/>
        </w:rPr>
        <w:lastRenderedPageBreak/>
        <w:t>决有害干扰案件的范围，且也涉及到了对地静止轨道上的空间电台的技术特性是否符合登记在频率总表中的特性或是否符合规划。这些问题曾在</w:t>
      </w:r>
      <w:r>
        <w:rPr>
          <w:rFonts w:hint="eastAsia"/>
          <w:lang w:eastAsia="zh-CN"/>
        </w:rPr>
        <w:t>WRC-12</w:t>
      </w:r>
      <w:r>
        <w:rPr>
          <w:rFonts w:hint="eastAsia"/>
          <w:lang w:eastAsia="zh-CN"/>
        </w:rPr>
        <w:t>上讨论过，也是应用涉及到频率指配使用的条款的核心问题。由于对主管部门权利以及落实频率指配的影响，委员会应谨慎讨论任何国际监测设施的扩展使用。在</w:t>
      </w:r>
      <w:r>
        <w:rPr>
          <w:rFonts w:hint="eastAsia"/>
          <w:lang w:eastAsia="zh-CN"/>
        </w:rPr>
        <w:t>WRC-12</w:t>
      </w:r>
      <w:r>
        <w:rPr>
          <w:rFonts w:hint="eastAsia"/>
          <w:lang w:eastAsia="zh-CN"/>
        </w:rPr>
        <w:t>上，对投入使用的变更（要求具备将所通知指配投入使用的能力的航天器在所通知的轨道位置上在轨</w:t>
      </w:r>
      <w:r>
        <w:rPr>
          <w:rFonts w:hint="eastAsia"/>
          <w:lang w:eastAsia="zh-CN"/>
        </w:rPr>
        <w:t>90</w:t>
      </w:r>
      <w:r>
        <w:rPr>
          <w:rFonts w:hint="eastAsia"/>
          <w:lang w:eastAsia="zh-CN"/>
        </w:rPr>
        <w:t>天）已被视为足够，这一点很清楚。她担心合作备忘录草案，因为此类监测可能最终影响到《无线电规则》的应用以及成员国的权利。此外，也会带来财务性后果。该问题或许应在第</w:t>
      </w:r>
      <w:r>
        <w:rPr>
          <w:rFonts w:hint="eastAsia"/>
          <w:lang w:eastAsia="zh-CN"/>
        </w:rPr>
        <w:t>100</w:t>
      </w:r>
      <w:r>
        <w:rPr>
          <w:rFonts w:hint="eastAsia"/>
          <w:lang w:eastAsia="zh-CN"/>
        </w:rPr>
        <w:t>号决议（</w:t>
      </w:r>
      <w:r>
        <w:rPr>
          <w:rFonts w:hint="eastAsia"/>
          <w:lang w:eastAsia="zh-CN"/>
        </w:rPr>
        <w:t>1998</w:t>
      </w:r>
      <w:r>
        <w:rPr>
          <w:rFonts w:hint="eastAsia"/>
          <w:lang w:eastAsia="zh-CN"/>
        </w:rPr>
        <w:t>年，明尼阿波利斯）《</w:t>
      </w:r>
      <w:r w:rsidRPr="00CC459F">
        <w:rPr>
          <w:rFonts w:hint="eastAsia"/>
          <w:lang w:eastAsia="zh-CN"/>
        </w:rPr>
        <w:t>国际电联秘书长在托管谅解备忘录中的作用</w:t>
      </w:r>
      <w:r>
        <w:rPr>
          <w:rFonts w:hint="eastAsia"/>
          <w:lang w:eastAsia="zh-CN"/>
        </w:rPr>
        <w:t>》的背景下，由委员会和理事会进行讨论。</w:t>
      </w:r>
    </w:p>
    <w:p w:rsidR="00DB57DA" w:rsidRPr="00EC0B6C" w:rsidRDefault="00DB57DA" w:rsidP="00DB57DA">
      <w:pPr>
        <w:spacing w:before="120" w:after="120"/>
        <w:rPr>
          <w:lang w:eastAsia="zh-CN"/>
        </w:rPr>
      </w:pPr>
      <w:r w:rsidRPr="00EC0B6C">
        <w:rPr>
          <w:lang w:eastAsia="zh-CN"/>
        </w:rPr>
        <w:t>12.2</w:t>
      </w:r>
      <w:r w:rsidRPr="00EC0B6C">
        <w:rPr>
          <w:lang w:eastAsia="zh-CN"/>
        </w:rPr>
        <w:tab/>
      </w:r>
      <w:r w:rsidRPr="0087510D">
        <w:rPr>
          <w:rFonts w:hint="eastAsia"/>
          <w:b/>
          <w:bCs/>
          <w:lang w:eastAsia="zh-CN"/>
        </w:rPr>
        <w:t>主席</w:t>
      </w:r>
      <w:r>
        <w:rPr>
          <w:rFonts w:hint="eastAsia"/>
          <w:lang w:eastAsia="zh-CN"/>
        </w:rPr>
        <w:t>建议，除采用国际监测设施来解决有害干扰案件以外的备忘录问题应由</w:t>
      </w:r>
      <w:r>
        <w:rPr>
          <w:rFonts w:hint="eastAsia"/>
          <w:lang w:eastAsia="zh-CN"/>
        </w:rPr>
        <w:t>WRC</w:t>
      </w:r>
      <w:r>
        <w:rPr>
          <w:rFonts w:hint="eastAsia"/>
          <w:lang w:eastAsia="zh-CN"/>
        </w:rPr>
        <w:t>审议。</w:t>
      </w:r>
    </w:p>
    <w:p w:rsidR="00DB57DA" w:rsidRPr="00EC0B6C" w:rsidRDefault="00DB57DA" w:rsidP="00DB57DA">
      <w:pPr>
        <w:spacing w:before="120" w:after="120"/>
        <w:rPr>
          <w:lang w:eastAsia="zh-CN"/>
        </w:rPr>
      </w:pPr>
      <w:r w:rsidRPr="00EC0B6C">
        <w:rPr>
          <w:bCs/>
          <w:lang w:eastAsia="zh-CN"/>
        </w:rPr>
        <w:t>12.3</w:t>
      </w:r>
      <w:r w:rsidRPr="00EC0B6C">
        <w:rPr>
          <w:bCs/>
          <w:lang w:eastAsia="zh-CN"/>
        </w:rPr>
        <w:tab/>
      </w:r>
      <w:r w:rsidRPr="00EC0B6C">
        <w:rPr>
          <w:b/>
          <w:lang w:eastAsia="zh-CN"/>
        </w:rPr>
        <w:t>Zoller</w:t>
      </w:r>
      <w:r>
        <w:rPr>
          <w:rFonts w:hint="eastAsia"/>
          <w:b/>
          <w:lang w:eastAsia="zh-CN"/>
        </w:rPr>
        <w:t>女士</w:t>
      </w:r>
      <w:r w:rsidRPr="001F3DC2">
        <w:rPr>
          <w:rFonts w:hint="eastAsia"/>
          <w:bCs/>
          <w:lang w:eastAsia="zh-CN"/>
        </w:rPr>
        <w:t>表示，应明确区分</w:t>
      </w:r>
      <w:r w:rsidRPr="00EC0B6C">
        <w:rPr>
          <w:lang w:eastAsia="zh-CN"/>
        </w:rPr>
        <w:t>ITU</w:t>
      </w:r>
      <w:r w:rsidRPr="00EC0B6C">
        <w:rPr>
          <w:lang w:eastAsia="zh-CN"/>
        </w:rPr>
        <w:noBreakHyphen/>
        <w:t>R</w:t>
      </w:r>
      <w:r>
        <w:rPr>
          <w:rFonts w:hint="eastAsia"/>
          <w:lang w:eastAsia="zh-CN"/>
        </w:rPr>
        <w:t>和理事会的职责。应在</w:t>
      </w:r>
      <w:r w:rsidRPr="00EC0B6C">
        <w:rPr>
          <w:lang w:eastAsia="zh-CN"/>
        </w:rPr>
        <w:t>ITU</w:t>
      </w:r>
      <w:r w:rsidRPr="00EC0B6C">
        <w:rPr>
          <w:lang w:eastAsia="zh-CN"/>
        </w:rPr>
        <w:noBreakHyphen/>
        <w:t>R</w:t>
      </w:r>
      <w:r>
        <w:rPr>
          <w:rFonts w:hint="eastAsia"/>
          <w:lang w:eastAsia="zh-CN"/>
        </w:rPr>
        <w:t>内，通过</w:t>
      </w:r>
      <w:r>
        <w:rPr>
          <w:rFonts w:hint="eastAsia"/>
          <w:lang w:eastAsia="zh-CN"/>
        </w:rPr>
        <w:t>WRC</w:t>
      </w:r>
      <w:r>
        <w:rPr>
          <w:rFonts w:hint="eastAsia"/>
          <w:lang w:eastAsia="zh-CN"/>
        </w:rPr>
        <w:t>（由其决定委员会或无线电通信局的行动是否正确）讨论《无线电规则》的适用问题并做出决定。但达成协议备忘录涉及到财务影响。这些范围更广的问题应由理事会处理。</w:t>
      </w:r>
    </w:p>
    <w:p w:rsidR="00DB57DA" w:rsidRPr="00EC0B6C" w:rsidRDefault="00DB57DA" w:rsidP="00DB57DA">
      <w:pPr>
        <w:spacing w:before="120" w:after="120"/>
        <w:rPr>
          <w:lang w:eastAsia="zh-CN"/>
        </w:rPr>
      </w:pPr>
      <w:r w:rsidRPr="00EC0B6C">
        <w:rPr>
          <w:lang w:eastAsia="zh-CN"/>
        </w:rPr>
        <w:t>12.4</w:t>
      </w:r>
      <w:r w:rsidRPr="00EC0B6C">
        <w:rPr>
          <w:lang w:eastAsia="zh-CN"/>
        </w:rPr>
        <w:tab/>
      </w:r>
      <w:r w:rsidRPr="004A396F">
        <w:rPr>
          <w:rFonts w:hint="eastAsia"/>
          <w:b/>
          <w:bCs/>
          <w:lang w:eastAsia="zh-CN"/>
        </w:rPr>
        <w:t>副主任</w:t>
      </w:r>
      <w:r>
        <w:rPr>
          <w:rFonts w:hint="eastAsia"/>
          <w:lang w:eastAsia="zh-CN"/>
        </w:rPr>
        <w:t>表示，无线电通信局并不是在要求秘书长作为合作备忘录的交存人，因此，参引第</w:t>
      </w:r>
      <w:r>
        <w:rPr>
          <w:rFonts w:hint="eastAsia"/>
          <w:lang w:eastAsia="zh-CN"/>
        </w:rPr>
        <w:t>100</w:t>
      </w:r>
      <w:r>
        <w:rPr>
          <w:rFonts w:hint="eastAsia"/>
          <w:lang w:eastAsia="zh-CN"/>
        </w:rPr>
        <w:t>号决议是不适当的。当然，这涉及到费用问题且</w:t>
      </w:r>
      <w:r w:rsidRPr="00EC0B6C">
        <w:rPr>
          <w:lang w:eastAsia="zh-CN"/>
        </w:rPr>
        <w:t>Zoller</w:t>
      </w:r>
      <w:r>
        <w:rPr>
          <w:rFonts w:hint="eastAsia"/>
          <w:lang w:eastAsia="zh-CN"/>
        </w:rPr>
        <w:t>女士也提到了财务问题及成员国的主权可能受到影响。但是，第</w:t>
      </w:r>
      <w:r>
        <w:rPr>
          <w:rFonts w:hint="eastAsia"/>
          <w:lang w:eastAsia="zh-CN"/>
        </w:rPr>
        <w:t>100</w:t>
      </w:r>
      <w:r>
        <w:rPr>
          <w:rFonts w:hint="eastAsia"/>
          <w:lang w:eastAsia="zh-CN"/>
        </w:rPr>
        <w:t>号决议并不适用，不应该由理事会讨论无线电通信局的合作备忘录。</w:t>
      </w:r>
    </w:p>
    <w:p w:rsidR="00DB57DA" w:rsidRPr="00EC0B6C" w:rsidRDefault="00DB57DA" w:rsidP="00DB57DA">
      <w:pPr>
        <w:spacing w:before="120" w:after="120"/>
        <w:rPr>
          <w:lang w:eastAsia="zh-CN"/>
        </w:rPr>
      </w:pPr>
      <w:r w:rsidRPr="00EC0B6C">
        <w:rPr>
          <w:bCs/>
          <w:lang w:eastAsia="zh-CN"/>
        </w:rPr>
        <w:t>12.5</w:t>
      </w:r>
      <w:r w:rsidRPr="00EC0B6C">
        <w:rPr>
          <w:bCs/>
          <w:lang w:eastAsia="zh-CN"/>
        </w:rPr>
        <w:tab/>
      </w:r>
      <w:r w:rsidRPr="00EC0B6C">
        <w:rPr>
          <w:b/>
          <w:lang w:eastAsia="zh-CN"/>
        </w:rPr>
        <w:t>Ito</w:t>
      </w:r>
      <w:r>
        <w:rPr>
          <w:rFonts w:hint="eastAsia"/>
          <w:b/>
          <w:lang w:eastAsia="zh-CN"/>
        </w:rPr>
        <w:t>先生</w:t>
      </w:r>
      <w:r w:rsidRPr="00831CA9">
        <w:rPr>
          <w:rFonts w:hint="eastAsia"/>
          <w:bCs/>
          <w:lang w:eastAsia="zh-CN"/>
        </w:rPr>
        <w:t>表示，国际电联与国际民航组织的合作备忘录</w:t>
      </w:r>
      <w:r>
        <w:rPr>
          <w:rFonts w:hint="eastAsia"/>
          <w:lang w:eastAsia="zh-CN"/>
        </w:rPr>
        <w:t>似乎只涉及到有害干扰的分析。采用国际监测设施来分析是否符合有关投入使用的条款可能超出了</w:t>
      </w:r>
      <w:r>
        <w:rPr>
          <w:rFonts w:hint="eastAsia"/>
          <w:lang w:eastAsia="zh-CN"/>
        </w:rPr>
        <w:t>WRC-12</w:t>
      </w:r>
      <w:r>
        <w:rPr>
          <w:rFonts w:hint="eastAsia"/>
          <w:lang w:eastAsia="zh-CN"/>
        </w:rPr>
        <w:t>所设想的行动范围并可能为国际电联带来财务方面的影响。鉴于此类适用的敏感属性及所涉及到的费用，委员会可以考虑该问题。如果不需要这种使用，那么国际电联无需为此支付费用。该问题有可能超出了委员会的职责范围。他询问合作备忘录是否将由理事会进行讨论。</w:t>
      </w:r>
    </w:p>
    <w:p w:rsidR="00DB57DA" w:rsidRPr="00EC0B6C" w:rsidRDefault="00DB57DA" w:rsidP="00DB57DA">
      <w:pPr>
        <w:spacing w:before="120" w:after="120"/>
        <w:rPr>
          <w:lang w:eastAsia="zh-CN"/>
        </w:rPr>
      </w:pPr>
      <w:r w:rsidRPr="00EC0B6C">
        <w:rPr>
          <w:lang w:eastAsia="zh-CN"/>
        </w:rPr>
        <w:t>12.6</w:t>
      </w:r>
      <w:r w:rsidRPr="00EC0B6C">
        <w:rPr>
          <w:lang w:eastAsia="zh-CN"/>
        </w:rPr>
        <w:tab/>
      </w:r>
      <w:r w:rsidRPr="001E35E8">
        <w:rPr>
          <w:rFonts w:hint="eastAsia"/>
          <w:b/>
          <w:bCs/>
          <w:lang w:eastAsia="zh-CN"/>
        </w:rPr>
        <w:t>主席</w:t>
      </w:r>
      <w:r>
        <w:rPr>
          <w:rFonts w:hint="eastAsia"/>
          <w:lang w:eastAsia="zh-CN"/>
        </w:rPr>
        <w:t>表示，他认为合作备忘录的技术和规则问题属于委员会的职责范围，而财务和其它行政性问题应由理事会审议。</w:t>
      </w:r>
    </w:p>
    <w:p w:rsidR="00DB57DA" w:rsidRPr="00EC0B6C" w:rsidRDefault="00DB57DA" w:rsidP="00DB57DA">
      <w:pPr>
        <w:spacing w:before="120" w:after="120"/>
        <w:rPr>
          <w:lang w:eastAsia="zh-CN"/>
        </w:rPr>
      </w:pPr>
      <w:r w:rsidRPr="00EC0B6C">
        <w:rPr>
          <w:bCs/>
          <w:lang w:eastAsia="zh-CN"/>
        </w:rPr>
        <w:t>12.7</w:t>
      </w:r>
      <w:r w:rsidRPr="00EC0B6C">
        <w:rPr>
          <w:bCs/>
          <w:lang w:eastAsia="zh-CN"/>
        </w:rPr>
        <w:tab/>
      </w:r>
      <w:r w:rsidRPr="00EC0B6C">
        <w:rPr>
          <w:b/>
          <w:lang w:eastAsia="zh-CN"/>
        </w:rPr>
        <w:t>Ito</w:t>
      </w:r>
      <w:r>
        <w:rPr>
          <w:rFonts w:hint="eastAsia"/>
          <w:b/>
          <w:lang w:eastAsia="zh-CN"/>
        </w:rPr>
        <w:t>先生</w:t>
      </w:r>
      <w:r w:rsidRPr="0039613D">
        <w:rPr>
          <w:rFonts w:hint="eastAsia"/>
          <w:bCs/>
          <w:lang w:eastAsia="zh-CN"/>
        </w:rPr>
        <w:t>赞同主席的意见，但不清楚合作备忘录的内容是否包括将技术用于有害干扰源几何定位以外的其它调查性目的</w:t>
      </w:r>
      <w:r w:rsidRPr="0039613D">
        <w:rPr>
          <w:rFonts w:hint="eastAsia"/>
          <w:bCs/>
          <w:lang w:eastAsia="zh-CN"/>
        </w:rPr>
        <w:t xml:space="preserve"> </w:t>
      </w:r>
      <w:r w:rsidRPr="0039613D">
        <w:rPr>
          <w:bCs/>
          <w:lang w:eastAsia="zh-CN"/>
        </w:rPr>
        <w:t>–</w:t>
      </w:r>
      <w:r w:rsidRPr="0039613D">
        <w:rPr>
          <w:rFonts w:hint="eastAsia"/>
          <w:bCs/>
          <w:lang w:eastAsia="zh-CN"/>
        </w:rPr>
        <w:t xml:space="preserve"> </w:t>
      </w:r>
      <w:r w:rsidRPr="0039613D">
        <w:rPr>
          <w:rFonts w:hint="eastAsia"/>
          <w:bCs/>
          <w:lang w:eastAsia="zh-CN"/>
        </w:rPr>
        <w:t>例如，评估是否符合投入使用的规定。</w:t>
      </w:r>
    </w:p>
    <w:p w:rsidR="00DB57DA" w:rsidRPr="00EC0B6C" w:rsidRDefault="00DB57DA" w:rsidP="00DB57DA">
      <w:pPr>
        <w:spacing w:before="120" w:after="120"/>
        <w:rPr>
          <w:lang w:eastAsia="zh-CN"/>
        </w:rPr>
      </w:pPr>
      <w:r w:rsidRPr="00EC0B6C">
        <w:rPr>
          <w:bCs/>
          <w:lang w:eastAsia="zh-CN"/>
        </w:rPr>
        <w:t>12.8</w:t>
      </w:r>
      <w:r w:rsidRPr="00EC0B6C">
        <w:rPr>
          <w:bCs/>
          <w:lang w:eastAsia="zh-CN"/>
        </w:rPr>
        <w:tab/>
      </w:r>
      <w:r w:rsidRPr="00EC0B6C">
        <w:rPr>
          <w:b/>
          <w:lang w:eastAsia="zh-CN"/>
        </w:rPr>
        <w:t>Bessi</w:t>
      </w:r>
      <w:r>
        <w:rPr>
          <w:rFonts w:hint="eastAsia"/>
          <w:b/>
          <w:lang w:eastAsia="zh-CN"/>
        </w:rPr>
        <w:t>先生</w:t>
      </w:r>
      <w:r w:rsidRPr="008E7943">
        <w:rPr>
          <w:rFonts w:hint="eastAsia"/>
          <w:bCs/>
          <w:lang w:eastAsia="zh-CN"/>
        </w:rPr>
        <w:t>支持</w:t>
      </w:r>
      <w:r w:rsidRPr="00EC0B6C">
        <w:rPr>
          <w:lang w:eastAsia="zh-CN"/>
        </w:rPr>
        <w:t>Zoller</w:t>
      </w:r>
      <w:r>
        <w:rPr>
          <w:rFonts w:hint="eastAsia"/>
          <w:lang w:eastAsia="zh-CN"/>
        </w:rPr>
        <w:t>女士和</w:t>
      </w:r>
      <w:r w:rsidRPr="00EC0B6C">
        <w:rPr>
          <w:lang w:eastAsia="zh-CN"/>
        </w:rPr>
        <w:t>Ito</w:t>
      </w:r>
      <w:r>
        <w:rPr>
          <w:rFonts w:hint="eastAsia"/>
          <w:lang w:eastAsia="zh-CN"/>
        </w:rPr>
        <w:t>先生意见。合作备忘录应限于根据相关主管部门的要求分析有害干扰案件。《无线电规则》第</w:t>
      </w:r>
      <w:r>
        <w:rPr>
          <w:rFonts w:hint="eastAsia"/>
          <w:lang w:eastAsia="zh-CN"/>
        </w:rPr>
        <w:t>16</w:t>
      </w:r>
      <w:r>
        <w:rPr>
          <w:rFonts w:hint="eastAsia"/>
          <w:lang w:eastAsia="zh-CN"/>
        </w:rPr>
        <w:t>条涉及国际监测并允许无线电通信局采用国际监测设施来支持投入使用等条款的落实，但这种做法应由无线电通信局和委员会进行讨论且最终决定应由</w:t>
      </w:r>
      <w:r>
        <w:rPr>
          <w:rFonts w:hint="eastAsia"/>
          <w:lang w:eastAsia="zh-CN"/>
        </w:rPr>
        <w:t>WRC</w:t>
      </w:r>
      <w:r>
        <w:rPr>
          <w:rFonts w:hint="eastAsia"/>
          <w:lang w:eastAsia="zh-CN"/>
        </w:rPr>
        <w:t>做出，各主管部门可在此场合发表意见。</w:t>
      </w:r>
      <w:r w:rsidRPr="00EC0B6C">
        <w:rPr>
          <w:b/>
          <w:lang w:eastAsia="zh-CN"/>
        </w:rPr>
        <w:t>Magenta</w:t>
      </w:r>
      <w:r>
        <w:rPr>
          <w:rFonts w:hint="eastAsia"/>
          <w:b/>
          <w:lang w:eastAsia="zh-CN"/>
        </w:rPr>
        <w:t>先生</w:t>
      </w:r>
      <w:r w:rsidRPr="00BE0FC0">
        <w:rPr>
          <w:rFonts w:hint="eastAsia"/>
          <w:bCs/>
          <w:lang w:eastAsia="zh-CN"/>
        </w:rPr>
        <w:t>赞同</w:t>
      </w:r>
      <w:r w:rsidRPr="00EC0B6C">
        <w:rPr>
          <w:lang w:eastAsia="zh-CN"/>
        </w:rPr>
        <w:t>Bessi</w:t>
      </w:r>
      <w:r>
        <w:rPr>
          <w:rFonts w:hint="eastAsia"/>
          <w:lang w:eastAsia="zh-CN"/>
        </w:rPr>
        <w:t>先生的意见。</w:t>
      </w:r>
    </w:p>
    <w:p w:rsidR="00DB57DA" w:rsidRDefault="00DB57DA" w:rsidP="00DB57DA">
      <w:pPr>
        <w:autoSpaceDE/>
        <w:autoSpaceDN/>
        <w:rPr>
          <w:bCs/>
          <w:lang w:eastAsia="zh-CN"/>
        </w:rPr>
      </w:pPr>
      <w:r>
        <w:rPr>
          <w:bCs/>
          <w:lang w:eastAsia="zh-CN"/>
        </w:rPr>
        <w:br w:type="page"/>
      </w:r>
    </w:p>
    <w:p w:rsidR="00DB57DA" w:rsidRPr="00EC0B6C" w:rsidRDefault="00DB57DA" w:rsidP="00DB57DA">
      <w:pPr>
        <w:spacing w:before="120" w:after="120"/>
        <w:rPr>
          <w:lang w:eastAsia="zh-CN"/>
        </w:rPr>
      </w:pPr>
      <w:r w:rsidRPr="00207312">
        <w:rPr>
          <w:bCs/>
          <w:lang w:eastAsia="zh-CN"/>
        </w:rPr>
        <w:lastRenderedPageBreak/>
        <w:t>12.9</w:t>
      </w:r>
      <w:r w:rsidRPr="00207312">
        <w:rPr>
          <w:bCs/>
          <w:lang w:eastAsia="zh-CN"/>
        </w:rPr>
        <w:tab/>
      </w:r>
      <w:r w:rsidRPr="00651615">
        <w:rPr>
          <w:rFonts w:hint="eastAsia"/>
          <w:b/>
          <w:lang w:eastAsia="zh-CN"/>
        </w:rPr>
        <w:t>空间业务部负责人</w:t>
      </w:r>
      <w:r>
        <w:rPr>
          <w:rFonts w:hint="eastAsia"/>
          <w:bCs/>
          <w:lang w:eastAsia="zh-CN"/>
        </w:rPr>
        <w:t>提醒委员会有关国际监测的结论不应违反</w:t>
      </w:r>
      <w:r>
        <w:rPr>
          <w:rFonts w:hint="eastAsia"/>
          <w:lang w:eastAsia="zh-CN"/>
        </w:rPr>
        <w:t>《无线电规则》。他回忆指出，根据第</w:t>
      </w:r>
      <w:r>
        <w:rPr>
          <w:rFonts w:hint="eastAsia"/>
          <w:lang w:eastAsia="zh-CN"/>
        </w:rPr>
        <w:t>16.1</w:t>
      </w:r>
      <w:r>
        <w:rPr>
          <w:rFonts w:hint="eastAsia"/>
          <w:lang w:eastAsia="zh-CN"/>
        </w:rPr>
        <w:t>款，“各主管部门同意继续发展监测设施，并尽实际可能在继续发展国际监测系统方面进行合作，以协助确保无线电频谱的有效和经济利用并协助迅速解决有害干扰。”他也提醒注意第</w:t>
      </w:r>
      <w:r>
        <w:rPr>
          <w:rFonts w:hint="eastAsia"/>
          <w:lang w:eastAsia="zh-CN"/>
        </w:rPr>
        <w:t>16.5</w:t>
      </w:r>
      <w:r>
        <w:rPr>
          <w:rFonts w:hint="eastAsia"/>
          <w:lang w:eastAsia="zh-CN"/>
        </w:rPr>
        <w:t>款，该款同意规定向“各主管部门应在他们认为实际可行时，按照其他主管部门或无线电通信局可能提出的要求，进行这种监测。”第</w:t>
      </w:r>
      <w:r>
        <w:rPr>
          <w:rFonts w:hint="eastAsia"/>
          <w:lang w:eastAsia="zh-CN"/>
        </w:rPr>
        <w:t>16.7</w:t>
      </w:r>
      <w:r>
        <w:rPr>
          <w:rFonts w:hint="eastAsia"/>
          <w:lang w:eastAsia="zh-CN"/>
        </w:rPr>
        <w:t>款涉及到了无线电通信局对监测数据的记录，而</w:t>
      </w:r>
      <w:r>
        <w:rPr>
          <w:rFonts w:hint="eastAsia"/>
          <w:lang w:eastAsia="zh-CN"/>
        </w:rPr>
        <w:t>16.8</w:t>
      </w:r>
      <w:r>
        <w:rPr>
          <w:rFonts w:hint="eastAsia"/>
          <w:lang w:eastAsia="zh-CN"/>
        </w:rPr>
        <w:t>款提到了遵守《无线电规则》。此外，</w:t>
      </w:r>
      <w:r>
        <w:rPr>
          <w:rFonts w:hint="eastAsia"/>
          <w:lang w:eastAsia="zh-CN"/>
        </w:rPr>
        <w:t>13.6</w:t>
      </w:r>
      <w:r>
        <w:rPr>
          <w:rFonts w:hint="eastAsia"/>
          <w:lang w:eastAsia="zh-CN"/>
        </w:rPr>
        <w:t>款规定了无线电通信局“每当有可靠资料表示某个登记的指配没有按照规定的通知要求的特性进行正常运行，或不是按照那些特性在使用，”时应采取的行动。</w:t>
      </w:r>
    </w:p>
    <w:p w:rsidR="00DB57DA" w:rsidRPr="00EC0B6C" w:rsidRDefault="00DB57DA" w:rsidP="00DB57DA">
      <w:pPr>
        <w:spacing w:before="120" w:after="120"/>
        <w:rPr>
          <w:lang w:eastAsia="zh-CN"/>
        </w:rPr>
      </w:pPr>
      <w:r w:rsidRPr="00EC0B6C">
        <w:rPr>
          <w:bCs/>
          <w:lang w:eastAsia="zh-CN"/>
        </w:rPr>
        <w:t>12.10</w:t>
      </w:r>
      <w:r w:rsidRPr="00EC0B6C">
        <w:rPr>
          <w:bCs/>
          <w:lang w:eastAsia="zh-CN"/>
        </w:rPr>
        <w:tab/>
      </w:r>
      <w:r w:rsidRPr="00EC0B6C">
        <w:rPr>
          <w:b/>
          <w:lang w:eastAsia="zh-CN"/>
        </w:rPr>
        <w:t>Strelets</w:t>
      </w:r>
      <w:r>
        <w:rPr>
          <w:rFonts w:hint="eastAsia"/>
          <w:b/>
          <w:lang w:eastAsia="zh-CN"/>
        </w:rPr>
        <w:t>先生赞同</w:t>
      </w:r>
      <w:r w:rsidRPr="00EC0B6C">
        <w:rPr>
          <w:lang w:eastAsia="zh-CN"/>
        </w:rPr>
        <w:t>Zoller</w:t>
      </w:r>
      <w:r>
        <w:rPr>
          <w:rFonts w:hint="eastAsia"/>
          <w:lang w:eastAsia="zh-CN"/>
        </w:rPr>
        <w:t>女士提出的意见非常重要并指出，由于其影响，超出解决有害干扰案件以外目的的国际监测设施的使用应仔细进行审议。</w:t>
      </w:r>
    </w:p>
    <w:p w:rsidR="00DB57DA" w:rsidRPr="00EC0B6C" w:rsidRDefault="00DB57DA" w:rsidP="00DB57DA">
      <w:pPr>
        <w:spacing w:before="120" w:after="120"/>
        <w:rPr>
          <w:lang w:eastAsia="zh-CN"/>
        </w:rPr>
      </w:pPr>
      <w:r w:rsidRPr="00EC0B6C">
        <w:rPr>
          <w:lang w:eastAsia="zh-CN"/>
        </w:rPr>
        <w:t>12.11</w:t>
      </w:r>
      <w:r w:rsidRPr="00EC0B6C">
        <w:rPr>
          <w:lang w:eastAsia="zh-CN"/>
        </w:rPr>
        <w:tab/>
      </w:r>
      <w:r>
        <w:rPr>
          <w:rFonts w:hint="eastAsia"/>
          <w:lang w:eastAsia="zh-CN"/>
        </w:rPr>
        <w:t>主席重申，在讨论《主任报告》（</w:t>
      </w:r>
      <w:r w:rsidRPr="00EC0B6C">
        <w:rPr>
          <w:lang w:eastAsia="zh-CN"/>
        </w:rPr>
        <w:t>RRB13</w:t>
      </w:r>
      <w:r w:rsidRPr="00EC0B6C">
        <w:rPr>
          <w:lang w:eastAsia="zh-CN"/>
        </w:rPr>
        <w:noBreakHyphen/>
        <w:t>1/1</w:t>
      </w:r>
      <w:r>
        <w:rPr>
          <w:rFonts w:hint="eastAsia"/>
          <w:lang w:eastAsia="zh-CN"/>
        </w:rPr>
        <w:t>号文件）第</w:t>
      </w:r>
      <w:r>
        <w:rPr>
          <w:rFonts w:hint="eastAsia"/>
          <w:lang w:eastAsia="zh-CN"/>
        </w:rPr>
        <w:t>6</w:t>
      </w:r>
      <w:r>
        <w:rPr>
          <w:rFonts w:hint="eastAsia"/>
          <w:lang w:eastAsia="zh-CN"/>
        </w:rPr>
        <w:t>段中的合作备忘录时，委员会就采用国际监测设施解决有害干扰案件达成了一致。但是，将国际监测设施用于其它目的，由于其影响问题是一项敏感事宜，所以无线电通信局和委员会需要通盘考虑。</w:t>
      </w:r>
      <w:r w:rsidRPr="00EC0B6C">
        <w:rPr>
          <w:b/>
          <w:lang w:eastAsia="zh-CN"/>
        </w:rPr>
        <w:t>Strelets</w:t>
      </w:r>
      <w:r>
        <w:rPr>
          <w:rFonts w:hint="eastAsia"/>
          <w:b/>
          <w:lang w:eastAsia="zh-CN"/>
        </w:rPr>
        <w:t>先生、</w:t>
      </w:r>
      <w:r w:rsidRPr="00EC0B6C">
        <w:rPr>
          <w:b/>
          <w:lang w:eastAsia="zh-CN"/>
        </w:rPr>
        <w:t>Žilinskas</w:t>
      </w:r>
      <w:r>
        <w:rPr>
          <w:rFonts w:hint="eastAsia"/>
          <w:b/>
          <w:lang w:eastAsia="zh-CN"/>
        </w:rPr>
        <w:t>先生</w:t>
      </w:r>
      <w:r w:rsidRPr="00F67F76">
        <w:rPr>
          <w:rFonts w:hint="eastAsia"/>
          <w:bCs/>
          <w:lang w:eastAsia="zh-CN"/>
        </w:rPr>
        <w:t>和</w:t>
      </w:r>
      <w:r w:rsidRPr="00EC0B6C">
        <w:rPr>
          <w:b/>
          <w:lang w:eastAsia="zh-CN"/>
        </w:rPr>
        <w:t>Koffi</w:t>
      </w:r>
      <w:r>
        <w:rPr>
          <w:rFonts w:hint="eastAsia"/>
          <w:b/>
          <w:lang w:eastAsia="zh-CN"/>
        </w:rPr>
        <w:t>先生</w:t>
      </w:r>
      <w:r w:rsidRPr="00C11598">
        <w:rPr>
          <w:rFonts w:hint="eastAsia"/>
          <w:bCs/>
          <w:lang w:eastAsia="zh-CN"/>
        </w:rPr>
        <w:t>支持该结论</w:t>
      </w:r>
      <w:r w:rsidRPr="007D1BAC">
        <w:rPr>
          <w:rFonts w:hint="eastAsia"/>
          <w:bCs/>
          <w:lang w:eastAsia="zh-CN"/>
        </w:rPr>
        <w:t>。</w:t>
      </w:r>
    </w:p>
    <w:p w:rsidR="00DB57DA" w:rsidRPr="00EC0B6C" w:rsidRDefault="00DB57DA" w:rsidP="00DB57DA">
      <w:pPr>
        <w:spacing w:before="120" w:after="120"/>
        <w:rPr>
          <w:lang w:eastAsia="zh-CN"/>
        </w:rPr>
      </w:pPr>
      <w:r w:rsidRPr="00EC0B6C">
        <w:rPr>
          <w:bCs/>
          <w:lang w:eastAsia="zh-CN"/>
        </w:rPr>
        <w:t>12.12</w:t>
      </w:r>
      <w:r w:rsidRPr="00EC0B6C">
        <w:rPr>
          <w:bCs/>
          <w:lang w:eastAsia="zh-CN"/>
        </w:rPr>
        <w:tab/>
      </w:r>
      <w:r w:rsidRPr="00EC0B6C">
        <w:rPr>
          <w:b/>
          <w:lang w:eastAsia="zh-CN"/>
        </w:rPr>
        <w:t>Zoller</w:t>
      </w:r>
      <w:r>
        <w:rPr>
          <w:rFonts w:hint="eastAsia"/>
          <w:b/>
          <w:lang w:eastAsia="zh-CN"/>
        </w:rPr>
        <w:t>女士</w:t>
      </w:r>
      <w:r w:rsidRPr="000977B5">
        <w:rPr>
          <w:rFonts w:hint="eastAsia"/>
          <w:bCs/>
          <w:lang w:eastAsia="zh-CN"/>
        </w:rPr>
        <w:t>表示，本次会议的</w:t>
      </w:r>
      <w:r>
        <w:rPr>
          <w:rFonts w:hint="eastAsia"/>
          <w:lang w:eastAsia="zh-CN"/>
        </w:rPr>
        <w:t>的会议记录将提醒主管部门注意所讨论的各种可能性。她是看到合作备忘录的草案并发现提及是否符合登记在频率总表中的特性的文字后才提出了该问题，她认为委员会应研究该问题。目前的讨论显示，委员会支持采用国际监测设施来解决有害干扰案件。像扩展这些监测设施的使用，来验证是否符合频率总表这样严肃的事情应由</w:t>
      </w:r>
      <w:r>
        <w:rPr>
          <w:rFonts w:hint="eastAsia"/>
          <w:lang w:eastAsia="zh-CN"/>
        </w:rPr>
        <w:t>WRC</w:t>
      </w:r>
      <w:r>
        <w:rPr>
          <w:rFonts w:hint="eastAsia"/>
          <w:lang w:eastAsia="zh-CN"/>
        </w:rPr>
        <w:t>研究，因为这将对指配如何保留在频率总表中有着根本性的影响。</w:t>
      </w:r>
    </w:p>
    <w:p w:rsidR="00DB57DA" w:rsidRPr="00EC0B6C" w:rsidRDefault="00DB57DA" w:rsidP="00D761F6">
      <w:pPr>
        <w:pStyle w:val="Heading1"/>
        <w:spacing w:before="240"/>
        <w:rPr>
          <w:lang w:eastAsia="zh-CN"/>
        </w:rPr>
      </w:pPr>
      <w:r w:rsidRPr="00EC0B6C">
        <w:rPr>
          <w:lang w:eastAsia="zh-CN"/>
        </w:rPr>
        <w:t>13</w:t>
      </w:r>
      <w:r w:rsidRPr="00EC0B6C">
        <w:rPr>
          <w:lang w:eastAsia="zh-CN"/>
        </w:rPr>
        <w:tab/>
      </w:r>
      <w:r>
        <w:rPr>
          <w:rFonts w:hint="eastAsia"/>
          <w:lang w:eastAsia="zh-CN"/>
        </w:rPr>
        <w:t>批准《决定摘要》（</w:t>
      </w:r>
      <w:r w:rsidRPr="00EC0B6C">
        <w:rPr>
          <w:lang w:eastAsia="zh-CN"/>
        </w:rPr>
        <w:t>RRB13</w:t>
      </w:r>
      <w:r w:rsidRPr="00EC0B6C">
        <w:rPr>
          <w:lang w:eastAsia="zh-CN"/>
        </w:rPr>
        <w:noBreakHyphen/>
        <w:t>1/7</w:t>
      </w:r>
      <w:r>
        <w:rPr>
          <w:rFonts w:hint="eastAsia"/>
          <w:lang w:eastAsia="zh-CN"/>
        </w:rPr>
        <w:t>号文件）</w:t>
      </w:r>
    </w:p>
    <w:p w:rsidR="00DB57DA" w:rsidRPr="00EC0B6C" w:rsidRDefault="00DB57DA" w:rsidP="00DB57DA">
      <w:pPr>
        <w:spacing w:before="120"/>
        <w:rPr>
          <w:lang w:eastAsia="zh-CN"/>
        </w:rPr>
      </w:pPr>
      <w:r w:rsidRPr="00EC0B6C">
        <w:rPr>
          <w:lang w:eastAsia="zh-CN"/>
        </w:rPr>
        <w:t>13.1</w:t>
      </w:r>
      <w:r w:rsidRPr="00EC0B6C">
        <w:rPr>
          <w:lang w:eastAsia="zh-CN"/>
        </w:rPr>
        <w:tab/>
      </w:r>
      <w:r>
        <w:rPr>
          <w:rFonts w:hint="eastAsia"/>
          <w:lang w:eastAsia="zh-CN"/>
        </w:rPr>
        <w:t>《决定摘要》（</w:t>
      </w:r>
      <w:r w:rsidRPr="00EC0B6C">
        <w:rPr>
          <w:lang w:eastAsia="zh-CN"/>
        </w:rPr>
        <w:t>RRB13</w:t>
      </w:r>
      <w:r w:rsidRPr="00EC0B6C">
        <w:rPr>
          <w:lang w:eastAsia="zh-CN"/>
        </w:rPr>
        <w:noBreakHyphen/>
        <w:t>1/7</w:t>
      </w:r>
      <w:r>
        <w:rPr>
          <w:rFonts w:hint="eastAsia"/>
          <w:lang w:eastAsia="zh-CN"/>
        </w:rPr>
        <w:t>号文件）</w:t>
      </w:r>
      <w:r w:rsidRPr="001E1BD4">
        <w:rPr>
          <w:rFonts w:hint="eastAsia"/>
          <w:b/>
          <w:bCs/>
          <w:lang w:eastAsia="zh-CN"/>
        </w:rPr>
        <w:t>获得批准</w:t>
      </w:r>
      <w:r>
        <w:rPr>
          <w:rFonts w:hint="eastAsia"/>
          <w:lang w:eastAsia="zh-CN"/>
        </w:rPr>
        <w:t>。</w:t>
      </w:r>
    </w:p>
    <w:p w:rsidR="00DB57DA" w:rsidRPr="00EC0B6C" w:rsidRDefault="00DB57DA" w:rsidP="00D761F6">
      <w:pPr>
        <w:pStyle w:val="Heading1"/>
        <w:spacing w:before="240"/>
        <w:rPr>
          <w:lang w:eastAsia="zh-CN"/>
        </w:rPr>
      </w:pPr>
      <w:r w:rsidRPr="00EC0B6C">
        <w:rPr>
          <w:lang w:eastAsia="zh-CN"/>
        </w:rPr>
        <w:t>14</w:t>
      </w:r>
      <w:r w:rsidRPr="00EC0B6C">
        <w:rPr>
          <w:lang w:eastAsia="zh-CN"/>
        </w:rPr>
        <w:tab/>
      </w:r>
      <w:r w:rsidRPr="003043CF">
        <w:rPr>
          <w:rFonts w:ascii="SimSun" w:eastAsia="SimSun" w:hAnsi="SimSun" w:cs="SimSun" w:hint="eastAsia"/>
          <w:szCs w:val="24"/>
          <w:lang w:eastAsia="zh-CN"/>
        </w:rPr>
        <w:t>会议闭幕</w:t>
      </w:r>
    </w:p>
    <w:p w:rsidR="00DB57DA" w:rsidRPr="00EC0B6C" w:rsidRDefault="00DB57DA" w:rsidP="00DB57DA">
      <w:pPr>
        <w:spacing w:before="120" w:after="120"/>
        <w:rPr>
          <w:lang w:eastAsia="zh-CN"/>
        </w:rPr>
      </w:pPr>
      <w:r w:rsidRPr="00EC0B6C">
        <w:rPr>
          <w:lang w:eastAsia="zh-CN"/>
        </w:rPr>
        <w:t>14.1</w:t>
      </w:r>
      <w:r w:rsidRPr="00EC0B6C">
        <w:rPr>
          <w:lang w:eastAsia="zh-CN"/>
        </w:rPr>
        <w:tab/>
      </w:r>
      <w:r w:rsidRPr="00EC0B6C">
        <w:rPr>
          <w:b/>
          <w:bCs/>
          <w:lang w:eastAsia="zh-CN"/>
        </w:rPr>
        <w:t>Magenta</w:t>
      </w:r>
      <w:r>
        <w:rPr>
          <w:rFonts w:hint="eastAsia"/>
          <w:b/>
          <w:bCs/>
          <w:lang w:eastAsia="zh-CN"/>
        </w:rPr>
        <w:t>先生</w:t>
      </w:r>
      <w:r w:rsidRPr="0084250E">
        <w:rPr>
          <w:rFonts w:hint="eastAsia"/>
          <w:lang w:eastAsia="zh-CN"/>
        </w:rPr>
        <w:t>称赞主席</w:t>
      </w:r>
      <w:r>
        <w:rPr>
          <w:rFonts w:hint="eastAsia"/>
          <w:lang w:eastAsia="zh-CN"/>
        </w:rPr>
        <w:t>遵循</w:t>
      </w:r>
      <w:r w:rsidRPr="0084250E">
        <w:rPr>
          <w:rFonts w:hint="eastAsia"/>
          <w:lang w:eastAsia="zh-CN"/>
        </w:rPr>
        <w:t>前任主席的</w:t>
      </w:r>
      <w:r>
        <w:rPr>
          <w:rFonts w:hint="eastAsia"/>
          <w:lang w:eastAsia="zh-CN"/>
        </w:rPr>
        <w:t>光荣传统</w:t>
      </w:r>
      <w:r w:rsidRPr="0084250E">
        <w:rPr>
          <w:rFonts w:hint="eastAsia"/>
          <w:lang w:eastAsia="zh-CN"/>
        </w:rPr>
        <w:t>予以进一步发扬</w:t>
      </w:r>
      <w:r>
        <w:rPr>
          <w:rFonts w:hint="eastAsia"/>
          <w:lang w:eastAsia="zh-CN"/>
        </w:rPr>
        <w:t>，</w:t>
      </w:r>
      <w:r w:rsidRPr="0084250E">
        <w:rPr>
          <w:rFonts w:hint="eastAsia"/>
          <w:lang w:eastAsia="zh-CN"/>
        </w:rPr>
        <w:t>非常出色地主持了其当选委员会主席以来的首次会议。</w:t>
      </w:r>
    </w:p>
    <w:p w:rsidR="00DB57DA" w:rsidRPr="00EC0B6C" w:rsidRDefault="00DB57DA" w:rsidP="00DB57DA">
      <w:pPr>
        <w:spacing w:before="120" w:after="120"/>
        <w:rPr>
          <w:lang w:eastAsia="zh-CN"/>
        </w:rPr>
      </w:pPr>
      <w:r w:rsidRPr="00EC0B6C">
        <w:rPr>
          <w:lang w:eastAsia="zh-CN"/>
        </w:rPr>
        <w:t>14.2</w:t>
      </w:r>
      <w:r w:rsidRPr="00EC0B6C">
        <w:rPr>
          <w:lang w:eastAsia="zh-CN"/>
        </w:rPr>
        <w:tab/>
      </w:r>
      <w:r w:rsidRPr="00706948">
        <w:rPr>
          <w:rFonts w:hint="eastAsia"/>
          <w:b/>
          <w:bCs/>
          <w:lang w:eastAsia="zh-CN"/>
        </w:rPr>
        <w:t>主席</w:t>
      </w:r>
      <w:r>
        <w:rPr>
          <w:rFonts w:hint="eastAsia"/>
          <w:lang w:eastAsia="zh-CN"/>
        </w:rPr>
        <w:t>感谢</w:t>
      </w:r>
      <w:r w:rsidRPr="00EC0B6C">
        <w:rPr>
          <w:lang w:eastAsia="zh-CN"/>
        </w:rPr>
        <w:t>Magenta</w:t>
      </w:r>
      <w:r>
        <w:rPr>
          <w:rFonts w:hint="eastAsia"/>
          <w:lang w:eastAsia="zh-CN"/>
        </w:rPr>
        <w:t>先生的赞美之词并感谢为会议取得成功做出贡献的每一位委员。会议于</w:t>
      </w:r>
      <w:r>
        <w:rPr>
          <w:rFonts w:hint="eastAsia"/>
          <w:lang w:eastAsia="zh-CN"/>
        </w:rPr>
        <w:t>2013</w:t>
      </w:r>
      <w:r>
        <w:rPr>
          <w:rFonts w:hint="eastAsia"/>
          <w:lang w:eastAsia="zh-CN"/>
        </w:rPr>
        <w:t>年</w:t>
      </w:r>
      <w:r>
        <w:rPr>
          <w:rFonts w:hint="eastAsia"/>
          <w:lang w:eastAsia="zh-CN"/>
        </w:rPr>
        <w:t>5</w:t>
      </w:r>
      <w:r>
        <w:rPr>
          <w:rFonts w:hint="eastAsia"/>
          <w:lang w:eastAsia="zh-CN"/>
        </w:rPr>
        <w:t>月</w:t>
      </w:r>
      <w:r>
        <w:rPr>
          <w:rFonts w:hint="eastAsia"/>
          <w:lang w:eastAsia="zh-CN"/>
        </w:rPr>
        <w:t>22</w:t>
      </w:r>
      <w:r>
        <w:rPr>
          <w:rFonts w:hint="eastAsia"/>
          <w:lang w:eastAsia="zh-CN"/>
        </w:rPr>
        <w:t>日（星期五）</w:t>
      </w:r>
      <w:r>
        <w:rPr>
          <w:rFonts w:hint="eastAsia"/>
          <w:lang w:eastAsia="zh-CN"/>
        </w:rPr>
        <w:t>12</w:t>
      </w:r>
      <w:r>
        <w:rPr>
          <w:rFonts w:hint="eastAsia"/>
          <w:lang w:eastAsia="zh-CN"/>
        </w:rPr>
        <w:t>时</w:t>
      </w:r>
      <w:r>
        <w:rPr>
          <w:rFonts w:hint="eastAsia"/>
          <w:lang w:eastAsia="zh-CN"/>
        </w:rPr>
        <w:t>30</w:t>
      </w:r>
      <w:r>
        <w:rPr>
          <w:rFonts w:hint="eastAsia"/>
          <w:lang w:eastAsia="zh-CN"/>
        </w:rPr>
        <w:t>分结束。</w:t>
      </w:r>
    </w:p>
    <w:p w:rsidR="00DB57DA" w:rsidRDefault="00DB57DA" w:rsidP="00DB57DA">
      <w:pPr>
        <w:tabs>
          <w:tab w:val="left" w:pos="6237"/>
        </w:tabs>
        <w:rPr>
          <w:lang w:eastAsia="zh-CN"/>
        </w:rPr>
      </w:pPr>
    </w:p>
    <w:p w:rsidR="00DB57DA" w:rsidRDefault="00DB57DA" w:rsidP="00DB57DA">
      <w:pPr>
        <w:tabs>
          <w:tab w:val="left" w:pos="6237"/>
        </w:tabs>
        <w:rPr>
          <w:lang w:eastAsia="zh-CN"/>
        </w:rPr>
      </w:pPr>
    </w:p>
    <w:p w:rsidR="00773652" w:rsidRDefault="00773652" w:rsidP="00773652">
      <w:pPr>
        <w:tabs>
          <w:tab w:val="left" w:pos="6237"/>
        </w:tabs>
        <w:jc w:val="left"/>
      </w:pPr>
      <w:r>
        <w:rPr>
          <w:rFonts w:hint="eastAsia"/>
        </w:rPr>
        <w:t>代理</w:t>
      </w:r>
      <w:r w:rsidRPr="009139B2">
        <w:rPr>
          <w:rFonts w:hint="eastAsia"/>
        </w:rPr>
        <w:t>执行秘书</w:t>
      </w:r>
      <w:r>
        <w:rPr>
          <w:rFonts w:hint="eastAsia"/>
        </w:rPr>
        <w:t>：</w:t>
      </w:r>
      <w:r w:rsidRPr="00251FA4">
        <w:tab/>
      </w:r>
      <w:r>
        <w:rPr>
          <w:rFonts w:hint="eastAsia"/>
          <w:lang w:eastAsia="zh-CN"/>
        </w:rPr>
        <w:tab/>
      </w:r>
      <w:r>
        <w:rPr>
          <w:rFonts w:hint="eastAsia"/>
          <w:lang w:eastAsia="zh-CN"/>
        </w:rPr>
        <w:tab/>
      </w:r>
      <w:r>
        <w:rPr>
          <w:rFonts w:hint="eastAsia"/>
          <w:lang w:eastAsia="zh-CN"/>
        </w:rPr>
        <w:t>主席</w:t>
      </w:r>
      <w:r>
        <w:rPr>
          <w:rFonts w:hint="eastAsia"/>
        </w:rPr>
        <w:t>：</w:t>
      </w:r>
      <w:r>
        <w:br/>
      </w:r>
      <w:r w:rsidRPr="00EC0B6C">
        <w:t>F. LEITE</w:t>
      </w:r>
      <w:r w:rsidRPr="00251FA4">
        <w:tab/>
      </w:r>
      <w:r>
        <w:rPr>
          <w:rFonts w:hint="eastAsia"/>
          <w:lang w:eastAsia="zh-CN"/>
        </w:rPr>
        <w:tab/>
      </w:r>
      <w:r>
        <w:rPr>
          <w:rFonts w:hint="eastAsia"/>
          <w:lang w:eastAsia="zh-CN"/>
        </w:rPr>
        <w:tab/>
      </w:r>
      <w:r>
        <w:rPr>
          <w:rFonts w:hint="eastAsia"/>
          <w:lang w:eastAsia="zh-CN"/>
        </w:rPr>
        <w:tab/>
      </w:r>
      <w:r>
        <w:rPr>
          <w:rFonts w:hint="eastAsia"/>
          <w:lang w:eastAsia="zh-CN"/>
        </w:rPr>
        <w:tab/>
      </w:r>
      <w:r w:rsidRPr="00EC0B6C">
        <w:t>P.K. GARG</w:t>
      </w:r>
    </w:p>
    <w:p w:rsidR="00D005CF" w:rsidRPr="00FF4061" w:rsidRDefault="00D005CF" w:rsidP="00DB57DA">
      <w:pPr>
        <w:pStyle w:val="Normalaftertitle"/>
        <w:rPr>
          <w:rFonts w:asciiTheme="majorBidi" w:hAnsiTheme="majorBidi" w:cstheme="majorBidi"/>
          <w:sz w:val="24"/>
          <w:szCs w:val="24"/>
        </w:rPr>
      </w:pPr>
    </w:p>
    <w:sectPr w:rsidR="00D005CF" w:rsidRPr="00FF4061" w:rsidSect="00031E64">
      <w:headerReference w:type="even" r:id="rId10"/>
      <w:headerReference w:type="default" r:id="rId11"/>
      <w:headerReference w:type="first" r:id="rId12"/>
      <w:footerReference w:type="first" r:id="rId13"/>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7DA" w:rsidRDefault="00DB57DA">
      <w:r>
        <w:separator/>
      </w:r>
    </w:p>
  </w:endnote>
  <w:endnote w:type="continuationSeparator" w:id="0">
    <w:p w:rsidR="00DB57DA" w:rsidRDefault="00DB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panose1 w:val="020B0402020204020303"/>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STKaiti">
    <w:altName w:val="Arial Unicode MS"/>
    <w:charset w:val="86"/>
    <w:family w:val="auto"/>
    <w:pitch w:val="variable"/>
    <w:sig w:usb0="00000000"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7DA" w:rsidRPr="00E915AF" w:rsidRDefault="00DB57DA" w:rsidP="00F424BF">
    <w:pPr>
      <w:pStyle w:val="FirstFooter"/>
      <w:spacing w:before="0" w:line="240" w:lineRule="auto"/>
      <w:ind w:left="-397" w:right="-397"/>
      <w:rPr>
        <w:vanish/>
        <w:sz w:val="22"/>
        <w:szCs w:val="18"/>
      </w:rPr>
    </w:pPr>
  </w:p>
  <w:p w:rsidR="00DB57DA" w:rsidRPr="005224A1" w:rsidRDefault="00DB57DA" w:rsidP="00406D71">
    <w:pPr>
      <w:pStyle w:val="FirstFooter"/>
      <w:spacing w:before="0" w:line="240" w:lineRule="auto"/>
      <w:ind w:left="-397" w:right="-397"/>
      <w:rPr>
        <w:sz w:val="20"/>
        <w:szCs w:val="18"/>
      </w:rPr>
    </w:pPr>
  </w:p>
  <w:p w:rsidR="00DB57DA" w:rsidRPr="005E5EB3" w:rsidRDefault="00DB57DA" w:rsidP="00F914DD">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7DA" w:rsidRDefault="00DB57DA">
      <w:r>
        <w:t>____________________</w:t>
      </w:r>
    </w:p>
  </w:footnote>
  <w:footnote w:type="continuationSeparator" w:id="0">
    <w:p w:rsidR="00DB57DA" w:rsidRDefault="00DB57DA">
      <w:r>
        <w:continuationSeparator/>
      </w:r>
    </w:p>
  </w:footnote>
  <w:footnote w:id="1">
    <w:p w:rsidR="00DB57DA" w:rsidRDefault="00DB57DA" w:rsidP="00DB57DA">
      <w:pPr>
        <w:ind w:left="480" w:hanging="480"/>
        <w:rPr>
          <w:lang w:eastAsia="zh-CN"/>
        </w:rPr>
      </w:pPr>
      <w:r>
        <w:rPr>
          <w:rStyle w:val="FootnoteReference"/>
          <w:lang w:eastAsia="zh-CN"/>
        </w:rPr>
        <w:t>*</w:t>
      </w:r>
      <w:r>
        <w:rPr>
          <w:lang w:eastAsia="zh-CN"/>
        </w:rPr>
        <w:tab/>
      </w:r>
      <w:r>
        <w:rPr>
          <w:rFonts w:hint="eastAsia"/>
          <w:lang w:eastAsia="zh-CN"/>
        </w:rPr>
        <w:t>会议记录反映出无线电规则委员会委员对该委员会第</w:t>
      </w:r>
      <w:r>
        <w:rPr>
          <w:rFonts w:hint="eastAsia"/>
          <w:lang w:eastAsia="zh-CN"/>
        </w:rPr>
        <w:t>62</w:t>
      </w:r>
      <w:r>
        <w:rPr>
          <w:rFonts w:hint="eastAsia"/>
          <w:lang w:eastAsia="zh-CN"/>
        </w:rPr>
        <w:t>次会议议程各议项的详尽、全面审议。无线电规则委员会第</w:t>
      </w:r>
      <w:r>
        <w:rPr>
          <w:rFonts w:hint="eastAsia"/>
          <w:lang w:eastAsia="zh-CN"/>
        </w:rPr>
        <w:t>62</w:t>
      </w:r>
      <w:r>
        <w:rPr>
          <w:rFonts w:hint="eastAsia"/>
          <w:lang w:eastAsia="zh-CN"/>
        </w:rPr>
        <w:t>次会议的正式决定见</w:t>
      </w:r>
      <w:r>
        <w:rPr>
          <w:lang w:eastAsia="zh-CN"/>
        </w:rPr>
        <w:t>RRB1</w:t>
      </w:r>
      <w:r>
        <w:rPr>
          <w:rFonts w:hint="eastAsia"/>
          <w:lang w:eastAsia="zh-CN"/>
        </w:rPr>
        <w:t>3</w:t>
      </w:r>
      <w:r>
        <w:rPr>
          <w:lang w:eastAsia="zh-CN"/>
        </w:rPr>
        <w:t>-</w:t>
      </w:r>
      <w:r>
        <w:rPr>
          <w:rFonts w:hint="eastAsia"/>
          <w:lang w:eastAsia="zh-CN"/>
        </w:rPr>
        <w:t>1</w:t>
      </w:r>
      <w:r>
        <w:rPr>
          <w:lang w:eastAsia="zh-CN"/>
        </w:rPr>
        <w:t>/</w:t>
      </w:r>
      <w:r>
        <w:rPr>
          <w:rFonts w:hint="eastAsia"/>
          <w:lang w:eastAsia="zh-CN"/>
        </w:rPr>
        <w:t>7</w:t>
      </w:r>
      <w:r>
        <w:rPr>
          <w:rFonts w:hint="eastAsia"/>
          <w:lang w:eastAsia="zh-CN"/>
        </w:rPr>
        <w:t>号文件。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7DA" w:rsidRPr="006A5A20" w:rsidRDefault="00DB57DA">
    <w:pPr>
      <w:pStyle w:val="Header"/>
      <w:rPr>
        <w:sz w:val="18"/>
        <w:szCs w:val="18"/>
      </w:rPr>
    </w:pPr>
    <w:r>
      <w:tab/>
    </w:r>
    <w:r>
      <w:tab/>
    </w:r>
    <w:r w:rsidRPr="006A5A20">
      <w:rPr>
        <w:sz w:val="18"/>
        <w:szCs w:val="18"/>
      </w:rPr>
      <w:t xml:space="preserve">– </w:t>
    </w:r>
    <w:r w:rsidRPr="006A5A20">
      <w:rPr>
        <w:rStyle w:val="PageNumber"/>
        <w:sz w:val="18"/>
        <w:szCs w:val="18"/>
      </w:rPr>
      <w:fldChar w:fldCharType="begin"/>
    </w:r>
    <w:r w:rsidRPr="006A5A20">
      <w:rPr>
        <w:rStyle w:val="PageNumber"/>
        <w:sz w:val="18"/>
        <w:szCs w:val="18"/>
      </w:rPr>
      <w:instrText xml:space="preserve"> PAGE </w:instrText>
    </w:r>
    <w:r w:rsidRPr="006A5A20">
      <w:rPr>
        <w:rStyle w:val="PageNumber"/>
        <w:sz w:val="18"/>
        <w:szCs w:val="18"/>
      </w:rPr>
      <w:fldChar w:fldCharType="separate"/>
    </w:r>
    <w:r w:rsidR="00DE4D9C">
      <w:rPr>
        <w:rStyle w:val="PageNumber"/>
        <w:noProof/>
        <w:sz w:val="18"/>
        <w:szCs w:val="18"/>
      </w:rPr>
      <w:t>2</w:t>
    </w:r>
    <w:r w:rsidRPr="006A5A20">
      <w:rPr>
        <w:rStyle w:val="PageNumber"/>
        <w:sz w:val="18"/>
        <w:szCs w:val="18"/>
      </w:rPr>
      <w:fldChar w:fldCharType="end"/>
    </w:r>
    <w:r w:rsidRPr="006A5A20">
      <w:rPr>
        <w:rStyle w:val="PageNumbe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7DA" w:rsidRPr="006A5A20" w:rsidRDefault="00DB57DA" w:rsidP="006A5A20">
    <w:pPr>
      <w:pStyle w:val="Header"/>
      <w:rPr>
        <w:i/>
        <w:iCs/>
        <w:sz w:val="18"/>
        <w:szCs w:val="18"/>
      </w:rPr>
    </w:pPr>
    <w:r>
      <w:tab/>
    </w:r>
    <w:r>
      <w:tab/>
    </w:r>
    <w:r w:rsidR="006A5A20" w:rsidRPr="006A5A20">
      <w:rPr>
        <w:sz w:val="18"/>
        <w:szCs w:val="18"/>
      </w:rPr>
      <w:t xml:space="preserve">– </w:t>
    </w:r>
    <w:r w:rsidR="006A5A20" w:rsidRPr="006A5A20">
      <w:rPr>
        <w:rStyle w:val="PageNumber"/>
        <w:sz w:val="18"/>
        <w:szCs w:val="18"/>
      </w:rPr>
      <w:fldChar w:fldCharType="begin"/>
    </w:r>
    <w:r w:rsidR="006A5A20" w:rsidRPr="006A5A20">
      <w:rPr>
        <w:rStyle w:val="PageNumber"/>
        <w:sz w:val="18"/>
        <w:szCs w:val="18"/>
      </w:rPr>
      <w:instrText xml:space="preserve"> PAGE </w:instrText>
    </w:r>
    <w:r w:rsidR="006A5A20" w:rsidRPr="006A5A20">
      <w:rPr>
        <w:rStyle w:val="PageNumber"/>
        <w:sz w:val="18"/>
        <w:szCs w:val="18"/>
      </w:rPr>
      <w:fldChar w:fldCharType="separate"/>
    </w:r>
    <w:r w:rsidR="00DE4D9C">
      <w:rPr>
        <w:rStyle w:val="PageNumber"/>
        <w:noProof/>
        <w:sz w:val="18"/>
        <w:szCs w:val="18"/>
      </w:rPr>
      <w:t>3</w:t>
    </w:r>
    <w:r w:rsidR="006A5A20" w:rsidRPr="006A5A20">
      <w:rPr>
        <w:rStyle w:val="PageNumber"/>
        <w:sz w:val="18"/>
        <w:szCs w:val="18"/>
      </w:rPr>
      <w:fldChar w:fldCharType="end"/>
    </w:r>
    <w:r w:rsidR="006A5A20" w:rsidRPr="006A5A20">
      <w:rPr>
        <w:rStyle w:val="PageNumber"/>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7DA" w:rsidRPr="00EA15B3" w:rsidRDefault="00DB57DA" w:rsidP="00EA15B3">
    <w:pPr>
      <w:pStyle w:val="Header"/>
      <w:spacing w:line="360" w:lineRule="auto"/>
    </w:pPr>
    <w:r>
      <w:tab/>
    </w:r>
    <w:r>
      <w:tab/>
    </w:r>
    <w:r>
      <w:rPr>
        <w:b/>
        <w:bCs/>
        <w:noProof/>
        <w:lang w:eastAsia="zh-CN"/>
      </w:rPr>
      <w:drawing>
        <wp:inline distT="0" distB="0" distL="0" distR="0" wp14:anchorId="466FD33F" wp14:editId="4B07F04D">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2022389"/>
    <w:multiLevelType w:val="hybridMultilevel"/>
    <w:tmpl w:val="EF9A8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8361ECE"/>
    <w:multiLevelType w:val="hybridMultilevel"/>
    <w:tmpl w:val="779061DA"/>
    <w:lvl w:ilvl="0" w:tplc="211EC5F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nsid w:val="098A1880"/>
    <w:multiLevelType w:val="hybridMultilevel"/>
    <w:tmpl w:val="428AFCCE"/>
    <w:lvl w:ilvl="0" w:tplc="4AE8F7DC">
      <w:start w:val="1"/>
      <w:numFmt w:val="lowerLetter"/>
      <w:lvlText w:val="%1."/>
      <w:lvlJc w:val="left"/>
      <w:pPr>
        <w:ind w:left="1392" w:hanging="360"/>
      </w:pPr>
      <w:rPr>
        <w:rFonts w:hint="default"/>
      </w:rPr>
    </w:lvl>
    <w:lvl w:ilvl="1" w:tplc="08090019">
      <w:start w:val="1"/>
      <w:numFmt w:val="lowerLetter"/>
      <w:lvlText w:val="%2."/>
      <w:lvlJc w:val="left"/>
      <w:pPr>
        <w:ind w:left="2112" w:hanging="360"/>
      </w:pPr>
    </w:lvl>
    <w:lvl w:ilvl="2" w:tplc="0809001B" w:tentative="1">
      <w:start w:val="1"/>
      <w:numFmt w:val="lowerRoman"/>
      <w:lvlText w:val="%3."/>
      <w:lvlJc w:val="right"/>
      <w:pPr>
        <w:ind w:left="2832" w:hanging="180"/>
      </w:pPr>
    </w:lvl>
    <w:lvl w:ilvl="3" w:tplc="0809000F" w:tentative="1">
      <w:start w:val="1"/>
      <w:numFmt w:val="decimal"/>
      <w:lvlText w:val="%4."/>
      <w:lvlJc w:val="left"/>
      <w:pPr>
        <w:ind w:left="3552" w:hanging="360"/>
      </w:pPr>
    </w:lvl>
    <w:lvl w:ilvl="4" w:tplc="08090019" w:tentative="1">
      <w:start w:val="1"/>
      <w:numFmt w:val="lowerLetter"/>
      <w:lvlText w:val="%5."/>
      <w:lvlJc w:val="left"/>
      <w:pPr>
        <w:ind w:left="4272" w:hanging="360"/>
      </w:pPr>
    </w:lvl>
    <w:lvl w:ilvl="5" w:tplc="0809001B" w:tentative="1">
      <w:start w:val="1"/>
      <w:numFmt w:val="lowerRoman"/>
      <w:lvlText w:val="%6."/>
      <w:lvlJc w:val="right"/>
      <w:pPr>
        <w:ind w:left="4992" w:hanging="180"/>
      </w:pPr>
    </w:lvl>
    <w:lvl w:ilvl="6" w:tplc="0809000F" w:tentative="1">
      <w:start w:val="1"/>
      <w:numFmt w:val="decimal"/>
      <w:lvlText w:val="%7."/>
      <w:lvlJc w:val="left"/>
      <w:pPr>
        <w:ind w:left="5712" w:hanging="360"/>
      </w:pPr>
    </w:lvl>
    <w:lvl w:ilvl="7" w:tplc="08090019" w:tentative="1">
      <w:start w:val="1"/>
      <w:numFmt w:val="lowerLetter"/>
      <w:lvlText w:val="%8."/>
      <w:lvlJc w:val="left"/>
      <w:pPr>
        <w:ind w:left="6432" w:hanging="360"/>
      </w:pPr>
    </w:lvl>
    <w:lvl w:ilvl="8" w:tplc="0809001B" w:tentative="1">
      <w:start w:val="1"/>
      <w:numFmt w:val="lowerRoman"/>
      <w:lvlText w:val="%9."/>
      <w:lvlJc w:val="right"/>
      <w:pPr>
        <w:ind w:left="7152" w:hanging="180"/>
      </w:pPr>
    </w:lvl>
  </w:abstractNum>
  <w:abstractNum w:abstractNumId="7">
    <w:nsid w:val="0A940A69"/>
    <w:multiLevelType w:val="hybridMultilevel"/>
    <w:tmpl w:val="FDF2D64C"/>
    <w:lvl w:ilvl="0" w:tplc="23AE354E">
      <w:start w:val="1"/>
      <w:numFmt w:val="bullet"/>
      <w:lvlText w:val="-"/>
      <w:lvlJc w:val="left"/>
      <w:pPr>
        <w:ind w:left="1713" w:hanging="360"/>
      </w:pPr>
      <w:rPr>
        <w:rFonts w:ascii="Calibri" w:eastAsiaTheme="minorHAnsi" w:hAnsi="Calibri" w:cs="Calibri"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8">
    <w:nsid w:val="0BB70E54"/>
    <w:multiLevelType w:val="hybridMultilevel"/>
    <w:tmpl w:val="EFF4F344"/>
    <w:lvl w:ilvl="0" w:tplc="C6AE8404">
      <w:start w:val="1"/>
      <w:numFmt w:val="decimal"/>
      <w:lvlText w:val="%1."/>
      <w:lvlJc w:val="left"/>
      <w:pPr>
        <w:ind w:left="2516" w:hanging="360"/>
      </w:pPr>
      <w:rPr>
        <w:rFonts w:hint="default"/>
      </w:rPr>
    </w:lvl>
    <w:lvl w:ilvl="1" w:tplc="08090019" w:tentative="1">
      <w:start w:val="1"/>
      <w:numFmt w:val="lowerLetter"/>
      <w:lvlText w:val="%2."/>
      <w:lvlJc w:val="left"/>
      <w:pPr>
        <w:ind w:left="3236" w:hanging="360"/>
      </w:pPr>
    </w:lvl>
    <w:lvl w:ilvl="2" w:tplc="0809001B" w:tentative="1">
      <w:start w:val="1"/>
      <w:numFmt w:val="lowerRoman"/>
      <w:lvlText w:val="%3."/>
      <w:lvlJc w:val="right"/>
      <w:pPr>
        <w:ind w:left="3956" w:hanging="180"/>
      </w:pPr>
    </w:lvl>
    <w:lvl w:ilvl="3" w:tplc="0809000F" w:tentative="1">
      <w:start w:val="1"/>
      <w:numFmt w:val="decimal"/>
      <w:lvlText w:val="%4."/>
      <w:lvlJc w:val="left"/>
      <w:pPr>
        <w:ind w:left="4676" w:hanging="360"/>
      </w:pPr>
    </w:lvl>
    <w:lvl w:ilvl="4" w:tplc="08090019" w:tentative="1">
      <w:start w:val="1"/>
      <w:numFmt w:val="lowerLetter"/>
      <w:lvlText w:val="%5."/>
      <w:lvlJc w:val="left"/>
      <w:pPr>
        <w:ind w:left="5396" w:hanging="360"/>
      </w:pPr>
    </w:lvl>
    <w:lvl w:ilvl="5" w:tplc="0809001B" w:tentative="1">
      <w:start w:val="1"/>
      <w:numFmt w:val="lowerRoman"/>
      <w:lvlText w:val="%6."/>
      <w:lvlJc w:val="right"/>
      <w:pPr>
        <w:ind w:left="6116" w:hanging="180"/>
      </w:pPr>
    </w:lvl>
    <w:lvl w:ilvl="6" w:tplc="0809000F" w:tentative="1">
      <w:start w:val="1"/>
      <w:numFmt w:val="decimal"/>
      <w:lvlText w:val="%7."/>
      <w:lvlJc w:val="left"/>
      <w:pPr>
        <w:ind w:left="6836" w:hanging="360"/>
      </w:pPr>
    </w:lvl>
    <w:lvl w:ilvl="7" w:tplc="08090019" w:tentative="1">
      <w:start w:val="1"/>
      <w:numFmt w:val="lowerLetter"/>
      <w:lvlText w:val="%8."/>
      <w:lvlJc w:val="left"/>
      <w:pPr>
        <w:ind w:left="7556" w:hanging="360"/>
      </w:pPr>
    </w:lvl>
    <w:lvl w:ilvl="8" w:tplc="0809001B" w:tentative="1">
      <w:start w:val="1"/>
      <w:numFmt w:val="lowerRoman"/>
      <w:lvlText w:val="%9."/>
      <w:lvlJc w:val="right"/>
      <w:pPr>
        <w:ind w:left="8276" w:hanging="180"/>
      </w:pPr>
    </w:lvl>
  </w:abstractNum>
  <w:abstractNum w:abstractNumId="9">
    <w:nsid w:val="105B1742"/>
    <w:multiLevelType w:val="hybridMultilevel"/>
    <w:tmpl w:val="1A00B79E"/>
    <w:lvl w:ilvl="0" w:tplc="1AEE70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1B7509D0"/>
    <w:multiLevelType w:val="hybridMultilevel"/>
    <w:tmpl w:val="2EFCE95A"/>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53472A"/>
    <w:multiLevelType w:val="hybridMultilevel"/>
    <w:tmpl w:val="8F16DA66"/>
    <w:lvl w:ilvl="0" w:tplc="23AE354E">
      <w:start w:val="1"/>
      <w:numFmt w:val="bullet"/>
      <w:lvlText w:val="-"/>
      <w:lvlJc w:val="left"/>
      <w:pPr>
        <w:ind w:left="2570" w:hanging="360"/>
      </w:pPr>
      <w:rPr>
        <w:rFonts w:ascii="Calibri" w:eastAsiaTheme="minorHAnsi" w:hAnsi="Calibri" w:cs="Calibri"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nsid w:val="1CBE571A"/>
    <w:multiLevelType w:val="hybridMultilevel"/>
    <w:tmpl w:val="3386FC72"/>
    <w:lvl w:ilvl="0" w:tplc="DC72BFB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nsid w:val="1D3410EC"/>
    <w:multiLevelType w:val="hybridMultilevel"/>
    <w:tmpl w:val="BCEC24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1D574302"/>
    <w:multiLevelType w:val="hybridMultilevel"/>
    <w:tmpl w:val="D3CE25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10B64CA"/>
    <w:multiLevelType w:val="hybridMultilevel"/>
    <w:tmpl w:val="C546C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BE2F82"/>
    <w:multiLevelType w:val="hybridMultilevel"/>
    <w:tmpl w:val="6E64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B5326A"/>
    <w:multiLevelType w:val="hybridMultilevel"/>
    <w:tmpl w:val="26980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FBC0D38"/>
    <w:multiLevelType w:val="hybridMultilevel"/>
    <w:tmpl w:val="B0068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7F44251"/>
    <w:multiLevelType w:val="hybridMultilevel"/>
    <w:tmpl w:val="5DAC2C80"/>
    <w:lvl w:ilvl="0" w:tplc="23AE354E">
      <w:start w:val="1"/>
      <w:numFmt w:val="bullet"/>
      <w:lvlText w:val="-"/>
      <w:lvlJc w:val="left"/>
      <w:pPr>
        <w:ind w:left="1796" w:hanging="360"/>
      </w:pPr>
      <w:rPr>
        <w:rFonts w:ascii="Calibri" w:eastAsiaTheme="minorHAnsi" w:hAnsi="Calibri" w:cs="Calibri" w:hint="default"/>
      </w:rPr>
    </w:lvl>
    <w:lvl w:ilvl="1" w:tplc="08090003">
      <w:start w:val="1"/>
      <w:numFmt w:val="bullet"/>
      <w:lvlText w:val="o"/>
      <w:lvlJc w:val="left"/>
      <w:pPr>
        <w:ind w:left="2516" w:hanging="360"/>
      </w:pPr>
      <w:rPr>
        <w:rFonts w:ascii="Courier New" w:hAnsi="Courier New" w:cs="Courier New" w:hint="default"/>
      </w:rPr>
    </w:lvl>
    <w:lvl w:ilvl="2" w:tplc="08090005" w:tentative="1">
      <w:start w:val="1"/>
      <w:numFmt w:val="bullet"/>
      <w:lvlText w:val=""/>
      <w:lvlJc w:val="left"/>
      <w:pPr>
        <w:ind w:left="3236" w:hanging="360"/>
      </w:pPr>
      <w:rPr>
        <w:rFonts w:ascii="Wingdings" w:hAnsi="Wingdings" w:hint="default"/>
      </w:rPr>
    </w:lvl>
    <w:lvl w:ilvl="3" w:tplc="08090001" w:tentative="1">
      <w:start w:val="1"/>
      <w:numFmt w:val="bullet"/>
      <w:lvlText w:val=""/>
      <w:lvlJc w:val="left"/>
      <w:pPr>
        <w:ind w:left="3956" w:hanging="360"/>
      </w:pPr>
      <w:rPr>
        <w:rFonts w:ascii="Symbol" w:hAnsi="Symbol" w:hint="default"/>
      </w:rPr>
    </w:lvl>
    <w:lvl w:ilvl="4" w:tplc="08090003" w:tentative="1">
      <w:start w:val="1"/>
      <w:numFmt w:val="bullet"/>
      <w:lvlText w:val="o"/>
      <w:lvlJc w:val="left"/>
      <w:pPr>
        <w:ind w:left="4676" w:hanging="360"/>
      </w:pPr>
      <w:rPr>
        <w:rFonts w:ascii="Courier New" w:hAnsi="Courier New" w:cs="Courier New" w:hint="default"/>
      </w:rPr>
    </w:lvl>
    <w:lvl w:ilvl="5" w:tplc="08090005" w:tentative="1">
      <w:start w:val="1"/>
      <w:numFmt w:val="bullet"/>
      <w:lvlText w:val=""/>
      <w:lvlJc w:val="left"/>
      <w:pPr>
        <w:ind w:left="5396" w:hanging="360"/>
      </w:pPr>
      <w:rPr>
        <w:rFonts w:ascii="Wingdings" w:hAnsi="Wingdings" w:hint="default"/>
      </w:rPr>
    </w:lvl>
    <w:lvl w:ilvl="6" w:tplc="08090001" w:tentative="1">
      <w:start w:val="1"/>
      <w:numFmt w:val="bullet"/>
      <w:lvlText w:val=""/>
      <w:lvlJc w:val="left"/>
      <w:pPr>
        <w:ind w:left="6116" w:hanging="360"/>
      </w:pPr>
      <w:rPr>
        <w:rFonts w:ascii="Symbol" w:hAnsi="Symbol" w:hint="default"/>
      </w:rPr>
    </w:lvl>
    <w:lvl w:ilvl="7" w:tplc="08090003" w:tentative="1">
      <w:start w:val="1"/>
      <w:numFmt w:val="bullet"/>
      <w:lvlText w:val="o"/>
      <w:lvlJc w:val="left"/>
      <w:pPr>
        <w:ind w:left="6836" w:hanging="360"/>
      </w:pPr>
      <w:rPr>
        <w:rFonts w:ascii="Courier New" w:hAnsi="Courier New" w:cs="Courier New" w:hint="default"/>
      </w:rPr>
    </w:lvl>
    <w:lvl w:ilvl="8" w:tplc="08090005" w:tentative="1">
      <w:start w:val="1"/>
      <w:numFmt w:val="bullet"/>
      <w:lvlText w:val=""/>
      <w:lvlJc w:val="left"/>
      <w:pPr>
        <w:ind w:left="7556" w:hanging="360"/>
      </w:pPr>
      <w:rPr>
        <w:rFonts w:ascii="Wingdings" w:hAnsi="Wingdings" w:hint="default"/>
      </w:rPr>
    </w:lvl>
  </w:abstractNum>
  <w:abstractNum w:abstractNumId="21">
    <w:nsid w:val="3A0A433E"/>
    <w:multiLevelType w:val="hybridMultilevel"/>
    <w:tmpl w:val="96F01F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A9A6320"/>
    <w:multiLevelType w:val="hybridMultilevel"/>
    <w:tmpl w:val="788627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D8306AF"/>
    <w:multiLevelType w:val="hybridMultilevel"/>
    <w:tmpl w:val="6BEA7758"/>
    <w:lvl w:ilvl="0" w:tplc="EAAEAFA0">
      <w:start w:val="1"/>
      <w:numFmt w:val="decimal"/>
      <w:lvlText w:val="%1."/>
      <w:lvlJc w:val="left"/>
      <w:pPr>
        <w:ind w:left="1495" w:hanging="360"/>
      </w:pPr>
      <w:rPr>
        <w:rFonts w:hint="default"/>
        <w:lang w:val="fr-CH"/>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25">
    <w:nsid w:val="480116EF"/>
    <w:multiLevelType w:val="hybridMultilevel"/>
    <w:tmpl w:val="205822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C7E3D18"/>
    <w:multiLevelType w:val="hybridMultilevel"/>
    <w:tmpl w:val="610691D0"/>
    <w:lvl w:ilvl="0" w:tplc="9EEC58EA">
      <w:start w:val="1"/>
      <w:numFmt w:val="lowerLetter"/>
      <w:lvlText w:val="%1."/>
      <w:lvlJc w:val="left"/>
      <w:pPr>
        <w:ind w:left="1803" w:hanging="360"/>
      </w:pPr>
      <w:rPr>
        <w:rFonts w:hint="default"/>
      </w:rPr>
    </w:lvl>
    <w:lvl w:ilvl="1" w:tplc="08090019" w:tentative="1">
      <w:start w:val="1"/>
      <w:numFmt w:val="lowerLetter"/>
      <w:lvlText w:val="%2."/>
      <w:lvlJc w:val="left"/>
      <w:pPr>
        <w:ind w:left="2523" w:hanging="360"/>
      </w:pPr>
    </w:lvl>
    <w:lvl w:ilvl="2" w:tplc="0809001B" w:tentative="1">
      <w:start w:val="1"/>
      <w:numFmt w:val="lowerRoman"/>
      <w:lvlText w:val="%3."/>
      <w:lvlJc w:val="right"/>
      <w:pPr>
        <w:ind w:left="3243" w:hanging="180"/>
      </w:pPr>
    </w:lvl>
    <w:lvl w:ilvl="3" w:tplc="0809000F" w:tentative="1">
      <w:start w:val="1"/>
      <w:numFmt w:val="decimal"/>
      <w:lvlText w:val="%4."/>
      <w:lvlJc w:val="left"/>
      <w:pPr>
        <w:ind w:left="3963" w:hanging="360"/>
      </w:pPr>
    </w:lvl>
    <w:lvl w:ilvl="4" w:tplc="08090019" w:tentative="1">
      <w:start w:val="1"/>
      <w:numFmt w:val="lowerLetter"/>
      <w:lvlText w:val="%5."/>
      <w:lvlJc w:val="left"/>
      <w:pPr>
        <w:ind w:left="4683" w:hanging="360"/>
      </w:pPr>
    </w:lvl>
    <w:lvl w:ilvl="5" w:tplc="0809001B" w:tentative="1">
      <w:start w:val="1"/>
      <w:numFmt w:val="lowerRoman"/>
      <w:lvlText w:val="%6."/>
      <w:lvlJc w:val="right"/>
      <w:pPr>
        <w:ind w:left="5403" w:hanging="180"/>
      </w:pPr>
    </w:lvl>
    <w:lvl w:ilvl="6" w:tplc="0809000F" w:tentative="1">
      <w:start w:val="1"/>
      <w:numFmt w:val="decimal"/>
      <w:lvlText w:val="%7."/>
      <w:lvlJc w:val="left"/>
      <w:pPr>
        <w:ind w:left="6123" w:hanging="360"/>
      </w:pPr>
    </w:lvl>
    <w:lvl w:ilvl="7" w:tplc="08090019" w:tentative="1">
      <w:start w:val="1"/>
      <w:numFmt w:val="lowerLetter"/>
      <w:lvlText w:val="%8."/>
      <w:lvlJc w:val="left"/>
      <w:pPr>
        <w:ind w:left="6843" w:hanging="360"/>
      </w:pPr>
    </w:lvl>
    <w:lvl w:ilvl="8" w:tplc="0809001B" w:tentative="1">
      <w:start w:val="1"/>
      <w:numFmt w:val="lowerRoman"/>
      <w:lvlText w:val="%9."/>
      <w:lvlJc w:val="right"/>
      <w:pPr>
        <w:ind w:left="7563" w:hanging="180"/>
      </w:pPr>
    </w:lvl>
  </w:abstractNum>
  <w:abstractNum w:abstractNumId="27">
    <w:nsid w:val="51586B36"/>
    <w:multiLevelType w:val="hybridMultilevel"/>
    <w:tmpl w:val="F354A8BE"/>
    <w:lvl w:ilvl="0" w:tplc="B302C8A4">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51AD2779"/>
    <w:multiLevelType w:val="hybridMultilevel"/>
    <w:tmpl w:val="F86ABE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35C46C1"/>
    <w:multiLevelType w:val="hybridMultilevel"/>
    <w:tmpl w:val="54DA875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7EB24A0"/>
    <w:multiLevelType w:val="singleLevel"/>
    <w:tmpl w:val="94AC0BC6"/>
    <w:lvl w:ilvl="0">
      <w:start w:val="1"/>
      <w:numFmt w:val="lowerLetter"/>
      <w:lvlText w:val="%1) "/>
      <w:legacy w:legacy="1" w:legacySpace="0" w:legacyIndent="283"/>
      <w:lvlJc w:val="left"/>
      <w:pPr>
        <w:ind w:left="283" w:hanging="283"/>
      </w:pPr>
      <w:rPr>
        <w:rFonts w:ascii="Arial" w:hAnsi="Arial" w:hint="default"/>
        <w:b w:val="0"/>
        <w:i w:val="0"/>
        <w:sz w:val="20"/>
      </w:rPr>
    </w:lvl>
  </w:abstractNum>
  <w:abstractNum w:abstractNumId="31">
    <w:nsid w:val="57EC2E97"/>
    <w:multiLevelType w:val="hybridMultilevel"/>
    <w:tmpl w:val="2C88AABC"/>
    <w:lvl w:ilvl="0" w:tplc="B65C64BE">
      <w:start w:val="1"/>
      <w:numFmt w:val="lowerLetter"/>
      <w:lvlText w:val="%1)"/>
      <w:lvlJc w:val="left"/>
      <w:pPr>
        <w:ind w:left="1796" w:hanging="360"/>
      </w:pPr>
      <w:rPr>
        <w:rFonts w:hint="default"/>
      </w:rPr>
    </w:lvl>
    <w:lvl w:ilvl="1" w:tplc="08090019" w:tentative="1">
      <w:start w:val="1"/>
      <w:numFmt w:val="lowerLetter"/>
      <w:lvlText w:val="%2."/>
      <w:lvlJc w:val="left"/>
      <w:pPr>
        <w:ind w:left="2516" w:hanging="360"/>
      </w:pPr>
    </w:lvl>
    <w:lvl w:ilvl="2" w:tplc="0809001B" w:tentative="1">
      <w:start w:val="1"/>
      <w:numFmt w:val="lowerRoman"/>
      <w:lvlText w:val="%3."/>
      <w:lvlJc w:val="right"/>
      <w:pPr>
        <w:ind w:left="3236" w:hanging="180"/>
      </w:pPr>
    </w:lvl>
    <w:lvl w:ilvl="3" w:tplc="0809000F" w:tentative="1">
      <w:start w:val="1"/>
      <w:numFmt w:val="decimal"/>
      <w:lvlText w:val="%4."/>
      <w:lvlJc w:val="left"/>
      <w:pPr>
        <w:ind w:left="3956" w:hanging="360"/>
      </w:pPr>
    </w:lvl>
    <w:lvl w:ilvl="4" w:tplc="08090019" w:tentative="1">
      <w:start w:val="1"/>
      <w:numFmt w:val="lowerLetter"/>
      <w:lvlText w:val="%5."/>
      <w:lvlJc w:val="left"/>
      <w:pPr>
        <w:ind w:left="4676" w:hanging="360"/>
      </w:pPr>
    </w:lvl>
    <w:lvl w:ilvl="5" w:tplc="0809001B" w:tentative="1">
      <w:start w:val="1"/>
      <w:numFmt w:val="lowerRoman"/>
      <w:lvlText w:val="%6."/>
      <w:lvlJc w:val="right"/>
      <w:pPr>
        <w:ind w:left="5396" w:hanging="180"/>
      </w:pPr>
    </w:lvl>
    <w:lvl w:ilvl="6" w:tplc="0809000F" w:tentative="1">
      <w:start w:val="1"/>
      <w:numFmt w:val="decimal"/>
      <w:lvlText w:val="%7."/>
      <w:lvlJc w:val="left"/>
      <w:pPr>
        <w:ind w:left="6116" w:hanging="360"/>
      </w:pPr>
    </w:lvl>
    <w:lvl w:ilvl="7" w:tplc="08090019" w:tentative="1">
      <w:start w:val="1"/>
      <w:numFmt w:val="lowerLetter"/>
      <w:lvlText w:val="%8."/>
      <w:lvlJc w:val="left"/>
      <w:pPr>
        <w:ind w:left="6836" w:hanging="360"/>
      </w:pPr>
    </w:lvl>
    <w:lvl w:ilvl="8" w:tplc="0809001B" w:tentative="1">
      <w:start w:val="1"/>
      <w:numFmt w:val="lowerRoman"/>
      <w:lvlText w:val="%9."/>
      <w:lvlJc w:val="right"/>
      <w:pPr>
        <w:ind w:left="7556" w:hanging="180"/>
      </w:pPr>
    </w:lvl>
  </w:abstractNum>
  <w:abstractNum w:abstractNumId="32">
    <w:nsid w:val="5C561558"/>
    <w:multiLevelType w:val="hybridMultilevel"/>
    <w:tmpl w:val="D89C6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34467E"/>
    <w:multiLevelType w:val="hybridMultilevel"/>
    <w:tmpl w:val="62F60FB0"/>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2FD48A9"/>
    <w:multiLevelType w:val="multilevel"/>
    <w:tmpl w:val="56F8EDCA"/>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64723CBF"/>
    <w:multiLevelType w:val="hybridMultilevel"/>
    <w:tmpl w:val="31C4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003EBD"/>
    <w:multiLevelType w:val="hybridMultilevel"/>
    <w:tmpl w:val="94922698"/>
    <w:lvl w:ilvl="0" w:tplc="88BE5F1E">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nsid w:val="6A2B391D"/>
    <w:multiLevelType w:val="hybridMultilevel"/>
    <w:tmpl w:val="948A20CE"/>
    <w:lvl w:ilvl="0" w:tplc="C6B23B3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8">
    <w:nsid w:val="6D3302E0"/>
    <w:multiLevelType w:val="hybridMultilevel"/>
    <w:tmpl w:val="B506227E"/>
    <w:lvl w:ilvl="0" w:tplc="FF284F6E">
      <w:start w:val="1"/>
      <w:numFmt w:val="decimal"/>
      <w:lvlText w:val="%1."/>
      <w:lvlJc w:val="left"/>
      <w:pPr>
        <w:ind w:left="2523" w:hanging="360"/>
      </w:pPr>
      <w:rPr>
        <w:rFonts w:hint="default"/>
        <w:color w:val="auto"/>
      </w:rPr>
    </w:lvl>
    <w:lvl w:ilvl="1" w:tplc="08090019" w:tentative="1">
      <w:start w:val="1"/>
      <w:numFmt w:val="lowerLetter"/>
      <w:lvlText w:val="%2."/>
      <w:lvlJc w:val="left"/>
      <w:pPr>
        <w:ind w:left="3243" w:hanging="360"/>
      </w:pPr>
    </w:lvl>
    <w:lvl w:ilvl="2" w:tplc="0809001B" w:tentative="1">
      <w:start w:val="1"/>
      <w:numFmt w:val="lowerRoman"/>
      <w:lvlText w:val="%3."/>
      <w:lvlJc w:val="right"/>
      <w:pPr>
        <w:ind w:left="3963" w:hanging="180"/>
      </w:pPr>
    </w:lvl>
    <w:lvl w:ilvl="3" w:tplc="0809000F" w:tentative="1">
      <w:start w:val="1"/>
      <w:numFmt w:val="decimal"/>
      <w:lvlText w:val="%4."/>
      <w:lvlJc w:val="left"/>
      <w:pPr>
        <w:ind w:left="4683" w:hanging="360"/>
      </w:pPr>
    </w:lvl>
    <w:lvl w:ilvl="4" w:tplc="08090019" w:tentative="1">
      <w:start w:val="1"/>
      <w:numFmt w:val="lowerLetter"/>
      <w:lvlText w:val="%5."/>
      <w:lvlJc w:val="left"/>
      <w:pPr>
        <w:ind w:left="5403" w:hanging="360"/>
      </w:pPr>
    </w:lvl>
    <w:lvl w:ilvl="5" w:tplc="0809001B" w:tentative="1">
      <w:start w:val="1"/>
      <w:numFmt w:val="lowerRoman"/>
      <w:lvlText w:val="%6."/>
      <w:lvlJc w:val="right"/>
      <w:pPr>
        <w:ind w:left="6123" w:hanging="180"/>
      </w:pPr>
    </w:lvl>
    <w:lvl w:ilvl="6" w:tplc="0809000F" w:tentative="1">
      <w:start w:val="1"/>
      <w:numFmt w:val="decimal"/>
      <w:lvlText w:val="%7."/>
      <w:lvlJc w:val="left"/>
      <w:pPr>
        <w:ind w:left="6843" w:hanging="360"/>
      </w:pPr>
    </w:lvl>
    <w:lvl w:ilvl="7" w:tplc="08090019" w:tentative="1">
      <w:start w:val="1"/>
      <w:numFmt w:val="lowerLetter"/>
      <w:lvlText w:val="%8."/>
      <w:lvlJc w:val="left"/>
      <w:pPr>
        <w:ind w:left="7563" w:hanging="360"/>
      </w:pPr>
    </w:lvl>
    <w:lvl w:ilvl="8" w:tplc="0809001B" w:tentative="1">
      <w:start w:val="1"/>
      <w:numFmt w:val="lowerRoman"/>
      <w:lvlText w:val="%9."/>
      <w:lvlJc w:val="right"/>
      <w:pPr>
        <w:ind w:left="8283" w:hanging="180"/>
      </w:pPr>
    </w:lvl>
  </w:abstractNum>
  <w:abstractNum w:abstractNumId="39">
    <w:nsid w:val="6F6C5ECE"/>
    <w:multiLevelType w:val="hybridMultilevel"/>
    <w:tmpl w:val="78E0A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19B0EDA"/>
    <w:multiLevelType w:val="hybridMultilevel"/>
    <w:tmpl w:val="55843ED8"/>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77803E76"/>
    <w:multiLevelType w:val="hybridMultilevel"/>
    <w:tmpl w:val="977ACC6E"/>
    <w:lvl w:ilvl="0" w:tplc="8552429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nsid w:val="77EC5CC9"/>
    <w:multiLevelType w:val="hybridMultilevel"/>
    <w:tmpl w:val="A2F05CBA"/>
    <w:lvl w:ilvl="0" w:tplc="0809000F">
      <w:start w:val="1"/>
      <w:numFmt w:val="decimal"/>
      <w:lvlText w:val="%1."/>
      <w:lvlJc w:val="left"/>
      <w:pPr>
        <w:ind w:left="2854" w:hanging="360"/>
      </w:pPr>
    </w:lvl>
    <w:lvl w:ilvl="1" w:tplc="08090019" w:tentative="1">
      <w:start w:val="1"/>
      <w:numFmt w:val="lowerLetter"/>
      <w:lvlText w:val="%2."/>
      <w:lvlJc w:val="left"/>
      <w:pPr>
        <w:ind w:left="3574" w:hanging="360"/>
      </w:pPr>
    </w:lvl>
    <w:lvl w:ilvl="2" w:tplc="0809001B" w:tentative="1">
      <w:start w:val="1"/>
      <w:numFmt w:val="lowerRoman"/>
      <w:lvlText w:val="%3."/>
      <w:lvlJc w:val="right"/>
      <w:pPr>
        <w:ind w:left="4294" w:hanging="180"/>
      </w:pPr>
    </w:lvl>
    <w:lvl w:ilvl="3" w:tplc="0809000F" w:tentative="1">
      <w:start w:val="1"/>
      <w:numFmt w:val="decimal"/>
      <w:lvlText w:val="%4."/>
      <w:lvlJc w:val="left"/>
      <w:pPr>
        <w:ind w:left="5014" w:hanging="360"/>
      </w:pPr>
    </w:lvl>
    <w:lvl w:ilvl="4" w:tplc="08090019" w:tentative="1">
      <w:start w:val="1"/>
      <w:numFmt w:val="lowerLetter"/>
      <w:lvlText w:val="%5."/>
      <w:lvlJc w:val="left"/>
      <w:pPr>
        <w:ind w:left="5734" w:hanging="360"/>
      </w:pPr>
    </w:lvl>
    <w:lvl w:ilvl="5" w:tplc="0809001B" w:tentative="1">
      <w:start w:val="1"/>
      <w:numFmt w:val="lowerRoman"/>
      <w:lvlText w:val="%6."/>
      <w:lvlJc w:val="right"/>
      <w:pPr>
        <w:ind w:left="6454" w:hanging="180"/>
      </w:pPr>
    </w:lvl>
    <w:lvl w:ilvl="6" w:tplc="0809000F" w:tentative="1">
      <w:start w:val="1"/>
      <w:numFmt w:val="decimal"/>
      <w:lvlText w:val="%7."/>
      <w:lvlJc w:val="left"/>
      <w:pPr>
        <w:ind w:left="7174" w:hanging="360"/>
      </w:pPr>
    </w:lvl>
    <w:lvl w:ilvl="7" w:tplc="08090019" w:tentative="1">
      <w:start w:val="1"/>
      <w:numFmt w:val="lowerLetter"/>
      <w:lvlText w:val="%8."/>
      <w:lvlJc w:val="left"/>
      <w:pPr>
        <w:ind w:left="7894" w:hanging="360"/>
      </w:pPr>
    </w:lvl>
    <w:lvl w:ilvl="8" w:tplc="0809001B" w:tentative="1">
      <w:start w:val="1"/>
      <w:numFmt w:val="lowerRoman"/>
      <w:lvlText w:val="%9."/>
      <w:lvlJc w:val="right"/>
      <w:pPr>
        <w:ind w:left="8614" w:hanging="180"/>
      </w:pPr>
    </w:lvl>
  </w:abstractNum>
  <w:abstractNum w:abstractNumId="43">
    <w:nsid w:val="7EBC366D"/>
    <w:multiLevelType w:val="hybridMultilevel"/>
    <w:tmpl w:val="5BE4B1F6"/>
    <w:lvl w:ilvl="0" w:tplc="1CD80AD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9"/>
  </w:num>
  <w:num w:numId="4">
    <w:abstractNumId w:val="15"/>
  </w:num>
  <w:num w:numId="5">
    <w:abstractNumId w:val="35"/>
  </w:num>
  <w:num w:numId="6">
    <w:abstractNumId w:val="39"/>
  </w:num>
  <w:num w:numId="7">
    <w:abstractNumId w:val="34"/>
  </w:num>
  <w:num w:numId="8">
    <w:abstractNumId w:val="17"/>
  </w:num>
  <w:num w:numId="9">
    <w:abstractNumId w:val="40"/>
  </w:num>
  <w:num w:numId="10">
    <w:abstractNumId w:val="14"/>
  </w:num>
  <w:num w:numId="11">
    <w:abstractNumId w:val="25"/>
  </w:num>
  <w:num w:numId="12">
    <w:abstractNumId w:val="13"/>
  </w:num>
  <w:num w:numId="13">
    <w:abstractNumId w:val="32"/>
  </w:num>
  <w:num w:numId="14">
    <w:abstractNumId w:val="18"/>
  </w:num>
  <w:num w:numId="15">
    <w:abstractNumId w:val="21"/>
  </w:num>
  <w:num w:numId="16">
    <w:abstractNumId w:val="30"/>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0"/>
  </w:num>
  <w:num w:numId="20">
    <w:abstractNumId w:val="33"/>
  </w:num>
  <w:num w:numId="21">
    <w:abstractNumId w:val="16"/>
  </w:num>
  <w:num w:numId="22">
    <w:abstractNumId w:val="29"/>
  </w:num>
  <w:num w:numId="23">
    <w:abstractNumId w:val="22"/>
  </w:num>
  <w:num w:numId="24">
    <w:abstractNumId w:val="28"/>
  </w:num>
  <w:num w:numId="25">
    <w:abstractNumId w:val="9"/>
  </w:num>
  <w:num w:numId="26">
    <w:abstractNumId w:val="31"/>
  </w:num>
  <w:num w:numId="27">
    <w:abstractNumId w:val="20"/>
  </w:num>
  <w:num w:numId="28">
    <w:abstractNumId w:val="11"/>
  </w:num>
  <w:num w:numId="29">
    <w:abstractNumId w:val="42"/>
  </w:num>
  <w:num w:numId="30">
    <w:abstractNumId w:val="43"/>
  </w:num>
  <w:num w:numId="31">
    <w:abstractNumId w:val="41"/>
  </w:num>
  <w:num w:numId="32">
    <w:abstractNumId w:val="5"/>
  </w:num>
  <w:num w:numId="33">
    <w:abstractNumId w:val="7"/>
  </w:num>
  <w:num w:numId="34">
    <w:abstractNumId w:val="26"/>
  </w:num>
  <w:num w:numId="35">
    <w:abstractNumId w:val="38"/>
  </w:num>
  <w:num w:numId="36">
    <w:abstractNumId w:val="6"/>
  </w:num>
  <w:num w:numId="37">
    <w:abstractNumId w:val="27"/>
  </w:num>
  <w:num w:numId="38">
    <w:abstractNumId w:val="8"/>
  </w:num>
  <w:num w:numId="39">
    <w:abstractNumId w:val="37"/>
  </w:num>
  <w:num w:numId="40">
    <w:abstractNumId w:val="36"/>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B37559"/>
    <w:rsid w:val="00006A31"/>
    <w:rsid w:val="00006C82"/>
    <w:rsid w:val="00010E30"/>
    <w:rsid w:val="00015C76"/>
    <w:rsid w:val="00026CF8"/>
    <w:rsid w:val="00030BD7"/>
    <w:rsid w:val="00031E64"/>
    <w:rsid w:val="00034340"/>
    <w:rsid w:val="00045A8D"/>
    <w:rsid w:val="0005167A"/>
    <w:rsid w:val="000523A0"/>
    <w:rsid w:val="00054E5D"/>
    <w:rsid w:val="00070258"/>
    <w:rsid w:val="0007323C"/>
    <w:rsid w:val="00086D03"/>
    <w:rsid w:val="000A096A"/>
    <w:rsid w:val="000A375E"/>
    <w:rsid w:val="000A7051"/>
    <w:rsid w:val="000B0500"/>
    <w:rsid w:val="000B0AF6"/>
    <w:rsid w:val="000B0E9B"/>
    <w:rsid w:val="000B2CAE"/>
    <w:rsid w:val="000C03C7"/>
    <w:rsid w:val="000C295E"/>
    <w:rsid w:val="000C2AD0"/>
    <w:rsid w:val="000E3DEE"/>
    <w:rsid w:val="00100B72"/>
    <w:rsid w:val="00101F7D"/>
    <w:rsid w:val="00103C76"/>
    <w:rsid w:val="0011265F"/>
    <w:rsid w:val="00117282"/>
    <w:rsid w:val="00117389"/>
    <w:rsid w:val="00121C2D"/>
    <w:rsid w:val="00134404"/>
    <w:rsid w:val="00144DFB"/>
    <w:rsid w:val="0016462B"/>
    <w:rsid w:val="00187CA3"/>
    <w:rsid w:val="00196710"/>
    <w:rsid w:val="00197324"/>
    <w:rsid w:val="001B351B"/>
    <w:rsid w:val="001C06DB"/>
    <w:rsid w:val="001C6971"/>
    <w:rsid w:val="001D2785"/>
    <w:rsid w:val="001D7070"/>
    <w:rsid w:val="001F2170"/>
    <w:rsid w:val="001F3948"/>
    <w:rsid w:val="001F5883"/>
    <w:rsid w:val="001F5A49"/>
    <w:rsid w:val="00201097"/>
    <w:rsid w:val="00201B6E"/>
    <w:rsid w:val="002302B3"/>
    <w:rsid w:val="00230C66"/>
    <w:rsid w:val="00235A29"/>
    <w:rsid w:val="00241526"/>
    <w:rsid w:val="002443A2"/>
    <w:rsid w:val="00266E74"/>
    <w:rsid w:val="00283C3B"/>
    <w:rsid w:val="002861E6"/>
    <w:rsid w:val="00287D18"/>
    <w:rsid w:val="002A2618"/>
    <w:rsid w:val="002A5DD7"/>
    <w:rsid w:val="002B0CAC"/>
    <w:rsid w:val="002D0DFA"/>
    <w:rsid w:val="002D5A15"/>
    <w:rsid w:val="002D5BDD"/>
    <w:rsid w:val="002E3D27"/>
    <w:rsid w:val="002F0890"/>
    <w:rsid w:val="002F2531"/>
    <w:rsid w:val="002F4967"/>
    <w:rsid w:val="00316935"/>
    <w:rsid w:val="003266ED"/>
    <w:rsid w:val="003370B8"/>
    <w:rsid w:val="00345D38"/>
    <w:rsid w:val="00352097"/>
    <w:rsid w:val="003666FF"/>
    <w:rsid w:val="0037309C"/>
    <w:rsid w:val="00380A6E"/>
    <w:rsid w:val="003836D4"/>
    <w:rsid w:val="003A1F49"/>
    <w:rsid w:val="003A5D52"/>
    <w:rsid w:val="003B2BDA"/>
    <w:rsid w:val="003B55EC"/>
    <w:rsid w:val="003C2EA7"/>
    <w:rsid w:val="003C4471"/>
    <w:rsid w:val="003C7D41"/>
    <w:rsid w:val="003D4A69"/>
    <w:rsid w:val="003E504F"/>
    <w:rsid w:val="003E78D6"/>
    <w:rsid w:val="00400573"/>
    <w:rsid w:val="004007A3"/>
    <w:rsid w:val="00406D71"/>
    <w:rsid w:val="004326DB"/>
    <w:rsid w:val="0043682E"/>
    <w:rsid w:val="00443C5F"/>
    <w:rsid w:val="00447ECB"/>
    <w:rsid w:val="004623F7"/>
    <w:rsid w:val="00480F51"/>
    <w:rsid w:val="00481124"/>
    <w:rsid w:val="004815EB"/>
    <w:rsid w:val="00487569"/>
    <w:rsid w:val="00496864"/>
    <w:rsid w:val="00496920"/>
    <w:rsid w:val="004A4496"/>
    <w:rsid w:val="004B11AB"/>
    <w:rsid w:val="004B1972"/>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79E9"/>
    <w:rsid w:val="005B214C"/>
    <w:rsid w:val="005D3669"/>
    <w:rsid w:val="005E5EB3"/>
    <w:rsid w:val="005F3CB6"/>
    <w:rsid w:val="005F657C"/>
    <w:rsid w:val="00602D53"/>
    <w:rsid w:val="006047E5"/>
    <w:rsid w:val="0064371D"/>
    <w:rsid w:val="00650B2A"/>
    <w:rsid w:val="00651777"/>
    <w:rsid w:val="006550F8"/>
    <w:rsid w:val="006829F3"/>
    <w:rsid w:val="006A518B"/>
    <w:rsid w:val="006A5A20"/>
    <w:rsid w:val="006B0590"/>
    <w:rsid w:val="006B49DA"/>
    <w:rsid w:val="006C53F8"/>
    <w:rsid w:val="006C7CDE"/>
    <w:rsid w:val="00713281"/>
    <w:rsid w:val="007234B1"/>
    <w:rsid w:val="00723D08"/>
    <w:rsid w:val="00725FDA"/>
    <w:rsid w:val="00727816"/>
    <w:rsid w:val="00730B9A"/>
    <w:rsid w:val="00733EA7"/>
    <w:rsid w:val="00750CFA"/>
    <w:rsid w:val="007553DA"/>
    <w:rsid w:val="00773652"/>
    <w:rsid w:val="00782354"/>
    <w:rsid w:val="007921A7"/>
    <w:rsid w:val="007B3DB1"/>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B35A3"/>
    <w:rsid w:val="008B37E1"/>
    <w:rsid w:val="008B45F8"/>
    <w:rsid w:val="008C2E74"/>
    <w:rsid w:val="008D5409"/>
    <w:rsid w:val="008E006D"/>
    <w:rsid w:val="008E38B4"/>
    <w:rsid w:val="008F4F21"/>
    <w:rsid w:val="00904D4A"/>
    <w:rsid w:val="009151BA"/>
    <w:rsid w:val="00925023"/>
    <w:rsid w:val="009277BC"/>
    <w:rsid w:val="00927D57"/>
    <w:rsid w:val="00931A51"/>
    <w:rsid w:val="00940313"/>
    <w:rsid w:val="00947185"/>
    <w:rsid w:val="009518B3"/>
    <w:rsid w:val="00963D9D"/>
    <w:rsid w:val="0098013E"/>
    <w:rsid w:val="00981B54"/>
    <w:rsid w:val="009842C3"/>
    <w:rsid w:val="009A009A"/>
    <w:rsid w:val="009A0E7D"/>
    <w:rsid w:val="009A6BB6"/>
    <w:rsid w:val="009B3F43"/>
    <w:rsid w:val="009B5CFA"/>
    <w:rsid w:val="009C161F"/>
    <w:rsid w:val="009C56B4"/>
    <w:rsid w:val="009D51A2"/>
    <w:rsid w:val="009E04A8"/>
    <w:rsid w:val="009E4AEC"/>
    <w:rsid w:val="009E5BD8"/>
    <w:rsid w:val="009E681E"/>
    <w:rsid w:val="00A119E6"/>
    <w:rsid w:val="00A11D6F"/>
    <w:rsid w:val="00A20FBC"/>
    <w:rsid w:val="00A31370"/>
    <w:rsid w:val="00A34D6F"/>
    <w:rsid w:val="00A41F91"/>
    <w:rsid w:val="00A427B2"/>
    <w:rsid w:val="00A63355"/>
    <w:rsid w:val="00A7596D"/>
    <w:rsid w:val="00A963DF"/>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656A2"/>
    <w:rsid w:val="00B81C2F"/>
    <w:rsid w:val="00B90743"/>
    <w:rsid w:val="00B90C45"/>
    <w:rsid w:val="00B91A17"/>
    <w:rsid w:val="00B933BE"/>
    <w:rsid w:val="00BD6738"/>
    <w:rsid w:val="00BD7E5E"/>
    <w:rsid w:val="00BE63DB"/>
    <w:rsid w:val="00BE6574"/>
    <w:rsid w:val="00BF7972"/>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005CF"/>
    <w:rsid w:val="00D10BA0"/>
    <w:rsid w:val="00D21694"/>
    <w:rsid w:val="00D24EB5"/>
    <w:rsid w:val="00D35AB9"/>
    <w:rsid w:val="00D41571"/>
    <w:rsid w:val="00D416A0"/>
    <w:rsid w:val="00D47672"/>
    <w:rsid w:val="00D5123C"/>
    <w:rsid w:val="00D55560"/>
    <w:rsid w:val="00D61C5A"/>
    <w:rsid w:val="00D6790C"/>
    <w:rsid w:val="00D73277"/>
    <w:rsid w:val="00D761F6"/>
    <w:rsid w:val="00D76586"/>
    <w:rsid w:val="00D82657"/>
    <w:rsid w:val="00D87E20"/>
    <w:rsid w:val="00DA4037"/>
    <w:rsid w:val="00DB1B9D"/>
    <w:rsid w:val="00DB57DA"/>
    <w:rsid w:val="00DE4D9C"/>
    <w:rsid w:val="00DE66A5"/>
    <w:rsid w:val="00DF2B50"/>
    <w:rsid w:val="00E04C86"/>
    <w:rsid w:val="00E17344"/>
    <w:rsid w:val="00E20F30"/>
    <w:rsid w:val="00E2189C"/>
    <w:rsid w:val="00E25BB1"/>
    <w:rsid w:val="00E27BBA"/>
    <w:rsid w:val="00E30E3F"/>
    <w:rsid w:val="00E35E8F"/>
    <w:rsid w:val="00E428AB"/>
    <w:rsid w:val="00E438E8"/>
    <w:rsid w:val="00E43BAF"/>
    <w:rsid w:val="00E453A3"/>
    <w:rsid w:val="00E520E2"/>
    <w:rsid w:val="00E530C4"/>
    <w:rsid w:val="00E55996"/>
    <w:rsid w:val="00E64254"/>
    <w:rsid w:val="00E67928"/>
    <w:rsid w:val="00E70FB5"/>
    <w:rsid w:val="00E915AF"/>
    <w:rsid w:val="00E96415"/>
    <w:rsid w:val="00EA15B3"/>
    <w:rsid w:val="00EB2358"/>
    <w:rsid w:val="00EB3EB8"/>
    <w:rsid w:val="00EC02FE"/>
    <w:rsid w:val="00EC4A96"/>
    <w:rsid w:val="00F15D95"/>
    <w:rsid w:val="00F424BF"/>
    <w:rsid w:val="00F44FC3"/>
    <w:rsid w:val="00F46107"/>
    <w:rsid w:val="00F468C5"/>
    <w:rsid w:val="00F52F39"/>
    <w:rsid w:val="00F6184F"/>
    <w:rsid w:val="00F8310E"/>
    <w:rsid w:val="00F914DD"/>
    <w:rsid w:val="00FA2358"/>
    <w:rsid w:val="00FB2592"/>
    <w:rsid w:val="00FB2810"/>
    <w:rsid w:val="00FB7A2C"/>
    <w:rsid w:val="00FC2947"/>
    <w:rsid w:val="00FC4422"/>
    <w:rsid w:val="00FE0818"/>
    <w:rsid w:val="00FE6668"/>
    <w:rsid w:val="00FE6FB1"/>
    <w:rsid w:val="00FF33EF"/>
    <w:rsid w:val="00FF40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sz w:val="24"/>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aliases w:val="pie de página"/>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
    <w:basedOn w:val="DefaultParagraphFont"/>
    <w:rsid w:val="004326DB"/>
    <w:rPr>
      <w:position w:val="6"/>
      <w:sz w:val="18"/>
    </w:rPr>
  </w:style>
  <w:style w:type="paragraph" w:styleId="FootnoteText">
    <w:name w:val="footnote text"/>
    <w:aliases w:val="footnote text"/>
    <w:basedOn w:val="Note"/>
    <w:link w:val="FootnoteTextChar"/>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rsid w:val="00031E64"/>
    <w:rPr>
      <w:rFonts w:eastAsia="SimSun"/>
      <w:sz w:val="22"/>
      <w:szCs w:val="22"/>
      <w:lang w:val="en-US"/>
    </w:rPr>
  </w:style>
  <w:style w:type="paragraph" w:customStyle="1" w:styleId="FromRef">
    <w:name w:val="FromRef"/>
    <w:basedOn w:val="Normal"/>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AnnexNo">
    <w:name w:val="Annex_No"/>
    <w:basedOn w:val="Normal"/>
    <w:next w:val="Normal"/>
    <w:rsid w:val="000523A0"/>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hAnsi="Times New Roman" w:cs="Times New Roman"/>
      <w:caps/>
      <w:sz w:val="28"/>
      <w:szCs w:val="20"/>
      <w:lang w:val="en-GB"/>
    </w:rPr>
  </w:style>
  <w:style w:type="paragraph" w:customStyle="1" w:styleId="Reasons">
    <w:name w:val="Reasons"/>
    <w:basedOn w:val="Normal"/>
    <w:qFormat/>
    <w:rsid w:val="000523A0"/>
    <w:pPr>
      <w:tabs>
        <w:tab w:val="clear" w:pos="794"/>
        <w:tab w:val="clear" w:pos="1191"/>
        <w:tab w:val="left" w:pos="1134"/>
      </w:tabs>
      <w:spacing w:before="120" w:line="240" w:lineRule="auto"/>
      <w:jc w:val="left"/>
    </w:pPr>
    <w:rPr>
      <w:rFonts w:ascii="Times New Roman" w:hAnsi="Times New Roman" w:cs="Times New Roman"/>
      <w:sz w:val="24"/>
      <w:szCs w:val="20"/>
      <w:lang w:val="en-GB"/>
    </w:rPr>
  </w:style>
  <w:style w:type="paragraph" w:customStyle="1" w:styleId="Proposal">
    <w:name w:val="Proposal"/>
    <w:basedOn w:val="Normal"/>
    <w:next w:val="Normal"/>
    <w:rsid w:val="000523A0"/>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hAnsi="Times New Roman Bold" w:cs="Times New Roman"/>
      <w:sz w:val="24"/>
      <w:szCs w:val="20"/>
      <w:lang w:val="en-GB"/>
    </w:rPr>
  </w:style>
  <w:style w:type="character" w:customStyle="1" w:styleId="href2">
    <w:name w:val="href2"/>
    <w:basedOn w:val="href"/>
    <w:rsid w:val="000523A0"/>
    <w:rPr>
      <w:rFonts w:cs="Times New Roman"/>
    </w:rPr>
  </w:style>
  <w:style w:type="paragraph" w:customStyle="1" w:styleId="FigureNotitle0">
    <w:name w:val="Figure_No &amp; title"/>
    <w:basedOn w:val="Normal"/>
    <w:next w:val="Normalaftertitle"/>
    <w:rsid w:val="00A427B2"/>
    <w:pPr>
      <w:keepLines/>
      <w:spacing w:before="240" w:after="120" w:line="240" w:lineRule="auto"/>
      <w:jc w:val="center"/>
    </w:pPr>
    <w:rPr>
      <w:rFonts w:ascii="Times New Roman" w:hAnsi="Times New Roman" w:cs="Times New Roman"/>
      <w:b/>
      <w:sz w:val="24"/>
      <w:szCs w:val="20"/>
      <w:lang w:val="en-GB"/>
    </w:rPr>
  </w:style>
  <w:style w:type="paragraph" w:customStyle="1" w:styleId="TabletitleBR">
    <w:name w:val="Table_title_BR"/>
    <w:basedOn w:val="Normal"/>
    <w:next w:val="Tablehead"/>
    <w:link w:val="TabletitleBRChar"/>
    <w:rsid w:val="00A427B2"/>
    <w:pPr>
      <w:keepNext/>
      <w:keepLines/>
      <w:spacing w:before="0" w:after="120" w:line="240" w:lineRule="auto"/>
      <w:jc w:val="center"/>
    </w:pPr>
    <w:rPr>
      <w:rFonts w:ascii="Times New Roman" w:hAnsi="Times New Roman" w:cs="Times New Roman"/>
      <w:b/>
      <w:sz w:val="24"/>
      <w:szCs w:val="20"/>
      <w:lang w:val="en-GB"/>
    </w:rPr>
  </w:style>
  <w:style w:type="paragraph" w:customStyle="1" w:styleId="AnnexNotitle0">
    <w:name w:val="Annex_No &amp; title"/>
    <w:basedOn w:val="Normal"/>
    <w:next w:val="Normalaftertitle"/>
    <w:link w:val="AnnexNotitleChar"/>
    <w:rsid w:val="00A427B2"/>
    <w:pPr>
      <w:keepNext/>
      <w:keepLines/>
      <w:spacing w:before="480" w:line="240" w:lineRule="auto"/>
      <w:jc w:val="center"/>
    </w:pPr>
    <w:rPr>
      <w:rFonts w:ascii="Times New Roman" w:hAnsi="Times New Roman" w:cs="Times New Roman"/>
      <w:b/>
      <w:sz w:val="28"/>
      <w:szCs w:val="20"/>
      <w:lang w:val="en-GB"/>
    </w:rPr>
  </w:style>
  <w:style w:type="character" w:customStyle="1" w:styleId="Appdef">
    <w:name w:val="App_def"/>
    <w:basedOn w:val="DefaultParagraphFont"/>
    <w:rsid w:val="00A427B2"/>
    <w:rPr>
      <w:rFonts w:ascii="Times New Roman" w:hAnsi="Times New Roman"/>
      <w:b/>
    </w:rPr>
  </w:style>
  <w:style w:type="character" w:customStyle="1" w:styleId="Appref">
    <w:name w:val="App_ref"/>
    <w:basedOn w:val="DefaultParagraphFont"/>
    <w:rsid w:val="00A427B2"/>
  </w:style>
  <w:style w:type="paragraph" w:customStyle="1" w:styleId="AppendixNotitle0">
    <w:name w:val="Appendix_No &amp; title"/>
    <w:basedOn w:val="AnnexNotitle0"/>
    <w:next w:val="Normalaftertitle"/>
    <w:rsid w:val="00A427B2"/>
  </w:style>
  <w:style w:type="character" w:customStyle="1" w:styleId="Artdef">
    <w:name w:val="Art_def"/>
    <w:basedOn w:val="DefaultParagraphFont"/>
    <w:rsid w:val="00A427B2"/>
    <w:rPr>
      <w:rFonts w:ascii="Times New Roman" w:hAnsi="Times New Roman"/>
      <w:b/>
    </w:rPr>
  </w:style>
  <w:style w:type="character" w:customStyle="1" w:styleId="Artref">
    <w:name w:val="Art_ref"/>
    <w:basedOn w:val="DefaultParagraphFont"/>
    <w:rsid w:val="00A427B2"/>
  </w:style>
  <w:style w:type="paragraph" w:customStyle="1" w:styleId="RecNoBR">
    <w:name w:val="Rec_No_BR"/>
    <w:basedOn w:val="Normal"/>
    <w:next w:val="Rectitle"/>
    <w:rsid w:val="00A427B2"/>
    <w:pPr>
      <w:keepNext/>
      <w:keepLines/>
      <w:spacing w:before="480" w:line="240" w:lineRule="auto"/>
      <w:jc w:val="center"/>
    </w:pPr>
    <w:rPr>
      <w:rFonts w:ascii="Times New Roman" w:hAnsi="Times New Roman" w:cs="Times New Roman"/>
      <w:caps/>
      <w:sz w:val="28"/>
      <w:szCs w:val="20"/>
      <w:lang w:val="en-GB"/>
    </w:rPr>
  </w:style>
  <w:style w:type="character" w:styleId="EndnoteReference">
    <w:name w:val="endnote reference"/>
    <w:basedOn w:val="DefaultParagraphFont"/>
    <w:rsid w:val="00A427B2"/>
    <w:rPr>
      <w:vertAlign w:val="superscript"/>
    </w:rPr>
  </w:style>
  <w:style w:type="paragraph" w:customStyle="1" w:styleId="QuestionNoBR">
    <w:name w:val="Question_No_BR"/>
    <w:basedOn w:val="RecNoBR"/>
    <w:next w:val="Questiontitle"/>
    <w:rsid w:val="00A427B2"/>
  </w:style>
  <w:style w:type="paragraph" w:customStyle="1" w:styleId="RepNoBR">
    <w:name w:val="Rep_No_BR"/>
    <w:basedOn w:val="RecNoBR"/>
    <w:next w:val="Reptitle"/>
    <w:rsid w:val="00A427B2"/>
  </w:style>
  <w:style w:type="paragraph" w:customStyle="1" w:styleId="ResNoBR">
    <w:name w:val="Res_No_BR"/>
    <w:basedOn w:val="RecNoBR"/>
    <w:next w:val="Restitle"/>
    <w:rsid w:val="00A427B2"/>
  </w:style>
  <w:style w:type="paragraph" w:customStyle="1" w:styleId="TableNotitle0">
    <w:name w:val="Table_No &amp; title"/>
    <w:basedOn w:val="Normal"/>
    <w:next w:val="Tablehead"/>
    <w:rsid w:val="00A427B2"/>
    <w:pPr>
      <w:keepNext/>
      <w:keepLines/>
      <w:spacing w:before="360" w:after="120" w:line="240" w:lineRule="auto"/>
      <w:jc w:val="center"/>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A427B2"/>
    <w:pPr>
      <w:keepNext/>
      <w:spacing w:before="560" w:after="120" w:line="240" w:lineRule="auto"/>
      <w:jc w:val="center"/>
    </w:pPr>
    <w:rPr>
      <w:rFonts w:ascii="Times New Roman" w:hAnsi="Times New Roman" w:cs="Times New Roman"/>
      <w:caps/>
      <w:sz w:val="24"/>
      <w:szCs w:val="20"/>
      <w:lang w:val="en-GB"/>
    </w:rPr>
  </w:style>
  <w:style w:type="character" w:customStyle="1" w:styleId="Recdef">
    <w:name w:val="Rec_def"/>
    <w:basedOn w:val="DefaultParagraphFont"/>
    <w:rsid w:val="00A427B2"/>
    <w:rPr>
      <w:b/>
    </w:rPr>
  </w:style>
  <w:style w:type="character" w:customStyle="1" w:styleId="Resdef">
    <w:name w:val="Res_def"/>
    <w:basedOn w:val="DefaultParagraphFont"/>
    <w:rsid w:val="00A427B2"/>
    <w:rPr>
      <w:rFonts w:ascii="Times New Roman" w:hAnsi="Times New Roman"/>
      <w:b/>
    </w:rPr>
  </w:style>
  <w:style w:type="character" w:customStyle="1" w:styleId="Tablefreq">
    <w:name w:val="Table_freq"/>
    <w:basedOn w:val="DefaultParagraphFont"/>
    <w:rsid w:val="00A427B2"/>
    <w:rPr>
      <w:b/>
      <w:color w:val="auto"/>
    </w:rPr>
  </w:style>
  <w:style w:type="paragraph" w:customStyle="1" w:styleId="Tableref">
    <w:name w:val="Table_ref"/>
    <w:basedOn w:val="Normal"/>
    <w:next w:val="TabletitleBR"/>
    <w:rsid w:val="00A427B2"/>
    <w:pPr>
      <w:keepNext/>
      <w:spacing w:before="0" w:after="120" w:line="240" w:lineRule="auto"/>
      <w:jc w:val="center"/>
    </w:pPr>
    <w:rPr>
      <w:rFonts w:ascii="Times New Roman" w:hAnsi="Times New Roman" w:cs="Times New Roman"/>
      <w:sz w:val="24"/>
      <w:szCs w:val="20"/>
      <w:lang w:val="en-GB"/>
    </w:rPr>
  </w:style>
  <w:style w:type="paragraph" w:customStyle="1" w:styleId="FiguretitleBR">
    <w:name w:val="Figure_title_BR"/>
    <w:basedOn w:val="TabletitleBR"/>
    <w:next w:val="Figurewithouttitle"/>
    <w:rsid w:val="00A427B2"/>
    <w:pPr>
      <w:keepNext w:val="0"/>
      <w:spacing w:after="480"/>
    </w:pPr>
  </w:style>
  <w:style w:type="paragraph" w:customStyle="1" w:styleId="FigureNoBR">
    <w:name w:val="Figure_No_BR"/>
    <w:basedOn w:val="Normal"/>
    <w:next w:val="FiguretitleBR"/>
    <w:rsid w:val="00A427B2"/>
    <w:pPr>
      <w:keepNext/>
      <w:keepLines/>
      <w:spacing w:before="480" w:after="120" w:line="240" w:lineRule="auto"/>
      <w:jc w:val="center"/>
    </w:pPr>
    <w:rPr>
      <w:rFonts w:ascii="Times New Roman" w:hAnsi="Times New Roman" w:cs="Times New Roman"/>
      <w:caps/>
      <w:sz w:val="24"/>
      <w:szCs w:val="20"/>
      <w:lang w:val="en-GB"/>
    </w:rPr>
  </w:style>
  <w:style w:type="character" w:customStyle="1" w:styleId="FooterChar">
    <w:name w:val="Footer Char"/>
    <w:aliases w:val="pie de página Char"/>
    <w:basedOn w:val="DefaultParagraphFont"/>
    <w:link w:val="Footer"/>
    <w:locked/>
    <w:rsid w:val="00A427B2"/>
    <w:rPr>
      <w:sz w:val="22"/>
      <w:szCs w:val="22"/>
      <w:lang w:val="en-US" w:eastAsia="en-US"/>
    </w:rPr>
  </w:style>
  <w:style w:type="character" w:customStyle="1" w:styleId="HeaderChar">
    <w:name w:val="Header Char"/>
    <w:aliases w:val="encabezado Char"/>
    <w:basedOn w:val="DefaultParagraphFont"/>
    <w:link w:val="Header"/>
    <w:uiPriority w:val="99"/>
    <w:locked/>
    <w:rsid w:val="00A427B2"/>
    <w:rPr>
      <w:sz w:val="22"/>
      <w:szCs w:val="22"/>
      <w:lang w:val="en-US" w:eastAsia="en-US"/>
    </w:rPr>
  </w:style>
  <w:style w:type="character" w:customStyle="1" w:styleId="TabletextChar">
    <w:name w:val="Table_text Char"/>
    <w:basedOn w:val="DefaultParagraphFont"/>
    <w:link w:val="Tabletext"/>
    <w:locked/>
    <w:rsid w:val="00A427B2"/>
    <w:rPr>
      <w:szCs w:val="22"/>
      <w:lang w:val="en-US" w:eastAsia="en-US"/>
    </w:rPr>
  </w:style>
  <w:style w:type="paragraph" w:customStyle="1" w:styleId="tabletext0">
    <w:name w:val="tabletext0"/>
    <w:basedOn w:val="Normal"/>
    <w:uiPriority w:val="99"/>
    <w:rsid w:val="00A427B2"/>
    <w:pPr>
      <w:tabs>
        <w:tab w:val="clear" w:pos="794"/>
        <w:tab w:val="clear" w:pos="1191"/>
        <w:tab w:val="clear" w:pos="1588"/>
        <w:tab w:val="clear" w:pos="1985"/>
      </w:tabs>
      <w:adjustRightInd/>
      <w:spacing w:before="40" w:after="40" w:line="240" w:lineRule="auto"/>
      <w:jc w:val="left"/>
      <w:textAlignment w:val="auto"/>
    </w:pPr>
    <w:rPr>
      <w:rFonts w:ascii="Times New Roman" w:eastAsia="SimSun" w:hAnsi="Times New Roman" w:cs="Times New Roman"/>
      <w:lang w:val="en-GB" w:eastAsia="zh-CN"/>
    </w:rPr>
  </w:style>
  <w:style w:type="character" w:customStyle="1" w:styleId="Heading5Char">
    <w:name w:val="Heading 5 Char"/>
    <w:basedOn w:val="DefaultParagraphFont"/>
    <w:link w:val="Heading5"/>
    <w:uiPriority w:val="99"/>
    <w:locked/>
    <w:rsid w:val="00A427B2"/>
    <w:rPr>
      <w:b/>
      <w:sz w:val="24"/>
      <w:szCs w:val="22"/>
      <w:lang w:val="en-US" w:eastAsia="en-US"/>
    </w:rPr>
  </w:style>
  <w:style w:type="paragraph" w:styleId="ListParagraph">
    <w:name w:val="List Paragraph"/>
    <w:basedOn w:val="Normal"/>
    <w:uiPriority w:val="34"/>
    <w:qFormat/>
    <w:rsid w:val="00A427B2"/>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Theme="minorHAnsi" w:hAnsiTheme="minorHAnsi" w:cstheme="minorBidi"/>
      <w:lang w:eastAsia="zh-CN"/>
    </w:rPr>
  </w:style>
  <w:style w:type="character" w:customStyle="1" w:styleId="apple-style-span">
    <w:name w:val="apple-style-span"/>
    <w:basedOn w:val="DefaultParagraphFont"/>
    <w:rsid w:val="00A427B2"/>
  </w:style>
  <w:style w:type="paragraph" w:customStyle="1" w:styleId="tabletext1">
    <w:name w:val="tabletext"/>
    <w:basedOn w:val="Normal"/>
    <w:rsid w:val="00A427B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4"/>
      <w:lang w:eastAsia="zh-CN"/>
    </w:rPr>
  </w:style>
  <w:style w:type="table" w:styleId="TableGrid">
    <w:name w:val="Table Grid"/>
    <w:basedOn w:val="TableNormal"/>
    <w:rsid w:val="00A427B2"/>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footnote text Char"/>
    <w:basedOn w:val="DefaultParagraphFont"/>
    <w:link w:val="FootnoteText"/>
    <w:rsid w:val="00A427B2"/>
    <w:rPr>
      <w:szCs w:val="22"/>
      <w:lang w:val="en-US" w:eastAsia="en-US"/>
    </w:rPr>
  </w:style>
  <w:style w:type="paragraph" w:customStyle="1" w:styleId="Tabletitle">
    <w:name w:val="Table_title"/>
    <w:basedOn w:val="Normal"/>
    <w:next w:val="Tablehead"/>
    <w:rsid w:val="00A427B2"/>
    <w:pPr>
      <w:keepNext/>
      <w:spacing w:before="0" w:after="120" w:line="240" w:lineRule="auto"/>
      <w:jc w:val="center"/>
    </w:pPr>
    <w:rPr>
      <w:rFonts w:ascii="Times New Roman" w:hAnsi="Times New Roman" w:cs="Times New Roman"/>
      <w:b/>
      <w:sz w:val="24"/>
      <w:szCs w:val="20"/>
      <w:lang w:val="fr-FR"/>
    </w:rPr>
  </w:style>
  <w:style w:type="paragraph" w:customStyle="1" w:styleId="ecxmsonormal">
    <w:name w:val="ecxmsonormal"/>
    <w:basedOn w:val="Normal"/>
    <w:rsid w:val="00A427B2"/>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lang w:eastAsia="zh-CN"/>
    </w:rPr>
  </w:style>
  <w:style w:type="paragraph" w:customStyle="1" w:styleId="Headingi0">
    <w:name w:val="Heading i"/>
    <w:basedOn w:val="Headingb0"/>
    <w:rsid w:val="00A427B2"/>
    <w:rPr>
      <w:b w:val="0"/>
      <w:i/>
    </w:rPr>
  </w:style>
  <w:style w:type="paragraph" w:customStyle="1" w:styleId="Headingb0">
    <w:name w:val="Heading b"/>
    <w:basedOn w:val="Heading3"/>
    <w:rsid w:val="00A427B2"/>
    <w:pPr>
      <w:tabs>
        <w:tab w:val="clear" w:pos="794"/>
        <w:tab w:val="clear" w:pos="1191"/>
        <w:tab w:val="clear" w:pos="1588"/>
        <w:tab w:val="clear" w:pos="1985"/>
        <w:tab w:val="left" w:pos="1134"/>
        <w:tab w:val="left" w:pos="1871"/>
      </w:tabs>
      <w:spacing w:before="400" w:line="240" w:lineRule="auto"/>
      <w:ind w:left="0" w:firstLine="0"/>
      <w:outlineLvl w:val="9"/>
    </w:pPr>
    <w:rPr>
      <w:rFonts w:ascii="Times New Roman" w:hAnsi="Times New Roman" w:cs="Times New Roman"/>
      <w:szCs w:val="20"/>
      <w:lang w:val="en-GB"/>
    </w:rPr>
  </w:style>
  <w:style w:type="paragraph" w:customStyle="1" w:styleId="Default">
    <w:name w:val="Default"/>
    <w:rsid w:val="00A427B2"/>
    <w:pPr>
      <w:autoSpaceDE w:val="0"/>
      <w:autoSpaceDN w:val="0"/>
      <w:adjustRightInd w:val="0"/>
    </w:pPr>
    <w:rPr>
      <w:rFonts w:ascii="Arial" w:hAnsi="Arial" w:cs="Arial"/>
      <w:color w:val="000000"/>
      <w:sz w:val="24"/>
      <w:szCs w:val="24"/>
      <w:lang w:val="en-US"/>
    </w:rPr>
  </w:style>
  <w:style w:type="character" w:styleId="FollowedHyperlink">
    <w:name w:val="FollowedHyperlink"/>
    <w:basedOn w:val="DefaultParagraphFont"/>
    <w:rsid w:val="00A427B2"/>
    <w:rPr>
      <w:color w:val="800080" w:themeColor="followedHyperlink"/>
      <w:u w:val="single"/>
    </w:rPr>
  </w:style>
  <w:style w:type="paragraph" w:styleId="NormalWeb">
    <w:name w:val="Normal (Web)"/>
    <w:basedOn w:val="Normal"/>
    <w:uiPriority w:val="99"/>
    <w:unhideWhenUsed/>
    <w:rsid w:val="00A427B2"/>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rPr>
  </w:style>
  <w:style w:type="character" w:customStyle="1" w:styleId="Heading1Char">
    <w:name w:val="Heading 1 Char"/>
    <w:link w:val="Heading1"/>
    <w:rsid w:val="00A427B2"/>
    <w:rPr>
      <w:b/>
      <w:sz w:val="24"/>
      <w:szCs w:val="22"/>
      <w:lang w:val="en-US" w:eastAsia="en-US"/>
    </w:rPr>
  </w:style>
  <w:style w:type="character" w:customStyle="1" w:styleId="Heading2Char">
    <w:name w:val="Heading 2 Char"/>
    <w:link w:val="Heading2"/>
    <w:rsid w:val="00A427B2"/>
    <w:rPr>
      <w:b/>
      <w:sz w:val="24"/>
      <w:szCs w:val="22"/>
      <w:lang w:val="en-US" w:eastAsia="en-US"/>
    </w:rPr>
  </w:style>
  <w:style w:type="character" w:customStyle="1" w:styleId="Heading3Char">
    <w:name w:val="Heading 3 Char"/>
    <w:link w:val="Heading3"/>
    <w:rsid w:val="00A427B2"/>
    <w:rPr>
      <w:b/>
      <w:sz w:val="24"/>
      <w:szCs w:val="22"/>
      <w:lang w:val="en-US" w:eastAsia="en-US"/>
    </w:rPr>
  </w:style>
  <w:style w:type="character" w:customStyle="1" w:styleId="Heading4Char">
    <w:name w:val="Heading 4 Char"/>
    <w:link w:val="Heading4"/>
    <w:rsid w:val="00A427B2"/>
    <w:rPr>
      <w:b/>
      <w:sz w:val="24"/>
      <w:szCs w:val="22"/>
      <w:lang w:val="en-US" w:eastAsia="en-US"/>
    </w:rPr>
  </w:style>
  <w:style w:type="character" w:customStyle="1" w:styleId="Heading6Char">
    <w:name w:val="Heading 6 Char"/>
    <w:link w:val="Heading6"/>
    <w:rsid w:val="00A427B2"/>
    <w:rPr>
      <w:b/>
      <w:sz w:val="24"/>
      <w:szCs w:val="22"/>
      <w:lang w:val="en-US" w:eastAsia="en-US"/>
    </w:rPr>
  </w:style>
  <w:style w:type="character" w:customStyle="1" w:styleId="Heading7Char">
    <w:name w:val="Heading 7 Char"/>
    <w:link w:val="Heading7"/>
    <w:rsid w:val="00A427B2"/>
    <w:rPr>
      <w:b/>
      <w:sz w:val="24"/>
      <w:szCs w:val="22"/>
      <w:lang w:val="en-US" w:eastAsia="en-US"/>
    </w:rPr>
  </w:style>
  <w:style w:type="character" w:customStyle="1" w:styleId="Heading8Char">
    <w:name w:val="Heading 8 Char"/>
    <w:link w:val="Heading8"/>
    <w:rsid w:val="00A427B2"/>
    <w:rPr>
      <w:b/>
      <w:sz w:val="24"/>
      <w:szCs w:val="22"/>
      <w:lang w:val="en-US" w:eastAsia="en-US"/>
    </w:rPr>
  </w:style>
  <w:style w:type="character" w:customStyle="1" w:styleId="Heading9Char">
    <w:name w:val="Heading 9 Char"/>
    <w:link w:val="Heading9"/>
    <w:rsid w:val="00A427B2"/>
    <w:rPr>
      <w:b/>
      <w:sz w:val="24"/>
      <w:szCs w:val="22"/>
      <w:lang w:val="en-US" w:eastAsia="en-US"/>
    </w:rPr>
  </w:style>
  <w:style w:type="paragraph" w:customStyle="1" w:styleId="Infodoc">
    <w:name w:val="Infodoc"/>
    <w:basedOn w:val="Normal"/>
    <w:rsid w:val="00A427B2"/>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 w:val="24"/>
      <w:szCs w:val="20"/>
      <w:lang w:val="en-GB"/>
    </w:rPr>
  </w:style>
  <w:style w:type="paragraph" w:customStyle="1" w:styleId="Address">
    <w:name w:val="Address"/>
    <w:basedOn w:val="Normal"/>
    <w:rsid w:val="00A427B2"/>
    <w:pPr>
      <w:tabs>
        <w:tab w:val="clear" w:pos="794"/>
        <w:tab w:val="clear" w:pos="1191"/>
        <w:tab w:val="clear" w:pos="1588"/>
        <w:tab w:val="clear" w:pos="1985"/>
        <w:tab w:val="left" w:pos="4820"/>
        <w:tab w:val="left" w:pos="5529"/>
      </w:tabs>
      <w:spacing w:before="120" w:line="240" w:lineRule="auto"/>
      <w:ind w:left="794"/>
      <w:jc w:val="left"/>
    </w:pPr>
    <w:rPr>
      <w:rFonts w:ascii="Times New Roman" w:hAnsi="Times New Roman" w:cs="Times New Roman"/>
      <w:sz w:val="24"/>
      <w:szCs w:val="20"/>
      <w:lang w:val="en-GB"/>
    </w:rPr>
  </w:style>
  <w:style w:type="paragraph" w:customStyle="1" w:styleId="itu">
    <w:name w:val="itu"/>
    <w:basedOn w:val="Normal"/>
    <w:rsid w:val="00A427B2"/>
    <w:pPr>
      <w:tabs>
        <w:tab w:val="clear" w:pos="794"/>
        <w:tab w:val="clear" w:pos="1191"/>
        <w:tab w:val="clear" w:pos="1588"/>
        <w:tab w:val="clear" w:pos="1985"/>
        <w:tab w:val="left" w:pos="709"/>
        <w:tab w:val="left" w:pos="1134"/>
      </w:tabs>
      <w:spacing w:before="0" w:line="240" w:lineRule="auto"/>
      <w:jc w:val="left"/>
    </w:pPr>
    <w:rPr>
      <w:rFonts w:ascii="Futura Lt BT" w:hAnsi="Futura Lt BT" w:cs="Times New Roman"/>
      <w:sz w:val="18"/>
      <w:szCs w:val="20"/>
      <w:lang w:val="en-GB"/>
    </w:rPr>
  </w:style>
  <w:style w:type="paragraph" w:customStyle="1" w:styleId="Annexref">
    <w:name w:val="Annex_ref"/>
    <w:basedOn w:val="Normal"/>
    <w:next w:val="Annextitle"/>
    <w:rsid w:val="00A427B2"/>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hAnsi="Times New Roman" w:cs="Times New Roman"/>
      <w:sz w:val="24"/>
      <w:szCs w:val="20"/>
      <w:lang w:val="en-GB"/>
    </w:rPr>
  </w:style>
  <w:style w:type="paragraph" w:customStyle="1" w:styleId="Annextitle">
    <w:name w:val="Annex_title"/>
    <w:basedOn w:val="Normal"/>
    <w:next w:val="Normalaftertitle0"/>
    <w:link w:val="AnnextitleChar"/>
    <w:rsid w:val="00A427B2"/>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cs="Times New Roman"/>
      <w:b/>
      <w:sz w:val="28"/>
      <w:szCs w:val="20"/>
      <w:lang w:val="en-GB"/>
    </w:rPr>
  </w:style>
  <w:style w:type="paragraph" w:customStyle="1" w:styleId="Normalaftertitle0">
    <w:name w:val="Normal after title"/>
    <w:basedOn w:val="Normal"/>
    <w:next w:val="Normal"/>
    <w:rsid w:val="00A427B2"/>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 w:val="24"/>
      <w:szCs w:val="20"/>
      <w:lang w:val="en-GB"/>
    </w:rPr>
  </w:style>
  <w:style w:type="paragraph" w:customStyle="1" w:styleId="AppendixNo">
    <w:name w:val="Appendix_No"/>
    <w:basedOn w:val="AnnexNo"/>
    <w:next w:val="Annexref"/>
    <w:rsid w:val="00A427B2"/>
  </w:style>
  <w:style w:type="paragraph" w:customStyle="1" w:styleId="Appendixref">
    <w:name w:val="Appendix_ref"/>
    <w:basedOn w:val="Annexref"/>
    <w:next w:val="Annextitle"/>
    <w:rsid w:val="00A427B2"/>
  </w:style>
  <w:style w:type="paragraph" w:customStyle="1" w:styleId="Appendixtitle">
    <w:name w:val="Appendix_title"/>
    <w:basedOn w:val="Annextitle"/>
    <w:next w:val="Normalaftertitle0"/>
    <w:rsid w:val="00A427B2"/>
  </w:style>
  <w:style w:type="paragraph" w:customStyle="1" w:styleId="Border">
    <w:name w:val="Border"/>
    <w:basedOn w:val="Tabletext"/>
    <w:rsid w:val="00A427B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hAnsi="Times New Roman" w:cs="Times New Roman"/>
      <w:b/>
      <w:noProof/>
      <w:szCs w:val="20"/>
      <w:lang w:val="en-GB"/>
    </w:rPr>
  </w:style>
  <w:style w:type="paragraph" w:customStyle="1" w:styleId="TableTextS5">
    <w:name w:val="Table_TextS5"/>
    <w:basedOn w:val="Normal"/>
    <w:rsid w:val="00A427B2"/>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hAnsi="Times New Roman" w:cs="Times New Roman"/>
      <w:sz w:val="20"/>
      <w:szCs w:val="20"/>
      <w:lang w:val="en-GB"/>
    </w:rPr>
  </w:style>
  <w:style w:type="paragraph" w:styleId="NormalIndent0">
    <w:name w:val="Normal Indent"/>
    <w:basedOn w:val="Normal"/>
    <w:rsid w:val="00A427B2"/>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hAnsi="Times New Roman" w:cs="Times New Roman"/>
      <w:sz w:val="24"/>
      <w:szCs w:val="20"/>
      <w:lang w:val="en-GB"/>
    </w:rPr>
  </w:style>
  <w:style w:type="paragraph" w:customStyle="1" w:styleId="FigureNo">
    <w:name w:val="Figure_No"/>
    <w:basedOn w:val="Normal"/>
    <w:next w:val="Figuretitle"/>
    <w:rsid w:val="00A427B2"/>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hAnsi="Times New Roman" w:cs="Times New Roman"/>
      <w:caps/>
      <w:sz w:val="20"/>
      <w:szCs w:val="20"/>
      <w:lang w:val="en-GB"/>
    </w:rPr>
  </w:style>
  <w:style w:type="paragraph" w:customStyle="1" w:styleId="Figuretitle">
    <w:name w:val="Figure_title"/>
    <w:basedOn w:val="Tabletitle"/>
    <w:next w:val="Normal"/>
    <w:rsid w:val="00A427B2"/>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A427B2"/>
  </w:style>
  <w:style w:type="paragraph" w:customStyle="1" w:styleId="TableNo">
    <w:name w:val="Table_No"/>
    <w:basedOn w:val="Normal"/>
    <w:next w:val="Tabletitle"/>
    <w:link w:val="TableNoChar"/>
    <w:rsid w:val="00A427B2"/>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hAnsi="Times New Roman" w:cs="Times New Roman"/>
      <w:caps/>
      <w:sz w:val="20"/>
      <w:szCs w:val="20"/>
      <w:lang w:val="en-GB"/>
    </w:rPr>
  </w:style>
  <w:style w:type="paragraph" w:customStyle="1" w:styleId="Section3">
    <w:name w:val="Section_3"/>
    <w:basedOn w:val="Section1"/>
    <w:rsid w:val="00A427B2"/>
    <w:pPr>
      <w:tabs>
        <w:tab w:val="center" w:pos="4820"/>
      </w:tabs>
      <w:spacing w:before="360" w:line="240" w:lineRule="auto"/>
    </w:pPr>
    <w:rPr>
      <w:rFonts w:ascii="Times New Roman" w:hAnsi="Times New Roman" w:cs="Times New Roman"/>
      <w:b w:val="0"/>
      <w:sz w:val="24"/>
      <w:szCs w:val="20"/>
      <w:lang w:val="en-GB"/>
    </w:rPr>
  </w:style>
  <w:style w:type="paragraph" w:customStyle="1" w:styleId="Annex">
    <w:name w:val="Annex_#"/>
    <w:basedOn w:val="Normal"/>
    <w:next w:val="AnnexRef0"/>
    <w:rsid w:val="00A427B2"/>
    <w:pPr>
      <w:keepNext/>
      <w:keepLines/>
      <w:spacing w:before="480" w:after="80" w:line="240" w:lineRule="auto"/>
      <w:jc w:val="center"/>
    </w:pPr>
    <w:rPr>
      <w:rFonts w:ascii="Times New Roman" w:hAnsi="Times New Roman" w:cs="Times New Roman"/>
      <w:caps/>
      <w:sz w:val="24"/>
      <w:szCs w:val="20"/>
      <w:lang w:val="en-GB"/>
    </w:rPr>
  </w:style>
  <w:style w:type="paragraph" w:customStyle="1" w:styleId="AnnexRef0">
    <w:name w:val="Annex_Ref"/>
    <w:basedOn w:val="Normal"/>
    <w:next w:val="AnnexTitle0"/>
    <w:rsid w:val="00A427B2"/>
    <w:pPr>
      <w:keepNext/>
      <w:keepLines/>
      <w:spacing w:before="120" w:line="240" w:lineRule="auto"/>
      <w:jc w:val="center"/>
    </w:pPr>
    <w:rPr>
      <w:rFonts w:ascii="Times New Roman" w:hAnsi="Times New Roman" w:cs="Times New Roman"/>
      <w:sz w:val="24"/>
      <w:szCs w:val="20"/>
      <w:lang w:val="en-GB"/>
    </w:rPr>
  </w:style>
  <w:style w:type="paragraph" w:customStyle="1" w:styleId="AnnexTitle0">
    <w:name w:val="Annex_Title"/>
    <w:basedOn w:val="Normal"/>
    <w:next w:val="Normalaftertitle0"/>
    <w:rsid w:val="00A427B2"/>
    <w:pPr>
      <w:keepNext/>
      <w:keepLines/>
      <w:spacing w:before="240" w:after="280" w:line="240" w:lineRule="auto"/>
      <w:jc w:val="center"/>
    </w:pPr>
    <w:rPr>
      <w:rFonts w:ascii="Times New Roman" w:hAnsi="Times New Roman" w:cs="Times New Roman"/>
      <w:b/>
      <w:sz w:val="24"/>
      <w:szCs w:val="20"/>
      <w:lang w:val="en-GB"/>
    </w:rPr>
  </w:style>
  <w:style w:type="character" w:customStyle="1" w:styleId="Artref0">
    <w:name w:val="Art#_ref"/>
    <w:rsid w:val="00A427B2"/>
    <w:rPr>
      <w:rFonts w:cs="Times New Roman"/>
      <w:sz w:val="20"/>
    </w:rPr>
  </w:style>
  <w:style w:type="character" w:customStyle="1" w:styleId="Appref0">
    <w:name w:val="App#_ref"/>
    <w:rsid w:val="00A427B2"/>
    <w:rPr>
      <w:rFonts w:cs="Times New Roman"/>
    </w:rPr>
  </w:style>
  <w:style w:type="paragraph" w:customStyle="1" w:styleId="headingi1">
    <w:name w:val="heading_i"/>
    <w:basedOn w:val="Heading3"/>
    <w:next w:val="Normal"/>
    <w:rsid w:val="00A427B2"/>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CG Times" w:hAnsi="CG Times" w:cs="Times New Roman"/>
      <w:b w:val="0"/>
      <w:i/>
      <w:szCs w:val="20"/>
      <w:lang w:val="en-GB"/>
    </w:rPr>
  </w:style>
  <w:style w:type="paragraph" w:customStyle="1" w:styleId="TableTitle0">
    <w:name w:val="Table_Title"/>
    <w:basedOn w:val="Table"/>
    <w:next w:val="TableText2"/>
    <w:rsid w:val="00A427B2"/>
    <w:pPr>
      <w:keepLines/>
      <w:spacing w:before="0"/>
    </w:pPr>
    <w:rPr>
      <w:b/>
      <w:caps w:val="0"/>
    </w:rPr>
  </w:style>
  <w:style w:type="paragraph" w:customStyle="1" w:styleId="Table">
    <w:name w:val="Table_#"/>
    <w:basedOn w:val="Normal"/>
    <w:next w:val="TableTitle0"/>
    <w:rsid w:val="00A427B2"/>
    <w:pPr>
      <w:keepNext/>
      <w:spacing w:before="560" w:after="120" w:line="240" w:lineRule="auto"/>
      <w:jc w:val="center"/>
    </w:pPr>
    <w:rPr>
      <w:rFonts w:ascii="Times New Roman" w:hAnsi="Times New Roman" w:cs="Times New Roman"/>
      <w:caps/>
      <w:sz w:val="24"/>
      <w:szCs w:val="20"/>
      <w:lang w:val="en-GB"/>
    </w:rPr>
  </w:style>
  <w:style w:type="paragraph" w:customStyle="1" w:styleId="TableText2">
    <w:name w:val="Table_Text"/>
    <w:basedOn w:val="Normal"/>
    <w:rsid w:val="00A427B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rFonts w:ascii="Times New Roman" w:hAnsi="Times New Roman" w:cs="Times New Roman"/>
      <w:szCs w:val="20"/>
      <w:lang w:val="en-GB"/>
    </w:rPr>
  </w:style>
  <w:style w:type="paragraph" w:customStyle="1" w:styleId="TableHead0">
    <w:name w:val="Table_Head"/>
    <w:basedOn w:val="TableText2"/>
    <w:rsid w:val="00A427B2"/>
    <w:pPr>
      <w:keepNext/>
      <w:spacing w:before="80" w:after="80"/>
      <w:jc w:val="center"/>
    </w:pPr>
    <w:rPr>
      <w:b/>
    </w:rPr>
  </w:style>
  <w:style w:type="paragraph" w:customStyle="1" w:styleId="TableFin">
    <w:name w:val="Table_Fin"/>
    <w:basedOn w:val="Normal"/>
    <w:rsid w:val="00A427B2"/>
    <w:pPr>
      <w:tabs>
        <w:tab w:val="clear" w:pos="794"/>
        <w:tab w:val="clear" w:pos="1191"/>
        <w:tab w:val="clear" w:pos="1588"/>
        <w:tab w:val="clear" w:pos="1985"/>
        <w:tab w:val="left" w:pos="1871"/>
        <w:tab w:val="left" w:pos="2268"/>
      </w:tabs>
      <w:spacing w:before="0" w:line="240" w:lineRule="auto"/>
    </w:pPr>
    <w:rPr>
      <w:rFonts w:ascii="Times New Roman" w:hAnsi="Times New Roman" w:cs="Times New Roman"/>
      <w:sz w:val="12"/>
      <w:szCs w:val="20"/>
      <w:lang w:val="en-GB"/>
    </w:rPr>
  </w:style>
  <w:style w:type="paragraph" w:styleId="BodyText">
    <w:name w:val="Body Text"/>
    <w:basedOn w:val="Normal"/>
    <w:link w:val="BodyTextChar"/>
    <w:rsid w:val="00A427B2"/>
    <w:pPr>
      <w:tabs>
        <w:tab w:val="clear" w:pos="794"/>
        <w:tab w:val="clear" w:pos="1191"/>
        <w:tab w:val="clear" w:pos="1588"/>
        <w:tab w:val="clear" w:pos="1985"/>
      </w:tabs>
      <w:overflowPunct/>
      <w:autoSpaceDE/>
      <w:autoSpaceDN/>
      <w:adjustRightInd/>
      <w:spacing w:before="60" w:line="240" w:lineRule="auto"/>
      <w:jc w:val="left"/>
      <w:textAlignment w:val="auto"/>
    </w:pPr>
    <w:rPr>
      <w:rFonts w:ascii="CG Times" w:hAnsi="CG Times" w:cs="Times New Roman"/>
      <w:sz w:val="24"/>
      <w:szCs w:val="20"/>
    </w:rPr>
  </w:style>
  <w:style w:type="character" w:customStyle="1" w:styleId="BodyTextChar">
    <w:name w:val="Body Text Char"/>
    <w:basedOn w:val="DefaultParagraphFont"/>
    <w:link w:val="BodyText"/>
    <w:rsid w:val="00A427B2"/>
    <w:rPr>
      <w:rFonts w:ascii="CG Times" w:hAnsi="CG Times" w:cs="Times New Roman"/>
      <w:sz w:val="24"/>
      <w:lang w:val="en-US" w:eastAsia="en-US"/>
    </w:rPr>
  </w:style>
  <w:style w:type="paragraph" w:styleId="BodyText3">
    <w:name w:val="Body Text 3"/>
    <w:basedOn w:val="Normal"/>
    <w:link w:val="BodyText3Char"/>
    <w:rsid w:val="00A427B2"/>
    <w:pPr>
      <w:tabs>
        <w:tab w:val="clear" w:pos="794"/>
        <w:tab w:val="clear" w:pos="1191"/>
        <w:tab w:val="clear" w:pos="1588"/>
        <w:tab w:val="clear" w:pos="1985"/>
      </w:tabs>
      <w:spacing w:before="0" w:line="240" w:lineRule="auto"/>
    </w:pPr>
    <w:rPr>
      <w:rFonts w:ascii="Arial" w:eastAsia="Batang" w:hAnsi="Arial" w:cs="Times New Roman"/>
      <w:b/>
      <w:bCs/>
      <w:color w:val="0000FF"/>
      <w:lang w:val="en-GB"/>
    </w:rPr>
  </w:style>
  <w:style w:type="character" w:customStyle="1" w:styleId="BodyText3Char">
    <w:name w:val="Body Text 3 Char"/>
    <w:basedOn w:val="DefaultParagraphFont"/>
    <w:link w:val="BodyText3"/>
    <w:rsid w:val="00A427B2"/>
    <w:rPr>
      <w:rFonts w:ascii="Arial" w:eastAsia="Batang" w:hAnsi="Arial" w:cs="Times New Roman"/>
      <w:b/>
      <w:bCs/>
      <w:color w:val="0000FF"/>
      <w:sz w:val="22"/>
      <w:szCs w:val="22"/>
      <w:lang w:val="en-GB" w:eastAsia="en-US"/>
    </w:rPr>
  </w:style>
  <w:style w:type="character" w:customStyle="1" w:styleId="Artdef0">
    <w:name w:val="Art#_def"/>
    <w:rsid w:val="00A427B2"/>
    <w:rPr>
      <w:rFonts w:ascii="Times New Roman" w:hAnsi="Times New Roman" w:cs="Times New Roman"/>
      <w:b/>
    </w:rPr>
  </w:style>
  <w:style w:type="character" w:customStyle="1" w:styleId="Resref0">
    <w:name w:val="Res#_ref"/>
    <w:rsid w:val="00A427B2"/>
    <w:rPr>
      <w:rFonts w:cs="Times New Roman"/>
    </w:rPr>
  </w:style>
  <w:style w:type="paragraph" w:styleId="BodyTextIndent3">
    <w:name w:val="Body Text Indent 3"/>
    <w:basedOn w:val="Normal"/>
    <w:link w:val="BodyTextIndent3Char"/>
    <w:rsid w:val="00A427B2"/>
    <w:pPr>
      <w:spacing w:before="120" w:after="120" w:line="240" w:lineRule="auto"/>
      <w:ind w:left="283"/>
      <w:jc w:val="left"/>
    </w:pPr>
    <w:rPr>
      <w:rFonts w:ascii="CG Times" w:hAnsi="CG Times" w:cs="Times New Roman"/>
      <w:sz w:val="16"/>
      <w:szCs w:val="16"/>
      <w:lang w:val="en-GB"/>
    </w:rPr>
  </w:style>
  <w:style w:type="character" w:customStyle="1" w:styleId="BodyTextIndent3Char">
    <w:name w:val="Body Text Indent 3 Char"/>
    <w:basedOn w:val="DefaultParagraphFont"/>
    <w:link w:val="BodyTextIndent3"/>
    <w:rsid w:val="00A427B2"/>
    <w:rPr>
      <w:rFonts w:ascii="CG Times" w:hAnsi="CG Times" w:cs="Times New Roman"/>
      <w:sz w:val="16"/>
      <w:szCs w:val="16"/>
      <w:lang w:val="en-GB" w:eastAsia="en-US"/>
    </w:rPr>
  </w:style>
  <w:style w:type="paragraph" w:customStyle="1" w:styleId="Char">
    <w:name w:val="Char"/>
    <w:basedOn w:val="Normal"/>
    <w:rsid w:val="00A427B2"/>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cs="Times New Roman"/>
      <w:noProof/>
      <w:sz w:val="20"/>
      <w:szCs w:val="20"/>
      <w:lang w:val="fr-FR" w:eastAsia="zh-CN"/>
    </w:rPr>
  </w:style>
  <w:style w:type="paragraph" w:styleId="BodyTextIndent2">
    <w:name w:val="Body Text Indent 2"/>
    <w:basedOn w:val="Normal"/>
    <w:link w:val="BodyTextIndent2Char"/>
    <w:rsid w:val="00A427B2"/>
    <w:pPr>
      <w:tabs>
        <w:tab w:val="clear" w:pos="794"/>
        <w:tab w:val="clear" w:pos="1191"/>
        <w:tab w:val="clear" w:pos="1588"/>
        <w:tab w:val="clear" w:pos="1985"/>
        <w:tab w:val="left" w:pos="1134"/>
        <w:tab w:val="left" w:pos="1871"/>
        <w:tab w:val="left" w:pos="2268"/>
      </w:tabs>
      <w:spacing w:before="200" w:after="120" w:line="480" w:lineRule="auto"/>
      <w:ind w:left="283"/>
    </w:pPr>
    <w:rPr>
      <w:rFonts w:ascii="CG Times" w:hAnsi="CG Times" w:cs="Times New Roman"/>
      <w:sz w:val="24"/>
      <w:szCs w:val="20"/>
      <w:lang w:val="en-GB"/>
    </w:rPr>
  </w:style>
  <w:style w:type="character" w:customStyle="1" w:styleId="BodyTextIndent2Char">
    <w:name w:val="Body Text Indent 2 Char"/>
    <w:basedOn w:val="DefaultParagraphFont"/>
    <w:link w:val="BodyTextIndent2"/>
    <w:rsid w:val="00A427B2"/>
    <w:rPr>
      <w:rFonts w:ascii="CG Times" w:hAnsi="CG Times" w:cs="Times New Roman"/>
      <w:sz w:val="24"/>
      <w:lang w:val="en-GB" w:eastAsia="en-US"/>
    </w:rPr>
  </w:style>
  <w:style w:type="paragraph" w:styleId="TableofFigures">
    <w:name w:val="table of figures"/>
    <w:basedOn w:val="Normal"/>
    <w:next w:val="Normal"/>
    <w:rsid w:val="00A427B2"/>
    <w:pPr>
      <w:tabs>
        <w:tab w:val="clear" w:pos="794"/>
        <w:tab w:val="clear" w:pos="1191"/>
        <w:tab w:val="clear" w:pos="1588"/>
        <w:tab w:val="clear" w:pos="1985"/>
        <w:tab w:val="right" w:leader="dot" w:pos="10773"/>
      </w:tabs>
      <w:spacing w:before="0" w:line="240" w:lineRule="auto"/>
      <w:jc w:val="left"/>
    </w:pPr>
    <w:rPr>
      <w:rFonts w:ascii="Arial" w:hAnsi="Arial" w:cs="Times New Roman"/>
      <w:sz w:val="16"/>
      <w:szCs w:val="20"/>
    </w:rPr>
  </w:style>
  <w:style w:type="paragraph" w:customStyle="1" w:styleId="MEP">
    <w:name w:val="MEP"/>
    <w:basedOn w:val="Normal"/>
    <w:rsid w:val="00A427B2"/>
    <w:pPr>
      <w:tabs>
        <w:tab w:val="clear" w:pos="794"/>
        <w:tab w:val="clear" w:pos="1191"/>
        <w:tab w:val="clear" w:pos="1588"/>
        <w:tab w:val="clear" w:pos="1985"/>
        <w:tab w:val="left" w:pos="1134"/>
        <w:tab w:val="left" w:pos="1871"/>
        <w:tab w:val="left" w:pos="2268"/>
      </w:tabs>
      <w:spacing w:before="200" w:line="240" w:lineRule="auto"/>
    </w:pPr>
    <w:rPr>
      <w:rFonts w:ascii="Times New Roman" w:hAnsi="Times New Roman" w:cs="Times New Roman"/>
      <w:sz w:val="24"/>
      <w:szCs w:val="20"/>
      <w:lang w:val="en-GB"/>
    </w:rPr>
  </w:style>
  <w:style w:type="paragraph" w:customStyle="1" w:styleId="HeaderRegProc">
    <w:name w:val="Header_RegProc"/>
    <w:basedOn w:val="Normal"/>
    <w:rsid w:val="00A427B2"/>
    <w:pPr>
      <w:tabs>
        <w:tab w:val="clear" w:pos="794"/>
        <w:tab w:val="clear" w:pos="1191"/>
        <w:tab w:val="clear" w:pos="1588"/>
        <w:tab w:val="clear" w:pos="1985"/>
        <w:tab w:val="center" w:pos="4678"/>
        <w:tab w:val="right" w:pos="9356"/>
      </w:tabs>
      <w:spacing w:before="4" w:line="240" w:lineRule="auto"/>
      <w:ind w:left="142"/>
    </w:pPr>
    <w:rPr>
      <w:rFonts w:ascii="Arial" w:hAnsi="Arial" w:cs="Arial"/>
      <w:bCs/>
      <w:sz w:val="20"/>
      <w:szCs w:val="20"/>
      <w:lang w:val="es-ES"/>
    </w:rPr>
  </w:style>
  <w:style w:type="paragraph" w:customStyle="1" w:styleId="CharChar">
    <w:name w:val="Char Char"/>
    <w:basedOn w:val="Normal"/>
    <w:rsid w:val="00A427B2"/>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cs="Times New Roman"/>
      <w:kern w:val="16"/>
      <w:sz w:val="20"/>
      <w:szCs w:val="20"/>
      <w:lang w:val="tr-TR"/>
    </w:rPr>
  </w:style>
  <w:style w:type="paragraph" w:customStyle="1" w:styleId="headfoot">
    <w:name w:val="head_foot"/>
    <w:basedOn w:val="Normal"/>
    <w:next w:val="Normalaftertitle0"/>
    <w:rsid w:val="00A427B2"/>
    <w:pPr>
      <w:tabs>
        <w:tab w:val="clear" w:pos="794"/>
        <w:tab w:val="clear" w:pos="1191"/>
        <w:tab w:val="clear" w:pos="1588"/>
        <w:tab w:val="clear" w:pos="1985"/>
        <w:tab w:val="left" w:pos="1134"/>
        <w:tab w:val="left" w:pos="1871"/>
        <w:tab w:val="left" w:pos="2268"/>
      </w:tabs>
      <w:spacing w:before="0" w:line="240" w:lineRule="auto"/>
    </w:pPr>
    <w:rPr>
      <w:rFonts w:ascii="Times New Roman" w:hAnsi="Times New Roman" w:cs="Times New Roman"/>
      <w:color w:val="0000FF"/>
      <w:sz w:val="20"/>
      <w:szCs w:val="20"/>
      <w:lang w:val="en-GB"/>
    </w:rPr>
  </w:style>
  <w:style w:type="paragraph" w:customStyle="1" w:styleId="TableLegend0">
    <w:name w:val="Table_Legend"/>
    <w:basedOn w:val="TableText2"/>
    <w:next w:val="Normal"/>
    <w:rsid w:val="00A427B2"/>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A427B2"/>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cs="Times New Roman"/>
      <w:sz w:val="24"/>
      <w:szCs w:val="20"/>
    </w:rPr>
  </w:style>
  <w:style w:type="character" w:customStyle="1" w:styleId="NoteChar">
    <w:name w:val="Note Char"/>
    <w:link w:val="Note"/>
    <w:rsid w:val="00A427B2"/>
    <w:rPr>
      <w:szCs w:val="22"/>
      <w:lang w:val="en-US" w:eastAsia="en-US"/>
    </w:rPr>
  </w:style>
  <w:style w:type="character" w:styleId="Emphasis">
    <w:name w:val="Emphasis"/>
    <w:basedOn w:val="DefaultParagraphFont"/>
    <w:uiPriority w:val="20"/>
    <w:qFormat/>
    <w:rsid w:val="00A427B2"/>
    <w:rPr>
      <w:i/>
      <w:iCs/>
    </w:rPr>
  </w:style>
  <w:style w:type="paragraph" w:customStyle="1" w:styleId="Body">
    <w:name w:val="Body"/>
    <w:rsid w:val="00A427B2"/>
    <w:rPr>
      <w:rFonts w:ascii="Helvetica" w:eastAsia="ヒラギノ角ゴ Pro W3" w:hAnsi="Helvetica" w:cs="Times New Roman"/>
      <w:color w:val="000000"/>
      <w:sz w:val="24"/>
      <w:lang w:val="en-US"/>
    </w:rPr>
  </w:style>
  <w:style w:type="paragraph" w:styleId="Closing">
    <w:name w:val="Closing"/>
    <w:basedOn w:val="Normal"/>
    <w:link w:val="ClosingChar"/>
    <w:rsid w:val="00DB57DA"/>
    <w:pPr>
      <w:spacing w:before="120" w:line="240" w:lineRule="auto"/>
      <w:ind w:left="4320"/>
      <w:jc w:val="left"/>
    </w:pPr>
    <w:rPr>
      <w:rFonts w:ascii="Times New Roman" w:eastAsia="SimSun" w:hAnsi="Times New Roman" w:cs="Times New Roman"/>
      <w:sz w:val="24"/>
      <w:szCs w:val="20"/>
      <w:lang w:val="fr-FR" w:eastAsia="zh-CN"/>
    </w:rPr>
  </w:style>
  <w:style w:type="character" w:customStyle="1" w:styleId="ClosingChar">
    <w:name w:val="Closing Char"/>
    <w:basedOn w:val="DefaultParagraphFont"/>
    <w:link w:val="Closing"/>
    <w:rsid w:val="00DB57DA"/>
    <w:rPr>
      <w:rFonts w:ascii="Times New Roman" w:eastAsia="SimSun" w:hAnsi="Times New Roman" w:cs="Times New Roman"/>
      <w:sz w:val="24"/>
      <w:lang w:val="fr-FR"/>
    </w:rPr>
  </w:style>
  <w:style w:type="paragraph" w:styleId="Salutation">
    <w:name w:val="Salutation"/>
    <w:basedOn w:val="Normal"/>
    <w:next w:val="Normal"/>
    <w:link w:val="SalutationChar"/>
    <w:rsid w:val="00DB57DA"/>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SimSun" w:hAnsi="Times New Roman" w:cs="Times New Roman"/>
      <w:sz w:val="24"/>
      <w:szCs w:val="24"/>
      <w:lang w:eastAsia="zh-CN"/>
    </w:rPr>
  </w:style>
  <w:style w:type="character" w:customStyle="1" w:styleId="SalutationChar">
    <w:name w:val="Salutation Char"/>
    <w:basedOn w:val="DefaultParagraphFont"/>
    <w:link w:val="Salutation"/>
    <w:rsid w:val="00DB57DA"/>
    <w:rPr>
      <w:rFonts w:ascii="Times New Roman" w:eastAsia="SimSun" w:hAnsi="Times New Roman" w:cs="Times New Roman"/>
      <w:sz w:val="24"/>
      <w:szCs w:val="24"/>
      <w:lang w:val="en-US"/>
    </w:rPr>
  </w:style>
  <w:style w:type="character" w:customStyle="1" w:styleId="TabletitleBRChar">
    <w:name w:val="Table_title_BR Char"/>
    <w:basedOn w:val="DefaultParagraphFont"/>
    <w:link w:val="TabletitleBR"/>
    <w:rsid w:val="00DB57DA"/>
    <w:rPr>
      <w:rFonts w:ascii="Times New Roman" w:hAnsi="Times New Roman" w:cs="Times New Roman"/>
      <w:b/>
      <w:sz w:val="24"/>
      <w:lang w:val="en-GB" w:eastAsia="en-US"/>
    </w:rPr>
  </w:style>
  <w:style w:type="character" w:customStyle="1" w:styleId="TableNoBRChar">
    <w:name w:val="Table_No_BR Char"/>
    <w:basedOn w:val="DefaultParagraphFont"/>
    <w:link w:val="TableNoBR"/>
    <w:rsid w:val="00DB57DA"/>
    <w:rPr>
      <w:rFonts w:ascii="Times New Roman" w:hAnsi="Times New Roman" w:cs="Times New Roman"/>
      <w:caps/>
      <w:sz w:val="24"/>
      <w:lang w:val="en-GB" w:eastAsia="en-US"/>
    </w:rPr>
  </w:style>
  <w:style w:type="character" w:customStyle="1" w:styleId="AnnexNotitleChar">
    <w:name w:val="Annex_No &amp; title Char"/>
    <w:basedOn w:val="DefaultParagraphFont"/>
    <w:link w:val="AnnexNotitle0"/>
    <w:rsid w:val="00DB57DA"/>
    <w:rPr>
      <w:rFonts w:ascii="Times New Roman" w:hAnsi="Times New Roman" w:cs="Times New Roman"/>
      <w:b/>
      <w:sz w:val="28"/>
      <w:lang w:val="en-GB" w:eastAsia="en-US"/>
    </w:rPr>
  </w:style>
  <w:style w:type="paragraph" w:customStyle="1" w:styleId="Style1">
    <w:name w:val="Style1"/>
    <w:basedOn w:val="Normal"/>
    <w:rsid w:val="00DB57DA"/>
    <w:pPr>
      <w:spacing w:before="120" w:line="240" w:lineRule="auto"/>
      <w:ind w:left="720"/>
      <w:jc w:val="left"/>
    </w:pPr>
    <w:rPr>
      <w:rFonts w:ascii="Times New Roman" w:eastAsia="Times New Roman" w:hAnsi="Times New Roman" w:cs="Times New Roman"/>
      <w:sz w:val="20"/>
      <w:szCs w:val="20"/>
      <w:lang w:val="en-GB"/>
    </w:rPr>
  </w:style>
  <w:style w:type="character" w:customStyle="1" w:styleId="enumlev1Char">
    <w:name w:val="enumlev1 Char"/>
    <w:basedOn w:val="DefaultParagraphFont"/>
    <w:link w:val="enumlev1"/>
    <w:rsid w:val="00DB57DA"/>
    <w:rPr>
      <w:sz w:val="22"/>
      <w:szCs w:val="22"/>
      <w:lang w:val="en-US" w:eastAsia="en-US"/>
    </w:rPr>
  </w:style>
  <w:style w:type="character" w:customStyle="1" w:styleId="TableNoChar">
    <w:name w:val="Table_No Char"/>
    <w:basedOn w:val="DefaultParagraphFont"/>
    <w:link w:val="TableNo"/>
    <w:rsid w:val="00DB57DA"/>
    <w:rPr>
      <w:rFonts w:ascii="Times New Roman" w:hAnsi="Times New Roman" w:cs="Times New Roman"/>
      <w:caps/>
      <w:lang w:val="en-GB" w:eastAsia="en-US"/>
    </w:rPr>
  </w:style>
  <w:style w:type="character" w:customStyle="1" w:styleId="HeadingbChar">
    <w:name w:val="Heading_b Char"/>
    <w:basedOn w:val="DefaultParagraphFont"/>
    <w:link w:val="Headingb"/>
    <w:rsid w:val="00DB57DA"/>
    <w:rPr>
      <w:b/>
      <w:sz w:val="22"/>
      <w:szCs w:val="22"/>
      <w:lang w:val="en-US" w:eastAsia="en-US"/>
    </w:rPr>
  </w:style>
  <w:style w:type="character" w:customStyle="1" w:styleId="AnnextitleChar">
    <w:name w:val="Annex_title Char"/>
    <w:basedOn w:val="DefaultParagraphFont"/>
    <w:link w:val="Annextitle"/>
    <w:rsid w:val="00DB57DA"/>
    <w:rPr>
      <w:rFonts w:ascii="Times New Roman Bold" w:hAnsi="Times New Roman Bold" w:cs="Times New Roman"/>
      <w:b/>
      <w:sz w:val="28"/>
      <w:lang w:val="en-GB" w:eastAsia="en-US"/>
    </w:rPr>
  </w:style>
  <w:style w:type="paragraph" w:customStyle="1" w:styleId="LetterHead">
    <w:name w:val="LetterHead"/>
    <w:basedOn w:val="Normal"/>
    <w:rsid w:val="00DB57DA"/>
    <w:pPr>
      <w:pageBreakBefore/>
      <w:tabs>
        <w:tab w:val="clear" w:pos="794"/>
        <w:tab w:val="clear" w:pos="1191"/>
        <w:tab w:val="clear" w:pos="1588"/>
        <w:tab w:val="clear" w:pos="1985"/>
        <w:tab w:val="right" w:pos="8647"/>
      </w:tabs>
      <w:overflowPunct/>
      <w:autoSpaceDE/>
      <w:autoSpaceDN/>
      <w:adjustRightInd/>
      <w:spacing w:before="660" w:line="240" w:lineRule="auto"/>
      <w:jc w:val="left"/>
      <w:textAlignment w:val="auto"/>
    </w:pPr>
    <w:rPr>
      <w:rFonts w:ascii="Futura Lt BT" w:eastAsia="Times New Roman" w:hAnsi="Futura Lt BT" w:cs="Times New Roman"/>
      <w:spacing w:val="25"/>
      <w:sz w:val="44"/>
      <w:szCs w:val="20"/>
      <w:lang w:bidi="he-IL"/>
    </w:rPr>
  </w:style>
  <w:style w:type="paragraph" w:customStyle="1" w:styleId="Bureau">
    <w:name w:val="Bureau"/>
    <w:basedOn w:val="Normal"/>
    <w:rsid w:val="00DB57DA"/>
    <w:pPr>
      <w:tabs>
        <w:tab w:val="clear" w:pos="794"/>
        <w:tab w:val="clear" w:pos="1191"/>
        <w:tab w:val="clear" w:pos="1588"/>
        <w:tab w:val="clear" w:pos="1985"/>
        <w:tab w:val="right" w:pos="8732"/>
      </w:tabs>
      <w:overflowPunct/>
      <w:autoSpaceDE/>
      <w:autoSpaceDN/>
      <w:adjustRightInd/>
      <w:spacing w:before="120" w:line="240" w:lineRule="auto"/>
      <w:jc w:val="left"/>
      <w:textAlignment w:val="auto"/>
    </w:pPr>
    <w:rPr>
      <w:rFonts w:ascii="Futura Lt BT" w:eastAsia="Times New Roman" w:hAnsi="Futura Lt BT" w:cs="Times New Roman"/>
      <w:i/>
      <w:sz w:val="28"/>
      <w:szCs w:val="20"/>
      <w:lang w:bidi="he-IL"/>
    </w:rPr>
  </w:style>
  <w:style w:type="paragraph" w:customStyle="1" w:styleId="Logo">
    <w:name w:val="Logo"/>
    <w:basedOn w:val="Normal"/>
    <w:rsid w:val="00DB57DA"/>
    <w:pPr>
      <w:tabs>
        <w:tab w:val="clear" w:pos="794"/>
        <w:tab w:val="clear" w:pos="1191"/>
        <w:tab w:val="clear" w:pos="1588"/>
        <w:tab w:val="clear" w:pos="1985"/>
      </w:tabs>
      <w:overflowPunct/>
      <w:autoSpaceDE/>
      <w:autoSpaceDN/>
      <w:adjustRightInd/>
      <w:spacing w:before="100" w:line="240" w:lineRule="auto"/>
      <w:jc w:val="right"/>
      <w:textAlignment w:val="auto"/>
    </w:pPr>
    <w:rPr>
      <w:rFonts w:ascii="Futura Lt BT" w:eastAsia="Times New Roman" w:hAnsi="Futura Lt BT" w:cs="Times New Roman"/>
      <w:color w:val="FFFFFF"/>
      <w:sz w:val="20"/>
      <w:szCs w:val="20"/>
      <w:lang w:bidi="he-IL"/>
    </w:rPr>
  </w:style>
  <w:style w:type="paragraph" w:customStyle="1" w:styleId="ITURef">
    <w:name w:val="ITURef"/>
    <w:basedOn w:val="Normal"/>
    <w:rsid w:val="00DB57DA"/>
    <w:pPr>
      <w:tabs>
        <w:tab w:val="clear" w:pos="794"/>
        <w:tab w:val="clear" w:pos="1191"/>
        <w:tab w:val="clear" w:pos="1588"/>
        <w:tab w:val="clear" w:pos="1985"/>
        <w:tab w:val="left" w:pos="7711"/>
        <w:tab w:val="left" w:pos="8448"/>
        <w:tab w:val="right" w:pos="10603"/>
      </w:tabs>
      <w:overflowPunct/>
      <w:autoSpaceDE/>
      <w:autoSpaceDN/>
      <w:adjustRightInd/>
      <w:spacing w:before="120" w:line="240" w:lineRule="auto"/>
      <w:jc w:val="left"/>
      <w:textAlignment w:val="auto"/>
    </w:pPr>
    <w:rPr>
      <w:rFonts w:ascii="Futura Lt BT" w:eastAsia="Times New Roman" w:hAnsi="Futura Lt BT" w:cs="Times New Roman"/>
      <w:b/>
      <w:sz w:val="20"/>
      <w:szCs w:val="20"/>
      <w:lang w:bidi="he-IL"/>
    </w:rPr>
  </w:style>
  <w:style w:type="paragraph" w:customStyle="1" w:styleId="Item">
    <w:name w:val="Item"/>
    <w:basedOn w:val="Normal"/>
    <w:rsid w:val="00DB57DA"/>
    <w:pPr>
      <w:tabs>
        <w:tab w:val="clear" w:pos="794"/>
        <w:tab w:val="clear" w:pos="1191"/>
        <w:tab w:val="clear" w:pos="1588"/>
        <w:tab w:val="clear" w:pos="1985"/>
      </w:tabs>
      <w:overflowPunct/>
      <w:autoSpaceDE/>
      <w:autoSpaceDN/>
      <w:adjustRightInd/>
      <w:spacing w:before="120" w:line="240" w:lineRule="auto"/>
      <w:jc w:val="left"/>
      <w:textAlignment w:val="auto"/>
    </w:pPr>
    <w:rPr>
      <w:rFonts w:ascii="Futura Lt BT" w:eastAsia="Times New Roman" w:hAnsi="Futura Lt BT" w:cs="Times New Roman"/>
      <w:b/>
      <w:szCs w:val="20"/>
      <w:lang w:bidi="he-IL"/>
    </w:rPr>
  </w:style>
  <w:style w:type="paragraph" w:customStyle="1" w:styleId="Message">
    <w:name w:val="Message"/>
    <w:rsid w:val="00DB57DA"/>
    <w:pPr>
      <w:spacing w:before="240" w:line="300" w:lineRule="exact"/>
      <w:ind w:left="794" w:right="794"/>
    </w:pPr>
    <w:rPr>
      <w:rFonts w:ascii="Arial" w:eastAsia="Times New Roman" w:hAnsi="Arial" w:cs="Times New Roman"/>
      <w:sz w:val="22"/>
      <w:lang w:val="en-US" w:eastAsia="en-US" w:bidi="he-IL"/>
    </w:rPr>
  </w:style>
  <w:style w:type="paragraph" w:customStyle="1" w:styleId="CM1">
    <w:name w:val="CM1"/>
    <w:basedOn w:val="Default"/>
    <w:next w:val="Default"/>
    <w:uiPriority w:val="99"/>
    <w:rsid w:val="00DB57DA"/>
    <w:pPr>
      <w:widowControl w:val="0"/>
    </w:pPr>
    <w:rPr>
      <w:rFonts w:ascii="Times New Roman" w:hAnsi="Times New Roman" w:cs="Times New Roman"/>
      <w:color w:val="auto"/>
    </w:rPr>
  </w:style>
  <w:style w:type="paragraph" w:customStyle="1" w:styleId="CM2">
    <w:name w:val="CM2"/>
    <w:basedOn w:val="Default"/>
    <w:next w:val="Default"/>
    <w:uiPriority w:val="99"/>
    <w:rsid w:val="00DB57DA"/>
    <w:pPr>
      <w:widowControl w:val="0"/>
    </w:pPr>
    <w:rPr>
      <w:rFonts w:ascii="Times New Roman" w:hAnsi="Times New Roman" w:cs="Times New Roman"/>
      <w:color w:val="auto"/>
    </w:rPr>
  </w:style>
  <w:style w:type="paragraph" w:customStyle="1" w:styleId="CM6">
    <w:name w:val="CM6"/>
    <w:basedOn w:val="Default"/>
    <w:next w:val="Default"/>
    <w:uiPriority w:val="99"/>
    <w:rsid w:val="00DB57DA"/>
    <w:pPr>
      <w:widowControl w:val="0"/>
    </w:pPr>
    <w:rPr>
      <w:rFonts w:ascii="Times New Roman" w:hAnsi="Times New Roman" w:cs="Times New Roman"/>
      <w:color w:val="auto"/>
    </w:rPr>
  </w:style>
  <w:style w:type="paragraph" w:customStyle="1" w:styleId="CM7">
    <w:name w:val="CM7"/>
    <w:basedOn w:val="Default"/>
    <w:next w:val="Default"/>
    <w:uiPriority w:val="99"/>
    <w:rsid w:val="00DB57DA"/>
    <w:pPr>
      <w:widowControl w:val="0"/>
    </w:pPr>
    <w:rPr>
      <w:rFonts w:ascii="Times New Roman" w:hAnsi="Times New Roman" w:cs="Times New Roman"/>
      <w:color w:val="auto"/>
    </w:rPr>
  </w:style>
  <w:style w:type="paragraph" w:customStyle="1" w:styleId="CM4">
    <w:name w:val="CM4"/>
    <w:basedOn w:val="Default"/>
    <w:next w:val="Default"/>
    <w:uiPriority w:val="99"/>
    <w:rsid w:val="00DB57DA"/>
    <w:pPr>
      <w:widowControl w:val="0"/>
    </w:pPr>
    <w:rPr>
      <w:rFonts w:ascii="Times New Roman" w:hAnsi="Times New Roman" w:cs="Times New Roman"/>
      <w:color w:val="auto"/>
    </w:rPr>
  </w:style>
  <w:style w:type="paragraph" w:customStyle="1" w:styleId="CM8">
    <w:name w:val="CM8"/>
    <w:basedOn w:val="Default"/>
    <w:next w:val="Default"/>
    <w:uiPriority w:val="99"/>
    <w:rsid w:val="00DB57DA"/>
    <w:pPr>
      <w:widowControl w:val="0"/>
    </w:pPr>
    <w:rPr>
      <w:rFonts w:ascii="Times New Roman" w:hAnsi="Times New Roman" w:cs="Times New Roman"/>
      <w:color w:val="auto"/>
    </w:rPr>
  </w:style>
  <w:style w:type="paragraph" w:customStyle="1" w:styleId="CM9">
    <w:name w:val="CM9"/>
    <w:basedOn w:val="Default"/>
    <w:next w:val="Default"/>
    <w:uiPriority w:val="99"/>
    <w:rsid w:val="00DB57DA"/>
    <w:pPr>
      <w:widowControl w:val="0"/>
    </w:pPr>
    <w:rPr>
      <w:rFonts w:ascii="Times New Roman" w:hAnsi="Times New Roman" w:cs="Times New Roman"/>
      <w:color w:val="auto"/>
    </w:rPr>
  </w:style>
  <w:style w:type="paragraph" w:customStyle="1" w:styleId="CM3">
    <w:name w:val="CM3"/>
    <w:basedOn w:val="Default"/>
    <w:next w:val="Default"/>
    <w:uiPriority w:val="99"/>
    <w:rsid w:val="00DB57DA"/>
    <w:pPr>
      <w:widowControl w:val="0"/>
    </w:pPr>
    <w:rPr>
      <w:color w:val="auto"/>
    </w:rPr>
  </w:style>
  <w:style w:type="paragraph" w:styleId="BodyTextIndent">
    <w:name w:val="Body Text Indent"/>
    <w:basedOn w:val="Normal"/>
    <w:link w:val="BodyTextIndentChar"/>
    <w:uiPriority w:val="99"/>
    <w:unhideWhenUsed/>
    <w:rsid w:val="00DB57DA"/>
    <w:pPr>
      <w:tabs>
        <w:tab w:val="clear" w:pos="794"/>
        <w:tab w:val="clear" w:pos="1191"/>
        <w:tab w:val="clear" w:pos="1588"/>
        <w:tab w:val="clear" w:pos="1985"/>
      </w:tabs>
      <w:overflowPunct/>
      <w:autoSpaceDE/>
      <w:autoSpaceDN/>
      <w:adjustRightInd/>
      <w:spacing w:before="120" w:after="120" w:line="240" w:lineRule="auto"/>
      <w:ind w:left="283"/>
      <w:jc w:val="left"/>
      <w:textAlignment w:val="auto"/>
    </w:pPr>
    <w:rPr>
      <w:rFonts w:ascii="Arial" w:eastAsia="Times New Roman" w:hAnsi="Arial" w:cs="Times New Roman"/>
      <w:szCs w:val="24"/>
    </w:rPr>
  </w:style>
  <w:style w:type="character" w:customStyle="1" w:styleId="BodyTextIndentChar">
    <w:name w:val="Body Text Indent Char"/>
    <w:basedOn w:val="DefaultParagraphFont"/>
    <w:link w:val="BodyTextIndent"/>
    <w:uiPriority w:val="99"/>
    <w:rsid w:val="00DB57DA"/>
    <w:rPr>
      <w:rFonts w:ascii="Arial" w:eastAsia="Times New Roman" w:hAnsi="Arial" w:cs="Times New Roman"/>
      <w:sz w:val="22"/>
      <w:szCs w:val="24"/>
      <w:lang w:val="en-US" w:eastAsia="en-US"/>
    </w:rPr>
  </w:style>
  <w:style w:type="paragraph" w:styleId="NoSpacing">
    <w:name w:val="No Spacing"/>
    <w:uiPriority w:val="1"/>
    <w:qFormat/>
    <w:rsid w:val="00DB57DA"/>
    <w:pPr>
      <w:jc w:val="both"/>
    </w:pPr>
    <w:rPr>
      <w:rFonts w:asciiTheme="minorHAnsi" w:eastAsiaTheme="minorHAnsi" w:hAnsiTheme="minorHAnsi" w:cstheme="minorBidi"/>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sz w:val="24"/>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aliases w:val="pie de página"/>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
    <w:basedOn w:val="DefaultParagraphFont"/>
    <w:rsid w:val="004326DB"/>
    <w:rPr>
      <w:position w:val="6"/>
      <w:sz w:val="18"/>
    </w:rPr>
  </w:style>
  <w:style w:type="paragraph" w:styleId="FootnoteText">
    <w:name w:val="footnote text"/>
    <w:aliases w:val="footnote text"/>
    <w:basedOn w:val="Note"/>
    <w:link w:val="FootnoteTextChar"/>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rsid w:val="00031E64"/>
    <w:rPr>
      <w:rFonts w:eastAsia="SimSun"/>
      <w:sz w:val="22"/>
      <w:szCs w:val="22"/>
      <w:lang w:val="en-US"/>
    </w:rPr>
  </w:style>
  <w:style w:type="paragraph" w:customStyle="1" w:styleId="FromRef">
    <w:name w:val="FromRef"/>
    <w:basedOn w:val="Normal"/>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AnnexNo">
    <w:name w:val="Annex_No"/>
    <w:basedOn w:val="Normal"/>
    <w:next w:val="Normal"/>
    <w:rsid w:val="000523A0"/>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hAnsi="Times New Roman" w:cs="Times New Roman"/>
      <w:caps/>
      <w:sz w:val="28"/>
      <w:szCs w:val="20"/>
      <w:lang w:val="en-GB"/>
    </w:rPr>
  </w:style>
  <w:style w:type="paragraph" w:customStyle="1" w:styleId="Reasons">
    <w:name w:val="Reasons"/>
    <w:basedOn w:val="Normal"/>
    <w:qFormat/>
    <w:rsid w:val="000523A0"/>
    <w:pPr>
      <w:tabs>
        <w:tab w:val="clear" w:pos="794"/>
        <w:tab w:val="clear" w:pos="1191"/>
        <w:tab w:val="left" w:pos="1134"/>
      </w:tabs>
      <w:spacing w:before="120" w:line="240" w:lineRule="auto"/>
      <w:jc w:val="left"/>
    </w:pPr>
    <w:rPr>
      <w:rFonts w:ascii="Times New Roman" w:hAnsi="Times New Roman" w:cs="Times New Roman"/>
      <w:sz w:val="24"/>
      <w:szCs w:val="20"/>
      <w:lang w:val="en-GB"/>
    </w:rPr>
  </w:style>
  <w:style w:type="paragraph" w:customStyle="1" w:styleId="Proposal">
    <w:name w:val="Proposal"/>
    <w:basedOn w:val="Normal"/>
    <w:next w:val="Normal"/>
    <w:rsid w:val="000523A0"/>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hAnsi="Times New Roman Bold" w:cs="Times New Roman"/>
      <w:sz w:val="24"/>
      <w:szCs w:val="20"/>
      <w:lang w:val="en-GB"/>
    </w:rPr>
  </w:style>
  <w:style w:type="character" w:customStyle="1" w:styleId="href2">
    <w:name w:val="href2"/>
    <w:basedOn w:val="href"/>
    <w:rsid w:val="000523A0"/>
    <w:rPr>
      <w:rFonts w:cs="Times New Roman"/>
    </w:rPr>
  </w:style>
  <w:style w:type="paragraph" w:customStyle="1" w:styleId="FigureNotitle0">
    <w:name w:val="Figure_No &amp; title"/>
    <w:basedOn w:val="Normal"/>
    <w:next w:val="Normalaftertitle"/>
    <w:rsid w:val="00A427B2"/>
    <w:pPr>
      <w:keepLines/>
      <w:spacing w:before="240" w:after="120" w:line="240" w:lineRule="auto"/>
      <w:jc w:val="center"/>
    </w:pPr>
    <w:rPr>
      <w:rFonts w:ascii="Times New Roman" w:hAnsi="Times New Roman" w:cs="Times New Roman"/>
      <w:b/>
      <w:sz w:val="24"/>
      <w:szCs w:val="20"/>
      <w:lang w:val="en-GB"/>
    </w:rPr>
  </w:style>
  <w:style w:type="paragraph" w:customStyle="1" w:styleId="TabletitleBR">
    <w:name w:val="Table_title_BR"/>
    <w:basedOn w:val="Normal"/>
    <w:next w:val="Tablehead"/>
    <w:link w:val="TabletitleBRChar"/>
    <w:rsid w:val="00A427B2"/>
    <w:pPr>
      <w:keepNext/>
      <w:keepLines/>
      <w:spacing w:before="0" w:after="120" w:line="240" w:lineRule="auto"/>
      <w:jc w:val="center"/>
    </w:pPr>
    <w:rPr>
      <w:rFonts w:ascii="Times New Roman" w:hAnsi="Times New Roman" w:cs="Times New Roman"/>
      <w:b/>
      <w:sz w:val="24"/>
      <w:szCs w:val="20"/>
      <w:lang w:val="en-GB"/>
    </w:rPr>
  </w:style>
  <w:style w:type="paragraph" w:customStyle="1" w:styleId="AnnexNotitle0">
    <w:name w:val="Annex_No &amp; title"/>
    <w:basedOn w:val="Normal"/>
    <w:next w:val="Normalaftertitle"/>
    <w:link w:val="AnnexNotitleChar"/>
    <w:rsid w:val="00A427B2"/>
    <w:pPr>
      <w:keepNext/>
      <w:keepLines/>
      <w:spacing w:before="480" w:line="240" w:lineRule="auto"/>
      <w:jc w:val="center"/>
    </w:pPr>
    <w:rPr>
      <w:rFonts w:ascii="Times New Roman" w:hAnsi="Times New Roman" w:cs="Times New Roman"/>
      <w:b/>
      <w:sz w:val="28"/>
      <w:szCs w:val="20"/>
      <w:lang w:val="en-GB"/>
    </w:rPr>
  </w:style>
  <w:style w:type="character" w:customStyle="1" w:styleId="Appdef">
    <w:name w:val="App_def"/>
    <w:basedOn w:val="DefaultParagraphFont"/>
    <w:rsid w:val="00A427B2"/>
    <w:rPr>
      <w:rFonts w:ascii="Times New Roman" w:hAnsi="Times New Roman"/>
      <w:b/>
    </w:rPr>
  </w:style>
  <w:style w:type="character" w:customStyle="1" w:styleId="Appref">
    <w:name w:val="App_ref"/>
    <w:basedOn w:val="DefaultParagraphFont"/>
    <w:rsid w:val="00A427B2"/>
  </w:style>
  <w:style w:type="paragraph" w:customStyle="1" w:styleId="AppendixNotitle0">
    <w:name w:val="Appendix_No &amp; title"/>
    <w:basedOn w:val="AnnexNotitle0"/>
    <w:next w:val="Normalaftertitle"/>
    <w:rsid w:val="00A427B2"/>
  </w:style>
  <w:style w:type="character" w:customStyle="1" w:styleId="Artdef">
    <w:name w:val="Art_def"/>
    <w:basedOn w:val="DefaultParagraphFont"/>
    <w:rsid w:val="00A427B2"/>
    <w:rPr>
      <w:rFonts w:ascii="Times New Roman" w:hAnsi="Times New Roman"/>
      <w:b/>
    </w:rPr>
  </w:style>
  <w:style w:type="character" w:customStyle="1" w:styleId="Artref">
    <w:name w:val="Art_ref"/>
    <w:basedOn w:val="DefaultParagraphFont"/>
    <w:rsid w:val="00A427B2"/>
  </w:style>
  <w:style w:type="paragraph" w:customStyle="1" w:styleId="RecNoBR">
    <w:name w:val="Rec_No_BR"/>
    <w:basedOn w:val="Normal"/>
    <w:next w:val="Rectitle"/>
    <w:rsid w:val="00A427B2"/>
    <w:pPr>
      <w:keepNext/>
      <w:keepLines/>
      <w:spacing w:before="480" w:line="240" w:lineRule="auto"/>
      <w:jc w:val="center"/>
    </w:pPr>
    <w:rPr>
      <w:rFonts w:ascii="Times New Roman" w:hAnsi="Times New Roman" w:cs="Times New Roman"/>
      <w:caps/>
      <w:sz w:val="28"/>
      <w:szCs w:val="20"/>
      <w:lang w:val="en-GB"/>
    </w:rPr>
  </w:style>
  <w:style w:type="character" w:styleId="EndnoteReference">
    <w:name w:val="endnote reference"/>
    <w:basedOn w:val="DefaultParagraphFont"/>
    <w:rsid w:val="00A427B2"/>
    <w:rPr>
      <w:vertAlign w:val="superscript"/>
    </w:rPr>
  </w:style>
  <w:style w:type="paragraph" w:customStyle="1" w:styleId="QuestionNoBR">
    <w:name w:val="Question_No_BR"/>
    <w:basedOn w:val="RecNoBR"/>
    <w:next w:val="Questiontitle"/>
    <w:rsid w:val="00A427B2"/>
  </w:style>
  <w:style w:type="paragraph" w:customStyle="1" w:styleId="RepNoBR">
    <w:name w:val="Rep_No_BR"/>
    <w:basedOn w:val="RecNoBR"/>
    <w:next w:val="Reptitle"/>
    <w:rsid w:val="00A427B2"/>
  </w:style>
  <w:style w:type="paragraph" w:customStyle="1" w:styleId="ResNoBR">
    <w:name w:val="Res_No_BR"/>
    <w:basedOn w:val="RecNoBR"/>
    <w:next w:val="Restitle"/>
    <w:rsid w:val="00A427B2"/>
  </w:style>
  <w:style w:type="paragraph" w:customStyle="1" w:styleId="TableNotitle0">
    <w:name w:val="Table_No &amp; title"/>
    <w:basedOn w:val="Normal"/>
    <w:next w:val="Tablehead"/>
    <w:rsid w:val="00A427B2"/>
    <w:pPr>
      <w:keepNext/>
      <w:keepLines/>
      <w:spacing w:before="360" w:after="120" w:line="240" w:lineRule="auto"/>
      <w:jc w:val="center"/>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A427B2"/>
    <w:pPr>
      <w:keepNext/>
      <w:spacing w:before="560" w:after="120" w:line="240" w:lineRule="auto"/>
      <w:jc w:val="center"/>
    </w:pPr>
    <w:rPr>
      <w:rFonts w:ascii="Times New Roman" w:hAnsi="Times New Roman" w:cs="Times New Roman"/>
      <w:caps/>
      <w:sz w:val="24"/>
      <w:szCs w:val="20"/>
      <w:lang w:val="en-GB"/>
    </w:rPr>
  </w:style>
  <w:style w:type="character" w:customStyle="1" w:styleId="Recdef">
    <w:name w:val="Rec_def"/>
    <w:basedOn w:val="DefaultParagraphFont"/>
    <w:rsid w:val="00A427B2"/>
    <w:rPr>
      <w:b/>
    </w:rPr>
  </w:style>
  <w:style w:type="character" w:customStyle="1" w:styleId="Resdef">
    <w:name w:val="Res_def"/>
    <w:basedOn w:val="DefaultParagraphFont"/>
    <w:rsid w:val="00A427B2"/>
    <w:rPr>
      <w:rFonts w:ascii="Times New Roman" w:hAnsi="Times New Roman"/>
      <w:b/>
    </w:rPr>
  </w:style>
  <w:style w:type="character" w:customStyle="1" w:styleId="Tablefreq">
    <w:name w:val="Table_freq"/>
    <w:basedOn w:val="DefaultParagraphFont"/>
    <w:rsid w:val="00A427B2"/>
    <w:rPr>
      <w:b/>
      <w:color w:val="auto"/>
    </w:rPr>
  </w:style>
  <w:style w:type="paragraph" w:customStyle="1" w:styleId="Tableref">
    <w:name w:val="Table_ref"/>
    <w:basedOn w:val="Normal"/>
    <w:next w:val="TabletitleBR"/>
    <w:rsid w:val="00A427B2"/>
    <w:pPr>
      <w:keepNext/>
      <w:spacing w:before="0" w:after="120" w:line="240" w:lineRule="auto"/>
      <w:jc w:val="center"/>
    </w:pPr>
    <w:rPr>
      <w:rFonts w:ascii="Times New Roman" w:hAnsi="Times New Roman" w:cs="Times New Roman"/>
      <w:sz w:val="24"/>
      <w:szCs w:val="20"/>
      <w:lang w:val="en-GB"/>
    </w:rPr>
  </w:style>
  <w:style w:type="paragraph" w:customStyle="1" w:styleId="FiguretitleBR">
    <w:name w:val="Figure_title_BR"/>
    <w:basedOn w:val="TabletitleBR"/>
    <w:next w:val="Figurewithouttitle"/>
    <w:rsid w:val="00A427B2"/>
    <w:pPr>
      <w:keepNext w:val="0"/>
      <w:spacing w:after="480"/>
    </w:pPr>
  </w:style>
  <w:style w:type="paragraph" w:customStyle="1" w:styleId="FigureNoBR">
    <w:name w:val="Figure_No_BR"/>
    <w:basedOn w:val="Normal"/>
    <w:next w:val="FiguretitleBR"/>
    <w:rsid w:val="00A427B2"/>
    <w:pPr>
      <w:keepNext/>
      <w:keepLines/>
      <w:spacing w:before="480" w:after="120" w:line="240" w:lineRule="auto"/>
      <w:jc w:val="center"/>
    </w:pPr>
    <w:rPr>
      <w:rFonts w:ascii="Times New Roman" w:hAnsi="Times New Roman" w:cs="Times New Roman"/>
      <w:caps/>
      <w:sz w:val="24"/>
      <w:szCs w:val="20"/>
      <w:lang w:val="en-GB"/>
    </w:rPr>
  </w:style>
  <w:style w:type="character" w:customStyle="1" w:styleId="FooterChar">
    <w:name w:val="Footer Char"/>
    <w:aliases w:val="pie de página Char"/>
    <w:basedOn w:val="DefaultParagraphFont"/>
    <w:link w:val="Footer"/>
    <w:locked/>
    <w:rsid w:val="00A427B2"/>
    <w:rPr>
      <w:sz w:val="22"/>
      <w:szCs w:val="22"/>
      <w:lang w:val="en-US" w:eastAsia="en-US"/>
    </w:rPr>
  </w:style>
  <w:style w:type="character" w:customStyle="1" w:styleId="HeaderChar">
    <w:name w:val="Header Char"/>
    <w:aliases w:val="encabezado Char"/>
    <w:basedOn w:val="DefaultParagraphFont"/>
    <w:link w:val="Header"/>
    <w:uiPriority w:val="99"/>
    <w:locked/>
    <w:rsid w:val="00A427B2"/>
    <w:rPr>
      <w:sz w:val="22"/>
      <w:szCs w:val="22"/>
      <w:lang w:val="en-US" w:eastAsia="en-US"/>
    </w:rPr>
  </w:style>
  <w:style w:type="character" w:customStyle="1" w:styleId="TabletextChar">
    <w:name w:val="Table_text Char"/>
    <w:basedOn w:val="DefaultParagraphFont"/>
    <w:link w:val="Tabletext"/>
    <w:locked/>
    <w:rsid w:val="00A427B2"/>
    <w:rPr>
      <w:szCs w:val="22"/>
      <w:lang w:val="en-US" w:eastAsia="en-US"/>
    </w:rPr>
  </w:style>
  <w:style w:type="paragraph" w:customStyle="1" w:styleId="tabletext0">
    <w:name w:val="tabletext0"/>
    <w:basedOn w:val="Normal"/>
    <w:uiPriority w:val="99"/>
    <w:rsid w:val="00A427B2"/>
    <w:pPr>
      <w:tabs>
        <w:tab w:val="clear" w:pos="794"/>
        <w:tab w:val="clear" w:pos="1191"/>
        <w:tab w:val="clear" w:pos="1588"/>
        <w:tab w:val="clear" w:pos="1985"/>
      </w:tabs>
      <w:adjustRightInd/>
      <w:spacing w:before="40" w:after="40" w:line="240" w:lineRule="auto"/>
      <w:jc w:val="left"/>
      <w:textAlignment w:val="auto"/>
    </w:pPr>
    <w:rPr>
      <w:rFonts w:ascii="Times New Roman" w:eastAsia="SimSun" w:hAnsi="Times New Roman" w:cs="Times New Roman"/>
      <w:lang w:val="en-GB" w:eastAsia="zh-CN"/>
    </w:rPr>
  </w:style>
  <w:style w:type="character" w:customStyle="1" w:styleId="Heading5Char">
    <w:name w:val="Heading 5 Char"/>
    <w:basedOn w:val="DefaultParagraphFont"/>
    <w:link w:val="Heading5"/>
    <w:uiPriority w:val="99"/>
    <w:locked/>
    <w:rsid w:val="00A427B2"/>
    <w:rPr>
      <w:b/>
      <w:sz w:val="24"/>
      <w:szCs w:val="22"/>
      <w:lang w:val="en-US" w:eastAsia="en-US"/>
    </w:rPr>
  </w:style>
  <w:style w:type="paragraph" w:styleId="ListParagraph">
    <w:name w:val="List Paragraph"/>
    <w:basedOn w:val="Normal"/>
    <w:uiPriority w:val="34"/>
    <w:qFormat/>
    <w:rsid w:val="00A427B2"/>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Theme="minorHAnsi" w:hAnsiTheme="minorHAnsi" w:cstheme="minorBidi"/>
      <w:lang w:eastAsia="zh-CN"/>
    </w:rPr>
  </w:style>
  <w:style w:type="character" w:customStyle="1" w:styleId="apple-style-span">
    <w:name w:val="apple-style-span"/>
    <w:basedOn w:val="DefaultParagraphFont"/>
    <w:rsid w:val="00A427B2"/>
  </w:style>
  <w:style w:type="paragraph" w:customStyle="1" w:styleId="tabletext1">
    <w:name w:val="tabletext"/>
    <w:basedOn w:val="Normal"/>
    <w:rsid w:val="00A427B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4"/>
      <w:lang w:eastAsia="zh-CN"/>
    </w:rPr>
  </w:style>
  <w:style w:type="table" w:styleId="TableGrid">
    <w:name w:val="Table Grid"/>
    <w:basedOn w:val="TableNormal"/>
    <w:rsid w:val="00A427B2"/>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footnote text Char"/>
    <w:basedOn w:val="DefaultParagraphFont"/>
    <w:link w:val="FootnoteText"/>
    <w:rsid w:val="00A427B2"/>
    <w:rPr>
      <w:szCs w:val="22"/>
      <w:lang w:val="en-US" w:eastAsia="en-US"/>
    </w:rPr>
  </w:style>
  <w:style w:type="paragraph" w:customStyle="1" w:styleId="Tabletitle">
    <w:name w:val="Table_title"/>
    <w:basedOn w:val="Normal"/>
    <w:next w:val="Tablehead"/>
    <w:rsid w:val="00A427B2"/>
    <w:pPr>
      <w:keepNext/>
      <w:spacing w:before="0" w:after="120" w:line="240" w:lineRule="auto"/>
      <w:jc w:val="center"/>
    </w:pPr>
    <w:rPr>
      <w:rFonts w:ascii="Times New Roman" w:hAnsi="Times New Roman" w:cs="Times New Roman"/>
      <w:b/>
      <w:sz w:val="24"/>
      <w:szCs w:val="20"/>
      <w:lang w:val="fr-FR"/>
    </w:rPr>
  </w:style>
  <w:style w:type="paragraph" w:customStyle="1" w:styleId="ecxmsonormal">
    <w:name w:val="ecxmsonormal"/>
    <w:basedOn w:val="Normal"/>
    <w:rsid w:val="00A427B2"/>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lang w:eastAsia="zh-CN"/>
    </w:rPr>
  </w:style>
  <w:style w:type="paragraph" w:customStyle="1" w:styleId="Headingi0">
    <w:name w:val="Heading i"/>
    <w:basedOn w:val="Headingb0"/>
    <w:rsid w:val="00A427B2"/>
    <w:rPr>
      <w:b w:val="0"/>
      <w:i/>
    </w:rPr>
  </w:style>
  <w:style w:type="paragraph" w:customStyle="1" w:styleId="Headingb0">
    <w:name w:val="Heading b"/>
    <w:basedOn w:val="Heading3"/>
    <w:rsid w:val="00A427B2"/>
    <w:pPr>
      <w:tabs>
        <w:tab w:val="clear" w:pos="794"/>
        <w:tab w:val="clear" w:pos="1191"/>
        <w:tab w:val="clear" w:pos="1588"/>
        <w:tab w:val="clear" w:pos="1985"/>
        <w:tab w:val="left" w:pos="1134"/>
        <w:tab w:val="left" w:pos="1871"/>
      </w:tabs>
      <w:spacing w:before="400" w:line="240" w:lineRule="auto"/>
      <w:ind w:left="0" w:firstLine="0"/>
      <w:outlineLvl w:val="9"/>
    </w:pPr>
    <w:rPr>
      <w:rFonts w:ascii="Times New Roman" w:hAnsi="Times New Roman" w:cs="Times New Roman"/>
      <w:szCs w:val="20"/>
      <w:lang w:val="en-GB"/>
    </w:rPr>
  </w:style>
  <w:style w:type="paragraph" w:customStyle="1" w:styleId="Default">
    <w:name w:val="Default"/>
    <w:rsid w:val="00A427B2"/>
    <w:pPr>
      <w:autoSpaceDE w:val="0"/>
      <w:autoSpaceDN w:val="0"/>
      <w:adjustRightInd w:val="0"/>
    </w:pPr>
    <w:rPr>
      <w:rFonts w:ascii="Arial" w:hAnsi="Arial" w:cs="Arial"/>
      <w:color w:val="000000"/>
      <w:sz w:val="24"/>
      <w:szCs w:val="24"/>
      <w:lang w:val="en-US"/>
    </w:rPr>
  </w:style>
  <w:style w:type="character" w:styleId="FollowedHyperlink">
    <w:name w:val="FollowedHyperlink"/>
    <w:basedOn w:val="DefaultParagraphFont"/>
    <w:rsid w:val="00A427B2"/>
    <w:rPr>
      <w:color w:val="800080" w:themeColor="followedHyperlink"/>
      <w:u w:val="single"/>
    </w:rPr>
  </w:style>
  <w:style w:type="paragraph" w:styleId="NormalWeb">
    <w:name w:val="Normal (Web)"/>
    <w:basedOn w:val="Normal"/>
    <w:uiPriority w:val="99"/>
    <w:unhideWhenUsed/>
    <w:rsid w:val="00A427B2"/>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rPr>
  </w:style>
  <w:style w:type="character" w:customStyle="1" w:styleId="Heading1Char">
    <w:name w:val="Heading 1 Char"/>
    <w:link w:val="Heading1"/>
    <w:rsid w:val="00A427B2"/>
    <w:rPr>
      <w:b/>
      <w:sz w:val="24"/>
      <w:szCs w:val="22"/>
      <w:lang w:val="en-US" w:eastAsia="en-US"/>
    </w:rPr>
  </w:style>
  <w:style w:type="character" w:customStyle="1" w:styleId="Heading2Char">
    <w:name w:val="Heading 2 Char"/>
    <w:link w:val="Heading2"/>
    <w:rsid w:val="00A427B2"/>
    <w:rPr>
      <w:b/>
      <w:sz w:val="24"/>
      <w:szCs w:val="22"/>
      <w:lang w:val="en-US" w:eastAsia="en-US"/>
    </w:rPr>
  </w:style>
  <w:style w:type="character" w:customStyle="1" w:styleId="Heading3Char">
    <w:name w:val="Heading 3 Char"/>
    <w:link w:val="Heading3"/>
    <w:rsid w:val="00A427B2"/>
    <w:rPr>
      <w:b/>
      <w:sz w:val="24"/>
      <w:szCs w:val="22"/>
      <w:lang w:val="en-US" w:eastAsia="en-US"/>
    </w:rPr>
  </w:style>
  <w:style w:type="character" w:customStyle="1" w:styleId="Heading4Char">
    <w:name w:val="Heading 4 Char"/>
    <w:link w:val="Heading4"/>
    <w:rsid w:val="00A427B2"/>
    <w:rPr>
      <w:b/>
      <w:sz w:val="24"/>
      <w:szCs w:val="22"/>
      <w:lang w:val="en-US" w:eastAsia="en-US"/>
    </w:rPr>
  </w:style>
  <w:style w:type="character" w:customStyle="1" w:styleId="Heading6Char">
    <w:name w:val="Heading 6 Char"/>
    <w:link w:val="Heading6"/>
    <w:rsid w:val="00A427B2"/>
    <w:rPr>
      <w:b/>
      <w:sz w:val="24"/>
      <w:szCs w:val="22"/>
      <w:lang w:val="en-US" w:eastAsia="en-US"/>
    </w:rPr>
  </w:style>
  <w:style w:type="character" w:customStyle="1" w:styleId="Heading7Char">
    <w:name w:val="Heading 7 Char"/>
    <w:link w:val="Heading7"/>
    <w:rsid w:val="00A427B2"/>
    <w:rPr>
      <w:b/>
      <w:sz w:val="24"/>
      <w:szCs w:val="22"/>
      <w:lang w:val="en-US" w:eastAsia="en-US"/>
    </w:rPr>
  </w:style>
  <w:style w:type="character" w:customStyle="1" w:styleId="Heading8Char">
    <w:name w:val="Heading 8 Char"/>
    <w:link w:val="Heading8"/>
    <w:rsid w:val="00A427B2"/>
    <w:rPr>
      <w:b/>
      <w:sz w:val="24"/>
      <w:szCs w:val="22"/>
      <w:lang w:val="en-US" w:eastAsia="en-US"/>
    </w:rPr>
  </w:style>
  <w:style w:type="character" w:customStyle="1" w:styleId="Heading9Char">
    <w:name w:val="Heading 9 Char"/>
    <w:link w:val="Heading9"/>
    <w:rsid w:val="00A427B2"/>
    <w:rPr>
      <w:b/>
      <w:sz w:val="24"/>
      <w:szCs w:val="22"/>
      <w:lang w:val="en-US" w:eastAsia="en-US"/>
    </w:rPr>
  </w:style>
  <w:style w:type="paragraph" w:customStyle="1" w:styleId="Infodoc">
    <w:name w:val="Infodoc"/>
    <w:basedOn w:val="Normal"/>
    <w:rsid w:val="00A427B2"/>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 w:val="24"/>
      <w:szCs w:val="20"/>
      <w:lang w:val="en-GB"/>
    </w:rPr>
  </w:style>
  <w:style w:type="paragraph" w:customStyle="1" w:styleId="Address">
    <w:name w:val="Address"/>
    <w:basedOn w:val="Normal"/>
    <w:rsid w:val="00A427B2"/>
    <w:pPr>
      <w:tabs>
        <w:tab w:val="clear" w:pos="794"/>
        <w:tab w:val="clear" w:pos="1191"/>
        <w:tab w:val="clear" w:pos="1588"/>
        <w:tab w:val="clear" w:pos="1985"/>
        <w:tab w:val="left" w:pos="4820"/>
        <w:tab w:val="left" w:pos="5529"/>
      </w:tabs>
      <w:spacing w:before="120" w:line="240" w:lineRule="auto"/>
      <w:ind w:left="794"/>
      <w:jc w:val="left"/>
    </w:pPr>
    <w:rPr>
      <w:rFonts w:ascii="Times New Roman" w:hAnsi="Times New Roman" w:cs="Times New Roman"/>
      <w:sz w:val="24"/>
      <w:szCs w:val="20"/>
      <w:lang w:val="en-GB"/>
    </w:rPr>
  </w:style>
  <w:style w:type="paragraph" w:customStyle="1" w:styleId="itu">
    <w:name w:val="itu"/>
    <w:basedOn w:val="Normal"/>
    <w:rsid w:val="00A427B2"/>
    <w:pPr>
      <w:tabs>
        <w:tab w:val="clear" w:pos="794"/>
        <w:tab w:val="clear" w:pos="1191"/>
        <w:tab w:val="clear" w:pos="1588"/>
        <w:tab w:val="clear" w:pos="1985"/>
        <w:tab w:val="left" w:pos="709"/>
        <w:tab w:val="left" w:pos="1134"/>
      </w:tabs>
      <w:spacing w:before="0" w:line="240" w:lineRule="auto"/>
      <w:jc w:val="left"/>
    </w:pPr>
    <w:rPr>
      <w:rFonts w:ascii="Futura Lt BT" w:hAnsi="Futura Lt BT" w:cs="Times New Roman"/>
      <w:sz w:val="18"/>
      <w:szCs w:val="20"/>
      <w:lang w:val="en-GB"/>
    </w:rPr>
  </w:style>
  <w:style w:type="paragraph" w:customStyle="1" w:styleId="Annexref">
    <w:name w:val="Annex_ref"/>
    <w:basedOn w:val="Normal"/>
    <w:next w:val="Annextitle"/>
    <w:rsid w:val="00A427B2"/>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hAnsi="Times New Roman" w:cs="Times New Roman"/>
      <w:sz w:val="24"/>
      <w:szCs w:val="20"/>
      <w:lang w:val="en-GB"/>
    </w:rPr>
  </w:style>
  <w:style w:type="paragraph" w:customStyle="1" w:styleId="Annextitle">
    <w:name w:val="Annex_title"/>
    <w:basedOn w:val="Normal"/>
    <w:next w:val="Normalaftertitle0"/>
    <w:link w:val="AnnextitleChar"/>
    <w:rsid w:val="00A427B2"/>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cs="Times New Roman"/>
      <w:b/>
      <w:sz w:val="28"/>
      <w:szCs w:val="20"/>
      <w:lang w:val="en-GB"/>
    </w:rPr>
  </w:style>
  <w:style w:type="paragraph" w:customStyle="1" w:styleId="Normalaftertitle0">
    <w:name w:val="Normal after title"/>
    <w:basedOn w:val="Normal"/>
    <w:next w:val="Normal"/>
    <w:rsid w:val="00A427B2"/>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 w:val="24"/>
      <w:szCs w:val="20"/>
      <w:lang w:val="en-GB"/>
    </w:rPr>
  </w:style>
  <w:style w:type="paragraph" w:customStyle="1" w:styleId="AppendixNo">
    <w:name w:val="Appendix_No"/>
    <w:basedOn w:val="AnnexNo"/>
    <w:next w:val="Annexref"/>
    <w:rsid w:val="00A427B2"/>
  </w:style>
  <w:style w:type="paragraph" w:customStyle="1" w:styleId="Appendixref">
    <w:name w:val="Appendix_ref"/>
    <w:basedOn w:val="Annexref"/>
    <w:next w:val="Annextitle"/>
    <w:rsid w:val="00A427B2"/>
  </w:style>
  <w:style w:type="paragraph" w:customStyle="1" w:styleId="Appendixtitle">
    <w:name w:val="Appendix_title"/>
    <w:basedOn w:val="Annextitle"/>
    <w:next w:val="Normalaftertitle0"/>
    <w:rsid w:val="00A427B2"/>
  </w:style>
  <w:style w:type="paragraph" w:customStyle="1" w:styleId="Border">
    <w:name w:val="Border"/>
    <w:basedOn w:val="Tabletext"/>
    <w:rsid w:val="00A427B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hAnsi="Times New Roman" w:cs="Times New Roman"/>
      <w:b/>
      <w:noProof/>
      <w:szCs w:val="20"/>
      <w:lang w:val="en-GB"/>
    </w:rPr>
  </w:style>
  <w:style w:type="paragraph" w:customStyle="1" w:styleId="TableTextS5">
    <w:name w:val="Table_TextS5"/>
    <w:basedOn w:val="Normal"/>
    <w:rsid w:val="00A427B2"/>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hAnsi="Times New Roman" w:cs="Times New Roman"/>
      <w:sz w:val="20"/>
      <w:szCs w:val="20"/>
      <w:lang w:val="en-GB"/>
    </w:rPr>
  </w:style>
  <w:style w:type="paragraph" w:styleId="NormalIndent0">
    <w:name w:val="Normal Indent"/>
    <w:basedOn w:val="Normal"/>
    <w:rsid w:val="00A427B2"/>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hAnsi="Times New Roman" w:cs="Times New Roman"/>
      <w:sz w:val="24"/>
      <w:szCs w:val="20"/>
      <w:lang w:val="en-GB"/>
    </w:rPr>
  </w:style>
  <w:style w:type="paragraph" w:customStyle="1" w:styleId="FigureNo">
    <w:name w:val="Figure_No"/>
    <w:basedOn w:val="Normal"/>
    <w:next w:val="Figuretitle"/>
    <w:rsid w:val="00A427B2"/>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hAnsi="Times New Roman" w:cs="Times New Roman"/>
      <w:caps/>
      <w:sz w:val="20"/>
      <w:szCs w:val="20"/>
      <w:lang w:val="en-GB"/>
    </w:rPr>
  </w:style>
  <w:style w:type="paragraph" w:customStyle="1" w:styleId="Figuretitle">
    <w:name w:val="Figure_title"/>
    <w:basedOn w:val="Tabletitle"/>
    <w:next w:val="Normal"/>
    <w:rsid w:val="00A427B2"/>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A427B2"/>
  </w:style>
  <w:style w:type="paragraph" w:customStyle="1" w:styleId="TableNo">
    <w:name w:val="Table_No"/>
    <w:basedOn w:val="Normal"/>
    <w:next w:val="Tabletitle"/>
    <w:link w:val="TableNoChar"/>
    <w:rsid w:val="00A427B2"/>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hAnsi="Times New Roman" w:cs="Times New Roman"/>
      <w:caps/>
      <w:sz w:val="20"/>
      <w:szCs w:val="20"/>
      <w:lang w:val="en-GB"/>
    </w:rPr>
  </w:style>
  <w:style w:type="paragraph" w:customStyle="1" w:styleId="Section3">
    <w:name w:val="Section_3"/>
    <w:basedOn w:val="Section1"/>
    <w:rsid w:val="00A427B2"/>
    <w:pPr>
      <w:tabs>
        <w:tab w:val="center" w:pos="4820"/>
      </w:tabs>
      <w:spacing w:before="360" w:line="240" w:lineRule="auto"/>
    </w:pPr>
    <w:rPr>
      <w:rFonts w:ascii="Times New Roman" w:hAnsi="Times New Roman" w:cs="Times New Roman"/>
      <w:b w:val="0"/>
      <w:sz w:val="24"/>
      <w:szCs w:val="20"/>
      <w:lang w:val="en-GB"/>
    </w:rPr>
  </w:style>
  <w:style w:type="paragraph" w:customStyle="1" w:styleId="Annex">
    <w:name w:val="Annex_#"/>
    <w:basedOn w:val="Normal"/>
    <w:next w:val="AnnexRef0"/>
    <w:rsid w:val="00A427B2"/>
    <w:pPr>
      <w:keepNext/>
      <w:keepLines/>
      <w:spacing w:before="480" w:after="80" w:line="240" w:lineRule="auto"/>
      <w:jc w:val="center"/>
    </w:pPr>
    <w:rPr>
      <w:rFonts w:ascii="Times New Roman" w:hAnsi="Times New Roman" w:cs="Times New Roman"/>
      <w:caps/>
      <w:sz w:val="24"/>
      <w:szCs w:val="20"/>
      <w:lang w:val="en-GB"/>
    </w:rPr>
  </w:style>
  <w:style w:type="paragraph" w:customStyle="1" w:styleId="AnnexRef0">
    <w:name w:val="Annex_Ref"/>
    <w:basedOn w:val="Normal"/>
    <w:next w:val="AnnexTitle0"/>
    <w:rsid w:val="00A427B2"/>
    <w:pPr>
      <w:keepNext/>
      <w:keepLines/>
      <w:spacing w:before="120" w:line="240" w:lineRule="auto"/>
      <w:jc w:val="center"/>
    </w:pPr>
    <w:rPr>
      <w:rFonts w:ascii="Times New Roman" w:hAnsi="Times New Roman" w:cs="Times New Roman"/>
      <w:sz w:val="24"/>
      <w:szCs w:val="20"/>
      <w:lang w:val="en-GB"/>
    </w:rPr>
  </w:style>
  <w:style w:type="paragraph" w:customStyle="1" w:styleId="AnnexTitle0">
    <w:name w:val="Annex_Title"/>
    <w:basedOn w:val="Normal"/>
    <w:next w:val="Normalaftertitle0"/>
    <w:rsid w:val="00A427B2"/>
    <w:pPr>
      <w:keepNext/>
      <w:keepLines/>
      <w:spacing w:before="240" w:after="280" w:line="240" w:lineRule="auto"/>
      <w:jc w:val="center"/>
    </w:pPr>
    <w:rPr>
      <w:rFonts w:ascii="Times New Roman" w:hAnsi="Times New Roman" w:cs="Times New Roman"/>
      <w:b/>
      <w:sz w:val="24"/>
      <w:szCs w:val="20"/>
      <w:lang w:val="en-GB"/>
    </w:rPr>
  </w:style>
  <w:style w:type="character" w:customStyle="1" w:styleId="Artref0">
    <w:name w:val="Art#_ref"/>
    <w:rsid w:val="00A427B2"/>
    <w:rPr>
      <w:rFonts w:cs="Times New Roman"/>
      <w:sz w:val="20"/>
    </w:rPr>
  </w:style>
  <w:style w:type="character" w:customStyle="1" w:styleId="Appref0">
    <w:name w:val="App#_ref"/>
    <w:rsid w:val="00A427B2"/>
    <w:rPr>
      <w:rFonts w:cs="Times New Roman"/>
    </w:rPr>
  </w:style>
  <w:style w:type="paragraph" w:customStyle="1" w:styleId="headingi1">
    <w:name w:val="heading_i"/>
    <w:basedOn w:val="Heading3"/>
    <w:next w:val="Normal"/>
    <w:rsid w:val="00A427B2"/>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CG Times" w:hAnsi="CG Times" w:cs="Times New Roman"/>
      <w:b w:val="0"/>
      <w:i/>
      <w:szCs w:val="20"/>
      <w:lang w:val="en-GB"/>
    </w:rPr>
  </w:style>
  <w:style w:type="paragraph" w:customStyle="1" w:styleId="TableTitle0">
    <w:name w:val="Table_Title"/>
    <w:basedOn w:val="Table"/>
    <w:next w:val="TableText2"/>
    <w:rsid w:val="00A427B2"/>
    <w:pPr>
      <w:keepLines/>
      <w:spacing w:before="0"/>
    </w:pPr>
    <w:rPr>
      <w:b/>
      <w:caps w:val="0"/>
    </w:rPr>
  </w:style>
  <w:style w:type="paragraph" w:customStyle="1" w:styleId="Table">
    <w:name w:val="Table_#"/>
    <w:basedOn w:val="Normal"/>
    <w:next w:val="TableTitle0"/>
    <w:rsid w:val="00A427B2"/>
    <w:pPr>
      <w:keepNext/>
      <w:spacing w:before="560" w:after="120" w:line="240" w:lineRule="auto"/>
      <w:jc w:val="center"/>
    </w:pPr>
    <w:rPr>
      <w:rFonts w:ascii="Times New Roman" w:hAnsi="Times New Roman" w:cs="Times New Roman"/>
      <w:caps/>
      <w:sz w:val="24"/>
      <w:szCs w:val="20"/>
      <w:lang w:val="en-GB"/>
    </w:rPr>
  </w:style>
  <w:style w:type="paragraph" w:customStyle="1" w:styleId="TableText2">
    <w:name w:val="Table_Text"/>
    <w:basedOn w:val="Normal"/>
    <w:rsid w:val="00A427B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rFonts w:ascii="Times New Roman" w:hAnsi="Times New Roman" w:cs="Times New Roman"/>
      <w:szCs w:val="20"/>
      <w:lang w:val="en-GB"/>
    </w:rPr>
  </w:style>
  <w:style w:type="paragraph" w:customStyle="1" w:styleId="TableHead0">
    <w:name w:val="Table_Head"/>
    <w:basedOn w:val="TableText2"/>
    <w:rsid w:val="00A427B2"/>
    <w:pPr>
      <w:keepNext/>
      <w:spacing w:before="80" w:after="80"/>
      <w:jc w:val="center"/>
    </w:pPr>
    <w:rPr>
      <w:b/>
    </w:rPr>
  </w:style>
  <w:style w:type="paragraph" w:customStyle="1" w:styleId="TableFin">
    <w:name w:val="Table_Fin"/>
    <w:basedOn w:val="Normal"/>
    <w:rsid w:val="00A427B2"/>
    <w:pPr>
      <w:tabs>
        <w:tab w:val="clear" w:pos="794"/>
        <w:tab w:val="clear" w:pos="1191"/>
        <w:tab w:val="clear" w:pos="1588"/>
        <w:tab w:val="clear" w:pos="1985"/>
        <w:tab w:val="left" w:pos="1871"/>
        <w:tab w:val="left" w:pos="2268"/>
      </w:tabs>
      <w:spacing w:before="0" w:line="240" w:lineRule="auto"/>
    </w:pPr>
    <w:rPr>
      <w:rFonts w:ascii="Times New Roman" w:hAnsi="Times New Roman" w:cs="Times New Roman"/>
      <w:sz w:val="12"/>
      <w:szCs w:val="20"/>
      <w:lang w:val="en-GB"/>
    </w:rPr>
  </w:style>
  <w:style w:type="paragraph" w:styleId="BodyText">
    <w:name w:val="Body Text"/>
    <w:basedOn w:val="Normal"/>
    <w:link w:val="BodyTextChar"/>
    <w:rsid w:val="00A427B2"/>
    <w:pPr>
      <w:tabs>
        <w:tab w:val="clear" w:pos="794"/>
        <w:tab w:val="clear" w:pos="1191"/>
        <w:tab w:val="clear" w:pos="1588"/>
        <w:tab w:val="clear" w:pos="1985"/>
      </w:tabs>
      <w:overflowPunct/>
      <w:autoSpaceDE/>
      <w:autoSpaceDN/>
      <w:adjustRightInd/>
      <w:spacing w:before="60" w:line="240" w:lineRule="auto"/>
      <w:jc w:val="left"/>
      <w:textAlignment w:val="auto"/>
    </w:pPr>
    <w:rPr>
      <w:rFonts w:ascii="CG Times" w:hAnsi="CG Times" w:cs="Times New Roman"/>
      <w:sz w:val="24"/>
      <w:szCs w:val="20"/>
    </w:rPr>
  </w:style>
  <w:style w:type="character" w:customStyle="1" w:styleId="BodyTextChar">
    <w:name w:val="Body Text Char"/>
    <w:basedOn w:val="DefaultParagraphFont"/>
    <w:link w:val="BodyText"/>
    <w:rsid w:val="00A427B2"/>
    <w:rPr>
      <w:rFonts w:ascii="CG Times" w:hAnsi="CG Times" w:cs="Times New Roman"/>
      <w:sz w:val="24"/>
      <w:lang w:val="en-US" w:eastAsia="en-US"/>
    </w:rPr>
  </w:style>
  <w:style w:type="paragraph" w:styleId="BodyText3">
    <w:name w:val="Body Text 3"/>
    <w:basedOn w:val="Normal"/>
    <w:link w:val="BodyText3Char"/>
    <w:rsid w:val="00A427B2"/>
    <w:pPr>
      <w:tabs>
        <w:tab w:val="clear" w:pos="794"/>
        <w:tab w:val="clear" w:pos="1191"/>
        <w:tab w:val="clear" w:pos="1588"/>
        <w:tab w:val="clear" w:pos="1985"/>
      </w:tabs>
      <w:spacing w:before="0" w:line="240" w:lineRule="auto"/>
    </w:pPr>
    <w:rPr>
      <w:rFonts w:ascii="Arial" w:eastAsia="Batang" w:hAnsi="Arial" w:cs="Times New Roman"/>
      <w:b/>
      <w:bCs/>
      <w:color w:val="0000FF"/>
      <w:lang w:val="en-GB"/>
    </w:rPr>
  </w:style>
  <w:style w:type="character" w:customStyle="1" w:styleId="BodyText3Char">
    <w:name w:val="Body Text 3 Char"/>
    <w:basedOn w:val="DefaultParagraphFont"/>
    <w:link w:val="BodyText3"/>
    <w:rsid w:val="00A427B2"/>
    <w:rPr>
      <w:rFonts w:ascii="Arial" w:eastAsia="Batang" w:hAnsi="Arial" w:cs="Times New Roman"/>
      <w:b/>
      <w:bCs/>
      <w:color w:val="0000FF"/>
      <w:sz w:val="22"/>
      <w:szCs w:val="22"/>
      <w:lang w:val="en-GB" w:eastAsia="en-US"/>
    </w:rPr>
  </w:style>
  <w:style w:type="character" w:customStyle="1" w:styleId="Artdef0">
    <w:name w:val="Art#_def"/>
    <w:rsid w:val="00A427B2"/>
    <w:rPr>
      <w:rFonts w:ascii="Times New Roman" w:hAnsi="Times New Roman" w:cs="Times New Roman"/>
      <w:b/>
    </w:rPr>
  </w:style>
  <w:style w:type="character" w:customStyle="1" w:styleId="Resref0">
    <w:name w:val="Res#_ref"/>
    <w:rsid w:val="00A427B2"/>
    <w:rPr>
      <w:rFonts w:cs="Times New Roman"/>
    </w:rPr>
  </w:style>
  <w:style w:type="paragraph" w:styleId="BodyTextIndent3">
    <w:name w:val="Body Text Indent 3"/>
    <w:basedOn w:val="Normal"/>
    <w:link w:val="BodyTextIndent3Char"/>
    <w:rsid w:val="00A427B2"/>
    <w:pPr>
      <w:spacing w:before="120" w:after="120" w:line="240" w:lineRule="auto"/>
      <w:ind w:left="283"/>
      <w:jc w:val="left"/>
    </w:pPr>
    <w:rPr>
      <w:rFonts w:ascii="CG Times" w:hAnsi="CG Times" w:cs="Times New Roman"/>
      <w:sz w:val="16"/>
      <w:szCs w:val="16"/>
      <w:lang w:val="en-GB"/>
    </w:rPr>
  </w:style>
  <w:style w:type="character" w:customStyle="1" w:styleId="BodyTextIndent3Char">
    <w:name w:val="Body Text Indent 3 Char"/>
    <w:basedOn w:val="DefaultParagraphFont"/>
    <w:link w:val="BodyTextIndent3"/>
    <w:rsid w:val="00A427B2"/>
    <w:rPr>
      <w:rFonts w:ascii="CG Times" w:hAnsi="CG Times" w:cs="Times New Roman"/>
      <w:sz w:val="16"/>
      <w:szCs w:val="16"/>
      <w:lang w:val="en-GB" w:eastAsia="en-US"/>
    </w:rPr>
  </w:style>
  <w:style w:type="paragraph" w:customStyle="1" w:styleId="Char">
    <w:name w:val="Char"/>
    <w:basedOn w:val="Normal"/>
    <w:rsid w:val="00A427B2"/>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cs="Times New Roman"/>
      <w:noProof/>
      <w:sz w:val="20"/>
      <w:szCs w:val="20"/>
      <w:lang w:val="fr-FR" w:eastAsia="zh-CN"/>
    </w:rPr>
  </w:style>
  <w:style w:type="paragraph" w:styleId="BodyTextIndent2">
    <w:name w:val="Body Text Indent 2"/>
    <w:basedOn w:val="Normal"/>
    <w:link w:val="BodyTextIndent2Char"/>
    <w:rsid w:val="00A427B2"/>
    <w:pPr>
      <w:tabs>
        <w:tab w:val="clear" w:pos="794"/>
        <w:tab w:val="clear" w:pos="1191"/>
        <w:tab w:val="clear" w:pos="1588"/>
        <w:tab w:val="clear" w:pos="1985"/>
        <w:tab w:val="left" w:pos="1134"/>
        <w:tab w:val="left" w:pos="1871"/>
        <w:tab w:val="left" w:pos="2268"/>
      </w:tabs>
      <w:spacing w:before="200" w:after="120" w:line="480" w:lineRule="auto"/>
      <w:ind w:left="283"/>
    </w:pPr>
    <w:rPr>
      <w:rFonts w:ascii="CG Times" w:hAnsi="CG Times" w:cs="Times New Roman"/>
      <w:sz w:val="24"/>
      <w:szCs w:val="20"/>
      <w:lang w:val="en-GB"/>
    </w:rPr>
  </w:style>
  <w:style w:type="character" w:customStyle="1" w:styleId="BodyTextIndent2Char">
    <w:name w:val="Body Text Indent 2 Char"/>
    <w:basedOn w:val="DefaultParagraphFont"/>
    <w:link w:val="BodyTextIndent2"/>
    <w:rsid w:val="00A427B2"/>
    <w:rPr>
      <w:rFonts w:ascii="CG Times" w:hAnsi="CG Times" w:cs="Times New Roman"/>
      <w:sz w:val="24"/>
      <w:lang w:val="en-GB" w:eastAsia="en-US"/>
    </w:rPr>
  </w:style>
  <w:style w:type="paragraph" w:styleId="TableofFigures">
    <w:name w:val="table of figures"/>
    <w:basedOn w:val="Normal"/>
    <w:next w:val="Normal"/>
    <w:rsid w:val="00A427B2"/>
    <w:pPr>
      <w:tabs>
        <w:tab w:val="clear" w:pos="794"/>
        <w:tab w:val="clear" w:pos="1191"/>
        <w:tab w:val="clear" w:pos="1588"/>
        <w:tab w:val="clear" w:pos="1985"/>
        <w:tab w:val="right" w:leader="dot" w:pos="10773"/>
      </w:tabs>
      <w:spacing w:before="0" w:line="240" w:lineRule="auto"/>
      <w:jc w:val="left"/>
    </w:pPr>
    <w:rPr>
      <w:rFonts w:ascii="Arial" w:hAnsi="Arial" w:cs="Times New Roman"/>
      <w:sz w:val="16"/>
      <w:szCs w:val="20"/>
    </w:rPr>
  </w:style>
  <w:style w:type="paragraph" w:customStyle="1" w:styleId="MEP">
    <w:name w:val="MEP"/>
    <w:basedOn w:val="Normal"/>
    <w:rsid w:val="00A427B2"/>
    <w:pPr>
      <w:tabs>
        <w:tab w:val="clear" w:pos="794"/>
        <w:tab w:val="clear" w:pos="1191"/>
        <w:tab w:val="clear" w:pos="1588"/>
        <w:tab w:val="clear" w:pos="1985"/>
        <w:tab w:val="left" w:pos="1134"/>
        <w:tab w:val="left" w:pos="1871"/>
        <w:tab w:val="left" w:pos="2268"/>
      </w:tabs>
      <w:spacing w:before="200" w:line="240" w:lineRule="auto"/>
    </w:pPr>
    <w:rPr>
      <w:rFonts w:ascii="Times New Roman" w:hAnsi="Times New Roman" w:cs="Times New Roman"/>
      <w:sz w:val="24"/>
      <w:szCs w:val="20"/>
      <w:lang w:val="en-GB"/>
    </w:rPr>
  </w:style>
  <w:style w:type="paragraph" w:customStyle="1" w:styleId="HeaderRegProc">
    <w:name w:val="Header_RegProc"/>
    <w:basedOn w:val="Normal"/>
    <w:rsid w:val="00A427B2"/>
    <w:pPr>
      <w:tabs>
        <w:tab w:val="clear" w:pos="794"/>
        <w:tab w:val="clear" w:pos="1191"/>
        <w:tab w:val="clear" w:pos="1588"/>
        <w:tab w:val="clear" w:pos="1985"/>
        <w:tab w:val="center" w:pos="4678"/>
        <w:tab w:val="right" w:pos="9356"/>
      </w:tabs>
      <w:spacing w:before="4" w:line="240" w:lineRule="auto"/>
      <w:ind w:left="142"/>
    </w:pPr>
    <w:rPr>
      <w:rFonts w:ascii="Arial" w:hAnsi="Arial" w:cs="Arial"/>
      <w:bCs/>
      <w:sz w:val="20"/>
      <w:szCs w:val="20"/>
      <w:lang w:val="es-ES"/>
    </w:rPr>
  </w:style>
  <w:style w:type="paragraph" w:customStyle="1" w:styleId="CharChar">
    <w:name w:val="Char Char"/>
    <w:basedOn w:val="Normal"/>
    <w:rsid w:val="00A427B2"/>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cs="Times New Roman"/>
      <w:kern w:val="16"/>
      <w:sz w:val="20"/>
      <w:szCs w:val="20"/>
      <w:lang w:val="tr-TR"/>
    </w:rPr>
  </w:style>
  <w:style w:type="paragraph" w:customStyle="1" w:styleId="headfoot">
    <w:name w:val="head_foot"/>
    <w:basedOn w:val="Normal"/>
    <w:next w:val="Normalaftertitle0"/>
    <w:rsid w:val="00A427B2"/>
    <w:pPr>
      <w:tabs>
        <w:tab w:val="clear" w:pos="794"/>
        <w:tab w:val="clear" w:pos="1191"/>
        <w:tab w:val="clear" w:pos="1588"/>
        <w:tab w:val="clear" w:pos="1985"/>
        <w:tab w:val="left" w:pos="1134"/>
        <w:tab w:val="left" w:pos="1871"/>
        <w:tab w:val="left" w:pos="2268"/>
      </w:tabs>
      <w:spacing w:before="0" w:line="240" w:lineRule="auto"/>
    </w:pPr>
    <w:rPr>
      <w:rFonts w:ascii="Times New Roman" w:hAnsi="Times New Roman" w:cs="Times New Roman"/>
      <w:color w:val="0000FF"/>
      <w:sz w:val="20"/>
      <w:szCs w:val="20"/>
      <w:lang w:val="en-GB"/>
    </w:rPr>
  </w:style>
  <w:style w:type="paragraph" w:customStyle="1" w:styleId="TableLegend0">
    <w:name w:val="Table_Legend"/>
    <w:basedOn w:val="TableText2"/>
    <w:next w:val="Normal"/>
    <w:rsid w:val="00A427B2"/>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A427B2"/>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cs="Times New Roman"/>
      <w:sz w:val="24"/>
      <w:szCs w:val="20"/>
    </w:rPr>
  </w:style>
  <w:style w:type="character" w:customStyle="1" w:styleId="NoteChar">
    <w:name w:val="Note Char"/>
    <w:link w:val="Note"/>
    <w:rsid w:val="00A427B2"/>
    <w:rPr>
      <w:szCs w:val="22"/>
      <w:lang w:val="en-US" w:eastAsia="en-US"/>
    </w:rPr>
  </w:style>
  <w:style w:type="character" w:styleId="Emphasis">
    <w:name w:val="Emphasis"/>
    <w:basedOn w:val="DefaultParagraphFont"/>
    <w:uiPriority w:val="20"/>
    <w:qFormat/>
    <w:rsid w:val="00A427B2"/>
    <w:rPr>
      <w:i/>
      <w:iCs/>
    </w:rPr>
  </w:style>
  <w:style w:type="paragraph" w:customStyle="1" w:styleId="Body">
    <w:name w:val="Body"/>
    <w:rsid w:val="00A427B2"/>
    <w:rPr>
      <w:rFonts w:ascii="Helvetica" w:eastAsia="ヒラギノ角ゴ Pro W3" w:hAnsi="Helvetica" w:cs="Times New Roman"/>
      <w:color w:val="000000"/>
      <w:sz w:val="24"/>
      <w:lang w:val="en-US"/>
    </w:rPr>
  </w:style>
  <w:style w:type="paragraph" w:styleId="Closing">
    <w:name w:val="Closing"/>
    <w:basedOn w:val="Normal"/>
    <w:link w:val="ClosingChar"/>
    <w:rsid w:val="00DB57DA"/>
    <w:pPr>
      <w:spacing w:before="120" w:line="240" w:lineRule="auto"/>
      <w:ind w:left="4320"/>
      <w:jc w:val="left"/>
    </w:pPr>
    <w:rPr>
      <w:rFonts w:ascii="Times New Roman" w:eastAsia="SimSun" w:hAnsi="Times New Roman" w:cs="Times New Roman"/>
      <w:sz w:val="24"/>
      <w:szCs w:val="20"/>
      <w:lang w:val="fr-FR" w:eastAsia="zh-CN"/>
    </w:rPr>
  </w:style>
  <w:style w:type="character" w:customStyle="1" w:styleId="ClosingChar">
    <w:name w:val="Closing Char"/>
    <w:basedOn w:val="DefaultParagraphFont"/>
    <w:link w:val="Closing"/>
    <w:rsid w:val="00DB57DA"/>
    <w:rPr>
      <w:rFonts w:ascii="Times New Roman" w:eastAsia="SimSun" w:hAnsi="Times New Roman" w:cs="Times New Roman"/>
      <w:sz w:val="24"/>
      <w:lang w:val="fr-FR"/>
    </w:rPr>
  </w:style>
  <w:style w:type="paragraph" w:styleId="Salutation">
    <w:name w:val="Salutation"/>
    <w:basedOn w:val="Normal"/>
    <w:next w:val="Normal"/>
    <w:link w:val="SalutationChar"/>
    <w:rsid w:val="00DB57DA"/>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SimSun" w:hAnsi="Times New Roman" w:cs="Times New Roman"/>
      <w:sz w:val="24"/>
      <w:szCs w:val="24"/>
      <w:lang w:eastAsia="zh-CN"/>
    </w:rPr>
  </w:style>
  <w:style w:type="character" w:customStyle="1" w:styleId="SalutationChar">
    <w:name w:val="Salutation Char"/>
    <w:basedOn w:val="DefaultParagraphFont"/>
    <w:link w:val="Salutation"/>
    <w:rsid w:val="00DB57DA"/>
    <w:rPr>
      <w:rFonts w:ascii="Times New Roman" w:eastAsia="SimSun" w:hAnsi="Times New Roman" w:cs="Times New Roman"/>
      <w:sz w:val="24"/>
      <w:szCs w:val="24"/>
      <w:lang w:val="en-US"/>
    </w:rPr>
  </w:style>
  <w:style w:type="character" w:customStyle="1" w:styleId="TabletitleBRChar">
    <w:name w:val="Table_title_BR Char"/>
    <w:basedOn w:val="DefaultParagraphFont"/>
    <w:link w:val="TabletitleBR"/>
    <w:rsid w:val="00DB57DA"/>
    <w:rPr>
      <w:rFonts w:ascii="Times New Roman" w:hAnsi="Times New Roman" w:cs="Times New Roman"/>
      <w:b/>
      <w:sz w:val="24"/>
      <w:lang w:val="en-GB" w:eastAsia="en-US"/>
    </w:rPr>
  </w:style>
  <w:style w:type="character" w:customStyle="1" w:styleId="TableNoBRChar">
    <w:name w:val="Table_No_BR Char"/>
    <w:basedOn w:val="DefaultParagraphFont"/>
    <w:link w:val="TableNoBR"/>
    <w:rsid w:val="00DB57DA"/>
    <w:rPr>
      <w:rFonts w:ascii="Times New Roman" w:hAnsi="Times New Roman" w:cs="Times New Roman"/>
      <w:caps/>
      <w:sz w:val="24"/>
      <w:lang w:val="en-GB" w:eastAsia="en-US"/>
    </w:rPr>
  </w:style>
  <w:style w:type="character" w:customStyle="1" w:styleId="AnnexNotitleChar">
    <w:name w:val="Annex_No &amp; title Char"/>
    <w:basedOn w:val="DefaultParagraphFont"/>
    <w:link w:val="AnnexNotitle0"/>
    <w:rsid w:val="00DB57DA"/>
    <w:rPr>
      <w:rFonts w:ascii="Times New Roman" w:hAnsi="Times New Roman" w:cs="Times New Roman"/>
      <w:b/>
      <w:sz w:val="28"/>
      <w:lang w:val="en-GB" w:eastAsia="en-US"/>
    </w:rPr>
  </w:style>
  <w:style w:type="paragraph" w:customStyle="1" w:styleId="Style1">
    <w:name w:val="Style1"/>
    <w:basedOn w:val="Normal"/>
    <w:rsid w:val="00DB57DA"/>
    <w:pPr>
      <w:spacing w:before="120" w:line="240" w:lineRule="auto"/>
      <w:ind w:left="720"/>
      <w:jc w:val="left"/>
    </w:pPr>
    <w:rPr>
      <w:rFonts w:ascii="Times New Roman" w:eastAsia="Times New Roman" w:hAnsi="Times New Roman" w:cs="Times New Roman"/>
      <w:sz w:val="20"/>
      <w:szCs w:val="20"/>
      <w:lang w:val="en-GB"/>
    </w:rPr>
  </w:style>
  <w:style w:type="character" w:customStyle="1" w:styleId="enumlev1Char">
    <w:name w:val="enumlev1 Char"/>
    <w:basedOn w:val="DefaultParagraphFont"/>
    <w:link w:val="enumlev1"/>
    <w:rsid w:val="00DB57DA"/>
    <w:rPr>
      <w:sz w:val="22"/>
      <w:szCs w:val="22"/>
      <w:lang w:val="en-US" w:eastAsia="en-US"/>
    </w:rPr>
  </w:style>
  <w:style w:type="character" w:customStyle="1" w:styleId="TableNoChar">
    <w:name w:val="Table_No Char"/>
    <w:basedOn w:val="DefaultParagraphFont"/>
    <w:link w:val="TableNo"/>
    <w:rsid w:val="00DB57DA"/>
    <w:rPr>
      <w:rFonts w:ascii="Times New Roman" w:hAnsi="Times New Roman" w:cs="Times New Roman"/>
      <w:caps/>
      <w:lang w:val="en-GB" w:eastAsia="en-US"/>
    </w:rPr>
  </w:style>
  <w:style w:type="character" w:customStyle="1" w:styleId="HeadingbChar">
    <w:name w:val="Heading_b Char"/>
    <w:basedOn w:val="DefaultParagraphFont"/>
    <w:link w:val="Headingb"/>
    <w:rsid w:val="00DB57DA"/>
    <w:rPr>
      <w:b/>
      <w:sz w:val="22"/>
      <w:szCs w:val="22"/>
      <w:lang w:val="en-US" w:eastAsia="en-US"/>
    </w:rPr>
  </w:style>
  <w:style w:type="character" w:customStyle="1" w:styleId="AnnextitleChar">
    <w:name w:val="Annex_title Char"/>
    <w:basedOn w:val="DefaultParagraphFont"/>
    <w:link w:val="Annextitle"/>
    <w:rsid w:val="00DB57DA"/>
    <w:rPr>
      <w:rFonts w:ascii="Times New Roman Bold" w:hAnsi="Times New Roman Bold" w:cs="Times New Roman"/>
      <w:b/>
      <w:sz w:val="28"/>
      <w:lang w:val="en-GB" w:eastAsia="en-US"/>
    </w:rPr>
  </w:style>
  <w:style w:type="paragraph" w:customStyle="1" w:styleId="LetterHead">
    <w:name w:val="LetterHead"/>
    <w:basedOn w:val="Normal"/>
    <w:rsid w:val="00DB57DA"/>
    <w:pPr>
      <w:pageBreakBefore/>
      <w:tabs>
        <w:tab w:val="clear" w:pos="794"/>
        <w:tab w:val="clear" w:pos="1191"/>
        <w:tab w:val="clear" w:pos="1588"/>
        <w:tab w:val="clear" w:pos="1985"/>
        <w:tab w:val="right" w:pos="8647"/>
      </w:tabs>
      <w:overflowPunct/>
      <w:autoSpaceDE/>
      <w:autoSpaceDN/>
      <w:adjustRightInd/>
      <w:spacing w:before="660" w:line="240" w:lineRule="auto"/>
      <w:jc w:val="left"/>
      <w:textAlignment w:val="auto"/>
    </w:pPr>
    <w:rPr>
      <w:rFonts w:ascii="Futura Lt BT" w:eastAsia="Times New Roman" w:hAnsi="Futura Lt BT" w:cs="Times New Roman"/>
      <w:spacing w:val="25"/>
      <w:sz w:val="44"/>
      <w:szCs w:val="20"/>
      <w:lang w:bidi="he-IL"/>
    </w:rPr>
  </w:style>
  <w:style w:type="paragraph" w:customStyle="1" w:styleId="Bureau">
    <w:name w:val="Bureau"/>
    <w:basedOn w:val="Normal"/>
    <w:rsid w:val="00DB57DA"/>
    <w:pPr>
      <w:tabs>
        <w:tab w:val="clear" w:pos="794"/>
        <w:tab w:val="clear" w:pos="1191"/>
        <w:tab w:val="clear" w:pos="1588"/>
        <w:tab w:val="clear" w:pos="1985"/>
        <w:tab w:val="right" w:pos="8732"/>
      </w:tabs>
      <w:overflowPunct/>
      <w:autoSpaceDE/>
      <w:autoSpaceDN/>
      <w:adjustRightInd/>
      <w:spacing w:before="120" w:line="240" w:lineRule="auto"/>
      <w:jc w:val="left"/>
      <w:textAlignment w:val="auto"/>
    </w:pPr>
    <w:rPr>
      <w:rFonts w:ascii="Futura Lt BT" w:eastAsia="Times New Roman" w:hAnsi="Futura Lt BT" w:cs="Times New Roman"/>
      <w:i/>
      <w:sz w:val="28"/>
      <w:szCs w:val="20"/>
      <w:lang w:bidi="he-IL"/>
    </w:rPr>
  </w:style>
  <w:style w:type="paragraph" w:customStyle="1" w:styleId="Logo">
    <w:name w:val="Logo"/>
    <w:basedOn w:val="Normal"/>
    <w:rsid w:val="00DB57DA"/>
    <w:pPr>
      <w:tabs>
        <w:tab w:val="clear" w:pos="794"/>
        <w:tab w:val="clear" w:pos="1191"/>
        <w:tab w:val="clear" w:pos="1588"/>
        <w:tab w:val="clear" w:pos="1985"/>
      </w:tabs>
      <w:overflowPunct/>
      <w:autoSpaceDE/>
      <w:autoSpaceDN/>
      <w:adjustRightInd/>
      <w:spacing w:before="100" w:line="240" w:lineRule="auto"/>
      <w:jc w:val="right"/>
      <w:textAlignment w:val="auto"/>
    </w:pPr>
    <w:rPr>
      <w:rFonts w:ascii="Futura Lt BT" w:eastAsia="Times New Roman" w:hAnsi="Futura Lt BT" w:cs="Times New Roman"/>
      <w:color w:val="FFFFFF"/>
      <w:sz w:val="20"/>
      <w:szCs w:val="20"/>
      <w:lang w:bidi="he-IL"/>
    </w:rPr>
  </w:style>
  <w:style w:type="paragraph" w:customStyle="1" w:styleId="ITURef">
    <w:name w:val="ITURef"/>
    <w:basedOn w:val="Normal"/>
    <w:rsid w:val="00DB57DA"/>
    <w:pPr>
      <w:tabs>
        <w:tab w:val="clear" w:pos="794"/>
        <w:tab w:val="clear" w:pos="1191"/>
        <w:tab w:val="clear" w:pos="1588"/>
        <w:tab w:val="clear" w:pos="1985"/>
        <w:tab w:val="left" w:pos="7711"/>
        <w:tab w:val="left" w:pos="8448"/>
        <w:tab w:val="right" w:pos="10603"/>
      </w:tabs>
      <w:overflowPunct/>
      <w:autoSpaceDE/>
      <w:autoSpaceDN/>
      <w:adjustRightInd/>
      <w:spacing w:before="120" w:line="240" w:lineRule="auto"/>
      <w:jc w:val="left"/>
      <w:textAlignment w:val="auto"/>
    </w:pPr>
    <w:rPr>
      <w:rFonts w:ascii="Futura Lt BT" w:eastAsia="Times New Roman" w:hAnsi="Futura Lt BT" w:cs="Times New Roman"/>
      <w:b/>
      <w:sz w:val="20"/>
      <w:szCs w:val="20"/>
      <w:lang w:bidi="he-IL"/>
    </w:rPr>
  </w:style>
  <w:style w:type="paragraph" w:customStyle="1" w:styleId="Item">
    <w:name w:val="Item"/>
    <w:basedOn w:val="Normal"/>
    <w:rsid w:val="00DB57DA"/>
    <w:pPr>
      <w:tabs>
        <w:tab w:val="clear" w:pos="794"/>
        <w:tab w:val="clear" w:pos="1191"/>
        <w:tab w:val="clear" w:pos="1588"/>
        <w:tab w:val="clear" w:pos="1985"/>
      </w:tabs>
      <w:overflowPunct/>
      <w:autoSpaceDE/>
      <w:autoSpaceDN/>
      <w:adjustRightInd/>
      <w:spacing w:before="120" w:line="240" w:lineRule="auto"/>
      <w:jc w:val="left"/>
      <w:textAlignment w:val="auto"/>
    </w:pPr>
    <w:rPr>
      <w:rFonts w:ascii="Futura Lt BT" w:eastAsia="Times New Roman" w:hAnsi="Futura Lt BT" w:cs="Times New Roman"/>
      <w:b/>
      <w:szCs w:val="20"/>
      <w:lang w:bidi="he-IL"/>
    </w:rPr>
  </w:style>
  <w:style w:type="paragraph" w:customStyle="1" w:styleId="Message">
    <w:name w:val="Message"/>
    <w:rsid w:val="00DB57DA"/>
    <w:pPr>
      <w:spacing w:before="240" w:line="300" w:lineRule="exact"/>
      <w:ind w:left="794" w:right="794"/>
    </w:pPr>
    <w:rPr>
      <w:rFonts w:ascii="Arial" w:eastAsia="Times New Roman" w:hAnsi="Arial" w:cs="Times New Roman"/>
      <w:sz w:val="22"/>
      <w:lang w:val="en-US" w:eastAsia="en-US" w:bidi="he-IL"/>
    </w:rPr>
  </w:style>
  <w:style w:type="paragraph" w:customStyle="1" w:styleId="CM1">
    <w:name w:val="CM1"/>
    <w:basedOn w:val="Default"/>
    <w:next w:val="Default"/>
    <w:uiPriority w:val="99"/>
    <w:rsid w:val="00DB57DA"/>
    <w:pPr>
      <w:widowControl w:val="0"/>
    </w:pPr>
    <w:rPr>
      <w:rFonts w:ascii="Times New Roman" w:hAnsi="Times New Roman" w:cs="Times New Roman"/>
      <w:color w:val="auto"/>
    </w:rPr>
  </w:style>
  <w:style w:type="paragraph" w:customStyle="1" w:styleId="CM2">
    <w:name w:val="CM2"/>
    <w:basedOn w:val="Default"/>
    <w:next w:val="Default"/>
    <w:uiPriority w:val="99"/>
    <w:rsid w:val="00DB57DA"/>
    <w:pPr>
      <w:widowControl w:val="0"/>
    </w:pPr>
    <w:rPr>
      <w:rFonts w:ascii="Times New Roman" w:hAnsi="Times New Roman" w:cs="Times New Roman"/>
      <w:color w:val="auto"/>
    </w:rPr>
  </w:style>
  <w:style w:type="paragraph" w:customStyle="1" w:styleId="CM6">
    <w:name w:val="CM6"/>
    <w:basedOn w:val="Default"/>
    <w:next w:val="Default"/>
    <w:uiPriority w:val="99"/>
    <w:rsid w:val="00DB57DA"/>
    <w:pPr>
      <w:widowControl w:val="0"/>
    </w:pPr>
    <w:rPr>
      <w:rFonts w:ascii="Times New Roman" w:hAnsi="Times New Roman" w:cs="Times New Roman"/>
      <w:color w:val="auto"/>
    </w:rPr>
  </w:style>
  <w:style w:type="paragraph" w:customStyle="1" w:styleId="CM7">
    <w:name w:val="CM7"/>
    <w:basedOn w:val="Default"/>
    <w:next w:val="Default"/>
    <w:uiPriority w:val="99"/>
    <w:rsid w:val="00DB57DA"/>
    <w:pPr>
      <w:widowControl w:val="0"/>
    </w:pPr>
    <w:rPr>
      <w:rFonts w:ascii="Times New Roman" w:hAnsi="Times New Roman" w:cs="Times New Roman"/>
      <w:color w:val="auto"/>
    </w:rPr>
  </w:style>
  <w:style w:type="paragraph" w:customStyle="1" w:styleId="CM4">
    <w:name w:val="CM4"/>
    <w:basedOn w:val="Default"/>
    <w:next w:val="Default"/>
    <w:uiPriority w:val="99"/>
    <w:rsid w:val="00DB57DA"/>
    <w:pPr>
      <w:widowControl w:val="0"/>
    </w:pPr>
    <w:rPr>
      <w:rFonts w:ascii="Times New Roman" w:hAnsi="Times New Roman" w:cs="Times New Roman"/>
      <w:color w:val="auto"/>
    </w:rPr>
  </w:style>
  <w:style w:type="paragraph" w:customStyle="1" w:styleId="CM8">
    <w:name w:val="CM8"/>
    <w:basedOn w:val="Default"/>
    <w:next w:val="Default"/>
    <w:uiPriority w:val="99"/>
    <w:rsid w:val="00DB57DA"/>
    <w:pPr>
      <w:widowControl w:val="0"/>
    </w:pPr>
    <w:rPr>
      <w:rFonts w:ascii="Times New Roman" w:hAnsi="Times New Roman" w:cs="Times New Roman"/>
      <w:color w:val="auto"/>
    </w:rPr>
  </w:style>
  <w:style w:type="paragraph" w:customStyle="1" w:styleId="CM9">
    <w:name w:val="CM9"/>
    <w:basedOn w:val="Default"/>
    <w:next w:val="Default"/>
    <w:uiPriority w:val="99"/>
    <w:rsid w:val="00DB57DA"/>
    <w:pPr>
      <w:widowControl w:val="0"/>
    </w:pPr>
    <w:rPr>
      <w:rFonts w:ascii="Times New Roman" w:hAnsi="Times New Roman" w:cs="Times New Roman"/>
      <w:color w:val="auto"/>
    </w:rPr>
  </w:style>
  <w:style w:type="paragraph" w:customStyle="1" w:styleId="CM3">
    <w:name w:val="CM3"/>
    <w:basedOn w:val="Default"/>
    <w:next w:val="Default"/>
    <w:uiPriority w:val="99"/>
    <w:rsid w:val="00DB57DA"/>
    <w:pPr>
      <w:widowControl w:val="0"/>
    </w:pPr>
    <w:rPr>
      <w:color w:val="auto"/>
    </w:rPr>
  </w:style>
  <w:style w:type="paragraph" w:styleId="BodyTextIndent">
    <w:name w:val="Body Text Indent"/>
    <w:basedOn w:val="Normal"/>
    <w:link w:val="BodyTextIndentChar"/>
    <w:uiPriority w:val="99"/>
    <w:unhideWhenUsed/>
    <w:rsid w:val="00DB57DA"/>
    <w:pPr>
      <w:tabs>
        <w:tab w:val="clear" w:pos="794"/>
        <w:tab w:val="clear" w:pos="1191"/>
        <w:tab w:val="clear" w:pos="1588"/>
        <w:tab w:val="clear" w:pos="1985"/>
      </w:tabs>
      <w:overflowPunct/>
      <w:autoSpaceDE/>
      <w:autoSpaceDN/>
      <w:adjustRightInd/>
      <w:spacing w:before="120" w:after="120" w:line="240" w:lineRule="auto"/>
      <w:ind w:left="283"/>
      <w:jc w:val="left"/>
      <w:textAlignment w:val="auto"/>
    </w:pPr>
    <w:rPr>
      <w:rFonts w:ascii="Arial" w:eastAsia="Times New Roman" w:hAnsi="Arial" w:cs="Times New Roman"/>
      <w:szCs w:val="24"/>
    </w:rPr>
  </w:style>
  <w:style w:type="character" w:customStyle="1" w:styleId="BodyTextIndentChar">
    <w:name w:val="Body Text Indent Char"/>
    <w:basedOn w:val="DefaultParagraphFont"/>
    <w:link w:val="BodyTextIndent"/>
    <w:uiPriority w:val="99"/>
    <w:rsid w:val="00DB57DA"/>
    <w:rPr>
      <w:rFonts w:ascii="Arial" w:eastAsia="Times New Roman" w:hAnsi="Arial" w:cs="Times New Roman"/>
      <w:sz w:val="22"/>
      <w:szCs w:val="24"/>
      <w:lang w:val="en-US" w:eastAsia="en-US"/>
    </w:rPr>
  </w:style>
  <w:style w:type="paragraph" w:styleId="NoSpacing">
    <w:name w:val="No Spacing"/>
    <w:uiPriority w:val="1"/>
    <w:qFormat/>
    <w:rsid w:val="00DB57DA"/>
    <w:pPr>
      <w:jc w:val="both"/>
    </w:pPr>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47D4A-7A05-4250-8E14-8AAEF6A1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letter-fax_e.dotm</Template>
  <TotalTime>4</TotalTime>
  <Pages>26</Pages>
  <Words>33331</Words>
  <Characters>6331</Characters>
  <Application>Microsoft Office Word</Application>
  <DocSecurity>0</DocSecurity>
  <Lines>52</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39583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steel</dc:creator>
  <cp:lastModifiedBy>Gozal, Karine</cp:lastModifiedBy>
  <cp:revision>3</cp:revision>
  <cp:lastPrinted>2013-05-27T08:56:00Z</cp:lastPrinted>
  <dcterms:created xsi:type="dcterms:W3CDTF">2013-05-24T07:11:00Z</dcterms:created>
  <dcterms:modified xsi:type="dcterms:W3CDTF">2013-05-27T08:59:00Z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