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242"/>
        <w:gridCol w:w="5812"/>
        <w:gridCol w:w="2835"/>
      </w:tblGrid>
      <w:tr w:rsidR="00E53DCE" w:rsidRPr="007B3DB1" w:rsidTr="0048697D">
        <w:tc>
          <w:tcPr>
            <w:tcW w:w="9889" w:type="dxa"/>
            <w:gridSpan w:val="3"/>
            <w:shd w:val="clear" w:color="auto" w:fill="auto"/>
          </w:tcPr>
          <w:p w:rsidR="00E53DCE" w:rsidRDefault="00E53DCE" w:rsidP="0048697D">
            <w:pPr>
              <w:spacing w:before="0"/>
              <w:jc w:val="left"/>
              <w:rPr>
                <w:rFonts w:cstheme="minorHAnsi"/>
                <w:b/>
                <w:bCs/>
                <w:color w:val="808080"/>
                <w:sz w:val="28"/>
                <w:szCs w:val="28"/>
                <w:lang w:val="en-GB"/>
              </w:rPr>
            </w:pPr>
            <w:r w:rsidRPr="00140FEC">
              <w:rPr>
                <w:rFonts w:cstheme="minorHAnsi"/>
                <w:b/>
                <w:bCs/>
                <w:color w:val="808080"/>
                <w:sz w:val="28"/>
                <w:szCs w:val="28"/>
              </w:rPr>
              <w:t xml:space="preserve">Bureau des </w:t>
            </w:r>
            <w:proofErr w:type="spellStart"/>
            <w:r w:rsidRPr="00140FEC">
              <w:rPr>
                <w:rFonts w:cstheme="minorHAnsi"/>
                <w:b/>
                <w:bCs/>
                <w:color w:val="808080"/>
                <w:sz w:val="28"/>
                <w:szCs w:val="28"/>
              </w:rPr>
              <w:t>radiocommunications</w:t>
            </w:r>
            <w:proofErr w:type="spellEnd"/>
            <w:r w:rsidRPr="00140FEC">
              <w:rPr>
                <w:rFonts w:cstheme="minorHAnsi"/>
                <w:b/>
                <w:bCs/>
                <w:color w:val="808080"/>
                <w:sz w:val="28"/>
                <w:szCs w:val="28"/>
              </w:rPr>
              <w:t xml:space="preserve"> (BR)</w:t>
            </w:r>
          </w:p>
          <w:p w:rsidR="00E53DCE" w:rsidRDefault="00E53DCE" w:rsidP="0048697D">
            <w:pPr>
              <w:spacing w:before="0"/>
              <w:jc w:val="left"/>
              <w:rPr>
                <w:rFonts w:cstheme="minorHAnsi"/>
                <w:b/>
                <w:bCs/>
                <w:color w:val="808080"/>
                <w:sz w:val="28"/>
                <w:szCs w:val="28"/>
                <w:lang w:val="en-GB"/>
              </w:rPr>
            </w:pPr>
          </w:p>
          <w:p w:rsidR="00E53DCE" w:rsidRPr="00AF70DA" w:rsidRDefault="00E53DCE" w:rsidP="0048697D">
            <w:pPr>
              <w:spacing w:before="0"/>
              <w:jc w:val="left"/>
              <w:rPr>
                <w:rFonts w:cs="Times New Roman Bold"/>
                <w:b/>
                <w:bCs/>
                <w:color w:val="808080"/>
                <w:sz w:val="28"/>
                <w:szCs w:val="28"/>
                <w:lang w:val="en-GB"/>
              </w:rPr>
            </w:pPr>
          </w:p>
        </w:tc>
      </w:tr>
      <w:tr w:rsidR="00E53DCE" w:rsidRPr="00564786" w:rsidTr="0048697D">
        <w:tc>
          <w:tcPr>
            <w:tcW w:w="7054" w:type="dxa"/>
            <w:gridSpan w:val="2"/>
            <w:shd w:val="clear" w:color="auto" w:fill="auto"/>
          </w:tcPr>
          <w:p w:rsidR="00E53DCE" w:rsidRPr="00564786" w:rsidRDefault="006C646C" w:rsidP="0048697D">
            <w:pPr>
              <w:spacing w:before="0"/>
              <w:jc w:val="left"/>
              <w:rPr>
                <w:sz w:val="24"/>
                <w:szCs w:val="24"/>
                <w:lang w:val="fr-CH"/>
              </w:rPr>
            </w:pPr>
            <w:proofErr w:type="spellStart"/>
            <w:r w:rsidRPr="00564786">
              <w:rPr>
                <w:sz w:val="24"/>
                <w:szCs w:val="24"/>
              </w:rPr>
              <w:t>Lettre</w:t>
            </w:r>
            <w:proofErr w:type="spellEnd"/>
            <w:r w:rsidRPr="00564786">
              <w:rPr>
                <w:sz w:val="24"/>
                <w:szCs w:val="24"/>
              </w:rPr>
              <w:t xml:space="preserve"> </w:t>
            </w:r>
            <w:proofErr w:type="spellStart"/>
            <w:r w:rsidRPr="00564786">
              <w:rPr>
                <w:sz w:val="24"/>
                <w:szCs w:val="24"/>
              </w:rPr>
              <w:t>circulaire</w:t>
            </w:r>
            <w:proofErr w:type="spellEnd"/>
          </w:p>
          <w:p w:rsidR="00E53DCE" w:rsidRPr="00564786" w:rsidRDefault="006C646C" w:rsidP="0048697D">
            <w:pPr>
              <w:spacing w:before="0"/>
              <w:jc w:val="left"/>
              <w:rPr>
                <w:b/>
                <w:bCs/>
                <w:sz w:val="24"/>
                <w:szCs w:val="24"/>
                <w:lang w:val="fr-CH"/>
              </w:rPr>
            </w:pPr>
            <w:r w:rsidRPr="00564786">
              <w:rPr>
                <w:b/>
                <w:bCs/>
                <w:sz w:val="24"/>
                <w:szCs w:val="24"/>
                <w:lang w:val="fr-CH"/>
              </w:rPr>
              <w:t>CR</w:t>
            </w:r>
            <w:r w:rsidR="00E53DCE" w:rsidRPr="00564786">
              <w:rPr>
                <w:b/>
                <w:bCs/>
                <w:sz w:val="24"/>
                <w:szCs w:val="24"/>
                <w:lang w:val="fr-CH"/>
              </w:rPr>
              <w:t>/</w:t>
            </w:r>
            <w:r w:rsidR="008938C5" w:rsidRPr="00564786">
              <w:rPr>
                <w:b/>
                <w:bCs/>
                <w:sz w:val="24"/>
                <w:szCs w:val="24"/>
                <w:lang w:val="fr-CH"/>
              </w:rPr>
              <w:t>345</w:t>
            </w:r>
          </w:p>
        </w:tc>
        <w:tc>
          <w:tcPr>
            <w:tcW w:w="2835" w:type="dxa"/>
            <w:shd w:val="clear" w:color="auto" w:fill="auto"/>
          </w:tcPr>
          <w:p w:rsidR="00E53DCE" w:rsidRPr="00564786" w:rsidRDefault="00573821" w:rsidP="000102FE">
            <w:pPr>
              <w:spacing w:before="0"/>
              <w:jc w:val="right"/>
              <w:rPr>
                <w:sz w:val="24"/>
                <w:szCs w:val="24"/>
                <w:lang w:val="en-GB"/>
              </w:rPr>
            </w:pPr>
            <w:r>
              <w:rPr>
                <w:rFonts w:cs="Arial"/>
                <w:sz w:val="24"/>
                <w:szCs w:val="24"/>
              </w:rPr>
              <w:t xml:space="preserve">Le </w:t>
            </w:r>
            <w:sdt>
              <w:sdtPr>
                <w:rPr>
                  <w:rFonts w:cs="Arial"/>
                  <w:sz w:val="24"/>
                  <w:szCs w:val="24"/>
                </w:rPr>
                <w:alias w:val="Date"/>
                <w:tag w:val="Date"/>
                <w:id w:val="444659277"/>
                <w:placeholder>
                  <w:docPart w:val="88AB80A84FD5471C8979151DEE6FF80F"/>
                </w:placeholder>
                <w:date>
                  <w:dateFormat w:val="d MMMM yyyy"/>
                  <w:lid w:val="fr-FR"/>
                  <w:storeMappedDataAs w:val="date"/>
                  <w:calendar w:val="gregorian"/>
                </w:date>
              </w:sdtPr>
              <w:sdtEndPr/>
              <w:sdtContent>
                <w:r w:rsidR="000102FE">
                  <w:rPr>
                    <w:rFonts w:cs="Arial"/>
                    <w:sz w:val="24"/>
                    <w:szCs w:val="24"/>
                  </w:rPr>
                  <w:t>8</w:t>
                </w:r>
                <w:r>
                  <w:rPr>
                    <w:rFonts w:cs="Arial"/>
                    <w:sz w:val="24"/>
                    <w:szCs w:val="24"/>
                  </w:rPr>
                  <w:t xml:space="preserve"> mai</w:t>
                </w:r>
                <w:r w:rsidR="006C646C" w:rsidRPr="00564786">
                  <w:rPr>
                    <w:rFonts w:cs="Arial"/>
                    <w:sz w:val="24"/>
                    <w:szCs w:val="24"/>
                  </w:rPr>
                  <w:t xml:space="preserve"> </w:t>
                </w:r>
                <w:r w:rsidR="00E53DCE" w:rsidRPr="00564786">
                  <w:rPr>
                    <w:rFonts w:cs="Arial"/>
                    <w:sz w:val="24"/>
                    <w:szCs w:val="24"/>
                  </w:rPr>
                  <w:t>2013</w:t>
                </w:r>
              </w:sdtContent>
            </w:sdt>
          </w:p>
        </w:tc>
      </w:tr>
      <w:tr w:rsidR="00E53DCE" w:rsidRPr="00564786" w:rsidTr="0048697D">
        <w:tc>
          <w:tcPr>
            <w:tcW w:w="9889" w:type="dxa"/>
            <w:gridSpan w:val="3"/>
            <w:shd w:val="clear" w:color="auto" w:fill="auto"/>
          </w:tcPr>
          <w:p w:rsidR="00E53DCE" w:rsidRPr="00564786" w:rsidRDefault="00E53DCE" w:rsidP="0048697D">
            <w:pPr>
              <w:spacing w:before="0"/>
              <w:jc w:val="left"/>
              <w:rPr>
                <w:rFonts w:cs="Arial"/>
                <w:sz w:val="24"/>
                <w:szCs w:val="24"/>
                <w:lang w:val="en-GB"/>
              </w:rPr>
            </w:pPr>
          </w:p>
        </w:tc>
      </w:tr>
      <w:tr w:rsidR="00E53DCE" w:rsidRPr="00564786" w:rsidTr="0048697D">
        <w:tc>
          <w:tcPr>
            <w:tcW w:w="9889" w:type="dxa"/>
            <w:gridSpan w:val="3"/>
            <w:shd w:val="clear" w:color="auto" w:fill="auto"/>
          </w:tcPr>
          <w:p w:rsidR="00E53DCE" w:rsidRPr="00564786" w:rsidRDefault="00E53DCE" w:rsidP="0048697D">
            <w:pPr>
              <w:spacing w:before="0"/>
              <w:jc w:val="left"/>
              <w:rPr>
                <w:sz w:val="24"/>
                <w:szCs w:val="24"/>
              </w:rPr>
            </w:pPr>
          </w:p>
        </w:tc>
      </w:tr>
      <w:tr w:rsidR="00E53DCE" w:rsidRPr="00BF52C5" w:rsidTr="0048697D">
        <w:tc>
          <w:tcPr>
            <w:tcW w:w="9889" w:type="dxa"/>
            <w:gridSpan w:val="3"/>
            <w:shd w:val="clear" w:color="auto" w:fill="auto"/>
          </w:tcPr>
          <w:p w:rsidR="00E53DCE" w:rsidRPr="00564786" w:rsidRDefault="00EE1A57" w:rsidP="0048697D">
            <w:pPr>
              <w:spacing w:before="0"/>
              <w:jc w:val="left"/>
              <w:rPr>
                <w:b/>
                <w:bCs/>
                <w:sz w:val="24"/>
                <w:szCs w:val="24"/>
                <w:lang w:val="fr-CH"/>
              </w:rPr>
            </w:pPr>
            <w:r w:rsidRPr="00564786">
              <w:rPr>
                <w:b/>
                <w:bCs/>
                <w:sz w:val="24"/>
                <w:szCs w:val="24"/>
                <w:lang w:val="fr-CH"/>
              </w:rPr>
              <w:t>Aux Administrations des Etats Membres de l'UIT</w:t>
            </w:r>
          </w:p>
          <w:p w:rsidR="00E53DCE" w:rsidRPr="00564786" w:rsidRDefault="00E53DCE" w:rsidP="0048697D">
            <w:pPr>
              <w:spacing w:before="0"/>
              <w:jc w:val="left"/>
              <w:rPr>
                <w:b/>
                <w:bCs/>
                <w:sz w:val="24"/>
                <w:szCs w:val="24"/>
                <w:lang w:val="fr-CH"/>
              </w:rPr>
            </w:pPr>
          </w:p>
        </w:tc>
      </w:tr>
      <w:tr w:rsidR="00E53DCE" w:rsidRPr="00BF52C5" w:rsidTr="0048697D">
        <w:tc>
          <w:tcPr>
            <w:tcW w:w="9889" w:type="dxa"/>
            <w:gridSpan w:val="3"/>
            <w:shd w:val="clear" w:color="auto" w:fill="auto"/>
          </w:tcPr>
          <w:p w:rsidR="00E53DCE" w:rsidRPr="00564786" w:rsidRDefault="00E53DCE" w:rsidP="0048697D">
            <w:pPr>
              <w:spacing w:before="0"/>
              <w:jc w:val="left"/>
              <w:rPr>
                <w:sz w:val="24"/>
                <w:szCs w:val="24"/>
                <w:lang w:val="fr-CH"/>
              </w:rPr>
            </w:pPr>
          </w:p>
        </w:tc>
      </w:tr>
      <w:tr w:rsidR="00E53DCE" w:rsidRPr="00BF52C5" w:rsidTr="0048697D">
        <w:tc>
          <w:tcPr>
            <w:tcW w:w="9889" w:type="dxa"/>
            <w:gridSpan w:val="3"/>
            <w:shd w:val="clear" w:color="auto" w:fill="auto"/>
          </w:tcPr>
          <w:p w:rsidR="00E53DCE" w:rsidRPr="00564786" w:rsidRDefault="00E53DCE" w:rsidP="0048697D">
            <w:pPr>
              <w:spacing w:before="0"/>
              <w:jc w:val="left"/>
              <w:rPr>
                <w:sz w:val="24"/>
                <w:szCs w:val="24"/>
                <w:lang w:val="fr-CH"/>
              </w:rPr>
            </w:pPr>
          </w:p>
        </w:tc>
      </w:tr>
      <w:tr w:rsidR="00E53DCE" w:rsidRPr="00BF52C5" w:rsidTr="00902A36">
        <w:tc>
          <w:tcPr>
            <w:tcW w:w="1242" w:type="dxa"/>
            <w:shd w:val="clear" w:color="auto" w:fill="auto"/>
          </w:tcPr>
          <w:p w:rsidR="00E53DCE" w:rsidRPr="00564786" w:rsidRDefault="00E53DCE" w:rsidP="0048697D">
            <w:pPr>
              <w:tabs>
                <w:tab w:val="clear" w:pos="1588"/>
                <w:tab w:val="left" w:pos="1560"/>
              </w:tabs>
              <w:spacing w:before="0"/>
              <w:jc w:val="left"/>
              <w:rPr>
                <w:sz w:val="24"/>
                <w:szCs w:val="24"/>
              </w:rPr>
            </w:pPr>
            <w:r w:rsidRPr="00564786">
              <w:rPr>
                <w:sz w:val="24"/>
                <w:szCs w:val="24"/>
              </w:rPr>
              <w:t>Sujet:</w:t>
            </w:r>
          </w:p>
        </w:tc>
        <w:tc>
          <w:tcPr>
            <w:tcW w:w="8647" w:type="dxa"/>
            <w:gridSpan w:val="2"/>
            <w:vMerge w:val="restart"/>
            <w:shd w:val="clear" w:color="auto" w:fill="auto"/>
          </w:tcPr>
          <w:p w:rsidR="00E53DCE" w:rsidRPr="00564786" w:rsidRDefault="008938C5" w:rsidP="00902A36">
            <w:pPr>
              <w:tabs>
                <w:tab w:val="clear" w:pos="1588"/>
                <w:tab w:val="left" w:pos="1560"/>
              </w:tabs>
              <w:spacing w:before="0"/>
              <w:rPr>
                <w:b/>
                <w:bCs/>
                <w:sz w:val="24"/>
                <w:szCs w:val="24"/>
                <w:lang w:val="fr-CH"/>
              </w:rPr>
            </w:pPr>
            <w:r w:rsidRPr="00564786">
              <w:rPr>
                <w:rFonts w:asciiTheme="minorHAnsi" w:hAnsiTheme="minorHAnsi"/>
                <w:b/>
                <w:bCs/>
                <w:sz w:val="24"/>
                <w:szCs w:val="24"/>
                <w:lang w:val="fr-CH" w:eastAsia="ko-KR"/>
              </w:rPr>
              <w:t>Mise en oeuvre de la Résolution 150 (CMR</w:t>
            </w:r>
            <w:r w:rsidRPr="00564786">
              <w:rPr>
                <w:rFonts w:asciiTheme="minorHAnsi" w:hAnsiTheme="minorHAnsi"/>
                <w:b/>
                <w:bCs/>
                <w:sz w:val="24"/>
                <w:szCs w:val="24"/>
                <w:lang w:val="fr-CH" w:eastAsia="ko-KR"/>
              </w:rPr>
              <w:noBreakHyphen/>
            </w:r>
            <w:r w:rsidR="00F74796" w:rsidRPr="00564786">
              <w:rPr>
                <w:rFonts w:asciiTheme="minorHAnsi" w:hAnsiTheme="minorHAnsi"/>
                <w:b/>
                <w:bCs/>
                <w:sz w:val="24"/>
                <w:szCs w:val="24"/>
                <w:lang w:val="fr-CH" w:eastAsia="ko-KR"/>
              </w:rPr>
              <w:t xml:space="preserve">12)  -  </w:t>
            </w:r>
            <w:r w:rsidRPr="00564786">
              <w:rPr>
                <w:rFonts w:asciiTheme="minorHAnsi" w:hAnsiTheme="minorHAnsi"/>
                <w:b/>
                <w:bCs/>
                <w:sz w:val="24"/>
                <w:szCs w:val="24"/>
                <w:lang w:val="fr-CH" w:eastAsia="ko-KR"/>
              </w:rPr>
              <w:t>Eléments de données pour la notification et l'examen des assignations de fréquence aux liaisons passerelles de stations HAPS</w:t>
            </w:r>
            <w:bookmarkStart w:id="0" w:name="Formula"/>
            <w:bookmarkStart w:id="1" w:name="MainStory"/>
            <w:bookmarkEnd w:id="0"/>
            <w:bookmarkEnd w:id="1"/>
            <w:r w:rsidRPr="00564786">
              <w:rPr>
                <w:rFonts w:asciiTheme="minorHAnsi" w:hAnsiTheme="minorHAnsi"/>
                <w:b/>
                <w:bCs/>
                <w:sz w:val="24"/>
                <w:szCs w:val="24"/>
                <w:lang w:val="fr-CH" w:eastAsia="ko-KR"/>
              </w:rPr>
              <w:t xml:space="preserve"> fonctionnant dans les bandes 6 440-6 520 MHz et 6 560-6 640 MHz</w:t>
            </w:r>
          </w:p>
        </w:tc>
      </w:tr>
      <w:tr w:rsidR="00E53DCE" w:rsidRPr="00BF52C5" w:rsidTr="00902A36">
        <w:tc>
          <w:tcPr>
            <w:tcW w:w="1242" w:type="dxa"/>
            <w:shd w:val="clear" w:color="auto" w:fill="auto"/>
          </w:tcPr>
          <w:p w:rsidR="00E53DCE" w:rsidRPr="00564786" w:rsidRDefault="00E53DCE" w:rsidP="0048697D">
            <w:pPr>
              <w:tabs>
                <w:tab w:val="clear" w:pos="1588"/>
                <w:tab w:val="left" w:pos="1560"/>
              </w:tabs>
              <w:spacing w:before="0"/>
              <w:jc w:val="left"/>
              <w:rPr>
                <w:b/>
                <w:bCs/>
                <w:sz w:val="24"/>
                <w:szCs w:val="24"/>
                <w:lang w:val="fr-CH"/>
              </w:rPr>
            </w:pPr>
          </w:p>
        </w:tc>
        <w:tc>
          <w:tcPr>
            <w:tcW w:w="8647" w:type="dxa"/>
            <w:gridSpan w:val="2"/>
            <w:vMerge/>
            <w:shd w:val="clear" w:color="auto" w:fill="auto"/>
          </w:tcPr>
          <w:p w:rsidR="00E53DCE" w:rsidRPr="00564786" w:rsidRDefault="00E53DCE" w:rsidP="0048697D">
            <w:pPr>
              <w:tabs>
                <w:tab w:val="clear" w:pos="1588"/>
                <w:tab w:val="left" w:pos="1560"/>
              </w:tabs>
              <w:spacing w:before="0"/>
              <w:rPr>
                <w:b/>
                <w:bCs/>
                <w:sz w:val="24"/>
                <w:szCs w:val="24"/>
                <w:lang w:val="fr-CH"/>
              </w:rPr>
            </w:pPr>
          </w:p>
        </w:tc>
      </w:tr>
      <w:tr w:rsidR="00E53DCE" w:rsidRPr="00BF52C5" w:rsidTr="00902A36">
        <w:tc>
          <w:tcPr>
            <w:tcW w:w="1242" w:type="dxa"/>
            <w:shd w:val="clear" w:color="auto" w:fill="auto"/>
          </w:tcPr>
          <w:p w:rsidR="00E53DCE" w:rsidRPr="00564786" w:rsidRDefault="00E53DCE" w:rsidP="0048697D">
            <w:pPr>
              <w:tabs>
                <w:tab w:val="clear" w:pos="1588"/>
                <w:tab w:val="left" w:pos="1560"/>
              </w:tabs>
              <w:spacing w:before="0"/>
              <w:jc w:val="left"/>
              <w:rPr>
                <w:b/>
                <w:bCs/>
                <w:sz w:val="24"/>
                <w:szCs w:val="24"/>
                <w:lang w:val="fr-CH"/>
              </w:rPr>
            </w:pPr>
          </w:p>
        </w:tc>
        <w:tc>
          <w:tcPr>
            <w:tcW w:w="8647" w:type="dxa"/>
            <w:gridSpan w:val="2"/>
            <w:vMerge/>
            <w:shd w:val="clear" w:color="auto" w:fill="auto"/>
          </w:tcPr>
          <w:p w:rsidR="00E53DCE" w:rsidRPr="00564786" w:rsidRDefault="00E53DCE" w:rsidP="0048697D">
            <w:pPr>
              <w:tabs>
                <w:tab w:val="clear" w:pos="1588"/>
                <w:tab w:val="left" w:pos="1560"/>
              </w:tabs>
              <w:spacing w:before="0"/>
              <w:rPr>
                <w:b/>
                <w:bCs/>
                <w:sz w:val="24"/>
                <w:szCs w:val="24"/>
                <w:lang w:val="fr-CH"/>
              </w:rPr>
            </w:pPr>
          </w:p>
        </w:tc>
      </w:tr>
      <w:tr w:rsidR="00E53DCE" w:rsidRPr="00BF52C5" w:rsidTr="0048697D">
        <w:tc>
          <w:tcPr>
            <w:tcW w:w="9889" w:type="dxa"/>
            <w:gridSpan w:val="3"/>
            <w:shd w:val="clear" w:color="auto" w:fill="auto"/>
          </w:tcPr>
          <w:p w:rsidR="00E53DCE" w:rsidRPr="00564786" w:rsidRDefault="00E53DCE" w:rsidP="00E53DCE">
            <w:pPr>
              <w:tabs>
                <w:tab w:val="clear" w:pos="1588"/>
                <w:tab w:val="left" w:pos="1560"/>
              </w:tabs>
              <w:spacing w:before="0"/>
              <w:jc w:val="left"/>
              <w:rPr>
                <w:sz w:val="24"/>
                <w:szCs w:val="24"/>
                <w:lang w:val="fr-CH"/>
              </w:rPr>
            </w:pPr>
          </w:p>
        </w:tc>
      </w:tr>
      <w:tr w:rsidR="00E53DCE" w:rsidRPr="00BF52C5" w:rsidTr="0048697D">
        <w:tc>
          <w:tcPr>
            <w:tcW w:w="9889" w:type="dxa"/>
            <w:gridSpan w:val="3"/>
            <w:shd w:val="clear" w:color="auto" w:fill="auto"/>
          </w:tcPr>
          <w:p w:rsidR="00E53DCE" w:rsidRPr="00564786" w:rsidRDefault="00E53DCE" w:rsidP="0048697D">
            <w:pPr>
              <w:spacing w:before="0"/>
              <w:jc w:val="left"/>
              <w:rPr>
                <w:b/>
                <w:bCs/>
                <w:sz w:val="24"/>
                <w:szCs w:val="24"/>
                <w:lang w:val="fr-CH"/>
              </w:rPr>
            </w:pPr>
          </w:p>
        </w:tc>
      </w:tr>
    </w:tbl>
    <w:p w:rsidR="008938C5" w:rsidRPr="00564786" w:rsidRDefault="008938C5" w:rsidP="0094262D">
      <w:pPr>
        <w:spacing w:line="240" w:lineRule="auto"/>
        <w:rPr>
          <w:rFonts w:asciiTheme="minorHAnsi" w:hAnsiTheme="minorHAnsi"/>
          <w:sz w:val="24"/>
          <w:szCs w:val="24"/>
          <w:lang w:val="fr-CH"/>
        </w:rPr>
      </w:pPr>
      <w:r w:rsidRPr="00564786">
        <w:rPr>
          <w:rFonts w:asciiTheme="minorHAnsi" w:hAnsiTheme="minorHAnsi"/>
          <w:sz w:val="24"/>
          <w:szCs w:val="24"/>
          <w:lang w:val="fr-CH"/>
        </w:rPr>
        <w:t>La Conférence mondiale des radiocommunications (CMR-12) ten</w:t>
      </w:r>
      <w:r w:rsidR="005F576B">
        <w:rPr>
          <w:rFonts w:asciiTheme="minorHAnsi" w:hAnsiTheme="minorHAnsi"/>
          <w:sz w:val="24"/>
          <w:szCs w:val="24"/>
          <w:lang w:val="fr-CH"/>
        </w:rPr>
        <w:t xml:space="preserve">ue à Genève en 2012 a adopté le </w:t>
      </w:r>
      <w:r w:rsidRPr="00564786">
        <w:rPr>
          <w:rFonts w:asciiTheme="minorHAnsi" w:hAnsiTheme="minorHAnsi"/>
          <w:sz w:val="24"/>
          <w:szCs w:val="24"/>
          <w:lang w:val="fr-CH"/>
        </w:rPr>
        <w:t>numéro </w:t>
      </w:r>
      <w:r w:rsidRPr="00564786">
        <w:rPr>
          <w:rFonts w:asciiTheme="minorHAnsi" w:hAnsiTheme="minorHAnsi"/>
          <w:b/>
          <w:bCs/>
          <w:sz w:val="24"/>
          <w:szCs w:val="24"/>
          <w:lang w:val="fr-CH"/>
        </w:rPr>
        <w:t>5.457</w:t>
      </w:r>
      <w:r w:rsidRPr="00564786">
        <w:rPr>
          <w:rFonts w:asciiTheme="minorHAnsi" w:hAnsiTheme="minorHAnsi"/>
          <w:sz w:val="24"/>
          <w:szCs w:val="24"/>
          <w:lang w:val="fr-CH"/>
        </w:rPr>
        <w:t>, qui dispose que l'attribution au service fixe dans les bandes 6 440-6 520 MHz et</w:t>
      </w:r>
      <w:r w:rsidR="00060ABF" w:rsidRPr="00564786">
        <w:rPr>
          <w:rFonts w:asciiTheme="minorHAnsi" w:hAnsiTheme="minorHAnsi"/>
          <w:sz w:val="24"/>
          <w:szCs w:val="24"/>
          <w:lang w:val="fr-CH"/>
        </w:rPr>
        <w:t xml:space="preserve"> </w:t>
      </w:r>
      <w:r w:rsidRPr="00564786">
        <w:rPr>
          <w:rFonts w:asciiTheme="minorHAnsi" w:hAnsiTheme="minorHAnsi"/>
          <w:sz w:val="24"/>
          <w:szCs w:val="24"/>
          <w:lang w:val="fr-CH"/>
        </w:rPr>
        <w:t>6 560</w:t>
      </w:r>
      <w:r w:rsidRPr="00564786">
        <w:rPr>
          <w:rFonts w:asciiTheme="minorHAnsi" w:hAnsiTheme="minorHAnsi"/>
          <w:sz w:val="24"/>
          <w:szCs w:val="24"/>
          <w:lang w:val="fr-CH"/>
        </w:rPr>
        <w:noBreakHyphen/>
        <w:t xml:space="preserve">6 640 MHz peut être utilisée par les liaisons passerelles de stations placées sur des plates-formes à haute altitude (HAPS) sur le territoire des pays suivants: Australie, Burkina-Faso, Côte d'Ivoire, Mali et Nigéria. Conformément aux décisions prises par la Conférence (Résolution </w:t>
      </w:r>
      <w:r w:rsidRPr="00564786">
        <w:rPr>
          <w:rFonts w:asciiTheme="minorHAnsi" w:hAnsiTheme="minorHAnsi"/>
          <w:b/>
          <w:bCs/>
          <w:sz w:val="24"/>
          <w:szCs w:val="24"/>
          <w:lang w:val="fr-CH"/>
        </w:rPr>
        <w:t>98</w:t>
      </w:r>
      <w:r w:rsidRPr="00564786">
        <w:rPr>
          <w:rFonts w:asciiTheme="minorHAnsi" w:hAnsiTheme="minorHAnsi"/>
          <w:sz w:val="24"/>
          <w:szCs w:val="24"/>
          <w:lang w:val="fr-CH"/>
        </w:rPr>
        <w:t xml:space="preserve"> (CMR-12)), le numéro </w:t>
      </w:r>
      <w:r w:rsidRPr="00564786">
        <w:rPr>
          <w:rFonts w:asciiTheme="minorHAnsi" w:hAnsiTheme="minorHAnsi"/>
          <w:b/>
          <w:bCs/>
          <w:sz w:val="24"/>
          <w:szCs w:val="24"/>
          <w:lang w:val="fr-CH"/>
        </w:rPr>
        <w:t>5.457</w:t>
      </w:r>
      <w:r w:rsidRPr="00564786">
        <w:rPr>
          <w:rFonts w:asciiTheme="minorHAnsi" w:hAnsiTheme="minorHAnsi"/>
          <w:sz w:val="24"/>
          <w:szCs w:val="24"/>
          <w:lang w:val="fr-CH"/>
        </w:rPr>
        <w:t xml:space="preserve"> est entré en vigueur le 1</w:t>
      </w:r>
      <w:r w:rsidRPr="00564786">
        <w:rPr>
          <w:sz w:val="24"/>
          <w:szCs w:val="24"/>
          <w:lang w:val="fr-CH"/>
        </w:rPr>
        <w:t>er</w:t>
      </w:r>
      <w:r w:rsidRPr="00564786">
        <w:rPr>
          <w:rFonts w:asciiTheme="minorHAnsi" w:hAnsiTheme="minorHAnsi"/>
          <w:sz w:val="24"/>
          <w:szCs w:val="24"/>
          <w:lang w:val="fr-CH"/>
        </w:rPr>
        <w:t xml:space="preserve"> janvier 2013.</w:t>
      </w:r>
    </w:p>
    <w:p w:rsidR="008938C5" w:rsidRPr="00564786" w:rsidRDefault="008938C5" w:rsidP="0094262D">
      <w:pPr>
        <w:spacing w:line="240" w:lineRule="auto"/>
        <w:rPr>
          <w:rFonts w:asciiTheme="minorHAnsi" w:hAnsiTheme="minorHAnsi"/>
          <w:sz w:val="24"/>
          <w:szCs w:val="24"/>
          <w:lang w:val="fr-CH"/>
        </w:rPr>
      </w:pPr>
      <w:r w:rsidRPr="00564786">
        <w:rPr>
          <w:rFonts w:asciiTheme="minorHAnsi" w:hAnsiTheme="minorHAnsi"/>
          <w:sz w:val="24"/>
          <w:szCs w:val="24"/>
          <w:lang w:val="fr-CH"/>
        </w:rPr>
        <w:t>La CMR-12 a également approuvé la Résolution </w:t>
      </w:r>
      <w:r w:rsidRPr="00564786">
        <w:rPr>
          <w:rFonts w:asciiTheme="minorHAnsi" w:hAnsiTheme="minorHAnsi"/>
          <w:b/>
          <w:bCs/>
          <w:sz w:val="24"/>
          <w:szCs w:val="24"/>
          <w:lang w:val="fr-CH"/>
        </w:rPr>
        <w:t>150</w:t>
      </w:r>
      <w:r w:rsidR="00ED6187" w:rsidRPr="00564786">
        <w:rPr>
          <w:rFonts w:asciiTheme="minorHAnsi" w:hAnsiTheme="minorHAnsi"/>
          <w:b/>
          <w:bCs/>
          <w:sz w:val="24"/>
          <w:szCs w:val="24"/>
          <w:lang w:val="fr-CH"/>
        </w:rPr>
        <w:t xml:space="preserve"> </w:t>
      </w:r>
      <w:r w:rsidR="00ED6187" w:rsidRPr="00564786">
        <w:rPr>
          <w:rFonts w:asciiTheme="minorHAnsi" w:hAnsiTheme="minorHAnsi"/>
          <w:sz w:val="24"/>
          <w:szCs w:val="24"/>
          <w:lang w:val="fr-CH"/>
        </w:rPr>
        <w:t>(CMR-12)</w:t>
      </w:r>
      <w:r w:rsidRPr="00564786">
        <w:rPr>
          <w:rFonts w:asciiTheme="minorHAnsi" w:hAnsiTheme="minorHAnsi"/>
          <w:sz w:val="24"/>
          <w:szCs w:val="24"/>
          <w:lang w:val="fr-CH"/>
        </w:rPr>
        <w:t>, dans laquelle il est décidé que l'utilisation des liaisons passerelles de stations HAPS est soumise à des restrictions réglementaires et techniques et que la notification de</w:t>
      </w:r>
      <w:bookmarkStart w:id="2" w:name="Signature"/>
      <w:bookmarkEnd w:id="2"/>
      <w:r w:rsidRPr="00564786">
        <w:rPr>
          <w:rFonts w:asciiTheme="minorHAnsi" w:hAnsiTheme="minorHAnsi"/>
          <w:sz w:val="24"/>
          <w:szCs w:val="24"/>
          <w:lang w:val="fr-CH"/>
        </w:rPr>
        <w:t xml:space="preserve"> ces liaisons passerelles au Bureau des radiocommunications est obligatoire. En vertu de cette Résolution, les administrations sont invitées à consulter le Directeur du Bureau des radiocommunications, afin de déterminer les éléments de données relatifs aux stations passerelles HAPS qui sont nécessaires pour la notification et l'examen des assignations de fréquence conformément aux dispositions de l'Article </w:t>
      </w:r>
      <w:r w:rsidRPr="00564786">
        <w:rPr>
          <w:rFonts w:asciiTheme="minorHAnsi" w:hAnsiTheme="minorHAnsi"/>
          <w:b/>
          <w:bCs/>
          <w:sz w:val="24"/>
          <w:szCs w:val="24"/>
          <w:lang w:val="fr-CH"/>
        </w:rPr>
        <w:t>11</w:t>
      </w:r>
      <w:r w:rsidRPr="00564786">
        <w:rPr>
          <w:rFonts w:asciiTheme="minorHAnsi" w:hAnsiTheme="minorHAnsi"/>
          <w:sz w:val="24"/>
          <w:szCs w:val="24"/>
          <w:lang w:val="fr-CH"/>
        </w:rPr>
        <w:t xml:space="preserve"> et de l'Appendice </w:t>
      </w:r>
      <w:r w:rsidRPr="00564786">
        <w:rPr>
          <w:rFonts w:asciiTheme="minorHAnsi" w:hAnsiTheme="minorHAnsi"/>
          <w:b/>
          <w:bCs/>
          <w:sz w:val="24"/>
          <w:szCs w:val="24"/>
          <w:lang w:val="fr-CH"/>
        </w:rPr>
        <w:t>4</w:t>
      </w:r>
      <w:r w:rsidRPr="00564786">
        <w:rPr>
          <w:rFonts w:asciiTheme="minorHAnsi" w:hAnsiTheme="minorHAnsi"/>
          <w:sz w:val="24"/>
          <w:szCs w:val="24"/>
          <w:lang w:val="fr-CH"/>
        </w:rPr>
        <w:t>. Le Directeur du Bureau des radiocommunications est par ailleurs chargé de mettre en oeuvre cette Résolution.</w:t>
      </w:r>
    </w:p>
    <w:p w:rsidR="008938C5" w:rsidRPr="00564786" w:rsidRDefault="008938C5" w:rsidP="0094262D">
      <w:pPr>
        <w:snapToGrid w:val="0"/>
        <w:spacing w:line="240" w:lineRule="auto"/>
        <w:rPr>
          <w:rFonts w:asciiTheme="minorHAnsi" w:hAnsiTheme="minorHAnsi"/>
          <w:sz w:val="24"/>
          <w:szCs w:val="24"/>
          <w:lang w:val="fr-CH"/>
        </w:rPr>
      </w:pPr>
      <w:r w:rsidRPr="00564786">
        <w:rPr>
          <w:rFonts w:asciiTheme="minorHAnsi" w:hAnsiTheme="minorHAnsi"/>
          <w:sz w:val="24"/>
          <w:szCs w:val="24"/>
          <w:lang w:val="fr-CH"/>
        </w:rPr>
        <w:t xml:space="preserve">Suivant ces instructions, le Bureau a analysé les conditions de fonctionnement des stations HAPS définies dans les points 1 à 6 du </w:t>
      </w:r>
      <w:r w:rsidRPr="00564786">
        <w:rPr>
          <w:rFonts w:asciiTheme="minorHAnsi" w:hAnsiTheme="minorHAnsi"/>
          <w:i/>
          <w:iCs/>
          <w:sz w:val="24"/>
          <w:szCs w:val="24"/>
          <w:lang w:val="fr-CH"/>
        </w:rPr>
        <w:t>décide</w:t>
      </w:r>
      <w:r w:rsidRPr="00564786">
        <w:rPr>
          <w:rFonts w:asciiTheme="minorHAnsi" w:hAnsiTheme="minorHAnsi"/>
          <w:sz w:val="24"/>
          <w:szCs w:val="24"/>
          <w:lang w:val="fr-CH"/>
        </w:rPr>
        <w:t xml:space="preserve"> de cette Résolution et a pris des mesures en vue de dresser une liste des éléments de données nécessaires pour la notification et l’examen des liaiso</w:t>
      </w:r>
      <w:r w:rsidR="0094262D" w:rsidRPr="00564786">
        <w:rPr>
          <w:rFonts w:asciiTheme="minorHAnsi" w:hAnsiTheme="minorHAnsi"/>
          <w:sz w:val="24"/>
          <w:szCs w:val="24"/>
          <w:lang w:val="fr-CH"/>
        </w:rPr>
        <w:t>ns passerelles de stations HAPS.</w:t>
      </w:r>
    </w:p>
    <w:p w:rsidR="008938C5" w:rsidRDefault="008938C5" w:rsidP="0094262D">
      <w:pPr>
        <w:snapToGrid w:val="0"/>
        <w:spacing w:line="240" w:lineRule="auto"/>
        <w:rPr>
          <w:rFonts w:asciiTheme="minorHAnsi" w:hAnsiTheme="minorHAnsi"/>
          <w:sz w:val="24"/>
          <w:szCs w:val="24"/>
          <w:lang w:val="fr-CH"/>
        </w:rPr>
      </w:pPr>
      <w:r w:rsidRPr="00564786">
        <w:rPr>
          <w:rFonts w:asciiTheme="minorHAnsi" w:hAnsiTheme="minorHAnsi"/>
          <w:sz w:val="24"/>
          <w:szCs w:val="24"/>
          <w:lang w:val="fr-CH"/>
        </w:rPr>
        <w:t xml:space="preserve">Le Bureau a mené des consultations avec les administrations énumérées au numéro </w:t>
      </w:r>
      <w:r w:rsidRPr="00564786">
        <w:rPr>
          <w:rFonts w:asciiTheme="minorHAnsi" w:hAnsiTheme="minorHAnsi"/>
          <w:b/>
          <w:bCs/>
          <w:sz w:val="24"/>
          <w:szCs w:val="24"/>
          <w:lang w:val="fr-CH"/>
        </w:rPr>
        <w:t>5.457</w:t>
      </w:r>
      <w:r w:rsidRPr="00564786">
        <w:rPr>
          <w:rFonts w:asciiTheme="minorHAnsi" w:hAnsiTheme="minorHAnsi"/>
          <w:sz w:val="24"/>
          <w:szCs w:val="24"/>
          <w:lang w:val="fr-CH"/>
        </w:rPr>
        <w:t xml:space="preserve"> ainsi qu’avec les administrations susceptibles d’être affectées par l’utilisation de stations passerelles de stations HAPS, c’est-à-dire les administrations dont le territoire est situé à moins de 1 000 km de la frontière des pays cités dans le numéro </w:t>
      </w:r>
      <w:r w:rsidRPr="00564786">
        <w:rPr>
          <w:rFonts w:asciiTheme="minorHAnsi" w:hAnsiTheme="minorHAnsi"/>
          <w:b/>
          <w:bCs/>
          <w:sz w:val="24"/>
          <w:szCs w:val="24"/>
          <w:lang w:val="fr-CH"/>
        </w:rPr>
        <w:t>5.457</w:t>
      </w:r>
      <w:r w:rsidRPr="00564786">
        <w:rPr>
          <w:rFonts w:asciiTheme="minorHAnsi" w:hAnsiTheme="minorHAnsi"/>
          <w:sz w:val="24"/>
          <w:szCs w:val="24"/>
          <w:lang w:val="fr-CH"/>
        </w:rPr>
        <w:t>. L’objet de ces consultations était de confirmer que les éléments de données figurant dans ce projet de liste étaient complets et pertinents. Sur la base des résultats de ces consultations, une liste récapitulative des éléments de données a été établie. Elle fait l’objet de l’Annexe de la présente Lettre circulaire.</w:t>
      </w:r>
    </w:p>
    <w:p w:rsidR="004010F5" w:rsidRPr="00564786" w:rsidRDefault="004010F5" w:rsidP="0094262D">
      <w:pPr>
        <w:snapToGrid w:val="0"/>
        <w:spacing w:line="240" w:lineRule="auto"/>
        <w:rPr>
          <w:rFonts w:asciiTheme="minorHAnsi" w:hAnsiTheme="minorHAnsi"/>
          <w:sz w:val="24"/>
          <w:szCs w:val="24"/>
          <w:lang w:val="fr-CH"/>
        </w:rPr>
      </w:pPr>
    </w:p>
    <w:p w:rsidR="008938C5" w:rsidRPr="00564786" w:rsidRDefault="008938C5" w:rsidP="0094262D">
      <w:pPr>
        <w:snapToGrid w:val="0"/>
        <w:spacing w:line="240" w:lineRule="auto"/>
        <w:rPr>
          <w:rFonts w:asciiTheme="minorHAnsi" w:hAnsiTheme="minorHAnsi"/>
          <w:sz w:val="24"/>
          <w:szCs w:val="24"/>
          <w:lang w:val="fr-CH" w:bidi="ar-EG"/>
        </w:rPr>
      </w:pPr>
      <w:r w:rsidRPr="00564786">
        <w:rPr>
          <w:rFonts w:asciiTheme="minorHAnsi" w:hAnsiTheme="minorHAnsi"/>
          <w:sz w:val="24"/>
          <w:szCs w:val="24"/>
          <w:lang w:val="fr-CH" w:bidi="ar-EG"/>
        </w:rPr>
        <w:lastRenderedPageBreak/>
        <w:t>Les Administrations souhaitant mettre en oeuvre des liaisons passerelles de stations HAPS dans les bandes 6 440</w:t>
      </w:r>
      <w:r w:rsidRPr="00564786">
        <w:rPr>
          <w:rFonts w:asciiTheme="minorHAnsi" w:hAnsiTheme="minorHAnsi"/>
          <w:sz w:val="24"/>
          <w:szCs w:val="24"/>
          <w:lang w:val="fr-CH" w:bidi="ar-EG"/>
        </w:rPr>
        <w:noBreakHyphen/>
        <w:t>6 520 MHz et 6 560</w:t>
      </w:r>
      <w:r w:rsidRPr="00564786">
        <w:rPr>
          <w:rFonts w:asciiTheme="minorHAnsi" w:hAnsiTheme="minorHAnsi"/>
          <w:sz w:val="24"/>
          <w:szCs w:val="24"/>
          <w:lang w:val="fr-CH" w:bidi="ar-EG"/>
        </w:rPr>
        <w:noBreakHyphen/>
        <w:t xml:space="preserve">6 640 MHz devront utiliser les éléments de données énumérés dans les Tableaux 1 et 2 de l’Annexe à titre provisoire en attendant qu’une conférence mondiale des radiocommunications compétentes inclue ces éléments de données dans l’Appendice </w:t>
      </w:r>
      <w:r w:rsidRPr="00564786">
        <w:rPr>
          <w:rFonts w:asciiTheme="minorHAnsi" w:hAnsiTheme="minorHAnsi"/>
          <w:b/>
          <w:bCs/>
          <w:sz w:val="24"/>
          <w:szCs w:val="24"/>
          <w:lang w:val="fr-CH" w:bidi="ar-EG"/>
        </w:rPr>
        <w:t>4</w:t>
      </w:r>
      <w:r w:rsidRPr="00564786">
        <w:rPr>
          <w:rFonts w:asciiTheme="minorHAnsi" w:hAnsiTheme="minorHAnsi"/>
          <w:sz w:val="24"/>
          <w:szCs w:val="24"/>
          <w:lang w:val="fr-CH" w:bidi="ar-EG"/>
        </w:rPr>
        <w:t xml:space="preserve"> du Règlement des radiocommunications.</w:t>
      </w:r>
    </w:p>
    <w:p w:rsidR="008938C5" w:rsidRPr="00564786" w:rsidRDefault="008938C5" w:rsidP="00561632">
      <w:pPr>
        <w:snapToGrid w:val="0"/>
        <w:spacing w:line="240" w:lineRule="auto"/>
        <w:rPr>
          <w:rFonts w:asciiTheme="minorHAnsi" w:hAnsiTheme="minorHAnsi"/>
          <w:sz w:val="24"/>
          <w:szCs w:val="24"/>
          <w:lang w:val="fr-CH" w:bidi="ar-EG"/>
        </w:rPr>
      </w:pPr>
      <w:r w:rsidRPr="00564786">
        <w:rPr>
          <w:rFonts w:asciiTheme="minorHAnsi" w:hAnsiTheme="minorHAnsi"/>
          <w:sz w:val="24"/>
          <w:szCs w:val="24"/>
          <w:lang w:val="fr-CH" w:bidi="ar-EG"/>
        </w:rPr>
        <w:t xml:space="preserve">Votre attention est également attirée sur le fait que l’utilisation de liaisons </w:t>
      </w:r>
      <w:bookmarkStart w:id="3" w:name="_GoBack"/>
      <w:bookmarkEnd w:id="3"/>
      <w:r w:rsidRPr="00564786">
        <w:rPr>
          <w:rFonts w:asciiTheme="minorHAnsi" w:hAnsiTheme="minorHAnsi"/>
          <w:sz w:val="24"/>
          <w:szCs w:val="24"/>
          <w:lang w:val="fr-CH" w:bidi="ar-EG"/>
        </w:rPr>
        <w:t>passerelles de stations HAPS dans les bandes susmentionnées est subordonnée à l’accord explicite des administrations dont le territoire est situé à moins de 1</w:t>
      </w:r>
      <w:r w:rsidR="00060ABF" w:rsidRPr="00564786">
        <w:rPr>
          <w:rFonts w:asciiTheme="minorHAnsi" w:hAnsiTheme="minorHAnsi"/>
          <w:sz w:val="24"/>
          <w:szCs w:val="24"/>
          <w:lang w:val="fr-CH" w:bidi="ar-EG"/>
        </w:rPr>
        <w:t> </w:t>
      </w:r>
      <w:r w:rsidRPr="00564786">
        <w:rPr>
          <w:rFonts w:asciiTheme="minorHAnsi" w:hAnsiTheme="minorHAnsi"/>
          <w:sz w:val="24"/>
          <w:szCs w:val="24"/>
          <w:lang w:val="fr-CH" w:bidi="ar-EG"/>
        </w:rPr>
        <w:t>000 km de la frontière d’une administration ayant l’intention d’utiliser des liaisons passerelles de stations HAPS. Pour déterminer plus facilement les besoins de coordination correspondants, le Bureau a préparé la liste des zones géographiques, et des administrations responsables, qui sont situées à moins de 1</w:t>
      </w:r>
      <w:r w:rsidR="00060ABF" w:rsidRPr="00564786">
        <w:rPr>
          <w:rFonts w:asciiTheme="minorHAnsi" w:hAnsiTheme="minorHAnsi"/>
          <w:sz w:val="24"/>
          <w:szCs w:val="24"/>
          <w:lang w:val="fr-CH" w:bidi="ar-EG"/>
        </w:rPr>
        <w:t> </w:t>
      </w:r>
      <w:r w:rsidRPr="00564786">
        <w:rPr>
          <w:rFonts w:asciiTheme="minorHAnsi" w:hAnsiTheme="minorHAnsi"/>
          <w:sz w:val="24"/>
          <w:szCs w:val="24"/>
          <w:lang w:val="fr-CH" w:bidi="ar-EG"/>
        </w:rPr>
        <w:t xml:space="preserve">000 km de la frontière des pays cités dans le numéro </w:t>
      </w:r>
      <w:r w:rsidRPr="00564786">
        <w:rPr>
          <w:rFonts w:asciiTheme="minorHAnsi" w:hAnsiTheme="minorHAnsi"/>
          <w:b/>
          <w:bCs/>
          <w:sz w:val="24"/>
          <w:szCs w:val="24"/>
          <w:lang w:val="fr-CH" w:bidi="ar-EG"/>
        </w:rPr>
        <w:t>5.457</w:t>
      </w:r>
      <w:r w:rsidRPr="00564786">
        <w:rPr>
          <w:rFonts w:asciiTheme="minorHAnsi" w:hAnsiTheme="minorHAnsi"/>
          <w:sz w:val="24"/>
          <w:szCs w:val="24"/>
          <w:lang w:val="fr-CH" w:bidi="ar-EG"/>
        </w:rPr>
        <w:t>. Cette liste est reproduite dans le Tableau 3 de l’Annexe.</w:t>
      </w:r>
    </w:p>
    <w:p w:rsidR="008938C5" w:rsidRPr="00564786" w:rsidRDefault="008938C5" w:rsidP="0094262D">
      <w:pPr>
        <w:snapToGrid w:val="0"/>
        <w:spacing w:line="240" w:lineRule="auto"/>
        <w:rPr>
          <w:rFonts w:asciiTheme="minorHAnsi" w:hAnsiTheme="minorHAnsi"/>
          <w:sz w:val="24"/>
          <w:szCs w:val="24"/>
          <w:lang w:val="fr-CH" w:bidi="ar-EG"/>
        </w:rPr>
      </w:pPr>
      <w:r w:rsidRPr="00564786">
        <w:rPr>
          <w:rFonts w:asciiTheme="minorHAnsi" w:hAnsiTheme="minorHAnsi"/>
          <w:sz w:val="24"/>
          <w:szCs w:val="24"/>
          <w:lang w:val="fr-CH" w:bidi="ar-EG"/>
        </w:rPr>
        <w:t>Le Bureau reste à la disposition de votre Administration pour toute précision dont elle pourrait avoir besoin concernant les sujets traités dans la présente Lettre circulaire.</w:t>
      </w:r>
    </w:p>
    <w:p w:rsidR="008938C5" w:rsidRPr="00564786" w:rsidRDefault="008938C5" w:rsidP="0094262D">
      <w:pPr>
        <w:snapToGrid w:val="0"/>
        <w:spacing w:line="240" w:lineRule="auto"/>
        <w:rPr>
          <w:rFonts w:asciiTheme="minorHAnsi" w:hAnsiTheme="minorHAnsi"/>
          <w:sz w:val="24"/>
          <w:szCs w:val="24"/>
          <w:lang w:val="fr-CH" w:bidi="ar-EG"/>
        </w:rPr>
      </w:pPr>
    </w:p>
    <w:p w:rsidR="008938C5" w:rsidRPr="00564786" w:rsidRDefault="008938C5" w:rsidP="0094262D">
      <w:pPr>
        <w:snapToGrid w:val="0"/>
        <w:spacing w:line="240" w:lineRule="auto"/>
        <w:rPr>
          <w:rFonts w:asciiTheme="minorHAnsi" w:hAnsiTheme="minorHAnsi"/>
          <w:sz w:val="24"/>
          <w:szCs w:val="24"/>
          <w:lang w:val="fr-CH" w:bidi="ar-EG"/>
        </w:rPr>
      </w:pPr>
    </w:p>
    <w:p w:rsidR="008938C5" w:rsidRPr="00564786" w:rsidRDefault="008938C5" w:rsidP="0094262D">
      <w:pPr>
        <w:snapToGrid w:val="0"/>
        <w:spacing w:line="240" w:lineRule="auto"/>
        <w:rPr>
          <w:rFonts w:asciiTheme="minorHAnsi" w:hAnsiTheme="minorHAnsi"/>
          <w:sz w:val="24"/>
          <w:szCs w:val="24"/>
          <w:lang w:val="fr-CH" w:bidi="ar-EG"/>
        </w:rPr>
      </w:pPr>
    </w:p>
    <w:p w:rsidR="008938C5" w:rsidRPr="00564786" w:rsidRDefault="008938C5" w:rsidP="0094262D">
      <w:pPr>
        <w:snapToGrid w:val="0"/>
        <w:spacing w:line="240" w:lineRule="auto"/>
        <w:rPr>
          <w:rFonts w:asciiTheme="minorHAnsi" w:hAnsiTheme="minorHAnsi"/>
          <w:sz w:val="24"/>
          <w:szCs w:val="24"/>
          <w:lang w:val="fr-CH" w:bidi="ar-EG"/>
        </w:rPr>
      </w:pPr>
    </w:p>
    <w:p w:rsidR="008938C5" w:rsidRPr="00564786" w:rsidRDefault="00BF52C5" w:rsidP="00BF52C5">
      <w:pPr>
        <w:pStyle w:val="Compliment"/>
        <w:spacing w:before="840" w:after="360" w:line="240" w:lineRule="auto"/>
        <w:ind w:left="0" w:right="255"/>
        <w:rPr>
          <w:rFonts w:asciiTheme="minorHAnsi" w:hAnsiTheme="minorHAnsi" w:cstheme="minorHAnsi"/>
          <w:sz w:val="24"/>
          <w:szCs w:val="24"/>
          <w:lang w:val="fr-CH"/>
        </w:rPr>
      </w:pPr>
      <w:r>
        <w:rPr>
          <w:rFonts w:asciiTheme="minorHAnsi" w:hAnsiTheme="minorHAnsi" w:cstheme="minorHAnsi"/>
          <w:sz w:val="24"/>
          <w:szCs w:val="24"/>
          <w:lang w:val="fr-CH"/>
        </w:rPr>
        <w:t>François Rancy</w:t>
      </w:r>
      <w:r>
        <w:rPr>
          <w:rFonts w:asciiTheme="minorHAnsi" w:hAnsiTheme="minorHAnsi" w:cstheme="minorHAnsi"/>
          <w:sz w:val="24"/>
          <w:szCs w:val="24"/>
          <w:lang w:val="fr-CH"/>
        </w:rPr>
        <w:br/>
        <w:t>Directeur</w:t>
      </w:r>
    </w:p>
    <w:p w:rsidR="008938C5" w:rsidRPr="00564786" w:rsidRDefault="008938C5" w:rsidP="008938C5">
      <w:pPr>
        <w:pStyle w:val="Compliment"/>
        <w:spacing w:before="120" w:after="360" w:line="240" w:lineRule="auto"/>
        <w:ind w:left="0" w:right="255"/>
        <w:rPr>
          <w:rFonts w:asciiTheme="minorHAnsi" w:hAnsiTheme="minorHAnsi" w:cstheme="minorHAnsi"/>
          <w:sz w:val="24"/>
          <w:szCs w:val="24"/>
          <w:lang w:val="fr-CH"/>
        </w:rPr>
      </w:pPr>
    </w:p>
    <w:p w:rsidR="00730A9D" w:rsidRPr="00564786" w:rsidRDefault="00730A9D" w:rsidP="008938C5">
      <w:pPr>
        <w:pStyle w:val="Compliment"/>
        <w:spacing w:before="120" w:after="360" w:line="240" w:lineRule="auto"/>
        <w:ind w:left="0" w:right="255"/>
        <w:rPr>
          <w:rFonts w:asciiTheme="minorHAnsi" w:hAnsiTheme="minorHAnsi" w:cstheme="minorHAnsi"/>
          <w:sz w:val="24"/>
          <w:szCs w:val="24"/>
          <w:lang w:val="fr-CH"/>
        </w:rPr>
      </w:pPr>
    </w:p>
    <w:p w:rsidR="00730A9D" w:rsidRPr="00564786" w:rsidRDefault="00730A9D" w:rsidP="008938C5">
      <w:pPr>
        <w:pStyle w:val="Compliment"/>
        <w:spacing w:before="120" w:after="360" w:line="240" w:lineRule="auto"/>
        <w:ind w:left="0" w:right="255"/>
        <w:rPr>
          <w:rFonts w:asciiTheme="minorHAnsi" w:hAnsiTheme="minorHAnsi" w:cstheme="minorHAnsi"/>
          <w:sz w:val="24"/>
          <w:szCs w:val="24"/>
          <w:lang w:val="fr-CH"/>
        </w:rPr>
      </w:pPr>
    </w:p>
    <w:p w:rsidR="00730A9D" w:rsidRDefault="00730A9D" w:rsidP="008938C5">
      <w:pPr>
        <w:pStyle w:val="Compliment"/>
        <w:spacing w:before="120" w:after="360" w:line="240" w:lineRule="auto"/>
        <w:ind w:left="0" w:right="255"/>
        <w:rPr>
          <w:rFonts w:asciiTheme="minorHAnsi" w:hAnsiTheme="minorHAnsi" w:cstheme="minorHAnsi"/>
          <w:sz w:val="24"/>
          <w:szCs w:val="24"/>
          <w:u w:val="single"/>
          <w:lang w:val="fr-CH"/>
        </w:rPr>
      </w:pPr>
      <w:r w:rsidRPr="00564786">
        <w:rPr>
          <w:rFonts w:asciiTheme="minorHAnsi" w:hAnsiTheme="minorHAnsi" w:cstheme="minorHAnsi"/>
          <w:sz w:val="24"/>
          <w:szCs w:val="24"/>
          <w:u w:val="single"/>
          <w:lang w:val="fr-CH"/>
        </w:rPr>
        <w:t>Annexe</w:t>
      </w:r>
    </w:p>
    <w:p w:rsidR="00564786" w:rsidRDefault="00564786" w:rsidP="008938C5">
      <w:pPr>
        <w:pStyle w:val="Compliment"/>
        <w:spacing w:before="120" w:after="360" w:line="240" w:lineRule="auto"/>
        <w:ind w:left="0" w:right="255"/>
        <w:rPr>
          <w:rFonts w:asciiTheme="minorHAnsi" w:hAnsiTheme="minorHAnsi" w:cstheme="minorHAnsi"/>
          <w:sz w:val="24"/>
          <w:szCs w:val="24"/>
          <w:u w:val="single"/>
          <w:lang w:val="fr-CH"/>
        </w:rPr>
      </w:pPr>
    </w:p>
    <w:p w:rsidR="00564786" w:rsidRDefault="00564786" w:rsidP="008938C5">
      <w:pPr>
        <w:pStyle w:val="Compliment"/>
        <w:spacing w:before="120" w:after="360" w:line="240" w:lineRule="auto"/>
        <w:ind w:left="0" w:right="255"/>
        <w:rPr>
          <w:rFonts w:asciiTheme="minorHAnsi" w:hAnsiTheme="minorHAnsi" w:cstheme="minorHAnsi"/>
          <w:sz w:val="24"/>
          <w:szCs w:val="24"/>
          <w:u w:val="single"/>
          <w:lang w:val="fr-CH"/>
        </w:rPr>
      </w:pPr>
    </w:p>
    <w:p w:rsidR="00564786" w:rsidRDefault="00564786" w:rsidP="008938C5">
      <w:pPr>
        <w:pStyle w:val="Compliment"/>
        <w:spacing w:before="120" w:after="360" w:line="240" w:lineRule="auto"/>
        <w:ind w:left="0" w:right="255"/>
        <w:rPr>
          <w:rFonts w:asciiTheme="minorHAnsi" w:hAnsiTheme="minorHAnsi" w:cstheme="minorHAnsi"/>
          <w:sz w:val="24"/>
          <w:szCs w:val="24"/>
          <w:u w:val="single"/>
          <w:lang w:val="fr-CH"/>
        </w:rPr>
      </w:pPr>
    </w:p>
    <w:p w:rsidR="00564786" w:rsidRPr="00564786" w:rsidRDefault="00564786" w:rsidP="00564786">
      <w:pPr>
        <w:pStyle w:val="Compliment"/>
        <w:spacing w:before="120" w:line="240" w:lineRule="auto"/>
        <w:ind w:left="0" w:right="255"/>
        <w:rPr>
          <w:rFonts w:asciiTheme="minorHAnsi" w:hAnsiTheme="minorHAnsi" w:cstheme="minorHAnsi"/>
          <w:b/>
          <w:bCs/>
          <w:sz w:val="18"/>
          <w:szCs w:val="18"/>
          <w:lang w:val="fr-CH"/>
        </w:rPr>
      </w:pPr>
      <w:r w:rsidRPr="00564786">
        <w:rPr>
          <w:rFonts w:asciiTheme="minorHAnsi" w:hAnsiTheme="minorHAnsi" w:cstheme="minorHAnsi"/>
          <w:b/>
          <w:bCs/>
          <w:sz w:val="18"/>
          <w:szCs w:val="18"/>
          <w:lang w:val="fr-CH"/>
        </w:rPr>
        <w:t>Distribution :</w:t>
      </w:r>
    </w:p>
    <w:p w:rsidR="00564786" w:rsidRPr="00564786" w:rsidRDefault="00564786" w:rsidP="00564786">
      <w:pPr>
        <w:pStyle w:val="ListParagraph"/>
        <w:tabs>
          <w:tab w:val="clear" w:pos="794"/>
          <w:tab w:val="clear" w:pos="1191"/>
          <w:tab w:val="left" w:pos="284"/>
        </w:tabs>
        <w:spacing w:before="0"/>
        <w:ind w:left="0"/>
        <w:rPr>
          <w:rFonts w:asciiTheme="minorHAnsi" w:hAnsiTheme="minorHAnsi"/>
          <w:sz w:val="18"/>
          <w:szCs w:val="18"/>
        </w:rPr>
      </w:pPr>
      <w:r w:rsidRPr="00564786">
        <w:rPr>
          <w:rFonts w:asciiTheme="minorHAnsi" w:hAnsiTheme="minorHAnsi"/>
          <w:sz w:val="18"/>
          <w:szCs w:val="18"/>
        </w:rPr>
        <w:t>–</w:t>
      </w:r>
      <w:r w:rsidRPr="00564786">
        <w:rPr>
          <w:rFonts w:asciiTheme="minorHAnsi" w:hAnsiTheme="minorHAnsi"/>
          <w:sz w:val="18"/>
          <w:szCs w:val="18"/>
        </w:rPr>
        <w:tab/>
        <w:t>Administrations des Etats Membres de l'UIT</w:t>
      </w:r>
      <w:r w:rsidRPr="00564786">
        <w:rPr>
          <w:rFonts w:asciiTheme="minorHAnsi" w:hAnsiTheme="minorHAnsi"/>
          <w:sz w:val="18"/>
          <w:szCs w:val="18"/>
        </w:rPr>
        <w:br/>
        <w:t>–</w:t>
      </w:r>
      <w:r w:rsidRPr="00564786">
        <w:rPr>
          <w:rFonts w:asciiTheme="minorHAnsi" w:hAnsiTheme="minorHAnsi"/>
          <w:sz w:val="18"/>
          <w:szCs w:val="18"/>
        </w:rPr>
        <w:tab/>
        <w:t>Membres du Comité du Règlement des radiocommunications</w:t>
      </w:r>
    </w:p>
    <w:p w:rsidR="008938C5" w:rsidRPr="00564786" w:rsidRDefault="008938C5" w:rsidP="008938C5">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lang w:val="fr-CH"/>
        </w:rPr>
      </w:pPr>
      <w:r w:rsidRPr="00564786">
        <w:rPr>
          <w:rFonts w:asciiTheme="minorHAnsi" w:hAnsiTheme="minorHAnsi"/>
          <w:lang w:val="fr-CH"/>
        </w:rPr>
        <w:br w:type="page"/>
      </w:r>
    </w:p>
    <w:p w:rsidR="008938C5" w:rsidRPr="008938C5" w:rsidRDefault="008938C5" w:rsidP="008938C5">
      <w:pPr>
        <w:pStyle w:val="AnnexNoTitle"/>
        <w:spacing w:line="240" w:lineRule="auto"/>
        <w:rPr>
          <w:rFonts w:asciiTheme="minorHAnsi" w:hAnsiTheme="minorHAnsi"/>
          <w:lang w:val="fr-CH"/>
        </w:rPr>
      </w:pPr>
      <w:r w:rsidRPr="008938C5">
        <w:rPr>
          <w:rFonts w:asciiTheme="minorHAnsi" w:hAnsiTheme="minorHAnsi"/>
          <w:lang w:val="fr-CH"/>
        </w:rPr>
        <w:lastRenderedPageBreak/>
        <w:t>Annexe</w:t>
      </w:r>
      <w:r w:rsidRPr="008938C5">
        <w:rPr>
          <w:rFonts w:asciiTheme="minorHAnsi" w:hAnsiTheme="minorHAnsi"/>
          <w:lang w:val="fr-CH"/>
        </w:rPr>
        <w:br/>
      </w:r>
      <w:r w:rsidRPr="008938C5">
        <w:rPr>
          <w:rFonts w:asciiTheme="minorHAnsi" w:hAnsiTheme="minorHAnsi"/>
          <w:lang w:val="fr-CH"/>
        </w:rPr>
        <w:br/>
        <w:t xml:space="preserve">Eléments de données pour la notification des assignations de fréquence </w:t>
      </w:r>
      <w:r w:rsidRPr="008938C5">
        <w:rPr>
          <w:rFonts w:asciiTheme="minorHAnsi" w:hAnsiTheme="minorHAnsi"/>
          <w:lang w:val="fr-CH"/>
        </w:rPr>
        <w:br/>
        <w:t>aux liaisons passerelles de stations HAPS</w:t>
      </w:r>
    </w:p>
    <w:p w:rsidR="008938C5" w:rsidRPr="008938C5" w:rsidRDefault="008938C5" w:rsidP="008938C5">
      <w:pPr>
        <w:pStyle w:val="Heading1"/>
        <w:spacing w:line="240" w:lineRule="auto"/>
        <w:jc w:val="left"/>
        <w:rPr>
          <w:rFonts w:asciiTheme="minorHAnsi" w:hAnsiTheme="minorHAnsi"/>
          <w:lang w:val="fr-CH"/>
        </w:rPr>
      </w:pPr>
      <w:r w:rsidRPr="008938C5">
        <w:rPr>
          <w:rFonts w:asciiTheme="minorHAnsi" w:hAnsiTheme="minorHAnsi"/>
          <w:lang w:val="fr-CH"/>
        </w:rPr>
        <w:t>1</w:t>
      </w:r>
      <w:r w:rsidRPr="008938C5">
        <w:rPr>
          <w:rFonts w:asciiTheme="minorHAnsi" w:hAnsiTheme="minorHAnsi"/>
          <w:lang w:val="fr-CH"/>
        </w:rPr>
        <w:tab/>
        <w:t>Explication du format des Tableaux 1 et 2</w:t>
      </w:r>
    </w:p>
    <w:p w:rsidR="008938C5" w:rsidRPr="008938C5" w:rsidRDefault="008938C5" w:rsidP="00001B72">
      <w:pPr>
        <w:spacing w:line="240" w:lineRule="auto"/>
        <w:rPr>
          <w:rFonts w:asciiTheme="minorHAnsi" w:hAnsiTheme="minorHAnsi"/>
          <w:lang w:val="fr-CH"/>
        </w:rPr>
      </w:pPr>
      <w:r w:rsidRPr="008938C5">
        <w:rPr>
          <w:rFonts w:asciiTheme="minorHAnsi" w:hAnsiTheme="minorHAnsi"/>
          <w:lang w:val="fr-CH"/>
        </w:rPr>
        <w:t>1.1</w:t>
      </w:r>
      <w:r w:rsidRPr="008938C5">
        <w:rPr>
          <w:rFonts w:asciiTheme="minorHAnsi" w:hAnsiTheme="minorHAnsi"/>
          <w:lang w:val="fr-CH"/>
        </w:rPr>
        <w:tab/>
        <w:t>Le format de présentation des informations figurant dans les colonnes 1, 2 et 3 du Tab</w:t>
      </w:r>
      <w:r w:rsidR="00060ABF">
        <w:rPr>
          <w:rFonts w:asciiTheme="minorHAnsi" w:hAnsiTheme="minorHAnsi"/>
          <w:lang w:val="fr-CH"/>
        </w:rPr>
        <w:t xml:space="preserve">leau 1 et </w:t>
      </w:r>
      <w:r w:rsidRPr="008938C5">
        <w:rPr>
          <w:rFonts w:asciiTheme="minorHAnsi" w:hAnsiTheme="minorHAnsi"/>
          <w:lang w:val="fr-CH"/>
        </w:rPr>
        <w:t>dans les colonnes 1 et 2 du Tableau 2, est le même que celui utilisé dans l'Annexe 1 de l'Appendice </w:t>
      </w:r>
      <w:r w:rsidRPr="0094262D">
        <w:rPr>
          <w:rFonts w:asciiTheme="minorHAnsi" w:hAnsiTheme="minorHAnsi"/>
          <w:b/>
          <w:bCs/>
          <w:lang w:val="fr-CH"/>
        </w:rPr>
        <w:t>4</w:t>
      </w:r>
      <w:r w:rsidRPr="008938C5">
        <w:rPr>
          <w:rFonts w:asciiTheme="minorHAnsi" w:hAnsiTheme="minorHAnsi"/>
          <w:lang w:val="fr-CH"/>
        </w:rPr>
        <w:t xml:space="preserve"> du</w:t>
      </w:r>
      <w:r w:rsidR="00060ABF">
        <w:rPr>
          <w:rFonts w:asciiTheme="minorHAnsi" w:hAnsiTheme="minorHAnsi"/>
          <w:lang w:val="fr-CH"/>
        </w:rPr>
        <w:t xml:space="preserve"> </w:t>
      </w:r>
      <w:r w:rsidRPr="008938C5">
        <w:rPr>
          <w:rFonts w:asciiTheme="minorHAnsi" w:hAnsiTheme="minorHAnsi"/>
          <w:lang w:val="fr-CH"/>
        </w:rPr>
        <w:t>Règlement des radiocommunications, moyennant des modifications dues aux caractéristiques des stations HAPS.</w:t>
      </w:r>
    </w:p>
    <w:p w:rsidR="008938C5" w:rsidRPr="008938C5" w:rsidRDefault="008938C5" w:rsidP="00001B72">
      <w:pPr>
        <w:spacing w:line="240" w:lineRule="auto"/>
        <w:rPr>
          <w:rFonts w:asciiTheme="minorHAnsi" w:hAnsiTheme="minorHAnsi"/>
          <w:lang w:val="fr-CH"/>
        </w:rPr>
      </w:pPr>
      <w:r w:rsidRPr="008938C5">
        <w:rPr>
          <w:rFonts w:asciiTheme="minorHAnsi" w:hAnsiTheme="minorHAnsi"/>
          <w:lang w:val="fr-CH"/>
        </w:rPr>
        <w:t>1.2</w:t>
      </w:r>
      <w:r w:rsidRPr="008938C5">
        <w:rPr>
          <w:rFonts w:asciiTheme="minorHAnsi" w:hAnsiTheme="minorHAnsi"/>
          <w:lang w:val="fr-CH"/>
        </w:rPr>
        <w:tab/>
        <w:t>Les colonnes 4 à 12 du Tableau 1 et les colonnes 3 à 11 du Tableau 2 contiennent des explications relatives aux conditions à remplir pour la notification pour chaque élément de données, qui découlent des dispositions générales de la version actuelle de l'Appendice </w:t>
      </w:r>
      <w:r w:rsidRPr="008938C5">
        <w:rPr>
          <w:rFonts w:asciiTheme="minorHAnsi" w:hAnsiTheme="minorHAnsi"/>
          <w:b/>
          <w:bCs/>
          <w:lang w:val="fr-CH"/>
        </w:rPr>
        <w:t>4</w:t>
      </w:r>
      <w:r w:rsidRPr="008938C5">
        <w:rPr>
          <w:rFonts w:asciiTheme="minorHAnsi" w:hAnsiTheme="minorHAnsi"/>
          <w:lang w:val="fr-CH"/>
        </w:rPr>
        <w:t>, ainsi que des prescriptions relatives à l'examen et à la coordination figurant dans la Résolution </w:t>
      </w:r>
      <w:r w:rsidRPr="008938C5">
        <w:rPr>
          <w:rFonts w:asciiTheme="minorHAnsi" w:hAnsiTheme="minorHAnsi"/>
          <w:b/>
          <w:bCs/>
          <w:lang w:val="fr-CH"/>
        </w:rPr>
        <w:t>150</w:t>
      </w:r>
      <w:r w:rsidRPr="008938C5">
        <w:rPr>
          <w:rFonts w:asciiTheme="minorHAnsi" w:hAnsiTheme="minorHAnsi"/>
          <w:lang w:val="fr-CH"/>
        </w:rPr>
        <w:t xml:space="preserve"> (CMR-12) et au numéro </w:t>
      </w:r>
      <w:r w:rsidRPr="008938C5">
        <w:rPr>
          <w:rFonts w:asciiTheme="minorHAnsi" w:hAnsiTheme="minorHAnsi"/>
          <w:b/>
          <w:bCs/>
          <w:lang w:val="fr-CH"/>
        </w:rPr>
        <w:t>5.457</w:t>
      </w:r>
      <w:r w:rsidRPr="008938C5">
        <w:rPr>
          <w:rFonts w:asciiTheme="minorHAnsi" w:hAnsiTheme="minorHAnsi"/>
          <w:lang w:val="fr-CH"/>
        </w:rPr>
        <w:t>.</w:t>
      </w:r>
    </w:p>
    <w:p w:rsidR="008938C5" w:rsidRPr="008938C5" w:rsidRDefault="008938C5" w:rsidP="00001B72">
      <w:pPr>
        <w:spacing w:before="120" w:line="240" w:lineRule="auto"/>
        <w:rPr>
          <w:rFonts w:asciiTheme="minorHAnsi" w:hAnsiTheme="minorHAnsi"/>
          <w:lang w:val="fr-CH"/>
        </w:rPr>
      </w:pPr>
      <w:r w:rsidRPr="008938C5">
        <w:rPr>
          <w:rFonts w:asciiTheme="minorHAnsi" w:hAnsiTheme="minorHAnsi"/>
          <w:lang w:val="fr-CH"/>
        </w:rPr>
        <w:t>1.3</w:t>
      </w:r>
      <w:r w:rsidRPr="008938C5">
        <w:rPr>
          <w:rFonts w:asciiTheme="minorHAnsi" w:hAnsiTheme="minorHAnsi"/>
          <w:lang w:val="fr-CH"/>
        </w:rPr>
        <w:tab/>
        <w:t>Aux termes de la Résolution </w:t>
      </w:r>
      <w:r w:rsidRPr="008938C5">
        <w:rPr>
          <w:rFonts w:asciiTheme="minorHAnsi" w:hAnsiTheme="minorHAnsi"/>
          <w:b/>
          <w:bCs/>
          <w:lang w:val="fr-CH"/>
        </w:rPr>
        <w:t>150</w:t>
      </w:r>
      <w:r w:rsidRPr="008938C5">
        <w:rPr>
          <w:rFonts w:asciiTheme="minorHAnsi" w:hAnsiTheme="minorHAnsi"/>
          <w:lang w:val="fr-CH"/>
        </w:rPr>
        <w:t xml:space="preserve"> (CMR-12), la fiche de notification à utiliser pour la notification des liaisons passerelles de stations HAPS est la fiche T11, qui correspond, dans l'Appendice </w:t>
      </w:r>
      <w:r w:rsidRPr="008938C5">
        <w:rPr>
          <w:rFonts w:asciiTheme="minorHAnsi" w:hAnsiTheme="minorHAnsi"/>
          <w:b/>
          <w:bCs/>
          <w:lang w:val="fr-CH"/>
        </w:rPr>
        <w:t>4</w:t>
      </w:r>
      <w:r w:rsidRPr="008938C5">
        <w:rPr>
          <w:rFonts w:asciiTheme="minorHAnsi" w:hAnsiTheme="minorHAnsi"/>
          <w:lang w:val="fr-CH"/>
        </w:rPr>
        <w:t xml:space="preserve">, à </w:t>
      </w:r>
      <w:r w:rsidR="00060ABF">
        <w:rPr>
          <w:rFonts w:asciiTheme="minorHAnsi" w:hAnsiTheme="minorHAnsi" w:cstheme="minorHAnsi"/>
          <w:lang w:val="fr-CH"/>
        </w:rPr>
        <w:t>«</w:t>
      </w:r>
      <w:r w:rsidRPr="008938C5">
        <w:rPr>
          <w:rFonts w:asciiTheme="minorHAnsi" w:hAnsiTheme="minorHAnsi"/>
          <w:lang w:val="fr-CH"/>
        </w:rPr>
        <w:t xml:space="preserve">Stations d'émission (sauf station de radiodiffusion dans les bandes d'ondes km/hm planifiées, dans les bandes d'ondes décamétriques régies par l'Article </w:t>
      </w:r>
      <w:r w:rsidRPr="0094262D">
        <w:rPr>
          <w:rFonts w:asciiTheme="minorHAnsi" w:hAnsiTheme="minorHAnsi"/>
          <w:b/>
          <w:bCs/>
          <w:lang w:val="fr-CH"/>
        </w:rPr>
        <w:t>12</w:t>
      </w:r>
      <w:r w:rsidRPr="008938C5">
        <w:rPr>
          <w:rFonts w:asciiTheme="minorHAnsi" w:hAnsiTheme="minorHAnsi"/>
          <w:lang w:val="fr-CH"/>
        </w:rPr>
        <w:t xml:space="preserve"> et dans les bandes d'ondes m/dm jusqu'à 960 MHz) pour l'application des numéros </w:t>
      </w:r>
      <w:r w:rsidRPr="008938C5">
        <w:rPr>
          <w:rFonts w:asciiTheme="minorHAnsi" w:hAnsiTheme="minorHAnsi"/>
          <w:b/>
          <w:bCs/>
          <w:lang w:val="fr-CH"/>
        </w:rPr>
        <w:t>11.2</w:t>
      </w:r>
      <w:r w:rsidRPr="008938C5">
        <w:rPr>
          <w:rFonts w:asciiTheme="minorHAnsi" w:hAnsiTheme="minorHAnsi"/>
          <w:lang w:val="fr-CH"/>
        </w:rPr>
        <w:t xml:space="preserve"> et </w:t>
      </w:r>
      <w:r w:rsidRPr="008938C5">
        <w:rPr>
          <w:rFonts w:asciiTheme="minorHAnsi" w:hAnsiTheme="minorHAnsi"/>
          <w:b/>
          <w:bCs/>
          <w:lang w:val="fr-CH"/>
        </w:rPr>
        <w:t>9.21</w:t>
      </w:r>
      <w:r w:rsidR="00060ABF" w:rsidRPr="00060ABF">
        <w:rPr>
          <w:rFonts w:asciiTheme="minorHAnsi" w:hAnsiTheme="minorHAnsi"/>
          <w:lang w:val="fr-CH"/>
        </w:rPr>
        <w:t>»</w:t>
      </w:r>
      <w:r w:rsidRPr="008938C5">
        <w:rPr>
          <w:rFonts w:asciiTheme="minorHAnsi" w:hAnsiTheme="minorHAnsi"/>
          <w:lang w:val="fr-CH"/>
        </w:rPr>
        <w:t>.</w:t>
      </w:r>
    </w:p>
    <w:p w:rsidR="008938C5" w:rsidRPr="008938C5" w:rsidRDefault="008938C5" w:rsidP="006C4180">
      <w:pPr>
        <w:pStyle w:val="Heading1"/>
        <w:spacing w:before="360" w:line="240" w:lineRule="auto"/>
        <w:jc w:val="left"/>
        <w:rPr>
          <w:rFonts w:asciiTheme="minorHAnsi" w:hAnsiTheme="minorHAnsi"/>
          <w:lang w:val="fr-CH"/>
        </w:rPr>
      </w:pPr>
      <w:r w:rsidRPr="008938C5">
        <w:rPr>
          <w:rFonts w:asciiTheme="minorHAnsi" w:hAnsiTheme="minorHAnsi"/>
          <w:lang w:val="fr-CH"/>
        </w:rPr>
        <w:t>2</w:t>
      </w:r>
      <w:r w:rsidRPr="008938C5">
        <w:rPr>
          <w:rFonts w:asciiTheme="minorHAnsi" w:hAnsiTheme="minorHAnsi"/>
          <w:lang w:val="fr-CH"/>
        </w:rPr>
        <w:tab/>
        <w:t>Explication des symboles utilisés dans le</w:t>
      </w:r>
      <w:r w:rsidR="006C4180">
        <w:rPr>
          <w:rFonts w:asciiTheme="minorHAnsi" w:hAnsiTheme="minorHAnsi"/>
          <w:lang w:val="fr-CH"/>
        </w:rPr>
        <w:t>s</w:t>
      </w:r>
      <w:r w:rsidRPr="008938C5">
        <w:rPr>
          <w:rFonts w:asciiTheme="minorHAnsi" w:hAnsiTheme="minorHAnsi"/>
          <w:lang w:val="fr-CH"/>
        </w:rPr>
        <w:t xml:space="preserve"> Tableau</w:t>
      </w:r>
      <w:r w:rsidR="006C4180">
        <w:rPr>
          <w:rFonts w:asciiTheme="minorHAnsi" w:hAnsiTheme="minorHAnsi"/>
          <w:lang w:val="fr-CH"/>
        </w:rPr>
        <w:t>x</w:t>
      </w:r>
      <w:r w:rsidRPr="008938C5">
        <w:rPr>
          <w:rFonts w:asciiTheme="minorHAnsi" w:hAnsiTheme="minorHAnsi"/>
          <w:lang w:val="fr-CH"/>
        </w:rPr>
        <w:t xml:space="preserve"> 1 et 2</w:t>
      </w:r>
    </w:p>
    <w:p w:rsidR="008938C5" w:rsidRPr="008938C5" w:rsidRDefault="008938C5" w:rsidP="008938C5">
      <w:pPr>
        <w:spacing w:line="240" w:lineRule="auto"/>
        <w:jc w:val="left"/>
        <w:rPr>
          <w:rFonts w:asciiTheme="minorHAnsi" w:hAnsiTheme="minorHAnsi"/>
          <w:lang w:val="fr-CH"/>
        </w:rPr>
      </w:pPr>
    </w:p>
    <w:tbl>
      <w:tblPr>
        <w:tblW w:w="923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8412"/>
      </w:tblGrid>
      <w:tr w:rsidR="008938C5" w:rsidRPr="00D949FF" w:rsidTr="0048697D">
        <w:tc>
          <w:tcPr>
            <w:tcW w:w="822" w:type="dxa"/>
          </w:tcPr>
          <w:p w:rsidR="008938C5" w:rsidRPr="00D949FF" w:rsidRDefault="008938C5" w:rsidP="0048697D">
            <w:pPr>
              <w:pStyle w:val="Tabletext"/>
              <w:jc w:val="center"/>
              <w:rPr>
                <w:rFonts w:asciiTheme="minorHAnsi" w:hAnsiTheme="minorHAnsi"/>
                <w:sz w:val="22"/>
              </w:rPr>
            </w:pPr>
            <w:r w:rsidRPr="00D949FF">
              <w:rPr>
                <w:rFonts w:asciiTheme="minorHAnsi" w:hAnsiTheme="minorHAnsi"/>
                <w:sz w:val="22"/>
              </w:rPr>
              <w:t>X</w:t>
            </w:r>
          </w:p>
        </w:tc>
        <w:tc>
          <w:tcPr>
            <w:tcW w:w="8412" w:type="dxa"/>
          </w:tcPr>
          <w:p w:rsidR="008938C5" w:rsidRPr="00D949FF" w:rsidRDefault="008938C5" w:rsidP="0048697D">
            <w:pPr>
              <w:pStyle w:val="Tabletext"/>
              <w:rPr>
                <w:rFonts w:asciiTheme="minorHAnsi" w:hAnsiTheme="minorHAnsi"/>
                <w:sz w:val="22"/>
              </w:rPr>
            </w:pPr>
            <w:r w:rsidRPr="00D949FF">
              <w:rPr>
                <w:rFonts w:asciiTheme="minorHAnsi" w:hAnsiTheme="minorHAnsi"/>
                <w:sz w:val="22"/>
              </w:rPr>
              <w:t>Renseignement obligatoire</w:t>
            </w:r>
          </w:p>
        </w:tc>
      </w:tr>
      <w:tr w:rsidR="008938C5" w:rsidRPr="00BF52C5" w:rsidTr="0048697D">
        <w:tc>
          <w:tcPr>
            <w:tcW w:w="822" w:type="dxa"/>
          </w:tcPr>
          <w:p w:rsidR="008938C5" w:rsidRPr="00D949FF" w:rsidRDefault="008938C5" w:rsidP="0048697D">
            <w:pPr>
              <w:pStyle w:val="Tabletext"/>
              <w:jc w:val="center"/>
              <w:rPr>
                <w:rFonts w:asciiTheme="minorHAnsi" w:hAnsiTheme="minorHAnsi"/>
                <w:sz w:val="22"/>
              </w:rPr>
            </w:pPr>
            <w:r w:rsidRPr="00D949FF">
              <w:rPr>
                <w:rFonts w:asciiTheme="minorHAnsi" w:hAnsiTheme="minorHAnsi"/>
                <w:sz w:val="22"/>
              </w:rPr>
              <w:t>+</w:t>
            </w:r>
          </w:p>
        </w:tc>
        <w:tc>
          <w:tcPr>
            <w:tcW w:w="8412" w:type="dxa"/>
          </w:tcPr>
          <w:p w:rsidR="008938C5" w:rsidRPr="008938C5" w:rsidRDefault="008938C5" w:rsidP="0048697D">
            <w:pPr>
              <w:pStyle w:val="Tabletext"/>
              <w:rPr>
                <w:rStyle w:val="PageNumber"/>
                <w:rFonts w:asciiTheme="minorHAnsi" w:hAnsiTheme="minorHAnsi"/>
                <w:sz w:val="22"/>
                <w:lang w:val="fr-CH"/>
              </w:rPr>
            </w:pPr>
            <w:r w:rsidRPr="008938C5">
              <w:rPr>
                <w:rFonts w:asciiTheme="minorHAnsi" w:hAnsiTheme="minorHAnsi"/>
                <w:sz w:val="22"/>
                <w:lang w:val="fr-CH"/>
              </w:rPr>
              <w:t xml:space="preserve">Renseignement </w:t>
            </w:r>
            <w:r w:rsidRPr="008938C5">
              <w:rPr>
                <w:rStyle w:val="PageNumber"/>
                <w:rFonts w:asciiTheme="minorHAnsi" w:hAnsiTheme="minorHAnsi"/>
                <w:sz w:val="22"/>
                <w:lang w:val="fr-CH"/>
              </w:rPr>
              <w:t>obligatoire selon les conditions indiquées dans la colonne 3 du Tableau 1 et la colonne 2 du Tableau 2</w:t>
            </w:r>
          </w:p>
        </w:tc>
      </w:tr>
      <w:tr w:rsidR="008938C5" w:rsidRPr="00D949FF" w:rsidTr="0048697D">
        <w:tc>
          <w:tcPr>
            <w:tcW w:w="822" w:type="dxa"/>
          </w:tcPr>
          <w:p w:rsidR="008938C5" w:rsidRPr="00D949FF" w:rsidRDefault="008938C5" w:rsidP="0048697D">
            <w:pPr>
              <w:pStyle w:val="Tabletext"/>
              <w:jc w:val="center"/>
              <w:rPr>
                <w:rFonts w:asciiTheme="minorHAnsi" w:hAnsiTheme="minorHAnsi"/>
                <w:sz w:val="22"/>
              </w:rPr>
            </w:pPr>
            <w:r w:rsidRPr="00D949FF">
              <w:rPr>
                <w:rFonts w:asciiTheme="minorHAnsi" w:hAnsiTheme="minorHAnsi"/>
                <w:sz w:val="22"/>
              </w:rPr>
              <w:t>O</w:t>
            </w:r>
          </w:p>
        </w:tc>
        <w:tc>
          <w:tcPr>
            <w:tcW w:w="8412" w:type="dxa"/>
          </w:tcPr>
          <w:p w:rsidR="008938C5" w:rsidRPr="00D949FF" w:rsidRDefault="008938C5" w:rsidP="0048697D">
            <w:pPr>
              <w:pStyle w:val="Tabletext"/>
              <w:rPr>
                <w:rFonts w:asciiTheme="minorHAnsi" w:hAnsiTheme="minorHAnsi"/>
                <w:sz w:val="22"/>
              </w:rPr>
            </w:pPr>
            <w:r w:rsidRPr="00D949FF">
              <w:rPr>
                <w:rFonts w:asciiTheme="minorHAnsi" w:hAnsiTheme="minorHAnsi"/>
                <w:sz w:val="22"/>
              </w:rPr>
              <w:t>Renseignement facultatif</w:t>
            </w:r>
          </w:p>
        </w:tc>
      </w:tr>
      <w:tr w:rsidR="008938C5" w:rsidRPr="00BF52C5" w:rsidTr="0048697D">
        <w:tc>
          <w:tcPr>
            <w:tcW w:w="822" w:type="dxa"/>
          </w:tcPr>
          <w:p w:rsidR="008938C5" w:rsidRPr="00D949FF" w:rsidRDefault="008938C5" w:rsidP="0048697D">
            <w:pPr>
              <w:pStyle w:val="Tabletext"/>
              <w:jc w:val="center"/>
              <w:rPr>
                <w:rFonts w:asciiTheme="minorHAnsi" w:hAnsiTheme="minorHAnsi"/>
                <w:sz w:val="22"/>
              </w:rPr>
            </w:pPr>
            <w:r w:rsidRPr="00D949FF">
              <w:rPr>
                <w:rFonts w:asciiTheme="minorHAnsi" w:hAnsiTheme="minorHAnsi"/>
                <w:sz w:val="22"/>
              </w:rPr>
              <w:t>C</w:t>
            </w:r>
          </w:p>
        </w:tc>
        <w:tc>
          <w:tcPr>
            <w:tcW w:w="8412" w:type="dxa"/>
          </w:tcPr>
          <w:p w:rsidR="008938C5" w:rsidRPr="008938C5" w:rsidRDefault="008938C5" w:rsidP="0048697D">
            <w:pPr>
              <w:pStyle w:val="Tabletext"/>
              <w:rPr>
                <w:rFonts w:asciiTheme="minorHAnsi" w:hAnsiTheme="minorHAnsi"/>
                <w:sz w:val="22"/>
                <w:lang w:val="fr-CH"/>
              </w:rPr>
            </w:pPr>
            <w:r w:rsidRPr="008938C5">
              <w:rPr>
                <w:rFonts w:asciiTheme="minorHAnsi" w:hAnsiTheme="minorHAnsi"/>
                <w:sz w:val="22"/>
                <w:lang w:val="fr-CH"/>
              </w:rPr>
              <w:t>Renseignement obligatoire s'il a servi de base pour effectuer la coordination avec une autre administration</w:t>
            </w:r>
          </w:p>
        </w:tc>
      </w:tr>
      <w:tr w:rsidR="008938C5" w:rsidRPr="00BF52C5" w:rsidTr="0048697D">
        <w:tc>
          <w:tcPr>
            <w:tcW w:w="822" w:type="dxa"/>
            <w:vAlign w:val="center"/>
          </w:tcPr>
          <w:p w:rsidR="008938C5" w:rsidRPr="00D949FF" w:rsidRDefault="0094262D" w:rsidP="0048697D">
            <w:pPr>
              <w:pStyle w:val="Tabletext"/>
              <w:jc w:val="center"/>
              <w:rPr>
                <w:rFonts w:asciiTheme="minorHAnsi" w:hAnsiTheme="minorHAnsi"/>
                <w:sz w:val="22"/>
              </w:rPr>
            </w:pPr>
            <w:r w:rsidRPr="00BB2D9F">
              <w:rPr>
                <w:rFonts w:asciiTheme="majorBidi" w:hAnsiTheme="majorBidi" w:cstheme="majorBidi"/>
                <w:sz w:val="24"/>
                <w:szCs w:val="24"/>
              </w:rPr>
              <w:t>●</w:t>
            </w:r>
          </w:p>
        </w:tc>
        <w:tc>
          <w:tcPr>
            <w:tcW w:w="8412" w:type="dxa"/>
          </w:tcPr>
          <w:p w:rsidR="008938C5" w:rsidRPr="008938C5" w:rsidRDefault="008938C5" w:rsidP="0048697D">
            <w:pPr>
              <w:pStyle w:val="Tabletext"/>
              <w:rPr>
                <w:rFonts w:asciiTheme="minorHAnsi" w:hAnsiTheme="minorHAnsi"/>
                <w:sz w:val="22"/>
                <w:lang w:val="fr-CH"/>
              </w:rPr>
            </w:pPr>
            <w:r w:rsidRPr="008938C5">
              <w:rPr>
                <w:rFonts w:asciiTheme="minorHAnsi" w:hAnsiTheme="minorHAnsi"/>
                <w:sz w:val="22"/>
                <w:lang w:val="fr-CH"/>
              </w:rPr>
              <w:t>Cet élément de données est requis pour toutes les stations fixes</w:t>
            </w:r>
          </w:p>
        </w:tc>
      </w:tr>
      <w:tr w:rsidR="008938C5" w:rsidRPr="00BF52C5" w:rsidTr="0048697D">
        <w:tc>
          <w:tcPr>
            <w:tcW w:w="822" w:type="dxa"/>
            <w:vAlign w:val="center"/>
          </w:tcPr>
          <w:p w:rsidR="008938C5" w:rsidRPr="00D949FF" w:rsidRDefault="008938C5" w:rsidP="0048697D">
            <w:pPr>
              <w:pStyle w:val="Tabletext"/>
              <w:jc w:val="center"/>
              <w:rPr>
                <w:rFonts w:asciiTheme="minorHAnsi" w:hAnsiTheme="minorHAnsi"/>
                <w:sz w:val="22"/>
              </w:rPr>
            </w:pPr>
            <w:r w:rsidRPr="00D949FF">
              <w:rPr>
                <w:rFonts w:asciiTheme="minorHAnsi" w:hAnsiTheme="minorHAnsi"/>
                <w:sz w:val="22"/>
              </w:rPr>
              <w:t>#</w:t>
            </w:r>
          </w:p>
        </w:tc>
        <w:tc>
          <w:tcPr>
            <w:tcW w:w="8412" w:type="dxa"/>
          </w:tcPr>
          <w:p w:rsidR="008938C5" w:rsidRPr="008938C5" w:rsidRDefault="008938C5" w:rsidP="0048697D">
            <w:pPr>
              <w:pStyle w:val="Tabletext"/>
              <w:rPr>
                <w:rFonts w:asciiTheme="minorHAnsi" w:hAnsiTheme="minorHAnsi"/>
                <w:sz w:val="22"/>
                <w:lang w:val="fr-CH"/>
              </w:rPr>
            </w:pPr>
            <w:r w:rsidRPr="008938C5">
              <w:rPr>
                <w:rFonts w:asciiTheme="minorHAnsi" w:hAnsiTheme="minorHAnsi"/>
                <w:sz w:val="22"/>
                <w:lang w:val="fr-CH"/>
              </w:rPr>
              <w:t>Cet élément de données est requis pour procéder à l'examen</w:t>
            </w:r>
          </w:p>
        </w:tc>
      </w:tr>
    </w:tbl>
    <w:p w:rsidR="008938C5" w:rsidRPr="008938C5" w:rsidRDefault="008938C5" w:rsidP="008938C5">
      <w:pPr>
        <w:spacing w:line="240" w:lineRule="auto"/>
        <w:rPr>
          <w:rFonts w:asciiTheme="minorHAnsi" w:hAnsiTheme="minorHAnsi"/>
          <w:lang w:val="fr-CH"/>
        </w:rPr>
      </w:pPr>
    </w:p>
    <w:p w:rsidR="008938C5" w:rsidRPr="008938C5" w:rsidRDefault="008938C5" w:rsidP="008938C5">
      <w:pPr>
        <w:spacing w:line="240" w:lineRule="auto"/>
        <w:rPr>
          <w:rFonts w:asciiTheme="minorHAnsi" w:hAnsiTheme="minorHAnsi"/>
          <w:lang w:val="fr-CH"/>
        </w:rPr>
      </w:pPr>
    </w:p>
    <w:p w:rsidR="008938C5" w:rsidRPr="008938C5" w:rsidRDefault="008938C5" w:rsidP="008938C5">
      <w:pPr>
        <w:spacing w:line="240" w:lineRule="auto"/>
        <w:rPr>
          <w:rFonts w:asciiTheme="minorHAnsi" w:hAnsiTheme="minorHAnsi"/>
          <w:lang w:val="fr-CH"/>
        </w:rPr>
        <w:sectPr w:rsidR="008938C5" w:rsidRPr="008938C5" w:rsidSect="00235A29">
          <w:headerReference w:type="even" r:id="rId9"/>
          <w:headerReference w:type="default" r:id="rId10"/>
          <w:footerReference w:type="even" r:id="rId11"/>
          <w:footerReference w:type="default" r:id="rId12"/>
          <w:headerReference w:type="first" r:id="rId13"/>
          <w:footerReference w:type="first" r:id="rId14"/>
          <w:pgSz w:w="11907" w:h="16834" w:code="9"/>
          <w:pgMar w:top="1134" w:right="1134" w:bottom="1134" w:left="1134" w:header="567" w:footer="567" w:gutter="0"/>
          <w:paperSrc w:first="4" w:other="4"/>
          <w:cols w:space="720"/>
          <w:titlePg/>
        </w:sectPr>
      </w:pPr>
    </w:p>
    <w:p w:rsidR="008938C5" w:rsidRPr="008938C5" w:rsidRDefault="00001B72" w:rsidP="00E94D39">
      <w:pPr>
        <w:pStyle w:val="TableNoTitle"/>
        <w:spacing w:before="120" w:line="240" w:lineRule="auto"/>
        <w:rPr>
          <w:rFonts w:asciiTheme="minorHAnsi" w:hAnsiTheme="minorHAnsi"/>
          <w:lang w:val="fr-CH"/>
        </w:rPr>
      </w:pPr>
      <w:r>
        <w:rPr>
          <w:rFonts w:asciiTheme="minorHAnsi" w:hAnsiTheme="minorHAnsi"/>
          <w:lang w:val="fr-CH"/>
        </w:rPr>
        <w:lastRenderedPageBreak/>
        <w:t>TABLEAU</w:t>
      </w:r>
      <w:r w:rsidR="008938C5" w:rsidRPr="008938C5">
        <w:rPr>
          <w:rFonts w:asciiTheme="minorHAnsi" w:hAnsiTheme="minorHAnsi"/>
          <w:lang w:val="fr-CH"/>
        </w:rPr>
        <w:t xml:space="preserve"> 1</w:t>
      </w:r>
      <w:r w:rsidR="008938C5" w:rsidRPr="008938C5">
        <w:rPr>
          <w:rStyle w:val="FootnoteReference"/>
          <w:rFonts w:asciiTheme="minorHAnsi" w:hAnsiTheme="minorHAnsi"/>
          <w:lang w:val="fr-CH"/>
        </w:rPr>
        <w:footnoteReference w:customMarkFollows="1" w:id="1"/>
        <w:t>1</w:t>
      </w:r>
      <w:r w:rsidR="008938C5" w:rsidRPr="008938C5">
        <w:rPr>
          <w:rFonts w:asciiTheme="minorHAnsi" w:hAnsiTheme="minorHAnsi"/>
          <w:lang w:val="fr-CH"/>
        </w:rPr>
        <w:t xml:space="preserve">: Caractéristiques pour les liaisons passerelles de stations placées sur des plates-formes à haute altitude (HAPS) </w:t>
      </w:r>
      <w:r w:rsidR="008938C5" w:rsidRPr="008938C5">
        <w:rPr>
          <w:rFonts w:asciiTheme="minorHAnsi" w:hAnsiTheme="minorHAnsi"/>
          <w:lang w:val="fr-CH"/>
        </w:rPr>
        <w:br/>
        <w:t>dans la bande 6 560-6 640 MHz (dans le sens sol-station HAPS)</w:t>
      </w:r>
    </w:p>
    <w:tbl>
      <w:tblPr>
        <w:tblW w:w="14182" w:type="dxa"/>
        <w:tblLayout w:type="fixed"/>
        <w:tblLook w:val="0620" w:firstRow="1" w:lastRow="0" w:firstColumn="0" w:lastColumn="0" w:noHBand="1" w:noVBand="1"/>
      </w:tblPr>
      <w:tblGrid>
        <w:gridCol w:w="1101"/>
        <w:gridCol w:w="850"/>
        <w:gridCol w:w="6875"/>
        <w:gridCol w:w="851"/>
        <w:gridCol w:w="639"/>
        <w:gridCol w:w="578"/>
        <w:gridCol w:w="567"/>
        <w:gridCol w:w="567"/>
        <w:gridCol w:w="567"/>
        <w:gridCol w:w="567"/>
        <w:gridCol w:w="536"/>
        <w:gridCol w:w="484"/>
      </w:tblGrid>
      <w:tr w:rsidR="008938C5" w:rsidRPr="00BF52C5" w:rsidTr="0048697D">
        <w:trPr>
          <w:trHeight w:hRule="exact" w:val="680"/>
          <w:tblHeader/>
        </w:trPr>
        <w:tc>
          <w:tcPr>
            <w:tcW w:w="1101" w:type="dxa"/>
            <w:vMerge w:val="restart"/>
            <w:tcBorders>
              <w:top w:val="single" w:sz="12" w:space="0" w:color="auto"/>
              <w:left w:val="single" w:sz="12" w:space="0" w:color="auto"/>
              <w:right w:val="double" w:sz="6" w:space="0" w:color="auto"/>
            </w:tcBorders>
            <w:textDirection w:val="btLr"/>
            <w:vAlign w:val="center"/>
          </w:tcPr>
          <w:p w:rsidR="008938C5" w:rsidRPr="004657AD" w:rsidRDefault="008938C5" w:rsidP="0048697D">
            <w:pPr>
              <w:spacing w:before="0" w:line="240" w:lineRule="auto"/>
              <w:jc w:val="center"/>
              <w:rPr>
                <w:rFonts w:asciiTheme="minorHAnsi" w:hAnsiTheme="minorHAnsi" w:cs="Arial"/>
                <w:b/>
                <w:bCs/>
                <w:sz w:val="18"/>
                <w:szCs w:val="18"/>
                <w:lang w:val="fr-CH"/>
              </w:rPr>
            </w:pPr>
            <w:r w:rsidRPr="00D949FF">
              <w:rPr>
                <w:rFonts w:asciiTheme="minorHAnsi" w:hAnsiTheme="minorHAnsi"/>
                <w:b/>
                <w:bCs/>
                <w:sz w:val="18"/>
                <w:szCs w:val="18"/>
                <w:lang w:val="fr-CH"/>
              </w:rPr>
              <w:t>Identificateur de l'élément</w:t>
            </w:r>
            <w:r w:rsidRPr="004657AD">
              <w:rPr>
                <w:rFonts w:asciiTheme="minorHAnsi" w:hAnsiTheme="minorHAnsi" w:cs="Arial"/>
                <w:b/>
                <w:bCs/>
                <w:sz w:val="18"/>
                <w:szCs w:val="18"/>
                <w:lang w:val="fr-CH"/>
              </w:rPr>
              <w:t xml:space="preserve"> (</w:t>
            </w:r>
            <w:r>
              <w:rPr>
                <w:rFonts w:asciiTheme="minorHAnsi" w:hAnsiTheme="minorHAnsi" w:cs="Arial"/>
                <w:b/>
                <w:bCs/>
                <w:sz w:val="18"/>
                <w:szCs w:val="18"/>
                <w:lang w:val="fr-CH"/>
              </w:rPr>
              <w:t>comme dans la colonne </w:t>
            </w:r>
            <w:r w:rsidRPr="004657AD">
              <w:rPr>
                <w:rFonts w:asciiTheme="minorHAnsi" w:hAnsiTheme="minorHAnsi" w:cs="Arial"/>
                <w:b/>
                <w:bCs/>
                <w:sz w:val="18"/>
                <w:szCs w:val="18"/>
                <w:lang w:val="fr-CH"/>
              </w:rPr>
              <w:t>1 du T</w:t>
            </w:r>
            <w:r>
              <w:rPr>
                <w:rFonts w:asciiTheme="minorHAnsi" w:hAnsiTheme="minorHAnsi" w:cs="Arial"/>
                <w:b/>
                <w:bCs/>
                <w:sz w:val="18"/>
                <w:szCs w:val="18"/>
                <w:lang w:val="fr-CH"/>
              </w:rPr>
              <w:t>ableau </w:t>
            </w:r>
            <w:r w:rsidRPr="004657AD">
              <w:rPr>
                <w:rFonts w:asciiTheme="minorHAnsi" w:hAnsiTheme="minorHAnsi" w:cs="Arial"/>
                <w:b/>
                <w:bCs/>
                <w:sz w:val="18"/>
                <w:szCs w:val="18"/>
                <w:lang w:val="fr-CH"/>
              </w:rPr>
              <w:t>1 de l</w:t>
            </w:r>
            <w:r>
              <w:rPr>
                <w:rFonts w:asciiTheme="minorHAnsi" w:hAnsiTheme="minorHAnsi" w:cs="Arial"/>
                <w:b/>
                <w:bCs/>
                <w:sz w:val="18"/>
                <w:szCs w:val="18"/>
                <w:lang w:val="fr-CH"/>
              </w:rPr>
              <w:t>'Appendice 4</w:t>
            </w:r>
            <w:r w:rsidRPr="004657AD">
              <w:rPr>
                <w:rFonts w:asciiTheme="minorHAnsi" w:hAnsiTheme="minorHAnsi" w:cs="Arial"/>
                <w:b/>
                <w:bCs/>
                <w:sz w:val="18"/>
                <w:szCs w:val="18"/>
                <w:lang w:val="fr-CH"/>
              </w:rPr>
              <w:t>)</w:t>
            </w:r>
          </w:p>
        </w:tc>
        <w:tc>
          <w:tcPr>
            <w:tcW w:w="850" w:type="dxa"/>
            <w:vMerge w:val="restart"/>
            <w:tcBorders>
              <w:top w:val="single" w:sz="12" w:space="0" w:color="auto"/>
              <w:left w:val="single" w:sz="12" w:space="0" w:color="auto"/>
              <w:right w:val="double" w:sz="6" w:space="0" w:color="auto"/>
            </w:tcBorders>
            <w:shd w:val="clear" w:color="auto" w:fill="auto"/>
            <w:noWrap/>
            <w:textDirection w:val="btLr"/>
            <w:vAlign w:val="center"/>
          </w:tcPr>
          <w:p w:rsidR="008938C5" w:rsidRPr="000843F0" w:rsidRDefault="008938C5" w:rsidP="0048697D">
            <w:pPr>
              <w:spacing w:before="0" w:line="240" w:lineRule="auto"/>
              <w:jc w:val="center"/>
              <w:rPr>
                <w:rFonts w:asciiTheme="minorHAnsi" w:hAnsiTheme="minorHAnsi" w:cs="Arial"/>
                <w:b/>
                <w:bCs/>
                <w:sz w:val="18"/>
                <w:szCs w:val="18"/>
                <w:lang w:val="fr-CH"/>
              </w:rPr>
            </w:pPr>
            <w:r w:rsidRPr="00D949FF">
              <w:rPr>
                <w:rFonts w:asciiTheme="minorHAnsi" w:hAnsiTheme="minorHAnsi"/>
                <w:b/>
                <w:bCs/>
                <w:sz w:val="18"/>
                <w:szCs w:val="18"/>
                <w:lang w:val="fr-CH"/>
              </w:rPr>
              <w:t>Identificateur de l'élément</w:t>
            </w:r>
            <w:r w:rsidRPr="000843F0">
              <w:rPr>
                <w:rFonts w:asciiTheme="minorHAnsi" w:hAnsiTheme="minorHAnsi" w:cs="Arial"/>
                <w:b/>
                <w:bCs/>
                <w:sz w:val="18"/>
                <w:szCs w:val="18"/>
                <w:lang w:val="fr-CH"/>
              </w:rPr>
              <w:t xml:space="preserve"> </w:t>
            </w:r>
            <w:r w:rsidRPr="000843F0">
              <w:rPr>
                <w:rFonts w:asciiTheme="minorHAnsi" w:hAnsiTheme="minorHAnsi" w:cs="Arial"/>
                <w:b/>
                <w:bCs/>
                <w:sz w:val="18"/>
                <w:szCs w:val="18"/>
                <w:lang w:val="fr-CH"/>
              </w:rPr>
              <w:br/>
              <w:t>(comme dans la colonne 2 du Tableau 1 de l</w:t>
            </w:r>
            <w:r>
              <w:rPr>
                <w:rFonts w:asciiTheme="minorHAnsi" w:hAnsiTheme="minorHAnsi" w:cs="Arial"/>
                <w:b/>
                <w:bCs/>
                <w:sz w:val="18"/>
                <w:szCs w:val="18"/>
                <w:lang w:val="fr-CH"/>
              </w:rPr>
              <w:t>'</w:t>
            </w:r>
            <w:r w:rsidRPr="000843F0">
              <w:rPr>
                <w:rFonts w:asciiTheme="minorHAnsi" w:hAnsiTheme="minorHAnsi" w:cs="Arial"/>
                <w:b/>
                <w:bCs/>
                <w:sz w:val="18"/>
                <w:szCs w:val="18"/>
                <w:lang w:val="fr-CH"/>
              </w:rPr>
              <w:t>Appendice 4)</w:t>
            </w:r>
          </w:p>
        </w:tc>
        <w:tc>
          <w:tcPr>
            <w:tcW w:w="6875" w:type="dxa"/>
            <w:vMerge w:val="restart"/>
            <w:tcBorders>
              <w:top w:val="single" w:sz="12" w:space="0" w:color="auto"/>
              <w:left w:val="nil"/>
              <w:right w:val="double" w:sz="6" w:space="0" w:color="auto"/>
            </w:tcBorders>
            <w:shd w:val="clear" w:color="auto" w:fill="auto"/>
            <w:vAlign w:val="center"/>
          </w:tcPr>
          <w:p w:rsidR="008938C5" w:rsidRPr="00D949FF" w:rsidRDefault="008938C5" w:rsidP="00001B72">
            <w:pPr>
              <w:spacing w:before="0" w:line="240" w:lineRule="auto"/>
              <w:ind w:firstLineChars="100" w:firstLine="181"/>
              <w:jc w:val="center"/>
              <w:rPr>
                <w:rFonts w:asciiTheme="minorHAnsi" w:hAnsiTheme="minorHAnsi" w:cs="Arial"/>
                <w:b/>
                <w:bCs/>
                <w:sz w:val="18"/>
                <w:szCs w:val="18"/>
                <w:lang w:val="fr-CH"/>
              </w:rPr>
            </w:pPr>
            <w:r w:rsidRPr="00D949FF">
              <w:rPr>
                <w:rFonts w:asciiTheme="minorHAnsi" w:hAnsiTheme="minorHAnsi" w:cs="Arial"/>
                <w:b/>
                <w:bCs/>
                <w:sz w:val="18"/>
                <w:szCs w:val="18"/>
                <w:lang w:val="fr-CH"/>
              </w:rPr>
              <w:t>Description des é</w:t>
            </w:r>
            <w:r w:rsidRPr="00D949FF">
              <w:rPr>
                <w:rFonts w:asciiTheme="minorHAnsi" w:hAnsiTheme="minorHAnsi"/>
                <w:b/>
                <w:bCs/>
                <w:sz w:val="18"/>
                <w:szCs w:val="18"/>
                <w:lang w:val="fr-CH"/>
              </w:rPr>
              <w:t>lément</w:t>
            </w:r>
            <w:r>
              <w:rPr>
                <w:rFonts w:asciiTheme="minorHAnsi" w:hAnsiTheme="minorHAnsi"/>
                <w:b/>
                <w:bCs/>
                <w:sz w:val="18"/>
                <w:szCs w:val="18"/>
                <w:lang w:val="fr-CH"/>
              </w:rPr>
              <w:t>s</w:t>
            </w:r>
            <w:r w:rsidRPr="00D949FF">
              <w:rPr>
                <w:rFonts w:asciiTheme="minorHAnsi" w:hAnsiTheme="minorHAnsi"/>
                <w:b/>
                <w:bCs/>
                <w:sz w:val="18"/>
                <w:szCs w:val="18"/>
                <w:lang w:val="fr-CH"/>
              </w:rPr>
              <w:t xml:space="preserve"> de données et conditions à remplir</w:t>
            </w:r>
          </w:p>
        </w:tc>
        <w:tc>
          <w:tcPr>
            <w:tcW w:w="851" w:type="dxa"/>
            <w:vMerge w:val="restart"/>
            <w:tcBorders>
              <w:top w:val="single" w:sz="12" w:space="0" w:color="auto"/>
              <w:left w:val="single" w:sz="2" w:space="0" w:color="auto"/>
              <w:right w:val="double" w:sz="6" w:space="0" w:color="auto"/>
            </w:tcBorders>
            <w:shd w:val="clear" w:color="auto" w:fill="auto"/>
            <w:textDirection w:val="btLr"/>
            <w:vAlign w:val="center"/>
          </w:tcPr>
          <w:p w:rsidR="008938C5" w:rsidRPr="000843F0" w:rsidRDefault="008938C5" w:rsidP="0048697D">
            <w:pPr>
              <w:spacing w:before="0" w:line="240" w:lineRule="auto"/>
              <w:jc w:val="center"/>
              <w:rPr>
                <w:rFonts w:asciiTheme="minorHAnsi" w:hAnsiTheme="minorHAnsi" w:cs="Arial"/>
                <w:b/>
                <w:bCs/>
                <w:sz w:val="18"/>
                <w:szCs w:val="18"/>
                <w:lang w:val="fr-CH"/>
              </w:rPr>
            </w:pPr>
            <w:r w:rsidRPr="000843F0">
              <w:rPr>
                <w:rFonts w:asciiTheme="minorHAnsi" w:hAnsiTheme="minorHAnsi" w:cs="Arial"/>
                <w:b/>
                <w:bCs/>
                <w:sz w:val="18"/>
                <w:szCs w:val="18"/>
                <w:lang w:val="fr-CH"/>
              </w:rPr>
              <w:t>Stations d</w:t>
            </w:r>
            <w:r>
              <w:rPr>
                <w:rFonts w:asciiTheme="minorHAnsi" w:hAnsiTheme="minorHAnsi" w:cs="Arial"/>
                <w:b/>
                <w:bCs/>
                <w:sz w:val="18"/>
                <w:szCs w:val="18"/>
                <w:lang w:val="fr-CH"/>
              </w:rPr>
              <w:t>'</w:t>
            </w:r>
            <w:r w:rsidRPr="000843F0">
              <w:rPr>
                <w:rFonts w:asciiTheme="minorHAnsi" w:hAnsiTheme="minorHAnsi" w:cs="Arial"/>
                <w:b/>
                <w:bCs/>
                <w:sz w:val="18"/>
                <w:szCs w:val="18"/>
                <w:lang w:val="fr-CH"/>
              </w:rPr>
              <w:t>émission dans le sens sol-station HAPS</w:t>
            </w:r>
          </w:p>
        </w:tc>
        <w:tc>
          <w:tcPr>
            <w:tcW w:w="639" w:type="dxa"/>
            <w:vMerge w:val="restart"/>
            <w:tcBorders>
              <w:top w:val="single" w:sz="12" w:space="0" w:color="auto"/>
              <w:left w:val="double" w:sz="6" w:space="0" w:color="auto"/>
              <w:right w:val="single" w:sz="12" w:space="0" w:color="auto"/>
            </w:tcBorders>
            <w:shd w:val="clear" w:color="auto" w:fill="auto"/>
            <w:noWrap/>
            <w:textDirection w:val="btLr"/>
            <w:vAlign w:val="center"/>
          </w:tcPr>
          <w:p w:rsidR="008938C5" w:rsidRPr="000843F0" w:rsidRDefault="008938C5" w:rsidP="0048697D">
            <w:pPr>
              <w:spacing w:before="0" w:line="240" w:lineRule="auto"/>
              <w:ind w:left="113" w:right="113"/>
              <w:jc w:val="center"/>
              <w:rPr>
                <w:rFonts w:asciiTheme="minorHAnsi" w:hAnsiTheme="minorHAnsi" w:cs="Arial"/>
                <w:b/>
                <w:bCs/>
                <w:sz w:val="18"/>
                <w:szCs w:val="18"/>
                <w:lang w:val="fr-CH"/>
              </w:rPr>
            </w:pPr>
            <w:r>
              <w:rPr>
                <w:rFonts w:asciiTheme="minorHAnsi" w:hAnsiTheme="minorHAnsi" w:cs="Arial"/>
                <w:b/>
                <w:bCs/>
                <w:sz w:val="18"/>
                <w:szCs w:val="18"/>
                <w:lang w:val="fr-CH"/>
              </w:rPr>
              <w:t>Requis</w:t>
            </w:r>
            <w:r w:rsidRPr="000843F0">
              <w:rPr>
                <w:rFonts w:asciiTheme="minorHAnsi" w:hAnsiTheme="minorHAnsi" w:cs="Arial"/>
                <w:b/>
                <w:bCs/>
                <w:sz w:val="18"/>
                <w:szCs w:val="18"/>
                <w:lang w:val="fr-CH"/>
              </w:rPr>
              <w:t xml:space="preserve"> pour toutes les stations fixes</w:t>
            </w:r>
          </w:p>
        </w:tc>
        <w:tc>
          <w:tcPr>
            <w:tcW w:w="3382" w:type="dxa"/>
            <w:gridSpan w:val="6"/>
            <w:tcBorders>
              <w:top w:val="single" w:sz="12" w:space="0" w:color="auto"/>
              <w:left w:val="double" w:sz="6" w:space="0" w:color="auto"/>
              <w:bottom w:val="single" w:sz="12" w:space="0" w:color="auto"/>
              <w:right w:val="single" w:sz="12" w:space="0" w:color="auto"/>
            </w:tcBorders>
            <w:shd w:val="clear" w:color="auto" w:fill="auto"/>
            <w:vAlign w:val="center"/>
          </w:tcPr>
          <w:p w:rsidR="008938C5" w:rsidRPr="000843F0" w:rsidRDefault="008938C5" w:rsidP="0048697D">
            <w:pPr>
              <w:spacing w:before="0" w:line="240" w:lineRule="auto"/>
              <w:jc w:val="center"/>
              <w:rPr>
                <w:rFonts w:asciiTheme="minorHAnsi" w:hAnsiTheme="minorHAnsi" w:cs="Arial"/>
                <w:b/>
                <w:bCs/>
                <w:sz w:val="18"/>
                <w:szCs w:val="18"/>
                <w:lang w:val="fr-CH"/>
              </w:rPr>
            </w:pPr>
            <w:r w:rsidRPr="000843F0">
              <w:rPr>
                <w:rFonts w:asciiTheme="minorHAnsi" w:hAnsiTheme="minorHAnsi" w:cs="Arial"/>
                <w:b/>
                <w:bCs/>
                <w:sz w:val="18"/>
                <w:szCs w:val="18"/>
                <w:lang w:val="fr-CH"/>
              </w:rPr>
              <w:t>Nécessaire pour procéder aux examens de la Résolution 150 (</w:t>
            </w:r>
            <w:r>
              <w:rPr>
                <w:rFonts w:asciiTheme="minorHAnsi" w:hAnsiTheme="minorHAnsi" w:cs="Arial"/>
                <w:b/>
                <w:bCs/>
                <w:sz w:val="18"/>
                <w:szCs w:val="18"/>
                <w:lang w:val="fr-CH"/>
              </w:rPr>
              <w:t>CMR</w:t>
            </w:r>
            <w:r w:rsidRPr="000843F0">
              <w:rPr>
                <w:rFonts w:asciiTheme="minorHAnsi" w:hAnsiTheme="minorHAnsi" w:cs="Arial"/>
                <w:b/>
                <w:bCs/>
                <w:sz w:val="18"/>
                <w:szCs w:val="18"/>
                <w:lang w:val="fr-CH"/>
              </w:rPr>
              <w:t>-12)</w:t>
            </w:r>
          </w:p>
        </w:tc>
        <w:tc>
          <w:tcPr>
            <w:tcW w:w="484" w:type="dxa"/>
            <w:tcBorders>
              <w:top w:val="single" w:sz="12" w:space="0" w:color="auto"/>
              <w:left w:val="double" w:sz="6" w:space="0" w:color="auto"/>
              <w:right w:val="single" w:sz="12" w:space="0" w:color="auto"/>
            </w:tcBorders>
            <w:shd w:val="clear" w:color="auto" w:fill="auto"/>
            <w:textDirection w:val="btLr"/>
            <w:vAlign w:val="center"/>
          </w:tcPr>
          <w:p w:rsidR="008938C5" w:rsidRPr="000843F0" w:rsidRDefault="008938C5" w:rsidP="0048697D">
            <w:pPr>
              <w:spacing w:before="0" w:line="240" w:lineRule="auto"/>
              <w:ind w:left="113" w:right="113"/>
              <w:jc w:val="center"/>
              <w:rPr>
                <w:rFonts w:asciiTheme="minorHAnsi" w:hAnsiTheme="minorHAnsi" w:cs="Arial"/>
                <w:b/>
                <w:bCs/>
                <w:sz w:val="18"/>
                <w:szCs w:val="18"/>
                <w:lang w:val="fr-CH"/>
              </w:rPr>
            </w:pPr>
          </w:p>
        </w:tc>
      </w:tr>
      <w:tr w:rsidR="008938C5" w:rsidRPr="00D949FF" w:rsidTr="0048697D">
        <w:trPr>
          <w:cantSplit/>
          <w:trHeight w:hRule="exact" w:val="1588"/>
          <w:tblHeader/>
        </w:trPr>
        <w:tc>
          <w:tcPr>
            <w:tcW w:w="1101" w:type="dxa"/>
            <w:vMerge/>
            <w:tcBorders>
              <w:left w:val="single" w:sz="12" w:space="0" w:color="auto"/>
              <w:bottom w:val="single" w:sz="12" w:space="0" w:color="auto"/>
              <w:right w:val="double" w:sz="6" w:space="0" w:color="auto"/>
            </w:tcBorders>
            <w:textDirection w:val="btLr"/>
            <w:vAlign w:val="center"/>
          </w:tcPr>
          <w:p w:rsidR="008938C5" w:rsidRPr="000843F0" w:rsidRDefault="008938C5" w:rsidP="0048697D">
            <w:pPr>
              <w:spacing w:before="0" w:line="240" w:lineRule="auto"/>
              <w:jc w:val="center"/>
              <w:rPr>
                <w:rFonts w:asciiTheme="minorHAnsi" w:hAnsiTheme="minorHAnsi" w:cs="Arial"/>
                <w:b/>
                <w:bCs/>
                <w:sz w:val="18"/>
                <w:szCs w:val="18"/>
                <w:lang w:val="fr-CH"/>
              </w:rPr>
            </w:pPr>
          </w:p>
        </w:tc>
        <w:tc>
          <w:tcPr>
            <w:tcW w:w="850" w:type="dxa"/>
            <w:vMerge/>
            <w:tcBorders>
              <w:left w:val="single" w:sz="12" w:space="0" w:color="auto"/>
              <w:bottom w:val="single" w:sz="12" w:space="0" w:color="auto"/>
              <w:right w:val="double" w:sz="6" w:space="0" w:color="auto"/>
            </w:tcBorders>
            <w:shd w:val="clear" w:color="auto" w:fill="auto"/>
            <w:noWrap/>
            <w:textDirection w:val="btLr"/>
            <w:vAlign w:val="center"/>
          </w:tcPr>
          <w:p w:rsidR="008938C5" w:rsidRPr="000843F0" w:rsidRDefault="008938C5" w:rsidP="0048697D">
            <w:pPr>
              <w:spacing w:before="0" w:line="240" w:lineRule="auto"/>
              <w:jc w:val="center"/>
              <w:rPr>
                <w:rFonts w:asciiTheme="minorHAnsi" w:hAnsiTheme="minorHAnsi" w:cs="Arial"/>
                <w:b/>
                <w:bCs/>
                <w:sz w:val="18"/>
                <w:szCs w:val="18"/>
                <w:lang w:val="fr-CH"/>
              </w:rPr>
            </w:pPr>
          </w:p>
        </w:tc>
        <w:tc>
          <w:tcPr>
            <w:tcW w:w="6875" w:type="dxa"/>
            <w:vMerge/>
            <w:tcBorders>
              <w:left w:val="nil"/>
              <w:bottom w:val="single" w:sz="12" w:space="0" w:color="auto"/>
              <w:right w:val="double" w:sz="6" w:space="0" w:color="auto"/>
            </w:tcBorders>
            <w:shd w:val="clear" w:color="auto" w:fill="auto"/>
            <w:vAlign w:val="center"/>
          </w:tcPr>
          <w:p w:rsidR="008938C5" w:rsidRPr="000843F0" w:rsidRDefault="008938C5" w:rsidP="0048697D">
            <w:pPr>
              <w:spacing w:before="0" w:line="240" w:lineRule="auto"/>
              <w:ind w:firstLineChars="100" w:firstLine="181"/>
              <w:rPr>
                <w:rFonts w:asciiTheme="minorHAnsi" w:hAnsiTheme="minorHAnsi" w:cs="Arial"/>
                <w:b/>
                <w:bCs/>
                <w:sz w:val="18"/>
                <w:szCs w:val="18"/>
                <w:lang w:val="fr-CH"/>
              </w:rPr>
            </w:pPr>
          </w:p>
        </w:tc>
        <w:tc>
          <w:tcPr>
            <w:tcW w:w="851" w:type="dxa"/>
            <w:vMerge/>
            <w:tcBorders>
              <w:left w:val="single" w:sz="2" w:space="0" w:color="auto"/>
              <w:bottom w:val="single" w:sz="12" w:space="0" w:color="auto"/>
              <w:right w:val="double" w:sz="6" w:space="0" w:color="auto"/>
            </w:tcBorders>
            <w:shd w:val="clear" w:color="auto" w:fill="auto"/>
            <w:textDirection w:val="btLr"/>
            <w:vAlign w:val="center"/>
          </w:tcPr>
          <w:p w:rsidR="008938C5" w:rsidRPr="000843F0" w:rsidRDefault="008938C5" w:rsidP="0048697D">
            <w:pPr>
              <w:spacing w:before="0" w:line="240" w:lineRule="auto"/>
              <w:jc w:val="center"/>
              <w:rPr>
                <w:rFonts w:asciiTheme="minorHAnsi" w:hAnsiTheme="minorHAnsi" w:cs="Arial"/>
                <w:b/>
                <w:bCs/>
                <w:sz w:val="18"/>
                <w:szCs w:val="18"/>
                <w:lang w:val="fr-CH"/>
              </w:rPr>
            </w:pPr>
          </w:p>
        </w:tc>
        <w:tc>
          <w:tcPr>
            <w:tcW w:w="639" w:type="dxa"/>
            <w:vMerge/>
            <w:tcBorders>
              <w:left w:val="double" w:sz="6" w:space="0" w:color="auto"/>
              <w:bottom w:val="single" w:sz="12" w:space="0" w:color="auto"/>
              <w:right w:val="single" w:sz="12" w:space="0" w:color="auto"/>
            </w:tcBorders>
            <w:shd w:val="clear" w:color="auto" w:fill="auto"/>
            <w:noWrap/>
            <w:textDirection w:val="btLr"/>
            <w:vAlign w:val="center"/>
          </w:tcPr>
          <w:p w:rsidR="008938C5" w:rsidRPr="000843F0" w:rsidRDefault="008938C5" w:rsidP="0048697D">
            <w:pPr>
              <w:spacing w:before="0" w:line="240" w:lineRule="auto"/>
              <w:ind w:left="113" w:right="113"/>
              <w:jc w:val="center"/>
              <w:rPr>
                <w:rFonts w:asciiTheme="minorHAnsi" w:hAnsiTheme="minorHAnsi" w:cs="Arial"/>
                <w:b/>
                <w:bCs/>
                <w:sz w:val="18"/>
                <w:szCs w:val="18"/>
                <w:lang w:val="fr-CH"/>
              </w:rPr>
            </w:pPr>
          </w:p>
        </w:tc>
        <w:tc>
          <w:tcPr>
            <w:tcW w:w="578"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ind w:left="113" w:right="113"/>
              <w:jc w:val="center"/>
              <w:rPr>
                <w:rFonts w:asciiTheme="minorHAnsi" w:hAnsiTheme="minorHAnsi" w:cs="Arial"/>
                <w:b/>
                <w:bCs/>
                <w:sz w:val="18"/>
                <w:szCs w:val="18"/>
              </w:rPr>
            </w:pPr>
            <w:proofErr w:type="spellStart"/>
            <w:r>
              <w:rPr>
                <w:rFonts w:asciiTheme="minorHAnsi" w:hAnsiTheme="minorHAnsi" w:cs="Arial"/>
                <w:b/>
                <w:bCs/>
                <w:sz w:val="18"/>
                <w:szCs w:val="18"/>
              </w:rPr>
              <w:t>Décide</w:t>
            </w:r>
            <w:proofErr w:type="spellEnd"/>
            <w:r w:rsidRPr="00D949FF">
              <w:rPr>
                <w:rFonts w:asciiTheme="minorHAnsi" w:hAnsiTheme="minorHAnsi" w:cs="Arial"/>
                <w:b/>
                <w:bCs/>
                <w:sz w:val="18"/>
                <w:szCs w:val="18"/>
              </w:rPr>
              <w:t xml:space="preserve"> 1</w:t>
            </w:r>
          </w:p>
        </w:tc>
        <w:tc>
          <w:tcPr>
            <w:tcW w:w="567"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ind w:left="113" w:right="113"/>
              <w:jc w:val="center"/>
              <w:rPr>
                <w:rFonts w:asciiTheme="minorHAnsi" w:hAnsiTheme="minorHAnsi" w:cs="Arial"/>
                <w:b/>
                <w:bCs/>
                <w:sz w:val="18"/>
                <w:szCs w:val="18"/>
              </w:rPr>
            </w:pPr>
            <w:proofErr w:type="spellStart"/>
            <w:r>
              <w:rPr>
                <w:rFonts w:asciiTheme="minorHAnsi" w:hAnsiTheme="minorHAnsi" w:cs="Arial"/>
                <w:b/>
                <w:bCs/>
                <w:sz w:val="18"/>
                <w:szCs w:val="18"/>
              </w:rPr>
              <w:t>Décide</w:t>
            </w:r>
            <w:proofErr w:type="spellEnd"/>
            <w:r w:rsidRPr="00D949FF">
              <w:rPr>
                <w:rFonts w:asciiTheme="minorHAnsi" w:hAnsiTheme="minorHAnsi" w:cs="Arial"/>
                <w:b/>
                <w:bCs/>
                <w:sz w:val="18"/>
                <w:szCs w:val="18"/>
              </w:rPr>
              <w:t xml:space="preserve"> 2</w:t>
            </w:r>
          </w:p>
        </w:tc>
        <w:tc>
          <w:tcPr>
            <w:tcW w:w="567"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ind w:left="113" w:right="113"/>
              <w:jc w:val="center"/>
              <w:rPr>
                <w:rFonts w:asciiTheme="minorHAnsi" w:hAnsiTheme="minorHAnsi" w:cs="Arial"/>
                <w:b/>
                <w:bCs/>
                <w:sz w:val="18"/>
                <w:szCs w:val="18"/>
              </w:rPr>
            </w:pPr>
            <w:proofErr w:type="spellStart"/>
            <w:r>
              <w:rPr>
                <w:rFonts w:asciiTheme="minorHAnsi" w:hAnsiTheme="minorHAnsi" w:cs="Arial"/>
                <w:b/>
                <w:bCs/>
                <w:sz w:val="18"/>
                <w:szCs w:val="18"/>
              </w:rPr>
              <w:t>Décide</w:t>
            </w:r>
            <w:proofErr w:type="spellEnd"/>
            <w:r w:rsidRPr="00D949FF">
              <w:rPr>
                <w:rFonts w:asciiTheme="minorHAnsi" w:hAnsiTheme="minorHAnsi" w:cs="Arial"/>
                <w:b/>
                <w:bCs/>
                <w:sz w:val="18"/>
                <w:szCs w:val="18"/>
              </w:rPr>
              <w:t xml:space="preserve"> 3</w:t>
            </w:r>
          </w:p>
        </w:tc>
        <w:tc>
          <w:tcPr>
            <w:tcW w:w="567"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ind w:left="113" w:right="113"/>
              <w:jc w:val="center"/>
              <w:rPr>
                <w:rFonts w:asciiTheme="minorHAnsi" w:hAnsiTheme="minorHAnsi" w:cs="Arial"/>
                <w:b/>
                <w:bCs/>
                <w:sz w:val="18"/>
                <w:szCs w:val="18"/>
              </w:rPr>
            </w:pPr>
            <w:proofErr w:type="spellStart"/>
            <w:r>
              <w:rPr>
                <w:rFonts w:asciiTheme="minorHAnsi" w:hAnsiTheme="minorHAnsi" w:cs="Arial"/>
                <w:b/>
                <w:bCs/>
                <w:sz w:val="18"/>
                <w:szCs w:val="18"/>
              </w:rPr>
              <w:t>Décide</w:t>
            </w:r>
            <w:proofErr w:type="spellEnd"/>
            <w:r w:rsidRPr="00D949FF">
              <w:rPr>
                <w:rFonts w:asciiTheme="minorHAnsi" w:hAnsiTheme="minorHAnsi" w:cs="Arial"/>
                <w:b/>
                <w:bCs/>
                <w:sz w:val="18"/>
                <w:szCs w:val="18"/>
              </w:rPr>
              <w:t xml:space="preserve"> 4</w:t>
            </w:r>
          </w:p>
        </w:tc>
        <w:tc>
          <w:tcPr>
            <w:tcW w:w="567"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ind w:left="113" w:right="113"/>
              <w:jc w:val="center"/>
              <w:rPr>
                <w:rFonts w:asciiTheme="minorHAnsi" w:hAnsiTheme="minorHAnsi" w:cs="Arial"/>
                <w:b/>
                <w:bCs/>
                <w:sz w:val="18"/>
                <w:szCs w:val="18"/>
              </w:rPr>
            </w:pPr>
            <w:proofErr w:type="spellStart"/>
            <w:r>
              <w:rPr>
                <w:rFonts w:asciiTheme="minorHAnsi" w:hAnsiTheme="minorHAnsi" w:cs="Arial"/>
                <w:b/>
                <w:bCs/>
                <w:sz w:val="18"/>
                <w:szCs w:val="18"/>
              </w:rPr>
              <w:t>Décide</w:t>
            </w:r>
            <w:proofErr w:type="spellEnd"/>
            <w:r w:rsidRPr="00D949FF">
              <w:rPr>
                <w:rFonts w:asciiTheme="minorHAnsi" w:hAnsiTheme="minorHAnsi" w:cs="Arial"/>
                <w:b/>
                <w:bCs/>
                <w:sz w:val="18"/>
                <w:szCs w:val="18"/>
              </w:rPr>
              <w:t xml:space="preserve"> 5</w:t>
            </w:r>
          </w:p>
        </w:tc>
        <w:tc>
          <w:tcPr>
            <w:tcW w:w="536"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ind w:left="113" w:right="113"/>
              <w:jc w:val="center"/>
              <w:rPr>
                <w:rFonts w:asciiTheme="minorHAnsi" w:hAnsiTheme="minorHAnsi" w:cs="Arial"/>
                <w:b/>
                <w:bCs/>
                <w:sz w:val="18"/>
                <w:szCs w:val="18"/>
              </w:rPr>
            </w:pPr>
            <w:proofErr w:type="spellStart"/>
            <w:r>
              <w:rPr>
                <w:rFonts w:asciiTheme="minorHAnsi" w:hAnsiTheme="minorHAnsi" w:cs="Arial"/>
                <w:b/>
                <w:bCs/>
                <w:sz w:val="18"/>
                <w:szCs w:val="18"/>
              </w:rPr>
              <w:t>Décide</w:t>
            </w:r>
            <w:proofErr w:type="spellEnd"/>
            <w:r w:rsidRPr="00D949FF">
              <w:rPr>
                <w:rFonts w:asciiTheme="minorHAnsi" w:hAnsiTheme="minorHAnsi" w:cs="Arial"/>
                <w:b/>
                <w:bCs/>
                <w:sz w:val="18"/>
                <w:szCs w:val="18"/>
              </w:rPr>
              <w:t xml:space="preserve"> 6</w:t>
            </w:r>
          </w:p>
        </w:tc>
        <w:tc>
          <w:tcPr>
            <w:tcW w:w="484" w:type="dxa"/>
            <w:tcBorders>
              <w:left w:val="double" w:sz="6"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ind w:left="113" w:right="113"/>
              <w:jc w:val="center"/>
              <w:rPr>
                <w:rFonts w:asciiTheme="minorHAnsi" w:hAnsiTheme="minorHAnsi" w:cs="Arial"/>
                <w:b/>
                <w:bCs/>
                <w:sz w:val="18"/>
                <w:szCs w:val="18"/>
              </w:rPr>
            </w:pPr>
            <w:proofErr w:type="spellStart"/>
            <w:r>
              <w:rPr>
                <w:rFonts w:asciiTheme="minorHAnsi" w:hAnsiTheme="minorHAnsi" w:cs="Arial"/>
                <w:b/>
                <w:bCs/>
                <w:sz w:val="18"/>
                <w:szCs w:val="18"/>
              </w:rPr>
              <w:t>Numéro</w:t>
            </w:r>
            <w:proofErr w:type="spellEnd"/>
            <w:r>
              <w:rPr>
                <w:rFonts w:asciiTheme="minorHAnsi" w:hAnsiTheme="minorHAnsi" w:cs="Arial"/>
                <w:b/>
                <w:bCs/>
                <w:sz w:val="18"/>
                <w:szCs w:val="18"/>
              </w:rPr>
              <w:t xml:space="preserve"> </w:t>
            </w:r>
            <w:r w:rsidRPr="00D949FF">
              <w:rPr>
                <w:rFonts w:asciiTheme="minorHAnsi" w:hAnsiTheme="minorHAnsi" w:cs="Arial"/>
                <w:b/>
                <w:bCs/>
                <w:sz w:val="18"/>
                <w:szCs w:val="18"/>
              </w:rPr>
              <w:t>5.457</w:t>
            </w:r>
          </w:p>
        </w:tc>
      </w:tr>
      <w:tr w:rsidR="008938C5" w:rsidRPr="00BF52C5" w:rsidTr="00001B72">
        <w:trPr>
          <w:trHeight w:val="397"/>
        </w:trPr>
        <w:tc>
          <w:tcPr>
            <w:tcW w:w="1101"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001B72">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w:t>
            </w:r>
          </w:p>
        </w:tc>
        <w:tc>
          <w:tcPr>
            <w:tcW w:w="850" w:type="dxa"/>
            <w:tcBorders>
              <w:top w:val="single" w:sz="12" w:space="0" w:color="auto"/>
              <w:left w:val="single" w:sz="12" w:space="0" w:color="auto"/>
              <w:bottom w:val="single" w:sz="2" w:space="0" w:color="auto"/>
              <w:right w:val="double" w:sz="6" w:space="0" w:color="auto"/>
            </w:tcBorders>
            <w:shd w:val="clear" w:color="auto" w:fill="auto"/>
            <w:noWrap/>
            <w:vAlign w:val="center"/>
          </w:tcPr>
          <w:p w:rsidR="008938C5" w:rsidRPr="00D949FF" w:rsidRDefault="008938C5" w:rsidP="00001B72">
            <w:pPr>
              <w:spacing w:before="0" w:line="240" w:lineRule="auto"/>
              <w:rPr>
                <w:rFonts w:asciiTheme="minorHAnsi" w:hAnsiTheme="minorHAnsi" w:cs="Arial"/>
                <w:b/>
                <w:bCs/>
                <w:sz w:val="18"/>
                <w:szCs w:val="18"/>
              </w:rPr>
            </w:pPr>
          </w:p>
        </w:tc>
        <w:tc>
          <w:tcPr>
            <w:tcW w:w="6875" w:type="dxa"/>
            <w:tcBorders>
              <w:top w:val="single" w:sz="12" w:space="0" w:color="auto"/>
              <w:left w:val="nil"/>
              <w:bottom w:val="single" w:sz="2" w:space="0" w:color="auto"/>
              <w:right w:val="double" w:sz="6" w:space="0" w:color="auto"/>
            </w:tcBorders>
            <w:shd w:val="clear" w:color="auto" w:fill="auto"/>
            <w:vAlign w:val="center"/>
          </w:tcPr>
          <w:p w:rsidR="008938C5" w:rsidRPr="008938C5" w:rsidDel="009F41DB" w:rsidRDefault="008938C5" w:rsidP="00001B72">
            <w:pPr>
              <w:spacing w:before="0" w:line="240" w:lineRule="auto"/>
              <w:rPr>
                <w:rFonts w:asciiTheme="minorHAnsi" w:hAnsiTheme="minorHAnsi"/>
                <w:b/>
                <w:bCs/>
                <w:sz w:val="18"/>
                <w:szCs w:val="18"/>
                <w:lang w:val="fr-CH"/>
              </w:rPr>
            </w:pPr>
            <w:r w:rsidRPr="00D949FF">
              <w:rPr>
                <w:rFonts w:asciiTheme="minorHAnsi" w:hAnsiTheme="minorHAnsi"/>
                <w:b/>
                <w:bCs/>
                <w:sz w:val="18"/>
                <w:szCs w:val="18"/>
                <w:lang w:val="fr-CH"/>
              </w:rPr>
              <w:t>INFORMATIONS GÉNÉRALES ET CARACTÉRISTIQUES DE FRÉQUENCE</w:t>
            </w:r>
          </w:p>
        </w:tc>
        <w:tc>
          <w:tcPr>
            <w:tcW w:w="5356" w:type="dxa"/>
            <w:gridSpan w:val="9"/>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rsidR="008938C5" w:rsidRPr="00D949FF" w:rsidRDefault="008938C5" w:rsidP="00001B72">
            <w:pPr>
              <w:spacing w:before="0" w:line="240" w:lineRule="auto"/>
              <w:rPr>
                <w:rFonts w:asciiTheme="minorHAnsi" w:hAnsiTheme="minorHAnsi" w:cs="Arial"/>
                <w:b/>
                <w:bCs/>
                <w:sz w:val="18"/>
                <w:szCs w:val="18"/>
                <w:lang w:val="fr-CH"/>
              </w:rPr>
            </w:pPr>
          </w:p>
        </w:tc>
      </w:tr>
      <w:tr w:rsidR="00001B72" w:rsidRPr="00D949FF" w:rsidTr="00001B72">
        <w:trPr>
          <w:trHeight w:val="397"/>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001B72">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tcPr>
          <w:p w:rsidR="00001B72" w:rsidRPr="00D949FF" w:rsidRDefault="00001B72" w:rsidP="00001B72">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B</w:t>
            </w:r>
          </w:p>
        </w:tc>
        <w:tc>
          <w:tcPr>
            <w:tcW w:w="6875" w:type="dxa"/>
            <w:tcBorders>
              <w:top w:val="single" w:sz="2" w:space="0" w:color="auto"/>
              <w:left w:val="nil"/>
              <w:bottom w:val="single" w:sz="2" w:space="0" w:color="auto"/>
              <w:right w:val="double" w:sz="6" w:space="0" w:color="auto"/>
            </w:tcBorders>
            <w:shd w:val="clear" w:color="auto" w:fill="auto"/>
            <w:vAlign w:val="center"/>
          </w:tcPr>
          <w:p w:rsidR="00001B72" w:rsidRPr="008938C5" w:rsidRDefault="00001B72" w:rsidP="00001B72">
            <w:pPr>
              <w:spacing w:before="0" w:line="240" w:lineRule="auto"/>
              <w:ind w:left="125"/>
              <w:rPr>
                <w:rFonts w:asciiTheme="minorHAnsi" w:hAnsiTheme="minorHAnsi"/>
                <w:sz w:val="18"/>
                <w:szCs w:val="18"/>
                <w:lang w:val="fr-CH"/>
              </w:rPr>
            </w:pPr>
            <w:r w:rsidRPr="00D949FF">
              <w:rPr>
                <w:rFonts w:asciiTheme="minorHAnsi" w:hAnsiTheme="minorHAnsi"/>
                <w:sz w:val="18"/>
                <w:szCs w:val="18"/>
                <w:lang w:val="fr-CH"/>
              </w:rPr>
              <w:t xml:space="preserve">le symbole de l'administration </w:t>
            </w:r>
            <w:proofErr w:type="spellStart"/>
            <w:r w:rsidRPr="00D949FF">
              <w:rPr>
                <w:rFonts w:asciiTheme="minorHAnsi" w:hAnsiTheme="minorHAnsi"/>
                <w:sz w:val="18"/>
                <w:szCs w:val="18"/>
                <w:lang w:val="fr-CH"/>
              </w:rPr>
              <w:t>notificatrice</w:t>
            </w:r>
            <w:proofErr w:type="spellEnd"/>
            <w:r w:rsidRPr="00D949FF">
              <w:rPr>
                <w:rFonts w:asciiTheme="minorHAnsi" w:hAnsiTheme="minorHAnsi"/>
                <w:sz w:val="18"/>
                <w:szCs w:val="18"/>
                <w:lang w:val="fr-CH"/>
              </w:rPr>
              <w:t xml:space="preserve"> (voir la Préface)</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001B72">
            <w:pPr>
              <w:spacing w:before="0"/>
              <w:jc w:val="center"/>
            </w:pPr>
            <w:r w:rsidRPr="00AE75CC">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r>
      <w:tr w:rsidR="00001B72" w:rsidRPr="00D949FF" w:rsidTr="00001B72">
        <w:trPr>
          <w:trHeight w:val="397"/>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001B72">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1.2</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001B72">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D</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001B72" w:rsidRPr="008938C5" w:rsidRDefault="00001B72" w:rsidP="00001B72">
            <w:pPr>
              <w:spacing w:before="60" w:after="60" w:line="240" w:lineRule="auto"/>
              <w:ind w:left="125"/>
              <w:rPr>
                <w:rFonts w:asciiTheme="minorHAnsi" w:hAnsiTheme="minorHAnsi"/>
                <w:sz w:val="18"/>
                <w:szCs w:val="18"/>
                <w:lang w:val="fr-CH"/>
              </w:rPr>
            </w:pPr>
            <w:r w:rsidRPr="00D949FF">
              <w:rPr>
                <w:rFonts w:asciiTheme="minorHAnsi" w:hAnsiTheme="minorHAnsi"/>
                <w:sz w:val="18"/>
                <w:szCs w:val="18"/>
                <w:lang w:val="fr-CH"/>
              </w:rPr>
              <w:t xml:space="preserve">le code de la disposition du Règlement des radiocommunications au titre de laquelle la fiche de notification a été </w:t>
            </w:r>
            <w:proofErr w:type="gramStart"/>
            <w:r w:rsidRPr="00D949FF">
              <w:rPr>
                <w:rFonts w:asciiTheme="minorHAnsi" w:hAnsiTheme="minorHAnsi"/>
                <w:sz w:val="18"/>
                <w:szCs w:val="18"/>
                <w:lang w:val="fr-CH"/>
              </w:rPr>
              <w:t>soumise</w:t>
            </w:r>
            <w:proofErr w:type="gramEnd"/>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001B72">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001B72">
            <w:pPr>
              <w:spacing w:before="60" w:after="60"/>
              <w:jc w:val="center"/>
            </w:pPr>
            <w:r w:rsidRPr="00AE75CC">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r>
      <w:tr w:rsidR="008938C5" w:rsidRPr="00BF52C5" w:rsidTr="00001B72">
        <w:trPr>
          <w:trHeight w:val="397"/>
        </w:trPr>
        <w:tc>
          <w:tcPr>
            <w:tcW w:w="1101" w:type="dxa"/>
            <w:tcBorders>
              <w:top w:val="single" w:sz="2" w:space="0" w:color="auto"/>
              <w:left w:val="single" w:sz="12" w:space="0" w:color="auto"/>
              <w:bottom w:val="single" w:sz="2" w:space="0" w:color="auto"/>
              <w:right w:val="double" w:sz="6" w:space="0" w:color="auto"/>
            </w:tcBorders>
            <w:vAlign w:val="center"/>
          </w:tcPr>
          <w:p w:rsidR="008938C5" w:rsidRPr="00D949FF" w:rsidRDefault="008938C5" w:rsidP="00001B72">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1.4</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8938C5" w:rsidRPr="00D949FF" w:rsidRDefault="008938C5" w:rsidP="00001B72">
            <w:pPr>
              <w:spacing w:before="0" w:line="240" w:lineRule="auto"/>
              <w:rPr>
                <w:rFonts w:asciiTheme="minorHAnsi" w:hAnsiTheme="minorHAnsi" w:cs="Arial"/>
                <w:b/>
                <w:bCs/>
                <w:sz w:val="18"/>
                <w:szCs w:val="18"/>
              </w:rPr>
            </w:pP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8938C5" w:rsidRPr="00D949FF" w:rsidRDefault="008938C5" w:rsidP="00001B72">
            <w:pPr>
              <w:spacing w:before="0" w:line="240" w:lineRule="auto"/>
              <w:rPr>
                <w:rFonts w:asciiTheme="minorHAnsi" w:hAnsiTheme="minorHAnsi"/>
                <w:b/>
                <w:bCs/>
                <w:sz w:val="18"/>
                <w:szCs w:val="18"/>
                <w:lang w:val="fr-CH"/>
              </w:rPr>
            </w:pPr>
            <w:r w:rsidRPr="00D949FF">
              <w:rPr>
                <w:rFonts w:asciiTheme="minorHAnsi" w:hAnsiTheme="minorHAnsi"/>
                <w:b/>
                <w:bCs/>
                <w:sz w:val="18"/>
                <w:szCs w:val="18"/>
                <w:lang w:val="fr-CH"/>
              </w:rPr>
              <w:t>Information concernant l'identification de l'assignation ou de l'allotissement</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8938C5" w:rsidRPr="008938C5" w:rsidRDefault="008938C5" w:rsidP="00001B72">
            <w:pPr>
              <w:spacing w:before="0" w:line="240" w:lineRule="auto"/>
              <w:jc w:val="center"/>
              <w:rPr>
                <w:rFonts w:asciiTheme="minorHAnsi" w:hAnsiTheme="minorHAnsi" w:cs="Arial"/>
                <w:b/>
                <w:bCs/>
                <w:sz w:val="18"/>
                <w:szCs w:val="18"/>
                <w:lang w:val="fr-CH"/>
              </w:rPr>
            </w:pP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8938C5" w:rsidRPr="008938C5" w:rsidRDefault="008938C5" w:rsidP="00001B72">
            <w:pPr>
              <w:spacing w:before="0" w:line="240" w:lineRule="auto"/>
              <w:jc w:val="center"/>
              <w:rPr>
                <w:rFonts w:asciiTheme="minorHAnsi" w:hAnsiTheme="minorHAnsi" w:cs="Arial"/>
                <w:b/>
                <w:bCs/>
                <w:sz w:val="18"/>
                <w:szCs w:val="18"/>
                <w:lang w:val="fr-CH"/>
              </w:rPr>
            </w:pP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8938C5" w:rsidRDefault="008938C5" w:rsidP="00001B72">
            <w:pPr>
              <w:spacing w:before="0" w:line="240" w:lineRule="auto"/>
              <w:jc w:val="center"/>
              <w:rPr>
                <w:rFonts w:asciiTheme="minorHAnsi" w:hAnsiTheme="minorHAnsi" w:cs="Arial"/>
                <w:b/>
                <w:bCs/>
                <w:sz w:val="18"/>
                <w:szCs w:val="18"/>
                <w:lang w:val="fr-CH"/>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8938C5" w:rsidRDefault="008938C5" w:rsidP="00001B72">
            <w:pPr>
              <w:spacing w:before="0" w:line="240" w:lineRule="auto"/>
              <w:jc w:val="center"/>
              <w:rPr>
                <w:rFonts w:asciiTheme="minorHAnsi" w:hAnsiTheme="minorHAnsi" w:cs="Arial"/>
                <w:b/>
                <w:bCs/>
                <w:sz w:val="18"/>
                <w:szCs w:val="18"/>
                <w:lang w:val="fr-CH"/>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8938C5" w:rsidRDefault="008938C5" w:rsidP="00001B72">
            <w:pPr>
              <w:spacing w:before="0" w:line="240" w:lineRule="auto"/>
              <w:jc w:val="center"/>
              <w:rPr>
                <w:rFonts w:asciiTheme="minorHAnsi" w:hAnsiTheme="minorHAnsi" w:cs="Arial"/>
                <w:b/>
                <w:bCs/>
                <w:sz w:val="18"/>
                <w:szCs w:val="18"/>
                <w:lang w:val="fr-CH"/>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8938C5" w:rsidRDefault="008938C5" w:rsidP="00001B72">
            <w:pPr>
              <w:spacing w:before="0" w:line="240" w:lineRule="auto"/>
              <w:jc w:val="center"/>
              <w:rPr>
                <w:rFonts w:asciiTheme="minorHAnsi" w:hAnsiTheme="minorHAnsi" w:cs="Arial"/>
                <w:b/>
                <w:bCs/>
                <w:sz w:val="18"/>
                <w:szCs w:val="18"/>
                <w:lang w:val="fr-CH"/>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8938C5" w:rsidRDefault="008938C5" w:rsidP="00001B72">
            <w:pPr>
              <w:spacing w:before="0" w:line="240" w:lineRule="auto"/>
              <w:jc w:val="center"/>
              <w:rPr>
                <w:rFonts w:asciiTheme="minorHAnsi" w:hAnsiTheme="minorHAnsi" w:cs="Arial"/>
                <w:b/>
                <w:bCs/>
                <w:sz w:val="18"/>
                <w:szCs w:val="18"/>
                <w:lang w:val="fr-CH"/>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8938C5" w:rsidRDefault="008938C5" w:rsidP="00001B72">
            <w:pPr>
              <w:spacing w:before="0" w:line="240" w:lineRule="auto"/>
              <w:jc w:val="center"/>
              <w:rPr>
                <w:rFonts w:asciiTheme="minorHAnsi" w:hAnsiTheme="minorHAnsi" w:cs="Arial"/>
                <w:b/>
                <w:bCs/>
                <w:sz w:val="18"/>
                <w:szCs w:val="18"/>
                <w:lang w:val="fr-CH"/>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8938C5" w:rsidRDefault="008938C5" w:rsidP="00001B72">
            <w:pPr>
              <w:spacing w:before="0" w:line="240" w:lineRule="auto"/>
              <w:jc w:val="center"/>
              <w:rPr>
                <w:rFonts w:asciiTheme="minorHAnsi" w:hAnsiTheme="minorHAnsi" w:cs="Arial"/>
                <w:b/>
                <w:bCs/>
                <w:sz w:val="18"/>
                <w:szCs w:val="18"/>
                <w:lang w:val="fr-CH"/>
              </w:rPr>
            </w:pPr>
          </w:p>
        </w:tc>
      </w:tr>
      <w:tr w:rsidR="008938C5" w:rsidRPr="00D949FF" w:rsidTr="00001B72">
        <w:trPr>
          <w:trHeight w:val="397"/>
        </w:trPr>
        <w:tc>
          <w:tcPr>
            <w:tcW w:w="1101" w:type="dxa"/>
            <w:tcBorders>
              <w:top w:val="single" w:sz="2" w:space="0" w:color="auto"/>
              <w:left w:val="single" w:sz="12" w:space="0" w:color="auto"/>
              <w:bottom w:val="single" w:sz="2" w:space="0" w:color="auto"/>
              <w:right w:val="double" w:sz="6" w:space="0" w:color="auto"/>
            </w:tcBorders>
            <w:vAlign w:val="center"/>
          </w:tcPr>
          <w:p w:rsidR="008938C5" w:rsidRPr="00D949FF" w:rsidRDefault="008938C5" w:rsidP="00001B72">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1.4.2</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tcPr>
          <w:p w:rsidR="008938C5" w:rsidRPr="00D949FF" w:rsidRDefault="008938C5" w:rsidP="00001B72">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ID1</w:t>
            </w:r>
          </w:p>
        </w:tc>
        <w:tc>
          <w:tcPr>
            <w:tcW w:w="6875" w:type="dxa"/>
            <w:tcBorders>
              <w:top w:val="single" w:sz="2" w:space="0" w:color="auto"/>
              <w:left w:val="nil"/>
              <w:bottom w:val="single" w:sz="2" w:space="0" w:color="auto"/>
              <w:right w:val="double" w:sz="6" w:space="0" w:color="auto"/>
            </w:tcBorders>
            <w:shd w:val="clear" w:color="auto" w:fill="auto"/>
            <w:vAlign w:val="center"/>
          </w:tcPr>
          <w:p w:rsidR="00915B60" w:rsidRDefault="008938C5">
            <w:pPr>
              <w:spacing w:before="0" w:line="240" w:lineRule="auto"/>
              <w:ind w:left="125"/>
              <w:rPr>
                <w:rFonts w:asciiTheme="minorHAnsi" w:hAnsiTheme="minorHAnsi" w:cs="Arial"/>
                <w:b/>
                <w:sz w:val="18"/>
                <w:szCs w:val="18"/>
                <w:lang w:val="fr-CH"/>
              </w:rPr>
              <w:pPrChange w:id="4" w:author="Alidra, Patricia" w:date="2013-02-07T16:07:00Z">
                <w:pPr>
                  <w:keepNext/>
                  <w:keepLines/>
                  <w:spacing w:before="0" w:after="120"/>
                </w:pPr>
              </w:pPrChange>
            </w:pPr>
            <w:r w:rsidRPr="00D949FF">
              <w:rPr>
                <w:rFonts w:asciiTheme="minorHAnsi" w:hAnsiTheme="minorHAnsi"/>
                <w:sz w:val="18"/>
                <w:szCs w:val="18"/>
                <w:lang w:val="fr-CH"/>
              </w:rPr>
              <w:t>le code d'identification unique donné par l'administration à l'assignation</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O</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8938C5" w:rsidRPr="00D949FF" w:rsidRDefault="008938C5" w:rsidP="00001B72">
            <w:pPr>
              <w:spacing w:before="0" w:line="240" w:lineRule="auto"/>
              <w:jc w:val="center"/>
              <w:rPr>
                <w:rFonts w:asciiTheme="minorHAnsi" w:hAnsiTheme="minorHAnsi" w:cs="Arial"/>
                <w:b/>
                <w:bCs/>
                <w:sz w:val="18"/>
                <w:szCs w:val="18"/>
              </w:rPr>
            </w:pP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p>
        </w:tc>
      </w:tr>
      <w:tr w:rsidR="008938C5" w:rsidRPr="00D949FF" w:rsidTr="00001B72">
        <w:trPr>
          <w:trHeight w:val="397"/>
        </w:trPr>
        <w:tc>
          <w:tcPr>
            <w:tcW w:w="1101" w:type="dxa"/>
            <w:tcBorders>
              <w:top w:val="single" w:sz="2" w:space="0" w:color="auto"/>
              <w:left w:val="single" w:sz="12" w:space="0" w:color="auto"/>
              <w:bottom w:val="single" w:sz="2" w:space="0" w:color="auto"/>
              <w:right w:val="double" w:sz="6" w:space="0" w:color="auto"/>
            </w:tcBorders>
            <w:shd w:val="clear" w:color="auto" w:fill="auto"/>
            <w:vAlign w:val="center"/>
          </w:tcPr>
          <w:p w:rsidR="008938C5" w:rsidRPr="00D949FF" w:rsidRDefault="008938C5" w:rsidP="00001B72">
            <w:pPr>
              <w:spacing w:before="0" w:line="240" w:lineRule="auto"/>
              <w:rPr>
                <w:rFonts w:asciiTheme="minorHAnsi" w:hAnsiTheme="minorHAnsi" w:cs="Arial"/>
                <w:b/>
                <w:bCs/>
                <w:i/>
                <w:iCs/>
                <w:sz w:val="18"/>
                <w:szCs w:val="18"/>
              </w:rPr>
            </w:pPr>
            <w:r w:rsidRPr="00D949FF">
              <w:rPr>
                <w:rFonts w:asciiTheme="minorHAnsi" w:hAnsiTheme="minorHAnsi" w:cs="Arial"/>
                <w:b/>
                <w:bCs/>
                <w:i/>
                <w:iCs/>
                <w:sz w:val="18"/>
                <w:szCs w:val="18"/>
              </w:rPr>
              <w:t>N</w:t>
            </w:r>
            <w:r>
              <w:rPr>
                <w:rFonts w:asciiTheme="minorHAnsi" w:hAnsiTheme="minorHAnsi" w:cs="Arial"/>
                <w:b/>
                <w:bCs/>
                <w:i/>
                <w:iCs/>
                <w:sz w:val="18"/>
                <w:szCs w:val="18"/>
              </w:rPr>
              <w:t>OUVEAU</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8938C5" w:rsidRPr="00D949FF" w:rsidRDefault="008938C5" w:rsidP="00001B72">
            <w:pPr>
              <w:spacing w:before="0" w:line="240" w:lineRule="auto"/>
              <w:rPr>
                <w:rFonts w:asciiTheme="minorHAnsi" w:hAnsiTheme="minorHAnsi" w:cs="Arial"/>
                <w:b/>
                <w:bCs/>
                <w:i/>
                <w:iCs/>
                <w:sz w:val="18"/>
                <w:szCs w:val="18"/>
              </w:rPr>
            </w:pPr>
            <w:r w:rsidRPr="00D949FF">
              <w:rPr>
                <w:rFonts w:asciiTheme="minorHAnsi" w:hAnsiTheme="minorHAnsi" w:cs="Arial"/>
                <w:b/>
                <w:bCs/>
                <w:i/>
                <w:iCs/>
                <w:sz w:val="18"/>
                <w:szCs w:val="18"/>
              </w:rPr>
              <w:t>ID4</w:t>
            </w:r>
            <w:r w:rsidRPr="00D949FF">
              <w:rPr>
                <w:rStyle w:val="FootnoteReference"/>
                <w:rFonts w:asciiTheme="minorHAnsi" w:hAnsiTheme="minorHAnsi" w:cs="Arial"/>
                <w:b/>
                <w:bCs/>
                <w:i/>
                <w:iCs/>
                <w:szCs w:val="18"/>
              </w:rPr>
              <w:footnoteReference w:customMarkFollows="1" w:id="2"/>
              <w:t>2</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8938C5" w:rsidRPr="000843F0" w:rsidRDefault="008938C5" w:rsidP="00001B72">
            <w:pPr>
              <w:spacing w:before="0" w:line="240" w:lineRule="auto"/>
              <w:ind w:left="125"/>
              <w:rPr>
                <w:rFonts w:asciiTheme="minorHAnsi" w:hAnsiTheme="minorHAnsi" w:cs="Arial"/>
                <w:b/>
                <w:bCs/>
                <w:i/>
                <w:iCs/>
                <w:sz w:val="18"/>
                <w:szCs w:val="18"/>
                <w:lang w:val="fr-CH"/>
              </w:rPr>
            </w:pPr>
            <w:r w:rsidRPr="000843F0">
              <w:rPr>
                <w:rFonts w:asciiTheme="minorHAnsi" w:hAnsiTheme="minorHAnsi" w:cs="Arial"/>
                <w:i/>
                <w:iCs/>
                <w:sz w:val="18"/>
                <w:szCs w:val="18"/>
                <w:lang w:val="fr-CH"/>
              </w:rPr>
              <w:t>l</w:t>
            </w:r>
            <w:r>
              <w:rPr>
                <w:rFonts w:asciiTheme="minorHAnsi" w:hAnsiTheme="minorHAnsi" w:cs="Arial"/>
                <w:i/>
                <w:iCs/>
                <w:sz w:val="18"/>
                <w:szCs w:val="18"/>
                <w:lang w:val="fr-CH"/>
              </w:rPr>
              <w:t>'</w:t>
            </w:r>
            <w:r w:rsidRPr="000843F0">
              <w:rPr>
                <w:rFonts w:asciiTheme="minorHAnsi" w:hAnsiTheme="minorHAnsi" w:cs="Arial"/>
                <w:i/>
                <w:iCs/>
                <w:sz w:val="18"/>
                <w:szCs w:val="18"/>
                <w:lang w:val="fr-CH"/>
              </w:rPr>
              <w:t>identificateur de réseau unique de la station HAPS</w:t>
            </w:r>
            <w:r>
              <w:rPr>
                <w:rFonts w:asciiTheme="minorHAnsi" w:hAnsiTheme="minorHAnsi" w:cs="Arial"/>
                <w:i/>
                <w:iCs/>
                <w:sz w:val="18"/>
                <w:szCs w:val="18"/>
                <w:lang w:val="fr-CH"/>
              </w:rPr>
              <w:t xml:space="preserve"> correspondante</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8938C5" w:rsidRPr="00D949FF" w:rsidRDefault="00001B72" w:rsidP="00001B72">
            <w:pPr>
              <w:spacing w:before="0" w:line="240" w:lineRule="auto"/>
              <w:jc w:val="center"/>
              <w:rPr>
                <w:rFonts w:asciiTheme="minorHAnsi" w:hAnsiTheme="minorHAnsi" w:cs="Arial"/>
                <w:b/>
                <w:bCs/>
                <w:sz w:val="18"/>
                <w:szCs w:val="18"/>
              </w:rPr>
            </w:pPr>
            <w:r>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8938C5" w:rsidRPr="00D949FF" w:rsidRDefault="008938C5" w:rsidP="00001B72">
            <w:pPr>
              <w:spacing w:before="0" w:line="240" w:lineRule="auto"/>
              <w:jc w:val="center"/>
              <w:rPr>
                <w:rFonts w:asciiTheme="minorHAnsi" w:hAnsiTheme="minorHAnsi" w:cs="Arial"/>
                <w:b/>
                <w:bCs/>
                <w:sz w:val="18"/>
                <w:szCs w:val="18"/>
              </w:rPr>
            </w:pP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001B72">
            <w:pPr>
              <w:spacing w:before="0" w:line="240" w:lineRule="auto"/>
              <w:jc w:val="center"/>
              <w:rPr>
                <w:rFonts w:asciiTheme="minorHAnsi" w:hAnsiTheme="minorHAnsi" w:cs="Arial"/>
                <w:b/>
                <w:bCs/>
                <w:sz w:val="18"/>
                <w:szCs w:val="18"/>
              </w:rPr>
            </w:pPr>
          </w:p>
        </w:tc>
      </w:tr>
      <w:tr w:rsidR="008938C5" w:rsidRPr="00BF52C5" w:rsidTr="00001B72">
        <w:trPr>
          <w:trHeight w:val="397"/>
        </w:trPr>
        <w:tc>
          <w:tcPr>
            <w:tcW w:w="1101"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001B72">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1.5</w:t>
            </w:r>
          </w:p>
        </w:tc>
        <w:tc>
          <w:tcPr>
            <w:tcW w:w="850" w:type="dxa"/>
            <w:tcBorders>
              <w:top w:val="single" w:sz="12" w:space="0" w:color="auto"/>
              <w:left w:val="single" w:sz="12" w:space="0" w:color="auto"/>
              <w:bottom w:val="single" w:sz="2" w:space="0" w:color="auto"/>
              <w:right w:val="double" w:sz="6" w:space="0" w:color="auto"/>
            </w:tcBorders>
            <w:shd w:val="clear" w:color="auto" w:fill="auto"/>
            <w:noWrap/>
            <w:vAlign w:val="center"/>
            <w:hideMark/>
          </w:tcPr>
          <w:p w:rsidR="008938C5" w:rsidRPr="00D949FF" w:rsidRDefault="008938C5" w:rsidP="00001B72">
            <w:pPr>
              <w:spacing w:before="0" w:line="240" w:lineRule="auto"/>
              <w:rPr>
                <w:rFonts w:asciiTheme="minorHAnsi" w:hAnsiTheme="minorHAnsi" w:cs="Arial"/>
                <w:b/>
                <w:bCs/>
                <w:sz w:val="18"/>
                <w:szCs w:val="18"/>
              </w:rPr>
            </w:pPr>
          </w:p>
        </w:tc>
        <w:tc>
          <w:tcPr>
            <w:tcW w:w="6875" w:type="dxa"/>
            <w:tcBorders>
              <w:top w:val="single" w:sz="12" w:space="0" w:color="auto"/>
              <w:left w:val="nil"/>
              <w:bottom w:val="single" w:sz="2" w:space="0" w:color="auto"/>
              <w:right w:val="double" w:sz="6" w:space="0" w:color="auto"/>
            </w:tcBorders>
            <w:shd w:val="clear" w:color="auto" w:fill="auto"/>
            <w:vAlign w:val="center"/>
            <w:hideMark/>
          </w:tcPr>
          <w:p w:rsidR="008938C5" w:rsidRPr="008938C5" w:rsidRDefault="008938C5" w:rsidP="00001B72">
            <w:pPr>
              <w:spacing w:before="0" w:line="240" w:lineRule="auto"/>
              <w:rPr>
                <w:rFonts w:asciiTheme="minorHAnsi" w:hAnsiTheme="minorHAnsi" w:cs="Arial"/>
                <w:b/>
                <w:bCs/>
                <w:sz w:val="18"/>
                <w:szCs w:val="18"/>
                <w:lang w:val="fr-CH"/>
              </w:rPr>
            </w:pPr>
            <w:r w:rsidRPr="00D949FF">
              <w:rPr>
                <w:rFonts w:asciiTheme="minorHAnsi" w:hAnsiTheme="minorHAnsi"/>
                <w:b/>
                <w:bCs/>
                <w:sz w:val="18"/>
                <w:szCs w:val="18"/>
                <w:lang w:val="fr-CH"/>
              </w:rPr>
              <w:t>Informations relatives à la fréquence</w:t>
            </w:r>
          </w:p>
        </w:tc>
        <w:tc>
          <w:tcPr>
            <w:tcW w:w="5356" w:type="dxa"/>
            <w:gridSpan w:val="9"/>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hideMark/>
          </w:tcPr>
          <w:p w:rsidR="008938C5" w:rsidRPr="008938C5" w:rsidRDefault="008938C5" w:rsidP="00001B72">
            <w:pPr>
              <w:spacing w:before="0" w:line="240" w:lineRule="auto"/>
              <w:jc w:val="center"/>
              <w:rPr>
                <w:rFonts w:asciiTheme="minorHAnsi" w:hAnsiTheme="minorHAnsi" w:cs="Arial"/>
                <w:b/>
                <w:bCs/>
                <w:sz w:val="18"/>
                <w:szCs w:val="18"/>
                <w:lang w:val="fr-CH"/>
              </w:rPr>
            </w:pPr>
          </w:p>
        </w:tc>
      </w:tr>
      <w:tr w:rsidR="00001B72" w:rsidRPr="00D949FF" w:rsidTr="00001B72">
        <w:trPr>
          <w:trHeight w:val="397"/>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001B72">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1.5.1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001B72">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1A</w:t>
            </w:r>
          </w:p>
        </w:tc>
        <w:tc>
          <w:tcPr>
            <w:tcW w:w="6875" w:type="dxa"/>
            <w:tcBorders>
              <w:top w:val="single" w:sz="2" w:space="0" w:color="auto"/>
              <w:left w:val="nil"/>
              <w:right w:val="double" w:sz="6" w:space="0" w:color="auto"/>
            </w:tcBorders>
            <w:shd w:val="clear" w:color="auto" w:fill="auto"/>
            <w:vAlign w:val="center"/>
            <w:hideMark/>
          </w:tcPr>
          <w:p w:rsidR="00001B72" w:rsidRPr="00001B72" w:rsidRDefault="00001B72" w:rsidP="00E94D39">
            <w:pPr>
              <w:spacing w:before="0" w:line="240" w:lineRule="auto"/>
              <w:ind w:left="125"/>
              <w:rPr>
                <w:rFonts w:asciiTheme="minorHAnsi" w:hAnsiTheme="minorHAnsi"/>
                <w:sz w:val="18"/>
                <w:szCs w:val="18"/>
                <w:lang w:val="fr-CH"/>
              </w:rPr>
            </w:pPr>
            <w:r w:rsidRPr="00001B72">
              <w:rPr>
                <w:rFonts w:asciiTheme="minorHAnsi" w:hAnsiTheme="minorHAnsi"/>
                <w:sz w:val="18"/>
                <w:szCs w:val="18"/>
                <w:lang w:val="fr-CH"/>
              </w:rPr>
              <w:t xml:space="preserve">la fréquence assignée, telle qu'elle est définie dans l'Article </w:t>
            </w:r>
            <w:r w:rsidRPr="00001B72">
              <w:rPr>
                <w:rFonts w:asciiTheme="minorHAnsi" w:hAnsiTheme="minorHAnsi"/>
                <w:b/>
                <w:bCs/>
                <w:sz w:val="18"/>
                <w:szCs w:val="18"/>
                <w:lang w:val="fr-CH"/>
              </w:rPr>
              <w:t>1</w:t>
            </w:r>
          </w:p>
        </w:tc>
        <w:tc>
          <w:tcPr>
            <w:tcW w:w="851"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001B72" w:rsidRPr="00D949FF" w:rsidRDefault="00001B72" w:rsidP="00001B72">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001B72">
            <w:pPr>
              <w:spacing w:before="0"/>
              <w:jc w:val="center"/>
            </w:pPr>
            <w:r w:rsidRPr="00525E2A">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0" w:line="240" w:lineRule="auto"/>
              <w:jc w:val="center"/>
              <w:rPr>
                <w:rFonts w:asciiTheme="minorHAnsi" w:hAnsiTheme="minorHAnsi" w:cs="Arial"/>
                <w:b/>
                <w:bCs/>
                <w:sz w:val="18"/>
                <w:szCs w:val="18"/>
              </w:rPr>
            </w:pPr>
          </w:p>
        </w:tc>
      </w:tr>
      <w:tr w:rsidR="00001B72" w:rsidRPr="00D949FF" w:rsidTr="00001B72">
        <w:trPr>
          <w:trHeight w:val="397"/>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001B72">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1.5.2</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001B72">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1B</w:t>
            </w:r>
          </w:p>
        </w:tc>
        <w:tc>
          <w:tcPr>
            <w:tcW w:w="6875" w:type="dxa"/>
            <w:tcBorders>
              <w:top w:val="single" w:sz="2" w:space="0" w:color="auto"/>
              <w:left w:val="nil"/>
              <w:right w:val="double" w:sz="6" w:space="0" w:color="auto"/>
            </w:tcBorders>
            <w:shd w:val="clear" w:color="auto" w:fill="auto"/>
            <w:vAlign w:val="center"/>
            <w:hideMark/>
          </w:tcPr>
          <w:p w:rsidR="00001B72" w:rsidRPr="00001B72" w:rsidRDefault="00001B72" w:rsidP="00E94D39">
            <w:pPr>
              <w:spacing w:before="60" w:after="60" w:line="240" w:lineRule="auto"/>
              <w:ind w:left="125"/>
              <w:rPr>
                <w:rFonts w:asciiTheme="minorHAnsi" w:hAnsiTheme="minorHAnsi"/>
                <w:sz w:val="18"/>
                <w:szCs w:val="18"/>
                <w:lang w:val="fr-CH"/>
              </w:rPr>
            </w:pPr>
            <w:r w:rsidRPr="00001B72">
              <w:rPr>
                <w:rFonts w:asciiTheme="minorHAnsi" w:hAnsiTheme="minorHAnsi"/>
                <w:sz w:val="18"/>
                <w:szCs w:val="18"/>
                <w:lang w:val="fr-CH"/>
              </w:rPr>
              <w:t xml:space="preserve">la fréquence de référence, telle qu'elle est définie dans l'Article </w:t>
            </w:r>
            <w:r w:rsidRPr="00001B72">
              <w:rPr>
                <w:rFonts w:asciiTheme="minorHAnsi" w:hAnsiTheme="minorHAnsi"/>
                <w:b/>
                <w:bCs/>
                <w:sz w:val="18"/>
                <w:szCs w:val="18"/>
                <w:lang w:val="fr-CH"/>
              </w:rPr>
              <w:t>1</w:t>
            </w:r>
          </w:p>
          <w:p w:rsidR="00001B72" w:rsidRPr="00001B72" w:rsidRDefault="00001B72" w:rsidP="00E94D39">
            <w:pPr>
              <w:spacing w:before="60" w:after="60" w:line="240" w:lineRule="auto"/>
              <w:ind w:left="283"/>
              <w:rPr>
                <w:rFonts w:asciiTheme="minorHAnsi" w:hAnsiTheme="minorHAnsi"/>
                <w:sz w:val="18"/>
                <w:szCs w:val="18"/>
                <w:lang w:val="fr-CH"/>
              </w:rPr>
            </w:pPr>
            <w:r w:rsidRPr="00001B72">
              <w:rPr>
                <w:rFonts w:asciiTheme="minorHAnsi" w:hAnsiTheme="minorHAnsi"/>
                <w:sz w:val="18"/>
                <w:szCs w:val="18"/>
                <w:lang w:val="fr-CH"/>
              </w:rPr>
              <w:t>Requise si l'enveloppe de modulation est asymétrique</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001B72">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001B72">
            <w:pPr>
              <w:spacing w:before="60" w:after="60"/>
              <w:jc w:val="center"/>
            </w:pPr>
            <w:r w:rsidRPr="00525E2A">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001B72">
            <w:pPr>
              <w:spacing w:before="60" w:after="60" w:line="240" w:lineRule="auto"/>
              <w:jc w:val="center"/>
              <w:rPr>
                <w:rFonts w:asciiTheme="minorHAnsi" w:hAnsiTheme="minorHAnsi" w:cs="Arial"/>
                <w:b/>
                <w:bCs/>
                <w:sz w:val="18"/>
                <w:szCs w:val="18"/>
              </w:rPr>
            </w:pPr>
          </w:p>
        </w:tc>
      </w:tr>
      <w:tr w:rsidR="008938C5" w:rsidRPr="00D949FF" w:rsidTr="00001B72">
        <w:trPr>
          <w:trHeight w:val="397"/>
        </w:trPr>
        <w:tc>
          <w:tcPr>
            <w:tcW w:w="1101"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001B72">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2</w:t>
            </w:r>
          </w:p>
        </w:tc>
        <w:tc>
          <w:tcPr>
            <w:tcW w:w="850"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001B72">
            <w:pPr>
              <w:spacing w:before="0" w:line="240" w:lineRule="auto"/>
              <w:rPr>
                <w:rFonts w:asciiTheme="minorHAnsi" w:hAnsiTheme="minorHAnsi" w:cs="Arial"/>
                <w:b/>
                <w:bCs/>
                <w:sz w:val="18"/>
                <w:szCs w:val="18"/>
              </w:rPr>
            </w:pPr>
          </w:p>
        </w:tc>
        <w:tc>
          <w:tcPr>
            <w:tcW w:w="6875" w:type="dxa"/>
            <w:tcBorders>
              <w:top w:val="single" w:sz="12" w:space="0" w:color="auto"/>
              <w:left w:val="nil"/>
              <w:bottom w:val="single" w:sz="2" w:space="0" w:color="auto"/>
              <w:right w:val="double" w:sz="6" w:space="0" w:color="auto"/>
            </w:tcBorders>
            <w:shd w:val="clear" w:color="auto" w:fill="auto"/>
            <w:vAlign w:val="center"/>
          </w:tcPr>
          <w:p w:rsidR="008938C5" w:rsidRPr="00D949FF" w:rsidDel="00C41C05" w:rsidRDefault="008938C5" w:rsidP="00001B72">
            <w:pPr>
              <w:spacing w:before="0" w:line="240" w:lineRule="auto"/>
              <w:rPr>
                <w:rFonts w:asciiTheme="minorHAnsi" w:hAnsiTheme="minorHAnsi"/>
                <w:sz w:val="18"/>
                <w:szCs w:val="18"/>
              </w:rPr>
            </w:pPr>
            <w:r w:rsidRPr="00D949FF">
              <w:rPr>
                <w:rFonts w:asciiTheme="minorHAnsi" w:hAnsiTheme="minorHAnsi"/>
                <w:b/>
                <w:bCs/>
                <w:sz w:val="18"/>
                <w:szCs w:val="18"/>
                <w:lang w:val="fr-CH"/>
              </w:rPr>
              <w:t>DATE D'EXPLOITATION</w:t>
            </w:r>
          </w:p>
        </w:tc>
        <w:tc>
          <w:tcPr>
            <w:tcW w:w="5356" w:type="dxa"/>
            <w:gridSpan w:val="9"/>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rsidR="008938C5" w:rsidRPr="00D949FF" w:rsidRDefault="008938C5" w:rsidP="00001B72">
            <w:pPr>
              <w:spacing w:before="0" w:line="240" w:lineRule="auto"/>
              <w:jc w:val="left"/>
              <w:rPr>
                <w:rFonts w:asciiTheme="minorHAnsi" w:hAnsiTheme="minorHAnsi" w:cs="Arial"/>
                <w:b/>
                <w:bCs/>
                <w:sz w:val="18"/>
                <w:szCs w:val="18"/>
              </w:rPr>
            </w:pPr>
          </w:p>
        </w:tc>
      </w:tr>
      <w:tr w:rsidR="008938C5" w:rsidRPr="00D949FF" w:rsidTr="00E94D39">
        <w:trPr>
          <w:trHeight w:val="397"/>
        </w:trPr>
        <w:tc>
          <w:tcPr>
            <w:tcW w:w="1101" w:type="dxa"/>
            <w:tcBorders>
              <w:top w:val="single" w:sz="2" w:space="0" w:color="auto"/>
              <w:left w:val="single" w:sz="12" w:space="0" w:color="auto"/>
              <w:bottom w:val="single" w:sz="2" w:space="0" w:color="auto"/>
              <w:right w:val="double" w:sz="6" w:space="0" w:color="auto"/>
            </w:tcBorders>
            <w:vAlign w:val="center"/>
          </w:tcPr>
          <w:p w:rsidR="008938C5" w:rsidRPr="00D949FF" w:rsidRDefault="008938C5"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2.1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8938C5" w:rsidRPr="00D949FF" w:rsidRDefault="008938C5"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2C</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8938C5" w:rsidRPr="00D949FF" w:rsidRDefault="008938C5" w:rsidP="00E94D39">
            <w:pPr>
              <w:spacing w:before="60" w:after="60" w:line="240" w:lineRule="auto"/>
              <w:ind w:left="125"/>
              <w:rPr>
                <w:rFonts w:asciiTheme="minorHAnsi" w:hAnsiTheme="minorHAnsi"/>
                <w:sz w:val="18"/>
                <w:szCs w:val="18"/>
                <w:lang w:val="fr-CH"/>
              </w:rPr>
            </w:pPr>
            <w:r w:rsidRPr="00D949FF">
              <w:rPr>
                <w:rFonts w:asciiTheme="minorHAnsi" w:hAnsiTheme="minorHAnsi"/>
                <w:sz w:val="18"/>
                <w:szCs w:val="18"/>
                <w:lang w:val="fr-CH"/>
              </w:rPr>
              <w:t>la date (effective ou prévue, selon le cas) de mise en service de l'assignation de fréquence (nouvelle ou modifiée)</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8938C5" w:rsidRPr="00D949FF" w:rsidRDefault="008938C5"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8938C5" w:rsidRPr="00D949FF" w:rsidRDefault="00001B72" w:rsidP="00E94D39">
            <w:pPr>
              <w:spacing w:before="60" w:after="60" w:line="240" w:lineRule="auto"/>
              <w:jc w:val="center"/>
              <w:rPr>
                <w:rFonts w:asciiTheme="minorHAnsi" w:hAnsiTheme="minorHAnsi" w:cs="Arial"/>
                <w:b/>
                <w:bCs/>
                <w:sz w:val="18"/>
                <w:szCs w:val="18"/>
              </w:rPr>
            </w:pPr>
            <w:r w:rsidRPr="00BB2D9F">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E94D39">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E94D39">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E94D39">
            <w:pPr>
              <w:spacing w:before="60" w:after="60" w:line="240" w:lineRule="auto"/>
              <w:jc w:val="center"/>
              <w:rPr>
                <w:rFonts w:asciiTheme="minorHAnsi" w:hAnsiTheme="minorHAnsi" w:cs="Arial"/>
                <w:b/>
                <w:bCs/>
                <w:sz w:val="18"/>
                <w:szCs w:val="18"/>
              </w:rPr>
            </w:pPr>
          </w:p>
        </w:tc>
      </w:tr>
      <w:tr w:rsidR="008938C5" w:rsidRPr="00BF52C5" w:rsidTr="00E94D39">
        <w:trPr>
          <w:trHeight w:val="397"/>
        </w:trPr>
        <w:tc>
          <w:tcPr>
            <w:tcW w:w="1101"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lastRenderedPageBreak/>
              <w:t>3</w:t>
            </w:r>
          </w:p>
        </w:tc>
        <w:tc>
          <w:tcPr>
            <w:tcW w:w="850"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48697D">
            <w:pPr>
              <w:keepNext/>
              <w:keepLines/>
              <w:spacing w:before="0" w:line="240" w:lineRule="auto"/>
              <w:rPr>
                <w:rFonts w:asciiTheme="minorHAnsi" w:hAnsiTheme="minorHAnsi" w:cs="Arial"/>
                <w:b/>
                <w:bCs/>
                <w:sz w:val="18"/>
                <w:szCs w:val="18"/>
              </w:rPr>
            </w:pPr>
          </w:p>
        </w:tc>
        <w:tc>
          <w:tcPr>
            <w:tcW w:w="6875" w:type="dxa"/>
            <w:tcBorders>
              <w:top w:val="single" w:sz="12" w:space="0" w:color="auto"/>
              <w:left w:val="nil"/>
              <w:bottom w:val="single" w:sz="2" w:space="0" w:color="auto"/>
              <w:right w:val="double" w:sz="6" w:space="0" w:color="auto"/>
            </w:tcBorders>
            <w:shd w:val="clear" w:color="000000" w:fill="FFFFFF"/>
            <w:vAlign w:val="center"/>
          </w:tcPr>
          <w:p w:rsidR="008938C5" w:rsidRPr="00D949FF" w:rsidRDefault="008938C5" w:rsidP="0048697D">
            <w:pPr>
              <w:keepNext/>
              <w:keepLines/>
              <w:spacing w:before="0" w:line="240" w:lineRule="auto"/>
              <w:rPr>
                <w:rFonts w:asciiTheme="minorHAnsi" w:hAnsiTheme="minorHAnsi" w:cs="Arial"/>
                <w:b/>
                <w:bCs/>
                <w:sz w:val="18"/>
                <w:szCs w:val="18"/>
                <w:lang w:val="fr-CH"/>
              </w:rPr>
            </w:pPr>
            <w:r w:rsidRPr="00D949FF">
              <w:rPr>
                <w:rFonts w:asciiTheme="minorHAnsi" w:hAnsiTheme="minorHAnsi"/>
                <w:b/>
                <w:bCs/>
                <w:sz w:val="18"/>
                <w:szCs w:val="18"/>
                <w:lang w:val="fr-CH"/>
              </w:rPr>
              <w:t>INDICATIF D'APPEL ET IDENTIFICATION DE STATION</w:t>
            </w:r>
          </w:p>
        </w:tc>
        <w:tc>
          <w:tcPr>
            <w:tcW w:w="5356" w:type="dxa"/>
            <w:gridSpan w:val="9"/>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rsidR="008938C5" w:rsidRPr="00D949FF" w:rsidRDefault="008938C5" w:rsidP="00E94D39">
            <w:pPr>
              <w:keepNext/>
              <w:keepLines/>
              <w:spacing w:before="0" w:line="240" w:lineRule="auto"/>
              <w:rPr>
                <w:rFonts w:asciiTheme="minorHAnsi" w:hAnsiTheme="minorHAnsi" w:cs="Arial"/>
                <w:b/>
                <w:bCs/>
                <w:sz w:val="18"/>
                <w:szCs w:val="18"/>
                <w:lang w:val="fr-CH"/>
              </w:rPr>
            </w:pPr>
          </w:p>
        </w:tc>
      </w:tr>
      <w:tr w:rsidR="008938C5" w:rsidRPr="00D949FF" w:rsidTr="00E94D39">
        <w:trPr>
          <w:trHeight w:val="397"/>
        </w:trPr>
        <w:tc>
          <w:tcPr>
            <w:tcW w:w="1101" w:type="dxa"/>
            <w:tcBorders>
              <w:top w:val="single" w:sz="2" w:space="0" w:color="auto"/>
              <w:left w:val="single" w:sz="12" w:space="0" w:color="auto"/>
              <w:bottom w:val="single" w:sz="2" w:space="0" w:color="auto"/>
              <w:right w:val="double" w:sz="6" w:space="0" w:color="auto"/>
            </w:tcBorders>
            <w:shd w:val="clear" w:color="auto" w:fill="auto"/>
            <w:vAlign w:val="center"/>
          </w:tcPr>
          <w:p w:rsidR="008938C5" w:rsidRPr="00D949FF" w:rsidRDefault="008938C5"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t>3.1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8938C5" w:rsidRPr="00D949FF" w:rsidRDefault="008938C5"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t>3A1</w:t>
            </w:r>
          </w:p>
        </w:tc>
        <w:tc>
          <w:tcPr>
            <w:tcW w:w="6875" w:type="dxa"/>
            <w:tcBorders>
              <w:top w:val="single" w:sz="2" w:space="0" w:color="auto"/>
              <w:left w:val="nil"/>
              <w:right w:val="double" w:sz="6" w:space="0" w:color="auto"/>
            </w:tcBorders>
            <w:shd w:val="clear" w:color="auto" w:fill="auto"/>
            <w:vAlign w:val="center"/>
            <w:hideMark/>
          </w:tcPr>
          <w:p w:rsidR="008938C5" w:rsidRPr="00D949FF" w:rsidRDefault="008938C5" w:rsidP="00E94D39">
            <w:pPr>
              <w:keepNext/>
              <w:keepLines/>
              <w:spacing w:before="0" w:line="240" w:lineRule="auto"/>
              <w:ind w:left="125"/>
              <w:rPr>
                <w:rFonts w:asciiTheme="minorHAnsi" w:hAnsiTheme="minorHAnsi" w:cs="Arial"/>
                <w:sz w:val="18"/>
                <w:szCs w:val="18"/>
                <w:lang w:val="fr-CH"/>
              </w:rPr>
            </w:pPr>
            <w:r w:rsidRPr="00D949FF">
              <w:rPr>
                <w:rFonts w:asciiTheme="minorHAnsi" w:hAnsiTheme="minorHAnsi"/>
                <w:sz w:val="18"/>
                <w:szCs w:val="18"/>
                <w:lang w:val="fr-CH"/>
              </w:rPr>
              <w:t xml:space="preserve">l'indicatif d'appel utilisé conformément à l'Article </w:t>
            </w:r>
            <w:r w:rsidRPr="00D949FF">
              <w:rPr>
                <w:rFonts w:asciiTheme="minorHAnsi" w:hAnsiTheme="minorHAnsi"/>
                <w:b/>
                <w:bCs/>
                <w:sz w:val="18"/>
                <w:szCs w:val="18"/>
                <w:lang w:val="fr-CH"/>
              </w:rPr>
              <w:t>1</w:t>
            </w:r>
            <w:r w:rsidR="00001B72">
              <w:rPr>
                <w:rFonts w:asciiTheme="minorHAnsi" w:hAnsiTheme="minorHAnsi"/>
                <w:b/>
                <w:bCs/>
                <w:sz w:val="18"/>
                <w:szCs w:val="18"/>
                <w:lang w:val="fr-CH"/>
              </w:rPr>
              <w:t>9</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8938C5" w:rsidRPr="00D949FF" w:rsidRDefault="008938C5" w:rsidP="0048697D">
            <w:pPr>
              <w:keepNext/>
              <w:keepLines/>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O</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r>
      <w:tr w:rsidR="008938C5" w:rsidRPr="00D949FF" w:rsidTr="00E94D39">
        <w:trPr>
          <w:trHeight w:val="397"/>
        </w:trPr>
        <w:tc>
          <w:tcPr>
            <w:tcW w:w="1101" w:type="dxa"/>
            <w:tcBorders>
              <w:top w:val="single" w:sz="2" w:space="0" w:color="auto"/>
              <w:left w:val="single" w:sz="12" w:space="0" w:color="auto"/>
              <w:bottom w:val="single" w:sz="12" w:space="0" w:color="auto"/>
              <w:right w:val="double" w:sz="6" w:space="0" w:color="auto"/>
            </w:tcBorders>
            <w:shd w:val="clear" w:color="auto" w:fill="auto"/>
            <w:vAlign w:val="center"/>
          </w:tcPr>
          <w:p w:rsidR="008938C5" w:rsidRPr="00D949FF" w:rsidRDefault="008938C5"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t>3.2</w:t>
            </w:r>
          </w:p>
        </w:tc>
        <w:tc>
          <w:tcPr>
            <w:tcW w:w="850" w:type="dxa"/>
            <w:tcBorders>
              <w:top w:val="single" w:sz="2" w:space="0" w:color="auto"/>
              <w:left w:val="single" w:sz="12" w:space="0" w:color="auto"/>
              <w:bottom w:val="single" w:sz="12" w:space="0" w:color="auto"/>
              <w:right w:val="double" w:sz="6" w:space="0" w:color="auto"/>
            </w:tcBorders>
            <w:shd w:val="clear" w:color="auto" w:fill="auto"/>
            <w:noWrap/>
            <w:vAlign w:val="center"/>
            <w:hideMark/>
          </w:tcPr>
          <w:p w:rsidR="008938C5" w:rsidRPr="00D949FF" w:rsidRDefault="008938C5"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t>3A2</w:t>
            </w:r>
          </w:p>
        </w:tc>
        <w:tc>
          <w:tcPr>
            <w:tcW w:w="6875" w:type="dxa"/>
            <w:tcBorders>
              <w:top w:val="single" w:sz="2" w:space="0" w:color="auto"/>
              <w:left w:val="nil"/>
              <w:bottom w:val="single" w:sz="12" w:space="0" w:color="auto"/>
              <w:right w:val="double" w:sz="6" w:space="0" w:color="auto"/>
            </w:tcBorders>
            <w:shd w:val="clear" w:color="auto" w:fill="auto"/>
            <w:vAlign w:val="center"/>
            <w:hideMark/>
          </w:tcPr>
          <w:p w:rsidR="008938C5" w:rsidRPr="00D949FF" w:rsidRDefault="008938C5" w:rsidP="00E94D39">
            <w:pPr>
              <w:keepNext/>
              <w:keepLines/>
              <w:spacing w:before="0" w:line="240" w:lineRule="auto"/>
              <w:ind w:left="125"/>
              <w:rPr>
                <w:rFonts w:asciiTheme="minorHAnsi" w:hAnsiTheme="minorHAnsi" w:cs="Arial"/>
                <w:sz w:val="18"/>
                <w:szCs w:val="18"/>
                <w:lang w:val="fr-CH"/>
              </w:rPr>
            </w:pPr>
            <w:r w:rsidRPr="00D949FF">
              <w:rPr>
                <w:rFonts w:asciiTheme="minorHAnsi" w:hAnsiTheme="minorHAnsi"/>
                <w:sz w:val="18"/>
                <w:szCs w:val="18"/>
                <w:lang w:val="fr-CH"/>
              </w:rPr>
              <w:t xml:space="preserve">l'identification de station utilisée conformément à l'Article </w:t>
            </w:r>
            <w:r w:rsidRPr="00D949FF">
              <w:rPr>
                <w:rFonts w:asciiTheme="minorHAnsi" w:hAnsiTheme="minorHAnsi"/>
                <w:b/>
                <w:bCs/>
                <w:sz w:val="18"/>
                <w:szCs w:val="18"/>
                <w:lang w:val="fr-CH"/>
              </w:rPr>
              <w:t>19</w:t>
            </w:r>
          </w:p>
        </w:tc>
        <w:tc>
          <w:tcPr>
            <w:tcW w:w="851" w:type="dxa"/>
            <w:tcBorders>
              <w:top w:val="single" w:sz="2" w:space="0" w:color="auto"/>
              <w:left w:val="single" w:sz="2" w:space="0" w:color="auto"/>
              <w:bottom w:val="single" w:sz="12" w:space="0" w:color="auto"/>
              <w:right w:val="double" w:sz="6" w:space="0" w:color="auto"/>
            </w:tcBorders>
            <w:shd w:val="clear" w:color="auto" w:fill="auto"/>
            <w:vAlign w:val="center"/>
            <w:hideMark/>
          </w:tcPr>
          <w:p w:rsidR="008938C5" w:rsidRPr="00D949FF" w:rsidRDefault="008938C5" w:rsidP="0048697D">
            <w:pPr>
              <w:keepNext/>
              <w:keepLines/>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O</w:t>
            </w:r>
          </w:p>
        </w:tc>
        <w:tc>
          <w:tcPr>
            <w:tcW w:w="639" w:type="dxa"/>
            <w:tcBorders>
              <w:top w:val="single" w:sz="2" w:space="0" w:color="auto"/>
              <w:left w:val="double" w:sz="6" w:space="0" w:color="auto"/>
              <w:bottom w:val="single" w:sz="12" w:space="0" w:color="auto"/>
              <w:right w:val="single" w:sz="12" w:space="0" w:color="auto"/>
            </w:tcBorders>
            <w:shd w:val="clear" w:color="auto" w:fill="auto"/>
            <w:noWrap/>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78"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r>
      <w:tr w:rsidR="008938C5" w:rsidRPr="00BF52C5" w:rsidTr="00E94D39">
        <w:trPr>
          <w:trHeight w:val="397"/>
        </w:trPr>
        <w:tc>
          <w:tcPr>
            <w:tcW w:w="1101"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t>4</w:t>
            </w:r>
          </w:p>
        </w:tc>
        <w:tc>
          <w:tcPr>
            <w:tcW w:w="850"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48697D">
            <w:pPr>
              <w:keepNext/>
              <w:keepLines/>
              <w:spacing w:before="0" w:line="240" w:lineRule="auto"/>
              <w:rPr>
                <w:rFonts w:asciiTheme="minorHAnsi" w:hAnsiTheme="minorHAnsi" w:cs="Arial"/>
                <w:b/>
                <w:bCs/>
                <w:sz w:val="18"/>
                <w:szCs w:val="18"/>
              </w:rPr>
            </w:pPr>
          </w:p>
        </w:tc>
        <w:tc>
          <w:tcPr>
            <w:tcW w:w="6875" w:type="dxa"/>
            <w:tcBorders>
              <w:top w:val="single" w:sz="12" w:space="0" w:color="auto"/>
              <w:left w:val="nil"/>
              <w:bottom w:val="single" w:sz="2" w:space="0" w:color="auto"/>
              <w:right w:val="double" w:sz="6" w:space="0" w:color="auto"/>
            </w:tcBorders>
            <w:shd w:val="clear" w:color="auto" w:fill="auto"/>
            <w:vAlign w:val="center"/>
          </w:tcPr>
          <w:p w:rsidR="008938C5" w:rsidRPr="00D949FF" w:rsidRDefault="008938C5" w:rsidP="0048697D">
            <w:pPr>
              <w:keepNext/>
              <w:keepLines/>
              <w:spacing w:before="0" w:line="240" w:lineRule="auto"/>
              <w:rPr>
                <w:rFonts w:asciiTheme="minorHAnsi" w:hAnsiTheme="minorHAnsi" w:cs="Arial"/>
                <w:b/>
                <w:bCs/>
                <w:sz w:val="18"/>
                <w:szCs w:val="18"/>
                <w:lang w:val="fr-CH"/>
              </w:rPr>
            </w:pPr>
            <w:r w:rsidRPr="008938C5">
              <w:rPr>
                <w:rFonts w:asciiTheme="minorHAnsi" w:hAnsiTheme="minorHAnsi"/>
                <w:b/>
                <w:bCs/>
                <w:sz w:val="18"/>
                <w:szCs w:val="18"/>
                <w:lang w:val="fr-CH"/>
              </w:rPr>
              <w:t>EMPLACEMENT DE LA OU DES ANTENNES D'ÉMISSION</w:t>
            </w:r>
          </w:p>
        </w:tc>
        <w:tc>
          <w:tcPr>
            <w:tcW w:w="5356" w:type="dxa"/>
            <w:gridSpan w:val="9"/>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rsidR="008938C5" w:rsidRPr="00D949FF" w:rsidRDefault="008938C5" w:rsidP="0048697D">
            <w:pPr>
              <w:keepNext/>
              <w:keepLines/>
              <w:spacing w:before="0" w:line="240" w:lineRule="auto"/>
              <w:rPr>
                <w:rFonts w:asciiTheme="minorHAnsi" w:hAnsiTheme="minorHAnsi" w:cs="Arial"/>
                <w:b/>
                <w:bCs/>
                <w:sz w:val="18"/>
                <w:szCs w:val="18"/>
                <w:lang w:val="fr-CH"/>
              </w:rPr>
            </w:pPr>
          </w:p>
        </w:tc>
      </w:tr>
      <w:tr w:rsidR="00001B72" w:rsidRPr="00D949FF" w:rsidTr="00E94D39">
        <w:trPr>
          <w:trHeight w:val="397"/>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E94D39">
            <w:pPr>
              <w:keepNext/>
              <w:keepLines/>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4.1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E94D39">
            <w:pPr>
              <w:keepNext/>
              <w:keepLines/>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4A</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001B72" w:rsidRPr="00D949FF" w:rsidRDefault="00001B72" w:rsidP="00E94D39">
            <w:pPr>
              <w:keepNext/>
              <w:keepLines/>
              <w:spacing w:before="60" w:after="60" w:line="240" w:lineRule="auto"/>
              <w:ind w:left="125"/>
              <w:rPr>
                <w:rFonts w:asciiTheme="minorHAnsi" w:hAnsiTheme="minorHAnsi"/>
                <w:sz w:val="18"/>
                <w:szCs w:val="18"/>
                <w:lang w:val="fr-CH"/>
              </w:rPr>
            </w:pPr>
            <w:r w:rsidRPr="00D949FF">
              <w:rPr>
                <w:rFonts w:asciiTheme="minorHAnsi" w:hAnsiTheme="minorHAnsi"/>
                <w:sz w:val="18"/>
                <w:szCs w:val="18"/>
                <w:lang w:val="fr-CH"/>
              </w:rPr>
              <w:t>le nom de la localité par lequel la station d'émission est désignée ou dans laquelle cette station est située</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E94D39">
            <w:pPr>
              <w:keepNext/>
              <w:keepLines/>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CE0FCC">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keepNext/>
              <w:keepLines/>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keepNext/>
              <w:keepLines/>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keepNext/>
              <w:keepLines/>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keepNext/>
              <w:keepLines/>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keepNext/>
              <w:keepLines/>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keepNext/>
              <w:keepLines/>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keepNext/>
              <w:keepLines/>
              <w:spacing w:before="60" w:after="60" w:line="240" w:lineRule="auto"/>
              <w:jc w:val="center"/>
              <w:rPr>
                <w:rFonts w:asciiTheme="minorHAnsi" w:hAnsiTheme="minorHAnsi" w:cs="Arial"/>
                <w:b/>
                <w:bCs/>
                <w:sz w:val="18"/>
                <w:szCs w:val="18"/>
              </w:rPr>
            </w:pPr>
          </w:p>
        </w:tc>
      </w:tr>
      <w:tr w:rsidR="00001B72" w:rsidRPr="00D949FF" w:rsidTr="00E94D39">
        <w:trPr>
          <w:trHeight w:val="397"/>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4.3</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4B</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001B72" w:rsidRPr="00D949FF" w:rsidRDefault="00001B72" w:rsidP="00E94D39">
            <w:pPr>
              <w:spacing w:before="60" w:after="60" w:line="240" w:lineRule="auto"/>
              <w:ind w:left="125"/>
              <w:rPr>
                <w:rFonts w:asciiTheme="minorHAnsi" w:hAnsiTheme="minorHAnsi"/>
                <w:sz w:val="18"/>
                <w:szCs w:val="18"/>
                <w:lang w:val="fr-CH"/>
              </w:rPr>
            </w:pPr>
            <w:r w:rsidRPr="00D949FF">
              <w:rPr>
                <w:rFonts w:asciiTheme="minorHAnsi" w:hAnsiTheme="minorHAnsi"/>
                <w:sz w:val="18"/>
                <w:szCs w:val="18"/>
                <w:lang w:val="fr-CH"/>
              </w:rPr>
              <w:t>le code de la zone géographique dans laquelle est située la station d'émission (voir la Préface)</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CE0FCC">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r>
      <w:tr w:rsidR="00001B72" w:rsidRPr="00D949FF" w:rsidTr="00E94D39">
        <w:trPr>
          <w:trHeight w:val="397"/>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4.4</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4C</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001B72" w:rsidRPr="00D949FF" w:rsidRDefault="00001B72" w:rsidP="00E94D39">
            <w:pPr>
              <w:spacing w:before="60" w:after="60" w:line="240" w:lineRule="auto"/>
              <w:ind w:left="125"/>
              <w:rPr>
                <w:rFonts w:asciiTheme="minorHAnsi" w:hAnsiTheme="minorHAnsi"/>
                <w:sz w:val="18"/>
                <w:szCs w:val="18"/>
                <w:lang w:val="fr-CH"/>
              </w:rPr>
            </w:pPr>
            <w:r w:rsidRPr="00D949FF">
              <w:rPr>
                <w:rFonts w:asciiTheme="minorHAnsi" w:hAnsiTheme="minorHAnsi"/>
                <w:sz w:val="18"/>
                <w:szCs w:val="18"/>
                <w:lang w:val="fr-CH"/>
              </w:rPr>
              <w:t>les coordonnées géographiques de l'emplacement de l'émetteur</w:t>
            </w:r>
          </w:p>
          <w:p w:rsidR="00001B72" w:rsidRPr="00D949FF" w:rsidRDefault="00001B72" w:rsidP="00E94D39">
            <w:pPr>
              <w:spacing w:before="60" w:after="60" w:line="240" w:lineRule="auto"/>
              <w:ind w:left="283"/>
              <w:rPr>
                <w:rFonts w:asciiTheme="minorHAnsi" w:hAnsiTheme="minorHAnsi"/>
                <w:sz w:val="18"/>
                <w:szCs w:val="18"/>
                <w:lang w:val="fr-CH"/>
              </w:rPr>
            </w:pPr>
            <w:r w:rsidRPr="00D949FF">
              <w:rPr>
                <w:rFonts w:asciiTheme="minorHAnsi" w:hAnsiTheme="minorHAnsi"/>
                <w:sz w:val="18"/>
                <w:szCs w:val="18"/>
                <w:lang w:val="fr-CH"/>
              </w:rPr>
              <w:t xml:space="preserve">La </w:t>
            </w:r>
            <w:r w:rsidRPr="008938C5">
              <w:rPr>
                <w:rFonts w:asciiTheme="minorHAnsi" w:hAnsiTheme="minorHAnsi"/>
                <w:sz w:val="18"/>
                <w:szCs w:val="18"/>
                <w:lang w:val="fr-CH"/>
              </w:rPr>
              <w:t>latitude</w:t>
            </w:r>
            <w:r w:rsidRPr="00D949FF">
              <w:rPr>
                <w:rFonts w:asciiTheme="minorHAnsi" w:hAnsiTheme="minorHAnsi"/>
                <w:sz w:val="18"/>
                <w:szCs w:val="18"/>
                <w:lang w:val="fr-CH"/>
              </w:rPr>
              <w:t xml:space="preserve"> et la longitude sont données en degrés, minutes et secondes</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CE0FCC">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r>
      <w:tr w:rsidR="008938C5" w:rsidRPr="00BF52C5" w:rsidTr="00E94D39">
        <w:trPr>
          <w:trHeight w:val="397"/>
        </w:trPr>
        <w:tc>
          <w:tcPr>
            <w:tcW w:w="1101" w:type="dxa"/>
            <w:tcBorders>
              <w:top w:val="single" w:sz="2" w:space="0" w:color="auto"/>
              <w:left w:val="single" w:sz="12" w:space="0" w:color="auto"/>
              <w:bottom w:val="single" w:sz="2" w:space="0" w:color="auto"/>
              <w:right w:val="double" w:sz="6" w:space="0" w:color="auto"/>
            </w:tcBorders>
            <w:vAlign w:val="center"/>
          </w:tcPr>
          <w:p w:rsidR="008938C5" w:rsidRPr="00D949FF" w:rsidRDefault="008938C5"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5</w:t>
            </w:r>
          </w:p>
        </w:tc>
        <w:tc>
          <w:tcPr>
            <w:tcW w:w="850" w:type="dxa"/>
            <w:tcBorders>
              <w:top w:val="single" w:sz="2" w:space="0" w:color="auto"/>
              <w:left w:val="single" w:sz="12" w:space="0" w:color="auto"/>
              <w:bottom w:val="single" w:sz="2" w:space="0" w:color="auto"/>
              <w:right w:val="double" w:sz="6" w:space="0" w:color="auto"/>
            </w:tcBorders>
            <w:vAlign w:val="center"/>
          </w:tcPr>
          <w:p w:rsidR="008938C5" w:rsidRPr="00D949FF" w:rsidRDefault="008938C5" w:rsidP="0048697D">
            <w:pPr>
              <w:spacing w:before="0" w:line="240" w:lineRule="auto"/>
              <w:rPr>
                <w:rFonts w:asciiTheme="minorHAnsi" w:hAnsiTheme="minorHAnsi" w:cs="Arial"/>
                <w:b/>
                <w:bCs/>
                <w:sz w:val="18"/>
                <w:szCs w:val="18"/>
              </w:rPr>
            </w:pPr>
          </w:p>
        </w:tc>
        <w:tc>
          <w:tcPr>
            <w:tcW w:w="6875" w:type="dxa"/>
            <w:tcBorders>
              <w:top w:val="single" w:sz="2" w:space="0" w:color="auto"/>
              <w:left w:val="nil"/>
              <w:bottom w:val="single" w:sz="2" w:space="0" w:color="auto"/>
              <w:right w:val="double" w:sz="6" w:space="0" w:color="auto"/>
            </w:tcBorders>
            <w:shd w:val="clear" w:color="auto" w:fill="auto"/>
            <w:noWrap/>
            <w:vAlign w:val="center"/>
          </w:tcPr>
          <w:p w:rsidR="008938C5" w:rsidRPr="00D949FF" w:rsidRDefault="008938C5" w:rsidP="0048697D">
            <w:pPr>
              <w:spacing w:before="0" w:line="240" w:lineRule="auto"/>
              <w:rPr>
                <w:rFonts w:asciiTheme="minorHAnsi" w:hAnsiTheme="minorHAnsi" w:cs="Arial"/>
                <w:b/>
                <w:bCs/>
                <w:sz w:val="18"/>
                <w:szCs w:val="18"/>
                <w:lang w:val="fr-CH"/>
              </w:rPr>
            </w:pPr>
            <w:r w:rsidRPr="008938C5">
              <w:rPr>
                <w:rFonts w:asciiTheme="minorHAnsi" w:hAnsiTheme="minorHAnsi"/>
                <w:b/>
                <w:bCs/>
                <w:sz w:val="18"/>
                <w:szCs w:val="18"/>
                <w:lang w:val="fr-CH"/>
              </w:rPr>
              <w:t>EMPLACEMENT DE LA OU DES ANTENNES DE RÉCEPTION</w:t>
            </w:r>
          </w:p>
        </w:tc>
        <w:tc>
          <w:tcPr>
            <w:tcW w:w="5356" w:type="dxa"/>
            <w:gridSpan w:val="9"/>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rsidR="008938C5" w:rsidRPr="00D949FF" w:rsidRDefault="008938C5" w:rsidP="00802733">
            <w:pPr>
              <w:spacing w:before="0" w:line="240" w:lineRule="auto"/>
              <w:rPr>
                <w:rFonts w:asciiTheme="minorHAnsi" w:hAnsiTheme="minorHAnsi" w:cs="Arial"/>
                <w:b/>
                <w:bCs/>
                <w:sz w:val="18"/>
                <w:szCs w:val="18"/>
                <w:lang w:val="fr-CH"/>
              </w:rPr>
            </w:pPr>
          </w:p>
        </w:tc>
      </w:tr>
      <w:tr w:rsidR="00001B72" w:rsidRPr="00D949FF" w:rsidTr="00E94D39">
        <w:trPr>
          <w:trHeight w:val="397"/>
        </w:trPr>
        <w:tc>
          <w:tcPr>
            <w:tcW w:w="1101"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5.1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915B60" w:rsidRDefault="00001B72">
            <w:pPr>
              <w:spacing w:before="60" w:after="60" w:line="240" w:lineRule="auto"/>
              <w:rPr>
                <w:rFonts w:asciiTheme="minorHAnsi" w:hAnsiTheme="minorHAnsi" w:cs="Arial"/>
                <w:b/>
                <w:bCs/>
                <w:sz w:val="18"/>
                <w:szCs w:val="18"/>
              </w:rPr>
              <w:pPrChange w:id="8" w:author="Alidra, Patricia" w:date="2013-02-08T14:28:00Z">
                <w:pPr>
                  <w:keepNext/>
                  <w:keepLines/>
                  <w:tabs>
                    <w:tab w:val="left" w:pos="964"/>
                    <w:tab w:val="left" w:leader="dot" w:pos="8789"/>
                    <w:tab w:val="right" w:pos="9639"/>
                  </w:tabs>
                  <w:spacing w:before="0" w:after="120"/>
                  <w:ind w:left="1531" w:right="851" w:hanging="851"/>
                </w:pPr>
              </w:pPrChange>
            </w:pPr>
            <w:r w:rsidRPr="00D949FF">
              <w:rPr>
                <w:rFonts w:asciiTheme="minorHAnsi" w:hAnsiTheme="minorHAnsi" w:cs="Arial"/>
                <w:b/>
                <w:bCs/>
                <w:sz w:val="18"/>
                <w:szCs w:val="18"/>
              </w:rPr>
              <w:t>5A</w:t>
            </w:r>
            <w:r w:rsidRPr="00E94D39">
              <w:rPr>
                <w:rStyle w:val="FootnoteReference"/>
                <w:rFonts w:asciiTheme="minorHAnsi" w:hAnsiTheme="minorHAnsi" w:cs="Arial"/>
                <w:b/>
                <w:bCs/>
                <w:szCs w:val="18"/>
                <w:vertAlign w:val="superscript"/>
              </w:rPr>
              <w:footnoteReference w:customMarkFollows="1" w:id="3"/>
              <w:t>3</w:t>
            </w:r>
          </w:p>
        </w:tc>
        <w:tc>
          <w:tcPr>
            <w:tcW w:w="6875" w:type="dxa"/>
            <w:tcBorders>
              <w:top w:val="single" w:sz="2" w:space="0" w:color="auto"/>
              <w:left w:val="nil"/>
              <w:bottom w:val="single" w:sz="2" w:space="0" w:color="auto"/>
              <w:right w:val="double" w:sz="6" w:space="0" w:color="auto"/>
            </w:tcBorders>
            <w:shd w:val="clear" w:color="auto" w:fill="auto"/>
            <w:noWrap/>
            <w:vAlign w:val="center"/>
            <w:hideMark/>
          </w:tcPr>
          <w:p w:rsidR="00001B72" w:rsidRPr="00D949FF" w:rsidRDefault="00001B72" w:rsidP="00E94D39">
            <w:pPr>
              <w:spacing w:before="60" w:after="60" w:line="240" w:lineRule="auto"/>
              <w:ind w:left="125"/>
              <w:rPr>
                <w:rFonts w:asciiTheme="minorHAnsi" w:hAnsiTheme="minorHAnsi" w:cs="Arial"/>
                <w:sz w:val="18"/>
                <w:szCs w:val="18"/>
                <w:lang w:val="fr-CH"/>
              </w:rPr>
            </w:pPr>
            <w:r w:rsidRPr="00D949FF">
              <w:rPr>
                <w:rFonts w:asciiTheme="minorHAnsi" w:hAnsiTheme="minorHAnsi"/>
                <w:sz w:val="18"/>
                <w:szCs w:val="18"/>
                <w:lang w:val="fr-CH"/>
              </w:rPr>
              <w:t xml:space="preserve">le nom de la localité par lequel </w:t>
            </w:r>
            <w:r>
              <w:rPr>
                <w:rFonts w:asciiTheme="minorHAnsi" w:hAnsiTheme="minorHAnsi"/>
                <w:sz w:val="18"/>
                <w:szCs w:val="18"/>
                <w:lang w:val="fr-CH"/>
              </w:rPr>
              <w:t>le nadir de la station HAPS</w:t>
            </w:r>
            <w:r w:rsidRPr="00D949FF">
              <w:rPr>
                <w:rFonts w:asciiTheme="minorHAnsi" w:hAnsiTheme="minorHAnsi"/>
                <w:sz w:val="18"/>
                <w:szCs w:val="18"/>
                <w:lang w:val="fr-CH"/>
              </w:rPr>
              <w:t xml:space="preserve"> de réception est désigné ou dans laquelle </w:t>
            </w:r>
            <w:r>
              <w:rPr>
                <w:rFonts w:asciiTheme="minorHAnsi" w:hAnsiTheme="minorHAnsi"/>
                <w:sz w:val="18"/>
                <w:szCs w:val="18"/>
                <w:lang w:val="fr-CH"/>
              </w:rPr>
              <w:t>ce nadir</w:t>
            </w:r>
            <w:r w:rsidRPr="00D949FF">
              <w:rPr>
                <w:rFonts w:asciiTheme="minorHAnsi" w:hAnsiTheme="minorHAnsi"/>
                <w:sz w:val="18"/>
                <w:szCs w:val="18"/>
                <w:lang w:val="fr-CH"/>
              </w:rPr>
              <w:t xml:space="preserve"> est situé</w:t>
            </w:r>
          </w:p>
        </w:tc>
        <w:tc>
          <w:tcPr>
            <w:tcW w:w="851" w:type="dxa"/>
            <w:tcBorders>
              <w:top w:val="single" w:sz="2" w:space="0" w:color="auto"/>
              <w:left w:val="single" w:sz="2" w:space="0" w:color="auto"/>
              <w:bottom w:val="single" w:sz="2" w:space="0" w:color="auto"/>
              <w:right w:val="double" w:sz="6" w:space="0" w:color="auto"/>
            </w:tcBorders>
            <w:shd w:val="clear" w:color="auto" w:fill="auto"/>
            <w:noWrap/>
            <w:vAlign w:val="center"/>
            <w:hideMark/>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CE68DF">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r>
      <w:tr w:rsidR="00001B72" w:rsidRPr="00D949FF" w:rsidTr="00E94D39">
        <w:trPr>
          <w:trHeight w:val="397"/>
        </w:trPr>
        <w:tc>
          <w:tcPr>
            <w:tcW w:w="1101"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5.2</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5B</w:t>
            </w:r>
            <w:r w:rsidRPr="00D949FF">
              <w:rPr>
                <w:rFonts w:asciiTheme="minorHAnsi" w:hAnsiTheme="minorHAnsi" w:cs="Arial"/>
                <w:b/>
                <w:bCs/>
                <w:sz w:val="18"/>
                <w:szCs w:val="18"/>
                <w:vertAlign w:val="superscript"/>
              </w:rPr>
              <w:t>3</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001B72" w:rsidRPr="00D949FF" w:rsidRDefault="00001B72" w:rsidP="00E94D39">
            <w:pPr>
              <w:spacing w:before="60" w:after="60" w:line="240" w:lineRule="auto"/>
              <w:ind w:left="125"/>
              <w:rPr>
                <w:rFonts w:asciiTheme="minorHAnsi" w:hAnsiTheme="minorHAnsi" w:cs="Arial"/>
                <w:sz w:val="18"/>
                <w:szCs w:val="18"/>
                <w:lang w:val="fr-CH"/>
              </w:rPr>
            </w:pPr>
            <w:r w:rsidRPr="00D949FF">
              <w:rPr>
                <w:rFonts w:asciiTheme="minorHAnsi" w:hAnsiTheme="minorHAnsi"/>
                <w:sz w:val="18"/>
                <w:szCs w:val="18"/>
                <w:lang w:val="fr-CH"/>
              </w:rPr>
              <w:t xml:space="preserve">le code de la zone géographique dans laquelle </w:t>
            </w:r>
            <w:r>
              <w:rPr>
                <w:rFonts w:asciiTheme="minorHAnsi" w:hAnsiTheme="minorHAnsi"/>
                <w:sz w:val="18"/>
                <w:szCs w:val="18"/>
                <w:lang w:val="fr-CH"/>
              </w:rPr>
              <w:t>le nadir de la plate-forme HAPS</w:t>
            </w:r>
            <w:r w:rsidRPr="00D949FF">
              <w:rPr>
                <w:rFonts w:asciiTheme="minorHAnsi" w:hAnsiTheme="minorHAnsi"/>
                <w:sz w:val="18"/>
                <w:szCs w:val="18"/>
                <w:lang w:val="fr-CH"/>
              </w:rPr>
              <w:t xml:space="preserve"> de réception est </w:t>
            </w:r>
            <w:r>
              <w:rPr>
                <w:rFonts w:asciiTheme="minorHAnsi" w:hAnsiTheme="minorHAnsi"/>
                <w:sz w:val="18"/>
                <w:szCs w:val="18"/>
                <w:lang w:val="fr-CH"/>
              </w:rPr>
              <w:t>situé</w:t>
            </w:r>
            <w:r w:rsidRPr="00D949FF">
              <w:rPr>
                <w:rFonts w:asciiTheme="minorHAnsi" w:hAnsiTheme="minorHAnsi"/>
                <w:sz w:val="18"/>
                <w:szCs w:val="18"/>
                <w:lang w:val="fr-CH"/>
              </w:rPr>
              <w:t xml:space="preserve"> (voir la Préface)</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CE68DF">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r>
      <w:tr w:rsidR="00001B72" w:rsidRPr="00D949FF" w:rsidTr="00E94D39">
        <w:trPr>
          <w:trHeight w:val="397"/>
        </w:trPr>
        <w:tc>
          <w:tcPr>
            <w:tcW w:w="1101"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5.3</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5C</w:t>
            </w:r>
            <w:r w:rsidRPr="00D949FF">
              <w:rPr>
                <w:rFonts w:asciiTheme="minorHAnsi" w:hAnsiTheme="minorHAnsi" w:cs="Arial"/>
                <w:b/>
                <w:bCs/>
                <w:sz w:val="18"/>
                <w:szCs w:val="18"/>
                <w:vertAlign w:val="superscript"/>
              </w:rPr>
              <w:t>3</w:t>
            </w:r>
          </w:p>
        </w:tc>
        <w:tc>
          <w:tcPr>
            <w:tcW w:w="6875" w:type="dxa"/>
            <w:tcBorders>
              <w:top w:val="single" w:sz="2" w:space="0" w:color="auto"/>
              <w:left w:val="nil"/>
              <w:bottom w:val="single" w:sz="2" w:space="0" w:color="auto"/>
              <w:right w:val="double" w:sz="6" w:space="0" w:color="auto"/>
            </w:tcBorders>
            <w:shd w:val="clear" w:color="auto" w:fill="auto"/>
            <w:vAlign w:val="center"/>
          </w:tcPr>
          <w:p w:rsidR="00001B72" w:rsidRPr="00D949FF" w:rsidRDefault="00001B72" w:rsidP="00E94D39">
            <w:pPr>
              <w:spacing w:before="60" w:after="60" w:line="240" w:lineRule="auto"/>
              <w:ind w:left="125"/>
              <w:rPr>
                <w:rFonts w:asciiTheme="minorHAnsi" w:hAnsiTheme="minorHAnsi"/>
                <w:sz w:val="18"/>
                <w:szCs w:val="18"/>
                <w:lang w:val="fr-CH"/>
              </w:rPr>
            </w:pPr>
            <w:r w:rsidRPr="00D949FF">
              <w:rPr>
                <w:rFonts w:asciiTheme="minorHAnsi" w:hAnsiTheme="minorHAnsi"/>
                <w:sz w:val="18"/>
                <w:szCs w:val="18"/>
                <w:lang w:val="fr-CH"/>
              </w:rPr>
              <w:t xml:space="preserve">les coordonnées géographiques </w:t>
            </w:r>
            <w:r>
              <w:rPr>
                <w:rFonts w:asciiTheme="minorHAnsi" w:hAnsiTheme="minorHAnsi"/>
                <w:sz w:val="18"/>
                <w:szCs w:val="18"/>
                <w:lang w:val="fr-CH"/>
              </w:rPr>
              <w:t>du nadir</w:t>
            </w:r>
            <w:r w:rsidRPr="00D949FF">
              <w:rPr>
                <w:rFonts w:asciiTheme="minorHAnsi" w:hAnsiTheme="minorHAnsi"/>
                <w:sz w:val="18"/>
                <w:szCs w:val="18"/>
                <w:lang w:val="fr-CH"/>
              </w:rPr>
              <w:t xml:space="preserve"> de la station </w:t>
            </w:r>
            <w:r>
              <w:rPr>
                <w:rFonts w:asciiTheme="minorHAnsi" w:hAnsiTheme="minorHAnsi"/>
                <w:sz w:val="18"/>
                <w:szCs w:val="18"/>
                <w:lang w:val="fr-CH"/>
              </w:rPr>
              <w:t xml:space="preserve">HAPS </w:t>
            </w:r>
            <w:r w:rsidRPr="00D949FF">
              <w:rPr>
                <w:rFonts w:asciiTheme="minorHAnsi" w:hAnsiTheme="minorHAnsi"/>
                <w:sz w:val="18"/>
                <w:szCs w:val="18"/>
                <w:lang w:val="fr-CH"/>
              </w:rPr>
              <w:t>de réception</w:t>
            </w:r>
          </w:p>
          <w:p w:rsidR="00001B72" w:rsidRPr="00D949FF" w:rsidRDefault="00001B72" w:rsidP="00E94D39">
            <w:pPr>
              <w:spacing w:before="60" w:after="60" w:line="240" w:lineRule="auto"/>
              <w:ind w:left="283"/>
              <w:rPr>
                <w:rFonts w:asciiTheme="minorHAnsi" w:hAnsiTheme="minorHAnsi" w:cs="Arial"/>
                <w:sz w:val="18"/>
                <w:szCs w:val="18"/>
                <w:lang w:val="fr-CH"/>
              </w:rPr>
            </w:pPr>
            <w:r w:rsidRPr="00D949FF">
              <w:rPr>
                <w:rFonts w:asciiTheme="minorHAnsi" w:hAnsiTheme="minorHAnsi"/>
                <w:sz w:val="18"/>
                <w:szCs w:val="18"/>
                <w:lang w:val="fr-CH"/>
              </w:rPr>
              <w:t>La latitude et la longitude sont données en degrés, minutes et secondes</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CE68DF">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r>
      <w:tr w:rsidR="008938C5" w:rsidRPr="00BF52C5" w:rsidTr="00E94D39">
        <w:trPr>
          <w:trHeight w:val="397"/>
        </w:trPr>
        <w:tc>
          <w:tcPr>
            <w:tcW w:w="1101" w:type="dxa"/>
            <w:tcBorders>
              <w:top w:val="single" w:sz="2" w:space="0" w:color="auto"/>
              <w:left w:val="single" w:sz="12" w:space="0" w:color="auto"/>
              <w:bottom w:val="single" w:sz="2" w:space="0" w:color="auto"/>
              <w:right w:val="double" w:sz="6" w:space="0" w:color="auto"/>
            </w:tcBorders>
            <w:vAlign w:val="center"/>
          </w:tcPr>
          <w:p w:rsidR="008938C5" w:rsidRPr="00D949FF" w:rsidRDefault="008938C5"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6</w:t>
            </w:r>
          </w:p>
        </w:tc>
        <w:tc>
          <w:tcPr>
            <w:tcW w:w="850" w:type="dxa"/>
            <w:tcBorders>
              <w:top w:val="single" w:sz="2" w:space="0" w:color="auto"/>
              <w:left w:val="single" w:sz="12" w:space="0" w:color="auto"/>
              <w:bottom w:val="single" w:sz="2" w:space="0" w:color="auto"/>
              <w:right w:val="double" w:sz="6" w:space="0" w:color="auto"/>
            </w:tcBorders>
            <w:vAlign w:val="center"/>
          </w:tcPr>
          <w:p w:rsidR="008938C5" w:rsidRPr="00D949FF" w:rsidRDefault="008938C5" w:rsidP="0048697D">
            <w:pPr>
              <w:spacing w:before="0" w:line="240" w:lineRule="auto"/>
              <w:rPr>
                <w:rFonts w:asciiTheme="minorHAnsi" w:hAnsiTheme="minorHAnsi" w:cs="Arial"/>
                <w:b/>
                <w:bCs/>
                <w:sz w:val="18"/>
                <w:szCs w:val="18"/>
              </w:rPr>
            </w:pPr>
          </w:p>
        </w:tc>
        <w:tc>
          <w:tcPr>
            <w:tcW w:w="6875" w:type="dxa"/>
            <w:tcBorders>
              <w:top w:val="single" w:sz="2" w:space="0" w:color="auto"/>
              <w:left w:val="nil"/>
              <w:bottom w:val="single" w:sz="2" w:space="0" w:color="auto"/>
              <w:right w:val="double" w:sz="6" w:space="0" w:color="auto"/>
            </w:tcBorders>
            <w:shd w:val="clear" w:color="auto" w:fill="auto"/>
            <w:vAlign w:val="center"/>
          </w:tcPr>
          <w:p w:rsidR="008938C5" w:rsidRPr="008938C5" w:rsidDel="009F51EA" w:rsidRDefault="008938C5" w:rsidP="0048697D">
            <w:pPr>
              <w:spacing w:before="0" w:line="240" w:lineRule="auto"/>
              <w:rPr>
                <w:rFonts w:asciiTheme="minorHAnsi" w:hAnsiTheme="minorHAnsi"/>
                <w:sz w:val="18"/>
                <w:szCs w:val="18"/>
                <w:lang w:val="fr-CH"/>
              </w:rPr>
            </w:pPr>
            <w:r w:rsidRPr="008938C5">
              <w:rPr>
                <w:rFonts w:asciiTheme="minorHAnsi" w:hAnsiTheme="minorHAnsi"/>
                <w:b/>
                <w:bCs/>
                <w:sz w:val="18"/>
                <w:szCs w:val="18"/>
                <w:lang w:val="fr-CH"/>
              </w:rPr>
              <w:t>CLASSE DE STATION ET NATURE DU SERVICE</w:t>
            </w:r>
          </w:p>
        </w:tc>
        <w:tc>
          <w:tcPr>
            <w:tcW w:w="5356" w:type="dxa"/>
            <w:gridSpan w:val="9"/>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rsidR="008938C5" w:rsidRPr="00D949FF" w:rsidRDefault="008938C5" w:rsidP="00E94D39">
            <w:pPr>
              <w:spacing w:before="0" w:line="240" w:lineRule="auto"/>
              <w:rPr>
                <w:rFonts w:asciiTheme="minorHAnsi" w:hAnsiTheme="minorHAnsi" w:cs="Arial"/>
                <w:b/>
                <w:bCs/>
                <w:sz w:val="18"/>
                <w:szCs w:val="18"/>
                <w:lang w:val="fr-CH"/>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lastRenderedPageBreak/>
              <w:t>6.1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6A</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001B72" w:rsidRPr="00D949FF" w:rsidRDefault="00001B72" w:rsidP="0048697D">
            <w:pPr>
              <w:spacing w:before="0" w:line="240" w:lineRule="auto"/>
              <w:ind w:left="125"/>
              <w:rPr>
                <w:rFonts w:asciiTheme="minorHAnsi" w:hAnsiTheme="minorHAnsi"/>
                <w:sz w:val="18"/>
                <w:szCs w:val="18"/>
                <w:lang w:val="fr-CH"/>
              </w:rPr>
            </w:pPr>
            <w:r w:rsidRPr="00D949FF">
              <w:rPr>
                <w:rFonts w:asciiTheme="minorHAnsi" w:hAnsiTheme="minorHAnsi"/>
                <w:sz w:val="18"/>
                <w:szCs w:val="18"/>
                <w:lang w:val="fr-CH"/>
              </w:rPr>
              <w:t>la classe de la station</w:t>
            </w:r>
            <w:r>
              <w:rPr>
                <w:rFonts w:asciiTheme="minorHAnsi" w:hAnsiTheme="minorHAnsi"/>
                <w:sz w:val="18"/>
                <w:szCs w:val="18"/>
                <w:lang w:val="fr-CH"/>
              </w:rPr>
              <w:t xml:space="preserve"> (FX)</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C56922">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12" w:space="0" w:color="auto"/>
              <w:right w:val="double" w:sz="6" w:space="0" w:color="auto"/>
            </w:tcBorders>
            <w:vAlign w:val="center"/>
          </w:tcPr>
          <w:p w:rsidR="00001B72" w:rsidRPr="00D949FF" w:rsidRDefault="00001B72"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6.2</w:t>
            </w:r>
          </w:p>
        </w:tc>
        <w:tc>
          <w:tcPr>
            <w:tcW w:w="850" w:type="dxa"/>
            <w:tcBorders>
              <w:top w:val="single" w:sz="2" w:space="0" w:color="auto"/>
              <w:left w:val="single" w:sz="12" w:space="0" w:color="auto"/>
              <w:bottom w:val="single" w:sz="12" w:space="0" w:color="auto"/>
              <w:right w:val="double" w:sz="6" w:space="0" w:color="auto"/>
            </w:tcBorders>
            <w:shd w:val="clear" w:color="auto" w:fill="auto"/>
            <w:noWrap/>
            <w:vAlign w:val="center"/>
            <w:hideMark/>
          </w:tcPr>
          <w:p w:rsidR="00001B72" w:rsidRPr="00D949FF" w:rsidRDefault="00001B72"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6B</w:t>
            </w:r>
          </w:p>
        </w:tc>
        <w:tc>
          <w:tcPr>
            <w:tcW w:w="6875" w:type="dxa"/>
            <w:tcBorders>
              <w:top w:val="single" w:sz="2" w:space="0" w:color="auto"/>
              <w:left w:val="nil"/>
              <w:bottom w:val="single" w:sz="12" w:space="0" w:color="auto"/>
              <w:right w:val="double" w:sz="6" w:space="0" w:color="auto"/>
            </w:tcBorders>
            <w:shd w:val="clear" w:color="auto" w:fill="auto"/>
            <w:vAlign w:val="center"/>
            <w:hideMark/>
          </w:tcPr>
          <w:p w:rsidR="00001B72" w:rsidRPr="00D949FF" w:rsidRDefault="00001B72" w:rsidP="0048697D">
            <w:pPr>
              <w:spacing w:before="0" w:line="240" w:lineRule="auto"/>
              <w:ind w:left="125"/>
              <w:rPr>
                <w:rFonts w:asciiTheme="minorHAnsi" w:hAnsiTheme="minorHAnsi"/>
                <w:sz w:val="18"/>
                <w:szCs w:val="18"/>
                <w:lang w:val="fr-CH"/>
              </w:rPr>
            </w:pPr>
            <w:r w:rsidRPr="00D949FF">
              <w:rPr>
                <w:rFonts w:asciiTheme="minorHAnsi" w:hAnsiTheme="minorHAnsi"/>
                <w:sz w:val="18"/>
                <w:szCs w:val="18"/>
                <w:lang w:val="fr-CH"/>
              </w:rPr>
              <w:t>la nature du service, en utilisant les symboles de la Préface</w:t>
            </w:r>
          </w:p>
        </w:tc>
        <w:tc>
          <w:tcPr>
            <w:tcW w:w="851" w:type="dxa"/>
            <w:tcBorders>
              <w:top w:val="single" w:sz="2" w:space="0" w:color="auto"/>
              <w:left w:val="single" w:sz="2" w:space="0" w:color="auto"/>
              <w:bottom w:val="single" w:sz="12" w:space="0" w:color="auto"/>
              <w:right w:val="double" w:sz="6" w:space="0" w:color="auto"/>
            </w:tcBorders>
            <w:shd w:val="clear" w:color="auto" w:fill="auto"/>
            <w:vAlign w:val="center"/>
            <w:hideMark/>
          </w:tcPr>
          <w:p w:rsidR="00001B72" w:rsidRPr="00D949FF" w:rsidRDefault="00001B72"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12" w:space="0" w:color="auto"/>
              <w:right w:val="single" w:sz="12" w:space="0" w:color="auto"/>
            </w:tcBorders>
            <w:shd w:val="clear" w:color="auto" w:fill="auto"/>
            <w:noWrap/>
            <w:vAlign w:val="center"/>
          </w:tcPr>
          <w:p w:rsidR="00001B72" w:rsidRDefault="00001B72" w:rsidP="00802733">
            <w:pPr>
              <w:spacing w:before="0"/>
              <w:jc w:val="center"/>
            </w:pPr>
            <w:r w:rsidRPr="00C56922">
              <w:rPr>
                <w:rFonts w:asciiTheme="majorBidi" w:hAnsiTheme="majorBidi" w:cstheme="majorBidi"/>
                <w:sz w:val="24"/>
                <w:szCs w:val="24"/>
              </w:rPr>
              <w:t>●</w:t>
            </w:r>
          </w:p>
        </w:tc>
        <w:tc>
          <w:tcPr>
            <w:tcW w:w="578"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r>
      <w:tr w:rsidR="008938C5" w:rsidRPr="00BF52C5" w:rsidTr="00E94D39">
        <w:trPr>
          <w:trHeight w:val="284"/>
        </w:trPr>
        <w:tc>
          <w:tcPr>
            <w:tcW w:w="1101"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E94D39">
            <w:pPr>
              <w:keepNext/>
              <w:keepLines/>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7</w:t>
            </w:r>
          </w:p>
        </w:tc>
        <w:tc>
          <w:tcPr>
            <w:tcW w:w="850"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E94D39">
            <w:pPr>
              <w:keepNext/>
              <w:keepLines/>
              <w:spacing w:before="60" w:after="60" w:line="240" w:lineRule="auto"/>
              <w:rPr>
                <w:rFonts w:asciiTheme="minorHAnsi" w:hAnsiTheme="minorHAnsi" w:cs="Arial"/>
                <w:b/>
                <w:bCs/>
                <w:sz w:val="18"/>
                <w:szCs w:val="18"/>
              </w:rPr>
            </w:pPr>
          </w:p>
        </w:tc>
        <w:tc>
          <w:tcPr>
            <w:tcW w:w="6875" w:type="dxa"/>
            <w:tcBorders>
              <w:top w:val="single" w:sz="12" w:space="0" w:color="auto"/>
              <w:left w:val="nil"/>
              <w:bottom w:val="single" w:sz="2" w:space="0" w:color="auto"/>
              <w:right w:val="double" w:sz="6" w:space="0" w:color="auto"/>
            </w:tcBorders>
            <w:shd w:val="clear" w:color="auto" w:fill="auto"/>
            <w:vAlign w:val="center"/>
          </w:tcPr>
          <w:p w:rsidR="008938C5" w:rsidRPr="008938C5" w:rsidRDefault="008938C5" w:rsidP="00E94D39">
            <w:pPr>
              <w:keepNext/>
              <w:keepLines/>
              <w:spacing w:before="60" w:line="240" w:lineRule="auto"/>
              <w:rPr>
                <w:rFonts w:asciiTheme="minorHAnsi" w:hAnsiTheme="minorHAnsi"/>
                <w:b/>
                <w:bCs/>
                <w:sz w:val="18"/>
                <w:szCs w:val="18"/>
                <w:lang w:val="fr-CH"/>
              </w:rPr>
            </w:pPr>
            <w:r w:rsidRPr="008938C5">
              <w:rPr>
                <w:rFonts w:asciiTheme="minorHAnsi" w:hAnsiTheme="minorHAnsi"/>
                <w:b/>
                <w:bCs/>
                <w:sz w:val="18"/>
                <w:szCs w:val="18"/>
                <w:lang w:val="fr-CH"/>
              </w:rPr>
              <w:t>CLASSE D'ÉMISSION ET LARGEUR DE BANDE NÉCESSAIRE</w:t>
            </w:r>
          </w:p>
          <w:p w:rsidR="008938C5" w:rsidRPr="00B565B0" w:rsidRDefault="008938C5" w:rsidP="00E94D39">
            <w:pPr>
              <w:keepNext/>
              <w:keepLines/>
              <w:spacing w:before="0" w:after="60" w:line="240" w:lineRule="auto"/>
              <w:rPr>
                <w:rFonts w:asciiTheme="minorHAnsi" w:hAnsiTheme="minorHAnsi" w:cs="Arial"/>
                <w:b/>
                <w:bCs/>
                <w:i/>
                <w:iCs/>
                <w:sz w:val="18"/>
                <w:szCs w:val="18"/>
                <w:lang w:val="fr-CH"/>
              </w:rPr>
            </w:pPr>
            <w:r w:rsidRPr="008938C5">
              <w:rPr>
                <w:rFonts w:asciiTheme="minorHAnsi" w:hAnsiTheme="minorHAnsi"/>
                <w:i/>
                <w:iCs/>
                <w:sz w:val="18"/>
                <w:szCs w:val="18"/>
                <w:lang w:val="fr-CH"/>
              </w:rPr>
              <w:t xml:space="preserve">(conformément à l'Article </w:t>
            </w:r>
            <w:r w:rsidRPr="008938C5">
              <w:rPr>
                <w:rFonts w:asciiTheme="minorHAnsi" w:hAnsiTheme="minorHAnsi"/>
                <w:b/>
                <w:bCs/>
                <w:i/>
                <w:iCs/>
                <w:sz w:val="18"/>
                <w:szCs w:val="18"/>
                <w:lang w:val="fr-CH"/>
              </w:rPr>
              <w:t>2</w:t>
            </w:r>
            <w:r w:rsidRPr="008938C5">
              <w:rPr>
                <w:rFonts w:asciiTheme="minorHAnsi" w:hAnsiTheme="minorHAnsi"/>
                <w:i/>
                <w:iCs/>
                <w:sz w:val="18"/>
                <w:szCs w:val="18"/>
                <w:lang w:val="fr-CH"/>
              </w:rPr>
              <w:t xml:space="preserve"> et à l'Appendice </w:t>
            </w:r>
            <w:r w:rsidRPr="008938C5">
              <w:rPr>
                <w:rFonts w:asciiTheme="minorHAnsi" w:hAnsiTheme="minorHAnsi"/>
                <w:b/>
                <w:bCs/>
                <w:i/>
                <w:iCs/>
                <w:sz w:val="18"/>
                <w:szCs w:val="18"/>
                <w:lang w:val="fr-CH"/>
              </w:rPr>
              <w:t>1</w:t>
            </w:r>
            <w:r w:rsidRPr="008938C5">
              <w:rPr>
                <w:rFonts w:asciiTheme="minorHAnsi" w:hAnsiTheme="minorHAnsi"/>
                <w:i/>
                <w:iCs/>
                <w:sz w:val="18"/>
                <w:szCs w:val="18"/>
                <w:lang w:val="fr-CH"/>
              </w:rPr>
              <w:t>)</w:t>
            </w:r>
          </w:p>
        </w:tc>
        <w:tc>
          <w:tcPr>
            <w:tcW w:w="5356" w:type="dxa"/>
            <w:gridSpan w:val="9"/>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rsidR="008938C5" w:rsidRPr="00D949FF" w:rsidRDefault="008938C5" w:rsidP="00E94D39">
            <w:pPr>
              <w:spacing w:before="60" w:after="60" w:line="240" w:lineRule="auto"/>
              <w:rPr>
                <w:rFonts w:asciiTheme="minorHAnsi" w:hAnsiTheme="minorHAnsi" w:cs="Arial"/>
                <w:b/>
                <w:bCs/>
                <w:sz w:val="18"/>
                <w:szCs w:val="18"/>
                <w:lang w:val="fr-CH"/>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t>7.1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t>7A</w:t>
            </w:r>
          </w:p>
        </w:tc>
        <w:tc>
          <w:tcPr>
            <w:tcW w:w="6875" w:type="dxa"/>
            <w:tcBorders>
              <w:top w:val="single" w:sz="2" w:space="0" w:color="auto"/>
              <w:left w:val="nil"/>
              <w:right w:val="double" w:sz="6" w:space="0" w:color="auto"/>
            </w:tcBorders>
            <w:shd w:val="clear" w:color="auto" w:fill="auto"/>
            <w:vAlign w:val="center"/>
            <w:hideMark/>
          </w:tcPr>
          <w:p w:rsidR="00001B72" w:rsidRPr="00D949FF" w:rsidRDefault="00001B72" w:rsidP="00E94D39">
            <w:pPr>
              <w:keepNext/>
              <w:keepLines/>
              <w:spacing w:before="0" w:line="240" w:lineRule="auto"/>
              <w:ind w:left="125"/>
              <w:rPr>
                <w:rFonts w:asciiTheme="minorHAnsi" w:hAnsiTheme="minorHAnsi" w:cs="Arial"/>
                <w:sz w:val="18"/>
                <w:szCs w:val="18"/>
              </w:rPr>
            </w:pPr>
            <w:r w:rsidRPr="00D949FF">
              <w:rPr>
                <w:rFonts w:asciiTheme="minorHAnsi" w:hAnsiTheme="minorHAnsi"/>
                <w:sz w:val="18"/>
                <w:szCs w:val="18"/>
              </w:rPr>
              <w:t xml:space="preserve">la </w:t>
            </w:r>
            <w:r w:rsidRPr="00D949FF">
              <w:rPr>
                <w:rFonts w:asciiTheme="minorHAnsi" w:hAnsiTheme="minorHAnsi"/>
                <w:sz w:val="18"/>
                <w:szCs w:val="18"/>
                <w:lang w:val="fr-CH"/>
              </w:rPr>
              <w:t>classe</w:t>
            </w:r>
            <w:r w:rsidRPr="00D949FF">
              <w:rPr>
                <w:rFonts w:asciiTheme="minorHAnsi" w:hAnsiTheme="minorHAnsi"/>
                <w:sz w:val="18"/>
                <w:szCs w:val="18"/>
              </w:rPr>
              <w:t xml:space="preserve"> </w:t>
            </w:r>
            <w:proofErr w:type="spellStart"/>
            <w:r w:rsidRPr="00D949FF">
              <w:rPr>
                <w:rFonts w:asciiTheme="minorHAnsi" w:hAnsiTheme="minorHAnsi"/>
                <w:sz w:val="18"/>
                <w:szCs w:val="18"/>
              </w:rPr>
              <w:t>d'émission</w:t>
            </w:r>
            <w:proofErr w:type="spellEnd"/>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A14B08">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right w:val="double" w:sz="6" w:space="0" w:color="auto"/>
            </w:tcBorders>
            <w:vAlign w:val="center"/>
          </w:tcPr>
          <w:p w:rsidR="00001B72" w:rsidRPr="00D949FF" w:rsidRDefault="00001B72"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t>7.2</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t>7AB</w:t>
            </w:r>
          </w:p>
        </w:tc>
        <w:tc>
          <w:tcPr>
            <w:tcW w:w="6875" w:type="dxa"/>
            <w:tcBorders>
              <w:top w:val="single" w:sz="2" w:space="0" w:color="auto"/>
              <w:left w:val="nil"/>
              <w:right w:val="double" w:sz="6" w:space="0" w:color="auto"/>
            </w:tcBorders>
            <w:shd w:val="clear" w:color="auto" w:fill="auto"/>
            <w:vAlign w:val="center"/>
            <w:hideMark/>
          </w:tcPr>
          <w:p w:rsidR="00001B72" w:rsidRPr="008938C5" w:rsidRDefault="00001B72" w:rsidP="00E94D39">
            <w:pPr>
              <w:keepNext/>
              <w:keepLines/>
              <w:spacing w:before="0" w:line="240" w:lineRule="auto"/>
              <w:ind w:left="125"/>
              <w:rPr>
                <w:rFonts w:asciiTheme="minorHAnsi" w:hAnsiTheme="minorHAnsi" w:cs="Arial"/>
                <w:sz w:val="18"/>
                <w:szCs w:val="18"/>
                <w:lang w:val="fr-CH"/>
              </w:rPr>
            </w:pPr>
            <w:r w:rsidRPr="008938C5">
              <w:rPr>
                <w:rFonts w:asciiTheme="minorHAnsi" w:hAnsiTheme="minorHAnsi"/>
                <w:sz w:val="18"/>
                <w:szCs w:val="18"/>
                <w:lang w:val="fr-CH"/>
              </w:rPr>
              <w:t>la largeur de bande nécessaire</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A14B08">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t>7.3.10.1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t>7E</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001B72" w:rsidRPr="008938C5" w:rsidRDefault="00001B72" w:rsidP="00E94D39">
            <w:pPr>
              <w:keepNext/>
              <w:keepLines/>
              <w:spacing w:before="0" w:line="240" w:lineRule="auto"/>
              <w:ind w:left="125"/>
              <w:rPr>
                <w:rFonts w:asciiTheme="minorHAnsi" w:hAnsiTheme="minorHAnsi"/>
                <w:sz w:val="18"/>
                <w:szCs w:val="18"/>
                <w:lang w:val="fr-CH"/>
              </w:rPr>
            </w:pPr>
            <w:r w:rsidRPr="008938C5">
              <w:rPr>
                <w:rFonts w:asciiTheme="minorHAnsi" w:hAnsiTheme="minorHAnsi"/>
                <w:sz w:val="18"/>
                <w:szCs w:val="18"/>
                <w:lang w:val="fr-CH"/>
              </w:rPr>
              <w:t>l'excursion de fréquence crête à crête, en MHz</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C</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A14B08">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12" w:space="0" w:color="auto"/>
              <w:right w:val="double" w:sz="6" w:space="0" w:color="auto"/>
            </w:tcBorders>
            <w:vAlign w:val="center"/>
          </w:tcPr>
          <w:p w:rsidR="00001B72" w:rsidRPr="00D949FF" w:rsidRDefault="00001B72"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7.3.10.2</w:t>
            </w:r>
          </w:p>
        </w:tc>
        <w:tc>
          <w:tcPr>
            <w:tcW w:w="850" w:type="dxa"/>
            <w:tcBorders>
              <w:top w:val="single" w:sz="2" w:space="0" w:color="auto"/>
              <w:left w:val="single" w:sz="12" w:space="0" w:color="auto"/>
              <w:bottom w:val="single" w:sz="12" w:space="0" w:color="auto"/>
              <w:right w:val="double" w:sz="6" w:space="0" w:color="auto"/>
            </w:tcBorders>
            <w:shd w:val="clear" w:color="auto" w:fill="auto"/>
            <w:noWrap/>
            <w:vAlign w:val="center"/>
            <w:hideMark/>
          </w:tcPr>
          <w:p w:rsidR="00001B72" w:rsidRPr="00D949FF" w:rsidRDefault="00001B72"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7F</w:t>
            </w:r>
          </w:p>
        </w:tc>
        <w:tc>
          <w:tcPr>
            <w:tcW w:w="6875" w:type="dxa"/>
            <w:tcBorders>
              <w:top w:val="single" w:sz="2" w:space="0" w:color="auto"/>
              <w:left w:val="nil"/>
              <w:bottom w:val="single" w:sz="12" w:space="0" w:color="auto"/>
              <w:right w:val="double" w:sz="6" w:space="0" w:color="auto"/>
            </w:tcBorders>
            <w:shd w:val="clear" w:color="auto" w:fill="auto"/>
            <w:vAlign w:val="center"/>
            <w:hideMark/>
          </w:tcPr>
          <w:p w:rsidR="00001B72" w:rsidRPr="008938C5" w:rsidRDefault="00001B72" w:rsidP="00E94D39">
            <w:pPr>
              <w:spacing w:before="0" w:line="240" w:lineRule="auto"/>
              <w:ind w:left="125"/>
              <w:rPr>
                <w:rFonts w:asciiTheme="minorHAnsi" w:hAnsiTheme="minorHAnsi"/>
                <w:sz w:val="18"/>
                <w:szCs w:val="18"/>
                <w:lang w:val="fr-CH"/>
              </w:rPr>
            </w:pPr>
            <w:r w:rsidRPr="008938C5">
              <w:rPr>
                <w:rFonts w:asciiTheme="minorHAnsi" w:hAnsiTheme="minorHAnsi"/>
                <w:sz w:val="18"/>
                <w:szCs w:val="18"/>
                <w:lang w:val="fr-CH"/>
              </w:rPr>
              <w:t>la fréquence de balayage, en kHz, du signal de dispersion d'énergie</w:t>
            </w:r>
          </w:p>
        </w:tc>
        <w:tc>
          <w:tcPr>
            <w:tcW w:w="851" w:type="dxa"/>
            <w:tcBorders>
              <w:top w:val="single" w:sz="2" w:space="0" w:color="auto"/>
              <w:left w:val="single" w:sz="2" w:space="0" w:color="auto"/>
              <w:bottom w:val="single" w:sz="12" w:space="0" w:color="auto"/>
              <w:right w:val="double" w:sz="6" w:space="0" w:color="auto"/>
            </w:tcBorders>
            <w:shd w:val="clear" w:color="auto" w:fill="auto"/>
            <w:vAlign w:val="center"/>
            <w:hideMark/>
          </w:tcPr>
          <w:p w:rsidR="00001B72" w:rsidRPr="00D949FF" w:rsidRDefault="00001B72"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C</w:t>
            </w:r>
          </w:p>
        </w:tc>
        <w:tc>
          <w:tcPr>
            <w:tcW w:w="639" w:type="dxa"/>
            <w:tcBorders>
              <w:top w:val="single" w:sz="2" w:space="0" w:color="auto"/>
              <w:left w:val="double" w:sz="6" w:space="0" w:color="auto"/>
              <w:bottom w:val="single" w:sz="12" w:space="0" w:color="auto"/>
              <w:right w:val="single" w:sz="12" w:space="0" w:color="auto"/>
            </w:tcBorders>
            <w:shd w:val="clear" w:color="auto" w:fill="auto"/>
            <w:noWrap/>
            <w:vAlign w:val="center"/>
          </w:tcPr>
          <w:p w:rsidR="00001B72" w:rsidRDefault="00001B72" w:rsidP="00802733">
            <w:pPr>
              <w:spacing w:before="0"/>
              <w:jc w:val="center"/>
            </w:pPr>
            <w:r w:rsidRPr="00A14B08">
              <w:rPr>
                <w:rFonts w:asciiTheme="majorBidi" w:hAnsiTheme="majorBidi" w:cstheme="majorBidi"/>
                <w:sz w:val="24"/>
                <w:szCs w:val="24"/>
              </w:rPr>
              <w:t>●</w:t>
            </w:r>
          </w:p>
        </w:tc>
        <w:tc>
          <w:tcPr>
            <w:tcW w:w="578"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r>
      <w:tr w:rsidR="008938C5" w:rsidRPr="00D949FF" w:rsidTr="00E94D39">
        <w:trPr>
          <w:trHeight w:val="284"/>
        </w:trPr>
        <w:tc>
          <w:tcPr>
            <w:tcW w:w="1101" w:type="dxa"/>
            <w:tcBorders>
              <w:left w:val="single" w:sz="12" w:space="0" w:color="auto"/>
              <w:bottom w:val="single" w:sz="2" w:space="0" w:color="auto"/>
              <w:right w:val="double" w:sz="6" w:space="0" w:color="auto"/>
            </w:tcBorders>
            <w:vAlign w:val="center"/>
          </w:tcPr>
          <w:p w:rsidR="008938C5" w:rsidRPr="00D949FF" w:rsidRDefault="008938C5"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8</w:t>
            </w:r>
          </w:p>
        </w:tc>
        <w:tc>
          <w:tcPr>
            <w:tcW w:w="850" w:type="dxa"/>
            <w:tcBorders>
              <w:left w:val="single" w:sz="12" w:space="0" w:color="auto"/>
              <w:bottom w:val="single" w:sz="2" w:space="0" w:color="auto"/>
              <w:right w:val="double" w:sz="6" w:space="0" w:color="auto"/>
            </w:tcBorders>
            <w:shd w:val="clear" w:color="auto" w:fill="auto"/>
            <w:noWrap/>
            <w:vAlign w:val="center"/>
          </w:tcPr>
          <w:p w:rsidR="008938C5" w:rsidRPr="00D949FF" w:rsidRDefault="008938C5" w:rsidP="0048697D">
            <w:pPr>
              <w:spacing w:before="0" w:line="240" w:lineRule="auto"/>
              <w:rPr>
                <w:rFonts w:asciiTheme="minorHAnsi" w:hAnsiTheme="minorHAnsi" w:cs="Arial"/>
                <w:b/>
                <w:bCs/>
                <w:sz w:val="18"/>
                <w:szCs w:val="18"/>
              </w:rPr>
            </w:pPr>
          </w:p>
        </w:tc>
        <w:tc>
          <w:tcPr>
            <w:tcW w:w="6875" w:type="dxa"/>
            <w:tcBorders>
              <w:left w:val="nil"/>
              <w:bottom w:val="single" w:sz="2" w:space="0" w:color="auto"/>
              <w:right w:val="double" w:sz="6" w:space="0" w:color="auto"/>
            </w:tcBorders>
            <w:shd w:val="clear" w:color="auto" w:fill="auto"/>
            <w:vAlign w:val="center"/>
          </w:tcPr>
          <w:p w:rsidR="008938C5" w:rsidRPr="00D949FF" w:rsidRDefault="008938C5" w:rsidP="0048697D">
            <w:pPr>
              <w:spacing w:before="0" w:line="240" w:lineRule="auto"/>
              <w:rPr>
                <w:rFonts w:asciiTheme="minorHAnsi" w:hAnsiTheme="minorHAnsi" w:cs="Arial"/>
                <w:b/>
                <w:bCs/>
                <w:sz w:val="18"/>
                <w:szCs w:val="18"/>
              </w:rPr>
            </w:pPr>
            <w:r w:rsidRPr="00D949FF">
              <w:rPr>
                <w:rFonts w:asciiTheme="minorHAnsi" w:hAnsiTheme="minorHAnsi"/>
                <w:b/>
                <w:bCs/>
                <w:sz w:val="18"/>
                <w:szCs w:val="18"/>
              </w:rPr>
              <w:t>CARACTÉRISTIQUES DE PUISSANCE</w:t>
            </w:r>
          </w:p>
        </w:tc>
        <w:tc>
          <w:tcPr>
            <w:tcW w:w="5356" w:type="dxa"/>
            <w:gridSpan w:val="9"/>
            <w:tcBorders>
              <w:left w:val="single" w:sz="2" w:space="0" w:color="auto"/>
              <w:bottom w:val="single" w:sz="2" w:space="0" w:color="auto"/>
              <w:right w:val="single" w:sz="12" w:space="0" w:color="auto"/>
            </w:tcBorders>
            <w:shd w:val="clear" w:color="auto" w:fill="D9D9D9" w:themeFill="background1" w:themeFillShade="D9"/>
            <w:vAlign w:val="center"/>
          </w:tcPr>
          <w:p w:rsidR="008938C5" w:rsidRPr="00D949FF" w:rsidRDefault="008938C5" w:rsidP="00802733">
            <w:pPr>
              <w:spacing w:before="0" w:line="240" w:lineRule="auto"/>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8.1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8</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001B72" w:rsidRPr="00D949FF" w:rsidRDefault="00001B72" w:rsidP="002D3C2B">
            <w:pPr>
              <w:spacing w:before="60" w:after="60" w:line="240" w:lineRule="auto"/>
              <w:ind w:left="125"/>
              <w:rPr>
                <w:rFonts w:asciiTheme="minorHAnsi" w:hAnsiTheme="minorHAnsi" w:cs="Arial"/>
                <w:sz w:val="18"/>
                <w:szCs w:val="18"/>
                <w:lang w:val="fr-CH"/>
              </w:rPr>
            </w:pPr>
            <w:r w:rsidRPr="00D949FF">
              <w:rPr>
                <w:rFonts w:asciiTheme="minorHAnsi" w:hAnsiTheme="minorHAnsi" w:cs="Arial"/>
                <w:sz w:val="18"/>
                <w:szCs w:val="18"/>
                <w:lang w:val="fr-CH"/>
              </w:rPr>
              <w:t xml:space="preserve">le symbole (X, Y ou Z selon le cas) décrivant le type de puissance (voir l'Article </w:t>
            </w:r>
            <w:r w:rsidRPr="002D3C2B">
              <w:rPr>
                <w:rFonts w:asciiTheme="minorHAnsi" w:hAnsiTheme="minorHAnsi" w:cs="Arial"/>
                <w:b/>
                <w:bCs/>
                <w:sz w:val="18"/>
                <w:szCs w:val="18"/>
                <w:lang w:val="fr-CH"/>
              </w:rPr>
              <w:t>1</w:t>
            </w:r>
            <w:r w:rsidRPr="00D949FF">
              <w:rPr>
                <w:rFonts w:asciiTheme="minorHAnsi" w:hAnsiTheme="minorHAnsi" w:cs="Arial"/>
                <w:sz w:val="18"/>
                <w:szCs w:val="18"/>
                <w:lang w:val="fr-CH"/>
              </w:rPr>
              <w:t>) correspondant à la classe d'émission</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C70FF7">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8.3</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8AA</w:t>
            </w:r>
            <w:r w:rsidRPr="00D949FF">
              <w:rPr>
                <w:rFonts w:asciiTheme="minorHAnsi" w:hAnsiTheme="minorHAnsi" w:cs="Arial"/>
                <w:b/>
                <w:bCs/>
                <w:sz w:val="18"/>
                <w:szCs w:val="18"/>
                <w:vertAlign w:val="superscript"/>
              </w:rPr>
              <w:t>3</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001B72" w:rsidRPr="00D949FF" w:rsidRDefault="00001B72" w:rsidP="002D3C2B">
            <w:pPr>
              <w:spacing w:before="0" w:line="240" w:lineRule="auto"/>
              <w:ind w:left="125"/>
              <w:rPr>
                <w:rFonts w:asciiTheme="minorHAnsi" w:hAnsiTheme="minorHAnsi" w:cs="Arial"/>
                <w:sz w:val="18"/>
                <w:szCs w:val="18"/>
                <w:lang w:val="fr-CH"/>
              </w:rPr>
            </w:pPr>
            <w:r w:rsidRPr="008938C5">
              <w:rPr>
                <w:rFonts w:asciiTheme="minorHAnsi" w:hAnsiTheme="minorHAnsi"/>
                <w:sz w:val="18"/>
                <w:szCs w:val="18"/>
                <w:lang w:val="fr-CH"/>
              </w:rPr>
              <w:t xml:space="preserve">la puissance fournie à l'antenne, en </w:t>
            </w:r>
            <w:proofErr w:type="spellStart"/>
            <w:r w:rsidRPr="008938C5">
              <w:rPr>
                <w:rFonts w:asciiTheme="minorHAnsi" w:hAnsiTheme="minorHAnsi"/>
                <w:sz w:val="18"/>
                <w:szCs w:val="18"/>
                <w:lang w:val="fr-CH"/>
              </w:rPr>
              <w:t>dBW</w:t>
            </w:r>
            <w:proofErr w:type="spellEnd"/>
          </w:p>
        </w:tc>
        <w:tc>
          <w:tcPr>
            <w:tcW w:w="851"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001B72" w:rsidRPr="00D949FF" w:rsidRDefault="00001B72"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C70FF7">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8.4</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8AB</w:t>
            </w:r>
            <w:r w:rsidRPr="00D949FF">
              <w:rPr>
                <w:rFonts w:asciiTheme="minorHAnsi" w:hAnsiTheme="minorHAnsi" w:cs="Arial"/>
                <w:b/>
                <w:bCs/>
                <w:sz w:val="18"/>
                <w:szCs w:val="18"/>
                <w:vertAlign w:val="superscript"/>
              </w:rPr>
              <w:t>3</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915B60" w:rsidRDefault="00001B72">
            <w:pPr>
              <w:spacing w:before="60" w:after="60" w:line="240" w:lineRule="auto"/>
              <w:ind w:left="125"/>
              <w:rPr>
                <w:rFonts w:asciiTheme="minorHAnsi" w:hAnsiTheme="minorHAnsi" w:cs="Arial"/>
                <w:b/>
                <w:sz w:val="18"/>
                <w:szCs w:val="18"/>
                <w:lang w:val="fr-CH"/>
              </w:rPr>
              <w:pPrChange w:id="12" w:author="Alidra, Patricia" w:date="2013-02-07T16:32:00Z">
                <w:pPr>
                  <w:keepNext/>
                  <w:keepLines/>
                  <w:tabs>
                    <w:tab w:val="left" w:pos="964"/>
                    <w:tab w:val="left" w:leader="dot" w:pos="8789"/>
                    <w:tab w:val="right" w:pos="9639"/>
                  </w:tabs>
                  <w:spacing w:before="0" w:after="120"/>
                  <w:ind w:left="1531" w:right="851" w:hanging="851"/>
                </w:pPr>
              </w:pPrChange>
            </w:pPr>
            <w:r w:rsidRPr="00D949FF">
              <w:rPr>
                <w:rFonts w:asciiTheme="minorHAnsi" w:hAnsiTheme="minorHAnsi" w:cs="Arial"/>
                <w:sz w:val="18"/>
                <w:szCs w:val="18"/>
                <w:lang w:val="fr-CH"/>
              </w:rPr>
              <w:t>la densité maximale de puissance (</w:t>
            </w:r>
            <w:proofErr w:type="gramStart"/>
            <w:r w:rsidRPr="00D949FF">
              <w:rPr>
                <w:rFonts w:asciiTheme="minorHAnsi" w:hAnsiTheme="minorHAnsi" w:cs="Arial"/>
                <w:sz w:val="18"/>
                <w:szCs w:val="18"/>
                <w:lang w:val="fr-CH"/>
              </w:rPr>
              <w:t>dB(</w:t>
            </w:r>
            <w:proofErr w:type="gramEnd"/>
            <w:r w:rsidRPr="00D949FF">
              <w:rPr>
                <w:rFonts w:asciiTheme="minorHAnsi" w:hAnsiTheme="minorHAnsi" w:cs="Arial"/>
                <w:sz w:val="18"/>
                <w:szCs w:val="18"/>
                <w:lang w:val="fr-CH"/>
              </w:rPr>
              <w:t>W/Hz)) moyenne pour chaque type de porteuse sur la ban</w:t>
            </w:r>
            <w:r>
              <w:rPr>
                <w:rFonts w:asciiTheme="minorHAnsi" w:hAnsiTheme="minorHAnsi" w:cs="Arial"/>
                <w:sz w:val="18"/>
                <w:szCs w:val="18"/>
                <w:lang w:val="fr-CH"/>
              </w:rPr>
              <w:t xml:space="preserve">de de 4 kHz la plus défavorable, </w:t>
            </w:r>
            <w:r w:rsidRPr="00D949FF">
              <w:rPr>
                <w:rFonts w:asciiTheme="minorHAnsi" w:hAnsiTheme="minorHAnsi" w:cs="Arial"/>
                <w:sz w:val="18"/>
                <w:szCs w:val="18"/>
                <w:lang w:val="fr-CH"/>
              </w:rPr>
              <w:t>fournie à la ligne de transmission de l'antenne</w:t>
            </w:r>
          </w:p>
        </w:tc>
        <w:tc>
          <w:tcPr>
            <w:tcW w:w="851"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C70FF7">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8.6</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E94D39">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8B</w:t>
            </w:r>
          </w:p>
        </w:tc>
        <w:tc>
          <w:tcPr>
            <w:tcW w:w="6875" w:type="dxa"/>
            <w:tcBorders>
              <w:top w:val="single" w:sz="2" w:space="0" w:color="auto"/>
              <w:left w:val="nil"/>
              <w:right w:val="double" w:sz="6" w:space="0" w:color="auto"/>
            </w:tcBorders>
            <w:shd w:val="clear" w:color="auto" w:fill="auto"/>
            <w:vAlign w:val="center"/>
            <w:hideMark/>
          </w:tcPr>
          <w:p w:rsidR="00915B60" w:rsidRDefault="00001B72">
            <w:pPr>
              <w:spacing w:before="60" w:after="60" w:line="240" w:lineRule="auto"/>
              <w:ind w:left="125"/>
              <w:rPr>
                <w:rFonts w:asciiTheme="minorHAnsi" w:hAnsiTheme="minorHAnsi" w:cs="Arial"/>
                <w:b/>
                <w:sz w:val="18"/>
                <w:szCs w:val="18"/>
                <w:lang w:val="fr-CH"/>
              </w:rPr>
              <w:pPrChange w:id="13" w:author="Alidra, Patricia" w:date="2013-02-07T16:34:00Z">
                <w:pPr>
                  <w:keepNext/>
                  <w:keepLines/>
                  <w:tabs>
                    <w:tab w:val="left" w:pos="964"/>
                    <w:tab w:val="left" w:leader="dot" w:pos="8789"/>
                    <w:tab w:val="right" w:pos="9639"/>
                  </w:tabs>
                  <w:spacing w:before="0" w:after="120"/>
                  <w:ind w:left="1531" w:right="851" w:hanging="851"/>
                </w:pPr>
              </w:pPrChange>
            </w:pPr>
            <w:r w:rsidRPr="008938C5">
              <w:rPr>
                <w:rFonts w:asciiTheme="minorHAnsi" w:hAnsiTheme="minorHAnsi"/>
                <w:sz w:val="18"/>
                <w:szCs w:val="18"/>
                <w:lang w:val="fr-CH"/>
              </w:rPr>
              <w:t xml:space="preserve">la puissance rayonnée, en </w:t>
            </w:r>
            <w:proofErr w:type="spellStart"/>
            <w:r w:rsidRPr="008938C5">
              <w:rPr>
                <w:rFonts w:asciiTheme="minorHAnsi" w:hAnsiTheme="minorHAnsi"/>
                <w:sz w:val="18"/>
                <w:szCs w:val="18"/>
                <w:lang w:val="fr-CH"/>
              </w:rPr>
              <w:t>dBW</w:t>
            </w:r>
            <w:proofErr w:type="spellEnd"/>
            <w:r w:rsidRPr="008938C5">
              <w:rPr>
                <w:rFonts w:asciiTheme="minorHAnsi" w:hAnsiTheme="minorHAnsi"/>
                <w:sz w:val="18"/>
                <w:szCs w:val="18"/>
                <w:lang w:val="fr-CH"/>
              </w:rPr>
              <w:t xml:space="preserve">, sous les formes décrites dans le numéro </w:t>
            </w:r>
            <w:r w:rsidRPr="008938C5">
              <w:rPr>
                <w:rFonts w:asciiTheme="minorHAnsi" w:hAnsiTheme="minorHAnsi"/>
                <w:b/>
                <w:bCs/>
                <w:sz w:val="18"/>
                <w:szCs w:val="18"/>
                <w:lang w:val="fr-CH"/>
              </w:rPr>
              <w:t>1.161</w:t>
            </w:r>
          </w:p>
          <w:p w:rsidR="00001B72" w:rsidRPr="00D949FF" w:rsidRDefault="00001B72" w:rsidP="002D3C2B">
            <w:pPr>
              <w:spacing w:before="60" w:after="60" w:line="240" w:lineRule="auto"/>
              <w:ind w:left="283"/>
              <w:rPr>
                <w:rFonts w:asciiTheme="minorHAnsi" w:hAnsiTheme="minorHAnsi" w:cs="Arial"/>
                <w:sz w:val="18"/>
                <w:szCs w:val="18"/>
                <w:lang w:val="fr-CH"/>
              </w:rPr>
            </w:pPr>
            <w:r w:rsidRPr="008938C5">
              <w:rPr>
                <w:rFonts w:asciiTheme="minorHAnsi" w:hAnsiTheme="minorHAnsi"/>
                <w:sz w:val="18"/>
                <w:szCs w:val="18"/>
                <w:lang w:val="fr-CH"/>
              </w:rPr>
              <w:t>Requise si la puissance fournie à l'antenne (8AA), ou le gain d'antenne maximal (9G) n'est pas fourni</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C70FF7">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E94D39">
            <w:pPr>
              <w:spacing w:before="60" w:after="60" w:line="240" w:lineRule="auto"/>
              <w:jc w:val="center"/>
              <w:rPr>
                <w:rFonts w:asciiTheme="minorHAnsi" w:hAnsiTheme="minorHAnsi" w:cs="Arial"/>
                <w:b/>
                <w:bCs/>
                <w:sz w:val="18"/>
                <w:szCs w:val="18"/>
              </w:rPr>
            </w:pPr>
          </w:p>
        </w:tc>
      </w:tr>
      <w:tr w:rsidR="008938C5" w:rsidRPr="00D949FF" w:rsidTr="00E94D39">
        <w:trPr>
          <w:trHeight w:val="284"/>
        </w:trPr>
        <w:tc>
          <w:tcPr>
            <w:tcW w:w="1101"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9</w:t>
            </w:r>
          </w:p>
        </w:tc>
        <w:tc>
          <w:tcPr>
            <w:tcW w:w="850"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48697D">
            <w:pPr>
              <w:spacing w:before="0" w:line="240" w:lineRule="auto"/>
              <w:rPr>
                <w:rFonts w:asciiTheme="minorHAnsi" w:hAnsiTheme="minorHAnsi" w:cs="Arial"/>
                <w:b/>
                <w:bCs/>
                <w:sz w:val="18"/>
                <w:szCs w:val="18"/>
              </w:rPr>
            </w:pPr>
          </w:p>
        </w:tc>
        <w:tc>
          <w:tcPr>
            <w:tcW w:w="6875" w:type="dxa"/>
            <w:tcBorders>
              <w:top w:val="single" w:sz="12" w:space="0" w:color="auto"/>
              <w:left w:val="nil"/>
              <w:bottom w:val="single" w:sz="2" w:space="0" w:color="auto"/>
              <w:right w:val="double" w:sz="6" w:space="0" w:color="auto"/>
            </w:tcBorders>
            <w:shd w:val="clear" w:color="auto" w:fill="auto"/>
            <w:vAlign w:val="center"/>
          </w:tcPr>
          <w:p w:rsidR="008938C5" w:rsidRPr="00D949FF" w:rsidRDefault="008938C5" w:rsidP="0048697D">
            <w:pPr>
              <w:spacing w:before="0" w:line="240" w:lineRule="auto"/>
              <w:rPr>
                <w:rFonts w:asciiTheme="minorHAnsi" w:hAnsiTheme="minorHAnsi" w:cs="Arial"/>
                <w:b/>
                <w:bCs/>
                <w:sz w:val="18"/>
                <w:szCs w:val="18"/>
              </w:rPr>
            </w:pPr>
            <w:r w:rsidRPr="00D949FF">
              <w:rPr>
                <w:rFonts w:asciiTheme="minorHAnsi" w:hAnsiTheme="minorHAnsi"/>
                <w:b/>
                <w:bCs/>
                <w:sz w:val="18"/>
                <w:szCs w:val="18"/>
              </w:rPr>
              <w:t>CARACTÉRISTIQUES DE L'ANTENNE</w:t>
            </w:r>
          </w:p>
        </w:tc>
        <w:tc>
          <w:tcPr>
            <w:tcW w:w="5356" w:type="dxa"/>
            <w:gridSpan w:val="9"/>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rsidR="008938C5" w:rsidRPr="00D949FF" w:rsidRDefault="008938C5" w:rsidP="00802733">
            <w:pPr>
              <w:spacing w:before="0" w:line="240" w:lineRule="auto"/>
              <w:rPr>
                <w:rFonts w:asciiTheme="minorHAnsi" w:hAnsiTheme="minorHAnsi" w:cs="Arial"/>
                <w:b/>
                <w:bCs/>
                <w:sz w:val="18"/>
                <w:szCs w:val="18"/>
              </w:rPr>
            </w:pPr>
          </w:p>
        </w:tc>
      </w:tr>
      <w:tr w:rsidR="008938C5"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vAlign w:val="center"/>
          </w:tcPr>
          <w:p w:rsidR="008938C5" w:rsidRPr="00D949FF" w:rsidRDefault="008938C5"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9.1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8938C5" w:rsidRPr="00D949FF" w:rsidRDefault="008938C5" w:rsidP="0048697D">
            <w:pPr>
              <w:spacing w:before="0" w:line="240" w:lineRule="auto"/>
              <w:rPr>
                <w:rFonts w:asciiTheme="minorHAnsi" w:hAnsiTheme="minorHAnsi" w:cs="Arial"/>
                <w:b/>
                <w:bCs/>
                <w:sz w:val="18"/>
                <w:szCs w:val="18"/>
              </w:rPr>
            </w:pP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915B60" w:rsidRDefault="008938C5">
            <w:pPr>
              <w:spacing w:before="0" w:line="240" w:lineRule="auto"/>
              <w:rPr>
                <w:rFonts w:asciiTheme="minorHAnsi" w:hAnsiTheme="minorHAnsi" w:cs="Arial"/>
                <w:b/>
                <w:bCs/>
                <w:sz w:val="18"/>
                <w:szCs w:val="18"/>
              </w:rPr>
              <w:pPrChange w:id="14" w:author="Alidra, Patricia" w:date="2013-02-07T16:36:00Z">
                <w:pPr>
                  <w:keepNext/>
                  <w:keepLines/>
                  <w:tabs>
                    <w:tab w:val="left" w:pos="964"/>
                    <w:tab w:val="left" w:leader="dot" w:pos="8789"/>
                    <w:tab w:val="right" w:pos="9639"/>
                  </w:tabs>
                  <w:spacing w:before="0" w:after="120"/>
                  <w:ind w:left="1531" w:right="851" w:hanging="851"/>
                </w:pPr>
              </w:pPrChange>
            </w:pPr>
            <w:r w:rsidRPr="00D949FF">
              <w:rPr>
                <w:rFonts w:asciiTheme="minorHAnsi" w:hAnsiTheme="minorHAnsi"/>
                <w:b/>
                <w:bCs/>
                <w:sz w:val="18"/>
                <w:szCs w:val="18"/>
                <w:lang w:val="fr-CH"/>
              </w:rPr>
              <w:t>Pour une antenne d'émission:</w:t>
            </w:r>
          </w:p>
        </w:tc>
        <w:tc>
          <w:tcPr>
            <w:tcW w:w="5356" w:type="dxa"/>
            <w:gridSpan w:val="9"/>
            <w:tcBorders>
              <w:top w:val="single" w:sz="2" w:space="0" w:color="auto"/>
              <w:left w:val="single" w:sz="2" w:space="0" w:color="auto"/>
              <w:bottom w:val="single" w:sz="2" w:space="0" w:color="auto"/>
              <w:right w:val="single" w:sz="12" w:space="0" w:color="auto"/>
            </w:tcBorders>
            <w:shd w:val="clear" w:color="auto" w:fill="auto"/>
            <w:vAlign w:val="center"/>
            <w:hideMark/>
          </w:tcPr>
          <w:p w:rsidR="008938C5" w:rsidRPr="00D949FF" w:rsidRDefault="008938C5" w:rsidP="00802733">
            <w:pPr>
              <w:spacing w:before="0" w:line="240" w:lineRule="auto"/>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9.1.1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9</w:t>
            </w:r>
            <w:r w:rsidRPr="00D949FF">
              <w:rPr>
                <w:rFonts w:asciiTheme="minorHAnsi" w:hAnsiTheme="minorHAnsi" w:cs="Arial"/>
                <w:b/>
                <w:bCs/>
                <w:sz w:val="18"/>
                <w:szCs w:val="18"/>
                <w:vertAlign w:val="superscript"/>
              </w:rPr>
              <w:t>3</w:t>
            </w:r>
          </w:p>
        </w:tc>
        <w:tc>
          <w:tcPr>
            <w:tcW w:w="6875" w:type="dxa"/>
            <w:tcBorders>
              <w:top w:val="single" w:sz="2" w:space="0" w:color="auto"/>
              <w:left w:val="nil"/>
              <w:right w:val="double" w:sz="6" w:space="0" w:color="auto"/>
            </w:tcBorders>
            <w:shd w:val="clear" w:color="auto" w:fill="auto"/>
            <w:vAlign w:val="center"/>
            <w:hideMark/>
          </w:tcPr>
          <w:p w:rsidR="00001B72" w:rsidRPr="00D949FF" w:rsidRDefault="00001B72" w:rsidP="002D3C2B">
            <w:pPr>
              <w:spacing w:before="0" w:line="240" w:lineRule="auto"/>
              <w:ind w:left="125"/>
              <w:rPr>
                <w:rFonts w:asciiTheme="minorHAnsi" w:hAnsiTheme="minorHAnsi" w:cs="Arial"/>
                <w:sz w:val="18"/>
                <w:szCs w:val="18"/>
                <w:lang w:val="fr-CH"/>
              </w:rPr>
            </w:pPr>
            <w:r w:rsidRPr="008938C5">
              <w:rPr>
                <w:rFonts w:asciiTheme="minorHAnsi" w:hAnsiTheme="minorHAnsi"/>
                <w:sz w:val="18"/>
                <w:szCs w:val="18"/>
                <w:lang w:val="fr-CH"/>
              </w:rPr>
              <w:t>l'indicateur précisant si l'antenne est directive (D) ou non directive (ND)</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5774E4">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9.1.2</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9D</w:t>
            </w:r>
            <w:r w:rsidRPr="00D949FF">
              <w:rPr>
                <w:rFonts w:asciiTheme="minorHAnsi" w:hAnsiTheme="minorHAnsi" w:cs="Arial"/>
                <w:b/>
                <w:bCs/>
                <w:sz w:val="18"/>
                <w:szCs w:val="18"/>
                <w:vertAlign w:val="superscript"/>
              </w:rPr>
              <w:t>3</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001B72" w:rsidRPr="00D949FF" w:rsidRDefault="00001B72" w:rsidP="002D3C2B">
            <w:pPr>
              <w:spacing w:before="0" w:line="240" w:lineRule="auto"/>
              <w:ind w:left="125"/>
              <w:rPr>
                <w:rFonts w:asciiTheme="minorHAnsi" w:hAnsiTheme="minorHAnsi" w:cs="Arial"/>
                <w:sz w:val="18"/>
                <w:szCs w:val="18"/>
                <w:lang w:val="fr-CH"/>
              </w:rPr>
            </w:pPr>
            <w:r w:rsidRPr="008938C5">
              <w:rPr>
                <w:rFonts w:asciiTheme="minorHAnsi" w:hAnsiTheme="minorHAnsi"/>
                <w:sz w:val="18"/>
                <w:szCs w:val="18"/>
                <w:lang w:val="fr-CH"/>
              </w:rPr>
              <w:t>le code indiquant le type de polarisation (voir la Préface)</w:t>
            </w:r>
          </w:p>
        </w:tc>
        <w:tc>
          <w:tcPr>
            <w:tcW w:w="851"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001B72" w:rsidRPr="00D949FF" w:rsidRDefault="00001B72"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5774E4">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lastRenderedPageBreak/>
              <w:t>9.1.3</w:t>
            </w:r>
          </w:p>
        </w:tc>
        <w:tc>
          <w:tcPr>
            <w:tcW w:w="850" w:type="dxa"/>
            <w:tcBorders>
              <w:top w:val="single" w:sz="2" w:space="0" w:color="auto"/>
              <w:left w:val="double" w:sz="6" w:space="0" w:color="auto"/>
              <w:bottom w:val="single" w:sz="2" w:space="0" w:color="auto"/>
              <w:right w:val="double" w:sz="6" w:space="0" w:color="auto"/>
            </w:tcBorders>
            <w:shd w:val="clear" w:color="auto" w:fill="auto"/>
            <w:noWrap/>
            <w:vAlign w:val="center"/>
            <w:hideMark/>
          </w:tcPr>
          <w:p w:rsidR="00001B72" w:rsidRPr="00D949FF" w:rsidRDefault="00001B72" w:rsidP="0048697D">
            <w:pPr>
              <w:keepNext/>
              <w:keepLines/>
              <w:spacing w:before="0" w:line="240" w:lineRule="auto"/>
              <w:rPr>
                <w:rFonts w:asciiTheme="minorHAnsi" w:hAnsiTheme="minorHAnsi" w:cs="Arial"/>
                <w:b/>
                <w:bCs/>
                <w:sz w:val="18"/>
                <w:szCs w:val="18"/>
              </w:rPr>
            </w:pPr>
            <w:r w:rsidRPr="00D949FF">
              <w:rPr>
                <w:rFonts w:asciiTheme="minorHAnsi" w:hAnsiTheme="minorHAnsi" w:cs="Arial"/>
                <w:b/>
                <w:bCs/>
                <w:sz w:val="18"/>
                <w:szCs w:val="18"/>
              </w:rPr>
              <w:t>9E</w:t>
            </w:r>
            <w:r w:rsidRPr="00D949FF">
              <w:rPr>
                <w:rFonts w:asciiTheme="minorHAnsi" w:hAnsiTheme="minorHAnsi" w:cs="Arial"/>
                <w:b/>
                <w:bCs/>
                <w:sz w:val="18"/>
                <w:szCs w:val="18"/>
                <w:vertAlign w:val="superscript"/>
              </w:rPr>
              <w:t>3</w:t>
            </w:r>
          </w:p>
        </w:tc>
        <w:tc>
          <w:tcPr>
            <w:tcW w:w="6875"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001B72" w:rsidRPr="00D949FF" w:rsidRDefault="00001B72" w:rsidP="002D3C2B">
            <w:pPr>
              <w:keepNext/>
              <w:keepLines/>
              <w:spacing w:before="0" w:line="240" w:lineRule="auto"/>
              <w:ind w:left="125"/>
              <w:rPr>
                <w:rFonts w:asciiTheme="minorHAnsi" w:hAnsiTheme="minorHAnsi" w:cs="Arial"/>
                <w:sz w:val="18"/>
                <w:szCs w:val="18"/>
                <w:lang w:val="fr-CH"/>
              </w:rPr>
            </w:pPr>
            <w:r w:rsidRPr="008938C5">
              <w:rPr>
                <w:rFonts w:asciiTheme="minorHAnsi" w:hAnsiTheme="minorHAnsi"/>
                <w:sz w:val="18"/>
                <w:szCs w:val="18"/>
                <w:lang w:val="fr-CH"/>
              </w:rPr>
              <w:t>la hauteur de l'antenne au-dessus du niveau du sol, en mètres</w:t>
            </w:r>
          </w:p>
        </w:tc>
        <w:tc>
          <w:tcPr>
            <w:tcW w:w="851"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001B72" w:rsidRPr="00D949FF" w:rsidRDefault="00001B72" w:rsidP="0048697D">
            <w:pPr>
              <w:keepNext/>
              <w:keepLines/>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double" w:sz="6" w:space="0" w:color="auto"/>
            </w:tcBorders>
            <w:shd w:val="clear" w:color="auto" w:fill="auto"/>
            <w:noWrap/>
            <w:vAlign w:val="center"/>
          </w:tcPr>
          <w:p w:rsidR="00001B72" w:rsidRDefault="00001B72" w:rsidP="00802733">
            <w:pPr>
              <w:spacing w:before="0"/>
              <w:jc w:val="center"/>
            </w:pPr>
            <w:r w:rsidRPr="006858F7">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double" w:sz="6" w:space="0" w:color="auto"/>
            </w:tcBorders>
            <w:shd w:val="clear" w:color="auto" w:fill="auto"/>
            <w:vAlign w:val="center"/>
          </w:tcPr>
          <w:p w:rsidR="00001B72" w:rsidRPr="00D949FF" w:rsidRDefault="00001B72" w:rsidP="0048697D">
            <w:pPr>
              <w:keepNext/>
              <w:keepLines/>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double" w:sz="6" w:space="0" w:color="auto"/>
            </w:tcBorders>
            <w:shd w:val="clear" w:color="auto" w:fill="auto"/>
            <w:vAlign w:val="center"/>
          </w:tcPr>
          <w:p w:rsidR="00001B72" w:rsidRPr="00D949FF" w:rsidRDefault="00001B72" w:rsidP="0048697D">
            <w:pPr>
              <w:keepNext/>
              <w:keepLines/>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double" w:sz="6" w:space="0" w:color="auto"/>
            </w:tcBorders>
            <w:shd w:val="clear" w:color="auto" w:fill="auto"/>
            <w:vAlign w:val="center"/>
          </w:tcPr>
          <w:p w:rsidR="00001B72" w:rsidRPr="00D949FF" w:rsidRDefault="00001B72" w:rsidP="0048697D">
            <w:pPr>
              <w:keepNext/>
              <w:keepLines/>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double" w:sz="6" w:space="0" w:color="auto"/>
            </w:tcBorders>
            <w:shd w:val="clear" w:color="auto" w:fill="auto"/>
            <w:vAlign w:val="center"/>
          </w:tcPr>
          <w:p w:rsidR="00001B72" w:rsidRPr="00D949FF" w:rsidRDefault="00001B72" w:rsidP="0048697D">
            <w:pPr>
              <w:keepNext/>
              <w:keepLines/>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double" w:sz="6" w:space="0" w:color="auto"/>
            </w:tcBorders>
            <w:shd w:val="clear" w:color="auto" w:fill="auto"/>
            <w:vAlign w:val="center"/>
          </w:tcPr>
          <w:p w:rsidR="00001B72" w:rsidRPr="00D949FF" w:rsidRDefault="00001B72" w:rsidP="0048697D">
            <w:pPr>
              <w:keepNext/>
              <w:keepLines/>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double" w:sz="6" w:space="0" w:color="auto"/>
            </w:tcBorders>
            <w:shd w:val="clear" w:color="auto" w:fill="auto"/>
            <w:vAlign w:val="center"/>
          </w:tcPr>
          <w:p w:rsidR="00001B72" w:rsidRPr="00D949FF" w:rsidRDefault="00001B72" w:rsidP="0048697D">
            <w:pPr>
              <w:keepNext/>
              <w:keepLines/>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48697D">
            <w:pPr>
              <w:keepNext/>
              <w:keepLines/>
              <w:spacing w:before="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2D3C2B">
            <w:pPr>
              <w:keepNext/>
              <w:keepLines/>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9.2.1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2D3C2B">
            <w:pPr>
              <w:keepNext/>
              <w:keepLines/>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9C</w:t>
            </w:r>
            <w:r w:rsidRPr="00D949FF">
              <w:rPr>
                <w:rFonts w:asciiTheme="minorHAnsi" w:hAnsiTheme="minorHAnsi" w:cs="Arial"/>
                <w:b/>
                <w:bCs/>
                <w:sz w:val="18"/>
                <w:szCs w:val="18"/>
                <w:vertAlign w:val="superscript"/>
              </w:rPr>
              <w:t>3</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001B72" w:rsidRPr="00D949FF" w:rsidRDefault="00001B72" w:rsidP="002D3C2B">
            <w:pPr>
              <w:keepNext/>
              <w:keepLines/>
              <w:spacing w:before="60" w:after="60" w:line="240" w:lineRule="auto"/>
              <w:ind w:left="125"/>
              <w:jc w:val="left"/>
              <w:rPr>
                <w:rFonts w:asciiTheme="minorHAnsi" w:hAnsiTheme="minorHAnsi" w:cs="Arial"/>
                <w:sz w:val="18"/>
                <w:szCs w:val="18"/>
                <w:lang w:val="fr-CH"/>
              </w:rPr>
            </w:pPr>
            <w:r>
              <w:rPr>
                <w:rFonts w:asciiTheme="minorHAnsi" w:hAnsiTheme="minorHAnsi" w:cs="Arial"/>
                <w:sz w:val="18"/>
                <w:szCs w:val="18"/>
                <w:lang w:val="fr-CH"/>
              </w:rPr>
              <w:t xml:space="preserve">pour une antenne d'émission directive: </w:t>
            </w:r>
            <w:r w:rsidRPr="008938C5">
              <w:rPr>
                <w:rFonts w:asciiTheme="minorHAnsi" w:hAnsiTheme="minorHAnsi"/>
                <w:sz w:val="18"/>
                <w:szCs w:val="18"/>
                <w:lang w:val="fr-CH"/>
              </w:rPr>
              <w:t>l'angle d'ouverture total du lobe principal de rayonnement (ouverture du faisceau) mesuré en projection horizontale dans un plan contenant la direction du rayonnement maximal, en degrés, à l'intérieur duquel la puissance rayonnée dans une direction quelconque n'est pas inférieure de plus de 3 dB à la puissance rayonnée dans la direction du rayonnement maximal</w:t>
            </w:r>
          </w:p>
        </w:tc>
        <w:tc>
          <w:tcPr>
            <w:tcW w:w="851"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001B72" w:rsidRPr="00D949FF" w:rsidRDefault="00001B72" w:rsidP="002D3C2B">
            <w:pPr>
              <w:keepNext/>
              <w:keepLines/>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6858F7">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keepNext/>
              <w:keepLines/>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keepNext/>
              <w:keepLines/>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keepNext/>
              <w:keepLines/>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keepNext/>
              <w:keepLines/>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keepNext/>
              <w:keepLines/>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keepNext/>
              <w:keepLines/>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double" w:sz="6" w:space="0" w:color="auto"/>
            </w:tcBorders>
            <w:shd w:val="clear" w:color="auto" w:fill="auto"/>
            <w:vAlign w:val="center"/>
          </w:tcPr>
          <w:p w:rsidR="00001B72" w:rsidRPr="00D949FF" w:rsidRDefault="00001B72" w:rsidP="002D3C2B">
            <w:pPr>
              <w:keepNext/>
              <w:keepLines/>
              <w:spacing w:before="60" w:after="6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9.2.3</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9K</w:t>
            </w:r>
            <w:r w:rsidRPr="00D949FF">
              <w:rPr>
                <w:rFonts w:asciiTheme="minorHAnsi" w:hAnsiTheme="minorHAnsi" w:cs="Arial"/>
                <w:b/>
                <w:bCs/>
                <w:sz w:val="18"/>
                <w:szCs w:val="18"/>
                <w:vertAlign w:val="superscript"/>
              </w:rPr>
              <w:t>3</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001B72" w:rsidRPr="008938C5" w:rsidRDefault="00001B72" w:rsidP="002D3C2B">
            <w:pPr>
              <w:spacing w:before="60" w:after="60" w:line="240" w:lineRule="auto"/>
              <w:ind w:left="125"/>
              <w:jc w:val="left"/>
              <w:rPr>
                <w:rFonts w:asciiTheme="minorHAnsi" w:hAnsiTheme="minorHAnsi"/>
                <w:sz w:val="18"/>
                <w:szCs w:val="18"/>
                <w:lang w:val="fr-CH"/>
              </w:rPr>
            </w:pPr>
            <w:r w:rsidRPr="008938C5">
              <w:rPr>
                <w:rFonts w:asciiTheme="minorHAnsi" w:hAnsiTheme="minorHAnsi"/>
                <w:sz w:val="18"/>
                <w:szCs w:val="18"/>
                <w:lang w:val="fr-CH"/>
              </w:rPr>
              <w:t>pour une antenne de réception: la température de bruit totale la moins élevée du système de réception, en kelvins</w:t>
            </w:r>
          </w:p>
        </w:tc>
        <w:tc>
          <w:tcPr>
            <w:tcW w:w="851"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001B72" w:rsidRPr="00D949FF" w:rsidRDefault="00001B72"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C</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6858F7">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double" w:sz="6"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9.3.1</w:t>
            </w:r>
          </w:p>
        </w:tc>
        <w:tc>
          <w:tcPr>
            <w:tcW w:w="850" w:type="dxa"/>
            <w:tcBorders>
              <w:top w:val="single" w:sz="2" w:space="0" w:color="auto"/>
              <w:left w:val="double" w:sz="6" w:space="0" w:color="auto"/>
              <w:bottom w:val="single" w:sz="2" w:space="0" w:color="auto"/>
              <w:right w:val="double" w:sz="6" w:space="0" w:color="auto"/>
            </w:tcBorders>
            <w:shd w:val="clear" w:color="auto" w:fill="auto"/>
            <w:noWrap/>
            <w:vAlign w:val="center"/>
            <w:hideMark/>
          </w:tcPr>
          <w:p w:rsidR="00001B72" w:rsidRPr="00D949FF" w:rsidRDefault="00001B72"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9EA</w:t>
            </w:r>
            <w:r w:rsidRPr="00D949FF">
              <w:rPr>
                <w:rFonts w:asciiTheme="minorHAnsi" w:hAnsiTheme="minorHAnsi" w:cs="Arial"/>
                <w:b/>
                <w:bCs/>
                <w:sz w:val="18"/>
                <w:szCs w:val="18"/>
                <w:vertAlign w:val="superscript"/>
              </w:rPr>
              <w:t>3</w:t>
            </w:r>
          </w:p>
        </w:tc>
        <w:tc>
          <w:tcPr>
            <w:tcW w:w="6875"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001B72" w:rsidRPr="00D949FF" w:rsidRDefault="00001B72" w:rsidP="002D3C2B">
            <w:pPr>
              <w:spacing w:before="60" w:after="60" w:line="240" w:lineRule="auto"/>
              <w:ind w:left="125"/>
              <w:rPr>
                <w:rFonts w:asciiTheme="minorHAnsi" w:hAnsiTheme="minorHAnsi" w:cs="Arial"/>
                <w:sz w:val="18"/>
                <w:szCs w:val="18"/>
                <w:lang w:val="fr-CH"/>
              </w:rPr>
            </w:pPr>
            <w:r w:rsidRPr="008938C5">
              <w:rPr>
                <w:rFonts w:asciiTheme="minorHAnsi" w:hAnsiTheme="minorHAnsi" w:cs="Arial"/>
                <w:sz w:val="18"/>
                <w:szCs w:val="18"/>
                <w:lang w:val="fr-CH"/>
              </w:rPr>
              <w:t xml:space="preserve">pour </w:t>
            </w:r>
            <w:r>
              <w:rPr>
                <w:rFonts w:asciiTheme="minorHAnsi" w:hAnsiTheme="minorHAnsi" w:cs="Arial"/>
                <w:sz w:val="18"/>
                <w:szCs w:val="18"/>
                <w:lang w:val="fr-CH"/>
              </w:rPr>
              <w:t xml:space="preserve">toute antenne d'émission: </w:t>
            </w:r>
            <w:r w:rsidRPr="008938C5">
              <w:rPr>
                <w:rFonts w:asciiTheme="minorHAnsi" w:hAnsiTheme="minorHAnsi"/>
                <w:sz w:val="18"/>
                <w:szCs w:val="18"/>
                <w:lang w:val="fr-CH"/>
              </w:rPr>
              <w:t>l'altitude de l'emplacement par rapport au niveau moyen de la mer, en mètres</w:t>
            </w:r>
          </w:p>
        </w:tc>
        <w:tc>
          <w:tcPr>
            <w:tcW w:w="851" w:type="dxa"/>
            <w:tcBorders>
              <w:top w:val="single" w:sz="2" w:space="0" w:color="auto"/>
              <w:left w:val="double" w:sz="6" w:space="0" w:color="auto"/>
              <w:bottom w:val="single" w:sz="2" w:space="0" w:color="auto"/>
              <w:right w:val="double" w:sz="6" w:space="0" w:color="auto"/>
            </w:tcBorders>
            <w:shd w:val="clear" w:color="auto" w:fill="auto"/>
            <w:vAlign w:val="center"/>
            <w:hideMark/>
          </w:tcPr>
          <w:p w:rsidR="00001B72" w:rsidRPr="00D949FF" w:rsidRDefault="00001B72"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6858F7">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vAlign w:val="center"/>
          </w:tcPr>
          <w:p w:rsidR="00001B72" w:rsidRPr="00D949FF" w:rsidRDefault="00001B72"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9.3.4</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001B72" w:rsidRPr="00D949FF" w:rsidRDefault="00001B72"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9G</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915B60" w:rsidRDefault="00001B72">
            <w:pPr>
              <w:spacing w:before="60" w:after="60" w:line="240" w:lineRule="auto"/>
              <w:ind w:left="125"/>
              <w:rPr>
                <w:rFonts w:asciiTheme="minorHAnsi" w:hAnsiTheme="minorHAnsi"/>
                <w:b/>
                <w:sz w:val="18"/>
                <w:szCs w:val="18"/>
                <w:lang w:val="fr-CH"/>
              </w:rPr>
              <w:pPrChange w:id="15" w:author="Alidra, Patricia" w:date="2013-02-07T16:43:00Z">
                <w:pPr>
                  <w:keepNext/>
                  <w:keepLines/>
                  <w:tabs>
                    <w:tab w:val="left" w:pos="964"/>
                    <w:tab w:val="left" w:leader="dot" w:pos="8789"/>
                    <w:tab w:val="right" w:pos="9639"/>
                  </w:tabs>
                  <w:spacing w:before="20" w:after="20"/>
                  <w:ind w:left="125" w:right="851" w:hanging="851"/>
                </w:pPr>
              </w:pPrChange>
            </w:pPr>
            <w:r w:rsidRPr="008938C5">
              <w:rPr>
                <w:rFonts w:asciiTheme="minorHAnsi" w:hAnsiTheme="minorHAnsi"/>
                <w:sz w:val="18"/>
                <w:szCs w:val="18"/>
                <w:lang w:val="fr-CH"/>
              </w:rPr>
              <w:t>le gain d'antenne maximal (isotrope) de l'antenne d'émission</w:t>
            </w:r>
          </w:p>
          <w:p w:rsidR="00001B72" w:rsidRPr="008938C5" w:rsidRDefault="00001B72" w:rsidP="002D3C2B">
            <w:pPr>
              <w:spacing w:before="60" w:after="60" w:line="240" w:lineRule="auto"/>
              <w:ind w:left="283"/>
              <w:jc w:val="left"/>
              <w:rPr>
                <w:rFonts w:asciiTheme="minorHAnsi" w:hAnsiTheme="minorHAnsi"/>
                <w:sz w:val="18"/>
                <w:szCs w:val="18"/>
                <w:lang w:val="fr-CH"/>
              </w:rPr>
            </w:pPr>
            <w:r w:rsidRPr="008938C5">
              <w:rPr>
                <w:rFonts w:asciiTheme="minorHAnsi" w:hAnsiTheme="minorHAnsi"/>
                <w:sz w:val="18"/>
                <w:szCs w:val="18"/>
                <w:lang w:val="fr-CH"/>
              </w:rPr>
              <w:t>Pour une antenne directive, le gain est dans la direction du rayonnement maximal</w:t>
            </w:r>
          </w:p>
          <w:p w:rsidR="00001B72" w:rsidRPr="00B90A33" w:rsidRDefault="00001B72" w:rsidP="002D3C2B">
            <w:pPr>
              <w:spacing w:before="60" w:after="60" w:line="240" w:lineRule="auto"/>
              <w:ind w:left="283"/>
              <w:rPr>
                <w:rFonts w:asciiTheme="minorHAnsi" w:hAnsiTheme="minorHAnsi" w:cs="Arial"/>
                <w:sz w:val="18"/>
                <w:szCs w:val="18"/>
                <w:lang w:val="fr-CH"/>
              </w:rPr>
            </w:pPr>
            <w:r>
              <w:rPr>
                <w:rFonts w:asciiTheme="minorHAnsi" w:hAnsiTheme="minorHAnsi" w:cs="Arial"/>
                <w:sz w:val="18"/>
                <w:szCs w:val="18"/>
                <w:lang w:val="fr-CH"/>
              </w:rPr>
              <w:t>Requis pour une antenne directive ou non directive, si la puissance fournie à l'antenne (8A) ou la puissance rayonnée (8B) n'est pas indiquée</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001B72" w:rsidRPr="00D949FF" w:rsidRDefault="00001B72"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001B72" w:rsidRDefault="00001B72" w:rsidP="00802733">
            <w:pPr>
              <w:spacing w:before="0"/>
              <w:jc w:val="center"/>
            </w:pPr>
            <w:r w:rsidRPr="006858F7">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r>
      <w:tr w:rsidR="008938C5"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shd w:val="clear" w:color="auto" w:fill="auto"/>
            <w:vAlign w:val="center"/>
          </w:tcPr>
          <w:p w:rsidR="008938C5" w:rsidRPr="00D949FF" w:rsidRDefault="008938C5"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9.3.7</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8938C5" w:rsidRPr="00D949FF" w:rsidRDefault="008938C5"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9J</w:t>
            </w:r>
            <w:r w:rsidRPr="00D949FF">
              <w:rPr>
                <w:rFonts w:asciiTheme="minorHAnsi" w:hAnsiTheme="minorHAnsi" w:cs="Arial"/>
                <w:b/>
                <w:bCs/>
                <w:sz w:val="18"/>
                <w:szCs w:val="18"/>
                <w:vertAlign w:val="superscript"/>
              </w:rPr>
              <w:t>3</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8938C5" w:rsidRPr="00980C57" w:rsidRDefault="008938C5" w:rsidP="002D3C2B">
            <w:pPr>
              <w:spacing w:before="60" w:after="60" w:line="240" w:lineRule="auto"/>
              <w:ind w:left="125"/>
              <w:rPr>
                <w:rFonts w:asciiTheme="minorHAnsi" w:hAnsiTheme="minorHAnsi" w:cs="Arial"/>
                <w:sz w:val="18"/>
                <w:szCs w:val="18"/>
                <w:lang w:val="fr-CH"/>
              </w:rPr>
            </w:pPr>
            <w:r>
              <w:rPr>
                <w:rFonts w:asciiTheme="minorHAnsi" w:hAnsiTheme="minorHAnsi" w:cs="Arial"/>
                <w:sz w:val="18"/>
                <w:szCs w:val="18"/>
                <w:lang w:val="fr-CH"/>
              </w:rPr>
              <w:t>l'engagement selon lequel</w:t>
            </w:r>
            <w:r w:rsidRPr="0071786A">
              <w:rPr>
                <w:rFonts w:asciiTheme="minorHAnsi" w:hAnsiTheme="minorHAnsi" w:cs="Arial"/>
                <w:sz w:val="18"/>
                <w:szCs w:val="18"/>
                <w:lang w:val="fr-CH"/>
              </w:rPr>
              <w:t xml:space="preserve"> le diagramme </w:t>
            </w:r>
            <w:r>
              <w:rPr>
                <w:rFonts w:asciiTheme="minorHAnsi" w:hAnsiTheme="minorHAnsi" w:cs="Arial"/>
                <w:sz w:val="18"/>
                <w:szCs w:val="18"/>
                <w:lang w:val="fr-CH"/>
              </w:rPr>
              <w:t>doit être</w:t>
            </w:r>
            <w:r w:rsidRPr="0071786A">
              <w:rPr>
                <w:rFonts w:asciiTheme="minorHAnsi" w:hAnsiTheme="minorHAnsi" w:cs="Arial"/>
                <w:sz w:val="18"/>
                <w:szCs w:val="18"/>
                <w:lang w:val="fr-CH"/>
              </w:rPr>
              <w:t xml:space="preserve"> conforme au di</w:t>
            </w:r>
            <w:r>
              <w:rPr>
                <w:rFonts w:asciiTheme="minorHAnsi" w:hAnsiTheme="minorHAnsi" w:cs="Arial"/>
                <w:sz w:val="18"/>
                <w:szCs w:val="18"/>
                <w:lang w:val="fr-CH"/>
              </w:rPr>
              <w:t>a</w:t>
            </w:r>
            <w:r w:rsidRPr="0071786A">
              <w:rPr>
                <w:rFonts w:asciiTheme="minorHAnsi" w:hAnsiTheme="minorHAnsi" w:cs="Arial"/>
                <w:sz w:val="18"/>
                <w:szCs w:val="18"/>
                <w:lang w:val="fr-CH"/>
              </w:rPr>
              <w:t>gramme d</w:t>
            </w:r>
            <w:r>
              <w:rPr>
                <w:rFonts w:asciiTheme="minorHAnsi" w:hAnsiTheme="minorHAnsi" w:cs="Arial"/>
                <w:sz w:val="18"/>
                <w:szCs w:val="18"/>
                <w:lang w:val="fr-CH"/>
              </w:rPr>
              <w:t>'</w:t>
            </w:r>
            <w:r w:rsidRPr="0071786A">
              <w:rPr>
                <w:rFonts w:asciiTheme="minorHAnsi" w:hAnsiTheme="minorHAnsi" w:cs="Arial"/>
                <w:sz w:val="18"/>
                <w:szCs w:val="18"/>
                <w:lang w:val="fr-CH"/>
              </w:rPr>
              <w:t xml:space="preserve">antenne de référence défini au point 1 du </w:t>
            </w:r>
            <w:r w:rsidRPr="0071786A">
              <w:rPr>
                <w:rFonts w:asciiTheme="minorHAnsi" w:hAnsiTheme="minorHAnsi" w:cs="Arial"/>
                <w:i/>
                <w:iCs/>
                <w:sz w:val="18"/>
                <w:szCs w:val="18"/>
                <w:lang w:val="fr-CH"/>
              </w:rPr>
              <w:t>décide</w:t>
            </w:r>
            <w:r w:rsidRPr="0071786A">
              <w:rPr>
                <w:rFonts w:asciiTheme="minorHAnsi" w:hAnsiTheme="minorHAnsi" w:cs="Arial"/>
                <w:sz w:val="18"/>
                <w:szCs w:val="18"/>
                <w:lang w:val="fr-CH"/>
              </w:rPr>
              <w:t xml:space="preserve"> de la Résolution </w:t>
            </w:r>
            <w:r w:rsidRPr="000A6E97">
              <w:rPr>
                <w:rFonts w:asciiTheme="minorHAnsi" w:hAnsiTheme="minorHAnsi" w:cs="Arial"/>
                <w:b/>
                <w:bCs/>
                <w:sz w:val="18"/>
                <w:szCs w:val="18"/>
                <w:lang w:val="fr-CH"/>
              </w:rPr>
              <w:t>150</w:t>
            </w:r>
            <w:r>
              <w:rPr>
                <w:rFonts w:asciiTheme="minorHAnsi" w:hAnsiTheme="minorHAnsi" w:cs="Arial"/>
                <w:sz w:val="18"/>
                <w:szCs w:val="18"/>
                <w:lang w:val="fr-CH"/>
              </w:rPr>
              <w:t xml:space="preserve"> (CMR-12)</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8938C5" w:rsidRPr="00D949FF" w:rsidRDefault="008938C5"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r>
      <w:tr w:rsidR="008938C5" w:rsidRPr="00BF52C5" w:rsidTr="00E94D39">
        <w:trPr>
          <w:trHeight w:val="284"/>
        </w:trPr>
        <w:tc>
          <w:tcPr>
            <w:tcW w:w="1101" w:type="dxa"/>
            <w:tcBorders>
              <w:top w:val="single" w:sz="2" w:space="0" w:color="auto"/>
              <w:left w:val="single" w:sz="12" w:space="0" w:color="auto"/>
              <w:bottom w:val="single" w:sz="2" w:space="0" w:color="auto"/>
              <w:right w:val="double" w:sz="6" w:space="0" w:color="auto"/>
            </w:tcBorders>
            <w:vAlign w:val="center"/>
          </w:tcPr>
          <w:p w:rsidR="008938C5" w:rsidRPr="00D949FF" w:rsidRDefault="008938C5"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9.5</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8938C5" w:rsidRPr="00D949FF" w:rsidRDefault="008938C5"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 </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8938C5" w:rsidRPr="00D949FF" w:rsidRDefault="008938C5" w:rsidP="002D3C2B">
            <w:pPr>
              <w:keepNext/>
              <w:keepLines/>
              <w:tabs>
                <w:tab w:val="clear" w:pos="794"/>
                <w:tab w:val="left" w:pos="964"/>
                <w:tab w:val="left" w:leader="dot" w:pos="8789"/>
                <w:tab w:val="right" w:pos="9639"/>
              </w:tabs>
              <w:spacing w:before="60" w:after="60" w:line="240" w:lineRule="auto"/>
              <w:ind w:left="34" w:right="397" w:hanging="1"/>
              <w:jc w:val="left"/>
              <w:rPr>
                <w:rFonts w:asciiTheme="minorHAnsi" w:hAnsiTheme="minorHAnsi" w:cs="Arial"/>
                <w:b/>
                <w:bCs/>
                <w:sz w:val="18"/>
                <w:szCs w:val="18"/>
                <w:lang w:val="fr-CH"/>
                <w:rPrChange w:id="16" w:author="Alidra, Patricia" w:date="2013-02-07T16:44:00Z">
                  <w:rPr>
                    <w:rFonts w:asciiTheme="minorHAnsi" w:hAnsiTheme="minorHAnsi" w:cs="Arial"/>
                    <w:b/>
                    <w:bCs/>
                    <w:sz w:val="18"/>
                    <w:szCs w:val="18"/>
                  </w:rPr>
                </w:rPrChange>
              </w:rPr>
            </w:pPr>
            <w:r w:rsidRPr="008938C5">
              <w:rPr>
                <w:rFonts w:asciiTheme="minorHAnsi" w:hAnsiTheme="minorHAnsi"/>
                <w:b/>
                <w:bCs/>
                <w:sz w:val="18"/>
                <w:szCs w:val="18"/>
                <w:lang w:val="fr-CH"/>
              </w:rPr>
              <w:t>Pour une antenne d'émission directive lorsque le faisceau de l'antenne ne tourne pas ou ne balaie pas:</w:t>
            </w:r>
          </w:p>
        </w:tc>
        <w:tc>
          <w:tcPr>
            <w:tcW w:w="5356" w:type="dxa"/>
            <w:gridSpan w:val="9"/>
            <w:tcBorders>
              <w:top w:val="single" w:sz="2" w:space="0" w:color="auto"/>
              <w:left w:val="single" w:sz="2" w:space="0" w:color="auto"/>
              <w:bottom w:val="single" w:sz="2" w:space="0" w:color="auto"/>
              <w:right w:val="single" w:sz="12" w:space="0" w:color="auto"/>
            </w:tcBorders>
            <w:shd w:val="clear" w:color="auto" w:fill="auto"/>
            <w:vAlign w:val="center"/>
            <w:hideMark/>
          </w:tcPr>
          <w:p w:rsidR="008938C5" w:rsidRPr="00D949FF" w:rsidRDefault="008938C5" w:rsidP="002D3C2B">
            <w:pPr>
              <w:keepNext/>
              <w:keepLines/>
              <w:tabs>
                <w:tab w:val="left" w:pos="964"/>
                <w:tab w:val="left" w:leader="dot" w:pos="8789"/>
                <w:tab w:val="right" w:pos="9639"/>
              </w:tabs>
              <w:spacing w:before="60" w:after="60" w:line="240" w:lineRule="auto"/>
              <w:ind w:left="850" w:right="851" w:hanging="851"/>
              <w:rPr>
                <w:rFonts w:asciiTheme="minorHAnsi" w:hAnsiTheme="minorHAnsi" w:cs="Arial"/>
                <w:b/>
                <w:bCs/>
                <w:sz w:val="18"/>
                <w:szCs w:val="18"/>
                <w:lang w:val="fr-CH"/>
                <w:rPrChange w:id="17" w:author="Alidra, Patricia" w:date="2013-02-07T16:44:00Z">
                  <w:rPr>
                    <w:rFonts w:asciiTheme="minorHAnsi" w:hAnsiTheme="minorHAnsi" w:cs="Arial"/>
                    <w:b/>
                    <w:bCs/>
                    <w:sz w:val="18"/>
                    <w:szCs w:val="18"/>
                  </w:rPr>
                </w:rPrChange>
              </w:rPr>
            </w:pPr>
          </w:p>
        </w:tc>
      </w:tr>
      <w:tr w:rsidR="008938C5"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vAlign w:val="center"/>
          </w:tcPr>
          <w:p w:rsidR="008938C5" w:rsidRPr="00D949FF" w:rsidRDefault="008938C5"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9.5.1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8938C5" w:rsidRPr="00D949FF" w:rsidRDefault="008938C5"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9A</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8938C5" w:rsidRPr="00D949FF" w:rsidRDefault="008938C5" w:rsidP="002D3C2B">
            <w:pPr>
              <w:spacing w:before="60" w:after="60" w:line="240" w:lineRule="auto"/>
              <w:ind w:left="125"/>
              <w:rPr>
                <w:rFonts w:asciiTheme="minorHAnsi" w:hAnsiTheme="minorHAnsi" w:cs="Arial"/>
                <w:sz w:val="18"/>
                <w:szCs w:val="18"/>
                <w:lang w:val="fr-CH"/>
              </w:rPr>
            </w:pPr>
            <w:r w:rsidRPr="008938C5">
              <w:rPr>
                <w:rFonts w:asciiTheme="minorHAnsi" w:hAnsiTheme="minorHAnsi"/>
                <w:sz w:val="18"/>
                <w:szCs w:val="18"/>
                <w:lang w:val="fr-CH"/>
              </w:rPr>
              <w:t>l'azimut</w:t>
            </w:r>
            <w:r w:rsidRPr="00D949FF">
              <w:rPr>
                <w:rFonts w:asciiTheme="minorHAnsi" w:hAnsiTheme="minorHAnsi"/>
                <w:sz w:val="18"/>
                <w:szCs w:val="18"/>
                <w:lang w:val="fr-CH"/>
              </w:rPr>
              <w:t xml:space="preserve"> du rayonnement maximal de l'antenne d'émission, mesuré dans le plan horizontal depuis le Nord vrai dans le sens des aiguilles d'une montre</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8938C5" w:rsidRPr="00D949FF" w:rsidRDefault="008938C5"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8938C5" w:rsidRPr="00D949FF" w:rsidRDefault="00001B72" w:rsidP="00802733">
            <w:pPr>
              <w:spacing w:before="0" w:line="240" w:lineRule="auto"/>
              <w:jc w:val="center"/>
              <w:rPr>
                <w:rFonts w:asciiTheme="minorHAnsi" w:hAnsiTheme="minorHAnsi" w:cs="Arial"/>
                <w:b/>
                <w:bCs/>
                <w:sz w:val="18"/>
                <w:szCs w:val="18"/>
              </w:rPr>
            </w:pPr>
            <w:r w:rsidRPr="00BB2D9F">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r>
      <w:tr w:rsidR="008938C5"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vAlign w:val="center"/>
          </w:tcPr>
          <w:p w:rsidR="008938C5" w:rsidRPr="00D949FF" w:rsidRDefault="008938C5"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9.5.2</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8938C5" w:rsidRPr="00D949FF" w:rsidRDefault="008938C5" w:rsidP="0048697D">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9B</w:t>
            </w:r>
            <w:r w:rsidRPr="00D949FF">
              <w:rPr>
                <w:rFonts w:asciiTheme="minorHAnsi" w:hAnsiTheme="minorHAnsi" w:cs="Arial"/>
                <w:b/>
                <w:bCs/>
                <w:sz w:val="18"/>
                <w:szCs w:val="18"/>
                <w:vertAlign w:val="superscript"/>
              </w:rPr>
              <w:t>3</w:t>
            </w:r>
          </w:p>
        </w:tc>
        <w:tc>
          <w:tcPr>
            <w:tcW w:w="6875" w:type="dxa"/>
            <w:tcBorders>
              <w:top w:val="single" w:sz="2" w:space="0" w:color="auto"/>
              <w:left w:val="nil"/>
              <w:bottom w:val="single" w:sz="4" w:space="0" w:color="auto"/>
              <w:right w:val="double" w:sz="6" w:space="0" w:color="auto"/>
            </w:tcBorders>
            <w:shd w:val="clear" w:color="auto" w:fill="auto"/>
            <w:vAlign w:val="center"/>
            <w:hideMark/>
          </w:tcPr>
          <w:p w:rsidR="008938C5" w:rsidRPr="00D949FF" w:rsidRDefault="008938C5" w:rsidP="002D3C2B">
            <w:pPr>
              <w:spacing w:before="0" w:line="240" w:lineRule="auto"/>
              <w:ind w:left="125"/>
              <w:rPr>
                <w:rFonts w:asciiTheme="minorHAnsi" w:hAnsiTheme="minorHAnsi" w:cs="Arial"/>
                <w:sz w:val="18"/>
                <w:szCs w:val="18"/>
                <w:lang w:val="fr-CH"/>
              </w:rPr>
            </w:pPr>
            <w:r w:rsidRPr="008938C5">
              <w:rPr>
                <w:rFonts w:asciiTheme="minorHAnsi" w:hAnsiTheme="minorHAnsi"/>
                <w:sz w:val="18"/>
                <w:szCs w:val="18"/>
                <w:lang w:val="fr-CH"/>
              </w:rPr>
              <w:t>l'angle d'élévation pour lequel la directivité est maximale, en degrés</w:t>
            </w:r>
          </w:p>
        </w:tc>
        <w:tc>
          <w:tcPr>
            <w:tcW w:w="851" w:type="dxa"/>
            <w:tcBorders>
              <w:top w:val="single" w:sz="2" w:space="0" w:color="auto"/>
              <w:left w:val="single" w:sz="2" w:space="0" w:color="auto"/>
              <w:bottom w:val="single" w:sz="2" w:space="0" w:color="auto"/>
              <w:right w:val="double" w:sz="6" w:space="0" w:color="auto"/>
            </w:tcBorders>
            <w:shd w:val="clear" w:color="auto" w:fill="auto"/>
            <w:vAlign w:val="center"/>
            <w:hideMark/>
          </w:tcPr>
          <w:p w:rsidR="008938C5" w:rsidRPr="00D949FF" w:rsidRDefault="008938C5"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8938C5" w:rsidRPr="00D949FF" w:rsidRDefault="00001B72" w:rsidP="00802733">
            <w:pPr>
              <w:spacing w:before="0" w:line="240" w:lineRule="auto"/>
              <w:jc w:val="center"/>
              <w:rPr>
                <w:rFonts w:asciiTheme="minorHAnsi" w:hAnsiTheme="minorHAnsi" w:cs="Arial"/>
                <w:b/>
                <w:bCs/>
                <w:sz w:val="18"/>
                <w:szCs w:val="18"/>
              </w:rPr>
            </w:pPr>
            <w:r w:rsidRPr="00BB2D9F">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18"/>
                <w:szCs w:val="18"/>
              </w:rPr>
            </w:pPr>
          </w:p>
        </w:tc>
      </w:tr>
      <w:tr w:rsidR="008938C5" w:rsidRPr="00D949FF" w:rsidTr="00E94D39">
        <w:trPr>
          <w:trHeight w:val="284"/>
        </w:trPr>
        <w:tc>
          <w:tcPr>
            <w:tcW w:w="1101"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2D3C2B">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10</w:t>
            </w:r>
          </w:p>
        </w:tc>
        <w:tc>
          <w:tcPr>
            <w:tcW w:w="850"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2D3C2B">
            <w:pPr>
              <w:spacing w:before="0" w:line="240" w:lineRule="auto"/>
              <w:rPr>
                <w:rFonts w:asciiTheme="minorHAnsi" w:hAnsiTheme="minorHAnsi" w:cs="Arial"/>
                <w:b/>
                <w:bCs/>
                <w:sz w:val="18"/>
                <w:szCs w:val="18"/>
              </w:rPr>
            </w:pPr>
          </w:p>
        </w:tc>
        <w:tc>
          <w:tcPr>
            <w:tcW w:w="6875" w:type="dxa"/>
            <w:tcBorders>
              <w:top w:val="single" w:sz="4" w:space="0" w:color="auto"/>
              <w:left w:val="nil"/>
              <w:bottom w:val="single" w:sz="2" w:space="0" w:color="auto"/>
              <w:right w:val="double" w:sz="6" w:space="0" w:color="auto"/>
            </w:tcBorders>
            <w:shd w:val="clear" w:color="auto" w:fill="auto"/>
            <w:vAlign w:val="center"/>
          </w:tcPr>
          <w:p w:rsidR="008938C5" w:rsidRPr="00D949FF" w:rsidRDefault="008938C5" w:rsidP="002D3C2B">
            <w:pPr>
              <w:spacing w:before="0" w:line="240" w:lineRule="auto"/>
              <w:rPr>
                <w:rFonts w:asciiTheme="minorHAnsi" w:hAnsiTheme="minorHAnsi" w:cs="Arial"/>
                <w:sz w:val="18"/>
                <w:szCs w:val="18"/>
              </w:rPr>
            </w:pPr>
            <w:r w:rsidRPr="00D949FF">
              <w:rPr>
                <w:rFonts w:asciiTheme="minorHAnsi" w:hAnsiTheme="minorHAnsi"/>
                <w:b/>
                <w:bCs/>
                <w:sz w:val="18"/>
                <w:szCs w:val="18"/>
              </w:rPr>
              <w:t>HORAIRE DE FONCTIONNEMENT</w:t>
            </w:r>
          </w:p>
        </w:tc>
        <w:tc>
          <w:tcPr>
            <w:tcW w:w="5356" w:type="dxa"/>
            <w:gridSpan w:val="9"/>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rsidR="008938C5" w:rsidRPr="00D949FF" w:rsidRDefault="008938C5" w:rsidP="00802733">
            <w:pPr>
              <w:spacing w:before="0" w:line="240" w:lineRule="auto"/>
              <w:rPr>
                <w:rFonts w:asciiTheme="minorHAnsi" w:hAnsiTheme="minorHAnsi" w:cs="Arial"/>
                <w:b/>
                <w:bCs/>
                <w:sz w:val="18"/>
                <w:szCs w:val="18"/>
              </w:rPr>
            </w:pPr>
          </w:p>
        </w:tc>
      </w:tr>
      <w:tr w:rsidR="008938C5" w:rsidRPr="00D949FF" w:rsidTr="00E94D39">
        <w:trPr>
          <w:trHeight w:val="284"/>
        </w:trPr>
        <w:tc>
          <w:tcPr>
            <w:tcW w:w="1101" w:type="dxa"/>
            <w:tcBorders>
              <w:top w:val="single" w:sz="2" w:space="0" w:color="auto"/>
              <w:left w:val="single" w:sz="12" w:space="0" w:color="auto"/>
              <w:bottom w:val="single" w:sz="12" w:space="0" w:color="auto"/>
              <w:right w:val="double" w:sz="6" w:space="0" w:color="auto"/>
            </w:tcBorders>
            <w:vAlign w:val="center"/>
          </w:tcPr>
          <w:p w:rsidR="008938C5" w:rsidRPr="00D949FF" w:rsidRDefault="008938C5"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10.1</w:t>
            </w:r>
          </w:p>
        </w:tc>
        <w:tc>
          <w:tcPr>
            <w:tcW w:w="850" w:type="dxa"/>
            <w:tcBorders>
              <w:top w:val="single" w:sz="2" w:space="0" w:color="auto"/>
              <w:left w:val="single" w:sz="12" w:space="0" w:color="auto"/>
              <w:bottom w:val="single" w:sz="12" w:space="0" w:color="auto"/>
              <w:right w:val="double" w:sz="6" w:space="0" w:color="auto"/>
            </w:tcBorders>
            <w:shd w:val="clear" w:color="auto" w:fill="auto"/>
            <w:noWrap/>
            <w:vAlign w:val="center"/>
            <w:hideMark/>
          </w:tcPr>
          <w:p w:rsidR="008938C5" w:rsidRPr="00D949FF" w:rsidRDefault="008938C5"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10B</w:t>
            </w:r>
          </w:p>
        </w:tc>
        <w:tc>
          <w:tcPr>
            <w:tcW w:w="6875" w:type="dxa"/>
            <w:tcBorders>
              <w:top w:val="single" w:sz="2" w:space="0" w:color="auto"/>
              <w:left w:val="nil"/>
              <w:bottom w:val="single" w:sz="12" w:space="0" w:color="auto"/>
              <w:right w:val="double" w:sz="6" w:space="0" w:color="auto"/>
            </w:tcBorders>
            <w:shd w:val="clear" w:color="auto" w:fill="auto"/>
            <w:vAlign w:val="center"/>
            <w:hideMark/>
          </w:tcPr>
          <w:p w:rsidR="008938C5" w:rsidRPr="00D949FF" w:rsidRDefault="008938C5" w:rsidP="00802733">
            <w:pPr>
              <w:spacing w:before="60" w:after="60" w:line="240" w:lineRule="auto"/>
              <w:ind w:left="125"/>
              <w:rPr>
                <w:rFonts w:asciiTheme="minorHAnsi" w:hAnsiTheme="minorHAnsi" w:cs="Arial"/>
                <w:sz w:val="18"/>
                <w:szCs w:val="18"/>
                <w:lang w:val="fr-CH"/>
              </w:rPr>
            </w:pPr>
            <w:r w:rsidRPr="008938C5">
              <w:rPr>
                <w:rFonts w:asciiTheme="minorHAnsi" w:hAnsiTheme="minorHAnsi"/>
                <w:sz w:val="18"/>
                <w:szCs w:val="18"/>
                <w:lang w:val="fr-CH"/>
              </w:rPr>
              <w:t>l'horaire</w:t>
            </w:r>
            <w:r w:rsidRPr="00D949FF">
              <w:rPr>
                <w:rFonts w:asciiTheme="minorHAnsi" w:hAnsiTheme="minorHAnsi"/>
                <w:sz w:val="18"/>
                <w:szCs w:val="18"/>
                <w:lang w:val="fr-CH"/>
              </w:rPr>
              <w:t xml:space="preserve"> normal (UTC) de fonctionnement de l'assignation de fréquence (en heures et minutes de ... à ...)</w:t>
            </w:r>
          </w:p>
        </w:tc>
        <w:tc>
          <w:tcPr>
            <w:tcW w:w="851" w:type="dxa"/>
            <w:tcBorders>
              <w:top w:val="single" w:sz="2" w:space="0" w:color="auto"/>
              <w:left w:val="single" w:sz="2" w:space="0" w:color="auto"/>
              <w:bottom w:val="single" w:sz="12" w:space="0" w:color="auto"/>
              <w:right w:val="double" w:sz="6" w:space="0" w:color="auto"/>
            </w:tcBorders>
            <w:shd w:val="clear" w:color="auto" w:fill="auto"/>
            <w:vAlign w:val="center"/>
            <w:hideMark/>
          </w:tcPr>
          <w:p w:rsidR="008938C5" w:rsidRPr="00D949FF" w:rsidRDefault="008938C5"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12" w:space="0" w:color="auto"/>
              <w:right w:val="single" w:sz="12" w:space="0" w:color="auto"/>
            </w:tcBorders>
            <w:shd w:val="clear" w:color="auto" w:fill="auto"/>
            <w:noWrap/>
            <w:vAlign w:val="center"/>
          </w:tcPr>
          <w:p w:rsidR="008938C5" w:rsidRPr="00D949FF" w:rsidRDefault="00001B72" w:rsidP="00802733">
            <w:pPr>
              <w:spacing w:before="0" w:line="240" w:lineRule="auto"/>
              <w:jc w:val="center"/>
              <w:rPr>
                <w:rFonts w:asciiTheme="minorHAnsi" w:hAnsiTheme="minorHAnsi" w:cs="Arial"/>
                <w:b/>
                <w:bCs/>
                <w:sz w:val="18"/>
                <w:szCs w:val="18"/>
              </w:rPr>
            </w:pPr>
            <w:r w:rsidRPr="00BB2D9F">
              <w:rPr>
                <w:rFonts w:asciiTheme="majorBidi" w:hAnsiTheme="majorBidi" w:cstheme="majorBidi"/>
                <w:sz w:val="24"/>
                <w:szCs w:val="24"/>
              </w:rPr>
              <w:t>●</w:t>
            </w:r>
          </w:p>
        </w:tc>
        <w:tc>
          <w:tcPr>
            <w:tcW w:w="578"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r>
      <w:tr w:rsidR="008938C5" w:rsidRPr="00D949FF" w:rsidTr="00E94D39">
        <w:trPr>
          <w:trHeight w:val="284"/>
        </w:trPr>
        <w:tc>
          <w:tcPr>
            <w:tcW w:w="1101" w:type="dxa"/>
            <w:tcBorders>
              <w:top w:val="single" w:sz="12" w:space="0" w:color="auto"/>
              <w:left w:val="single" w:sz="12" w:space="0" w:color="auto"/>
              <w:bottom w:val="single" w:sz="2" w:space="0" w:color="auto"/>
              <w:right w:val="double" w:sz="6" w:space="0" w:color="auto"/>
            </w:tcBorders>
            <w:vAlign w:val="center"/>
          </w:tcPr>
          <w:p w:rsidR="008938C5" w:rsidRPr="00D949FF" w:rsidRDefault="008938C5" w:rsidP="002D3C2B">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11</w:t>
            </w:r>
          </w:p>
        </w:tc>
        <w:tc>
          <w:tcPr>
            <w:tcW w:w="850" w:type="dxa"/>
            <w:tcBorders>
              <w:top w:val="single" w:sz="12" w:space="0" w:color="auto"/>
              <w:left w:val="single" w:sz="12" w:space="0" w:color="auto"/>
              <w:bottom w:val="single" w:sz="2" w:space="0" w:color="auto"/>
              <w:right w:val="double" w:sz="6" w:space="0" w:color="auto"/>
            </w:tcBorders>
            <w:shd w:val="clear" w:color="auto" w:fill="auto"/>
            <w:noWrap/>
            <w:vAlign w:val="center"/>
          </w:tcPr>
          <w:p w:rsidR="008938C5" w:rsidRPr="00D949FF" w:rsidRDefault="008938C5" w:rsidP="002D3C2B">
            <w:pPr>
              <w:spacing w:before="0" w:line="240" w:lineRule="auto"/>
              <w:rPr>
                <w:rFonts w:asciiTheme="minorHAnsi" w:hAnsiTheme="minorHAnsi" w:cs="Arial"/>
                <w:b/>
                <w:bCs/>
                <w:sz w:val="18"/>
                <w:szCs w:val="18"/>
              </w:rPr>
            </w:pPr>
          </w:p>
        </w:tc>
        <w:tc>
          <w:tcPr>
            <w:tcW w:w="6875" w:type="dxa"/>
            <w:tcBorders>
              <w:top w:val="single" w:sz="12" w:space="0" w:color="auto"/>
              <w:left w:val="nil"/>
              <w:bottom w:val="single" w:sz="2" w:space="0" w:color="auto"/>
              <w:right w:val="double" w:sz="6" w:space="0" w:color="auto"/>
            </w:tcBorders>
            <w:shd w:val="clear" w:color="auto" w:fill="auto"/>
            <w:vAlign w:val="center"/>
          </w:tcPr>
          <w:p w:rsidR="008938C5" w:rsidRPr="00D949FF" w:rsidRDefault="008938C5" w:rsidP="002D3C2B">
            <w:pPr>
              <w:spacing w:before="0" w:line="240" w:lineRule="auto"/>
              <w:rPr>
                <w:rFonts w:asciiTheme="minorHAnsi" w:hAnsiTheme="minorHAnsi" w:cs="Arial"/>
                <w:sz w:val="18"/>
                <w:szCs w:val="18"/>
              </w:rPr>
            </w:pPr>
            <w:r w:rsidRPr="00D949FF">
              <w:rPr>
                <w:rFonts w:asciiTheme="minorHAnsi" w:hAnsiTheme="minorHAnsi"/>
                <w:b/>
                <w:bCs/>
                <w:sz w:val="18"/>
                <w:szCs w:val="18"/>
              </w:rPr>
              <w:t>COORDINATION ET ACCORD</w:t>
            </w:r>
          </w:p>
        </w:tc>
        <w:tc>
          <w:tcPr>
            <w:tcW w:w="5356" w:type="dxa"/>
            <w:gridSpan w:val="9"/>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rsidR="008938C5" w:rsidRPr="00D949FF" w:rsidRDefault="008938C5" w:rsidP="002D3C2B">
            <w:pPr>
              <w:spacing w:before="0" w:line="240" w:lineRule="auto"/>
              <w:rPr>
                <w:rFonts w:asciiTheme="minorHAnsi" w:hAnsiTheme="minorHAnsi" w:cs="Arial"/>
                <w:b/>
                <w:bCs/>
                <w:sz w:val="18"/>
                <w:szCs w:val="18"/>
              </w:rPr>
            </w:pPr>
          </w:p>
        </w:tc>
      </w:tr>
      <w:tr w:rsidR="008938C5" w:rsidRPr="00D949FF" w:rsidTr="00E94D39">
        <w:trPr>
          <w:trHeight w:val="284"/>
        </w:trPr>
        <w:tc>
          <w:tcPr>
            <w:tcW w:w="1101" w:type="dxa"/>
            <w:tcBorders>
              <w:top w:val="single" w:sz="2" w:space="0" w:color="auto"/>
              <w:left w:val="single" w:sz="12" w:space="0" w:color="auto"/>
              <w:bottom w:val="single" w:sz="2" w:space="0" w:color="auto"/>
              <w:right w:val="double" w:sz="6" w:space="0" w:color="auto"/>
            </w:tcBorders>
            <w:vAlign w:val="center"/>
          </w:tcPr>
          <w:p w:rsidR="008938C5" w:rsidRPr="00D949FF" w:rsidRDefault="008938C5"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lastRenderedPageBreak/>
              <w:t>11.1</w:t>
            </w:r>
          </w:p>
        </w:tc>
        <w:tc>
          <w:tcPr>
            <w:tcW w:w="850" w:type="dxa"/>
            <w:tcBorders>
              <w:top w:val="single" w:sz="2" w:space="0" w:color="auto"/>
              <w:left w:val="single" w:sz="12" w:space="0" w:color="auto"/>
              <w:bottom w:val="single" w:sz="2" w:space="0" w:color="auto"/>
              <w:right w:val="double" w:sz="6" w:space="0" w:color="auto"/>
            </w:tcBorders>
            <w:shd w:val="clear" w:color="auto" w:fill="auto"/>
            <w:noWrap/>
            <w:vAlign w:val="center"/>
            <w:hideMark/>
          </w:tcPr>
          <w:p w:rsidR="008938C5" w:rsidRPr="00D949FF" w:rsidRDefault="008938C5"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11</w:t>
            </w:r>
          </w:p>
        </w:tc>
        <w:tc>
          <w:tcPr>
            <w:tcW w:w="6875" w:type="dxa"/>
            <w:tcBorders>
              <w:top w:val="single" w:sz="2" w:space="0" w:color="auto"/>
              <w:left w:val="nil"/>
              <w:bottom w:val="single" w:sz="2" w:space="0" w:color="auto"/>
              <w:right w:val="double" w:sz="6" w:space="0" w:color="auto"/>
            </w:tcBorders>
            <w:shd w:val="clear" w:color="auto" w:fill="auto"/>
            <w:vAlign w:val="center"/>
            <w:hideMark/>
          </w:tcPr>
          <w:p w:rsidR="008938C5" w:rsidRPr="00D949FF" w:rsidRDefault="008938C5" w:rsidP="00802733">
            <w:pPr>
              <w:spacing w:before="60" w:after="60" w:line="240" w:lineRule="auto"/>
              <w:ind w:left="125"/>
              <w:rPr>
                <w:rFonts w:asciiTheme="minorHAnsi" w:hAnsiTheme="minorHAnsi" w:cs="Arial"/>
                <w:sz w:val="18"/>
                <w:szCs w:val="18"/>
                <w:lang w:val="fr-CH"/>
              </w:rPr>
            </w:pPr>
            <w:r w:rsidRPr="008938C5">
              <w:rPr>
                <w:rFonts w:asciiTheme="minorHAnsi" w:hAnsiTheme="minorHAnsi"/>
                <w:sz w:val="18"/>
                <w:szCs w:val="18"/>
                <w:lang w:val="fr-CH"/>
              </w:rPr>
              <w:t>le symbole de chaque administration avec lequel la coordination a été effectuée avec succès</w:t>
            </w:r>
          </w:p>
        </w:tc>
        <w:tc>
          <w:tcPr>
            <w:tcW w:w="851" w:type="dxa"/>
            <w:tcBorders>
              <w:top w:val="single" w:sz="2" w:space="0" w:color="auto"/>
              <w:left w:val="single" w:sz="2" w:space="0" w:color="auto"/>
              <w:bottom w:val="single" w:sz="2" w:space="0" w:color="auto"/>
              <w:right w:val="single" w:sz="4" w:space="0" w:color="auto"/>
            </w:tcBorders>
            <w:shd w:val="clear" w:color="auto" w:fill="auto"/>
            <w:vAlign w:val="center"/>
            <w:hideMark/>
          </w:tcPr>
          <w:p w:rsidR="008938C5" w:rsidRPr="00D949FF" w:rsidRDefault="008938C5"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2" w:space="0" w:color="auto"/>
              <w:left w:val="double" w:sz="6" w:space="0" w:color="auto"/>
              <w:bottom w:val="single" w:sz="2" w:space="0" w:color="auto"/>
              <w:right w:val="single" w:sz="12" w:space="0" w:color="auto"/>
            </w:tcBorders>
            <w:shd w:val="clear" w:color="auto" w:fill="auto"/>
            <w:noWrap/>
            <w:vAlign w:val="center"/>
          </w:tcPr>
          <w:p w:rsidR="008938C5" w:rsidRPr="00D949FF" w:rsidRDefault="00001B72" w:rsidP="002D3C2B">
            <w:pPr>
              <w:spacing w:before="60" w:after="60" w:line="240" w:lineRule="auto"/>
              <w:jc w:val="center"/>
              <w:rPr>
                <w:rFonts w:asciiTheme="minorHAnsi" w:hAnsiTheme="minorHAnsi" w:cs="Arial"/>
                <w:b/>
                <w:bCs/>
                <w:sz w:val="18"/>
                <w:szCs w:val="18"/>
              </w:rPr>
            </w:pPr>
            <w:r w:rsidRPr="00BB2D9F">
              <w:rPr>
                <w:rFonts w:asciiTheme="majorBidi" w:hAnsiTheme="majorBidi" w:cstheme="majorBidi"/>
                <w:sz w:val="24"/>
                <w:szCs w:val="24"/>
              </w:rPr>
              <w:t>●</w:t>
            </w:r>
          </w:p>
        </w:tc>
        <w:tc>
          <w:tcPr>
            <w:tcW w:w="578"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67"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536"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p>
        </w:tc>
        <w:tc>
          <w:tcPr>
            <w:tcW w:w="484" w:type="dxa"/>
            <w:tcBorders>
              <w:top w:val="single" w:sz="2" w:space="0" w:color="auto"/>
              <w:left w:val="double" w:sz="6" w:space="0" w:color="auto"/>
              <w:bottom w:val="single" w:sz="2" w:space="0" w:color="auto"/>
              <w:right w:val="single" w:sz="12" w:space="0" w:color="auto"/>
            </w:tcBorders>
            <w:shd w:val="clear" w:color="auto" w:fill="auto"/>
            <w:vAlign w:val="center"/>
          </w:tcPr>
          <w:p w:rsidR="008938C5" w:rsidRPr="00D949FF" w:rsidRDefault="008938C5"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w:t>
            </w:r>
          </w:p>
        </w:tc>
      </w:tr>
      <w:tr w:rsidR="008938C5" w:rsidRPr="00D949FF" w:rsidTr="00E94D39">
        <w:trPr>
          <w:trHeight w:val="284"/>
        </w:trPr>
        <w:tc>
          <w:tcPr>
            <w:tcW w:w="1101" w:type="dxa"/>
            <w:tcBorders>
              <w:top w:val="single" w:sz="2" w:space="0" w:color="auto"/>
              <w:left w:val="single" w:sz="12" w:space="0" w:color="auto"/>
              <w:bottom w:val="single" w:sz="4" w:space="0" w:color="auto"/>
              <w:right w:val="double" w:sz="6" w:space="0" w:color="auto"/>
            </w:tcBorders>
            <w:vAlign w:val="center"/>
          </w:tcPr>
          <w:p w:rsidR="008938C5" w:rsidRPr="00D949FF" w:rsidRDefault="008938C5" w:rsidP="002D3C2B">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12</w:t>
            </w:r>
          </w:p>
        </w:tc>
        <w:tc>
          <w:tcPr>
            <w:tcW w:w="850" w:type="dxa"/>
            <w:tcBorders>
              <w:top w:val="single" w:sz="2" w:space="0" w:color="auto"/>
              <w:left w:val="single" w:sz="12" w:space="0" w:color="auto"/>
              <w:bottom w:val="single" w:sz="4" w:space="0" w:color="auto"/>
              <w:right w:val="double" w:sz="6" w:space="0" w:color="auto"/>
            </w:tcBorders>
            <w:vAlign w:val="center"/>
          </w:tcPr>
          <w:p w:rsidR="008938C5" w:rsidRPr="00D949FF" w:rsidRDefault="008938C5" w:rsidP="002D3C2B">
            <w:pPr>
              <w:spacing w:before="0" w:line="240" w:lineRule="auto"/>
              <w:rPr>
                <w:rFonts w:asciiTheme="minorHAnsi" w:hAnsiTheme="minorHAnsi" w:cs="Arial"/>
                <w:b/>
                <w:bCs/>
                <w:sz w:val="18"/>
                <w:szCs w:val="18"/>
              </w:rPr>
            </w:pPr>
          </w:p>
        </w:tc>
        <w:tc>
          <w:tcPr>
            <w:tcW w:w="6875" w:type="dxa"/>
            <w:tcBorders>
              <w:top w:val="single" w:sz="2" w:space="0" w:color="auto"/>
              <w:left w:val="nil"/>
              <w:bottom w:val="single" w:sz="4" w:space="0" w:color="auto"/>
              <w:right w:val="double" w:sz="6" w:space="0" w:color="auto"/>
            </w:tcBorders>
            <w:shd w:val="clear" w:color="auto" w:fill="auto"/>
            <w:vAlign w:val="center"/>
          </w:tcPr>
          <w:p w:rsidR="008938C5" w:rsidRPr="00D949FF" w:rsidRDefault="008938C5" w:rsidP="002D3C2B">
            <w:pPr>
              <w:spacing w:before="0" w:line="240" w:lineRule="auto"/>
              <w:rPr>
                <w:rFonts w:asciiTheme="minorHAnsi" w:hAnsiTheme="minorHAnsi" w:cs="Arial"/>
                <w:b/>
                <w:bCs/>
                <w:sz w:val="18"/>
                <w:szCs w:val="18"/>
              </w:rPr>
            </w:pPr>
            <w:r w:rsidRPr="00D949FF">
              <w:rPr>
                <w:rFonts w:asciiTheme="minorHAnsi" w:hAnsiTheme="minorHAnsi"/>
                <w:b/>
                <w:bCs/>
                <w:sz w:val="18"/>
                <w:szCs w:val="18"/>
              </w:rPr>
              <w:t>ADMINISTRATION OU ENTITÉ EXPLOITANTE</w:t>
            </w:r>
          </w:p>
        </w:tc>
        <w:tc>
          <w:tcPr>
            <w:tcW w:w="5356" w:type="dxa"/>
            <w:gridSpan w:val="9"/>
            <w:tcBorders>
              <w:top w:val="single" w:sz="2" w:space="0" w:color="auto"/>
              <w:left w:val="single" w:sz="2" w:space="0" w:color="auto"/>
              <w:bottom w:val="single" w:sz="4" w:space="0" w:color="auto"/>
              <w:right w:val="single" w:sz="12" w:space="0" w:color="auto"/>
            </w:tcBorders>
            <w:shd w:val="clear" w:color="auto" w:fill="D9D9D9" w:themeFill="background1" w:themeFillShade="D9"/>
            <w:vAlign w:val="center"/>
          </w:tcPr>
          <w:p w:rsidR="008938C5" w:rsidRPr="00D949FF" w:rsidRDefault="008938C5" w:rsidP="002D3C2B">
            <w:pPr>
              <w:spacing w:before="0" w:line="240" w:lineRule="auto"/>
              <w:rPr>
                <w:rFonts w:asciiTheme="minorHAnsi" w:hAnsiTheme="minorHAnsi" w:cs="Arial"/>
                <w:b/>
                <w:bCs/>
                <w:sz w:val="18"/>
                <w:szCs w:val="18"/>
              </w:rPr>
            </w:pPr>
          </w:p>
        </w:tc>
      </w:tr>
      <w:tr w:rsidR="00001B72" w:rsidRPr="00D949FF" w:rsidTr="00E94D39">
        <w:trPr>
          <w:trHeight w:val="284"/>
        </w:trPr>
        <w:tc>
          <w:tcPr>
            <w:tcW w:w="1101" w:type="dxa"/>
            <w:tcBorders>
              <w:top w:val="single" w:sz="4" w:space="0" w:color="auto"/>
              <w:left w:val="single" w:sz="12" w:space="0" w:color="auto"/>
              <w:bottom w:val="single" w:sz="4" w:space="0" w:color="auto"/>
              <w:right w:val="double" w:sz="4" w:space="0" w:color="auto"/>
            </w:tcBorders>
            <w:vAlign w:val="center"/>
          </w:tcPr>
          <w:p w:rsidR="00001B72" w:rsidRPr="00D949FF" w:rsidRDefault="00001B72" w:rsidP="002D3C2B">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12.1</w:t>
            </w:r>
          </w:p>
        </w:tc>
        <w:tc>
          <w:tcPr>
            <w:tcW w:w="850" w:type="dxa"/>
            <w:tcBorders>
              <w:top w:val="single" w:sz="4" w:space="0" w:color="auto"/>
              <w:left w:val="single" w:sz="12" w:space="0" w:color="auto"/>
              <w:bottom w:val="single" w:sz="4" w:space="0" w:color="auto"/>
              <w:right w:val="double" w:sz="4" w:space="0" w:color="auto"/>
            </w:tcBorders>
            <w:shd w:val="clear" w:color="auto" w:fill="auto"/>
            <w:noWrap/>
            <w:vAlign w:val="center"/>
            <w:hideMark/>
          </w:tcPr>
          <w:p w:rsidR="00001B72" w:rsidRPr="00D949FF" w:rsidRDefault="00001B72" w:rsidP="002D3C2B">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12A</w:t>
            </w:r>
          </w:p>
        </w:tc>
        <w:tc>
          <w:tcPr>
            <w:tcW w:w="6875" w:type="dxa"/>
            <w:tcBorders>
              <w:top w:val="single" w:sz="4" w:space="0" w:color="auto"/>
              <w:left w:val="double" w:sz="4" w:space="0" w:color="auto"/>
              <w:bottom w:val="single" w:sz="4" w:space="0" w:color="auto"/>
              <w:right w:val="double" w:sz="4" w:space="0" w:color="auto"/>
            </w:tcBorders>
            <w:shd w:val="clear" w:color="auto" w:fill="auto"/>
            <w:vAlign w:val="center"/>
            <w:hideMark/>
          </w:tcPr>
          <w:p w:rsidR="00001B72" w:rsidRPr="00D949FF" w:rsidRDefault="00001B72" w:rsidP="00802733">
            <w:pPr>
              <w:spacing w:before="0" w:line="240" w:lineRule="auto"/>
              <w:ind w:left="125"/>
              <w:rPr>
                <w:rFonts w:asciiTheme="minorHAnsi" w:hAnsiTheme="minorHAnsi" w:cs="Arial"/>
                <w:sz w:val="18"/>
                <w:szCs w:val="18"/>
                <w:lang w:val="fr-CH"/>
              </w:rPr>
            </w:pPr>
            <w:r w:rsidRPr="008938C5">
              <w:rPr>
                <w:rFonts w:asciiTheme="minorHAnsi" w:hAnsiTheme="minorHAnsi"/>
                <w:sz w:val="18"/>
                <w:szCs w:val="18"/>
                <w:lang w:val="fr-CH"/>
              </w:rPr>
              <w:t>le symbole de l'entité exploitante</w:t>
            </w:r>
          </w:p>
        </w:tc>
        <w:tc>
          <w:tcPr>
            <w:tcW w:w="851" w:type="dxa"/>
            <w:tcBorders>
              <w:top w:val="single" w:sz="4" w:space="0" w:color="auto"/>
              <w:left w:val="double" w:sz="4" w:space="0" w:color="auto"/>
              <w:bottom w:val="single" w:sz="4" w:space="0" w:color="auto"/>
              <w:right w:val="double" w:sz="4" w:space="0" w:color="auto"/>
            </w:tcBorders>
            <w:shd w:val="clear" w:color="auto" w:fill="auto"/>
            <w:vAlign w:val="center"/>
            <w:hideMark/>
          </w:tcPr>
          <w:p w:rsidR="00001B72" w:rsidRPr="00D949FF" w:rsidRDefault="00001B72" w:rsidP="002D3C2B">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O</w:t>
            </w:r>
          </w:p>
        </w:tc>
        <w:tc>
          <w:tcPr>
            <w:tcW w:w="639" w:type="dxa"/>
            <w:tcBorders>
              <w:top w:val="single" w:sz="4" w:space="0" w:color="auto"/>
              <w:left w:val="double" w:sz="4" w:space="0" w:color="auto"/>
              <w:bottom w:val="single" w:sz="4" w:space="0" w:color="auto"/>
              <w:right w:val="double" w:sz="4" w:space="0" w:color="auto"/>
            </w:tcBorders>
            <w:shd w:val="clear" w:color="auto" w:fill="auto"/>
            <w:noWrap/>
            <w:vAlign w:val="center"/>
          </w:tcPr>
          <w:p w:rsidR="00001B72" w:rsidRDefault="00001B72" w:rsidP="002D3C2B">
            <w:pPr>
              <w:spacing w:before="0"/>
              <w:jc w:val="center"/>
            </w:pPr>
            <w:r w:rsidRPr="001F066F">
              <w:rPr>
                <w:rFonts w:asciiTheme="majorBidi" w:hAnsiTheme="majorBidi" w:cstheme="majorBidi"/>
                <w:sz w:val="24"/>
                <w:szCs w:val="24"/>
              </w:rPr>
              <w:t>●</w:t>
            </w:r>
          </w:p>
        </w:tc>
        <w:tc>
          <w:tcPr>
            <w:tcW w:w="578" w:type="dxa"/>
            <w:tcBorders>
              <w:top w:val="single" w:sz="4" w:space="0" w:color="auto"/>
              <w:left w:val="double" w:sz="4" w:space="0" w:color="auto"/>
              <w:bottom w:val="single" w:sz="4" w:space="0" w:color="auto"/>
              <w:right w:val="double" w:sz="4" w:space="0" w:color="auto"/>
            </w:tcBorders>
            <w:shd w:val="clear" w:color="auto" w:fill="auto"/>
            <w:vAlign w:val="center"/>
          </w:tcPr>
          <w:p w:rsidR="00001B72" w:rsidRPr="00D949FF" w:rsidRDefault="00001B72" w:rsidP="002D3C2B">
            <w:pPr>
              <w:spacing w:before="0" w:line="240" w:lineRule="auto"/>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double" w:sz="4" w:space="0" w:color="auto"/>
            </w:tcBorders>
            <w:shd w:val="clear" w:color="auto" w:fill="auto"/>
            <w:vAlign w:val="center"/>
          </w:tcPr>
          <w:p w:rsidR="00001B72" w:rsidRPr="00D949FF" w:rsidRDefault="00001B72" w:rsidP="002D3C2B">
            <w:pPr>
              <w:spacing w:before="0" w:line="240" w:lineRule="auto"/>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double" w:sz="4" w:space="0" w:color="auto"/>
            </w:tcBorders>
            <w:shd w:val="clear" w:color="auto" w:fill="auto"/>
            <w:vAlign w:val="center"/>
          </w:tcPr>
          <w:p w:rsidR="00001B72" w:rsidRPr="00D949FF" w:rsidRDefault="00001B72" w:rsidP="002D3C2B">
            <w:pPr>
              <w:spacing w:before="0" w:line="240" w:lineRule="auto"/>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double" w:sz="4" w:space="0" w:color="auto"/>
            </w:tcBorders>
            <w:shd w:val="clear" w:color="auto" w:fill="auto"/>
            <w:vAlign w:val="center"/>
          </w:tcPr>
          <w:p w:rsidR="00001B72" w:rsidRPr="00D949FF" w:rsidRDefault="00001B72" w:rsidP="002D3C2B">
            <w:pPr>
              <w:spacing w:before="0" w:line="240" w:lineRule="auto"/>
              <w:jc w:val="center"/>
              <w:rPr>
                <w:rFonts w:asciiTheme="minorHAnsi" w:hAnsiTheme="minorHAnsi" w:cs="Arial"/>
                <w:b/>
                <w:bCs/>
                <w:sz w:val="18"/>
                <w:szCs w:val="18"/>
              </w:rPr>
            </w:pPr>
          </w:p>
        </w:tc>
        <w:tc>
          <w:tcPr>
            <w:tcW w:w="567" w:type="dxa"/>
            <w:tcBorders>
              <w:top w:val="single" w:sz="4" w:space="0" w:color="auto"/>
              <w:left w:val="double" w:sz="4" w:space="0" w:color="auto"/>
              <w:bottom w:val="single" w:sz="4" w:space="0" w:color="auto"/>
              <w:right w:val="double" w:sz="4" w:space="0" w:color="auto"/>
            </w:tcBorders>
            <w:shd w:val="clear" w:color="auto" w:fill="auto"/>
            <w:vAlign w:val="center"/>
          </w:tcPr>
          <w:p w:rsidR="00001B72" w:rsidRPr="00D949FF" w:rsidRDefault="00001B72" w:rsidP="002D3C2B">
            <w:pPr>
              <w:spacing w:before="0" w:line="240" w:lineRule="auto"/>
              <w:jc w:val="center"/>
              <w:rPr>
                <w:rFonts w:asciiTheme="minorHAnsi" w:hAnsiTheme="minorHAnsi" w:cs="Arial"/>
                <w:b/>
                <w:bCs/>
                <w:sz w:val="18"/>
                <w:szCs w:val="18"/>
              </w:rPr>
            </w:pPr>
          </w:p>
        </w:tc>
        <w:tc>
          <w:tcPr>
            <w:tcW w:w="536" w:type="dxa"/>
            <w:tcBorders>
              <w:top w:val="single" w:sz="4" w:space="0" w:color="auto"/>
              <w:left w:val="double" w:sz="4" w:space="0" w:color="auto"/>
              <w:bottom w:val="single" w:sz="4" w:space="0" w:color="auto"/>
              <w:right w:val="double" w:sz="4" w:space="0" w:color="auto"/>
            </w:tcBorders>
            <w:shd w:val="clear" w:color="auto" w:fill="auto"/>
            <w:vAlign w:val="center"/>
          </w:tcPr>
          <w:p w:rsidR="00001B72" w:rsidRPr="00D949FF" w:rsidRDefault="00001B72" w:rsidP="002D3C2B">
            <w:pPr>
              <w:spacing w:before="0" w:line="240" w:lineRule="auto"/>
              <w:jc w:val="center"/>
              <w:rPr>
                <w:rFonts w:asciiTheme="minorHAnsi" w:hAnsiTheme="minorHAnsi" w:cs="Arial"/>
                <w:b/>
                <w:bCs/>
                <w:sz w:val="18"/>
                <w:szCs w:val="18"/>
              </w:rPr>
            </w:pPr>
          </w:p>
        </w:tc>
        <w:tc>
          <w:tcPr>
            <w:tcW w:w="484" w:type="dxa"/>
            <w:tcBorders>
              <w:top w:val="single" w:sz="4"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2D3C2B">
            <w:pPr>
              <w:spacing w:before="0" w:line="240" w:lineRule="auto"/>
              <w:jc w:val="center"/>
              <w:rPr>
                <w:rFonts w:asciiTheme="minorHAnsi" w:hAnsiTheme="minorHAnsi" w:cs="Arial"/>
                <w:b/>
                <w:bCs/>
                <w:sz w:val="18"/>
                <w:szCs w:val="18"/>
              </w:rPr>
            </w:pPr>
          </w:p>
        </w:tc>
      </w:tr>
      <w:tr w:rsidR="00001B72" w:rsidRPr="00D949FF" w:rsidTr="00E94D39">
        <w:trPr>
          <w:trHeight w:val="284"/>
        </w:trPr>
        <w:tc>
          <w:tcPr>
            <w:tcW w:w="1101" w:type="dxa"/>
            <w:tcBorders>
              <w:top w:val="single" w:sz="4" w:space="0" w:color="auto"/>
              <w:left w:val="single" w:sz="12" w:space="0" w:color="auto"/>
              <w:bottom w:val="single" w:sz="4" w:space="0" w:color="auto"/>
              <w:right w:val="double" w:sz="6" w:space="0" w:color="auto"/>
            </w:tcBorders>
            <w:vAlign w:val="center"/>
          </w:tcPr>
          <w:p w:rsidR="00001B72" w:rsidRPr="00D949FF" w:rsidRDefault="00001B72"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12.2</w:t>
            </w:r>
          </w:p>
        </w:tc>
        <w:tc>
          <w:tcPr>
            <w:tcW w:w="850" w:type="dxa"/>
            <w:tcBorders>
              <w:top w:val="single" w:sz="4" w:space="0" w:color="auto"/>
              <w:left w:val="single" w:sz="12" w:space="0" w:color="auto"/>
              <w:bottom w:val="single" w:sz="4" w:space="0" w:color="auto"/>
              <w:right w:val="double" w:sz="6" w:space="0" w:color="auto"/>
            </w:tcBorders>
            <w:shd w:val="clear" w:color="auto" w:fill="auto"/>
            <w:noWrap/>
            <w:vAlign w:val="center"/>
            <w:hideMark/>
          </w:tcPr>
          <w:p w:rsidR="00001B72" w:rsidRPr="00D949FF" w:rsidRDefault="00001B72" w:rsidP="002D3C2B">
            <w:pPr>
              <w:spacing w:before="60" w:after="60" w:line="240" w:lineRule="auto"/>
              <w:rPr>
                <w:rFonts w:asciiTheme="minorHAnsi" w:hAnsiTheme="minorHAnsi" w:cs="Arial"/>
                <w:b/>
                <w:bCs/>
                <w:sz w:val="18"/>
                <w:szCs w:val="18"/>
              </w:rPr>
            </w:pPr>
            <w:r w:rsidRPr="00D949FF">
              <w:rPr>
                <w:rFonts w:asciiTheme="minorHAnsi" w:hAnsiTheme="minorHAnsi" w:cs="Arial"/>
                <w:b/>
                <w:bCs/>
                <w:sz w:val="18"/>
                <w:szCs w:val="18"/>
              </w:rPr>
              <w:t>12B</w:t>
            </w:r>
            <w:r w:rsidRPr="00D949FF">
              <w:rPr>
                <w:rFonts w:asciiTheme="minorHAnsi" w:hAnsiTheme="minorHAnsi" w:cs="Arial"/>
                <w:b/>
                <w:bCs/>
                <w:sz w:val="18"/>
                <w:szCs w:val="18"/>
                <w:vertAlign w:val="superscript"/>
              </w:rPr>
              <w:t>3</w:t>
            </w:r>
          </w:p>
        </w:tc>
        <w:tc>
          <w:tcPr>
            <w:tcW w:w="6875" w:type="dxa"/>
            <w:tcBorders>
              <w:top w:val="single" w:sz="4" w:space="0" w:color="auto"/>
              <w:left w:val="nil"/>
              <w:right w:val="double" w:sz="6" w:space="0" w:color="auto"/>
            </w:tcBorders>
            <w:shd w:val="clear" w:color="auto" w:fill="auto"/>
            <w:vAlign w:val="center"/>
            <w:hideMark/>
          </w:tcPr>
          <w:p w:rsidR="00001B72" w:rsidRPr="00D949FF" w:rsidRDefault="00001B72" w:rsidP="00802733">
            <w:pPr>
              <w:spacing w:before="60" w:after="60" w:line="240" w:lineRule="auto"/>
              <w:ind w:left="125"/>
              <w:rPr>
                <w:rFonts w:asciiTheme="minorHAnsi" w:hAnsiTheme="minorHAnsi" w:cs="Arial"/>
                <w:sz w:val="18"/>
                <w:szCs w:val="18"/>
                <w:lang w:val="fr-CH"/>
              </w:rPr>
            </w:pPr>
            <w:r w:rsidRPr="008938C5">
              <w:rPr>
                <w:rFonts w:asciiTheme="minorHAnsi" w:hAnsiTheme="minorHAnsi"/>
                <w:sz w:val="18"/>
                <w:szCs w:val="18"/>
                <w:lang w:val="fr-CH"/>
              </w:rPr>
              <w:t xml:space="preserve">le symbole correspondant à l'adresse de l'administration dont relève la station, à laquelle il convient d'envoyer toute communication urgente concernant les brouillages, la qualité des émissions et les questions relatives à l'exploitation technique de la liaison (voir l'Article </w:t>
            </w:r>
            <w:r w:rsidRPr="008938C5">
              <w:rPr>
                <w:rFonts w:asciiTheme="minorHAnsi" w:hAnsiTheme="minorHAnsi"/>
                <w:b/>
                <w:bCs/>
                <w:sz w:val="18"/>
                <w:szCs w:val="18"/>
                <w:lang w:val="fr-CH"/>
              </w:rPr>
              <w:t>15</w:t>
            </w:r>
            <w:r w:rsidRPr="008938C5">
              <w:rPr>
                <w:rFonts w:asciiTheme="minorHAnsi" w:hAnsiTheme="minorHAnsi"/>
                <w:sz w:val="18"/>
                <w:szCs w:val="18"/>
                <w:lang w:val="fr-CH"/>
              </w:rPr>
              <w:t>, ainsi que la Préface)</w:t>
            </w:r>
          </w:p>
        </w:tc>
        <w:tc>
          <w:tcPr>
            <w:tcW w:w="851" w:type="dxa"/>
            <w:tcBorders>
              <w:top w:val="single" w:sz="4" w:space="0" w:color="auto"/>
              <w:left w:val="single" w:sz="2" w:space="0" w:color="auto"/>
              <w:bottom w:val="single" w:sz="4" w:space="0" w:color="auto"/>
              <w:right w:val="single" w:sz="4" w:space="0" w:color="auto"/>
            </w:tcBorders>
            <w:shd w:val="clear" w:color="auto" w:fill="auto"/>
            <w:vAlign w:val="center"/>
            <w:hideMark/>
          </w:tcPr>
          <w:p w:rsidR="00001B72" w:rsidRPr="00D949FF" w:rsidRDefault="00001B72" w:rsidP="002D3C2B">
            <w:pPr>
              <w:spacing w:before="60" w:after="60" w:line="240" w:lineRule="auto"/>
              <w:jc w:val="center"/>
              <w:rPr>
                <w:rFonts w:asciiTheme="minorHAnsi" w:hAnsiTheme="minorHAnsi" w:cs="Arial"/>
                <w:b/>
                <w:bCs/>
                <w:sz w:val="18"/>
                <w:szCs w:val="18"/>
              </w:rPr>
            </w:pPr>
            <w:r w:rsidRPr="00D949FF">
              <w:rPr>
                <w:rFonts w:asciiTheme="minorHAnsi" w:hAnsiTheme="minorHAnsi" w:cs="Arial"/>
                <w:b/>
                <w:bCs/>
                <w:sz w:val="18"/>
                <w:szCs w:val="18"/>
              </w:rPr>
              <w:t>X</w:t>
            </w:r>
          </w:p>
        </w:tc>
        <w:tc>
          <w:tcPr>
            <w:tcW w:w="639" w:type="dxa"/>
            <w:tcBorders>
              <w:top w:val="single" w:sz="4" w:space="0" w:color="auto"/>
              <w:left w:val="double" w:sz="6" w:space="0" w:color="auto"/>
              <w:bottom w:val="single" w:sz="4" w:space="0" w:color="auto"/>
              <w:right w:val="single" w:sz="12" w:space="0" w:color="auto"/>
            </w:tcBorders>
            <w:shd w:val="clear" w:color="auto" w:fill="auto"/>
            <w:noWrap/>
            <w:vAlign w:val="center"/>
          </w:tcPr>
          <w:p w:rsidR="00001B72" w:rsidRDefault="00001B72" w:rsidP="002D3C2B">
            <w:pPr>
              <w:spacing w:before="60" w:after="60"/>
              <w:jc w:val="center"/>
            </w:pPr>
            <w:r w:rsidRPr="001F066F">
              <w:rPr>
                <w:rFonts w:asciiTheme="majorBidi" w:hAnsiTheme="majorBidi" w:cstheme="majorBidi"/>
                <w:sz w:val="24"/>
                <w:szCs w:val="24"/>
              </w:rPr>
              <w:t>●</w:t>
            </w:r>
          </w:p>
        </w:tc>
        <w:tc>
          <w:tcPr>
            <w:tcW w:w="578" w:type="dxa"/>
            <w:tcBorders>
              <w:top w:val="single" w:sz="4" w:space="0" w:color="auto"/>
              <w:left w:val="double" w:sz="6" w:space="0" w:color="auto"/>
              <w:bottom w:val="single" w:sz="4"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67" w:type="dxa"/>
            <w:tcBorders>
              <w:top w:val="single" w:sz="4" w:space="0" w:color="auto"/>
              <w:left w:val="double" w:sz="6" w:space="0" w:color="auto"/>
              <w:bottom w:val="single" w:sz="4"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67" w:type="dxa"/>
            <w:tcBorders>
              <w:top w:val="single" w:sz="4" w:space="0" w:color="auto"/>
              <w:left w:val="double" w:sz="6" w:space="0" w:color="auto"/>
              <w:bottom w:val="single" w:sz="4"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67" w:type="dxa"/>
            <w:tcBorders>
              <w:top w:val="single" w:sz="4" w:space="0" w:color="auto"/>
              <w:left w:val="double" w:sz="6" w:space="0" w:color="auto"/>
              <w:bottom w:val="single" w:sz="4"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67" w:type="dxa"/>
            <w:tcBorders>
              <w:top w:val="single" w:sz="4" w:space="0" w:color="auto"/>
              <w:left w:val="double" w:sz="6" w:space="0" w:color="auto"/>
              <w:bottom w:val="single" w:sz="4"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536" w:type="dxa"/>
            <w:tcBorders>
              <w:top w:val="single" w:sz="4" w:space="0" w:color="auto"/>
              <w:left w:val="double" w:sz="6" w:space="0" w:color="auto"/>
              <w:bottom w:val="single" w:sz="4"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c>
          <w:tcPr>
            <w:tcW w:w="484" w:type="dxa"/>
            <w:tcBorders>
              <w:top w:val="single" w:sz="4" w:space="0" w:color="auto"/>
              <w:left w:val="double" w:sz="6" w:space="0" w:color="auto"/>
              <w:bottom w:val="single" w:sz="4" w:space="0" w:color="auto"/>
              <w:right w:val="single" w:sz="12" w:space="0" w:color="auto"/>
            </w:tcBorders>
            <w:shd w:val="clear" w:color="auto" w:fill="auto"/>
            <w:vAlign w:val="center"/>
          </w:tcPr>
          <w:p w:rsidR="00001B72" w:rsidRPr="00D949FF" w:rsidRDefault="00001B72" w:rsidP="002D3C2B">
            <w:pPr>
              <w:spacing w:before="60" w:after="60" w:line="240" w:lineRule="auto"/>
              <w:jc w:val="center"/>
              <w:rPr>
                <w:rFonts w:asciiTheme="minorHAnsi" w:hAnsiTheme="minorHAnsi" w:cs="Arial"/>
                <w:b/>
                <w:bCs/>
                <w:sz w:val="18"/>
                <w:szCs w:val="18"/>
              </w:rPr>
            </w:pPr>
          </w:p>
        </w:tc>
      </w:tr>
      <w:tr w:rsidR="008938C5" w:rsidRPr="00D949FF" w:rsidTr="00E94D39">
        <w:trPr>
          <w:trHeight w:val="284"/>
        </w:trPr>
        <w:tc>
          <w:tcPr>
            <w:tcW w:w="1101" w:type="dxa"/>
            <w:tcBorders>
              <w:top w:val="single" w:sz="12" w:space="0" w:color="auto"/>
              <w:left w:val="single" w:sz="12" w:space="0" w:color="auto"/>
              <w:bottom w:val="single" w:sz="4" w:space="0" w:color="auto"/>
              <w:right w:val="double" w:sz="6" w:space="0" w:color="auto"/>
            </w:tcBorders>
            <w:vAlign w:val="center"/>
          </w:tcPr>
          <w:p w:rsidR="008938C5" w:rsidRPr="00D949FF" w:rsidRDefault="008938C5" w:rsidP="002D3C2B">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13</w:t>
            </w:r>
          </w:p>
        </w:tc>
        <w:tc>
          <w:tcPr>
            <w:tcW w:w="850" w:type="dxa"/>
            <w:tcBorders>
              <w:top w:val="single" w:sz="12" w:space="0" w:color="auto"/>
              <w:left w:val="single" w:sz="12" w:space="0" w:color="auto"/>
              <w:bottom w:val="single" w:sz="4" w:space="0" w:color="auto"/>
              <w:right w:val="double" w:sz="6" w:space="0" w:color="auto"/>
            </w:tcBorders>
            <w:vAlign w:val="center"/>
          </w:tcPr>
          <w:p w:rsidR="008938C5" w:rsidRPr="00D949FF" w:rsidRDefault="008938C5" w:rsidP="002D3C2B">
            <w:pPr>
              <w:spacing w:before="0" w:line="240" w:lineRule="auto"/>
              <w:rPr>
                <w:rFonts w:asciiTheme="minorHAnsi" w:hAnsiTheme="minorHAnsi" w:cs="Arial"/>
                <w:b/>
                <w:bCs/>
                <w:sz w:val="18"/>
                <w:szCs w:val="18"/>
              </w:rPr>
            </w:pPr>
          </w:p>
        </w:tc>
        <w:tc>
          <w:tcPr>
            <w:tcW w:w="6875" w:type="dxa"/>
            <w:tcBorders>
              <w:top w:val="single" w:sz="12" w:space="0" w:color="auto"/>
              <w:left w:val="nil"/>
              <w:bottom w:val="single" w:sz="4" w:space="0" w:color="auto"/>
              <w:right w:val="double" w:sz="6" w:space="0" w:color="auto"/>
            </w:tcBorders>
            <w:shd w:val="clear" w:color="auto" w:fill="auto"/>
            <w:vAlign w:val="center"/>
          </w:tcPr>
          <w:p w:rsidR="008938C5" w:rsidRPr="00D949FF" w:rsidRDefault="008938C5" w:rsidP="002D3C2B">
            <w:pPr>
              <w:spacing w:before="0" w:line="240" w:lineRule="auto"/>
              <w:rPr>
                <w:rFonts w:asciiTheme="minorHAnsi" w:hAnsiTheme="minorHAnsi" w:cs="Arial"/>
                <w:b/>
                <w:bCs/>
                <w:sz w:val="18"/>
                <w:szCs w:val="18"/>
              </w:rPr>
            </w:pPr>
            <w:r w:rsidRPr="00D949FF">
              <w:rPr>
                <w:rFonts w:asciiTheme="minorHAnsi" w:hAnsiTheme="minorHAnsi"/>
                <w:b/>
                <w:bCs/>
                <w:sz w:val="18"/>
                <w:szCs w:val="18"/>
              </w:rPr>
              <w:t>OBSERVATIONS</w:t>
            </w:r>
          </w:p>
        </w:tc>
        <w:tc>
          <w:tcPr>
            <w:tcW w:w="5356" w:type="dxa"/>
            <w:gridSpan w:val="9"/>
            <w:tcBorders>
              <w:top w:val="single" w:sz="12" w:space="0" w:color="auto"/>
              <w:left w:val="single" w:sz="2" w:space="0" w:color="auto"/>
              <w:bottom w:val="single" w:sz="4" w:space="0" w:color="auto"/>
              <w:right w:val="single" w:sz="12" w:space="0" w:color="auto"/>
            </w:tcBorders>
            <w:shd w:val="clear" w:color="auto" w:fill="D9D9D9" w:themeFill="background1" w:themeFillShade="D9"/>
            <w:vAlign w:val="center"/>
          </w:tcPr>
          <w:p w:rsidR="008938C5" w:rsidRPr="00D949FF" w:rsidRDefault="008938C5" w:rsidP="002D3C2B">
            <w:pPr>
              <w:spacing w:before="0" w:line="240" w:lineRule="auto"/>
              <w:rPr>
                <w:rFonts w:asciiTheme="minorHAnsi" w:hAnsiTheme="minorHAnsi" w:cs="Arial"/>
                <w:b/>
                <w:bCs/>
                <w:sz w:val="18"/>
                <w:szCs w:val="18"/>
              </w:rPr>
            </w:pPr>
          </w:p>
        </w:tc>
      </w:tr>
      <w:tr w:rsidR="008938C5" w:rsidRPr="00D949FF" w:rsidTr="00E94D39">
        <w:trPr>
          <w:trHeight w:val="284"/>
        </w:trPr>
        <w:tc>
          <w:tcPr>
            <w:tcW w:w="1101" w:type="dxa"/>
            <w:tcBorders>
              <w:top w:val="nil"/>
              <w:left w:val="single" w:sz="12" w:space="0" w:color="auto"/>
              <w:bottom w:val="single" w:sz="12" w:space="0" w:color="auto"/>
              <w:right w:val="double" w:sz="6" w:space="0" w:color="auto"/>
            </w:tcBorders>
            <w:vAlign w:val="center"/>
          </w:tcPr>
          <w:p w:rsidR="008938C5" w:rsidRPr="00D949FF" w:rsidRDefault="008938C5" w:rsidP="002D3C2B">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13.1</w:t>
            </w:r>
          </w:p>
        </w:tc>
        <w:tc>
          <w:tcPr>
            <w:tcW w:w="850" w:type="dxa"/>
            <w:tcBorders>
              <w:top w:val="nil"/>
              <w:left w:val="single" w:sz="12" w:space="0" w:color="auto"/>
              <w:bottom w:val="single" w:sz="12" w:space="0" w:color="auto"/>
              <w:right w:val="double" w:sz="6" w:space="0" w:color="auto"/>
            </w:tcBorders>
            <w:shd w:val="clear" w:color="auto" w:fill="auto"/>
            <w:noWrap/>
            <w:vAlign w:val="center"/>
            <w:hideMark/>
          </w:tcPr>
          <w:p w:rsidR="008938C5" w:rsidRPr="00D949FF" w:rsidRDefault="008938C5" w:rsidP="002D3C2B">
            <w:pPr>
              <w:spacing w:before="0" w:line="240" w:lineRule="auto"/>
              <w:rPr>
                <w:rFonts w:asciiTheme="minorHAnsi" w:hAnsiTheme="minorHAnsi" w:cs="Arial"/>
                <w:b/>
                <w:bCs/>
                <w:sz w:val="18"/>
                <w:szCs w:val="18"/>
              </w:rPr>
            </w:pPr>
            <w:r w:rsidRPr="00D949FF">
              <w:rPr>
                <w:rFonts w:asciiTheme="minorHAnsi" w:hAnsiTheme="minorHAnsi" w:cs="Arial"/>
                <w:b/>
                <w:bCs/>
                <w:sz w:val="18"/>
                <w:szCs w:val="18"/>
              </w:rPr>
              <w:t>13C</w:t>
            </w:r>
          </w:p>
        </w:tc>
        <w:tc>
          <w:tcPr>
            <w:tcW w:w="6875" w:type="dxa"/>
            <w:tcBorders>
              <w:top w:val="nil"/>
              <w:left w:val="nil"/>
              <w:bottom w:val="single" w:sz="12" w:space="0" w:color="auto"/>
              <w:right w:val="double" w:sz="6" w:space="0" w:color="auto"/>
            </w:tcBorders>
            <w:shd w:val="clear" w:color="auto" w:fill="auto"/>
            <w:vAlign w:val="center"/>
            <w:hideMark/>
          </w:tcPr>
          <w:p w:rsidR="008938C5" w:rsidRPr="00D949FF" w:rsidRDefault="008938C5" w:rsidP="00802733">
            <w:pPr>
              <w:spacing w:before="0" w:line="240" w:lineRule="auto"/>
              <w:ind w:left="125"/>
              <w:rPr>
                <w:rFonts w:asciiTheme="minorHAnsi" w:hAnsiTheme="minorHAnsi" w:cs="Arial"/>
                <w:sz w:val="18"/>
                <w:szCs w:val="18"/>
                <w:lang w:val="fr-CH"/>
              </w:rPr>
            </w:pPr>
            <w:r w:rsidRPr="008938C5">
              <w:rPr>
                <w:rFonts w:asciiTheme="minorHAnsi" w:hAnsiTheme="minorHAnsi"/>
                <w:sz w:val="18"/>
                <w:szCs w:val="18"/>
                <w:lang w:val="fr-CH"/>
              </w:rPr>
              <w:t>Observations destinées à aider le Bureau pour le traitement de la fiche de notification</w:t>
            </w:r>
          </w:p>
        </w:tc>
        <w:tc>
          <w:tcPr>
            <w:tcW w:w="851" w:type="dxa"/>
            <w:tcBorders>
              <w:top w:val="nil"/>
              <w:left w:val="single" w:sz="2" w:space="0" w:color="auto"/>
              <w:bottom w:val="single" w:sz="12" w:space="0" w:color="auto"/>
              <w:right w:val="double" w:sz="6" w:space="0" w:color="auto"/>
            </w:tcBorders>
            <w:shd w:val="clear" w:color="auto" w:fill="auto"/>
            <w:vAlign w:val="center"/>
            <w:hideMark/>
          </w:tcPr>
          <w:p w:rsidR="008938C5" w:rsidRPr="00D949FF" w:rsidRDefault="008938C5" w:rsidP="002D3C2B">
            <w:pPr>
              <w:spacing w:before="0" w:line="240" w:lineRule="auto"/>
              <w:jc w:val="center"/>
              <w:rPr>
                <w:rFonts w:asciiTheme="minorHAnsi" w:hAnsiTheme="minorHAnsi" w:cs="Arial"/>
                <w:b/>
                <w:bCs/>
                <w:sz w:val="18"/>
                <w:szCs w:val="18"/>
              </w:rPr>
            </w:pPr>
            <w:r w:rsidRPr="00D949FF">
              <w:rPr>
                <w:rFonts w:asciiTheme="minorHAnsi" w:hAnsiTheme="minorHAnsi" w:cs="Arial"/>
                <w:b/>
                <w:bCs/>
                <w:sz w:val="18"/>
                <w:szCs w:val="18"/>
              </w:rPr>
              <w:t>O</w:t>
            </w:r>
          </w:p>
        </w:tc>
        <w:tc>
          <w:tcPr>
            <w:tcW w:w="639" w:type="dxa"/>
            <w:tcBorders>
              <w:top w:val="nil"/>
              <w:left w:val="double" w:sz="6" w:space="0" w:color="auto"/>
              <w:bottom w:val="single" w:sz="12" w:space="0" w:color="auto"/>
              <w:right w:val="single" w:sz="12" w:space="0" w:color="auto"/>
            </w:tcBorders>
            <w:shd w:val="clear" w:color="auto" w:fill="auto"/>
            <w:noWrap/>
            <w:vAlign w:val="center"/>
          </w:tcPr>
          <w:p w:rsidR="008938C5" w:rsidRPr="00D949FF" w:rsidRDefault="00001B72" w:rsidP="002D3C2B">
            <w:pPr>
              <w:spacing w:before="0" w:line="240" w:lineRule="auto"/>
              <w:jc w:val="center"/>
              <w:rPr>
                <w:rFonts w:asciiTheme="minorHAnsi" w:hAnsiTheme="minorHAnsi" w:cs="Arial"/>
                <w:b/>
                <w:bCs/>
                <w:sz w:val="18"/>
                <w:szCs w:val="18"/>
              </w:rPr>
            </w:pPr>
            <w:r w:rsidRPr="00BB2D9F">
              <w:rPr>
                <w:rFonts w:asciiTheme="majorBidi" w:hAnsiTheme="majorBidi" w:cstheme="majorBidi"/>
                <w:sz w:val="24"/>
                <w:szCs w:val="24"/>
              </w:rPr>
              <w:t>●</w:t>
            </w:r>
          </w:p>
        </w:tc>
        <w:tc>
          <w:tcPr>
            <w:tcW w:w="578" w:type="dxa"/>
            <w:tcBorders>
              <w:top w:val="nil"/>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0" w:line="240" w:lineRule="auto"/>
              <w:jc w:val="center"/>
              <w:rPr>
                <w:rFonts w:asciiTheme="minorHAnsi" w:hAnsiTheme="minorHAnsi" w:cs="Arial"/>
                <w:b/>
                <w:bCs/>
                <w:sz w:val="18"/>
                <w:szCs w:val="18"/>
              </w:rPr>
            </w:pPr>
          </w:p>
        </w:tc>
        <w:tc>
          <w:tcPr>
            <w:tcW w:w="567" w:type="dxa"/>
            <w:tcBorders>
              <w:top w:val="nil"/>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0" w:line="240" w:lineRule="auto"/>
              <w:jc w:val="center"/>
              <w:rPr>
                <w:rFonts w:asciiTheme="minorHAnsi" w:hAnsiTheme="minorHAnsi" w:cs="Arial"/>
                <w:b/>
                <w:bCs/>
                <w:sz w:val="18"/>
                <w:szCs w:val="18"/>
              </w:rPr>
            </w:pPr>
          </w:p>
        </w:tc>
        <w:tc>
          <w:tcPr>
            <w:tcW w:w="567" w:type="dxa"/>
            <w:tcBorders>
              <w:top w:val="nil"/>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0" w:line="240" w:lineRule="auto"/>
              <w:jc w:val="center"/>
              <w:rPr>
                <w:rFonts w:asciiTheme="minorHAnsi" w:hAnsiTheme="minorHAnsi" w:cs="Arial"/>
                <w:b/>
                <w:bCs/>
                <w:sz w:val="18"/>
                <w:szCs w:val="18"/>
              </w:rPr>
            </w:pPr>
          </w:p>
        </w:tc>
        <w:tc>
          <w:tcPr>
            <w:tcW w:w="567" w:type="dxa"/>
            <w:tcBorders>
              <w:top w:val="nil"/>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0" w:line="240" w:lineRule="auto"/>
              <w:jc w:val="center"/>
              <w:rPr>
                <w:rFonts w:asciiTheme="minorHAnsi" w:hAnsiTheme="minorHAnsi" w:cs="Arial"/>
                <w:b/>
                <w:bCs/>
                <w:sz w:val="18"/>
                <w:szCs w:val="18"/>
              </w:rPr>
            </w:pPr>
          </w:p>
        </w:tc>
        <w:tc>
          <w:tcPr>
            <w:tcW w:w="567" w:type="dxa"/>
            <w:tcBorders>
              <w:top w:val="nil"/>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0" w:line="240" w:lineRule="auto"/>
              <w:jc w:val="center"/>
              <w:rPr>
                <w:rFonts w:asciiTheme="minorHAnsi" w:hAnsiTheme="minorHAnsi" w:cs="Arial"/>
                <w:b/>
                <w:bCs/>
                <w:sz w:val="18"/>
                <w:szCs w:val="18"/>
              </w:rPr>
            </w:pPr>
          </w:p>
        </w:tc>
        <w:tc>
          <w:tcPr>
            <w:tcW w:w="536" w:type="dxa"/>
            <w:tcBorders>
              <w:top w:val="nil"/>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0" w:line="240" w:lineRule="auto"/>
              <w:jc w:val="center"/>
              <w:rPr>
                <w:rFonts w:asciiTheme="minorHAnsi" w:hAnsiTheme="minorHAnsi" w:cs="Arial"/>
                <w:b/>
                <w:bCs/>
                <w:sz w:val="18"/>
                <w:szCs w:val="18"/>
              </w:rPr>
            </w:pPr>
          </w:p>
        </w:tc>
        <w:tc>
          <w:tcPr>
            <w:tcW w:w="484" w:type="dxa"/>
            <w:tcBorders>
              <w:top w:val="nil"/>
              <w:left w:val="double" w:sz="6" w:space="0" w:color="auto"/>
              <w:bottom w:val="single" w:sz="12" w:space="0" w:color="auto"/>
              <w:right w:val="single" w:sz="12" w:space="0" w:color="auto"/>
            </w:tcBorders>
            <w:shd w:val="clear" w:color="auto" w:fill="auto"/>
            <w:vAlign w:val="center"/>
          </w:tcPr>
          <w:p w:rsidR="008938C5" w:rsidRPr="00D949FF" w:rsidRDefault="008938C5" w:rsidP="002D3C2B">
            <w:pPr>
              <w:spacing w:before="0" w:line="240" w:lineRule="auto"/>
              <w:jc w:val="center"/>
              <w:rPr>
                <w:rFonts w:asciiTheme="minorHAnsi" w:hAnsiTheme="minorHAnsi" w:cs="Arial"/>
                <w:b/>
                <w:bCs/>
                <w:sz w:val="18"/>
                <w:szCs w:val="18"/>
              </w:rPr>
            </w:pPr>
          </w:p>
        </w:tc>
      </w:tr>
    </w:tbl>
    <w:p w:rsidR="008938C5" w:rsidRDefault="008938C5" w:rsidP="008938C5">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b/>
          <w:sz w:val="20"/>
          <w:lang w:val="fr-CH"/>
        </w:rPr>
      </w:pPr>
      <w:r>
        <w:rPr>
          <w:rFonts w:asciiTheme="minorHAnsi" w:hAnsiTheme="minorHAnsi"/>
          <w:lang w:val="fr-CH"/>
        </w:rPr>
        <w:br w:type="page"/>
      </w:r>
    </w:p>
    <w:p w:rsidR="008938C5" w:rsidRPr="00D949FF" w:rsidRDefault="002D3C2B" w:rsidP="008938C5">
      <w:pPr>
        <w:pStyle w:val="TableNoTitle"/>
        <w:spacing w:line="240" w:lineRule="auto"/>
        <w:rPr>
          <w:rFonts w:asciiTheme="minorHAnsi" w:hAnsiTheme="minorHAnsi"/>
          <w:lang w:val="fr-CH"/>
        </w:rPr>
      </w:pPr>
      <w:r>
        <w:rPr>
          <w:rFonts w:asciiTheme="minorHAnsi" w:hAnsiTheme="minorHAnsi"/>
          <w:lang w:val="fr-CH"/>
        </w:rPr>
        <w:lastRenderedPageBreak/>
        <w:t>TABLEAU</w:t>
      </w:r>
      <w:r w:rsidR="008938C5" w:rsidRPr="00D949FF">
        <w:rPr>
          <w:rFonts w:asciiTheme="minorHAnsi" w:hAnsiTheme="minorHAnsi"/>
          <w:lang w:val="fr-CH"/>
        </w:rPr>
        <w:t xml:space="preserve"> 2</w:t>
      </w:r>
      <w:r w:rsidR="008938C5" w:rsidRPr="00D949FF">
        <w:rPr>
          <w:rStyle w:val="FootnoteReference"/>
          <w:rFonts w:asciiTheme="minorHAnsi" w:hAnsiTheme="minorHAnsi"/>
          <w:lang w:val="fr-CH"/>
        </w:rPr>
        <w:footnoteReference w:customMarkFollows="1" w:id="4"/>
        <w:t>4</w:t>
      </w:r>
      <w:r w:rsidR="008938C5" w:rsidRPr="00D949FF">
        <w:rPr>
          <w:rFonts w:asciiTheme="minorHAnsi" w:hAnsiTheme="minorHAnsi"/>
          <w:lang w:val="fr-CH"/>
        </w:rPr>
        <w:t xml:space="preserve">: Caractéristiques </w:t>
      </w:r>
      <w:r w:rsidR="008938C5">
        <w:rPr>
          <w:rFonts w:asciiTheme="minorHAnsi" w:hAnsiTheme="minorHAnsi"/>
          <w:lang w:val="fr-CH"/>
        </w:rPr>
        <w:t xml:space="preserve">pour les liaisons passerelles de stations placées sur des plates-formes à haute altitude (HAPS) </w:t>
      </w:r>
      <w:r w:rsidR="008938C5">
        <w:rPr>
          <w:rFonts w:asciiTheme="minorHAnsi" w:hAnsiTheme="minorHAnsi"/>
          <w:lang w:val="fr-CH"/>
        </w:rPr>
        <w:br/>
        <w:t>dans la bande 6 440-6 520 MHz (sens station HAPS-sol)</w:t>
      </w:r>
    </w:p>
    <w:tbl>
      <w:tblPr>
        <w:tblW w:w="13216" w:type="dxa"/>
        <w:tblCellMar>
          <w:left w:w="57" w:type="dxa"/>
          <w:right w:w="57" w:type="dxa"/>
        </w:tblCellMar>
        <w:tblLook w:val="0620" w:firstRow="1" w:lastRow="0" w:firstColumn="0" w:lastColumn="0" w:noHBand="1" w:noVBand="1"/>
      </w:tblPr>
      <w:tblGrid>
        <w:gridCol w:w="859"/>
        <w:gridCol w:w="6940"/>
        <w:gridCol w:w="831"/>
        <w:gridCol w:w="14"/>
        <w:gridCol w:w="571"/>
        <w:gridCol w:w="13"/>
        <w:gridCol w:w="558"/>
        <w:gridCol w:w="557"/>
        <w:gridCol w:w="557"/>
        <w:gridCol w:w="557"/>
        <w:gridCol w:w="557"/>
        <w:gridCol w:w="13"/>
        <w:gridCol w:w="572"/>
        <w:gridCol w:w="617"/>
      </w:tblGrid>
      <w:tr w:rsidR="008938C5" w:rsidRPr="00BF52C5" w:rsidTr="0048697D">
        <w:trPr>
          <w:trHeight w:hRule="exact" w:val="680"/>
          <w:tblHeader/>
        </w:trPr>
        <w:tc>
          <w:tcPr>
            <w:tcW w:w="859" w:type="dxa"/>
            <w:vMerge w:val="restart"/>
            <w:tcBorders>
              <w:top w:val="single" w:sz="12" w:space="0" w:color="auto"/>
              <w:left w:val="single" w:sz="12" w:space="0" w:color="auto"/>
              <w:right w:val="double" w:sz="6" w:space="0" w:color="auto"/>
            </w:tcBorders>
            <w:shd w:val="clear" w:color="auto" w:fill="auto"/>
            <w:textDirection w:val="btLr"/>
            <w:vAlign w:val="center"/>
          </w:tcPr>
          <w:p w:rsidR="008938C5" w:rsidRPr="00962820" w:rsidRDefault="008938C5" w:rsidP="0048697D">
            <w:pPr>
              <w:spacing w:before="0" w:line="240" w:lineRule="auto"/>
              <w:jc w:val="center"/>
              <w:rPr>
                <w:rFonts w:asciiTheme="minorHAnsi" w:hAnsiTheme="minorHAnsi" w:cs="Arial"/>
                <w:b/>
                <w:bCs/>
                <w:sz w:val="17"/>
                <w:szCs w:val="17"/>
                <w:lang w:val="fr-CH"/>
              </w:rPr>
            </w:pPr>
            <w:r w:rsidRPr="00962820">
              <w:rPr>
                <w:rFonts w:asciiTheme="minorHAnsi" w:hAnsiTheme="minorHAnsi"/>
                <w:b/>
                <w:bCs/>
                <w:sz w:val="17"/>
                <w:szCs w:val="17"/>
                <w:lang w:val="fr-CH"/>
              </w:rPr>
              <w:t>Identificateur de l'élément</w:t>
            </w:r>
            <w:r w:rsidRPr="00962820">
              <w:rPr>
                <w:rFonts w:asciiTheme="minorHAnsi" w:hAnsiTheme="minorHAnsi" w:cs="Arial"/>
                <w:b/>
                <w:bCs/>
                <w:sz w:val="17"/>
                <w:szCs w:val="17"/>
                <w:lang w:val="fr-CH"/>
              </w:rPr>
              <w:t xml:space="preserve"> (comme dans la colonne 1 du Tableau 2 de l'Appendice 4)</w:t>
            </w:r>
          </w:p>
        </w:tc>
        <w:tc>
          <w:tcPr>
            <w:tcW w:w="6940" w:type="dxa"/>
            <w:vMerge w:val="restart"/>
            <w:tcBorders>
              <w:top w:val="single" w:sz="12" w:space="0" w:color="auto"/>
              <w:left w:val="nil"/>
              <w:right w:val="double" w:sz="4" w:space="0" w:color="auto"/>
            </w:tcBorders>
            <w:shd w:val="clear" w:color="auto" w:fill="auto"/>
            <w:vAlign w:val="center"/>
          </w:tcPr>
          <w:p w:rsidR="008938C5" w:rsidRPr="008E63A7" w:rsidRDefault="008938C5" w:rsidP="002D3C2B">
            <w:pPr>
              <w:spacing w:before="0" w:line="240" w:lineRule="auto"/>
              <w:ind w:firstLineChars="100" w:firstLine="201"/>
              <w:jc w:val="center"/>
              <w:rPr>
                <w:rFonts w:asciiTheme="minorHAnsi" w:hAnsiTheme="minorHAnsi" w:cs="Arial"/>
                <w:b/>
                <w:bCs/>
                <w:sz w:val="20"/>
                <w:lang w:val="fr-CH"/>
              </w:rPr>
            </w:pPr>
            <w:r w:rsidRPr="008E63A7">
              <w:rPr>
                <w:rFonts w:asciiTheme="minorHAnsi" w:hAnsiTheme="minorHAnsi" w:cs="Arial"/>
                <w:b/>
                <w:bCs/>
                <w:sz w:val="20"/>
                <w:lang w:val="fr-CH"/>
              </w:rPr>
              <w:t>Description des éléments de données et conditions à remplir</w:t>
            </w:r>
          </w:p>
        </w:tc>
        <w:tc>
          <w:tcPr>
            <w:tcW w:w="845" w:type="dxa"/>
            <w:gridSpan w:val="2"/>
            <w:vMerge w:val="restart"/>
            <w:tcBorders>
              <w:top w:val="single" w:sz="12" w:space="0" w:color="auto"/>
              <w:left w:val="double" w:sz="4" w:space="0" w:color="auto"/>
              <w:right w:val="double" w:sz="4" w:space="0" w:color="auto"/>
            </w:tcBorders>
            <w:shd w:val="clear" w:color="auto" w:fill="auto"/>
            <w:textDirection w:val="btLr"/>
            <w:vAlign w:val="center"/>
          </w:tcPr>
          <w:p w:rsidR="008938C5" w:rsidRPr="008E63A7" w:rsidRDefault="008938C5" w:rsidP="0048697D">
            <w:pPr>
              <w:spacing w:before="0" w:line="240" w:lineRule="auto"/>
              <w:jc w:val="center"/>
              <w:rPr>
                <w:rFonts w:asciiTheme="minorHAnsi" w:hAnsiTheme="minorHAnsi" w:cs="Arial"/>
                <w:b/>
                <w:bCs/>
                <w:sz w:val="20"/>
                <w:lang w:val="fr-CH"/>
              </w:rPr>
            </w:pPr>
            <w:r>
              <w:rPr>
                <w:rFonts w:asciiTheme="minorHAnsi" w:hAnsiTheme="minorHAnsi" w:cs="Arial"/>
                <w:b/>
                <w:bCs/>
                <w:sz w:val="20"/>
                <w:lang w:val="fr-CH"/>
              </w:rPr>
              <w:t>Stations d'émission dans le sens station HAPS-sol)</w:t>
            </w:r>
          </w:p>
        </w:tc>
        <w:tc>
          <w:tcPr>
            <w:tcW w:w="571" w:type="dxa"/>
            <w:vMerge w:val="restart"/>
            <w:tcBorders>
              <w:top w:val="single" w:sz="12" w:space="0" w:color="auto"/>
              <w:left w:val="double" w:sz="4" w:space="0" w:color="auto"/>
              <w:right w:val="single" w:sz="12" w:space="0" w:color="auto"/>
            </w:tcBorders>
            <w:shd w:val="clear" w:color="auto" w:fill="auto"/>
            <w:textDirection w:val="btLr"/>
            <w:vAlign w:val="center"/>
          </w:tcPr>
          <w:p w:rsidR="008938C5" w:rsidRPr="008E63A7" w:rsidRDefault="008938C5" w:rsidP="0048697D">
            <w:pPr>
              <w:spacing w:before="0" w:line="240" w:lineRule="auto"/>
              <w:ind w:left="113" w:right="113"/>
              <w:jc w:val="center"/>
              <w:rPr>
                <w:rFonts w:asciiTheme="minorHAnsi" w:hAnsiTheme="minorHAnsi" w:cs="Arial"/>
                <w:b/>
                <w:bCs/>
                <w:sz w:val="20"/>
                <w:lang w:val="fr-CH"/>
              </w:rPr>
            </w:pPr>
            <w:r w:rsidRPr="008E63A7">
              <w:rPr>
                <w:rFonts w:asciiTheme="minorHAnsi" w:hAnsiTheme="minorHAnsi" w:cs="Arial"/>
                <w:b/>
                <w:bCs/>
                <w:sz w:val="20"/>
                <w:lang w:val="fr-CH"/>
              </w:rPr>
              <w:t>Requis pour toutes les stations fixes</w:t>
            </w:r>
          </w:p>
        </w:tc>
        <w:tc>
          <w:tcPr>
            <w:tcW w:w="3384" w:type="dxa"/>
            <w:gridSpan w:val="8"/>
            <w:tcBorders>
              <w:top w:val="single" w:sz="12" w:space="0" w:color="auto"/>
              <w:left w:val="double" w:sz="4" w:space="0" w:color="auto"/>
              <w:bottom w:val="single" w:sz="4" w:space="0" w:color="auto"/>
              <w:right w:val="single" w:sz="12" w:space="0" w:color="auto"/>
            </w:tcBorders>
            <w:shd w:val="clear" w:color="auto" w:fill="auto"/>
            <w:vAlign w:val="center"/>
          </w:tcPr>
          <w:p w:rsidR="008938C5" w:rsidRPr="008E63A7" w:rsidRDefault="008938C5" w:rsidP="0048697D">
            <w:pPr>
              <w:spacing w:before="0" w:line="240" w:lineRule="auto"/>
              <w:jc w:val="center"/>
              <w:rPr>
                <w:rFonts w:asciiTheme="minorHAnsi" w:hAnsiTheme="minorHAnsi" w:cs="Arial"/>
                <w:b/>
                <w:bCs/>
                <w:sz w:val="20"/>
                <w:lang w:val="fr-CH"/>
              </w:rPr>
            </w:pPr>
            <w:r w:rsidRPr="008E63A7">
              <w:rPr>
                <w:rFonts w:asciiTheme="minorHAnsi" w:hAnsiTheme="minorHAnsi" w:cs="Arial"/>
                <w:b/>
                <w:bCs/>
                <w:sz w:val="20"/>
                <w:lang w:val="fr-CH"/>
              </w:rPr>
              <w:t>Nécessaire pour procéder aux examens de la Résolution 150 (CMR-12)</w:t>
            </w:r>
          </w:p>
        </w:tc>
        <w:tc>
          <w:tcPr>
            <w:tcW w:w="617" w:type="dxa"/>
            <w:tcBorders>
              <w:top w:val="single" w:sz="12" w:space="0" w:color="auto"/>
              <w:left w:val="double" w:sz="4" w:space="0" w:color="auto"/>
              <w:right w:val="single" w:sz="12" w:space="0" w:color="auto"/>
            </w:tcBorders>
            <w:shd w:val="clear" w:color="auto" w:fill="auto"/>
            <w:vAlign w:val="center"/>
          </w:tcPr>
          <w:p w:rsidR="008938C5" w:rsidRPr="008E63A7" w:rsidRDefault="008938C5" w:rsidP="0048697D">
            <w:pPr>
              <w:spacing w:before="0" w:line="240" w:lineRule="auto"/>
              <w:jc w:val="center"/>
              <w:rPr>
                <w:rFonts w:asciiTheme="minorHAnsi" w:hAnsiTheme="minorHAnsi" w:cs="Arial"/>
                <w:b/>
                <w:bCs/>
                <w:sz w:val="20"/>
                <w:lang w:val="fr-CH"/>
              </w:rPr>
            </w:pPr>
          </w:p>
        </w:tc>
      </w:tr>
      <w:tr w:rsidR="008938C5" w:rsidRPr="00D949FF" w:rsidTr="0048697D">
        <w:trPr>
          <w:trHeight w:hRule="exact" w:val="1418"/>
          <w:tblHeader/>
        </w:trPr>
        <w:tc>
          <w:tcPr>
            <w:tcW w:w="859" w:type="dxa"/>
            <w:vMerge/>
            <w:tcBorders>
              <w:left w:val="single" w:sz="12" w:space="0" w:color="auto"/>
              <w:bottom w:val="single" w:sz="12" w:space="0" w:color="auto"/>
              <w:right w:val="double" w:sz="6" w:space="0" w:color="auto"/>
            </w:tcBorders>
            <w:shd w:val="clear" w:color="auto" w:fill="auto"/>
            <w:textDirection w:val="btLr"/>
            <w:vAlign w:val="center"/>
          </w:tcPr>
          <w:p w:rsidR="008938C5" w:rsidRPr="008E63A7" w:rsidRDefault="008938C5" w:rsidP="0048697D">
            <w:pPr>
              <w:spacing w:before="0" w:line="240" w:lineRule="auto"/>
              <w:rPr>
                <w:rFonts w:asciiTheme="minorHAnsi" w:hAnsiTheme="minorHAnsi" w:cs="Arial"/>
                <w:sz w:val="20"/>
                <w:lang w:val="fr-CH"/>
              </w:rPr>
            </w:pPr>
          </w:p>
        </w:tc>
        <w:tc>
          <w:tcPr>
            <w:tcW w:w="6940" w:type="dxa"/>
            <w:vMerge/>
            <w:tcBorders>
              <w:left w:val="nil"/>
              <w:bottom w:val="single" w:sz="12" w:space="0" w:color="auto"/>
              <w:right w:val="double" w:sz="4" w:space="0" w:color="auto"/>
            </w:tcBorders>
            <w:shd w:val="clear" w:color="auto" w:fill="auto"/>
            <w:vAlign w:val="center"/>
          </w:tcPr>
          <w:p w:rsidR="008938C5" w:rsidRPr="008E63A7" w:rsidRDefault="008938C5" w:rsidP="0048697D">
            <w:pPr>
              <w:spacing w:before="0" w:line="240" w:lineRule="auto"/>
              <w:ind w:left="102"/>
              <w:rPr>
                <w:rFonts w:asciiTheme="minorHAnsi" w:hAnsiTheme="minorHAnsi" w:cs="Arial"/>
                <w:sz w:val="20"/>
                <w:lang w:val="fr-CH"/>
              </w:rPr>
            </w:pPr>
          </w:p>
        </w:tc>
        <w:tc>
          <w:tcPr>
            <w:tcW w:w="845" w:type="dxa"/>
            <w:gridSpan w:val="2"/>
            <w:vMerge/>
            <w:tcBorders>
              <w:left w:val="double" w:sz="4" w:space="0" w:color="auto"/>
              <w:bottom w:val="single" w:sz="12" w:space="0" w:color="auto"/>
              <w:right w:val="double" w:sz="4" w:space="0" w:color="auto"/>
            </w:tcBorders>
            <w:shd w:val="clear" w:color="auto" w:fill="auto"/>
            <w:textDirection w:val="btLr"/>
            <w:vAlign w:val="center"/>
          </w:tcPr>
          <w:p w:rsidR="008938C5" w:rsidRPr="008E63A7" w:rsidRDefault="008938C5" w:rsidP="0048697D">
            <w:pPr>
              <w:spacing w:before="0" w:line="240" w:lineRule="auto"/>
              <w:jc w:val="center"/>
              <w:rPr>
                <w:rFonts w:asciiTheme="minorHAnsi" w:hAnsiTheme="minorHAnsi" w:cs="Arial"/>
                <w:b/>
                <w:bCs/>
                <w:sz w:val="20"/>
                <w:lang w:val="fr-CH"/>
              </w:rPr>
            </w:pPr>
          </w:p>
        </w:tc>
        <w:tc>
          <w:tcPr>
            <w:tcW w:w="571" w:type="dxa"/>
            <w:vMerge/>
            <w:tcBorders>
              <w:left w:val="double" w:sz="4" w:space="0" w:color="auto"/>
              <w:bottom w:val="single" w:sz="12" w:space="0" w:color="auto"/>
              <w:right w:val="single" w:sz="12" w:space="0" w:color="auto"/>
            </w:tcBorders>
            <w:shd w:val="clear" w:color="auto" w:fill="auto"/>
            <w:textDirection w:val="btLr"/>
            <w:vAlign w:val="center"/>
          </w:tcPr>
          <w:p w:rsidR="008938C5" w:rsidRPr="008E63A7" w:rsidRDefault="008938C5" w:rsidP="0048697D">
            <w:pPr>
              <w:spacing w:before="0" w:line="240" w:lineRule="auto"/>
              <w:jc w:val="center"/>
              <w:rPr>
                <w:rFonts w:asciiTheme="minorHAnsi" w:hAnsiTheme="minorHAnsi" w:cs="Arial"/>
                <w:sz w:val="20"/>
                <w:lang w:val="fr-CH"/>
              </w:rPr>
            </w:pPr>
          </w:p>
        </w:tc>
        <w:tc>
          <w:tcPr>
            <w:tcW w:w="571" w:type="dxa"/>
            <w:gridSpan w:val="2"/>
            <w:tcBorders>
              <w:top w:val="nil"/>
              <w:left w:val="double" w:sz="4"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jc w:val="center"/>
              <w:rPr>
                <w:rFonts w:asciiTheme="minorHAnsi" w:hAnsiTheme="minorHAnsi" w:cs="Arial"/>
                <w:sz w:val="20"/>
              </w:rPr>
            </w:pPr>
            <w:proofErr w:type="spellStart"/>
            <w:r>
              <w:rPr>
                <w:rFonts w:asciiTheme="minorHAnsi" w:hAnsiTheme="minorHAnsi" w:cs="Arial"/>
                <w:b/>
                <w:bCs/>
                <w:sz w:val="20"/>
              </w:rPr>
              <w:t>Décide</w:t>
            </w:r>
            <w:proofErr w:type="spellEnd"/>
            <w:r w:rsidRPr="00D949FF">
              <w:rPr>
                <w:rFonts w:asciiTheme="minorHAnsi" w:hAnsiTheme="minorHAnsi" w:cs="Arial"/>
                <w:b/>
                <w:bCs/>
                <w:sz w:val="20"/>
              </w:rPr>
              <w:t xml:space="preserve"> 1</w:t>
            </w:r>
          </w:p>
        </w:tc>
        <w:tc>
          <w:tcPr>
            <w:tcW w:w="557" w:type="dxa"/>
            <w:tcBorders>
              <w:top w:val="nil"/>
              <w:left w:val="double" w:sz="4"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jc w:val="center"/>
              <w:rPr>
                <w:rFonts w:asciiTheme="minorHAnsi" w:hAnsiTheme="minorHAnsi" w:cs="Arial"/>
                <w:sz w:val="20"/>
              </w:rPr>
            </w:pPr>
            <w:proofErr w:type="spellStart"/>
            <w:r>
              <w:rPr>
                <w:rFonts w:asciiTheme="minorHAnsi" w:hAnsiTheme="minorHAnsi" w:cs="Arial"/>
                <w:b/>
                <w:bCs/>
                <w:sz w:val="20"/>
              </w:rPr>
              <w:t>Décide</w:t>
            </w:r>
            <w:proofErr w:type="spellEnd"/>
            <w:r w:rsidRPr="00D949FF">
              <w:rPr>
                <w:rFonts w:asciiTheme="minorHAnsi" w:hAnsiTheme="minorHAnsi" w:cs="Arial"/>
                <w:b/>
                <w:bCs/>
                <w:sz w:val="20"/>
              </w:rPr>
              <w:t xml:space="preserve"> 2</w:t>
            </w:r>
          </w:p>
        </w:tc>
        <w:tc>
          <w:tcPr>
            <w:tcW w:w="557" w:type="dxa"/>
            <w:tcBorders>
              <w:top w:val="nil"/>
              <w:left w:val="double" w:sz="4"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jc w:val="center"/>
              <w:rPr>
                <w:rFonts w:asciiTheme="minorHAnsi" w:hAnsiTheme="minorHAnsi" w:cs="Arial"/>
                <w:sz w:val="20"/>
              </w:rPr>
            </w:pPr>
            <w:proofErr w:type="spellStart"/>
            <w:r>
              <w:rPr>
                <w:rFonts w:asciiTheme="minorHAnsi" w:hAnsiTheme="minorHAnsi" w:cs="Arial"/>
                <w:b/>
                <w:bCs/>
                <w:sz w:val="20"/>
              </w:rPr>
              <w:t>Décide</w:t>
            </w:r>
            <w:proofErr w:type="spellEnd"/>
            <w:r w:rsidRPr="00D949FF">
              <w:rPr>
                <w:rFonts w:asciiTheme="minorHAnsi" w:hAnsiTheme="minorHAnsi" w:cs="Arial"/>
                <w:b/>
                <w:bCs/>
                <w:sz w:val="20"/>
              </w:rPr>
              <w:t xml:space="preserve"> 3</w:t>
            </w:r>
          </w:p>
        </w:tc>
        <w:tc>
          <w:tcPr>
            <w:tcW w:w="557" w:type="dxa"/>
            <w:tcBorders>
              <w:top w:val="nil"/>
              <w:left w:val="double" w:sz="4"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jc w:val="center"/>
              <w:rPr>
                <w:rFonts w:asciiTheme="minorHAnsi" w:hAnsiTheme="minorHAnsi" w:cs="Arial"/>
                <w:sz w:val="20"/>
              </w:rPr>
            </w:pPr>
            <w:proofErr w:type="spellStart"/>
            <w:r>
              <w:rPr>
                <w:rFonts w:asciiTheme="minorHAnsi" w:hAnsiTheme="minorHAnsi" w:cs="Arial"/>
                <w:b/>
                <w:bCs/>
                <w:sz w:val="20"/>
              </w:rPr>
              <w:t>Décide</w:t>
            </w:r>
            <w:proofErr w:type="spellEnd"/>
            <w:r w:rsidRPr="00D949FF">
              <w:rPr>
                <w:rFonts w:asciiTheme="minorHAnsi" w:hAnsiTheme="minorHAnsi" w:cs="Arial"/>
                <w:b/>
                <w:bCs/>
                <w:sz w:val="20"/>
              </w:rPr>
              <w:t xml:space="preserve"> 4</w:t>
            </w:r>
          </w:p>
        </w:tc>
        <w:tc>
          <w:tcPr>
            <w:tcW w:w="570" w:type="dxa"/>
            <w:gridSpan w:val="2"/>
            <w:tcBorders>
              <w:top w:val="nil"/>
              <w:left w:val="double" w:sz="4"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jc w:val="center"/>
              <w:rPr>
                <w:rFonts w:asciiTheme="minorHAnsi" w:hAnsiTheme="minorHAnsi" w:cs="Arial"/>
                <w:sz w:val="20"/>
              </w:rPr>
            </w:pPr>
            <w:proofErr w:type="spellStart"/>
            <w:r>
              <w:rPr>
                <w:rFonts w:asciiTheme="minorHAnsi" w:hAnsiTheme="minorHAnsi" w:cs="Arial"/>
                <w:b/>
                <w:bCs/>
                <w:sz w:val="20"/>
              </w:rPr>
              <w:t>Décide</w:t>
            </w:r>
            <w:proofErr w:type="spellEnd"/>
            <w:r w:rsidRPr="00D949FF">
              <w:rPr>
                <w:rFonts w:asciiTheme="minorHAnsi" w:hAnsiTheme="minorHAnsi" w:cs="Arial"/>
                <w:b/>
                <w:bCs/>
                <w:sz w:val="20"/>
              </w:rPr>
              <w:t xml:space="preserve"> 5</w:t>
            </w:r>
          </w:p>
        </w:tc>
        <w:tc>
          <w:tcPr>
            <w:tcW w:w="572" w:type="dxa"/>
            <w:tcBorders>
              <w:top w:val="nil"/>
              <w:left w:val="double" w:sz="4"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jc w:val="center"/>
              <w:rPr>
                <w:rFonts w:asciiTheme="minorHAnsi" w:hAnsiTheme="minorHAnsi" w:cs="Arial"/>
                <w:sz w:val="20"/>
              </w:rPr>
            </w:pPr>
            <w:proofErr w:type="spellStart"/>
            <w:r>
              <w:rPr>
                <w:rFonts w:asciiTheme="minorHAnsi" w:hAnsiTheme="minorHAnsi" w:cs="Arial"/>
                <w:b/>
                <w:bCs/>
                <w:sz w:val="20"/>
              </w:rPr>
              <w:t>Décide</w:t>
            </w:r>
            <w:proofErr w:type="spellEnd"/>
            <w:r w:rsidRPr="00D949FF">
              <w:rPr>
                <w:rFonts w:asciiTheme="minorHAnsi" w:hAnsiTheme="minorHAnsi" w:cs="Arial"/>
                <w:b/>
                <w:bCs/>
                <w:sz w:val="20"/>
              </w:rPr>
              <w:t xml:space="preserve"> 6</w:t>
            </w:r>
          </w:p>
        </w:tc>
        <w:tc>
          <w:tcPr>
            <w:tcW w:w="617" w:type="dxa"/>
            <w:tcBorders>
              <w:top w:val="nil"/>
              <w:left w:val="double" w:sz="4" w:space="0" w:color="auto"/>
              <w:bottom w:val="single" w:sz="12" w:space="0" w:color="auto"/>
              <w:right w:val="single" w:sz="12" w:space="0" w:color="auto"/>
            </w:tcBorders>
            <w:shd w:val="clear" w:color="auto" w:fill="auto"/>
            <w:textDirection w:val="btLr"/>
            <w:vAlign w:val="center"/>
          </w:tcPr>
          <w:p w:rsidR="008938C5" w:rsidRPr="00D949FF" w:rsidRDefault="008938C5" w:rsidP="0048697D">
            <w:pPr>
              <w:spacing w:before="0" w:line="240" w:lineRule="auto"/>
              <w:jc w:val="center"/>
              <w:rPr>
                <w:rFonts w:asciiTheme="minorHAnsi" w:hAnsiTheme="minorHAnsi" w:cs="Arial"/>
                <w:sz w:val="20"/>
              </w:rPr>
            </w:pPr>
            <w:proofErr w:type="spellStart"/>
            <w:r>
              <w:rPr>
                <w:rFonts w:asciiTheme="minorHAnsi" w:hAnsiTheme="minorHAnsi" w:cs="Arial"/>
                <w:b/>
                <w:bCs/>
                <w:sz w:val="20"/>
              </w:rPr>
              <w:t>Numéro</w:t>
            </w:r>
            <w:proofErr w:type="spellEnd"/>
            <w:r>
              <w:rPr>
                <w:rFonts w:asciiTheme="minorHAnsi" w:hAnsiTheme="minorHAnsi" w:cs="Arial"/>
                <w:b/>
                <w:bCs/>
                <w:sz w:val="20"/>
              </w:rPr>
              <w:t xml:space="preserve"> </w:t>
            </w:r>
            <w:r w:rsidRPr="00D949FF">
              <w:rPr>
                <w:rFonts w:asciiTheme="minorHAnsi" w:hAnsiTheme="minorHAnsi" w:cs="Arial"/>
                <w:b/>
                <w:bCs/>
                <w:sz w:val="20"/>
              </w:rPr>
              <w:t>5.457</w:t>
            </w:r>
          </w:p>
        </w:tc>
      </w:tr>
      <w:tr w:rsidR="002D3C2B" w:rsidRPr="00D949FF" w:rsidTr="006D74FF">
        <w:trPr>
          <w:trHeight w:val="284"/>
        </w:trPr>
        <w:tc>
          <w:tcPr>
            <w:tcW w:w="859" w:type="dxa"/>
            <w:tcBorders>
              <w:top w:val="single" w:sz="12" w:space="0" w:color="auto"/>
              <w:left w:val="single" w:sz="12" w:space="0" w:color="auto"/>
              <w:bottom w:val="single" w:sz="4" w:space="0" w:color="auto"/>
              <w:right w:val="double" w:sz="6" w:space="0" w:color="auto"/>
            </w:tcBorders>
            <w:shd w:val="clear" w:color="auto" w:fill="auto"/>
            <w:textDirection w:val="btLr"/>
            <w:vAlign w:val="center"/>
          </w:tcPr>
          <w:p w:rsidR="002D3C2B" w:rsidRPr="00D949FF" w:rsidRDefault="002D3C2B" w:rsidP="0048697D">
            <w:pPr>
              <w:spacing w:before="0" w:line="240" w:lineRule="auto"/>
              <w:rPr>
                <w:rFonts w:asciiTheme="minorHAnsi" w:hAnsiTheme="minorHAnsi" w:cs="Arial"/>
                <w:b/>
                <w:bCs/>
                <w:sz w:val="20"/>
              </w:rPr>
            </w:pPr>
          </w:p>
        </w:tc>
        <w:tc>
          <w:tcPr>
            <w:tcW w:w="6940" w:type="dxa"/>
            <w:tcBorders>
              <w:top w:val="single" w:sz="12" w:space="0" w:color="auto"/>
              <w:left w:val="nil"/>
              <w:bottom w:val="single" w:sz="4" w:space="0" w:color="auto"/>
              <w:right w:val="double" w:sz="6" w:space="0" w:color="auto"/>
            </w:tcBorders>
            <w:shd w:val="clear" w:color="auto" w:fill="auto"/>
            <w:vAlign w:val="center"/>
          </w:tcPr>
          <w:p w:rsidR="002D3C2B" w:rsidRPr="00D949FF" w:rsidRDefault="002D3C2B" w:rsidP="0048697D">
            <w:pPr>
              <w:spacing w:before="0" w:line="240" w:lineRule="auto"/>
              <w:ind w:left="102"/>
              <w:rPr>
                <w:rFonts w:asciiTheme="minorHAnsi" w:hAnsiTheme="minorHAnsi" w:cs="Arial"/>
                <w:sz w:val="20"/>
              </w:rPr>
            </w:pPr>
            <w:r w:rsidRPr="00D949FF">
              <w:rPr>
                <w:rFonts w:asciiTheme="minorHAnsi" w:hAnsiTheme="minorHAnsi" w:cstheme="majorBidi"/>
                <w:b/>
                <w:bCs/>
                <w:sz w:val="18"/>
                <w:szCs w:val="18"/>
              </w:rPr>
              <w:t>INFORMATIONS GÉNÉRALES</w:t>
            </w:r>
          </w:p>
        </w:tc>
        <w:tc>
          <w:tcPr>
            <w:tcW w:w="5417" w:type="dxa"/>
            <w:gridSpan w:val="12"/>
            <w:tcBorders>
              <w:top w:val="single" w:sz="12" w:space="0" w:color="auto"/>
              <w:left w:val="nil"/>
              <w:bottom w:val="single" w:sz="4" w:space="0" w:color="auto"/>
              <w:right w:val="single" w:sz="12" w:space="0" w:color="auto"/>
            </w:tcBorders>
            <w:shd w:val="clear" w:color="auto" w:fill="D9D9D9" w:themeFill="background1" w:themeFillShade="D9"/>
            <w:textDirection w:val="btLr"/>
            <w:vAlign w:val="center"/>
          </w:tcPr>
          <w:p w:rsidR="002D3C2B" w:rsidRPr="00D949FF" w:rsidRDefault="002D3C2B" w:rsidP="0048697D">
            <w:pPr>
              <w:spacing w:before="0" w:line="240" w:lineRule="auto"/>
              <w:jc w:val="center"/>
              <w:rPr>
                <w:rFonts w:asciiTheme="minorHAnsi" w:hAnsiTheme="minorHAnsi" w:cs="Arial"/>
                <w:b/>
                <w:bCs/>
                <w:sz w:val="20"/>
              </w:rPr>
            </w:pPr>
          </w:p>
        </w:tc>
      </w:tr>
      <w:tr w:rsidR="00001B72" w:rsidRPr="00D949FF" w:rsidTr="006D74FF">
        <w:trPr>
          <w:trHeight w:val="284"/>
        </w:trPr>
        <w:tc>
          <w:tcPr>
            <w:tcW w:w="859" w:type="dxa"/>
            <w:tcBorders>
              <w:top w:val="nil"/>
              <w:left w:val="single" w:sz="12" w:space="0" w:color="auto"/>
              <w:bottom w:val="single" w:sz="4" w:space="0" w:color="auto"/>
              <w:right w:val="double" w:sz="6" w:space="0" w:color="auto"/>
            </w:tcBorders>
            <w:shd w:val="clear" w:color="auto" w:fill="auto"/>
            <w:vAlign w:val="center"/>
          </w:tcPr>
          <w:p w:rsidR="00001B72" w:rsidRPr="00D949FF" w:rsidRDefault="00001B72" w:rsidP="0048697D">
            <w:pPr>
              <w:spacing w:before="0" w:line="240" w:lineRule="auto"/>
              <w:rPr>
                <w:rFonts w:asciiTheme="minorHAnsi" w:hAnsiTheme="minorHAnsi" w:cs="Arial"/>
                <w:b/>
                <w:bCs/>
                <w:sz w:val="20"/>
              </w:rPr>
            </w:pPr>
            <w:r w:rsidRPr="00D949FF">
              <w:rPr>
                <w:rFonts w:asciiTheme="minorHAnsi" w:hAnsiTheme="minorHAnsi" w:cs="Arial"/>
                <w:b/>
                <w:bCs/>
                <w:sz w:val="20"/>
              </w:rPr>
              <w:t>1.B</w:t>
            </w:r>
          </w:p>
        </w:tc>
        <w:tc>
          <w:tcPr>
            <w:tcW w:w="6940" w:type="dxa"/>
            <w:tcBorders>
              <w:top w:val="nil"/>
              <w:left w:val="nil"/>
              <w:bottom w:val="single" w:sz="4" w:space="0" w:color="auto"/>
              <w:right w:val="double" w:sz="6" w:space="0" w:color="auto"/>
            </w:tcBorders>
            <w:shd w:val="clear" w:color="auto" w:fill="auto"/>
            <w:vAlign w:val="center"/>
          </w:tcPr>
          <w:p w:rsidR="00001B72" w:rsidRPr="00D949FF" w:rsidRDefault="00001B72" w:rsidP="006D74FF">
            <w:pPr>
              <w:spacing w:before="0" w:line="240" w:lineRule="auto"/>
              <w:ind w:left="227"/>
              <w:rPr>
                <w:rFonts w:asciiTheme="minorHAnsi" w:hAnsiTheme="minorHAnsi" w:cs="Arial"/>
                <w:sz w:val="20"/>
                <w:lang w:val="fr-CH"/>
              </w:rPr>
            </w:pPr>
            <w:r w:rsidRPr="00D949FF">
              <w:rPr>
                <w:rFonts w:asciiTheme="minorHAnsi" w:hAnsiTheme="minorHAnsi"/>
                <w:sz w:val="18"/>
                <w:szCs w:val="18"/>
                <w:lang w:val="fr-CH" w:eastAsia="zh-CN"/>
              </w:rPr>
              <w:t xml:space="preserve">le symbole de l'administration </w:t>
            </w:r>
            <w:proofErr w:type="spellStart"/>
            <w:r w:rsidRPr="00D949FF">
              <w:rPr>
                <w:rFonts w:asciiTheme="minorHAnsi" w:hAnsiTheme="minorHAnsi"/>
                <w:sz w:val="18"/>
                <w:szCs w:val="18"/>
                <w:lang w:val="fr-CH" w:eastAsia="zh-CN"/>
              </w:rPr>
              <w:t>notificatrice</w:t>
            </w:r>
            <w:proofErr w:type="spellEnd"/>
            <w:r w:rsidRPr="00D949FF">
              <w:rPr>
                <w:rFonts w:asciiTheme="minorHAnsi" w:hAnsiTheme="minorHAnsi"/>
                <w:sz w:val="18"/>
                <w:szCs w:val="18"/>
                <w:lang w:val="fr-CH" w:eastAsia="zh-CN"/>
              </w:rPr>
              <w:t xml:space="preserve"> (voir la Préface)</w:t>
            </w:r>
          </w:p>
        </w:tc>
        <w:tc>
          <w:tcPr>
            <w:tcW w:w="845" w:type="dxa"/>
            <w:gridSpan w:val="2"/>
            <w:tcBorders>
              <w:top w:val="single" w:sz="4" w:space="0" w:color="auto"/>
              <w:left w:val="nil"/>
              <w:bottom w:val="single" w:sz="4" w:space="0" w:color="auto"/>
              <w:right w:val="double" w:sz="4"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4" w:space="0" w:color="auto"/>
              <w:left w:val="double" w:sz="4" w:space="0" w:color="auto"/>
              <w:bottom w:val="single" w:sz="4" w:space="0" w:color="auto"/>
              <w:right w:val="single" w:sz="12" w:space="0" w:color="auto"/>
            </w:tcBorders>
            <w:shd w:val="clear" w:color="auto" w:fill="auto"/>
            <w:vAlign w:val="center"/>
          </w:tcPr>
          <w:p w:rsidR="00001B72" w:rsidRDefault="00001B72" w:rsidP="006D74FF">
            <w:pPr>
              <w:spacing w:before="0"/>
              <w:jc w:val="center"/>
            </w:pPr>
            <w:r w:rsidRPr="00305913">
              <w:rPr>
                <w:rFonts w:asciiTheme="majorBidi" w:hAnsiTheme="majorBidi" w:cstheme="majorBidi"/>
                <w:sz w:val="24"/>
                <w:szCs w:val="24"/>
              </w:rPr>
              <w:t>●</w:t>
            </w:r>
          </w:p>
        </w:tc>
        <w:tc>
          <w:tcPr>
            <w:tcW w:w="571" w:type="dxa"/>
            <w:gridSpan w:val="2"/>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0" w:type="dxa"/>
            <w:gridSpan w:val="2"/>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2"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61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r>
      <w:tr w:rsidR="00001B72" w:rsidRPr="00D949FF" w:rsidTr="006D74FF">
        <w:trPr>
          <w:trHeight w:val="284"/>
        </w:trPr>
        <w:tc>
          <w:tcPr>
            <w:tcW w:w="859" w:type="dxa"/>
            <w:tcBorders>
              <w:top w:val="nil"/>
              <w:left w:val="single" w:sz="12" w:space="0" w:color="auto"/>
              <w:bottom w:val="single" w:sz="4" w:space="0" w:color="auto"/>
              <w:right w:val="double" w:sz="6" w:space="0" w:color="auto"/>
            </w:tcBorders>
            <w:shd w:val="clear" w:color="auto" w:fill="auto"/>
            <w:vAlign w:val="center"/>
            <w:hideMark/>
          </w:tcPr>
          <w:p w:rsidR="00001B72" w:rsidRPr="00D949FF" w:rsidRDefault="00001B72" w:rsidP="006D74FF">
            <w:pPr>
              <w:spacing w:before="60" w:after="60" w:line="240" w:lineRule="auto"/>
              <w:rPr>
                <w:rFonts w:asciiTheme="minorHAnsi" w:hAnsiTheme="minorHAnsi" w:cs="Arial"/>
                <w:b/>
                <w:bCs/>
                <w:sz w:val="20"/>
              </w:rPr>
            </w:pPr>
            <w:r w:rsidRPr="00D949FF">
              <w:rPr>
                <w:rFonts w:asciiTheme="minorHAnsi" w:hAnsiTheme="minorHAnsi" w:cs="Arial"/>
                <w:b/>
                <w:bCs/>
                <w:sz w:val="20"/>
              </w:rPr>
              <w:t>1.D</w:t>
            </w:r>
          </w:p>
        </w:tc>
        <w:tc>
          <w:tcPr>
            <w:tcW w:w="6940" w:type="dxa"/>
            <w:tcBorders>
              <w:top w:val="nil"/>
              <w:left w:val="nil"/>
              <w:bottom w:val="single" w:sz="4" w:space="0" w:color="auto"/>
              <w:right w:val="double" w:sz="6" w:space="0" w:color="auto"/>
            </w:tcBorders>
            <w:shd w:val="clear" w:color="auto" w:fill="auto"/>
            <w:vAlign w:val="center"/>
            <w:hideMark/>
          </w:tcPr>
          <w:p w:rsidR="00001B72" w:rsidRPr="00D949FF" w:rsidRDefault="00001B72" w:rsidP="006D74FF">
            <w:pPr>
              <w:spacing w:before="60" w:after="60" w:line="240" w:lineRule="auto"/>
              <w:ind w:left="227"/>
              <w:rPr>
                <w:rFonts w:asciiTheme="minorHAnsi" w:hAnsiTheme="minorHAnsi"/>
                <w:sz w:val="18"/>
                <w:szCs w:val="18"/>
                <w:lang w:val="fr-CH" w:eastAsia="zh-CN"/>
              </w:rPr>
            </w:pPr>
            <w:r w:rsidRPr="00D949FF">
              <w:rPr>
                <w:rFonts w:asciiTheme="minorHAnsi" w:hAnsiTheme="minorHAnsi"/>
                <w:sz w:val="18"/>
                <w:szCs w:val="18"/>
                <w:lang w:val="fr-CH" w:eastAsia="zh-CN"/>
              </w:rPr>
              <w:t xml:space="preserve">le code de la disposition du Règlement des radiocommunications au titre de laquelle la fiche de notification a été </w:t>
            </w:r>
            <w:proofErr w:type="gramStart"/>
            <w:r w:rsidRPr="00D949FF">
              <w:rPr>
                <w:rFonts w:asciiTheme="minorHAnsi" w:hAnsiTheme="minorHAnsi"/>
                <w:sz w:val="18"/>
                <w:szCs w:val="18"/>
                <w:lang w:val="fr-CH" w:eastAsia="zh-CN"/>
              </w:rPr>
              <w:t>soumise</w:t>
            </w:r>
            <w:proofErr w:type="gramEnd"/>
          </w:p>
        </w:tc>
        <w:tc>
          <w:tcPr>
            <w:tcW w:w="845" w:type="dxa"/>
            <w:gridSpan w:val="2"/>
            <w:tcBorders>
              <w:top w:val="nil"/>
              <w:left w:val="nil"/>
              <w:bottom w:val="single" w:sz="4" w:space="0" w:color="auto"/>
              <w:right w:val="double" w:sz="4" w:space="0" w:color="auto"/>
            </w:tcBorders>
            <w:shd w:val="clear" w:color="auto" w:fill="auto"/>
            <w:vAlign w:val="center"/>
            <w:hideMark/>
          </w:tcPr>
          <w:p w:rsidR="00001B72" w:rsidRPr="00D949FF" w:rsidRDefault="00001B72" w:rsidP="006D74FF">
            <w:pPr>
              <w:spacing w:before="60" w:after="6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4" w:space="0" w:color="auto"/>
              <w:left w:val="double" w:sz="4" w:space="0" w:color="auto"/>
              <w:bottom w:val="single" w:sz="4" w:space="0" w:color="auto"/>
              <w:right w:val="single" w:sz="12" w:space="0" w:color="auto"/>
            </w:tcBorders>
            <w:shd w:val="clear" w:color="auto" w:fill="auto"/>
            <w:vAlign w:val="center"/>
          </w:tcPr>
          <w:p w:rsidR="00001B72" w:rsidRDefault="00001B72" w:rsidP="006D74FF">
            <w:pPr>
              <w:spacing w:before="60" w:after="60"/>
              <w:jc w:val="center"/>
            </w:pPr>
            <w:r w:rsidRPr="00305913">
              <w:rPr>
                <w:rFonts w:asciiTheme="majorBidi" w:hAnsiTheme="majorBidi" w:cstheme="majorBidi"/>
                <w:sz w:val="24"/>
                <w:szCs w:val="24"/>
              </w:rPr>
              <w:t>●</w:t>
            </w:r>
          </w:p>
        </w:tc>
        <w:tc>
          <w:tcPr>
            <w:tcW w:w="571" w:type="dxa"/>
            <w:gridSpan w:val="2"/>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p>
        </w:tc>
        <w:tc>
          <w:tcPr>
            <w:tcW w:w="570" w:type="dxa"/>
            <w:gridSpan w:val="2"/>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p>
        </w:tc>
        <w:tc>
          <w:tcPr>
            <w:tcW w:w="572"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p>
        </w:tc>
        <w:tc>
          <w:tcPr>
            <w:tcW w:w="61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p>
        </w:tc>
      </w:tr>
      <w:tr w:rsidR="00001B72" w:rsidRPr="00D949FF" w:rsidTr="006D74FF">
        <w:trPr>
          <w:trHeight w:val="284"/>
        </w:trPr>
        <w:tc>
          <w:tcPr>
            <w:tcW w:w="859" w:type="dxa"/>
            <w:tcBorders>
              <w:top w:val="single" w:sz="4" w:space="0" w:color="auto"/>
              <w:left w:val="single" w:sz="12" w:space="0" w:color="auto"/>
              <w:bottom w:val="single" w:sz="2" w:space="0" w:color="auto"/>
              <w:right w:val="double" w:sz="6" w:space="0" w:color="auto"/>
            </w:tcBorders>
            <w:shd w:val="clear" w:color="auto" w:fill="auto"/>
            <w:vAlign w:val="center"/>
            <w:hideMark/>
          </w:tcPr>
          <w:p w:rsidR="00001B72" w:rsidRPr="00D949FF" w:rsidRDefault="00001B72" w:rsidP="0048697D">
            <w:pPr>
              <w:spacing w:before="0" w:line="240" w:lineRule="auto"/>
              <w:rPr>
                <w:rFonts w:asciiTheme="minorHAnsi" w:hAnsiTheme="minorHAnsi" w:cs="Arial"/>
                <w:b/>
                <w:bCs/>
                <w:sz w:val="20"/>
              </w:rPr>
            </w:pPr>
            <w:r w:rsidRPr="00D949FF">
              <w:rPr>
                <w:rFonts w:asciiTheme="minorHAnsi" w:hAnsiTheme="minorHAnsi" w:cs="Arial"/>
                <w:b/>
                <w:bCs/>
                <w:sz w:val="20"/>
              </w:rPr>
              <w:t>1.ID1</w:t>
            </w:r>
          </w:p>
        </w:tc>
        <w:tc>
          <w:tcPr>
            <w:tcW w:w="6940" w:type="dxa"/>
            <w:tcBorders>
              <w:top w:val="single" w:sz="4" w:space="0" w:color="auto"/>
              <w:left w:val="nil"/>
              <w:bottom w:val="single" w:sz="2" w:space="0" w:color="auto"/>
              <w:right w:val="double" w:sz="6" w:space="0" w:color="auto"/>
            </w:tcBorders>
            <w:shd w:val="clear" w:color="auto" w:fill="auto"/>
            <w:vAlign w:val="center"/>
            <w:hideMark/>
          </w:tcPr>
          <w:p w:rsidR="00001B72" w:rsidRPr="008938C5" w:rsidRDefault="00001B72" w:rsidP="006D74FF">
            <w:pPr>
              <w:spacing w:before="0" w:line="240" w:lineRule="auto"/>
              <w:ind w:left="227"/>
              <w:rPr>
                <w:rFonts w:asciiTheme="minorHAnsi" w:hAnsiTheme="minorHAnsi" w:cstheme="majorBidi"/>
                <w:sz w:val="18"/>
                <w:szCs w:val="18"/>
                <w:lang w:val="fr-CH"/>
              </w:rPr>
            </w:pPr>
            <w:r w:rsidRPr="008E63A7">
              <w:rPr>
                <w:rFonts w:asciiTheme="minorHAnsi" w:hAnsiTheme="minorHAnsi"/>
                <w:sz w:val="18"/>
                <w:szCs w:val="18"/>
                <w:lang w:val="fr-CH" w:eastAsia="zh-CN"/>
              </w:rPr>
              <w:t>l'identificateur</w:t>
            </w:r>
            <w:r w:rsidRPr="008938C5">
              <w:rPr>
                <w:rFonts w:asciiTheme="minorHAnsi" w:hAnsiTheme="minorHAnsi" w:cstheme="majorBidi"/>
                <w:sz w:val="18"/>
                <w:szCs w:val="18"/>
                <w:lang w:val="fr-CH"/>
              </w:rPr>
              <w:t xml:space="preserve"> unique donné par l'administration à la station</w:t>
            </w:r>
          </w:p>
        </w:tc>
        <w:tc>
          <w:tcPr>
            <w:tcW w:w="845" w:type="dxa"/>
            <w:gridSpan w:val="2"/>
            <w:tcBorders>
              <w:top w:val="single" w:sz="4" w:space="0" w:color="auto"/>
              <w:left w:val="nil"/>
              <w:bottom w:val="single" w:sz="2" w:space="0" w:color="auto"/>
              <w:right w:val="double" w:sz="4" w:space="0" w:color="auto"/>
            </w:tcBorders>
            <w:shd w:val="clear" w:color="auto" w:fill="auto"/>
            <w:vAlign w:val="center"/>
            <w:hideMark/>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4" w:space="0" w:color="auto"/>
              <w:left w:val="double" w:sz="4" w:space="0" w:color="auto"/>
              <w:bottom w:val="single" w:sz="4" w:space="0" w:color="auto"/>
              <w:right w:val="single" w:sz="12" w:space="0" w:color="auto"/>
            </w:tcBorders>
            <w:shd w:val="clear" w:color="auto" w:fill="auto"/>
            <w:vAlign w:val="center"/>
          </w:tcPr>
          <w:p w:rsidR="00001B72" w:rsidRDefault="00001B72" w:rsidP="006D74FF">
            <w:pPr>
              <w:spacing w:before="0"/>
              <w:jc w:val="center"/>
            </w:pPr>
            <w:r w:rsidRPr="00305913">
              <w:rPr>
                <w:rFonts w:asciiTheme="majorBidi" w:hAnsiTheme="majorBidi" w:cstheme="majorBidi"/>
                <w:sz w:val="24"/>
                <w:szCs w:val="24"/>
              </w:rPr>
              <w:t>●</w:t>
            </w:r>
          </w:p>
        </w:tc>
        <w:tc>
          <w:tcPr>
            <w:tcW w:w="571"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0" w:line="240" w:lineRule="auto"/>
              <w:jc w:val="center"/>
              <w:rPr>
                <w:rFonts w:asciiTheme="minorHAnsi" w:hAnsiTheme="minorHAnsi" w:cs="Arial"/>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0"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2" w:type="dxa"/>
            <w:tcBorders>
              <w:top w:val="single" w:sz="4"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617" w:type="dxa"/>
            <w:tcBorders>
              <w:top w:val="single" w:sz="4"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r>
      <w:tr w:rsidR="008938C5" w:rsidRPr="00D949FF" w:rsidTr="006D74FF">
        <w:trPr>
          <w:trHeight w:val="284"/>
        </w:trPr>
        <w:tc>
          <w:tcPr>
            <w:tcW w:w="859" w:type="dxa"/>
            <w:tcBorders>
              <w:top w:val="single" w:sz="2" w:space="0" w:color="auto"/>
              <w:left w:val="single" w:sz="12" w:space="0" w:color="auto"/>
              <w:bottom w:val="single" w:sz="12" w:space="0" w:color="auto"/>
              <w:right w:val="double" w:sz="6" w:space="0" w:color="auto"/>
            </w:tcBorders>
            <w:shd w:val="clear" w:color="auto" w:fill="auto"/>
            <w:vAlign w:val="center"/>
            <w:hideMark/>
          </w:tcPr>
          <w:p w:rsidR="008938C5" w:rsidRPr="005C681A" w:rsidRDefault="008938C5" w:rsidP="006D74FF">
            <w:pPr>
              <w:spacing w:before="40" w:after="40" w:line="240" w:lineRule="auto"/>
              <w:rPr>
                <w:rFonts w:asciiTheme="minorHAnsi" w:hAnsiTheme="minorHAnsi" w:cs="Arial"/>
                <w:b/>
                <w:bCs/>
                <w:sz w:val="20"/>
              </w:rPr>
            </w:pPr>
            <w:r w:rsidRPr="005C681A">
              <w:rPr>
                <w:rFonts w:asciiTheme="minorHAnsi" w:hAnsiTheme="minorHAnsi" w:cs="Arial"/>
                <w:b/>
                <w:bCs/>
                <w:sz w:val="20"/>
              </w:rPr>
              <w:t>1.ID2</w:t>
            </w:r>
            <w:r w:rsidRPr="00727235">
              <w:rPr>
                <w:rStyle w:val="FootnoteReference"/>
                <w:rFonts w:asciiTheme="minorHAnsi" w:hAnsiTheme="minorHAnsi" w:cs="Arial"/>
                <w:b/>
                <w:bCs/>
                <w:sz w:val="16"/>
                <w:szCs w:val="16"/>
              </w:rPr>
              <w:footnoteReference w:customMarkFollows="1" w:id="5"/>
              <w:t>5</w:t>
            </w:r>
          </w:p>
        </w:tc>
        <w:tc>
          <w:tcPr>
            <w:tcW w:w="6940" w:type="dxa"/>
            <w:tcBorders>
              <w:top w:val="single" w:sz="2" w:space="0" w:color="auto"/>
              <w:left w:val="nil"/>
              <w:bottom w:val="single" w:sz="12" w:space="0" w:color="auto"/>
              <w:right w:val="double" w:sz="6" w:space="0" w:color="auto"/>
            </w:tcBorders>
            <w:shd w:val="clear" w:color="auto" w:fill="auto"/>
            <w:vAlign w:val="center"/>
            <w:hideMark/>
          </w:tcPr>
          <w:p w:rsidR="008938C5" w:rsidRPr="009E72EF" w:rsidRDefault="008938C5" w:rsidP="006D74FF">
            <w:pPr>
              <w:spacing w:before="40" w:after="40" w:line="240" w:lineRule="auto"/>
              <w:ind w:left="227"/>
              <w:rPr>
                <w:rFonts w:asciiTheme="minorHAnsi" w:hAnsiTheme="minorHAnsi" w:cs="Arial"/>
                <w:i/>
                <w:iCs/>
                <w:sz w:val="18"/>
                <w:szCs w:val="18"/>
                <w:lang w:val="fr-CH"/>
              </w:rPr>
            </w:pPr>
            <w:r w:rsidRPr="009E72EF">
              <w:rPr>
                <w:rFonts w:asciiTheme="minorHAnsi" w:hAnsiTheme="minorHAnsi" w:cs="Arial"/>
                <w:i/>
                <w:iCs/>
                <w:sz w:val="18"/>
                <w:szCs w:val="18"/>
                <w:lang w:val="fr-CH"/>
              </w:rPr>
              <w:t>l</w:t>
            </w:r>
            <w:r>
              <w:rPr>
                <w:rFonts w:asciiTheme="minorHAnsi" w:hAnsiTheme="minorHAnsi" w:cs="Arial"/>
                <w:i/>
                <w:iCs/>
                <w:sz w:val="18"/>
                <w:szCs w:val="18"/>
                <w:lang w:val="fr-CH"/>
              </w:rPr>
              <w:t>'</w:t>
            </w:r>
            <w:r w:rsidRPr="009E72EF">
              <w:rPr>
                <w:rFonts w:asciiTheme="minorHAnsi" w:hAnsiTheme="minorHAnsi" w:cs="Arial"/>
                <w:i/>
                <w:iCs/>
                <w:sz w:val="18"/>
                <w:szCs w:val="18"/>
                <w:lang w:val="fr-CH"/>
              </w:rPr>
              <w:t>identificateur de réseau unique donné par l</w:t>
            </w:r>
            <w:r>
              <w:rPr>
                <w:rFonts w:asciiTheme="minorHAnsi" w:hAnsiTheme="minorHAnsi" w:cs="Arial"/>
                <w:i/>
                <w:iCs/>
                <w:sz w:val="18"/>
                <w:szCs w:val="18"/>
                <w:lang w:val="fr-CH"/>
              </w:rPr>
              <w:t>'</w:t>
            </w:r>
            <w:r w:rsidRPr="009E72EF">
              <w:rPr>
                <w:rFonts w:asciiTheme="minorHAnsi" w:hAnsiTheme="minorHAnsi" w:cs="Arial"/>
                <w:i/>
                <w:iCs/>
                <w:sz w:val="18"/>
                <w:szCs w:val="18"/>
                <w:lang w:val="fr-CH"/>
              </w:rPr>
              <w:t>administration</w:t>
            </w:r>
          </w:p>
        </w:tc>
        <w:tc>
          <w:tcPr>
            <w:tcW w:w="845" w:type="dxa"/>
            <w:gridSpan w:val="2"/>
            <w:tcBorders>
              <w:top w:val="single" w:sz="2" w:space="0" w:color="auto"/>
              <w:left w:val="nil"/>
              <w:bottom w:val="single" w:sz="12" w:space="0" w:color="auto"/>
              <w:right w:val="double" w:sz="4" w:space="0" w:color="auto"/>
            </w:tcBorders>
            <w:shd w:val="clear" w:color="auto" w:fill="auto"/>
            <w:vAlign w:val="center"/>
            <w:hideMark/>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571" w:type="dxa"/>
            <w:gridSpan w:val="2"/>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557"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557"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557"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570" w:type="dxa"/>
            <w:gridSpan w:val="2"/>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p>
        </w:tc>
        <w:tc>
          <w:tcPr>
            <w:tcW w:w="572"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617"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r>
      <w:tr w:rsidR="002D3C2B" w:rsidRPr="00D949FF" w:rsidTr="006D74FF">
        <w:trPr>
          <w:trHeight w:val="284"/>
        </w:trPr>
        <w:tc>
          <w:tcPr>
            <w:tcW w:w="859" w:type="dxa"/>
            <w:tcBorders>
              <w:top w:val="single" w:sz="12" w:space="0" w:color="auto"/>
              <w:left w:val="single" w:sz="12" w:space="0" w:color="auto"/>
              <w:bottom w:val="single" w:sz="2" w:space="0" w:color="auto"/>
              <w:right w:val="double" w:sz="6" w:space="0" w:color="auto"/>
            </w:tcBorders>
            <w:shd w:val="clear" w:color="auto" w:fill="auto"/>
            <w:vAlign w:val="center"/>
          </w:tcPr>
          <w:p w:rsidR="002D3C2B" w:rsidRPr="00D949FF" w:rsidRDefault="002D3C2B" w:rsidP="0048697D">
            <w:pPr>
              <w:spacing w:before="0" w:line="240" w:lineRule="auto"/>
              <w:rPr>
                <w:rFonts w:asciiTheme="minorHAnsi" w:hAnsiTheme="minorHAnsi" w:cs="Arial"/>
                <w:b/>
                <w:bCs/>
                <w:sz w:val="20"/>
              </w:rPr>
            </w:pPr>
          </w:p>
        </w:tc>
        <w:tc>
          <w:tcPr>
            <w:tcW w:w="6940" w:type="dxa"/>
            <w:tcBorders>
              <w:top w:val="single" w:sz="12" w:space="0" w:color="auto"/>
              <w:left w:val="nil"/>
              <w:bottom w:val="single" w:sz="2" w:space="0" w:color="auto"/>
              <w:right w:val="double" w:sz="6" w:space="0" w:color="auto"/>
            </w:tcBorders>
            <w:shd w:val="clear" w:color="auto" w:fill="auto"/>
            <w:vAlign w:val="center"/>
          </w:tcPr>
          <w:p w:rsidR="002D3C2B" w:rsidRPr="00D949FF" w:rsidRDefault="002D3C2B" w:rsidP="0048697D">
            <w:pPr>
              <w:spacing w:before="0" w:line="240" w:lineRule="auto"/>
              <w:ind w:left="102"/>
              <w:rPr>
                <w:rFonts w:asciiTheme="minorHAnsi" w:hAnsiTheme="minorHAnsi" w:cstheme="majorBidi"/>
                <w:b/>
                <w:bCs/>
                <w:sz w:val="18"/>
                <w:szCs w:val="18"/>
              </w:rPr>
            </w:pPr>
            <w:r w:rsidRPr="00D949FF">
              <w:rPr>
                <w:rFonts w:asciiTheme="minorHAnsi" w:hAnsiTheme="minorHAnsi" w:cstheme="majorBidi"/>
                <w:b/>
                <w:bCs/>
                <w:sz w:val="18"/>
                <w:szCs w:val="18"/>
              </w:rPr>
              <w:t>EMPLACEMENT DE LA STATION</w:t>
            </w:r>
          </w:p>
        </w:tc>
        <w:tc>
          <w:tcPr>
            <w:tcW w:w="5417" w:type="dxa"/>
            <w:gridSpan w:val="12"/>
            <w:tcBorders>
              <w:top w:val="single" w:sz="12" w:space="0" w:color="auto"/>
              <w:left w:val="nil"/>
              <w:bottom w:val="single" w:sz="2" w:space="0" w:color="auto"/>
              <w:right w:val="single" w:sz="12" w:space="0" w:color="auto"/>
            </w:tcBorders>
            <w:shd w:val="clear" w:color="auto" w:fill="D9D9D9" w:themeFill="background1" w:themeFillShade="D9"/>
            <w:vAlign w:val="center"/>
          </w:tcPr>
          <w:p w:rsidR="002D3C2B" w:rsidRPr="00D949FF" w:rsidRDefault="002D3C2B" w:rsidP="002D3C2B">
            <w:pPr>
              <w:spacing w:before="0" w:line="240" w:lineRule="auto"/>
              <w:rPr>
                <w:rFonts w:asciiTheme="minorHAnsi" w:hAnsiTheme="minorHAnsi" w:cs="Arial"/>
                <w:sz w:val="20"/>
              </w:rPr>
            </w:pPr>
          </w:p>
        </w:tc>
      </w:tr>
      <w:tr w:rsidR="00001B72" w:rsidRPr="00D949FF" w:rsidTr="006D74FF">
        <w:trPr>
          <w:trHeight w:val="284"/>
        </w:trPr>
        <w:tc>
          <w:tcPr>
            <w:tcW w:w="859" w:type="dxa"/>
            <w:tcBorders>
              <w:top w:val="single" w:sz="2" w:space="0" w:color="auto"/>
              <w:left w:val="single" w:sz="12" w:space="0" w:color="auto"/>
              <w:bottom w:val="single" w:sz="4" w:space="0" w:color="auto"/>
              <w:right w:val="double" w:sz="6" w:space="0" w:color="auto"/>
            </w:tcBorders>
            <w:shd w:val="clear" w:color="auto" w:fill="auto"/>
            <w:vAlign w:val="center"/>
            <w:hideMark/>
          </w:tcPr>
          <w:p w:rsidR="00001B72" w:rsidRPr="00D949FF" w:rsidRDefault="00001B72" w:rsidP="0048697D">
            <w:pPr>
              <w:spacing w:before="0" w:line="240" w:lineRule="auto"/>
              <w:rPr>
                <w:rFonts w:asciiTheme="minorHAnsi" w:hAnsiTheme="minorHAnsi" w:cs="Arial"/>
                <w:b/>
                <w:bCs/>
                <w:sz w:val="20"/>
              </w:rPr>
            </w:pPr>
            <w:r w:rsidRPr="00D949FF">
              <w:rPr>
                <w:rFonts w:asciiTheme="minorHAnsi" w:hAnsiTheme="minorHAnsi" w:cs="Arial"/>
                <w:b/>
                <w:bCs/>
                <w:sz w:val="20"/>
              </w:rPr>
              <w:t>1.4.a</w:t>
            </w:r>
          </w:p>
        </w:tc>
        <w:tc>
          <w:tcPr>
            <w:tcW w:w="6940" w:type="dxa"/>
            <w:tcBorders>
              <w:top w:val="single" w:sz="2" w:space="0" w:color="auto"/>
              <w:left w:val="nil"/>
              <w:bottom w:val="single" w:sz="4" w:space="0" w:color="auto"/>
              <w:right w:val="double" w:sz="6" w:space="0" w:color="auto"/>
            </w:tcBorders>
            <w:shd w:val="clear" w:color="auto" w:fill="auto"/>
            <w:vAlign w:val="center"/>
            <w:hideMark/>
          </w:tcPr>
          <w:p w:rsidR="00001B72" w:rsidRPr="00D949FF" w:rsidRDefault="00001B72" w:rsidP="006D74FF">
            <w:pPr>
              <w:overflowPunct/>
              <w:autoSpaceDE/>
              <w:autoSpaceDN/>
              <w:adjustRightInd/>
              <w:spacing w:before="20" w:afterLines="20" w:after="48" w:line="240" w:lineRule="auto"/>
              <w:ind w:left="227"/>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 xml:space="preserve">le nom par lequel </w:t>
            </w:r>
            <w:r>
              <w:rPr>
                <w:rFonts w:asciiTheme="minorHAnsi" w:hAnsiTheme="minorHAnsi"/>
                <w:sz w:val="18"/>
                <w:szCs w:val="18"/>
                <w:lang w:val="fr-CH" w:eastAsia="zh-CN"/>
              </w:rPr>
              <w:t xml:space="preserve">le nadir de </w:t>
            </w:r>
            <w:r w:rsidRPr="00D949FF">
              <w:rPr>
                <w:rFonts w:asciiTheme="minorHAnsi" w:hAnsiTheme="minorHAnsi"/>
                <w:sz w:val="18"/>
                <w:szCs w:val="18"/>
                <w:lang w:val="fr-CH" w:eastAsia="zh-CN"/>
              </w:rPr>
              <w:t xml:space="preserve">la station </w:t>
            </w:r>
            <w:r>
              <w:rPr>
                <w:rFonts w:asciiTheme="minorHAnsi" w:hAnsiTheme="minorHAnsi"/>
                <w:sz w:val="18"/>
                <w:szCs w:val="18"/>
                <w:lang w:val="fr-CH" w:eastAsia="zh-CN"/>
              </w:rPr>
              <w:t xml:space="preserve">HAPS </w:t>
            </w:r>
            <w:r w:rsidRPr="00D949FF">
              <w:rPr>
                <w:rFonts w:asciiTheme="minorHAnsi" w:hAnsiTheme="minorHAnsi"/>
                <w:sz w:val="18"/>
                <w:szCs w:val="18"/>
                <w:lang w:val="fr-CH" w:eastAsia="zh-CN"/>
              </w:rPr>
              <w:t>est désigné</w:t>
            </w:r>
          </w:p>
        </w:tc>
        <w:tc>
          <w:tcPr>
            <w:tcW w:w="845" w:type="dxa"/>
            <w:gridSpan w:val="2"/>
            <w:tcBorders>
              <w:top w:val="single" w:sz="2" w:space="0" w:color="auto"/>
              <w:left w:val="nil"/>
              <w:bottom w:val="single" w:sz="4" w:space="0" w:color="auto"/>
              <w:right w:val="double" w:sz="4" w:space="0" w:color="auto"/>
            </w:tcBorders>
            <w:shd w:val="clear" w:color="auto" w:fill="auto"/>
            <w:vAlign w:val="center"/>
            <w:hideMark/>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4" w:space="0" w:color="auto"/>
              <w:right w:val="single" w:sz="12" w:space="0" w:color="auto"/>
            </w:tcBorders>
            <w:shd w:val="clear" w:color="auto" w:fill="auto"/>
            <w:vAlign w:val="center"/>
          </w:tcPr>
          <w:p w:rsidR="00001B72" w:rsidRDefault="00001B72" w:rsidP="00802733">
            <w:pPr>
              <w:spacing w:before="0"/>
              <w:jc w:val="center"/>
            </w:pPr>
            <w:r w:rsidRPr="00D20B63">
              <w:rPr>
                <w:rFonts w:asciiTheme="majorBidi" w:hAnsiTheme="majorBidi" w:cstheme="majorBidi"/>
                <w:sz w:val="24"/>
                <w:szCs w:val="24"/>
              </w:rPr>
              <w:t>●</w:t>
            </w:r>
          </w:p>
        </w:tc>
        <w:tc>
          <w:tcPr>
            <w:tcW w:w="571" w:type="dxa"/>
            <w:gridSpan w:val="2"/>
            <w:tcBorders>
              <w:top w:val="single" w:sz="2"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0" w:type="dxa"/>
            <w:gridSpan w:val="2"/>
            <w:tcBorders>
              <w:top w:val="single" w:sz="2"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2" w:type="dxa"/>
            <w:tcBorders>
              <w:top w:val="single" w:sz="2"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617" w:type="dxa"/>
            <w:tcBorders>
              <w:top w:val="single" w:sz="2" w:space="0" w:color="auto"/>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r>
      <w:tr w:rsidR="00001B72" w:rsidRPr="00D949FF" w:rsidTr="006D74FF">
        <w:trPr>
          <w:trHeight w:val="284"/>
        </w:trPr>
        <w:tc>
          <w:tcPr>
            <w:tcW w:w="859" w:type="dxa"/>
            <w:tcBorders>
              <w:top w:val="nil"/>
              <w:left w:val="single" w:sz="12" w:space="0" w:color="auto"/>
              <w:bottom w:val="single" w:sz="4" w:space="0" w:color="auto"/>
              <w:right w:val="double" w:sz="6" w:space="0" w:color="auto"/>
            </w:tcBorders>
            <w:shd w:val="clear" w:color="auto" w:fill="auto"/>
            <w:vAlign w:val="center"/>
            <w:hideMark/>
          </w:tcPr>
          <w:p w:rsidR="00001B72" w:rsidRPr="00D949FF" w:rsidRDefault="00001B72" w:rsidP="0048697D">
            <w:pPr>
              <w:spacing w:before="0" w:line="240" w:lineRule="auto"/>
              <w:rPr>
                <w:rFonts w:asciiTheme="minorHAnsi" w:hAnsiTheme="minorHAnsi" w:cs="Arial"/>
                <w:b/>
                <w:bCs/>
                <w:sz w:val="20"/>
              </w:rPr>
            </w:pPr>
            <w:r w:rsidRPr="00D949FF">
              <w:rPr>
                <w:rFonts w:asciiTheme="minorHAnsi" w:hAnsiTheme="minorHAnsi" w:cs="Arial"/>
                <w:b/>
                <w:bCs/>
                <w:sz w:val="20"/>
              </w:rPr>
              <w:t>1.4.b</w:t>
            </w:r>
          </w:p>
        </w:tc>
        <w:tc>
          <w:tcPr>
            <w:tcW w:w="6940" w:type="dxa"/>
            <w:tcBorders>
              <w:top w:val="nil"/>
              <w:left w:val="nil"/>
              <w:bottom w:val="single" w:sz="4" w:space="0" w:color="auto"/>
              <w:right w:val="double" w:sz="6" w:space="0" w:color="auto"/>
            </w:tcBorders>
            <w:shd w:val="clear" w:color="auto" w:fill="auto"/>
            <w:vAlign w:val="center"/>
            <w:hideMark/>
          </w:tcPr>
          <w:p w:rsidR="00001B72" w:rsidRPr="00D949FF" w:rsidRDefault="00001B72" w:rsidP="006D74FF">
            <w:pPr>
              <w:overflowPunct/>
              <w:autoSpaceDE/>
              <w:autoSpaceDN/>
              <w:adjustRightInd/>
              <w:spacing w:before="20" w:afterLines="20" w:after="48" w:line="240" w:lineRule="auto"/>
              <w:ind w:left="227"/>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le code de la zone géographique dans laquelle est située la station (voir la Préface)</w:t>
            </w:r>
          </w:p>
        </w:tc>
        <w:tc>
          <w:tcPr>
            <w:tcW w:w="845" w:type="dxa"/>
            <w:gridSpan w:val="2"/>
            <w:tcBorders>
              <w:top w:val="nil"/>
              <w:left w:val="nil"/>
              <w:bottom w:val="single" w:sz="4" w:space="0" w:color="auto"/>
              <w:right w:val="double" w:sz="4" w:space="0" w:color="auto"/>
            </w:tcBorders>
            <w:shd w:val="clear" w:color="auto" w:fill="auto"/>
            <w:vAlign w:val="center"/>
            <w:hideMark/>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nil"/>
              <w:left w:val="double" w:sz="4" w:space="0" w:color="auto"/>
              <w:bottom w:val="single" w:sz="4" w:space="0" w:color="auto"/>
              <w:right w:val="single" w:sz="12" w:space="0" w:color="auto"/>
            </w:tcBorders>
            <w:shd w:val="clear" w:color="auto" w:fill="auto"/>
            <w:vAlign w:val="center"/>
          </w:tcPr>
          <w:p w:rsidR="00001B72" w:rsidRDefault="00001B72" w:rsidP="00802733">
            <w:pPr>
              <w:spacing w:before="0"/>
              <w:jc w:val="center"/>
            </w:pPr>
            <w:r w:rsidRPr="00D20B63">
              <w:rPr>
                <w:rFonts w:asciiTheme="majorBidi" w:hAnsiTheme="majorBidi" w:cstheme="majorBidi"/>
                <w:sz w:val="24"/>
                <w:szCs w:val="24"/>
              </w:rPr>
              <w:t>●</w:t>
            </w:r>
          </w:p>
        </w:tc>
        <w:tc>
          <w:tcPr>
            <w:tcW w:w="571" w:type="dxa"/>
            <w:gridSpan w:val="2"/>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0" w:type="dxa"/>
            <w:gridSpan w:val="2"/>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2"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61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r>
      <w:tr w:rsidR="00001B72" w:rsidRPr="00D949FF" w:rsidTr="006D74FF">
        <w:trPr>
          <w:trHeight w:val="284"/>
        </w:trPr>
        <w:tc>
          <w:tcPr>
            <w:tcW w:w="859" w:type="dxa"/>
            <w:tcBorders>
              <w:top w:val="nil"/>
              <w:left w:val="single" w:sz="12" w:space="0" w:color="auto"/>
              <w:bottom w:val="single" w:sz="4" w:space="0" w:color="auto"/>
              <w:right w:val="double" w:sz="6" w:space="0" w:color="auto"/>
            </w:tcBorders>
            <w:shd w:val="clear" w:color="auto" w:fill="auto"/>
            <w:vAlign w:val="center"/>
            <w:hideMark/>
          </w:tcPr>
          <w:p w:rsidR="00001B72" w:rsidRPr="00D949FF" w:rsidRDefault="00001B72" w:rsidP="006D74FF">
            <w:pPr>
              <w:spacing w:before="60" w:after="60" w:line="240" w:lineRule="auto"/>
              <w:rPr>
                <w:rFonts w:asciiTheme="minorHAnsi" w:hAnsiTheme="minorHAnsi" w:cs="Arial"/>
                <w:b/>
                <w:bCs/>
                <w:sz w:val="20"/>
              </w:rPr>
            </w:pPr>
            <w:r w:rsidRPr="00D949FF">
              <w:rPr>
                <w:rFonts w:asciiTheme="minorHAnsi" w:hAnsiTheme="minorHAnsi" w:cs="Arial"/>
                <w:b/>
                <w:bCs/>
                <w:sz w:val="20"/>
              </w:rPr>
              <w:t>1.4.c</w:t>
            </w:r>
          </w:p>
        </w:tc>
        <w:tc>
          <w:tcPr>
            <w:tcW w:w="6940" w:type="dxa"/>
            <w:tcBorders>
              <w:top w:val="nil"/>
              <w:left w:val="nil"/>
              <w:bottom w:val="single" w:sz="2" w:space="0" w:color="auto"/>
              <w:right w:val="double" w:sz="6" w:space="0" w:color="auto"/>
            </w:tcBorders>
            <w:shd w:val="clear" w:color="auto" w:fill="auto"/>
            <w:vAlign w:val="center"/>
            <w:hideMark/>
          </w:tcPr>
          <w:p w:rsidR="00001B72" w:rsidRPr="00D949FF" w:rsidRDefault="00001B72" w:rsidP="006D74FF">
            <w:pPr>
              <w:overflowPunct/>
              <w:autoSpaceDE/>
              <w:autoSpaceDN/>
              <w:adjustRightInd/>
              <w:spacing w:before="60" w:line="240" w:lineRule="auto"/>
              <w:ind w:left="227"/>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 xml:space="preserve">les coordonnées géographiques nominales </w:t>
            </w:r>
            <w:r>
              <w:rPr>
                <w:rFonts w:asciiTheme="minorHAnsi" w:hAnsiTheme="minorHAnsi"/>
                <w:sz w:val="18"/>
                <w:szCs w:val="18"/>
                <w:lang w:val="fr-CH" w:eastAsia="zh-CN"/>
              </w:rPr>
              <w:t xml:space="preserve">du nadir </w:t>
            </w:r>
            <w:r w:rsidRPr="00D949FF">
              <w:rPr>
                <w:rFonts w:asciiTheme="minorHAnsi" w:hAnsiTheme="minorHAnsi"/>
                <w:sz w:val="18"/>
                <w:szCs w:val="18"/>
                <w:lang w:val="fr-CH" w:eastAsia="zh-CN"/>
              </w:rPr>
              <w:t>de la station</w:t>
            </w:r>
          </w:p>
          <w:p w:rsidR="00001B72" w:rsidRPr="00D949FF" w:rsidRDefault="00001B72" w:rsidP="006D74FF">
            <w:pPr>
              <w:overflowPunct/>
              <w:autoSpaceDE/>
              <w:autoSpaceDN/>
              <w:adjustRightInd/>
              <w:spacing w:before="0" w:after="60" w:line="240" w:lineRule="auto"/>
              <w:ind w:left="454"/>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La latitude et la longitude sont fournies en degrés, minutes et secondes</w:t>
            </w:r>
          </w:p>
        </w:tc>
        <w:tc>
          <w:tcPr>
            <w:tcW w:w="845" w:type="dxa"/>
            <w:gridSpan w:val="2"/>
            <w:tcBorders>
              <w:top w:val="nil"/>
              <w:left w:val="nil"/>
              <w:bottom w:val="single" w:sz="4" w:space="0" w:color="auto"/>
              <w:right w:val="double" w:sz="4" w:space="0" w:color="auto"/>
            </w:tcBorders>
            <w:shd w:val="clear" w:color="auto" w:fill="auto"/>
            <w:vAlign w:val="center"/>
            <w:hideMark/>
          </w:tcPr>
          <w:p w:rsidR="00001B72" w:rsidRPr="00D949FF" w:rsidRDefault="00001B72" w:rsidP="006D74FF">
            <w:pPr>
              <w:spacing w:before="60" w:after="6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nil"/>
              <w:left w:val="double" w:sz="4" w:space="0" w:color="auto"/>
              <w:bottom w:val="single" w:sz="4" w:space="0" w:color="auto"/>
              <w:right w:val="single" w:sz="12" w:space="0" w:color="auto"/>
            </w:tcBorders>
            <w:shd w:val="clear" w:color="auto" w:fill="auto"/>
            <w:vAlign w:val="center"/>
          </w:tcPr>
          <w:p w:rsidR="00001B72" w:rsidRDefault="00001B72" w:rsidP="006D74FF">
            <w:pPr>
              <w:spacing w:before="60" w:after="60"/>
              <w:jc w:val="center"/>
            </w:pPr>
            <w:r w:rsidRPr="00D20B63">
              <w:rPr>
                <w:rFonts w:asciiTheme="majorBidi" w:hAnsiTheme="majorBidi" w:cstheme="majorBidi"/>
                <w:sz w:val="24"/>
                <w:szCs w:val="24"/>
              </w:rPr>
              <w:t>●</w:t>
            </w:r>
          </w:p>
        </w:tc>
        <w:tc>
          <w:tcPr>
            <w:tcW w:w="571" w:type="dxa"/>
            <w:gridSpan w:val="2"/>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r w:rsidRPr="00D949FF">
              <w:rPr>
                <w:rFonts w:asciiTheme="minorHAnsi" w:hAnsiTheme="minorHAnsi" w:cs="Arial"/>
                <w:b/>
                <w:bCs/>
                <w:sz w:val="20"/>
              </w:rPr>
              <w:t>#</w:t>
            </w:r>
          </w:p>
        </w:tc>
        <w:tc>
          <w:tcPr>
            <w:tcW w:w="55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p>
        </w:tc>
        <w:tc>
          <w:tcPr>
            <w:tcW w:w="570" w:type="dxa"/>
            <w:gridSpan w:val="2"/>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r w:rsidRPr="00D949FF">
              <w:rPr>
                <w:rFonts w:asciiTheme="minorHAnsi" w:hAnsiTheme="minorHAnsi" w:cs="Arial"/>
                <w:b/>
                <w:bCs/>
                <w:sz w:val="20"/>
              </w:rPr>
              <w:t>#</w:t>
            </w:r>
          </w:p>
        </w:tc>
        <w:tc>
          <w:tcPr>
            <w:tcW w:w="572"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p>
        </w:tc>
        <w:tc>
          <w:tcPr>
            <w:tcW w:w="617" w:type="dxa"/>
            <w:tcBorders>
              <w:top w:val="nil"/>
              <w:left w:val="double" w:sz="4" w:space="0" w:color="auto"/>
              <w:bottom w:val="single" w:sz="4" w:space="0" w:color="auto"/>
              <w:right w:val="single" w:sz="12" w:space="0" w:color="auto"/>
            </w:tcBorders>
            <w:shd w:val="clear" w:color="auto" w:fill="auto"/>
            <w:vAlign w:val="center"/>
          </w:tcPr>
          <w:p w:rsidR="00001B72" w:rsidRPr="00D949FF" w:rsidRDefault="00001B72" w:rsidP="006D74FF">
            <w:pPr>
              <w:spacing w:before="60" w:after="60" w:line="240" w:lineRule="auto"/>
              <w:jc w:val="center"/>
              <w:rPr>
                <w:rFonts w:asciiTheme="minorHAnsi" w:hAnsiTheme="minorHAnsi" w:cs="Arial"/>
                <w:sz w:val="20"/>
              </w:rPr>
            </w:pPr>
          </w:p>
        </w:tc>
      </w:tr>
      <w:tr w:rsidR="008938C5" w:rsidRPr="00D949FF" w:rsidTr="006D74FF">
        <w:trPr>
          <w:trHeight w:val="284"/>
        </w:trPr>
        <w:tc>
          <w:tcPr>
            <w:tcW w:w="859" w:type="dxa"/>
            <w:tcBorders>
              <w:top w:val="nil"/>
              <w:left w:val="single" w:sz="12" w:space="0" w:color="auto"/>
              <w:bottom w:val="single" w:sz="12" w:space="0" w:color="auto"/>
              <w:right w:val="double" w:sz="6" w:space="0" w:color="auto"/>
            </w:tcBorders>
            <w:shd w:val="clear" w:color="auto" w:fill="auto"/>
            <w:vAlign w:val="center"/>
            <w:hideMark/>
          </w:tcPr>
          <w:p w:rsidR="008938C5" w:rsidRPr="00D949FF" w:rsidRDefault="008938C5" w:rsidP="006D74FF">
            <w:pPr>
              <w:spacing w:before="40" w:after="40" w:line="240" w:lineRule="auto"/>
              <w:rPr>
                <w:rFonts w:asciiTheme="minorHAnsi" w:hAnsiTheme="minorHAnsi" w:cs="Arial"/>
                <w:b/>
                <w:bCs/>
                <w:sz w:val="20"/>
              </w:rPr>
            </w:pPr>
            <w:r w:rsidRPr="00D949FF">
              <w:rPr>
                <w:rFonts w:asciiTheme="minorHAnsi" w:hAnsiTheme="minorHAnsi" w:cs="Arial"/>
                <w:b/>
                <w:bCs/>
                <w:sz w:val="20"/>
              </w:rPr>
              <w:t>1.4.h</w:t>
            </w:r>
          </w:p>
        </w:tc>
        <w:tc>
          <w:tcPr>
            <w:tcW w:w="6940" w:type="dxa"/>
            <w:tcBorders>
              <w:top w:val="single" w:sz="2" w:space="0" w:color="auto"/>
              <w:left w:val="nil"/>
              <w:bottom w:val="single" w:sz="12" w:space="0" w:color="auto"/>
              <w:right w:val="double" w:sz="6" w:space="0" w:color="auto"/>
            </w:tcBorders>
            <w:shd w:val="clear" w:color="auto" w:fill="auto"/>
            <w:vAlign w:val="center"/>
            <w:hideMark/>
          </w:tcPr>
          <w:p w:rsidR="008938C5" w:rsidRPr="00D949FF" w:rsidRDefault="008938C5" w:rsidP="006D74FF">
            <w:pPr>
              <w:overflowPunct/>
              <w:autoSpaceDE/>
              <w:autoSpaceDN/>
              <w:adjustRightInd/>
              <w:spacing w:before="40" w:after="40" w:line="240" w:lineRule="auto"/>
              <w:ind w:left="227"/>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l'altitude nominale de la station au-dessus du niveau moyen de la mer, en mètres</w:t>
            </w:r>
          </w:p>
        </w:tc>
        <w:tc>
          <w:tcPr>
            <w:tcW w:w="845" w:type="dxa"/>
            <w:gridSpan w:val="2"/>
            <w:tcBorders>
              <w:top w:val="nil"/>
              <w:left w:val="nil"/>
              <w:bottom w:val="single" w:sz="12" w:space="0" w:color="auto"/>
              <w:right w:val="double" w:sz="4" w:space="0" w:color="auto"/>
            </w:tcBorders>
            <w:shd w:val="clear" w:color="auto" w:fill="auto"/>
            <w:vAlign w:val="center"/>
            <w:hideMark/>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nil"/>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571" w:type="dxa"/>
            <w:gridSpan w:val="2"/>
            <w:tcBorders>
              <w:top w:val="nil"/>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557" w:type="dxa"/>
            <w:tcBorders>
              <w:top w:val="nil"/>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r w:rsidRPr="00D949FF">
              <w:rPr>
                <w:rFonts w:asciiTheme="minorHAnsi" w:hAnsiTheme="minorHAnsi" w:cs="Arial"/>
                <w:b/>
                <w:bCs/>
                <w:sz w:val="20"/>
              </w:rPr>
              <w:t>#</w:t>
            </w:r>
          </w:p>
        </w:tc>
        <w:tc>
          <w:tcPr>
            <w:tcW w:w="557" w:type="dxa"/>
            <w:tcBorders>
              <w:top w:val="nil"/>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557" w:type="dxa"/>
            <w:tcBorders>
              <w:top w:val="nil"/>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570" w:type="dxa"/>
            <w:gridSpan w:val="2"/>
            <w:tcBorders>
              <w:top w:val="nil"/>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r w:rsidRPr="00D949FF">
              <w:rPr>
                <w:rFonts w:asciiTheme="minorHAnsi" w:hAnsiTheme="minorHAnsi" w:cs="Arial"/>
                <w:b/>
                <w:bCs/>
                <w:sz w:val="20"/>
              </w:rPr>
              <w:t>#</w:t>
            </w:r>
          </w:p>
        </w:tc>
        <w:tc>
          <w:tcPr>
            <w:tcW w:w="572" w:type="dxa"/>
            <w:tcBorders>
              <w:top w:val="nil"/>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617" w:type="dxa"/>
            <w:tcBorders>
              <w:top w:val="nil"/>
              <w:left w:val="double" w:sz="4" w:space="0" w:color="auto"/>
              <w:bottom w:val="single" w:sz="12"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r>
      <w:tr w:rsidR="002D3C2B" w:rsidRPr="00BF52C5" w:rsidTr="006D74FF">
        <w:trPr>
          <w:trHeight w:val="284"/>
        </w:trPr>
        <w:tc>
          <w:tcPr>
            <w:tcW w:w="859" w:type="dxa"/>
            <w:tcBorders>
              <w:top w:val="single" w:sz="12" w:space="0" w:color="auto"/>
              <w:left w:val="single" w:sz="12" w:space="0" w:color="auto"/>
              <w:bottom w:val="single" w:sz="2" w:space="0" w:color="auto"/>
              <w:right w:val="double" w:sz="6" w:space="0" w:color="auto"/>
            </w:tcBorders>
            <w:shd w:val="clear" w:color="auto" w:fill="auto"/>
            <w:vAlign w:val="center"/>
          </w:tcPr>
          <w:p w:rsidR="002D3C2B" w:rsidRPr="00D949FF" w:rsidRDefault="002D3C2B" w:rsidP="006D74FF">
            <w:pPr>
              <w:spacing w:before="40" w:after="40" w:line="240" w:lineRule="auto"/>
              <w:rPr>
                <w:rFonts w:asciiTheme="minorHAnsi" w:hAnsiTheme="minorHAnsi" w:cs="Arial"/>
                <w:b/>
                <w:bCs/>
                <w:sz w:val="20"/>
              </w:rPr>
            </w:pPr>
            <w:r w:rsidRPr="00D949FF">
              <w:rPr>
                <w:rFonts w:asciiTheme="minorHAnsi" w:hAnsiTheme="minorHAnsi" w:cs="Arial"/>
                <w:b/>
                <w:bCs/>
                <w:sz w:val="20"/>
              </w:rPr>
              <w:t>1.4.t</w:t>
            </w:r>
          </w:p>
        </w:tc>
        <w:tc>
          <w:tcPr>
            <w:tcW w:w="6940" w:type="dxa"/>
            <w:tcBorders>
              <w:top w:val="single" w:sz="12" w:space="0" w:color="auto"/>
              <w:left w:val="nil"/>
              <w:bottom w:val="single" w:sz="2" w:space="0" w:color="auto"/>
              <w:right w:val="double" w:sz="6" w:space="0" w:color="auto"/>
            </w:tcBorders>
            <w:shd w:val="clear" w:color="auto" w:fill="auto"/>
            <w:vAlign w:val="center"/>
          </w:tcPr>
          <w:p w:rsidR="002D3C2B" w:rsidRPr="008938C5" w:rsidRDefault="002D3C2B" w:rsidP="006D74FF">
            <w:pPr>
              <w:spacing w:before="40" w:after="40" w:line="240" w:lineRule="auto"/>
              <w:ind w:left="102"/>
              <w:rPr>
                <w:rFonts w:asciiTheme="minorHAnsi" w:hAnsiTheme="minorHAnsi" w:cstheme="majorBidi"/>
                <w:b/>
                <w:bCs/>
                <w:sz w:val="18"/>
                <w:szCs w:val="18"/>
                <w:lang w:val="fr-CH"/>
              </w:rPr>
            </w:pPr>
            <w:r w:rsidRPr="008938C5">
              <w:rPr>
                <w:rFonts w:asciiTheme="minorHAnsi" w:hAnsiTheme="minorHAnsi" w:cstheme="majorBidi"/>
                <w:b/>
                <w:bCs/>
                <w:sz w:val="18"/>
                <w:szCs w:val="18"/>
                <w:lang w:val="fr-CH"/>
              </w:rPr>
              <w:t>Tolérances d'emplacement de la station:</w:t>
            </w:r>
          </w:p>
        </w:tc>
        <w:tc>
          <w:tcPr>
            <w:tcW w:w="5417" w:type="dxa"/>
            <w:gridSpan w:val="12"/>
            <w:tcBorders>
              <w:top w:val="single" w:sz="12" w:space="0" w:color="auto"/>
              <w:left w:val="nil"/>
              <w:bottom w:val="single" w:sz="2" w:space="0" w:color="auto"/>
              <w:right w:val="single" w:sz="12" w:space="0" w:color="auto"/>
            </w:tcBorders>
            <w:shd w:val="clear" w:color="auto" w:fill="D9D9D9" w:themeFill="background1" w:themeFillShade="D9"/>
            <w:vAlign w:val="center"/>
          </w:tcPr>
          <w:p w:rsidR="002D3C2B" w:rsidRPr="008938C5" w:rsidRDefault="002D3C2B" w:rsidP="006D74FF">
            <w:pPr>
              <w:spacing w:before="40" w:after="40" w:line="240" w:lineRule="auto"/>
              <w:rPr>
                <w:rFonts w:asciiTheme="minorHAnsi" w:hAnsiTheme="minorHAnsi" w:cs="Arial"/>
                <w:sz w:val="20"/>
                <w:lang w:val="fr-CH"/>
              </w:rPr>
            </w:pPr>
          </w:p>
        </w:tc>
      </w:tr>
      <w:tr w:rsidR="008938C5" w:rsidRPr="00D949FF" w:rsidTr="006D74FF">
        <w:trPr>
          <w:trHeight w:val="284"/>
        </w:trPr>
        <w:tc>
          <w:tcPr>
            <w:tcW w:w="859" w:type="dxa"/>
            <w:tcBorders>
              <w:top w:val="single" w:sz="2" w:space="0" w:color="auto"/>
              <w:left w:val="single" w:sz="12" w:space="0" w:color="auto"/>
              <w:bottom w:val="single" w:sz="4" w:space="0" w:color="auto"/>
              <w:right w:val="double" w:sz="6" w:space="0" w:color="auto"/>
            </w:tcBorders>
            <w:shd w:val="clear" w:color="auto" w:fill="auto"/>
            <w:vAlign w:val="center"/>
            <w:hideMark/>
          </w:tcPr>
          <w:p w:rsidR="008938C5" w:rsidRPr="00D949FF" w:rsidRDefault="008938C5" w:rsidP="006D74FF">
            <w:pPr>
              <w:spacing w:before="40" w:after="40" w:line="240" w:lineRule="auto"/>
              <w:rPr>
                <w:rFonts w:asciiTheme="minorHAnsi" w:hAnsiTheme="minorHAnsi" w:cs="Arial"/>
                <w:b/>
                <w:bCs/>
                <w:sz w:val="20"/>
              </w:rPr>
            </w:pPr>
            <w:r w:rsidRPr="00D949FF">
              <w:rPr>
                <w:rFonts w:asciiTheme="minorHAnsi" w:hAnsiTheme="minorHAnsi" w:cs="Arial"/>
                <w:b/>
                <w:bCs/>
                <w:sz w:val="20"/>
              </w:rPr>
              <w:t>1.4.t.1.a</w:t>
            </w:r>
          </w:p>
        </w:tc>
        <w:tc>
          <w:tcPr>
            <w:tcW w:w="6940" w:type="dxa"/>
            <w:tcBorders>
              <w:top w:val="single" w:sz="2" w:space="0" w:color="auto"/>
              <w:left w:val="nil"/>
              <w:bottom w:val="single" w:sz="4" w:space="0" w:color="auto"/>
              <w:right w:val="double" w:sz="6" w:space="0" w:color="auto"/>
            </w:tcBorders>
            <w:shd w:val="clear" w:color="auto" w:fill="auto"/>
            <w:vAlign w:val="center"/>
            <w:hideMark/>
          </w:tcPr>
          <w:p w:rsidR="008938C5" w:rsidRPr="00D949FF" w:rsidRDefault="008938C5" w:rsidP="006D74FF">
            <w:pPr>
              <w:overflowPunct/>
              <w:autoSpaceDE/>
              <w:autoSpaceDN/>
              <w:adjustRightInd/>
              <w:spacing w:before="40" w:after="40" w:line="240" w:lineRule="auto"/>
              <w:ind w:left="227"/>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la limite nord de la tolérance de latitude prévue, en degrés, minutes et secondes</w:t>
            </w:r>
          </w:p>
        </w:tc>
        <w:tc>
          <w:tcPr>
            <w:tcW w:w="845" w:type="dxa"/>
            <w:gridSpan w:val="2"/>
            <w:tcBorders>
              <w:top w:val="single" w:sz="2" w:space="0" w:color="auto"/>
              <w:left w:val="nil"/>
              <w:bottom w:val="single" w:sz="4" w:space="0" w:color="auto"/>
              <w:right w:val="double" w:sz="4" w:space="0" w:color="auto"/>
            </w:tcBorders>
            <w:shd w:val="clear" w:color="auto" w:fill="auto"/>
            <w:vAlign w:val="center"/>
            <w:hideMark/>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571" w:type="dxa"/>
            <w:gridSpan w:val="2"/>
            <w:tcBorders>
              <w:top w:val="single" w:sz="2"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557" w:type="dxa"/>
            <w:tcBorders>
              <w:top w:val="single" w:sz="2"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557" w:type="dxa"/>
            <w:tcBorders>
              <w:top w:val="single" w:sz="2"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557" w:type="dxa"/>
            <w:tcBorders>
              <w:top w:val="single" w:sz="2"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570" w:type="dxa"/>
            <w:gridSpan w:val="2"/>
            <w:tcBorders>
              <w:top w:val="single" w:sz="2"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572" w:type="dxa"/>
            <w:tcBorders>
              <w:top w:val="single" w:sz="2"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617" w:type="dxa"/>
            <w:tcBorders>
              <w:top w:val="single" w:sz="2"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r>
      <w:tr w:rsidR="008938C5" w:rsidRPr="00D949FF" w:rsidTr="006D74FF">
        <w:trPr>
          <w:trHeight w:val="284"/>
        </w:trPr>
        <w:tc>
          <w:tcPr>
            <w:tcW w:w="859" w:type="dxa"/>
            <w:tcBorders>
              <w:top w:val="nil"/>
              <w:left w:val="single" w:sz="12" w:space="0" w:color="auto"/>
              <w:bottom w:val="single" w:sz="4" w:space="0" w:color="auto"/>
              <w:right w:val="double" w:sz="6" w:space="0" w:color="auto"/>
            </w:tcBorders>
            <w:shd w:val="clear" w:color="auto" w:fill="auto"/>
            <w:vAlign w:val="center"/>
            <w:hideMark/>
          </w:tcPr>
          <w:p w:rsidR="008938C5" w:rsidRPr="00D949FF" w:rsidRDefault="008938C5" w:rsidP="006D74FF">
            <w:pPr>
              <w:spacing w:before="40" w:after="40" w:line="240" w:lineRule="auto"/>
              <w:rPr>
                <w:rFonts w:asciiTheme="minorHAnsi" w:hAnsiTheme="minorHAnsi" w:cs="Arial"/>
                <w:b/>
                <w:bCs/>
                <w:sz w:val="20"/>
              </w:rPr>
            </w:pPr>
            <w:r w:rsidRPr="00D949FF">
              <w:rPr>
                <w:rFonts w:asciiTheme="minorHAnsi" w:hAnsiTheme="minorHAnsi" w:cs="Arial"/>
                <w:b/>
                <w:bCs/>
                <w:sz w:val="20"/>
              </w:rPr>
              <w:t>1.4.t.1.b</w:t>
            </w:r>
          </w:p>
        </w:tc>
        <w:tc>
          <w:tcPr>
            <w:tcW w:w="6940" w:type="dxa"/>
            <w:tcBorders>
              <w:top w:val="nil"/>
              <w:left w:val="nil"/>
              <w:bottom w:val="single" w:sz="4" w:space="0" w:color="auto"/>
              <w:right w:val="double" w:sz="6" w:space="0" w:color="auto"/>
            </w:tcBorders>
            <w:shd w:val="clear" w:color="auto" w:fill="auto"/>
            <w:vAlign w:val="center"/>
            <w:hideMark/>
          </w:tcPr>
          <w:p w:rsidR="008938C5" w:rsidRPr="00D949FF" w:rsidRDefault="008938C5" w:rsidP="006D74FF">
            <w:pPr>
              <w:overflowPunct/>
              <w:autoSpaceDE/>
              <w:autoSpaceDN/>
              <w:adjustRightInd/>
              <w:spacing w:before="40" w:after="40" w:line="240" w:lineRule="auto"/>
              <w:ind w:left="227"/>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la limite sud de la tolérance de latitude prévue, en degrés, minutes et secondes</w:t>
            </w:r>
          </w:p>
        </w:tc>
        <w:tc>
          <w:tcPr>
            <w:tcW w:w="845" w:type="dxa"/>
            <w:gridSpan w:val="2"/>
            <w:tcBorders>
              <w:top w:val="nil"/>
              <w:left w:val="nil"/>
              <w:bottom w:val="single" w:sz="4" w:space="0" w:color="auto"/>
              <w:right w:val="double" w:sz="4" w:space="0" w:color="auto"/>
            </w:tcBorders>
            <w:shd w:val="clear" w:color="auto" w:fill="auto"/>
            <w:vAlign w:val="center"/>
            <w:hideMark/>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571" w:type="dxa"/>
            <w:gridSpan w:val="2"/>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557"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557"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570" w:type="dxa"/>
            <w:gridSpan w:val="2"/>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572"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c>
          <w:tcPr>
            <w:tcW w:w="617"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sz w:val="20"/>
              </w:rPr>
            </w:pPr>
          </w:p>
        </w:tc>
      </w:tr>
      <w:tr w:rsidR="008938C5" w:rsidRPr="00D949FF" w:rsidTr="006D74FF">
        <w:trPr>
          <w:trHeight w:val="284"/>
        </w:trPr>
        <w:tc>
          <w:tcPr>
            <w:tcW w:w="859" w:type="dxa"/>
            <w:tcBorders>
              <w:top w:val="nil"/>
              <w:left w:val="single" w:sz="12" w:space="0" w:color="auto"/>
              <w:bottom w:val="single" w:sz="4" w:space="0" w:color="auto"/>
              <w:right w:val="double" w:sz="6" w:space="0" w:color="auto"/>
            </w:tcBorders>
            <w:shd w:val="clear" w:color="auto" w:fill="auto"/>
            <w:vAlign w:val="center"/>
            <w:hideMark/>
          </w:tcPr>
          <w:p w:rsidR="008938C5" w:rsidRPr="00D949FF" w:rsidRDefault="008938C5" w:rsidP="006D74FF">
            <w:pPr>
              <w:spacing w:before="40" w:after="40" w:line="240" w:lineRule="auto"/>
              <w:rPr>
                <w:rFonts w:asciiTheme="minorHAnsi" w:hAnsiTheme="minorHAnsi" w:cs="Arial"/>
                <w:b/>
                <w:bCs/>
                <w:sz w:val="20"/>
              </w:rPr>
            </w:pPr>
            <w:r w:rsidRPr="00D949FF">
              <w:rPr>
                <w:rFonts w:asciiTheme="minorHAnsi" w:hAnsiTheme="minorHAnsi" w:cs="Arial"/>
                <w:b/>
                <w:bCs/>
                <w:sz w:val="20"/>
              </w:rPr>
              <w:t>1.4.t.2.a</w:t>
            </w:r>
          </w:p>
        </w:tc>
        <w:tc>
          <w:tcPr>
            <w:tcW w:w="6940" w:type="dxa"/>
            <w:tcBorders>
              <w:top w:val="nil"/>
              <w:left w:val="nil"/>
              <w:bottom w:val="single" w:sz="4" w:space="0" w:color="auto"/>
              <w:right w:val="double" w:sz="6" w:space="0" w:color="auto"/>
            </w:tcBorders>
            <w:shd w:val="clear" w:color="auto" w:fill="auto"/>
            <w:vAlign w:val="center"/>
            <w:hideMark/>
          </w:tcPr>
          <w:p w:rsidR="008938C5" w:rsidRPr="00D949FF" w:rsidRDefault="008938C5" w:rsidP="006D74FF">
            <w:pPr>
              <w:overflowPunct/>
              <w:autoSpaceDE/>
              <w:autoSpaceDN/>
              <w:adjustRightInd/>
              <w:spacing w:before="40" w:after="40" w:line="240" w:lineRule="auto"/>
              <w:ind w:left="227"/>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la limite est de la tolérance de latitude prévue, en degrés, minutes et secondes</w:t>
            </w:r>
          </w:p>
        </w:tc>
        <w:tc>
          <w:tcPr>
            <w:tcW w:w="845" w:type="dxa"/>
            <w:gridSpan w:val="2"/>
            <w:tcBorders>
              <w:top w:val="nil"/>
              <w:left w:val="nil"/>
              <w:bottom w:val="single" w:sz="4" w:space="0" w:color="auto"/>
              <w:right w:val="double" w:sz="4" w:space="0" w:color="auto"/>
            </w:tcBorders>
            <w:shd w:val="clear" w:color="auto" w:fill="auto"/>
            <w:vAlign w:val="center"/>
            <w:hideMark/>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p>
        </w:tc>
        <w:tc>
          <w:tcPr>
            <w:tcW w:w="571" w:type="dxa"/>
            <w:gridSpan w:val="2"/>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557"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557"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570" w:type="dxa"/>
            <w:gridSpan w:val="2"/>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r w:rsidRPr="00D949FF">
              <w:rPr>
                <w:rFonts w:asciiTheme="minorHAnsi" w:hAnsiTheme="minorHAnsi" w:cs="Arial"/>
                <w:b/>
                <w:bCs/>
                <w:sz w:val="20"/>
              </w:rPr>
              <w:t>#</w:t>
            </w:r>
          </w:p>
        </w:tc>
        <w:tc>
          <w:tcPr>
            <w:tcW w:w="572"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p>
        </w:tc>
        <w:tc>
          <w:tcPr>
            <w:tcW w:w="617"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6D74FF">
            <w:pPr>
              <w:spacing w:before="40" w:after="40" w:line="240" w:lineRule="auto"/>
              <w:jc w:val="center"/>
              <w:rPr>
                <w:rFonts w:asciiTheme="minorHAnsi" w:hAnsiTheme="minorHAnsi" w:cs="Arial"/>
                <w:b/>
                <w:bCs/>
                <w:sz w:val="20"/>
              </w:rPr>
            </w:pPr>
          </w:p>
        </w:tc>
      </w:tr>
      <w:tr w:rsidR="008938C5" w:rsidRPr="00D949FF" w:rsidTr="006D74FF">
        <w:trPr>
          <w:trHeight w:val="340"/>
        </w:trPr>
        <w:tc>
          <w:tcPr>
            <w:tcW w:w="859" w:type="dxa"/>
            <w:tcBorders>
              <w:top w:val="nil"/>
              <w:left w:val="single" w:sz="12" w:space="0" w:color="auto"/>
              <w:bottom w:val="single" w:sz="4" w:space="0" w:color="auto"/>
              <w:right w:val="double" w:sz="6" w:space="0" w:color="auto"/>
            </w:tcBorders>
            <w:shd w:val="clear" w:color="auto" w:fill="auto"/>
            <w:vAlign w:val="center"/>
            <w:hideMark/>
          </w:tcPr>
          <w:p w:rsidR="008938C5" w:rsidRPr="00D949FF" w:rsidRDefault="008938C5" w:rsidP="0048697D">
            <w:pPr>
              <w:spacing w:before="0" w:line="240" w:lineRule="auto"/>
              <w:rPr>
                <w:rFonts w:asciiTheme="minorHAnsi" w:hAnsiTheme="minorHAnsi" w:cs="Arial"/>
                <w:b/>
                <w:bCs/>
                <w:sz w:val="20"/>
              </w:rPr>
            </w:pPr>
            <w:r w:rsidRPr="00D949FF">
              <w:rPr>
                <w:rFonts w:asciiTheme="minorHAnsi" w:hAnsiTheme="minorHAnsi" w:cs="Arial"/>
                <w:b/>
                <w:bCs/>
                <w:sz w:val="20"/>
              </w:rPr>
              <w:t>1.4.t.2.b</w:t>
            </w:r>
          </w:p>
        </w:tc>
        <w:tc>
          <w:tcPr>
            <w:tcW w:w="6940" w:type="dxa"/>
            <w:tcBorders>
              <w:top w:val="nil"/>
              <w:left w:val="nil"/>
              <w:bottom w:val="single" w:sz="4" w:space="0" w:color="auto"/>
              <w:right w:val="double" w:sz="6" w:space="0" w:color="auto"/>
            </w:tcBorders>
            <w:shd w:val="clear" w:color="auto" w:fill="auto"/>
            <w:vAlign w:val="center"/>
            <w:hideMark/>
          </w:tcPr>
          <w:p w:rsidR="008938C5" w:rsidRPr="00D949FF" w:rsidRDefault="008938C5" w:rsidP="006D74FF">
            <w:pPr>
              <w:overflowPunct/>
              <w:autoSpaceDE/>
              <w:autoSpaceDN/>
              <w:adjustRightInd/>
              <w:spacing w:before="20" w:afterLines="20" w:after="48" w:line="240" w:lineRule="auto"/>
              <w:ind w:left="227"/>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la limite ouest de la tolérance de latitude prévue, en degrés, minutes et secondes</w:t>
            </w:r>
          </w:p>
        </w:tc>
        <w:tc>
          <w:tcPr>
            <w:tcW w:w="845" w:type="dxa"/>
            <w:gridSpan w:val="2"/>
            <w:tcBorders>
              <w:top w:val="nil"/>
              <w:left w:val="nil"/>
              <w:bottom w:val="single" w:sz="4" w:space="0" w:color="auto"/>
              <w:right w:val="double" w:sz="4" w:space="0" w:color="auto"/>
            </w:tcBorders>
            <w:shd w:val="clear" w:color="auto" w:fill="auto"/>
            <w:vAlign w:val="center"/>
            <w:hideMark/>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71" w:type="dxa"/>
            <w:gridSpan w:val="2"/>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w:t>
            </w:r>
          </w:p>
        </w:tc>
        <w:tc>
          <w:tcPr>
            <w:tcW w:w="557"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w:t>
            </w:r>
          </w:p>
        </w:tc>
        <w:tc>
          <w:tcPr>
            <w:tcW w:w="557"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w:t>
            </w:r>
          </w:p>
        </w:tc>
        <w:tc>
          <w:tcPr>
            <w:tcW w:w="570" w:type="dxa"/>
            <w:gridSpan w:val="2"/>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w:t>
            </w:r>
          </w:p>
        </w:tc>
        <w:tc>
          <w:tcPr>
            <w:tcW w:w="572"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617" w:type="dxa"/>
            <w:tcBorders>
              <w:top w:val="nil"/>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r>
      <w:tr w:rsidR="008938C5" w:rsidRPr="00D949FF" w:rsidTr="006D74FF">
        <w:trPr>
          <w:trHeight w:val="340"/>
        </w:trPr>
        <w:tc>
          <w:tcPr>
            <w:tcW w:w="859" w:type="dxa"/>
            <w:tcBorders>
              <w:top w:val="single" w:sz="4" w:space="0" w:color="auto"/>
              <w:left w:val="single" w:sz="12" w:space="0" w:color="auto"/>
              <w:bottom w:val="single" w:sz="12" w:space="0" w:color="auto"/>
              <w:right w:val="double" w:sz="6" w:space="0" w:color="auto"/>
            </w:tcBorders>
            <w:shd w:val="clear" w:color="auto" w:fill="auto"/>
            <w:vAlign w:val="center"/>
            <w:hideMark/>
          </w:tcPr>
          <w:p w:rsidR="008938C5" w:rsidRPr="00D949FF" w:rsidRDefault="008938C5" w:rsidP="0048697D">
            <w:pPr>
              <w:spacing w:before="0" w:line="240" w:lineRule="auto"/>
              <w:rPr>
                <w:rFonts w:asciiTheme="minorHAnsi" w:hAnsiTheme="minorHAnsi" w:cs="Arial"/>
                <w:b/>
                <w:bCs/>
                <w:sz w:val="20"/>
              </w:rPr>
            </w:pPr>
            <w:r w:rsidRPr="00D949FF">
              <w:rPr>
                <w:rFonts w:asciiTheme="minorHAnsi" w:hAnsiTheme="minorHAnsi" w:cs="Arial"/>
                <w:b/>
                <w:bCs/>
                <w:sz w:val="20"/>
              </w:rPr>
              <w:lastRenderedPageBreak/>
              <w:t>1.4.t.3</w:t>
            </w:r>
          </w:p>
        </w:tc>
        <w:tc>
          <w:tcPr>
            <w:tcW w:w="6940" w:type="dxa"/>
            <w:tcBorders>
              <w:top w:val="single" w:sz="4" w:space="0" w:color="auto"/>
              <w:left w:val="nil"/>
              <w:bottom w:val="single" w:sz="12" w:space="0" w:color="auto"/>
              <w:right w:val="double" w:sz="6" w:space="0" w:color="auto"/>
            </w:tcBorders>
            <w:shd w:val="clear" w:color="auto" w:fill="auto"/>
            <w:vAlign w:val="center"/>
            <w:hideMark/>
          </w:tcPr>
          <w:p w:rsidR="008938C5" w:rsidRPr="00D949FF" w:rsidRDefault="008938C5" w:rsidP="006D74FF">
            <w:pPr>
              <w:overflowPunct/>
              <w:autoSpaceDE/>
              <w:autoSpaceDN/>
              <w:adjustRightInd/>
              <w:spacing w:before="20" w:afterLines="20" w:after="48" w:line="240" w:lineRule="auto"/>
              <w:ind w:left="227"/>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la tolérance d'altitude prévue, en mètres</w:t>
            </w:r>
          </w:p>
        </w:tc>
        <w:tc>
          <w:tcPr>
            <w:tcW w:w="845" w:type="dxa"/>
            <w:gridSpan w:val="2"/>
            <w:tcBorders>
              <w:top w:val="single" w:sz="4" w:space="0" w:color="auto"/>
              <w:left w:val="nil"/>
              <w:bottom w:val="single" w:sz="12" w:space="0" w:color="auto"/>
              <w:right w:val="double" w:sz="4" w:space="0" w:color="auto"/>
            </w:tcBorders>
            <w:shd w:val="clear" w:color="auto" w:fill="auto"/>
            <w:vAlign w:val="center"/>
            <w:hideMark/>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71" w:type="dxa"/>
            <w:gridSpan w:val="2"/>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w:t>
            </w:r>
          </w:p>
        </w:tc>
        <w:tc>
          <w:tcPr>
            <w:tcW w:w="557"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w:t>
            </w:r>
          </w:p>
        </w:tc>
        <w:tc>
          <w:tcPr>
            <w:tcW w:w="557"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w:t>
            </w:r>
          </w:p>
        </w:tc>
        <w:tc>
          <w:tcPr>
            <w:tcW w:w="570" w:type="dxa"/>
            <w:gridSpan w:val="2"/>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w:t>
            </w:r>
          </w:p>
        </w:tc>
        <w:tc>
          <w:tcPr>
            <w:tcW w:w="572"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617"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r>
      <w:tr w:rsidR="006D74FF" w:rsidRPr="00D949FF" w:rsidTr="006D74FF">
        <w:trPr>
          <w:trHeight w:val="340"/>
        </w:trPr>
        <w:tc>
          <w:tcPr>
            <w:tcW w:w="859" w:type="dxa"/>
            <w:tcBorders>
              <w:top w:val="single" w:sz="12" w:space="0" w:color="auto"/>
              <w:left w:val="single" w:sz="12" w:space="0" w:color="auto"/>
              <w:bottom w:val="single" w:sz="2" w:space="0" w:color="auto"/>
              <w:right w:val="double" w:sz="6" w:space="0" w:color="auto"/>
            </w:tcBorders>
            <w:shd w:val="clear" w:color="auto" w:fill="auto"/>
            <w:vAlign w:val="center"/>
          </w:tcPr>
          <w:p w:rsidR="006D74FF" w:rsidRPr="00D949FF" w:rsidRDefault="006D74FF" w:rsidP="0048697D">
            <w:pPr>
              <w:keepNext/>
              <w:keepLines/>
              <w:spacing w:before="0" w:line="240" w:lineRule="auto"/>
              <w:rPr>
                <w:rFonts w:asciiTheme="minorHAnsi" w:hAnsiTheme="minorHAnsi" w:cs="Arial"/>
                <w:b/>
                <w:bCs/>
                <w:sz w:val="20"/>
              </w:rPr>
            </w:pPr>
          </w:p>
        </w:tc>
        <w:tc>
          <w:tcPr>
            <w:tcW w:w="6940" w:type="dxa"/>
            <w:tcBorders>
              <w:top w:val="single" w:sz="12" w:space="0" w:color="auto"/>
              <w:left w:val="nil"/>
              <w:bottom w:val="single" w:sz="2" w:space="0" w:color="auto"/>
              <w:right w:val="double" w:sz="6" w:space="0" w:color="auto"/>
            </w:tcBorders>
            <w:shd w:val="clear" w:color="auto" w:fill="auto"/>
            <w:vAlign w:val="center"/>
          </w:tcPr>
          <w:p w:rsidR="006D74FF" w:rsidRPr="00D949FF" w:rsidRDefault="006D74FF" w:rsidP="0048697D">
            <w:pPr>
              <w:keepNext/>
              <w:keepLines/>
              <w:spacing w:before="0" w:line="240" w:lineRule="auto"/>
              <w:ind w:left="102"/>
              <w:rPr>
                <w:rFonts w:asciiTheme="minorHAnsi" w:hAnsiTheme="minorHAnsi" w:cstheme="majorBidi"/>
                <w:b/>
                <w:bCs/>
                <w:sz w:val="18"/>
                <w:szCs w:val="18"/>
              </w:rPr>
            </w:pPr>
            <w:r w:rsidRPr="00D949FF">
              <w:rPr>
                <w:rFonts w:asciiTheme="minorHAnsi" w:hAnsiTheme="minorHAnsi" w:cstheme="majorBidi"/>
                <w:b/>
                <w:bCs/>
                <w:sz w:val="18"/>
                <w:szCs w:val="18"/>
              </w:rPr>
              <w:t>COORDINATION ET ACCORD</w:t>
            </w:r>
          </w:p>
        </w:tc>
        <w:tc>
          <w:tcPr>
            <w:tcW w:w="5417" w:type="dxa"/>
            <w:gridSpan w:val="12"/>
            <w:tcBorders>
              <w:top w:val="single" w:sz="12" w:space="0" w:color="auto"/>
              <w:left w:val="nil"/>
              <w:bottom w:val="single" w:sz="2" w:space="0" w:color="auto"/>
              <w:right w:val="single" w:sz="12" w:space="0" w:color="auto"/>
            </w:tcBorders>
            <w:shd w:val="clear" w:color="auto" w:fill="D9D9D9" w:themeFill="background1" w:themeFillShade="D9"/>
            <w:vAlign w:val="center"/>
          </w:tcPr>
          <w:p w:rsidR="006D74FF" w:rsidRPr="00D949FF" w:rsidRDefault="006D74FF" w:rsidP="006D74FF">
            <w:pPr>
              <w:spacing w:before="0" w:line="240" w:lineRule="auto"/>
              <w:rPr>
                <w:rFonts w:asciiTheme="minorHAnsi" w:hAnsiTheme="minorHAnsi" w:cs="Arial"/>
                <w:sz w:val="20"/>
              </w:rPr>
            </w:pPr>
          </w:p>
        </w:tc>
      </w:tr>
      <w:tr w:rsidR="008938C5" w:rsidRPr="00D949FF" w:rsidTr="006D74FF">
        <w:trPr>
          <w:trHeight w:val="340"/>
        </w:trPr>
        <w:tc>
          <w:tcPr>
            <w:tcW w:w="859" w:type="dxa"/>
            <w:tcBorders>
              <w:top w:val="single" w:sz="2" w:space="0" w:color="auto"/>
              <w:left w:val="single" w:sz="12" w:space="0" w:color="auto"/>
              <w:bottom w:val="single" w:sz="12" w:space="0" w:color="auto"/>
              <w:right w:val="double" w:sz="6" w:space="0" w:color="auto"/>
            </w:tcBorders>
            <w:shd w:val="clear" w:color="auto" w:fill="auto"/>
            <w:vAlign w:val="center"/>
          </w:tcPr>
          <w:p w:rsidR="008938C5" w:rsidRPr="00D949FF" w:rsidRDefault="008938C5" w:rsidP="0048697D">
            <w:pPr>
              <w:keepNext/>
              <w:keepLines/>
              <w:spacing w:before="0" w:line="240" w:lineRule="auto"/>
              <w:rPr>
                <w:rFonts w:asciiTheme="minorHAnsi" w:hAnsiTheme="minorHAnsi" w:cs="Arial"/>
                <w:b/>
                <w:bCs/>
                <w:sz w:val="20"/>
              </w:rPr>
            </w:pPr>
            <w:r w:rsidRPr="00D949FF">
              <w:rPr>
                <w:rFonts w:asciiTheme="minorHAnsi" w:hAnsiTheme="minorHAnsi" w:cs="Arial"/>
                <w:b/>
                <w:bCs/>
                <w:sz w:val="20"/>
              </w:rPr>
              <w:t>1.11.a</w:t>
            </w:r>
            <w:r w:rsidRPr="00727235">
              <w:rPr>
                <w:rStyle w:val="FootnoteReference"/>
                <w:rFonts w:asciiTheme="minorHAnsi" w:hAnsiTheme="minorHAnsi" w:cs="Arial"/>
                <w:b/>
                <w:bCs/>
                <w:sz w:val="16"/>
                <w:szCs w:val="16"/>
              </w:rPr>
              <w:footnoteReference w:customMarkFollows="1" w:id="6"/>
              <w:t>6</w:t>
            </w:r>
          </w:p>
        </w:tc>
        <w:tc>
          <w:tcPr>
            <w:tcW w:w="6940" w:type="dxa"/>
            <w:tcBorders>
              <w:top w:val="single" w:sz="2" w:space="0" w:color="auto"/>
              <w:left w:val="nil"/>
              <w:bottom w:val="single" w:sz="12" w:space="0" w:color="auto"/>
              <w:right w:val="double" w:sz="6" w:space="0" w:color="auto"/>
            </w:tcBorders>
            <w:shd w:val="clear" w:color="auto" w:fill="auto"/>
            <w:vAlign w:val="center"/>
          </w:tcPr>
          <w:p w:rsidR="008938C5" w:rsidRPr="00D949FF" w:rsidRDefault="008938C5" w:rsidP="006D74FF">
            <w:pPr>
              <w:keepNext/>
              <w:keepLines/>
              <w:overflowPunct/>
              <w:autoSpaceDE/>
              <w:autoSpaceDN/>
              <w:adjustRightInd/>
              <w:spacing w:before="20" w:afterLines="20" w:after="48" w:line="240" w:lineRule="auto"/>
              <w:ind w:left="227"/>
              <w:jc w:val="left"/>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le symbole de chaque administration avec laquelle la coordination a été effectuée avec succès, y compris lorsqu'il y a accord sur le dépassement des limites prescrites dans le Règlement des radiocommunications</w:t>
            </w:r>
          </w:p>
        </w:tc>
        <w:tc>
          <w:tcPr>
            <w:tcW w:w="845" w:type="dxa"/>
            <w:gridSpan w:val="2"/>
            <w:tcBorders>
              <w:top w:val="single" w:sz="2" w:space="0" w:color="auto"/>
              <w:left w:val="nil"/>
              <w:bottom w:val="single" w:sz="12" w:space="0" w:color="auto"/>
              <w:right w:val="double" w:sz="4" w:space="0" w:color="auto"/>
            </w:tcBorders>
            <w:shd w:val="clear" w:color="auto" w:fill="auto"/>
            <w:vAlign w:val="center"/>
          </w:tcPr>
          <w:p w:rsidR="008938C5" w:rsidRPr="00D949FF" w:rsidRDefault="008938C5" w:rsidP="0048697D">
            <w:pPr>
              <w:keepNext/>
              <w:keepLines/>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71" w:type="dxa"/>
            <w:gridSpan w:val="2"/>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70" w:type="dxa"/>
            <w:gridSpan w:val="2"/>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72"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617"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w:t>
            </w:r>
          </w:p>
        </w:tc>
      </w:tr>
      <w:tr w:rsidR="006D74FF" w:rsidRPr="00D949FF" w:rsidTr="006D74FF">
        <w:trPr>
          <w:trHeight w:val="340"/>
        </w:trPr>
        <w:tc>
          <w:tcPr>
            <w:tcW w:w="859" w:type="dxa"/>
            <w:tcBorders>
              <w:top w:val="single" w:sz="12" w:space="0" w:color="auto"/>
              <w:left w:val="single" w:sz="12" w:space="0" w:color="auto"/>
              <w:bottom w:val="single" w:sz="2" w:space="0" w:color="auto"/>
              <w:right w:val="double" w:sz="6" w:space="0" w:color="auto"/>
            </w:tcBorders>
            <w:shd w:val="clear" w:color="auto" w:fill="auto"/>
            <w:vAlign w:val="center"/>
          </w:tcPr>
          <w:p w:rsidR="006D74FF" w:rsidRPr="00D949FF" w:rsidRDefault="006D74FF" w:rsidP="0048697D">
            <w:pPr>
              <w:spacing w:before="0" w:line="240" w:lineRule="auto"/>
              <w:rPr>
                <w:rFonts w:asciiTheme="minorHAnsi" w:hAnsiTheme="minorHAnsi" w:cs="Arial"/>
                <w:b/>
                <w:bCs/>
                <w:sz w:val="20"/>
              </w:rPr>
            </w:pPr>
          </w:p>
        </w:tc>
        <w:tc>
          <w:tcPr>
            <w:tcW w:w="6940" w:type="dxa"/>
            <w:tcBorders>
              <w:top w:val="single" w:sz="12" w:space="0" w:color="auto"/>
              <w:left w:val="nil"/>
              <w:bottom w:val="single" w:sz="2" w:space="0" w:color="auto"/>
              <w:right w:val="double" w:sz="6" w:space="0" w:color="auto"/>
            </w:tcBorders>
            <w:shd w:val="clear" w:color="auto" w:fill="auto"/>
            <w:vAlign w:val="center"/>
          </w:tcPr>
          <w:p w:rsidR="006D74FF" w:rsidRPr="00D949FF" w:rsidRDefault="006D74FF" w:rsidP="0048697D">
            <w:pPr>
              <w:spacing w:before="0" w:line="240" w:lineRule="auto"/>
              <w:ind w:left="102"/>
              <w:rPr>
                <w:rFonts w:asciiTheme="minorHAnsi" w:hAnsiTheme="minorHAnsi" w:cstheme="majorBidi"/>
                <w:b/>
                <w:bCs/>
                <w:sz w:val="18"/>
                <w:szCs w:val="18"/>
              </w:rPr>
            </w:pPr>
            <w:r w:rsidRPr="00D949FF">
              <w:rPr>
                <w:rFonts w:asciiTheme="minorHAnsi" w:hAnsiTheme="minorHAnsi" w:cstheme="majorBidi"/>
                <w:b/>
                <w:bCs/>
                <w:sz w:val="18"/>
                <w:szCs w:val="18"/>
              </w:rPr>
              <w:t>ADMINISTRATION OU ENTITÉ EXPLOITANTE</w:t>
            </w:r>
          </w:p>
        </w:tc>
        <w:tc>
          <w:tcPr>
            <w:tcW w:w="5417" w:type="dxa"/>
            <w:gridSpan w:val="12"/>
            <w:tcBorders>
              <w:top w:val="single" w:sz="12" w:space="0" w:color="auto"/>
              <w:left w:val="nil"/>
              <w:bottom w:val="single" w:sz="2" w:space="0" w:color="auto"/>
              <w:right w:val="single" w:sz="12" w:space="0" w:color="auto"/>
            </w:tcBorders>
            <w:shd w:val="clear" w:color="auto" w:fill="D9D9D9" w:themeFill="background1" w:themeFillShade="D9"/>
            <w:vAlign w:val="center"/>
          </w:tcPr>
          <w:p w:rsidR="006D74FF" w:rsidRPr="00D949FF" w:rsidRDefault="006D74FF" w:rsidP="006D74FF">
            <w:pPr>
              <w:spacing w:before="0" w:line="240" w:lineRule="auto"/>
              <w:rPr>
                <w:rFonts w:asciiTheme="minorHAnsi" w:hAnsiTheme="minorHAnsi" w:cs="Arial"/>
                <w:sz w:val="20"/>
              </w:rPr>
            </w:pPr>
          </w:p>
        </w:tc>
      </w:tr>
      <w:tr w:rsidR="00001B72" w:rsidRPr="00D949FF" w:rsidTr="006D74FF">
        <w:trPr>
          <w:trHeight w:val="340"/>
        </w:trPr>
        <w:tc>
          <w:tcPr>
            <w:tcW w:w="859" w:type="dxa"/>
            <w:tcBorders>
              <w:top w:val="single" w:sz="4" w:space="0" w:color="auto"/>
              <w:left w:val="single" w:sz="12" w:space="0" w:color="auto"/>
              <w:bottom w:val="single" w:sz="12" w:space="0" w:color="auto"/>
              <w:right w:val="double" w:sz="6" w:space="0" w:color="auto"/>
            </w:tcBorders>
            <w:shd w:val="clear" w:color="auto" w:fill="auto"/>
            <w:vAlign w:val="center"/>
          </w:tcPr>
          <w:p w:rsidR="00001B72" w:rsidRPr="00D949FF" w:rsidRDefault="00001B72" w:rsidP="0048697D">
            <w:pPr>
              <w:spacing w:before="0" w:line="240" w:lineRule="auto"/>
              <w:rPr>
                <w:rFonts w:asciiTheme="minorHAnsi" w:hAnsiTheme="minorHAnsi" w:cs="Arial"/>
                <w:b/>
                <w:bCs/>
                <w:sz w:val="20"/>
              </w:rPr>
            </w:pPr>
            <w:r w:rsidRPr="00D949FF">
              <w:rPr>
                <w:rFonts w:asciiTheme="minorHAnsi" w:hAnsiTheme="minorHAnsi" w:cs="Arial"/>
                <w:b/>
                <w:bCs/>
                <w:sz w:val="20"/>
              </w:rPr>
              <w:t>1.12.a</w:t>
            </w:r>
          </w:p>
        </w:tc>
        <w:tc>
          <w:tcPr>
            <w:tcW w:w="6940" w:type="dxa"/>
            <w:tcBorders>
              <w:top w:val="single" w:sz="4" w:space="0" w:color="auto"/>
              <w:left w:val="nil"/>
              <w:bottom w:val="single" w:sz="12" w:space="0" w:color="auto"/>
              <w:right w:val="double" w:sz="6" w:space="0" w:color="auto"/>
            </w:tcBorders>
            <w:shd w:val="clear" w:color="auto" w:fill="auto"/>
            <w:vAlign w:val="center"/>
          </w:tcPr>
          <w:p w:rsidR="00001B72" w:rsidRPr="00D949FF" w:rsidRDefault="00001B72" w:rsidP="006D74FF">
            <w:pPr>
              <w:overflowPunct/>
              <w:autoSpaceDE/>
              <w:autoSpaceDN/>
              <w:adjustRightInd/>
              <w:spacing w:before="20" w:afterLines="20" w:after="48" w:line="240" w:lineRule="auto"/>
              <w:ind w:left="227"/>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le symbole de l'entité exploitante</w:t>
            </w:r>
          </w:p>
        </w:tc>
        <w:tc>
          <w:tcPr>
            <w:tcW w:w="845" w:type="dxa"/>
            <w:gridSpan w:val="2"/>
            <w:tcBorders>
              <w:top w:val="single" w:sz="4" w:space="0" w:color="auto"/>
              <w:left w:val="nil"/>
              <w:bottom w:val="single" w:sz="12" w:space="0" w:color="auto"/>
              <w:right w:val="double" w:sz="4"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O</w:t>
            </w:r>
          </w:p>
        </w:tc>
        <w:tc>
          <w:tcPr>
            <w:tcW w:w="571" w:type="dxa"/>
            <w:tcBorders>
              <w:top w:val="single" w:sz="4" w:space="0" w:color="auto"/>
              <w:left w:val="double" w:sz="4" w:space="0" w:color="auto"/>
              <w:bottom w:val="single" w:sz="12" w:space="0" w:color="auto"/>
              <w:right w:val="single" w:sz="12" w:space="0" w:color="auto"/>
            </w:tcBorders>
            <w:shd w:val="clear" w:color="auto" w:fill="auto"/>
            <w:vAlign w:val="center"/>
          </w:tcPr>
          <w:p w:rsidR="00001B72" w:rsidRDefault="00001B72" w:rsidP="00802733">
            <w:pPr>
              <w:spacing w:before="0"/>
              <w:jc w:val="center"/>
            </w:pPr>
            <w:r w:rsidRPr="00E60793">
              <w:rPr>
                <w:rFonts w:asciiTheme="majorBidi" w:hAnsiTheme="majorBidi" w:cstheme="majorBidi"/>
                <w:sz w:val="24"/>
                <w:szCs w:val="24"/>
              </w:rPr>
              <w:t>●</w:t>
            </w:r>
          </w:p>
        </w:tc>
        <w:tc>
          <w:tcPr>
            <w:tcW w:w="571" w:type="dxa"/>
            <w:gridSpan w:val="2"/>
            <w:tcBorders>
              <w:top w:val="single" w:sz="4"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70" w:type="dxa"/>
            <w:gridSpan w:val="2"/>
            <w:tcBorders>
              <w:top w:val="single" w:sz="4"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72" w:type="dxa"/>
            <w:tcBorders>
              <w:top w:val="single" w:sz="4"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617" w:type="dxa"/>
            <w:tcBorders>
              <w:top w:val="single" w:sz="4"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r>
      <w:tr w:rsidR="00001B72" w:rsidRPr="00D949FF" w:rsidTr="006D74FF">
        <w:trPr>
          <w:trHeight w:val="340"/>
        </w:trPr>
        <w:tc>
          <w:tcPr>
            <w:tcW w:w="859" w:type="dxa"/>
            <w:tcBorders>
              <w:top w:val="single" w:sz="12" w:space="0" w:color="auto"/>
              <w:left w:val="single" w:sz="12" w:space="0" w:color="auto"/>
              <w:bottom w:val="single" w:sz="12" w:space="0" w:color="auto"/>
              <w:right w:val="double" w:sz="6" w:space="0" w:color="auto"/>
            </w:tcBorders>
            <w:shd w:val="clear" w:color="auto" w:fill="auto"/>
            <w:vAlign w:val="center"/>
          </w:tcPr>
          <w:p w:rsidR="00001B72" w:rsidRPr="00D949FF" w:rsidRDefault="00001B72" w:rsidP="0048697D">
            <w:pPr>
              <w:spacing w:before="0" w:line="240" w:lineRule="auto"/>
              <w:rPr>
                <w:rFonts w:asciiTheme="minorHAnsi" w:hAnsiTheme="minorHAnsi" w:cs="Arial"/>
                <w:b/>
                <w:bCs/>
                <w:sz w:val="20"/>
              </w:rPr>
            </w:pPr>
            <w:r w:rsidRPr="00D949FF">
              <w:rPr>
                <w:rFonts w:asciiTheme="minorHAnsi" w:hAnsiTheme="minorHAnsi" w:cs="Arial"/>
                <w:b/>
                <w:bCs/>
                <w:sz w:val="20"/>
              </w:rPr>
              <w:t>1.12.b</w:t>
            </w:r>
          </w:p>
        </w:tc>
        <w:tc>
          <w:tcPr>
            <w:tcW w:w="6940" w:type="dxa"/>
            <w:tcBorders>
              <w:top w:val="single" w:sz="12" w:space="0" w:color="auto"/>
              <w:left w:val="nil"/>
              <w:bottom w:val="single" w:sz="12" w:space="0" w:color="auto"/>
              <w:right w:val="double" w:sz="6" w:space="0" w:color="auto"/>
            </w:tcBorders>
            <w:shd w:val="clear" w:color="auto" w:fill="auto"/>
            <w:vAlign w:val="center"/>
          </w:tcPr>
          <w:p w:rsidR="00001B72" w:rsidRPr="00D949FF" w:rsidRDefault="00001B72" w:rsidP="006D74FF">
            <w:pPr>
              <w:overflowPunct/>
              <w:autoSpaceDE/>
              <w:autoSpaceDN/>
              <w:adjustRightInd/>
              <w:spacing w:before="20" w:afterLines="20" w:after="48" w:line="240" w:lineRule="auto"/>
              <w:ind w:left="227"/>
              <w:jc w:val="left"/>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 xml:space="preserve">le symbole correspondant à l'adresse de l'administration dont relève la station, à laquelle il convient d'envoyer toute communication urgente concernant les brouillages, la qualité des émissions et les questions relatives à l'exploitation technique de la liaison (voir l'Article </w:t>
            </w:r>
            <w:r w:rsidRPr="000B3F99">
              <w:rPr>
                <w:rFonts w:asciiTheme="minorHAnsi" w:hAnsiTheme="minorHAnsi"/>
                <w:b/>
                <w:bCs/>
                <w:sz w:val="18"/>
                <w:szCs w:val="18"/>
                <w:lang w:val="fr-CH" w:eastAsia="zh-CN"/>
              </w:rPr>
              <w:t>15</w:t>
            </w:r>
            <w:r w:rsidRPr="00D949FF">
              <w:rPr>
                <w:rFonts w:asciiTheme="minorHAnsi" w:hAnsiTheme="minorHAnsi"/>
                <w:sz w:val="18"/>
                <w:szCs w:val="18"/>
                <w:lang w:val="fr-CH" w:eastAsia="zh-CN"/>
              </w:rPr>
              <w:t>)</w:t>
            </w:r>
          </w:p>
        </w:tc>
        <w:tc>
          <w:tcPr>
            <w:tcW w:w="845" w:type="dxa"/>
            <w:gridSpan w:val="2"/>
            <w:tcBorders>
              <w:top w:val="single" w:sz="12" w:space="0" w:color="auto"/>
              <w:left w:val="nil"/>
              <w:bottom w:val="single" w:sz="12" w:space="0" w:color="auto"/>
              <w:right w:val="double" w:sz="4"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12" w:space="0" w:color="auto"/>
              <w:left w:val="double" w:sz="4" w:space="0" w:color="auto"/>
              <w:bottom w:val="single" w:sz="12" w:space="0" w:color="auto"/>
              <w:right w:val="single" w:sz="12" w:space="0" w:color="auto"/>
            </w:tcBorders>
            <w:shd w:val="clear" w:color="auto" w:fill="auto"/>
            <w:vAlign w:val="center"/>
          </w:tcPr>
          <w:p w:rsidR="00001B72" w:rsidRDefault="00001B72" w:rsidP="006D74FF">
            <w:pPr>
              <w:spacing w:before="0"/>
              <w:jc w:val="center"/>
            </w:pPr>
            <w:r w:rsidRPr="00E60793">
              <w:rPr>
                <w:rFonts w:asciiTheme="majorBidi" w:hAnsiTheme="majorBidi" w:cstheme="majorBidi"/>
                <w:sz w:val="24"/>
                <w:szCs w:val="24"/>
              </w:rPr>
              <w:t>●</w:t>
            </w:r>
          </w:p>
        </w:tc>
        <w:tc>
          <w:tcPr>
            <w:tcW w:w="571" w:type="dxa"/>
            <w:gridSpan w:val="2"/>
            <w:tcBorders>
              <w:top w:val="single" w:sz="1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57" w:type="dxa"/>
            <w:tcBorders>
              <w:top w:val="single" w:sz="1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57" w:type="dxa"/>
            <w:tcBorders>
              <w:top w:val="single" w:sz="1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57" w:type="dxa"/>
            <w:tcBorders>
              <w:top w:val="single" w:sz="1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70" w:type="dxa"/>
            <w:gridSpan w:val="2"/>
            <w:tcBorders>
              <w:top w:val="single" w:sz="1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72" w:type="dxa"/>
            <w:tcBorders>
              <w:top w:val="single" w:sz="1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617" w:type="dxa"/>
            <w:tcBorders>
              <w:top w:val="single" w:sz="1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r>
      <w:tr w:rsidR="006D74FF" w:rsidRPr="00D949FF" w:rsidTr="006D74FF">
        <w:trPr>
          <w:trHeight w:val="340"/>
        </w:trPr>
        <w:tc>
          <w:tcPr>
            <w:tcW w:w="859" w:type="dxa"/>
            <w:tcBorders>
              <w:top w:val="single" w:sz="12" w:space="0" w:color="auto"/>
              <w:left w:val="single" w:sz="12" w:space="0" w:color="auto"/>
              <w:bottom w:val="single" w:sz="2" w:space="0" w:color="auto"/>
              <w:right w:val="double" w:sz="6" w:space="0" w:color="auto"/>
            </w:tcBorders>
            <w:shd w:val="clear" w:color="auto" w:fill="auto"/>
            <w:vAlign w:val="center"/>
          </w:tcPr>
          <w:p w:rsidR="006D74FF" w:rsidRPr="00D949FF" w:rsidRDefault="006D74FF" w:rsidP="0048697D">
            <w:pPr>
              <w:spacing w:before="0" w:line="240" w:lineRule="auto"/>
              <w:rPr>
                <w:rFonts w:asciiTheme="minorHAnsi" w:hAnsiTheme="minorHAnsi" w:cs="Arial"/>
                <w:b/>
                <w:bCs/>
                <w:sz w:val="20"/>
              </w:rPr>
            </w:pPr>
          </w:p>
        </w:tc>
        <w:tc>
          <w:tcPr>
            <w:tcW w:w="6940" w:type="dxa"/>
            <w:tcBorders>
              <w:top w:val="single" w:sz="12" w:space="0" w:color="auto"/>
              <w:left w:val="nil"/>
              <w:bottom w:val="single" w:sz="2" w:space="0" w:color="auto"/>
              <w:right w:val="double" w:sz="6" w:space="0" w:color="auto"/>
            </w:tcBorders>
            <w:shd w:val="clear" w:color="auto" w:fill="auto"/>
            <w:vAlign w:val="center"/>
          </w:tcPr>
          <w:p w:rsidR="006D74FF" w:rsidRPr="00D949FF" w:rsidRDefault="006D74FF" w:rsidP="0048697D">
            <w:pPr>
              <w:spacing w:before="0" w:line="240" w:lineRule="auto"/>
              <w:ind w:left="102"/>
              <w:rPr>
                <w:rFonts w:asciiTheme="minorHAnsi" w:hAnsiTheme="minorHAnsi" w:cstheme="majorBidi"/>
                <w:b/>
                <w:bCs/>
                <w:sz w:val="18"/>
                <w:szCs w:val="18"/>
              </w:rPr>
            </w:pPr>
            <w:r w:rsidRPr="00D949FF">
              <w:rPr>
                <w:rFonts w:asciiTheme="minorHAnsi" w:hAnsiTheme="minorHAnsi" w:cstheme="majorBidi"/>
                <w:b/>
                <w:bCs/>
                <w:sz w:val="18"/>
                <w:szCs w:val="18"/>
              </w:rPr>
              <w:t>OBSERVATIONS</w:t>
            </w:r>
          </w:p>
        </w:tc>
        <w:tc>
          <w:tcPr>
            <w:tcW w:w="5417" w:type="dxa"/>
            <w:gridSpan w:val="12"/>
            <w:tcBorders>
              <w:top w:val="single" w:sz="12" w:space="0" w:color="auto"/>
              <w:left w:val="nil"/>
              <w:bottom w:val="single" w:sz="2" w:space="0" w:color="auto"/>
              <w:right w:val="single" w:sz="12" w:space="0" w:color="auto"/>
            </w:tcBorders>
            <w:shd w:val="clear" w:color="auto" w:fill="D9D9D9" w:themeFill="background1" w:themeFillShade="D9"/>
            <w:vAlign w:val="center"/>
          </w:tcPr>
          <w:p w:rsidR="006D74FF" w:rsidRPr="00D949FF" w:rsidRDefault="006D74FF" w:rsidP="006D74FF">
            <w:pPr>
              <w:spacing w:before="0" w:line="240" w:lineRule="auto"/>
              <w:rPr>
                <w:rFonts w:asciiTheme="minorHAnsi" w:hAnsiTheme="minorHAnsi" w:cs="Arial"/>
                <w:sz w:val="20"/>
              </w:rPr>
            </w:pPr>
          </w:p>
        </w:tc>
      </w:tr>
      <w:tr w:rsidR="008938C5" w:rsidRPr="00D949FF" w:rsidTr="006D74FF">
        <w:trPr>
          <w:trHeight w:val="340"/>
        </w:trPr>
        <w:tc>
          <w:tcPr>
            <w:tcW w:w="859" w:type="dxa"/>
            <w:tcBorders>
              <w:top w:val="single" w:sz="4" w:space="0" w:color="auto"/>
              <w:left w:val="single" w:sz="12" w:space="0" w:color="auto"/>
              <w:bottom w:val="single" w:sz="12" w:space="0" w:color="auto"/>
              <w:right w:val="double" w:sz="6" w:space="0" w:color="auto"/>
            </w:tcBorders>
            <w:shd w:val="clear" w:color="auto" w:fill="auto"/>
            <w:vAlign w:val="center"/>
          </w:tcPr>
          <w:p w:rsidR="008938C5" w:rsidRPr="00D949FF" w:rsidRDefault="008938C5" w:rsidP="0048697D">
            <w:pPr>
              <w:spacing w:before="0" w:line="240" w:lineRule="auto"/>
              <w:rPr>
                <w:rFonts w:asciiTheme="minorHAnsi" w:hAnsiTheme="minorHAnsi" w:cs="Arial"/>
                <w:b/>
                <w:bCs/>
                <w:sz w:val="20"/>
              </w:rPr>
            </w:pPr>
            <w:r w:rsidRPr="00D949FF">
              <w:rPr>
                <w:rFonts w:asciiTheme="minorHAnsi" w:hAnsiTheme="minorHAnsi" w:cs="Arial"/>
                <w:b/>
                <w:bCs/>
                <w:sz w:val="20"/>
              </w:rPr>
              <w:t>1.13.c</w:t>
            </w:r>
          </w:p>
        </w:tc>
        <w:tc>
          <w:tcPr>
            <w:tcW w:w="6940" w:type="dxa"/>
            <w:tcBorders>
              <w:top w:val="single" w:sz="4" w:space="0" w:color="auto"/>
              <w:left w:val="nil"/>
              <w:bottom w:val="single" w:sz="12" w:space="0" w:color="auto"/>
              <w:right w:val="double" w:sz="6" w:space="0" w:color="auto"/>
            </w:tcBorders>
            <w:shd w:val="clear" w:color="auto" w:fill="auto"/>
            <w:vAlign w:val="center"/>
          </w:tcPr>
          <w:p w:rsidR="008938C5" w:rsidRPr="00D949FF" w:rsidRDefault="008938C5" w:rsidP="006D74FF">
            <w:pPr>
              <w:overflowPunct/>
              <w:autoSpaceDE/>
              <w:autoSpaceDN/>
              <w:adjustRightInd/>
              <w:spacing w:before="20" w:afterLines="20" w:after="48" w:line="240" w:lineRule="auto"/>
              <w:ind w:left="227"/>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Observations destinées à aider le Bureau pour le traitement de la fiche de notification</w:t>
            </w:r>
          </w:p>
        </w:tc>
        <w:tc>
          <w:tcPr>
            <w:tcW w:w="845" w:type="dxa"/>
            <w:gridSpan w:val="2"/>
            <w:tcBorders>
              <w:top w:val="single" w:sz="4" w:space="0" w:color="auto"/>
              <w:left w:val="nil"/>
              <w:bottom w:val="single" w:sz="12" w:space="0" w:color="auto"/>
              <w:right w:val="double" w:sz="4"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O</w:t>
            </w:r>
          </w:p>
        </w:tc>
        <w:tc>
          <w:tcPr>
            <w:tcW w:w="571"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001B72" w:rsidP="0048697D">
            <w:pPr>
              <w:spacing w:before="0" w:line="240" w:lineRule="auto"/>
              <w:jc w:val="center"/>
              <w:rPr>
                <w:rFonts w:asciiTheme="minorHAnsi" w:hAnsiTheme="minorHAnsi" w:cs="Arial"/>
                <w:b/>
                <w:bCs/>
                <w:sz w:val="20"/>
              </w:rPr>
            </w:pPr>
            <w:r w:rsidRPr="00BB2D9F">
              <w:rPr>
                <w:rFonts w:asciiTheme="majorBidi" w:hAnsiTheme="majorBidi" w:cstheme="majorBidi"/>
                <w:sz w:val="24"/>
                <w:szCs w:val="24"/>
              </w:rPr>
              <w:t>●</w:t>
            </w:r>
          </w:p>
        </w:tc>
        <w:tc>
          <w:tcPr>
            <w:tcW w:w="571" w:type="dxa"/>
            <w:gridSpan w:val="2"/>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70" w:type="dxa"/>
            <w:gridSpan w:val="2"/>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72"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617" w:type="dxa"/>
            <w:tcBorders>
              <w:top w:val="single" w:sz="4"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r>
      <w:tr w:rsidR="008938C5" w:rsidRPr="00BF52C5" w:rsidTr="006D74FF">
        <w:trPr>
          <w:trHeight w:val="340"/>
        </w:trPr>
        <w:tc>
          <w:tcPr>
            <w:tcW w:w="859" w:type="dxa"/>
            <w:tcBorders>
              <w:top w:val="single" w:sz="12" w:space="0" w:color="auto"/>
              <w:left w:val="single" w:sz="12" w:space="0" w:color="auto"/>
              <w:bottom w:val="single" w:sz="4" w:space="0" w:color="auto"/>
              <w:right w:val="double" w:sz="6" w:space="0" w:color="auto"/>
            </w:tcBorders>
            <w:shd w:val="clear" w:color="auto" w:fill="auto"/>
            <w:vAlign w:val="center"/>
          </w:tcPr>
          <w:p w:rsidR="008938C5" w:rsidRPr="00D949FF" w:rsidRDefault="008938C5" w:rsidP="0048697D">
            <w:pPr>
              <w:spacing w:before="0" w:line="240" w:lineRule="auto"/>
              <w:rPr>
                <w:rFonts w:asciiTheme="minorHAnsi" w:hAnsiTheme="minorHAnsi" w:cs="Arial"/>
                <w:b/>
                <w:bCs/>
                <w:sz w:val="20"/>
              </w:rPr>
            </w:pPr>
          </w:p>
        </w:tc>
        <w:tc>
          <w:tcPr>
            <w:tcW w:w="6940" w:type="dxa"/>
            <w:tcBorders>
              <w:top w:val="single" w:sz="12" w:space="0" w:color="auto"/>
              <w:left w:val="nil"/>
              <w:bottom w:val="single" w:sz="4" w:space="0" w:color="auto"/>
              <w:right w:val="double" w:sz="6" w:space="0" w:color="auto"/>
            </w:tcBorders>
            <w:shd w:val="clear" w:color="auto" w:fill="auto"/>
            <w:vAlign w:val="center"/>
          </w:tcPr>
          <w:p w:rsidR="008938C5" w:rsidRPr="009E72EF" w:rsidRDefault="008938C5" w:rsidP="0048697D">
            <w:pPr>
              <w:spacing w:before="0" w:line="240" w:lineRule="auto"/>
              <w:ind w:left="102"/>
              <w:rPr>
                <w:rFonts w:asciiTheme="minorHAnsi" w:hAnsiTheme="minorHAnsi" w:cstheme="majorBidi"/>
                <w:b/>
                <w:bCs/>
                <w:sz w:val="18"/>
                <w:szCs w:val="18"/>
                <w:lang w:val="fr-CH"/>
              </w:rPr>
            </w:pPr>
            <w:r w:rsidRPr="009E72EF">
              <w:rPr>
                <w:rFonts w:asciiTheme="minorHAnsi" w:hAnsiTheme="minorHAnsi" w:cstheme="majorBidi"/>
                <w:b/>
                <w:bCs/>
                <w:sz w:val="18"/>
                <w:szCs w:val="18"/>
                <w:lang w:val="fr-CH"/>
              </w:rPr>
              <w:t>INDICATIF D</w:t>
            </w:r>
            <w:r>
              <w:rPr>
                <w:rFonts w:asciiTheme="minorHAnsi" w:hAnsiTheme="minorHAnsi" w:cstheme="majorBidi"/>
                <w:b/>
                <w:bCs/>
                <w:sz w:val="18"/>
                <w:szCs w:val="18"/>
                <w:lang w:val="fr-CH"/>
              </w:rPr>
              <w:t>'</w:t>
            </w:r>
            <w:r w:rsidRPr="009E72EF">
              <w:rPr>
                <w:rFonts w:asciiTheme="minorHAnsi" w:hAnsiTheme="minorHAnsi" w:cstheme="majorBidi"/>
                <w:b/>
                <w:bCs/>
                <w:sz w:val="18"/>
                <w:szCs w:val="18"/>
                <w:lang w:val="fr-CH"/>
              </w:rPr>
              <w:t>APPEL ET IDENTIFICATION DE LA STATION</w:t>
            </w:r>
          </w:p>
        </w:tc>
        <w:tc>
          <w:tcPr>
            <w:tcW w:w="845" w:type="dxa"/>
            <w:gridSpan w:val="2"/>
            <w:tcBorders>
              <w:top w:val="single" w:sz="12" w:space="0" w:color="auto"/>
              <w:left w:val="nil"/>
              <w:bottom w:val="single" w:sz="4" w:space="0" w:color="auto"/>
              <w:right w:val="double" w:sz="4" w:space="0" w:color="auto"/>
            </w:tcBorders>
            <w:shd w:val="clear" w:color="auto" w:fill="auto"/>
            <w:vAlign w:val="center"/>
          </w:tcPr>
          <w:p w:rsidR="008938C5" w:rsidRPr="009E72EF" w:rsidRDefault="008938C5" w:rsidP="0048697D">
            <w:pPr>
              <w:spacing w:before="0" w:line="240" w:lineRule="auto"/>
              <w:jc w:val="center"/>
              <w:rPr>
                <w:rFonts w:asciiTheme="minorHAnsi" w:hAnsiTheme="minorHAnsi" w:cs="Arial"/>
                <w:b/>
                <w:bCs/>
                <w:sz w:val="20"/>
                <w:lang w:val="fr-CH"/>
              </w:rPr>
            </w:pPr>
          </w:p>
        </w:tc>
        <w:tc>
          <w:tcPr>
            <w:tcW w:w="571" w:type="dxa"/>
            <w:tcBorders>
              <w:top w:val="single" w:sz="12" w:space="0" w:color="auto"/>
              <w:left w:val="double" w:sz="4" w:space="0" w:color="auto"/>
              <w:bottom w:val="single" w:sz="4" w:space="0" w:color="auto"/>
              <w:right w:val="single" w:sz="12" w:space="0" w:color="auto"/>
            </w:tcBorders>
            <w:shd w:val="clear" w:color="auto" w:fill="auto"/>
            <w:vAlign w:val="center"/>
          </w:tcPr>
          <w:p w:rsidR="008938C5" w:rsidRPr="009E72EF" w:rsidRDefault="008938C5" w:rsidP="0048697D">
            <w:pPr>
              <w:spacing w:before="0" w:line="240" w:lineRule="auto"/>
              <w:jc w:val="center"/>
              <w:rPr>
                <w:rFonts w:asciiTheme="minorHAnsi" w:hAnsiTheme="minorHAnsi" w:cs="Arial"/>
                <w:b/>
                <w:bCs/>
                <w:sz w:val="20"/>
                <w:lang w:val="fr-CH"/>
              </w:rPr>
            </w:pPr>
          </w:p>
        </w:tc>
        <w:tc>
          <w:tcPr>
            <w:tcW w:w="571" w:type="dxa"/>
            <w:gridSpan w:val="2"/>
            <w:tcBorders>
              <w:top w:val="single" w:sz="12" w:space="0" w:color="auto"/>
              <w:left w:val="double" w:sz="4" w:space="0" w:color="auto"/>
              <w:bottom w:val="single" w:sz="4" w:space="0" w:color="auto"/>
              <w:right w:val="single" w:sz="12" w:space="0" w:color="auto"/>
            </w:tcBorders>
            <w:shd w:val="clear" w:color="auto" w:fill="auto"/>
            <w:vAlign w:val="center"/>
          </w:tcPr>
          <w:p w:rsidR="008938C5" w:rsidRPr="009E72EF" w:rsidRDefault="008938C5" w:rsidP="0048697D">
            <w:pPr>
              <w:spacing w:before="0" w:line="240" w:lineRule="auto"/>
              <w:jc w:val="center"/>
              <w:rPr>
                <w:rFonts w:asciiTheme="minorHAnsi" w:hAnsiTheme="minorHAnsi" w:cs="Arial"/>
                <w:b/>
                <w:bCs/>
                <w:sz w:val="20"/>
                <w:lang w:val="fr-CH"/>
              </w:rPr>
            </w:pPr>
          </w:p>
        </w:tc>
        <w:tc>
          <w:tcPr>
            <w:tcW w:w="557" w:type="dxa"/>
            <w:tcBorders>
              <w:top w:val="single" w:sz="12" w:space="0" w:color="auto"/>
              <w:left w:val="double" w:sz="4" w:space="0" w:color="auto"/>
              <w:bottom w:val="single" w:sz="4" w:space="0" w:color="auto"/>
              <w:right w:val="single" w:sz="12" w:space="0" w:color="auto"/>
            </w:tcBorders>
            <w:shd w:val="clear" w:color="auto" w:fill="auto"/>
            <w:vAlign w:val="center"/>
          </w:tcPr>
          <w:p w:rsidR="008938C5" w:rsidRPr="009E72EF" w:rsidRDefault="008938C5" w:rsidP="0048697D">
            <w:pPr>
              <w:spacing w:before="0" w:line="240" w:lineRule="auto"/>
              <w:jc w:val="center"/>
              <w:rPr>
                <w:rFonts w:asciiTheme="minorHAnsi" w:hAnsiTheme="minorHAnsi" w:cs="Arial"/>
                <w:b/>
                <w:bCs/>
                <w:sz w:val="20"/>
                <w:lang w:val="fr-CH"/>
              </w:rPr>
            </w:pPr>
          </w:p>
        </w:tc>
        <w:tc>
          <w:tcPr>
            <w:tcW w:w="557" w:type="dxa"/>
            <w:tcBorders>
              <w:top w:val="single" w:sz="12" w:space="0" w:color="auto"/>
              <w:left w:val="double" w:sz="4" w:space="0" w:color="auto"/>
              <w:bottom w:val="single" w:sz="4" w:space="0" w:color="auto"/>
              <w:right w:val="single" w:sz="12" w:space="0" w:color="auto"/>
            </w:tcBorders>
            <w:shd w:val="clear" w:color="auto" w:fill="auto"/>
            <w:vAlign w:val="center"/>
          </w:tcPr>
          <w:p w:rsidR="008938C5" w:rsidRPr="009E72EF" w:rsidRDefault="008938C5" w:rsidP="0048697D">
            <w:pPr>
              <w:spacing w:before="0" w:line="240" w:lineRule="auto"/>
              <w:jc w:val="center"/>
              <w:rPr>
                <w:rFonts w:asciiTheme="minorHAnsi" w:hAnsiTheme="minorHAnsi" w:cs="Arial"/>
                <w:b/>
                <w:bCs/>
                <w:sz w:val="20"/>
                <w:lang w:val="fr-CH"/>
              </w:rPr>
            </w:pPr>
          </w:p>
        </w:tc>
        <w:tc>
          <w:tcPr>
            <w:tcW w:w="557" w:type="dxa"/>
            <w:tcBorders>
              <w:top w:val="single" w:sz="12" w:space="0" w:color="auto"/>
              <w:left w:val="double" w:sz="4" w:space="0" w:color="auto"/>
              <w:bottom w:val="single" w:sz="4" w:space="0" w:color="auto"/>
              <w:right w:val="single" w:sz="12" w:space="0" w:color="auto"/>
            </w:tcBorders>
            <w:shd w:val="clear" w:color="auto" w:fill="auto"/>
            <w:vAlign w:val="center"/>
          </w:tcPr>
          <w:p w:rsidR="008938C5" w:rsidRPr="009E72EF" w:rsidRDefault="008938C5" w:rsidP="0048697D">
            <w:pPr>
              <w:spacing w:before="0" w:line="240" w:lineRule="auto"/>
              <w:jc w:val="center"/>
              <w:rPr>
                <w:rFonts w:asciiTheme="minorHAnsi" w:hAnsiTheme="minorHAnsi" w:cs="Arial"/>
                <w:b/>
                <w:bCs/>
                <w:sz w:val="20"/>
                <w:lang w:val="fr-CH"/>
              </w:rPr>
            </w:pPr>
          </w:p>
        </w:tc>
        <w:tc>
          <w:tcPr>
            <w:tcW w:w="570" w:type="dxa"/>
            <w:gridSpan w:val="2"/>
            <w:tcBorders>
              <w:top w:val="single" w:sz="12" w:space="0" w:color="auto"/>
              <w:left w:val="double" w:sz="4" w:space="0" w:color="auto"/>
              <w:bottom w:val="single" w:sz="4" w:space="0" w:color="auto"/>
              <w:right w:val="single" w:sz="12" w:space="0" w:color="auto"/>
            </w:tcBorders>
            <w:shd w:val="clear" w:color="auto" w:fill="auto"/>
            <w:vAlign w:val="center"/>
          </w:tcPr>
          <w:p w:rsidR="008938C5" w:rsidRPr="009E72EF" w:rsidRDefault="008938C5" w:rsidP="0048697D">
            <w:pPr>
              <w:spacing w:before="0" w:line="240" w:lineRule="auto"/>
              <w:jc w:val="center"/>
              <w:rPr>
                <w:rFonts w:asciiTheme="minorHAnsi" w:hAnsiTheme="minorHAnsi" w:cs="Arial"/>
                <w:b/>
                <w:bCs/>
                <w:sz w:val="20"/>
                <w:lang w:val="fr-CH"/>
              </w:rPr>
            </w:pPr>
          </w:p>
        </w:tc>
        <w:tc>
          <w:tcPr>
            <w:tcW w:w="572" w:type="dxa"/>
            <w:tcBorders>
              <w:top w:val="single" w:sz="12" w:space="0" w:color="auto"/>
              <w:left w:val="double" w:sz="4" w:space="0" w:color="auto"/>
              <w:bottom w:val="single" w:sz="4" w:space="0" w:color="auto"/>
              <w:right w:val="single" w:sz="12" w:space="0" w:color="auto"/>
            </w:tcBorders>
            <w:shd w:val="clear" w:color="auto" w:fill="auto"/>
            <w:vAlign w:val="center"/>
          </w:tcPr>
          <w:p w:rsidR="008938C5" w:rsidRPr="009E72EF" w:rsidRDefault="008938C5" w:rsidP="0048697D">
            <w:pPr>
              <w:spacing w:before="0" w:line="240" w:lineRule="auto"/>
              <w:jc w:val="center"/>
              <w:rPr>
                <w:rFonts w:asciiTheme="minorHAnsi" w:hAnsiTheme="minorHAnsi" w:cs="Arial"/>
                <w:b/>
                <w:bCs/>
                <w:sz w:val="20"/>
                <w:lang w:val="fr-CH"/>
              </w:rPr>
            </w:pPr>
          </w:p>
        </w:tc>
        <w:tc>
          <w:tcPr>
            <w:tcW w:w="617" w:type="dxa"/>
            <w:tcBorders>
              <w:top w:val="single" w:sz="12" w:space="0" w:color="auto"/>
              <w:left w:val="double" w:sz="4" w:space="0" w:color="auto"/>
              <w:bottom w:val="single" w:sz="4" w:space="0" w:color="auto"/>
              <w:right w:val="single" w:sz="12" w:space="0" w:color="auto"/>
            </w:tcBorders>
            <w:shd w:val="clear" w:color="auto" w:fill="auto"/>
            <w:vAlign w:val="center"/>
          </w:tcPr>
          <w:p w:rsidR="008938C5" w:rsidRPr="009E72EF" w:rsidRDefault="008938C5" w:rsidP="0048697D">
            <w:pPr>
              <w:spacing w:before="0" w:line="240" w:lineRule="auto"/>
              <w:jc w:val="center"/>
              <w:rPr>
                <w:rFonts w:asciiTheme="minorHAnsi" w:hAnsiTheme="minorHAnsi" w:cs="Arial"/>
                <w:b/>
                <w:bCs/>
                <w:sz w:val="20"/>
                <w:lang w:val="fr-CH"/>
              </w:rPr>
            </w:pPr>
          </w:p>
        </w:tc>
      </w:tr>
      <w:tr w:rsidR="008938C5" w:rsidRPr="00D949FF" w:rsidTr="006D74FF">
        <w:trPr>
          <w:trHeight w:val="340"/>
        </w:trPr>
        <w:tc>
          <w:tcPr>
            <w:tcW w:w="859" w:type="dxa"/>
            <w:tcBorders>
              <w:top w:val="single" w:sz="4" w:space="0" w:color="auto"/>
              <w:left w:val="single" w:sz="12" w:space="0" w:color="auto"/>
              <w:bottom w:val="single" w:sz="4" w:space="0" w:color="auto"/>
              <w:right w:val="double" w:sz="6" w:space="0" w:color="auto"/>
            </w:tcBorders>
            <w:shd w:val="clear" w:color="auto" w:fill="auto"/>
            <w:vAlign w:val="center"/>
          </w:tcPr>
          <w:p w:rsidR="008938C5" w:rsidRPr="009E72EF" w:rsidRDefault="008938C5" w:rsidP="0048697D">
            <w:pPr>
              <w:spacing w:before="0" w:line="240" w:lineRule="auto"/>
              <w:rPr>
                <w:rFonts w:asciiTheme="minorHAnsi" w:hAnsiTheme="minorHAnsi" w:cs="Arial"/>
                <w:b/>
                <w:bCs/>
                <w:sz w:val="20"/>
                <w:lang w:val="fr-CH"/>
              </w:rPr>
            </w:pPr>
          </w:p>
        </w:tc>
        <w:tc>
          <w:tcPr>
            <w:tcW w:w="6940" w:type="dxa"/>
            <w:tcBorders>
              <w:top w:val="single" w:sz="4" w:space="0" w:color="auto"/>
              <w:left w:val="nil"/>
              <w:bottom w:val="single" w:sz="4" w:space="0" w:color="auto"/>
              <w:right w:val="double" w:sz="6" w:space="0" w:color="auto"/>
            </w:tcBorders>
            <w:shd w:val="clear" w:color="auto" w:fill="auto"/>
            <w:vAlign w:val="center"/>
          </w:tcPr>
          <w:p w:rsidR="008938C5" w:rsidRPr="00283B93" w:rsidRDefault="008938C5" w:rsidP="006D74FF">
            <w:pPr>
              <w:overflowPunct/>
              <w:autoSpaceDE/>
              <w:autoSpaceDN/>
              <w:adjustRightInd/>
              <w:spacing w:before="20" w:afterLines="20" w:after="48" w:line="240" w:lineRule="auto"/>
              <w:ind w:left="227"/>
              <w:textAlignment w:val="auto"/>
              <w:rPr>
                <w:rFonts w:asciiTheme="minorHAnsi" w:hAnsiTheme="minorHAnsi"/>
                <w:sz w:val="18"/>
                <w:szCs w:val="18"/>
                <w:lang w:val="fr-CH" w:eastAsia="zh-CN"/>
              </w:rPr>
            </w:pPr>
            <w:r w:rsidRPr="00283B93">
              <w:rPr>
                <w:rFonts w:asciiTheme="minorHAnsi" w:hAnsiTheme="minorHAnsi"/>
                <w:sz w:val="18"/>
                <w:szCs w:val="18"/>
                <w:lang w:val="fr-CH" w:eastAsia="zh-CN"/>
              </w:rPr>
              <w:t>l</w:t>
            </w:r>
            <w:r>
              <w:rPr>
                <w:rFonts w:asciiTheme="minorHAnsi" w:hAnsiTheme="minorHAnsi"/>
                <w:sz w:val="18"/>
                <w:szCs w:val="18"/>
                <w:lang w:val="fr-CH" w:eastAsia="zh-CN"/>
              </w:rPr>
              <w:t>'</w:t>
            </w:r>
            <w:r w:rsidRPr="00283B93">
              <w:rPr>
                <w:rFonts w:asciiTheme="minorHAnsi" w:hAnsiTheme="minorHAnsi"/>
                <w:sz w:val="18"/>
                <w:szCs w:val="18"/>
                <w:lang w:val="fr-CH" w:eastAsia="zh-CN"/>
              </w:rPr>
              <w:t>indicatif d</w:t>
            </w:r>
            <w:r>
              <w:rPr>
                <w:rFonts w:asciiTheme="minorHAnsi" w:hAnsiTheme="minorHAnsi"/>
                <w:sz w:val="18"/>
                <w:szCs w:val="18"/>
                <w:lang w:val="fr-CH" w:eastAsia="zh-CN"/>
              </w:rPr>
              <w:t>'</w:t>
            </w:r>
            <w:r w:rsidRPr="00283B93">
              <w:rPr>
                <w:rFonts w:asciiTheme="minorHAnsi" w:hAnsiTheme="minorHAnsi"/>
                <w:sz w:val="18"/>
                <w:szCs w:val="18"/>
                <w:lang w:val="fr-CH" w:eastAsia="zh-CN"/>
              </w:rPr>
              <w:t>appel utilisé conformément à l</w:t>
            </w:r>
            <w:r>
              <w:rPr>
                <w:rFonts w:asciiTheme="minorHAnsi" w:hAnsiTheme="minorHAnsi"/>
                <w:sz w:val="18"/>
                <w:szCs w:val="18"/>
                <w:lang w:val="fr-CH" w:eastAsia="zh-CN"/>
              </w:rPr>
              <w:t>'</w:t>
            </w:r>
            <w:r w:rsidRPr="00283B93">
              <w:rPr>
                <w:rFonts w:asciiTheme="minorHAnsi" w:hAnsiTheme="minorHAnsi"/>
                <w:sz w:val="18"/>
                <w:szCs w:val="18"/>
                <w:lang w:val="fr-CH" w:eastAsia="zh-CN"/>
              </w:rPr>
              <w:t>Article </w:t>
            </w:r>
            <w:r w:rsidRPr="000B3F99">
              <w:rPr>
                <w:rFonts w:asciiTheme="minorHAnsi" w:hAnsiTheme="minorHAnsi"/>
                <w:b/>
                <w:bCs/>
                <w:sz w:val="18"/>
                <w:szCs w:val="18"/>
                <w:lang w:val="fr-CH" w:eastAsia="zh-CN"/>
              </w:rPr>
              <w:t>19</w:t>
            </w:r>
          </w:p>
        </w:tc>
        <w:tc>
          <w:tcPr>
            <w:tcW w:w="845" w:type="dxa"/>
            <w:gridSpan w:val="2"/>
            <w:tcBorders>
              <w:top w:val="single" w:sz="4" w:space="0" w:color="auto"/>
              <w:left w:val="nil"/>
              <w:bottom w:val="single" w:sz="4" w:space="0" w:color="auto"/>
              <w:right w:val="double" w:sz="4"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O</w:t>
            </w:r>
          </w:p>
        </w:tc>
        <w:tc>
          <w:tcPr>
            <w:tcW w:w="571"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71"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70"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72"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61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r>
      <w:tr w:rsidR="008938C5" w:rsidRPr="00D949FF" w:rsidTr="006D74FF">
        <w:trPr>
          <w:trHeight w:val="340"/>
        </w:trPr>
        <w:tc>
          <w:tcPr>
            <w:tcW w:w="859" w:type="dxa"/>
            <w:tcBorders>
              <w:top w:val="single" w:sz="4" w:space="0" w:color="auto"/>
              <w:left w:val="single" w:sz="12" w:space="0" w:color="auto"/>
              <w:bottom w:val="single" w:sz="4" w:space="0" w:color="auto"/>
              <w:right w:val="double" w:sz="6" w:space="0" w:color="auto"/>
            </w:tcBorders>
            <w:shd w:val="clear" w:color="auto" w:fill="auto"/>
            <w:vAlign w:val="center"/>
          </w:tcPr>
          <w:p w:rsidR="008938C5" w:rsidRPr="00D949FF" w:rsidRDefault="008938C5" w:rsidP="0048697D">
            <w:pPr>
              <w:spacing w:before="0" w:line="240" w:lineRule="auto"/>
              <w:rPr>
                <w:rFonts w:asciiTheme="minorHAnsi" w:hAnsiTheme="minorHAnsi" w:cs="Arial"/>
                <w:b/>
                <w:bCs/>
                <w:sz w:val="20"/>
              </w:rPr>
            </w:pPr>
          </w:p>
        </w:tc>
        <w:tc>
          <w:tcPr>
            <w:tcW w:w="6940" w:type="dxa"/>
            <w:tcBorders>
              <w:top w:val="single" w:sz="4" w:space="0" w:color="auto"/>
              <w:left w:val="nil"/>
              <w:bottom w:val="single" w:sz="4" w:space="0" w:color="auto"/>
              <w:right w:val="double" w:sz="6" w:space="0" w:color="auto"/>
            </w:tcBorders>
            <w:shd w:val="clear" w:color="auto" w:fill="auto"/>
            <w:vAlign w:val="center"/>
          </w:tcPr>
          <w:p w:rsidR="008938C5" w:rsidRPr="00283B93" w:rsidRDefault="008938C5" w:rsidP="006D74FF">
            <w:pPr>
              <w:overflowPunct/>
              <w:autoSpaceDE/>
              <w:autoSpaceDN/>
              <w:adjustRightInd/>
              <w:spacing w:before="20" w:afterLines="20" w:after="48" w:line="240" w:lineRule="auto"/>
              <w:ind w:left="227"/>
              <w:textAlignment w:val="auto"/>
              <w:rPr>
                <w:rFonts w:asciiTheme="minorHAnsi" w:hAnsiTheme="minorHAnsi"/>
                <w:sz w:val="18"/>
                <w:szCs w:val="18"/>
                <w:lang w:val="fr-CH" w:eastAsia="zh-CN"/>
              </w:rPr>
            </w:pPr>
            <w:r w:rsidRPr="00283B93">
              <w:rPr>
                <w:rFonts w:asciiTheme="minorHAnsi" w:hAnsiTheme="minorHAnsi"/>
                <w:sz w:val="18"/>
                <w:szCs w:val="18"/>
                <w:lang w:val="fr-CH" w:eastAsia="zh-CN"/>
              </w:rPr>
              <w:t>l</w:t>
            </w:r>
            <w:r>
              <w:rPr>
                <w:rFonts w:asciiTheme="minorHAnsi" w:hAnsiTheme="minorHAnsi"/>
                <w:sz w:val="18"/>
                <w:szCs w:val="18"/>
                <w:lang w:val="fr-CH" w:eastAsia="zh-CN"/>
              </w:rPr>
              <w:t>'</w:t>
            </w:r>
            <w:r w:rsidRPr="00283B93">
              <w:rPr>
                <w:rFonts w:asciiTheme="minorHAnsi" w:hAnsiTheme="minorHAnsi"/>
                <w:sz w:val="18"/>
                <w:szCs w:val="18"/>
                <w:lang w:val="fr-CH" w:eastAsia="zh-CN"/>
              </w:rPr>
              <w:t xml:space="preserve">identification de station </w:t>
            </w:r>
            <w:proofErr w:type="gramStart"/>
            <w:r w:rsidRPr="00283B93">
              <w:rPr>
                <w:rFonts w:asciiTheme="minorHAnsi" w:hAnsiTheme="minorHAnsi"/>
                <w:sz w:val="18"/>
                <w:szCs w:val="18"/>
                <w:lang w:val="fr-CH" w:eastAsia="zh-CN"/>
              </w:rPr>
              <w:t>utilisé</w:t>
            </w:r>
            <w:proofErr w:type="gramEnd"/>
            <w:r w:rsidRPr="00283B93">
              <w:rPr>
                <w:rFonts w:asciiTheme="minorHAnsi" w:hAnsiTheme="minorHAnsi"/>
                <w:sz w:val="18"/>
                <w:szCs w:val="18"/>
                <w:lang w:val="fr-CH" w:eastAsia="zh-CN"/>
              </w:rPr>
              <w:t xml:space="preserve"> conformément à l</w:t>
            </w:r>
            <w:r>
              <w:rPr>
                <w:rFonts w:asciiTheme="minorHAnsi" w:hAnsiTheme="minorHAnsi"/>
                <w:sz w:val="18"/>
                <w:szCs w:val="18"/>
                <w:lang w:val="fr-CH" w:eastAsia="zh-CN"/>
              </w:rPr>
              <w:t>'</w:t>
            </w:r>
            <w:r w:rsidRPr="00283B93">
              <w:rPr>
                <w:rFonts w:asciiTheme="minorHAnsi" w:hAnsiTheme="minorHAnsi"/>
                <w:sz w:val="18"/>
                <w:szCs w:val="18"/>
                <w:lang w:val="fr-CH" w:eastAsia="zh-CN"/>
              </w:rPr>
              <w:t>Article </w:t>
            </w:r>
            <w:r w:rsidRPr="000B3F99">
              <w:rPr>
                <w:rFonts w:asciiTheme="minorHAnsi" w:hAnsiTheme="minorHAnsi"/>
                <w:b/>
                <w:bCs/>
                <w:sz w:val="18"/>
                <w:szCs w:val="18"/>
                <w:lang w:val="fr-CH" w:eastAsia="zh-CN"/>
              </w:rPr>
              <w:t>19</w:t>
            </w:r>
          </w:p>
        </w:tc>
        <w:tc>
          <w:tcPr>
            <w:tcW w:w="845" w:type="dxa"/>
            <w:gridSpan w:val="2"/>
            <w:tcBorders>
              <w:top w:val="single" w:sz="4" w:space="0" w:color="auto"/>
              <w:left w:val="nil"/>
              <w:bottom w:val="single" w:sz="4" w:space="0" w:color="auto"/>
              <w:right w:val="double" w:sz="4"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O</w:t>
            </w:r>
          </w:p>
        </w:tc>
        <w:tc>
          <w:tcPr>
            <w:tcW w:w="571"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71"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70"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72"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61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r>
      <w:tr w:rsidR="006D74FF" w:rsidRPr="00D949FF" w:rsidTr="006D74FF">
        <w:trPr>
          <w:trHeight w:val="340"/>
        </w:trPr>
        <w:tc>
          <w:tcPr>
            <w:tcW w:w="859" w:type="dxa"/>
            <w:tcBorders>
              <w:top w:val="single" w:sz="12" w:space="0" w:color="auto"/>
              <w:left w:val="single" w:sz="12" w:space="0" w:color="auto"/>
              <w:bottom w:val="single" w:sz="2" w:space="0" w:color="auto"/>
              <w:right w:val="double" w:sz="6" w:space="0" w:color="auto"/>
            </w:tcBorders>
            <w:shd w:val="clear" w:color="auto" w:fill="auto"/>
            <w:vAlign w:val="center"/>
          </w:tcPr>
          <w:p w:rsidR="006D74FF" w:rsidRPr="00D949FF" w:rsidRDefault="006D74FF" w:rsidP="0048697D">
            <w:pPr>
              <w:spacing w:before="0" w:line="240" w:lineRule="auto"/>
              <w:rPr>
                <w:rFonts w:asciiTheme="minorHAnsi" w:hAnsiTheme="minorHAnsi" w:cs="Arial"/>
                <w:b/>
                <w:bCs/>
                <w:sz w:val="20"/>
              </w:rPr>
            </w:pPr>
          </w:p>
        </w:tc>
        <w:tc>
          <w:tcPr>
            <w:tcW w:w="6940" w:type="dxa"/>
            <w:tcBorders>
              <w:top w:val="single" w:sz="12" w:space="0" w:color="auto"/>
              <w:left w:val="nil"/>
              <w:bottom w:val="single" w:sz="2" w:space="0" w:color="auto"/>
              <w:right w:val="double" w:sz="6" w:space="0" w:color="auto"/>
            </w:tcBorders>
            <w:shd w:val="clear" w:color="auto" w:fill="auto"/>
            <w:vAlign w:val="center"/>
          </w:tcPr>
          <w:p w:rsidR="006D74FF" w:rsidRPr="00D949FF" w:rsidRDefault="006D74FF" w:rsidP="0048697D">
            <w:pPr>
              <w:spacing w:before="0" w:line="240" w:lineRule="auto"/>
              <w:ind w:left="102"/>
              <w:rPr>
                <w:rFonts w:asciiTheme="minorHAnsi" w:hAnsiTheme="minorHAnsi" w:cstheme="majorBidi"/>
                <w:b/>
                <w:bCs/>
                <w:sz w:val="18"/>
                <w:szCs w:val="18"/>
              </w:rPr>
            </w:pPr>
            <w:r w:rsidRPr="00D949FF">
              <w:rPr>
                <w:rFonts w:asciiTheme="minorHAnsi" w:hAnsiTheme="minorHAnsi" w:cstheme="majorBidi"/>
                <w:b/>
                <w:bCs/>
                <w:sz w:val="18"/>
                <w:szCs w:val="18"/>
              </w:rPr>
              <w:t>CARACTÉRISTIQUES DE L'ANTENNE</w:t>
            </w:r>
          </w:p>
        </w:tc>
        <w:tc>
          <w:tcPr>
            <w:tcW w:w="5417" w:type="dxa"/>
            <w:gridSpan w:val="12"/>
            <w:tcBorders>
              <w:top w:val="single" w:sz="12" w:space="0" w:color="auto"/>
              <w:left w:val="nil"/>
              <w:bottom w:val="single" w:sz="2" w:space="0" w:color="auto"/>
              <w:right w:val="single" w:sz="12" w:space="0" w:color="auto"/>
            </w:tcBorders>
            <w:shd w:val="clear" w:color="auto" w:fill="D9D9D9" w:themeFill="background1" w:themeFillShade="D9"/>
            <w:vAlign w:val="center"/>
          </w:tcPr>
          <w:p w:rsidR="006D74FF" w:rsidRPr="00D949FF" w:rsidRDefault="006D74FF" w:rsidP="006D74FF">
            <w:pPr>
              <w:spacing w:before="0" w:line="240" w:lineRule="auto"/>
              <w:rPr>
                <w:rFonts w:asciiTheme="minorHAnsi" w:hAnsiTheme="minorHAnsi" w:cs="Arial"/>
                <w:sz w:val="20"/>
              </w:rPr>
            </w:pPr>
          </w:p>
        </w:tc>
      </w:tr>
      <w:tr w:rsidR="008938C5" w:rsidRPr="00D949FF" w:rsidTr="006D74FF">
        <w:trPr>
          <w:trHeight w:val="340"/>
        </w:trPr>
        <w:tc>
          <w:tcPr>
            <w:tcW w:w="859" w:type="dxa"/>
            <w:tcBorders>
              <w:top w:val="single" w:sz="4" w:space="0" w:color="auto"/>
              <w:left w:val="single" w:sz="12" w:space="0" w:color="auto"/>
              <w:bottom w:val="single" w:sz="2" w:space="0" w:color="auto"/>
              <w:right w:val="double" w:sz="6" w:space="0" w:color="auto"/>
            </w:tcBorders>
            <w:shd w:val="clear" w:color="auto" w:fill="auto"/>
            <w:vAlign w:val="center"/>
          </w:tcPr>
          <w:p w:rsidR="008938C5" w:rsidRPr="00D949FF" w:rsidRDefault="008938C5" w:rsidP="0048697D">
            <w:pPr>
              <w:spacing w:before="0" w:line="240" w:lineRule="auto"/>
              <w:rPr>
                <w:rFonts w:asciiTheme="minorHAnsi" w:hAnsiTheme="minorHAnsi" w:cs="Arial"/>
                <w:b/>
                <w:bCs/>
                <w:sz w:val="20"/>
              </w:rPr>
            </w:pPr>
            <w:r w:rsidRPr="00D949FF">
              <w:rPr>
                <w:rFonts w:asciiTheme="minorHAnsi" w:hAnsiTheme="minorHAnsi" w:cs="Arial"/>
                <w:b/>
                <w:bCs/>
                <w:sz w:val="20"/>
              </w:rPr>
              <w:t>2.9.g</w:t>
            </w:r>
          </w:p>
        </w:tc>
        <w:tc>
          <w:tcPr>
            <w:tcW w:w="6940" w:type="dxa"/>
            <w:tcBorders>
              <w:top w:val="single" w:sz="4" w:space="0" w:color="auto"/>
              <w:left w:val="nil"/>
              <w:bottom w:val="single" w:sz="2" w:space="0" w:color="auto"/>
              <w:right w:val="double" w:sz="6" w:space="0" w:color="auto"/>
            </w:tcBorders>
            <w:shd w:val="clear" w:color="auto" w:fill="auto"/>
            <w:vAlign w:val="center"/>
          </w:tcPr>
          <w:p w:rsidR="008938C5" w:rsidRPr="00D949FF" w:rsidRDefault="008938C5" w:rsidP="006D74FF">
            <w:pPr>
              <w:overflowPunct/>
              <w:autoSpaceDE/>
              <w:autoSpaceDN/>
              <w:adjustRightInd/>
              <w:spacing w:before="20" w:afterLines="20" w:after="48" w:line="240" w:lineRule="auto"/>
              <w:ind w:left="227"/>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 xml:space="preserve">le gain isotrope maximal </w:t>
            </w:r>
            <w:proofErr w:type="spellStart"/>
            <w:r w:rsidRPr="00D949FF">
              <w:rPr>
                <w:rFonts w:asciiTheme="minorHAnsi" w:hAnsiTheme="minorHAnsi"/>
                <w:sz w:val="18"/>
                <w:szCs w:val="18"/>
                <w:lang w:val="fr-CH" w:eastAsia="zh-CN"/>
              </w:rPr>
              <w:t>copolaire</w:t>
            </w:r>
            <w:proofErr w:type="spellEnd"/>
          </w:p>
        </w:tc>
        <w:tc>
          <w:tcPr>
            <w:tcW w:w="831" w:type="dxa"/>
            <w:tcBorders>
              <w:top w:val="single" w:sz="4" w:space="0" w:color="auto"/>
              <w:left w:val="nil"/>
              <w:bottom w:val="single" w:sz="2" w:space="0" w:color="auto"/>
              <w:right w:val="double" w:sz="4"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98" w:type="dxa"/>
            <w:gridSpan w:val="3"/>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001B72" w:rsidP="0048697D">
            <w:pPr>
              <w:spacing w:before="0" w:line="240" w:lineRule="auto"/>
              <w:jc w:val="center"/>
              <w:rPr>
                <w:rFonts w:asciiTheme="minorHAnsi" w:hAnsiTheme="minorHAnsi" w:cs="Arial"/>
                <w:b/>
                <w:bCs/>
                <w:sz w:val="20"/>
              </w:rPr>
            </w:pPr>
            <w:r w:rsidRPr="00BB2D9F">
              <w:rPr>
                <w:rFonts w:asciiTheme="majorBidi" w:hAnsiTheme="majorBidi" w:cstheme="majorBidi"/>
                <w:sz w:val="24"/>
                <w:szCs w:val="24"/>
              </w:rPr>
              <w:t>●</w:t>
            </w:r>
          </w:p>
        </w:tc>
        <w:tc>
          <w:tcPr>
            <w:tcW w:w="558"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8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61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r>
      <w:tr w:rsidR="008938C5" w:rsidRPr="00D949FF" w:rsidTr="006D74FF">
        <w:trPr>
          <w:trHeight w:val="340"/>
        </w:trPr>
        <w:tc>
          <w:tcPr>
            <w:tcW w:w="859" w:type="dxa"/>
            <w:tcBorders>
              <w:top w:val="single" w:sz="2" w:space="0" w:color="auto"/>
              <w:left w:val="single" w:sz="12" w:space="0" w:color="auto"/>
              <w:bottom w:val="single" w:sz="2" w:space="0" w:color="auto"/>
              <w:right w:val="double" w:sz="6" w:space="0" w:color="auto"/>
            </w:tcBorders>
            <w:shd w:val="clear" w:color="auto" w:fill="auto"/>
            <w:vAlign w:val="center"/>
          </w:tcPr>
          <w:p w:rsidR="008938C5" w:rsidRPr="00D949FF" w:rsidRDefault="008938C5" w:rsidP="0048697D">
            <w:pPr>
              <w:spacing w:before="0" w:line="240" w:lineRule="auto"/>
              <w:rPr>
                <w:rFonts w:asciiTheme="minorHAnsi" w:hAnsiTheme="minorHAnsi" w:cs="Arial"/>
                <w:b/>
                <w:bCs/>
                <w:sz w:val="20"/>
              </w:rPr>
            </w:pPr>
            <w:r w:rsidRPr="00D949FF">
              <w:rPr>
                <w:rFonts w:asciiTheme="minorHAnsi" w:hAnsiTheme="minorHAnsi" w:cs="Arial"/>
                <w:b/>
                <w:bCs/>
                <w:sz w:val="20"/>
              </w:rPr>
              <w:t>2.9.j</w:t>
            </w:r>
          </w:p>
        </w:tc>
        <w:tc>
          <w:tcPr>
            <w:tcW w:w="6940" w:type="dxa"/>
            <w:tcBorders>
              <w:top w:val="single" w:sz="2" w:space="0" w:color="auto"/>
              <w:left w:val="nil"/>
              <w:bottom w:val="single" w:sz="2" w:space="0" w:color="auto"/>
              <w:right w:val="double" w:sz="6" w:space="0" w:color="auto"/>
            </w:tcBorders>
            <w:shd w:val="clear" w:color="auto" w:fill="auto"/>
            <w:vAlign w:val="center"/>
          </w:tcPr>
          <w:p w:rsidR="008938C5" w:rsidRPr="00283B93" w:rsidRDefault="008938C5" w:rsidP="00A32877">
            <w:pPr>
              <w:overflowPunct/>
              <w:autoSpaceDE/>
              <w:autoSpaceDN/>
              <w:adjustRightInd/>
              <w:spacing w:before="20" w:afterLines="20" w:after="48" w:line="240" w:lineRule="auto"/>
              <w:ind w:left="227"/>
              <w:jc w:val="left"/>
              <w:textAlignment w:val="auto"/>
              <w:rPr>
                <w:rFonts w:asciiTheme="minorHAnsi" w:hAnsiTheme="minorHAnsi"/>
                <w:sz w:val="18"/>
                <w:szCs w:val="18"/>
                <w:lang w:val="fr-CH" w:eastAsia="zh-CN"/>
              </w:rPr>
            </w:pPr>
            <w:r>
              <w:rPr>
                <w:rFonts w:asciiTheme="minorHAnsi" w:hAnsiTheme="minorHAnsi"/>
                <w:sz w:val="18"/>
                <w:szCs w:val="18"/>
                <w:lang w:val="fr-CH" w:eastAsia="zh-CN"/>
              </w:rPr>
              <w:t>l'e</w:t>
            </w:r>
            <w:r w:rsidRPr="00283B93">
              <w:rPr>
                <w:rFonts w:asciiTheme="minorHAnsi" w:hAnsiTheme="minorHAnsi"/>
                <w:sz w:val="18"/>
                <w:szCs w:val="18"/>
                <w:lang w:val="fr-CH" w:eastAsia="zh-CN"/>
              </w:rPr>
              <w:t>ngagement selon lequel le diagramme d</w:t>
            </w:r>
            <w:r>
              <w:rPr>
                <w:rFonts w:asciiTheme="minorHAnsi" w:hAnsiTheme="minorHAnsi"/>
                <w:sz w:val="18"/>
                <w:szCs w:val="18"/>
                <w:lang w:val="fr-CH" w:eastAsia="zh-CN"/>
              </w:rPr>
              <w:t>'</w:t>
            </w:r>
            <w:r w:rsidRPr="00283B93">
              <w:rPr>
                <w:rFonts w:asciiTheme="minorHAnsi" w:hAnsiTheme="minorHAnsi"/>
                <w:sz w:val="18"/>
                <w:szCs w:val="18"/>
                <w:lang w:val="fr-CH" w:eastAsia="zh-CN"/>
              </w:rPr>
              <w:t xml:space="preserve">antenne doit </w:t>
            </w:r>
            <w:r>
              <w:rPr>
                <w:rFonts w:asciiTheme="minorHAnsi" w:hAnsiTheme="minorHAnsi"/>
                <w:sz w:val="18"/>
                <w:szCs w:val="18"/>
                <w:lang w:val="fr-CH" w:eastAsia="zh-CN"/>
              </w:rPr>
              <w:t xml:space="preserve">être conforme au diagramme d'antenne de référence défini au point 1 du </w:t>
            </w:r>
            <w:r w:rsidRPr="00283B93">
              <w:rPr>
                <w:rFonts w:asciiTheme="minorHAnsi" w:hAnsiTheme="minorHAnsi"/>
                <w:i/>
                <w:iCs/>
                <w:sz w:val="18"/>
                <w:szCs w:val="18"/>
                <w:lang w:val="fr-CH" w:eastAsia="zh-CN"/>
              </w:rPr>
              <w:t>décide</w:t>
            </w:r>
            <w:r>
              <w:rPr>
                <w:rFonts w:asciiTheme="minorHAnsi" w:hAnsiTheme="minorHAnsi"/>
                <w:sz w:val="18"/>
                <w:szCs w:val="18"/>
                <w:lang w:val="fr-CH" w:eastAsia="zh-CN"/>
              </w:rPr>
              <w:t xml:space="preserve"> de la Résolution </w:t>
            </w:r>
            <w:r w:rsidRPr="000B3F99">
              <w:rPr>
                <w:rFonts w:asciiTheme="minorHAnsi" w:hAnsiTheme="minorHAnsi"/>
                <w:b/>
                <w:bCs/>
                <w:sz w:val="18"/>
                <w:szCs w:val="18"/>
                <w:lang w:val="fr-CH" w:eastAsia="zh-CN"/>
              </w:rPr>
              <w:t>150</w:t>
            </w:r>
            <w:r>
              <w:rPr>
                <w:rFonts w:asciiTheme="minorHAnsi" w:hAnsiTheme="minorHAnsi"/>
                <w:sz w:val="18"/>
                <w:szCs w:val="18"/>
                <w:lang w:val="fr-CH" w:eastAsia="zh-CN"/>
              </w:rPr>
              <w:t xml:space="preserve"> (CMR-12)</w:t>
            </w:r>
          </w:p>
        </w:tc>
        <w:tc>
          <w:tcPr>
            <w:tcW w:w="831" w:type="dxa"/>
            <w:tcBorders>
              <w:top w:val="single" w:sz="2" w:space="0" w:color="auto"/>
              <w:left w:val="nil"/>
              <w:bottom w:val="single" w:sz="2" w:space="0" w:color="auto"/>
              <w:right w:val="double" w:sz="4"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98" w:type="dxa"/>
            <w:gridSpan w:val="3"/>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8"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w:t>
            </w: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58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c>
          <w:tcPr>
            <w:tcW w:w="617" w:type="dxa"/>
            <w:tcBorders>
              <w:top w:val="single" w:sz="4" w:space="0" w:color="auto"/>
              <w:left w:val="double" w:sz="4" w:space="0" w:color="auto"/>
              <w:bottom w:val="single" w:sz="4"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p>
        </w:tc>
      </w:tr>
      <w:tr w:rsidR="006D74FF" w:rsidRPr="00D949FF" w:rsidTr="006D74FF">
        <w:trPr>
          <w:trHeight w:val="340"/>
        </w:trPr>
        <w:tc>
          <w:tcPr>
            <w:tcW w:w="859" w:type="dxa"/>
            <w:tcBorders>
              <w:top w:val="single" w:sz="12" w:space="0" w:color="auto"/>
              <w:left w:val="single" w:sz="12" w:space="0" w:color="auto"/>
              <w:bottom w:val="single" w:sz="2" w:space="0" w:color="auto"/>
              <w:right w:val="double" w:sz="6" w:space="0" w:color="auto"/>
            </w:tcBorders>
            <w:shd w:val="clear" w:color="auto" w:fill="auto"/>
            <w:vAlign w:val="center"/>
          </w:tcPr>
          <w:p w:rsidR="006D74FF" w:rsidRPr="00D949FF" w:rsidRDefault="006D74FF" w:rsidP="0048697D">
            <w:pPr>
              <w:spacing w:before="0" w:line="240" w:lineRule="auto"/>
              <w:rPr>
                <w:rFonts w:asciiTheme="minorHAnsi" w:hAnsiTheme="minorHAnsi" w:cs="Arial"/>
                <w:b/>
                <w:bCs/>
                <w:sz w:val="20"/>
              </w:rPr>
            </w:pPr>
          </w:p>
        </w:tc>
        <w:tc>
          <w:tcPr>
            <w:tcW w:w="6940" w:type="dxa"/>
            <w:tcBorders>
              <w:top w:val="single" w:sz="12" w:space="0" w:color="auto"/>
              <w:left w:val="nil"/>
              <w:bottom w:val="single" w:sz="2" w:space="0" w:color="auto"/>
              <w:right w:val="double" w:sz="6" w:space="0" w:color="auto"/>
            </w:tcBorders>
            <w:shd w:val="clear" w:color="auto" w:fill="auto"/>
            <w:vAlign w:val="center"/>
          </w:tcPr>
          <w:p w:rsidR="006D74FF" w:rsidRPr="00D949FF" w:rsidRDefault="006D74FF" w:rsidP="00A32877">
            <w:pPr>
              <w:spacing w:before="0" w:line="240" w:lineRule="auto"/>
              <w:ind w:left="102"/>
              <w:jc w:val="left"/>
              <w:rPr>
                <w:rFonts w:asciiTheme="minorHAnsi" w:hAnsiTheme="minorHAnsi" w:cstheme="majorBidi"/>
                <w:b/>
                <w:bCs/>
                <w:sz w:val="18"/>
                <w:szCs w:val="18"/>
              </w:rPr>
            </w:pPr>
            <w:r w:rsidRPr="00D949FF">
              <w:rPr>
                <w:rFonts w:asciiTheme="minorHAnsi" w:hAnsiTheme="minorHAnsi" w:cstheme="majorBidi"/>
                <w:b/>
                <w:bCs/>
                <w:sz w:val="18"/>
                <w:szCs w:val="18"/>
              </w:rPr>
              <w:t>FRÉQUENCE ASSIGNÉE</w:t>
            </w:r>
          </w:p>
        </w:tc>
        <w:tc>
          <w:tcPr>
            <w:tcW w:w="5417" w:type="dxa"/>
            <w:gridSpan w:val="12"/>
            <w:tcBorders>
              <w:top w:val="single" w:sz="12" w:space="0" w:color="auto"/>
              <w:left w:val="nil"/>
              <w:bottom w:val="single" w:sz="2" w:space="0" w:color="auto"/>
              <w:right w:val="single" w:sz="12" w:space="0" w:color="auto"/>
            </w:tcBorders>
            <w:shd w:val="clear" w:color="auto" w:fill="D9D9D9" w:themeFill="background1" w:themeFillShade="D9"/>
            <w:vAlign w:val="center"/>
          </w:tcPr>
          <w:p w:rsidR="006D74FF" w:rsidRPr="00D949FF" w:rsidRDefault="006D74FF" w:rsidP="006D74FF">
            <w:pPr>
              <w:spacing w:before="0" w:line="240" w:lineRule="auto"/>
              <w:rPr>
                <w:rFonts w:asciiTheme="minorHAnsi" w:hAnsiTheme="minorHAnsi" w:cs="Arial"/>
                <w:sz w:val="20"/>
              </w:rPr>
            </w:pPr>
          </w:p>
        </w:tc>
      </w:tr>
      <w:tr w:rsidR="00001B72" w:rsidRPr="00D949FF" w:rsidTr="006D74FF">
        <w:trPr>
          <w:trHeight w:val="284"/>
        </w:trPr>
        <w:tc>
          <w:tcPr>
            <w:tcW w:w="859" w:type="dxa"/>
            <w:tcBorders>
              <w:top w:val="single" w:sz="2" w:space="0" w:color="auto"/>
              <w:left w:val="single" w:sz="12" w:space="0" w:color="auto"/>
              <w:bottom w:val="single" w:sz="4" w:space="0" w:color="auto"/>
              <w:right w:val="double" w:sz="6" w:space="0" w:color="auto"/>
            </w:tcBorders>
            <w:shd w:val="clear" w:color="auto" w:fill="auto"/>
            <w:vAlign w:val="center"/>
          </w:tcPr>
          <w:p w:rsidR="00001B72" w:rsidRPr="00D949FF" w:rsidRDefault="00001B72" w:rsidP="0048697D">
            <w:pPr>
              <w:spacing w:before="0" w:line="240" w:lineRule="auto"/>
              <w:rPr>
                <w:rFonts w:asciiTheme="minorHAnsi" w:hAnsiTheme="minorHAnsi" w:cs="Arial"/>
                <w:b/>
                <w:bCs/>
                <w:sz w:val="20"/>
              </w:rPr>
            </w:pPr>
            <w:r w:rsidRPr="00D949FF">
              <w:rPr>
                <w:rFonts w:asciiTheme="minorHAnsi" w:hAnsiTheme="minorHAnsi" w:cs="Arial"/>
                <w:b/>
                <w:bCs/>
                <w:sz w:val="20"/>
              </w:rPr>
              <w:t>3.1.a</w:t>
            </w:r>
          </w:p>
        </w:tc>
        <w:tc>
          <w:tcPr>
            <w:tcW w:w="6940" w:type="dxa"/>
            <w:tcBorders>
              <w:top w:val="single" w:sz="2" w:space="0" w:color="auto"/>
              <w:left w:val="nil"/>
              <w:bottom w:val="single" w:sz="4" w:space="0" w:color="auto"/>
              <w:right w:val="double" w:sz="6" w:space="0" w:color="auto"/>
            </w:tcBorders>
            <w:shd w:val="clear" w:color="auto" w:fill="auto"/>
            <w:vAlign w:val="center"/>
          </w:tcPr>
          <w:p w:rsidR="00001B72" w:rsidRPr="00D949FF" w:rsidRDefault="00001B72" w:rsidP="00A32877">
            <w:pPr>
              <w:overflowPunct/>
              <w:autoSpaceDE/>
              <w:autoSpaceDN/>
              <w:adjustRightInd/>
              <w:spacing w:before="20" w:afterLines="20" w:after="48" w:line="240" w:lineRule="auto"/>
              <w:ind w:left="227"/>
              <w:jc w:val="left"/>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 xml:space="preserve">la fréquence assignée telle que définie au numéro </w:t>
            </w:r>
            <w:r w:rsidRPr="00D949FF">
              <w:rPr>
                <w:rFonts w:asciiTheme="minorHAnsi" w:hAnsiTheme="minorHAnsi"/>
                <w:b/>
                <w:bCs/>
                <w:sz w:val="18"/>
                <w:szCs w:val="18"/>
                <w:lang w:val="fr-CH" w:eastAsia="zh-CN"/>
              </w:rPr>
              <w:t>1.148</w:t>
            </w:r>
          </w:p>
        </w:tc>
        <w:tc>
          <w:tcPr>
            <w:tcW w:w="845" w:type="dxa"/>
            <w:gridSpan w:val="2"/>
            <w:tcBorders>
              <w:top w:val="single" w:sz="2" w:space="0" w:color="auto"/>
              <w:left w:val="nil"/>
              <w:bottom w:val="single" w:sz="4" w:space="0" w:color="auto"/>
              <w:right w:val="double" w:sz="4"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Default="00001B72" w:rsidP="00A32877">
            <w:pPr>
              <w:spacing w:before="0"/>
              <w:jc w:val="center"/>
            </w:pPr>
            <w:r w:rsidRPr="00E85DCD">
              <w:rPr>
                <w:rFonts w:asciiTheme="majorBidi" w:hAnsiTheme="majorBidi" w:cstheme="majorBidi"/>
                <w:sz w:val="24"/>
                <w:szCs w:val="24"/>
              </w:rPr>
              <w:t>●</w:t>
            </w:r>
          </w:p>
        </w:tc>
        <w:tc>
          <w:tcPr>
            <w:tcW w:w="571"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0"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2"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61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r>
      <w:tr w:rsidR="00001B72" w:rsidRPr="00D949FF" w:rsidTr="006D74FF">
        <w:trPr>
          <w:trHeight w:val="284"/>
        </w:trPr>
        <w:tc>
          <w:tcPr>
            <w:tcW w:w="859" w:type="dxa"/>
            <w:tcBorders>
              <w:top w:val="single" w:sz="4" w:space="0" w:color="auto"/>
              <w:left w:val="single" w:sz="12" w:space="0" w:color="auto"/>
              <w:bottom w:val="single" w:sz="12" w:space="0" w:color="auto"/>
              <w:right w:val="double" w:sz="6" w:space="0" w:color="auto"/>
            </w:tcBorders>
            <w:shd w:val="clear" w:color="auto" w:fill="auto"/>
            <w:vAlign w:val="center"/>
          </w:tcPr>
          <w:p w:rsidR="00001B72" w:rsidRPr="00D949FF" w:rsidRDefault="00001B72" w:rsidP="0048697D">
            <w:pPr>
              <w:spacing w:before="0" w:line="240" w:lineRule="auto"/>
              <w:rPr>
                <w:rFonts w:asciiTheme="minorHAnsi" w:hAnsiTheme="minorHAnsi" w:cs="Arial"/>
                <w:b/>
                <w:bCs/>
                <w:sz w:val="20"/>
              </w:rPr>
            </w:pPr>
            <w:r w:rsidRPr="00D949FF">
              <w:rPr>
                <w:rFonts w:asciiTheme="minorHAnsi" w:hAnsiTheme="minorHAnsi" w:cs="Arial"/>
                <w:b/>
                <w:bCs/>
                <w:sz w:val="20"/>
              </w:rPr>
              <w:t>3.1.b</w:t>
            </w:r>
          </w:p>
        </w:tc>
        <w:tc>
          <w:tcPr>
            <w:tcW w:w="6940" w:type="dxa"/>
            <w:tcBorders>
              <w:top w:val="single" w:sz="4" w:space="0" w:color="auto"/>
              <w:left w:val="nil"/>
              <w:bottom w:val="single" w:sz="12" w:space="0" w:color="auto"/>
              <w:right w:val="double" w:sz="6" w:space="0" w:color="auto"/>
            </w:tcBorders>
            <w:shd w:val="clear" w:color="auto" w:fill="auto"/>
            <w:vAlign w:val="center"/>
          </w:tcPr>
          <w:p w:rsidR="00001B72" w:rsidRPr="00D949FF" w:rsidRDefault="00001B72" w:rsidP="00A32877">
            <w:pPr>
              <w:overflowPunct/>
              <w:autoSpaceDE/>
              <w:autoSpaceDN/>
              <w:adjustRightInd/>
              <w:spacing w:before="20" w:afterLines="20" w:after="48" w:line="240" w:lineRule="auto"/>
              <w:ind w:left="227"/>
              <w:jc w:val="left"/>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 xml:space="preserve">la fréquence de référence, telle que définie dans l'Article </w:t>
            </w:r>
            <w:r w:rsidRPr="00D949FF">
              <w:rPr>
                <w:rFonts w:asciiTheme="minorHAnsi" w:hAnsiTheme="minorHAnsi"/>
                <w:b/>
                <w:bCs/>
                <w:sz w:val="18"/>
                <w:szCs w:val="18"/>
                <w:lang w:val="fr-CH" w:eastAsia="zh-CN"/>
              </w:rPr>
              <w:t>1</w:t>
            </w:r>
          </w:p>
          <w:p w:rsidR="00001B72" w:rsidRPr="00D949FF" w:rsidRDefault="00001B72" w:rsidP="00A32877">
            <w:pPr>
              <w:overflowPunct/>
              <w:autoSpaceDE/>
              <w:autoSpaceDN/>
              <w:adjustRightInd/>
              <w:spacing w:before="20" w:afterLines="20" w:after="48" w:line="240" w:lineRule="auto"/>
              <w:ind w:left="454"/>
              <w:jc w:val="left"/>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Requise si l'enveloppe de modulation est asymétrique</w:t>
            </w:r>
          </w:p>
        </w:tc>
        <w:tc>
          <w:tcPr>
            <w:tcW w:w="845" w:type="dxa"/>
            <w:gridSpan w:val="2"/>
            <w:tcBorders>
              <w:top w:val="single" w:sz="4" w:space="0" w:color="auto"/>
              <w:left w:val="nil"/>
              <w:bottom w:val="single" w:sz="12" w:space="0" w:color="auto"/>
              <w:right w:val="double" w:sz="4"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w:t>
            </w:r>
          </w:p>
        </w:tc>
        <w:tc>
          <w:tcPr>
            <w:tcW w:w="571" w:type="dxa"/>
            <w:tcBorders>
              <w:top w:val="single" w:sz="2" w:space="0" w:color="auto"/>
              <w:left w:val="double" w:sz="4" w:space="0" w:color="auto"/>
              <w:bottom w:val="single" w:sz="12" w:space="0" w:color="auto"/>
              <w:right w:val="single" w:sz="12" w:space="0" w:color="auto"/>
            </w:tcBorders>
            <w:shd w:val="clear" w:color="auto" w:fill="auto"/>
            <w:vAlign w:val="center"/>
          </w:tcPr>
          <w:p w:rsidR="00001B72" w:rsidRDefault="00001B72" w:rsidP="00A32877">
            <w:pPr>
              <w:spacing w:before="0"/>
              <w:jc w:val="center"/>
            </w:pPr>
            <w:r w:rsidRPr="00E85DCD">
              <w:rPr>
                <w:rFonts w:asciiTheme="majorBidi" w:hAnsiTheme="majorBidi" w:cstheme="majorBidi"/>
                <w:sz w:val="24"/>
                <w:szCs w:val="24"/>
              </w:rPr>
              <w:t>●</w:t>
            </w:r>
          </w:p>
        </w:tc>
        <w:tc>
          <w:tcPr>
            <w:tcW w:w="571" w:type="dxa"/>
            <w:gridSpan w:val="2"/>
            <w:tcBorders>
              <w:top w:val="single" w:sz="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0" w:type="dxa"/>
            <w:gridSpan w:val="2"/>
            <w:tcBorders>
              <w:top w:val="single" w:sz="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2" w:type="dxa"/>
            <w:tcBorders>
              <w:top w:val="single" w:sz="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617" w:type="dxa"/>
            <w:tcBorders>
              <w:top w:val="single" w:sz="2" w:space="0" w:color="auto"/>
              <w:left w:val="double" w:sz="4" w:space="0" w:color="auto"/>
              <w:bottom w:val="single" w:sz="1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r>
      <w:tr w:rsidR="006D74FF" w:rsidRPr="00D949FF" w:rsidTr="006D74FF">
        <w:trPr>
          <w:trHeight w:val="284"/>
        </w:trPr>
        <w:tc>
          <w:tcPr>
            <w:tcW w:w="859" w:type="dxa"/>
            <w:tcBorders>
              <w:top w:val="single" w:sz="12" w:space="0" w:color="auto"/>
              <w:left w:val="single" w:sz="12" w:space="0" w:color="auto"/>
              <w:bottom w:val="single" w:sz="2" w:space="0" w:color="auto"/>
              <w:right w:val="double" w:sz="6" w:space="0" w:color="auto"/>
            </w:tcBorders>
            <w:shd w:val="clear" w:color="auto" w:fill="auto"/>
            <w:vAlign w:val="center"/>
          </w:tcPr>
          <w:p w:rsidR="006D74FF" w:rsidRPr="00D949FF" w:rsidRDefault="006D74FF" w:rsidP="0048697D">
            <w:pPr>
              <w:keepNext/>
              <w:keepLines/>
              <w:spacing w:before="0" w:line="240" w:lineRule="auto"/>
              <w:rPr>
                <w:rFonts w:asciiTheme="minorHAnsi" w:hAnsiTheme="minorHAnsi" w:cs="Arial"/>
                <w:b/>
                <w:bCs/>
                <w:sz w:val="20"/>
              </w:rPr>
            </w:pPr>
          </w:p>
        </w:tc>
        <w:tc>
          <w:tcPr>
            <w:tcW w:w="6940" w:type="dxa"/>
            <w:tcBorders>
              <w:top w:val="single" w:sz="12" w:space="0" w:color="auto"/>
              <w:left w:val="nil"/>
              <w:bottom w:val="single" w:sz="2" w:space="0" w:color="auto"/>
              <w:right w:val="double" w:sz="6" w:space="0" w:color="auto"/>
            </w:tcBorders>
            <w:shd w:val="clear" w:color="auto" w:fill="auto"/>
            <w:vAlign w:val="center"/>
          </w:tcPr>
          <w:p w:rsidR="006D74FF" w:rsidRPr="00D949FF" w:rsidRDefault="006D74FF" w:rsidP="00A32877">
            <w:pPr>
              <w:keepNext/>
              <w:keepLines/>
              <w:spacing w:before="0" w:line="240" w:lineRule="auto"/>
              <w:ind w:left="102"/>
              <w:jc w:val="left"/>
              <w:rPr>
                <w:rFonts w:asciiTheme="minorHAnsi" w:hAnsiTheme="minorHAnsi" w:cstheme="majorBidi"/>
                <w:b/>
                <w:bCs/>
                <w:sz w:val="18"/>
                <w:szCs w:val="18"/>
              </w:rPr>
            </w:pPr>
            <w:r w:rsidRPr="00D949FF">
              <w:rPr>
                <w:rFonts w:asciiTheme="minorHAnsi" w:hAnsiTheme="minorHAnsi" w:cstheme="majorBidi"/>
                <w:b/>
                <w:bCs/>
                <w:sz w:val="18"/>
                <w:szCs w:val="18"/>
              </w:rPr>
              <w:t>DATE DE FONCTIONNEMENT</w:t>
            </w:r>
          </w:p>
        </w:tc>
        <w:tc>
          <w:tcPr>
            <w:tcW w:w="5417" w:type="dxa"/>
            <w:gridSpan w:val="12"/>
            <w:tcBorders>
              <w:top w:val="single" w:sz="12" w:space="0" w:color="auto"/>
              <w:left w:val="nil"/>
              <w:bottom w:val="single" w:sz="2" w:space="0" w:color="auto"/>
              <w:right w:val="single" w:sz="12" w:space="0" w:color="auto"/>
            </w:tcBorders>
            <w:shd w:val="clear" w:color="auto" w:fill="D9D9D9" w:themeFill="background1" w:themeFillShade="D9"/>
            <w:vAlign w:val="center"/>
          </w:tcPr>
          <w:p w:rsidR="006D74FF" w:rsidRPr="00D949FF" w:rsidRDefault="006D74FF" w:rsidP="006D74FF">
            <w:pPr>
              <w:spacing w:before="0" w:line="240" w:lineRule="auto"/>
              <w:rPr>
                <w:rFonts w:asciiTheme="minorHAnsi" w:hAnsiTheme="minorHAnsi" w:cs="Arial"/>
                <w:sz w:val="20"/>
              </w:rPr>
            </w:pPr>
          </w:p>
        </w:tc>
      </w:tr>
      <w:tr w:rsidR="008938C5" w:rsidRPr="00D949FF" w:rsidTr="006D74FF">
        <w:trPr>
          <w:trHeight w:val="284"/>
        </w:trPr>
        <w:tc>
          <w:tcPr>
            <w:tcW w:w="859" w:type="dxa"/>
            <w:tcBorders>
              <w:top w:val="single" w:sz="2" w:space="0" w:color="auto"/>
              <w:left w:val="single" w:sz="12" w:space="0" w:color="auto"/>
              <w:bottom w:val="single" w:sz="12" w:space="0" w:color="auto"/>
              <w:right w:val="double" w:sz="6" w:space="0" w:color="auto"/>
            </w:tcBorders>
            <w:shd w:val="clear" w:color="auto" w:fill="auto"/>
            <w:vAlign w:val="center"/>
          </w:tcPr>
          <w:p w:rsidR="008938C5" w:rsidRPr="00D949FF" w:rsidRDefault="008938C5" w:rsidP="0048697D">
            <w:pPr>
              <w:keepNext/>
              <w:keepLines/>
              <w:spacing w:before="0" w:line="240" w:lineRule="auto"/>
              <w:rPr>
                <w:rFonts w:asciiTheme="minorHAnsi" w:hAnsiTheme="minorHAnsi" w:cs="Arial"/>
                <w:b/>
                <w:bCs/>
                <w:sz w:val="20"/>
              </w:rPr>
            </w:pPr>
            <w:r w:rsidRPr="00D949FF">
              <w:rPr>
                <w:rFonts w:asciiTheme="minorHAnsi" w:hAnsiTheme="minorHAnsi" w:cs="Arial"/>
                <w:b/>
                <w:bCs/>
                <w:sz w:val="20"/>
              </w:rPr>
              <w:t>3.2.c</w:t>
            </w:r>
          </w:p>
        </w:tc>
        <w:tc>
          <w:tcPr>
            <w:tcW w:w="6940" w:type="dxa"/>
            <w:tcBorders>
              <w:top w:val="single" w:sz="2" w:space="0" w:color="auto"/>
              <w:left w:val="nil"/>
              <w:bottom w:val="single" w:sz="12" w:space="0" w:color="auto"/>
              <w:right w:val="double" w:sz="6" w:space="0" w:color="auto"/>
            </w:tcBorders>
            <w:shd w:val="clear" w:color="auto" w:fill="auto"/>
            <w:vAlign w:val="center"/>
          </w:tcPr>
          <w:p w:rsidR="008938C5" w:rsidRPr="00D949FF" w:rsidRDefault="008938C5" w:rsidP="00A32877">
            <w:pPr>
              <w:keepNext/>
              <w:keepLines/>
              <w:overflowPunct/>
              <w:autoSpaceDE/>
              <w:autoSpaceDN/>
              <w:adjustRightInd/>
              <w:spacing w:before="20" w:afterLines="20" w:after="48" w:line="240" w:lineRule="auto"/>
              <w:ind w:left="227"/>
              <w:jc w:val="left"/>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la date de mise en service (effective ou prévue, selon le cas,) de l'assignation de fréquence (nouvelle ou modifiée)</w:t>
            </w:r>
          </w:p>
        </w:tc>
        <w:tc>
          <w:tcPr>
            <w:tcW w:w="845" w:type="dxa"/>
            <w:gridSpan w:val="2"/>
            <w:tcBorders>
              <w:top w:val="single" w:sz="2" w:space="0" w:color="auto"/>
              <w:left w:val="nil"/>
              <w:bottom w:val="single" w:sz="12" w:space="0" w:color="auto"/>
              <w:right w:val="double" w:sz="4"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001B72" w:rsidP="00A32877">
            <w:pPr>
              <w:spacing w:before="0" w:line="240" w:lineRule="auto"/>
              <w:jc w:val="center"/>
              <w:rPr>
                <w:rFonts w:asciiTheme="minorHAnsi" w:hAnsiTheme="minorHAnsi" w:cs="Arial"/>
                <w:sz w:val="20"/>
              </w:rPr>
            </w:pPr>
            <w:r w:rsidRPr="00BB2D9F">
              <w:rPr>
                <w:rFonts w:asciiTheme="majorBidi" w:hAnsiTheme="majorBidi" w:cstheme="majorBidi"/>
                <w:sz w:val="24"/>
                <w:szCs w:val="24"/>
              </w:rPr>
              <w:t>●</w:t>
            </w:r>
          </w:p>
        </w:tc>
        <w:tc>
          <w:tcPr>
            <w:tcW w:w="571" w:type="dxa"/>
            <w:gridSpan w:val="2"/>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sz w:val="20"/>
              </w:rPr>
            </w:pPr>
          </w:p>
        </w:tc>
        <w:tc>
          <w:tcPr>
            <w:tcW w:w="570" w:type="dxa"/>
            <w:gridSpan w:val="2"/>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sz w:val="20"/>
              </w:rPr>
            </w:pPr>
          </w:p>
        </w:tc>
        <w:tc>
          <w:tcPr>
            <w:tcW w:w="572"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sz w:val="20"/>
              </w:rPr>
            </w:pPr>
          </w:p>
        </w:tc>
        <w:tc>
          <w:tcPr>
            <w:tcW w:w="617"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48697D">
            <w:pPr>
              <w:spacing w:before="0" w:line="240" w:lineRule="auto"/>
              <w:jc w:val="center"/>
              <w:rPr>
                <w:rFonts w:asciiTheme="minorHAnsi" w:hAnsiTheme="minorHAnsi" w:cs="Arial"/>
                <w:sz w:val="20"/>
              </w:rPr>
            </w:pPr>
          </w:p>
        </w:tc>
      </w:tr>
      <w:tr w:rsidR="006D74FF" w:rsidRPr="00BF52C5" w:rsidTr="006D74FF">
        <w:trPr>
          <w:trHeight w:val="284"/>
        </w:trPr>
        <w:tc>
          <w:tcPr>
            <w:tcW w:w="859" w:type="dxa"/>
            <w:tcBorders>
              <w:top w:val="single" w:sz="12" w:space="0" w:color="auto"/>
              <w:left w:val="single" w:sz="12" w:space="0" w:color="auto"/>
              <w:bottom w:val="single" w:sz="2" w:space="0" w:color="auto"/>
              <w:right w:val="double" w:sz="6" w:space="0" w:color="auto"/>
            </w:tcBorders>
            <w:shd w:val="clear" w:color="auto" w:fill="auto"/>
            <w:vAlign w:val="center"/>
          </w:tcPr>
          <w:p w:rsidR="006D74FF" w:rsidRPr="00D949FF" w:rsidRDefault="006D74FF" w:rsidP="0048697D">
            <w:pPr>
              <w:spacing w:before="0" w:line="240" w:lineRule="auto"/>
              <w:rPr>
                <w:rFonts w:asciiTheme="minorHAnsi" w:hAnsiTheme="minorHAnsi" w:cs="Arial"/>
                <w:b/>
                <w:bCs/>
                <w:sz w:val="20"/>
              </w:rPr>
            </w:pPr>
          </w:p>
        </w:tc>
        <w:tc>
          <w:tcPr>
            <w:tcW w:w="6940" w:type="dxa"/>
            <w:tcBorders>
              <w:top w:val="single" w:sz="12" w:space="0" w:color="auto"/>
              <w:left w:val="nil"/>
              <w:bottom w:val="single" w:sz="2" w:space="0" w:color="auto"/>
              <w:right w:val="double" w:sz="6" w:space="0" w:color="auto"/>
            </w:tcBorders>
            <w:shd w:val="clear" w:color="auto" w:fill="auto"/>
            <w:vAlign w:val="center"/>
          </w:tcPr>
          <w:p w:rsidR="006D74FF" w:rsidRPr="008938C5" w:rsidRDefault="006D74FF" w:rsidP="00A32877">
            <w:pPr>
              <w:spacing w:before="0" w:line="240" w:lineRule="auto"/>
              <w:ind w:left="102"/>
              <w:jc w:val="left"/>
              <w:rPr>
                <w:rFonts w:asciiTheme="minorHAnsi" w:hAnsiTheme="minorHAnsi" w:cstheme="majorBidi"/>
                <w:b/>
                <w:bCs/>
                <w:sz w:val="18"/>
                <w:szCs w:val="18"/>
                <w:lang w:val="fr-CH"/>
              </w:rPr>
            </w:pPr>
            <w:r w:rsidRPr="008938C5">
              <w:rPr>
                <w:rFonts w:asciiTheme="minorHAnsi" w:hAnsiTheme="minorHAnsi" w:cstheme="majorBidi"/>
                <w:b/>
                <w:bCs/>
                <w:sz w:val="18"/>
                <w:szCs w:val="18"/>
                <w:lang w:val="fr-CH"/>
              </w:rPr>
              <w:t>EMPLACEMENT DE LA OU DES ANTENNES ASSOCIÉES</w:t>
            </w:r>
          </w:p>
        </w:tc>
        <w:tc>
          <w:tcPr>
            <w:tcW w:w="5417" w:type="dxa"/>
            <w:gridSpan w:val="12"/>
            <w:tcBorders>
              <w:top w:val="single" w:sz="12" w:space="0" w:color="auto"/>
              <w:left w:val="nil"/>
              <w:bottom w:val="single" w:sz="2" w:space="0" w:color="auto"/>
              <w:right w:val="single" w:sz="12" w:space="0" w:color="auto"/>
            </w:tcBorders>
            <w:shd w:val="clear" w:color="auto" w:fill="D9D9D9" w:themeFill="background1" w:themeFillShade="D9"/>
            <w:vAlign w:val="center"/>
          </w:tcPr>
          <w:p w:rsidR="006D74FF" w:rsidRPr="00D949FF" w:rsidRDefault="006D74FF" w:rsidP="006D74FF">
            <w:pPr>
              <w:spacing w:before="0" w:line="240" w:lineRule="auto"/>
              <w:rPr>
                <w:rFonts w:asciiTheme="minorHAnsi" w:hAnsiTheme="minorHAnsi" w:cs="Arial"/>
                <w:sz w:val="20"/>
                <w:lang w:val="fr-CH"/>
              </w:rPr>
            </w:pPr>
          </w:p>
        </w:tc>
      </w:tr>
      <w:tr w:rsidR="00001B72" w:rsidRPr="00D949FF" w:rsidTr="006D74FF">
        <w:trPr>
          <w:trHeight w:val="284"/>
        </w:trPr>
        <w:tc>
          <w:tcPr>
            <w:tcW w:w="859"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48697D">
            <w:pPr>
              <w:spacing w:before="0" w:line="240" w:lineRule="auto"/>
              <w:rPr>
                <w:rFonts w:asciiTheme="minorHAnsi" w:hAnsiTheme="minorHAnsi" w:cs="Arial"/>
                <w:b/>
                <w:bCs/>
                <w:sz w:val="20"/>
                <w:lang w:val="fr-CH"/>
              </w:rPr>
            </w:pPr>
          </w:p>
        </w:tc>
        <w:tc>
          <w:tcPr>
            <w:tcW w:w="6940" w:type="dxa"/>
            <w:tcBorders>
              <w:top w:val="single" w:sz="2" w:space="0" w:color="auto"/>
              <w:left w:val="nil"/>
              <w:bottom w:val="single" w:sz="2" w:space="0" w:color="auto"/>
              <w:right w:val="double" w:sz="6" w:space="0" w:color="auto"/>
            </w:tcBorders>
            <w:shd w:val="clear" w:color="auto" w:fill="auto"/>
            <w:vAlign w:val="center"/>
          </w:tcPr>
          <w:p w:rsidR="00001B72" w:rsidRPr="00283B93" w:rsidRDefault="00001B72" w:rsidP="00A32877">
            <w:pPr>
              <w:overflowPunct/>
              <w:autoSpaceDE/>
              <w:autoSpaceDN/>
              <w:adjustRightInd/>
              <w:spacing w:before="20" w:afterLines="20" w:after="48" w:line="240" w:lineRule="auto"/>
              <w:ind w:left="227"/>
              <w:jc w:val="left"/>
              <w:textAlignment w:val="auto"/>
              <w:rPr>
                <w:rFonts w:asciiTheme="minorHAnsi" w:hAnsiTheme="minorHAnsi"/>
                <w:sz w:val="18"/>
                <w:szCs w:val="18"/>
                <w:lang w:val="fr-CH" w:eastAsia="zh-CN"/>
              </w:rPr>
            </w:pPr>
            <w:r w:rsidRPr="00D949FF">
              <w:rPr>
                <w:rFonts w:asciiTheme="minorHAnsi" w:hAnsiTheme="minorHAnsi"/>
                <w:sz w:val="18"/>
                <w:szCs w:val="18"/>
                <w:lang w:val="fr-CH"/>
              </w:rPr>
              <w:t xml:space="preserve">le nom de la localité par lequel </w:t>
            </w:r>
            <w:r>
              <w:rPr>
                <w:rFonts w:asciiTheme="minorHAnsi" w:hAnsiTheme="minorHAnsi"/>
                <w:sz w:val="18"/>
                <w:szCs w:val="18"/>
                <w:lang w:val="fr-CH"/>
              </w:rPr>
              <w:t xml:space="preserve">la (les) station(s) passerelle(s) </w:t>
            </w:r>
            <w:r w:rsidRPr="00D949FF">
              <w:rPr>
                <w:rFonts w:asciiTheme="minorHAnsi" w:hAnsiTheme="minorHAnsi"/>
                <w:sz w:val="18"/>
                <w:szCs w:val="18"/>
                <w:lang w:val="fr-CH"/>
              </w:rPr>
              <w:t xml:space="preserve">de réception est </w:t>
            </w:r>
            <w:r>
              <w:rPr>
                <w:rFonts w:asciiTheme="minorHAnsi" w:hAnsiTheme="minorHAnsi"/>
                <w:sz w:val="18"/>
                <w:szCs w:val="18"/>
                <w:lang w:val="fr-CH"/>
              </w:rPr>
              <w:t xml:space="preserve">(sont) </w:t>
            </w:r>
            <w:r w:rsidRPr="00D949FF">
              <w:rPr>
                <w:rFonts w:asciiTheme="minorHAnsi" w:hAnsiTheme="minorHAnsi"/>
                <w:sz w:val="18"/>
                <w:szCs w:val="18"/>
                <w:lang w:val="fr-CH"/>
              </w:rPr>
              <w:t>désigné</w:t>
            </w:r>
            <w:r>
              <w:rPr>
                <w:rFonts w:asciiTheme="minorHAnsi" w:hAnsiTheme="minorHAnsi"/>
                <w:sz w:val="18"/>
                <w:szCs w:val="18"/>
                <w:lang w:val="fr-CH"/>
              </w:rPr>
              <w:t>e(s)</w:t>
            </w:r>
            <w:r w:rsidRPr="00D949FF">
              <w:rPr>
                <w:rFonts w:asciiTheme="minorHAnsi" w:hAnsiTheme="minorHAnsi"/>
                <w:sz w:val="18"/>
                <w:szCs w:val="18"/>
                <w:lang w:val="fr-CH"/>
              </w:rPr>
              <w:t xml:space="preserve"> ou dans laquelle </w:t>
            </w:r>
            <w:r>
              <w:rPr>
                <w:rFonts w:asciiTheme="minorHAnsi" w:hAnsiTheme="minorHAnsi"/>
                <w:sz w:val="18"/>
                <w:szCs w:val="18"/>
                <w:lang w:val="fr-CH"/>
              </w:rPr>
              <w:t>elle(s)</w:t>
            </w:r>
            <w:r w:rsidRPr="00D949FF">
              <w:rPr>
                <w:rFonts w:asciiTheme="minorHAnsi" w:hAnsiTheme="minorHAnsi"/>
                <w:sz w:val="18"/>
                <w:szCs w:val="18"/>
                <w:lang w:val="fr-CH"/>
              </w:rPr>
              <w:t xml:space="preserve"> est </w:t>
            </w:r>
            <w:r>
              <w:rPr>
                <w:rFonts w:asciiTheme="minorHAnsi" w:hAnsiTheme="minorHAnsi"/>
                <w:sz w:val="18"/>
                <w:szCs w:val="18"/>
                <w:lang w:val="fr-CH"/>
              </w:rPr>
              <w:t xml:space="preserve">(sont) </w:t>
            </w:r>
            <w:r w:rsidRPr="00D949FF">
              <w:rPr>
                <w:rFonts w:asciiTheme="minorHAnsi" w:hAnsiTheme="minorHAnsi"/>
                <w:sz w:val="18"/>
                <w:szCs w:val="18"/>
                <w:lang w:val="fr-CH"/>
              </w:rPr>
              <w:t>situé</w:t>
            </w:r>
            <w:r>
              <w:rPr>
                <w:rFonts w:asciiTheme="minorHAnsi" w:hAnsiTheme="minorHAnsi"/>
                <w:sz w:val="18"/>
                <w:szCs w:val="18"/>
                <w:lang w:val="fr-CH"/>
              </w:rPr>
              <w:t>e(s)</w:t>
            </w:r>
          </w:p>
        </w:tc>
        <w:tc>
          <w:tcPr>
            <w:tcW w:w="845" w:type="dxa"/>
            <w:gridSpan w:val="2"/>
            <w:tcBorders>
              <w:top w:val="single" w:sz="2" w:space="0" w:color="auto"/>
              <w:left w:val="nil"/>
              <w:bottom w:val="single" w:sz="2" w:space="0" w:color="auto"/>
              <w:right w:val="double" w:sz="4"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4" w:space="0" w:color="auto"/>
              <w:left w:val="double" w:sz="4" w:space="0" w:color="auto"/>
              <w:bottom w:val="single" w:sz="4" w:space="0" w:color="auto"/>
              <w:right w:val="single" w:sz="12" w:space="0" w:color="auto"/>
            </w:tcBorders>
            <w:shd w:val="clear" w:color="auto" w:fill="auto"/>
            <w:vAlign w:val="center"/>
          </w:tcPr>
          <w:p w:rsidR="00001B72" w:rsidRDefault="00001B72" w:rsidP="00A32877">
            <w:pPr>
              <w:spacing w:before="0"/>
              <w:jc w:val="center"/>
            </w:pPr>
            <w:r w:rsidRPr="0014154C">
              <w:rPr>
                <w:rFonts w:asciiTheme="majorBidi" w:hAnsiTheme="majorBidi" w:cstheme="majorBidi"/>
                <w:sz w:val="24"/>
                <w:szCs w:val="24"/>
              </w:rPr>
              <w:t>●</w:t>
            </w:r>
          </w:p>
        </w:tc>
        <w:tc>
          <w:tcPr>
            <w:tcW w:w="571" w:type="dxa"/>
            <w:gridSpan w:val="2"/>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0" w:type="dxa"/>
            <w:gridSpan w:val="2"/>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72"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617"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r>
      <w:tr w:rsidR="00001B72" w:rsidRPr="00D949FF" w:rsidTr="006D74FF">
        <w:trPr>
          <w:trHeight w:val="284"/>
        </w:trPr>
        <w:tc>
          <w:tcPr>
            <w:tcW w:w="859"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48697D">
            <w:pPr>
              <w:spacing w:before="0" w:line="240" w:lineRule="auto"/>
              <w:rPr>
                <w:rFonts w:asciiTheme="minorHAnsi" w:hAnsiTheme="minorHAnsi" w:cs="Arial"/>
                <w:b/>
                <w:bCs/>
                <w:sz w:val="20"/>
              </w:rPr>
            </w:pPr>
          </w:p>
        </w:tc>
        <w:tc>
          <w:tcPr>
            <w:tcW w:w="6940" w:type="dxa"/>
            <w:tcBorders>
              <w:top w:val="single" w:sz="2" w:space="0" w:color="auto"/>
              <w:left w:val="nil"/>
              <w:bottom w:val="single" w:sz="2" w:space="0" w:color="auto"/>
              <w:right w:val="double" w:sz="6" w:space="0" w:color="auto"/>
            </w:tcBorders>
            <w:shd w:val="clear" w:color="auto" w:fill="auto"/>
            <w:vAlign w:val="center"/>
          </w:tcPr>
          <w:p w:rsidR="00001B72" w:rsidRPr="00283B93" w:rsidRDefault="00001B72" w:rsidP="00A32877">
            <w:pPr>
              <w:overflowPunct/>
              <w:autoSpaceDE/>
              <w:autoSpaceDN/>
              <w:adjustRightInd/>
              <w:spacing w:before="20" w:afterLines="20" w:after="48" w:line="240" w:lineRule="auto"/>
              <w:ind w:left="227"/>
              <w:jc w:val="left"/>
              <w:textAlignment w:val="auto"/>
              <w:rPr>
                <w:rFonts w:asciiTheme="minorHAnsi" w:hAnsiTheme="minorHAnsi"/>
                <w:sz w:val="18"/>
                <w:szCs w:val="18"/>
                <w:lang w:val="fr-CH" w:eastAsia="zh-CN"/>
              </w:rPr>
            </w:pPr>
            <w:r w:rsidRPr="00D949FF">
              <w:rPr>
                <w:rFonts w:asciiTheme="minorHAnsi" w:hAnsiTheme="minorHAnsi"/>
                <w:sz w:val="18"/>
                <w:szCs w:val="18"/>
                <w:lang w:val="fr-CH"/>
              </w:rPr>
              <w:t xml:space="preserve">le code de la zone géographique dans laquelle </w:t>
            </w:r>
            <w:r>
              <w:rPr>
                <w:rFonts w:asciiTheme="minorHAnsi" w:hAnsiTheme="minorHAnsi"/>
                <w:sz w:val="18"/>
                <w:szCs w:val="18"/>
                <w:lang w:val="fr-CH"/>
              </w:rPr>
              <w:t>la (les) station(s) passerelle(s) de</w:t>
            </w:r>
            <w:r w:rsidRPr="00D949FF">
              <w:rPr>
                <w:rFonts w:asciiTheme="minorHAnsi" w:hAnsiTheme="minorHAnsi"/>
                <w:sz w:val="18"/>
                <w:szCs w:val="18"/>
                <w:lang w:val="fr-CH"/>
              </w:rPr>
              <w:t xml:space="preserve"> réception est </w:t>
            </w:r>
            <w:r>
              <w:rPr>
                <w:rFonts w:asciiTheme="minorHAnsi" w:hAnsiTheme="minorHAnsi"/>
                <w:sz w:val="18"/>
                <w:szCs w:val="18"/>
                <w:lang w:val="fr-CH"/>
              </w:rPr>
              <w:t>(sont) située(s)</w:t>
            </w:r>
            <w:r w:rsidRPr="00D949FF">
              <w:rPr>
                <w:rFonts w:asciiTheme="minorHAnsi" w:hAnsiTheme="minorHAnsi"/>
                <w:sz w:val="18"/>
                <w:szCs w:val="18"/>
                <w:lang w:val="fr-CH"/>
              </w:rPr>
              <w:t xml:space="preserve"> (voir la Préface)</w:t>
            </w:r>
          </w:p>
        </w:tc>
        <w:tc>
          <w:tcPr>
            <w:tcW w:w="845" w:type="dxa"/>
            <w:gridSpan w:val="2"/>
            <w:tcBorders>
              <w:top w:val="single" w:sz="2" w:space="0" w:color="auto"/>
              <w:left w:val="nil"/>
              <w:bottom w:val="single" w:sz="2" w:space="0" w:color="auto"/>
              <w:right w:val="double" w:sz="4"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4" w:space="0" w:color="auto"/>
              <w:left w:val="double" w:sz="4" w:space="0" w:color="auto"/>
              <w:bottom w:val="single" w:sz="4" w:space="0" w:color="auto"/>
              <w:right w:val="single" w:sz="12" w:space="0" w:color="auto"/>
            </w:tcBorders>
            <w:shd w:val="clear" w:color="auto" w:fill="auto"/>
            <w:vAlign w:val="center"/>
          </w:tcPr>
          <w:p w:rsidR="00001B72" w:rsidRDefault="00001B72" w:rsidP="00A32877">
            <w:pPr>
              <w:spacing w:before="0"/>
              <w:jc w:val="center"/>
            </w:pPr>
            <w:r w:rsidRPr="0014154C">
              <w:rPr>
                <w:rFonts w:asciiTheme="majorBidi" w:hAnsiTheme="majorBidi" w:cstheme="majorBidi"/>
                <w:sz w:val="24"/>
                <w:szCs w:val="24"/>
              </w:rPr>
              <w:t>●</w:t>
            </w:r>
          </w:p>
        </w:tc>
        <w:tc>
          <w:tcPr>
            <w:tcW w:w="571" w:type="dxa"/>
            <w:gridSpan w:val="2"/>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57"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0" w:type="dxa"/>
            <w:gridSpan w:val="2"/>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p>
        </w:tc>
        <w:tc>
          <w:tcPr>
            <w:tcW w:w="572"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617"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r>
      <w:tr w:rsidR="00001B72" w:rsidRPr="00D949FF" w:rsidTr="006D74FF">
        <w:trPr>
          <w:trHeight w:val="284"/>
        </w:trPr>
        <w:tc>
          <w:tcPr>
            <w:tcW w:w="859"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48697D">
            <w:pPr>
              <w:spacing w:before="0" w:line="240" w:lineRule="auto"/>
              <w:rPr>
                <w:rFonts w:asciiTheme="minorHAnsi" w:hAnsiTheme="minorHAnsi" w:cs="Arial"/>
                <w:b/>
                <w:bCs/>
                <w:sz w:val="20"/>
              </w:rPr>
            </w:pPr>
            <w:r w:rsidRPr="00D949FF">
              <w:rPr>
                <w:rFonts w:asciiTheme="minorHAnsi" w:hAnsiTheme="minorHAnsi" w:cs="Arial"/>
                <w:b/>
                <w:bCs/>
                <w:sz w:val="20"/>
              </w:rPr>
              <w:t>3.5.c.a</w:t>
            </w:r>
            <w:r w:rsidRPr="00727235">
              <w:rPr>
                <w:rStyle w:val="FootnoteReference"/>
                <w:rFonts w:asciiTheme="minorHAnsi" w:hAnsiTheme="minorHAnsi" w:cs="Arial"/>
                <w:b/>
                <w:bCs/>
                <w:sz w:val="16"/>
                <w:szCs w:val="16"/>
              </w:rPr>
              <w:footnoteReference w:customMarkFollows="1" w:id="7"/>
              <w:sym w:font="Symbol" w:char="F037"/>
            </w:r>
          </w:p>
        </w:tc>
        <w:tc>
          <w:tcPr>
            <w:tcW w:w="6940" w:type="dxa"/>
            <w:tcBorders>
              <w:top w:val="single" w:sz="2" w:space="0" w:color="auto"/>
              <w:left w:val="nil"/>
              <w:bottom w:val="single" w:sz="2" w:space="0" w:color="auto"/>
              <w:right w:val="double" w:sz="6" w:space="0" w:color="auto"/>
            </w:tcBorders>
            <w:shd w:val="clear" w:color="auto" w:fill="auto"/>
            <w:vAlign w:val="center"/>
          </w:tcPr>
          <w:p w:rsidR="00001B72" w:rsidRPr="00283B93" w:rsidRDefault="00001B72" w:rsidP="00A32877">
            <w:pPr>
              <w:overflowPunct/>
              <w:autoSpaceDE/>
              <w:autoSpaceDN/>
              <w:adjustRightInd/>
              <w:spacing w:before="20" w:afterLines="20" w:after="48" w:line="240" w:lineRule="auto"/>
              <w:ind w:left="227"/>
              <w:jc w:val="left"/>
              <w:textAlignment w:val="auto"/>
              <w:rPr>
                <w:rFonts w:asciiTheme="minorHAnsi" w:hAnsiTheme="minorHAnsi"/>
                <w:sz w:val="18"/>
                <w:szCs w:val="18"/>
                <w:lang w:val="fr-CH" w:eastAsia="zh-CN"/>
              </w:rPr>
            </w:pPr>
            <w:r w:rsidRPr="00283B93">
              <w:rPr>
                <w:rFonts w:asciiTheme="minorHAnsi" w:hAnsiTheme="minorHAnsi" w:cstheme="majorBidi"/>
                <w:sz w:val="18"/>
                <w:szCs w:val="18"/>
                <w:lang w:val="fr-CH"/>
              </w:rPr>
              <w:t xml:space="preserve">les coordonnées géographiques de la (des) station(s) passerelle(s) de </w:t>
            </w:r>
            <w:r>
              <w:rPr>
                <w:rFonts w:asciiTheme="minorHAnsi" w:hAnsiTheme="minorHAnsi" w:cstheme="majorBidi"/>
                <w:sz w:val="18"/>
                <w:szCs w:val="18"/>
                <w:lang w:val="fr-CH"/>
              </w:rPr>
              <w:t>réception (possibilité de soumettre au plus cinq stations au sein d'un même réseau)</w:t>
            </w:r>
          </w:p>
        </w:tc>
        <w:tc>
          <w:tcPr>
            <w:tcW w:w="845" w:type="dxa"/>
            <w:gridSpan w:val="2"/>
            <w:tcBorders>
              <w:top w:val="single" w:sz="2" w:space="0" w:color="auto"/>
              <w:left w:val="nil"/>
              <w:bottom w:val="single" w:sz="2" w:space="0" w:color="auto"/>
              <w:right w:val="double" w:sz="4" w:space="0" w:color="auto"/>
            </w:tcBorders>
            <w:shd w:val="clear" w:color="auto" w:fill="auto"/>
            <w:vAlign w:val="center"/>
          </w:tcPr>
          <w:p w:rsidR="00001B72" w:rsidRPr="00F96F6C" w:rsidRDefault="00001B72" w:rsidP="0048697D">
            <w:pPr>
              <w:spacing w:before="0" w:line="240" w:lineRule="auto"/>
              <w:jc w:val="center"/>
              <w:rPr>
                <w:rFonts w:asciiTheme="minorHAnsi" w:hAnsiTheme="minorHAnsi" w:cs="Arial"/>
                <w:b/>
                <w:bCs/>
                <w:sz w:val="20"/>
                <w:lang w:val="fr-CH"/>
              </w:rPr>
            </w:pPr>
            <w:r w:rsidRPr="00F96F6C">
              <w:rPr>
                <w:rFonts w:asciiTheme="minorHAnsi" w:hAnsiTheme="minorHAnsi" w:cs="Arial"/>
                <w:b/>
                <w:bCs/>
                <w:sz w:val="20"/>
                <w:lang w:val="fr-CH"/>
              </w:rPr>
              <w:t>X</w:t>
            </w:r>
          </w:p>
        </w:tc>
        <w:tc>
          <w:tcPr>
            <w:tcW w:w="571"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Default="00001B72" w:rsidP="00A32877">
            <w:pPr>
              <w:spacing w:before="0"/>
              <w:jc w:val="center"/>
            </w:pPr>
            <w:r w:rsidRPr="0014154C">
              <w:rPr>
                <w:rFonts w:asciiTheme="majorBidi" w:hAnsiTheme="majorBidi" w:cstheme="majorBidi"/>
                <w:sz w:val="24"/>
                <w:szCs w:val="24"/>
              </w:rPr>
              <w:t>●</w:t>
            </w:r>
          </w:p>
        </w:tc>
        <w:tc>
          <w:tcPr>
            <w:tcW w:w="571" w:type="dxa"/>
            <w:gridSpan w:val="2"/>
            <w:tcBorders>
              <w:top w:val="single" w:sz="4" w:space="0" w:color="auto"/>
              <w:left w:val="double" w:sz="4" w:space="0" w:color="auto"/>
              <w:bottom w:val="single" w:sz="2" w:space="0" w:color="auto"/>
              <w:right w:val="single" w:sz="12" w:space="0" w:color="auto"/>
            </w:tcBorders>
            <w:shd w:val="clear" w:color="auto" w:fill="auto"/>
            <w:vAlign w:val="center"/>
          </w:tcPr>
          <w:p w:rsidR="00001B72" w:rsidRPr="00F96F6C" w:rsidRDefault="00001B72" w:rsidP="0048697D">
            <w:pPr>
              <w:spacing w:before="0" w:line="240" w:lineRule="auto"/>
              <w:jc w:val="center"/>
              <w:rPr>
                <w:rFonts w:asciiTheme="minorHAnsi" w:hAnsiTheme="minorHAnsi" w:cs="Arial"/>
                <w:sz w:val="20"/>
                <w:lang w:val="fr-CH"/>
              </w:rPr>
            </w:pPr>
          </w:p>
        </w:tc>
        <w:tc>
          <w:tcPr>
            <w:tcW w:w="557"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F96F6C" w:rsidRDefault="00001B72" w:rsidP="0048697D">
            <w:pPr>
              <w:spacing w:before="0" w:line="240" w:lineRule="auto"/>
              <w:jc w:val="center"/>
              <w:rPr>
                <w:rFonts w:asciiTheme="minorHAnsi" w:hAnsiTheme="minorHAnsi" w:cs="Arial"/>
                <w:sz w:val="20"/>
                <w:lang w:val="fr-CH"/>
              </w:rPr>
            </w:pPr>
            <w:r w:rsidRPr="00F96F6C">
              <w:rPr>
                <w:rFonts w:asciiTheme="minorHAnsi" w:hAnsiTheme="minorHAnsi" w:cs="Arial"/>
                <w:b/>
                <w:bCs/>
                <w:sz w:val="20"/>
                <w:lang w:val="fr-CH"/>
              </w:rPr>
              <w:t>#</w:t>
            </w:r>
          </w:p>
        </w:tc>
        <w:tc>
          <w:tcPr>
            <w:tcW w:w="557"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F96F6C" w:rsidRDefault="00001B72" w:rsidP="0048697D">
            <w:pPr>
              <w:spacing w:before="0" w:line="240" w:lineRule="auto"/>
              <w:jc w:val="center"/>
              <w:rPr>
                <w:rFonts w:asciiTheme="minorHAnsi" w:hAnsiTheme="minorHAnsi" w:cs="Arial"/>
                <w:sz w:val="20"/>
                <w:lang w:val="fr-CH"/>
              </w:rPr>
            </w:pPr>
          </w:p>
        </w:tc>
        <w:tc>
          <w:tcPr>
            <w:tcW w:w="557"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F96F6C" w:rsidRDefault="00001B72" w:rsidP="0048697D">
            <w:pPr>
              <w:spacing w:before="0" w:line="240" w:lineRule="auto"/>
              <w:jc w:val="center"/>
              <w:rPr>
                <w:rFonts w:asciiTheme="minorHAnsi" w:hAnsiTheme="minorHAnsi" w:cs="Arial"/>
                <w:sz w:val="20"/>
                <w:lang w:val="fr-CH"/>
              </w:rPr>
            </w:pPr>
          </w:p>
        </w:tc>
        <w:tc>
          <w:tcPr>
            <w:tcW w:w="570" w:type="dxa"/>
            <w:gridSpan w:val="2"/>
            <w:tcBorders>
              <w:top w:val="single" w:sz="4" w:space="0" w:color="auto"/>
              <w:left w:val="double" w:sz="4" w:space="0" w:color="auto"/>
              <w:bottom w:val="single" w:sz="2" w:space="0" w:color="auto"/>
              <w:right w:val="single" w:sz="12" w:space="0" w:color="auto"/>
            </w:tcBorders>
            <w:shd w:val="clear" w:color="auto" w:fill="auto"/>
            <w:vAlign w:val="center"/>
          </w:tcPr>
          <w:p w:rsidR="00001B72" w:rsidRPr="00F96F6C" w:rsidRDefault="00001B72" w:rsidP="0048697D">
            <w:pPr>
              <w:spacing w:before="0" w:line="240" w:lineRule="auto"/>
              <w:jc w:val="center"/>
              <w:rPr>
                <w:rFonts w:asciiTheme="minorHAnsi" w:hAnsiTheme="minorHAnsi" w:cs="Arial"/>
                <w:b/>
                <w:bCs/>
                <w:sz w:val="20"/>
                <w:lang w:val="fr-CH"/>
              </w:rPr>
            </w:pPr>
            <w:r w:rsidRPr="00F96F6C">
              <w:rPr>
                <w:rFonts w:asciiTheme="minorHAnsi" w:hAnsiTheme="minorHAnsi" w:cs="Arial"/>
                <w:b/>
                <w:bCs/>
                <w:sz w:val="20"/>
                <w:lang w:val="fr-CH"/>
              </w:rPr>
              <w:t>#</w:t>
            </w:r>
          </w:p>
        </w:tc>
        <w:tc>
          <w:tcPr>
            <w:tcW w:w="572"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F96F6C" w:rsidRDefault="00001B72" w:rsidP="0048697D">
            <w:pPr>
              <w:spacing w:before="0" w:line="240" w:lineRule="auto"/>
              <w:jc w:val="center"/>
              <w:rPr>
                <w:rFonts w:asciiTheme="minorHAnsi" w:hAnsiTheme="minorHAnsi" w:cs="Arial"/>
                <w:sz w:val="20"/>
                <w:lang w:val="fr-CH"/>
              </w:rPr>
            </w:pPr>
          </w:p>
        </w:tc>
        <w:tc>
          <w:tcPr>
            <w:tcW w:w="617" w:type="dxa"/>
            <w:tcBorders>
              <w:top w:val="single" w:sz="4" w:space="0" w:color="auto"/>
              <w:left w:val="double" w:sz="4" w:space="0" w:color="auto"/>
              <w:bottom w:val="single" w:sz="2" w:space="0" w:color="auto"/>
              <w:right w:val="single" w:sz="12" w:space="0" w:color="auto"/>
            </w:tcBorders>
            <w:shd w:val="clear" w:color="auto" w:fill="auto"/>
            <w:vAlign w:val="center"/>
          </w:tcPr>
          <w:p w:rsidR="00001B72" w:rsidRPr="00F96F6C" w:rsidRDefault="00001B72" w:rsidP="0048697D">
            <w:pPr>
              <w:spacing w:before="0" w:line="240" w:lineRule="auto"/>
              <w:jc w:val="center"/>
              <w:rPr>
                <w:rFonts w:asciiTheme="minorHAnsi" w:hAnsiTheme="minorHAnsi" w:cs="Arial"/>
                <w:sz w:val="20"/>
                <w:lang w:val="fr-CH"/>
              </w:rPr>
            </w:pPr>
          </w:p>
        </w:tc>
      </w:tr>
      <w:tr w:rsidR="006D74FF" w:rsidRPr="00BF52C5" w:rsidTr="006D74FF">
        <w:trPr>
          <w:trHeight w:val="284"/>
        </w:trPr>
        <w:tc>
          <w:tcPr>
            <w:tcW w:w="859" w:type="dxa"/>
            <w:tcBorders>
              <w:top w:val="single" w:sz="2" w:space="0" w:color="auto"/>
              <w:left w:val="single" w:sz="12" w:space="0" w:color="auto"/>
              <w:bottom w:val="single" w:sz="2" w:space="0" w:color="auto"/>
              <w:right w:val="double" w:sz="6" w:space="0" w:color="auto"/>
            </w:tcBorders>
            <w:shd w:val="clear" w:color="auto" w:fill="auto"/>
            <w:vAlign w:val="center"/>
          </w:tcPr>
          <w:p w:rsidR="006D74FF" w:rsidRPr="00F96F6C" w:rsidRDefault="006D74FF" w:rsidP="0048697D">
            <w:pPr>
              <w:spacing w:before="0" w:line="240" w:lineRule="auto"/>
              <w:rPr>
                <w:rFonts w:asciiTheme="minorHAnsi" w:hAnsiTheme="minorHAnsi" w:cs="Arial"/>
                <w:b/>
                <w:bCs/>
                <w:sz w:val="20"/>
                <w:lang w:val="fr-CH"/>
              </w:rPr>
            </w:pPr>
          </w:p>
        </w:tc>
        <w:tc>
          <w:tcPr>
            <w:tcW w:w="6940" w:type="dxa"/>
            <w:tcBorders>
              <w:top w:val="single" w:sz="2" w:space="0" w:color="auto"/>
              <w:left w:val="nil"/>
              <w:bottom w:val="single" w:sz="2" w:space="0" w:color="auto"/>
              <w:right w:val="double" w:sz="6" w:space="0" w:color="auto"/>
            </w:tcBorders>
            <w:shd w:val="clear" w:color="auto" w:fill="auto"/>
            <w:vAlign w:val="center"/>
          </w:tcPr>
          <w:p w:rsidR="006D74FF" w:rsidRPr="008938C5" w:rsidRDefault="006D74FF" w:rsidP="00A32877">
            <w:pPr>
              <w:spacing w:before="0" w:line="240" w:lineRule="auto"/>
              <w:ind w:left="102"/>
              <w:jc w:val="left"/>
              <w:rPr>
                <w:rFonts w:asciiTheme="minorHAnsi" w:hAnsiTheme="minorHAnsi" w:cstheme="majorBidi"/>
                <w:b/>
                <w:bCs/>
                <w:sz w:val="18"/>
                <w:szCs w:val="18"/>
                <w:lang w:val="fr-CH"/>
              </w:rPr>
            </w:pPr>
            <w:r w:rsidRPr="008938C5">
              <w:rPr>
                <w:rFonts w:asciiTheme="minorHAnsi" w:hAnsiTheme="minorHAnsi" w:cstheme="majorBidi"/>
                <w:b/>
                <w:bCs/>
                <w:sz w:val="18"/>
                <w:szCs w:val="18"/>
                <w:lang w:val="fr-CH"/>
              </w:rPr>
              <w:t>CLASSE DE STATION ET NATURE DU SERVICE</w:t>
            </w:r>
          </w:p>
        </w:tc>
        <w:tc>
          <w:tcPr>
            <w:tcW w:w="5417" w:type="dxa"/>
            <w:gridSpan w:val="12"/>
            <w:tcBorders>
              <w:top w:val="single" w:sz="2" w:space="0" w:color="auto"/>
              <w:left w:val="nil"/>
              <w:bottom w:val="single" w:sz="2" w:space="0" w:color="auto"/>
              <w:right w:val="single" w:sz="12" w:space="0" w:color="auto"/>
            </w:tcBorders>
            <w:shd w:val="clear" w:color="auto" w:fill="D9D9D9" w:themeFill="background1" w:themeFillShade="D9"/>
            <w:vAlign w:val="center"/>
          </w:tcPr>
          <w:p w:rsidR="006D74FF" w:rsidRPr="00D949FF" w:rsidRDefault="006D74FF" w:rsidP="006D74FF">
            <w:pPr>
              <w:spacing w:before="0" w:line="240" w:lineRule="auto"/>
              <w:rPr>
                <w:rFonts w:asciiTheme="minorHAnsi" w:hAnsiTheme="minorHAnsi" w:cs="Arial"/>
                <w:sz w:val="20"/>
                <w:lang w:val="fr-CH"/>
              </w:rPr>
            </w:pPr>
          </w:p>
        </w:tc>
      </w:tr>
      <w:tr w:rsidR="00001B72" w:rsidRPr="00D949FF" w:rsidTr="006D74FF">
        <w:trPr>
          <w:trHeight w:val="284"/>
        </w:trPr>
        <w:tc>
          <w:tcPr>
            <w:tcW w:w="859"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F96F6C" w:rsidRDefault="00001B72" w:rsidP="0048697D">
            <w:pPr>
              <w:spacing w:before="0" w:line="240" w:lineRule="auto"/>
              <w:rPr>
                <w:rFonts w:asciiTheme="minorHAnsi" w:hAnsiTheme="minorHAnsi" w:cs="Arial"/>
                <w:b/>
                <w:bCs/>
                <w:sz w:val="20"/>
                <w:lang w:val="fr-CH"/>
              </w:rPr>
            </w:pPr>
            <w:r w:rsidRPr="00F96F6C">
              <w:rPr>
                <w:rFonts w:asciiTheme="minorHAnsi" w:hAnsiTheme="minorHAnsi" w:cs="Arial"/>
                <w:b/>
                <w:bCs/>
                <w:sz w:val="20"/>
                <w:lang w:val="fr-CH"/>
              </w:rPr>
              <w:t>3.6</w:t>
            </w:r>
            <w:proofErr w:type="gramStart"/>
            <w:r w:rsidRPr="00F96F6C">
              <w:rPr>
                <w:rFonts w:asciiTheme="minorHAnsi" w:hAnsiTheme="minorHAnsi" w:cs="Arial"/>
                <w:b/>
                <w:bCs/>
                <w:sz w:val="20"/>
                <w:lang w:val="fr-CH"/>
              </w:rPr>
              <w:t>.a</w:t>
            </w:r>
            <w:proofErr w:type="gramEnd"/>
          </w:p>
        </w:tc>
        <w:tc>
          <w:tcPr>
            <w:tcW w:w="6940" w:type="dxa"/>
            <w:tcBorders>
              <w:top w:val="single" w:sz="2" w:space="0" w:color="auto"/>
              <w:left w:val="nil"/>
              <w:bottom w:val="single" w:sz="2" w:space="0" w:color="auto"/>
              <w:right w:val="double" w:sz="6" w:space="0" w:color="auto"/>
            </w:tcBorders>
            <w:shd w:val="clear" w:color="auto" w:fill="auto"/>
            <w:vAlign w:val="center"/>
          </w:tcPr>
          <w:p w:rsidR="00915B60" w:rsidRDefault="00001B72">
            <w:pPr>
              <w:overflowPunct/>
              <w:autoSpaceDE/>
              <w:autoSpaceDN/>
              <w:adjustRightInd/>
              <w:spacing w:before="20" w:afterLines="20" w:after="48" w:line="240" w:lineRule="auto"/>
              <w:ind w:left="227"/>
              <w:jc w:val="left"/>
              <w:textAlignment w:val="auto"/>
              <w:rPr>
                <w:rFonts w:asciiTheme="minorHAnsi" w:hAnsiTheme="minorHAnsi"/>
                <w:b/>
                <w:sz w:val="18"/>
                <w:szCs w:val="18"/>
                <w:lang w:val="fr-CH" w:eastAsia="zh-CN"/>
              </w:rPr>
              <w:pPrChange w:id="18" w:author="Alidra, Patricia" w:date="2013-02-08T14:16:00Z">
                <w:pPr>
                  <w:keepNext/>
                  <w:keepLines/>
                  <w:tabs>
                    <w:tab w:val="left" w:pos="964"/>
                    <w:tab w:val="left" w:leader="dot" w:pos="8789"/>
                    <w:tab w:val="right" w:pos="9639"/>
                  </w:tabs>
                  <w:overflowPunct/>
                  <w:autoSpaceDE/>
                  <w:autoSpaceDN/>
                  <w:adjustRightInd/>
                  <w:spacing w:before="20" w:afterLines="20" w:after="48"/>
                  <w:ind w:left="125" w:right="851" w:hanging="851"/>
                  <w:textAlignment w:val="auto"/>
                </w:pPr>
              </w:pPrChange>
            </w:pPr>
            <w:r w:rsidRPr="00D949FF">
              <w:rPr>
                <w:rFonts w:asciiTheme="minorHAnsi" w:hAnsiTheme="minorHAnsi"/>
                <w:sz w:val="18"/>
                <w:szCs w:val="18"/>
                <w:lang w:val="fr-CH" w:eastAsia="zh-CN"/>
              </w:rPr>
              <w:t>la classe de la station</w:t>
            </w:r>
            <w:r>
              <w:rPr>
                <w:rFonts w:asciiTheme="minorHAnsi" w:hAnsiTheme="minorHAnsi"/>
                <w:sz w:val="18"/>
                <w:szCs w:val="18"/>
                <w:lang w:val="fr-CH" w:eastAsia="zh-CN"/>
              </w:rPr>
              <w:t xml:space="preserve"> (FX)</w:t>
            </w:r>
          </w:p>
        </w:tc>
        <w:tc>
          <w:tcPr>
            <w:tcW w:w="845" w:type="dxa"/>
            <w:gridSpan w:val="2"/>
            <w:tcBorders>
              <w:top w:val="single" w:sz="2" w:space="0" w:color="auto"/>
              <w:left w:val="nil"/>
              <w:bottom w:val="single" w:sz="2" w:space="0" w:color="auto"/>
              <w:right w:val="double" w:sz="4"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Default="00001B72" w:rsidP="00A32877">
            <w:pPr>
              <w:spacing w:before="0"/>
              <w:jc w:val="center"/>
            </w:pPr>
            <w:r w:rsidRPr="005A6721">
              <w:rPr>
                <w:rFonts w:asciiTheme="majorBidi" w:hAnsiTheme="majorBidi" w:cstheme="majorBidi"/>
                <w:sz w:val="24"/>
                <w:szCs w:val="24"/>
              </w:rPr>
              <w:t>●</w:t>
            </w:r>
          </w:p>
        </w:tc>
        <w:tc>
          <w:tcPr>
            <w:tcW w:w="571"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0"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2"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61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r>
      <w:tr w:rsidR="00001B72" w:rsidRPr="00D949FF" w:rsidTr="006D74FF">
        <w:trPr>
          <w:trHeight w:val="284"/>
        </w:trPr>
        <w:tc>
          <w:tcPr>
            <w:tcW w:w="859"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48697D">
            <w:pPr>
              <w:spacing w:before="0" w:line="240" w:lineRule="auto"/>
              <w:rPr>
                <w:rFonts w:asciiTheme="minorHAnsi" w:hAnsiTheme="minorHAnsi" w:cs="Arial"/>
                <w:b/>
                <w:bCs/>
                <w:sz w:val="20"/>
              </w:rPr>
            </w:pPr>
            <w:r w:rsidRPr="00D949FF">
              <w:rPr>
                <w:rFonts w:asciiTheme="minorHAnsi" w:hAnsiTheme="minorHAnsi" w:cs="Arial"/>
                <w:b/>
                <w:bCs/>
                <w:sz w:val="20"/>
              </w:rPr>
              <w:t>3.6.b</w:t>
            </w:r>
          </w:p>
        </w:tc>
        <w:tc>
          <w:tcPr>
            <w:tcW w:w="6940" w:type="dxa"/>
            <w:tcBorders>
              <w:top w:val="single" w:sz="2" w:space="0" w:color="auto"/>
              <w:left w:val="nil"/>
              <w:bottom w:val="single" w:sz="2" w:space="0" w:color="auto"/>
              <w:right w:val="double" w:sz="6" w:space="0" w:color="auto"/>
            </w:tcBorders>
            <w:shd w:val="clear" w:color="auto" w:fill="auto"/>
            <w:vAlign w:val="center"/>
          </w:tcPr>
          <w:p w:rsidR="00001B72" w:rsidRPr="00D949FF" w:rsidRDefault="00001B72" w:rsidP="00A32877">
            <w:pPr>
              <w:overflowPunct/>
              <w:autoSpaceDE/>
              <w:autoSpaceDN/>
              <w:adjustRightInd/>
              <w:spacing w:before="20" w:afterLines="20" w:after="48" w:line="240" w:lineRule="auto"/>
              <w:ind w:left="227"/>
              <w:jc w:val="left"/>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la nature du service, en utilisant les symboles de la Préface</w:t>
            </w:r>
          </w:p>
        </w:tc>
        <w:tc>
          <w:tcPr>
            <w:tcW w:w="845" w:type="dxa"/>
            <w:gridSpan w:val="2"/>
            <w:tcBorders>
              <w:top w:val="single" w:sz="2" w:space="0" w:color="auto"/>
              <w:left w:val="nil"/>
              <w:bottom w:val="single" w:sz="2" w:space="0" w:color="auto"/>
              <w:right w:val="double" w:sz="4"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Default="00001B72" w:rsidP="00A32877">
            <w:pPr>
              <w:spacing w:before="0"/>
              <w:jc w:val="center"/>
            </w:pPr>
            <w:r w:rsidRPr="005A6721">
              <w:rPr>
                <w:rFonts w:asciiTheme="majorBidi" w:hAnsiTheme="majorBidi" w:cstheme="majorBidi"/>
                <w:sz w:val="24"/>
                <w:szCs w:val="24"/>
              </w:rPr>
              <w:t>●</w:t>
            </w:r>
          </w:p>
        </w:tc>
        <w:tc>
          <w:tcPr>
            <w:tcW w:w="571"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0"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2"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61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r>
      <w:tr w:rsidR="006D74FF" w:rsidRPr="00BF52C5" w:rsidTr="006D74FF">
        <w:trPr>
          <w:trHeight w:val="284"/>
        </w:trPr>
        <w:tc>
          <w:tcPr>
            <w:tcW w:w="859" w:type="dxa"/>
            <w:tcBorders>
              <w:top w:val="single" w:sz="12" w:space="0" w:color="auto"/>
              <w:left w:val="single" w:sz="12" w:space="0" w:color="auto"/>
              <w:bottom w:val="single" w:sz="2" w:space="0" w:color="auto"/>
              <w:right w:val="double" w:sz="6" w:space="0" w:color="auto"/>
            </w:tcBorders>
            <w:shd w:val="clear" w:color="auto" w:fill="auto"/>
            <w:vAlign w:val="center"/>
          </w:tcPr>
          <w:p w:rsidR="006D74FF" w:rsidRPr="00D949FF" w:rsidRDefault="006D74FF" w:rsidP="0048697D">
            <w:pPr>
              <w:spacing w:before="0" w:line="240" w:lineRule="auto"/>
              <w:rPr>
                <w:rFonts w:asciiTheme="minorHAnsi" w:hAnsiTheme="minorHAnsi" w:cs="Arial"/>
                <w:b/>
                <w:bCs/>
                <w:sz w:val="20"/>
              </w:rPr>
            </w:pPr>
          </w:p>
        </w:tc>
        <w:tc>
          <w:tcPr>
            <w:tcW w:w="6940" w:type="dxa"/>
            <w:tcBorders>
              <w:top w:val="single" w:sz="12" w:space="0" w:color="auto"/>
              <w:left w:val="nil"/>
              <w:bottom w:val="single" w:sz="2" w:space="0" w:color="auto"/>
              <w:right w:val="double" w:sz="6" w:space="0" w:color="auto"/>
            </w:tcBorders>
            <w:shd w:val="clear" w:color="auto" w:fill="auto"/>
            <w:vAlign w:val="center"/>
          </w:tcPr>
          <w:p w:rsidR="006D74FF" w:rsidRPr="00D949FF" w:rsidRDefault="006D74FF" w:rsidP="00A32877">
            <w:pPr>
              <w:spacing w:before="0" w:line="240" w:lineRule="auto"/>
              <w:ind w:left="102"/>
              <w:jc w:val="left"/>
              <w:rPr>
                <w:rFonts w:asciiTheme="minorHAnsi" w:hAnsiTheme="minorHAnsi" w:cs="Arial"/>
                <w:b/>
                <w:bCs/>
                <w:sz w:val="20"/>
                <w:lang w:val="fr-CH"/>
              </w:rPr>
            </w:pPr>
            <w:r w:rsidRPr="008938C5">
              <w:rPr>
                <w:rFonts w:asciiTheme="minorHAnsi" w:hAnsiTheme="minorHAnsi" w:cstheme="majorBidi"/>
                <w:b/>
                <w:bCs/>
                <w:sz w:val="18"/>
                <w:szCs w:val="18"/>
                <w:lang w:val="fr-CH"/>
              </w:rPr>
              <w:t>CLASSE D'ÉMISSION ET LARGEUR DE BANDE NÉCESSAIRE</w:t>
            </w:r>
          </w:p>
          <w:p w:rsidR="006D74FF" w:rsidRPr="00D949FF" w:rsidRDefault="006D74FF" w:rsidP="00A32877">
            <w:pPr>
              <w:overflowPunct/>
              <w:autoSpaceDE/>
              <w:autoSpaceDN/>
              <w:adjustRightInd/>
              <w:spacing w:before="20" w:afterLines="20" w:after="48" w:line="240" w:lineRule="auto"/>
              <w:ind w:left="125"/>
              <w:jc w:val="left"/>
              <w:textAlignment w:val="auto"/>
              <w:rPr>
                <w:rFonts w:asciiTheme="minorHAnsi" w:hAnsiTheme="minorHAnsi" w:cs="Arial"/>
                <w:i/>
                <w:iCs/>
                <w:sz w:val="20"/>
                <w:lang w:val="fr-CH"/>
              </w:rPr>
            </w:pPr>
            <w:r w:rsidRPr="00D949FF">
              <w:rPr>
                <w:rFonts w:asciiTheme="minorHAnsi" w:hAnsiTheme="minorHAnsi"/>
                <w:i/>
                <w:iCs/>
                <w:sz w:val="18"/>
                <w:szCs w:val="18"/>
                <w:lang w:val="fr-CH" w:eastAsia="zh-CN"/>
              </w:rPr>
              <w:t xml:space="preserve">(conformément à l'Article </w:t>
            </w:r>
            <w:r w:rsidRPr="00D949FF">
              <w:rPr>
                <w:rFonts w:asciiTheme="minorHAnsi" w:hAnsiTheme="minorHAnsi"/>
                <w:b/>
                <w:bCs/>
                <w:i/>
                <w:iCs/>
                <w:sz w:val="18"/>
                <w:szCs w:val="18"/>
                <w:lang w:val="fr-CH" w:eastAsia="zh-CN"/>
              </w:rPr>
              <w:t>2</w:t>
            </w:r>
            <w:r w:rsidRPr="00D949FF">
              <w:rPr>
                <w:rFonts w:asciiTheme="minorHAnsi" w:hAnsiTheme="minorHAnsi"/>
                <w:i/>
                <w:iCs/>
                <w:sz w:val="18"/>
                <w:szCs w:val="18"/>
                <w:lang w:val="fr-CH" w:eastAsia="zh-CN"/>
              </w:rPr>
              <w:t xml:space="preserve"> et à l'Appendice </w:t>
            </w:r>
            <w:r w:rsidRPr="00D949FF">
              <w:rPr>
                <w:rFonts w:asciiTheme="minorHAnsi" w:hAnsiTheme="minorHAnsi"/>
                <w:b/>
                <w:bCs/>
                <w:i/>
                <w:iCs/>
                <w:sz w:val="18"/>
                <w:szCs w:val="18"/>
                <w:lang w:val="fr-CH" w:eastAsia="zh-CN"/>
              </w:rPr>
              <w:t>1</w:t>
            </w:r>
            <w:r w:rsidRPr="00D949FF">
              <w:rPr>
                <w:rFonts w:asciiTheme="minorHAnsi" w:hAnsiTheme="minorHAnsi"/>
                <w:i/>
                <w:iCs/>
                <w:sz w:val="18"/>
                <w:szCs w:val="18"/>
                <w:lang w:val="fr-CH" w:eastAsia="zh-CN"/>
              </w:rPr>
              <w:t>)</w:t>
            </w:r>
          </w:p>
        </w:tc>
        <w:tc>
          <w:tcPr>
            <w:tcW w:w="5417" w:type="dxa"/>
            <w:gridSpan w:val="12"/>
            <w:tcBorders>
              <w:top w:val="single" w:sz="12" w:space="0" w:color="auto"/>
              <w:left w:val="nil"/>
              <w:bottom w:val="single" w:sz="2" w:space="0" w:color="auto"/>
              <w:right w:val="single" w:sz="12" w:space="0" w:color="auto"/>
            </w:tcBorders>
            <w:shd w:val="clear" w:color="auto" w:fill="D9D9D9" w:themeFill="background1" w:themeFillShade="D9"/>
            <w:vAlign w:val="center"/>
          </w:tcPr>
          <w:p w:rsidR="006D74FF" w:rsidRPr="00D949FF" w:rsidRDefault="006D74FF" w:rsidP="006D74FF">
            <w:pPr>
              <w:spacing w:before="0" w:line="240" w:lineRule="auto"/>
              <w:rPr>
                <w:rFonts w:asciiTheme="minorHAnsi" w:hAnsiTheme="minorHAnsi" w:cs="Arial"/>
                <w:sz w:val="20"/>
                <w:lang w:val="fr-CH"/>
              </w:rPr>
            </w:pPr>
          </w:p>
        </w:tc>
      </w:tr>
      <w:tr w:rsidR="00001B72" w:rsidRPr="00D949FF" w:rsidTr="006D74FF">
        <w:trPr>
          <w:trHeight w:val="284"/>
        </w:trPr>
        <w:tc>
          <w:tcPr>
            <w:tcW w:w="859"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48697D">
            <w:pPr>
              <w:spacing w:before="0" w:line="240" w:lineRule="auto"/>
              <w:rPr>
                <w:rFonts w:asciiTheme="minorHAnsi" w:hAnsiTheme="minorHAnsi" w:cs="Arial"/>
                <w:b/>
                <w:bCs/>
                <w:sz w:val="20"/>
              </w:rPr>
            </w:pPr>
            <w:r w:rsidRPr="00D949FF">
              <w:rPr>
                <w:rFonts w:asciiTheme="minorHAnsi" w:hAnsiTheme="minorHAnsi" w:cs="Arial"/>
                <w:b/>
                <w:bCs/>
                <w:sz w:val="20"/>
              </w:rPr>
              <w:t>3.7.a</w:t>
            </w:r>
          </w:p>
        </w:tc>
        <w:tc>
          <w:tcPr>
            <w:tcW w:w="6940" w:type="dxa"/>
            <w:tcBorders>
              <w:top w:val="single" w:sz="2" w:space="0" w:color="auto"/>
              <w:left w:val="nil"/>
              <w:bottom w:val="single" w:sz="2" w:space="0" w:color="auto"/>
              <w:right w:val="double" w:sz="6" w:space="0" w:color="auto"/>
            </w:tcBorders>
            <w:shd w:val="clear" w:color="auto" w:fill="auto"/>
            <w:vAlign w:val="center"/>
          </w:tcPr>
          <w:p w:rsidR="00001B72" w:rsidRPr="00D949FF" w:rsidRDefault="00001B72" w:rsidP="0048697D">
            <w:pPr>
              <w:overflowPunct/>
              <w:autoSpaceDE/>
              <w:autoSpaceDN/>
              <w:adjustRightInd/>
              <w:spacing w:before="20" w:afterLines="20" w:after="48" w:line="240" w:lineRule="auto"/>
              <w:ind w:left="125"/>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la classe d'émission</w:t>
            </w:r>
          </w:p>
        </w:tc>
        <w:tc>
          <w:tcPr>
            <w:tcW w:w="845" w:type="dxa"/>
            <w:gridSpan w:val="2"/>
            <w:tcBorders>
              <w:top w:val="single" w:sz="2" w:space="0" w:color="auto"/>
              <w:left w:val="nil"/>
              <w:bottom w:val="single" w:sz="2" w:space="0" w:color="auto"/>
              <w:right w:val="double" w:sz="4"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Default="00001B72" w:rsidP="00001B72">
            <w:pPr>
              <w:jc w:val="center"/>
            </w:pPr>
            <w:r w:rsidRPr="00563D77">
              <w:rPr>
                <w:rFonts w:asciiTheme="majorBidi" w:hAnsiTheme="majorBidi" w:cstheme="majorBidi"/>
                <w:sz w:val="24"/>
                <w:szCs w:val="24"/>
              </w:rPr>
              <w:t>●</w:t>
            </w:r>
          </w:p>
        </w:tc>
        <w:tc>
          <w:tcPr>
            <w:tcW w:w="571"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0"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2"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61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r>
      <w:tr w:rsidR="00001B72" w:rsidRPr="00D949FF" w:rsidTr="006D74FF">
        <w:trPr>
          <w:trHeight w:val="284"/>
        </w:trPr>
        <w:tc>
          <w:tcPr>
            <w:tcW w:w="859"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48697D">
            <w:pPr>
              <w:spacing w:before="0" w:line="240" w:lineRule="auto"/>
              <w:rPr>
                <w:rFonts w:asciiTheme="minorHAnsi" w:hAnsiTheme="minorHAnsi" w:cs="Arial"/>
                <w:b/>
                <w:bCs/>
                <w:sz w:val="20"/>
              </w:rPr>
            </w:pPr>
            <w:r w:rsidRPr="00D949FF">
              <w:rPr>
                <w:rFonts w:asciiTheme="minorHAnsi" w:hAnsiTheme="minorHAnsi" w:cs="Arial"/>
                <w:b/>
                <w:bCs/>
                <w:sz w:val="20"/>
              </w:rPr>
              <w:t>3.7.b</w:t>
            </w:r>
          </w:p>
        </w:tc>
        <w:tc>
          <w:tcPr>
            <w:tcW w:w="6940" w:type="dxa"/>
            <w:tcBorders>
              <w:top w:val="single" w:sz="2" w:space="0" w:color="auto"/>
              <w:left w:val="nil"/>
              <w:bottom w:val="single" w:sz="2" w:space="0" w:color="auto"/>
              <w:right w:val="double" w:sz="6" w:space="0" w:color="auto"/>
            </w:tcBorders>
            <w:shd w:val="clear" w:color="auto" w:fill="auto"/>
            <w:vAlign w:val="center"/>
          </w:tcPr>
          <w:p w:rsidR="00001B72" w:rsidRPr="00D949FF" w:rsidRDefault="00001B72" w:rsidP="0048697D">
            <w:pPr>
              <w:overflowPunct/>
              <w:autoSpaceDE/>
              <w:autoSpaceDN/>
              <w:adjustRightInd/>
              <w:spacing w:before="20" w:afterLines="20" w:after="48" w:line="240" w:lineRule="auto"/>
              <w:ind w:left="125"/>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la largeur de bande nécessaire</w:t>
            </w:r>
          </w:p>
        </w:tc>
        <w:tc>
          <w:tcPr>
            <w:tcW w:w="845" w:type="dxa"/>
            <w:gridSpan w:val="2"/>
            <w:tcBorders>
              <w:top w:val="single" w:sz="2" w:space="0" w:color="auto"/>
              <w:left w:val="nil"/>
              <w:bottom w:val="single" w:sz="2" w:space="0" w:color="auto"/>
              <w:right w:val="double" w:sz="4"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Default="00001B72" w:rsidP="00001B72">
            <w:pPr>
              <w:jc w:val="center"/>
            </w:pPr>
            <w:r w:rsidRPr="00563D77">
              <w:rPr>
                <w:rFonts w:asciiTheme="majorBidi" w:hAnsiTheme="majorBidi" w:cstheme="majorBidi"/>
                <w:sz w:val="24"/>
                <w:szCs w:val="24"/>
              </w:rPr>
              <w:t>●</w:t>
            </w:r>
          </w:p>
        </w:tc>
        <w:tc>
          <w:tcPr>
            <w:tcW w:w="571"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570"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r w:rsidRPr="00D949FF">
              <w:rPr>
                <w:rFonts w:asciiTheme="minorHAnsi" w:hAnsiTheme="minorHAnsi" w:cs="Arial"/>
                <w:b/>
                <w:bCs/>
                <w:sz w:val="20"/>
              </w:rPr>
              <w:t>#</w:t>
            </w:r>
          </w:p>
        </w:tc>
        <w:tc>
          <w:tcPr>
            <w:tcW w:w="572"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c>
          <w:tcPr>
            <w:tcW w:w="61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48697D">
            <w:pPr>
              <w:spacing w:before="0" w:line="240" w:lineRule="auto"/>
              <w:jc w:val="center"/>
              <w:rPr>
                <w:rFonts w:asciiTheme="minorHAnsi" w:hAnsiTheme="minorHAnsi" w:cs="Arial"/>
                <w:sz w:val="20"/>
              </w:rPr>
            </w:pPr>
          </w:p>
        </w:tc>
      </w:tr>
      <w:tr w:rsidR="00802733" w:rsidRPr="00D949FF" w:rsidTr="00D60873">
        <w:trPr>
          <w:trHeight w:val="284"/>
        </w:trPr>
        <w:tc>
          <w:tcPr>
            <w:tcW w:w="859" w:type="dxa"/>
            <w:tcBorders>
              <w:top w:val="single" w:sz="12" w:space="0" w:color="auto"/>
              <w:left w:val="single" w:sz="12" w:space="0" w:color="auto"/>
              <w:bottom w:val="single" w:sz="2" w:space="0" w:color="auto"/>
              <w:right w:val="double" w:sz="6" w:space="0" w:color="auto"/>
            </w:tcBorders>
            <w:shd w:val="clear" w:color="auto" w:fill="auto"/>
            <w:vAlign w:val="center"/>
          </w:tcPr>
          <w:p w:rsidR="00802733" w:rsidRPr="00D949FF" w:rsidRDefault="00802733" w:rsidP="00802733">
            <w:pPr>
              <w:spacing w:before="60" w:after="60" w:line="240" w:lineRule="auto"/>
              <w:rPr>
                <w:rFonts w:asciiTheme="minorHAnsi" w:hAnsiTheme="minorHAnsi" w:cs="Arial"/>
                <w:b/>
                <w:bCs/>
                <w:sz w:val="20"/>
              </w:rPr>
            </w:pPr>
          </w:p>
        </w:tc>
        <w:tc>
          <w:tcPr>
            <w:tcW w:w="6940" w:type="dxa"/>
            <w:tcBorders>
              <w:top w:val="single" w:sz="12" w:space="0" w:color="auto"/>
              <w:left w:val="nil"/>
              <w:bottom w:val="single" w:sz="2" w:space="0" w:color="auto"/>
              <w:right w:val="double" w:sz="6" w:space="0" w:color="auto"/>
            </w:tcBorders>
            <w:shd w:val="clear" w:color="auto" w:fill="auto"/>
            <w:vAlign w:val="center"/>
          </w:tcPr>
          <w:p w:rsidR="00915B60" w:rsidRDefault="00802733">
            <w:pPr>
              <w:spacing w:before="60" w:after="60" w:line="240" w:lineRule="auto"/>
              <w:ind w:left="102"/>
              <w:rPr>
                <w:rFonts w:asciiTheme="minorHAnsi" w:hAnsiTheme="minorHAnsi" w:cstheme="majorBidi"/>
                <w:b/>
                <w:bCs/>
                <w:sz w:val="18"/>
                <w:szCs w:val="18"/>
              </w:rPr>
              <w:pPrChange w:id="19" w:author="Alidra, Patricia" w:date="2013-02-08T14:20:00Z">
                <w:pPr>
                  <w:keepNext/>
                  <w:keepLines/>
                  <w:tabs>
                    <w:tab w:val="left" w:pos="964"/>
                    <w:tab w:val="left" w:leader="dot" w:pos="8789"/>
                    <w:tab w:val="right" w:pos="9639"/>
                  </w:tabs>
                  <w:spacing w:before="0" w:after="120"/>
                  <w:ind w:left="102" w:right="851" w:hanging="851"/>
                </w:pPr>
              </w:pPrChange>
            </w:pPr>
            <w:r w:rsidRPr="00D949FF">
              <w:rPr>
                <w:rFonts w:asciiTheme="minorHAnsi" w:hAnsiTheme="minorHAnsi" w:cstheme="majorBidi"/>
                <w:b/>
                <w:bCs/>
                <w:sz w:val="18"/>
                <w:szCs w:val="18"/>
              </w:rPr>
              <w:t xml:space="preserve">CARACTÉRISTIQUES DE </w:t>
            </w:r>
            <w:r>
              <w:rPr>
                <w:rFonts w:asciiTheme="minorHAnsi" w:hAnsiTheme="minorHAnsi" w:cstheme="majorBidi"/>
                <w:b/>
                <w:bCs/>
                <w:sz w:val="18"/>
                <w:szCs w:val="18"/>
              </w:rPr>
              <w:t>L'ANTENNE D'EMISSION</w:t>
            </w:r>
          </w:p>
        </w:tc>
        <w:tc>
          <w:tcPr>
            <w:tcW w:w="5417" w:type="dxa"/>
            <w:gridSpan w:val="12"/>
            <w:tcBorders>
              <w:top w:val="single" w:sz="12" w:space="0" w:color="auto"/>
              <w:left w:val="nil"/>
              <w:bottom w:val="single" w:sz="2" w:space="0" w:color="auto"/>
              <w:right w:val="single" w:sz="12" w:space="0" w:color="auto"/>
            </w:tcBorders>
            <w:shd w:val="clear" w:color="auto" w:fill="D9D9D9" w:themeFill="background1" w:themeFillShade="D9"/>
            <w:vAlign w:val="center"/>
          </w:tcPr>
          <w:p w:rsidR="00802733" w:rsidRPr="00D949FF" w:rsidRDefault="00802733" w:rsidP="00802733">
            <w:pPr>
              <w:spacing w:before="60" w:after="60" w:line="240" w:lineRule="auto"/>
              <w:jc w:val="center"/>
              <w:rPr>
                <w:rFonts w:asciiTheme="minorHAnsi" w:hAnsiTheme="minorHAnsi" w:cs="Arial"/>
                <w:sz w:val="20"/>
                <w:lang w:val="fr-CH"/>
              </w:rPr>
            </w:pPr>
          </w:p>
        </w:tc>
      </w:tr>
      <w:tr w:rsidR="00001B72" w:rsidRPr="00D949FF" w:rsidTr="006D74FF">
        <w:trPr>
          <w:trHeight w:val="284"/>
        </w:trPr>
        <w:tc>
          <w:tcPr>
            <w:tcW w:w="859"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802733">
            <w:pPr>
              <w:spacing w:before="60" w:after="60" w:line="240" w:lineRule="auto"/>
              <w:rPr>
                <w:rFonts w:asciiTheme="minorHAnsi" w:hAnsiTheme="minorHAnsi" w:cs="Arial"/>
                <w:b/>
                <w:bCs/>
                <w:sz w:val="20"/>
              </w:rPr>
            </w:pPr>
            <w:r>
              <w:rPr>
                <w:rFonts w:asciiTheme="minorHAnsi" w:hAnsiTheme="minorHAnsi" w:cs="Arial"/>
                <w:b/>
                <w:bCs/>
                <w:sz w:val="20"/>
              </w:rPr>
              <w:t>3.8</w:t>
            </w:r>
          </w:p>
        </w:tc>
        <w:tc>
          <w:tcPr>
            <w:tcW w:w="6940" w:type="dxa"/>
            <w:tcBorders>
              <w:top w:val="single" w:sz="2" w:space="0" w:color="auto"/>
              <w:left w:val="nil"/>
              <w:bottom w:val="single" w:sz="2" w:space="0" w:color="auto"/>
              <w:right w:val="double" w:sz="6" w:space="0" w:color="auto"/>
            </w:tcBorders>
            <w:shd w:val="clear" w:color="auto" w:fill="auto"/>
            <w:vAlign w:val="center"/>
          </w:tcPr>
          <w:p w:rsidR="00001B72" w:rsidRPr="00D949FF" w:rsidRDefault="00001B72" w:rsidP="00802733">
            <w:pPr>
              <w:overflowPunct/>
              <w:autoSpaceDE/>
              <w:autoSpaceDN/>
              <w:adjustRightInd/>
              <w:spacing w:before="60" w:after="60" w:line="240" w:lineRule="auto"/>
              <w:ind w:left="125"/>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le symbole (X, Y ou Z, selon le cas) décrivant le type de puissance (voir l'Article 1) correspondant à la classe d'émission</w:t>
            </w:r>
          </w:p>
        </w:tc>
        <w:tc>
          <w:tcPr>
            <w:tcW w:w="845" w:type="dxa"/>
            <w:gridSpan w:val="2"/>
            <w:tcBorders>
              <w:top w:val="single" w:sz="2" w:space="0" w:color="auto"/>
              <w:left w:val="nil"/>
              <w:bottom w:val="single" w:sz="2" w:space="0" w:color="auto"/>
              <w:right w:val="double" w:sz="4"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Default="00001B72" w:rsidP="00802733">
            <w:pPr>
              <w:spacing w:before="60" w:after="60"/>
              <w:jc w:val="center"/>
            </w:pPr>
            <w:r w:rsidRPr="00B45E33">
              <w:rPr>
                <w:rFonts w:asciiTheme="majorBidi" w:hAnsiTheme="majorBidi" w:cstheme="majorBidi"/>
                <w:sz w:val="24"/>
                <w:szCs w:val="24"/>
              </w:rPr>
              <w:t>●</w:t>
            </w:r>
          </w:p>
        </w:tc>
        <w:tc>
          <w:tcPr>
            <w:tcW w:w="571"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570"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r w:rsidRPr="00D949FF">
              <w:rPr>
                <w:rFonts w:asciiTheme="minorHAnsi" w:hAnsiTheme="minorHAnsi" w:cs="Arial"/>
                <w:b/>
                <w:bCs/>
                <w:sz w:val="20"/>
              </w:rPr>
              <w:t>#</w:t>
            </w:r>
          </w:p>
        </w:tc>
        <w:tc>
          <w:tcPr>
            <w:tcW w:w="572"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61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r>
      <w:tr w:rsidR="00001B72" w:rsidRPr="00D949FF" w:rsidTr="006D74FF">
        <w:trPr>
          <w:trHeight w:val="284"/>
        </w:trPr>
        <w:tc>
          <w:tcPr>
            <w:tcW w:w="859"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802733">
            <w:pPr>
              <w:spacing w:before="60" w:after="60" w:line="240" w:lineRule="auto"/>
              <w:rPr>
                <w:rFonts w:asciiTheme="minorHAnsi" w:hAnsiTheme="minorHAnsi" w:cs="Arial"/>
                <w:b/>
                <w:bCs/>
                <w:sz w:val="20"/>
              </w:rPr>
            </w:pPr>
            <w:r w:rsidRPr="00D949FF">
              <w:rPr>
                <w:rFonts w:asciiTheme="minorHAnsi" w:hAnsiTheme="minorHAnsi" w:cs="Arial"/>
                <w:b/>
                <w:bCs/>
                <w:sz w:val="20"/>
              </w:rPr>
              <w:t>3.8.aa</w:t>
            </w:r>
          </w:p>
        </w:tc>
        <w:tc>
          <w:tcPr>
            <w:tcW w:w="6940" w:type="dxa"/>
            <w:tcBorders>
              <w:top w:val="single" w:sz="2" w:space="0" w:color="auto"/>
              <w:left w:val="nil"/>
              <w:bottom w:val="single" w:sz="2" w:space="0" w:color="auto"/>
              <w:right w:val="double" w:sz="6" w:space="0" w:color="auto"/>
            </w:tcBorders>
            <w:shd w:val="clear" w:color="auto" w:fill="auto"/>
            <w:vAlign w:val="center"/>
          </w:tcPr>
          <w:p w:rsidR="00915B60" w:rsidRDefault="00001B72">
            <w:pPr>
              <w:overflowPunct/>
              <w:autoSpaceDE/>
              <w:autoSpaceDN/>
              <w:adjustRightInd/>
              <w:spacing w:before="60" w:after="48" w:line="240" w:lineRule="auto"/>
              <w:ind w:left="125"/>
              <w:textAlignment w:val="auto"/>
              <w:rPr>
                <w:rFonts w:asciiTheme="minorHAnsi" w:hAnsiTheme="minorHAnsi"/>
                <w:b/>
                <w:sz w:val="18"/>
                <w:szCs w:val="18"/>
                <w:lang w:val="fr-CH" w:eastAsia="zh-CN"/>
              </w:rPr>
              <w:pPrChange w:id="20" w:author="Alidra, Patricia" w:date="2013-02-08T14:21:00Z">
                <w:pPr>
                  <w:keepNext/>
                  <w:keepLines/>
                  <w:tabs>
                    <w:tab w:val="left" w:pos="964"/>
                    <w:tab w:val="left" w:leader="dot" w:pos="8789"/>
                    <w:tab w:val="right" w:pos="9639"/>
                  </w:tabs>
                  <w:overflowPunct/>
                  <w:autoSpaceDE/>
                  <w:autoSpaceDN/>
                  <w:adjustRightInd/>
                  <w:spacing w:before="20" w:afterLines="20" w:after="48"/>
                  <w:ind w:left="125" w:right="851" w:hanging="851"/>
                  <w:textAlignment w:val="auto"/>
                </w:pPr>
              </w:pPrChange>
            </w:pPr>
            <w:r w:rsidRPr="00D949FF">
              <w:rPr>
                <w:rFonts w:asciiTheme="minorHAnsi" w:hAnsiTheme="minorHAnsi"/>
                <w:sz w:val="18"/>
                <w:szCs w:val="18"/>
                <w:lang w:val="fr-CH" w:eastAsia="zh-CN"/>
              </w:rPr>
              <w:t xml:space="preserve">la puissance fournie à l'antenne, en </w:t>
            </w:r>
            <w:proofErr w:type="spellStart"/>
            <w:r w:rsidRPr="00D949FF">
              <w:rPr>
                <w:rFonts w:asciiTheme="minorHAnsi" w:hAnsiTheme="minorHAnsi"/>
                <w:sz w:val="18"/>
                <w:szCs w:val="18"/>
                <w:lang w:val="fr-CH" w:eastAsia="zh-CN"/>
              </w:rPr>
              <w:t>dBW</w:t>
            </w:r>
            <w:proofErr w:type="spellEnd"/>
          </w:p>
        </w:tc>
        <w:tc>
          <w:tcPr>
            <w:tcW w:w="845" w:type="dxa"/>
            <w:gridSpan w:val="2"/>
            <w:tcBorders>
              <w:top w:val="single" w:sz="2" w:space="0" w:color="auto"/>
              <w:left w:val="nil"/>
              <w:bottom w:val="single" w:sz="2" w:space="0" w:color="auto"/>
              <w:right w:val="double" w:sz="4"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Default="00001B72" w:rsidP="00802733">
            <w:pPr>
              <w:spacing w:before="60" w:after="60"/>
              <w:jc w:val="center"/>
            </w:pPr>
            <w:r w:rsidRPr="00B45E33">
              <w:rPr>
                <w:rFonts w:asciiTheme="majorBidi" w:hAnsiTheme="majorBidi" w:cstheme="majorBidi"/>
                <w:sz w:val="24"/>
                <w:szCs w:val="24"/>
              </w:rPr>
              <w:t>●</w:t>
            </w:r>
          </w:p>
        </w:tc>
        <w:tc>
          <w:tcPr>
            <w:tcW w:w="571"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570"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r w:rsidRPr="00D949FF">
              <w:rPr>
                <w:rFonts w:asciiTheme="minorHAnsi" w:hAnsiTheme="minorHAnsi" w:cs="Arial"/>
                <w:b/>
                <w:bCs/>
                <w:sz w:val="20"/>
              </w:rPr>
              <w:t>#</w:t>
            </w:r>
          </w:p>
        </w:tc>
        <w:tc>
          <w:tcPr>
            <w:tcW w:w="572"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61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r>
      <w:tr w:rsidR="00001B72" w:rsidRPr="00D949FF" w:rsidTr="006D74FF">
        <w:trPr>
          <w:trHeight w:val="284"/>
        </w:trPr>
        <w:tc>
          <w:tcPr>
            <w:tcW w:w="859" w:type="dxa"/>
            <w:tcBorders>
              <w:top w:val="single" w:sz="2" w:space="0" w:color="auto"/>
              <w:left w:val="single" w:sz="12" w:space="0" w:color="auto"/>
              <w:bottom w:val="single" w:sz="2" w:space="0" w:color="auto"/>
              <w:right w:val="double" w:sz="6" w:space="0" w:color="auto"/>
            </w:tcBorders>
            <w:shd w:val="clear" w:color="auto" w:fill="auto"/>
            <w:vAlign w:val="center"/>
          </w:tcPr>
          <w:p w:rsidR="00001B72" w:rsidRPr="00D949FF" w:rsidRDefault="00001B72" w:rsidP="00802733">
            <w:pPr>
              <w:spacing w:before="60" w:after="60" w:line="240" w:lineRule="auto"/>
              <w:rPr>
                <w:rFonts w:asciiTheme="minorHAnsi" w:hAnsiTheme="minorHAnsi" w:cs="Arial"/>
                <w:b/>
                <w:bCs/>
                <w:sz w:val="20"/>
              </w:rPr>
            </w:pPr>
            <w:r w:rsidRPr="00D949FF">
              <w:rPr>
                <w:rFonts w:asciiTheme="minorHAnsi" w:hAnsiTheme="minorHAnsi" w:cs="Arial"/>
                <w:b/>
                <w:bCs/>
                <w:sz w:val="20"/>
              </w:rPr>
              <w:t>3.8ab</w:t>
            </w:r>
          </w:p>
        </w:tc>
        <w:tc>
          <w:tcPr>
            <w:tcW w:w="6940" w:type="dxa"/>
            <w:tcBorders>
              <w:top w:val="single" w:sz="2" w:space="0" w:color="auto"/>
              <w:left w:val="nil"/>
              <w:bottom w:val="single" w:sz="2" w:space="0" w:color="auto"/>
              <w:right w:val="double" w:sz="6" w:space="0" w:color="auto"/>
            </w:tcBorders>
            <w:shd w:val="clear" w:color="auto" w:fill="auto"/>
            <w:vAlign w:val="center"/>
          </w:tcPr>
          <w:p w:rsidR="00915B60" w:rsidRDefault="00001B72">
            <w:pPr>
              <w:overflowPunct/>
              <w:autoSpaceDE/>
              <w:autoSpaceDN/>
              <w:adjustRightInd/>
              <w:spacing w:before="60" w:after="48" w:line="240" w:lineRule="auto"/>
              <w:ind w:left="125"/>
              <w:textAlignment w:val="auto"/>
              <w:rPr>
                <w:rFonts w:asciiTheme="minorHAnsi" w:hAnsiTheme="minorHAnsi"/>
                <w:b/>
                <w:sz w:val="18"/>
                <w:szCs w:val="18"/>
                <w:lang w:val="fr-CH" w:eastAsia="zh-CN"/>
              </w:rPr>
              <w:pPrChange w:id="21" w:author="Alidra, Patricia" w:date="2013-02-08T14:22:00Z">
                <w:pPr>
                  <w:keepNext/>
                  <w:keepLines/>
                  <w:tabs>
                    <w:tab w:val="left" w:pos="964"/>
                    <w:tab w:val="left" w:leader="dot" w:pos="8789"/>
                    <w:tab w:val="right" w:pos="9639"/>
                  </w:tabs>
                  <w:overflowPunct/>
                  <w:autoSpaceDE/>
                  <w:autoSpaceDN/>
                  <w:adjustRightInd/>
                  <w:spacing w:before="20" w:afterLines="20" w:after="48"/>
                  <w:ind w:left="125" w:right="851" w:hanging="851"/>
                  <w:textAlignment w:val="auto"/>
                </w:pPr>
              </w:pPrChange>
            </w:pPr>
            <w:r w:rsidRPr="00D949FF">
              <w:rPr>
                <w:rFonts w:asciiTheme="minorHAnsi" w:hAnsiTheme="minorHAnsi"/>
                <w:sz w:val="18"/>
                <w:szCs w:val="18"/>
                <w:lang w:val="fr-CH" w:eastAsia="zh-CN"/>
              </w:rPr>
              <w:t>la densit</w:t>
            </w:r>
            <w:r>
              <w:rPr>
                <w:rFonts w:asciiTheme="minorHAnsi" w:hAnsiTheme="minorHAnsi"/>
                <w:sz w:val="18"/>
                <w:szCs w:val="18"/>
                <w:lang w:val="fr-CH" w:eastAsia="zh-CN"/>
              </w:rPr>
              <w:t>é maximale de puissance moyenne</w:t>
            </w:r>
            <w:r w:rsidRPr="00D949FF">
              <w:rPr>
                <w:rFonts w:asciiTheme="minorHAnsi" w:hAnsiTheme="minorHAnsi"/>
                <w:sz w:val="18"/>
                <w:szCs w:val="18"/>
                <w:lang w:val="fr-CH" w:eastAsia="zh-CN"/>
              </w:rPr>
              <w:t xml:space="preserve"> sur la bande de 1 MHz la plus défavorable, fournie</w:t>
            </w:r>
            <w:r>
              <w:rPr>
                <w:rFonts w:asciiTheme="minorHAnsi" w:hAnsiTheme="minorHAnsi"/>
                <w:sz w:val="18"/>
                <w:szCs w:val="18"/>
                <w:lang w:val="fr-CH" w:eastAsia="zh-CN"/>
              </w:rPr>
              <w:t xml:space="preserve"> à</w:t>
            </w:r>
            <w:r w:rsidRPr="00D949FF">
              <w:rPr>
                <w:rFonts w:asciiTheme="minorHAnsi" w:hAnsiTheme="minorHAnsi"/>
                <w:sz w:val="18"/>
                <w:szCs w:val="18"/>
                <w:lang w:val="fr-CH" w:eastAsia="zh-CN"/>
              </w:rPr>
              <w:t xml:space="preserve"> l'antenne</w:t>
            </w:r>
          </w:p>
        </w:tc>
        <w:tc>
          <w:tcPr>
            <w:tcW w:w="845" w:type="dxa"/>
            <w:gridSpan w:val="2"/>
            <w:tcBorders>
              <w:top w:val="single" w:sz="2" w:space="0" w:color="auto"/>
              <w:left w:val="nil"/>
              <w:bottom w:val="single" w:sz="2" w:space="0" w:color="auto"/>
              <w:right w:val="double" w:sz="4"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Default="00001B72" w:rsidP="00802733">
            <w:pPr>
              <w:spacing w:before="60" w:after="60"/>
              <w:jc w:val="center"/>
            </w:pPr>
            <w:r w:rsidRPr="00B45E33">
              <w:rPr>
                <w:rFonts w:asciiTheme="majorBidi" w:hAnsiTheme="majorBidi" w:cstheme="majorBidi"/>
                <w:sz w:val="24"/>
                <w:szCs w:val="24"/>
              </w:rPr>
              <w:t>●</w:t>
            </w:r>
          </w:p>
        </w:tc>
        <w:tc>
          <w:tcPr>
            <w:tcW w:w="571"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570"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b/>
                <w:bCs/>
                <w:sz w:val="20"/>
              </w:rPr>
            </w:pPr>
            <w:r w:rsidRPr="00D949FF">
              <w:rPr>
                <w:rFonts w:asciiTheme="minorHAnsi" w:hAnsiTheme="minorHAnsi" w:cs="Arial"/>
                <w:b/>
                <w:bCs/>
                <w:sz w:val="20"/>
              </w:rPr>
              <w:t>#</w:t>
            </w:r>
          </w:p>
        </w:tc>
        <w:tc>
          <w:tcPr>
            <w:tcW w:w="572"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c>
          <w:tcPr>
            <w:tcW w:w="617" w:type="dxa"/>
            <w:tcBorders>
              <w:top w:val="single" w:sz="2" w:space="0" w:color="auto"/>
              <w:left w:val="double" w:sz="4" w:space="0" w:color="auto"/>
              <w:bottom w:val="single" w:sz="2" w:space="0" w:color="auto"/>
              <w:right w:val="single" w:sz="12" w:space="0" w:color="auto"/>
            </w:tcBorders>
            <w:shd w:val="clear" w:color="auto" w:fill="auto"/>
            <w:vAlign w:val="center"/>
          </w:tcPr>
          <w:p w:rsidR="00001B72" w:rsidRPr="00D949FF" w:rsidRDefault="00001B72" w:rsidP="00802733">
            <w:pPr>
              <w:spacing w:before="60" w:after="60" w:line="240" w:lineRule="auto"/>
              <w:jc w:val="center"/>
              <w:rPr>
                <w:rFonts w:asciiTheme="minorHAnsi" w:hAnsiTheme="minorHAnsi" w:cs="Arial"/>
                <w:sz w:val="20"/>
              </w:rPr>
            </w:pPr>
          </w:p>
        </w:tc>
      </w:tr>
      <w:tr w:rsidR="00802733" w:rsidRPr="00D949FF" w:rsidTr="00965910">
        <w:trPr>
          <w:trHeight w:val="284"/>
        </w:trPr>
        <w:tc>
          <w:tcPr>
            <w:tcW w:w="859" w:type="dxa"/>
            <w:tcBorders>
              <w:top w:val="single" w:sz="12" w:space="0" w:color="auto"/>
              <w:left w:val="single" w:sz="12" w:space="0" w:color="auto"/>
              <w:bottom w:val="single" w:sz="2" w:space="0" w:color="auto"/>
              <w:right w:val="double" w:sz="6" w:space="0" w:color="auto"/>
            </w:tcBorders>
            <w:shd w:val="clear" w:color="auto" w:fill="auto"/>
            <w:vAlign w:val="center"/>
          </w:tcPr>
          <w:p w:rsidR="00802733" w:rsidRPr="00D949FF" w:rsidRDefault="00802733" w:rsidP="00802733">
            <w:pPr>
              <w:spacing w:before="60" w:after="60" w:line="240" w:lineRule="auto"/>
              <w:rPr>
                <w:rFonts w:asciiTheme="minorHAnsi" w:hAnsiTheme="minorHAnsi" w:cs="Arial"/>
                <w:b/>
                <w:bCs/>
                <w:sz w:val="20"/>
              </w:rPr>
            </w:pPr>
          </w:p>
        </w:tc>
        <w:tc>
          <w:tcPr>
            <w:tcW w:w="6940" w:type="dxa"/>
            <w:tcBorders>
              <w:top w:val="single" w:sz="12" w:space="0" w:color="auto"/>
              <w:left w:val="nil"/>
              <w:bottom w:val="single" w:sz="2" w:space="0" w:color="auto"/>
              <w:right w:val="double" w:sz="6" w:space="0" w:color="auto"/>
            </w:tcBorders>
            <w:shd w:val="clear" w:color="auto" w:fill="auto"/>
            <w:vAlign w:val="center"/>
          </w:tcPr>
          <w:p w:rsidR="00915B60" w:rsidRDefault="00802733">
            <w:pPr>
              <w:spacing w:before="60" w:after="60" w:line="240" w:lineRule="auto"/>
              <w:ind w:left="102"/>
              <w:rPr>
                <w:rFonts w:asciiTheme="minorHAnsi" w:hAnsiTheme="minorHAnsi" w:cstheme="majorBidi"/>
                <w:b/>
                <w:bCs/>
                <w:sz w:val="18"/>
                <w:szCs w:val="18"/>
              </w:rPr>
              <w:pPrChange w:id="22" w:author="Alidra, Patricia" w:date="2013-02-08T14:22:00Z">
                <w:pPr>
                  <w:keepNext/>
                  <w:keepLines/>
                  <w:tabs>
                    <w:tab w:val="left" w:pos="964"/>
                    <w:tab w:val="left" w:leader="dot" w:pos="8789"/>
                    <w:tab w:val="right" w:pos="9639"/>
                  </w:tabs>
                  <w:spacing w:before="0" w:after="120"/>
                  <w:ind w:left="102" w:right="851" w:hanging="851"/>
                </w:pPr>
              </w:pPrChange>
            </w:pPr>
            <w:r w:rsidRPr="00D949FF">
              <w:rPr>
                <w:rFonts w:asciiTheme="minorHAnsi" w:hAnsiTheme="minorHAnsi" w:cstheme="majorBidi"/>
                <w:b/>
                <w:bCs/>
                <w:sz w:val="18"/>
                <w:szCs w:val="18"/>
              </w:rPr>
              <w:t>POLARISATION</w:t>
            </w:r>
          </w:p>
        </w:tc>
        <w:tc>
          <w:tcPr>
            <w:tcW w:w="5417" w:type="dxa"/>
            <w:gridSpan w:val="12"/>
            <w:tcBorders>
              <w:top w:val="single" w:sz="12" w:space="0" w:color="auto"/>
              <w:left w:val="nil"/>
              <w:bottom w:val="single" w:sz="2" w:space="0" w:color="auto"/>
              <w:right w:val="single" w:sz="12" w:space="0" w:color="auto"/>
            </w:tcBorders>
            <w:shd w:val="clear" w:color="auto" w:fill="D9D9D9" w:themeFill="background1" w:themeFillShade="D9"/>
            <w:vAlign w:val="center"/>
          </w:tcPr>
          <w:p w:rsidR="00802733" w:rsidRPr="00D949FF" w:rsidRDefault="00802733" w:rsidP="00802733">
            <w:pPr>
              <w:spacing w:before="60" w:after="60" w:line="240" w:lineRule="auto"/>
              <w:jc w:val="center"/>
              <w:rPr>
                <w:rFonts w:asciiTheme="minorHAnsi" w:hAnsiTheme="minorHAnsi" w:cs="Arial"/>
                <w:sz w:val="20"/>
              </w:rPr>
            </w:pPr>
          </w:p>
        </w:tc>
      </w:tr>
      <w:tr w:rsidR="008938C5" w:rsidRPr="00D949FF" w:rsidTr="006D74FF">
        <w:trPr>
          <w:trHeight w:val="284"/>
        </w:trPr>
        <w:tc>
          <w:tcPr>
            <w:tcW w:w="859" w:type="dxa"/>
            <w:tcBorders>
              <w:top w:val="single" w:sz="2" w:space="0" w:color="auto"/>
              <w:left w:val="single" w:sz="12" w:space="0" w:color="auto"/>
              <w:bottom w:val="single" w:sz="2" w:space="0" w:color="auto"/>
              <w:right w:val="double" w:sz="6" w:space="0" w:color="auto"/>
            </w:tcBorders>
            <w:shd w:val="clear" w:color="auto" w:fill="auto"/>
            <w:vAlign w:val="center"/>
          </w:tcPr>
          <w:p w:rsidR="008938C5" w:rsidRPr="00D949FF" w:rsidRDefault="008938C5" w:rsidP="00802733">
            <w:pPr>
              <w:spacing w:before="60" w:after="60" w:line="240" w:lineRule="auto"/>
              <w:rPr>
                <w:rFonts w:asciiTheme="minorHAnsi" w:hAnsiTheme="minorHAnsi" w:cs="Arial"/>
                <w:b/>
                <w:bCs/>
                <w:sz w:val="20"/>
              </w:rPr>
            </w:pPr>
            <w:r w:rsidRPr="00D949FF">
              <w:rPr>
                <w:rFonts w:asciiTheme="minorHAnsi" w:hAnsiTheme="minorHAnsi" w:cs="Arial"/>
                <w:b/>
                <w:bCs/>
                <w:sz w:val="20"/>
              </w:rPr>
              <w:t>3.9.d</w:t>
            </w:r>
          </w:p>
        </w:tc>
        <w:tc>
          <w:tcPr>
            <w:tcW w:w="6940" w:type="dxa"/>
            <w:tcBorders>
              <w:top w:val="single" w:sz="2" w:space="0" w:color="auto"/>
              <w:left w:val="nil"/>
              <w:bottom w:val="single" w:sz="2" w:space="0" w:color="auto"/>
              <w:right w:val="double" w:sz="6" w:space="0" w:color="auto"/>
            </w:tcBorders>
            <w:shd w:val="clear" w:color="auto" w:fill="auto"/>
            <w:vAlign w:val="center"/>
          </w:tcPr>
          <w:p w:rsidR="008938C5" w:rsidRPr="00D949FF" w:rsidRDefault="008938C5" w:rsidP="00802733">
            <w:pPr>
              <w:overflowPunct/>
              <w:autoSpaceDE/>
              <w:autoSpaceDN/>
              <w:adjustRightInd/>
              <w:spacing w:before="60" w:after="60" w:line="240" w:lineRule="auto"/>
              <w:ind w:left="125"/>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le code indiquant le type de polarisation (voir la Préface)</w:t>
            </w:r>
          </w:p>
        </w:tc>
        <w:tc>
          <w:tcPr>
            <w:tcW w:w="845" w:type="dxa"/>
            <w:gridSpan w:val="2"/>
            <w:tcBorders>
              <w:top w:val="single" w:sz="2" w:space="0" w:color="auto"/>
              <w:left w:val="nil"/>
              <w:bottom w:val="single" w:sz="2" w:space="0" w:color="auto"/>
              <w:right w:val="double" w:sz="4"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2" w:space="0" w:color="auto"/>
              <w:right w:val="single" w:sz="12" w:space="0" w:color="auto"/>
            </w:tcBorders>
            <w:shd w:val="clear" w:color="auto" w:fill="auto"/>
            <w:vAlign w:val="center"/>
          </w:tcPr>
          <w:p w:rsidR="008938C5" w:rsidRPr="00D949FF" w:rsidRDefault="00001B72" w:rsidP="00802733">
            <w:pPr>
              <w:spacing w:before="60" w:after="60" w:line="240" w:lineRule="auto"/>
              <w:jc w:val="center"/>
              <w:rPr>
                <w:rFonts w:asciiTheme="minorHAnsi" w:hAnsiTheme="minorHAnsi" w:cs="Arial"/>
                <w:sz w:val="20"/>
              </w:rPr>
            </w:pPr>
            <w:r w:rsidRPr="00BB2D9F">
              <w:rPr>
                <w:rFonts w:asciiTheme="majorBidi" w:hAnsiTheme="majorBidi" w:cstheme="majorBidi"/>
                <w:sz w:val="24"/>
                <w:szCs w:val="24"/>
              </w:rPr>
              <w:t>●</w:t>
            </w:r>
          </w:p>
        </w:tc>
        <w:tc>
          <w:tcPr>
            <w:tcW w:w="571"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c>
          <w:tcPr>
            <w:tcW w:w="570" w:type="dxa"/>
            <w:gridSpan w:val="2"/>
            <w:tcBorders>
              <w:top w:val="single" w:sz="2" w:space="0" w:color="auto"/>
              <w:left w:val="double" w:sz="4" w:space="0" w:color="auto"/>
              <w:bottom w:val="single" w:sz="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c>
          <w:tcPr>
            <w:tcW w:w="572" w:type="dxa"/>
            <w:tcBorders>
              <w:top w:val="single" w:sz="2" w:space="0" w:color="auto"/>
              <w:left w:val="double" w:sz="4" w:space="0" w:color="auto"/>
              <w:bottom w:val="single" w:sz="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c>
          <w:tcPr>
            <w:tcW w:w="617" w:type="dxa"/>
            <w:tcBorders>
              <w:top w:val="single" w:sz="2" w:space="0" w:color="auto"/>
              <w:left w:val="double" w:sz="4" w:space="0" w:color="auto"/>
              <w:bottom w:val="single" w:sz="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r>
      <w:tr w:rsidR="00802733" w:rsidRPr="00D949FF" w:rsidTr="00224490">
        <w:trPr>
          <w:trHeight w:val="284"/>
        </w:trPr>
        <w:tc>
          <w:tcPr>
            <w:tcW w:w="859" w:type="dxa"/>
            <w:tcBorders>
              <w:top w:val="single" w:sz="12" w:space="0" w:color="auto"/>
              <w:left w:val="single" w:sz="12" w:space="0" w:color="auto"/>
              <w:bottom w:val="single" w:sz="2" w:space="0" w:color="auto"/>
              <w:right w:val="double" w:sz="6" w:space="0" w:color="auto"/>
            </w:tcBorders>
            <w:shd w:val="clear" w:color="auto" w:fill="auto"/>
            <w:vAlign w:val="center"/>
          </w:tcPr>
          <w:p w:rsidR="00802733" w:rsidRPr="00D949FF" w:rsidRDefault="00802733" w:rsidP="00802733">
            <w:pPr>
              <w:spacing w:before="60" w:after="60" w:line="240" w:lineRule="auto"/>
              <w:rPr>
                <w:rFonts w:asciiTheme="minorHAnsi" w:hAnsiTheme="minorHAnsi" w:cs="Arial"/>
                <w:b/>
                <w:bCs/>
                <w:sz w:val="20"/>
              </w:rPr>
            </w:pPr>
          </w:p>
        </w:tc>
        <w:tc>
          <w:tcPr>
            <w:tcW w:w="6940" w:type="dxa"/>
            <w:tcBorders>
              <w:top w:val="single" w:sz="12" w:space="0" w:color="auto"/>
              <w:left w:val="nil"/>
              <w:bottom w:val="single" w:sz="2" w:space="0" w:color="auto"/>
              <w:right w:val="double" w:sz="6" w:space="0" w:color="auto"/>
            </w:tcBorders>
            <w:shd w:val="clear" w:color="auto" w:fill="auto"/>
            <w:vAlign w:val="center"/>
          </w:tcPr>
          <w:p w:rsidR="00802733" w:rsidRPr="00D949FF" w:rsidRDefault="00802733" w:rsidP="00802733">
            <w:pPr>
              <w:spacing w:before="60" w:after="60" w:line="240" w:lineRule="auto"/>
              <w:ind w:left="102"/>
              <w:rPr>
                <w:rFonts w:asciiTheme="minorHAnsi" w:hAnsiTheme="minorHAnsi" w:cstheme="majorBidi"/>
                <w:b/>
                <w:bCs/>
                <w:sz w:val="18"/>
                <w:szCs w:val="18"/>
              </w:rPr>
            </w:pPr>
            <w:r w:rsidRPr="00D949FF">
              <w:rPr>
                <w:rFonts w:asciiTheme="minorHAnsi" w:hAnsiTheme="minorHAnsi" w:cstheme="majorBidi"/>
                <w:b/>
                <w:bCs/>
                <w:sz w:val="18"/>
                <w:szCs w:val="18"/>
              </w:rPr>
              <w:t>HORAIRE DE FONCTIONNEMENT</w:t>
            </w:r>
          </w:p>
        </w:tc>
        <w:tc>
          <w:tcPr>
            <w:tcW w:w="5417" w:type="dxa"/>
            <w:gridSpan w:val="12"/>
            <w:tcBorders>
              <w:top w:val="single" w:sz="12" w:space="0" w:color="auto"/>
              <w:left w:val="nil"/>
              <w:bottom w:val="single" w:sz="2" w:space="0" w:color="auto"/>
              <w:right w:val="single" w:sz="12" w:space="0" w:color="auto"/>
            </w:tcBorders>
            <w:shd w:val="clear" w:color="auto" w:fill="D9D9D9" w:themeFill="background1" w:themeFillShade="D9"/>
            <w:vAlign w:val="center"/>
          </w:tcPr>
          <w:p w:rsidR="00802733" w:rsidRPr="00D949FF" w:rsidRDefault="00802733" w:rsidP="00802733">
            <w:pPr>
              <w:spacing w:before="60" w:after="60" w:line="240" w:lineRule="auto"/>
              <w:jc w:val="center"/>
              <w:rPr>
                <w:rFonts w:asciiTheme="minorHAnsi" w:hAnsiTheme="minorHAnsi" w:cs="Arial"/>
                <w:sz w:val="20"/>
              </w:rPr>
            </w:pPr>
          </w:p>
        </w:tc>
      </w:tr>
      <w:tr w:rsidR="008938C5" w:rsidRPr="00D949FF" w:rsidTr="006D74FF">
        <w:trPr>
          <w:trHeight w:val="284"/>
        </w:trPr>
        <w:tc>
          <w:tcPr>
            <w:tcW w:w="859" w:type="dxa"/>
            <w:tcBorders>
              <w:top w:val="single" w:sz="2" w:space="0" w:color="auto"/>
              <w:left w:val="single" w:sz="12" w:space="0" w:color="auto"/>
              <w:bottom w:val="single" w:sz="12" w:space="0" w:color="auto"/>
              <w:right w:val="double" w:sz="6" w:space="0" w:color="auto"/>
            </w:tcBorders>
            <w:shd w:val="clear" w:color="auto" w:fill="auto"/>
            <w:vAlign w:val="center"/>
          </w:tcPr>
          <w:p w:rsidR="008938C5" w:rsidRPr="00D949FF" w:rsidRDefault="008938C5" w:rsidP="00802733">
            <w:pPr>
              <w:spacing w:before="60" w:after="60" w:line="240" w:lineRule="auto"/>
              <w:rPr>
                <w:rFonts w:asciiTheme="minorHAnsi" w:hAnsiTheme="minorHAnsi" w:cs="Arial"/>
                <w:b/>
                <w:bCs/>
                <w:sz w:val="20"/>
              </w:rPr>
            </w:pPr>
            <w:r w:rsidRPr="00D949FF">
              <w:rPr>
                <w:rFonts w:asciiTheme="minorHAnsi" w:hAnsiTheme="minorHAnsi" w:cs="Arial"/>
                <w:b/>
                <w:bCs/>
                <w:sz w:val="20"/>
              </w:rPr>
              <w:t>3.10.b</w:t>
            </w:r>
          </w:p>
        </w:tc>
        <w:tc>
          <w:tcPr>
            <w:tcW w:w="6940" w:type="dxa"/>
            <w:tcBorders>
              <w:top w:val="single" w:sz="2" w:space="0" w:color="auto"/>
              <w:left w:val="nil"/>
              <w:bottom w:val="single" w:sz="12" w:space="0" w:color="auto"/>
              <w:right w:val="double" w:sz="6" w:space="0" w:color="auto"/>
            </w:tcBorders>
            <w:shd w:val="clear" w:color="auto" w:fill="auto"/>
            <w:vAlign w:val="center"/>
          </w:tcPr>
          <w:p w:rsidR="008938C5" w:rsidRPr="00D949FF" w:rsidRDefault="008938C5" w:rsidP="00802733">
            <w:pPr>
              <w:overflowPunct/>
              <w:autoSpaceDE/>
              <w:autoSpaceDN/>
              <w:adjustRightInd/>
              <w:spacing w:before="60" w:after="60" w:line="240" w:lineRule="auto"/>
              <w:ind w:left="125"/>
              <w:textAlignment w:val="auto"/>
              <w:rPr>
                <w:rFonts w:asciiTheme="minorHAnsi" w:hAnsiTheme="minorHAnsi"/>
                <w:sz w:val="18"/>
                <w:szCs w:val="18"/>
                <w:lang w:val="fr-CH" w:eastAsia="zh-CN"/>
              </w:rPr>
            </w:pPr>
            <w:r w:rsidRPr="00D949FF">
              <w:rPr>
                <w:rFonts w:asciiTheme="minorHAnsi" w:hAnsiTheme="minorHAnsi"/>
                <w:sz w:val="18"/>
                <w:szCs w:val="18"/>
                <w:lang w:val="fr-CH" w:eastAsia="zh-CN"/>
              </w:rPr>
              <w:t>l'horaire normal (UTC) de fonctionnement de l'assignation de fréquence (en heures et minutes de ... à ...)</w:t>
            </w:r>
          </w:p>
        </w:tc>
        <w:tc>
          <w:tcPr>
            <w:tcW w:w="845" w:type="dxa"/>
            <w:gridSpan w:val="2"/>
            <w:tcBorders>
              <w:top w:val="single" w:sz="2" w:space="0" w:color="auto"/>
              <w:left w:val="nil"/>
              <w:bottom w:val="single" w:sz="12" w:space="0" w:color="auto"/>
              <w:right w:val="double" w:sz="4"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b/>
                <w:bCs/>
                <w:sz w:val="20"/>
              </w:rPr>
            </w:pPr>
            <w:r w:rsidRPr="00D949FF">
              <w:rPr>
                <w:rFonts w:asciiTheme="minorHAnsi" w:hAnsiTheme="minorHAnsi" w:cs="Arial"/>
                <w:b/>
                <w:bCs/>
                <w:sz w:val="20"/>
              </w:rPr>
              <w:t>X</w:t>
            </w:r>
          </w:p>
        </w:tc>
        <w:tc>
          <w:tcPr>
            <w:tcW w:w="571"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001B72" w:rsidP="00802733">
            <w:pPr>
              <w:spacing w:before="60" w:after="60" w:line="240" w:lineRule="auto"/>
              <w:jc w:val="center"/>
              <w:rPr>
                <w:rFonts w:asciiTheme="minorHAnsi" w:hAnsiTheme="minorHAnsi" w:cs="Arial"/>
                <w:sz w:val="20"/>
              </w:rPr>
            </w:pPr>
            <w:r w:rsidRPr="00BB2D9F">
              <w:rPr>
                <w:rFonts w:asciiTheme="majorBidi" w:hAnsiTheme="majorBidi" w:cstheme="majorBidi"/>
                <w:sz w:val="24"/>
                <w:szCs w:val="24"/>
              </w:rPr>
              <w:t>●</w:t>
            </w:r>
          </w:p>
        </w:tc>
        <w:tc>
          <w:tcPr>
            <w:tcW w:w="571" w:type="dxa"/>
            <w:gridSpan w:val="2"/>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c>
          <w:tcPr>
            <w:tcW w:w="557"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c>
          <w:tcPr>
            <w:tcW w:w="570" w:type="dxa"/>
            <w:gridSpan w:val="2"/>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c>
          <w:tcPr>
            <w:tcW w:w="572"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c>
          <w:tcPr>
            <w:tcW w:w="617" w:type="dxa"/>
            <w:tcBorders>
              <w:top w:val="single" w:sz="2" w:space="0" w:color="auto"/>
              <w:left w:val="double" w:sz="4" w:space="0" w:color="auto"/>
              <w:bottom w:val="single" w:sz="12" w:space="0" w:color="auto"/>
              <w:right w:val="single" w:sz="12" w:space="0" w:color="auto"/>
            </w:tcBorders>
            <w:shd w:val="clear" w:color="auto" w:fill="auto"/>
            <w:vAlign w:val="center"/>
          </w:tcPr>
          <w:p w:rsidR="008938C5" w:rsidRPr="00D949FF" w:rsidRDefault="008938C5" w:rsidP="00802733">
            <w:pPr>
              <w:spacing w:before="60" w:after="60" w:line="240" w:lineRule="auto"/>
              <w:jc w:val="center"/>
              <w:rPr>
                <w:rFonts w:asciiTheme="minorHAnsi" w:hAnsiTheme="minorHAnsi" w:cs="Arial"/>
                <w:sz w:val="20"/>
              </w:rPr>
            </w:pPr>
          </w:p>
        </w:tc>
      </w:tr>
    </w:tbl>
    <w:p w:rsidR="008938C5" w:rsidRPr="00D949FF" w:rsidRDefault="008938C5" w:rsidP="008938C5">
      <w:pPr>
        <w:spacing w:line="240" w:lineRule="auto"/>
        <w:rPr>
          <w:rFonts w:asciiTheme="minorHAnsi" w:hAnsiTheme="minorHAnsi"/>
        </w:rPr>
      </w:pPr>
    </w:p>
    <w:p w:rsidR="008938C5" w:rsidRDefault="008938C5" w:rsidP="008938C5">
      <w:pPr>
        <w:pStyle w:val="Reasons"/>
        <w:rPr>
          <w:rFonts w:asciiTheme="minorHAnsi" w:hAnsiTheme="minorHAnsi"/>
        </w:rPr>
      </w:pPr>
    </w:p>
    <w:p w:rsidR="008938C5" w:rsidRDefault="008938C5" w:rsidP="008938C5">
      <w:pPr>
        <w:pStyle w:val="Reasons"/>
        <w:rPr>
          <w:rFonts w:asciiTheme="minorHAnsi" w:hAnsiTheme="minorHAnsi"/>
        </w:rPr>
        <w:sectPr w:rsidR="008938C5" w:rsidSect="000563B6">
          <w:headerReference w:type="first" r:id="rId15"/>
          <w:footerReference w:type="first" r:id="rId16"/>
          <w:pgSz w:w="16834" w:h="11907" w:orient="landscape" w:code="9"/>
          <w:pgMar w:top="1134" w:right="1134" w:bottom="1134" w:left="1134" w:header="567" w:footer="567" w:gutter="0"/>
          <w:paperSrc w:first="4" w:other="4"/>
          <w:cols w:space="720"/>
          <w:titlePg/>
          <w:docGrid w:linePitch="299"/>
        </w:sectPr>
      </w:pPr>
    </w:p>
    <w:p w:rsidR="008938C5" w:rsidRPr="008938C5" w:rsidRDefault="008938C5" w:rsidP="00802733">
      <w:pPr>
        <w:pStyle w:val="TableNoTitle"/>
        <w:spacing w:line="240" w:lineRule="auto"/>
        <w:rPr>
          <w:lang w:val="fr-CH"/>
        </w:rPr>
      </w:pPr>
      <w:r w:rsidRPr="008938C5">
        <w:rPr>
          <w:lang w:val="fr-CH"/>
        </w:rPr>
        <w:lastRenderedPageBreak/>
        <w:t>T</w:t>
      </w:r>
      <w:r w:rsidR="00802733">
        <w:rPr>
          <w:lang w:val="fr-CH"/>
        </w:rPr>
        <w:t>ABLEAU</w:t>
      </w:r>
      <w:r w:rsidRPr="008938C5">
        <w:rPr>
          <w:lang w:val="fr-CH"/>
        </w:rPr>
        <w:t xml:space="preserve"> 3: Administrations dont le territoire est situé à moins de 1 000 kilomètres </w:t>
      </w:r>
      <w:r w:rsidRPr="008938C5">
        <w:rPr>
          <w:lang w:val="fr-CH"/>
        </w:rPr>
        <w:br/>
        <w:t>de la frontière des pays énumérés au numéro 5.457</w:t>
      </w:r>
    </w:p>
    <w:tbl>
      <w:tblPr>
        <w:tblW w:w="9657" w:type="dxa"/>
        <w:jc w:val="center"/>
        <w:tblInd w:w="1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1798"/>
        <w:gridCol w:w="7859"/>
      </w:tblGrid>
      <w:tr w:rsidR="008938C5" w:rsidRPr="00BF52C5" w:rsidTr="0048697D">
        <w:trPr>
          <w:trHeight w:val="464"/>
          <w:jc w:val="center"/>
        </w:trPr>
        <w:tc>
          <w:tcPr>
            <w:tcW w:w="1798" w:type="dxa"/>
          </w:tcPr>
          <w:p w:rsidR="008938C5" w:rsidRPr="000F69F9" w:rsidRDefault="008938C5" w:rsidP="00E86875">
            <w:pPr>
              <w:pStyle w:val="Tablehead"/>
            </w:pPr>
            <w:r w:rsidRPr="008938C5">
              <w:rPr>
                <w:lang w:val="fr-CH"/>
              </w:rPr>
              <w:br w:type="page"/>
            </w:r>
            <w:r w:rsidRPr="000F69F9">
              <w:t>Administration notificatrice</w:t>
            </w:r>
          </w:p>
        </w:tc>
        <w:tc>
          <w:tcPr>
            <w:tcW w:w="7859" w:type="dxa"/>
          </w:tcPr>
          <w:p w:rsidR="008938C5" w:rsidRPr="008938C5" w:rsidRDefault="008938C5" w:rsidP="00E86875">
            <w:pPr>
              <w:pStyle w:val="Tablehead"/>
              <w:rPr>
                <w:lang w:val="fr-CH"/>
              </w:rPr>
            </w:pPr>
            <w:r w:rsidRPr="008938C5">
              <w:rPr>
                <w:lang w:val="fr-CH"/>
              </w:rPr>
              <w:t xml:space="preserve">Administrations (zone géographique) dont le territoire est situé à moins </w:t>
            </w:r>
            <w:r w:rsidR="00E86875">
              <w:rPr>
                <w:lang w:val="fr-CH"/>
              </w:rPr>
              <w:br/>
            </w:r>
            <w:r w:rsidRPr="008938C5">
              <w:rPr>
                <w:lang w:val="fr-CH"/>
              </w:rPr>
              <w:t xml:space="preserve">de 1 000 kilomètres du territoire de l'administration notificatrice </w:t>
            </w:r>
          </w:p>
        </w:tc>
      </w:tr>
      <w:tr w:rsidR="008938C5" w:rsidRPr="00BF52C5" w:rsidTr="0048697D">
        <w:trPr>
          <w:trHeight w:val="286"/>
          <w:jc w:val="center"/>
        </w:trPr>
        <w:tc>
          <w:tcPr>
            <w:tcW w:w="1798" w:type="dxa"/>
          </w:tcPr>
          <w:p w:rsidR="008938C5" w:rsidRPr="00E86875" w:rsidRDefault="008938C5" w:rsidP="00E86875">
            <w:pPr>
              <w:pStyle w:val="Tabletext"/>
              <w:rPr>
                <w:rFonts w:asciiTheme="minorHAnsi" w:hAnsiTheme="minorHAnsi"/>
                <w:sz w:val="22"/>
                <w:lang w:val="fr-CH"/>
              </w:rPr>
            </w:pPr>
            <w:r w:rsidRPr="00E86875">
              <w:rPr>
                <w:rFonts w:asciiTheme="minorHAnsi" w:hAnsiTheme="minorHAnsi"/>
                <w:sz w:val="22"/>
                <w:lang w:val="fr-CH"/>
              </w:rPr>
              <w:t>Australie (AUS)</w:t>
            </w:r>
          </w:p>
        </w:tc>
        <w:tc>
          <w:tcPr>
            <w:tcW w:w="7859" w:type="dxa"/>
          </w:tcPr>
          <w:p w:rsidR="008938C5" w:rsidRPr="00564786" w:rsidRDefault="008938C5" w:rsidP="00E86875">
            <w:pPr>
              <w:pStyle w:val="Tabletext"/>
              <w:rPr>
                <w:rFonts w:asciiTheme="minorHAnsi" w:hAnsiTheme="minorHAnsi"/>
                <w:sz w:val="22"/>
                <w:lang w:val="de-CH"/>
              </w:rPr>
            </w:pPr>
            <w:r w:rsidRPr="00564786">
              <w:rPr>
                <w:rFonts w:asciiTheme="minorHAnsi" w:hAnsiTheme="minorHAnsi"/>
                <w:sz w:val="22"/>
                <w:lang w:val="de-CH"/>
              </w:rPr>
              <w:t>INS, F(KER, NCL), NZL, PNG, TLS</w:t>
            </w:r>
          </w:p>
        </w:tc>
      </w:tr>
      <w:tr w:rsidR="008938C5" w:rsidRPr="00BF52C5" w:rsidTr="0048697D">
        <w:trPr>
          <w:trHeight w:val="286"/>
          <w:jc w:val="center"/>
        </w:trPr>
        <w:tc>
          <w:tcPr>
            <w:tcW w:w="1798" w:type="dxa"/>
          </w:tcPr>
          <w:p w:rsidR="008938C5" w:rsidRPr="00E86875" w:rsidRDefault="008938C5" w:rsidP="00E86875">
            <w:pPr>
              <w:pStyle w:val="Tabletext"/>
              <w:rPr>
                <w:rFonts w:asciiTheme="minorHAnsi" w:hAnsiTheme="minorHAnsi"/>
                <w:sz w:val="22"/>
                <w:lang w:val="fr-CH"/>
              </w:rPr>
            </w:pPr>
            <w:r w:rsidRPr="00E86875">
              <w:rPr>
                <w:rFonts w:asciiTheme="minorHAnsi" w:hAnsiTheme="minorHAnsi"/>
                <w:sz w:val="22"/>
                <w:lang w:val="fr-CH"/>
              </w:rPr>
              <w:t>Burkina Faso (BFA)</w:t>
            </w:r>
          </w:p>
        </w:tc>
        <w:tc>
          <w:tcPr>
            <w:tcW w:w="7859" w:type="dxa"/>
          </w:tcPr>
          <w:p w:rsidR="008938C5" w:rsidRPr="000A6E97" w:rsidRDefault="008938C5" w:rsidP="00E86875">
            <w:pPr>
              <w:pStyle w:val="Tabletext"/>
              <w:rPr>
                <w:rFonts w:asciiTheme="minorHAnsi" w:hAnsiTheme="minorHAnsi"/>
                <w:sz w:val="22"/>
                <w:lang w:val="fr-CH"/>
              </w:rPr>
            </w:pPr>
            <w:r w:rsidRPr="00E86875">
              <w:rPr>
                <w:rFonts w:asciiTheme="minorHAnsi" w:hAnsiTheme="minorHAnsi"/>
                <w:sz w:val="22"/>
                <w:lang w:val="fr-CH"/>
              </w:rPr>
              <w:t>ALG, BEN, CME, CTI, GHA, GMB, GNB, GUI, LBR, MLI, MTN, NGR</w:t>
            </w:r>
            <w:r w:rsidRPr="000A6E97">
              <w:rPr>
                <w:rFonts w:asciiTheme="minorHAnsi" w:hAnsiTheme="minorHAnsi"/>
                <w:sz w:val="22"/>
                <w:lang w:val="fr-CH"/>
              </w:rPr>
              <w:t>, NIG, SEN, SRL, TGO</w:t>
            </w:r>
          </w:p>
        </w:tc>
      </w:tr>
      <w:tr w:rsidR="008938C5" w:rsidRPr="000F69F9" w:rsidTr="0048697D">
        <w:trPr>
          <w:trHeight w:val="286"/>
          <w:jc w:val="center"/>
        </w:trPr>
        <w:tc>
          <w:tcPr>
            <w:tcW w:w="1798" w:type="dxa"/>
          </w:tcPr>
          <w:p w:rsidR="008938C5" w:rsidRPr="00E86875" w:rsidRDefault="008938C5" w:rsidP="00E86875">
            <w:pPr>
              <w:pStyle w:val="Tabletext"/>
              <w:rPr>
                <w:rFonts w:asciiTheme="minorHAnsi" w:hAnsiTheme="minorHAnsi"/>
                <w:sz w:val="22"/>
              </w:rPr>
            </w:pPr>
            <w:r w:rsidRPr="00E86875">
              <w:rPr>
                <w:rFonts w:asciiTheme="minorHAnsi" w:hAnsiTheme="minorHAnsi"/>
                <w:sz w:val="22"/>
              </w:rPr>
              <w:t>Côte D'Ivoire (CTI)</w:t>
            </w:r>
          </w:p>
        </w:tc>
        <w:tc>
          <w:tcPr>
            <w:tcW w:w="7859" w:type="dxa"/>
          </w:tcPr>
          <w:p w:rsidR="008938C5" w:rsidRPr="00E86875" w:rsidRDefault="008938C5" w:rsidP="00E86875">
            <w:pPr>
              <w:pStyle w:val="Tabletext"/>
              <w:rPr>
                <w:rFonts w:asciiTheme="minorHAnsi" w:hAnsiTheme="minorHAnsi"/>
                <w:sz w:val="22"/>
              </w:rPr>
            </w:pPr>
            <w:r w:rsidRPr="00E86875">
              <w:rPr>
                <w:rFonts w:asciiTheme="minorHAnsi" w:hAnsiTheme="minorHAnsi"/>
                <w:sz w:val="22"/>
              </w:rPr>
              <w:t>BEN, BFA, GHA, GMB, GNB, GUI, LBR, MLI, MTN, NGR, NIG, SEN, SRL, TGO</w:t>
            </w:r>
          </w:p>
        </w:tc>
      </w:tr>
      <w:tr w:rsidR="008938C5" w:rsidRPr="000F69F9" w:rsidTr="0048697D">
        <w:trPr>
          <w:trHeight w:val="286"/>
          <w:jc w:val="center"/>
        </w:trPr>
        <w:tc>
          <w:tcPr>
            <w:tcW w:w="1798" w:type="dxa"/>
          </w:tcPr>
          <w:p w:rsidR="008938C5" w:rsidRPr="00E86875" w:rsidRDefault="008938C5" w:rsidP="00E86875">
            <w:pPr>
              <w:pStyle w:val="Tabletext"/>
              <w:rPr>
                <w:rFonts w:asciiTheme="minorHAnsi" w:hAnsiTheme="minorHAnsi"/>
                <w:sz w:val="22"/>
              </w:rPr>
            </w:pPr>
            <w:r w:rsidRPr="00E86875">
              <w:rPr>
                <w:rFonts w:asciiTheme="minorHAnsi" w:hAnsiTheme="minorHAnsi"/>
                <w:sz w:val="22"/>
              </w:rPr>
              <w:t>Mali (MLI)</w:t>
            </w:r>
          </w:p>
        </w:tc>
        <w:tc>
          <w:tcPr>
            <w:tcW w:w="7859" w:type="dxa"/>
          </w:tcPr>
          <w:p w:rsidR="008938C5" w:rsidRPr="00E86875" w:rsidRDefault="008938C5" w:rsidP="00E86875">
            <w:pPr>
              <w:pStyle w:val="Tabletext"/>
              <w:rPr>
                <w:rFonts w:asciiTheme="minorHAnsi" w:hAnsiTheme="minorHAnsi"/>
                <w:sz w:val="22"/>
              </w:rPr>
            </w:pPr>
            <w:r w:rsidRPr="00E86875">
              <w:rPr>
                <w:rFonts w:asciiTheme="minorHAnsi" w:hAnsiTheme="minorHAnsi"/>
                <w:sz w:val="22"/>
              </w:rPr>
              <w:t>ALG, AOE, BEN, BFA, CNR, CTI, GHA, GMB, GNB, GUI, LBR, LBY, MRC, MTN, NGR, NIG, SEN, SRL, TGO</w:t>
            </w:r>
          </w:p>
        </w:tc>
      </w:tr>
      <w:tr w:rsidR="008938C5" w:rsidRPr="000F69F9" w:rsidTr="0048697D">
        <w:trPr>
          <w:trHeight w:val="331"/>
          <w:jc w:val="center"/>
        </w:trPr>
        <w:tc>
          <w:tcPr>
            <w:tcW w:w="1798" w:type="dxa"/>
          </w:tcPr>
          <w:p w:rsidR="008938C5" w:rsidRPr="00E86875" w:rsidRDefault="008938C5" w:rsidP="00E86875">
            <w:pPr>
              <w:pStyle w:val="Tabletext"/>
              <w:rPr>
                <w:rFonts w:asciiTheme="minorHAnsi" w:hAnsiTheme="minorHAnsi"/>
                <w:sz w:val="22"/>
              </w:rPr>
            </w:pPr>
            <w:proofErr w:type="spellStart"/>
            <w:r w:rsidRPr="00E86875">
              <w:rPr>
                <w:rFonts w:asciiTheme="minorHAnsi" w:hAnsiTheme="minorHAnsi"/>
                <w:sz w:val="22"/>
              </w:rPr>
              <w:t>Nigéria</w:t>
            </w:r>
            <w:proofErr w:type="spellEnd"/>
            <w:r w:rsidRPr="00E86875">
              <w:rPr>
                <w:rFonts w:asciiTheme="minorHAnsi" w:hAnsiTheme="minorHAnsi"/>
                <w:sz w:val="22"/>
              </w:rPr>
              <w:t xml:space="preserve"> (NIG)</w:t>
            </w:r>
          </w:p>
        </w:tc>
        <w:tc>
          <w:tcPr>
            <w:tcW w:w="7859" w:type="dxa"/>
          </w:tcPr>
          <w:p w:rsidR="008938C5" w:rsidRPr="00E86875" w:rsidRDefault="008938C5" w:rsidP="00E86875">
            <w:pPr>
              <w:pStyle w:val="Tabletext"/>
              <w:rPr>
                <w:rFonts w:asciiTheme="minorHAnsi" w:hAnsiTheme="minorHAnsi"/>
                <w:sz w:val="22"/>
              </w:rPr>
            </w:pPr>
            <w:r w:rsidRPr="00E86875">
              <w:rPr>
                <w:rFonts w:asciiTheme="minorHAnsi" w:hAnsiTheme="minorHAnsi"/>
                <w:sz w:val="22"/>
              </w:rPr>
              <w:t>ALG, BEN, BFA, CAF, CME, COD, COG, CTI, GAB, GHA, GNE, MLI, NGR, SDN SSD, STP, TCD, TGO</w:t>
            </w:r>
          </w:p>
        </w:tc>
      </w:tr>
    </w:tbl>
    <w:p w:rsidR="008938C5" w:rsidRDefault="008938C5" w:rsidP="00802733">
      <w:pPr>
        <w:pStyle w:val="Normalaftertitle"/>
        <w:rPr>
          <w:lang w:val="fr-CH"/>
        </w:rPr>
      </w:pPr>
      <w:r w:rsidRPr="00802733">
        <w:rPr>
          <w:u w:val="single"/>
          <w:lang w:val="fr-CH"/>
        </w:rPr>
        <w:t>Note</w:t>
      </w:r>
      <w:r w:rsidRPr="008938C5">
        <w:rPr>
          <w:lang w:val="fr-CH"/>
        </w:rPr>
        <w:t xml:space="preserve">: Pour satisfaire les besoins de coordination, conformément au numéro </w:t>
      </w:r>
      <w:r w:rsidRPr="008938C5">
        <w:rPr>
          <w:b/>
          <w:bCs/>
          <w:lang w:val="fr-CH"/>
        </w:rPr>
        <w:t>5.457</w:t>
      </w:r>
      <w:r w:rsidRPr="008938C5">
        <w:rPr>
          <w:lang w:val="fr-CH"/>
        </w:rPr>
        <w:t xml:space="preserve">, l’administration </w:t>
      </w:r>
      <w:proofErr w:type="spellStart"/>
      <w:r w:rsidRPr="008938C5">
        <w:rPr>
          <w:lang w:val="fr-CH"/>
        </w:rPr>
        <w:t>notificatrice</w:t>
      </w:r>
      <w:proofErr w:type="spellEnd"/>
      <w:r w:rsidRPr="008938C5">
        <w:rPr>
          <w:lang w:val="fr-CH"/>
        </w:rPr>
        <w:t xml:space="preserve"> doit soumettre le symbole de chaque administration avec laquelle la coordination a été menée à bien. Ces renseignements relatifs à la coordination doivent être fournis aussi bien pour les assignations utilisées dans le sens sol – station HAPS que pour les assignations utilisées dans le sens station HAPS-sol.</w:t>
      </w:r>
    </w:p>
    <w:p w:rsidR="008F4D5A" w:rsidRDefault="008F4D5A" w:rsidP="008938C5">
      <w:pPr>
        <w:pStyle w:val="Tabletext"/>
        <w:rPr>
          <w:rFonts w:asciiTheme="minorHAnsi" w:hAnsiTheme="minorHAnsi"/>
          <w:sz w:val="22"/>
          <w:lang w:val="fr-CH"/>
        </w:rPr>
      </w:pPr>
    </w:p>
    <w:p w:rsidR="008F4D5A" w:rsidRDefault="008F4D5A" w:rsidP="0048697D">
      <w:pPr>
        <w:pStyle w:val="Reasons"/>
      </w:pPr>
    </w:p>
    <w:p w:rsidR="008F4D5A" w:rsidRDefault="008F4D5A">
      <w:pPr>
        <w:jc w:val="center"/>
      </w:pPr>
      <w:r>
        <w:t>______________</w:t>
      </w:r>
    </w:p>
    <w:p w:rsidR="008F4D5A" w:rsidRPr="008938C5" w:rsidRDefault="008F4D5A" w:rsidP="008938C5">
      <w:pPr>
        <w:pStyle w:val="Tabletext"/>
        <w:rPr>
          <w:rFonts w:asciiTheme="minorHAnsi" w:hAnsiTheme="minorHAnsi"/>
          <w:sz w:val="22"/>
          <w:lang w:val="fr-CH"/>
        </w:rPr>
      </w:pPr>
    </w:p>
    <w:sectPr w:rsidR="008F4D5A" w:rsidRPr="008938C5" w:rsidSect="00031E64">
      <w:headerReference w:type="even" r:id="rId17"/>
      <w:headerReference w:type="default" r:id="rId18"/>
      <w:headerReference w:type="first" r:id="rId19"/>
      <w:footerReference w:type="first" r:id="rId20"/>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4FF" w:rsidRDefault="006D74FF">
      <w:r>
        <w:separator/>
      </w:r>
    </w:p>
  </w:endnote>
  <w:endnote w:type="continuationSeparator" w:id="0">
    <w:p w:rsidR="006D74FF" w:rsidRDefault="006D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FF" w:rsidRPr="00AF675F" w:rsidRDefault="00BF52C5" w:rsidP="000563B6">
    <w:pPr>
      <w:pStyle w:val="Footer"/>
      <w:tabs>
        <w:tab w:val="clear" w:pos="4320"/>
        <w:tab w:val="center" w:pos="5954"/>
      </w:tabs>
      <w:rPr>
        <w:sz w:val="20"/>
        <w:szCs w:val="20"/>
        <w:lang w:val="es-ES"/>
      </w:rPr>
    </w:pPr>
    <w:r>
      <w:fldChar w:fldCharType="begin"/>
    </w:r>
    <w:r>
      <w:instrText xml:space="preserve"> FILENAME \p  \* MERGEFORMAT </w:instrText>
    </w:r>
    <w:r>
      <w:fldChar w:fldCharType="separate"/>
    </w:r>
    <w:r w:rsidRPr="00BF52C5">
      <w:rPr>
        <w:noProof/>
        <w:sz w:val="20"/>
        <w:szCs w:val="20"/>
        <w:lang w:val="es-ES"/>
      </w:rPr>
      <w:t>M:\BRTSD\FMD\03_LLFMD\Resolutions\150\2013\CR345\CR_345</w:t>
    </w:r>
    <w:r>
      <w:rPr>
        <w:noProof/>
      </w:rPr>
      <w:t>_Res150-F.DOCX</w:t>
    </w:r>
    <w:r>
      <w:rPr>
        <w:noProof/>
        <w:sz w:val="20"/>
        <w:szCs w:val="20"/>
        <w:lang w:val="es-ES"/>
      </w:rPr>
      <w:fldChar w:fldCharType="end"/>
    </w:r>
    <w:r w:rsidR="006D74FF" w:rsidRPr="00AF675F">
      <w:rPr>
        <w:noProof/>
        <w:sz w:val="20"/>
        <w:szCs w:val="20"/>
        <w:lang w:val="es-ES"/>
      </w:rPr>
      <w:t xml:space="preserve"> (3</w:t>
    </w:r>
    <w:r w:rsidR="006D74FF">
      <w:rPr>
        <w:noProof/>
        <w:sz w:val="20"/>
        <w:szCs w:val="20"/>
        <w:lang w:val="es-ES"/>
      </w:rPr>
      <w:t>42847</w:t>
    </w:r>
    <w:r w:rsidR="006D74FF" w:rsidRPr="00AF675F">
      <w:rPr>
        <w:noProof/>
        <w:sz w:val="20"/>
        <w:szCs w:val="20"/>
        <w:lang w:val="es-ES"/>
      </w:rPr>
      <w:t>)</w:t>
    </w:r>
    <w:r w:rsidR="006D74FF" w:rsidRPr="00AF675F">
      <w:rPr>
        <w:noProof/>
        <w:sz w:val="20"/>
        <w:szCs w:val="20"/>
        <w:lang w:val="es-ES"/>
      </w:rPr>
      <w:tab/>
    </w:r>
    <w:r w:rsidR="00915B60" w:rsidRPr="00A00550">
      <w:rPr>
        <w:sz w:val="20"/>
        <w:szCs w:val="20"/>
      </w:rPr>
      <w:fldChar w:fldCharType="begin"/>
    </w:r>
    <w:r w:rsidR="006D74FF" w:rsidRPr="00A00550">
      <w:rPr>
        <w:sz w:val="20"/>
        <w:szCs w:val="20"/>
      </w:rPr>
      <w:instrText xml:space="preserve"> SAVEDATE \@ DD.MM.YY </w:instrText>
    </w:r>
    <w:r w:rsidR="00915B60" w:rsidRPr="00A00550">
      <w:rPr>
        <w:sz w:val="20"/>
        <w:szCs w:val="20"/>
      </w:rPr>
      <w:fldChar w:fldCharType="separate"/>
    </w:r>
    <w:r>
      <w:rPr>
        <w:noProof/>
        <w:sz w:val="20"/>
        <w:szCs w:val="20"/>
      </w:rPr>
      <w:t>07.05.13</w:t>
    </w:r>
    <w:r w:rsidR="00915B60" w:rsidRPr="00A00550">
      <w:rPr>
        <w:sz w:val="20"/>
        <w:szCs w:val="20"/>
      </w:rPr>
      <w:fldChar w:fldCharType="end"/>
    </w:r>
    <w:r w:rsidR="006D74FF" w:rsidRPr="00AF675F">
      <w:rPr>
        <w:sz w:val="20"/>
        <w:szCs w:val="20"/>
        <w:lang w:val="es-ES"/>
      </w:rPr>
      <w:tab/>
    </w:r>
    <w:r w:rsidR="00915B60" w:rsidRPr="00A00550">
      <w:rPr>
        <w:sz w:val="20"/>
        <w:szCs w:val="20"/>
      </w:rPr>
      <w:fldChar w:fldCharType="begin"/>
    </w:r>
    <w:r w:rsidR="006D74FF" w:rsidRPr="00A00550">
      <w:rPr>
        <w:sz w:val="20"/>
        <w:szCs w:val="20"/>
      </w:rPr>
      <w:instrText xml:space="preserve"> PRINTDATE \@ DD.MM.YY </w:instrText>
    </w:r>
    <w:r w:rsidR="00915B60" w:rsidRPr="00A00550">
      <w:rPr>
        <w:sz w:val="20"/>
        <w:szCs w:val="20"/>
      </w:rPr>
      <w:fldChar w:fldCharType="separate"/>
    </w:r>
    <w:r>
      <w:rPr>
        <w:noProof/>
        <w:sz w:val="20"/>
        <w:szCs w:val="20"/>
      </w:rPr>
      <w:t>07.05.13</w:t>
    </w:r>
    <w:r w:rsidR="00915B60" w:rsidRPr="00A00550">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502080"/>
      <w:docPartObj>
        <w:docPartGallery w:val="Page Numbers (Bottom of Page)"/>
        <w:docPartUnique/>
      </w:docPartObj>
    </w:sdtPr>
    <w:sdtEndPr/>
    <w:sdtContent>
      <w:sdt>
        <w:sdtPr>
          <w:id w:val="565050523"/>
          <w:docPartObj>
            <w:docPartGallery w:val="Page Numbers (Top of Page)"/>
            <w:docPartUnique/>
          </w:docPartObj>
        </w:sdtPr>
        <w:sdtEndPr/>
        <w:sdtContent>
          <w:p w:rsidR="006D74FF" w:rsidRPr="0094262D" w:rsidRDefault="006D74FF" w:rsidP="00FC750F">
            <w:pPr>
              <w:pStyle w:val="Footer"/>
              <w:jc w:val="right"/>
            </w:pPr>
            <w:r w:rsidRPr="0094262D">
              <w:t xml:space="preserve">Page </w:t>
            </w:r>
            <w:r w:rsidR="00915B60">
              <w:fldChar w:fldCharType="begin"/>
            </w:r>
            <w:r w:rsidR="00165E50">
              <w:instrText xml:space="preserve"> PAGE </w:instrText>
            </w:r>
            <w:r w:rsidR="00915B60">
              <w:fldChar w:fldCharType="separate"/>
            </w:r>
            <w:r w:rsidR="00BF52C5">
              <w:rPr>
                <w:noProof/>
              </w:rPr>
              <w:t>12</w:t>
            </w:r>
            <w:r w:rsidR="00915B60">
              <w:rPr>
                <w:noProof/>
              </w:rPr>
              <w:fldChar w:fldCharType="end"/>
            </w:r>
            <w:r w:rsidRPr="0094262D">
              <w:t xml:space="preserve"> </w:t>
            </w:r>
            <w:r w:rsidR="00FC750F">
              <w:t>/</w:t>
            </w:r>
            <w:r w:rsidRPr="0094262D">
              <w:t xml:space="preserve"> </w:t>
            </w:r>
            <w:r w:rsidR="00915B60">
              <w:fldChar w:fldCharType="begin"/>
            </w:r>
            <w:r w:rsidR="00165E50">
              <w:instrText xml:space="preserve"> NUMPAGES  </w:instrText>
            </w:r>
            <w:r w:rsidR="00915B60">
              <w:fldChar w:fldCharType="separate"/>
            </w:r>
            <w:r w:rsidR="00BF52C5">
              <w:rPr>
                <w:noProof/>
              </w:rPr>
              <w:t>13</w:t>
            </w:r>
            <w:r w:rsidR="00915B60">
              <w:rPr>
                <w:noProof/>
              </w:rPr>
              <w:fldChar w:fldCharType="end"/>
            </w:r>
          </w:p>
        </w:sdtContent>
      </w:sdt>
    </w:sdtContent>
  </w:sdt>
  <w:p w:rsidR="006D74FF" w:rsidRPr="000563B6" w:rsidRDefault="006D74FF" w:rsidP="000563B6">
    <w:pPr>
      <w:pStyle w:val="Footer"/>
      <w:tabs>
        <w:tab w:val="clear" w:pos="4320"/>
        <w:tab w:val="center" w:pos="5954"/>
      </w:tabs>
      <w:rPr>
        <w:sz w:val="20"/>
        <w:szCs w:val="20"/>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FF" w:rsidRPr="0079568F" w:rsidRDefault="006D74FF" w:rsidP="0048697D">
    <w:pPr>
      <w:pStyle w:val="FirstFooter"/>
      <w:spacing w:line="240" w:lineRule="auto"/>
      <w:ind w:left="-397" w:right="-397"/>
      <w:jc w:val="center"/>
      <w:rPr>
        <w:sz w:val="18"/>
        <w:szCs w:val="18"/>
        <w:lang w:val="fr-CH"/>
      </w:rPr>
    </w:pPr>
    <w:r w:rsidRPr="008938C5">
      <w:rPr>
        <w:sz w:val="18"/>
        <w:szCs w:val="18"/>
        <w:lang w:val="fr-CH"/>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8938C5">
      <w:rPr>
        <w:sz w:val="18"/>
        <w:szCs w:val="18"/>
        <w:lang w:val="fr-CH"/>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8938C5">
      <w:rPr>
        <w:sz w:val="18"/>
        <w:szCs w:val="18"/>
        <w:lang w:val="fr-CH"/>
      </w:rPr>
      <w:t xml:space="preserve">• Courriel: </w:t>
    </w:r>
    <w:hyperlink r:id="rId1" w:history="1">
      <w:r w:rsidRPr="008938C5">
        <w:rPr>
          <w:rStyle w:val="Hyperlink"/>
          <w:sz w:val="18"/>
          <w:szCs w:val="18"/>
          <w:lang w:val="fr-CH"/>
        </w:rPr>
        <w:t>itumail@itu.int</w:t>
      </w:r>
    </w:hyperlink>
    <w:r w:rsidRPr="008938C5">
      <w:rPr>
        <w:sz w:val="18"/>
        <w:szCs w:val="18"/>
        <w:lang w:val="fr-CH"/>
      </w:rPr>
      <w:t xml:space="preserve"> • </w:t>
    </w:r>
    <w:hyperlink r:id="rId2" w:history="1">
      <w:r w:rsidRPr="008938C5">
        <w:rPr>
          <w:rStyle w:val="Hyperlink"/>
          <w:sz w:val="18"/>
          <w:szCs w:val="18"/>
          <w:lang w:val="fr-CH"/>
        </w:rPr>
        <w:t>www.itu.int</w:t>
      </w:r>
    </w:hyperlink>
    <w:r w:rsidRPr="008938C5">
      <w:rPr>
        <w:sz w:val="18"/>
        <w:szCs w:val="18"/>
        <w:lang w:val="fr-CH"/>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502086"/>
      <w:docPartObj>
        <w:docPartGallery w:val="Page Numbers (Bottom of Page)"/>
        <w:docPartUnique/>
      </w:docPartObj>
    </w:sdtPr>
    <w:sdtEndPr/>
    <w:sdtContent>
      <w:sdt>
        <w:sdtPr>
          <w:id w:val="270502085"/>
          <w:docPartObj>
            <w:docPartGallery w:val="Page Numbers (Top of Page)"/>
            <w:docPartUnique/>
          </w:docPartObj>
        </w:sdtPr>
        <w:sdtEndPr/>
        <w:sdtContent>
          <w:p w:rsidR="006D74FF" w:rsidRDefault="006D74FF" w:rsidP="00FC750F">
            <w:pPr>
              <w:pStyle w:val="Footer"/>
              <w:jc w:val="right"/>
            </w:pPr>
            <w:r w:rsidRPr="00001B72">
              <w:t xml:space="preserve">Page </w:t>
            </w:r>
            <w:r w:rsidR="00915B60">
              <w:fldChar w:fldCharType="begin"/>
            </w:r>
            <w:r w:rsidR="00165E50">
              <w:instrText xml:space="preserve"> PAGE </w:instrText>
            </w:r>
            <w:r w:rsidR="00915B60">
              <w:fldChar w:fldCharType="separate"/>
            </w:r>
            <w:r w:rsidR="00BF52C5">
              <w:rPr>
                <w:noProof/>
              </w:rPr>
              <w:t>4</w:t>
            </w:r>
            <w:r w:rsidR="00915B60">
              <w:rPr>
                <w:noProof/>
              </w:rPr>
              <w:fldChar w:fldCharType="end"/>
            </w:r>
            <w:r w:rsidRPr="00001B72">
              <w:t xml:space="preserve"> </w:t>
            </w:r>
            <w:r w:rsidR="00FC750F">
              <w:t>/</w:t>
            </w:r>
            <w:r w:rsidRPr="00001B72">
              <w:t xml:space="preserve"> </w:t>
            </w:r>
            <w:r w:rsidR="00915B60">
              <w:fldChar w:fldCharType="begin"/>
            </w:r>
            <w:r w:rsidR="00165E50">
              <w:instrText xml:space="preserve"> NUMPAGES  </w:instrText>
            </w:r>
            <w:r w:rsidR="00915B60">
              <w:fldChar w:fldCharType="separate"/>
            </w:r>
            <w:r w:rsidR="00BF52C5">
              <w:rPr>
                <w:noProof/>
              </w:rPr>
              <w:t>13</w:t>
            </w:r>
            <w:r w:rsidR="00915B60">
              <w:rPr>
                <w:noProof/>
              </w:rPr>
              <w:fldChar w:fldCharType="end"/>
            </w:r>
          </w:p>
        </w:sdtContent>
      </w:sdt>
    </w:sdtContent>
  </w:sdt>
  <w:p w:rsidR="006D74FF" w:rsidRPr="00001B72" w:rsidRDefault="006D74FF" w:rsidP="00001B72">
    <w:pPr>
      <w:pStyle w:val="Footer"/>
      <w:rPr>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502091"/>
      <w:docPartObj>
        <w:docPartGallery w:val="Page Numbers (Bottom of Page)"/>
        <w:docPartUnique/>
      </w:docPartObj>
    </w:sdtPr>
    <w:sdtEndPr/>
    <w:sdtContent>
      <w:sdt>
        <w:sdtPr>
          <w:id w:val="270502090"/>
          <w:docPartObj>
            <w:docPartGallery w:val="Page Numbers (Top of Page)"/>
            <w:docPartUnique/>
          </w:docPartObj>
        </w:sdtPr>
        <w:sdtEndPr/>
        <w:sdtContent>
          <w:p w:rsidR="006D74FF" w:rsidRPr="00001B72" w:rsidRDefault="006D74FF" w:rsidP="00FC750F">
            <w:pPr>
              <w:pStyle w:val="Footer"/>
              <w:jc w:val="right"/>
            </w:pPr>
            <w:r w:rsidRPr="00001B72">
              <w:t xml:space="preserve">Page </w:t>
            </w:r>
            <w:r w:rsidR="00915B60">
              <w:fldChar w:fldCharType="begin"/>
            </w:r>
            <w:r w:rsidR="00165E50">
              <w:instrText xml:space="preserve"> PAGE </w:instrText>
            </w:r>
            <w:r w:rsidR="00915B60">
              <w:fldChar w:fldCharType="separate"/>
            </w:r>
            <w:r w:rsidR="00BF52C5">
              <w:rPr>
                <w:noProof/>
              </w:rPr>
              <w:t>13</w:t>
            </w:r>
            <w:r w:rsidR="00915B60">
              <w:rPr>
                <w:noProof/>
              </w:rPr>
              <w:fldChar w:fldCharType="end"/>
            </w:r>
            <w:r w:rsidRPr="00001B72">
              <w:t xml:space="preserve"> </w:t>
            </w:r>
            <w:r w:rsidR="00FC750F">
              <w:t>/</w:t>
            </w:r>
            <w:r w:rsidRPr="00001B72">
              <w:t xml:space="preserve"> </w:t>
            </w:r>
            <w:r w:rsidR="00915B60">
              <w:fldChar w:fldCharType="begin"/>
            </w:r>
            <w:r w:rsidR="00165E50">
              <w:instrText xml:space="preserve"> NUMPAGES  </w:instrText>
            </w:r>
            <w:r w:rsidR="00915B60">
              <w:fldChar w:fldCharType="separate"/>
            </w:r>
            <w:r w:rsidR="00BF52C5">
              <w:rPr>
                <w:noProof/>
              </w:rPr>
              <w:t>13</w:t>
            </w:r>
            <w:r w:rsidR="00915B60">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4FF" w:rsidRDefault="006D74FF">
      <w:r>
        <w:t>____________________</w:t>
      </w:r>
    </w:p>
  </w:footnote>
  <w:footnote w:type="continuationSeparator" w:id="0">
    <w:p w:rsidR="006D74FF" w:rsidRDefault="006D74FF">
      <w:r>
        <w:continuationSeparator/>
      </w:r>
    </w:p>
  </w:footnote>
  <w:footnote w:id="1">
    <w:p w:rsidR="006D74FF" w:rsidRPr="004657AD" w:rsidRDefault="006D74FF" w:rsidP="00E94D39">
      <w:pPr>
        <w:pStyle w:val="FootnoteText"/>
        <w:spacing w:before="0"/>
        <w:rPr>
          <w:lang w:val="fr-CH"/>
        </w:rPr>
      </w:pPr>
      <w:r w:rsidRPr="004657AD">
        <w:rPr>
          <w:rStyle w:val="FootnoteReference"/>
          <w:lang w:val="fr-CH"/>
        </w:rPr>
        <w:t>1</w:t>
      </w:r>
      <w:r w:rsidRPr="004657AD">
        <w:rPr>
          <w:lang w:val="fr-CH"/>
        </w:rPr>
        <w:t xml:space="preserve"> </w:t>
      </w:r>
      <w:r w:rsidRPr="004657AD">
        <w:rPr>
          <w:lang w:val="fr-CH"/>
        </w:rPr>
        <w:tab/>
        <w:t xml:space="preserve">Le présent Tableau </w:t>
      </w:r>
      <w:r>
        <w:rPr>
          <w:lang w:val="fr-CH"/>
        </w:rPr>
        <w:t>est basé sur le</w:t>
      </w:r>
      <w:r w:rsidRPr="004657AD">
        <w:rPr>
          <w:lang w:val="fr-CH"/>
        </w:rPr>
        <w:t xml:space="preserve"> Tableau 1 de l</w:t>
      </w:r>
      <w:r>
        <w:rPr>
          <w:lang w:val="fr-CH"/>
        </w:rPr>
        <w:t>'</w:t>
      </w:r>
      <w:r w:rsidRPr="004657AD">
        <w:rPr>
          <w:lang w:val="fr-CH"/>
        </w:rPr>
        <w:t>Annexe 1 de l</w:t>
      </w:r>
      <w:r>
        <w:rPr>
          <w:lang w:val="fr-CH"/>
        </w:rPr>
        <w:t>'</w:t>
      </w:r>
      <w:r w:rsidRPr="004657AD">
        <w:rPr>
          <w:lang w:val="fr-CH"/>
        </w:rPr>
        <w:t xml:space="preserve">Appendice </w:t>
      </w:r>
      <w:r w:rsidRPr="000A6E97">
        <w:rPr>
          <w:b/>
          <w:bCs/>
          <w:lang w:val="fr-CH"/>
        </w:rPr>
        <w:t>4</w:t>
      </w:r>
      <w:r w:rsidRPr="004657AD">
        <w:rPr>
          <w:lang w:val="fr-CH"/>
        </w:rPr>
        <w:t xml:space="preserve"> d</w:t>
      </w:r>
      <w:r>
        <w:rPr>
          <w:lang w:val="fr-CH"/>
        </w:rPr>
        <w:t>u</w:t>
      </w:r>
      <w:r w:rsidRPr="004657AD">
        <w:rPr>
          <w:lang w:val="fr-CH"/>
        </w:rPr>
        <w:t xml:space="preserve"> Règlement des radiocommunications, moyenna</w:t>
      </w:r>
      <w:r>
        <w:rPr>
          <w:lang w:val="fr-CH"/>
        </w:rPr>
        <w:t>n</w:t>
      </w:r>
      <w:r w:rsidRPr="004657AD">
        <w:rPr>
          <w:lang w:val="fr-CH"/>
        </w:rPr>
        <w:t>t les modification</w:t>
      </w:r>
      <w:r>
        <w:rPr>
          <w:lang w:val="fr-CH"/>
        </w:rPr>
        <w:t>s nécessaires.</w:t>
      </w:r>
    </w:p>
  </w:footnote>
  <w:footnote w:id="2">
    <w:p w:rsidR="006D74FF" w:rsidRPr="00A82AB2" w:rsidRDefault="00915B60" w:rsidP="00E94D39">
      <w:pPr>
        <w:pStyle w:val="FootnoteText"/>
        <w:spacing w:before="0"/>
        <w:rPr>
          <w:lang w:val="fr-CH"/>
          <w:rPrChange w:id="5" w:author="Alidra, Patricia" w:date="2013-02-08T14:26:00Z">
            <w:rPr/>
          </w:rPrChange>
        </w:rPr>
      </w:pPr>
      <w:r w:rsidRPr="00915B60">
        <w:rPr>
          <w:rStyle w:val="FootnoteReference"/>
          <w:lang w:val="fr-CH"/>
          <w:rPrChange w:id="6" w:author="Alidra, Patricia" w:date="2013-02-08T14:26:00Z">
            <w:rPr>
              <w:rStyle w:val="FootnoteReference"/>
            </w:rPr>
          </w:rPrChange>
        </w:rPr>
        <w:t>2</w:t>
      </w:r>
      <w:r w:rsidRPr="00915B60">
        <w:rPr>
          <w:lang w:val="fr-CH"/>
          <w:rPrChange w:id="7" w:author="Alidra, Patricia" w:date="2013-02-08T14:26:00Z">
            <w:rPr>
              <w:position w:val="6"/>
              <w:sz w:val="18"/>
            </w:rPr>
          </w:rPrChange>
        </w:rPr>
        <w:t xml:space="preserve"> </w:t>
      </w:r>
      <w:r w:rsidR="006D74FF" w:rsidRPr="00A82AB2">
        <w:rPr>
          <w:lang w:val="fr-CH"/>
        </w:rPr>
        <w:tab/>
      </w:r>
      <w:r w:rsidR="006D74FF">
        <w:rPr>
          <w:lang w:val="fr-CH"/>
        </w:rPr>
        <w:t>Ce nouvel</w:t>
      </w:r>
      <w:r w:rsidR="006D74FF" w:rsidRPr="00A82AB2">
        <w:rPr>
          <w:lang w:val="fr-CH"/>
        </w:rPr>
        <w:t xml:space="preserve"> élément de données est introduit pour les liaisons passerelles de stations HAPS</w:t>
      </w:r>
      <w:r w:rsidR="006D74FF">
        <w:rPr>
          <w:lang w:val="fr-CH"/>
        </w:rPr>
        <w:t>.</w:t>
      </w:r>
    </w:p>
  </w:footnote>
  <w:footnote w:id="3">
    <w:p w:rsidR="006D74FF" w:rsidRPr="00B565B0" w:rsidRDefault="00915B60" w:rsidP="00001B72">
      <w:pPr>
        <w:pStyle w:val="FootnoteText"/>
        <w:jc w:val="left"/>
        <w:rPr>
          <w:lang w:val="fr-CH"/>
          <w:rPrChange w:id="9" w:author="Alidra, Patricia" w:date="2013-02-08T14:27:00Z">
            <w:rPr/>
          </w:rPrChange>
        </w:rPr>
      </w:pPr>
      <w:r w:rsidRPr="00915B60">
        <w:rPr>
          <w:rStyle w:val="FootnoteReference"/>
          <w:lang w:val="fr-CH"/>
          <w:rPrChange w:id="10" w:author="Alidra, Patricia" w:date="2013-02-08T14:27:00Z">
            <w:rPr>
              <w:rStyle w:val="FootnoteReference"/>
            </w:rPr>
          </w:rPrChange>
        </w:rPr>
        <w:t>3</w:t>
      </w:r>
      <w:r w:rsidRPr="00915B60">
        <w:rPr>
          <w:lang w:val="fr-CH"/>
          <w:rPrChange w:id="11" w:author="Alidra, Patricia" w:date="2013-02-08T14:27:00Z">
            <w:rPr>
              <w:position w:val="6"/>
              <w:sz w:val="18"/>
            </w:rPr>
          </w:rPrChange>
        </w:rPr>
        <w:t xml:space="preserve"> </w:t>
      </w:r>
      <w:r w:rsidR="006D74FF" w:rsidRPr="00B565B0">
        <w:rPr>
          <w:lang w:val="fr-CH"/>
        </w:rPr>
        <w:tab/>
        <w:t xml:space="preserve">La description (et/ou les </w:t>
      </w:r>
      <w:r w:rsidR="006D74FF">
        <w:rPr>
          <w:lang w:val="fr-CH"/>
        </w:rPr>
        <w:t>condit</w:t>
      </w:r>
      <w:r w:rsidR="006D74FF" w:rsidRPr="00B565B0">
        <w:rPr>
          <w:lang w:val="fr-CH"/>
        </w:rPr>
        <w:t xml:space="preserve">ions </w:t>
      </w:r>
      <w:r w:rsidR="006D74FF">
        <w:rPr>
          <w:lang w:val="fr-CH"/>
        </w:rPr>
        <w:t xml:space="preserve">à remplir) de </w:t>
      </w:r>
      <w:r w:rsidR="006D74FF" w:rsidRPr="00B565B0">
        <w:rPr>
          <w:lang w:val="fr-CH"/>
        </w:rPr>
        <w:t xml:space="preserve">cet élément de données </w:t>
      </w:r>
      <w:r w:rsidR="006D74FF">
        <w:rPr>
          <w:lang w:val="fr-CH"/>
        </w:rPr>
        <w:t>a été modifiée par rapport à sa description dans l'Appendice </w:t>
      </w:r>
      <w:r w:rsidR="006D74FF" w:rsidRPr="007C7F67">
        <w:rPr>
          <w:b/>
          <w:bCs/>
          <w:lang w:val="fr-CH"/>
        </w:rPr>
        <w:t>4</w:t>
      </w:r>
      <w:r w:rsidR="006D74FF">
        <w:rPr>
          <w:lang w:val="fr-CH"/>
        </w:rPr>
        <w:t xml:space="preserve"> du Règlement des radiocommunications.</w:t>
      </w:r>
    </w:p>
  </w:footnote>
  <w:footnote w:id="4">
    <w:p w:rsidR="006D74FF" w:rsidRPr="008E63A7" w:rsidRDefault="006D74FF" w:rsidP="008938C5">
      <w:pPr>
        <w:pStyle w:val="FootnoteText"/>
        <w:rPr>
          <w:lang w:val="fr-CH"/>
        </w:rPr>
      </w:pPr>
      <w:r w:rsidRPr="008E63A7">
        <w:rPr>
          <w:rStyle w:val="FootnoteReference"/>
          <w:lang w:val="fr-CH"/>
        </w:rPr>
        <w:t>4</w:t>
      </w:r>
      <w:r w:rsidRPr="008E63A7">
        <w:rPr>
          <w:lang w:val="fr-CH"/>
        </w:rPr>
        <w:t xml:space="preserve"> </w:t>
      </w:r>
      <w:r w:rsidRPr="008E63A7">
        <w:rPr>
          <w:lang w:val="fr-CH"/>
        </w:rPr>
        <w:tab/>
      </w:r>
      <w:r>
        <w:rPr>
          <w:lang w:val="fr-CH"/>
        </w:rPr>
        <w:t>L</w:t>
      </w:r>
      <w:r w:rsidRPr="008E63A7">
        <w:rPr>
          <w:lang w:val="fr-CH"/>
        </w:rPr>
        <w:t>e présent Tableau est basé sur le Tableau 2 de l</w:t>
      </w:r>
      <w:r>
        <w:rPr>
          <w:lang w:val="fr-CH"/>
        </w:rPr>
        <w:t>'</w:t>
      </w:r>
      <w:r w:rsidRPr="008E63A7">
        <w:rPr>
          <w:lang w:val="fr-CH"/>
        </w:rPr>
        <w:t>Annexe 1 de l</w:t>
      </w:r>
      <w:r>
        <w:rPr>
          <w:lang w:val="fr-CH"/>
        </w:rPr>
        <w:t>'</w:t>
      </w:r>
      <w:r w:rsidRPr="008E63A7">
        <w:rPr>
          <w:lang w:val="fr-CH"/>
        </w:rPr>
        <w:t xml:space="preserve">Appendice </w:t>
      </w:r>
      <w:r w:rsidRPr="000A6E97">
        <w:rPr>
          <w:b/>
          <w:bCs/>
          <w:lang w:val="fr-CH"/>
        </w:rPr>
        <w:t>4</w:t>
      </w:r>
      <w:r w:rsidRPr="008E63A7">
        <w:rPr>
          <w:lang w:val="fr-CH"/>
        </w:rPr>
        <w:t xml:space="preserve"> du Règlement des radiocommunications, moyennant les modifications nécessaires.</w:t>
      </w:r>
    </w:p>
  </w:footnote>
  <w:footnote w:id="5">
    <w:p w:rsidR="006D74FF" w:rsidRPr="008E63A7" w:rsidRDefault="006D74FF" w:rsidP="008938C5">
      <w:pPr>
        <w:pStyle w:val="FootnoteText"/>
        <w:rPr>
          <w:lang w:val="fr-CH"/>
        </w:rPr>
      </w:pPr>
      <w:r w:rsidRPr="008E63A7">
        <w:rPr>
          <w:rStyle w:val="FootnoteReference"/>
          <w:lang w:val="fr-CH"/>
        </w:rPr>
        <w:t>5</w:t>
      </w:r>
      <w:r w:rsidRPr="008E63A7">
        <w:rPr>
          <w:lang w:val="fr-CH"/>
        </w:rPr>
        <w:t xml:space="preserve"> </w:t>
      </w:r>
      <w:r w:rsidRPr="008E63A7">
        <w:rPr>
          <w:lang w:val="fr-CH"/>
        </w:rPr>
        <w:tab/>
      </w:r>
      <w:r>
        <w:rPr>
          <w:lang w:val="fr-CH"/>
        </w:rPr>
        <w:t>Ce nouvel</w:t>
      </w:r>
      <w:r w:rsidRPr="00A82AB2">
        <w:rPr>
          <w:lang w:val="fr-CH"/>
        </w:rPr>
        <w:t xml:space="preserve"> élément de données est introduit pour les liaisons passerelles de stations HAPS</w:t>
      </w:r>
      <w:r w:rsidRPr="008E63A7">
        <w:rPr>
          <w:lang w:val="fr-CH"/>
        </w:rPr>
        <w:t>.</w:t>
      </w:r>
    </w:p>
  </w:footnote>
  <w:footnote w:id="6">
    <w:p w:rsidR="006D74FF" w:rsidRPr="009E72EF" w:rsidRDefault="006D74FF" w:rsidP="008938C5">
      <w:pPr>
        <w:pStyle w:val="FootnoteText"/>
        <w:jc w:val="left"/>
        <w:rPr>
          <w:lang w:val="fr-CH"/>
        </w:rPr>
      </w:pPr>
      <w:r w:rsidRPr="009E72EF">
        <w:rPr>
          <w:rStyle w:val="FootnoteReference"/>
          <w:lang w:val="fr-CH"/>
        </w:rPr>
        <w:t>6</w:t>
      </w:r>
      <w:r w:rsidRPr="009E72EF">
        <w:rPr>
          <w:lang w:val="fr-CH"/>
        </w:rPr>
        <w:t xml:space="preserve"> </w:t>
      </w:r>
      <w:r w:rsidRPr="009E72EF">
        <w:rPr>
          <w:lang w:val="fr-CH"/>
        </w:rPr>
        <w:tab/>
      </w:r>
      <w:r w:rsidRPr="00B565B0">
        <w:rPr>
          <w:lang w:val="fr-CH"/>
        </w:rPr>
        <w:t xml:space="preserve">La description (et/ou les </w:t>
      </w:r>
      <w:r>
        <w:rPr>
          <w:lang w:val="fr-CH"/>
        </w:rPr>
        <w:t>condit</w:t>
      </w:r>
      <w:r w:rsidRPr="00B565B0">
        <w:rPr>
          <w:lang w:val="fr-CH"/>
        </w:rPr>
        <w:t xml:space="preserve">ions </w:t>
      </w:r>
      <w:r>
        <w:rPr>
          <w:lang w:val="fr-CH"/>
        </w:rPr>
        <w:t xml:space="preserve">à remplir) de </w:t>
      </w:r>
      <w:r w:rsidRPr="00B565B0">
        <w:rPr>
          <w:lang w:val="fr-CH"/>
        </w:rPr>
        <w:t xml:space="preserve">cet élément de données </w:t>
      </w:r>
      <w:r>
        <w:rPr>
          <w:lang w:val="fr-CH"/>
        </w:rPr>
        <w:t>a été modifiée par rapport à sa description dans l'Appendice </w:t>
      </w:r>
      <w:r w:rsidRPr="007C7F67">
        <w:rPr>
          <w:b/>
          <w:bCs/>
          <w:lang w:val="fr-CH"/>
        </w:rPr>
        <w:t>4</w:t>
      </w:r>
      <w:r>
        <w:rPr>
          <w:lang w:val="fr-CH"/>
        </w:rPr>
        <w:t xml:space="preserve"> du Règlement des radiocommunications.</w:t>
      </w:r>
    </w:p>
  </w:footnote>
  <w:footnote w:id="7">
    <w:p w:rsidR="006D74FF" w:rsidRPr="00F96F6C" w:rsidRDefault="006D74FF" w:rsidP="00001B72">
      <w:pPr>
        <w:pStyle w:val="FootnoteText"/>
        <w:jc w:val="left"/>
        <w:rPr>
          <w:rFonts w:asciiTheme="minorBidi" w:hAnsiTheme="minorBidi" w:cstheme="minorBidi"/>
          <w:lang w:val="fr-CH"/>
        </w:rPr>
      </w:pPr>
      <w:r w:rsidRPr="00F96F6C">
        <w:rPr>
          <w:rStyle w:val="FootnoteReference"/>
        </w:rPr>
        <w:sym w:font="Symbol" w:char="F037"/>
      </w:r>
      <w:r w:rsidRPr="008938C5">
        <w:rPr>
          <w:lang w:val="fr-CH"/>
        </w:rPr>
        <w:tab/>
      </w:r>
      <w:r w:rsidRPr="00B565B0">
        <w:rPr>
          <w:lang w:val="fr-CH"/>
        </w:rPr>
        <w:t xml:space="preserve">La description (et/ou les </w:t>
      </w:r>
      <w:r>
        <w:rPr>
          <w:lang w:val="fr-CH"/>
        </w:rPr>
        <w:t>condit</w:t>
      </w:r>
      <w:r w:rsidRPr="00B565B0">
        <w:rPr>
          <w:lang w:val="fr-CH"/>
        </w:rPr>
        <w:t xml:space="preserve">ions </w:t>
      </w:r>
      <w:r>
        <w:rPr>
          <w:lang w:val="fr-CH"/>
        </w:rPr>
        <w:t xml:space="preserve">à remplir) de </w:t>
      </w:r>
      <w:r w:rsidRPr="00B565B0">
        <w:rPr>
          <w:lang w:val="fr-CH"/>
        </w:rPr>
        <w:t xml:space="preserve">cet élément de données </w:t>
      </w:r>
      <w:r>
        <w:rPr>
          <w:lang w:val="fr-CH"/>
        </w:rPr>
        <w:t>a été modifiée par rapport à sa description dans l'Appendice </w:t>
      </w:r>
      <w:r w:rsidRPr="007C7F67">
        <w:rPr>
          <w:b/>
          <w:bCs/>
          <w:lang w:val="fr-CH"/>
        </w:rPr>
        <w:t>4</w:t>
      </w:r>
      <w:r>
        <w:rPr>
          <w:lang w:val="fr-CH"/>
        </w:rPr>
        <w:t xml:space="preserve"> du Règlement des radiocommunications.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FF" w:rsidRPr="00235A29" w:rsidRDefault="00915B60" w:rsidP="0048697D">
    <w:pPr>
      <w:pStyle w:val="Header"/>
      <w:jc w:val="center"/>
    </w:pPr>
    <w:r>
      <w:rPr>
        <w:rStyle w:val="PageNumber"/>
      </w:rPr>
      <w:fldChar w:fldCharType="begin"/>
    </w:r>
    <w:r w:rsidR="006D74FF">
      <w:rPr>
        <w:rStyle w:val="PageNumber"/>
      </w:rPr>
      <w:instrText xml:space="preserve"> PAGE </w:instrText>
    </w:r>
    <w:r>
      <w:rPr>
        <w:rStyle w:val="PageNumber"/>
      </w:rPr>
      <w:fldChar w:fldCharType="separate"/>
    </w:r>
    <w:r w:rsidR="006D74FF">
      <w:rPr>
        <w:rStyle w:val="PageNumber"/>
        <w:noProof/>
      </w:rPr>
      <w:t>8</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FF" w:rsidRPr="0094262D" w:rsidRDefault="006D74FF" w:rsidP="0048697D">
    <w:pPr>
      <w:pStyle w:val="Header"/>
      <w:jc w:val="center"/>
      <w:rPr>
        <w:i/>
        <w:sz w:val="20"/>
        <w:szCs w:val="20"/>
      </w:rPr>
    </w:pPr>
    <w:r w:rsidRPr="0094262D">
      <w:rPr>
        <w:i/>
        <w:sz w:val="20"/>
        <w:szCs w:val="20"/>
      </w:rPr>
      <w:t>CR/345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FF" w:rsidRDefault="006D74FF" w:rsidP="0048697D">
    <w:pPr>
      <w:pStyle w:val="Header"/>
      <w:spacing w:line="360" w:lineRule="auto"/>
    </w:pPr>
    <w:r>
      <w:tab/>
    </w:r>
    <w:r>
      <w:tab/>
    </w:r>
    <w:r>
      <w:rPr>
        <w:b/>
        <w:bCs/>
        <w:noProof/>
        <w:lang w:eastAsia="zh-CN"/>
      </w:rPr>
      <w:drawing>
        <wp:inline distT="0" distB="0" distL="0" distR="0">
          <wp:extent cx="638175" cy="723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996072"/>
      <w:docPartObj>
        <w:docPartGallery w:val="Page Numbers (Top of Page)"/>
        <w:docPartUnique/>
      </w:docPartObj>
    </w:sdtPr>
    <w:sdtEndPr>
      <w:rPr>
        <w:noProof/>
        <w:sz w:val="18"/>
        <w:szCs w:val="18"/>
      </w:rPr>
    </w:sdtEndPr>
    <w:sdtContent>
      <w:p w:rsidR="006D74FF" w:rsidRPr="00883A1F" w:rsidRDefault="006D74FF" w:rsidP="00001B72">
        <w:pPr>
          <w:pStyle w:val="Header"/>
          <w:jc w:val="center"/>
          <w:rPr>
            <w:sz w:val="18"/>
            <w:szCs w:val="18"/>
          </w:rPr>
        </w:pPr>
        <w:r w:rsidRPr="00001B72">
          <w:rPr>
            <w:i/>
            <w:iCs/>
            <w:sz w:val="20"/>
            <w:szCs w:val="20"/>
          </w:rPr>
          <w:t>CR/345</w:t>
        </w:r>
      </w:p>
    </w:sdtContent>
  </w:sdt>
  <w:p w:rsidR="006D74FF" w:rsidRPr="00AF675F" w:rsidRDefault="006D74FF" w:rsidP="0048697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FF" w:rsidRPr="00235A29" w:rsidRDefault="006D74FF">
    <w:pPr>
      <w:pStyle w:val="Header"/>
    </w:pPr>
    <w:r>
      <w:tab/>
    </w:r>
    <w:r>
      <w:tab/>
      <w:t xml:space="preserve">– </w:t>
    </w:r>
    <w:r w:rsidR="00915B60">
      <w:rPr>
        <w:rStyle w:val="PageNumber"/>
      </w:rPr>
      <w:fldChar w:fldCharType="begin"/>
    </w:r>
    <w:r>
      <w:rPr>
        <w:rStyle w:val="PageNumber"/>
      </w:rPr>
      <w:instrText xml:space="preserve"> PAGE </w:instrText>
    </w:r>
    <w:r w:rsidR="00915B60">
      <w:rPr>
        <w:rStyle w:val="PageNumber"/>
      </w:rPr>
      <w:fldChar w:fldCharType="separate"/>
    </w:r>
    <w:r>
      <w:rPr>
        <w:rStyle w:val="PageNumber"/>
        <w:noProof/>
      </w:rPr>
      <w:t>2</w:t>
    </w:r>
    <w:r w:rsidR="00915B60">
      <w:rPr>
        <w:rStyle w:val="PageNumber"/>
      </w:rPr>
      <w:fldChar w:fldCharType="end"/>
    </w:r>
    <w:r>
      <w:rPr>
        <w:rStyle w:val="PageNumber"/>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FF" w:rsidRPr="00AF3325" w:rsidRDefault="006D74FF">
    <w:pPr>
      <w:pStyle w:val="Header"/>
    </w:pPr>
    <w:r>
      <w:tab/>
    </w:r>
    <w:r>
      <w:tab/>
    </w:r>
    <w:r w:rsidR="00915B60" w:rsidRPr="00AF3325">
      <w:rPr>
        <w:i/>
      </w:rPr>
      <w:fldChar w:fldCharType="begin"/>
    </w:r>
    <w:r w:rsidRPr="00AF3325">
      <w:rPr>
        <w:i/>
      </w:rPr>
      <w:instrText xml:space="preserve"> PAGE  \* MERGEFORMAT </w:instrText>
    </w:r>
    <w:r w:rsidR="00915B60" w:rsidRPr="00AF3325">
      <w:rPr>
        <w:i/>
      </w:rPr>
      <w:fldChar w:fldCharType="separate"/>
    </w:r>
    <w:r>
      <w:rPr>
        <w:i/>
        <w:noProof/>
      </w:rPr>
      <w:t>3</w:t>
    </w:r>
    <w:r w:rsidR="00915B60" w:rsidRPr="00AF3325">
      <w:rPr>
        <w:i/>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FF" w:rsidRPr="00001B72" w:rsidRDefault="006D74FF" w:rsidP="00001B72">
    <w:pPr>
      <w:pStyle w:val="Header"/>
      <w:jc w:val="center"/>
      <w:rPr>
        <w:i/>
        <w:sz w:val="20"/>
        <w:szCs w:val="20"/>
      </w:rPr>
    </w:pPr>
    <w:r w:rsidRPr="00001B72">
      <w:rPr>
        <w:i/>
        <w:sz w:val="20"/>
        <w:szCs w:val="20"/>
      </w:rPr>
      <w:t>CR/345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B3F2872"/>
    <w:multiLevelType w:val="hybridMultilevel"/>
    <w:tmpl w:val="E5A80E8A"/>
    <w:lvl w:ilvl="0" w:tplc="B00435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56E87"/>
    <w:multiLevelType w:val="hybridMultilevel"/>
    <w:tmpl w:val="B1C42D70"/>
    <w:lvl w:ilvl="0" w:tplc="3F52B7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D2768"/>
    <w:multiLevelType w:val="multilevel"/>
    <w:tmpl w:val="7DD85E8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1D00F20"/>
    <w:multiLevelType w:val="hybridMultilevel"/>
    <w:tmpl w:val="13F895D0"/>
    <w:lvl w:ilvl="0" w:tplc="C8F4D1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D0A0B"/>
    <w:multiLevelType w:val="hybridMultilevel"/>
    <w:tmpl w:val="48EAAF0C"/>
    <w:lvl w:ilvl="0" w:tplc="6798CB4A">
      <w:numFmt w:val="bullet"/>
      <w:lvlText w:val="–"/>
      <w:lvlJc w:val="left"/>
      <w:pPr>
        <w:ind w:left="720" w:hanging="360"/>
      </w:pPr>
      <w:rPr>
        <w:rFonts w:ascii="Times New Roman" w:eastAsia="Times New Roman"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655A1"/>
    <w:multiLevelType w:val="hybridMultilevel"/>
    <w:tmpl w:val="E5A80E8A"/>
    <w:lvl w:ilvl="0" w:tplc="B00435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70F03"/>
    <w:multiLevelType w:val="hybridMultilevel"/>
    <w:tmpl w:val="387A0C56"/>
    <w:lvl w:ilvl="0" w:tplc="FFFFFFFF">
      <w:start w:val="1"/>
      <w:numFmt w:val="bullet"/>
      <w:lvlText w:val=""/>
      <w:legacy w:legacy="1" w:legacySpace="0" w:legacyIndent="283"/>
      <w:lvlJc w:val="left"/>
      <w:pPr>
        <w:ind w:left="850" w:hanging="283"/>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3C30DE"/>
    <w:multiLevelType w:val="hybridMultilevel"/>
    <w:tmpl w:val="974CB162"/>
    <w:lvl w:ilvl="0" w:tplc="0409000F">
      <w:start w:val="1"/>
      <w:numFmt w:val="decimal"/>
      <w:lvlText w:val="%1."/>
      <w:lvlJc w:val="left"/>
      <w:pPr>
        <w:ind w:left="71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EF65AF5"/>
    <w:multiLevelType w:val="hybridMultilevel"/>
    <w:tmpl w:val="468CC7FA"/>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3">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C24191"/>
    <w:multiLevelType w:val="multilevel"/>
    <w:tmpl w:val="B5CE50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39FA66D3"/>
    <w:multiLevelType w:val="hybridMultilevel"/>
    <w:tmpl w:val="77A4703C"/>
    <w:lvl w:ilvl="0" w:tplc="F43AF9F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6174FB"/>
    <w:multiLevelType w:val="hybridMultilevel"/>
    <w:tmpl w:val="7FA661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EF21B3E"/>
    <w:multiLevelType w:val="hybridMultilevel"/>
    <w:tmpl w:val="6B843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9">
    <w:nsid w:val="4AD4693C"/>
    <w:multiLevelType w:val="hybridMultilevel"/>
    <w:tmpl w:val="A10E2372"/>
    <w:lvl w:ilvl="0" w:tplc="5494172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4C7F56AB"/>
    <w:multiLevelType w:val="hybridMultilevel"/>
    <w:tmpl w:val="91C82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101710"/>
    <w:multiLevelType w:val="hybridMultilevel"/>
    <w:tmpl w:val="1F08E922"/>
    <w:lvl w:ilvl="0" w:tplc="AD448E4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B45C01"/>
    <w:multiLevelType w:val="hybridMultilevel"/>
    <w:tmpl w:val="424CC5F6"/>
    <w:lvl w:ilvl="0" w:tplc="75129DEE">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1F6AD7"/>
    <w:multiLevelType w:val="hybridMultilevel"/>
    <w:tmpl w:val="26CE325E"/>
    <w:lvl w:ilvl="0" w:tplc="BA14456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FDC3367"/>
    <w:multiLevelType w:val="multilevel"/>
    <w:tmpl w:val="87485E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6D65C5"/>
    <w:multiLevelType w:val="multilevel"/>
    <w:tmpl w:val="F96C41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D6A1369"/>
    <w:multiLevelType w:val="hybridMultilevel"/>
    <w:tmpl w:val="9516D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9B5134"/>
    <w:multiLevelType w:val="hybridMultilevel"/>
    <w:tmpl w:val="4504361E"/>
    <w:lvl w:ilvl="0" w:tplc="9D707DD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4"/>
  </w:num>
  <w:num w:numId="4">
    <w:abstractNumId w:val="11"/>
  </w:num>
  <w:num w:numId="5">
    <w:abstractNumId w:val="12"/>
  </w:num>
  <w:num w:numId="6">
    <w:abstractNumId w:val="19"/>
  </w:num>
  <w:num w:numId="7">
    <w:abstractNumId w:val="21"/>
  </w:num>
  <w:num w:numId="8">
    <w:abstractNumId w:val="10"/>
  </w:num>
  <w:num w:numId="9">
    <w:abstractNumId w:val="8"/>
  </w:num>
  <w:num w:numId="10">
    <w:abstractNumId w:val="14"/>
  </w:num>
  <w:num w:numId="11">
    <w:abstractNumId w:val="26"/>
  </w:num>
  <w:num w:numId="12">
    <w:abstractNumId w:val="6"/>
  </w:num>
  <w:num w:numId="13">
    <w:abstractNumId w:val="27"/>
  </w:num>
  <w:num w:numId="14">
    <w:abstractNumId w:val="7"/>
  </w:num>
  <w:num w:numId="15">
    <w:abstractNumId w:val="25"/>
  </w:num>
  <w:num w:numId="16">
    <w:abstractNumId w:val="17"/>
  </w:num>
  <w:num w:numId="17">
    <w:abstractNumId w:val="4"/>
  </w:num>
  <w:num w:numId="18">
    <w:abstractNumId w:val="9"/>
  </w:num>
  <w:num w:numId="19">
    <w:abstractNumId w:val="15"/>
  </w:num>
  <w:num w:numId="20">
    <w:abstractNumId w:val="22"/>
  </w:num>
  <w:num w:numId="21">
    <w:abstractNumId w:val="28"/>
  </w:num>
  <w:num w:numId="22">
    <w:abstractNumId w:val="13"/>
  </w:num>
  <w:num w:numId="23">
    <w:abstractNumId w:val="5"/>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docVars>
    <w:docVar w:name="BuildingBlockITU" w:val="Building Blocks ITU.dotx"/>
  </w:docVars>
  <w:rsids>
    <w:rsidRoot w:val="008938C5"/>
    <w:rsid w:val="00001B72"/>
    <w:rsid w:val="00006A31"/>
    <w:rsid w:val="00006C82"/>
    <w:rsid w:val="000102FE"/>
    <w:rsid w:val="00010E30"/>
    <w:rsid w:val="00015C76"/>
    <w:rsid w:val="00026CF8"/>
    <w:rsid w:val="00030BD7"/>
    <w:rsid w:val="00031E64"/>
    <w:rsid w:val="00034340"/>
    <w:rsid w:val="00035CB3"/>
    <w:rsid w:val="00045A8D"/>
    <w:rsid w:val="0005167A"/>
    <w:rsid w:val="00054E5D"/>
    <w:rsid w:val="000563B6"/>
    <w:rsid w:val="00060ABF"/>
    <w:rsid w:val="00070258"/>
    <w:rsid w:val="0007323C"/>
    <w:rsid w:val="00086D03"/>
    <w:rsid w:val="000A096A"/>
    <w:rsid w:val="000A375E"/>
    <w:rsid w:val="000A6E97"/>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4404"/>
    <w:rsid w:val="00144DFB"/>
    <w:rsid w:val="00165E50"/>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4C1"/>
    <w:rsid w:val="00266E74"/>
    <w:rsid w:val="0027044C"/>
    <w:rsid w:val="00283C3B"/>
    <w:rsid w:val="002861E6"/>
    <w:rsid w:val="00287D18"/>
    <w:rsid w:val="002A2618"/>
    <w:rsid w:val="002A5DD7"/>
    <w:rsid w:val="002B0CAC"/>
    <w:rsid w:val="002D3C2B"/>
    <w:rsid w:val="002D5A15"/>
    <w:rsid w:val="002D5BDD"/>
    <w:rsid w:val="002E3D27"/>
    <w:rsid w:val="002F0890"/>
    <w:rsid w:val="002F2531"/>
    <w:rsid w:val="002F4967"/>
    <w:rsid w:val="00316935"/>
    <w:rsid w:val="003266ED"/>
    <w:rsid w:val="00326C68"/>
    <w:rsid w:val="003370B8"/>
    <w:rsid w:val="00345D38"/>
    <w:rsid w:val="00352097"/>
    <w:rsid w:val="003666FF"/>
    <w:rsid w:val="0037309C"/>
    <w:rsid w:val="00380A6E"/>
    <w:rsid w:val="003836D4"/>
    <w:rsid w:val="00391E32"/>
    <w:rsid w:val="003A1F49"/>
    <w:rsid w:val="003A55ED"/>
    <w:rsid w:val="003A5D52"/>
    <w:rsid w:val="003A79F1"/>
    <w:rsid w:val="003B2BDA"/>
    <w:rsid w:val="003B53E8"/>
    <w:rsid w:val="003B55EC"/>
    <w:rsid w:val="003C0FB9"/>
    <w:rsid w:val="003C2EA7"/>
    <w:rsid w:val="003C4471"/>
    <w:rsid w:val="003C7D41"/>
    <w:rsid w:val="003D4418"/>
    <w:rsid w:val="003D4A69"/>
    <w:rsid w:val="003E504F"/>
    <w:rsid w:val="003E78D6"/>
    <w:rsid w:val="00400573"/>
    <w:rsid w:val="004007A3"/>
    <w:rsid w:val="004010F5"/>
    <w:rsid w:val="00406D71"/>
    <w:rsid w:val="004074F4"/>
    <w:rsid w:val="004326DB"/>
    <w:rsid w:val="0043682E"/>
    <w:rsid w:val="00447ECB"/>
    <w:rsid w:val="004623F7"/>
    <w:rsid w:val="00480F51"/>
    <w:rsid w:val="00481124"/>
    <w:rsid w:val="004815EB"/>
    <w:rsid w:val="0048697D"/>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11A2D"/>
    <w:rsid w:val="005224A1"/>
    <w:rsid w:val="00534372"/>
    <w:rsid w:val="00543DF8"/>
    <w:rsid w:val="00546101"/>
    <w:rsid w:val="00553DD7"/>
    <w:rsid w:val="00561632"/>
    <w:rsid w:val="005638CF"/>
    <w:rsid w:val="00564786"/>
    <w:rsid w:val="0056741E"/>
    <w:rsid w:val="0057325A"/>
    <w:rsid w:val="00573821"/>
    <w:rsid w:val="0057469A"/>
    <w:rsid w:val="005775AD"/>
    <w:rsid w:val="00580814"/>
    <w:rsid w:val="00583A0B"/>
    <w:rsid w:val="005A03A3"/>
    <w:rsid w:val="005A2B92"/>
    <w:rsid w:val="005A3F66"/>
    <w:rsid w:val="005A79E9"/>
    <w:rsid w:val="005B214C"/>
    <w:rsid w:val="005B4CDA"/>
    <w:rsid w:val="005D3669"/>
    <w:rsid w:val="005E5EB3"/>
    <w:rsid w:val="005F3CB6"/>
    <w:rsid w:val="005F576B"/>
    <w:rsid w:val="005F657C"/>
    <w:rsid w:val="00602D53"/>
    <w:rsid w:val="006047E5"/>
    <w:rsid w:val="0064371D"/>
    <w:rsid w:val="00650543"/>
    <w:rsid w:val="00650B2A"/>
    <w:rsid w:val="00651777"/>
    <w:rsid w:val="006550F8"/>
    <w:rsid w:val="006829F3"/>
    <w:rsid w:val="006A518B"/>
    <w:rsid w:val="006B0590"/>
    <w:rsid w:val="006B49DA"/>
    <w:rsid w:val="006C4180"/>
    <w:rsid w:val="006C53F8"/>
    <w:rsid w:val="006C646C"/>
    <w:rsid w:val="006C7CDE"/>
    <w:rsid w:val="006D74FF"/>
    <w:rsid w:val="00711300"/>
    <w:rsid w:val="007234B1"/>
    <w:rsid w:val="00723D08"/>
    <w:rsid w:val="00725FDA"/>
    <w:rsid w:val="00727816"/>
    <w:rsid w:val="00730A9D"/>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2733"/>
    <w:rsid w:val="00806160"/>
    <w:rsid w:val="008143A4"/>
    <w:rsid w:val="0081513E"/>
    <w:rsid w:val="00854131"/>
    <w:rsid w:val="00854C3F"/>
    <w:rsid w:val="0085652D"/>
    <w:rsid w:val="0087694B"/>
    <w:rsid w:val="00880F4D"/>
    <w:rsid w:val="008938C5"/>
    <w:rsid w:val="008B35A3"/>
    <w:rsid w:val="008B37E1"/>
    <w:rsid w:val="008B45F8"/>
    <w:rsid w:val="008C2E74"/>
    <w:rsid w:val="008D5409"/>
    <w:rsid w:val="008E006D"/>
    <w:rsid w:val="008E38B4"/>
    <w:rsid w:val="008F4D5A"/>
    <w:rsid w:val="008F4F21"/>
    <w:rsid w:val="00902A36"/>
    <w:rsid w:val="00904D4A"/>
    <w:rsid w:val="009076D7"/>
    <w:rsid w:val="009151BA"/>
    <w:rsid w:val="00915B60"/>
    <w:rsid w:val="00925023"/>
    <w:rsid w:val="009277BC"/>
    <w:rsid w:val="00927D57"/>
    <w:rsid w:val="00931A51"/>
    <w:rsid w:val="0094262D"/>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31370"/>
    <w:rsid w:val="00A32877"/>
    <w:rsid w:val="00A34D6F"/>
    <w:rsid w:val="00A41F91"/>
    <w:rsid w:val="00A56CB4"/>
    <w:rsid w:val="00A63355"/>
    <w:rsid w:val="00A7596D"/>
    <w:rsid w:val="00A963DF"/>
    <w:rsid w:val="00AA211B"/>
    <w:rsid w:val="00AC0C22"/>
    <w:rsid w:val="00AC3896"/>
    <w:rsid w:val="00AD2CF2"/>
    <w:rsid w:val="00AE2D88"/>
    <w:rsid w:val="00AE6F6F"/>
    <w:rsid w:val="00AF3325"/>
    <w:rsid w:val="00AF34D9"/>
    <w:rsid w:val="00AF4FB0"/>
    <w:rsid w:val="00AF70DA"/>
    <w:rsid w:val="00B019D3"/>
    <w:rsid w:val="00B34CF9"/>
    <w:rsid w:val="00B35A85"/>
    <w:rsid w:val="00B37559"/>
    <w:rsid w:val="00B4054B"/>
    <w:rsid w:val="00B579B0"/>
    <w:rsid w:val="00B57D11"/>
    <w:rsid w:val="00B649D7"/>
    <w:rsid w:val="00B81C2F"/>
    <w:rsid w:val="00B90743"/>
    <w:rsid w:val="00B90C45"/>
    <w:rsid w:val="00B933BE"/>
    <w:rsid w:val="00BD6738"/>
    <w:rsid w:val="00BD7E5E"/>
    <w:rsid w:val="00BE63DB"/>
    <w:rsid w:val="00BE6574"/>
    <w:rsid w:val="00BF52C5"/>
    <w:rsid w:val="00C07319"/>
    <w:rsid w:val="00C16FD2"/>
    <w:rsid w:val="00C4395E"/>
    <w:rsid w:val="00C47FFD"/>
    <w:rsid w:val="00C51E92"/>
    <w:rsid w:val="00C5415E"/>
    <w:rsid w:val="00C57E2C"/>
    <w:rsid w:val="00C608B7"/>
    <w:rsid w:val="00C66F24"/>
    <w:rsid w:val="00C76D7F"/>
    <w:rsid w:val="00C813AA"/>
    <w:rsid w:val="00C9291E"/>
    <w:rsid w:val="00CA3F44"/>
    <w:rsid w:val="00CA4E58"/>
    <w:rsid w:val="00CB0B3A"/>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1E2C"/>
    <w:rsid w:val="00D6790C"/>
    <w:rsid w:val="00D73277"/>
    <w:rsid w:val="00D76586"/>
    <w:rsid w:val="00D82657"/>
    <w:rsid w:val="00D87E20"/>
    <w:rsid w:val="00DA4037"/>
    <w:rsid w:val="00DC71E6"/>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86875"/>
    <w:rsid w:val="00E915AF"/>
    <w:rsid w:val="00E94D39"/>
    <w:rsid w:val="00E96415"/>
    <w:rsid w:val="00EA15B3"/>
    <w:rsid w:val="00EB2358"/>
    <w:rsid w:val="00EB3EB8"/>
    <w:rsid w:val="00EC00EF"/>
    <w:rsid w:val="00EC02FE"/>
    <w:rsid w:val="00EC4A96"/>
    <w:rsid w:val="00ED6187"/>
    <w:rsid w:val="00EE03A0"/>
    <w:rsid w:val="00EE1A57"/>
    <w:rsid w:val="00F424BF"/>
    <w:rsid w:val="00F44FC3"/>
    <w:rsid w:val="00F46107"/>
    <w:rsid w:val="00F468C5"/>
    <w:rsid w:val="00F52F39"/>
    <w:rsid w:val="00F6184F"/>
    <w:rsid w:val="00F74796"/>
    <w:rsid w:val="00F8310E"/>
    <w:rsid w:val="00F914DD"/>
    <w:rsid w:val="00FA2358"/>
    <w:rsid w:val="00FB2592"/>
    <w:rsid w:val="00FB2810"/>
    <w:rsid w:val="00FB7A2C"/>
    <w:rsid w:val="00FC2947"/>
    <w:rsid w:val="00FC750F"/>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Indent" w:uiPriority="99"/>
    <w:lsdException w:name="Subtitle" w:qFormat="1"/>
    <w:lsdException w:name="Block Text" w:uiPriority="99"/>
    <w:lsdException w:name="Strong" w:uiPriority="22" w:qFormat="1"/>
    <w:lsdException w:name="Emphasis" w:qFormat="1"/>
    <w:lsdException w:name="Plain Text"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1"/>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styleId="PlaceholderText">
    <w:name w:val="Placeholder Text"/>
    <w:basedOn w:val="DefaultParagraphFont"/>
    <w:uiPriority w:val="99"/>
    <w:semiHidden/>
    <w:rsid w:val="008938C5"/>
    <w:rPr>
      <w:color w:val="808080"/>
    </w:rPr>
  </w:style>
  <w:style w:type="paragraph" w:customStyle="1" w:styleId="Compliment">
    <w:name w:val="Compliment"/>
    <w:basedOn w:val="Normal"/>
    <w:rsid w:val="008938C5"/>
    <w:pPr>
      <w:tabs>
        <w:tab w:val="clear" w:pos="794"/>
        <w:tab w:val="clear" w:pos="1191"/>
        <w:tab w:val="clear" w:pos="1588"/>
        <w:tab w:val="clear" w:pos="1985"/>
      </w:tabs>
      <w:overflowPunct/>
      <w:autoSpaceDE/>
      <w:autoSpaceDN/>
      <w:adjustRightInd/>
      <w:spacing w:before="480" w:line="300" w:lineRule="exact"/>
      <w:ind w:left="794" w:right="794"/>
      <w:jc w:val="left"/>
      <w:textAlignment w:val="auto"/>
    </w:pPr>
    <w:rPr>
      <w:rFonts w:ascii="Arial" w:hAnsi="Arial" w:cs="Times New Roman"/>
      <w:szCs w:val="20"/>
      <w:lang w:bidi="he-IL"/>
    </w:rPr>
  </w:style>
  <w:style w:type="character" w:customStyle="1" w:styleId="TabletextChar">
    <w:name w:val="Table_text Char"/>
    <w:basedOn w:val="DefaultParagraphFont"/>
    <w:link w:val="Tabletext"/>
    <w:locked/>
    <w:rsid w:val="008938C5"/>
    <w:rPr>
      <w:szCs w:val="22"/>
      <w:lang w:val="en-US" w:eastAsia="en-US"/>
    </w:rPr>
  </w:style>
  <w:style w:type="paragraph" w:customStyle="1" w:styleId="TableNo">
    <w:name w:val="Table_No"/>
    <w:basedOn w:val="Normal"/>
    <w:next w:val="Normal"/>
    <w:link w:val="TableNoChar"/>
    <w:rsid w:val="008938C5"/>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fr-FR"/>
    </w:rPr>
  </w:style>
  <w:style w:type="paragraph" w:customStyle="1" w:styleId="Tabletitle">
    <w:name w:val="Table_title"/>
    <w:basedOn w:val="Normal"/>
    <w:next w:val="Tabletext"/>
    <w:link w:val="TabletitleChar"/>
    <w:rsid w:val="008938C5"/>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fr-FR"/>
    </w:rPr>
  </w:style>
  <w:style w:type="character" w:customStyle="1" w:styleId="TableNoChar">
    <w:name w:val="Table_No Char"/>
    <w:basedOn w:val="DefaultParagraphFont"/>
    <w:link w:val="TableNo"/>
    <w:locked/>
    <w:rsid w:val="008938C5"/>
    <w:rPr>
      <w:rFonts w:ascii="Times New Roman" w:hAnsi="Times New Roman" w:cs="Times New Roman"/>
      <w:caps/>
      <w:lang w:val="fr-FR" w:eastAsia="en-US"/>
    </w:rPr>
  </w:style>
  <w:style w:type="character" w:customStyle="1" w:styleId="TabletitleChar">
    <w:name w:val="Table_title Char"/>
    <w:basedOn w:val="DefaultParagraphFont"/>
    <w:link w:val="Tabletitle"/>
    <w:locked/>
    <w:rsid w:val="008938C5"/>
    <w:rPr>
      <w:rFonts w:ascii="Times New Roman Bold" w:hAnsi="Times New Roman Bold" w:cs="Times New Roman"/>
      <w:b/>
      <w:lang w:val="fr-FR" w:eastAsia="en-US"/>
    </w:rPr>
  </w:style>
  <w:style w:type="paragraph" w:customStyle="1" w:styleId="wfxRecipient">
    <w:name w:val="wfxRecipient"/>
    <w:basedOn w:val="Normal"/>
    <w:rsid w:val="008938C5"/>
    <w:pPr>
      <w:pageBreakBefore/>
      <w:widowControl w:val="0"/>
      <w:spacing w:before="30" w:line="240" w:lineRule="auto"/>
      <w:jc w:val="left"/>
    </w:pPr>
    <w:rPr>
      <w:rFonts w:ascii="Arial" w:hAnsi="Arial" w:cs="Times New Roman"/>
      <w:sz w:val="20"/>
      <w:szCs w:val="20"/>
      <w:lang w:val="en-GB"/>
    </w:rPr>
  </w:style>
  <w:style w:type="paragraph" w:customStyle="1" w:styleId="Message">
    <w:name w:val="Message"/>
    <w:rsid w:val="008938C5"/>
    <w:pPr>
      <w:spacing w:before="240" w:line="300" w:lineRule="exact"/>
      <w:ind w:left="794" w:right="794"/>
    </w:pPr>
    <w:rPr>
      <w:rFonts w:ascii="Arial" w:hAnsi="Arial" w:cs="Times New Roman"/>
      <w:sz w:val="22"/>
      <w:lang w:val="en-US" w:eastAsia="en-US" w:bidi="he-IL"/>
    </w:rPr>
  </w:style>
  <w:style w:type="paragraph" w:customStyle="1" w:styleId="AnnexNotitle0">
    <w:name w:val="Annex_No &amp; title"/>
    <w:basedOn w:val="Normal"/>
    <w:next w:val="Normal"/>
    <w:rsid w:val="008938C5"/>
    <w:pPr>
      <w:keepNext/>
      <w:keepLines/>
      <w:spacing w:before="480" w:line="240" w:lineRule="auto"/>
      <w:jc w:val="center"/>
    </w:pPr>
    <w:rPr>
      <w:rFonts w:ascii="Times New Roman" w:hAnsi="Times New Roman" w:cs="Times New Roman"/>
      <w:b/>
      <w:sz w:val="28"/>
      <w:szCs w:val="20"/>
      <w:lang w:val="fr-FR"/>
    </w:rPr>
  </w:style>
  <w:style w:type="table" w:styleId="TableGrid">
    <w:name w:val="Table Grid"/>
    <w:basedOn w:val="TableNormal"/>
    <w:uiPriority w:val="59"/>
    <w:rsid w:val="008938C5"/>
    <w:rPr>
      <w:rFonts w:asciiTheme="minorHAnsi" w:eastAsiaTheme="minorEastAsia"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Head">
    <w:name w:val="LetterHead"/>
    <w:basedOn w:val="Normal"/>
    <w:uiPriority w:val="99"/>
    <w:rsid w:val="008938C5"/>
    <w:pPr>
      <w:pageBreakBefore/>
      <w:tabs>
        <w:tab w:val="right" w:pos="8647"/>
      </w:tabs>
      <w:spacing w:before="660" w:line="240" w:lineRule="auto"/>
      <w:jc w:val="left"/>
    </w:pPr>
    <w:rPr>
      <w:rFonts w:ascii="Futura Lt BT" w:hAnsi="Futura Lt BT" w:cs="Times New Roman"/>
      <w:spacing w:val="25"/>
      <w:sz w:val="44"/>
      <w:szCs w:val="20"/>
      <w:lang w:val="fr-FR" w:bidi="he-IL"/>
    </w:rPr>
  </w:style>
  <w:style w:type="paragraph" w:customStyle="1" w:styleId="Bureau">
    <w:name w:val="Bureau"/>
    <w:basedOn w:val="Normal"/>
    <w:uiPriority w:val="99"/>
    <w:rsid w:val="008938C5"/>
    <w:pPr>
      <w:tabs>
        <w:tab w:val="right" w:pos="8732"/>
      </w:tabs>
      <w:spacing w:before="120" w:line="240" w:lineRule="auto"/>
      <w:jc w:val="left"/>
    </w:pPr>
    <w:rPr>
      <w:rFonts w:ascii="Futura Lt BT" w:hAnsi="Futura Lt BT" w:cs="Times New Roman"/>
      <w:i/>
      <w:sz w:val="28"/>
      <w:szCs w:val="20"/>
      <w:lang w:val="fr-FR" w:bidi="he-IL"/>
    </w:rPr>
  </w:style>
  <w:style w:type="paragraph" w:customStyle="1" w:styleId="Logo">
    <w:name w:val="Logo"/>
    <w:basedOn w:val="Normal"/>
    <w:rsid w:val="008938C5"/>
    <w:pPr>
      <w:spacing w:before="100" w:line="240" w:lineRule="auto"/>
      <w:jc w:val="right"/>
    </w:pPr>
    <w:rPr>
      <w:rFonts w:ascii="Futura Lt BT" w:hAnsi="Futura Lt BT" w:cs="Times New Roman"/>
      <w:color w:val="FFFFFF"/>
      <w:sz w:val="20"/>
      <w:szCs w:val="20"/>
      <w:lang w:val="fr-FR" w:bidi="he-IL"/>
    </w:rPr>
  </w:style>
  <w:style w:type="paragraph" w:customStyle="1" w:styleId="ITURef">
    <w:name w:val="ITURef"/>
    <w:basedOn w:val="Normal"/>
    <w:rsid w:val="008938C5"/>
    <w:pPr>
      <w:tabs>
        <w:tab w:val="left" w:pos="7711"/>
        <w:tab w:val="left" w:pos="8448"/>
        <w:tab w:val="right" w:pos="10603"/>
      </w:tabs>
      <w:spacing w:before="120" w:line="240" w:lineRule="auto"/>
      <w:jc w:val="left"/>
    </w:pPr>
    <w:rPr>
      <w:rFonts w:ascii="Futura Lt BT" w:hAnsi="Futura Lt BT" w:cs="Times New Roman"/>
      <w:b/>
      <w:sz w:val="20"/>
      <w:szCs w:val="20"/>
      <w:lang w:val="fr-FR" w:bidi="he-IL"/>
    </w:rPr>
  </w:style>
  <w:style w:type="paragraph" w:customStyle="1" w:styleId="Item">
    <w:name w:val="Item"/>
    <w:basedOn w:val="Normal"/>
    <w:uiPriority w:val="99"/>
    <w:rsid w:val="008938C5"/>
    <w:pPr>
      <w:spacing w:before="120" w:line="240" w:lineRule="auto"/>
      <w:jc w:val="left"/>
    </w:pPr>
    <w:rPr>
      <w:rFonts w:ascii="Futura Lt BT" w:hAnsi="Futura Lt BT" w:cs="Times New Roman"/>
      <w:b/>
      <w:szCs w:val="20"/>
      <w:lang w:val="fr-FR" w:bidi="he-IL"/>
    </w:rPr>
  </w:style>
  <w:style w:type="character" w:customStyle="1" w:styleId="HeaderChar">
    <w:name w:val="Header Char"/>
    <w:basedOn w:val="DefaultParagraphFont"/>
    <w:link w:val="Header"/>
    <w:rsid w:val="008938C5"/>
    <w:rPr>
      <w:sz w:val="22"/>
      <w:szCs w:val="22"/>
      <w:lang w:val="en-US" w:eastAsia="en-US"/>
    </w:rPr>
  </w:style>
  <w:style w:type="paragraph" w:styleId="BlockText">
    <w:name w:val="Block Text"/>
    <w:basedOn w:val="Normal"/>
    <w:uiPriority w:val="99"/>
    <w:rsid w:val="008938C5"/>
    <w:pPr>
      <w:tabs>
        <w:tab w:val="left" w:pos="1430"/>
      </w:tabs>
      <w:spacing w:before="120" w:line="240" w:lineRule="auto"/>
      <w:ind w:left="550" w:right="474"/>
    </w:pPr>
    <w:rPr>
      <w:rFonts w:ascii="Arial" w:hAnsi="Arial" w:cs="Times New Roman"/>
      <w:szCs w:val="20"/>
      <w:lang w:val="fr-FR"/>
    </w:rPr>
  </w:style>
  <w:style w:type="paragraph" w:styleId="ListParagraph">
    <w:name w:val="List Paragraph"/>
    <w:basedOn w:val="Normal"/>
    <w:uiPriority w:val="34"/>
    <w:qFormat/>
    <w:rsid w:val="008938C5"/>
    <w:pPr>
      <w:spacing w:before="120" w:line="240" w:lineRule="auto"/>
      <w:ind w:left="720"/>
      <w:contextualSpacing/>
      <w:jc w:val="left"/>
    </w:pPr>
    <w:rPr>
      <w:rFonts w:ascii="Arial" w:hAnsi="Arial" w:cs="Times New Roman"/>
      <w:szCs w:val="20"/>
      <w:lang w:val="fr-FR"/>
    </w:rPr>
  </w:style>
  <w:style w:type="paragraph" w:customStyle="1" w:styleId="Reasons">
    <w:name w:val="Reasons"/>
    <w:basedOn w:val="Normal"/>
    <w:qFormat/>
    <w:rsid w:val="008938C5"/>
    <w:pPr>
      <w:spacing w:before="120" w:line="240" w:lineRule="auto"/>
      <w:jc w:val="left"/>
    </w:pPr>
    <w:rPr>
      <w:rFonts w:ascii="Times New Roman" w:hAnsi="Times New Roman" w:cs="Times New Roman"/>
      <w:sz w:val="24"/>
      <w:szCs w:val="20"/>
      <w:lang w:val="fr-FR"/>
    </w:rPr>
  </w:style>
  <w:style w:type="paragraph" w:styleId="BodyTextIndent">
    <w:name w:val="Body Text Indent"/>
    <w:basedOn w:val="Normal"/>
    <w:link w:val="BodyTextIndentChar"/>
    <w:uiPriority w:val="99"/>
    <w:unhideWhenUsed/>
    <w:rsid w:val="008938C5"/>
    <w:pPr>
      <w:spacing w:before="120" w:after="120" w:line="240" w:lineRule="auto"/>
      <w:ind w:left="283"/>
      <w:jc w:val="left"/>
    </w:pPr>
    <w:rPr>
      <w:rFonts w:ascii="Arial" w:hAnsi="Arial" w:cs="Times New Roman"/>
      <w:szCs w:val="20"/>
      <w:lang w:val="fr-FR"/>
    </w:rPr>
  </w:style>
  <w:style w:type="character" w:customStyle="1" w:styleId="BodyTextIndentChar">
    <w:name w:val="Body Text Indent Char"/>
    <w:basedOn w:val="DefaultParagraphFont"/>
    <w:link w:val="BodyTextIndent"/>
    <w:uiPriority w:val="99"/>
    <w:rsid w:val="008938C5"/>
    <w:rPr>
      <w:rFonts w:ascii="Arial" w:hAnsi="Arial" w:cs="Times New Roman"/>
      <w:sz w:val="22"/>
      <w:lang w:val="fr-FR" w:eastAsia="en-US"/>
    </w:rPr>
  </w:style>
  <w:style w:type="paragraph" w:customStyle="1" w:styleId="wfxTime">
    <w:name w:val="wfxTime"/>
    <w:basedOn w:val="Normal"/>
    <w:rsid w:val="008938C5"/>
    <w:pPr>
      <w:pageBreakBefore/>
      <w:widowControl w:val="0"/>
      <w:spacing w:before="30" w:line="240" w:lineRule="auto"/>
      <w:jc w:val="left"/>
    </w:pPr>
    <w:rPr>
      <w:rFonts w:ascii="Arial" w:hAnsi="Arial" w:cs="Times New Roman"/>
      <w:sz w:val="20"/>
      <w:szCs w:val="20"/>
      <w:lang w:val="en-GB"/>
    </w:rPr>
  </w:style>
  <w:style w:type="paragraph" w:customStyle="1" w:styleId="wfxFaxNum">
    <w:name w:val="wfxFaxNum"/>
    <w:basedOn w:val="Normal"/>
    <w:rsid w:val="008938C5"/>
    <w:pPr>
      <w:pageBreakBefore/>
      <w:widowControl w:val="0"/>
      <w:spacing w:before="30" w:line="240" w:lineRule="auto"/>
      <w:jc w:val="left"/>
    </w:pPr>
    <w:rPr>
      <w:rFonts w:ascii="Arial" w:hAnsi="Arial" w:cs="Times New Roman"/>
      <w:sz w:val="20"/>
      <w:szCs w:val="20"/>
      <w:lang w:val="en-GB"/>
    </w:rPr>
  </w:style>
  <w:style w:type="paragraph" w:customStyle="1" w:styleId="Aa">
    <w:name w:val="Aa"/>
    <w:basedOn w:val="Message"/>
    <w:rsid w:val="008938C5"/>
    <w:pPr>
      <w:keepNext/>
      <w:keepLines/>
      <w:tabs>
        <w:tab w:val="left" w:pos="1100"/>
      </w:tabs>
      <w:spacing w:before="840" w:line="240" w:lineRule="auto"/>
      <w:ind w:left="2160" w:right="958" w:hanging="1168"/>
    </w:pPr>
    <w:rPr>
      <w:rFonts w:asciiTheme="minorBidi" w:hAnsiTheme="minorBidi" w:cstheme="minorBidi"/>
      <w:sz w:val="20"/>
      <w:lang w:val="fr-CH"/>
    </w:rPr>
  </w:style>
  <w:style w:type="character" w:customStyle="1" w:styleId="Appref">
    <w:name w:val="App_ref"/>
    <w:basedOn w:val="DefaultParagraphFont"/>
    <w:rsid w:val="008938C5"/>
  </w:style>
  <w:style w:type="character" w:customStyle="1" w:styleId="FooterChar">
    <w:name w:val="Footer Char"/>
    <w:basedOn w:val="DefaultParagraphFont"/>
    <w:link w:val="Footer"/>
    <w:uiPriority w:val="99"/>
    <w:rsid w:val="008938C5"/>
    <w:rPr>
      <w:sz w:val="22"/>
      <w:szCs w:val="22"/>
      <w:lang w:val="en-US" w:eastAsia="en-US"/>
    </w:rPr>
  </w:style>
  <w:style w:type="paragraph" w:customStyle="1" w:styleId="itu">
    <w:name w:val="itu"/>
    <w:basedOn w:val="Normal"/>
    <w:rsid w:val="008938C5"/>
    <w:pPr>
      <w:tabs>
        <w:tab w:val="left" w:pos="709"/>
        <w:tab w:val="left" w:pos="1134"/>
      </w:tabs>
      <w:spacing w:before="120" w:line="240" w:lineRule="auto"/>
      <w:jc w:val="left"/>
    </w:pPr>
    <w:rPr>
      <w:rFonts w:ascii="Futura Lt BT" w:hAnsi="Futura Lt BT" w:cs="Times New Roman"/>
      <w:sz w:val="18"/>
      <w:szCs w:val="20"/>
      <w:lang w:val="en-GB"/>
    </w:rPr>
  </w:style>
  <w:style w:type="paragraph" w:customStyle="1" w:styleId="CharChar">
    <w:name w:val="Char Char"/>
    <w:basedOn w:val="Normal"/>
    <w:rsid w:val="008938C5"/>
    <w:pPr>
      <w:spacing w:before="120" w:after="160" w:line="240" w:lineRule="exact"/>
      <w:jc w:val="left"/>
    </w:pPr>
    <w:rPr>
      <w:rFonts w:ascii="Arial" w:hAnsi="Arial" w:cs="Times New Roman"/>
      <w:kern w:val="16"/>
      <w:sz w:val="20"/>
      <w:szCs w:val="20"/>
      <w:lang w:val="tr-TR"/>
    </w:rPr>
  </w:style>
  <w:style w:type="paragraph" w:styleId="NoSpacing">
    <w:name w:val="No Spacing"/>
    <w:uiPriority w:val="1"/>
    <w:qFormat/>
    <w:rsid w:val="008938C5"/>
    <w:pPr>
      <w:tabs>
        <w:tab w:val="left" w:pos="794"/>
        <w:tab w:val="left" w:pos="1191"/>
        <w:tab w:val="left" w:pos="1588"/>
        <w:tab w:val="left" w:pos="1985"/>
      </w:tabs>
      <w:overflowPunct w:val="0"/>
      <w:autoSpaceDE w:val="0"/>
      <w:autoSpaceDN w:val="0"/>
      <w:adjustRightInd w:val="0"/>
      <w:textAlignment w:val="baseline"/>
    </w:pPr>
    <w:rPr>
      <w:rFonts w:ascii="Times New Roman" w:hAnsi="Times New Roman" w:cs="Times New Roman"/>
      <w:sz w:val="24"/>
      <w:lang w:val="en-GB" w:eastAsia="en-US"/>
    </w:rPr>
  </w:style>
  <w:style w:type="character" w:customStyle="1" w:styleId="Appdef">
    <w:name w:val="App_def"/>
    <w:basedOn w:val="DefaultParagraphFont"/>
    <w:rsid w:val="008938C5"/>
    <w:rPr>
      <w:rFonts w:ascii="Times New Roman" w:hAnsi="Times New Roman"/>
      <w:b/>
    </w:rPr>
  </w:style>
  <w:style w:type="character" w:customStyle="1" w:styleId="CommentTextChar">
    <w:name w:val="Comment Text Char"/>
    <w:basedOn w:val="DefaultParagraphFont"/>
    <w:uiPriority w:val="99"/>
    <w:rsid w:val="008938C5"/>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unhideWhenUsed/>
    <w:rsid w:val="008938C5"/>
    <w:pPr>
      <w:spacing w:before="120" w:after="200" w:line="240" w:lineRule="auto"/>
      <w:jc w:val="left"/>
    </w:pPr>
    <w:rPr>
      <w:rFonts w:asciiTheme="minorHAnsi" w:eastAsiaTheme="minorEastAsia" w:hAnsiTheme="minorHAnsi" w:cstheme="minorBidi"/>
      <w:b/>
      <w:bCs/>
      <w:szCs w:val="20"/>
      <w:lang w:val="fr-FR" w:eastAsia="zh-CN"/>
    </w:rPr>
  </w:style>
  <w:style w:type="character" w:customStyle="1" w:styleId="CommentTextChar1">
    <w:name w:val="Comment Text Char1"/>
    <w:basedOn w:val="DefaultParagraphFont"/>
    <w:link w:val="CommentText"/>
    <w:rsid w:val="008938C5"/>
    <w:rPr>
      <w:szCs w:val="22"/>
      <w:lang w:val="en-US" w:eastAsia="en-US"/>
    </w:rPr>
  </w:style>
  <w:style w:type="character" w:customStyle="1" w:styleId="CommentSubjectChar">
    <w:name w:val="Comment Subject Char"/>
    <w:basedOn w:val="CommentTextChar1"/>
    <w:link w:val="CommentSubject"/>
    <w:uiPriority w:val="99"/>
    <w:rsid w:val="008938C5"/>
    <w:rPr>
      <w:rFonts w:asciiTheme="minorHAnsi" w:eastAsiaTheme="minorEastAsia" w:hAnsiTheme="minorHAnsi" w:cstheme="minorBidi"/>
      <w:b/>
      <w:bCs/>
      <w:szCs w:val="22"/>
      <w:lang w:val="fr-FR" w:eastAsia="en-US"/>
    </w:rPr>
  </w:style>
  <w:style w:type="character" w:customStyle="1" w:styleId="Artdef">
    <w:name w:val="Art_def"/>
    <w:basedOn w:val="DefaultParagraphFont"/>
    <w:rsid w:val="008938C5"/>
    <w:rPr>
      <w:rFonts w:ascii="Times New Roman" w:hAnsi="Times New Roman"/>
      <w:b/>
    </w:rPr>
  </w:style>
  <w:style w:type="paragraph" w:customStyle="1" w:styleId="Proposal">
    <w:name w:val="Proposal"/>
    <w:basedOn w:val="Normal"/>
    <w:next w:val="Normal"/>
    <w:rsid w:val="008938C5"/>
    <w:pPr>
      <w:keepNext/>
      <w:tabs>
        <w:tab w:val="left" w:pos="1134"/>
        <w:tab w:val="left" w:pos="1871"/>
        <w:tab w:val="left" w:pos="2268"/>
      </w:tabs>
      <w:spacing w:before="240" w:line="240" w:lineRule="auto"/>
      <w:jc w:val="left"/>
    </w:pPr>
    <w:rPr>
      <w:rFonts w:ascii="Times New Roman" w:hAnsi="Times New Roman Bold" w:cs="Times New Roman"/>
      <w:sz w:val="24"/>
      <w:szCs w:val="20"/>
      <w:lang w:val="en-GB"/>
    </w:rPr>
  </w:style>
  <w:style w:type="character" w:customStyle="1" w:styleId="NoteChar">
    <w:name w:val="Note Char"/>
    <w:basedOn w:val="DefaultParagraphFont"/>
    <w:link w:val="Note"/>
    <w:locked/>
    <w:rsid w:val="008938C5"/>
    <w:rPr>
      <w:szCs w:val="22"/>
      <w:lang w:val="en-US" w:eastAsia="en-US"/>
    </w:rPr>
  </w:style>
  <w:style w:type="character" w:customStyle="1" w:styleId="FootnoteTextChar">
    <w:name w:val="Footnote Text Char"/>
    <w:basedOn w:val="DefaultParagraphFont"/>
    <w:link w:val="FootnoteText"/>
    <w:rsid w:val="008938C5"/>
    <w:rPr>
      <w:szCs w:val="22"/>
      <w:lang w:val="en-US" w:eastAsia="en-US"/>
    </w:rPr>
  </w:style>
  <w:style w:type="character" w:customStyle="1" w:styleId="Heading1Char">
    <w:name w:val="Heading 1 Char"/>
    <w:basedOn w:val="DefaultParagraphFont"/>
    <w:link w:val="Heading1"/>
    <w:rsid w:val="008938C5"/>
    <w:rPr>
      <w:b/>
      <w:sz w:val="24"/>
      <w:szCs w:val="22"/>
      <w:lang w:val="en-US" w:eastAsia="en-US"/>
    </w:rPr>
  </w:style>
  <w:style w:type="character" w:customStyle="1" w:styleId="Heading2Char">
    <w:name w:val="Heading 2 Char"/>
    <w:basedOn w:val="DefaultParagraphFont"/>
    <w:link w:val="Heading2"/>
    <w:rsid w:val="008938C5"/>
    <w:rPr>
      <w:b/>
      <w:sz w:val="24"/>
      <w:szCs w:val="22"/>
      <w:lang w:val="en-US" w:eastAsia="en-US"/>
    </w:rPr>
  </w:style>
  <w:style w:type="character" w:customStyle="1" w:styleId="Heading3Char">
    <w:name w:val="Heading 3 Char"/>
    <w:basedOn w:val="DefaultParagraphFont"/>
    <w:link w:val="Heading3"/>
    <w:rsid w:val="008938C5"/>
    <w:rPr>
      <w:b/>
      <w:sz w:val="24"/>
      <w:szCs w:val="22"/>
      <w:lang w:val="en-US" w:eastAsia="en-US"/>
    </w:rPr>
  </w:style>
  <w:style w:type="character" w:customStyle="1" w:styleId="Heading4Char">
    <w:name w:val="Heading 4 Char"/>
    <w:basedOn w:val="DefaultParagraphFont"/>
    <w:link w:val="Heading4"/>
    <w:rsid w:val="008938C5"/>
    <w:rPr>
      <w:b/>
      <w:sz w:val="24"/>
      <w:szCs w:val="22"/>
      <w:lang w:val="en-US" w:eastAsia="en-US"/>
    </w:rPr>
  </w:style>
  <w:style w:type="character" w:customStyle="1" w:styleId="Heading5Char">
    <w:name w:val="Heading 5 Char"/>
    <w:basedOn w:val="DefaultParagraphFont"/>
    <w:link w:val="Heading5"/>
    <w:rsid w:val="008938C5"/>
    <w:rPr>
      <w:b/>
      <w:sz w:val="24"/>
      <w:szCs w:val="22"/>
      <w:lang w:val="en-US" w:eastAsia="en-US"/>
    </w:rPr>
  </w:style>
  <w:style w:type="character" w:customStyle="1" w:styleId="Heading6Char">
    <w:name w:val="Heading 6 Char"/>
    <w:basedOn w:val="DefaultParagraphFont"/>
    <w:link w:val="Heading6"/>
    <w:rsid w:val="008938C5"/>
    <w:rPr>
      <w:b/>
      <w:sz w:val="24"/>
      <w:szCs w:val="22"/>
      <w:lang w:val="en-US" w:eastAsia="en-US"/>
    </w:rPr>
  </w:style>
  <w:style w:type="character" w:customStyle="1" w:styleId="Heading7Char">
    <w:name w:val="Heading 7 Char"/>
    <w:basedOn w:val="DefaultParagraphFont"/>
    <w:link w:val="Heading7"/>
    <w:rsid w:val="008938C5"/>
    <w:rPr>
      <w:b/>
      <w:sz w:val="24"/>
      <w:szCs w:val="22"/>
      <w:lang w:val="en-US" w:eastAsia="en-US"/>
    </w:rPr>
  </w:style>
  <w:style w:type="character" w:customStyle="1" w:styleId="Heading8Char">
    <w:name w:val="Heading 8 Char"/>
    <w:basedOn w:val="DefaultParagraphFont"/>
    <w:link w:val="Heading8"/>
    <w:rsid w:val="008938C5"/>
    <w:rPr>
      <w:b/>
      <w:sz w:val="24"/>
      <w:szCs w:val="22"/>
      <w:lang w:val="en-US" w:eastAsia="en-US"/>
    </w:rPr>
  </w:style>
  <w:style w:type="character" w:customStyle="1" w:styleId="Heading9Char">
    <w:name w:val="Heading 9 Char"/>
    <w:basedOn w:val="DefaultParagraphFont"/>
    <w:link w:val="Heading9"/>
    <w:rsid w:val="008938C5"/>
    <w:rPr>
      <w:b/>
      <w:sz w:val="24"/>
      <w:szCs w:val="22"/>
      <w:lang w:val="en-US" w:eastAsia="en-US"/>
    </w:rPr>
  </w:style>
  <w:style w:type="character" w:styleId="EndnoteReference">
    <w:name w:val="endnote reference"/>
    <w:basedOn w:val="DefaultParagraphFont"/>
    <w:rsid w:val="008938C5"/>
    <w:rPr>
      <w:vertAlign w:val="superscript"/>
    </w:rPr>
  </w:style>
  <w:style w:type="paragraph" w:customStyle="1" w:styleId="Tableref">
    <w:name w:val="Table_ref"/>
    <w:basedOn w:val="Normal"/>
    <w:next w:val="Tabletitle"/>
    <w:rsid w:val="008938C5"/>
    <w:pPr>
      <w:keepNext/>
      <w:spacing w:before="0" w:after="120" w:line="240" w:lineRule="auto"/>
      <w:jc w:val="center"/>
    </w:pPr>
    <w:rPr>
      <w:rFonts w:ascii="Times New Roman" w:hAnsi="Times New Roman" w:cs="Times New Roman"/>
      <w:sz w:val="24"/>
      <w:szCs w:val="20"/>
      <w:lang w:val="fr-FR"/>
    </w:rPr>
  </w:style>
  <w:style w:type="character" w:customStyle="1" w:styleId="Artref">
    <w:name w:val="Art_ref"/>
    <w:basedOn w:val="DefaultParagraphFont"/>
    <w:rsid w:val="008938C5"/>
  </w:style>
  <w:style w:type="character" w:customStyle="1" w:styleId="Recdef">
    <w:name w:val="Rec_def"/>
    <w:basedOn w:val="DefaultParagraphFont"/>
    <w:rsid w:val="008938C5"/>
    <w:rPr>
      <w:b/>
    </w:rPr>
  </w:style>
  <w:style w:type="character" w:customStyle="1" w:styleId="Resdef">
    <w:name w:val="Res_def"/>
    <w:basedOn w:val="DefaultParagraphFont"/>
    <w:rsid w:val="008938C5"/>
    <w:rPr>
      <w:rFonts w:ascii="Times New Roman" w:hAnsi="Times New Roman"/>
      <w:b/>
    </w:rPr>
  </w:style>
  <w:style w:type="character" w:customStyle="1" w:styleId="Tablefreq">
    <w:name w:val="Table_freq"/>
    <w:basedOn w:val="DefaultParagraphFont"/>
    <w:rsid w:val="008938C5"/>
    <w:rPr>
      <w:b/>
      <w:color w:val="auto"/>
    </w:rPr>
  </w:style>
  <w:style w:type="paragraph" w:customStyle="1" w:styleId="Figuretitle">
    <w:name w:val="Figure_title"/>
    <w:basedOn w:val="Tabletitle"/>
    <w:next w:val="Normal"/>
    <w:rsid w:val="008938C5"/>
    <w:pPr>
      <w:keepNext w:val="0"/>
      <w:tabs>
        <w:tab w:val="clear" w:pos="1134"/>
        <w:tab w:val="clear" w:pos="1871"/>
        <w:tab w:val="clear" w:pos="2268"/>
        <w:tab w:val="left" w:pos="794"/>
        <w:tab w:val="left" w:pos="1191"/>
        <w:tab w:val="left" w:pos="1588"/>
        <w:tab w:val="left" w:pos="1985"/>
      </w:tabs>
    </w:pPr>
    <w:rPr>
      <w:rFonts w:ascii="Times New Roman" w:hAnsi="Times New Roman"/>
      <w:sz w:val="24"/>
    </w:rPr>
  </w:style>
  <w:style w:type="paragraph" w:customStyle="1" w:styleId="FigureNo">
    <w:name w:val="Figure_No"/>
    <w:basedOn w:val="Normal"/>
    <w:next w:val="Figuretitle"/>
    <w:rsid w:val="008938C5"/>
    <w:pPr>
      <w:keepNext/>
      <w:keepLines/>
      <w:spacing w:before="480" w:after="120" w:line="240" w:lineRule="auto"/>
      <w:jc w:val="center"/>
    </w:pPr>
    <w:rPr>
      <w:rFonts w:ascii="Times New Roman" w:hAnsi="Times New Roman" w:cs="Times New Roman"/>
      <w:caps/>
      <w:sz w:val="24"/>
      <w:szCs w:val="20"/>
      <w:lang w:val="fr-FR"/>
    </w:rPr>
  </w:style>
  <w:style w:type="character" w:customStyle="1" w:styleId="HeadingbChar">
    <w:name w:val="Heading_b Char"/>
    <w:basedOn w:val="DefaultParagraphFont"/>
    <w:link w:val="Headingb"/>
    <w:locked/>
    <w:rsid w:val="008938C5"/>
    <w:rPr>
      <w:b/>
      <w:sz w:val="22"/>
      <w:szCs w:val="22"/>
      <w:lang w:val="en-US" w:eastAsia="en-US"/>
    </w:rPr>
  </w:style>
  <w:style w:type="paragraph" w:customStyle="1" w:styleId="AppendixNotitle0">
    <w:name w:val="Appendix_No &amp; title"/>
    <w:basedOn w:val="AnnexNotitle0"/>
    <w:next w:val="Normalaftertitle"/>
    <w:rsid w:val="008938C5"/>
    <w:rPr>
      <w:lang w:val="en-GB"/>
    </w:rPr>
  </w:style>
  <w:style w:type="paragraph" w:customStyle="1" w:styleId="FigureNotitle0">
    <w:name w:val="Figure_No &amp; title"/>
    <w:basedOn w:val="Normal"/>
    <w:next w:val="Normalaftertitle"/>
    <w:rsid w:val="008938C5"/>
    <w:pPr>
      <w:keepLines/>
      <w:spacing w:before="240" w:after="120" w:line="240" w:lineRule="auto"/>
      <w:jc w:val="center"/>
    </w:pPr>
    <w:rPr>
      <w:rFonts w:ascii="Times New Roman" w:hAnsi="Times New Roman" w:cs="Times New Roman"/>
      <w:b/>
      <w:sz w:val="24"/>
      <w:szCs w:val="20"/>
      <w:lang w:val="en-GB"/>
    </w:rPr>
  </w:style>
  <w:style w:type="paragraph" w:customStyle="1" w:styleId="RecNoBR">
    <w:name w:val="Rec_No_BR"/>
    <w:basedOn w:val="Normal"/>
    <w:next w:val="Rectitle"/>
    <w:rsid w:val="008938C5"/>
    <w:pPr>
      <w:keepNext/>
      <w:keepLines/>
      <w:spacing w:before="480" w:line="240" w:lineRule="auto"/>
      <w:jc w:val="center"/>
    </w:pPr>
    <w:rPr>
      <w:rFonts w:ascii="Times New Roman" w:hAnsi="Times New Roman" w:cs="Times New Roman"/>
      <w:caps/>
      <w:sz w:val="28"/>
      <w:szCs w:val="20"/>
      <w:lang w:val="en-GB"/>
    </w:rPr>
  </w:style>
  <w:style w:type="paragraph" w:customStyle="1" w:styleId="QuestionNoBR">
    <w:name w:val="Question_No_BR"/>
    <w:basedOn w:val="RecNoBR"/>
    <w:next w:val="Questiontitle"/>
    <w:rsid w:val="008938C5"/>
  </w:style>
  <w:style w:type="paragraph" w:customStyle="1" w:styleId="RepNoBR">
    <w:name w:val="Rep_No_BR"/>
    <w:basedOn w:val="RecNoBR"/>
    <w:next w:val="Reptitle"/>
    <w:rsid w:val="008938C5"/>
  </w:style>
  <w:style w:type="paragraph" w:customStyle="1" w:styleId="ResNoBR">
    <w:name w:val="Res_No_BR"/>
    <w:basedOn w:val="RecNoBR"/>
    <w:next w:val="Restitle"/>
    <w:rsid w:val="008938C5"/>
  </w:style>
  <w:style w:type="paragraph" w:customStyle="1" w:styleId="TableNotitle0">
    <w:name w:val="Table_No &amp; title"/>
    <w:basedOn w:val="Normal"/>
    <w:next w:val="Tablehead"/>
    <w:rsid w:val="008938C5"/>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rsid w:val="008938C5"/>
    <w:pPr>
      <w:keepNext/>
      <w:spacing w:before="560" w:after="120" w:line="240" w:lineRule="auto"/>
      <w:jc w:val="center"/>
    </w:pPr>
    <w:rPr>
      <w:rFonts w:ascii="Times New Roman" w:hAnsi="Times New Roman" w:cs="Times New Roman"/>
      <w:caps/>
      <w:sz w:val="24"/>
      <w:szCs w:val="20"/>
      <w:lang w:val="en-GB"/>
    </w:rPr>
  </w:style>
  <w:style w:type="paragraph" w:customStyle="1" w:styleId="TabletitleBR">
    <w:name w:val="Table_title_BR"/>
    <w:basedOn w:val="Normal"/>
    <w:next w:val="Tablehead"/>
    <w:rsid w:val="008938C5"/>
    <w:pPr>
      <w:keepNext/>
      <w:keepLines/>
      <w:spacing w:before="0" w:after="120" w:line="240" w:lineRule="auto"/>
      <w:jc w:val="center"/>
    </w:pPr>
    <w:rPr>
      <w:rFonts w:ascii="Times New Roman" w:hAnsi="Times New Roman" w:cs="Times New Roman"/>
      <w:b/>
      <w:sz w:val="24"/>
      <w:szCs w:val="20"/>
      <w:lang w:val="en-GB"/>
    </w:rPr>
  </w:style>
  <w:style w:type="paragraph" w:customStyle="1" w:styleId="Infodoc">
    <w:name w:val="Infodoc"/>
    <w:basedOn w:val="Normal"/>
    <w:rsid w:val="008938C5"/>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 w:val="24"/>
      <w:szCs w:val="20"/>
      <w:lang w:val="en-GB"/>
    </w:rPr>
  </w:style>
  <w:style w:type="paragraph" w:customStyle="1" w:styleId="Address">
    <w:name w:val="Address"/>
    <w:basedOn w:val="Normal"/>
    <w:rsid w:val="008938C5"/>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 w:val="24"/>
      <w:szCs w:val="20"/>
      <w:lang w:val="en-GB"/>
    </w:rPr>
  </w:style>
  <w:style w:type="paragraph" w:customStyle="1" w:styleId="FiguretitleBR">
    <w:name w:val="Figure_title_BR"/>
    <w:basedOn w:val="TabletitleBR"/>
    <w:next w:val="Figurewithouttitle"/>
    <w:rsid w:val="008938C5"/>
    <w:pPr>
      <w:keepNext w:val="0"/>
      <w:spacing w:after="480"/>
    </w:pPr>
  </w:style>
  <w:style w:type="paragraph" w:customStyle="1" w:styleId="FigureNoBR">
    <w:name w:val="Figure_No_BR"/>
    <w:basedOn w:val="Normal"/>
    <w:next w:val="FiguretitleBR"/>
    <w:rsid w:val="008938C5"/>
    <w:pPr>
      <w:keepNext/>
      <w:keepLines/>
      <w:spacing w:before="480" w:after="120" w:line="240" w:lineRule="auto"/>
      <w:jc w:val="center"/>
    </w:pPr>
    <w:rPr>
      <w:rFonts w:ascii="Times New Roman" w:hAnsi="Times New Roman" w:cs="Times New Roman"/>
      <w:caps/>
      <w:sz w:val="24"/>
      <w:szCs w:val="20"/>
      <w:lang w:val="en-GB"/>
    </w:rPr>
  </w:style>
  <w:style w:type="character" w:styleId="FollowedHyperlink">
    <w:name w:val="FollowedHyperlink"/>
    <w:basedOn w:val="DefaultParagraphFont"/>
    <w:rsid w:val="008938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Block Text" w:uiPriority="99"/>
    <w:lsdException w:name="Strong" w:uiPriority="22" w:qFormat="1"/>
    <w:lsdException w:name="Emphasis" w:qFormat="1"/>
    <w:lsdException w:name="Plain Text"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1"/>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styleId="PlaceholderText">
    <w:name w:val="Placeholder Text"/>
    <w:basedOn w:val="DefaultParagraphFont"/>
    <w:uiPriority w:val="99"/>
    <w:semiHidden/>
    <w:rsid w:val="008938C5"/>
    <w:rPr>
      <w:color w:val="808080"/>
    </w:rPr>
  </w:style>
  <w:style w:type="paragraph" w:customStyle="1" w:styleId="Compliment">
    <w:name w:val="Compliment"/>
    <w:basedOn w:val="Normal"/>
    <w:rsid w:val="008938C5"/>
    <w:pPr>
      <w:tabs>
        <w:tab w:val="clear" w:pos="794"/>
        <w:tab w:val="clear" w:pos="1191"/>
        <w:tab w:val="clear" w:pos="1588"/>
        <w:tab w:val="clear" w:pos="1985"/>
      </w:tabs>
      <w:overflowPunct/>
      <w:autoSpaceDE/>
      <w:autoSpaceDN/>
      <w:adjustRightInd/>
      <w:spacing w:before="480" w:line="300" w:lineRule="exact"/>
      <w:ind w:left="794" w:right="794"/>
      <w:jc w:val="left"/>
      <w:textAlignment w:val="auto"/>
    </w:pPr>
    <w:rPr>
      <w:rFonts w:ascii="Arial" w:hAnsi="Arial" w:cs="Times New Roman"/>
      <w:szCs w:val="20"/>
      <w:lang w:bidi="he-IL"/>
    </w:rPr>
  </w:style>
  <w:style w:type="character" w:customStyle="1" w:styleId="TabletextChar">
    <w:name w:val="Table_text Char"/>
    <w:basedOn w:val="DefaultParagraphFont"/>
    <w:link w:val="Tabletext"/>
    <w:locked/>
    <w:rsid w:val="008938C5"/>
    <w:rPr>
      <w:szCs w:val="22"/>
      <w:lang w:val="en-US" w:eastAsia="en-US"/>
    </w:rPr>
  </w:style>
  <w:style w:type="paragraph" w:customStyle="1" w:styleId="TableNo">
    <w:name w:val="Table_No"/>
    <w:basedOn w:val="Normal"/>
    <w:next w:val="Normal"/>
    <w:link w:val="TableNoChar"/>
    <w:rsid w:val="008938C5"/>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fr-FR"/>
    </w:rPr>
  </w:style>
  <w:style w:type="paragraph" w:customStyle="1" w:styleId="Tabletitle">
    <w:name w:val="Table_title"/>
    <w:basedOn w:val="Normal"/>
    <w:next w:val="Tabletext"/>
    <w:link w:val="TabletitleChar"/>
    <w:rsid w:val="008938C5"/>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fr-FR"/>
    </w:rPr>
  </w:style>
  <w:style w:type="character" w:customStyle="1" w:styleId="TableNoChar">
    <w:name w:val="Table_No Char"/>
    <w:basedOn w:val="DefaultParagraphFont"/>
    <w:link w:val="TableNo"/>
    <w:locked/>
    <w:rsid w:val="008938C5"/>
    <w:rPr>
      <w:rFonts w:ascii="Times New Roman" w:hAnsi="Times New Roman" w:cs="Times New Roman"/>
      <w:caps/>
      <w:lang w:val="fr-FR" w:eastAsia="en-US"/>
    </w:rPr>
  </w:style>
  <w:style w:type="character" w:customStyle="1" w:styleId="TabletitleChar">
    <w:name w:val="Table_title Char"/>
    <w:basedOn w:val="DefaultParagraphFont"/>
    <w:link w:val="Tabletitle"/>
    <w:locked/>
    <w:rsid w:val="008938C5"/>
    <w:rPr>
      <w:rFonts w:ascii="Times New Roman Bold" w:hAnsi="Times New Roman Bold" w:cs="Times New Roman"/>
      <w:b/>
      <w:lang w:val="fr-FR" w:eastAsia="en-US"/>
    </w:rPr>
  </w:style>
  <w:style w:type="paragraph" w:customStyle="1" w:styleId="wfxRecipient">
    <w:name w:val="wfxRecipient"/>
    <w:basedOn w:val="Normal"/>
    <w:rsid w:val="008938C5"/>
    <w:pPr>
      <w:pageBreakBefore/>
      <w:widowControl w:val="0"/>
      <w:spacing w:before="30" w:line="240" w:lineRule="auto"/>
      <w:jc w:val="left"/>
    </w:pPr>
    <w:rPr>
      <w:rFonts w:ascii="Arial" w:hAnsi="Arial" w:cs="Times New Roman"/>
      <w:sz w:val="20"/>
      <w:szCs w:val="20"/>
      <w:lang w:val="en-GB"/>
    </w:rPr>
  </w:style>
  <w:style w:type="paragraph" w:customStyle="1" w:styleId="Message">
    <w:name w:val="Message"/>
    <w:rsid w:val="008938C5"/>
    <w:pPr>
      <w:spacing w:before="240" w:line="300" w:lineRule="exact"/>
      <w:ind w:left="794" w:right="794"/>
    </w:pPr>
    <w:rPr>
      <w:rFonts w:ascii="Arial" w:hAnsi="Arial" w:cs="Times New Roman"/>
      <w:sz w:val="22"/>
      <w:lang w:val="en-US" w:eastAsia="en-US" w:bidi="he-IL"/>
    </w:rPr>
  </w:style>
  <w:style w:type="paragraph" w:customStyle="1" w:styleId="AnnexNotitle0">
    <w:name w:val="Annex_No &amp; title"/>
    <w:basedOn w:val="Normal"/>
    <w:next w:val="Normal"/>
    <w:rsid w:val="008938C5"/>
    <w:pPr>
      <w:keepNext/>
      <w:keepLines/>
      <w:spacing w:before="480" w:line="240" w:lineRule="auto"/>
      <w:jc w:val="center"/>
    </w:pPr>
    <w:rPr>
      <w:rFonts w:ascii="Times New Roman" w:hAnsi="Times New Roman" w:cs="Times New Roman"/>
      <w:b/>
      <w:sz w:val="28"/>
      <w:szCs w:val="20"/>
      <w:lang w:val="fr-FR"/>
    </w:rPr>
  </w:style>
  <w:style w:type="table" w:styleId="TableGrid">
    <w:name w:val="Table Grid"/>
    <w:basedOn w:val="TableNormal"/>
    <w:uiPriority w:val="59"/>
    <w:rsid w:val="008938C5"/>
    <w:rPr>
      <w:rFonts w:asciiTheme="minorHAnsi" w:eastAsiaTheme="minorEastAsia"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Head">
    <w:name w:val="LetterHead"/>
    <w:basedOn w:val="Normal"/>
    <w:uiPriority w:val="99"/>
    <w:rsid w:val="008938C5"/>
    <w:pPr>
      <w:pageBreakBefore/>
      <w:tabs>
        <w:tab w:val="right" w:pos="8647"/>
      </w:tabs>
      <w:spacing w:before="660" w:line="240" w:lineRule="auto"/>
      <w:jc w:val="left"/>
    </w:pPr>
    <w:rPr>
      <w:rFonts w:ascii="Futura Lt BT" w:hAnsi="Futura Lt BT" w:cs="Times New Roman"/>
      <w:spacing w:val="25"/>
      <w:sz w:val="44"/>
      <w:szCs w:val="20"/>
      <w:lang w:val="fr-FR" w:bidi="he-IL"/>
    </w:rPr>
  </w:style>
  <w:style w:type="paragraph" w:customStyle="1" w:styleId="Bureau">
    <w:name w:val="Bureau"/>
    <w:basedOn w:val="Normal"/>
    <w:uiPriority w:val="99"/>
    <w:rsid w:val="008938C5"/>
    <w:pPr>
      <w:tabs>
        <w:tab w:val="right" w:pos="8732"/>
      </w:tabs>
      <w:spacing w:before="120" w:line="240" w:lineRule="auto"/>
      <w:jc w:val="left"/>
    </w:pPr>
    <w:rPr>
      <w:rFonts w:ascii="Futura Lt BT" w:hAnsi="Futura Lt BT" w:cs="Times New Roman"/>
      <w:i/>
      <w:sz w:val="28"/>
      <w:szCs w:val="20"/>
      <w:lang w:val="fr-FR" w:bidi="he-IL"/>
    </w:rPr>
  </w:style>
  <w:style w:type="paragraph" w:customStyle="1" w:styleId="Logo">
    <w:name w:val="Logo"/>
    <w:basedOn w:val="Normal"/>
    <w:rsid w:val="008938C5"/>
    <w:pPr>
      <w:spacing w:before="100" w:line="240" w:lineRule="auto"/>
      <w:jc w:val="right"/>
    </w:pPr>
    <w:rPr>
      <w:rFonts w:ascii="Futura Lt BT" w:hAnsi="Futura Lt BT" w:cs="Times New Roman"/>
      <w:color w:val="FFFFFF"/>
      <w:sz w:val="20"/>
      <w:szCs w:val="20"/>
      <w:lang w:val="fr-FR" w:bidi="he-IL"/>
    </w:rPr>
  </w:style>
  <w:style w:type="paragraph" w:customStyle="1" w:styleId="ITURef">
    <w:name w:val="ITURef"/>
    <w:basedOn w:val="Normal"/>
    <w:rsid w:val="008938C5"/>
    <w:pPr>
      <w:tabs>
        <w:tab w:val="left" w:pos="7711"/>
        <w:tab w:val="left" w:pos="8448"/>
        <w:tab w:val="right" w:pos="10603"/>
      </w:tabs>
      <w:spacing w:before="120" w:line="240" w:lineRule="auto"/>
      <w:jc w:val="left"/>
    </w:pPr>
    <w:rPr>
      <w:rFonts w:ascii="Futura Lt BT" w:hAnsi="Futura Lt BT" w:cs="Times New Roman"/>
      <w:b/>
      <w:sz w:val="20"/>
      <w:szCs w:val="20"/>
      <w:lang w:val="fr-FR" w:bidi="he-IL"/>
    </w:rPr>
  </w:style>
  <w:style w:type="paragraph" w:customStyle="1" w:styleId="Item">
    <w:name w:val="Item"/>
    <w:basedOn w:val="Normal"/>
    <w:uiPriority w:val="99"/>
    <w:rsid w:val="008938C5"/>
    <w:pPr>
      <w:spacing w:before="120" w:line="240" w:lineRule="auto"/>
      <w:jc w:val="left"/>
    </w:pPr>
    <w:rPr>
      <w:rFonts w:ascii="Futura Lt BT" w:hAnsi="Futura Lt BT" w:cs="Times New Roman"/>
      <w:b/>
      <w:szCs w:val="20"/>
      <w:lang w:val="fr-FR" w:bidi="he-IL"/>
    </w:rPr>
  </w:style>
  <w:style w:type="character" w:customStyle="1" w:styleId="HeaderChar">
    <w:name w:val="Header Char"/>
    <w:basedOn w:val="DefaultParagraphFont"/>
    <w:link w:val="Header"/>
    <w:rsid w:val="008938C5"/>
    <w:rPr>
      <w:sz w:val="22"/>
      <w:szCs w:val="22"/>
      <w:lang w:val="en-US" w:eastAsia="en-US"/>
    </w:rPr>
  </w:style>
  <w:style w:type="paragraph" w:styleId="BlockText">
    <w:name w:val="Block Text"/>
    <w:basedOn w:val="Normal"/>
    <w:uiPriority w:val="99"/>
    <w:rsid w:val="008938C5"/>
    <w:pPr>
      <w:tabs>
        <w:tab w:val="left" w:pos="1430"/>
      </w:tabs>
      <w:spacing w:before="120" w:line="240" w:lineRule="auto"/>
      <w:ind w:left="550" w:right="474"/>
    </w:pPr>
    <w:rPr>
      <w:rFonts w:ascii="Arial" w:hAnsi="Arial" w:cs="Times New Roman"/>
      <w:szCs w:val="20"/>
      <w:lang w:val="fr-FR"/>
    </w:rPr>
  </w:style>
  <w:style w:type="paragraph" w:styleId="ListParagraph">
    <w:name w:val="List Paragraph"/>
    <w:basedOn w:val="Normal"/>
    <w:uiPriority w:val="34"/>
    <w:qFormat/>
    <w:rsid w:val="008938C5"/>
    <w:pPr>
      <w:spacing w:before="120" w:line="240" w:lineRule="auto"/>
      <w:ind w:left="720"/>
      <w:contextualSpacing/>
      <w:jc w:val="left"/>
    </w:pPr>
    <w:rPr>
      <w:rFonts w:ascii="Arial" w:hAnsi="Arial" w:cs="Times New Roman"/>
      <w:szCs w:val="20"/>
      <w:lang w:val="fr-FR"/>
    </w:rPr>
  </w:style>
  <w:style w:type="paragraph" w:customStyle="1" w:styleId="Reasons">
    <w:name w:val="Reasons"/>
    <w:basedOn w:val="Normal"/>
    <w:qFormat/>
    <w:rsid w:val="008938C5"/>
    <w:pPr>
      <w:spacing w:before="120" w:line="240" w:lineRule="auto"/>
      <w:jc w:val="left"/>
    </w:pPr>
    <w:rPr>
      <w:rFonts w:ascii="Times New Roman" w:hAnsi="Times New Roman" w:cs="Times New Roman"/>
      <w:sz w:val="24"/>
      <w:szCs w:val="20"/>
      <w:lang w:val="fr-FR"/>
    </w:rPr>
  </w:style>
  <w:style w:type="paragraph" w:styleId="BodyTextIndent">
    <w:name w:val="Body Text Indent"/>
    <w:basedOn w:val="Normal"/>
    <w:link w:val="BodyTextIndentChar"/>
    <w:uiPriority w:val="99"/>
    <w:unhideWhenUsed/>
    <w:rsid w:val="008938C5"/>
    <w:pPr>
      <w:spacing w:before="120" w:after="120" w:line="240" w:lineRule="auto"/>
      <w:ind w:left="283"/>
      <w:jc w:val="left"/>
    </w:pPr>
    <w:rPr>
      <w:rFonts w:ascii="Arial" w:hAnsi="Arial" w:cs="Times New Roman"/>
      <w:szCs w:val="20"/>
      <w:lang w:val="fr-FR"/>
    </w:rPr>
  </w:style>
  <w:style w:type="character" w:customStyle="1" w:styleId="BodyTextIndentChar">
    <w:name w:val="Body Text Indent Char"/>
    <w:basedOn w:val="DefaultParagraphFont"/>
    <w:link w:val="BodyTextIndent"/>
    <w:uiPriority w:val="99"/>
    <w:rsid w:val="008938C5"/>
    <w:rPr>
      <w:rFonts w:ascii="Arial" w:hAnsi="Arial" w:cs="Times New Roman"/>
      <w:sz w:val="22"/>
      <w:lang w:val="fr-FR" w:eastAsia="en-US"/>
    </w:rPr>
  </w:style>
  <w:style w:type="paragraph" w:customStyle="1" w:styleId="wfxTime">
    <w:name w:val="wfxTime"/>
    <w:basedOn w:val="Normal"/>
    <w:rsid w:val="008938C5"/>
    <w:pPr>
      <w:pageBreakBefore/>
      <w:widowControl w:val="0"/>
      <w:spacing w:before="30" w:line="240" w:lineRule="auto"/>
      <w:jc w:val="left"/>
    </w:pPr>
    <w:rPr>
      <w:rFonts w:ascii="Arial" w:hAnsi="Arial" w:cs="Times New Roman"/>
      <w:sz w:val="20"/>
      <w:szCs w:val="20"/>
      <w:lang w:val="en-GB"/>
    </w:rPr>
  </w:style>
  <w:style w:type="paragraph" w:customStyle="1" w:styleId="wfxFaxNum">
    <w:name w:val="wfxFaxNum"/>
    <w:basedOn w:val="Normal"/>
    <w:rsid w:val="008938C5"/>
    <w:pPr>
      <w:pageBreakBefore/>
      <w:widowControl w:val="0"/>
      <w:spacing w:before="30" w:line="240" w:lineRule="auto"/>
      <w:jc w:val="left"/>
    </w:pPr>
    <w:rPr>
      <w:rFonts w:ascii="Arial" w:hAnsi="Arial" w:cs="Times New Roman"/>
      <w:sz w:val="20"/>
      <w:szCs w:val="20"/>
      <w:lang w:val="en-GB"/>
    </w:rPr>
  </w:style>
  <w:style w:type="paragraph" w:customStyle="1" w:styleId="Aa">
    <w:name w:val="Aa"/>
    <w:basedOn w:val="Message"/>
    <w:rsid w:val="008938C5"/>
    <w:pPr>
      <w:keepNext/>
      <w:keepLines/>
      <w:tabs>
        <w:tab w:val="left" w:pos="1100"/>
      </w:tabs>
      <w:spacing w:before="840" w:line="240" w:lineRule="auto"/>
      <w:ind w:left="2160" w:right="958" w:hanging="1168"/>
    </w:pPr>
    <w:rPr>
      <w:rFonts w:asciiTheme="minorBidi" w:hAnsiTheme="minorBidi" w:cstheme="minorBidi"/>
      <w:sz w:val="20"/>
      <w:lang w:val="fr-CH"/>
    </w:rPr>
  </w:style>
  <w:style w:type="character" w:customStyle="1" w:styleId="Appref">
    <w:name w:val="App_ref"/>
    <w:basedOn w:val="DefaultParagraphFont"/>
    <w:rsid w:val="008938C5"/>
  </w:style>
  <w:style w:type="character" w:customStyle="1" w:styleId="FooterChar">
    <w:name w:val="Footer Char"/>
    <w:basedOn w:val="DefaultParagraphFont"/>
    <w:link w:val="Footer"/>
    <w:rsid w:val="008938C5"/>
    <w:rPr>
      <w:sz w:val="22"/>
      <w:szCs w:val="22"/>
      <w:lang w:val="en-US" w:eastAsia="en-US"/>
    </w:rPr>
  </w:style>
  <w:style w:type="paragraph" w:customStyle="1" w:styleId="itu">
    <w:name w:val="itu"/>
    <w:basedOn w:val="Normal"/>
    <w:rsid w:val="008938C5"/>
    <w:pPr>
      <w:tabs>
        <w:tab w:val="left" w:pos="709"/>
        <w:tab w:val="left" w:pos="1134"/>
      </w:tabs>
      <w:spacing w:before="120" w:line="240" w:lineRule="auto"/>
      <w:jc w:val="left"/>
    </w:pPr>
    <w:rPr>
      <w:rFonts w:ascii="Futura Lt BT" w:hAnsi="Futura Lt BT" w:cs="Times New Roman"/>
      <w:sz w:val="18"/>
      <w:szCs w:val="20"/>
      <w:lang w:val="en-GB"/>
    </w:rPr>
  </w:style>
  <w:style w:type="paragraph" w:customStyle="1" w:styleId="CharChar">
    <w:name w:val="Char Char"/>
    <w:basedOn w:val="Normal"/>
    <w:rsid w:val="008938C5"/>
    <w:pPr>
      <w:spacing w:before="120" w:after="160" w:line="240" w:lineRule="exact"/>
      <w:jc w:val="left"/>
    </w:pPr>
    <w:rPr>
      <w:rFonts w:ascii="Arial" w:hAnsi="Arial" w:cs="Times New Roman"/>
      <w:kern w:val="16"/>
      <w:sz w:val="20"/>
      <w:szCs w:val="20"/>
      <w:lang w:val="tr-TR"/>
    </w:rPr>
  </w:style>
  <w:style w:type="paragraph" w:styleId="NoSpacing">
    <w:name w:val="No Spacing"/>
    <w:uiPriority w:val="1"/>
    <w:qFormat/>
    <w:rsid w:val="008938C5"/>
    <w:pPr>
      <w:tabs>
        <w:tab w:val="left" w:pos="794"/>
        <w:tab w:val="left" w:pos="1191"/>
        <w:tab w:val="left" w:pos="1588"/>
        <w:tab w:val="left" w:pos="1985"/>
      </w:tabs>
      <w:overflowPunct w:val="0"/>
      <w:autoSpaceDE w:val="0"/>
      <w:autoSpaceDN w:val="0"/>
      <w:adjustRightInd w:val="0"/>
      <w:textAlignment w:val="baseline"/>
    </w:pPr>
    <w:rPr>
      <w:rFonts w:ascii="Times New Roman" w:hAnsi="Times New Roman" w:cs="Times New Roman"/>
      <w:sz w:val="24"/>
      <w:lang w:val="en-GB" w:eastAsia="en-US"/>
    </w:rPr>
  </w:style>
  <w:style w:type="character" w:customStyle="1" w:styleId="Appdef">
    <w:name w:val="App_def"/>
    <w:basedOn w:val="DefaultParagraphFont"/>
    <w:rsid w:val="008938C5"/>
    <w:rPr>
      <w:rFonts w:ascii="Times New Roman" w:hAnsi="Times New Roman"/>
      <w:b/>
    </w:rPr>
  </w:style>
  <w:style w:type="character" w:customStyle="1" w:styleId="CommentTextChar">
    <w:name w:val="Comment Text Char"/>
    <w:basedOn w:val="DefaultParagraphFont"/>
    <w:uiPriority w:val="99"/>
    <w:rsid w:val="008938C5"/>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unhideWhenUsed/>
    <w:rsid w:val="008938C5"/>
    <w:pPr>
      <w:spacing w:before="120" w:after="200" w:line="240" w:lineRule="auto"/>
      <w:jc w:val="left"/>
    </w:pPr>
    <w:rPr>
      <w:rFonts w:asciiTheme="minorHAnsi" w:eastAsiaTheme="minorEastAsia" w:hAnsiTheme="minorHAnsi" w:cstheme="minorBidi"/>
      <w:b/>
      <w:bCs/>
      <w:szCs w:val="20"/>
      <w:lang w:val="fr-FR" w:eastAsia="zh-CN"/>
    </w:rPr>
  </w:style>
  <w:style w:type="character" w:customStyle="1" w:styleId="CommentTextChar1">
    <w:name w:val="Comment Text Char1"/>
    <w:basedOn w:val="DefaultParagraphFont"/>
    <w:link w:val="CommentText"/>
    <w:rsid w:val="008938C5"/>
    <w:rPr>
      <w:szCs w:val="22"/>
      <w:lang w:val="en-US" w:eastAsia="en-US"/>
    </w:rPr>
  </w:style>
  <w:style w:type="character" w:customStyle="1" w:styleId="CommentSubjectChar">
    <w:name w:val="Comment Subject Char"/>
    <w:basedOn w:val="CommentTextChar1"/>
    <w:link w:val="CommentSubject"/>
    <w:uiPriority w:val="99"/>
    <w:rsid w:val="008938C5"/>
    <w:rPr>
      <w:rFonts w:asciiTheme="minorHAnsi" w:eastAsiaTheme="minorEastAsia" w:hAnsiTheme="minorHAnsi" w:cstheme="minorBidi"/>
      <w:b/>
      <w:bCs/>
      <w:szCs w:val="22"/>
      <w:lang w:val="fr-FR" w:eastAsia="en-US"/>
    </w:rPr>
  </w:style>
  <w:style w:type="character" w:customStyle="1" w:styleId="Artdef">
    <w:name w:val="Art_def"/>
    <w:basedOn w:val="DefaultParagraphFont"/>
    <w:rsid w:val="008938C5"/>
    <w:rPr>
      <w:rFonts w:ascii="Times New Roman" w:hAnsi="Times New Roman"/>
      <w:b/>
    </w:rPr>
  </w:style>
  <w:style w:type="paragraph" w:customStyle="1" w:styleId="Proposal">
    <w:name w:val="Proposal"/>
    <w:basedOn w:val="Normal"/>
    <w:next w:val="Normal"/>
    <w:rsid w:val="008938C5"/>
    <w:pPr>
      <w:keepNext/>
      <w:tabs>
        <w:tab w:val="left" w:pos="1134"/>
        <w:tab w:val="left" w:pos="1871"/>
        <w:tab w:val="left" w:pos="2268"/>
      </w:tabs>
      <w:spacing w:before="240" w:line="240" w:lineRule="auto"/>
      <w:jc w:val="left"/>
    </w:pPr>
    <w:rPr>
      <w:rFonts w:ascii="Times New Roman" w:hAnsi="Times New Roman Bold" w:cs="Times New Roman"/>
      <w:sz w:val="24"/>
      <w:szCs w:val="20"/>
      <w:lang w:val="en-GB"/>
    </w:rPr>
  </w:style>
  <w:style w:type="character" w:customStyle="1" w:styleId="NoteChar">
    <w:name w:val="Note Char"/>
    <w:basedOn w:val="DefaultParagraphFont"/>
    <w:link w:val="Note"/>
    <w:locked/>
    <w:rsid w:val="008938C5"/>
    <w:rPr>
      <w:szCs w:val="22"/>
      <w:lang w:val="en-US" w:eastAsia="en-US"/>
    </w:rPr>
  </w:style>
  <w:style w:type="character" w:customStyle="1" w:styleId="FootnoteTextChar">
    <w:name w:val="Footnote Text Char"/>
    <w:basedOn w:val="DefaultParagraphFont"/>
    <w:link w:val="FootnoteText"/>
    <w:rsid w:val="008938C5"/>
    <w:rPr>
      <w:szCs w:val="22"/>
      <w:lang w:val="en-US" w:eastAsia="en-US"/>
    </w:rPr>
  </w:style>
  <w:style w:type="character" w:customStyle="1" w:styleId="Heading1Char">
    <w:name w:val="Heading 1 Char"/>
    <w:basedOn w:val="DefaultParagraphFont"/>
    <w:link w:val="Heading1"/>
    <w:rsid w:val="008938C5"/>
    <w:rPr>
      <w:b/>
      <w:sz w:val="24"/>
      <w:szCs w:val="22"/>
      <w:lang w:val="en-US" w:eastAsia="en-US"/>
    </w:rPr>
  </w:style>
  <w:style w:type="character" w:customStyle="1" w:styleId="Heading2Char">
    <w:name w:val="Heading 2 Char"/>
    <w:basedOn w:val="DefaultParagraphFont"/>
    <w:link w:val="Heading2"/>
    <w:rsid w:val="008938C5"/>
    <w:rPr>
      <w:b/>
      <w:sz w:val="24"/>
      <w:szCs w:val="22"/>
      <w:lang w:val="en-US" w:eastAsia="en-US"/>
    </w:rPr>
  </w:style>
  <w:style w:type="character" w:customStyle="1" w:styleId="Heading3Char">
    <w:name w:val="Heading 3 Char"/>
    <w:basedOn w:val="DefaultParagraphFont"/>
    <w:link w:val="Heading3"/>
    <w:rsid w:val="008938C5"/>
    <w:rPr>
      <w:b/>
      <w:sz w:val="24"/>
      <w:szCs w:val="22"/>
      <w:lang w:val="en-US" w:eastAsia="en-US"/>
    </w:rPr>
  </w:style>
  <w:style w:type="character" w:customStyle="1" w:styleId="Heading4Char">
    <w:name w:val="Heading 4 Char"/>
    <w:basedOn w:val="DefaultParagraphFont"/>
    <w:link w:val="Heading4"/>
    <w:rsid w:val="008938C5"/>
    <w:rPr>
      <w:b/>
      <w:sz w:val="24"/>
      <w:szCs w:val="22"/>
      <w:lang w:val="en-US" w:eastAsia="en-US"/>
    </w:rPr>
  </w:style>
  <w:style w:type="character" w:customStyle="1" w:styleId="Heading5Char">
    <w:name w:val="Heading 5 Char"/>
    <w:basedOn w:val="DefaultParagraphFont"/>
    <w:link w:val="Heading5"/>
    <w:rsid w:val="008938C5"/>
    <w:rPr>
      <w:b/>
      <w:sz w:val="24"/>
      <w:szCs w:val="22"/>
      <w:lang w:val="en-US" w:eastAsia="en-US"/>
    </w:rPr>
  </w:style>
  <w:style w:type="character" w:customStyle="1" w:styleId="Heading6Char">
    <w:name w:val="Heading 6 Char"/>
    <w:basedOn w:val="DefaultParagraphFont"/>
    <w:link w:val="Heading6"/>
    <w:rsid w:val="008938C5"/>
    <w:rPr>
      <w:b/>
      <w:sz w:val="24"/>
      <w:szCs w:val="22"/>
      <w:lang w:val="en-US" w:eastAsia="en-US"/>
    </w:rPr>
  </w:style>
  <w:style w:type="character" w:customStyle="1" w:styleId="Heading7Char">
    <w:name w:val="Heading 7 Char"/>
    <w:basedOn w:val="DefaultParagraphFont"/>
    <w:link w:val="Heading7"/>
    <w:rsid w:val="008938C5"/>
    <w:rPr>
      <w:b/>
      <w:sz w:val="24"/>
      <w:szCs w:val="22"/>
      <w:lang w:val="en-US" w:eastAsia="en-US"/>
    </w:rPr>
  </w:style>
  <w:style w:type="character" w:customStyle="1" w:styleId="Heading8Char">
    <w:name w:val="Heading 8 Char"/>
    <w:basedOn w:val="DefaultParagraphFont"/>
    <w:link w:val="Heading8"/>
    <w:rsid w:val="008938C5"/>
    <w:rPr>
      <w:b/>
      <w:sz w:val="24"/>
      <w:szCs w:val="22"/>
      <w:lang w:val="en-US" w:eastAsia="en-US"/>
    </w:rPr>
  </w:style>
  <w:style w:type="character" w:customStyle="1" w:styleId="Heading9Char">
    <w:name w:val="Heading 9 Char"/>
    <w:basedOn w:val="DefaultParagraphFont"/>
    <w:link w:val="Heading9"/>
    <w:rsid w:val="008938C5"/>
    <w:rPr>
      <w:b/>
      <w:sz w:val="24"/>
      <w:szCs w:val="22"/>
      <w:lang w:val="en-US" w:eastAsia="en-US"/>
    </w:rPr>
  </w:style>
  <w:style w:type="character" w:styleId="EndnoteReference">
    <w:name w:val="endnote reference"/>
    <w:basedOn w:val="DefaultParagraphFont"/>
    <w:rsid w:val="008938C5"/>
    <w:rPr>
      <w:vertAlign w:val="superscript"/>
    </w:rPr>
  </w:style>
  <w:style w:type="paragraph" w:customStyle="1" w:styleId="Tableref">
    <w:name w:val="Table_ref"/>
    <w:basedOn w:val="Normal"/>
    <w:next w:val="Tabletitle"/>
    <w:rsid w:val="008938C5"/>
    <w:pPr>
      <w:keepNext/>
      <w:spacing w:before="0" w:after="120" w:line="240" w:lineRule="auto"/>
      <w:jc w:val="center"/>
    </w:pPr>
    <w:rPr>
      <w:rFonts w:ascii="Times New Roman" w:hAnsi="Times New Roman" w:cs="Times New Roman"/>
      <w:sz w:val="24"/>
      <w:szCs w:val="20"/>
      <w:lang w:val="fr-FR"/>
    </w:rPr>
  </w:style>
  <w:style w:type="character" w:customStyle="1" w:styleId="Artref">
    <w:name w:val="Art_ref"/>
    <w:basedOn w:val="DefaultParagraphFont"/>
    <w:rsid w:val="008938C5"/>
  </w:style>
  <w:style w:type="character" w:customStyle="1" w:styleId="Recdef">
    <w:name w:val="Rec_def"/>
    <w:basedOn w:val="DefaultParagraphFont"/>
    <w:rsid w:val="008938C5"/>
    <w:rPr>
      <w:b/>
    </w:rPr>
  </w:style>
  <w:style w:type="character" w:customStyle="1" w:styleId="Resdef">
    <w:name w:val="Res_def"/>
    <w:basedOn w:val="DefaultParagraphFont"/>
    <w:rsid w:val="008938C5"/>
    <w:rPr>
      <w:rFonts w:ascii="Times New Roman" w:hAnsi="Times New Roman"/>
      <w:b/>
    </w:rPr>
  </w:style>
  <w:style w:type="character" w:customStyle="1" w:styleId="Tablefreq">
    <w:name w:val="Table_freq"/>
    <w:basedOn w:val="DefaultParagraphFont"/>
    <w:rsid w:val="008938C5"/>
    <w:rPr>
      <w:b/>
      <w:color w:val="auto"/>
    </w:rPr>
  </w:style>
  <w:style w:type="paragraph" w:customStyle="1" w:styleId="Figuretitle">
    <w:name w:val="Figure_title"/>
    <w:basedOn w:val="Tabletitle"/>
    <w:next w:val="Normal"/>
    <w:rsid w:val="008938C5"/>
    <w:pPr>
      <w:keepNext w:val="0"/>
      <w:tabs>
        <w:tab w:val="clear" w:pos="1134"/>
        <w:tab w:val="clear" w:pos="1871"/>
        <w:tab w:val="clear" w:pos="2268"/>
        <w:tab w:val="left" w:pos="794"/>
        <w:tab w:val="left" w:pos="1191"/>
        <w:tab w:val="left" w:pos="1588"/>
        <w:tab w:val="left" w:pos="1985"/>
      </w:tabs>
    </w:pPr>
    <w:rPr>
      <w:rFonts w:ascii="Times New Roman" w:hAnsi="Times New Roman"/>
      <w:sz w:val="24"/>
    </w:rPr>
  </w:style>
  <w:style w:type="paragraph" w:customStyle="1" w:styleId="FigureNo">
    <w:name w:val="Figure_No"/>
    <w:basedOn w:val="Normal"/>
    <w:next w:val="Figuretitle"/>
    <w:rsid w:val="008938C5"/>
    <w:pPr>
      <w:keepNext/>
      <w:keepLines/>
      <w:spacing w:before="480" w:after="120" w:line="240" w:lineRule="auto"/>
      <w:jc w:val="center"/>
    </w:pPr>
    <w:rPr>
      <w:rFonts w:ascii="Times New Roman" w:hAnsi="Times New Roman" w:cs="Times New Roman"/>
      <w:caps/>
      <w:sz w:val="24"/>
      <w:szCs w:val="20"/>
      <w:lang w:val="fr-FR"/>
    </w:rPr>
  </w:style>
  <w:style w:type="character" w:customStyle="1" w:styleId="HeadingbChar">
    <w:name w:val="Heading_b Char"/>
    <w:basedOn w:val="DefaultParagraphFont"/>
    <w:link w:val="Headingb"/>
    <w:locked/>
    <w:rsid w:val="008938C5"/>
    <w:rPr>
      <w:b/>
      <w:sz w:val="22"/>
      <w:szCs w:val="22"/>
      <w:lang w:val="en-US" w:eastAsia="en-US"/>
    </w:rPr>
  </w:style>
  <w:style w:type="paragraph" w:customStyle="1" w:styleId="AppendixNotitle0">
    <w:name w:val="Appendix_No &amp; title"/>
    <w:basedOn w:val="AnnexNotitle0"/>
    <w:next w:val="Normalaftertitle"/>
    <w:rsid w:val="008938C5"/>
    <w:rPr>
      <w:lang w:val="en-GB"/>
    </w:rPr>
  </w:style>
  <w:style w:type="paragraph" w:customStyle="1" w:styleId="FigureNotitle0">
    <w:name w:val="Figure_No &amp; title"/>
    <w:basedOn w:val="Normal"/>
    <w:next w:val="Normalaftertitle"/>
    <w:rsid w:val="008938C5"/>
    <w:pPr>
      <w:keepLines/>
      <w:spacing w:before="240" w:after="120" w:line="240" w:lineRule="auto"/>
      <w:jc w:val="center"/>
    </w:pPr>
    <w:rPr>
      <w:rFonts w:ascii="Times New Roman" w:hAnsi="Times New Roman" w:cs="Times New Roman"/>
      <w:b/>
      <w:sz w:val="24"/>
      <w:szCs w:val="20"/>
      <w:lang w:val="en-GB"/>
    </w:rPr>
  </w:style>
  <w:style w:type="paragraph" w:customStyle="1" w:styleId="RecNoBR">
    <w:name w:val="Rec_No_BR"/>
    <w:basedOn w:val="Normal"/>
    <w:next w:val="Rectitle"/>
    <w:rsid w:val="008938C5"/>
    <w:pPr>
      <w:keepNext/>
      <w:keepLines/>
      <w:spacing w:before="480" w:line="240" w:lineRule="auto"/>
      <w:jc w:val="center"/>
    </w:pPr>
    <w:rPr>
      <w:rFonts w:ascii="Times New Roman" w:hAnsi="Times New Roman" w:cs="Times New Roman"/>
      <w:caps/>
      <w:sz w:val="28"/>
      <w:szCs w:val="20"/>
      <w:lang w:val="en-GB"/>
    </w:rPr>
  </w:style>
  <w:style w:type="paragraph" w:customStyle="1" w:styleId="QuestionNoBR">
    <w:name w:val="Question_No_BR"/>
    <w:basedOn w:val="RecNoBR"/>
    <w:next w:val="Questiontitle"/>
    <w:rsid w:val="008938C5"/>
  </w:style>
  <w:style w:type="paragraph" w:customStyle="1" w:styleId="RepNoBR">
    <w:name w:val="Rep_No_BR"/>
    <w:basedOn w:val="RecNoBR"/>
    <w:next w:val="Reptitle"/>
    <w:rsid w:val="008938C5"/>
  </w:style>
  <w:style w:type="paragraph" w:customStyle="1" w:styleId="ResNoBR">
    <w:name w:val="Res_No_BR"/>
    <w:basedOn w:val="RecNoBR"/>
    <w:next w:val="Restitle"/>
    <w:rsid w:val="008938C5"/>
  </w:style>
  <w:style w:type="paragraph" w:customStyle="1" w:styleId="TableNotitle0">
    <w:name w:val="Table_No &amp; title"/>
    <w:basedOn w:val="Normal"/>
    <w:next w:val="Tablehead"/>
    <w:rsid w:val="008938C5"/>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rsid w:val="008938C5"/>
    <w:pPr>
      <w:keepNext/>
      <w:spacing w:before="560" w:after="120" w:line="240" w:lineRule="auto"/>
      <w:jc w:val="center"/>
    </w:pPr>
    <w:rPr>
      <w:rFonts w:ascii="Times New Roman" w:hAnsi="Times New Roman" w:cs="Times New Roman"/>
      <w:caps/>
      <w:sz w:val="24"/>
      <w:szCs w:val="20"/>
      <w:lang w:val="en-GB"/>
    </w:rPr>
  </w:style>
  <w:style w:type="paragraph" w:customStyle="1" w:styleId="TabletitleBR">
    <w:name w:val="Table_title_BR"/>
    <w:basedOn w:val="Normal"/>
    <w:next w:val="Tablehead"/>
    <w:rsid w:val="008938C5"/>
    <w:pPr>
      <w:keepNext/>
      <w:keepLines/>
      <w:spacing w:before="0" w:after="120" w:line="240" w:lineRule="auto"/>
      <w:jc w:val="center"/>
    </w:pPr>
    <w:rPr>
      <w:rFonts w:ascii="Times New Roman" w:hAnsi="Times New Roman" w:cs="Times New Roman"/>
      <w:b/>
      <w:sz w:val="24"/>
      <w:szCs w:val="20"/>
      <w:lang w:val="en-GB"/>
    </w:rPr>
  </w:style>
  <w:style w:type="paragraph" w:customStyle="1" w:styleId="Infodoc">
    <w:name w:val="Infodoc"/>
    <w:basedOn w:val="Normal"/>
    <w:rsid w:val="008938C5"/>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 w:val="24"/>
      <w:szCs w:val="20"/>
      <w:lang w:val="en-GB"/>
    </w:rPr>
  </w:style>
  <w:style w:type="paragraph" w:customStyle="1" w:styleId="Address">
    <w:name w:val="Address"/>
    <w:basedOn w:val="Normal"/>
    <w:rsid w:val="008938C5"/>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 w:val="24"/>
      <w:szCs w:val="20"/>
      <w:lang w:val="en-GB"/>
    </w:rPr>
  </w:style>
  <w:style w:type="paragraph" w:customStyle="1" w:styleId="FiguretitleBR">
    <w:name w:val="Figure_title_BR"/>
    <w:basedOn w:val="TabletitleBR"/>
    <w:next w:val="Figurewithouttitle"/>
    <w:rsid w:val="008938C5"/>
    <w:pPr>
      <w:keepNext w:val="0"/>
      <w:spacing w:after="480"/>
    </w:pPr>
  </w:style>
  <w:style w:type="paragraph" w:customStyle="1" w:styleId="FigureNoBR">
    <w:name w:val="Figure_No_BR"/>
    <w:basedOn w:val="Normal"/>
    <w:next w:val="FiguretitleBR"/>
    <w:rsid w:val="008938C5"/>
    <w:pPr>
      <w:keepNext/>
      <w:keepLines/>
      <w:spacing w:before="480" w:after="120" w:line="240" w:lineRule="auto"/>
      <w:jc w:val="center"/>
    </w:pPr>
    <w:rPr>
      <w:rFonts w:ascii="Times New Roman" w:hAnsi="Times New Roman" w:cs="Times New Roman"/>
      <w:caps/>
      <w:sz w:val="24"/>
      <w:szCs w:val="20"/>
      <w:lang w:val="en-GB"/>
    </w:rPr>
  </w:style>
  <w:style w:type="character" w:styleId="FollowedHyperlink">
    <w:name w:val="FollowedHyperlink"/>
    <w:basedOn w:val="DefaultParagraphFont"/>
    <w:rsid w:val="008938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New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AB80A84FD5471C8979151DEE6FF80F"/>
        <w:category>
          <w:name w:val="General"/>
          <w:gallery w:val="placeholder"/>
        </w:category>
        <w:types>
          <w:type w:val="bbPlcHdr"/>
        </w:types>
        <w:behaviors>
          <w:behavior w:val="content"/>
        </w:behaviors>
        <w:guid w:val="{8C5AB331-B509-429A-B20B-CB2C50A4EB96}"/>
      </w:docPartPr>
      <w:docPartBody>
        <w:p w:rsidR="00E82C80" w:rsidRDefault="00E82C80">
          <w:pPr>
            <w:pStyle w:val="88AB80A84FD5471C8979151DEE6FF80F"/>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82C80"/>
    <w:rsid w:val="001417E3"/>
    <w:rsid w:val="002B0B88"/>
    <w:rsid w:val="006748CC"/>
    <w:rsid w:val="009466C9"/>
    <w:rsid w:val="00B17C0A"/>
    <w:rsid w:val="00C6305B"/>
    <w:rsid w:val="00C67E5A"/>
    <w:rsid w:val="00E82C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C80"/>
    <w:rPr>
      <w:color w:val="808080"/>
    </w:rPr>
  </w:style>
  <w:style w:type="paragraph" w:customStyle="1" w:styleId="88AB80A84FD5471C8979151DEE6FF80F">
    <w:name w:val="88AB80A84FD5471C8979151DEE6FF80F"/>
    <w:rsid w:val="00E82C80"/>
  </w:style>
  <w:style w:type="paragraph" w:customStyle="1" w:styleId="2D6D71143D1A47A7B9FFEE3E0CCF4CE8">
    <w:name w:val="2D6D71143D1A47A7B9FFEE3E0CCF4CE8"/>
    <w:rsid w:val="001417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0A609-15A7-45BB-BF18-F5E5EDB9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PF_NewBRcirc.dotx</Template>
  <TotalTime>202</TotalTime>
  <Pages>13</Pages>
  <Words>2985</Words>
  <Characters>15974</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18922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Alidra, Patricia</dc:creator>
  <cp:lastModifiedBy>Gimenez, Christine</cp:lastModifiedBy>
  <cp:revision>34</cp:revision>
  <cp:lastPrinted>2013-05-07T14:46:00Z</cp:lastPrinted>
  <dcterms:created xsi:type="dcterms:W3CDTF">2013-04-23T09:20:00Z</dcterms:created>
  <dcterms:modified xsi:type="dcterms:W3CDTF">2013-05-07T14:51:00Z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