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57816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757816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757816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 wp14:anchorId="781044F2" wp14:editId="2331E31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57816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7578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757816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Pr="00B92E2E" w:rsidRDefault="00147E21" w:rsidP="00757816">
            <w:pPr>
              <w:tabs>
                <w:tab w:val="clear" w:pos="794"/>
                <w:tab w:val="left" w:pos="709"/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  <w:r w:rsidR="00E843BE">
              <w:rPr>
                <w:lang w:val="en-US" w:eastAsia="zh-CN"/>
              </w:rPr>
              <w:br/>
            </w:r>
            <w:r w:rsidR="008325A9" w:rsidRPr="00B92E2E">
              <w:rPr>
                <w:b/>
                <w:bCs/>
                <w:lang w:val="en-US" w:eastAsia="zh-CN"/>
              </w:rPr>
              <w:t>CR/</w:t>
            </w:r>
            <w:r w:rsidR="00EC0B33">
              <w:rPr>
                <w:rFonts w:hint="eastAsia"/>
                <w:b/>
                <w:bCs/>
                <w:lang w:val="en-US" w:eastAsia="zh-CN"/>
              </w:rPr>
              <w:t>34</w:t>
            </w:r>
            <w:r w:rsidR="0022055D"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7502" w:type="dxa"/>
          </w:tcPr>
          <w:p w:rsidR="00B87E04" w:rsidRPr="00006896" w:rsidRDefault="00EE7758" w:rsidP="00757816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rPr>
                <w:lang w:eastAsia="zh-CN"/>
              </w:rPr>
              <w:t>20</w:t>
            </w:r>
            <w:r w:rsidR="008A1F2F">
              <w:rPr>
                <w:lang w:eastAsia="zh-CN"/>
              </w:rPr>
              <w:t>1</w:t>
            </w:r>
            <w:r w:rsidR="00D2340D">
              <w:rPr>
                <w:rFonts w:hint="eastAsia"/>
                <w:lang w:eastAsia="zh-CN"/>
              </w:rPr>
              <w:t>3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EC0B33">
              <w:rPr>
                <w:rFonts w:hint="eastAsia"/>
                <w:lang w:val="en-US" w:eastAsia="zh-CN"/>
              </w:rPr>
              <w:t>2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D2340D">
              <w:rPr>
                <w:rFonts w:hint="eastAsia"/>
                <w:lang w:eastAsia="zh-CN"/>
              </w:rPr>
              <w:t>4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757816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</w:t>
      </w:r>
      <w:r w:rsidR="007D3ED0">
        <w:rPr>
          <w:rFonts w:hint="eastAsia"/>
          <w:b/>
          <w:bCs/>
          <w:lang w:val="en-US" w:eastAsia="zh-CN"/>
        </w:rPr>
        <w:t>各</w:t>
      </w:r>
      <w:r w:rsidRPr="00417CB7">
        <w:rPr>
          <w:rFonts w:hint="eastAsia"/>
          <w:b/>
          <w:bCs/>
          <w:lang w:eastAsia="zh-CN"/>
        </w:rPr>
        <w:t>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7578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36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417CB7" w:rsidRDefault="00D2340D" w:rsidP="007578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360"/>
              <w:rPr>
                <w:b/>
                <w:bCs/>
                <w:lang w:val="zh-CN" w:eastAsia="zh-CN"/>
              </w:rPr>
            </w:pPr>
            <w:r w:rsidRPr="000C25B1">
              <w:rPr>
                <w:lang w:val="fr-FR" w:eastAsia="zh-CN"/>
              </w:rPr>
              <w:t>无线电通信局</w:t>
            </w:r>
            <w:r w:rsidRPr="000C25B1">
              <w:rPr>
                <w:rFonts w:hint="eastAsia"/>
                <w:lang w:val="fr-FR" w:eastAsia="zh-CN"/>
              </w:rPr>
              <w:t>《</w:t>
            </w:r>
            <w:r w:rsidRPr="000C25B1">
              <w:rPr>
                <w:lang w:val="fr-FR" w:eastAsia="zh-CN"/>
              </w:rPr>
              <w:t>国际频率信息通报</w:t>
            </w:r>
            <w:r w:rsidRPr="000C25B1">
              <w:rPr>
                <w:rFonts w:hint="eastAsia"/>
                <w:lang w:val="fr-FR" w:eastAsia="zh-CN"/>
              </w:rPr>
              <w:t>》</w:t>
            </w:r>
            <w:r w:rsidRPr="000C25B1">
              <w:rPr>
                <w:lang w:eastAsia="zh-CN"/>
              </w:rPr>
              <w:t>（</w:t>
            </w:r>
            <w:r w:rsidRPr="000C25B1">
              <w:rPr>
                <w:lang w:eastAsia="zh-CN"/>
              </w:rPr>
              <w:t>BR IFIC</w:t>
            </w:r>
            <w:r w:rsidRPr="000C25B1">
              <w:rPr>
                <w:lang w:eastAsia="zh-CN"/>
              </w:rPr>
              <w:t>）</w:t>
            </w:r>
            <w:r w:rsidRPr="000C25B1">
              <w:rPr>
                <w:lang w:eastAsia="zh-CN"/>
              </w:rPr>
              <w:t>–</w:t>
            </w:r>
            <w:r w:rsidRPr="000C25B1">
              <w:rPr>
                <w:rFonts w:hint="eastAsia"/>
                <w:lang w:eastAsia="zh-CN"/>
              </w:rPr>
              <w:t xml:space="preserve"> </w:t>
            </w:r>
            <w:r w:rsidRPr="000C25B1">
              <w:rPr>
                <w:rFonts w:hint="eastAsia"/>
                <w:lang w:eastAsia="zh-CN"/>
              </w:rPr>
              <w:t>地面业务</w:t>
            </w:r>
            <w:r w:rsidRPr="000C25B1">
              <w:rPr>
                <w:rFonts w:hint="eastAsia"/>
                <w:lang w:eastAsia="zh-CN"/>
              </w:rPr>
              <w:t xml:space="preserve"> </w:t>
            </w:r>
            <w:r w:rsidRPr="000C25B1">
              <w:rPr>
                <w:lang w:eastAsia="zh-CN"/>
              </w:rPr>
              <w:t>–</w:t>
            </w:r>
            <w:r w:rsidRPr="000C25B1">
              <w:rPr>
                <w:rFonts w:hint="eastAsia"/>
                <w:lang w:eastAsia="zh-CN"/>
              </w:rPr>
              <w:t xml:space="preserve"> </w:t>
            </w:r>
            <w:r w:rsidRPr="000C25B1">
              <w:rPr>
                <w:rFonts w:hint="eastAsia"/>
                <w:lang w:eastAsia="zh-CN"/>
              </w:rPr>
              <w:t>新</w:t>
            </w:r>
            <w:r w:rsidR="006702D2">
              <w:rPr>
                <w:rFonts w:hint="eastAsia"/>
                <w:lang w:eastAsia="zh-CN"/>
              </w:rPr>
              <w:t>格</w:t>
            </w:r>
            <w:r w:rsidRPr="000C25B1">
              <w:rPr>
                <w:rFonts w:hint="eastAsia"/>
                <w:lang w:eastAsia="zh-CN"/>
              </w:rPr>
              <w:t>式</w:t>
            </w:r>
          </w:p>
        </w:tc>
      </w:tr>
      <w:tr w:rsidR="00D2340D" w:rsidRPr="00417CB7">
        <w:tc>
          <w:tcPr>
            <w:tcW w:w="1102" w:type="dxa"/>
          </w:tcPr>
          <w:p w:rsidR="00D2340D" w:rsidRPr="00417CB7" w:rsidRDefault="00D2340D" w:rsidP="007578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36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参考：</w:t>
            </w:r>
          </w:p>
        </w:tc>
        <w:tc>
          <w:tcPr>
            <w:tcW w:w="8753" w:type="dxa"/>
          </w:tcPr>
          <w:p w:rsidR="00D2340D" w:rsidRPr="000C25B1" w:rsidRDefault="00D2340D" w:rsidP="007578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36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2012</w:t>
            </w:r>
            <w:r>
              <w:rPr>
                <w:rFonts w:hint="eastAsia"/>
                <w:lang w:val="fr-FR" w:eastAsia="zh-CN"/>
              </w:rPr>
              <w:t>年</w:t>
            </w:r>
            <w:r>
              <w:rPr>
                <w:rFonts w:hint="eastAsia"/>
                <w:lang w:val="fr-FR" w:eastAsia="zh-CN"/>
              </w:rPr>
              <w:t>4</w:t>
            </w:r>
            <w:r>
              <w:rPr>
                <w:rFonts w:hint="eastAsia"/>
                <w:lang w:val="fr-FR" w:eastAsia="zh-CN"/>
              </w:rPr>
              <w:t>月</w:t>
            </w:r>
            <w:r>
              <w:rPr>
                <w:rFonts w:hint="eastAsia"/>
                <w:lang w:val="fr-FR" w:eastAsia="zh-CN"/>
              </w:rPr>
              <w:t>24</w:t>
            </w:r>
            <w:r>
              <w:rPr>
                <w:rFonts w:hint="eastAsia"/>
                <w:lang w:val="fr-FR" w:eastAsia="zh-CN"/>
              </w:rPr>
              <w:t>日第</w:t>
            </w:r>
            <w:r>
              <w:rPr>
                <w:rFonts w:hint="eastAsia"/>
                <w:lang w:val="fr-FR" w:eastAsia="zh-CN"/>
              </w:rPr>
              <w:t>CR/332</w:t>
            </w:r>
            <w:r>
              <w:rPr>
                <w:rFonts w:hint="eastAsia"/>
                <w:lang w:val="fr-FR" w:eastAsia="zh-CN"/>
              </w:rPr>
              <w:t>号通函</w:t>
            </w:r>
          </w:p>
        </w:tc>
      </w:tr>
    </w:tbl>
    <w:p w:rsidR="001E15AA" w:rsidRPr="00D2340D" w:rsidRDefault="007D3C32" w:rsidP="007578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u w:val="single"/>
          <w:lang w:eastAsia="zh-CN"/>
        </w:rPr>
      </w:pPr>
      <w:r w:rsidRPr="00D2340D">
        <w:rPr>
          <w:rFonts w:ascii="SimSun" w:hAnsi="SimSun" w:hint="eastAsia"/>
          <w:b/>
          <w:bCs/>
          <w:u w:val="single"/>
          <w:lang w:eastAsia="zh-CN"/>
        </w:rPr>
        <w:t>致总局长</w:t>
      </w:r>
    </w:p>
    <w:p w:rsidR="001E15AA" w:rsidRPr="00EE7758" w:rsidRDefault="007D3C32" w:rsidP="007578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</w:t>
      </w:r>
      <w:r w:rsidR="006702D2" w:rsidRPr="00EE7758">
        <w:rPr>
          <w:rFonts w:hAnsi="SimSun"/>
          <w:szCs w:val="24"/>
          <w:lang w:eastAsia="zh-CN"/>
        </w:rPr>
        <w:t>女士</w:t>
      </w:r>
      <w:r w:rsidR="007D3ED0" w:rsidRPr="00EE7758">
        <w:rPr>
          <w:szCs w:val="24"/>
          <w:lang w:eastAsia="zh-CN"/>
        </w:rPr>
        <w:t>/</w:t>
      </w:r>
      <w:r w:rsidR="006702D2" w:rsidRPr="00EE7758">
        <w:rPr>
          <w:rFonts w:hAnsi="SimSun"/>
          <w:szCs w:val="24"/>
          <w:lang w:eastAsia="zh-CN"/>
        </w:rPr>
        <w:t>先生</w:t>
      </w:r>
      <w:r w:rsidRPr="00EE7758">
        <w:rPr>
          <w:rFonts w:hAnsi="SimSun"/>
          <w:szCs w:val="24"/>
          <w:lang w:eastAsia="zh-CN"/>
        </w:rPr>
        <w:t>：</w:t>
      </w:r>
    </w:p>
    <w:p w:rsidR="00D2340D" w:rsidRDefault="00D2340D" w:rsidP="00757816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CR/332</w:t>
      </w:r>
      <w:r>
        <w:rPr>
          <w:rFonts w:hint="eastAsia"/>
          <w:lang w:eastAsia="zh-CN"/>
        </w:rPr>
        <w:t>号通函中，无线电通信</w:t>
      </w:r>
      <w:r w:rsidR="00907D18">
        <w:rPr>
          <w:rFonts w:hint="eastAsia"/>
          <w:lang w:eastAsia="zh-CN"/>
        </w:rPr>
        <w:t>局</w:t>
      </w:r>
      <w:r>
        <w:rPr>
          <w:rFonts w:hint="eastAsia"/>
          <w:lang w:eastAsia="zh-CN"/>
        </w:rPr>
        <w:t>向各主管部门通报了</w:t>
      </w:r>
      <w:r w:rsidR="006702D2">
        <w:rPr>
          <w:rFonts w:hint="eastAsia"/>
          <w:lang w:eastAsia="zh-CN"/>
        </w:rPr>
        <w:t>将更新</w:t>
      </w:r>
      <w:r>
        <w:rPr>
          <w:rFonts w:hint="eastAsia"/>
          <w:lang w:eastAsia="zh-CN"/>
        </w:rPr>
        <w:t>无</w:t>
      </w:r>
      <w:r w:rsidRPr="000C25B1">
        <w:rPr>
          <w:rFonts w:hint="eastAsia"/>
          <w:lang w:eastAsia="zh-CN"/>
        </w:rPr>
        <w:t>线电通信局《国际频率信息通报》（</w:t>
      </w:r>
      <w:r w:rsidRPr="000C25B1">
        <w:rPr>
          <w:rFonts w:hint="eastAsia"/>
          <w:lang w:eastAsia="zh-CN"/>
        </w:rPr>
        <w:t>BR IFIC</w:t>
      </w:r>
      <w:r w:rsidRPr="000C25B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（</w:t>
      </w:r>
      <w:r w:rsidRPr="000C25B1">
        <w:rPr>
          <w:rFonts w:hint="eastAsia"/>
          <w:lang w:eastAsia="zh-CN"/>
        </w:rPr>
        <w:t>地面业务</w:t>
      </w:r>
      <w:r>
        <w:rPr>
          <w:rFonts w:hint="eastAsia"/>
          <w:lang w:eastAsia="zh-CN"/>
        </w:rPr>
        <w:t>）</w:t>
      </w:r>
      <w:r w:rsidR="006702D2">
        <w:rPr>
          <w:rFonts w:hint="eastAsia"/>
          <w:lang w:eastAsia="zh-CN"/>
        </w:rPr>
        <w:t>软件和数据库容器</w:t>
      </w:r>
      <w:r>
        <w:rPr>
          <w:rFonts w:hint="eastAsia"/>
          <w:lang w:eastAsia="zh-CN"/>
        </w:rPr>
        <w:t>的</w:t>
      </w:r>
      <w:r w:rsidR="006702D2">
        <w:rPr>
          <w:rFonts w:hint="eastAsia"/>
          <w:lang w:eastAsia="zh-CN"/>
        </w:rPr>
        <w:t>决定</w:t>
      </w:r>
      <w:r>
        <w:rPr>
          <w:lang w:eastAsia="zh-CN"/>
        </w:rPr>
        <w:t>。</w:t>
      </w:r>
    </w:p>
    <w:p w:rsidR="00634F4C" w:rsidRDefault="00D2340D" w:rsidP="00757816">
      <w:pPr>
        <w:ind w:firstLineChars="200" w:firstLine="480"/>
        <w:rPr>
          <w:lang w:eastAsia="zh-CN"/>
        </w:rPr>
      </w:pPr>
      <w:r>
        <w:rPr>
          <w:lang w:eastAsia="zh-CN"/>
        </w:rPr>
        <w:t>自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hint="eastAsia"/>
          <w:lang w:eastAsia="zh-CN"/>
        </w:rPr>
        <w:t>日第</w:t>
      </w:r>
      <w:r>
        <w:rPr>
          <w:lang w:eastAsia="zh-CN"/>
        </w:rPr>
        <w:t>2719</w:t>
      </w:r>
      <w:r>
        <w:rPr>
          <w:lang w:eastAsia="zh-CN"/>
        </w:rPr>
        <w:t>期</w:t>
      </w:r>
      <w:r w:rsidR="006702D2">
        <w:rPr>
          <w:rFonts w:hint="eastAsia"/>
          <w:lang w:eastAsia="zh-CN"/>
        </w:rPr>
        <w:t>起</w:t>
      </w:r>
      <w:r>
        <w:rPr>
          <w:lang w:eastAsia="zh-CN"/>
        </w:rPr>
        <w:t>，</w:t>
      </w:r>
      <w:r w:rsidR="00757816">
        <w:rPr>
          <w:rFonts w:hint="eastAsia"/>
          <w:lang w:eastAsia="zh-CN"/>
        </w:rPr>
        <w:t>除</w:t>
      </w:r>
      <w:r w:rsidR="00634F4C">
        <w:rPr>
          <w:lang w:eastAsia="zh-CN"/>
        </w:rPr>
        <w:t>普通</w:t>
      </w:r>
      <w:r w:rsidR="00634F4C" w:rsidRPr="000C25B1">
        <w:rPr>
          <w:rFonts w:hint="eastAsia"/>
          <w:lang w:eastAsia="zh-CN"/>
        </w:rPr>
        <w:t>BR IFIC</w:t>
      </w:r>
      <w:r w:rsidR="00634F4C">
        <w:rPr>
          <w:lang w:eastAsia="zh-CN"/>
        </w:rPr>
        <w:t xml:space="preserve"> DVD</w:t>
      </w:r>
      <w:r w:rsidR="00634F4C">
        <w:rPr>
          <w:rFonts w:hint="eastAsia"/>
          <w:lang w:eastAsia="zh-CN"/>
        </w:rPr>
        <w:t>光盘</w:t>
      </w:r>
      <w:r w:rsidR="00757816">
        <w:rPr>
          <w:rFonts w:hint="eastAsia"/>
          <w:lang w:eastAsia="zh-CN"/>
        </w:rPr>
        <w:t>以外</w:t>
      </w:r>
      <w:r w:rsidR="00634F4C">
        <w:rPr>
          <w:rFonts w:hint="eastAsia"/>
          <w:lang w:eastAsia="zh-CN"/>
        </w:rPr>
        <w:t>，</w:t>
      </w:r>
      <w:r w:rsidR="00757816">
        <w:rPr>
          <w:rFonts w:hint="eastAsia"/>
          <w:lang w:eastAsia="zh-CN"/>
        </w:rPr>
        <w:t>还</w:t>
      </w:r>
      <w:r w:rsidR="00634F4C">
        <w:rPr>
          <w:rFonts w:hint="eastAsia"/>
          <w:lang w:eastAsia="zh-CN"/>
        </w:rPr>
        <w:t>另</w:t>
      </w:r>
      <w:r w:rsidR="006702D2">
        <w:rPr>
          <w:rFonts w:hint="eastAsia"/>
          <w:lang w:eastAsia="zh-CN"/>
        </w:rPr>
        <w:t>向</w:t>
      </w:r>
      <w:r w:rsidR="006702D2">
        <w:rPr>
          <w:lang w:eastAsia="zh-CN"/>
        </w:rPr>
        <w:t>各主管部门</w:t>
      </w:r>
      <w:r w:rsidR="006702D2">
        <w:rPr>
          <w:rFonts w:hint="eastAsia"/>
          <w:lang w:eastAsia="zh-CN"/>
        </w:rPr>
        <w:t>分发</w:t>
      </w:r>
      <w:r w:rsidR="00634F4C">
        <w:rPr>
          <w:rFonts w:hint="eastAsia"/>
          <w:lang w:eastAsia="zh-CN"/>
        </w:rPr>
        <w:t>了</w:t>
      </w:r>
      <w:r w:rsidR="006702D2">
        <w:rPr>
          <w:rFonts w:hint="eastAsia"/>
          <w:lang w:eastAsia="zh-CN"/>
        </w:rPr>
        <w:t>一个</w:t>
      </w:r>
      <w:r w:rsidR="00634F4C">
        <w:rPr>
          <w:rFonts w:hint="eastAsia"/>
          <w:lang w:eastAsia="zh-CN"/>
        </w:rPr>
        <w:t>含有使用</w:t>
      </w:r>
      <w:r w:rsidR="00634F4C">
        <w:rPr>
          <w:lang w:eastAsia="zh-CN"/>
        </w:rPr>
        <w:t>SQLite</w:t>
      </w:r>
      <w:r w:rsidR="00634F4C">
        <w:rPr>
          <w:rFonts w:hint="eastAsia"/>
          <w:lang w:eastAsia="zh-CN"/>
        </w:rPr>
        <w:t>数据库管理系统的</w:t>
      </w:r>
      <w:r w:rsidR="006702D2">
        <w:rPr>
          <w:rFonts w:hint="eastAsia"/>
          <w:lang w:eastAsia="zh-CN"/>
        </w:rPr>
        <w:t>新格式</w:t>
      </w:r>
      <w:r w:rsidRPr="000C25B1">
        <w:rPr>
          <w:rFonts w:hint="eastAsia"/>
          <w:lang w:eastAsia="zh-CN"/>
        </w:rPr>
        <w:t>BR IFIC</w:t>
      </w:r>
      <w:r>
        <w:rPr>
          <w:lang w:eastAsia="zh-CN"/>
        </w:rPr>
        <w:t>（地面业务）</w:t>
      </w:r>
      <w:r w:rsidR="006702D2">
        <w:rPr>
          <w:rFonts w:hint="eastAsia"/>
          <w:lang w:eastAsia="zh-CN"/>
        </w:rPr>
        <w:t>测试版光盘</w:t>
      </w:r>
      <w:r w:rsidR="00634F4C">
        <w:rPr>
          <w:rFonts w:hint="eastAsia"/>
          <w:lang w:eastAsia="zh-CN"/>
        </w:rPr>
        <w:t>，供各主管部门和所有用户评估使用</w:t>
      </w:r>
      <w:r>
        <w:rPr>
          <w:lang w:eastAsia="zh-CN"/>
        </w:rPr>
        <w:t>。</w:t>
      </w:r>
    </w:p>
    <w:p w:rsidR="00D2340D" w:rsidRDefault="00634F4C" w:rsidP="0075781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经过数月的成功测试后</w:t>
      </w:r>
      <w:r w:rsidR="00D2340D">
        <w:rPr>
          <w:lang w:eastAsia="zh-CN"/>
        </w:rPr>
        <w:t>，</w:t>
      </w:r>
      <w:r>
        <w:rPr>
          <w:rFonts w:hint="eastAsia"/>
          <w:lang w:eastAsia="zh-CN"/>
        </w:rPr>
        <w:t>在</w:t>
      </w:r>
      <w:r w:rsidR="00D2340D">
        <w:rPr>
          <w:lang w:eastAsia="zh-CN"/>
        </w:rPr>
        <w:t>2012</w:t>
      </w:r>
      <w:r w:rsidR="00D2340D">
        <w:rPr>
          <w:lang w:eastAsia="zh-CN"/>
        </w:rPr>
        <w:t>年世界无线电通信研讨会</w:t>
      </w:r>
      <w:r>
        <w:rPr>
          <w:rFonts w:hint="eastAsia"/>
          <w:lang w:eastAsia="zh-CN"/>
        </w:rPr>
        <w:t>期间</w:t>
      </w:r>
      <w:r w:rsidR="00D2340D">
        <w:rPr>
          <w:rFonts w:hint="eastAsia"/>
          <w:lang w:eastAsia="zh-CN"/>
        </w:rPr>
        <w:t>演示</w:t>
      </w:r>
      <w:r w:rsidR="00D2340D">
        <w:rPr>
          <w:lang w:eastAsia="zh-CN"/>
        </w:rPr>
        <w:t>了</w:t>
      </w:r>
      <w:r w:rsidR="00D2340D" w:rsidRPr="000C25B1">
        <w:rPr>
          <w:rFonts w:hint="eastAsia"/>
          <w:lang w:eastAsia="zh-CN"/>
        </w:rPr>
        <w:t>BR IFIC</w:t>
      </w:r>
      <w:r w:rsidR="00D2340D">
        <w:rPr>
          <w:lang w:eastAsia="zh-CN"/>
        </w:rPr>
        <w:t>（地面业务）</w:t>
      </w:r>
      <w:r w:rsidR="00757816">
        <w:rPr>
          <w:rFonts w:hint="eastAsia"/>
          <w:lang w:eastAsia="zh-CN"/>
        </w:rPr>
        <w:t>的新格式</w:t>
      </w:r>
      <w:r w:rsidR="00D2340D">
        <w:rPr>
          <w:lang w:eastAsia="zh-CN"/>
        </w:rPr>
        <w:t>并</w:t>
      </w:r>
      <w:r w:rsidR="00757816">
        <w:rPr>
          <w:rFonts w:hint="eastAsia"/>
          <w:lang w:eastAsia="zh-CN"/>
        </w:rPr>
        <w:t>在</w:t>
      </w:r>
      <w:r w:rsidR="00D2340D">
        <w:rPr>
          <w:lang w:eastAsia="zh-CN"/>
        </w:rPr>
        <w:t>讲习班</w:t>
      </w:r>
      <w:r w:rsidR="00757816">
        <w:rPr>
          <w:rFonts w:hint="eastAsia"/>
          <w:lang w:eastAsia="zh-CN"/>
        </w:rPr>
        <w:t>上予以使用</w:t>
      </w:r>
      <w:r w:rsidR="00D2340D">
        <w:rPr>
          <w:lang w:eastAsia="zh-CN"/>
        </w:rPr>
        <w:t>。总体</w:t>
      </w:r>
      <w:proofErr w:type="gramStart"/>
      <w:r w:rsidR="00D2340D">
        <w:rPr>
          <w:lang w:eastAsia="zh-CN"/>
        </w:rPr>
        <w:t>反馈</w:t>
      </w:r>
      <w:r>
        <w:rPr>
          <w:rFonts w:hint="eastAsia"/>
          <w:lang w:eastAsia="zh-CN"/>
        </w:rPr>
        <w:t>极</w:t>
      </w:r>
      <w:proofErr w:type="gramEnd"/>
      <w:r>
        <w:rPr>
          <w:rFonts w:hint="eastAsia"/>
          <w:lang w:eastAsia="zh-CN"/>
        </w:rPr>
        <w:t>令人</w:t>
      </w:r>
      <w:r w:rsidR="00D2340D">
        <w:rPr>
          <w:lang w:eastAsia="zh-CN"/>
        </w:rPr>
        <w:t>满意。</w:t>
      </w:r>
    </w:p>
    <w:p w:rsidR="00D2340D" w:rsidRDefault="00D2340D" w:rsidP="00757816">
      <w:pPr>
        <w:ind w:firstLineChars="200" w:firstLine="480"/>
        <w:rPr>
          <w:lang w:eastAsia="zh-CN"/>
        </w:rPr>
      </w:pPr>
      <w:r>
        <w:rPr>
          <w:lang w:eastAsia="zh-CN"/>
        </w:rPr>
        <w:t>因此，无线电通信局特此通知</w:t>
      </w:r>
      <w:r w:rsidR="00634F4C">
        <w:rPr>
          <w:rFonts w:hint="eastAsia"/>
          <w:lang w:eastAsia="zh-CN"/>
        </w:rPr>
        <w:t>您</w:t>
      </w:r>
      <w:r>
        <w:rPr>
          <w:lang w:eastAsia="zh-CN"/>
        </w:rPr>
        <w:t>，自</w:t>
      </w:r>
      <w:r>
        <w:rPr>
          <w:lang w:eastAsia="zh-CN"/>
        </w:rPr>
        <w:t>2013</w:t>
      </w:r>
      <w:r>
        <w:rPr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lang w:eastAsia="zh-CN"/>
        </w:rPr>
        <w:t>日</w:t>
      </w:r>
      <w:r>
        <w:rPr>
          <w:rFonts w:hint="eastAsia"/>
          <w:lang w:eastAsia="zh-CN"/>
        </w:rPr>
        <w:t>第</w:t>
      </w:r>
      <w:r>
        <w:rPr>
          <w:lang w:eastAsia="zh-CN"/>
        </w:rPr>
        <w:t>2739</w:t>
      </w:r>
      <w:r>
        <w:rPr>
          <w:rFonts w:hint="eastAsia"/>
          <w:lang w:eastAsia="zh-CN"/>
        </w:rPr>
        <w:t>期</w:t>
      </w:r>
      <w:r w:rsidRPr="000C25B1">
        <w:rPr>
          <w:rFonts w:hint="eastAsia"/>
          <w:lang w:eastAsia="zh-CN"/>
        </w:rPr>
        <w:t>BR IFIC</w:t>
      </w:r>
      <w:r w:rsidR="00757816">
        <w:rPr>
          <w:rFonts w:hint="eastAsia"/>
          <w:lang w:eastAsia="zh-CN"/>
        </w:rPr>
        <w:t>出版物</w:t>
      </w:r>
      <w:r>
        <w:rPr>
          <w:lang w:eastAsia="zh-CN"/>
        </w:rPr>
        <w:t>开始，</w:t>
      </w:r>
      <w:r w:rsidR="005F2BE4">
        <w:rPr>
          <w:lang w:eastAsia="zh-CN"/>
        </w:rPr>
        <w:t>将</w:t>
      </w:r>
      <w:r w:rsidR="005F2BE4">
        <w:rPr>
          <w:rFonts w:hint="eastAsia"/>
          <w:lang w:eastAsia="zh-CN"/>
        </w:rPr>
        <w:t>停止</w:t>
      </w:r>
      <w:r w:rsidR="005F2BE4">
        <w:rPr>
          <w:lang w:eastAsia="zh-CN"/>
        </w:rPr>
        <w:t>使用</w:t>
      </w:r>
      <w:r w:rsidR="005F2BE4">
        <w:rPr>
          <w:rFonts w:hint="eastAsia"/>
          <w:lang w:eastAsia="zh-CN"/>
        </w:rPr>
        <w:t>基于</w:t>
      </w:r>
      <w:r w:rsidR="005F2BE4">
        <w:rPr>
          <w:lang w:eastAsia="zh-CN"/>
        </w:rPr>
        <w:t>微软</w:t>
      </w:r>
      <w:r w:rsidR="005F2BE4">
        <w:rPr>
          <w:lang w:eastAsia="zh-CN"/>
        </w:rPr>
        <w:t>Access®</w:t>
      </w:r>
      <w:r w:rsidR="005F2BE4">
        <w:rPr>
          <w:rFonts w:hint="eastAsia"/>
          <w:lang w:eastAsia="zh-CN"/>
        </w:rPr>
        <w:t>数据库的前</w:t>
      </w:r>
      <w:r w:rsidRPr="000C25B1">
        <w:rPr>
          <w:rFonts w:hint="eastAsia"/>
          <w:lang w:eastAsia="zh-CN"/>
        </w:rPr>
        <w:t>BR</w:t>
      </w:r>
      <w:r w:rsidR="00E843BE">
        <w:rPr>
          <w:lang w:val="en-US" w:eastAsia="zh-CN"/>
        </w:rPr>
        <w:t> </w:t>
      </w:r>
      <w:r w:rsidRPr="000C25B1">
        <w:rPr>
          <w:rFonts w:hint="eastAsia"/>
          <w:lang w:eastAsia="zh-CN"/>
        </w:rPr>
        <w:t>IFIC</w:t>
      </w:r>
      <w:r>
        <w:rPr>
          <w:lang w:eastAsia="zh-CN"/>
        </w:rPr>
        <w:t>（地面业务）</w:t>
      </w:r>
      <w:r w:rsidR="005F2BE4">
        <w:rPr>
          <w:rFonts w:hint="eastAsia"/>
          <w:lang w:eastAsia="zh-CN"/>
        </w:rPr>
        <w:t>光盘出版物，由使用</w:t>
      </w:r>
      <w:r w:rsidR="005F2BE4">
        <w:rPr>
          <w:rFonts w:hint="eastAsia"/>
          <w:lang w:eastAsia="zh-CN"/>
        </w:rPr>
        <w:t>SQLite</w:t>
      </w:r>
      <w:r w:rsidR="005F2BE4">
        <w:rPr>
          <w:rFonts w:hint="eastAsia"/>
          <w:lang w:eastAsia="zh-CN"/>
        </w:rPr>
        <w:t>数据库管理系统的</w:t>
      </w:r>
      <w:r>
        <w:rPr>
          <w:rFonts w:hint="eastAsia"/>
          <w:lang w:eastAsia="zh-CN"/>
        </w:rPr>
        <w:t>新</w:t>
      </w:r>
      <w:r w:rsidR="005F2BE4">
        <w:rPr>
          <w:rFonts w:hint="eastAsia"/>
          <w:lang w:eastAsia="zh-CN"/>
        </w:rPr>
        <w:t>光盘</w:t>
      </w:r>
      <w:r>
        <w:rPr>
          <w:lang w:eastAsia="zh-CN"/>
        </w:rPr>
        <w:t>取而代之。</w:t>
      </w:r>
    </w:p>
    <w:p w:rsidR="00D2340D" w:rsidRPr="000C25B1" w:rsidRDefault="00E843BE" w:rsidP="00757816">
      <w:pPr>
        <w:ind w:firstLineChars="200" w:firstLine="480"/>
        <w:rPr>
          <w:lang w:eastAsia="zh-CN"/>
        </w:rPr>
      </w:pPr>
      <w:r w:rsidRPr="002A7B9C">
        <w:rPr>
          <w:lang w:eastAsia="zh-CN"/>
        </w:rPr>
        <w:t>无线电通信局</w:t>
      </w:r>
      <w:r w:rsidR="005F2BE4">
        <w:rPr>
          <w:rFonts w:hint="eastAsia"/>
          <w:lang w:eastAsia="zh-CN"/>
        </w:rPr>
        <w:t>可应</w:t>
      </w:r>
      <w:proofErr w:type="gramStart"/>
      <w:r>
        <w:rPr>
          <w:rFonts w:hint="eastAsia"/>
          <w:lang w:eastAsia="zh-CN"/>
        </w:rPr>
        <w:t>贵主管</w:t>
      </w:r>
      <w:proofErr w:type="gramEnd"/>
      <w:r>
        <w:rPr>
          <w:rFonts w:hint="eastAsia"/>
          <w:lang w:eastAsia="zh-CN"/>
        </w:rPr>
        <w:t>部门</w:t>
      </w:r>
      <w:r w:rsidR="005F2BE4">
        <w:rPr>
          <w:rFonts w:hint="eastAsia"/>
          <w:lang w:eastAsia="zh-CN"/>
        </w:rPr>
        <w:t>的</w:t>
      </w:r>
      <w:r w:rsidRPr="002A7B9C">
        <w:rPr>
          <w:lang w:eastAsia="zh-CN"/>
        </w:rPr>
        <w:t>需要，随时</w:t>
      </w:r>
      <w:r>
        <w:rPr>
          <w:rFonts w:hint="eastAsia"/>
          <w:lang w:eastAsia="zh-CN"/>
        </w:rPr>
        <w:t>对</w:t>
      </w:r>
      <w:r>
        <w:rPr>
          <w:lang w:eastAsia="zh-CN"/>
        </w:rPr>
        <w:t>本通函所涉事宜</w:t>
      </w:r>
      <w:r w:rsidR="00757816">
        <w:rPr>
          <w:rFonts w:hint="eastAsia"/>
          <w:lang w:eastAsia="zh-CN"/>
        </w:rPr>
        <w:t>予以</w:t>
      </w:r>
      <w:r w:rsidR="005F2BE4">
        <w:rPr>
          <w:rFonts w:hint="eastAsia"/>
          <w:lang w:eastAsia="zh-CN"/>
        </w:rPr>
        <w:t>澄清</w:t>
      </w:r>
      <w:r>
        <w:rPr>
          <w:rFonts w:hint="eastAsia"/>
          <w:lang w:eastAsia="zh-CN"/>
        </w:rPr>
        <w:t>。</w:t>
      </w:r>
    </w:p>
    <w:p w:rsidR="00EE7758" w:rsidRDefault="00EE7758" w:rsidP="00757816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A56D11" w:rsidRDefault="00A56D11" w:rsidP="00A56D11">
      <w:pPr>
        <w:tabs>
          <w:tab w:val="clear" w:pos="794"/>
          <w:tab w:val="clear" w:pos="1191"/>
          <w:tab w:val="clear" w:pos="1588"/>
          <w:tab w:val="clear" w:pos="1985"/>
          <w:tab w:val="left" w:pos="6663"/>
          <w:tab w:val="center" w:pos="6840"/>
        </w:tabs>
        <w:spacing w:before="480"/>
        <w:rPr>
          <w:color w:val="000000"/>
          <w:szCs w:val="24"/>
          <w:lang w:eastAsia="zh-CN"/>
        </w:rPr>
      </w:pPr>
    </w:p>
    <w:p w:rsidR="00757816" w:rsidRDefault="00EE7758" w:rsidP="00A56D11">
      <w:pPr>
        <w:tabs>
          <w:tab w:val="clear" w:pos="794"/>
          <w:tab w:val="clear" w:pos="1191"/>
          <w:tab w:val="clear" w:pos="1588"/>
          <w:tab w:val="clear" w:pos="1985"/>
          <w:tab w:val="left" w:pos="6663"/>
          <w:tab w:val="center" w:pos="6840"/>
        </w:tabs>
        <w:spacing w:before="24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</w:p>
    <w:p w:rsidR="00EE7758" w:rsidRDefault="00EE7758" w:rsidP="00757816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="00CE43B2" w:rsidRPr="00CE43B2">
        <w:rPr>
          <w:rFonts w:hint="eastAsia"/>
          <w:color w:val="000000"/>
          <w:szCs w:val="24"/>
          <w:lang w:eastAsia="zh-CN"/>
        </w:rPr>
        <w:t>弗朗索瓦</w:t>
      </w:r>
      <w:r w:rsidR="00E843BE" w:rsidRPr="00E843BE">
        <w:rPr>
          <w:color w:val="000000"/>
          <w:sz w:val="20"/>
          <w:lang w:eastAsia="zh-CN"/>
        </w:rPr>
        <w:t>•</w:t>
      </w:r>
      <w:r w:rsidR="00CE43B2" w:rsidRPr="00CE43B2">
        <w:rPr>
          <w:rFonts w:hint="eastAsia"/>
          <w:color w:val="000000"/>
          <w:szCs w:val="24"/>
          <w:lang w:eastAsia="zh-CN"/>
        </w:rPr>
        <w:t>朗西</w:t>
      </w:r>
    </w:p>
    <w:p w:rsidR="00EE7758" w:rsidRDefault="00EE7758" w:rsidP="0075781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  <w:bookmarkStart w:id="6" w:name="_GoBack"/>
      <w:bookmarkEnd w:id="6"/>
    </w:p>
    <w:p w:rsidR="00EE7758" w:rsidRDefault="00EE7758" w:rsidP="00757816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</w:t>
      </w:r>
      <w:r w:rsidR="008B6245"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  <w:lang w:eastAsia="zh-CN"/>
        </w:rPr>
        <w:t>成员国主管部门</w:t>
      </w:r>
    </w:p>
    <w:p w:rsidR="00FE7A07" w:rsidRPr="00C172E1" w:rsidRDefault="00EE7758" w:rsidP="00757816">
      <w:pPr>
        <w:pStyle w:val="enumlev1"/>
        <w:numPr>
          <w:ilvl w:val="0"/>
          <w:numId w:val="2"/>
        </w:numPr>
        <w:tabs>
          <w:tab w:val="clear" w:pos="794"/>
        </w:tabs>
        <w:spacing w:before="0" w:after="6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sectPr w:rsidR="00FE7A07" w:rsidRPr="00C172E1" w:rsidSect="00A56D11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11" w:rsidRDefault="00754D11">
      <w:r>
        <w:separator/>
      </w:r>
    </w:p>
  </w:endnote>
  <w:endnote w:type="continuationSeparator" w:id="0">
    <w:p w:rsidR="00754D11" w:rsidRDefault="0075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1" w:rsidRPr="00E93249" w:rsidRDefault="00757816" w:rsidP="00F56375">
    <w:pPr>
      <w:pStyle w:val="Footer"/>
      <w:rPr>
        <w:lang w:val="pt-PT" w:eastAsia="zh-CN"/>
      </w:rPr>
    </w:pPr>
    <w:fldSimple w:instr=" FILENAME \p \* MERGEFORMAT ">
      <w:r w:rsidR="00B73F36">
        <w:t>P:\TRAD\C\ITU-R\BR\DIR\CR\300\344V2C.docx</w:t>
      </w:r>
    </w:fldSimple>
    <w:r w:rsidR="00754D11">
      <w:rPr>
        <w:rFonts w:hint="eastAsia"/>
        <w:lang w:eastAsia="zh-CN"/>
      </w:rPr>
      <w:t xml:space="preserve"> </w:t>
    </w:r>
    <w:r w:rsidR="00754D11">
      <w:rPr>
        <w:rFonts w:hint="eastAsia"/>
        <w:lang w:val="pt-PT" w:eastAsia="zh-CN"/>
      </w:rPr>
      <w:t>(336010)</w:t>
    </w:r>
    <w:r w:rsidR="00754D11" w:rsidRPr="00E93249">
      <w:rPr>
        <w:rFonts w:hint="eastAsia"/>
        <w:lang w:val="pt-PT" w:eastAsia="zh-CN"/>
      </w:rPr>
      <w:tab/>
    </w:r>
    <w:r w:rsidR="00754D11">
      <w:rPr>
        <w:lang w:eastAsia="zh-CN"/>
      </w:rPr>
      <w:fldChar w:fldCharType="begin"/>
    </w:r>
    <w:r w:rsidR="00754D11">
      <w:rPr>
        <w:lang w:eastAsia="zh-CN"/>
      </w:rPr>
      <w:instrText xml:space="preserve"> DATE \@ "dd/MM/yyyy" </w:instrText>
    </w:r>
    <w:r w:rsidR="00754D11">
      <w:rPr>
        <w:lang w:eastAsia="zh-CN"/>
      </w:rPr>
      <w:fldChar w:fldCharType="separate"/>
    </w:r>
    <w:r w:rsidR="00A56D11">
      <w:rPr>
        <w:lang w:eastAsia="zh-CN"/>
      </w:rPr>
      <w:t>04/02/2013</w:t>
    </w:r>
    <w:r w:rsidR="00754D11">
      <w:rPr>
        <w:lang w:eastAsia="zh-CN"/>
      </w:rPr>
      <w:fldChar w:fldCharType="end"/>
    </w:r>
    <w:r w:rsidR="00754D11" w:rsidRPr="00E93249">
      <w:rPr>
        <w:rFonts w:hint="eastAsia"/>
        <w:lang w:val="pt-PT" w:eastAsia="zh-CN"/>
      </w:rPr>
      <w:tab/>
    </w:r>
    <w:r w:rsidR="00754D11">
      <w:rPr>
        <w:lang w:eastAsia="zh-CN"/>
      </w:rPr>
      <w:fldChar w:fldCharType="begin"/>
    </w:r>
    <w:r w:rsidR="00754D11">
      <w:rPr>
        <w:lang w:eastAsia="zh-CN"/>
      </w:rPr>
      <w:instrText xml:space="preserve"> DATE \@ "dd/MM/yyyy" </w:instrText>
    </w:r>
    <w:r w:rsidR="00754D11">
      <w:rPr>
        <w:lang w:eastAsia="zh-CN"/>
      </w:rPr>
      <w:fldChar w:fldCharType="separate"/>
    </w:r>
    <w:r w:rsidR="00A56D11">
      <w:rPr>
        <w:lang w:eastAsia="zh-CN"/>
      </w:rPr>
      <w:t>04/02/2013</w:t>
    </w:r>
    <w:r w:rsidR="00754D11">
      <w:rPr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54D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54D11">
      <w:trPr>
        <w:cantSplit/>
      </w:trPr>
      <w:tc>
        <w:tcPr>
          <w:tcW w:w="1062" w:type="pct"/>
        </w:tcPr>
        <w:p w:rsidR="00754D11" w:rsidRDefault="00754D1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54D11" w:rsidRDefault="00754D1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54D11" w:rsidRDefault="00754D1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54D11" w:rsidRDefault="00754D1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54D11">
      <w:trPr>
        <w:cantSplit/>
      </w:trPr>
      <w:tc>
        <w:tcPr>
          <w:tcW w:w="1062" w:type="pct"/>
        </w:tcPr>
        <w:p w:rsidR="00754D11" w:rsidRDefault="00754D1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54D11" w:rsidRDefault="00754D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54D11" w:rsidRDefault="00754D11">
          <w:pPr>
            <w:pStyle w:val="itu"/>
          </w:pPr>
        </w:p>
      </w:tc>
      <w:tc>
        <w:tcPr>
          <w:tcW w:w="1131" w:type="pct"/>
        </w:tcPr>
        <w:p w:rsidR="00754D11" w:rsidRDefault="00754D11">
          <w:pPr>
            <w:pStyle w:val="itu"/>
          </w:pPr>
        </w:p>
      </w:tc>
    </w:tr>
  </w:tbl>
  <w:p w:rsidR="00754D11" w:rsidRPr="00A56D11" w:rsidRDefault="00754D11" w:rsidP="00754D11">
    <w:pPr>
      <w:spacing w:before="0"/>
      <w:rPr>
        <w:sz w:val="4"/>
        <w:szCs w:val="4"/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11" w:rsidRDefault="00754D11">
      <w:r>
        <w:t>____________________</w:t>
      </w:r>
    </w:p>
  </w:footnote>
  <w:footnote w:type="continuationSeparator" w:id="0">
    <w:p w:rsidR="00754D11" w:rsidRDefault="0075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1" w:rsidRPr="00F823DF" w:rsidRDefault="00754D11" w:rsidP="003D0F20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6D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58"/>
    <w:rsid w:val="0000025C"/>
    <w:rsid w:val="00006896"/>
    <w:rsid w:val="00016557"/>
    <w:rsid w:val="000258AE"/>
    <w:rsid w:val="00025BBF"/>
    <w:rsid w:val="00033F7B"/>
    <w:rsid w:val="0007341D"/>
    <w:rsid w:val="00093F76"/>
    <w:rsid w:val="00096775"/>
    <w:rsid w:val="000D62B3"/>
    <w:rsid w:val="000E15C1"/>
    <w:rsid w:val="000E64DA"/>
    <w:rsid w:val="000F189F"/>
    <w:rsid w:val="000F527D"/>
    <w:rsid w:val="0010574E"/>
    <w:rsid w:val="0013415D"/>
    <w:rsid w:val="00137659"/>
    <w:rsid w:val="001437DE"/>
    <w:rsid w:val="00143DB2"/>
    <w:rsid w:val="00147CE4"/>
    <w:rsid w:val="00147E21"/>
    <w:rsid w:val="00153EED"/>
    <w:rsid w:val="00163F15"/>
    <w:rsid w:val="00175716"/>
    <w:rsid w:val="00182027"/>
    <w:rsid w:val="0019050F"/>
    <w:rsid w:val="00193E84"/>
    <w:rsid w:val="001B4EC4"/>
    <w:rsid w:val="001B5108"/>
    <w:rsid w:val="001C5678"/>
    <w:rsid w:val="001C62DD"/>
    <w:rsid w:val="001D0183"/>
    <w:rsid w:val="001D26D7"/>
    <w:rsid w:val="001E15AA"/>
    <w:rsid w:val="001E26F0"/>
    <w:rsid w:val="001E7DDF"/>
    <w:rsid w:val="001E7DF9"/>
    <w:rsid w:val="001F178E"/>
    <w:rsid w:val="001F1E1E"/>
    <w:rsid w:val="00210B45"/>
    <w:rsid w:val="00210C11"/>
    <w:rsid w:val="00215B9A"/>
    <w:rsid w:val="0022055D"/>
    <w:rsid w:val="00222B86"/>
    <w:rsid w:val="00223F87"/>
    <w:rsid w:val="00227F65"/>
    <w:rsid w:val="0025727C"/>
    <w:rsid w:val="00262184"/>
    <w:rsid w:val="0027710A"/>
    <w:rsid w:val="002B45CE"/>
    <w:rsid w:val="002C714E"/>
    <w:rsid w:val="002E3486"/>
    <w:rsid w:val="002E7DFA"/>
    <w:rsid w:val="00300CE8"/>
    <w:rsid w:val="00304054"/>
    <w:rsid w:val="00325A95"/>
    <w:rsid w:val="0033268D"/>
    <w:rsid w:val="00334507"/>
    <w:rsid w:val="00357031"/>
    <w:rsid w:val="00361B37"/>
    <w:rsid w:val="00366A84"/>
    <w:rsid w:val="003817F6"/>
    <w:rsid w:val="003A18C0"/>
    <w:rsid w:val="003A25BF"/>
    <w:rsid w:val="003D0F20"/>
    <w:rsid w:val="003D3993"/>
    <w:rsid w:val="003D7184"/>
    <w:rsid w:val="003E20BF"/>
    <w:rsid w:val="00400413"/>
    <w:rsid w:val="00413B06"/>
    <w:rsid w:val="0041778B"/>
    <w:rsid w:val="00417CB7"/>
    <w:rsid w:val="0044634B"/>
    <w:rsid w:val="00463490"/>
    <w:rsid w:val="004A5AB1"/>
    <w:rsid w:val="004A7B3B"/>
    <w:rsid w:val="004C1881"/>
    <w:rsid w:val="004C736F"/>
    <w:rsid w:val="004C7EA1"/>
    <w:rsid w:val="004D18C6"/>
    <w:rsid w:val="004E344A"/>
    <w:rsid w:val="004F26AE"/>
    <w:rsid w:val="004F5072"/>
    <w:rsid w:val="005133F3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C3EF1"/>
    <w:rsid w:val="005C7400"/>
    <w:rsid w:val="005D4CC5"/>
    <w:rsid w:val="005E346B"/>
    <w:rsid w:val="005F130D"/>
    <w:rsid w:val="005F2BE4"/>
    <w:rsid w:val="005F349F"/>
    <w:rsid w:val="005F6754"/>
    <w:rsid w:val="005F7F4C"/>
    <w:rsid w:val="006136BC"/>
    <w:rsid w:val="00616975"/>
    <w:rsid w:val="006225C2"/>
    <w:rsid w:val="00634F4C"/>
    <w:rsid w:val="006702D2"/>
    <w:rsid w:val="00692A1D"/>
    <w:rsid w:val="00692EB9"/>
    <w:rsid w:val="00694585"/>
    <w:rsid w:val="006A016D"/>
    <w:rsid w:val="006B3F95"/>
    <w:rsid w:val="006C2BED"/>
    <w:rsid w:val="006D7C30"/>
    <w:rsid w:val="00710302"/>
    <w:rsid w:val="0071106C"/>
    <w:rsid w:val="00716612"/>
    <w:rsid w:val="0072691C"/>
    <w:rsid w:val="0072692D"/>
    <w:rsid w:val="00730777"/>
    <w:rsid w:val="00746900"/>
    <w:rsid w:val="00753446"/>
    <w:rsid w:val="00754D11"/>
    <w:rsid w:val="00757816"/>
    <w:rsid w:val="00797A6C"/>
    <w:rsid w:val="007B54FF"/>
    <w:rsid w:val="007C173A"/>
    <w:rsid w:val="007D3C32"/>
    <w:rsid w:val="007D3ED0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87841"/>
    <w:rsid w:val="008949D5"/>
    <w:rsid w:val="008A1F2F"/>
    <w:rsid w:val="008B04B9"/>
    <w:rsid w:val="008B6245"/>
    <w:rsid w:val="008C3DB1"/>
    <w:rsid w:val="008C46F2"/>
    <w:rsid w:val="008C6875"/>
    <w:rsid w:val="008D00EB"/>
    <w:rsid w:val="008D4874"/>
    <w:rsid w:val="008D5925"/>
    <w:rsid w:val="008F01E6"/>
    <w:rsid w:val="008F0D21"/>
    <w:rsid w:val="008F555F"/>
    <w:rsid w:val="00902710"/>
    <w:rsid w:val="00907D18"/>
    <w:rsid w:val="009167E8"/>
    <w:rsid w:val="009372AD"/>
    <w:rsid w:val="0093776F"/>
    <w:rsid w:val="009433CA"/>
    <w:rsid w:val="00952F1E"/>
    <w:rsid w:val="00966EE9"/>
    <w:rsid w:val="009676DC"/>
    <w:rsid w:val="00967F36"/>
    <w:rsid w:val="009746CA"/>
    <w:rsid w:val="00977854"/>
    <w:rsid w:val="009846D5"/>
    <w:rsid w:val="009966B9"/>
    <w:rsid w:val="009A1DEA"/>
    <w:rsid w:val="009A69CF"/>
    <w:rsid w:val="009B3C48"/>
    <w:rsid w:val="009B699E"/>
    <w:rsid w:val="009D04B4"/>
    <w:rsid w:val="009E14F3"/>
    <w:rsid w:val="009E1957"/>
    <w:rsid w:val="009F2165"/>
    <w:rsid w:val="009F7313"/>
    <w:rsid w:val="00A06093"/>
    <w:rsid w:val="00A53397"/>
    <w:rsid w:val="00A5606A"/>
    <w:rsid w:val="00A56D11"/>
    <w:rsid w:val="00A943B1"/>
    <w:rsid w:val="00AB07C5"/>
    <w:rsid w:val="00AE3521"/>
    <w:rsid w:val="00AE73C4"/>
    <w:rsid w:val="00AF1AFA"/>
    <w:rsid w:val="00AF6C52"/>
    <w:rsid w:val="00B04780"/>
    <w:rsid w:val="00B276C9"/>
    <w:rsid w:val="00B47863"/>
    <w:rsid w:val="00B50F28"/>
    <w:rsid w:val="00B52D8A"/>
    <w:rsid w:val="00B53802"/>
    <w:rsid w:val="00B57344"/>
    <w:rsid w:val="00B73F36"/>
    <w:rsid w:val="00B77C1E"/>
    <w:rsid w:val="00B87E04"/>
    <w:rsid w:val="00B92E2E"/>
    <w:rsid w:val="00BB01B7"/>
    <w:rsid w:val="00BD3337"/>
    <w:rsid w:val="00BD6D5D"/>
    <w:rsid w:val="00BE2A13"/>
    <w:rsid w:val="00C07236"/>
    <w:rsid w:val="00C1563B"/>
    <w:rsid w:val="00C172E1"/>
    <w:rsid w:val="00C32119"/>
    <w:rsid w:val="00C35DB1"/>
    <w:rsid w:val="00C40EB1"/>
    <w:rsid w:val="00C44E58"/>
    <w:rsid w:val="00C46468"/>
    <w:rsid w:val="00C61BCB"/>
    <w:rsid w:val="00C67ACD"/>
    <w:rsid w:val="00C67E70"/>
    <w:rsid w:val="00C72ECB"/>
    <w:rsid w:val="00C8180D"/>
    <w:rsid w:val="00C8335B"/>
    <w:rsid w:val="00C93673"/>
    <w:rsid w:val="00CA59FE"/>
    <w:rsid w:val="00CA788D"/>
    <w:rsid w:val="00CB38F2"/>
    <w:rsid w:val="00CC488A"/>
    <w:rsid w:val="00CD18C0"/>
    <w:rsid w:val="00CD2510"/>
    <w:rsid w:val="00CD67EE"/>
    <w:rsid w:val="00CE43B2"/>
    <w:rsid w:val="00CF13A3"/>
    <w:rsid w:val="00CF2F63"/>
    <w:rsid w:val="00D129D5"/>
    <w:rsid w:val="00D2340D"/>
    <w:rsid w:val="00D33092"/>
    <w:rsid w:val="00D35752"/>
    <w:rsid w:val="00D358FA"/>
    <w:rsid w:val="00D463D0"/>
    <w:rsid w:val="00D57F7B"/>
    <w:rsid w:val="00D61395"/>
    <w:rsid w:val="00D62199"/>
    <w:rsid w:val="00D67515"/>
    <w:rsid w:val="00D744B4"/>
    <w:rsid w:val="00D936C8"/>
    <w:rsid w:val="00D979C8"/>
    <w:rsid w:val="00D97A54"/>
    <w:rsid w:val="00DA35E0"/>
    <w:rsid w:val="00DC4A8F"/>
    <w:rsid w:val="00DC7F4D"/>
    <w:rsid w:val="00DF15E4"/>
    <w:rsid w:val="00DF47B1"/>
    <w:rsid w:val="00E16FF5"/>
    <w:rsid w:val="00E22175"/>
    <w:rsid w:val="00E27826"/>
    <w:rsid w:val="00E43AD9"/>
    <w:rsid w:val="00E77AC1"/>
    <w:rsid w:val="00E843BE"/>
    <w:rsid w:val="00E85461"/>
    <w:rsid w:val="00E93249"/>
    <w:rsid w:val="00E953DF"/>
    <w:rsid w:val="00EB3DBC"/>
    <w:rsid w:val="00EB403E"/>
    <w:rsid w:val="00EC0B33"/>
    <w:rsid w:val="00EC710F"/>
    <w:rsid w:val="00ED3E5D"/>
    <w:rsid w:val="00EE1670"/>
    <w:rsid w:val="00EE46CC"/>
    <w:rsid w:val="00EE7758"/>
    <w:rsid w:val="00EF3C5C"/>
    <w:rsid w:val="00EF40AE"/>
    <w:rsid w:val="00F013A4"/>
    <w:rsid w:val="00F1422C"/>
    <w:rsid w:val="00F1543F"/>
    <w:rsid w:val="00F31195"/>
    <w:rsid w:val="00F4361C"/>
    <w:rsid w:val="00F56375"/>
    <w:rsid w:val="00F62B7A"/>
    <w:rsid w:val="00F823DF"/>
    <w:rsid w:val="00F87C44"/>
    <w:rsid w:val="00F90A90"/>
    <w:rsid w:val="00F94F65"/>
    <w:rsid w:val="00F95A90"/>
    <w:rsid w:val="00F9697B"/>
    <w:rsid w:val="00FB47BE"/>
    <w:rsid w:val="00FC6453"/>
    <w:rsid w:val="00FD2D3C"/>
    <w:rsid w:val="00FE3CAC"/>
    <w:rsid w:val="00FE7A07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22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CD25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CD25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3B8C-5DDC-412F-9C77-3441CA0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</Template>
  <TotalTime>1</TotalTime>
  <Pages>1</Pages>
  <Words>473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626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Gimenez, Christine</cp:lastModifiedBy>
  <cp:revision>2</cp:revision>
  <cp:lastPrinted>2013-02-01T15:17:00Z</cp:lastPrinted>
  <dcterms:created xsi:type="dcterms:W3CDTF">2013-02-04T07:47:00Z</dcterms:created>
  <dcterms:modified xsi:type="dcterms:W3CDTF">2013-02-04T07:47:00Z</dcterms:modified>
</cp:coreProperties>
</file>