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C775A1" w:rsidRPr="003953B0" w:rsidTr="00DC3B1D">
        <w:tc>
          <w:tcPr>
            <w:tcW w:w="8188" w:type="dxa"/>
            <w:shd w:val="clear" w:color="auto" w:fill="auto"/>
            <w:vAlign w:val="center"/>
          </w:tcPr>
          <w:p w:rsidR="00C775A1" w:rsidRPr="00DE3185" w:rsidRDefault="00C775A1" w:rsidP="00953601">
            <w:pPr>
              <w:spacing w:before="0"/>
            </w:pPr>
            <w:r w:rsidRPr="00DC3B1D">
              <w:rPr>
                <w:rFonts w:ascii="Futura Lt BT" w:hAnsi="Futura Lt BT" w:hint="eastAsia"/>
                <w:sz w:val="44"/>
                <w:lang w:eastAsia="zh-CN"/>
              </w:rPr>
              <w:t>国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 xml:space="preserve"> 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>际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 xml:space="preserve"> 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>电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 xml:space="preserve"> 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>信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 xml:space="preserve"> 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>联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 xml:space="preserve"> 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>盟</w:t>
            </w:r>
          </w:p>
        </w:tc>
        <w:tc>
          <w:tcPr>
            <w:tcW w:w="1667" w:type="dxa"/>
            <w:shd w:val="clear" w:color="auto" w:fill="auto"/>
          </w:tcPr>
          <w:p w:rsidR="00C775A1" w:rsidRPr="003953B0" w:rsidRDefault="002D5D8A" w:rsidP="0095360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B1D" w:rsidRPr="00DC3B1D" w:rsidRDefault="00DC3B1D" w:rsidP="00953601">
      <w:pPr>
        <w:spacing w:before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C775A1" w:rsidRPr="003953B0">
        <w:trPr>
          <w:cantSplit/>
        </w:trPr>
        <w:tc>
          <w:tcPr>
            <w:tcW w:w="5075" w:type="dxa"/>
          </w:tcPr>
          <w:p w:rsidR="00C775A1" w:rsidRPr="003953B0" w:rsidRDefault="00C775A1" w:rsidP="00953601">
            <w:pPr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C775A1" w:rsidRPr="003953B0" w:rsidRDefault="00C775A1" w:rsidP="009536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C775A1" w:rsidRDefault="00C775A1" w:rsidP="00953601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9D4A7B">
        <w:trPr>
          <w:cantSplit/>
        </w:trPr>
        <w:tc>
          <w:tcPr>
            <w:tcW w:w="2518" w:type="dxa"/>
          </w:tcPr>
          <w:p w:rsidR="009D4A7B" w:rsidRDefault="009D4A7B" w:rsidP="00953601">
            <w:pPr>
              <w:pStyle w:val="Head"/>
              <w:tabs>
                <w:tab w:val="center" w:pos="1134"/>
                <w:tab w:val="left" w:pos="7513"/>
              </w:tabs>
              <w:jc w:val="center"/>
            </w:pPr>
            <w:bookmarkStart w:id="0" w:name="dletter"/>
            <w:bookmarkEnd w:id="0"/>
            <w:r>
              <w:rPr>
                <w:rFonts w:hint="eastAsia"/>
                <w:lang w:eastAsia="zh-CN"/>
              </w:rPr>
              <w:t>通函</w:t>
            </w:r>
          </w:p>
          <w:p w:rsidR="009D4A7B" w:rsidRPr="009D4A7B" w:rsidRDefault="009D4A7B" w:rsidP="00953601">
            <w:pPr>
              <w:pStyle w:val="Head"/>
              <w:tabs>
                <w:tab w:val="clear" w:pos="6663"/>
                <w:tab w:val="center" w:pos="993"/>
                <w:tab w:val="center" w:pos="1134"/>
              </w:tabs>
              <w:jc w:val="center"/>
              <w:rPr>
                <w:b/>
                <w:bCs/>
                <w:lang w:eastAsia="zh-CN"/>
              </w:rPr>
            </w:pPr>
            <w:r w:rsidRPr="009D4A7B">
              <w:rPr>
                <w:b/>
                <w:bCs/>
              </w:rPr>
              <w:t>CR/</w:t>
            </w:r>
            <w:bookmarkStart w:id="1" w:name="circnum"/>
            <w:bookmarkEnd w:id="1"/>
            <w:r w:rsidRPr="009D4A7B">
              <w:rPr>
                <w:rFonts w:hint="eastAsia"/>
                <w:b/>
                <w:bCs/>
                <w:lang w:eastAsia="zh-CN"/>
              </w:rPr>
              <w:t>3</w:t>
            </w:r>
            <w:r w:rsidR="00352925">
              <w:rPr>
                <w:rFonts w:hint="eastAsia"/>
                <w:b/>
                <w:bCs/>
                <w:lang w:eastAsia="zh-CN"/>
              </w:rPr>
              <w:t>42</w:t>
            </w:r>
          </w:p>
        </w:tc>
        <w:tc>
          <w:tcPr>
            <w:tcW w:w="7502" w:type="dxa"/>
          </w:tcPr>
          <w:p w:rsidR="009D4A7B" w:rsidRPr="001C7DD4" w:rsidRDefault="00057E88" w:rsidP="00B2484B">
            <w:pPr>
              <w:pStyle w:val="Head"/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circdate"/>
            <w:bookmarkEnd w:id="2"/>
            <w:r>
              <w:t>20</w:t>
            </w:r>
            <w:r w:rsidR="00352925">
              <w:rPr>
                <w:rFonts w:hint="eastAsia"/>
                <w:lang w:eastAsia="zh-CN"/>
              </w:rPr>
              <w:t>13</w:t>
            </w:r>
            <w:r w:rsidR="009D4A7B">
              <w:rPr>
                <w:rFonts w:hint="eastAsia"/>
                <w:lang w:val="en-US" w:eastAsia="zh-CN"/>
              </w:rPr>
              <w:t>年</w:t>
            </w:r>
            <w:r w:rsidR="00352925">
              <w:rPr>
                <w:rFonts w:hint="eastAsia"/>
                <w:lang w:eastAsia="zh-CN"/>
              </w:rPr>
              <w:t>1</w:t>
            </w:r>
            <w:r w:rsidR="009D4A7B">
              <w:rPr>
                <w:rFonts w:hint="eastAsia"/>
                <w:lang w:val="en-US" w:eastAsia="zh-CN"/>
              </w:rPr>
              <w:t>月</w:t>
            </w:r>
            <w:r w:rsidR="00352925">
              <w:rPr>
                <w:lang w:val="en-US" w:eastAsia="zh-CN"/>
              </w:rPr>
              <w:t>2</w:t>
            </w:r>
            <w:r w:rsidR="00B2484B">
              <w:rPr>
                <w:lang w:val="en-US" w:eastAsia="zh-CN"/>
              </w:rPr>
              <w:t>5</w:t>
            </w:r>
            <w:bookmarkStart w:id="3" w:name="_GoBack"/>
            <w:bookmarkEnd w:id="3"/>
            <w:r w:rsidR="009D4A7B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9D4A7B" w:rsidRDefault="009D4A7B" w:rsidP="00953601">
      <w:pPr>
        <w:pStyle w:val="TableTitle"/>
        <w:keepNext w:val="0"/>
        <w:keepLines w:val="0"/>
        <w:tabs>
          <w:tab w:val="center" w:pos="1701"/>
        </w:tabs>
        <w:spacing w:before="360" w:after="0"/>
        <w:rPr>
          <w:rFonts w:ascii="CG Times (W1)" w:hAnsi="CG Times (W1)"/>
          <w:lang w:eastAsia="zh-CN"/>
        </w:rPr>
      </w:pPr>
      <w:r>
        <w:rPr>
          <w:rFonts w:ascii="CG Times (W1)" w:hAnsi="CG Times (W1)" w:hint="eastAsia"/>
          <w:lang w:eastAsia="zh-CN"/>
        </w:rPr>
        <w:t>致国际电联</w:t>
      </w:r>
      <w:r w:rsidR="004D1F38">
        <w:rPr>
          <w:rFonts w:ascii="CG Times (W1)" w:hAnsi="CG Times (W1)" w:hint="eastAsia"/>
          <w:lang w:val="en-US" w:eastAsia="zh-CN"/>
        </w:rPr>
        <w:t>成</w:t>
      </w:r>
      <w:r>
        <w:rPr>
          <w:rFonts w:ascii="CG Times (W1)" w:hAnsi="CG Times (W1)" w:hint="eastAsia"/>
          <w:lang w:eastAsia="zh-CN"/>
        </w:rPr>
        <w:t>员国各主管部门</w:t>
      </w:r>
    </w:p>
    <w:p w:rsidR="009D4A7B" w:rsidRDefault="009D4A7B" w:rsidP="00953601">
      <w:pPr>
        <w:tabs>
          <w:tab w:val="clear" w:pos="794"/>
          <w:tab w:val="clear" w:pos="1191"/>
          <w:tab w:val="clear" w:pos="1588"/>
          <w:tab w:val="clear" w:pos="1985"/>
          <w:tab w:val="left" w:pos="1560"/>
        </w:tabs>
        <w:spacing w:before="720"/>
        <w:jc w:val="both"/>
        <w:rPr>
          <w:b/>
          <w:bCs/>
          <w:lang w:eastAsia="zh-CN"/>
        </w:rPr>
      </w:pPr>
      <w:r w:rsidRPr="001C7DD4">
        <w:rPr>
          <w:rFonts w:hint="eastAsia"/>
          <w:b/>
          <w:szCs w:val="24"/>
          <w:lang w:eastAsia="zh-CN"/>
        </w:rPr>
        <w:t>事由</w:t>
      </w:r>
      <w:r>
        <w:rPr>
          <w:rFonts w:hint="eastAsia"/>
          <w:b/>
          <w:szCs w:val="24"/>
          <w:lang w:eastAsia="zh-CN"/>
        </w:rPr>
        <w:t>：</w:t>
      </w:r>
      <w:r w:rsidRPr="001C7DD4">
        <w:rPr>
          <w:rFonts w:hint="eastAsia"/>
          <w:b/>
          <w:szCs w:val="24"/>
          <w:lang w:eastAsia="zh-CN"/>
        </w:rPr>
        <w:tab/>
      </w:r>
      <w:r w:rsidRPr="00286B73">
        <w:rPr>
          <w:rFonts w:hint="eastAsia"/>
          <w:bCs/>
          <w:szCs w:val="24"/>
          <w:lang w:eastAsia="zh-CN"/>
        </w:rPr>
        <w:t>无线电规则委员会批准的</w:t>
      </w:r>
      <w:r>
        <w:rPr>
          <w:rFonts w:hint="eastAsia"/>
          <w:bCs/>
          <w:szCs w:val="24"/>
          <w:lang w:eastAsia="zh-CN"/>
        </w:rPr>
        <w:t>《程序规则》</w:t>
      </w:r>
    </w:p>
    <w:p w:rsidR="009D4A7B" w:rsidRPr="00286B73" w:rsidRDefault="009D4A7B" w:rsidP="00953601">
      <w:pPr>
        <w:pStyle w:val="Normalaftertitle0"/>
        <w:spacing w:before="360"/>
        <w:rPr>
          <w:b/>
          <w:bCs/>
          <w:lang w:eastAsia="zh-CN"/>
        </w:rPr>
      </w:pPr>
      <w:r w:rsidRPr="00286B73">
        <w:rPr>
          <w:rFonts w:hint="eastAsia"/>
          <w:b/>
          <w:bCs/>
          <w:lang w:eastAsia="zh-CN"/>
        </w:rPr>
        <w:t>致总局长</w:t>
      </w:r>
    </w:p>
    <w:p w:rsidR="005578D7" w:rsidRDefault="009D4A7B" w:rsidP="0095360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lang w:eastAsia="zh-CN"/>
        </w:rPr>
      </w:pPr>
      <w:r>
        <w:rPr>
          <w:rFonts w:hint="eastAsia"/>
          <w:lang w:eastAsia="zh-CN"/>
        </w:rPr>
        <w:t>尊敬的女士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先生：</w:t>
      </w:r>
    </w:p>
    <w:p w:rsidR="009D4A7B" w:rsidRDefault="005578D7" w:rsidP="00352925">
      <w:pPr>
        <w:ind w:right="113"/>
        <w:jc w:val="both"/>
        <w:rPr>
          <w:bCs/>
          <w:lang w:eastAsia="zh-CN"/>
        </w:rPr>
      </w:pPr>
      <w:r w:rsidRPr="009766F5">
        <w:rPr>
          <w:spacing w:val="6"/>
          <w:lang w:eastAsia="zh-CN"/>
        </w:rPr>
        <w:t>1</w:t>
      </w:r>
      <w:r w:rsidRPr="009766F5">
        <w:rPr>
          <w:spacing w:val="6"/>
          <w:lang w:eastAsia="zh-CN"/>
        </w:rPr>
        <w:tab/>
      </w:r>
      <w:r w:rsidR="009D4A7B" w:rsidRPr="009766F5">
        <w:rPr>
          <w:rFonts w:hint="eastAsia"/>
          <w:bCs/>
          <w:spacing w:val="6"/>
          <w:lang w:eastAsia="zh-CN"/>
        </w:rPr>
        <w:t>根据《无线电规则》第</w:t>
      </w:r>
      <w:r w:rsidR="009D4A7B" w:rsidRPr="009766F5">
        <w:rPr>
          <w:rFonts w:hint="eastAsia"/>
          <w:bCs/>
          <w:spacing w:val="6"/>
          <w:lang w:eastAsia="zh-CN"/>
        </w:rPr>
        <w:t>13.12</w:t>
      </w:r>
      <w:r w:rsidR="009D4A7B" w:rsidRPr="009766F5">
        <w:rPr>
          <w:rFonts w:hint="eastAsia"/>
          <w:bCs/>
          <w:spacing w:val="6"/>
          <w:lang w:eastAsia="zh-CN"/>
        </w:rPr>
        <w:t>和</w:t>
      </w:r>
      <w:r w:rsidR="009D4A7B" w:rsidRPr="009766F5">
        <w:rPr>
          <w:rFonts w:hint="eastAsia"/>
          <w:bCs/>
          <w:spacing w:val="6"/>
          <w:lang w:eastAsia="zh-CN"/>
        </w:rPr>
        <w:t>13.14</w:t>
      </w:r>
      <w:r w:rsidR="009D4A7B" w:rsidRPr="009766F5">
        <w:rPr>
          <w:rFonts w:ascii="Simsun (Founder Extended)" w:eastAsia="Simsun (Founder Extended)" w:hAnsi="Simsun (Founder Extended)" w:cs="Simsun (Founder Extended)" w:hint="eastAsia"/>
          <w:bCs/>
          <w:spacing w:val="6"/>
          <w:lang w:eastAsia="zh-CN"/>
        </w:rPr>
        <w:t>款</w:t>
      </w:r>
      <w:r w:rsidR="009D4A7B" w:rsidRPr="009766F5">
        <w:rPr>
          <w:rFonts w:hint="eastAsia"/>
          <w:bCs/>
          <w:spacing w:val="6"/>
          <w:lang w:eastAsia="zh-CN"/>
        </w:rPr>
        <w:t>的规定，无线电规则委员会</w:t>
      </w:r>
      <w:r w:rsidR="004D1F38" w:rsidRPr="009766F5">
        <w:rPr>
          <w:rFonts w:hint="eastAsia"/>
          <w:bCs/>
          <w:spacing w:val="6"/>
          <w:lang w:eastAsia="zh-CN"/>
        </w:rPr>
        <w:t>（</w:t>
      </w:r>
      <w:r w:rsidR="004D1F38" w:rsidRPr="009766F5">
        <w:rPr>
          <w:rFonts w:hint="eastAsia"/>
          <w:bCs/>
          <w:spacing w:val="6"/>
          <w:lang w:eastAsia="zh-CN"/>
        </w:rPr>
        <w:t>RRB</w:t>
      </w:r>
      <w:r w:rsidR="004D1F38" w:rsidRPr="009766F5">
        <w:rPr>
          <w:rFonts w:hint="eastAsia"/>
          <w:bCs/>
          <w:spacing w:val="6"/>
          <w:lang w:eastAsia="zh-CN"/>
        </w:rPr>
        <w:t>）</w:t>
      </w:r>
      <w:r w:rsidR="009D4A7B" w:rsidRPr="009766F5">
        <w:rPr>
          <w:rFonts w:hint="eastAsia"/>
          <w:bCs/>
          <w:spacing w:val="6"/>
          <w:lang w:eastAsia="zh-CN"/>
        </w:rPr>
        <w:t>在其第</w:t>
      </w:r>
      <w:r w:rsidR="00352925">
        <w:rPr>
          <w:rFonts w:hint="eastAsia"/>
          <w:bCs/>
          <w:lang w:eastAsia="zh-CN"/>
        </w:rPr>
        <w:t>61</w:t>
      </w:r>
      <w:r w:rsidR="009D4A7B">
        <w:rPr>
          <w:rFonts w:hint="eastAsia"/>
          <w:bCs/>
          <w:lang w:eastAsia="zh-CN"/>
        </w:rPr>
        <w:t>次会议（</w:t>
      </w:r>
      <w:r w:rsidR="009D4A7B">
        <w:rPr>
          <w:rFonts w:hint="eastAsia"/>
          <w:bCs/>
          <w:lang w:eastAsia="zh-CN"/>
        </w:rPr>
        <w:t>20</w:t>
      </w:r>
      <w:r w:rsidR="009543E3">
        <w:rPr>
          <w:rFonts w:hint="eastAsia"/>
          <w:bCs/>
          <w:lang w:eastAsia="zh-CN"/>
        </w:rPr>
        <w:t>12</w:t>
      </w:r>
      <w:r w:rsidR="009D4A7B">
        <w:rPr>
          <w:rFonts w:hint="eastAsia"/>
          <w:bCs/>
          <w:lang w:eastAsia="zh-CN"/>
        </w:rPr>
        <w:t>年</w:t>
      </w:r>
      <w:r w:rsidR="00352925">
        <w:rPr>
          <w:rFonts w:hint="eastAsia"/>
          <w:bCs/>
          <w:lang w:eastAsia="zh-CN"/>
        </w:rPr>
        <w:t>11</w:t>
      </w:r>
      <w:r w:rsidR="009D4A7B">
        <w:rPr>
          <w:rFonts w:hint="eastAsia"/>
          <w:bCs/>
          <w:lang w:eastAsia="zh-CN"/>
        </w:rPr>
        <w:t>月</w:t>
      </w:r>
      <w:r w:rsidR="00352925">
        <w:rPr>
          <w:rFonts w:hint="eastAsia"/>
          <w:bCs/>
          <w:lang w:eastAsia="zh-CN"/>
        </w:rPr>
        <w:t>12-16</w:t>
      </w:r>
      <w:r w:rsidR="009D4A7B">
        <w:rPr>
          <w:rFonts w:hint="eastAsia"/>
          <w:bCs/>
          <w:lang w:eastAsia="zh-CN"/>
        </w:rPr>
        <w:t>日）上批准了新的或经修</w:t>
      </w:r>
      <w:r w:rsidR="00953601">
        <w:rPr>
          <w:rFonts w:hint="eastAsia"/>
          <w:lang w:eastAsia="zh-CN"/>
        </w:rPr>
        <w:t>订</w:t>
      </w:r>
      <w:r w:rsidR="009D4A7B">
        <w:rPr>
          <w:rFonts w:hint="eastAsia"/>
          <w:bCs/>
          <w:lang w:eastAsia="zh-CN"/>
        </w:rPr>
        <w:t>的《程序规则》。</w:t>
      </w:r>
    </w:p>
    <w:p w:rsidR="00BE377D" w:rsidRDefault="00F232BB" w:rsidP="00352925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2</w:t>
      </w:r>
      <w:r w:rsidR="009D4A7B">
        <w:rPr>
          <w:lang w:eastAsia="zh-CN"/>
        </w:rPr>
        <w:tab/>
      </w:r>
      <w:r w:rsidR="009D4A7B">
        <w:rPr>
          <w:rFonts w:hint="eastAsia"/>
          <w:lang w:eastAsia="zh-CN"/>
        </w:rPr>
        <w:t>新的或经修</w:t>
      </w:r>
      <w:r w:rsidR="00953601">
        <w:rPr>
          <w:rFonts w:hint="eastAsia"/>
          <w:lang w:eastAsia="zh-CN"/>
        </w:rPr>
        <w:t>订</w:t>
      </w:r>
      <w:r w:rsidR="009D4A7B">
        <w:rPr>
          <w:rFonts w:hint="eastAsia"/>
          <w:lang w:eastAsia="zh-CN"/>
        </w:rPr>
        <w:t>的《程序规则》已纳入</w:t>
      </w:r>
      <w:r w:rsidR="009D4A7B">
        <w:rPr>
          <w:rFonts w:hint="eastAsia"/>
          <w:lang w:eastAsia="zh-CN"/>
        </w:rPr>
        <w:t>20</w:t>
      </w:r>
      <w:r w:rsidR="008B6E9F">
        <w:rPr>
          <w:rFonts w:hint="eastAsia"/>
          <w:lang w:eastAsia="zh-CN"/>
        </w:rPr>
        <w:t>12</w:t>
      </w:r>
      <w:r w:rsidR="009D4A7B">
        <w:rPr>
          <w:rFonts w:hint="eastAsia"/>
          <w:lang w:eastAsia="zh-CN"/>
        </w:rPr>
        <w:t>年版《程序规则》</w:t>
      </w:r>
      <w:r w:rsidR="00352925">
        <w:rPr>
          <w:rFonts w:hint="eastAsia"/>
          <w:lang w:eastAsia="zh-CN"/>
        </w:rPr>
        <w:t>（</w:t>
      </w:r>
      <w:r w:rsidR="00352925">
        <w:rPr>
          <w:rFonts w:hint="eastAsia"/>
          <w:lang w:eastAsia="zh-CN"/>
        </w:rPr>
        <w:t>CR/339</w:t>
      </w:r>
      <w:r w:rsidR="00352925">
        <w:rPr>
          <w:rFonts w:hint="eastAsia"/>
          <w:lang w:eastAsia="zh-CN"/>
        </w:rPr>
        <w:t>所述）</w:t>
      </w:r>
      <w:r w:rsidR="009D4A7B">
        <w:rPr>
          <w:rFonts w:hint="eastAsia"/>
          <w:lang w:eastAsia="zh-CN"/>
        </w:rPr>
        <w:t>的替换页</w:t>
      </w:r>
      <w:r w:rsidR="00A6383D">
        <w:rPr>
          <w:rFonts w:hint="eastAsia"/>
          <w:lang w:eastAsia="zh-CN"/>
        </w:rPr>
        <w:t>（见以下附件）中</w:t>
      </w:r>
      <w:r w:rsidR="009D4A7B">
        <w:rPr>
          <w:rFonts w:hint="eastAsia"/>
          <w:lang w:eastAsia="zh-CN"/>
        </w:rPr>
        <w:t>。</w:t>
      </w:r>
      <w:proofErr w:type="gramEnd"/>
      <w:r w:rsidR="00FB3CBE">
        <w:rPr>
          <w:rFonts w:hint="eastAsia"/>
          <w:lang w:eastAsia="zh-CN"/>
        </w:rPr>
        <w:t>附件中</w:t>
      </w:r>
      <w:r w:rsidR="009D4A7B">
        <w:rPr>
          <w:rFonts w:hint="eastAsia"/>
          <w:lang w:eastAsia="zh-CN"/>
        </w:rPr>
        <w:t>的</w:t>
      </w:r>
      <w:r w:rsidR="00352925">
        <w:rPr>
          <w:rFonts w:hint="eastAsia"/>
          <w:lang w:eastAsia="zh-CN"/>
        </w:rPr>
        <w:t>规则</w:t>
      </w:r>
      <w:r w:rsidR="009D4A7B">
        <w:rPr>
          <w:rFonts w:hint="eastAsia"/>
          <w:lang w:eastAsia="zh-CN"/>
        </w:rPr>
        <w:t>即刻生效。</w:t>
      </w:r>
    </w:p>
    <w:p w:rsidR="00BE377D" w:rsidRDefault="00BE377D" w:rsidP="00953601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rPr>
          <w:lang w:eastAsia="zh-CN"/>
        </w:rPr>
      </w:pPr>
    </w:p>
    <w:p w:rsidR="00FB3CBE" w:rsidRDefault="00FB3CBE" w:rsidP="00953601">
      <w:pPr>
        <w:tabs>
          <w:tab w:val="clear" w:pos="794"/>
          <w:tab w:val="clear" w:pos="1191"/>
          <w:tab w:val="clear" w:pos="1588"/>
          <w:tab w:val="clear" w:pos="1985"/>
          <w:tab w:val="center" w:pos="709"/>
        </w:tabs>
        <w:spacing w:before="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顺致敬意，</w:t>
      </w:r>
    </w:p>
    <w:p w:rsidR="004D1F38" w:rsidRDefault="00953601" w:rsidP="00953601">
      <w:pPr>
        <w:tabs>
          <w:tab w:val="clear" w:pos="794"/>
          <w:tab w:val="clear" w:pos="1191"/>
          <w:tab w:val="clear" w:pos="1588"/>
          <w:tab w:val="clear" w:pos="1985"/>
          <w:tab w:val="center" w:pos="7139"/>
        </w:tabs>
        <w:rPr>
          <w:lang w:eastAsia="zh-CN"/>
        </w:rPr>
      </w:pPr>
      <w:r>
        <w:rPr>
          <w:rFonts w:hint="eastAsia"/>
          <w:lang w:eastAsia="zh-CN"/>
        </w:rPr>
        <w:tab/>
      </w:r>
      <w:r w:rsidR="004D1F38" w:rsidRPr="00953601">
        <w:rPr>
          <w:rFonts w:hint="eastAsia"/>
          <w:lang w:eastAsia="zh-CN"/>
        </w:rPr>
        <w:t>无线电通信局主任</w:t>
      </w:r>
      <w:r w:rsidRPr="00953601">
        <w:rPr>
          <w:lang w:eastAsia="zh-CN"/>
        </w:rPr>
        <w:br/>
      </w:r>
      <w:r>
        <w:rPr>
          <w:rFonts w:hint="eastAsia"/>
          <w:lang w:eastAsia="zh-CN"/>
        </w:rPr>
        <w:tab/>
      </w:r>
      <w:r w:rsidR="00FB21DB" w:rsidRPr="00953601">
        <w:rPr>
          <w:rFonts w:hint="eastAsia"/>
          <w:lang w:eastAsia="zh-CN"/>
        </w:rPr>
        <w:t>弗朗索瓦</w:t>
      </w:r>
      <w:r w:rsidR="00352925" w:rsidRPr="00352925">
        <w:rPr>
          <w:sz w:val="20"/>
          <w:lang w:eastAsia="zh-CN"/>
        </w:rPr>
        <w:t>•</w:t>
      </w:r>
      <w:r w:rsidR="00FB21DB" w:rsidRPr="00953601">
        <w:rPr>
          <w:rFonts w:hint="eastAsia"/>
          <w:lang w:eastAsia="zh-CN"/>
        </w:rPr>
        <w:t>朗西</w:t>
      </w:r>
    </w:p>
    <w:p w:rsidR="00FB3CBE" w:rsidRPr="00352925" w:rsidRDefault="00FB3CBE" w:rsidP="00B77BC6">
      <w:pPr>
        <w:pStyle w:val="BlockText"/>
        <w:tabs>
          <w:tab w:val="left" w:pos="4186"/>
        </w:tabs>
        <w:spacing w:before="120"/>
        <w:ind w:left="0"/>
        <w:jc w:val="left"/>
        <w:rPr>
          <w:lang w:eastAsia="zh-CN"/>
        </w:rPr>
      </w:pPr>
      <w:r w:rsidRPr="00AC4EE2">
        <w:rPr>
          <w:rFonts w:hint="eastAsia"/>
          <w:b/>
          <w:bCs/>
          <w:lang w:eastAsia="zh-CN"/>
        </w:rPr>
        <w:t>附件</w:t>
      </w:r>
      <w:r>
        <w:rPr>
          <w:rFonts w:hint="eastAsia"/>
          <w:lang w:eastAsia="zh-CN"/>
        </w:rPr>
        <w:t>：</w:t>
      </w:r>
      <w:hyperlink r:id="rId10" w:history="1">
        <w:r w:rsidR="00352925">
          <w:rPr>
            <w:rStyle w:val="Hyperlink"/>
            <w:rFonts w:hint="eastAsia"/>
            <w:lang w:eastAsia="zh-CN"/>
          </w:rPr>
          <w:t>2012</w:t>
        </w:r>
        <w:r w:rsidR="00352925">
          <w:rPr>
            <w:rStyle w:val="Hyperlink"/>
            <w:rFonts w:hint="eastAsia"/>
            <w:lang w:eastAsia="zh-CN"/>
          </w:rPr>
          <w:t>年版《程序规则》</w:t>
        </w:r>
        <w:r w:rsidR="00352925" w:rsidRPr="00A56B2D">
          <w:rPr>
            <w:rStyle w:val="Hyperlink"/>
            <w:lang w:eastAsia="zh-CN"/>
          </w:rPr>
          <w:t xml:space="preserve">– </w:t>
        </w:r>
        <w:r w:rsidR="00352925">
          <w:rPr>
            <w:rStyle w:val="Hyperlink"/>
            <w:rFonts w:hint="eastAsia"/>
            <w:lang w:eastAsia="zh-CN"/>
          </w:rPr>
          <w:t>更新</w:t>
        </w:r>
        <w:r w:rsidR="00352925">
          <w:rPr>
            <w:rStyle w:val="Hyperlink"/>
            <w:rFonts w:hint="eastAsia"/>
            <w:lang w:eastAsia="zh-CN"/>
          </w:rPr>
          <w:t>2</w:t>
        </w:r>
      </w:hyperlink>
      <w:r w:rsidR="00B77BC6">
        <w:rPr>
          <w:rFonts w:hint="eastAsia"/>
          <w:lang w:eastAsia="zh-CN"/>
        </w:rPr>
        <w:tab/>
      </w:r>
      <w:r w:rsidR="00352925">
        <w:rPr>
          <w:rStyle w:val="EndnoteReference"/>
        </w:rPr>
        <w:endnoteReference w:id="1"/>
      </w:r>
    </w:p>
    <w:p w:rsidR="00FB21DB" w:rsidRDefault="00FB21DB" w:rsidP="0095360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 w:val="0"/>
          <w:sz w:val="20"/>
          <w:u w:val="single"/>
          <w:lang w:eastAsia="zh-CN"/>
        </w:rPr>
      </w:pPr>
    </w:p>
    <w:p w:rsidR="00FB3CBE" w:rsidRPr="00953601" w:rsidRDefault="00FB3CBE" w:rsidP="0095360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Cs/>
          <w:sz w:val="20"/>
          <w:lang w:eastAsia="zh-CN"/>
        </w:rPr>
      </w:pPr>
      <w:r w:rsidRPr="00953601">
        <w:rPr>
          <w:rFonts w:hint="eastAsia"/>
          <w:bCs/>
          <w:sz w:val="20"/>
          <w:lang w:eastAsia="zh-CN"/>
        </w:rPr>
        <w:t>分发</w:t>
      </w:r>
      <w:r w:rsidR="00953601" w:rsidRPr="00953601">
        <w:rPr>
          <w:rFonts w:hint="eastAsia"/>
          <w:bCs/>
          <w:sz w:val="20"/>
          <w:lang w:eastAsia="zh-CN"/>
        </w:rPr>
        <w:t>：</w:t>
      </w:r>
    </w:p>
    <w:p w:rsidR="00FB3CBE" w:rsidRDefault="00FB3CBE" w:rsidP="00953601">
      <w:pPr>
        <w:pStyle w:val="enumlev1"/>
        <w:numPr>
          <w:ilvl w:val="0"/>
          <w:numId w:val="4"/>
        </w:numPr>
        <w:tabs>
          <w:tab w:val="clear" w:pos="794"/>
        </w:tabs>
        <w:spacing w:before="120"/>
        <w:ind w:left="4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国际电联</w:t>
      </w:r>
      <w:r w:rsidR="00FB21DB">
        <w:rPr>
          <w:rFonts w:hint="eastAsia"/>
          <w:sz w:val="20"/>
          <w:lang w:eastAsia="zh-CN"/>
        </w:rPr>
        <w:t>成</w:t>
      </w:r>
      <w:r>
        <w:rPr>
          <w:rFonts w:hint="eastAsia"/>
          <w:sz w:val="20"/>
          <w:lang w:eastAsia="zh-CN"/>
        </w:rPr>
        <w:t>员国主管部门</w:t>
      </w:r>
    </w:p>
    <w:p w:rsidR="001E15AA" w:rsidRPr="004D1F38" w:rsidRDefault="00FB3CBE" w:rsidP="00953601">
      <w:pPr>
        <w:pStyle w:val="enumlev1"/>
        <w:numPr>
          <w:ilvl w:val="0"/>
          <w:numId w:val="4"/>
        </w:numPr>
        <w:tabs>
          <w:tab w:val="clear" w:pos="794"/>
        </w:tabs>
        <w:spacing w:before="0"/>
        <w:rPr>
          <w:sz w:val="20"/>
          <w:lang w:eastAsia="zh-CN"/>
        </w:rPr>
      </w:pPr>
      <w:r w:rsidRPr="004D1F38">
        <w:rPr>
          <w:rFonts w:hint="eastAsia"/>
          <w:sz w:val="20"/>
          <w:lang w:eastAsia="zh-CN"/>
        </w:rPr>
        <w:t>无线电规则委员会委员</w:t>
      </w:r>
    </w:p>
    <w:sectPr w:rsidR="001E15AA" w:rsidRPr="004D1F38" w:rsidSect="00352925">
      <w:headerReference w:type="default" r:id="rId11"/>
      <w:footerReference w:type="first" r:id="rId12"/>
      <w:endnotePr>
        <w:numFmt w:val="decimal"/>
      </w:endnotePr>
      <w:type w:val="continuous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BB" w:rsidRDefault="00F232BB">
      <w:r>
        <w:separator/>
      </w:r>
    </w:p>
  </w:endnote>
  <w:endnote w:type="continuationSeparator" w:id="0">
    <w:p w:rsidR="00F232BB" w:rsidRDefault="00F232BB">
      <w:r>
        <w:continuationSeparator/>
      </w:r>
    </w:p>
  </w:endnote>
  <w:endnote w:id="1">
    <w:p w:rsidR="00F232BB" w:rsidRPr="00A56B2D" w:rsidRDefault="00F232BB" w:rsidP="00352925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B806F5">
        <w:rPr>
          <w:color w:val="0000FF"/>
          <w:sz w:val="16"/>
          <w:szCs w:val="16"/>
          <w:u w:val="single"/>
        </w:rPr>
        <w:t>http://www.itu.int/pub/R-REG-ROP-2012/en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232B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232BB" w:rsidRDefault="00F232B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232BB" w:rsidRDefault="00F232B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232BB" w:rsidRDefault="00F232B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232BB" w:rsidRDefault="00F232B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232BB">
      <w:trPr>
        <w:cantSplit/>
      </w:trPr>
      <w:tc>
        <w:tcPr>
          <w:tcW w:w="1062" w:type="pct"/>
        </w:tcPr>
        <w:p w:rsidR="00F232BB" w:rsidRDefault="00F232B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232BB" w:rsidRDefault="00F232B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232BB" w:rsidRDefault="00F232B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232BB" w:rsidRDefault="00F232B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232BB">
      <w:trPr>
        <w:cantSplit/>
      </w:trPr>
      <w:tc>
        <w:tcPr>
          <w:tcW w:w="1062" w:type="pct"/>
        </w:tcPr>
        <w:p w:rsidR="00F232BB" w:rsidRDefault="00F232B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232BB" w:rsidRDefault="00F232B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232BB" w:rsidRDefault="00F232BB">
          <w:pPr>
            <w:pStyle w:val="itu"/>
          </w:pPr>
        </w:p>
      </w:tc>
      <w:tc>
        <w:tcPr>
          <w:tcW w:w="1131" w:type="pct"/>
        </w:tcPr>
        <w:p w:rsidR="00F232BB" w:rsidRDefault="00F232BB">
          <w:pPr>
            <w:pStyle w:val="itu"/>
          </w:pPr>
        </w:p>
      </w:tc>
    </w:tr>
    <w:tr w:rsidR="00F232BB">
      <w:trPr>
        <w:cantSplit/>
      </w:trPr>
      <w:tc>
        <w:tcPr>
          <w:tcW w:w="1062" w:type="pct"/>
        </w:tcPr>
        <w:p w:rsidR="00F232BB" w:rsidRDefault="00F232BB">
          <w:pPr>
            <w:pStyle w:val="itu"/>
          </w:pPr>
        </w:p>
      </w:tc>
      <w:tc>
        <w:tcPr>
          <w:tcW w:w="1583" w:type="pct"/>
        </w:tcPr>
        <w:p w:rsidR="00F232BB" w:rsidRDefault="00F232BB">
          <w:pPr>
            <w:pStyle w:val="itu"/>
          </w:pPr>
        </w:p>
      </w:tc>
      <w:tc>
        <w:tcPr>
          <w:tcW w:w="1224" w:type="pct"/>
        </w:tcPr>
        <w:p w:rsidR="00F232BB" w:rsidRDefault="00F232BB">
          <w:pPr>
            <w:pStyle w:val="itu"/>
          </w:pPr>
        </w:p>
      </w:tc>
      <w:tc>
        <w:tcPr>
          <w:tcW w:w="1131" w:type="pct"/>
        </w:tcPr>
        <w:p w:rsidR="00F232BB" w:rsidRDefault="00F232BB">
          <w:pPr>
            <w:pStyle w:val="itu"/>
          </w:pPr>
        </w:p>
      </w:tc>
    </w:tr>
  </w:tbl>
  <w:p w:rsidR="00F232BB" w:rsidRPr="00471E03" w:rsidRDefault="00F232BB" w:rsidP="00674F3C">
    <w:pPr>
      <w:spacing w:before="0"/>
      <w:rPr>
        <w:lang w:val="es-ES_tradnl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BB" w:rsidRDefault="00F232BB">
      <w:r>
        <w:t>____________________</w:t>
      </w:r>
    </w:p>
  </w:footnote>
  <w:footnote w:type="continuationSeparator" w:id="0">
    <w:p w:rsidR="00F232BB" w:rsidRDefault="00F2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BB" w:rsidRDefault="00F232B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232BB" w:rsidRPr="001E15AA" w:rsidRDefault="00F232B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62571"/>
    <w:multiLevelType w:val="hybridMultilevel"/>
    <w:tmpl w:val="26805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A5445B"/>
    <w:multiLevelType w:val="multilevel"/>
    <w:tmpl w:val="4800B2E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05"/>
    <w:rsid w:val="00001552"/>
    <w:rsid w:val="00016557"/>
    <w:rsid w:val="00057E88"/>
    <w:rsid w:val="000C7245"/>
    <w:rsid w:val="000E15C1"/>
    <w:rsid w:val="000E64DA"/>
    <w:rsid w:val="000F527D"/>
    <w:rsid w:val="00142A4D"/>
    <w:rsid w:val="00176586"/>
    <w:rsid w:val="001A2B0A"/>
    <w:rsid w:val="001D1E7E"/>
    <w:rsid w:val="001E15AA"/>
    <w:rsid w:val="00203ED0"/>
    <w:rsid w:val="00210B45"/>
    <w:rsid w:val="00220CDF"/>
    <w:rsid w:val="00227F65"/>
    <w:rsid w:val="00282498"/>
    <w:rsid w:val="002C7D56"/>
    <w:rsid w:val="002D1B4B"/>
    <w:rsid w:val="002D5D8A"/>
    <w:rsid w:val="002D745F"/>
    <w:rsid w:val="003502A3"/>
    <w:rsid w:val="00352925"/>
    <w:rsid w:val="003D3993"/>
    <w:rsid w:val="003E5677"/>
    <w:rsid w:val="00426A54"/>
    <w:rsid w:val="0044634B"/>
    <w:rsid w:val="0045229D"/>
    <w:rsid w:val="0047075A"/>
    <w:rsid w:val="00471E03"/>
    <w:rsid w:val="00480D1D"/>
    <w:rsid w:val="004A5146"/>
    <w:rsid w:val="004A5AB1"/>
    <w:rsid w:val="004C1881"/>
    <w:rsid w:val="004D1F38"/>
    <w:rsid w:val="004D7CED"/>
    <w:rsid w:val="004E1219"/>
    <w:rsid w:val="004E6A34"/>
    <w:rsid w:val="004F26AE"/>
    <w:rsid w:val="00500EB2"/>
    <w:rsid w:val="00501705"/>
    <w:rsid w:val="00535BA5"/>
    <w:rsid w:val="0055594B"/>
    <w:rsid w:val="005578D7"/>
    <w:rsid w:val="00595800"/>
    <w:rsid w:val="005F130D"/>
    <w:rsid w:val="005F7F4C"/>
    <w:rsid w:val="00611AF5"/>
    <w:rsid w:val="006136BC"/>
    <w:rsid w:val="00651223"/>
    <w:rsid w:val="00674F3C"/>
    <w:rsid w:val="006B3F95"/>
    <w:rsid w:val="006E6D3F"/>
    <w:rsid w:val="00702A5C"/>
    <w:rsid w:val="0071106C"/>
    <w:rsid w:val="00746900"/>
    <w:rsid w:val="00785B28"/>
    <w:rsid w:val="007C702A"/>
    <w:rsid w:val="007D3A14"/>
    <w:rsid w:val="007F5579"/>
    <w:rsid w:val="007F7DD0"/>
    <w:rsid w:val="00811467"/>
    <w:rsid w:val="00811BD5"/>
    <w:rsid w:val="00815AD3"/>
    <w:rsid w:val="008740A4"/>
    <w:rsid w:val="00881D43"/>
    <w:rsid w:val="008B6B5B"/>
    <w:rsid w:val="008B6E9F"/>
    <w:rsid w:val="008D080B"/>
    <w:rsid w:val="008D4874"/>
    <w:rsid w:val="00905C3C"/>
    <w:rsid w:val="0093327B"/>
    <w:rsid w:val="00936C62"/>
    <w:rsid w:val="0093776F"/>
    <w:rsid w:val="00953601"/>
    <w:rsid w:val="009543E3"/>
    <w:rsid w:val="00954B15"/>
    <w:rsid w:val="009676DC"/>
    <w:rsid w:val="009746CA"/>
    <w:rsid w:val="009766F5"/>
    <w:rsid w:val="009846D5"/>
    <w:rsid w:val="009D4A7B"/>
    <w:rsid w:val="009E14F3"/>
    <w:rsid w:val="009E1957"/>
    <w:rsid w:val="009F5307"/>
    <w:rsid w:val="00A06093"/>
    <w:rsid w:val="00A070F7"/>
    <w:rsid w:val="00A07CDA"/>
    <w:rsid w:val="00A6383D"/>
    <w:rsid w:val="00AB07C5"/>
    <w:rsid w:val="00AB09D8"/>
    <w:rsid w:val="00AB3CB5"/>
    <w:rsid w:val="00AC4EE2"/>
    <w:rsid w:val="00B162B0"/>
    <w:rsid w:val="00B2484B"/>
    <w:rsid w:val="00B55D56"/>
    <w:rsid w:val="00B57344"/>
    <w:rsid w:val="00B77BC6"/>
    <w:rsid w:val="00B87E04"/>
    <w:rsid w:val="00B95C90"/>
    <w:rsid w:val="00BE377D"/>
    <w:rsid w:val="00C062CE"/>
    <w:rsid w:val="00C2087F"/>
    <w:rsid w:val="00C233BE"/>
    <w:rsid w:val="00C248D8"/>
    <w:rsid w:val="00C3645F"/>
    <w:rsid w:val="00C775A1"/>
    <w:rsid w:val="00C86DC0"/>
    <w:rsid w:val="00CB34DE"/>
    <w:rsid w:val="00CD1D4E"/>
    <w:rsid w:val="00D13D49"/>
    <w:rsid w:val="00D35752"/>
    <w:rsid w:val="00D400EC"/>
    <w:rsid w:val="00D42A79"/>
    <w:rsid w:val="00D463D0"/>
    <w:rsid w:val="00D61395"/>
    <w:rsid w:val="00D73D44"/>
    <w:rsid w:val="00D744B4"/>
    <w:rsid w:val="00DC3B1D"/>
    <w:rsid w:val="00DF19DE"/>
    <w:rsid w:val="00E11A8E"/>
    <w:rsid w:val="00E14637"/>
    <w:rsid w:val="00E55638"/>
    <w:rsid w:val="00E673ED"/>
    <w:rsid w:val="00EC710F"/>
    <w:rsid w:val="00F00673"/>
    <w:rsid w:val="00F0779E"/>
    <w:rsid w:val="00F232BB"/>
    <w:rsid w:val="00F26D0E"/>
    <w:rsid w:val="00F3190A"/>
    <w:rsid w:val="00F34110"/>
    <w:rsid w:val="00F52A05"/>
    <w:rsid w:val="00F6509B"/>
    <w:rsid w:val="00F71373"/>
    <w:rsid w:val="00F81470"/>
    <w:rsid w:val="00F976C1"/>
    <w:rsid w:val="00FA505A"/>
    <w:rsid w:val="00FB21DB"/>
    <w:rsid w:val="00FB3CBE"/>
    <w:rsid w:val="00FC6453"/>
    <w:rsid w:val="00FD6CAC"/>
    <w:rsid w:val="00FE2CA9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9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76586"/>
    <w:rPr>
      <w:color w:val="0000FF"/>
      <w:u w:val="single"/>
    </w:rPr>
  </w:style>
  <w:style w:type="paragraph" w:customStyle="1" w:styleId="Head">
    <w:name w:val="Head"/>
    <w:basedOn w:val="Normal"/>
    <w:rsid w:val="009D4A7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rsid w:val="009D4A7B"/>
    <w:pPr>
      <w:spacing w:before="320"/>
    </w:pPr>
  </w:style>
  <w:style w:type="paragraph" w:customStyle="1" w:styleId="TableTitle">
    <w:name w:val="Table_Title"/>
    <w:basedOn w:val="Normal"/>
    <w:next w:val="Tabletext"/>
    <w:rsid w:val="009D4A7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bCs/>
      <w:szCs w:val="24"/>
    </w:rPr>
  </w:style>
  <w:style w:type="paragraph" w:styleId="BlockText">
    <w:name w:val="Block Text"/>
    <w:basedOn w:val="Normal"/>
    <w:rsid w:val="009D4A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/>
      <w:ind w:left="113" w:right="113"/>
      <w:jc w:val="both"/>
      <w:textAlignment w:val="auto"/>
    </w:pPr>
    <w:rPr>
      <w:color w:val="000000"/>
      <w:lang w:val="en-US"/>
    </w:rPr>
  </w:style>
  <w:style w:type="paragraph" w:styleId="BalloonText">
    <w:name w:val="Balloon Text"/>
    <w:basedOn w:val="Normal"/>
    <w:semiHidden/>
    <w:rsid w:val="004A51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4D1F3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paragraph" w:styleId="EndnoteText">
    <w:name w:val="endnote text"/>
    <w:basedOn w:val="Normal"/>
    <w:link w:val="EndnoteTextChar"/>
    <w:rsid w:val="00352925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352925"/>
    <w:rPr>
      <w:rFonts w:ascii="Times New Roman" w:eastAsia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9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76586"/>
    <w:rPr>
      <w:color w:val="0000FF"/>
      <w:u w:val="single"/>
    </w:rPr>
  </w:style>
  <w:style w:type="paragraph" w:customStyle="1" w:styleId="Head">
    <w:name w:val="Head"/>
    <w:basedOn w:val="Normal"/>
    <w:rsid w:val="009D4A7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rsid w:val="009D4A7B"/>
    <w:pPr>
      <w:spacing w:before="320"/>
    </w:pPr>
  </w:style>
  <w:style w:type="paragraph" w:customStyle="1" w:styleId="TableTitle">
    <w:name w:val="Table_Title"/>
    <w:basedOn w:val="Normal"/>
    <w:next w:val="Tabletext"/>
    <w:rsid w:val="009D4A7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bCs/>
      <w:szCs w:val="24"/>
    </w:rPr>
  </w:style>
  <w:style w:type="paragraph" w:styleId="BlockText">
    <w:name w:val="Block Text"/>
    <w:basedOn w:val="Normal"/>
    <w:rsid w:val="009D4A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/>
      <w:ind w:left="113" w:right="113"/>
      <w:jc w:val="both"/>
      <w:textAlignment w:val="auto"/>
    </w:pPr>
    <w:rPr>
      <w:color w:val="000000"/>
      <w:lang w:val="en-US"/>
    </w:rPr>
  </w:style>
  <w:style w:type="paragraph" w:styleId="BalloonText">
    <w:name w:val="Balloon Text"/>
    <w:basedOn w:val="Normal"/>
    <w:semiHidden/>
    <w:rsid w:val="004A51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4D1F3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paragraph" w:styleId="EndnoteText">
    <w:name w:val="endnote text"/>
    <w:basedOn w:val="Normal"/>
    <w:link w:val="EndnoteTextChar"/>
    <w:rsid w:val="00352925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352925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tu.int/pub/R-REG-ROP-2012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6938-25C6-4FD2-882A-E9518908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402</CharactersWithSpaces>
  <SharedDoc>false</SharedDoc>
  <HLinks>
    <vt:vector size="12" baseType="variant"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http://www.itu.int/publ/R-REG-ROP-2009/en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gimenez</dc:creator>
  <cp:lastModifiedBy>Gozal, Karine</cp:lastModifiedBy>
  <cp:revision>2</cp:revision>
  <cp:lastPrinted>2013-01-23T14:27:00Z</cp:lastPrinted>
  <dcterms:created xsi:type="dcterms:W3CDTF">2013-01-23T14:27:00Z</dcterms:created>
  <dcterms:modified xsi:type="dcterms:W3CDTF">2013-01-23T14:27:00Z</dcterms:modified>
</cp:coreProperties>
</file>