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A113A6" w:rsidRDefault="00BD5208" w:rsidP="00F96264">
            <w:pPr>
              <w:spacing w:before="0"/>
              <w:rPr>
                <w:rFonts w:ascii="Futura Lt BT" w:hAnsi="Futura Lt BT"/>
                <w:sz w:val="36"/>
                <w:szCs w:val="36"/>
              </w:rPr>
            </w:pPr>
            <w:r w:rsidRPr="00A113A6">
              <w:rPr>
                <w:rFonts w:ascii="Futura Lt BT" w:hAnsi="Futura Lt BT" w:cstheme="minorHAnsi"/>
                <w:spacing w:val="5"/>
                <w:sz w:val="36"/>
                <w:szCs w:val="36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Default="00F96264" w:rsidP="00F96264">
      <w:pPr>
        <w:tabs>
          <w:tab w:val="left" w:pos="7513"/>
        </w:tabs>
      </w:pPr>
    </w:p>
    <w:p w:rsidR="00C60AC0" w:rsidRPr="00DF0EBE" w:rsidRDefault="00C60AC0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A93736" w:rsidRDefault="00A93736" w:rsidP="00A93736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t>Carta Circular</w:t>
            </w:r>
            <w:bookmarkStart w:id="1" w:name="dnum"/>
            <w:bookmarkEnd w:id="1"/>
            <w:r>
              <w:rPr>
                <w:b/>
              </w:rPr>
              <w:br/>
            </w:r>
            <w:r>
              <w:rPr>
                <w:b/>
                <w:bCs/>
              </w:rPr>
              <w:t>CR/339</w:t>
            </w:r>
          </w:p>
        </w:tc>
        <w:tc>
          <w:tcPr>
            <w:tcW w:w="7502" w:type="dxa"/>
          </w:tcPr>
          <w:p w:rsidR="00F96264" w:rsidRPr="00A93736" w:rsidRDefault="002F78D1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22</w:t>
            </w:r>
            <w:bookmarkStart w:id="3" w:name="_GoBack"/>
            <w:bookmarkEnd w:id="3"/>
            <w:r w:rsidR="00A93736">
              <w:rPr>
                <w:bCs/>
              </w:rPr>
              <w:t xml:space="preserve"> de octubre de 2012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DF0EBE" w:rsidRDefault="00F96264" w:rsidP="00A9373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4" w:name="dtitle1"/>
      <w:bookmarkEnd w:id="4"/>
      <w:r w:rsidR="00A93736" w:rsidRPr="00A93736">
        <w:t>Reglas de Procedimiento aprobadas por la Junta del Re</w:t>
      </w:r>
      <w:r w:rsidR="00C60AC0">
        <w:t>glamento de Radiocomunicaciones</w:t>
      </w:r>
    </w:p>
    <w:p w:rsidR="00F96264" w:rsidRPr="00F96264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F96264" w:rsidRPr="00FE1623" w:rsidRDefault="00F96264" w:rsidP="0064631F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>
        <w:t xml:space="preserve">Muy </w:t>
      </w:r>
      <w:r w:rsidR="007D15C5">
        <w:t xml:space="preserve">Señora </w:t>
      </w:r>
      <w:r>
        <w:t xml:space="preserve">mía/Muy </w:t>
      </w:r>
      <w:r w:rsidR="007D15C5">
        <w:t xml:space="preserve">Señor </w:t>
      </w:r>
      <w:r>
        <w:t>mío:</w:t>
      </w:r>
    </w:p>
    <w:p w:rsidR="00A93736" w:rsidRDefault="00A93736" w:rsidP="00A93736">
      <w:pPr>
        <w:pStyle w:val="Normalaftertitle"/>
      </w:pPr>
      <w:r>
        <w:t>1</w:t>
      </w:r>
      <w:r>
        <w:tab/>
        <w:t>Tras la Conferencia Mundial de Radiocomunicaciones de 2012, se ha publicado una edición de 2012 del Reglamento de Radiocomunicaciones. En esta nueva edición se incorporan todas las revisiones efectuadas hasta e incluidas las Reglas aprobadas que se mencionan en los Anexos a la Carta Circular CR/329 de 5 de enero de 2012.</w:t>
      </w:r>
    </w:p>
    <w:p w:rsidR="00A93736" w:rsidRDefault="00A93736" w:rsidP="00C60AC0">
      <w:r>
        <w:t>2</w:t>
      </w:r>
      <w:r>
        <w:tab/>
        <w:t>En cumplimiento de lo dispuesto en los números 13.12 y 13.14 del Reglamento de Radiocomunicaciones, en su 60ª</w:t>
      </w:r>
      <w:r w:rsidR="00015C1A">
        <w:t> </w:t>
      </w:r>
      <w:r>
        <w:t>reunión (10</w:t>
      </w:r>
      <w:r w:rsidR="00C60AC0">
        <w:t>-</w:t>
      </w:r>
      <w:r>
        <w:t>14 de septiembre de 2012) la Junta del Reglamento de Radiocomunicaciones (RRB) aprobó las Reglas de Procedimiento nuevas o modificadas.</w:t>
      </w:r>
    </w:p>
    <w:p w:rsidR="0064631F" w:rsidRDefault="0064631F" w:rsidP="00C60AC0">
      <w:r>
        <w:t>3</w:t>
      </w:r>
      <w:r>
        <w:tab/>
        <w:t xml:space="preserve">Las Reglas de Procedimiento nuevas o modificadas están incluidas en las páginas de </w:t>
      </w:r>
      <w:r w:rsidRPr="0064631F">
        <w:rPr>
          <w:rFonts w:asciiTheme="majorBidi" w:hAnsiTheme="majorBidi" w:cstheme="majorBidi"/>
        </w:rPr>
        <w:t>sustitución (</w:t>
      </w:r>
      <w:r w:rsidRPr="0064631F">
        <w:rPr>
          <w:rStyle w:val="hps"/>
          <w:rFonts w:asciiTheme="majorBidi" w:hAnsiTheme="majorBidi" w:cstheme="majorBidi"/>
          <w:color w:val="333333"/>
          <w:lang w:val="es-ES"/>
        </w:rPr>
        <w:t>véase el anexo</w:t>
      </w:r>
      <w:r w:rsidRPr="0064631F">
        <w:rPr>
          <w:rFonts w:asciiTheme="majorBidi" w:hAnsiTheme="majorBidi" w:cstheme="majorBidi"/>
        </w:rPr>
        <w:t>)</w:t>
      </w:r>
      <w:r>
        <w:t xml:space="preserve"> para el volumen recientemente publicado (la edición de 2012 de las Reglas de Procedimiento antes mencionada). Todas las nuevas Reglas o modificaciones de las Reglas existentes que se incluyen en el Anexo entran en vigor de inmediato o con arreglo a lo que se indica.</w:t>
      </w:r>
    </w:p>
    <w:p w:rsidR="00F96264" w:rsidRPr="00CD1F0D" w:rsidRDefault="00A93736" w:rsidP="0064631F">
      <w:pPr>
        <w:pStyle w:val="Normalaftertitle"/>
        <w:spacing w:before="240"/>
      </w:pPr>
      <w:r w:rsidRPr="00A93736">
        <w:t>Le saluda atentamente,</w:t>
      </w:r>
    </w:p>
    <w:p w:rsidR="00F96264" w:rsidRPr="00CD1F0D" w:rsidRDefault="00F96264" w:rsidP="00015C1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360"/>
      </w:pPr>
      <w:r w:rsidRPr="00CD1F0D">
        <w:tab/>
      </w:r>
      <w:r w:rsidR="005C68B5">
        <w:t>François Rancy</w:t>
      </w:r>
      <w:r w:rsidRPr="00CD1F0D">
        <w:br/>
      </w:r>
      <w:r w:rsidRPr="00CD1F0D">
        <w:tab/>
        <w:t>Director de la Oficina de Radiocomunicaciones</w:t>
      </w:r>
    </w:p>
    <w:p w:rsidR="00F96264" w:rsidRPr="00F96264" w:rsidRDefault="00A93736" w:rsidP="0064631F">
      <w:pPr>
        <w:spacing w:before="360"/>
      </w:pPr>
      <w:r w:rsidRPr="00651308">
        <w:rPr>
          <w:b/>
          <w:bCs/>
        </w:rPr>
        <w:t>Anexo:</w:t>
      </w:r>
      <w:r w:rsidR="00651308">
        <w:t xml:space="preserve"> </w:t>
      </w:r>
      <w:hyperlink r:id="rId10" w:history="1">
        <w:r w:rsidRPr="0098432D">
          <w:rPr>
            <w:rStyle w:val="Hyperlink"/>
          </w:rPr>
          <w:t>Reglas de Procedimiento – Edición 2012 – Actualización 1</w:t>
        </w:r>
      </w:hyperlink>
      <w:r w:rsidR="0064631F">
        <w:rPr>
          <w:rStyle w:val="EndnoteReference"/>
          <w:color w:val="0000FF"/>
          <w:u w:val="single"/>
        </w:rPr>
        <w:endnoteReference w:id="1"/>
      </w:r>
    </w:p>
    <w:p w:rsidR="00A93736" w:rsidRDefault="00A93736" w:rsidP="00015C1A">
      <w:pPr>
        <w:rPr>
          <w:b/>
          <w:bCs/>
          <w:sz w:val="18"/>
        </w:rPr>
      </w:pPr>
      <w:bookmarkStart w:id="5" w:name="ddistribution"/>
      <w:bookmarkEnd w:id="5"/>
      <w:r>
        <w:rPr>
          <w:b/>
          <w:bCs/>
          <w:sz w:val="18"/>
        </w:rPr>
        <w:t>Distribución:</w:t>
      </w:r>
    </w:p>
    <w:p w:rsidR="00F96264" w:rsidRPr="00F96264" w:rsidRDefault="00A93736" w:rsidP="00A93736">
      <w:pPr>
        <w:tabs>
          <w:tab w:val="clear" w:pos="794"/>
          <w:tab w:val="left" w:pos="284"/>
        </w:tabs>
      </w:pPr>
      <w:r>
        <w:rPr>
          <w:sz w:val="18"/>
        </w:rPr>
        <w:t>–</w:t>
      </w:r>
      <w:r>
        <w:rPr>
          <w:sz w:val="18"/>
        </w:rPr>
        <w:tab/>
        <w:t>Administraciones de los Estados Miembros de la UIT</w:t>
      </w:r>
      <w:r>
        <w:rPr>
          <w:sz w:val="18"/>
        </w:rPr>
        <w:br/>
        <w:t>–</w:t>
      </w:r>
      <w:r>
        <w:rPr>
          <w:sz w:val="18"/>
        </w:rPr>
        <w:tab/>
        <w:t>Miembros de la Junta del Reglamento de Radiocomunicaciones</w:t>
      </w:r>
    </w:p>
    <w:sectPr w:rsidR="00F96264" w:rsidRPr="00F96264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C0" w:rsidRDefault="00C60AC0">
      <w:r>
        <w:separator/>
      </w:r>
    </w:p>
  </w:endnote>
  <w:endnote w:type="continuationSeparator" w:id="0">
    <w:p w:rsidR="00C60AC0" w:rsidRDefault="00C60AC0">
      <w:r>
        <w:continuationSeparator/>
      </w:r>
    </w:p>
  </w:endnote>
  <w:endnote w:id="1">
    <w:p w:rsidR="0064631F" w:rsidRPr="00F93D3C" w:rsidRDefault="0064631F">
      <w:pPr>
        <w:pStyle w:val="EndnoteText"/>
        <w:rPr>
          <w:sz w:val="16"/>
          <w:szCs w:val="16"/>
          <w:lang w:val="en-US"/>
        </w:rPr>
      </w:pPr>
      <w:r w:rsidRPr="00F93D3C">
        <w:rPr>
          <w:rStyle w:val="EndnoteReference"/>
          <w:sz w:val="16"/>
          <w:szCs w:val="16"/>
        </w:rPr>
        <w:endnoteRef/>
      </w:r>
      <w:r w:rsidRPr="00F93D3C">
        <w:rPr>
          <w:sz w:val="16"/>
          <w:szCs w:val="16"/>
        </w:rPr>
        <w:t xml:space="preserve"> </w:t>
      </w:r>
      <w:r w:rsidRPr="00F93D3C">
        <w:rPr>
          <w:color w:val="0033CC"/>
          <w:sz w:val="16"/>
          <w:szCs w:val="16"/>
          <w:u w:val="single"/>
        </w:rPr>
        <w:t>http://www.itu.int/pub/R-REG-ROP-2012/es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C0" w:rsidRDefault="00F93D3C">
    <w:pPr>
      <w:pStyle w:val="Footer"/>
    </w:pPr>
    <w:fldSimple w:instr=" FILENAME \p \* MERGEFORMAT ">
      <w:r w:rsidR="002F78D1">
        <w:t>Y:\APP\BR\CIRCS_DMS\CR\300\339\339S.docx</w:t>
      </w:r>
    </w:fldSimple>
    <w:r w:rsidR="00C60AC0">
      <w:tab/>
    </w:r>
    <w:r w:rsidR="00C60AC0">
      <w:fldChar w:fldCharType="begin"/>
    </w:r>
    <w:r w:rsidR="00C60AC0">
      <w:instrText xml:space="preserve"> savedate \@ dd.MM.yy </w:instrText>
    </w:r>
    <w:r w:rsidR="00C60AC0">
      <w:fldChar w:fldCharType="separate"/>
    </w:r>
    <w:r w:rsidR="002F78D1">
      <w:t>11.10.12</w:t>
    </w:r>
    <w:r w:rsidR="00C60AC0">
      <w:fldChar w:fldCharType="end"/>
    </w:r>
    <w:r w:rsidR="00C60AC0">
      <w:tab/>
    </w:r>
    <w:r w:rsidR="00C60AC0">
      <w:fldChar w:fldCharType="begin"/>
    </w:r>
    <w:r w:rsidR="00C60AC0">
      <w:instrText xml:space="preserve"> printdate \@ dd.MM.yy </w:instrText>
    </w:r>
    <w:r w:rsidR="00C60AC0">
      <w:fldChar w:fldCharType="separate"/>
    </w:r>
    <w:r w:rsidR="002F78D1">
      <w:t>19.10.12</w:t>
    </w:r>
    <w:r w:rsidR="00C60AC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C60A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C60AC0">
      <w:trPr>
        <w:cantSplit/>
      </w:trPr>
      <w:tc>
        <w:tcPr>
          <w:tcW w:w="1062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C60AC0">
      <w:trPr>
        <w:cantSplit/>
      </w:trPr>
      <w:tc>
        <w:tcPr>
          <w:tcW w:w="1062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C60AC0" w:rsidRDefault="00C60AC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C60AC0" w:rsidRDefault="00C60AC0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C60AC0" w:rsidRDefault="00C60AC0">
          <w:pPr>
            <w:pStyle w:val="itu"/>
            <w:rPr>
              <w:lang w:val="es-ES_tradnl"/>
            </w:rPr>
          </w:pPr>
        </w:p>
      </w:tc>
    </w:tr>
  </w:tbl>
  <w:p w:rsidR="00C60AC0" w:rsidRPr="00A93736" w:rsidRDefault="00C60AC0" w:rsidP="00F96264">
    <w:pPr>
      <w:pStyle w:val="Footer"/>
      <w:rPr>
        <w:sz w:val="12"/>
        <w:szCs w:val="12"/>
      </w:rPr>
    </w:pPr>
  </w:p>
  <w:p w:rsidR="00C60AC0" w:rsidRPr="00015C1A" w:rsidRDefault="00C60AC0" w:rsidP="00015C1A">
    <w:pPr>
      <w:pStyle w:val="Footer"/>
      <w:tabs>
        <w:tab w:val="clear" w:pos="5954"/>
        <w:tab w:val="left" w:pos="5812"/>
      </w:tabs>
      <w:rPr>
        <w:szCs w:val="16"/>
      </w:rPr>
    </w:pPr>
    <w:r w:rsidRPr="00015C1A">
      <w:rPr>
        <w:noProof w:val="0"/>
        <w:szCs w:val="16"/>
      </w:rPr>
      <w:fldChar w:fldCharType="begin"/>
    </w:r>
    <w:r w:rsidRPr="00015C1A">
      <w:rPr>
        <w:szCs w:val="16"/>
      </w:rPr>
      <w:instrText xml:space="preserve"> FILENAME \p  \* MERGEFORMAT </w:instrText>
    </w:r>
    <w:r w:rsidRPr="00015C1A">
      <w:rPr>
        <w:noProof w:val="0"/>
        <w:szCs w:val="16"/>
      </w:rPr>
      <w:fldChar w:fldCharType="separate"/>
    </w:r>
    <w:r w:rsidR="002F78D1">
      <w:rPr>
        <w:szCs w:val="16"/>
      </w:rPr>
      <w:t>Y:\APP\BR\CIRCS_DMS\CR\300\339\339S.docx</w:t>
    </w:r>
    <w:r w:rsidRPr="00015C1A">
      <w:rPr>
        <w:szCs w:val="16"/>
      </w:rPr>
      <w:fldChar w:fldCharType="end"/>
    </w:r>
    <w:r w:rsidRPr="00015C1A">
      <w:rPr>
        <w:szCs w:val="16"/>
      </w:rPr>
      <w:t xml:space="preserve"> (333598)</w:t>
    </w:r>
    <w:r w:rsidRPr="00015C1A">
      <w:rPr>
        <w:szCs w:val="16"/>
      </w:rPr>
      <w:tab/>
    </w:r>
    <w:r w:rsidRPr="00015C1A">
      <w:rPr>
        <w:szCs w:val="16"/>
      </w:rPr>
      <w:fldChar w:fldCharType="begin"/>
    </w:r>
    <w:r w:rsidRPr="00015C1A">
      <w:rPr>
        <w:szCs w:val="16"/>
      </w:rPr>
      <w:instrText xml:space="preserve"> SAVEDATE \@ DD.MM.YY </w:instrText>
    </w:r>
    <w:r w:rsidRPr="00015C1A">
      <w:rPr>
        <w:szCs w:val="16"/>
      </w:rPr>
      <w:fldChar w:fldCharType="separate"/>
    </w:r>
    <w:r w:rsidR="002F78D1">
      <w:rPr>
        <w:szCs w:val="16"/>
      </w:rPr>
      <w:t>11.10.12</w:t>
    </w:r>
    <w:r w:rsidRPr="00015C1A">
      <w:rPr>
        <w:szCs w:val="16"/>
      </w:rPr>
      <w:fldChar w:fldCharType="end"/>
    </w:r>
    <w:r w:rsidRPr="00015C1A">
      <w:rPr>
        <w:szCs w:val="16"/>
      </w:rPr>
      <w:tab/>
    </w:r>
    <w:r w:rsidRPr="00015C1A">
      <w:rPr>
        <w:szCs w:val="16"/>
      </w:rPr>
      <w:fldChar w:fldCharType="begin"/>
    </w:r>
    <w:r w:rsidRPr="00015C1A">
      <w:rPr>
        <w:szCs w:val="16"/>
      </w:rPr>
      <w:instrText xml:space="preserve"> PRINTDATE \@ DD.MM.YY </w:instrText>
    </w:r>
    <w:r w:rsidRPr="00015C1A">
      <w:rPr>
        <w:szCs w:val="16"/>
      </w:rPr>
      <w:fldChar w:fldCharType="separate"/>
    </w:r>
    <w:r w:rsidR="002F78D1">
      <w:rPr>
        <w:szCs w:val="16"/>
      </w:rPr>
      <w:t>19.10.12</w:t>
    </w:r>
    <w:r w:rsidRPr="00015C1A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C0" w:rsidRDefault="00C60AC0">
      <w:r>
        <w:t>____________________</w:t>
      </w:r>
    </w:p>
  </w:footnote>
  <w:footnote w:type="continuationSeparator" w:id="0">
    <w:p w:rsidR="00C60AC0" w:rsidRDefault="00C6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C0" w:rsidRDefault="00C60AC0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31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60AC0" w:rsidRPr="00F96264" w:rsidRDefault="00C60AC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29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0C5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E66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A68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DC0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C64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50F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E4D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FE4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9E9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36"/>
    <w:rsid w:val="00015C1A"/>
    <w:rsid w:val="00131358"/>
    <w:rsid w:val="00240010"/>
    <w:rsid w:val="002F78D1"/>
    <w:rsid w:val="005C68B5"/>
    <w:rsid w:val="0064631F"/>
    <w:rsid w:val="00651308"/>
    <w:rsid w:val="007D15C5"/>
    <w:rsid w:val="0098432D"/>
    <w:rsid w:val="00A113A6"/>
    <w:rsid w:val="00A93736"/>
    <w:rsid w:val="00AE07DC"/>
    <w:rsid w:val="00BD0273"/>
    <w:rsid w:val="00BD5208"/>
    <w:rsid w:val="00C60AC0"/>
    <w:rsid w:val="00D04A11"/>
    <w:rsid w:val="00DF0EBE"/>
    <w:rsid w:val="00F93D3C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FollowedHyperlink">
    <w:name w:val="FollowedHyperlink"/>
    <w:basedOn w:val="DefaultParagraphFont"/>
    <w:rsid w:val="0098432D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64631F"/>
  </w:style>
  <w:style w:type="paragraph" w:styleId="EndnoteText">
    <w:name w:val="endnote text"/>
    <w:basedOn w:val="Normal"/>
    <w:link w:val="EndnoteTextChar"/>
    <w:rsid w:val="0064631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631F"/>
    <w:rPr>
      <w:rFonts w:ascii="Times New Roman" w:hAnsi="Times New Roman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FollowedHyperlink">
    <w:name w:val="FollowedHyperlink"/>
    <w:basedOn w:val="DefaultParagraphFont"/>
    <w:rsid w:val="0098432D"/>
    <w:rPr>
      <w:color w:val="800080" w:themeColor="followedHyperlink"/>
      <w:u w:val="single"/>
    </w:rPr>
  </w:style>
  <w:style w:type="character" w:customStyle="1" w:styleId="hps">
    <w:name w:val="hps"/>
    <w:basedOn w:val="DefaultParagraphFont"/>
    <w:rsid w:val="0064631F"/>
  </w:style>
  <w:style w:type="paragraph" w:styleId="EndnoteText">
    <w:name w:val="endnote text"/>
    <w:basedOn w:val="Normal"/>
    <w:link w:val="EndnoteTextChar"/>
    <w:rsid w:val="0064631F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4631F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03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12/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1685-4906-4F22-A2FE-D91FA39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5</TotalTime>
  <Pages>1</Pages>
  <Words>246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1661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Hernandez, Felipe</dc:creator>
  <cp:keywords/>
  <dc:description/>
  <cp:lastModifiedBy>Gozal, Karine</cp:lastModifiedBy>
  <cp:revision>5</cp:revision>
  <cp:lastPrinted>2012-10-19T12:17:00Z</cp:lastPrinted>
  <dcterms:created xsi:type="dcterms:W3CDTF">2012-10-11T13:08:00Z</dcterms:created>
  <dcterms:modified xsi:type="dcterms:W3CDTF">2012-10-19T12:17:00Z</dcterms:modified>
</cp:coreProperties>
</file>