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3926A9" w:rsidTr="00A8126E">
        <w:tc>
          <w:tcPr>
            <w:tcW w:w="8188" w:type="dxa"/>
            <w:shd w:val="clear" w:color="auto" w:fill="auto"/>
            <w:vAlign w:val="center"/>
          </w:tcPr>
          <w:p w:rsidR="00D35752" w:rsidRPr="003926A9" w:rsidRDefault="007B47F2" w:rsidP="00A8126E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3926A9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  <w:shd w:val="clear" w:color="auto" w:fill="auto"/>
          </w:tcPr>
          <w:p w:rsidR="00D35752" w:rsidRPr="003926A9" w:rsidRDefault="00A03FFA" w:rsidP="00A8126E">
            <w:pPr>
              <w:spacing w:before="0"/>
              <w:jc w:val="right"/>
            </w:pPr>
            <w:r w:rsidRPr="003926A9">
              <w:rPr>
                <w:noProof/>
                <w:lang w:val="en-US" w:eastAsia="zh-CN"/>
              </w:rPr>
              <w:drawing>
                <wp:inline distT="0" distB="0" distL="0" distR="0" wp14:anchorId="1A04A22A" wp14:editId="3ECDE5EC">
                  <wp:extent cx="839470" cy="948690"/>
                  <wp:effectExtent l="0" t="0" r="0" b="381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26E" w:rsidRPr="003926A9" w:rsidRDefault="00A8126E" w:rsidP="00A8126E">
      <w:pPr>
        <w:spacing w:before="0"/>
        <w:rPr>
          <w:vanish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87E04" w:rsidRPr="003926A9">
        <w:trPr>
          <w:cantSplit/>
        </w:trPr>
        <w:tc>
          <w:tcPr>
            <w:tcW w:w="9889" w:type="dxa"/>
          </w:tcPr>
          <w:p w:rsidR="006E3FFE" w:rsidRPr="003926A9" w:rsidRDefault="006E3FFE" w:rsidP="00F21617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3926A9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B87E04" w:rsidRPr="003926A9" w:rsidRDefault="00B87E04" w:rsidP="00F216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3926A9">
              <w:rPr>
                <w:b/>
                <w:sz w:val="18"/>
              </w:rPr>
              <w:tab/>
            </w:r>
            <w:r w:rsidR="006E3FFE" w:rsidRPr="003926A9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p w:rsidR="00B87E04" w:rsidRPr="003926A9" w:rsidRDefault="00B87E04" w:rsidP="00F21617">
      <w:pPr>
        <w:tabs>
          <w:tab w:val="left" w:pos="7513"/>
        </w:tabs>
        <w:spacing w:before="0"/>
      </w:pPr>
    </w:p>
    <w:p w:rsidR="003926A9" w:rsidRPr="003926A9" w:rsidRDefault="003926A9" w:rsidP="00F21617">
      <w:pPr>
        <w:tabs>
          <w:tab w:val="left" w:pos="7513"/>
        </w:tabs>
        <w:spacing w:before="0"/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 w:rsidRPr="006A1BE1">
        <w:trPr>
          <w:cantSplit/>
        </w:trPr>
        <w:tc>
          <w:tcPr>
            <w:tcW w:w="2518" w:type="dxa"/>
          </w:tcPr>
          <w:p w:rsidR="0071106C" w:rsidRPr="006A1BE1" w:rsidRDefault="00415574" w:rsidP="006A1BE1">
            <w:pPr>
              <w:spacing w:before="0"/>
              <w:jc w:val="center"/>
            </w:pPr>
            <w:bookmarkStart w:id="0" w:name="dletter"/>
            <w:bookmarkEnd w:id="0"/>
            <w:r w:rsidRPr="006A1BE1">
              <w:t>Циркулярное письмо</w:t>
            </w:r>
            <w:r w:rsidR="00C0390F" w:rsidRPr="006A1BE1">
              <w:br/>
            </w:r>
            <w:r w:rsidR="001B29C7" w:rsidRPr="006A1BE1">
              <w:rPr>
                <w:b/>
                <w:bCs/>
              </w:rPr>
              <w:t>CR/3</w:t>
            </w:r>
            <w:r w:rsidR="00496440" w:rsidRPr="006A1BE1">
              <w:rPr>
                <w:b/>
                <w:bCs/>
              </w:rPr>
              <w:t>39</w:t>
            </w:r>
          </w:p>
        </w:tc>
        <w:tc>
          <w:tcPr>
            <w:tcW w:w="7502" w:type="dxa"/>
          </w:tcPr>
          <w:p w:rsidR="00B87E04" w:rsidRPr="006A1BE1" w:rsidRDefault="007F2C83" w:rsidP="006A1BE1">
            <w:pPr>
              <w:jc w:val="right"/>
            </w:pPr>
            <w:bookmarkStart w:id="1" w:name="ddate"/>
            <w:bookmarkEnd w:id="1"/>
            <w:r>
              <w:rPr>
                <w:lang w:val="en-US"/>
              </w:rPr>
              <w:t>22</w:t>
            </w:r>
            <w:bookmarkStart w:id="2" w:name="_GoBack"/>
            <w:bookmarkEnd w:id="2"/>
            <w:r w:rsidR="00EB4C04" w:rsidRPr="006A1BE1">
              <w:t xml:space="preserve"> </w:t>
            </w:r>
            <w:r w:rsidR="00496440" w:rsidRPr="006A1BE1">
              <w:t>октября</w:t>
            </w:r>
            <w:r w:rsidR="003F488C" w:rsidRPr="006A1BE1">
              <w:t xml:space="preserve"> 20</w:t>
            </w:r>
            <w:r w:rsidR="00496440" w:rsidRPr="006A1BE1">
              <w:t>12</w:t>
            </w:r>
            <w:r w:rsidR="003F488C" w:rsidRPr="006A1BE1">
              <w:t xml:space="preserve"> года</w:t>
            </w:r>
          </w:p>
        </w:tc>
      </w:tr>
    </w:tbl>
    <w:p w:rsidR="006E3FFE" w:rsidRPr="006A1BE1" w:rsidRDefault="006E3FFE" w:rsidP="006A1BE1">
      <w:pPr>
        <w:spacing w:before="480" w:after="480"/>
        <w:jc w:val="center"/>
        <w:rPr>
          <w:b/>
          <w:bCs/>
        </w:rPr>
      </w:pPr>
      <w:r w:rsidRPr="006A1BE1">
        <w:rPr>
          <w:b/>
          <w:bCs/>
        </w:rPr>
        <w:t>Администрациям Государств – Членов МСЭ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8321"/>
      </w:tblGrid>
      <w:tr w:rsidR="00C0390F" w:rsidRPr="003926A9" w:rsidTr="008D30FB">
        <w:tc>
          <w:tcPr>
            <w:tcW w:w="1526" w:type="dxa"/>
            <w:shd w:val="clear" w:color="auto" w:fill="auto"/>
          </w:tcPr>
          <w:p w:rsidR="00C0390F" w:rsidRPr="006A1BE1" w:rsidRDefault="00C0390F" w:rsidP="006A1BE1">
            <w:r w:rsidRPr="006A1BE1">
              <w:rPr>
                <w:b/>
                <w:bCs/>
              </w:rPr>
              <w:t>Предмет</w:t>
            </w:r>
            <w:r w:rsidRPr="006A1BE1">
              <w:t>:</w:t>
            </w:r>
          </w:p>
        </w:tc>
        <w:tc>
          <w:tcPr>
            <w:tcW w:w="8321" w:type="dxa"/>
            <w:shd w:val="clear" w:color="auto" w:fill="auto"/>
          </w:tcPr>
          <w:p w:rsidR="00C0390F" w:rsidRPr="006A1BE1" w:rsidRDefault="00EB4C04" w:rsidP="006A1BE1">
            <w:r w:rsidRPr="006A1BE1">
              <w:t>Правила процедуры, утвержденные Радиорегламентарным комитетом</w:t>
            </w:r>
          </w:p>
        </w:tc>
      </w:tr>
    </w:tbl>
    <w:p w:rsidR="00503E0F" w:rsidRPr="003926A9" w:rsidRDefault="00503E0F" w:rsidP="003926A9">
      <w:pPr>
        <w:spacing w:before="480"/>
        <w:rPr>
          <w:b/>
          <w:bCs/>
        </w:rPr>
      </w:pPr>
      <w:bookmarkStart w:id="3" w:name="dtitle1"/>
      <w:bookmarkEnd w:id="3"/>
      <w:r w:rsidRPr="003926A9">
        <w:rPr>
          <w:b/>
          <w:bCs/>
        </w:rPr>
        <w:t>Генеральному директору</w:t>
      </w:r>
    </w:p>
    <w:p w:rsidR="00503E0F" w:rsidRPr="003926A9" w:rsidRDefault="00503E0F" w:rsidP="003926A9">
      <w:pPr>
        <w:pStyle w:val="Normalaftertitle"/>
        <w:spacing w:before="480"/>
      </w:pPr>
      <w:r w:rsidRPr="003926A9">
        <w:t>Уважаемая госпожа,</w:t>
      </w:r>
      <w:r w:rsidRPr="003926A9">
        <w:br/>
      </w:r>
      <w:r w:rsidR="00F21617" w:rsidRPr="003926A9">
        <w:t xml:space="preserve">уважаемый </w:t>
      </w:r>
      <w:r w:rsidRPr="003926A9">
        <w:t>господин,</w:t>
      </w:r>
    </w:p>
    <w:p w:rsidR="00EB4C04" w:rsidRPr="003926A9" w:rsidRDefault="00EB4C04" w:rsidP="006A1BE1">
      <w:pPr>
        <w:pStyle w:val="Normalaftertitle"/>
        <w:spacing w:before="240"/>
      </w:pPr>
      <w:r w:rsidRPr="003926A9">
        <w:t>1</w:t>
      </w:r>
      <w:r w:rsidRPr="003926A9">
        <w:tab/>
        <w:t xml:space="preserve">После </w:t>
      </w:r>
      <w:r w:rsidR="00933126" w:rsidRPr="003926A9">
        <w:t>Всемирной конференции радиосвязи 2012 года</w:t>
      </w:r>
      <w:r w:rsidRPr="003926A9">
        <w:t xml:space="preserve"> было опубликовано издание Правил процедуры 20</w:t>
      </w:r>
      <w:r w:rsidR="00933126" w:rsidRPr="003926A9">
        <w:t>12</w:t>
      </w:r>
      <w:r w:rsidRPr="003926A9">
        <w:t xml:space="preserve"> года. В новое издание включены все положения, которые были пересмотрены до</w:t>
      </w:r>
      <w:r w:rsidR="006A1BE1">
        <w:t> </w:t>
      </w:r>
      <w:r w:rsidRPr="003926A9">
        <w:t>утверждения Правил, а также утвержденные Правила</w:t>
      </w:r>
      <w:r w:rsidR="0042221C">
        <w:t>, перечисленные в приложениях к </w:t>
      </w:r>
      <w:r w:rsidRPr="003926A9">
        <w:t>Циркулярному письму CR/</w:t>
      </w:r>
      <w:r w:rsidR="00933126" w:rsidRPr="003926A9">
        <w:t>32</w:t>
      </w:r>
      <w:r w:rsidRPr="003926A9">
        <w:t xml:space="preserve">9 от </w:t>
      </w:r>
      <w:r w:rsidR="00933126" w:rsidRPr="003926A9">
        <w:t>5</w:t>
      </w:r>
      <w:r w:rsidRPr="003926A9">
        <w:t> </w:t>
      </w:r>
      <w:r w:rsidR="00933126" w:rsidRPr="003926A9">
        <w:t>январ</w:t>
      </w:r>
      <w:r w:rsidRPr="003926A9">
        <w:t>я 20</w:t>
      </w:r>
      <w:r w:rsidR="00933126" w:rsidRPr="003926A9">
        <w:t>12</w:t>
      </w:r>
      <w:r w:rsidRPr="003926A9">
        <w:t> года.</w:t>
      </w:r>
    </w:p>
    <w:p w:rsidR="00EB4C04" w:rsidRPr="003926A9" w:rsidRDefault="00EB4C04" w:rsidP="0042221C">
      <w:r w:rsidRPr="003926A9">
        <w:t>2</w:t>
      </w:r>
      <w:r w:rsidRPr="003926A9">
        <w:tab/>
        <w:t>В соответствии с положениями пп. 13.1</w:t>
      </w:r>
      <w:r w:rsidR="002F17E2" w:rsidRPr="003926A9">
        <w:t>2 и 13.14 Регламента радиосвязи</w:t>
      </w:r>
      <w:r w:rsidRPr="003926A9">
        <w:t xml:space="preserve"> Радиорегламентарный комитет (РРК) на своем </w:t>
      </w:r>
      <w:r w:rsidR="005D4A81" w:rsidRPr="003926A9">
        <w:t>60</w:t>
      </w:r>
      <w:r w:rsidRPr="003926A9">
        <w:noBreakHyphen/>
        <w:t>м собрании (</w:t>
      </w:r>
      <w:r w:rsidR="005D4A81" w:rsidRPr="003926A9">
        <w:t>1</w:t>
      </w:r>
      <w:r w:rsidRPr="003926A9">
        <w:t>0</w:t>
      </w:r>
      <w:r w:rsidR="0042221C">
        <w:t>−</w:t>
      </w:r>
      <w:r w:rsidR="005D4A81" w:rsidRPr="003926A9">
        <w:t>14</w:t>
      </w:r>
      <w:r w:rsidRPr="003926A9">
        <w:t xml:space="preserve"> </w:t>
      </w:r>
      <w:r w:rsidR="005D4A81" w:rsidRPr="003926A9">
        <w:t>сентябр</w:t>
      </w:r>
      <w:r w:rsidRPr="003926A9">
        <w:t>я 20</w:t>
      </w:r>
      <w:r w:rsidR="005D4A81" w:rsidRPr="003926A9">
        <w:t>12</w:t>
      </w:r>
      <w:r w:rsidRPr="003926A9">
        <w:t> г.) утвердил новые либо измененные Правила процедуры.</w:t>
      </w:r>
    </w:p>
    <w:p w:rsidR="00EB4C04" w:rsidRPr="003926A9" w:rsidRDefault="00EB4C04" w:rsidP="006A1BE1">
      <w:pPr>
        <w:rPr>
          <w:szCs w:val="22"/>
        </w:rPr>
      </w:pPr>
      <w:r w:rsidRPr="003926A9">
        <w:t>3</w:t>
      </w:r>
      <w:r w:rsidRPr="003926A9">
        <w:tab/>
        <w:t xml:space="preserve">Новые либо измененные Правила процедуры включены в страницы для замены прежних </w:t>
      </w:r>
      <w:r w:rsidR="00D077BC" w:rsidRPr="002D76F3">
        <w:t>(см.</w:t>
      </w:r>
      <w:r w:rsidR="006A1BE1" w:rsidRPr="002D76F3">
        <w:t> </w:t>
      </w:r>
      <w:r w:rsidR="00D077BC" w:rsidRPr="002D76F3">
        <w:t xml:space="preserve">Приложение, ниже) </w:t>
      </w:r>
      <w:r w:rsidRPr="002D76F3">
        <w:t>в недавно опубликованном томе (упомянутое выше издание Правил</w:t>
      </w:r>
      <w:r w:rsidRPr="003926A9">
        <w:t xml:space="preserve"> процедуры 20</w:t>
      </w:r>
      <w:r w:rsidR="00BC360E" w:rsidRPr="003926A9">
        <w:t>12</w:t>
      </w:r>
      <w:r w:rsidR="0042221C">
        <w:t> г.). Все </w:t>
      </w:r>
      <w:r w:rsidRPr="003926A9">
        <w:t>новые Правила либо изменения к существующим Правилам, приведенные в</w:t>
      </w:r>
      <w:r w:rsidR="006A1BE1">
        <w:t> </w:t>
      </w:r>
      <w:r w:rsidRPr="003926A9">
        <w:t>Приложении, вступают в силу незамедлительно</w:t>
      </w:r>
      <w:r w:rsidR="00BC360E" w:rsidRPr="003926A9">
        <w:t xml:space="preserve"> либо в соответствии с указанными сроками</w:t>
      </w:r>
      <w:r w:rsidRPr="003926A9">
        <w:t>.</w:t>
      </w:r>
    </w:p>
    <w:p w:rsidR="00EB4C04" w:rsidRPr="003926A9" w:rsidRDefault="00EB4C04" w:rsidP="003926A9">
      <w:pPr>
        <w:spacing w:before="240"/>
        <w:rPr>
          <w:szCs w:val="22"/>
        </w:rPr>
      </w:pPr>
      <w:r w:rsidRPr="003926A9">
        <w:rPr>
          <w:szCs w:val="22"/>
        </w:rPr>
        <w:t xml:space="preserve">С </w:t>
      </w:r>
      <w:r w:rsidRPr="003926A9">
        <w:t>уважением</w:t>
      </w:r>
      <w:r w:rsidRPr="003926A9">
        <w:rPr>
          <w:szCs w:val="22"/>
        </w:rPr>
        <w:t>,</w:t>
      </w:r>
    </w:p>
    <w:p w:rsidR="00EB4C04" w:rsidRPr="003926A9" w:rsidRDefault="002F17E2" w:rsidP="007F3948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480"/>
        <w:rPr>
          <w:szCs w:val="22"/>
        </w:rPr>
      </w:pPr>
      <w:r w:rsidRPr="003926A9">
        <w:rPr>
          <w:szCs w:val="22"/>
        </w:rPr>
        <w:tab/>
      </w:r>
      <w:r w:rsidR="00BC360E" w:rsidRPr="003926A9">
        <w:rPr>
          <w:szCs w:val="22"/>
        </w:rPr>
        <w:t>Франсуа Ранси</w:t>
      </w:r>
      <w:r w:rsidR="00EB4C04" w:rsidRPr="003926A9">
        <w:rPr>
          <w:szCs w:val="22"/>
        </w:rPr>
        <w:br/>
      </w:r>
      <w:r w:rsidRPr="003926A9">
        <w:rPr>
          <w:szCs w:val="22"/>
        </w:rPr>
        <w:tab/>
      </w:r>
      <w:r w:rsidR="00EB4C04" w:rsidRPr="003926A9">
        <w:rPr>
          <w:szCs w:val="22"/>
        </w:rPr>
        <w:t>Директор Бюро радиосвязи</w:t>
      </w:r>
    </w:p>
    <w:p w:rsidR="00EB4C04" w:rsidRPr="003926A9" w:rsidRDefault="00EB4C04" w:rsidP="007F3948">
      <w:pPr>
        <w:pStyle w:val="Index1"/>
        <w:spacing w:before="720"/>
        <w:rPr>
          <w:szCs w:val="22"/>
        </w:rPr>
      </w:pPr>
      <w:r w:rsidRPr="002D76F3">
        <w:rPr>
          <w:b/>
          <w:bCs/>
          <w:szCs w:val="22"/>
        </w:rPr>
        <w:t>Приложение</w:t>
      </w:r>
      <w:r w:rsidRPr="002D76F3">
        <w:rPr>
          <w:szCs w:val="22"/>
        </w:rPr>
        <w:t xml:space="preserve">: </w:t>
      </w:r>
      <w:hyperlink r:id="rId10" w:history="1">
        <w:r w:rsidRPr="002D76F3">
          <w:rPr>
            <w:rStyle w:val="Hyperlink"/>
            <w:szCs w:val="22"/>
          </w:rPr>
          <w:t>Правила процедуры – Издание 20</w:t>
        </w:r>
        <w:r w:rsidR="00BC360E" w:rsidRPr="002D76F3">
          <w:rPr>
            <w:rStyle w:val="Hyperlink"/>
            <w:szCs w:val="22"/>
          </w:rPr>
          <w:t>12</w:t>
        </w:r>
        <w:r w:rsidRPr="002D76F3">
          <w:rPr>
            <w:rStyle w:val="Hyperlink"/>
            <w:szCs w:val="22"/>
          </w:rPr>
          <w:t xml:space="preserve"> года – Обновление 1</w:t>
        </w:r>
      </w:hyperlink>
      <w:r w:rsidR="006A1BE1" w:rsidRPr="002D76F3">
        <w:rPr>
          <w:rStyle w:val="FootnoteReference"/>
        </w:rPr>
        <w:footnoteReference w:id="1"/>
      </w:r>
    </w:p>
    <w:p w:rsidR="00EB4C04" w:rsidRPr="006A1BE1" w:rsidRDefault="00EB4C04" w:rsidP="007F3948">
      <w:pPr>
        <w:spacing w:before="840"/>
        <w:rPr>
          <w:sz w:val="20"/>
        </w:rPr>
      </w:pPr>
      <w:r w:rsidRPr="006A1BE1">
        <w:rPr>
          <w:sz w:val="20"/>
          <w:u w:val="single"/>
        </w:rPr>
        <w:t>Рассылка</w:t>
      </w:r>
      <w:r w:rsidRPr="006A1BE1">
        <w:rPr>
          <w:sz w:val="20"/>
        </w:rPr>
        <w:t>:</w:t>
      </w:r>
    </w:p>
    <w:p w:rsidR="00EB4C04" w:rsidRPr="006A1BE1" w:rsidRDefault="00EB4C04" w:rsidP="006A1BE1">
      <w:pPr>
        <w:spacing w:before="0"/>
        <w:rPr>
          <w:sz w:val="20"/>
        </w:rPr>
      </w:pPr>
      <w:r w:rsidRPr="006A1BE1">
        <w:rPr>
          <w:sz w:val="20"/>
        </w:rPr>
        <w:sym w:font="Symbol" w:char="F02D"/>
      </w:r>
      <w:r w:rsidRPr="006A1BE1">
        <w:rPr>
          <w:sz w:val="20"/>
        </w:rPr>
        <w:tab/>
        <w:t xml:space="preserve">Администрациям Государств </w:t>
      </w:r>
      <w:r w:rsidRPr="006A1BE1">
        <w:rPr>
          <w:sz w:val="20"/>
        </w:rPr>
        <w:sym w:font="Symbol" w:char="F02D"/>
      </w:r>
      <w:r w:rsidRPr="006A1BE1">
        <w:rPr>
          <w:sz w:val="20"/>
        </w:rPr>
        <w:t xml:space="preserve"> Членов МСЭ</w:t>
      </w:r>
    </w:p>
    <w:p w:rsidR="00EB4C04" w:rsidRPr="006A1BE1" w:rsidRDefault="00EB4C04" w:rsidP="006A1BE1">
      <w:pPr>
        <w:spacing w:before="0"/>
        <w:rPr>
          <w:sz w:val="20"/>
        </w:rPr>
      </w:pPr>
      <w:r w:rsidRPr="006A1BE1">
        <w:rPr>
          <w:sz w:val="20"/>
        </w:rPr>
        <w:sym w:font="Symbol" w:char="F02D"/>
      </w:r>
      <w:r w:rsidRPr="006A1BE1">
        <w:rPr>
          <w:sz w:val="20"/>
        </w:rPr>
        <w:tab/>
        <w:t>Членам Радиорегламентарного комитета</w:t>
      </w:r>
    </w:p>
    <w:sectPr w:rsidR="00EB4C04" w:rsidRPr="006A1BE1" w:rsidSect="007F3948">
      <w:headerReference w:type="default" r:id="rId11"/>
      <w:footerReference w:type="default" r:id="rId12"/>
      <w:footerReference w:type="first" r:id="rId13"/>
      <w:pgSz w:w="11907" w:h="16834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E1" w:rsidRDefault="006A1BE1">
      <w:r>
        <w:separator/>
      </w:r>
    </w:p>
  </w:endnote>
  <w:endnote w:type="continuationSeparator" w:id="0">
    <w:p w:rsidR="006A1BE1" w:rsidRDefault="006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E1" w:rsidRPr="001C1AC9" w:rsidRDefault="006A1BE1" w:rsidP="006F4E16">
    <w:pPr>
      <w:pStyle w:val="Footer"/>
      <w:tabs>
        <w:tab w:val="clear" w:pos="5954"/>
        <w:tab w:val="center" w:pos="4820"/>
      </w:tabs>
      <w:ind w:right="360"/>
      <w:rPr>
        <w:lang w:val="pt-PT"/>
      </w:rPr>
    </w:pPr>
    <w:r>
      <w:fldChar w:fldCharType="begin"/>
    </w:r>
    <w:r w:rsidRPr="00A130B9">
      <w:rPr>
        <w:lang w:val="pt-PT"/>
      </w:rPr>
      <w:instrText xml:space="preserve"> FILENAME \p \* MERGEFORMAT </w:instrText>
    </w:r>
    <w:r>
      <w:fldChar w:fldCharType="separate"/>
    </w:r>
    <w:r w:rsidR="007F2C83">
      <w:rPr>
        <w:lang w:val="pt-PT"/>
      </w:rPr>
      <w:t>Y:\APP\BR\CIRCS_DMS\CR\300\339\339V2R.docx</w:t>
    </w:r>
    <w:r>
      <w:fldChar w:fldCharType="end"/>
    </w:r>
    <w:r w:rsidRPr="001C1AC9">
      <w:rPr>
        <w:lang w:val="pt-PT"/>
      </w:rPr>
      <w:t xml:space="preserve"> (</w:t>
    </w:r>
    <w:r w:rsidRPr="007F2C83">
      <w:rPr>
        <w:lang w:val="en-US"/>
      </w:rPr>
      <w:t>270718</w:t>
    </w:r>
    <w:r w:rsidRPr="001C1AC9">
      <w:rPr>
        <w:lang w:val="pt-PT"/>
      </w:rPr>
      <w:t>)</w:t>
    </w:r>
    <w:r w:rsidRPr="001C1AC9">
      <w:rPr>
        <w:lang w:val="pt-PT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F2C83">
      <w:t>15.10.12</w:t>
    </w:r>
    <w:r>
      <w:fldChar w:fldCharType="end"/>
    </w:r>
    <w:r w:rsidRPr="001C1AC9">
      <w:rPr>
        <w:lang w:val="pt-PT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F2C83">
      <w:t>19.10.12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E1" w:rsidRPr="007F3948" w:rsidRDefault="006A1BE1" w:rsidP="007F3948">
    <w:pPr>
      <w:spacing w:before="0"/>
      <w:rPr>
        <w:sz w:val="10"/>
        <w:szCs w:val="10"/>
      </w:rPr>
    </w:pPr>
  </w:p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8"/>
      <w:gridCol w:w="2390"/>
      <w:gridCol w:w="2294"/>
    </w:tblGrid>
    <w:tr w:rsidR="006A1BE1" w:rsidTr="006A1BE1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6A1BE1" w:rsidRDefault="006A1BE1" w:rsidP="00E33860">
          <w:pPr>
            <w:pStyle w:val="itu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6A1BE1" w:rsidRDefault="006A1BE1" w:rsidP="00E33860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6A1BE1" w:rsidRDefault="006A1BE1" w:rsidP="00E33860">
          <w:pPr>
            <w:pStyle w:val="itu"/>
          </w:pPr>
          <w:r>
            <w:t>Telex 421 000 uit ch</w:t>
          </w:r>
        </w:p>
      </w:tc>
      <w:tc>
        <w:tcPr>
          <w:tcW w:w="1164" w:type="pct"/>
          <w:tcBorders>
            <w:top w:val="single" w:sz="6" w:space="0" w:color="auto"/>
          </w:tcBorders>
          <w:tcMar>
            <w:top w:w="57" w:type="dxa"/>
          </w:tcMar>
        </w:tcPr>
        <w:p w:rsidR="006A1BE1" w:rsidRDefault="006A1BE1" w:rsidP="00E33860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6A1BE1" w:rsidTr="006A1BE1">
      <w:trPr>
        <w:cantSplit/>
      </w:trPr>
      <w:tc>
        <w:tcPr>
          <w:tcW w:w="1051" w:type="pct"/>
        </w:tcPr>
        <w:p w:rsidR="006A1BE1" w:rsidRDefault="006A1BE1" w:rsidP="00E33860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72" w:type="pct"/>
        </w:tcPr>
        <w:p w:rsidR="006A1BE1" w:rsidRDefault="006A1BE1" w:rsidP="00E33860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6A1BE1" w:rsidRDefault="006A1BE1" w:rsidP="00E33860">
          <w:pPr>
            <w:pStyle w:val="itu"/>
          </w:pPr>
          <w:r>
            <w:t>Telegram ITU GENEVE</w:t>
          </w:r>
        </w:p>
      </w:tc>
      <w:tc>
        <w:tcPr>
          <w:tcW w:w="1164" w:type="pct"/>
        </w:tcPr>
        <w:p w:rsidR="006A1BE1" w:rsidRDefault="006A1BE1" w:rsidP="00E33860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6A1BE1" w:rsidTr="006A1BE1">
      <w:trPr>
        <w:cantSplit/>
      </w:trPr>
      <w:tc>
        <w:tcPr>
          <w:tcW w:w="1051" w:type="pct"/>
        </w:tcPr>
        <w:p w:rsidR="006A1BE1" w:rsidRDefault="006A1BE1" w:rsidP="00E33860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72" w:type="pct"/>
        </w:tcPr>
        <w:p w:rsidR="006A1BE1" w:rsidRDefault="006A1BE1" w:rsidP="00E33860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6A1BE1" w:rsidRDefault="006A1BE1" w:rsidP="00E33860">
          <w:pPr>
            <w:pStyle w:val="itu"/>
          </w:pPr>
        </w:p>
      </w:tc>
      <w:tc>
        <w:tcPr>
          <w:tcW w:w="1164" w:type="pct"/>
        </w:tcPr>
        <w:p w:rsidR="006A1BE1" w:rsidRDefault="006A1BE1" w:rsidP="00E33860">
          <w:pPr>
            <w:pStyle w:val="itu"/>
          </w:pPr>
        </w:p>
      </w:tc>
    </w:tr>
  </w:tbl>
  <w:p w:rsidR="006A1BE1" w:rsidRPr="0042221C" w:rsidRDefault="006A1BE1" w:rsidP="009B3B59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E1" w:rsidRDefault="006A1BE1">
      <w:r>
        <w:t>____________________</w:t>
      </w:r>
    </w:p>
  </w:footnote>
  <w:footnote w:type="continuationSeparator" w:id="0">
    <w:p w:rsidR="006A1BE1" w:rsidRDefault="006A1BE1">
      <w:r>
        <w:continuationSeparator/>
      </w:r>
    </w:p>
  </w:footnote>
  <w:footnote w:id="1">
    <w:p w:rsidR="006A1BE1" w:rsidRPr="006A1BE1" w:rsidRDefault="006A1BE1" w:rsidP="006A1BE1">
      <w:pPr>
        <w:pStyle w:val="FootnoteText"/>
      </w:pPr>
      <w:r w:rsidRPr="002D76F3">
        <w:rPr>
          <w:rStyle w:val="FootnoteReference"/>
        </w:rPr>
        <w:footnoteRef/>
      </w:r>
      <w:r w:rsidRPr="002D76F3">
        <w:tab/>
      </w:r>
      <w:hyperlink r:id="rId1" w:history="1">
        <w:r w:rsidRPr="002D76F3">
          <w:rPr>
            <w:rStyle w:val="Hyperlink"/>
            <w:sz w:val="20"/>
          </w:rPr>
          <w:t>http://www.itu.int/pub/R-REG-ROP-2012/en</w:t>
        </w:r>
      </w:hyperlink>
      <w:r w:rsidRPr="002D76F3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E1" w:rsidRDefault="006A1BE1" w:rsidP="009B3B5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2C8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6A1BE1" w:rsidRPr="001E15AA" w:rsidRDefault="006A1BE1" w:rsidP="002D17DA">
    <w:pPr>
      <w:pStyle w:val="Header"/>
      <w:rPr>
        <w:lang w:val="en-US"/>
      </w:rPr>
    </w:pPr>
    <w:r>
      <w:rPr>
        <w:lang w:val="en-US"/>
      </w:rPr>
      <w:t>CR/</w:t>
    </w:r>
    <w:r>
      <w:t>303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F5E"/>
    <w:multiLevelType w:val="hybridMultilevel"/>
    <w:tmpl w:val="D888892C"/>
    <w:lvl w:ilvl="0" w:tplc="1C461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0503E7"/>
    <w:multiLevelType w:val="multilevel"/>
    <w:tmpl w:val="CBA05C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7F56AB"/>
    <w:multiLevelType w:val="hybridMultilevel"/>
    <w:tmpl w:val="91C8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activeWritingStyle w:appName="MSWord" w:lang="pt-PT" w:vendorID="1" w:dllVersion="513" w:checkStyle="1"/>
  <w:activeWritingStyle w:appName="MSWord" w:lang="pt-PT" w:vendorID="13" w:dllVersion="513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F"/>
    <w:rsid w:val="0000073A"/>
    <w:rsid w:val="00003D30"/>
    <w:rsid w:val="0000736C"/>
    <w:rsid w:val="00016557"/>
    <w:rsid w:val="00016701"/>
    <w:rsid w:val="00026B60"/>
    <w:rsid w:val="00033262"/>
    <w:rsid w:val="00034949"/>
    <w:rsid w:val="000539F8"/>
    <w:rsid w:val="000606C3"/>
    <w:rsid w:val="00060B53"/>
    <w:rsid w:val="000667B1"/>
    <w:rsid w:val="00075853"/>
    <w:rsid w:val="0007693F"/>
    <w:rsid w:val="00084129"/>
    <w:rsid w:val="000846CC"/>
    <w:rsid w:val="000A52D8"/>
    <w:rsid w:val="000C21EB"/>
    <w:rsid w:val="000C3C85"/>
    <w:rsid w:val="000D0707"/>
    <w:rsid w:val="000E15C1"/>
    <w:rsid w:val="000E2CA7"/>
    <w:rsid w:val="000E3A8D"/>
    <w:rsid w:val="000E4D38"/>
    <w:rsid w:val="000E64DA"/>
    <w:rsid w:val="000F527D"/>
    <w:rsid w:val="000F69DE"/>
    <w:rsid w:val="001047B0"/>
    <w:rsid w:val="00107983"/>
    <w:rsid w:val="00110140"/>
    <w:rsid w:val="001118CB"/>
    <w:rsid w:val="0012322C"/>
    <w:rsid w:val="001277E8"/>
    <w:rsid w:val="0013023E"/>
    <w:rsid w:val="00157CDF"/>
    <w:rsid w:val="001601B2"/>
    <w:rsid w:val="00175EAF"/>
    <w:rsid w:val="00182800"/>
    <w:rsid w:val="00190BFC"/>
    <w:rsid w:val="00194E3E"/>
    <w:rsid w:val="001A13F7"/>
    <w:rsid w:val="001A3151"/>
    <w:rsid w:val="001B09AD"/>
    <w:rsid w:val="001B14F7"/>
    <w:rsid w:val="001B29C7"/>
    <w:rsid w:val="001B60E4"/>
    <w:rsid w:val="001C0FE3"/>
    <w:rsid w:val="001C1AC9"/>
    <w:rsid w:val="001D2005"/>
    <w:rsid w:val="001D725F"/>
    <w:rsid w:val="001E15AA"/>
    <w:rsid w:val="001E19AC"/>
    <w:rsid w:val="001E31E0"/>
    <w:rsid w:val="001F08FB"/>
    <w:rsid w:val="001F4704"/>
    <w:rsid w:val="001F6EC3"/>
    <w:rsid w:val="00210A83"/>
    <w:rsid w:val="00210B45"/>
    <w:rsid w:val="002137C5"/>
    <w:rsid w:val="0022380D"/>
    <w:rsid w:val="0022408E"/>
    <w:rsid w:val="002259B2"/>
    <w:rsid w:val="00227F65"/>
    <w:rsid w:val="00240BC1"/>
    <w:rsid w:val="00246244"/>
    <w:rsid w:val="002474C2"/>
    <w:rsid w:val="00253415"/>
    <w:rsid w:val="00263E84"/>
    <w:rsid w:val="00274C81"/>
    <w:rsid w:val="00275268"/>
    <w:rsid w:val="00286A87"/>
    <w:rsid w:val="0028703D"/>
    <w:rsid w:val="00292685"/>
    <w:rsid w:val="00292F6A"/>
    <w:rsid w:val="0029724F"/>
    <w:rsid w:val="002A65E7"/>
    <w:rsid w:val="002B285B"/>
    <w:rsid w:val="002C0D94"/>
    <w:rsid w:val="002C1F11"/>
    <w:rsid w:val="002D17DA"/>
    <w:rsid w:val="002D3063"/>
    <w:rsid w:val="002D6B92"/>
    <w:rsid w:val="002D76F3"/>
    <w:rsid w:val="002E7428"/>
    <w:rsid w:val="002F17E2"/>
    <w:rsid w:val="002F3834"/>
    <w:rsid w:val="002F4264"/>
    <w:rsid w:val="002F6D56"/>
    <w:rsid w:val="00303174"/>
    <w:rsid w:val="00321999"/>
    <w:rsid w:val="00324EB0"/>
    <w:rsid w:val="003257DF"/>
    <w:rsid w:val="00343CBD"/>
    <w:rsid w:val="00346A40"/>
    <w:rsid w:val="0035463A"/>
    <w:rsid w:val="00360C4B"/>
    <w:rsid w:val="0036591F"/>
    <w:rsid w:val="00373C2A"/>
    <w:rsid w:val="00385E98"/>
    <w:rsid w:val="003926A9"/>
    <w:rsid w:val="00396F11"/>
    <w:rsid w:val="003A0841"/>
    <w:rsid w:val="003A7FEC"/>
    <w:rsid w:val="003C4166"/>
    <w:rsid w:val="003C51B7"/>
    <w:rsid w:val="003D3993"/>
    <w:rsid w:val="003D6E27"/>
    <w:rsid w:val="003E06C5"/>
    <w:rsid w:val="003E0F95"/>
    <w:rsid w:val="003F488C"/>
    <w:rsid w:val="004030ED"/>
    <w:rsid w:val="004049E8"/>
    <w:rsid w:val="00407C46"/>
    <w:rsid w:val="00412911"/>
    <w:rsid w:val="004149FF"/>
    <w:rsid w:val="00415574"/>
    <w:rsid w:val="00417250"/>
    <w:rsid w:val="00417BE8"/>
    <w:rsid w:val="004202FB"/>
    <w:rsid w:val="0042221C"/>
    <w:rsid w:val="00424214"/>
    <w:rsid w:val="00425C30"/>
    <w:rsid w:val="00426200"/>
    <w:rsid w:val="004428F4"/>
    <w:rsid w:val="0044634B"/>
    <w:rsid w:val="004505D0"/>
    <w:rsid w:val="00475833"/>
    <w:rsid w:val="004864D2"/>
    <w:rsid w:val="00496440"/>
    <w:rsid w:val="004A06CC"/>
    <w:rsid w:val="004A42C2"/>
    <w:rsid w:val="004A5AB1"/>
    <w:rsid w:val="004B10FA"/>
    <w:rsid w:val="004B35AF"/>
    <w:rsid w:val="004B6D80"/>
    <w:rsid w:val="004C1881"/>
    <w:rsid w:val="004C1DBF"/>
    <w:rsid w:val="004C2B04"/>
    <w:rsid w:val="004C3BEB"/>
    <w:rsid w:val="004D7B2C"/>
    <w:rsid w:val="004F26AE"/>
    <w:rsid w:val="004F2FF2"/>
    <w:rsid w:val="00503E0F"/>
    <w:rsid w:val="00506055"/>
    <w:rsid w:val="005129F7"/>
    <w:rsid w:val="0051407F"/>
    <w:rsid w:val="00514620"/>
    <w:rsid w:val="00526AFB"/>
    <w:rsid w:val="00526DF4"/>
    <w:rsid w:val="00531D0A"/>
    <w:rsid w:val="00532288"/>
    <w:rsid w:val="005334AF"/>
    <w:rsid w:val="0054259A"/>
    <w:rsid w:val="005553F4"/>
    <w:rsid w:val="00560304"/>
    <w:rsid w:val="00562278"/>
    <w:rsid w:val="00567AB2"/>
    <w:rsid w:val="005703B9"/>
    <w:rsid w:val="00576026"/>
    <w:rsid w:val="00582E76"/>
    <w:rsid w:val="00590E51"/>
    <w:rsid w:val="00594005"/>
    <w:rsid w:val="00595800"/>
    <w:rsid w:val="00597438"/>
    <w:rsid w:val="005A363E"/>
    <w:rsid w:val="005A45B8"/>
    <w:rsid w:val="005B5428"/>
    <w:rsid w:val="005B66B7"/>
    <w:rsid w:val="005C3EB7"/>
    <w:rsid w:val="005C72C8"/>
    <w:rsid w:val="005C7F4E"/>
    <w:rsid w:val="005D3E06"/>
    <w:rsid w:val="005D4A81"/>
    <w:rsid w:val="005F07EC"/>
    <w:rsid w:val="005F130D"/>
    <w:rsid w:val="005F1CE3"/>
    <w:rsid w:val="005F7F4C"/>
    <w:rsid w:val="00603DC5"/>
    <w:rsid w:val="00606DC8"/>
    <w:rsid w:val="006136BC"/>
    <w:rsid w:val="0062276A"/>
    <w:rsid w:val="0062616F"/>
    <w:rsid w:val="00626296"/>
    <w:rsid w:val="0062783A"/>
    <w:rsid w:val="00634EAE"/>
    <w:rsid w:val="00635F95"/>
    <w:rsid w:val="00641799"/>
    <w:rsid w:val="0064542C"/>
    <w:rsid w:val="00653E69"/>
    <w:rsid w:val="00661FD3"/>
    <w:rsid w:val="00666104"/>
    <w:rsid w:val="00672AEF"/>
    <w:rsid w:val="0068534D"/>
    <w:rsid w:val="0068781D"/>
    <w:rsid w:val="00691918"/>
    <w:rsid w:val="006952A4"/>
    <w:rsid w:val="006A1BE1"/>
    <w:rsid w:val="006A7F43"/>
    <w:rsid w:val="006B3F95"/>
    <w:rsid w:val="006C2D86"/>
    <w:rsid w:val="006C7B57"/>
    <w:rsid w:val="006C7E87"/>
    <w:rsid w:val="006D307E"/>
    <w:rsid w:val="006E3FFE"/>
    <w:rsid w:val="006E43CE"/>
    <w:rsid w:val="006E6893"/>
    <w:rsid w:val="006E72DF"/>
    <w:rsid w:val="006F262F"/>
    <w:rsid w:val="006F4E16"/>
    <w:rsid w:val="006F598F"/>
    <w:rsid w:val="00707C36"/>
    <w:rsid w:val="0071106C"/>
    <w:rsid w:val="00716431"/>
    <w:rsid w:val="00716B62"/>
    <w:rsid w:val="00727B67"/>
    <w:rsid w:val="00735DFB"/>
    <w:rsid w:val="0074490B"/>
    <w:rsid w:val="00746900"/>
    <w:rsid w:val="00747CE1"/>
    <w:rsid w:val="007502AB"/>
    <w:rsid w:val="00756040"/>
    <w:rsid w:val="00785D56"/>
    <w:rsid w:val="00787446"/>
    <w:rsid w:val="007B03FD"/>
    <w:rsid w:val="007B0448"/>
    <w:rsid w:val="007B42AE"/>
    <w:rsid w:val="007B47F2"/>
    <w:rsid w:val="007B795E"/>
    <w:rsid w:val="007B7C56"/>
    <w:rsid w:val="007C52CF"/>
    <w:rsid w:val="007C79AA"/>
    <w:rsid w:val="007E7155"/>
    <w:rsid w:val="007F2C83"/>
    <w:rsid w:val="007F3948"/>
    <w:rsid w:val="007F4368"/>
    <w:rsid w:val="007F55FE"/>
    <w:rsid w:val="00807ADA"/>
    <w:rsid w:val="00811467"/>
    <w:rsid w:val="008130C2"/>
    <w:rsid w:val="00823FD4"/>
    <w:rsid w:val="00825523"/>
    <w:rsid w:val="00841F56"/>
    <w:rsid w:val="00854033"/>
    <w:rsid w:val="00857E77"/>
    <w:rsid w:val="0086181B"/>
    <w:rsid w:val="008674B2"/>
    <w:rsid w:val="0087359C"/>
    <w:rsid w:val="00875BCF"/>
    <w:rsid w:val="008772E3"/>
    <w:rsid w:val="00880612"/>
    <w:rsid w:val="008818E0"/>
    <w:rsid w:val="00881D43"/>
    <w:rsid w:val="00883079"/>
    <w:rsid w:val="00884B98"/>
    <w:rsid w:val="00887B49"/>
    <w:rsid w:val="00892C52"/>
    <w:rsid w:val="008A0E00"/>
    <w:rsid w:val="008A341C"/>
    <w:rsid w:val="008A7654"/>
    <w:rsid w:val="008B21F0"/>
    <w:rsid w:val="008B32D5"/>
    <w:rsid w:val="008B6C58"/>
    <w:rsid w:val="008C0735"/>
    <w:rsid w:val="008D258B"/>
    <w:rsid w:val="008D30FB"/>
    <w:rsid w:val="008D4874"/>
    <w:rsid w:val="008D7479"/>
    <w:rsid w:val="008D7702"/>
    <w:rsid w:val="008F710B"/>
    <w:rsid w:val="00903632"/>
    <w:rsid w:val="00905072"/>
    <w:rsid w:val="0092061B"/>
    <w:rsid w:val="0092451D"/>
    <w:rsid w:val="00930996"/>
    <w:rsid w:val="00933126"/>
    <w:rsid w:val="0093776F"/>
    <w:rsid w:val="009467C9"/>
    <w:rsid w:val="009521C9"/>
    <w:rsid w:val="009676DC"/>
    <w:rsid w:val="009746CA"/>
    <w:rsid w:val="009746D6"/>
    <w:rsid w:val="00974BAC"/>
    <w:rsid w:val="00976A5D"/>
    <w:rsid w:val="0098253F"/>
    <w:rsid w:val="00983EAA"/>
    <w:rsid w:val="009846D5"/>
    <w:rsid w:val="00985DB9"/>
    <w:rsid w:val="009962E8"/>
    <w:rsid w:val="009A2175"/>
    <w:rsid w:val="009A412F"/>
    <w:rsid w:val="009B3B59"/>
    <w:rsid w:val="009C558E"/>
    <w:rsid w:val="009D0560"/>
    <w:rsid w:val="009D0663"/>
    <w:rsid w:val="009D1EAB"/>
    <w:rsid w:val="009D31CB"/>
    <w:rsid w:val="009D3376"/>
    <w:rsid w:val="009D3D4B"/>
    <w:rsid w:val="009D57E7"/>
    <w:rsid w:val="009D5B09"/>
    <w:rsid w:val="009D62FC"/>
    <w:rsid w:val="009E14F3"/>
    <w:rsid w:val="009E1957"/>
    <w:rsid w:val="009F6A54"/>
    <w:rsid w:val="00A03FFA"/>
    <w:rsid w:val="00A06093"/>
    <w:rsid w:val="00A130B9"/>
    <w:rsid w:val="00A15636"/>
    <w:rsid w:val="00A454F9"/>
    <w:rsid w:val="00A53EB2"/>
    <w:rsid w:val="00A55048"/>
    <w:rsid w:val="00A56023"/>
    <w:rsid w:val="00A65887"/>
    <w:rsid w:val="00A66127"/>
    <w:rsid w:val="00A679ED"/>
    <w:rsid w:val="00A72BF7"/>
    <w:rsid w:val="00A751F5"/>
    <w:rsid w:val="00A809C1"/>
    <w:rsid w:val="00A8126E"/>
    <w:rsid w:val="00A9236A"/>
    <w:rsid w:val="00AB07C5"/>
    <w:rsid w:val="00AB3995"/>
    <w:rsid w:val="00AB5BF0"/>
    <w:rsid w:val="00AE2EAA"/>
    <w:rsid w:val="00AE74DD"/>
    <w:rsid w:val="00AF195F"/>
    <w:rsid w:val="00AF382E"/>
    <w:rsid w:val="00AF646D"/>
    <w:rsid w:val="00AF64A4"/>
    <w:rsid w:val="00B0283F"/>
    <w:rsid w:val="00B111B6"/>
    <w:rsid w:val="00B1285B"/>
    <w:rsid w:val="00B15EFF"/>
    <w:rsid w:val="00B161AA"/>
    <w:rsid w:val="00B2569A"/>
    <w:rsid w:val="00B27AB8"/>
    <w:rsid w:val="00B325F2"/>
    <w:rsid w:val="00B450DE"/>
    <w:rsid w:val="00B47D8B"/>
    <w:rsid w:val="00B50C82"/>
    <w:rsid w:val="00B53480"/>
    <w:rsid w:val="00B57344"/>
    <w:rsid w:val="00B64D54"/>
    <w:rsid w:val="00B7110A"/>
    <w:rsid w:val="00B849AC"/>
    <w:rsid w:val="00B87E04"/>
    <w:rsid w:val="00B91FEE"/>
    <w:rsid w:val="00B95C50"/>
    <w:rsid w:val="00BA6427"/>
    <w:rsid w:val="00BB3186"/>
    <w:rsid w:val="00BB6F73"/>
    <w:rsid w:val="00BC360E"/>
    <w:rsid w:val="00BD230A"/>
    <w:rsid w:val="00BD517F"/>
    <w:rsid w:val="00BE35F4"/>
    <w:rsid w:val="00C014F6"/>
    <w:rsid w:val="00C0390F"/>
    <w:rsid w:val="00C04153"/>
    <w:rsid w:val="00C074F3"/>
    <w:rsid w:val="00C12D81"/>
    <w:rsid w:val="00C1379E"/>
    <w:rsid w:val="00C228D1"/>
    <w:rsid w:val="00C35139"/>
    <w:rsid w:val="00C35C63"/>
    <w:rsid w:val="00C36C71"/>
    <w:rsid w:val="00C37AE4"/>
    <w:rsid w:val="00C42C67"/>
    <w:rsid w:val="00C5015E"/>
    <w:rsid w:val="00C631D8"/>
    <w:rsid w:val="00C65D04"/>
    <w:rsid w:val="00C70D5C"/>
    <w:rsid w:val="00C7728F"/>
    <w:rsid w:val="00C82377"/>
    <w:rsid w:val="00C950C0"/>
    <w:rsid w:val="00C9698E"/>
    <w:rsid w:val="00C9779F"/>
    <w:rsid w:val="00CB4848"/>
    <w:rsid w:val="00CB6906"/>
    <w:rsid w:val="00CD00EE"/>
    <w:rsid w:val="00CE0A81"/>
    <w:rsid w:val="00CE5207"/>
    <w:rsid w:val="00CF2AE9"/>
    <w:rsid w:val="00D043D9"/>
    <w:rsid w:val="00D057A1"/>
    <w:rsid w:val="00D077BC"/>
    <w:rsid w:val="00D13328"/>
    <w:rsid w:val="00D13754"/>
    <w:rsid w:val="00D23BDE"/>
    <w:rsid w:val="00D254D5"/>
    <w:rsid w:val="00D2685C"/>
    <w:rsid w:val="00D3142D"/>
    <w:rsid w:val="00D35752"/>
    <w:rsid w:val="00D42608"/>
    <w:rsid w:val="00D4482A"/>
    <w:rsid w:val="00D463D0"/>
    <w:rsid w:val="00D56FB4"/>
    <w:rsid w:val="00D57655"/>
    <w:rsid w:val="00D61395"/>
    <w:rsid w:val="00D656A8"/>
    <w:rsid w:val="00D7001D"/>
    <w:rsid w:val="00D744B4"/>
    <w:rsid w:val="00D75EF5"/>
    <w:rsid w:val="00D80DA8"/>
    <w:rsid w:val="00D851F4"/>
    <w:rsid w:val="00DA2110"/>
    <w:rsid w:val="00DA3DD8"/>
    <w:rsid w:val="00DC058D"/>
    <w:rsid w:val="00DC2F3D"/>
    <w:rsid w:val="00DD03E0"/>
    <w:rsid w:val="00DD4672"/>
    <w:rsid w:val="00DD56B4"/>
    <w:rsid w:val="00DE20C3"/>
    <w:rsid w:val="00DE72E0"/>
    <w:rsid w:val="00DF58F1"/>
    <w:rsid w:val="00E019E6"/>
    <w:rsid w:val="00E043FC"/>
    <w:rsid w:val="00E04855"/>
    <w:rsid w:val="00E17A40"/>
    <w:rsid w:val="00E24359"/>
    <w:rsid w:val="00E32D37"/>
    <w:rsid w:val="00E33860"/>
    <w:rsid w:val="00E34181"/>
    <w:rsid w:val="00E470F6"/>
    <w:rsid w:val="00E510AD"/>
    <w:rsid w:val="00E63BB4"/>
    <w:rsid w:val="00E750D0"/>
    <w:rsid w:val="00E75B19"/>
    <w:rsid w:val="00E862F9"/>
    <w:rsid w:val="00E913DF"/>
    <w:rsid w:val="00E964CF"/>
    <w:rsid w:val="00EA2936"/>
    <w:rsid w:val="00EA5A74"/>
    <w:rsid w:val="00EB4C04"/>
    <w:rsid w:val="00EB7C78"/>
    <w:rsid w:val="00EC41A4"/>
    <w:rsid w:val="00EC710F"/>
    <w:rsid w:val="00ED6816"/>
    <w:rsid w:val="00EE1190"/>
    <w:rsid w:val="00EE1BDE"/>
    <w:rsid w:val="00EF0FA4"/>
    <w:rsid w:val="00F0127B"/>
    <w:rsid w:val="00F02C5D"/>
    <w:rsid w:val="00F21617"/>
    <w:rsid w:val="00F26FBC"/>
    <w:rsid w:val="00F4583C"/>
    <w:rsid w:val="00F45E73"/>
    <w:rsid w:val="00F47747"/>
    <w:rsid w:val="00F505C1"/>
    <w:rsid w:val="00F54D08"/>
    <w:rsid w:val="00F86839"/>
    <w:rsid w:val="00F97292"/>
    <w:rsid w:val="00FA4948"/>
    <w:rsid w:val="00FA58DD"/>
    <w:rsid w:val="00FA67D5"/>
    <w:rsid w:val="00FB0DD6"/>
    <w:rsid w:val="00FB16B8"/>
    <w:rsid w:val="00FB2E3B"/>
    <w:rsid w:val="00FC23DC"/>
    <w:rsid w:val="00FC6453"/>
    <w:rsid w:val="00FD62A9"/>
    <w:rsid w:val="00FE07B0"/>
    <w:rsid w:val="00FE11B8"/>
    <w:rsid w:val="00FE2C25"/>
    <w:rsid w:val="00FE2F6D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BE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6A1BE1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A1BE1"/>
    <w:pPr>
      <w:keepLines/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60"/>
    </w:pPr>
    <w:rPr>
      <w:lang w:val="en-GB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customStyle="1" w:styleId="Artref0">
    <w:name w:val="Art#_ref"/>
    <w:basedOn w:val="DefaultParagraphFont"/>
    <w:rsid w:val="00807ADA"/>
  </w:style>
  <w:style w:type="paragraph" w:styleId="BodyText">
    <w:name w:val="Body Text"/>
    <w:basedOn w:val="Normal"/>
    <w:rsid w:val="00807ADA"/>
    <w:pPr>
      <w:overflowPunct/>
      <w:autoSpaceDE/>
      <w:autoSpaceDN/>
      <w:adjustRightInd/>
      <w:spacing w:after="120"/>
      <w:textAlignment w:val="auto"/>
    </w:pPr>
    <w:rPr>
      <w:sz w:val="24"/>
      <w:lang w:val="en-GB"/>
    </w:rPr>
  </w:style>
  <w:style w:type="character" w:styleId="Hyperlink">
    <w:name w:val="Hyperlink"/>
    <w:rsid w:val="00807ADA"/>
    <w:rPr>
      <w:color w:val="0000FF"/>
      <w:u w:val="single"/>
    </w:rPr>
  </w:style>
  <w:style w:type="paragraph" w:customStyle="1" w:styleId="CharChar">
    <w:name w:val="Char Char"/>
    <w:basedOn w:val="Normal"/>
    <w:rsid w:val="004202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/>
    </w:rPr>
  </w:style>
  <w:style w:type="paragraph" w:customStyle="1" w:styleId="Normalaftertitle0">
    <w:name w:val="Normal after title"/>
    <w:basedOn w:val="Normal"/>
    <w:next w:val="Normal"/>
    <w:link w:val="NormalaftertitleChar"/>
    <w:rsid w:val="00C9779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</w:style>
  <w:style w:type="character" w:customStyle="1" w:styleId="NormalaftertitleChar">
    <w:name w:val="Normal after title Char"/>
    <w:link w:val="Normalaftertitle0"/>
    <w:rsid w:val="00C9779F"/>
    <w:rPr>
      <w:sz w:val="22"/>
      <w:lang w:val="ru-RU" w:eastAsia="en-US" w:bidi="ar-SA"/>
    </w:rPr>
  </w:style>
  <w:style w:type="character" w:customStyle="1" w:styleId="CallChar">
    <w:name w:val="Call Char"/>
    <w:link w:val="Call"/>
    <w:rsid w:val="00C9779F"/>
    <w:rPr>
      <w:i/>
      <w:sz w:val="22"/>
      <w:lang w:val="ru-RU" w:eastAsia="en-US" w:bidi="ar-SA"/>
    </w:rPr>
  </w:style>
  <w:style w:type="paragraph" w:customStyle="1" w:styleId="Border">
    <w:name w:val="Border"/>
    <w:basedOn w:val="Tabletext"/>
    <w:rsid w:val="00C9779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</w:rPr>
  </w:style>
  <w:style w:type="character" w:customStyle="1" w:styleId="FootnoteTextChar">
    <w:name w:val="Footnote Text Char"/>
    <w:basedOn w:val="DefaultParagraphFont"/>
    <w:link w:val="FootnoteText"/>
    <w:rsid w:val="006A1BE1"/>
    <w:rPr>
      <w:rFonts w:ascii="Times New Roman" w:hAnsi="Times New Roman"/>
      <w:sz w:val="22"/>
      <w:lang w:val="en-GB" w:eastAsia="en-US"/>
    </w:rPr>
  </w:style>
  <w:style w:type="character" w:customStyle="1" w:styleId="RestitleChar">
    <w:name w:val="Res_title Char"/>
    <w:link w:val="Restitle"/>
    <w:rsid w:val="00C9779F"/>
    <w:rPr>
      <w:b/>
      <w:sz w:val="26"/>
      <w:lang w:val="ru-RU" w:eastAsia="en-US" w:bidi="ar-SA"/>
    </w:rPr>
  </w:style>
  <w:style w:type="character" w:customStyle="1" w:styleId="ResNoChar">
    <w:name w:val="Res_No Char"/>
    <w:link w:val="ResNo"/>
    <w:rsid w:val="00C9779F"/>
    <w:rPr>
      <w:b/>
      <w:sz w:val="26"/>
      <w:lang w:val="ru-RU" w:eastAsia="en-US" w:bidi="ar-SA"/>
    </w:rPr>
  </w:style>
  <w:style w:type="paragraph" w:customStyle="1" w:styleId="Head">
    <w:name w:val="Head"/>
    <w:basedOn w:val="Normal"/>
    <w:rsid w:val="003F488C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  <w:lang w:val="en-GB"/>
    </w:rPr>
  </w:style>
  <w:style w:type="paragraph" w:customStyle="1" w:styleId="CharCharCharCharCharChar">
    <w:name w:val="Char Char Char Char Char Char"/>
    <w:basedOn w:val="Normal"/>
    <w:rsid w:val="00661FD3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sz w:val="24"/>
      <w:lang w:val="en-US"/>
    </w:rPr>
  </w:style>
  <w:style w:type="paragraph" w:customStyle="1" w:styleId="TableText0">
    <w:name w:val="Table_Text"/>
    <w:basedOn w:val="Normal"/>
    <w:rsid w:val="00EB4C0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en-GB"/>
    </w:rPr>
  </w:style>
  <w:style w:type="character" w:styleId="FollowedHyperlink">
    <w:name w:val="FollowedHyperlink"/>
    <w:basedOn w:val="DefaultParagraphFont"/>
    <w:rsid w:val="006A1B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BE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6A1BE1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A1BE1"/>
    <w:pPr>
      <w:keepLines/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60"/>
    </w:pPr>
    <w:rPr>
      <w:lang w:val="en-GB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customStyle="1" w:styleId="Artref0">
    <w:name w:val="Art#_ref"/>
    <w:basedOn w:val="DefaultParagraphFont"/>
    <w:rsid w:val="00807ADA"/>
  </w:style>
  <w:style w:type="paragraph" w:styleId="BodyText">
    <w:name w:val="Body Text"/>
    <w:basedOn w:val="Normal"/>
    <w:rsid w:val="00807ADA"/>
    <w:pPr>
      <w:overflowPunct/>
      <w:autoSpaceDE/>
      <w:autoSpaceDN/>
      <w:adjustRightInd/>
      <w:spacing w:after="120"/>
      <w:textAlignment w:val="auto"/>
    </w:pPr>
    <w:rPr>
      <w:sz w:val="24"/>
      <w:lang w:val="en-GB"/>
    </w:rPr>
  </w:style>
  <w:style w:type="character" w:styleId="Hyperlink">
    <w:name w:val="Hyperlink"/>
    <w:rsid w:val="00807ADA"/>
    <w:rPr>
      <w:color w:val="0000FF"/>
      <w:u w:val="single"/>
    </w:rPr>
  </w:style>
  <w:style w:type="paragraph" w:customStyle="1" w:styleId="CharChar">
    <w:name w:val="Char Char"/>
    <w:basedOn w:val="Normal"/>
    <w:rsid w:val="004202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kern w:val="16"/>
      <w:sz w:val="20"/>
      <w:lang w:val="tr-TR"/>
    </w:rPr>
  </w:style>
  <w:style w:type="paragraph" w:customStyle="1" w:styleId="Normalaftertitle0">
    <w:name w:val="Normal after title"/>
    <w:basedOn w:val="Normal"/>
    <w:next w:val="Normal"/>
    <w:link w:val="NormalaftertitleChar"/>
    <w:rsid w:val="00C9779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</w:style>
  <w:style w:type="character" w:customStyle="1" w:styleId="NormalaftertitleChar">
    <w:name w:val="Normal after title Char"/>
    <w:link w:val="Normalaftertitle0"/>
    <w:rsid w:val="00C9779F"/>
    <w:rPr>
      <w:sz w:val="22"/>
      <w:lang w:val="ru-RU" w:eastAsia="en-US" w:bidi="ar-SA"/>
    </w:rPr>
  </w:style>
  <w:style w:type="character" w:customStyle="1" w:styleId="CallChar">
    <w:name w:val="Call Char"/>
    <w:link w:val="Call"/>
    <w:rsid w:val="00C9779F"/>
    <w:rPr>
      <w:i/>
      <w:sz w:val="22"/>
      <w:lang w:val="ru-RU" w:eastAsia="en-US" w:bidi="ar-SA"/>
    </w:rPr>
  </w:style>
  <w:style w:type="paragraph" w:customStyle="1" w:styleId="Border">
    <w:name w:val="Border"/>
    <w:basedOn w:val="Tabletext"/>
    <w:rsid w:val="00C9779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</w:rPr>
  </w:style>
  <w:style w:type="character" w:customStyle="1" w:styleId="FootnoteTextChar">
    <w:name w:val="Footnote Text Char"/>
    <w:basedOn w:val="DefaultParagraphFont"/>
    <w:link w:val="FootnoteText"/>
    <w:rsid w:val="006A1BE1"/>
    <w:rPr>
      <w:rFonts w:ascii="Times New Roman" w:hAnsi="Times New Roman"/>
      <w:sz w:val="22"/>
      <w:lang w:val="en-GB" w:eastAsia="en-US"/>
    </w:rPr>
  </w:style>
  <w:style w:type="character" w:customStyle="1" w:styleId="RestitleChar">
    <w:name w:val="Res_title Char"/>
    <w:link w:val="Restitle"/>
    <w:rsid w:val="00C9779F"/>
    <w:rPr>
      <w:b/>
      <w:sz w:val="26"/>
      <w:lang w:val="ru-RU" w:eastAsia="en-US" w:bidi="ar-SA"/>
    </w:rPr>
  </w:style>
  <w:style w:type="character" w:customStyle="1" w:styleId="ResNoChar">
    <w:name w:val="Res_No Char"/>
    <w:link w:val="ResNo"/>
    <w:rsid w:val="00C9779F"/>
    <w:rPr>
      <w:b/>
      <w:sz w:val="26"/>
      <w:lang w:val="ru-RU" w:eastAsia="en-US" w:bidi="ar-SA"/>
    </w:rPr>
  </w:style>
  <w:style w:type="paragraph" w:customStyle="1" w:styleId="Head">
    <w:name w:val="Head"/>
    <w:basedOn w:val="Normal"/>
    <w:rsid w:val="003F488C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  <w:lang w:val="en-GB"/>
    </w:rPr>
  </w:style>
  <w:style w:type="paragraph" w:customStyle="1" w:styleId="CharCharCharCharCharChar">
    <w:name w:val="Char Char Char Char Char Char"/>
    <w:basedOn w:val="Normal"/>
    <w:rsid w:val="00661FD3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sz w:val="24"/>
      <w:lang w:val="en-US"/>
    </w:rPr>
  </w:style>
  <w:style w:type="paragraph" w:customStyle="1" w:styleId="TableText0">
    <w:name w:val="Table_Text"/>
    <w:basedOn w:val="Normal"/>
    <w:rsid w:val="00EB4C0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en-GB"/>
    </w:rPr>
  </w:style>
  <w:style w:type="character" w:styleId="FollowedHyperlink">
    <w:name w:val="FollowedHyperlink"/>
    <w:basedOn w:val="DefaultParagraphFont"/>
    <w:rsid w:val="006A1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R-REG-ROP-2012/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ub/R-REG-ROP-2012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A0A7-446E-44D3-941A-AF89628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1418</CharactersWithSpaces>
  <SharedDoc>false</SharedDoc>
  <HLinks>
    <vt:vector size="12" baseType="variant">
      <vt:variant>
        <vt:i4>6029338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http://www.itu.int/publ/R-REG-ROP-2009/en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Gozal, Karine</cp:lastModifiedBy>
  <cp:revision>3</cp:revision>
  <cp:lastPrinted>2012-10-19T12:16:00Z</cp:lastPrinted>
  <dcterms:created xsi:type="dcterms:W3CDTF">2012-10-15T13:43:00Z</dcterms:created>
  <dcterms:modified xsi:type="dcterms:W3CDTF">2012-10-19T12:16:00Z</dcterms:modified>
</cp:coreProperties>
</file>