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C775A1" w:rsidRPr="003953B0" w:rsidTr="00DC3B1D">
        <w:tc>
          <w:tcPr>
            <w:tcW w:w="8188" w:type="dxa"/>
            <w:shd w:val="clear" w:color="auto" w:fill="auto"/>
            <w:vAlign w:val="center"/>
          </w:tcPr>
          <w:p w:rsidR="00C775A1" w:rsidRPr="00DE3185" w:rsidRDefault="00C775A1" w:rsidP="00953601">
            <w:pPr>
              <w:spacing w:before="0"/>
            </w:pPr>
            <w:r w:rsidRPr="00DC3B1D">
              <w:rPr>
                <w:rFonts w:ascii="Futura Lt BT" w:hAnsi="Futura Lt BT" w:hint="eastAsia"/>
                <w:sz w:val="44"/>
                <w:lang w:eastAsia="zh-CN"/>
              </w:rPr>
              <w:t>国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际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电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信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联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 xml:space="preserve"> </w:t>
            </w:r>
            <w:r w:rsidRPr="00DC3B1D">
              <w:rPr>
                <w:rFonts w:ascii="Futura Lt BT" w:hAnsi="Futura Lt BT" w:hint="eastAsia"/>
                <w:sz w:val="44"/>
                <w:lang w:eastAsia="zh-CN"/>
              </w:rPr>
              <w:t>盟</w:t>
            </w:r>
          </w:p>
        </w:tc>
        <w:tc>
          <w:tcPr>
            <w:tcW w:w="1667" w:type="dxa"/>
            <w:shd w:val="clear" w:color="auto" w:fill="auto"/>
          </w:tcPr>
          <w:p w:rsidR="00C775A1" w:rsidRPr="003953B0" w:rsidRDefault="00AB09D8" w:rsidP="0095360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B1D" w:rsidRPr="00DC3B1D" w:rsidRDefault="00DC3B1D" w:rsidP="00953601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C775A1" w:rsidRPr="003953B0">
        <w:trPr>
          <w:cantSplit/>
        </w:trPr>
        <w:tc>
          <w:tcPr>
            <w:tcW w:w="5075" w:type="dxa"/>
          </w:tcPr>
          <w:p w:rsidR="00C775A1" w:rsidRPr="003953B0" w:rsidRDefault="00C775A1" w:rsidP="00953601">
            <w:pPr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C775A1" w:rsidRPr="003953B0" w:rsidRDefault="00C775A1" w:rsidP="009536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C775A1" w:rsidRDefault="00C775A1" w:rsidP="0095360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9D4A7B">
        <w:trPr>
          <w:cantSplit/>
        </w:trPr>
        <w:tc>
          <w:tcPr>
            <w:tcW w:w="2518" w:type="dxa"/>
          </w:tcPr>
          <w:p w:rsidR="009D4A7B" w:rsidRDefault="009D4A7B" w:rsidP="00953601">
            <w:pPr>
              <w:pStyle w:val="Head"/>
              <w:tabs>
                <w:tab w:val="center" w:pos="1134"/>
                <w:tab w:val="left" w:pos="7513"/>
              </w:tabs>
              <w:jc w:val="center"/>
            </w:pPr>
            <w:bookmarkStart w:id="0" w:name="dletter"/>
            <w:bookmarkEnd w:id="0"/>
            <w:r>
              <w:rPr>
                <w:rFonts w:hint="eastAsia"/>
                <w:lang w:eastAsia="zh-CN"/>
              </w:rPr>
              <w:t>通函</w:t>
            </w:r>
          </w:p>
          <w:p w:rsidR="009D4A7B" w:rsidRPr="009D4A7B" w:rsidRDefault="009D4A7B" w:rsidP="00953601">
            <w:pPr>
              <w:pStyle w:val="Head"/>
              <w:tabs>
                <w:tab w:val="clear" w:pos="6663"/>
                <w:tab w:val="center" w:pos="993"/>
                <w:tab w:val="center" w:pos="1134"/>
              </w:tabs>
              <w:jc w:val="center"/>
              <w:rPr>
                <w:b/>
                <w:bCs/>
                <w:lang w:eastAsia="zh-CN"/>
              </w:rPr>
            </w:pPr>
            <w:r w:rsidRPr="009D4A7B">
              <w:rPr>
                <w:b/>
                <w:bCs/>
              </w:rPr>
              <w:t>CR/</w:t>
            </w:r>
            <w:bookmarkStart w:id="1" w:name="circnum"/>
            <w:bookmarkEnd w:id="1"/>
            <w:r w:rsidRPr="009D4A7B">
              <w:rPr>
                <w:rFonts w:hint="eastAsia"/>
                <w:b/>
                <w:bCs/>
                <w:lang w:eastAsia="zh-CN"/>
              </w:rPr>
              <w:t>3</w:t>
            </w:r>
            <w:r w:rsidR="00057E88">
              <w:rPr>
                <w:rFonts w:hint="eastAsia"/>
                <w:b/>
                <w:bCs/>
                <w:lang w:eastAsia="zh-CN"/>
              </w:rPr>
              <w:t>39</w:t>
            </w:r>
          </w:p>
        </w:tc>
        <w:tc>
          <w:tcPr>
            <w:tcW w:w="7502" w:type="dxa"/>
          </w:tcPr>
          <w:p w:rsidR="009D4A7B" w:rsidRPr="001C7DD4" w:rsidRDefault="00057E88" w:rsidP="001A2B0A">
            <w:pPr>
              <w:pStyle w:val="Head"/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circdate"/>
            <w:bookmarkEnd w:id="2"/>
            <w:r>
              <w:t>20</w:t>
            </w:r>
            <w:r>
              <w:rPr>
                <w:rFonts w:hint="eastAsia"/>
                <w:lang w:eastAsia="zh-CN"/>
              </w:rPr>
              <w:t>12</w:t>
            </w:r>
            <w:r w:rsidR="009D4A7B"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 w:rsidR="009D4A7B">
              <w:rPr>
                <w:rFonts w:hint="eastAsia"/>
                <w:lang w:val="en-US" w:eastAsia="zh-CN"/>
              </w:rPr>
              <w:t>月</w:t>
            </w:r>
            <w:r w:rsidR="001A2B0A">
              <w:rPr>
                <w:lang w:val="en-US" w:eastAsia="zh-CN"/>
              </w:rPr>
              <w:t>22</w:t>
            </w:r>
            <w:bookmarkStart w:id="3" w:name="_GoBack"/>
            <w:bookmarkEnd w:id="3"/>
            <w:r w:rsidR="009D4A7B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9D4A7B" w:rsidRDefault="009D4A7B" w:rsidP="00953601">
      <w:pPr>
        <w:pStyle w:val="TableTitle"/>
        <w:keepNext w:val="0"/>
        <w:keepLines w:val="0"/>
        <w:tabs>
          <w:tab w:val="center" w:pos="1701"/>
        </w:tabs>
        <w:spacing w:before="360" w:after="0"/>
        <w:rPr>
          <w:rFonts w:ascii="CG Times (W1)" w:hAnsi="CG Times (W1)"/>
          <w:lang w:eastAsia="zh-CN"/>
        </w:rPr>
      </w:pPr>
      <w:r>
        <w:rPr>
          <w:rFonts w:ascii="CG Times (W1)" w:hAnsi="CG Times (W1)" w:hint="eastAsia"/>
          <w:lang w:eastAsia="zh-CN"/>
        </w:rPr>
        <w:t>致国际电联</w:t>
      </w:r>
      <w:r w:rsidR="004D1F38">
        <w:rPr>
          <w:rFonts w:ascii="CG Times (W1)" w:hAnsi="CG Times (W1)" w:hint="eastAsia"/>
          <w:lang w:val="en-US" w:eastAsia="zh-CN"/>
        </w:rPr>
        <w:t>成</w:t>
      </w:r>
      <w:r>
        <w:rPr>
          <w:rFonts w:ascii="CG Times (W1)" w:hAnsi="CG Times (W1)" w:hint="eastAsia"/>
          <w:lang w:eastAsia="zh-CN"/>
        </w:rPr>
        <w:t>员国各主管部门</w:t>
      </w:r>
    </w:p>
    <w:p w:rsidR="009D4A7B" w:rsidRDefault="009D4A7B" w:rsidP="00953601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720"/>
        <w:jc w:val="both"/>
        <w:rPr>
          <w:b/>
          <w:bCs/>
          <w:lang w:eastAsia="zh-CN"/>
        </w:rPr>
      </w:pPr>
      <w:r w:rsidRPr="001C7DD4">
        <w:rPr>
          <w:rFonts w:hint="eastAsia"/>
          <w:b/>
          <w:szCs w:val="24"/>
          <w:lang w:eastAsia="zh-CN"/>
        </w:rPr>
        <w:t>事由</w:t>
      </w:r>
      <w:r>
        <w:rPr>
          <w:rFonts w:hint="eastAsia"/>
          <w:b/>
          <w:szCs w:val="24"/>
          <w:lang w:eastAsia="zh-CN"/>
        </w:rPr>
        <w:t>：</w:t>
      </w:r>
      <w:r w:rsidRPr="001C7DD4">
        <w:rPr>
          <w:rFonts w:hint="eastAsia"/>
          <w:b/>
          <w:szCs w:val="24"/>
          <w:lang w:eastAsia="zh-CN"/>
        </w:rPr>
        <w:tab/>
      </w:r>
      <w:r w:rsidRPr="00286B73">
        <w:rPr>
          <w:rFonts w:hint="eastAsia"/>
          <w:bCs/>
          <w:szCs w:val="24"/>
          <w:lang w:eastAsia="zh-CN"/>
        </w:rPr>
        <w:t>无线电规则委员会批准的</w:t>
      </w:r>
      <w:r>
        <w:rPr>
          <w:rFonts w:hint="eastAsia"/>
          <w:bCs/>
          <w:szCs w:val="24"/>
          <w:lang w:eastAsia="zh-CN"/>
        </w:rPr>
        <w:t>《程序规则》</w:t>
      </w:r>
    </w:p>
    <w:p w:rsidR="009D4A7B" w:rsidRPr="00286B73" w:rsidRDefault="009D4A7B" w:rsidP="00953601">
      <w:pPr>
        <w:pStyle w:val="Normalaftertitle0"/>
        <w:spacing w:before="360"/>
        <w:rPr>
          <w:b/>
          <w:bCs/>
          <w:lang w:eastAsia="zh-CN"/>
        </w:rPr>
      </w:pPr>
      <w:r w:rsidRPr="00286B73">
        <w:rPr>
          <w:rFonts w:hint="eastAsia"/>
          <w:b/>
          <w:bCs/>
          <w:lang w:eastAsia="zh-CN"/>
        </w:rPr>
        <w:t>致总局长</w:t>
      </w:r>
    </w:p>
    <w:p w:rsidR="005578D7" w:rsidRDefault="009D4A7B" w:rsidP="0095360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lang w:eastAsia="zh-CN"/>
        </w:rPr>
      </w:pPr>
      <w:r>
        <w:rPr>
          <w:rFonts w:hint="eastAsia"/>
          <w:lang w:eastAsia="zh-CN"/>
        </w:rPr>
        <w:t>尊敬的女士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先生：</w:t>
      </w:r>
    </w:p>
    <w:p w:rsidR="009D4A7B" w:rsidRPr="00897330" w:rsidRDefault="005578D7" w:rsidP="00D13D49">
      <w:pPr>
        <w:ind w:right="113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4D7CED">
        <w:rPr>
          <w:rFonts w:hint="eastAsia"/>
          <w:lang w:eastAsia="zh-CN"/>
        </w:rPr>
        <w:t>在</w:t>
      </w:r>
      <w:r w:rsidR="009D4A7B">
        <w:rPr>
          <w:rFonts w:hint="eastAsia"/>
          <w:lang w:eastAsia="zh-CN"/>
        </w:rPr>
        <w:t>20</w:t>
      </w:r>
      <w:r w:rsidR="004D7CED">
        <w:rPr>
          <w:rFonts w:hint="eastAsia"/>
          <w:lang w:eastAsia="zh-CN"/>
        </w:rPr>
        <w:t>12</w:t>
      </w:r>
      <w:r w:rsidR="004D7CED">
        <w:rPr>
          <w:rFonts w:hint="eastAsia"/>
          <w:lang w:eastAsia="zh-CN"/>
        </w:rPr>
        <w:t>年世界无线电通信大会之后，</w:t>
      </w:r>
      <w:r w:rsidR="004D7CED">
        <w:rPr>
          <w:rFonts w:hint="eastAsia"/>
          <w:lang w:eastAsia="zh-CN"/>
        </w:rPr>
        <w:t>2012</w:t>
      </w:r>
      <w:r w:rsidR="00953601">
        <w:rPr>
          <w:rFonts w:hint="eastAsia"/>
          <w:lang w:eastAsia="zh-CN"/>
        </w:rPr>
        <w:t>年</w:t>
      </w:r>
      <w:r w:rsidR="004D7CED">
        <w:rPr>
          <w:rFonts w:hint="eastAsia"/>
          <w:lang w:eastAsia="zh-CN"/>
        </w:rPr>
        <w:t>版《程序规则》</w:t>
      </w:r>
      <w:r w:rsidR="009D4A7B">
        <w:rPr>
          <w:rFonts w:hint="eastAsia"/>
          <w:lang w:eastAsia="zh-CN"/>
        </w:rPr>
        <w:t>已</w:t>
      </w:r>
      <w:r w:rsidR="004D7CED">
        <w:rPr>
          <w:rFonts w:hint="eastAsia"/>
          <w:lang w:eastAsia="zh-CN"/>
        </w:rPr>
        <w:t>经</w:t>
      </w:r>
      <w:r w:rsidR="009D4A7B">
        <w:rPr>
          <w:rFonts w:hint="eastAsia"/>
          <w:lang w:eastAsia="zh-CN"/>
        </w:rPr>
        <w:t>出版。新版本包含了迄今为止所</w:t>
      </w:r>
      <w:r w:rsidR="004D7CED">
        <w:rPr>
          <w:rFonts w:hint="eastAsia"/>
          <w:lang w:eastAsia="zh-CN"/>
        </w:rPr>
        <w:t>做</w:t>
      </w:r>
      <w:r w:rsidR="009D4A7B">
        <w:rPr>
          <w:rFonts w:hint="eastAsia"/>
          <w:lang w:eastAsia="zh-CN"/>
        </w:rPr>
        <w:t>的全部修改，以及</w:t>
      </w:r>
      <w:r w:rsidR="009D4A7B">
        <w:rPr>
          <w:rFonts w:hint="eastAsia"/>
          <w:lang w:eastAsia="zh-CN"/>
        </w:rPr>
        <w:t>20</w:t>
      </w:r>
      <w:r w:rsidR="004D7CED">
        <w:rPr>
          <w:rFonts w:hint="eastAsia"/>
          <w:lang w:eastAsia="zh-CN"/>
        </w:rPr>
        <w:t>12</w:t>
      </w:r>
      <w:r w:rsidR="009D4A7B">
        <w:rPr>
          <w:rFonts w:hint="eastAsia"/>
          <w:lang w:eastAsia="zh-CN"/>
        </w:rPr>
        <w:t>年</w:t>
      </w:r>
      <w:r w:rsidR="004D7CED">
        <w:rPr>
          <w:rFonts w:hint="eastAsia"/>
          <w:lang w:eastAsia="zh-CN"/>
        </w:rPr>
        <w:t>1</w:t>
      </w:r>
      <w:r w:rsidR="009D4A7B">
        <w:rPr>
          <w:rFonts w:hint="eastAsia"/>
          <w:lang w:eastAsia="zh-CN"/>
        </w:rPr>
        <w:t>月</w:t>
      </w:r>
      <w:r w:rsidR="004D7CED">
        <w:rPr>
          <w:rFonts w:hint="eastAsia"/>
          <w:lang w:eastAsia="zh-CN"/>
        </w:rPr>
        <w:t>5</w:t>
      </w:r>
      <w:r w:rsidR="009D4A7B">
        <w:rPr>
          <w:rFonts w:hint="eastAsia"/>
          <w:lang w:eastAsia="zh-CN"/>
        </w:rPr>
        <w:t>日</w:t>
      </w:r>
      <w:r w:rsidR="009D4A7B">
        <w:rPr>
          <w:rFonts w:hint="eastAsia"/>
          <w:lang w:eastAsia="zh-CN"/>
        </w:rPr>
        <w:t>CR/</w:t>
      </w:r>
      <w:r w:rsidR="004D7CED">
        <w:rPr>
          <w:rFonts w:hint="eastAsia"/>
          <w:lang w:eastAsia="zh-CN"/>
        </w:rPr>
        <w:t>329</w:t>
      </w:r>
      <w:r w:rsidR="009D4A7B">
        <w:rPr>
          <w:rFonts w:hint="eastAsia"/>
          <w:lang w:eastAsia="zh-CN"/>
        </w:rPr>
        <w:t>号通函附件所列出的已批准的规则。</w:t>
      </w:r>
    </w:p>
    <w:p w:rsidR="009D4A7B" w:rsidRDefault="009D4A7B" w:rsidP="00D13D49">
      <w:pPr>
        <w:pStyle w:val="BlockText"/>
        <w:spacing w:before="120"/>
        <w:ind w:left="0"/>
        <w:rPr>
          <w:bCs/>
          <w:lang w:eastAsia="zh-CN"/>
        </w:rPr>
      </w:pPr>
      <w:proofErr w:type="gramStart"/>
      <w:r w:rsidRPr="00001552">
        <w:rPr>
          <w:color w:val="auto"/>
          <w:lang w:val="en-GB" w:eastAsia="zh-CN"/>
        </w:rPr>
        <w:t>2</w:t>
      </w:r>
      <w:r>
        <w:rPr>
          <w:bCs/>
          <w:lang w:eastAsia="zh-CN"/>
        </w:rPr>
        <w:tab/>
      </w:r>
      <w:r>
        <w:rPr>
          <w:rFonts w:hint="eastAsia"/>
          <w:bCs/>
          <w:lang w:eastAsia="zh-CN"/>
        </w:rPr>
        <w:t>根据《无线电规则》第</w:t>
      </w:r>
      <w:r>
        <w:rPr>
          <w:rFonts w:hint="eastAsia"/>
          <w:bCs/>
          <w:lang w:eastAsia="zh-CN"/>
        </w:rPr>
        <w:t>13.12</w:t>
      </w:r>
      <w:r>
        <w:rPr>
          <w:rFonts w:hint="eastAsia"/>
          <w:bCs/>
          <w:lang w:eastAsia="zh-CN"/>
        </w:rPr>
        <w:t>和</w:t>
      </w:r>
      <w:r>
        <w:rPr>
          <w:rFonts w:hint="eastAsia"/>
          <w:bCs/>
          <w:lang w:eastAsia="zh-CN"/>
        </w:rPr>
        <w:t>13.14</w:t>
      </w:r>
      <w:r>
        <w:rPr>
          <w:rFonts w:ascii="Simsun (Founder Extended)" w:eastAsia="Simsun (Founder Extended)" w:hAnsi="Simsun (Founder Extended)" w:cs="Simsun (Founder Extended)" w:hint="eastAsia"/>
          <w:bCs/>
          <w:lang w:eastAsia="zh-CN"/>
        </w:rPr>
        <w:t>款</w:t>
      </w:r>
      <w:r>
        <w:rPr>
          <w:rFonts w:hint="eastAsia"/>
          <w:bCs/>
          <w:lang w:eastAsia="zh-CN"/>
        </w:rPr>
        <w:t>的规定，无线电规则委员会</w:t>
      </w:r>
      <w:r w:rsidR="004D1F38">
        <w:rPr>
          <w:rFonts w:hint="eastAsia"/>
          <w:bCs/>
          <w:lang w:eastAsia="zh-CN"/>
        </w:rPr>
        <w:t>（</w:t>
      </w:r>
      <w:r w:rsidR="004D1F38">
        <w:rPr>
          <w:rFonts w:hint="eastAsia"/>
          <w:bCs/>
          <w:lang w:eastAsia="zh-CN"/>
        </w:rPr>
        <w:t>RRB</w:t>
      </w:r>
      <w:r w:rsidR="004D1F38">
        <w:rPr>
          <w:rFonts w:hint="eastAsia"/>
          <w:bCs/>
          <w:lang w:eastAsia="zh-CN"/>
        </w:rPr>
        <w:t>）</w:t>
      </w:r>
      <w:r>
        <w:rPr>
          <w:rFonts w:hint="eastAsia"/>
          <w:bCs/>
          <w:lang w:eastAsia="zh-CN"/>
        </w:rPr>
        <w:t>在其第</w:t>
      </w:r>
      <w:r w:rsidR="009543E3">
        <w:rPr>
          <w:rFonts w:hint="eastAsia"/>
          <w:bCs/>
          <w:lang w:eastAsia="zh-CN"/>
        </w:rPr>
        <w:t>60</w:t>
      </w:r>
      <w:r>
        <w:rPr>
          <w:rFonts w:hint="eastAsia"/>
          <w:bCs/>
          <w:lang w:eastAsia="zh-CN"/>
        </w:rPr>
        <w:t>次会议（</w:t>
      </w:r>
      <w:r>
        <w:rPr>
          <w:rFonts w:hint="eastAsia"/>
          <w:bCs/>
          <w:lang w:eastAsia="zh-CN"/>
        </w:rPr>
        <w:t>20</w:t>
      </w:r>
      <w:r w:rsidR="009543E3">
        <w:rPr>
          <w:rFonts w:hint="eastAsia"/>
          <w:bCs/>
          <w:lang w:eastAsia="zh-CN"/>
        </w:rPr>
        <w:t>12</w:t>
      </w:r>
      <w:r>
        <w:rPr>
          <w:rFonts w:hint="eastAsia"/>
          <w:bCs/>
          <w:lang w:eastAsia="zh-CN"/>
        </w:rPr>
        <w:t>年</w:t>
      </w:r>
      <w:r w:rsidR="009543E3">
        <w:rPr>
          <w:rFonts w:hint="eastAsia"/>
          <w:bCs/>
          <w:lang w:eastAsia="zh-CN"/>
        </w:rPr>
        <w:t>9</w:t>
      </w:r>
      <w:r>
        <w:rPr>
          <w:rFonts w:hint="eastAsia"/>
          <w:bCs/>
          <w:lang w:eastAsia="zh-CN"/>
        </w:rPr>
        <w:t>月</w:t>
      </w:r>
      <w:r>
        <w:rPr>
          <w:rFonts w:hint="eastAsia"/>
          <w:bCs/>
          <w:lang w:eastAsia="zh-CN"/>
        </w:rPr>
        <w:t>10</w:t>
      </w:r>
      <w:r w:rsidR="009543E3">
        <w:rPr>
          <w:rFonts w:hint="eastAsia"/>
          <w:bCs/>
          <w:lang w:eastAsia="zh-CN"/>
        </w:rPr>
        <w:t>-14</w:t>
      </w:r>
      <w:r>
        <w:rPr>
          <w:rFonts w:hint="eastAsia"/>
          <w:bCs/>
          <w:lang w:eastAsia="zh-CN"/>
        </w:rPr>
        <w:t>日）上批准了新的或经修</w:t>
      </w:r>
      <w:r w:rsidR="00953601">
        <w:rPr>
          <w:rFonts w:hint="eastAsia"/>
          <w:lang w:eastAsia="zh-CN"/>
        </w:rPr>
        <w:t>订</w:t>
      </w:r>
      <w:r>
        <w:rPr>
          <w:rFonts w:hint="eastAsia"/>
          <w:bCs/>
          <w:lang w:eastAsia="zh-CN"/>
        </w:rPr>
        <w:t>的《程序规则》。</w:t>
      </w:r>
      <w:proofErr w:type="gramEnd"/>
    </w:p>
    <w:p w:rsidR="00BE377D" w:rsidRDefault="009D4A7B" w:rsidP="00D13D4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新的或经修</w:t>
      </w:r>
      <w:r w:rsidR="00953601">
        <w:rPr>
          <w:rFonts w:hint="eastAsia"/>
          <w:lang w:eastAsia="zh-CN"/>
        </w:rPr>
        <w:t>订</w:t>
      </w:r>
      <w:r>
        <w:rPr>
          <w:rFonts w:hint="eastAsia"/>
          <w:lang w:eastAsia="zh-CN"/>
        </w:rPr>
        <w:t>的《程序规则》已纳入新近出版的卷本（即</w:t>
      </w:r>
      <w:r w:rsidR="0095360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上述</w:t>
      </w:r>
      <w:r>
        <w:rPr>
          <w:rFonts w:hint="eastAsia"/>
          <w:lang w:eastAsia="zh-CN"/>
        </w:rPr>
        <w:t>20</w:t>
      </w:r>
      <w:r w:rsidR="008B6E9F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年版《程序规则》）的替换页</w:t>
      </w:r>
      <w:r w:rsidR="00A6383D">
        <w:rPr>
          <w:rFonts w:hint="eastAsia"/>
          <w:lang w:eastAsia="zh-CN"/>
        </w:rPr>
        <w:t>（见以下附件）中</w:t>
      </w:r>
      <w:r>
        <w:rPr>
          <w:rFonts w:hint="eastAsia"/>
          <w:lang w:eastAsia="zh-CN"/>
        </w:rPr>
        <w:t>。</w:t>
      </w:r>
      <w:r w:rsidR="00FB3CBE">
        <w:rPr>
          <w:rFonts w:hint="eastAsia"/>
          <w:lang w:eastAsia="zh-CN"/>
        </w:rPr>
        <w:t>附件中</w:t>
      </w:r>
      <w:r>
        <w:rPr>
          <w:rFonts w:hint="eastAsia"/>
          <w:lang w:eastAsia="zh-CN"/>
        </w:rPr>
        <w:t>的全部新规则条款或现有规则的修正条款即刻生效。</w:t>
      </w:r>
    </w:p>
    <w:p w:rsidR="00BE377D" w:rsidRDefault="00BE377D" w:rsidP="0095360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rPr>
          <w:lang w:eastAsia="zh-CN"/>
        </w:rPr>
      </w:pPr>
    </w:p>
    <w:p w:rsidR="00FB3CBE" w:rsidRDefault="00FB3CBE" w:rsidP="00953601">
      <w:pPr>
        <w:tabs>
          <w:tab w:val="clear" w:pos="794"/>
          <w:tab w:val="clear" w:pos="1191"/>
          <w:tab w:val="clear" w:pos="1588"/>
          <w:tab w:val="clear" w:pos="1985"/>
          <w:tab w:val="center" w:pos="709"/>
        </w:tabs>
        <w:spacing w:before="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顺致敬意，</w:t>
      </w:r>
    </w:p>
    <w:p w:rsidR="004D1F38" w:rsidRDefault="00953601" w:rsidP="00953601">
      <w:pPr>
        <w:tabs>
          <w:tab w:val="clear" w:pos="794"/>
          <w:tab w:val="clear" w:pos="1191"/>
          <w:tab w:val="clear" w:pos="1588"/>
          <w:tab w:val="clear" w:pos="1985"/>
          <w:tab w:val="center" w:pos="7139"/>
        </w:tabs>
        <w:rPr>
          <w:lang w:eastAsia="zh-CN"/>
        </w:rPr>
      </w:pPr>
      <w:r>
        <w:rPr>
          <w:rFonts w:hint="eastAsia"/>
          <w:lang w:eastAsia="zh-CN"/>
        </w:rPr>
        <w:tab/>
      </w:r>
      <w:r w:rsidR="004D1F38" w:rsidRPr="00953601">
        <w:rPr>
          <w:rFonts w:hint="eastAsia"/>
          <w:lang w:eastAsia="zh-CN"/>
        </w:rPr>
        <w:t>无线电通信局主任</w:t>
      </w:r>
      <w:r w:rsidRPr="00953601">
        <w:rPr>
          <w:lang w:eastAsia="zh-CN"/>
        </w:rPr>
        <w:br/>
      </w:r>
      <w:r>
        <w:rPr>
          <w:rFonts w:hint="eastAsia"/>
          <w:lang w:eastAsia="zh-CN"/>
        </w:rPr>
        <w:tab/>
      </w:r>
      <w:r w:rsidR="00FB21DB" w:rsidRPr="00953601">
        <w:rPr>
          <w:rFonts w:hint="eastAsia"/>
          <w:lang w:eastAsia="zh-CN"/>
        </w:rPr>
        <w:t>弗朗索瓦</w:t>
      </w:r>
      <w:r w:rsidR="00FB21DB" w:rsidRPr="00953601">
        <w:rPr>
          <w:lang w:eastAsia="zh-CN"/>
        </w:rPr>
        <w:t>∙</w:t>
      </w:r>
      <w:r w:rsidR="00FB21DB" w:rsidRPr="00953601">
        <w:rPr>
          <w:rFonts w:hint="eastAsia"/>
          <w:lang w:eastAsia="zh-CN"/>
        </w:rPr>
        <w:t>朗西</w:t>
      </w:r>
    </w:p>
    <w:p w:rsidR="00FB3CBE" w:rsidRPr="00124CB5" w:rsidRDefault="00FB3CBE" w:rsidP="00D13D49">
      <w:pPr>
        <w:pStyle w:val="BlockText"/>
        <w:spacing w:before="120"/>
        <w:ind w:left="0"/>
        <w:rPr>
          <w:lang w:val="fr-CH" w:eastAsia="zh-CN"/>
        </w:rPr>
      </w:pPr>
      <w:r w:rsidRPr="00AC4EE2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hyperlink r:id="rId10" w:history="1">
        <w:r w:rsidRPr="00811BD5">
          <w:rPr>
            <w:rStyle w:val="Hyperlink"/>
            <w:lang w:eastAsia="zh-CN"/>
          </w:rPr>
          <w:t>20</w:t>
        </w:r>
        <w:r w:rsidR="002C7D56">
          <w:rPr>
            <w:rStyle w:val="Hyperlink"/>
            <w:rFonts w:hint="eastAsia"/>
            <w:lang w:eastAsia="zh-CN"/>
          </w:rPr>
          <w:t>12</w:t>
        </w:r>
        <w:r w:rsidRPr="00811BD5">
          <w:rPr>
            <w:rStyle w:val="Hyperlink"/>
            <w:rFonts w:hint="eastAsia"/>
            <w:lang w:val="fr-CH" w:eastAsia="zh-CN"/>
          </w:rPr>
          <w:t>年版《程序规则》</w:t>
        </w:r>
        <w:r w:rsidRPr="00811BD5">
          <w:rPr>
            <w:rStyle w:val="Hyperlink"/>
            <w:rFonts w:hint="eastAsia"/>
            <w:lang w:val="fr-CH" w:eastAsia="zh-CN"/>
          </w:rPr>
          <w:t xml:space="preserve">- </w:t>
        </w:r>
        <w:r w:rsidRPr="00811BD5">
          <w:rPr>
            <w:rStyle w:val="Hyperlink"/>
            <w:rFonts w:hint="eastAsia"/>
            <w:lang w:val="fr-CH" w:eastAsia="zh-CN"/>
          </w:rPr>
          <w:t>更新</w:t>
        </w:r>
        <w:r w:rsidRPr="00811BD5">
          <w:rPr>
            <w:rStyle w:val="Hyperlink"/>
            <w:rFonts w:hint="eastAsia"/>
            <w:lang w:val="fr-CH" w:eastAsia="zh-CN"/>
          </w:rPr>
          <w:t>1</w:t>
        </w:r>
      </w:hyperlink>
      <w:r w:rsidR="00A6383D">
        <w:rPr>
          <w:rStyle w:val="FootnoteReference"/>
          <w:color w:val="0000FF"/>
          <w:u w:val="single"/>
          <w:lang w:val="fr-CH" w:eastAsia="zh-CN"/>
        </w:rPr>
        <w:footnoteReference w:id="1"/>
      </w:r>
    </w:p>
    <w:p w:rsidR="00FB21DB" w:rsidRDefault="00FB21DB" w:rsidP="0095360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 w:val="0"/>
          <w:sz w:val="20"/>
          <w:u w:val="single"/>
          <w:lang w:eastAsia="zh-CN"/>
        </w:rPr>
      </w:pPr>
    </w:p>
    <w:p w:rsidR="00FB3CBE" w:rsidRPr="00953601" w:rsidRDefault="00FB3CBE" w:rsidP="0095360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20"/>
          <w:lang w:eastAsia="zh-CN"/>
        </w:rPr>
      </w:pPr>
      <w:r w:rsidRPr="00953601">
        <w:rPr>
          <w:rFonts w:hint="eastAsia"/>
          <w:bCs/>
          <w:sz w:val="20"/>
          <w:lang w:eastAsia="zh-CN"/>
        </w:rPr>
        <w:t>分发</w:t>
      </w:r>
      <w:r w:rsidR="00953601" w:rsidRPr="00953601">
        <w:rPr>
          <w:rFonts w:hint="eastAsia"/>
          <w:bCs/>
          <w:sz w:val="20"/>
          <w:lang w:eastAsia="zh-CN"/>
        </w:rPr>
        <w:t>：</w:t>
      </w:r>
    </w:p>
    <w:p w:rsidR="00FB3CBE" w:rsidRDefault="00FB3CBE" w:rsidP="00953601">
      <w:pPr>
        <w:pStyle w:val="enumlev1"/>
        <w:numPr>
          <w:ilvl w:val="0"/>
          <w:numId w:val="4"/>
        </w:numPr>
        <w:tabs>
          <w:tab w:val="clear" w:pos="794"/>
        </w:tabs>
        <w:spacing w:before="120"/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国际电联</w:t>
      </w:r>
      <w:r w:rsidR="00FB21DB">
        <w:rPr>
          <w:rFonts w:hint="eastAsia"/>
          <w:sz w:val="20"/>
          <w:lang w:eastAsia="zh-CN"/>
        </w:rPr>
        <w:t>成</w:t>
      </w:r>
      <w:r>
        <w:rPr>
          <w:rFonts w:hint="eastAsia"/>
          <w:sz w:val="20"/>
          <w:lang w:eastAsia="zh-CN"/>
        </w:rPr>
        <w:t>员国主管部门</w:t>
      </w:r>
    </w:p>
    <w:p w:rsidR="001E15AA" w:rsidRPr="004D1F38" w:rsidRDefault="00FB3CBE" w:rsidP="00953601">
      <w:pPr>
        <w:pStyle w:val="enumlev1"/>
        <w:numPr>
          <w:ilvl w:val="0"/>
          <w:numId w:val="4"/>
        </w:numPr>
        <w:tabs>
          <w:tab w:val="clear" w:pos="794"/>
        </w:tabs>
        <w:spacing w:before="0"/>
        <w:rPr>
          <w:sz w:val="20"/>
          <w:lang w:eastAsia="zh-CN"/>
        </w:rPr>
      </w:pPr>
      <w:r w:rsidRPr="004D1F38">
        <w:rPr>
          <w:rFonts w:hint="eastAsia"/>
          <w:sz w:val="20"/>
          <w:lang w:eastAsia="zh-CN"/>
        </w:rPr>
        <w:lastRenderedPageBreak/>
        <w:t>无线电规则委员会委员</w:t>
      </w:r>
    </w:p>
    <w:sectPr w:rsidR="001E15AA" w:rsidRPr="004D1F38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1D" w:rsidRDefault="00DC3B1D">
      <w:r>
        <w:separator/>
      </w:r>
    </w:p>
  </w:endnote>
  <w:endnote w:type="continuationSeparator" w:id="0">
    <w:p w:rsidR="00DC3B1D" w:rsidRDefault="00DC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3411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34110" w:rsidRDefault="00F3411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34110" w:rsidRDefault="00F3411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34110" w:rsidRDefault="00F3411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34110" w:rsidRDefault="00F3411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34110">
      <w:trPr>
        <w:cantSplit/>
      </w:trPr>
      <w:tc>
        <w:tcPr>
          <w:tcW w:w="1062" w:type="pct"/>
        </w:tcPr>
        <w:p w:rsidR="00F34110" w:rsidRDefault="00F3411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34110" w:rsidRDefault="00F3411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34110" w:rsidRDefault="00F3411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34110" w:rsidRDefault="00F3411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34110">
      <w:trPr>
        <w:cantSplit/>
      </w:trPr>
      <w:tc>
        <w:tcPr>
          <w:tcW w:w="1062" w:type="pct"/>
        </w:tcPr>
        <w:p w:rsidR="00F34110" w:rsidRDefault="00F3411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34110" w:rsidRDefault="00F3411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34110" w:rsidRDefault="00F34110">
          <w:pPr>
            <w:pStyle w:val="itu"/>
          </w:pPr>
        </w:p>
      </w:tc>
      <w:tc>
        <w:tcPr>
          <w:tcW w:w="1131" w:type="pct"/>
        </w:tcPr>
        <w:p w:rsidR="00F34110" w:rsidRDefault="00F34110">
          <w:pPr>
            <w:pStyle w:val="itu"/>
          </w:pPr>
        </w:p>
      </w:tc>
    </w:tr>
    <w:tr w:rsidR="00F34110">
      <w:trPr>
        <w:cantSplit/>
      </w:trPr>
      <w:tc>
        <w:tcPr>
          <w:tcW w:w="1062" w:type="pct"/>
        </w:tcPr>
        <w:p w:rsidR="00F34110" w:rsidRDefault="00F34110">
          <w:pPr>
            <w:pStyle w:val="itu"/>
          </w:pPr>
        </w:p>
      </w:tc>
      <w:tc>
        <w:tcPr>
          <w:tcW w:w="1583" w:type="pct"/>
        </w:tcPr>
        <w:p w:rsidR="00F34110" w:rsidRDefault="00F34110">
          <w:pPr>
            <w:pStyle w:val="itu"/>
          </w:pPr>
        </w:p>
      </w:tc>
      <w:tc>
        <w:tcPr>
          <w:tcW w:w="1224" w:type="pct"/>
        </w:tcPr>
        <w:p w:rsidR="00F34110" w:rsidRDefault="00F34110">
          <w:pPr>
            <w:pStyle w:val="itu"/>
          </w:pPr>
        </w:p>
      </w:tc>
      <w:tc>
        <w:tcPr>
          <w:tcW w:w="1131" w:type="pct"/>
        </w:tcPr>
        <w:p w:rsidR="00F34110" w:rsidRDefault="00F34110">
          <w:pPr>
            <w:pStyle w:val="itu"/>
          </w:pPr>
        </w:p>
      </w:tc>
    </w:tr>
  </w:tbl>
  <w:p w:rsidR="00F34110" w:rsidRPr="00471E03" w:rsidRDefault="00F34110" w:rsidP="00674F3C">
    <w:pPr>
      <w:spacing w:before="0"/>
      <w:rPr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1D" w:rsidRDefault="00DC3B1D">
      <w:r>
        <w:t>____________________</w:t>
      </w:r>
    </w:p>
  </w:footnote>
  <w:footnote w:type="continuationSeparator" w:id="0">
    <w:p w:rsidR="00DC3B1D" w:rsidRDefault="00DC3B1D">
      <w:r>
        <w:continuationSeparator/>
      </w:r>
    </w:p>
  </w:footnote>
  <w:footnote w:id="1">
    <w:p w:rsidR="00A6383D" w:rsidRDefault="00A6383D">
      <w:pPr>
        <w:pStyle w:val="FootnoteText"/>
        <w:rPr>
          <w:color w:val="0000FF"/>
          <w:sz w:val="16"/>
          <w:szCs w:val="16"/>
          <w:u w:val="single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D13D49" w:rsidRPr="00CE4E05">
          <w:rPr>
            <w:rStyle w:val="Hyperlink"/>
            <w:sz w:val="16"/>
            <w:szCs w:val="16"/>
          </w:rPr>
          <w:t>http://www.itu.int/pub/R-REG-ROP-2012/en</w:t>
        </w:r>
      </w:hyperlink>
    </w:p>
    <w:p w:rsidR="00D13D49" w:rsidRDefault="00D13D49">
      <w:pPr>
        <w:pStyle w:val="FootnoteText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10" w:rsidRDefault="00F3411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2B0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4110" w:rsidRPr="001E15AA" w:rsidRDefault="00F3411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62571"/>
    <w:multiLevelType w:val="hybridMultilevel"/>
    <w:tmpl w:val="2680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5445B"/>
    <w:multiLevelType w:val="multilevel"/>
    <w:tmpl w:val="4800B2E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05"/>
    <w:rsid w:val="00001552"/>
    <w:rsid w:val="00016557"/>
    <w:rsid w:val="00057E88"/>
    <w:rsid w:val="000C7245"/>
    <w:rsid w:val="000E15C1"/>
    <w:rsid w:val="000E64DA"/>
    <w:rsid w:val="000F527D"/>
    <w:rsid w:val="00142A4D"/>
    <w:rsid w:val="00176586"/>
    <w:rsid w:val="001A2B0A"/>
    <w:rsid w:val="001D1E7E"/>
    <w:rsid w:val="001E15AA"/>
    <w:rsid w:val="00203ED0"/>
    <w:rsid w:val="00210B45"/>
    <w:rsid w:val="00220CDF"/>
    <w:rsid w:val="00227F65"/>
    <w:rsid w:val="00282498"/>
    <w:rsid w:val="002C7D56"/>
    <w:rsid w:val="002D1B4B"/>
    <w:rsid w:val="002D745F"/>
    <w:rsid w:val="003502A3"/>
    <w:rsid w:val="003D3993"/>
    <w:rsid w:val="003E5677"/>
    <w:rsid w:val="00426A54"/>
    <w:rsid w:val="0044634B"/>
    <w:rsid w:val="0045229D"/>
    <w:rsid w:val="0047075A"/>
    <w:rsid w:val="00471E03"/>
    <w:rsid w:val="00480D1D"/>
    <w:rsid w:val="004A5146"/>
    <w:rsid w:val="004A5AB1"/>
    <w:rsid w:val="004C1881"/>
    <w:rsid w:val="004D1F38"/>
    <w:rsid w:val="004D7CED"/>
    <w:rsid w:val="004E1219"/>
    <w:rsid w:val="004E6A34"/>
    <w:rsid w:val="004F26AE"/>
    <w:rsid w:val="00500EB2"/>
    <w:rsid w:val="00501705"/>
    <w:rsid w:val="00535BA5"/>
    <w:rsid w:val="0055594B"/>
    <w:rsid w:val="005578D7"/>
    <w:rsid w:val="00595800"/>
    <w:rsid w:val="005F130D"/>
    <w:rsid w:val="005F7F4C"/>
    <w:rsid w:val="00611AF5"/>
    <w:rsid w:val="006136BC"/>
    <w:rsid w:val="00651223"/>
    <w:rsid w:val="00674F3C"/>
    <w:rsid w:val="006B3F95"/>
    <w:rsid w:val="006E6D3F"/>
    <w:rsid w:val="00702A5C"/>
    <w:rsid w:val="0071106C"/>
    <w:rsid w:val="00746900"/>
    <w:rsid w:val="00785B28"/>
    <w:rsid w:val="007C702A"/>
    <w:rsid w:val="007D3A14"/>
    <w:rsid w:val="007F5579"/>
    <w:rsid w:val="007F7DD0"/>
    <w:rsid w:val="00811467"/>
    <w:rsid w:val="00811BD5"/>
    <w:rsid w:val="008740A4"/>
    <w:rsid w:val="00881D43"/>
    <w:rsid w:val="008B6B5B"/>
    <w:rsid w:val="008B6E9F"/>
    <w:rsid w:val="008D080B"/>
    <w:rsid w:val="008D4874"/>
    <w:rsid w:val="00905C3C"/>
    <w:rsid w:val="0093327B"/>
    <w:rsid w:val="00936C62"/>
    <w:rsid w:val="0093776F"/>
    <w:rsid w:val="00953601"/>
    <w:rsid w:val="009543E3"/>
    <w:rsid w:val="00954B15"/>
    <w:rsid w:val="009676DC"/>
    <w:rsid w:val="009746CA"/>
    <w:rsid w:val="009846D5"/>
    <w:rsid w:val="009D4A7B"/>
    <w:rsid w:val="009E14F3"/>
    <w:rsid w:val="009E1957"/>
    <w:rsid w:val="009F5307"/>
    <w:rsid w:val="00A06093"/>
    <w:rsid w:val="00A070F7"/>
    <w:rsid w:val="00A07CDA"/>
    <w:rsid w:val="00A6383D"/>
    <w:rsid w:val="00AB07C5"/>
    <w:rsid w:val="00AB09D8"/>
    <w:rsid w:val="00AB3CB5"/>
    <w:rsid w:val="00AC4EE2"/>
    <w:rsid w:val="00B162B0"/>
    <w:rsid w:val="00B55D56"/>
    <w:rsid w:val="00B57344"/>
    <w:rsid w:val="00B87E04"/>
    <w:rsid w:val="00B95C90"/>
    <w:rsid w:val="00BE377D"/>
    <w:rsid w:val="00C062CE"/>
    <w:rsid w:val="00C2087F"/>
    <w:rsid w:val="00C233BE"/>
    <w:rsid w:val="00C248D8"/>
    <w:rsid w:val="00C3645F"/>
    <w:rsid w:val="00C775A1"/>
    <w:rsid w:val="00C86DC0"/>
    <w:rsid w:val="00CB34DE"/>
    <w:rsid w:val="00CD1D4E"/>
    <w:rsid w:val="00D13D49"/>
    <w:rsid w:val="00D35752"/>
    <w:rsid w:val="00D400EC"/>
    <w:rsid w:val="00D42A79"/>
    <w:rsid w:val="00D463D0"/>
    <w:rsid w:val="00D61395"/>
    <w:rsid w:val="00D73D44"/>
    <w:rsid w:val="00D744B4"/>
    <w:rsid w:val="00DC3B1D"/>
    <w:rsid w:val="00DF19DE"/>
    <w:rsid w:val="00E11A8E"/>
    <w:rsid w:val="00E14637"/>
    <w:rsid w:val="00E55638"/>
    <w:rsid w:val="00E673ED"/>
    <w:rsid w:val="00EC710F"/>
    <w:rsid w:val="00F0779E"/>
    <w:rsid w:val="00F26D0E"/>
    <w:rsid w:val="00F3190A"/>
    <w:rsid w:val="00F34110"/>
    <w:rsid w:val="00F52A05"/>
    <w:rsid w:val="00F6509B"/>
    <w:rsid w:val="00F71373"/>
    <w:rsid w:val="00F81470"/>
    <w:rsid w:val="00F976C1"/>
    <w:rsid w:val="00FA505A"/>
    <w:rsid w:val="00FB21DB"/>
    <w:rsid w:val="00FB3CBE"/>
    <w:rsid w:val="00FC6453"/>
    <w:rsid w:val="00FD6CAC"/>
    <w:rsid w:val="00FE2CA9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6586"/>
    <w:rPr>
      <w:color w:val="0000FF"/>
      <w:u w:val="single"/>
    </w:rPr>
  </w:style>
  <w:style w:type="paragraph" w:customStyle="1" w:styleId="Head">
    <w:name w:val="Head"/>
    <w:basedOn w:val="Normal"/>
    <w:rsid w:val="009D4A7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rsid w:val="009D4A7B"/>
    <w:pPr>
      <w:spacing w:before="320"/>
    </w:pPr>
  </w:style>
  <w:style w:type="paragraph" w:customStyle="1" w:styleId="TableTitle">
    <w:name w:val="Table_Title"/>
    <w:basedOn w:val="Normal"/>
    <w:next w:val="Tabletext"/>
    <w:rsid w:val="009D4A7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bCs/>
      <w:szCs w:val="24"/>
    </w:rPr>
  </w:style>
  <w:style w:type="paragraph" w:styleId="BlockText">
    <w:name w:val="Block Text"/>
    <w:basedOn w:val="Normal"/>
    <w:rsid w:val="009D4A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lang w:val="en-US"/>
    </w:rPr>
  </w:style>
  <w:style w:type="paragraph" w:styleId="BalloonText">
    <w:name w:val="Balloon Text"/>
    <w:basedOn w:val="Normal"/>
    <w:semiHidden/>
    <w:rsid w:val="004A5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D1F3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6586"/>
    <w:rPr>
      <w:color w:val="0000FF"/>
      <w:u w:val="single"/>
    </w:rPr>
  </w:style>
  <w:style w:type="paragraph" w:customStyle="1" w:styleId="Head">
    <w:name w:val="Head"/>
    <w:basedOn w:val="Normal"/>
    <w:rsid w:val="009D4A7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rsid w:val="009D4A7B"/>
    <w:pPr>
      <w:spacing w:before="320"/>
    </w:pPr>
  </w:style>
  <w:style w:type="paragraph" w:customStyle="1" w:styleId="TableTitle">
    <w:name w:val="Table_Title"/>
    <w:basedOn w:val="Normal"/>
    <w:next w:val="Tabletext"/>
    <w:rsid w:val="009D4A7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bCs/>
      <w:szCs w:val="24"/>
    </w:rPr>
  </w:style>
  <w:style w:type="paragraph" w:styleId="BlockText">
    <w:name w:val="Block Text"/>
    <w:basedOn w:val="Normal"/>
    <w:rsid w:val="009D4A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lang w:val="en-US"/>
    </w:rPr>
  </w:style>
  <w:style w:type="paragraph" w:styleId="BalloonText">
    <w:name w:val="Balloon Text"/>
    <w:basedOn w:val="Normal"/>
    <w:semiHidden/>
    <w:rsid w:val="004A5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D1F3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BB9E-7CB7-44CB-9C69-04D0AC69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508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gimenez</dc:creator>
  <cp:lastModifiedBy>Gozal, Karine</cp:lastModifiedBy>
  <cp:revision>2</cp:revision>
  <cp:lastPrinted>2012-10-10T15:02:00Z</cp:lastPrinted>
  <dcterms:created xsi:type="dcterms:W3CDTF">2012-10-19T12:18:00Z</dcterms:created>
  <dcterms:modified xsi:type="dcterms:W3CDTF">2012-10-19T12:18:00Z</dcterms:modified>
</cp:coreProperties>
</file>