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752"/>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48"/>
        <w:gridCol w:w="1566"/>
      </w:tblGrid>
      <w:tr w:rsidR="00FA7B4D" w:rsidRPr="00D35752">
        <w:tc>
          <w:tcPr>
            <w:tcW w:w="8755" w:type="dxa"/>
            <w:vAlign w:val="center"/>
          </w:tcPr>
          <w:p w:rsidR="00FA7B4D" w:rsidRPr="00D35752" w:rsidRDefault="00C34E87" w:rsidP="0032295B">
            <w:pPr>
              <w:spacing w:before="0"/>
            </w:pPr>
            <w:r w:rsidRPr="00C34E87">
              <w:rPr>
                <w:rFonts w:asciiTheme="minorHAnsi" w:hAnsiTheme="minorHAnsi" w:cstheme="minorHAnsi"/>
                <w:sz w:val="44"/>
                <w:szCs w:val="44"/>
              </w:rPr>
              <w:t>U</w:t>
            </w:r>
            <w:r w:rsidRPr="00C34E87">
              <w:rPr>
                <w:rFonts w:asciiTheme="minorHAnsi" w:hAnsiTheme="minorHAnsi" w:cstheme="minorHAnsi"/>
                <w:sz w:val="36"/>
                <w:szCs w:val="36"/>
              </w:rPr>
              <w:t xml:space="preserve">NION </w:t>
            </w:r>
            <w:r w:rsidRPr="00C34E87">
              <w:rPr>
                <w:rFonts w:asciiTheme="minorHAnsi" w:hAnsiTheme="minorHAnsi" w:cstheme="minorHAnsi"/>
                <w:caps/>
                <w:sz w:val="44"/>
                <w:szCs w:val="44"/>
              </w:rPr>
              <w:t>I</w:t>
            </w:r>
            <w:r w:rsidRPr="00C34E87">
              <w:rPr>
                <w:rFonts w:asciiTheme="minorHAnsi" w:hAnsiTheme="minorHAnsi" w:cstheme="minorHAnsi"/>
                <w:sz w:val="36"/>
                <w:szCs w:val="36"/>
              </w:rPr>
              <w:t xml:space="preserve">NTERNATIONALE DES </w:t>
            </w:r>
            <w:r w:rsidRPr="00C34E87">
              <w:rPr>
                <w:rFonts w:asciiTheme="minorHAnsi" w:hAnsiTheme="minorHAnsi" w:cstheme="minorHAnsi"/>
                <w:sz w:val="44"/>
                <w:szCs w:val="44"/>
              </w:rPr>
              <w:t>T</w:t>
            </w:r>
            <w:r w:rsidRPr="00C34E87">
              <w:rPr>
                <w:rFonts w:asciiTheme="minorHAnsi" w:hAnsiTheme="minorHAnsi" w:cstheme="minorHAnsi"/>
                <w:sz w:val="36"/>
                <w:szCs w:val="36"/>
              </w:rPr>
              <w:t>ÉLÉCOMMUNICATIONS</w:t>
            </w:r>
          </w:p>
        </w:tc>
        <w:tc>
          <w:tcPr>
            <w:tcW w:w="1559" w:type="dxa"/>
          </w:tcPr>
          <w:p w:rsidR="00FA7B4D" w:rsidRPr="00D35752" w:rsidRDefault="00A10043" w:rsidP="0032295B">
            <w:pPr>
              <w:spacing w:before="0"/>
              <w:jc w:val="right"/>
            </w:pPr>
            <w:r>
              <w:rPr>
                <w:noProof/>
                <w:lang w:val="en-US" w:eastAsia="zh-CN"/>
              </w:rPr>
              <w:drawing>
                <wp:inline distT="0" distB="0" distL="0" distR="0" wp14:anchorId="743274BB" wp14:editId="4EB5106F">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9"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firstRow="0" w:lastRow="0" w:firstColumn="0" w:lastColumn="0" w:noHBand="0" w:noVBand="0"/>
      </w:tblPr>
      <w:tblGrid>
        <w:gridCol w:w="5075"/>
      </w:tblGrid>
      <w:tr w:rsidR="00FA7B4D">
        <w:trPr>
          <w:cantSplit/>
        </w:trPr>
        <w:tc>
          <w:tcPr>
            <w:tcW w:w="5075" w:type="dxa"/>
          </w:tcPr>
          <w:p w:rsidR="003203D8" w:rsidRDefault="003203D8" w:rsidP="0032295B">
            <w:pPr>
              <w:rPr>
                <w:b/>
                <w:smallCaps/>
                <w:sz w:val="20"/>
              </w:rPr>
            </w:pPr>
            <w:r>
              <w:rPr>
                <w:i/>
                <w:sz w:val="28"/>
              </w:rPr>
              <w:t>Bureau des radiocommunications</w:t>
            </w:r>
          </w:p>
          <w:p w:rsidR="00FA7B4D" w:rsidRDefault="003203D8" w:rsidP="0032295B">
            <w:pPr>
              <w:tabs>
                <w:tab w:val="clear" w:pos="794"/>
                <w:tab w:val="clear" w:pos="1191"/>
                <w:tab w:val="clear" w:pos="1588"/>
                <w:tab w:val="clear" w:pos="1985"/>
                <w:tab w:val="center" w:pos="1701"/>
              </w:tabs>
              <w:spacing w:before="0"/>
              <w:rPr>
                <w:b/>
                <w:smallCaps/>
                <w:sz w:val="20"/>
              </w:rPr>
            </w:pPr>
            <w:r>
              <w:rPr>
                <w:b/>
                <w:sz w:val="18"/>
              </w:rPr>
              <w:tab/>
            </w:r>
            <w:r>
              <w:rPr>
                <w:i/>
                <w:sz w:val="18"/>
              </w:rPr>
              <w:t>(N° de Fax direct +41 22 730 57 85)</w:t>
            </w:r>
          </w:p>
        </w:tc>
      </w:tr>
    </w:tbl>
    <w:p w:rsidR="00FA7B4D" w:rsidRDefault="00FA7B4D" w:rsidP="0032295B">
      <w:pPr>
        <w:tabs>
          <w:tab w:val="left" w:pos="7513"/>
        </w:tabs>
      </w:pPr>
    </w:p>
    <w:p w:rsidR="00FA7B4D" w:rsidRDefault="00FA7B4D" w:rsidP="0032295B">
      <w:pPr>
        <w:tabs>
          <w:tab w:val="left" w:pos="7513"/>
        </w:tabs>
      </w:pPr>
    </w:p>
    <w:tbl>
      <w:tblPr>
        <w:tblW w:w="10020" w:type="dxa"/>
        <w:tblLayout w:type="fixed"/>
        <w:tblLook w:val="0000" w:firstRow="0" w:lastRow="0" w:firstColumn="0" w:lastColumn="0" w:noHBand="0" w:noVBand="0"/>
      </w:tblPr>
      <w:tblGrid>
        <w:gridCol w:w="1951"/>
        <w:gridCol w:w="8069"/>
      </w:tblGrid>
      <w:tr w:rsidR="00FA7B4D">
        <w:trPr>
          <w:cantSplit/>
        </w:trPr>
        <w:tc>
          <w:tcPr>
            <w:tcW w:w="1951" w:type="dxa"/>
          </w:tcPr>
          <w:p w:rsidR="00FA7B4D" w:rsidRPr="00DD2AA2" w:rsidRDefault="00DD2AA2" w:rsidP="0032295B">
            <w:pPr>
              <w:tabs>
                <w:tab w:val="left" w:pos="7513"/>
              </w:tabs>
              <w:jc w:val="center"/>
              <w:rPr>
                <w:b/>
              </w:rPr>
            </w:pPr>
            <w:bookmarkStart w:id="0" w:name="dletter"/>
            <w:bookmarkEnd w:id="0"/>
            <w:r>
              <w:t>Lettre circulaire</w:t>
            </w:r>
          </w:p>
          <w:p w:rsidR="00FA7B4D" w:rsidRPr="00DD2AA2" w:rsidRDefault="00DD2AA2" w:rsidP="00702E0E">
            <w:pPr>
              <w:tabs>
                <w:tab w:val="clear" w:pos="794"/>
                <w:tab w:val="clear" w:pos="1191"/>
              </w:tabs>
              <w:spacing w:before="0"/>
              <w:jc w:val="center"/>
              <w:rPr>
                <w:b/>
                <w:bCs/>
              </w:rPr>
            </w:pPr>
            <w:bookmarkStart w:id="1" w:name="dnum"/>
            <w:bookmarkEnd w:id="1"/>
            <w:r>
              <w:rPr>
                <w:b/>
                <w:bCs/>
              </w:rPr>
              <w:t>CR/3</w:t>
            </w:r>
            <w:r w:rsidR="0032295B">
              <w:rPr>
                <w:b/>
                <w:bCs/>
              </w:rPr>
              <w:t>3</w:t>
            </w:r>
            <w:r w:rsidR="00702E0E">
              <w:rPr>
                <w:b/>
                <w:bCs/>
              </w:rPr>
              <w:t>3</w:t>
            </w:r>
          </w:p>
        </w:tc>
        <w:tc>
          <w:tcPr>
            <w:tcW w:w="8069" w:type="dxa"/>
          </w:tcPr>
          <w:p w:rsidR="00FA7B4D" w:rsidRPr="00DD2AA2" w:rsidRDefault="00D446B3" w:rsidP="00DD0C05">
            <w:pPr>
              <w:tabs>
                <w:tab w:val="left" w:pos="7513"/>
              </w:tabs>
              <w:jc w:val="right"/>
            </w:pPr>
            <w:r>
              <w:t>L</w:t>
            </w:r>
            <w:r w:rsidR="00CB743B" w:rsidRPr="00FF764B">
              <w:t xml:space="preserve">e </w:t>
            </w:r>
            <w:bookmarkStart w:id="2" w:name="ddate"/>
            <w:bookmarkEnd w:id="2"/>
            <w:r w:rsidR="00DD0C05">
              <w:t>2</w:t>
            </w:r>
            <w:r w:rsidR="00DD2AA2">
              <w:t xml:space="preserve"> </w:t>
            </w:r>
            <w:r w:rsidR="00702E0E">
              <w:t>mai</w:t>
            </w:r>
            <w:r w:rsidR="00DD2AA2">
              <w:t xml:space="preserve"> 201</w:t>
            </w:r>
            <w:r w:rsidR="0032295B">
              <w:t>2</w:t>
            </w:r>
          </w:p>
        </w:tc>
      </w:tr>
    </w:tbl>
    <w:p w:rsidR="00FA7B4D" w:rsidRPr="00FE1623" w:rsidRDefault="0032295B" w:rsidP="0032295B">
      <w:pPr>
        <w:tabs>
          <w:tab w:val="left" w:pos="7513"/>
        </w:tabs>
        <w:spacing w:before="480"/>
        <w:jc w:val="center"/>
        <w:rPr>
          <w:b/>
          <w:bCs/>
        </w:rPr>
      </w:pPr>
      <w:r w:rsidRPr="002C0A45">
        <w:rPr>
          <w:b/>
          <w:lang w:val="fr-CH"/>
        </w:rPr>
        <w:t>Aux Administrations des Etats Membres de l'UIT</w:t>
      </w:r>
    </w:p>
    <w:p w:rsidR="003203D8" w:rsidRDefault="00FE1623" w:rsidP="00702E0E">
      <w:pPr>
        <w:tabs>
          <w:tab w:val="clear" w:pos="794"/>
          <w:tab w:val="clear" w:pos="1191"/>
          <w:tab w:val="clear" w:pos="1588"/>
          <w:tab w:val="clear" w:pos="1985"/>
        </w:tabs>
        <w:spacing w:before="720"/>
        <w:ind w:left="1134" w:hanging="1134"/>
      </w:pPr>
      <w:r>
        <w:rPr>
          <w:b/>
        </w:rPr>
        <w:t>Objet</w:t>
      </w:r>
      <w:r>
        <w:t>:</w:t>
      </w:r>
      <w:r>
        <w:tab/>
      </w:r>
      <w:bookmarkStart w:id="3" w:name="dtitle1"/>
      <w:bookmarkEnd w:id="3"/>
      <w:r w:rsidR="00702E0E">
        <w:rPr>
          <w:lang w:val="fr-CH"/>
        </w:rPr>
        <w:t>Décisions de la CMR-12 relatives aux procédures applicables aux services spatiaux consignées dans le procès-verbal de la séance plénière</w:t>
      </w:r>
    </w:p>
    <w:p w:rsidR="007F06A4" w:rsidRDefault="007F06A4" w:rsidP="00C3616F">
      <w:pPr>
        <w:tabs>
          <w:tab w:val="clear" w:pos="794"/>
          <w:tab w:val="clear" w:pos="1191"/>
          <w:tab w:val="clear" w:pos="1588"/>
          <w:tab w:val="clear" w:pos="1985"/>
        </w:tabs>
        <w:spacing w:before="600"/>
        <w:rPr>
          <w:b/>
          <w:bCs/>
          <w:lang w:val="fr-CH"/>
        </w:rPr>
      </w:pPr>
      <w:r>
        <w:rPr>
          <w:b/>
          <w:bCs/>
          <w:lang w:val="fr-CH"/>
        </w:rPr>
        <w:t>A l</w:t>
      </w:r>
      <w:r w:rsidR="002E4FAA">
        <w:rPr>
          <w:b/>
          <w:bCs/>
          <w:lang w:val="fr-CH"/>
        </w:rPr>
        <w:t>'</w:t>
      </w:r>
      <w:r>
        <w:rPr>
          <w:b/>
          <w:bCs/>
          <w:lang w:val="fr-CH"/>
        </w:rPr>
        <w:t>attention du</w:t>
      </w:r>
      <w:r w:rsidR="00881DBE">
        <w:rPr>
          <w:b/>
          <w:bCs/>
          <w:lang w:val="fr-CH"/>
        </w:rPr>
        <w:t xml:space="preserve"> Directeur général</w:t>
      </w:r>
    </w:p>
    <w:p w:rsidR="0032295B" w:rsidRPr="00CD1DF5" w:rsidRDefault="0032295B" w:rsidP="00716843">
      <w:pPr>
        <w:spacing w:before="360" w:after="240"/>
        <w:rPr>
          <w:color w:val="000000"/>
          <w:lang w:val="fr-CH"/>
        </w:rPr>
      </w:pPr>
      <w:r w:rsidRPr="00CD1DF5">
        <w:rPr>
          <w:color w:val="000000"/>
          <w:lang w:val="fr-CH"/>
        </w:rPr>
        <w:t>Madame/Monsieur,</w:t>
      </w:r>
    </w:p>
    <w:p w:rsidR="00702E0E" w:rsidRPr="00716843" w:rsidRDefault="00702E0E" w:rsidP="00454052">
      <w:pPr>
        <w:pStyle w:val="ListParagraph"/>
        <w:ind w:left="0" w:firstLine="709"/>
        <w:rPr>
          <w:lang w:val="fr-CH"/>
        </w:rPr>
      </w:pPr>
      <w:r w:rsidRPr="00716843">
        <w:rPr>
          <w:lang w:val="fr-CH"/>
        </w:rPr>
        <w:t xml:space="preserve">La Conférence mondiale des radiocommunications (Genève, 2012) (CMR-12) a adopté une révision partielle du Règlement des radiocommunications et décidé que les dispositions révisées entreraient en vigueur le 1er janvier 2013, à l'exception des dispositions pour lesquelles une autre date a été expressément indiquée. Par ailleurs, il a été proposé de consigner dans les procès-verbaux des séances plénières certaines questions longuement débattues au sein de la Commission 5 et liées à la révision des dispositions du Règlement des radiocommunications relatives aux services spatiaux. La présente Lettre circulaire a pour objet de regrouper et de porter à la connaissance des administrations les conclusions de la CMR-12 concernant les textes relatifs aux procédures régissant les services spatiaux qu'il a été décidé de faire figurer </w:t>
      </w:r>
      <w:r w:rsidR="00444211" w:rsidRPr="00716843">
        <w:rPr>
          <w:lang w:val="fr-CH"/>
        </w:rPr>
        <w:t>d</w:t>
      </w:r>
      <w:r w:rsidRPr="00716843">
        <w:rPr>
          <w:lang w:val="fr-CH"/>
        </w:rPr>
        <w:t>ans les procès-verbaux de ses séances plénières.</w:t>
      </w:r>
    </w:p>
    <w:p w:rsidR="0032295B" w:rsidRPr="00716843" w:rsidRDefault="00702E0E" w:rsidP="00B30BC8">
      <w:pPr>
        <w:spacing w:before="480"/>
        <w:rPr>
          <w:b/>
          <w:bCs/>
          <w:lang w:val="fr-CH"/>
        </w:rPr>
      </w:pPr>
      <w:r w:rsidRPr="00716843">
        <w:rPr>
          <w:b/>
          <w:bCs/>
          <w:i/>
          <w:iCs/>
          <w:lang w:val="fr-CH"/>
        </w:rPr>
        <w:t>Procès-verbal de la 9</w:t>
      </w:r>
      <w:proofErr w:type="spellStart"/>
      <w:r w:rsidRPr="00716843">
        <w:rPr>
          <w:b/>
          <w:bCs/>
          <w:i/>
          <w:iCs/>
        </w:rPr>
        <w:t>ème</w:t>
      </w:r>
      <w:proofErr w:type="spellEnd"/>
      <w:r w:rsidRPr="00716843">
        <w:rPr>
          <w:b/>
          <w:bCs/>
          <w:i/>
          <w:iCs/>
          <w:lang w:val="fr-CH"/>
        </w:rPr>
        <w:t xml:space="preserve"> séance plénière (Doc.</w:t>
      </w:r>
      <w:r w:rsidR="00444211" w:rsidRPr="00716843">
        <w:rPr>
          <w:b/>
          <w:bCs/>
          <w:i/>
          <w:iCs/>
          <w:lang w:val="fr-CH"/>
        </w:rPr>
        <w:t xml:space="preserve"> </w:t>
      </w:r>
      <w:r w:rsidRPr="00716843">
        <w:rPr>
          <w:b/>
          <w:bCs/>
          <w:i/>
          <w:iCs/>
          <w:lang w:val="fr-CH"/>
        </w:rPr>
        <w:t>CMR12/550)</w:t>
      </w:r>
      <w:r w:rsidR="0032295B" w:rsidRPr="00716843">
        <w:rPr>
          <w:b/>
          <w:bCs/>
          <w:lang w:val="fr-CH"/>
        </w:rPr>
        <w:t>.</w:t>
      </w:r>
    </w:p>
    <w:p w:rsidR="0032295B" w:rsidRPr="00716843" w:rsidRDefault="00702E0E" w:rsidP="00454052">
      <w:pPr>
        <w:pStyle w:val="ListParagraph"/>
        <w:spacing w:before="240"/>
        <w:ind w:left="0" w:firstLine="709"/>
        <w:rPr>
          <w:lang w:val="fr-CH"/>
        </w:rPr>
      </w:pPr>
      <w:r w:rsidRPr="00716843">
        <w:rPr>
          <w:lang w:val="fr-CH"/>
        </w:rPr>
        <w:t>Parallèlement aux révisions des numéros 11.41, 11.42 et 11.42A, la CMR-12 a approuvé, comme décisions de la Conférence, les textes suivants:</w:t>
      </w:r>
    </w:p>
    <w:p w:rsidR="00702E0E" w:rsidRDefault="00702E0E" w:rsidP="00716843">
      <w:pPr>
        <w:rPr>
          <w:rFonts w:eastAsiaTheme="minorEastAsia"/>
          <w:lang w:val="fr-CH" w:eastAsia="zh-CN"/>
        </w:rPr>
      </w:pPr>
      <w:r w:rsidRPr="00C26480">
        <w:t>«</w:t>
      </w:r>
      <w:r w:rsidRPr="008B2D3A">
        <w:rPr>
          <w:rFonts w:eastAsiaTheme="minorEastAsia"/>
          <w:lang w:val="fr-CH" w:eastAsia="zh-CN"/>
        </w:rPr>
        <w:t xml:space="preserve">En adoptant les modifications des numéros 11.41 et 11.42 ainsi que l'adjonction du numéro 11.42A, la CMR-12 reconnaît que, en appliquant le numéro 11.41 pour inscrire une assignation dans le Fichier de référence international des fréquences aux termes de ce numéro, l'administration </w:t>
      </w:r>
      <w:proofErr w:type="spellStart"/>
      <w:r w:rsidRPr="008B2D3A">
        <w:rPr>
          <w:rFonts w:eastAsiaTheme="minorEastAsia"/>
          <w:lang w:val="fr-CH" w:eastAsia="zh-CN"/>
        </w:rPr>
        <w:t>notificatrice</w:t>
      </w:r>
      <w:proofErr w:type="spellEnd"/>
      <w:r w:rsidRPr="008B2D3A">
        <w:rPr>
          <w:rFonts w:eastAsiaTheme="minorEastAsia"/>
          <w:lang w:val="fr-CH" w:eastAsia="zh-CN"/>
        </w:rPr>
        <w:t xml:space="preserve"> s'engage à se conformer aux dispositions du numéro 11.42, tel que modifié par la présente Conférence, pour les assignations de fréquence à des services spatiaux et des services de Terre bénéficiant d'attributions dans la même bande de fréquences, avec égalité des droits.»</w:t>
      </w:r>
      <w:r w:rsidR="004204AA">
        <w:rPr>
          <w:rFonts w:eastAsiaTheme="minorEastAsia"/>
          <w:lang w:val="fr-CH" w:eastAsia="zh-CN"/>
        </w:rPr>
        <w:t xml:space="preserve"> (§ 4.3 du Doc. CMR12/55</w:t>
      </w:r>
      <w:r w:rsidR="00C70857">
        <w:rPr>
          <w:rFonts w:eastAsiaTheme="minorEastAsia"/>
          <w:lang w:val="fr-CH" w:eastAsia="zh-CN"/>
        </w:rPr>
        <w:t>0</w:t>
      </w:r>
      <w:r w:rsidR="004204AA">
        <w:rPr>
          <w:rFonts w:eastAsiaTheme="minorEastAsia"/>
          <w:lang w:val="fr-CH" w:eastAsia="zh-CN"/>
        </w:rPr>
        <w:t>)</w:t>
      </w:r>
    </w:p>
    <w:p w:rsidR="001734BF" w:rsidRPr="00716843" w:rsidRDefault="00702E0E" w:rsidP="00B30BC8">
      <w:pPr>
        <w:spacing w:before="480"/>
        <w:rPr>
          <w:b/>
          <w:bCs/>
          <w:i/>
          <w:iCs/>
          <w:lang w:val="fr-CH"/>
        </w:rPr>
      </w:pPr>
      <w:r w:rsidRPr="00716843">
        <w:rPr>
          <w:b/>
          <w:bCs/>
          <w:i/>
          <w:iCs/>
          <w:lang w:val="fr-CH"/>
        </w:rPr>
        <w:lastRenderedPageBreak/>
        <w:t>Procès-verbal de la 12</w:t>
      </w:r>
      <w:proofErr w:type="spellStart"/>
      <w:r w:rsidRPr="00716843">
        <w:rPr>
          <w:b/>
          <w:bCs/>
          <w:i/>
          <w:iCs/>
        </w:rPr>
        <w:t>ème</w:t>
      </w:r>
      <w:proofErr w:type="spellEnd"/>
      <w:r w:rsidRPr="00716843">
        <w:rPr>
          <w:b/>
          <w:bCs/>
          <w:i/>
          <w:iCs/>
          <w:lang w:val="fr-CH"/>
        </w:rPr>
        <w:t xml:space="preserve"> séance plénière (Doc.</w:t>
      </w:r>
      <w:r w:rsidR="00444211" w:rsidRPr="00716843">
        <w:rPr>
          <w:b/>
          <w:bCs/>
          <w:i/>
          <w:iCs/>
          <w:lang w:val="fr-CH"/>
        </w:rPr>
        <w:t xml:space="preserve"> </w:t>
      </w:r>
      <w:r w:rsidRPr="00716843">
        <w:rPr>
          <w:b/>
          <w:bCs/>
          <w:i/>
          <w:iCs/>
          <w:lang w:val="fr-CH"/>
        </w:rPr>
        <w:t>CMR12/553)</w:t>
      </w:r>
    </w:p>
    <w:p w:rsidR="001734BF" w:rsidRDefault="001734BF" w:rsidP="00716843">
      <w:pPr>
        <w:tabs>
          <w:tab w:val="clear" w:pos="794"/>
          <w:tab w:val="clear" w:pos="1191"/>
          <w:tab w:val="clear" w:pos="1588"/>
          <w:tab w:val="clear" w:pos="1985"/>
        </w:tabs>
        <w:overflowPunct/>
        <w:autoSpaceDE/>
        <w:autoSpaceDN/>
        <w:adjustRightInd/>
        <w:spacing w:before="0"/>
        <w:textAlignment w:val="auto"/>
        <w:rPr>
          <w:i/>
          <w:iCs/>
          <w:lang w:val="fr-CH"/>
        </w:rPr>
      </w:pPr>
    </w:p>
    <w:p w:rsidR="0032295B" w:rsidRPr="00716843" w:rsidRDefault="00702E0E" w:rsidP="00454052">
      <w:pPr>
        <w:pStyle w:val="ListParagraph"/>
        <w:ind w:left="0" w:firstLine="709"/>
        <w:rPr>
          <w:lang w:val="fr-CH"/>
        </w:rPr>
      </w:pPr>
      <w:r w:rsidRPr="00716843">
        <w:rPr>
          <w:lang w:val="fr-CH"/>
        </w:rPr>
        <w:t>En réponse à une question sur l'applicabilité de la prorogation de deux à trois ans de la période de suspension des satellites aux assignations de l'Appendice 30B, la CMR-12 a approuvé l'application de la période de suspension de trois ans au titre de l'Appendice 30B ainsi que l'approche proposée par le Bureau visant à appliquer cette extension de la période par le biais de Règles de procédure</w:t>
      </w:r>
      <w:r w:rsidR="0032295B" w:rsidRPr="00716843">
        <w:rPr>
          <w:lang w:val="fr-CH"/>
        </w:rPr>
        <w:t>.</w:t>
      </w:r>
      <w:r w:rsidR="006B2E13" w:rsidRPr="00716843">
        <w:rPr>
          <w:lang w:val="fr-CH"/>
        </w:rPr>
        <w:t xml:space="preserve"> </w:t>
      </w:r>
      <w:r w:rsidR="006B2E13" w:rsidRPr="00716843">
        <w:rPr>
          <w:rFonts w:eastAsiaTheme="minorEastAsia"/>
          <w:lang w:val="fr-CH"/>
        </w:rPr>
        <w:t>(§ 9.2 du Doc. CMR12/553)</w:t>
      </w:r>
    </w:p>
    <w:p w:rsidR="00702E0E" w:rsidRPr="00716843" w:rsidRDefault="00702E0E" w:rsidP="00B30BC8">
      <w:pPr>
        <w:spacing w:before="480"/>
        <w:rPr>
          <w:b/>
          <w:bCs/>
          <w:lang w:val="fr-CH"/>
        </w:rPr>
      </w:pPr>
      <w:r w:rsidRPr="00716843">
        <w:rPr>
          <w:b/>
          <w:bCs/>
          <w:i/>
          <w:iCs/>
          <w:lang w:val="fr-CH"/>
        </w:rPr>
        <w:t>Procès-verbal de la 13</w:t>
      </w:r>
      <w:proofErr w:type="spellStart"/>
      <w:r w:rsidRPr="00716843">
        <w:rPr>
          <w:b/>
          <w:bCs/>
          <w:i/>
          <w:iCs/>
        </w:rPr>
        <w:t>ème</w:t>
      </w:r>
      <w:proofErr w:type="spellEnd"/>
      <w:r w:rsidRPr="00716843">
        <w:rPr>
          <w:b/>
          <w:bCs/>
          <w:i/>
          <w:iCs/>
          <w:lang w:val="fr-CH"/>
        </w:rPr>
        <w:t xml:space="preserve"> séance plénière (Doc.</w:t>
      </w:r>
      <w:r w:rsidR="00444211" w:rsidRPr="00716843">
        <w:rPr>
          <w:b/>
          <w:bCs/>
          <w:i/>
          <w:iCs/>
          <w:lang w:val="fr-CH"/>
        </w:rPr>
        <w:t xml:space="preserve"> </w:t>
      </w:r>
      <w:r w:rsidRPr="00716843">
        <w:rPr>
          <w:b/>
          <w:bCs/>
          <w:i/>
          <w:iCs/>
          <w:lang w:val="fr-CH"/>
        </w:rPr>
        <w:t>CMR12/554)</w:t>
      </w:r>
      <w:bookmarkStart w:id="4" w:name="_GoBack"/>
      <w:bookmarkEnd w:id="4"/>
    </w:p>
    <w:p w:rsidR="0032295B" w:rsidRDefault="00702E0E" w:rsidP="00716843">
      <w:pPr>
        <w:pStyle w:val="ListParagraph"/>
        <w:keepNext/>
        <w:keepLines/>
        <w:numPr>
          <w:ilvl w:val="0"/>
          <w:numId w:val="9"/>
        </w:numPr>
        <w:spacing w:before="240" w:after="240"/>
        <w:ind w:left="0" w:firstLine="0"/>
        <w:rPr>
          <w:lang w:val="fr-CH"/>
        </w:rPr>
      </w:pPr>
      <w:r w:rsidRPr="00716843">
        <w:rPr>
          <w:lang w:val="fr-CH"/>
        </w:rPr>
        <w:t>Concernant la location de satellites, «</w:t>
      </w:r>
      <w:r w:rsidR="00444211" w:rsidRPr="00716843">
        <w:rPr>
          <w:lang w:val="fr-CH"/>
        </w:rPr>
        <w:t>l</w:t>
      </w:r>
      <w:r w:rsidRPr="00716843">
        <w:rPr>
          <w:lang w:val="fr-CH"/>
        </w:rPr>
        <w:t>a CMR-12 reconnaît qu'une administration peut mettre en service ou continuer à utiliser des assignations de fréquence pour l'un de ses réseaux à satellite en utilisant une station spatiale relevant d'une autre administration ou d'une organisation intergouvernementale, à condition que cette dernière administration ou organisation intergouvernementale, après avoir été informée, consente, dans un délai de 90 jours à compter de la réception de l'information, à l'utilisation de cette station spatiale à ces fins. Le présent arrangement ne doit pas s'appliquer rétroactivement et concerne les assignations mises en service après la fin de la CMR-12.» (§ 3.12 du Doc</w:t>
      </w:r>
      <w:r w:rsidR="00444211" w:rsidRPr="00716843">
        <w:rPr>
          <w:lang w:val="fr-CH"/>
        </w:rPr>
        <w:t>.</w:t>
      </w:r>
      <w:r w:rsidRPr="00716843">
        <w:rPr>
          <w:lang w:val="fr-CH"/>
        </w:rPr>
        <w:t xml:space="preserve"> CMR12/554)</w:t>
      </w:r>
      <w:r w:rsidR="0032295B" w:rsidRPr="00716843">
        <w:rPr>
          <w:lang w:val="fr-CH"/>
        </w:rPr>
        <w:t>.</w:t>
      </w:r>
    </w:p>
    <w:p w:rsidR="00716843" w:rsidRPr="00716843" w:rsidRDefault="00716843" w:rsidP="00716843">
      <w:pPr>
        <w:pStyle w:val="ListParagraph"/>
        <w:keepNext/>
        <w:keepLines/>
        <w:spacing w:before="240" w:after="240"/>
        <w:ind w:left="0"/>
        <w:rPr>
          <w:lang w:val="fr-CH"/>
        </w:rPr>
      </w:pPr>
    </w:p>
    <w:p w:rsidR="0032295B" w:rsidRPr="00716843" w:rsidRDefault="00702E0E" w:rsidP="00716843">
      <w:pPr>
        <w:pStyle w:val="ListParagraph"/>
        <w:numPr>
          <w:ilvl w:val="0"/>
          <w:numId w:val="9"/>
        </w:numPr>
        <w:spacing w:before="240"/>
        <w:ind w:left="0" w:firstLine="0"/>
        <w:rPr>
          <w:lang w:val="fr-CH"/>
        </w:rPr>
      </w:pPr>
      <w:r w:rsidRPr="00716843">
        <w:rPr>
          <w:lang w:val="fr-CH"/>
        </w:rPr>
        <w:t>En réponse à la question du regroupement des assignations de fréquence de différents réseaux OSG soumis par une administration pour une même position orbitale, la CMR-12 a décidé de charger:</w:t>
      </w:r>
    </w:p>
    <w:p w:rsidR="00702E0E" w:rsidRPr="004D2B9A" w:rsidRDefault="00702E0E" w:rsidP="00716843">
      <w:pPr>
        <w:pStyle w:val="enumlev1"/>
        <w:ind w:left="0" w:firstLine="0"/>
        <w:rPr>
          <w:rFonts w:eastAsiaTheme="minorEastAsia"/>
          <w:lang w:val="fr-CH" w:eastAsia="zh-CN"/>
        </w:rPr>
      </w:pPr>
      <w:r w:rsidRPr="004E25EA">
        <w:t>a</w:t>
      </w:r>
      <w:r w:rsidRPr="004D2B9A">
        <w:rPr>
          <w:rFonts w:eastAsiaTheme="minorEastAsia"/>
          <w:lang w:val="fr-CH" w:eastAsia="zh-CN"/>
        </w:rPr>
        <w:t>)</w:t>
      </w:r>
      <w:r w:rsidRPr="004D2B9A">
        <w:rPr>
          <w:rFonts w:eastAsiaTheme="minorEastAsia"/>
          <w:lang w:val="fr-CH" w:eastAsia="zh-CN"/>
        </w:rPr>
        <w:tab/>
      </w:r>
      <w:r>
        <w:rPr>
          <w:rFonts w:eastAsiaTheme="minorEastAsia"/>
          <w:lang w:val="fr-CH" w:eastAsia="zh-CN"/>
        </w:rPr>
        <w:t>le</w:t>
      </w:r>
      <w:r w:rsidRPr="004D2B9A">
        <w:rPr>
          <w:rFonts w:eastAsiaTheme="minorEastAsia"/>
          <w:lang w:val="fr-CH" w:eastAsia="zh-CN"/>
        </w:rPr>
        <w:t xml:space="preserve"> Bureau d'élaborer et de soumettre au Comité du Règlement des radiocommunications la description détaillée des pratiques du Bureau et des mesures qu'il prend, en particulier pour que les assignations de fréquence de différents réseaux OSG soumis par une administration pour une même position orbitale soient regroupées en un seul et même réseau à satellite;</w:t>
      </w:r>
    </w:p>
    <w:p w:rsidR="00702E0E" w:rsidRPr="001C3BF7" w:rsidRDefault="00702E0E" w:rsidP="00716843">
      <w:pPr>
        <w:pStyle w:val="enumlev1"/>
        <w:ind w:left="0" w:firstLine="0"/>
        <w:rPr>
          <w:lang w:val="fr-CH"/>
        </w:rPr>
      </w:pPr>
      <w:r w:rsidRPr="004D2B9A">
        <w:rPr>
          <w:rFonts w:eastAsiaTheme="minorEastAsia"/>
          <w:lang w:val="fr-CH" w:eastAsia="zh-CN"/>
        </w:rPr>
        <w:t>b)</w:t>
      </w:r>
      <w:r w:rsidRPr="004D2B9A">
        <w:rPr>
          <w:rFonts w:eastAsiaTheme="minorEastAsia"/>
          <w:lang w:val="fr-CH" w:eastAsia="zh-CN"/>
        </w:rPr>
        <w:tab/>
      </w:r>
      <w:r>
        <w:rPr>
          <w:rFonts w:eastAsiaTheme="minorEastAsia"/>
          <w:lang w:val="fr-CH" w:eastAsia="zh-CN"/>
        </w:rPr>
        <w:t>le</w:t>
      </w:r>
      <w:r w:rsidRPr="004D2B9A">
        <w:rPr>
          <w:rFonts w:eastAsiaTheme="minorEastAsia"/>
          <w:lang w:val="fr-CH" w:eastAsia="zh-CN"/>
        </w:rPr>
        <w:t xml:space="preserve"> Comité du Règlement des radiocommunications de déterminer s'il y a lieu d'élaborer les Règles de procédure correspondantes.</w:t>
      </w:r>
      <w:r w:rsidR="006B2E13">
        <w:rPr>
          <w:rFonts w:eastAsiaTheme="minorEastAsia"/>
          <w:lang w:val="fr-CH" w:eastAsia="zh-CN"/>
        </w:rPr>
        <w:t xml:space="preserve"> </w:t>
      </w:r>
      <w:r>
        <w:rPr>
          <w:rFonts w:eastAsiaTheme="minorEastAsia"/>
          <w:lang w:val="fr-CH" w:eastAsia="zh-CN"/>
        </w:rPr>
        <w:t xml:space="preserve">(§ 3.16 </w:t>
      </w:r>
      <w:r w:rsidR="00444211">
        <w:rPr>
          <w:rFonts w:eastAsiaTheme="minorEastAsia"/>
          <w:lang w:val="fr-CH" w:eastAsia="zh-CN"/>
        </w:rPr>
        <w:t xml:space="preserve">du </w:t>
      </w:r>
      <w:r>
        <w:rPr>
          <w:rFonts w:eastAsiaTheme="minorEastAsia"/>
          <w:lang w:val="fr-CH" w:eastAsia="zh-CN"/>
        </w:rPr>
        <w:t>Doc</w:t>
      </w:r>
      <w:r w:rsidR="00444211">
        <w:rPr>
          <w:rFonts w:eastAsiaTheme="minorEastAsia"/>
          <w:lang w:val="fr-CH" w:eastAsia="zh-CN"/>
        </w:rPr>
        <w:t>.</w:t>
      </w:r>
      <w:r>
        <w:rPr>
          <w:rFonts w:eastAsiaTheme="minorEastAsia"/>
          <w:lang w:val="fr-CH" w:eastAsia="zh-CN"/>
        </w:rPr>
        <w:t xml:space="preserve"> CMR12/554)</w:t>
      </w:r>
    </w:p>
    <w:p w:rsidR="0032295B" w:rsidRDefault="00702E0E" w:rsidP="00716843">
      <w:pPr>
        <w:pStyle w:val="ListParagraph"/>
        <w:numPr>
          <w:ilvl w:val="0"/>
          <w:numId w:val="9"/>
        </w:numPr>
        <w:spacing w:before="240"/>
        <w:ind w:left="0" w:firstLine="0"/>
        <w:rPr>
          <w:lang w:val="fr-CH"/>
        </w:rPr>
      </w:pPr>
      <w:r w:rsidRPr="00716843">
        <w:rPr>
          <w:lang w:val="fr-CH"/>
        </w:rPr>
        <w:t>Concernant la modification par la Conférence du numéro 13.6, «compte tenu du Document 139, la CMR-12 reconnaît que le Bureau, lors de l'application du numéro 13.6, demande aux administrations de fournir des renseignements sur les caractéristiques et l'utilisation des réseaux à satellite. En réponse, les administrations doivent soumettre au BR des renseignements sur l'utilisation effective des caractéristiques notifiées des réseaux à satellite commerciaux»</w:t>
      </w:r>
      <w:r w:rsidR="00444211" w:rsidRPr="00716843">
        <w:rPr>
          <w:lang w:val="fr-CH"/>
        </w:rPr>
        <w:t>.</w:t>
      </w:r>
      <w:r w:rsidRPr="00716843">
        <w:rPr>
          <w:lang w:val="fr-CH"/>
        </w:rPr>
        <w:t xml:space="preserve"> (§ 3.18 </w:t>
      </w:r>
      <w:r w:rsidR="00444211" w:rsidRPr="00716843">
        <w:rPr>
          <w:lang w:val="fr-CH"/>
        </w:rPr>
        <w:t xml:space="preserve">du </w:t>
      </w:r>
      <w:r w:rsidRPr="00716843">
        <w:rPr>
          <w:lang w:val="fr-CH"/>
        </w:rPr>
        <w:t>Doc</w:t>
      </w:r>
      <w:r w:rsidR="00444211" w:rsidRPr="00716843">
        <w:rPr>
          <w:lang w:val="fr-CH"/>
        </w:rPr>
        <w:t>. CMR12/554)</w:t>
      </w:r>
    </w:p>
    <w:p w:rsidR="00716843" w:rsidRPr="00716843" w:rsidRDefault="00716843" w:rsidP="00716843">
      <w:pPr>
        <w:pStyle w:val="ListParagraph"/>
        <w:ind w:left="0"/>
        <w:rPr>
          <w:lang w:val="fr-CH"/>
        </w:rPr>
      </w:pPr>
    </w:p>
    <w:p w:rsidR="0032295B" w:rsidRPr="00716843" w:rsidRDefault="00702E0E" w:rsidP="00716843">
      <w:pPr>
        <w:pStyle w:val="ListParagraph"/>
        <w:numPr>
          <w:ilvl w:val="0"/>
          <w:numId w:val="9"/>
        </w:numPr>
        <w:ind w:left="0" w:firstLine="0"/>
        <w:rPr>
          <w:lang w:val="fr-CH"/>
        </w:rPr>
      </w:pPr>
      <w:r w:rsidRPr="00716843">
        <w:rPr>
          <w:lang w:val="fr-CH"/>
        </w:rPr>
        <w:t>Parallèlement aux révisions des numéros 11.44, 11.44.1, 11.44B et 11.49, la CMR-12 a ap</w:t>
      </w:r>
      <w:r w:rsidR="001734BF" w:rsidRPr="00716843">
        <w:rPr>
          <w:lang w:val="fr-CH"/>
        </w:rPr>
        <w:t>prouvé, comme décisions de la C</w:t>
      </w:r>
      <w:r w:rsidRPr="00716843">
        <w:rPr>
          <w:lang w:val="fr-CH"/>
        </w:rPr>
        <w:t>onférence, les textes suivants</w:t>
      </w:r>
      <w:r w:rsidR="0032295B" w:rsidRPr="00716843">
        <w:rPr>
          <w:lang w:val="fr-CH"/>
        </w:rPr>
        <w:t>:</w:t>
      </w:r>
    </w:p>
    <w:p w:rsidR="00702E0E" w:rsidRPr="00B31D90" w:rsidRDefault="00444211" w:rsidP="00716843">
      <w:pPr>
        <w:tabs>
          <w:tab w:val="left" w:pos="1134"/>
          <w:tab w:val="left" w:pos="1871"/>
          <w:tab w:val="left" w:pos="2268"/>
        </w:tabs>
        <w:rPr>
          <w:lang w:val="fr-CH"/>
        </w:rPr>
      </w:pPr>
      <w:r>
        <w:t>«</w:t>
      </w:r>
      <w:r w:rsidR="00702E0E" w:rsidRPr="00B31D90">
        <w:rPr>
          <w:lang w:val="fr-CH"/>
        </w:rPr>
        <w:t xml:space="preserve">Lorsqu'un satellite, en particulier un satellite qui vient d'être lancé, connaît, au cours de la période de 90 jours prévue pour la mise en service, une défaillance qui fait que ce satellite est techniquement incapable de fonctionner dans une bande de fréquences donnée, l'administration </w:t>
      </w:r>
      <w:proofErr w:type="spellStart"/>
      <w:r w:rsidR="00702E0E" w:rsidRPr="00B31D90">
        <w:rPr>
          <w:lang w:val="fr-CH"/>
        </w:rPr>
        <w:t>notificatrice</w:t>
      </w:r>
      <w:proofErr w:type="spellEnd"/>
      <w:r w:rsidR="00702E0E" w:rsidRPr="00B31D90">
        <w:rPr>
          <w:lang w:val="fr-CH"/>
        </w:rPr>
        <w:t xml:space="preserve"> peut soumettre le cas au Comité, pour que celui-ci l'examine et l'étudie de manière approfondie, en tenant compte de toutes les pièces justificatives, y compris des données détaillées concernant le satellite ayant subi la défaillance, afin de permettre au Comité de se prononcer sur la question selon qu'il conviendra. Lorsqu'il examine cette question, le Comité peut déterminer au cas par cas s'il convient d'appliquer les dispositions du numéro 11.49 aux assignations de fr</w:t>
      </w:r>
      <w:r>
        <w:rPr>
          <w:lang w:val="fr-CH"/>
        </w:rPr>
        <w:t>équence concernées en l'espèce.</w:t>
      </w:r>
    </w:p>
    <w:p w:rsidR="00702E0E" w:rsidRPr="00B31D90" w:rsidRDefault="00702E0E" w:rsidP="00716843">
      <w:pPr>
        <w:tabs>
          <w:tab w:val="left" w:pos="1134"/>
          <w:tab w:val="left" w:pos="1871"/>
          <w:tab w:val="left" w:pos="2268"/>
        </w:tabs>
        <w:rPr>
          <w:lang w:val="fr-CH"/>
        </w:rPr>
      </w:pPr>
      <w:r w:rsidRPr="00B31D90">
        <w:rPr>
          <w:lang w:val="fr-CH"/>
        </w:rPr>
        <w:lastRenderedPageBreak/>
        <w:t xml:space="preserve">L'UIT-R est invité à procéder d'urgence à des études afin de déterminer les éventuelles modifications réglementaires à apporter au Règlement des radiocommunications au titre du point 7 de l'ordre du jour, pour que la CMR-15 examine les questions ci-dessus. </w:t>
      </w:r>
    </w:p>
    <w:p w:rsidR="00702E0E" w:rsidRPr="00B31D90" w:rsidRDefault="00702E0E" w:rsidP="00716843">
      <w:pPr>
        <w:keepNext/>
        <w:keepLines/>
        <w:rPr>
          <w:lang w:val="fr-CH"/>
        </w:rPr>
      </w:pPr>
      <w:r w:rsidRPr="00B31D90">
        <w:rPr>
          <w:lang w:val="fr-CH"/>
        </w:rPr>
        <w:t>Parallèlement aux études de l'UIT-R susmentionnées, le Comité est chargé d'envisager l'élaboration d'une Règle de procédure, en tenant compte des résultats des études de l'UIT-R, s'ils sont disponibles, destinée à s'appliquer à la période comprise entre la CMR-12 et la CMR-15</w:t>
      </w:r>
      <w:r w:rsidR="00444211">
        <w:rPr>
          <w:lang w:val="fr-CH"/>
        </w:rPr>
        <w:t xml:space="preserve">.» </w:t>
      </w:r>
      <w:r w:rsidRPr="00B31D90">
        <w:rPr>
          <w:lang w:val="fr-CH"/>
        </w:rPr>
        <w:t xml:space="preserve">(§ 9.1 </w:t>
      </w:r>
      <w:r w:rsidR="00444211">
        <w:rPr>
          <w:lang w:val="fr-CH"/>
        </w:rPr>
        <w:t xml:space="preserve">du </w:t>
      </w:r>
      <w:r w:rsidRPr="00B31D90">
        <w:rPr>
          <w:lang w:val="fr-CH"/>
        </w:rPr>
        <w:t>Doc. CMR12/554)</w:t>
      </w:r>
    </w:p>
    <w:p w:rsidR="00702E0E" w:rsidRDefault="00444211" w:rsidP="00716843">
      <w:pPr>
        <w:rPr>
          <w:lang w:val="fr-CH"/>
        </w:rPr>
      </w:pPr>
      <w:r>
        <w:rPr>
          <w:lang w:val="fr-CH"/>
        </w:rPr>
        <w:t>«</w:t>
      </w:r>
      <w:r w:rsidR="00702E0E" w:rsidRPr="00B31D90">
        <w:rPr>
          <w:lang w:val="fr-CH"/>
        </w:rPr>
        <w:t>La CMR-12 reconnaît que l'intention de ces nouvelles dispositions n'était pas de traiter la question de l'utilisation d'une station spatiale pour mettre en service des assignations de fréquence à des positions orbitales différentes sur une courte période et que la manière de traiter cette question appelle des études. La CMR-12 a pris des mesures importantes à cet égard en modifiant, d'une part, les dispositions traitant de la mise en service et de la suspension et, d'autre part, le numéro 13.6. Lors de l'examen de cette question, il doit être souligné qu'une administration ou un opérateur peut, pour des raisons légitimes, avoir besoin de déplacer un engin spatial d'une position orbitale à une autre et il conviendrait de veiller à ne pas limiter le recours légitime à des manœuvres et à la gestion de flotte. Néanmoins, les administrations sont encouragées à examiner leurs propres dispositions réglementaires nationales afin de veiller à réduire au minimum les risques de pratique abusive. Tant que les études de l'UIT-R ne sont pas achevées, lorsqu'une administration met en service des assignations de fréquence à une position orbitale donnée en utilisant un satellite déjà en orbite, le BR est invité à adresser une demande à l'administration en question concernant la position orbitale/les assignations de fréquence précédentes mises en service le plus récemment avec ce satellite et à communiquer ces informations.</w:t>
      </w:r>
      <w:r>
        <w:rPr>
          <w:lang w:val="fr-CH"/>
        </w:rPr>
        <w:t>»</w:t>
      </w:r>
      <w:r w:rsidR="00702E0E">
        <w:rPr>
          <w:lang w:val="fr-CH"/>
        </w:rPr>
        <w:t xml:space="preserve"> </w:t>
      </w:r>
      <w:r w:rsidR="00702E0E" w:rsidRPr="00B31D90">
        <w:rPr>
          <w:lang w:val="fr-CH"/>
        </w:rPr>
        <w:t xml:space="preserve">(§ 9.2 </w:t>
      </w:r>
      <w:r>
        <w:rPr>
          <w:lang w:val="fr-CH"/>
        </w:rPr>
        <w:t xml:space="preserve">du </w:t>
      </w:r>
      <w:r w:rsidR="00702E0E" w:rsidRPr="00B31D90">
        <w:rPr>
          <w:lang w:val="fr-CH"/>
        </w:rPr>
        <w:t>Doc. CMR12/554)</w:t>
      </w:r>
    </w:p>
    <w:p w:rsidR="00716843" w:rsidRDefault="00716843" w:rsidP="00716843">
      <w:pPr>
        <w:spacing w:before="0"/>
        <w:rPr>
          <w:lang w:val="fr-CH"/>
        </w:rPr>
      </w:pPr>
    </w:p>
    <w:p w:rsidR="0032295B" w:rsidRPr="00716843" w:rsidRDefault="00702E0E" w:rsidP="00454052">
      <w:pPr>
        <w:pStyle w:val="ListParagraph"/>
        <w:ind w:left="0" w:firstLine="709"/>
        <w:rPr>
          <w:lang w:val="fr-CH"/>
        </w:rPr>
      </w:pPr>
      <w:r w:rsidRPr="00716843">
        <w:rPr>
          <w:lang w:val="fr-CH"/>
        </w:rPr>
        <w:t xml:space="preserve">Le Bureau reste à la disposition de votre </w:t>
      </w:r>
      <w:r w:rsidR="006B2E13" w:rsidRPr="00716843">
        <w:rPr>
          <w:lang w:val="fr-CH"/>
        </w:rPr>
        <w:t>A</w:t>
      </w:r>
      <w:r w:rsidRPr="00716843">
        <w:rPr>
          <w:lang w:val="fr-CH"/>
        </w:rPr>
        <w:t xml:space="preserve">dministration pour toute précision dont elle pourrait avoir besoin concernant les sujets traités dans la présente Lettre </w:t>
      </w:r>
      <w:r w:rsidR="006B2E13" w:rsidRPr="00716843">
        <w:rPr>
          <w:lang w:val="fr-CH"/>
        </w:rPr>
        <w:t>c</w:t>
      </w:r>
      <w:r w:rsidR="001734BF" w:rsidRPr="00716843">
        <w:rPr>
          <w:lang w:val="fr-CH"/>
        </w:rPr>
        <w:t>i</w:t>
      </w:r>
      <w:r w:rsidRPr="00716843">
        <w:rPr>
          <w:lang w:val="fr-CH"/>
        </w:rPr>
        <w:t>rculaire.</w:t>
      </w:r>
    </w:p>
    <w:p w:rsidR="0032295B" w:rsidRPr="00CD1DF5" w:rsidRDefault="0032295B" w:rsidP="00716843">
      <w:pPr>
        <w:tabs>
          <w:tab w:val="center" w:pos="6804"/>
        </w:tabs>
        <w:rPr>
          <w:color w:val="000000"/>
          <w:lang w:val="fr-CH"/>
        </w:rPr>
      </w:pPr>
      <w:r w:rsidRPr="00CD1DF5">
        <w:rPr>
          <w:color w:val="000000"/>
          <w:lang w:val="fr-CH"/>
        </w:rPr>
        <w:t>Veuillez agréer,</w:t>
      </w:r>
      <w:r>
        <w:rPr>
          <w:color w:val="000000"/>
          <w:lang w:val="fr-CH"/>
        </w:rPr>
        <w:t xml:space="preserve"> </w:t>
      </w:r>
      <w:r w:rsidRPr="00CD1DF5">
        <w:rPr>
          <w:color w:val="000000"/>
          <w:lang w:val="fr-CH"/>
        </w:rPr>
        <w:t>Madame</w:t>
      </w:r>
      <w:r w:rsidR="006B2E13">
        <w:rPr>
          <w:color w:val="000000"/>
          <w:lang w:val="fr-CH"/>
        </w:rPr>
        <w:t xml:space="preserve">, </w:t>
      </w:r>
      <w:r w:rsidRPr="00CD1DF5">
        <w:rPr>
          <w:color w:val="000000"/>
          <w:lang w:val="fr-CH"/>
        </w:rPr>
        <w:t>Monsieur,</w:t>
      </w:r>
      <w:r>
        <w:rPr>
          <w:color w:val="000000"/>
          <w:lang w:val="fr-CH"/>
        </w:rPr>
        <w:t xml:space="preserve"> l'assurance de ma considération</w:t>
      </w:r>
      <w:r w:rsidR="00881DBE">
        <w:rPr>
          <w:color w:val="000000"/>
          <w:lang w:val="fr-CH"/>
        </w:rPr>
        <w:t xml:space="preserve"> distinguée.</w:t>
      </w:r>
    </w:p>
    <w:p w:rsidR="0032295B" w:rsidRPr="00CD1DF5" w:rsidRDefault="0032295B" w:rsidP="001734BF">
      <w:pPr>
        <w:tabs>
          <w:tab w:val="clear" w:pos="794"/>
          <w:tab w:val="clear" w:pos="1191"/>
          <w:tab w:val="clear" w:pos="1588"/>
          <w:tab w:val="clear" w:pos="1985"/>
          <w:tab w:val="center" w:pos="7088"/>
        </w:tabs>
        <w:spacing w:before="1320"/>
        <w:rPr>
          <w:color w:val="000000"/>
          <w:lang w:val="fr-CH"/>
        </w:rPr>
      </w:pPr>
      <w:r w:rsidRPr="00CD1DF5">
        <w:rPr>
          <w:color w:val="000000"/>
          <w:lang w:val="fr-CH"/>
        </w:rPr>
        <w:tab/>
        <w:t>François Rancy</w:t>
      </w:r>
    </w:p>
    <w:p w:rsidR="0032295B" w:rsidRPr="001C3BF7" w:rsidRDefault="0032295B" w:rsidP="00B254F2">
      <w:pPr>
        <w:tabs>
          <w:tab w:val="clear" w:pos="794"/>
          <w:tab w:val="clear" w:pos="1191"/>
          <w:tab w:val="clear" w:pos="1588"/>
          <w:tab w:val="clear" w:pos="1985"/>
          <w:tab w:val="center" w:pos="6804"/>
        </w:tabs>
        <w:spacing w:before="0"/>
        <w:rPr>
          <w:color w:val="000000"/>
          <w:lang w:val="fr-CH"/>
        </w:rPr>
      </w:pPr>
      <w:r w:rsidRPr="00CD1DF5">
        <w:rPr>
          <w:color w:val="000000"/>
          <w:lang w:val="fr-CH"/>
        </w:rPr>
        <w:tab/>
      </w:r>
      <w:r w:rsidRPr="001C3BF7">
        <w:rPr>
          <w:color w:val="000000"/>
          <w:lang w:val="fr-CH"/>
        </w:rPr>
        <w:t>Directeur du Bureau des radiocommunications</w:t>
      </w:r>
    </w:p>
    <w:p w:rsidR="0032295B" w:rsidRPr="00CD1DF5" w:rsidRDefault="00B254F2" w:rsidP="00B254F2">
      <w:pPr>
        <w:spacing w:before="1920"/>
        <w:rPr>
          <w:b/>
          <w:bCs/>
          <w:color w:val="000000"/>
          <w:sz w:val="18"/>
          <w:lang w:val="fr-CH"/>
        </w:rPr>
      </w:pPr>
      <w:r>
        <w:rPr>
          <w:b/>
          <w:bCs/>
          <w:color w:val="000000"/>
          <w:sz w:val="18"/>
          <w:lang w:val="fr-CH"/>
        </w:rPr>
        <w:t>Distribution:</w:t>
      </w:r>
    </w:p>
    <w:p w:rsidR="00FB16BF" w:rsidRPr="00B254F2" w:rsidRDefault="0032295B" w:rsidP="00B254F2">
      <w:pPr>
        <w:rPr>
          <w:color w:val="000000"/>
          <w:sz w:val="18"/>
          <w:lang w:val="fr-CH"/>
        </w:rPr>
      </w:pPr>
      <w:r w:rsidRPr="001C3BF7">
        <w:rPr>
          <w:color w:val="000000"/>
          <w:sz w:val="18"/>
          <w:lang w:val="fr-CH"/>
        </w:rPr>
        <w:noBreakHyphen/>
      </w:r>
      <w:r w:rsidRPr="001C3BF7">
        <w:rPr>
          <w:color w:val="000000"/>
          <w:sz w:val="18"/>
          <w:lang w:val="fr-CH"/>
        </w:rPr>
        <w:tab/>
        <w:t>Administrations des Etats Membres de l'UIT</w:t>
      </w:r>
      <w:r w:rsidR="00B254F2">
        <w:rPr>
          <w:color w:val="000000"/>
          <w:sz w:val="18"/>
          <w:lang w:val="fr-CH"/>
        </w:rPr>
        <w:br/>
      </w:r>
      <w:r w:rsidRPr="00B254F2">
        <w:rPr>
          <w:color w:val="000000"/>
          <w:sz w:val="18"/>
          <w:lang w:val="fr-CH"/>
        </w:rPr>
        <w:noBreakHyphen/>
      </w:r>
      <w:r w:rsidRPr="00B254F2">
        <w:rPr>
          <w:color w:val="000000"/>
          <w:sz w:val="18"/>
          <w:lang w:val="fr-CH"/>
        </w:rPr>
        <w:tab/>
        <w:t>Membres du Comité du Règlement des radiocommunications</w:t>
      </w:r>
    </w:p>
    <w:sectPr w:rsidR="00FB16BF" w:rsidRPr="00B254F2" w:rsidSect="0023788E">
      <w:headerReference w:type="default" r:id="rId10"/>
      <w:footerReference w:type="even"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843" w:rsidRDefault="00716843">
      <w:r>
        <w:separator/>
      </w:r>
    </w:p>
  </w:endnote>
  <w:endnote w:type="continuationSeparator" w:id="0">
    <w:p w:rsidR="00716843" w:rsidRDefault="0071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Segoe UI"/>
    <w:charset w:val="00"/>
    <w:family w:val="swiss"/>
    <w:pitch w:val="variable"/>
    <w:sig w:usb0="00000001"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43" w:rsidRPr="00982CC6" w:rsidRDefault="00716843">
    <w:pPr>
      <w:rPr>
        <w:lang w:val="es-ES_tradnl"/>
      </w:rPr>
    </w:pPr>
    <w:r>
      <w:fldChar w:fldCharType="begin"/>
    </w:r>
    <w:r w:rsidRPr="00982CC6">
      <w:rPr>
        <w:lang w:val="es-ES_tradnl"/>
      </w:rPr>
      <w:instrText xml:space="preserve"> FILENAME \p \* MERGEFORMAT </w:instrText>
    </w:r>
    <w:r>
      <w:fldChar w:fldCharType="separate"/>
    </w:r>
    <w:r w:rsidR="00B30BC8">
      <w:rPr>
        <w:noProof/>
        <w:lang w:val="es-ES_tradnl"/>
      </w:rPr>
      <w:t>M:\BRSSD\SECRETARIAT\CR\333\333-F.docx</w:t>
    </w:r>
    <w:r>
      <w:rPr>
        <w:noProof/>
        <w:lang w:val="en-US"/>
      </w:rPr>
      <w:fldChar w:fldCharType="end"/>
    </w:r>
    <w:r w:rsidRPr="00982CC6">
      <w:rPr>
        <w:lang w:val="es-ES_tradnl"/>
      </w:rPr>
      <w:tab/>
    </w:r>
    <w:r>
      <w:fldChar w:fldCharType="begin"/>
    </w:r>
    <w:r>
      <w:instrText xml:space="preserve"> savedate \@ dd.MM.yy </w:instrText>
    </w:r>
    <w:r>
      <w:fldChar w:fldCharType="separate"/>
    </w:r>
    <w:r w:rsidR="00B30BC8">
      <w:rPr>
        <w:noProof/>
      </w:rPr>
      <w:t>02.05.12</w:t>
    </w:r>
    <w:r>
      <w:fldChar w:fldCharType="end"/>
    </w:r>
    <w:r w:rsidRPr="00982CC6">
      <w:rPr>
        <w:lang w:val="es-ES_tradnl"/>
      </w:rPr>
      <w:tab/>
    </w:r>
    <w:r>
      <w:fldChar w:fldCharType="begin"/>
    </w:r>
    <w:r>
      <w:instrText xml:space="preserve"> printdate \@ dd.MM.yy </w:instrText>
    </w:r>
    <w:r>
      <w:fldChar w:fldCharType="separate"/>
    </w:r>
    <w:r w:rsidR="00B30BC8">
      <w:rPr>
        <w:noProof/>
      </w:rPr>
      <w:t>02.05.12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41"/>
      <w:gridCol w:w="3069"/>
      <w:gridCol w:w="2359"/>
      <w:gridCol w:w="2384"/>
    </w:tblGrid>
    <w:tr w:rsidR="00716843">
      <w:trPr>
        <w:cantSplit/>
      </w:trPr>
      <w:tc>
        <w:tcPr>
          <w:tcW w:w="1062" w:type="pct"/>
          <w:tcBorders>
            <w:top w:val="single" w:sz="6" w:space="0" w:color="auto"/>
          </w:tcBorders>
          <w:tcMar>
            <w:top w:w="57" w:type="dxa"/>
          </w:tcMar>
        </w:tcPr>
        <w:p w:rsidR="00716843" w:rsidRDefault="00716843">
          <w:pPr>
            <w:pStyle w:val="itu"/>
            <w:rPr>
              <w:lang w:val="fr-FR"/>
            </w:rPr>
          </w:pPr>
          <w:r>
            <w:rPr>
              <w:lang w:val="fr-FR"/>
            </w:rPr>
            <w:t>Place des Nations</w:t>
          </w:r>
        </w:p>
      </w:tc>
      <w:tc>
        <w:tcPr>
          <w:tcW w:w="1584" w:type="pct"/>
          <w:tcBorders>
            <w:top w:val="single" w:sz="6" w:space="0" w:color="auto"/>
          </w:tcBorders>
          <w:tcMar>
            <w:top w:w="57" w:type="dxa"/>
          </w:tcMar>
        </w:tcPr>
        <w:p w:rsidR="00716843" w:rsidRDefault="00716843">
          <w:pPr>
            <w:pStyle w:val="itu"/>
            <w:rPr>
              <w:lang w:val="fr-FR"/>
            </w:rPr>
          </w:pPr>
          <w:r>
            <w:rPr>
              <w:lang w:val="fr-FR"/>
            </w:rPr>
            <w:t xml:space="preserve">Téléphone </w:t>
          </w:r>
          <w:r>
            <w:rPr>
              <w:lang w:val="fr-FR"/>
            </w:rPr>
            <w:tab/>
            <w:t>+41 22 730 51 11</w:t>
          </w:r>
        </w:p>
      </w:tc>
      <w:tc>
        <w:tcPr>
          <w:tcW w:w="1223" w:type="pct"/>
          <w:tcBorders>
            <w:top w:val="single" w:sz="6" w:space="0" w:color="auto"/>
          </w:tcBorders>
          <w:tcMar>
            <w:top w:w="57" w:type="dxa"/>
          </w:tcMar>
        </w:tcPr>
        <w:p w:rsidR="00716843" w:rsidRDefault="00716843">
          <w:pPr>
            <w:pStyle w:val="itu"/>
            <w:rPr>
              <w:lang w:val="fr-FR"/>
            </w:rPr>
          </w:pPr>
          <w:r>
            <w:rPr>
              <w:lang w:val="fr-FR"/>
            </w:rPr>
            <w:t xml:space="preserve">Télex 421 000 </w:t>
          </w:r>
          <w:proofErr w:type="spellStart"/>
          <w:r>
            <w:rPr>
              <w:lang w:val="fr-FR"/>
            </w:rPr>
            <w:t>uit</w:t>
          </w:r>
          <w:proofErr w:type="spellEnd"/>
          <w:r>
            <w:rPr>
              <w:lang w:val="fr-FR"/>
            </w:rPr>
            <w:t xml:space="preserve"> </w:t>
          </w:r>
          <w:proofErr w:type="spellStart"/>
          <w:r>
            <w:rPr>
              <w:lang w:val="fr-FR"/>
            </w:rPr>
            <w:t>ch</w:t>
          </w:r>
          <w:proofErr w:type="spellEnd"/>
        </w:p>
      </w:tc>
      <w:tc>
        <w:tcPr>
          <w:tcW w:w="1131" w:type="pct"/>
          <w:tcBorders>
            <w:top w:val="single" w:sz="6" w:space="0" w:color="auto"/>
          </w:tcBorders>
          <w:tcMar>
            <w:top w:w="57" w:type="dxa"/>
          </w:tcMar>
        </w:tcPr>
        <w:p w:rsidR="00716843" w:rsidRDefault="00716843">
          <w:pPr>
            <w:pStyle w:val="itu"/>
            <w:rPr>
              <w:lang w:val="fr-FR"/>
            </w:rPr>
          </w:pPr>
          <w:r>
            <w:rPr>
              <w:lang w:val="fr-FR"/>
            </w:rPr>
            <w:t>E-mail:</w:t>
          </w:r>
          <w:r>
            <w:rPr>
              <w:lang w:val="fr-FR"/>
            </w:rPr>
            <w:tab/>
            <w:t>itumail@itu.int</w:t>
          </w:r>
        </w:p>
      </w:tc>
    </w:tr>
    <w:tr w:rsidR="00716843">
      <w:trPr>
        <w:cantSplit/>
      </w:trPr>
      <w:tc>
        <w:tcPr>
          <w:tcW w:w="1062" w:type="pct"/>
        </w:tcPr>
        <w:p w:rsidR="00716843" w:rsidRDefault="00716843">
          <w:pPr>
            <w:pStyle w:val="itu"/>
            <w:rPr>
              <w:lang w:val="fr-FR"/>
            </w:rPr>
          </w:pPr>
          <w:r>
            <w:rPr>
              <w:lang w:val="fr-FR"/>
            </w:rPr>
            <w:t>CH-1211 Genève 20</w:t>
          </w:r>
        </w:p>
      </w:tc>
      <w:tc>
        <w:tcPr>
          <w:tcW w:w="1584" w:type="pct"/>
        </w:tcPr>
        <w:p w:rsidR="00716843" w:rsidRDefault="00716843">
          <w:pPr>
            <w:pStyle w:val="itu"/>
            <w:rPr>
              <w:lang w:val="fr-FR"/>
            </w:rPr>
          </w:pPr>
          <w:r>
            <w:rPr>
              <w:lang w:val="fr-FR"/>
            </w:rPr>
            <w:t>Téléfax</w:t>
          </w:r>
          <w:r>
            <w:rPr>
              <w:lang w:val="fr-FR"/>
            </w:rPr>
            <w:tab/>
            <w:t>Gr3:</w:t>
          </w:r>
          <w:r>
            <w:rPr>
              <w:lang w:val="fr-FR"/>
            </w:rPr>
            <w:tab/>
            <w:t>+41 22 733 72 56</w:t>
          </w:r>
        </w:p>
      </w:tc>
      <w:tc>
        <w:tcPr>
          <w:tcW w:w="1223" w:type="pct"/>
        </w:tcPr>
        <w:p w:rsidR="00716843" w:rsidRDefault="00716843">
          <w:pPr>
            <w:pStyle w:val="itu"/>
            <w:rPr>
              <w:lang w:val="fr-FR"/>
            </w:rPr>
          </w:pPr>
          <w:r>
            <w:rPr>
              <w:lang w:val="fr-FR"/>
            </w:rPr>
            <w:t>Télégramme ITU GENEVE</w:t>
          </w:r>
        </w:p>
      </w:tc>
      <w:tc>
        <w:tcPr>
          <w:tcW w:w="1131" w:type="pct"/>
        </w:tcPr>
        <w:p w:rsidR="00716843" w:rsidRDefault="00716843">
          <w:pPr>
            <w:pStyle w:val="itu"/>
            <w:rPr>
              <w:lang w:val="fr-FR"/>
            </w:rPr>
          </w:pPr>
          <w:r>
            <w:rPr>
              <w:lang w:val="fr-FR"/>
            </w:rPr>
            <w:tab/>
          </w:r>
          <w:hyperlink r:id="rId1" w:history="1">
            <w:r>
              <w:rPr>
                <w:lang w:val="fr-FR"/>
              </w:rPr>
              <w:t>http://www.itu.int/</w:t>
            </w:r>
          </w:hyperlink>
        </w:p>
      </w:tc>
    </w:tr>
    <w:tr w:rsidR="00716843">
      <w:trPr>
        <w:cantSplit/>
      </w:trPr>
      <w:tc>
        <w:tcPr>
          <w:tcW w:w="1062" w:type="pct"/>
        </w:tcPr>
        <w:p w:rsidR="00716843" w:rsidRDefault="00716843">
          <w:pPr>
            <w:pStyle w:val="itu"/>
            <w:rPr>
              <w:lang w:val="fr-FR"/>
            </w:rPr>
          </w:pPr>
          <w:r>
            <w:rPr>
              <w:lang w:val="fr-FR"/>
            </w:rPr>
            <w:t>Suisse</w:t>
          </w:r>
        </w:p>
      </w:tc>
      <w:tc>
        <w:tcPr>
          <w:tcW w:w="1584" w:type="pct"/>
        </w:tcPr>
        <w:p w:rsidR="00716843" w:rsidRDefault="00716843">
          <w:pPr>
            <w:pStyle w:val="itu"/>
            <w:rPr>
              <w:lang w:val="fr-FR"/>
            </w:rPr>
          </w:pPr>
          <w:r>
            <w:rPr>
              <w:lang w:val="fr-FR"/>
            </w:rPr>
            <w:tab/>
            <w:t>Gr4:</w:t>
          </w:r>
          <w:r>
            <w:rPr>
              <w:lang w:val="fr-FR"/>
            </w:rPr>
            <w:tab/>
            <w:t>+41 22 730 65 00</w:t>
          </w:r>
        </w:p>
      </w:tc>
      <w:tc>
        <w:tcPr>
          <w:tcW w:w="1223" w:type="pct"/>
        </w:tcPr>
        <w:p w:rsidR="00716843" w:rsidRDefault="00716843">
          <w:pPr>
            <w:pStyle w:val="itu"/>
            <w:rPr>
              <w:lang w:val="fr-FR"/>
            </w:rPr>
          </w:pPr>
        </w:p>
      </w:tc>
      <w:tc>
        <w:tcPr>
          <w:tcW w:w="1131" w:type="pct"/>
        </w:tcPr>
        <w:p w:rsidR="00716843" w:rsidRDefault="00716843">
          <w:pPr>
            <w:pStyle w:val="itu"/>
            <w:rPr>
              <w:lang w:val="fr-FR"/>
            </w:rPr>
          </w:pPr>
        </w:p>
      </w:tc>
    </w:tr>
  </w:tbl>
  <w:p w:rsidR="00716843" w:rsidRPr="004E799B" w:rsidRDefault="00716843" w:rsidP="004D6CD9">
    <w:pPr>
      <w:pStyle w:val="Footer"/>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843" w:rsidRDefault="00716843">
      <w:r>
        <w:t>____________________</w:t>
      </w:r>
    </w:p>
  </w:footnote>
  <w:footnote w:type="continuationSeparator" w:id="0">
    <w:p w:rsidR="00716843" w:rsidRDefault="00716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43" w:rsidRDefault="0071684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30BC8">
      <w:rPr>
        <w:rStyle w:val="PageNumber"/>
        <w:noProof/>
      </w:rPr>
      <w:t>2</w:t>
    </w:r>
    <w:r>
      <w:rPr>
        <w:rStyle w:val="PageNumber"/>
      </w:rPr>
      <w:fldChar w:fldCharType="end"/>
    </w:r>
  </w:p>
  <w:p w:rsidR="00716843" w:rsidRPr="008C5D1D" w:rsidRDefault="00716843" w:rsidP="00702E0E">
    <w:pPr>
      <w:pStyle w:val="Header"/>
      <w:rPr>
        <w:lang w:val="en-US"/>
      </w:rPr>
    </w:pPr>
    <w:r>
      <w:rPr>
        <w:lang w:val="en-US"/>
      </w:rPr>
      <w:t>CR/333-F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EA6"/>
    <w:multiLevelType w:val="hybridMultilevel"/>
    <w:tmpl w:val="E4C4DF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5D4689"/>
    <w:multiLevelType w:val="hybridMultilevel"/>
    <w:tmpl w:val="75B289E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
    <w:nsid w:val="100E270E"/>
    <w:multiLevelType w:val="multilevel"/>
    <w:tmpl w:val="F62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A33E34"/>
    <w:multiLevelType w:val="multilevel"/>
    <w:tmpl w:val="2FF8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72404"/>
    <w:multiLevelType w:val="hybridMultilevel"/>
    <w:tmpl w:val="C67A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445B20"/>
    <w:multiLevelType w:val="hybridMultilevel"/>
    <w:tmpl w:val="3EBC0572"/>
    <w:lvl w:ilvl="0" w:tplc="DB201830">
      <w:start w:val="3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nsid w:val="50227909"/>
    <w:multiLevelType w:val="multilevel"/>
    <w:tmpl w:val="2460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1C4E9A"/>
    <w:multiLevelType w:val="hybridMultilevel"/>
    <w:tmpl w:val="45A2C0B0"/>
    <w:lvl w:ilvl="0" w:tplc="C9E876B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F8B488F"/>
    <w:multiLevelType w:val="multilevel"/>
    <w:tmpl w:val="DA04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8"/>
  </w:num>
  <w:num w:numId="5">
    <w:abstractNumId w:val="3"/>
  </w:num>
  <w:num w:numId="6">
    <w:abstractNumId w:val="2"/>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AA2"/>
    <w:rsid w:val="00014F22"/>
    <w:rsid w:val="00047837"/>
    <w:rsid w:val="00083BDE"/>
    <w:rsid w:val="001734BF"/>
    <w:rsid w:val="001865A7"/>
    <w:rsid w:val="001C6B6D"/>
    <w:rsid w:val="001F5C51"/>
    <w:rsid w:val="0023788E"/>
    <w:rsid w:val="00237919"/>
    <w:rsid w:val="00255810"/>
    <w:rsid w:val="00256AB1"/>
    <w:rsid w:val="002901FA"/>
    <w:rsid w:val="002E4FAA"/>
    <w:rsid w:val="002E71D7"/>
    <w:rsid w:val="003203D8"/>
    <w:rsid w:val="0032295B"/>
    <w:rsid w:val="003A2E24"/>
    <w:rsid w:val="00404F90"/>
    <w:rsid w:val="004204AA"/>
    <w:rsid w:val="00444211"/>
    <w:rsid w:val="00454052"/>
    <w:rsid w:val="00463BD8"/>
    <w:rsid w:val="004640F1"/>
    <w:rsid w:val="004D6CD9"/>
    <w:rsid w:val="004E799B"/>
    <w:rsid w:val="005A46C2"/>
    <w:rsid w:val="005B1CEA"/>
    <w:rsid w:val="00623A2B"/>
    <w:rsid w:val="00643FD1"/>
    <w:rsid w:val="006838CB"/>
    <w:rsid w:val="006B2E13"/>
    <w:rsid w:val="00702E0E"/>
    <w:rsid w:val="00716843"/>
    <w:rsid w:val="007453BC"/>
    <w:rsid w:val="007A2CFF"/>
    <w:rsid w:val="007F06A4"/>
    <w:rsid w:val="008126D4"/>
    <w:rsid w:val="00881DBE"/>
    <w:rsid w:val="008C5D1D"/>
    <w:rsid w:val="00906596"/>
    <w:rsid w:val="00916942"/>
    <w:rsid w:val="00982CC6"/>
    <w:rsid w:val="009B730D"/>
    <w:rsid w:val="00A01293"/>
    <w:rsid w:val="00A10043"/>
    <w:rsid w:val="00A2257B"/>
    <w:rsid w:val="00A3750F"/>
    <w:rsid w:val="00A53240"/>
    <w:rsid w:val="00A54805"/>
    <w:rsid w:val="00AE0AB3"/>
    <w:rsid w:val="00AF421D"/>
    <w:rsid w:val="00B22249"/>
    <w:rsid w:val="00B254F2"/>
    <w:rsid w:val="00B257A5"/>
    <w:rsid w:val="00B30BC8"/>
    <w:rsid w:val="00BC7D1C"/>
    <w:rsid w:val="00BF3EC6"/>
    <w:rsid w:val="00C2509B"/>
    <w:rsid w:val="00C34E87"/>
    <w:rsid w:val="00C3616F"/>
    <w:rsid w:val="00C70857"/>
    <w:rsid w:val="00CB743B"/>
    <w:rsid w:val="00CF5701"/>
    <w:rsid w:val="00D446B3"/>
    <w:rsid w:val="00D539A7"/>
    <w:rsid w:val="00D7036A"/>
    <w:rsid w:val="00D7373C"/>
    <w:rsid w:val="00D904C5"/>
    <w:rsid w:val="00DD0C05"/>
    <w:rsid w:val="00DD2AA2"/>
    <w:rsid w:val="00E25073"/>
    <w:rsid w:val="00EA0AA3"/>
    <w:rsid w:val="00F0205F"/>
    <w:rsid w:val="00FA7B4D"/>
    <w:rsid w:val="00FB16BF"/>
    <w:rsid w:val="00FB2C78"/>
    <w:rsid w:val="00FE0632"/>
    <w:rsid w:val="00FE1623"/>
    <w:rsid w:val="00FE3BF1"/>
    <w:rsid w:val="00FF76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5A7"/>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1865A7"/>
    <w:pPr>
      <w:keepNext/>
      <w:keepLines/>
      <w:spacing w:before="360"/>
      <w:ind w:left="794" w:hanging="794"/>
      <w:outlineLvl w:val="0"/>
    </w:pPr>
    <w:rPr>
      <w:b/>
    </w:rPr>
  </w:style>
  <w:style w:type="paragraph" w:styleId="Heading2">
    <w:name w:val="heading 2"/>
    <w:basedOn w:val="Heading1"/>
    <w:next w:val="Normal"/>
    <w:qFormat/>
    <w:rsid w:val="001865A7"/>
    <w:pPr>
      <w:spacing w:before="240"/>
      <w:outlineLvl w:val="1"/>
    </w:pPr>
  </w:style>
  <w:style w:type="paragraph" w:styleId="Heading3">
    <w:name w:val="heading 3"/>
    <w:basedOn w:val="Heading1"/>
    <w:next w:val="Normal"/>
    <w:qFormat/>
    <w:rsid w:val="001865A7"/>
    <w:pPr>
      <w:spacing w:before="160"/>
      <w:outlineLvl w:val="2"/>
    </w:pPr>
  </w:style>
  <w:style w:type="paragraph" w:styleId="Heading4">
    <w:name w:val="heading 4"/>
    <w:basedOn w:val="Heading3"/>
    <w:next w:val="Normal"/>
    <w:qFormat/>
    <w:rsid w:val="001865A7"/>
    <w:pPr>
      <w:tabs>
        <w:tab w:val="clear" w:pos="794"/>
        <w:tab w:val="left" w:pos="1021"/>
      </w:tabs>
      <w:ind w:left="1021" w:hanging="1021"/>
      <w:outlineLvl w:val="3"/>
    </w:pPr>
  </w:style>
  <w:style w:type="paragraph" w:styleId="Heading5">
    <w:name w:val="heading 5"/>
    <w:basedOn w:val="Heading4"/>
    <w:next w:val="Normal"/>
    <w:qFormat/>
    <w:rsid w:val="001865A7"/>
    <w:pPr>
      <w:outlineLvl w:val="4"/>
    </w:pPr>
  </w:style>
  <w:style w:type="paragraph" w:styleId="Heading6">
    <w:name w:val="heading 6"/>
    <w:basedOn w:val="Heading4"/>
    <w:next w:val="Normal"/>
    <w:qFormat/>
    <w:rsid w:val="001865A7"/>
    <w:pPr>
      <w:tabs>
        <w:tab w:val="clear" w:pos="1021"/>
        <w:tab w:val="clear" w:pos="1191"/>
      </w:tabs>
      <w:ind w:left="1588" w:hanging="1588"/>
      <w:outlineLvl w:val="5"/>
    </w:pPr>
  </w:style>
  <w:style w:type="paragraph" w:styleId="Heading7">
    <w:name w:val="heading 7"/>
    <w:basedOn w:val="Heading6"/>
    <w:next w:val="Normal"/>
    <w:qFormat/>
    <w:rsid w:val="001865A7"/>
    <w:pPr>
      <w:outlineLvl w:val="6"/>
    </w:pPr>
  </w:style>
  <w:style w:type="paragraph" w:styleId="Heading8">
    <w:name w:val="heading 8"/>
    <w:basedOn w:val="Heading6"/>
    <w:next w:val="Normal"/>
    <w:qFormat/>
    <w:rsid w:val="001865A7"/>
    <w:pPr>
      <w:outlineLvl w:val="7"/>
    </w:pPr>
  </w:style>
  <w:style w:type="paragraph" w:styleId="Heading9">
    <w:name w:val="heading 9"/>
    <w:basedOn w:val="Heading6"/>
    <w:next w:val="Normal"/>
    <w:qFormat/>
    <w:rsid w:val="001865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1865A7"/>
    <w:pPr>
      <w:keepLines/>
      <w:spacing w:before="240" w:after="120"/>
      <w:jc w:val="center"/>
    </w:pPr>
    <w:rPr>
      <w:b/>
    </w:rPr>
  </w:style>
  <w:style w:type="paragraph" w:customStyle="1" w:styleId="TabletitleBR">
    <w:name w:val="Table_title_BR"/>
    <w:basedOn w:val="Normal"/>
    <w:next w:val="Tablehead"/>
    <w:rsid w:val="001865A7"/>
    <w:pPr>
      <w:keepNext/>
      <w:keepLines/>
      <w:spacing w:before="0" w:after="120"/>
      <w:jc w:val="center"/>
    </w:pPr>
    <w:rPr>
      <w:b/>
    </w:rPr>
  </w:style>
  <w:style w:type="paragraph" w:customStyle="1" w:styleId="AnnexNotitle">
    <w:name w:val="Annex_No &amp; title"/>
    <w:basedOn w:val="Normal"/>
    <w:next w:val="Normalaftertitle"/>
    <w:rsid w:val="001865A7"/>
    <w:pPr>
      <w:keepNext/>
      <w:keepLines/>
      <w:spacing w:before="480"/>
      <w:jc w:val="center"/>
    </w:pPr>
    <w:rPr>
      <w:b/>
      <w:sz w:val="28"/>
    </w:rPr>
  </w:style>
  <w:style w:type="character" w:customStyle="1" w:styleId="Appdef">
    <w:name w:val="App_def"/>
    <w:basedOn w:val="DefaultParagraphFont"/>
    <w:rsid w:val="001865A7"/>
    <w:rPr>
      <w:rFonts w:ascii="Times New Roman" w:hAnsi="Times New Roman"/>
      <w:b/>
    </w:rPr>
  </w:style>
  <w:style w:type="character" w:customStyle="1" w:styleId="Appref">
    <w:name w:val="App_ref"/>
    <w:basedOn w:val="DefaultParagraphFont"/>
    <w:rsid w:val="001865A7"/>
  </w:style>
  <w:style w:type="paragraph" w:customStyle="1" w:styleId="AppendixNotitle">
    <w:name w:val="Appendix_No &amp; title"/>
    <w:basedOn w:val="AnnexNotitle"/>
    <w:next w:val="Normalaftertitle"/>
    <w:rsid w:val="001865A7"/>
  </w:style>
  <w:style w:type="paragraph" w:customStyle="1" w:styleId="Figure">
    <w:name w:val="Figure"/>
    <w:basedOn w:val="Normal"/>
    <w:next w:val="FigureNotitle"/>
    <w:rsid w:val="001865A7"/>
    <w:pPr>
      <w:keepNext/>
      <w:keepLines/>
      <w:spacing w:before="240" w:after="120"/>
      <w:jc w:val="center"/>
    </w:pPr>
  </w:style>
  <w:style w:type="paragraph" w:customStyle="1" w:styleId="FooterQP">
    <w:name w:val="Footer_QP"/>
    <w:basedOn w:val="Normal"/>
    <w:rsid w:val="001865A7"/>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rsid w:val="001865A7"/>
    <w:rPr>
      <w:rFonts w:ascii="Times New Roman" w:hAnsi="Times New Roman"/>
      <w:b/>
    </w:rPr>
  </w:style>
  <w:style w:type="paragraph" w:customStyle="1" w:styleId="Artheading">
    <w:name w:val="Art_heading"/>
    <w:basedOn w:val="Normal"/>
    <w:next w:val="Normalaftertitle"/>
    <w:rsid w:val="001865A7"/>
    <w:pPr>
      <w:spacing w:before="480"/>
      <w:jc w:val="center"/>
    </w:pPr>
    <w:rPr>
      <w:b/>
      <w:sz w:val="28"/>
    </w:rPr>
  </w:style>
  <w:style w:type="paragraph" w:customStyle="1" w:styleId="ArtNo">
    <w:name w:val="Art_No"/>
    <w:basedOn w:val="Normal"/>
    <w:next w:val="Arttitle"/>
    <w:rsid w:val="001865A7"/>
    <w:pPr>
      <w:keepNext/>
      <w:keepLines/>
      <w:spacing w:before="480"/>
      <w:jc w:val="center"/>
    </w:pPr>
    <w:rPr>
      <w:caps/>
      <w:sz w:val="28"/>
    </w:rPr>
  </w:style>
  <w:style w:type="character" w:customStyle="1" w:styleId="Artref">
    <w:name w:val="Art_ref"/>
    <w:basedOn w:val="DefaultParagraphFont"/>
    <w:rsid w:val="001865A7"/>
  </w:style>
  <w:style w:type="paragraph" w:customStyle="1" w:styleId="Arttitle">
    <w:name w:val="Art_title"/>
    <w:basedOn w:val="Normal"/>
    <w:next w:val="Normalaftertitle"/>
    <w:rsid w:val="001865A7"/>
    <w:pPr>
      <w:keepNext/>
      <w:keepLines/>
      <w:spacing w:before="240"/>
      <w:jc w:val="center"/>
    </w:pPr>
    <w:rPr>
      <w:b/>
      <w:sz w:val="28"/>
    </w:rPr>
  </w:style>
  <w:style w:type="paragraph" w:customStyle="1" w:styleId="ASN1">
    <w:name w:val="ASN.1"/>
    <w:basedOn w:val="Normal"/>
    <w:rsid w:val="001865A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865A7"/>
    <w:pPr>
      <w:keepNext/>
      <w:keepLines/>
      <w:spacing w:before="160"/>
      <w:ind w:left="794"/>
    </w:pPr>
    <w:rPr>
      <w:i/>
    </w:rPr>
  </w:style>
  <w:style w:type="paragraph" w:customStyle="1" w:styleId="ChapNo">
    <w:name w:val="Chap_No"/>
    <w:basedOn w:val="Normal"/>
    <w:next w:val="Chaptitle"/>
    <w:rsid w:val="001865A7"/>
    <w:pPr>
      <w:keepNext/>
      <w:keepLines/>
      <w:spacing w:before="480"/>
      <w:jc w:val="center"/>
    </w:pPr>
    <w:rPr>
      <w:b/>
      <w:caps/>
      <w:sz w:val="28"/>
    </w:rPr>
  </w:style>
  <w:style w:type="paragraph" w:customStyle="1" w:styleId="Chaptitle">
    <w:name w:val="Chap_title"/>
    <w:basedOn w:val="Normal"/>
    <w:next w:val="Normalaftertitle"/>
    <w:rsid w:val="001865A7"/>
    <w:pPr>
      <w:keepNext/>
      <w:keepLines/>
      <w:spacing w:before="240"/>
      <w:jc w:val="center"/>
    </w:pPr>
    <w:rPr>
      <w:b/>
      <w:sz w:val="28"/>
    </w:rPr>
  </w:style>
  <w:style w:type="paragraph" w:customStyle="1" w:styleId="ddate">
    <w:name w:val="ddate"/>
    <w:basedOn w:val="Normal"/>
    <w:rsid w:val="001865A7"/>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1865A7"/>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1865A7"/>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1865A7"/>
    <w:rPr>
      <w:vertAlign w:val="superscript"/>
    </w:rPr>
  </w:style>
  <w:style w:type="paragraph" w:customStyle="1" w:styleId="enumlev1">
    <w:name w:val="enumlev1"/>
    <w:basedOn w:val="Normal"/>
    <w:rsid w:val="001865A7"/>
    <w:pPr>
      <w:spacing w:before="80"/>
      <w:ind w:left="794" w:hanging="794"/>
    </w:pPr>
  </w:style>
  <w:style w:type="paragraph" w:customStyle="1" w:styleId="enumlev2">
    <w:name w:val="enumlev2"/>
    <w:basedOn w:val="enumlev1"/>
    <w:rsid w:val="001865A7"/>
    <w:pPr>
      <w:ind w:left="1191" w:hanging="397"/>
    </w:pPr>
  </w:style>
  <w:style w:type="paragraph" w:customStyle="1" w:styleId="enumlev3">
    <w:name w:val="enumlev3"/>
    <w:basedOn w:val="enumlev2"/>
    <w:rsid w:val="001865A7"/>
    <w:pPr>
      <w:ind w:left="1588"/>
    </w:pPr>
  </w:style>
  <w:style w:type="paragraph" w:customStyle="1" w:styleId="Equation">
    <w:name w:val="Equation"/>
    <w:basedOn w:val="Normal"/>
    <w:rsid w:val="001865A7"/>
    <w:pPr>
      <w:tabs>
        <w:tab w:val="clear" w:pos="1191"/>
        <w:tab w:val="clear" w:pos="1588"/>
        <w:tab w:val="clear" w:pos="1985"/>
        <w:tab w:val="center" w:pos="4820"/>
        <w:tab w:val="right" w:pos="9639"/>
      </w:tabs>
    </w:pPr>
  </w:style>
  <w:style w:type="paragraph" w:customStyle="1" w:styleId="Equationlegend">
    <w:name w:val="Equation_legend"/>
    <w:basedOn w:val="Normal"/>
    <w:rsid w:val="001865A7"/>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865A7"/>
    <w:pPr>
      <w:keepNext/>
      <w:keepLines/>
      <w:tabs>
        <w:tab w:val="clear" w:pos="794"/>
        <w:tab w:val="clear" w:pos="1191"/>
        <w:tab w:val="clear" w:pos="1588"/>
        <w:tab w:val="clear" w:pos="1985"/>
      </w:tabs>
      <w:spacing w:before="20" w:after="20"/>
    </w:pPr>
    <w:rPr>
      <w:sz w:val="18"/>
    </w:rPr>
  </w:style>
  <w:style w:type="paragraph" w:customStyle="1" w:styleId="Formal">
    <w:name w:val="Formal"/>
    <w:basedOn w:val="ASN1"/>
    <w:rsid w:val="001865A7"/>
    <w:rPr>
      <w:b w:val="0"/>
    </w:rPr>
  </w:style>
  <w:style w:type="character" w:styleId="PageNumber">
    <w:name w:val="page number"/>
    <w:basedOn w:val="DefaultParagraphFont"/>
    <w:rsid w:val="001865A7"/>
  </w:style>
  <w:style w:type="paragraph" w:customStyle="1" w:styleId="RecNoBR">
    <w:name w:val="Rec_No_BR"/>
    <w:basedOn w:val="Normal"/>
    <w:next w:val="Rectitle"/>
    <w:rsid w:val="001865A7"/>
    <w:pPr>
      <w:keepNext/>
      <w:keepLines/>
      <w:spacing w:before="480"/>
      <w:jc w:val="center"/>
    </w:pPr>
    <w:rPr>
      <w:caps/>
      <w:sz w:val="28"/>
    </w:rPr>
  </w:style>
  <w:style w:type="paragraph" w:customStyle="1" w:styleId="Figurewithouttitle">
    <w:name w:val="Figure_without_title"/>
    <w:basedOn w:val="Normal"/>
    <w:next w:val="Normalaftertitle"/>
    <w:rsid w:val="001865A7"/>
    <w:pPr>
      <w:keepLines/>
      <w:spacing w:before="240" w:after="120"/>
      <w:jc w:val="center"/>
    </w:pPr>
  </w:style>
  <w:style w:type="paragraph" w:styleId="Footer">
    <w:name w:val="footer"/>
    <w:basedOn w:val="Normal"/>
    <w:rsid w:val="001865A7"/>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865A7"/>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1865A7"/>
    <w:rPr>
      <w:position w:val="6"/>
      <w:sz w:val="18"/>
    </w:rPr>
  </w:style>
  <w:style w:type="paragraph" w:styleId="FootnoteText">
    <w:name w:val="footnote text"/>
    <w:basedOn w:val="Note"/>
    <w:semiHidden/>
    <w:rsid w:val="001865A7"/>
    <w:pPr>
      <w:keepLines/>
      <w:tabs>
        <w:tab w:val="left" w:pos="255"/>
      </w:tabs>
      <w:ind w:left="255" w:hanging="255"/>
    </w:pPr>
  </w:style>
  <w:style w:type="paragraph" w:styleId="Header">
    <w:name w:val="header"/>
    <w:basedOn w:val="Normal"/>
    <w:link w:val="HeaderChar"/>
    <w:rsid w:val="001865A7"/>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865A7"/>
    <w:pPr>
      <w:keepNext/>
      <w:spacing w:before="160"/>
    </w:pPr>
    <w:rPr>
      <w:b/>
    </w:rPr>
  </w:style>
  <w:style w:type="paragraph" w:customStyle="1" w:styleId="Headingi">
    <w:name w:val="Heading_i"/>
    <w:basedOn w:val="Normal"/>
    <w:next w:val="Normal"/>
    <w:rsid w:val="001865A7"/>
    <w:pPr>
      <w:keepNext/>
      <w:spacing w:before="160"/>
    </w:pPr>
    <w:rPr>
      <w:i/>
    </w:rPr>
  </w:style>
  <w:style w:type="paragraph" w:styleId="Index1">
    <w:name w:val="index 1"/>
    <w:basedOn w:val="Normal"/>
    <w:next w:val="Normal"/>
    <w:semiHidden/>
    <w:rsid w:val="001865A7"/>
  </w:style>
  <w:style w:type="paragraph" w:styleId="Index2">
    <w:name w:val="index 2"/>
    <w:basedOn w:val="Normal"/>
    <w:next w:val="Normal"/>
    <w:semiHidden/>
    <w:rsid w:val="001865A7"/>
    <w:pPr>
      <w:ind w:left="283"/>
    </w:pPr>
  </w:style>
  <w:style w:type="paragraph" w:styleId="Index3">
    <w:name w:val="index 3"/>
    <w:basedOn w:val="Normal"/>
    <w:next w:val="Normal"/>
    <w:semiHidden/>
    <w:rsid w:val="001865A7"/>
    <w:pPr>
      <w:ind w:left="566"/>
    </w:pPr>
  </w:style>
  <w:style w:type="paragraph" w:customStyle="1" w:styleId="QuestionNoBR">
    <w:name w:val="Question_No_BR"/>
    <w:basedOn w:val="RecNoBR"/>
    <w:next w:val="Questiontitle"/>
    <w:rsid w:val="001865A7"/>
  </w:style>
  <w:style w:type="paragraph" w:customStyle="1" w:styleId="RepNoBR">
    <w:name w:val="Rep_No_BR"/>
    <w:basedOn w:val="RecNoBR"/>
    <w:next w:val="Reptitle"/>
    <w:rsid w:val="001865A7"/>
  </w:style>
  <w:style w:type="paragraph" w:customStyle="1" w:styleId="ResNoBR">
    <w:name w:val="Res_No_BR"/>
    <w:basedOn w:val="RecNoBR"/>
    <w:next w:val="Restitle"/>
    <w:rsid w:val="001865A7"/>
  </w:style>
  <w:style w:type="paragraph" w:customStyle="1" w:styleId="Section1">
    <w:name w:val="Section_1"/>
    <w:basedOn w:val="Normal"/>
    <w:next w:val="Normal"/>
    <w:rsid w:val="001865A7"/>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865A7"/>
    <w:pPr>
      <w:tabs>
        <w:tab w:val="clear" w:pos="794"/>
        <w:tab w:val="clear" w:pos="1191"/>
        <w:tab w:val="clear" w:pos="1588"/>
        <w:tab w:val="clear" w:pos="1985"/>
      </w:tabs>
      <w:spacing w:before="240"/>
      <w:jc w:val="center"/>
    </w:pPr>
    <w:rPr>
      <w:i/>
    </w:rPr>
  </w:style>
  <w:style w:type="character" w:styleId="LineNumber">
    <w:name w:val="line number"/>
    <w:basedOn w:val="DefaultParagraphFont"/>
    <w:rsid w:val="001865A7"/>
  </w:style>
  <w:style w:type="paragraph" w:customStyle="1" w:styleId="Normalaftertitle">
    <w:name w:val="Normal_after_title"/>
    <w:basedOn w:val="Normal"/>
    <w:next w:val="Normal"/>
    <w:rsid w:val="001865A7"/>
    <w:pPr>
      <w:spacing w:before="360"/>
    </w:pPr>
  </w:style>
  <w:style w:type="paragraph" w:customStyle="1" w:styleId="TableNotitle">
    <w:name w:val="Table_No &amp; title"/>
    <w:basedOn w:val="Normal"/>
    <w:next w:val="Tablehead"/>
    <w:rsid w:val="001865A7"/>
    <w:pPr>
      <w:keepNext/>
      <w:keepLines/>
      <w:spacing w:before="360" w:after="120"/>
      <w:jc w:val="center"/>
    </w:pPr>
    <w:rPr>
      <w:b/>
    </w:rPr>
  </w:style>
  <w:style w:type="paragraph" w:customStyle="1" w:styleId="Infodoc">
    <w:name w:val="Infodoc"/>
    <w:basedOn w:val="Normal"/>
    <w:rsid w:val="001865A7"/>
    <w:pPr>
      <w:tabs>
        <w:tab w:val="clear" w:pos="794"/>
        <w:tab w:val="clear" w:pos="1191"/>
        <w:tab w:val="clear" w:pos="1588"/>
        <w:tab w:val="clear" w:pos="1985"/>
        <w:tab w:val="left" w:pos="1418"/>
      </w:tabs>
      <w:spacing w:before="0"/>
      <w:ind w:left="1418" w:hanging="1418"/>
    </w:pPr>
  </w:style>
  <w:style w:type="paragraph" w:customStyle="1" w:styleId="Note">
    <w:name w:val="Note"/>
    <w:basedOn w:val="Normal"/>
    <w:rsid w:val="001865A7"/>
    <w:pPr>
      <w:spacing w:before="80"/>
    </w:pPr>
  </w:style>
  <w:style w:type="paragraph" w:customStyle="1" w:styleId="Address">
    <w:name w:val="Address"/>
    <w:basedOn w:val="Normal"/>
    <w:rsid w:val="001865A7"/>
    <w:pPr>
      <w:tabs>
        <w:tab w:val="clear" w:pos="794"/>
        <w:tab w:val="clear" w:pos="1191"/>
        <w:tab w:val="clear" w:pos="1588"/>
        <w:tab w:val="clear" w:pos="1985"/>
        <w:tab w:val="left" w:pos="4820"/>
        <w:tab w:val="left" w:pos="5529"/>
      </w:tabs>
      <w:ind w:left="794"/>
    </w:pPr>
  </w:style>
  <w:style w:type="paragraph" w:customStyle="1" w:styleId="itu">
    <w:name w:val="itu"/>
    <w:basedOn w:val="Normal"/>
    <w:rsid w:val="001865A7"/>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PartNo">
    <w:name w:val="Part_No"/>
    <w:basedOn w:val="Normal"/>
    <w:next w:val="Partref"/>
    <w:rsid w:val="001865A7"/>
    <w:pPr>
      <w:keepNext/>
      <w:keepLines/>
      <w:spacing w:before="480" w:after="80"/>
      <w:jc w:val="center"/>
    </w:pPr>
    <w:rPr>
      <w:caps/>
      <w:sz w:val="28"/>
    </w:rPr>
  </w:style>
  <w:style w:type="paragraph" w:customStyle="1" w:styleId="Partref">
    <w:name w:val="Part_ref"/>
    <w:basedOn w:val="Normal"/>
    <w:next w:val="Parttitle"/>
    <w:rsid w:val="001865A7"/>
    <w:pPr>
      <w:keepNext/>
      <w:keepLines/>
      <w:spacing w:before="280"/>
      <w:jc w:val="center"/>
    </w:pPr>
  </w:style>
  <w:style w:type="paragraph" w:customStyle="1" w:styleId="Parttitle">
    <w:name w:val="Part_title"/>
    <w:basedOn w:val="Normal"/>
    <w:next w:val="Normalaftertitle"/>
    <w:rsid w:val="001865A7"/>
    <w:pPr>
      <w:keepNext/>
      <w:keepLines/>
      <w:spacing w:before="240" w:after="280"/>
      <w:jc w:val="center"/>
    </w:pPr>
    <w:rPr>
      <w:b/>
      <w:sz w:val="28"/>
    </w:rPr>
  </w:style>
  <w:style w:type="paragraph" w:customStyle="1" w:styleId="RecNo">
    <w:name w:val="Rec_No"/>
    <w:basedOn w:val="Normal"/>
    <w:next w:val="Rectitle"/>
    <w:rsid w:val="001865A7"/>
    <w:pPr>
      <w:keepNext/>
      <w:keepLines/>
      <w:spacing w:before="0"/>
    </w:pPr>
    <w:rPr>
      <w:b/>
      <w:sz w:val="28"/>
    </w:rPr>
  </w:style>
  <w:style w:type="paragraph" w:customStyle="1" w:styleId="meeting">
    <w:name w:val="meeting"/>
    <w:basedOn w:val="Normal"/>
    <w:next w:val="Normal"/>
    <w:rsid w:val="001865A7"/>
    <w:pPr>
      <w:tabs>
        <w:tab w:val="left" w:pos="7371"/>
      </w:tabs>
      <w:spacing w:after="560"/>
    </w:pPr>
  </w:style>
  <w:style w:type="paragraph" w:customStyle="1" w:styleId="Rectitle">
    <w:name w:val="Rec_title"/>
    <w:basedOn w:val="Normal"/>
    <w:next w:val="Normalaftertitle"/>
    <w:rsid w:val="001865A7"/>
    <w:pPr>
      <w:keepNext/>
      <w:keepLines/>
      <w:spacing w:before="360"/>
      <w:jc w:val="center"/>
    </w:pPr>
    <w:rPr>
      <w:b/>
      <w:sz w:val="28"/>
    </w:rPr>
  </w:style>
  <w:style w:type="paragraph" w:customStyle="1" w:styleId="Recref">
    <w:name w:val="Rec_ref"/>
    <w:basedOn w:val="Normal"/>
    <w:next w:val="Recdate"/>
    <w:rsid w:val="001865A7"/>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865A7"/>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1865A7"/>
  </w:style>
  <w:style w:type="paragraph" w:customStyle="1" w:styleId="QuestionNo">
    <w:name w:val="Question_No"/>
    <w:basedOn w:val="RecNo"/>
    <w:next w:val="Questiontitle"/>
    <w:rsid w:val="001865A7"/>
  </w:style>
  <w:style w:type="paragraph" w:customStyle="1" w:styleId="Questionref">
    <w:name w:val="Question_ref"/>
    <w:basedOn w:val="Recref"/>
    <w:next w:val="Questiondate"/>
    <w:rsid w:val="001865A7"/>
  </w:style>
  <w:style w:type="paragraph" w:customStyle="1" w:styleId="Questiontitle">
    <w:name w:val="Question_title"/>
    <w:basedOn w:val="Rectitle"/>
    <w:next w:val="Questionref"/>
    <w:rsid w:val="001865A7"/>
  </w:style>
  <w:style w:type="character" w:customStyle="1" w:styleId="Recdef">
    <w:name w:val="Rec_def"/>
    <w:basedOn w:val="DefaultParagraphFont"/>
    <w:rsid w:val="001865A7"/>
    <w:rPr>
      <w:b/>
    </w:rPr>
  </w:style>
  <w:style w:type="paragraph" w:customStyle="1" w:styleId="Reftext">
    <w:name w:val="Ref_text"/>
    <w:basedOn w:val="Normal"/>
    <w:rsid w:val="001865A7"/>
    <w:pPr>
      <w:ind w:left="794" w:hanging="794"/>
    </w:pPr>
  </w:style>
  <w:style w:type="paragraph" w:customStyle="1" w:styleId="Reftitle">
    <w:name w:val="Ref_title"/>
    <w:basedOn w:val="Normal"/>
    <w:next w:val="Reftext"/>
    <w:rsid w:val="001865A7"/>
    <w:pPr>
      <w:spacing w:before="480"/>
      <w:jc w:val="center"/>
    </w:pPr>
    <w:rPr>
      <w:b/>
    </w:rPr>
  </w:style>
  <w:style w:type="paragraph" w:customStyle="1" w:styleId="Repdate">
    <w:name w:val="Rep_date"/>
    <w:basedOn w:val="Recdate"/>
    <w:next w:val="Normalaftertitle"/>
    <w:rsid w:val="001865A7"/>
  </w:style>
  <w:style w:type="paragraph" w:customStyle="1" w:styleId="RepNo">
    <w:name w:val="Rep_No"/>
    <w:basedOn w:val="RecNo"/>
    <w:next w:val="Reptitle"/>
    <w:rsid w:val="001865A7"/>
  </w:style>
  <w:style w:type="paragraph" w:customStyle="1" w:styleId="Repref">
    <w:name w:val="Rep_ref"/>
    <w:basedOn w:val="Recref"/>
    <w:next w:val="Repdate"/>
    <w:rsid w:val="001865A7"/>
  </w:style>
  <w:style w:type="paragraph" w:customStyle="1" w:styleId="Reptitle">
    <w:name w:val="Rep_title"/>
    <w:basedOn w:val="Rectitle"/>
    <w:next w:val="Repref"/>
    <w:rsid w:val="001865A7"/>
  </w:style>
  <w:style w:type="paragraph" w:customStyle="1" w:styleId="Resdate">
    <w:name w:val="Res_date"/>
    <w:basedOn w:val="Recdate"/>
    <w:next w:val="Normalaftertitle"/>
    <w:rsid w:val="001865A7"/>
  </w:style>
  <w:style w:type="character" w:customStyle="1" w:styleId="Resdef">
    <w:name w:val="Res_def"/>
    <w:basedOn w:val="DefaultParagraphFont"/>
    <w:rsid w:val="001865A7"/>
    <w:rPr>
      <w:rFonts w:ascii="Times New Roman" w:hAnsi="Times New Roman"/>
      <w:b/>
    </w:rPr>
  </w:style>
  <w:style w:type="paragraph" w:customStyle="1" w:styleId="ResNo">
    <w:name w:val="Res_No"/>
    <w:basedOn w:val="RecNo"/>
    <w:next w:val="Restitle"/>
    <w:rsid w:val="001865A7"/>
  </w:style>
  <w:style w:type="paragraph" w:customStyle="1" w:styleId="Resref">
    <w:name w:val="Res_ref"/>
    <w:basedOn w:val="Recref"/>
    <w:next w:val="Resdate"/>
    <w:rsid w:val="001865A7"/>
  </w:style>
  <w:style w:type="paragraph" w:customStyle="1" w:styleId="Restitle">
    <w:name w:val="Res_title"/>
    <w:basedOn w:val="Rectitle"/>
    <w:next w:val="Resref"/>
    <w:rsid w:val="001865A7"/>
  </w:style>
  <w:style w:type="paragraph" w:customStyle="1" w:styleId="SectionNo">
    <w:name w:val="Section_No"/>
    <w:basedOn w:val="Normal"/>
    <w:next w:val="Sectiontitle"/>
    <w:rsid w:val="001865A7"/>
    <w:pPr>
      <w:keepNext/>
      <w:keepLines/>
      <w:spacing w:before="480" w:after="80"/>
      <w:jc w:val="center"/>
    </w:pPr>
    <w:rPr>
      <w:caps/>
      <w:sz w:val="28"/>
    </w:rPr>
  </w:style>
  <w:style w:type="paragraph" w:customStyle="1" w:styleId="Sectiontitle">
    <w:name w:val="Section_title"/>
    <w:basedOn w:val="Normal"/>
    <w:next w:val="Normalaftertitle"/>
    <w:rsid w:val="001865A7"/>
    <w:pPr>
      <w:keepNext/>
      <w:keepLines/>
      <w:spacing w:before="480" w:after="280"/>
      <w:jc w:val="center"/>
    </w:pPr>
    <w:rPr>
      <w:b/>
      <w:sz w:val="28"/>
    </w:rPr>
  </w:style>
  <w:style w:type="paragraph" w:customStyle="1" w:styleId="Source">
    <w:name w:val="Source"/>
    <w:basedOn w:val="Normal"/>
    <w:next w:val="Normalaftertitle"/>
    <w:rsid w:val="001865A7"/>
    <w:pPr>
      <w:spacing w:before="840" w:after="200"/>
      <w:jc w:val="center"/>
    </w:pPr>
    <w:rPr>
      <w:b/>
      <w:sz w:val="28"/>
    </w:rPr>
  </w:style>
  <w:style w:type="paragraph" w:customStyle="1" w:styleId="SpecialFooter">
    <w:name w:val="Special Footer"/>
    <w:basedOn w:val="Footer"/>
    <w:rsid w:val="001865A7"/>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865A7"/>
    <w:rPr>
      <w:b/>
      <w:color w:val="auto"/>
    </w:rPr>
  </w:style>
  <w:style w:type="paragraph" w:customStyle="1" w:styleId="Tabletext">
    <w:name w:val="Table_text"/>
    <w:basedOn w:val="Normal"/>
    <w:rsid w:val="001865A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Normal"/>
    <w:next w:val="Tabletext"/>
    <w:rsid w:val="001865A7"/>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1865A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rsid w:val="001865A7"/>
    <w:pPr>
      <w:keepNext/>
      <w:spacing w:before="560" w:after="120"/>
      <w:jc w:val="center"/>
    </w:pPr>
    <w:rPr>
      <w:caps/>
    </w:rPr>
  </w:style>
  <w:style w:type="paragraph" w:customStyle="1" w:styleId="Tableref">
    <w:name w:val="Table_ref"/>
    <w:basedOn w:val="Normal"/>
    <w:next w:val="TabletitleBR"/>
    <w:rsid w:val="001865A7"/>
    <w:pPr>
      <w:keepNext/>
      <w:spacing w:before="0" w:after="120"/>
      <w:jc w:val="center"/>
    </w:pPr>
  </w:style>
  <w:style w:type="paragraph" w:customStyle="1" w:styleId="Title1">
    <w:name w:val="Title 1"/>
    <w:basedOn w:val="Source"/>
    <w:next w:val="Title2"/>
    <w:rsid w:val="001865A7"/>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865A7"/>
  </w:style>
  <w:style w:type="paragraph" w:customStyle="1" w:styleId="Title3">
    <w:name w:val="Title 3"/>
    <w:basedOn w:val="Title2"/>
    <w:next w:val="Title4"/>
    <w:rsid w:val="001865A7"/>
    <w:rPr>
      <w:caps w:val="0"/>
    </w:rPr>
  </w:style>
  <w:style w:type="paragraph" w:customStyle="1" w:styleId="Title4">
    <w:name w:val="Title 4"/>
    <w:basedOn w:val="Title3"/>
    <w:next w:val="Heading1"/>
    <w:rsid w:val="001865A7"/>
    <w:rPr>
      <w:b/>
    </w:rPr>
  </w:style>
  <w:style w:type="paragraph" w:customStyle="1" w:styleId="toc0">
    <w:name w:val="toc 0"/>
    <w:basedOn w:val="Normal"/>
    <w:next w:val="TOC1"/>
    <w:rsid w:val="001865A7"/>
    <w:pPr>
      <w:tabs>
        <w:tab w:val="clear" w:pos="794"/>
        <w:tab w:val="clear" w:pos="1191"/>
        <w:tab w:val="clear" w:pos="1588"/>
        <w:tab w:val="clear" w:pos="1985"/>
        <w:tab w:val="right" w:pos="9639"/>
      </w:tabs>
    </w:pPr>
    <w:rPr>
      <w:b/>
    </w:rPr>
  </w:style>
  <w:style w:type="paragraph" w:styleId="TOC1">
    <w:name w:val="toc 1"/>
    <w:basedOn w:val="Normal"/>
    <w:semiHidden/>
    <w:rsid w:val="001865A7"/>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1865A7"/>
    <w:pPr>
      <w:spacing w:before="80"/>
      <w:ind w:left="1531" w:hanging="851"/>
    </w:pPr>
  </w:style>
  <w:style w:type="paragraph" w:styleId="TOC3">
    <w:name w:val="toc 3"/>
    <w:basedOn w:val="TOC2"/>
    <w:semiHidden/>
    <w:rsid w:val="001865A7"/>
  </w:style>
  <w:style w:type="paragraph" w:styleId="TOC4">
    <w:name w:val="toc 4"/>
    <w:basedOn w:val="TOC3"/>
    <w:semiHidden/>
    <w:rsid w:val="001865A7"/>
  </w:style>
  <w:style w:type="paragraph" w:styleId="TOC5">
    <w:name w:val="toc 5"/>
    <w:basedOn w:val="TOC4"/>
    <w:semiHidden/>
    <w:rsid w:val="001865A7"/>
  </w:style>
  <w:style w:type="paragraph" w:styleId="TOC6">
    <w:name w:val="toc 6"/>
    <w:basedOn w:val="TOC4"/>
    <w:semiHidden/>
    <w:rsid w:val="001865A7"/>
  </w:style>
  <w:style w:type="paragraph" w:styleId="TOC7">
    <w:name w:val="toc 7"/>
    <w:basedOn w:val="TOC4"/>
    <w:semiHidden/>
    <w:rsid w:val="001865A7"/>
  </w:style>
  <w:style w:type="paragraph" w:styleId="TOC8">
    <w:name w:val="toc 8"/>
    <w:basedOn w:val="TOC4"/>
    <w:semiHidden/>
    <w:rsid w:val="001865A7"/>
  </w:style>
  <w:style w:type="paragraph" w:customStyle="1" w:styleId="FiguretitleBR">
    <w:name w:val="Figure_title_BR"/>
    <w:basedOn w:val="TabletitleBR"/>
    <w:next w:val="Figurewithouttitle"/>
    <w:rsid w:val="001865A7"/>
    <w:pPr>
      <w:keepNext w:val="0"/>
      <w:spacing w:after="480"/>
    </w:pPr>
  </w:style>
  <w:style w:type="paragraph" w:customStyle="1" w:styleId="FigureNoBR">
    <w:name w:val="Figure_No_BR"/>
    <w:basedOn w:val="Normal"/>
    <w:next w:val="FiguretitleBR"/>
    <w:rsid w:val="001865A7"/>
    <w:pPr>
      <w:keepNext/>
      <w:keepLines/>
      <w:spacing w:before="480" w:after="120"/>
      <w:jc w:val="center"/>
    </w:pPr>
    <w:rPr>
      <w:caps/>
    </w:rPr>
  </w:style>
  <w:style w:type="table" w:styleId="TableGrid">
    <w:name w:val="Table Grid"/>
    <w:basedOn w:val="TableNormal"/>
    <w:rsid w:val="001865A7"/>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7F06A4"/>
    <w:rPr>
      <w:color w:val="0000FF"/>
      <w:u w:val="single"/>
    </w:rPr>
  </w:style>
  <w:style w:type="paragraph" w:styleId="BodyText">
    <w:name w:val="Body Text"/>
    <w:basedOn w:val="Normal"/>
    <w:link w:val="BodyTextChar"/>
    <w:rsid w:val="007F06A4"/>
    <w:pPr>
      <w:tabs>
        <w:tab w:val="clear" w:pos="794"/>
        <w:tab w:val="clear" w:pos="1191"/>
        <w:tab w:val="clear" w:pos="1588"/>
        <w:tab w:val="clear" w:pos="1985"/>
        <w:tab w:val="left" w:pos="0"/>
      </w:tabs>
      <w:overflowPunct/>
      <w:autoSpaceDE/>
      <w:autoSpaceDN/>
      <w:adjustRightInd/>
      <w:spacing w:before="0"/>
      <w:jc w:val="both"/>
      <w:textAlignment w:val="auto"/>
    </w:pPr>
    <w:rPr>
      <w:rFonts w:ascii="Arial" w:hAnsi="Arial"/>
      <w:color w:val="000000"/>
      <w:sz w:val="20"/>
      <w:lang w:val="en-US"/>
    </w:rPr>
  </w:style>
  <w:style w:type="character" w:customStyle="1" w:styleId="BodyTextChar">
    <w:name w:val="Body Text Char"/>
    <w:basedOn w:val="DefaultParagraphFont"/>
    <w:link w:val="BodyText"/>
    <w:rsid w:val="007F06A4"/>
    <w:rPr>
      <w:rFonts w:ascii="Arial" w:hAnsi="Arial"/>
      <w:color w:val="000000"/>
      <w:lang w:eastAsia="en-US"/>
    </w:rPr>
  </w:style>
  <w:style w:type="character" w:customStyle="1" w:styleId="HeaderChar">
    <w:name w:val="Header Char"/>
    <w:basedOn w:val="DefaultParagraphFont"/>
    <w:link w:val="Header"/>
    <w:rsid w:val="007F06A4"/>
    <w:rPr>
      <w:rFonts w:ascii="Times New Roman" w:hAnsi="Times New Roman"/>
      <w:sz w:val="18"/>
      <w:lang w:val="fr-FR" w:eastAsia="en-US"/>
    </w:rPr>
  </w:style>
  <w:style w:type="paragraph" w:styleId="ListParagraph">
    <w:name w:val="List Paragraph"/>
    <w:basedOn w:val="Normal"/>
    <w:uiPriority w:val="34"/>
    <w:qFormat/>
    <w:rsid w:val="007F06A4"/>
    <w:pPr>
      <w:tabs>
        <w:tab w:val="clear" w:pos="794"/>
        <w:tab w:val="clear" w:pos="1191"/>
        <w:tab w:val="clear" w:pos="1588"/>
        <w:tab w:val="clear" w:pos="1985"/>
      </w:tabs>
      <w:overflowPunct/>
      <w:autoSpaceDE/>
      <w:autoSpaceDN/>
      <w:adjustRightInd/>
      <w:spacing w:before="0"/>
      <w:ind w:left="720"/>
      <w:contextualSpacing/>
      <w:textAlignment w:val="auto"/>
    </w:pPr>
    <w:rPr>
      <w:szCs w:val="24"/>
      <w:lang w:val="en-US" w:eastAsia="zh-CN"/>
    </w:rPr>
  </w:style>
  <w:style w:type="paragraph" w:styleId="NormalWeb">
    <w:name w:val="Normal (Web)"/>
    <w:basedOn w:val="Normal"/>
    <w:uiPriority w:val="99"/>
    <w:rsid w:val="007F06A4"/>
    <w:pPr>
      <w:tabs>
        <w:tab w:val="clear" w:pos="794"/>
        <w:tab w:val="clear" w:pos="1191"/>
        <w:tab w:val="clear" w:pos="1588"/>
        <w:tab w:val="clear" w:pos="1985"/>
      </w:tabs>
      <w:overflowPunct/>
      <w:autoSpaceDE/>
      <w:autoSpaceDN/>
      <w:adjustRightInd/>
      <w:spacing w:before="0"/>
      <w:textAlignment w:val="auto"/>
    </w:pPr>
    <w:rPr>
      <w:szCs w:val="24"/>
      <w:lang w:val="en-US"/>
    </w:rPr>
  </w:style>
  <w:style w:type="character" w:styleId="CommentReference">
    <w:name w:val="annotation reference"/>
    <w:basedOn w:val="DefaultParagraphFont"/>
    <w:rsid w:val="007F06A4"/>
    <w:rPr>
      <w:sz w:val="16"/>
      <w:szCs w:val="16"/>
    </w:rPr>
  </w:style>
  <w:style w:type="paragraph" w:styleId="CommentText">
    <w:name w:val="annotation text"/>
    <w:basedOn w:val="Normal"/>
    <w:link w:val="CommentTextChar"/>
    <w:rsid w:val="007F06A4"/>
    <w:rPr>
      <w:sz w:val="20"/>
      <w:lang w:val="en-GB"/>
    </w:rPr>
  </w:style>
  <w:style w:type="character" w:customStyle="1" w:styleId="CommentTextChar">
    <w:name w:val="Comment Text Char"/>
    <w:basedOn w:val="DefaultParagraphFont"/>
    <w:link w:val="CommentText"/>
    <w:rsid w:val="007F06A4"/>
    <w:rPr>
      <w:rFonts w:ascii="Times New Roman" w:hAnsi="Times New Roman"/>
      <w:lang w:val="en-GB" w:eastAsia="en-US"/>
    </w:rPr>
  </w:style>
  <w:style w:type="paragraph" w:styleId="BalloonText">
    <w:name w:val="Balloon Text"/>
    <w:basedOn w:val="Normal"/>
    <w:link w:val="BalloonTextChar"/>
    <w:rsid w:val="004D6CD9"/>
    <w:pPr>
      <w:spacing w:before="0"/>
    </w:pPr>
    <w:rPr>
      <w:rFonts w:ascii="Tahoma" w:hAnsi="Tahoma" w:cs="Tahoma"/>
      <w:sz w:val="16"/>
      <w:szCs w:val="16"/>
    </w:rPr>
  </w:style>
  <w:style w:type="character" w:customStyle="1" w:styleId="BalloonTextChar">
    <w:name w:val="Balloon Text Char"/>
    <w:basedOn w:val="DefaultParagraphFont"/>
    <w:link w:val="BalloonText"/>
    <w:rsid w:val="004D6CD9"/>
    <w:rPr>
      <w:rFonts w:ascii="Tahoma" w:hAnsi="Tahoma" w:cs="Tahoma"/>
      <w:sz w:val="16"/>
      <w:szCs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5A7"/>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1865A7"/>
    <w:pPr>
      <w:keepNext/>
      <w:keepLines/>
      <w:spacing w:before="360"/>
      <w:ind w:left="794" w:hanging="794"/>
      <w:outlineLvl w:val="0"/>
    </w:pPr>
    <w:rPr>
      <w:b/>
    </w:rPr>
  </w:style>
  <w:style w:type="paragraph" w:styleId="Heading2">
    <w:name w:val="heading 2"/>
    <w:basedOn w:val="Heading1"/>
    <w:next w:val="Normal"/>
    <w:qFormat/>
    <w:rsid w:val="001865A7"/>
    <w:pPr>
      <w:spacing w:before="240"/>
      <w:outlineLvl w:val="1"/>
    </w:pPr>
  </w:style>
  <w:style w:type="paragraph" w:styleId="Heading3">
    <w:name w:val="heading 3"/>
    <w:basedOn w:val="Heading1"/>
    <w:next w:val="Normal"/>
    <w:qFormat/>
    <w:rsid w:val="001865A7"/>
    <w:pPr>
      <w:spacing w:before="160"/>
      <w:outlineLvl w:val="2"/>
    </w:pPr>
  </w:style>
  <w:style w:type="paragraph" w:styleId="Heading4">
    <w:name w:val="heading 4"/>
    <w:basedOn w:val="Heading3"/>
    <w:next w:val="Normal"/>
    <w:qFormat/>
    <w:rsid w:val="001865A7"/>
    <w:pPr>
      <w:tabs>
        <w:tab w:val="clear" w:pos="794"/>
        <w:tab w:val="left" w:pos="1021"/>
      </w:tabs>
      <w:ind w:left="1021" w:hanging="1021"/>
      <w:outlineLvl w:val="3"/>
    </w:pPr>
  </w:style>
  <w:style w:type="paragraph" w:styleId="Heading5">
    <w:name w:val="heading 5"/>
    <w:basedOn w:val="Heading4"/>
    <w:next w:val="Normal"/>
    <w:qFormat/>
    <w:rsid w:val="001865A7"/>
    <w:pPr>
      <w:outlineLvl w:val="4"/>
    </w:pPr>
  </w:style>
  <w:style w:type="paragraph" w:styleId="Heading6">
    <w:name w:val="heading 6"/>
    <w:basedOn w:val="Heading4"/>
    <w:next w:val="Normal"/>
    <w:qFormat/>
    <w:rsid w:val="001865A7"/>
    <w:pPr>
      <w:tabs>
        <w:tab w:val="clear" w:pos="1021"/>
        <w:tab w:val="clear" w:pos="1191"/>
      </w:tabs>
      <w:ind w:left="1588" w:hanging="1588"/>
      <w:outlineLvl w:val="5"/>
    </w:pPr>
  </w:style>
  <w:style w:type="paragraph" w:styleId="Heading7">
    <w:name w:val="heading 7"/>
    <w:basedOn w:val="Heading6"/>
    <w:next w:val="Normal"/>
    <w:qFormat/>
    <w:rsid w:val="001865A7"/>
    <w:pPr>
      <w:outlineLvl w:val="6"/>
    </w:pPr>
  </w:style>
  <w:style w:type="paragraph" w:styleId="Heading8">
    <w:name w:val="heading 8"/>
    <w:basedOn w:val="Heading6"/>
    <w:next w:val="Normal"/>
    <w:qFormat/>
    <w:rsid w:val="001865A7"/>
    <w:pPr>
      <w:outlineLvl w:val="7"/>
    </w:pPr>
  </w:style>
  <w:style w:type="paragraph" w:styleId="Heading9">
    <w:name w:val="heading 9"/>
    <w:basedOn w:val="Heading6"/>
    <w:next w:val="Normal"/>
    <w:qFormat/>
    <w:rsid w:val="001865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1865A7"/>
    <w:pPr>
      <w:keepLines/>
      <w:spacing w:before="240" w:after="120"/>
      <w:jc w:val="center"/>
    </w:pPr>
    <w:rPr>
      <w:b/>
    </w:rPr>
  </w:style>
  <w:style w:type="paragraph" w:customStyle="1" w:styleId="TabletitleBR">
    <w:name w:val="Table_title_BR"/>
    <w:basedOn w:val="Normal"/>
    <w:next w:val="Tablehead"/>
    <w:rsid w:val="001865A7"/>
    <w:pPr>
      <w:keepNext/>
      <w:keepLines/>
      <w:spacing w:before="0" w:after="120"/>
      <w:jc w:val="center"/>
    </w:pPr>
    <w:rPr>
      <w:b/>
    </w:rPr>
  </w:style>
  <w:style w:type="paragraph" w:customStyle="1" w:styleId="AnnexNotitle">
    <w:name w:val="Annex_No &amp; title"/>
    <w:basedOn w:val="Normal"/>
    <w:next w:val="Normalaftertitle"/>
    <w:rsid w:val="001865A7"/>
    <w:pPr>
      <w:keepNext/>
      <w:keepLines/>
      <w:spacing w:before="480"/>
      <w:jc w:val="center"/>
    </w:pPr>
    <w:rPr>
      <w:b/>
      <w:sz w:val="28"/>
    </w:rPr>
  </w:style>
  <w:style w:type="character" w:customStyle="1" w:styleId="Appdef">
    <w:name w:val="App_def"/>
    <w:basedOn w:val="DefaultParagraphFont"/>
    <w:rsid w:val="001865A7"/>
    <w:rPr>
      <w:rFonts w:ascii="Times New Roman" w:hAnsi="Times New Roman"/>
      <w:b/>
    </w:rPr>
  </w:style>
  <w:style w:type="character" w:customStyle="1" w:styleId="Appref">
    <w:name w:val="App_ref"/>
    <w:basedOn w:val="DefaultParagraphFont"/>
    <w:rsid w:val="001865A7"/>
  </w:style>
  <w:style w:type="paragraph" w:customStyle="1" w:styleId="AppendixNotitle">
    <w:name w:val="Appendix_No &amp; title"/>
    <w:basedOn w:val="AnnexNotitle"/>
    <w:next w:val="Normalaftertitle"/>
    <w:rsid w:val="001865A7"/>
  </w:style>
  <w:style w:type="paragraph" w:customStyle="1" w:styleId="Figure">
    <w:name w:val="Figure"/>
    <w:basedOn w:val="Normal"/>
    <w:next w:val="FigureNotitle"/>
    <w:rsid w:val="001865A7"/>
    <w:pPr>
      <w:keepNext/>
      <w:keepLines/>
      <w:spacing w:before="240" w:after="120"/>
      <w:jc w:val="center"/>
    </w:pPr>
  </w:style>
  <w:style w:type="paragraph" w:customStyle="1" w:styleId="FooterQP">
    <w:name w:val="Footer_QP"/>
    <w:basedOn w:val="Normal"/>
    <w:rsid w:val="001865A7"/>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rsid w:val="001865A7"/>
    <w:rPr>
      <w:rFonts w:ascii="Times New Roman" w:hAnsi="Times New Roman"/>
      <w:b/>
    </w:rPr>
  </w:style>
  <w:style w:type="paragraph" w:customStyle="1" w:styleId="Artheading">
    <w:name w:val="Art_heading"/>
    <w:basedOn w:val="Normal"/>
    <w:next w:val="Normalaftertitle"/>
    <w:rsid w:val="001865A7"/>
    <w:pPr>
      <w:spacing w:before="480"/>
      <w:jc w:val="center"/>
    </w:pPr>
    <w:rPr>
      <w:b/>
      <w:sz w:val="28"/>
    </w:rPr>
  </w:style>
  <w:style w:type="paragraph" w:customStyle="1" w:styleId="ArtNo">
    <w:name w:val="Art_No"/>
    <w:basedOn w:val="Normal"/>
    <w:next w:val="Arttitle"/>
    <w:rsid w:val="001865A7"/>
    <w:pPr>
      <w:keepNext/>
      <w:keepLines/>
      <w:spacing w:before="480"/>
      <w:jc w:val="center"/>
    </w:pPr>
    <w:rPr>
      <w:caps/>
      <w:sz w:val="28"/>
    </w:rPr>
  </w:style>
  <w:style w:type="character" w:customStyle="1" w:styleId="Artref">
    <w:name w:val="Art_ref"/>
    <w:basedOn w:val="DefaultParagraphFont"/>
    <w:rsid w:val="001865A7"/>
  </w:style>
  <w:style w:type="paragraph" w:customStyle="1" w:styleId="Arttitle">
    <w:name w:val="Art_title"/>
    <w:basedOn w:val="Normal"/>
    <w:next w:val="Normalaftertitle"/>
    <w:rsid w:val="001865A7"/>
    <w:pPr>
      <w:keepNext/>
      <w:keepLines/>
      <w:spacing w:before="240"/>
      <w:jc w:val="center"/>
    </w:pPr>
    <w:rPr>
      <w:b/>
      <w:sz w:val="28"/>
    </w:rPr>
  </w:style>
  <w:style w:type="paragraph" w:customStyle="1" w:styleId="ASN1">
    <w:name w:val="ASN.1"/>
    <w:basedOn w:val="Normal"/>
    <w:rsid w:val="001865A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865A7"/>
    <w:pPr>
      <w:keepNext/>
      <w:keepLines/>
      <w:spacing w:before="160"/>
      <w:ind w:left="794"/>
    </w:pPr>
    <w:rPr>
      <w:i/>
    </w:rPr>
  </w:style>
  <w:style w:type="paragraph" w:customStyle="1" w:styleId="ChapNo">
    <w:name w:val="Chap_No"/>
    <w:basedOn w:val="Normal"/>
    <w:next w:val="Chaptitle"/>
    <w:rsid w:val="001865A7"/>
    <w:pPr>
      <w:keepNext/>
      <w:keepLines/>
      <w:spacing w:before="480"/>
      <w:jc w:val="center"/>
    </w:pPr>
    <w:rPr>
      <w:b/>
      <w:caps/>
      <w:sz w:val="28"/>
    </w:rPr>
  </w:style>
  <w:style w:type="paragraph" w:customStyle="1" w:styleId="Chaptitle">
    <w:name w:val="Chap_title"/>
    <w:basedOn w:val="Normal"/>
    <w:next w:val="Normalaftertitle"/>
    <w:rsid w:val="001865A7"/>
    <w:pPr>
      <w:keepNext/>
      <w:keepLines/>
      <w:spacing w:before="240"/>
      <w:jc w:val="center"/>
    </w:pPr>
    <w:rPr>
      <w:b/>
      <w:sz w:val="28"/>
    </w:rPr>
  </w:style>
  <w:style w:type="paragraph" w:customStyle="1" w:styleId="ddate">
    <w:name w:val="ddate"/>
    <w:basedOn w:val="Normal"/>
    <w:rsid w:val="001865A7"/>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1865A7"/>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1865A7"/>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1865A7"/>
    <w:rPr>
      <w:vertAlign w:val="superscript"/>
    </w:rPr>
  </w:style>
  <w:style w:type="paragraph" w:customStyle="1" w:styleId="enumlev1">
    <w:name w:val="enumlev1"/>
    <w:basedOn w:val="Normal"/>
    <w:rsid w:val="001865A7"/>
    <w:pPr>
      <w:spacing w:before="80"/>
      <w:ind w:left="794" w:hanging="794"/>
    </w:pPr>
  </w:style>
  <w:style w:type="paragraph" w:customStyle="1" w:styleId="enumlev2">
    <w:name w:val="enumlev2"/>
    <w:basedOn w:val="enumlev1"/>
    <w:rsid w:val="001865A7"/>
    <w:pPr>
      <w:ind w:left="1191" w:hanging="397"/>
    </w:pPr>
  </w:style>
  <w:style w:type="paragraph" w:customStyle="1" w:styleId="enumlev3">
    <w:name w:val="enumlev3"/>
    <w:basedOn w:val="enumlev2"/>
    <w:rsid w:val="001865A7"/>
    <w:pPr>
      <w:ind w:left="1588"/>
    </w:pPr>
  </w:style>
  <w:style w:type="paragraph" w:customStyle="1" w:styleId="Equation">
    <w:name w:val="Equation"/>
    <w:basedOn w:val="Normal"/>
    <w:rsid w:val="001865A7"/>
    <w:pPr>
      <w:tabs>
        <w:tab w:val="clear" w:pos="1191"/>
        <w:tab w:val="clear" w:pos="1588"/>
        <w:tab w:val="clear" w:pos="1985"/>
        <w:tab w:val="center" w:pos="4820"/>
        <w:tab w:val="right" w:pos="9639"/>
      </w:tabs>
    </w:pPr>
  </w:style>
  <w:style w:type="paragraph" w:customStyle="1" w:styleId="Equationlegend">
    <w:name w:val="Equation_legend"/>
    <w:basedOn w:val="Normal"/>
    <w:rsid w:val="001865A7"/>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865A7"/>
    <w:pPr>
      <w:keepNext/>
      <w:keepLines/>
      <w:tabs>
        <w:tab w:val="clear" w:pos="794"/>
        <w:tab w:val="clear" w:pos="1191"/>
        <w:tab w:val="clear" w:pos="1588"/>
        <w:tab w:val="clear" w:pos="1985"/>
      </w:tabs>
      <w:spacing w:before="20" w:after="20"/>
    </w:pPr>
    <w:rPr>
      <w:sz w:val="18"/>
    </w:rPr>
  </w:style>
  <w:style w:type="paragraph" w:customStyle="1" w:styleId="Formal">
    <w:name w:val="Formal"/>
    <w:basedOn w:val="ASN1"/>
    <w:rsid w:val="001865A7"/>
    <w:rPr>
      <w:b w:val="0"/>
    </w:rPr>
  </w:style>
  <w:style w:type="character" w:styleId="PageNumber">
    <w:name w:val="page number"/>
    <w:basedOn w:val="DefaultParagraphFont"/>
    <w:rsid w:val="001865A7"/>
  </w:style>
  <w:style w:type="paragraph" w:customStyle="1" w:styleId="RecNoBR">
    <w:name w:val="Rec_No_BR"/>
    <w:basedOn w:val="Normal"/>
    <w:next w:val="Rectitle"/>
    <w:rsid w:val="001865A7"/>
    <w:pPr>
      <w:keepNext/>
      <w:keepLines/>
      <w:spacing w:before="480"/>
      <w:jc w:val="center"/>
    </w:pPr>
    <w:rPr>
      <w:caps/>
      <w:sz w:val="28"/>
    </w:rPr>
  </w:style>
  <w:style w:type="paragraph" w:customStyle="1" w:styleId="Figurewithouttitle">
    <w:name w:val="Figure_without_title"/>
    <w:basedOn w:val="Normal"/>
    <w:next w:val="Normalaftertitle"/>
    <w:rsid w:val="001865A7"/>
    <w:pPr>
      <w:keepLines/>
      <w:spacing w:before="240" w:after="120"/>
      <w:jc w:val="center"/>
    </w:pPr>
  </w:style>
  <w:style w:type="paragraph" w:styleId="Footer">
    <w:name w:val="footer"/>
    <w:basedOn w:val="Normal"/>
    <w:rsid w:val="001865A7"/>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865A7"/>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1865A7"/>
    <w:rPr>
      <w:position w:val="6"/>
      <w:sz w:val="18"/>
    </w:rPr>
  </w:style>
  <w:style w:type="paragraph" w:styleId="FootnoteText">
    <w:name w:val="footnote text"/>
    <w:basedOn w:val="Note"/>
    <w:semiHidden/>
    <w:rsid w:val="001865A7"/>
    <w:pPr>
      <w:keepLines/>
      <w:tabs>
        <w:tab w:val="left" w:pos="255"/>
      </w:tabs>
      <w:ind w:left="255" w:hanging="255"/>
    </w:pPr>
  </w:style>
  <w:style w:type="paragraph" w:styleId="Header">
    <w:name w:val="header"/>
    <w:basedOn w:val="Normal"/>
    <w:link w:val="HeaderChar"/>
    <w:rsid w:val="001865A7"/>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865A7"/>
    <w:pPr>
      <w:keepNext/>
      <w:spacing w:before="160"/>
    </w:pPr>
    <w:rPr>
      <w:b/>
    </w:rPr>
  </w:style>
  <w:style w:type="paragraph" w:customStyle="1" w:styleId="Headingi">
    <w:name w:val="Heading_i"/>
    <w:basedOn w:val="Normal"/>
    <w:next w:val="Normal"/>
    <w:rsid w:val="001865A7"/>
    <w:pPr>
      <w:keepNext/>
      <w:spacing w:before="160"/>
    </w:pPr>
    <w:rPr>
      <w:i/>
    </w:rPr>
  </w:style>
  <w:style w:type="paragraph" w:styleId="Index1">
    <w:name w:val="index 1"/>
    <w:basedOn w:val="Normal"/>
    <w:next w:val="Normal"/>
    <w:semiHidden/>
    <w:rsid w:val="001865A7"/>
  </w:style>
  <w:style w:type="paragraph" w:styleId="Index2">
    <w:name w:val="index 2"/>
    <w:basedOn w:val="Normal"/>
    <w:next w:val="Normal"/>
    <w:semiHidden/>
    <w:rsid w:val="001865A7"/>
    <w:pPr>
      <w:ind w:left="283"/>
    </w:pPr>
  </w:style>
  <w:style w:type="paragraph" w:styleId="Index3">
    <w:name w:val="index 3"/>
    <w:basedOn w:val="Normal"/>
    <w:next w:val="Normal"/>
    <w:semiHidden/>
    <w:rsid w:val="001865A7"/>
    <w:pPr>
      <w:ind w:left="566"/>
    </w:pPr>
  </w:style>
  <w:style w:type="paragraph" w:customStyle="1" w:styleId="QuestionNoBR">
    <w:name w:val="Question_No_BR"/>
    <w:basedOn w:val="RecNoBR"/>
    <w:next w:val="Questiontitle"/>
    <w:rsid w:val="001865A7"/>
  </w:style>
  <w:style w:type="paragraph" w:customStyle="1" w:styleId="RepNoBR">
    <w:name w:val="Rep_No_BR"/>
    <w:basedOn w:val="RecNoBR"/>
    <w:next w:val="Reptitle"/>
    <w:rsid w:val="001865A7"/>
  </w:style>
  <w:style w:type="paragraph" w:customStyle="1" w:styleId="ResNoBR">
    <w:name w:val="Res_No_BR"/>
    <w:basedOn w:val="RecNoBR"/>
    <w:next w:val="Restitle"/>
    <w:rsid w:val="001865A7"/>
  </w:style>
  <w:style w:type="paragraph" w:customStyle="1" w:styleId="Section1">
    <w:name w:val="Section_1"/>
    <w:basedOn w:val="Normal"/>
    <w:next w:val="Normal"/>
    <w:rsid w:val="001865A7"/>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865A7"/>
    <w:pPr>
      <w:tabs>
        <w:tab w:val="clear" w:pos="794"/>
        <w:tab w:val="clear" w:pos="1191"/>
        <w:tab w:val="clear" w:pos="1588"/>
        <w:tab w:val="clear" w:pos="1985"/>
      </w:tabs>
      <w:spacing w:before="240"/>
      <w:jc w:val="center"/>
    </w:pPr>
    <w:rPr>
      <w:i/>
    </w:rPr>
  </w:style>
  <w:style w:type="character" w:styleId="LineNumber">
    <w:name w:val="line number"/>
    <w:basedOn w:val="DefaultParagraphFont"/>
    <w:rsid w:val="001865A7"/>
  </w:style>
  <w:style w:type="paragraph" w:customStyle="1" w:styleId="Normalaftertitle">
    <w:name w:val="Normal_after_title"/>
    <w:basedOn w:val="Normal"/>
    <w:next w:val="Normal"/>
    <w:rsid w:val="001865A7"/>
    <w:pPr>
      <w:spacing w:before="360"/>
    </w:pPr>
  </w:style>
  <w:style w:type="paragraph" w:customStyle="1" w:styleId="TableNotitle">
    <w:name w:val="Table_No &amp; title"/>
    <w:basedOn w:val="Normal"/>
    <w:next w:val="Tablehead"/>
    <w:rsid w:val="001865A7"/>
    <w:pPr>
      <w:keepNext/>
      <w:keepLines/>
      <w:spacing w:before="360" w:after="120"/>
      <w:jc w:val="center"/>
    </w:pPr>
    <w:rPr>
      <w:b/>
    </w:rPr>
  </w:style>
  <w:style w:type="paragraph" w:customStyle="1" w:styleId="Infodoc">
    <w:name w:val="Infodoc"/>
    <w:basedOn w:val="Normal"/>
    <w:rsid w:val="001865A7"/>
    <w:pPr>
      <w:tabs>
        <w:tab w:val="clear" w:pos="794"/>
        <w:tab w:val="clear" w:pos="1191"/>
        <w:tab w:val="clear" w:pos="1588"/>
        <w:tab w:val="clear" w:pos="1985"/>
        <w:tab w:val="left" w:pos="1418"/>
      </w:tabs>
      <w:spacing w:before="0"/>
      <w:ind w:left="1418" w:hanging="1418"/>
    </w:pPr>
  </w:style>
  <w:style w:type="paragraph" w:customStyle="1" w:styleId="Note">
    <w:name w:val="Note"/>
    <w:basedOn w:val="Normal"/>
    <w:rsid w:val="001865A7"/>
    <w:pPr>
      <w:spacing w:before="80"/>
    </w:pPr>
  </w:style>
  <w:style w:type="paragraph" w:customStyle="1" w:styleId="Address">
    <w:name w:val="Address"/>
    <w:basedOn w:val="Normal"/>
    <w:rsid w:val="001865A7"/>
    <w:pPr>
      <w:tabs>
        <w:tab w:val="clear" w:pos="794"/>
        <w:tab w:val="clear" w:pos="1191"/>
        <w:tab w:val="clear" w:pos="1588"/>
        <w:tab w:val="clear" w:pos="1985"/>
        <w:tab w:val="left" w:pos="4820"/>
        <w:tab w:val="left" w:pos="5529"/>
      </w:tabs>
      <w:ind w:left="794"/>
    </w:pPr>
  </w:style>
  <w:style w:type="paragraph" w:customStyle="1" w:styleId="itu">
    <w:name w:val="itu"/>
    <w:basedOn w:val="Normal"/>
    <w:rsid w:val="001865A7"/>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PartNo">
    <w:name w:val="Part_No"/>
    <w:basedOn w:val="Normal"/>
    <w:next w:val="Partref"/>
    <w:rsid w:val="001865A7"/>
    <w:pPr>
      <w:keepNext/>
      <w:keepLines/>
      <w:spacing w:before="480" w:after="80"/>
      <w:jc w:val="center"/>
    </w:pPr>
    <w:rPr>
      <w:caps/>
      <w:sz w:val="28"/>
    </w:rPr>
  </w:style>
  <w:style w:type="paragraph" w:customStyle="1" w:styleId="Partref">
    <w:name w:val="Part_ref"/>
    <w:basedOn w:val="Normal"/>
    <w:next w:val="Parttitle"/>
    <w:rsid w:val="001865A7"/>
    <w:pPr>
      <w:keepNext/>
      <w:keepLines/>
      <w:spacing w:before="280"/>
      <w:jc w:val="center"/>
    </w:pPr>
  </w:style>
  <w:style w:type="paragraph" w:customStyle="1" w:styleId="Parttitle">
    <w:name w:val="Part_title"/>
    <w:basedOn w:val="Normal"/>
    <w:next w:val="Normalaftertitle"/>
    <w:rsid w:val="001865A7"/>
    <w:pPr>
      <w:keepNext/>
      <w:keepLines/>
      <w:spacing w:before="240" w:after="280"/>
      <w:jc w:val="center"/>
    </w:pPr>
    <w:rPr>
      <w:b/>
      <w:sz w:val="28"/>
    </w:rPr>
  </w:style>
  <w:style w:type="paragraph" w:customStyle="1" w:styleId="RecNo">
    <w:name w:val="Rec_No"/>
    <w:basedOn w:val="Normal"/>
    <w:next w:val="Rectitle"/>
    <w:rsid w:val="001865A7"/>
    <w:pPr>
      <w:keepNext/>
      <w:keepLines/>
      <w:spacing w:before="0"/>
    </w:pPr>
    <w:rPr>
      <w:b/>
      <w:sz w:val="28"/>
    </w:rPr>
  </w:style>
  <w:style w:type="paragraph" w:customStyle="1" w:styleId="meeting">
    <w:name w:val="meeting"/>
    <w:basedOn w:val="Normal"/>
    <w:next w:val="Normal"/>
    <w:rsid w:val="001865A7"/>
    <w:pPr>
      <w:tabs>
        <w:tab w:val="left" w:pos="7371"/>
      </w:tabs>
      <w:spacing w:after="560"/>
    </w:pPr>
  </w:style>
  <w:style w:type="paragraph" w:customStyle="1" w:styleId="Rectitle">
    <w:name w:val="Rec_title"/>
    <w:basedOn w:val="Normal"/>
    <w:next w:val="Normalaftertitle"/>
    <w:rsid w:val="001865A7"/>
    <w:pPr>
      <w:keepNext/>
      <w:keepLines/>
      <w:spacing w:before="360"/>
      <w:jc w:val="center"/>
    </w:pPr>
    <w:rPr>
      <w:b/>
      <w:sz w:val="28"/>
    </w:rPr>
  </w:style>
  <w:style w:type="paragraph" w:customStyle="1" w:styleId="Recref">
    <w:name w:val="Rec_ref"/>
    <w:basedOn w:val="Normal"/>
    <w:next w:val="Recdate"/>
    <w:rsid w:val="001865A7"/>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865A7"/>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1865A7"/>
  </w:style>
  <w:style w:type="paragraph" w:customStyle="1" w:styleId="QuestionNo">
    <w:name w:val="Question_No"/>
    <w:basedOn w:val="RecNo"/>
    <w:next w:val="Questiontitle"/>
    <w:rsid w:val="001865A7"/>
  </w:style>
  <w:style w:type="paragraph" w:customStyle="1" w:styleId="Questionref">
    <w:name w:val="Question_ref"/>
    <w:basedOn w:val="Recref"/>
    <w:next w:val="Questiondate"/>
    <w:rsid w:val="001865A7"/>
  </w:style>
  <w:style w:type="paragraph" w:customStyle="1" w:styleId="Questiontitle">
    <w:name w:val="Question_title"/>
    <w:basedOn w:val="Rectitle"/>
    <w:next w:val="Questionref"/>
    <w:rsid w:val="001865A7"/>
  </w:style>
  <w:style w:type="character" w:customStyle="1" w:styleId="Recdef">
    <w:name w:val="Rec_def"/>
    <w:basedOn w:val="DefaultParagraphFont"/>
    <w:rsid w:val="001865A7"/>
    <w:rPr>
      <w:b/>
    </w:rPr>
  </w:style>
  <w:style w:type="paragraph" w:customStyle="1" w:styleId="Reftext">
    <w:name w:val="Ref_text"/>
    <w:basedOn w:val="Normal"/>
    <w:rsid w:val="001865A7"/>
    <w:pPr>
      <w:ind w:left="794" w:hanging="794"/>
    </w:pPr>
  </w:style>
  <w:style w:type="paragraph" w:customStyle="1" w:styleId="Reftitle">
    <w:name w:val="Ref_title"/>
    <w:basedOn w:val="Normal"/>
    <w:next w:val="Reftext"/>
    <w:rsid w:val="001865A7"/>
    <w:pPr>
      <w:spacing w:before="480"/>
      <w:jc w:val="center"/>
    </w:pPr>
    <w:rPr>
      <w:b/>
    </w:rPr>
  </w:style>
  <w:style w:type="paragraph" w:customStyle="1" w:styleId="Repdate">
    <w:name w:val="Rep_date"/>
    <w:basedOn w:val="Recdate"/>
    <w:next w:val="Normalaftertitle"/>
    <w:rsid w:val="001865A7"/>
  </w:style>
  <w:style w:type="paragraph" w:customStyle="1" w:styleId="RepNo">
    <w:name w:val="Rep_No"/>
    <w:basedOn w:val="RecNo"/>
    <w:next w:val="Reptitle"/>
    <w:rsid w:val="001865A7"/>
  </w:style>
  <w:style w:type="paragraph" w:customStyle="1" w:styleId="Repref">
    <w:name w:val="Rep_ref"/>
    <w:basedOn w:val="Recref"/>
    <w:next w:val="Repdate"/>
    <w:rsid w:val="001865A7"/>
  </w:style>
  <w:style w:type="paragraph" w:customStyle="1" w:styleId="Reptitle">
    <w:name w:val="Rep_title"/>
    <w:basedOn w:val="Rectitle"/>
    <w:next w:val="Repref"/>
    <w:rsid w:val="001865A7"/>
  </w:style>
  <w:style w:type="paragraph" w:customStyle="1" w:styleId="Resdate">
    <w:name w:val="Res_date"/>
    <w:basedOn w:val="Recdate"/>
    <w:next w:val="Normalaftertitle"/>
    <w:rsid w:val="001865A7"/>
  </w:style>
  <w:style w:type="character" w:customStyle="1" w:styleId="Resdef">
    <w:name w:val="Res_def"/>
    <w:basedOn w:val="DefaultParagraphFont"/>
    <w:rsid w:val="001865A7"/>
    <w:rPr>
      <w:rFonts w:ascii="Times New Roman" w:hAnsi="Times New Roman"/>
      <w:b/>
    </w:rPr>
  </w:style>
  <w:style w:type="paragraph" w:customStyle="1" w:styleId="ResNo">
    <w:name w:val="Res_No"/>
    <w:basedOn w:val="RecNo"/>
    <w:next w:val="Restitle"/>
    <w:rsid w:val="001865A7"/>
  </w:style>
  <w:style w:type="paragraph" w:customStyle="1" w:styleId="Resref">
    <w:name w:val="Res_ref"/>
    <w:basedOn w:val="Recref"/>
    <w:next w:val="Resdate"/>
    <w:rsid w:val="001865A7"/>
  </w:style>
  <w:style w:type="paragraph" w:customStyle="1" w:styleId="Restitle">
    <w:name w:val="Res_title"/>
    <w:basedOn w:val="Rectitle"/>
    <w:next w:val="Resref"/>
    <w:rsid w:val="001865A7"/>
  </w:style>
  <w:style w:type="paragraph" w:customStyle="1" w:styleId="SectionNo">
    <w:name w:val="Section_No"/>
    <w:basedOn w:val="Normal"/>
    <w:next w:val="Sectiontitle"/>
    <w:rsid w:val="001865A7"/>
    <w:pPr>
      <w:keepNext/>
      <w:keepLines/>
      <w:spacing w:before="480" w:after="80"/>
      <w:jc w:val="center"/>
    </w:pPr>
    <w:rPr>
      <w:caps/>
      <w:sz w:val="28"/>
    </w:rPr>
  </w:style>
  <w:style w:type="paragraph" w:customStyle="1" w:styleId="Sectiontitle">
    <w:name w:val="Section_title"/>
    <w:basedOn w:val="Normal"/>
    <w:next w:val="Normalaftertitle"/>
    <w:rsid w:val="001865A7"/>
    <w:pPr>
      <w:keepNext/>
      <w:keepLines/>
      <w:spacing w:before="480" w:after="280"/>
      <w:jc w:val="center"/>
    </w:pPr>
    <w:rPr>
      <w:b/>
      <w:sz w:val="28"/>
    </w:rPr>
  </w:style>
  <w:style w:type="paragraph" w:customStyle="1" w:styleId="Source">
    <w:name w:val="Source"/>
    <w:basedOn w:val="Normal"/>
    <w:next w:val="Normalaftertitle"/>
    <w:rsid w:val="001865A7"/>
    <w:pPr>
      <w:spacing w:before="840" w:after="200"/>
      <w:jc w:val="center"/>
    </w:pPr>
    <w:rPr>
      <w:b/>
      <w:sz w:val="28"/>
    </w:rPr>
  </w:style>
  <w:style w:type="paragraph" w:customStyle="1" w:styleId="SpecialFooter">
    <w:name w:val="Special Footer"/>
    <w:basedOn w:val="Footer"/>
    <w:rsid w:val="001865A7"/>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865A7"/>
    <w:rPr>
      <w:b/>
      <w:color w:val="auto"/>
    </w:rPr>
  </w:style>
  <w:style w:type="paragraph" w:customStyle="1" w:styleId="Tabletext">
    <w:name w:val="Table_text"/>
    <w:basedOn w:val="Normal"/>
    <w:rsid w:val="001865A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Normal"/>
    <w:next w:val="Tabletext"/>
    <w:rsid w:val="001865A7"/>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1865A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rsid w:val="001865A7"/>
    <w:pPr>
      <w:keepNext/>
      <w:spacing w:before="560" w:after="120"/>
      <w:jc w:val="center"/>
    </w:pPr>
    <w:rPr>
      <w:caps/>
    </w:rPr>
  </w:style>
  <w:style w:type="paragraph" w:customStyle="1" w:styleId="Tableref">
    <w:name w:val="Table_ref"/>
    <w:basedOn w:val="Normal"/>
    <w:next w:val="TabletitleBR"/>
    <w:rsid w:val="001865A7"/>
    <w:pPr>
      <w:keepNext/>
      <w:spacing w:before="0" w:after="120"/>
      <w:jc w:val="center"/>
    </w:pPr>
  </w:style>
  <w:style w:type="paragraph" w:customStyle="1" w:styleId="Title1">
    <w:name w:val="Title 1"/>
    <w:basedOn w:val="Source"/>
    <w:next w:val="Title2"/>
    <w:rsid w:val="001865A7"/>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865A7"/>
  </w:style>
  <w:style w:type="paragraph" w:customStyle="1" w:styleId="Title3">
    <w:name w:val="Title 3"/>
    <w:basedOn w:val="Title2"/>
    <w:next w:val="Title4"/>
    <w:rsid w:val="001865A7"/>
    <w:rPr>
      <w:caps w:val="0"/>
    </w:rPr>
  </w:style>
  <w:style w:type="paragraph" w:customStyle="1" w:styleId="Title4">
    <w:name w:val="Title 4"/>
    <w:basedOn w:val="Title3"/>
    <w:next w:val="Heading1"/>
    <w:rsid w:val="001865A7"/>
    <w:rPr>
      <w:b/>
    </w:rPr>
  </w:style>
  <w:style w:type="paragraph" w:customStyle="1" w:styleId="toc0">
    <w:name w:val="toc 0"/>
    <w:basedOn w:val="Normal"/>
    <w:next w:val="TOC1"/>
    <w:rsid w:val="001865A7"/>
    <w:pPr>
      <w:tabs>
        <w:tab w:val="clear" w:pos="794"/>
        <w:tab w:val="clear" w:pos="1191"/>
        <w:tab w:val="clear" w:pos="1588"/>
        <w:tab w:val="clear" w:pos="1985"/>
        <w:tab w:val="right" w:pos="9639"/>
      </w:tabs>
    </w:pPr>
    <w:rPr>
      <w:b/>
    </w:rPr>
  </w:style>
  <w:style w:type="paragraph" w:styleId="TOC1">
    <w:name w:val="toc 1"/>
    <w:basedOn w:val="Normal"/>
    <w:semiHidden/>
    <w:rsid w:val="001865A7"/>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1865A7"/>
    <w:pPr>
      <w:spacing w:before="80"/>
      <w:ind w:left="1531" w:hanging="851"/>
    </w:pPr>
  </w:style>
  <w:style w:type="paragraph" w:styleId="TOC3">
    <w:name w:val="toc 3"/>
    <w:basedOn w:val="TOC2"/>
    <w:semiHidden/>
    <w:rsid w:val="001865A7"/>
  </w:style>
  <w:style w:type="paragraph" w:styleId="TOC4">
    <w:name w:val="toc 4"/>
    <w:basedOn w:val="TOC3"/>
    <w:semiHidden/>
    <w:rsid w:val="001865A7"/>
  </w:style>
  <w:style w:type="paragraph" w:styleId="TOC5">
    <w:name w:val="toc 5"/>
    <w:basedOn w:val="TOC4"/>
    <w:semiHidden/>
    <w:rsid w:val="001865A7"/>
  </w:style>
  <w:style w:type="paragraph" w:styleId="TOC6">
    <w:name w:val="toc 6"/>
    <w:basedOn w:val="TOC4"/>
    <w:semiHidden/>
    <w:rsid w:val="001865A7"/>
  </w:style>
  <w:style w:type="paragraph" w:styleId="TOC7">
    <w:name w:val="toc 7"/>
    <w:basedOn w:val="TOC4"/>
    <w:semiHidden/>
    <w:rsid w:val="001865A7"/>
  </w:style>
  <w:style w:type="paragraph" w:styleId="TOC8">
    <w:name w:val="toc 8"/>
    <w:basedOn w:val="TOC4"/>
    <w:semiHidden/>
    <w:rsid w:val="001865A7"/>
  </w:style>
  <w:style w:type="paragraph" w:customStyle="1" w:styleId="FiguretitleBR">
    <w:name w:val="Figure_title_BR"/>
    <w:basedOn w:val="TabletitleBR"/>
    <w:next w:val="Figurewithouttitle"/>
    <w:rsid w:val="001865A7"/>
    <w:pPr>
      <w:keepNext w:val="0"/>
      <w:spacing w:after="480"/>
    </w:pPr>
  </w:style>
  <w:style w:type="paragraph" w:customStyle="1" w:styleId="FigureNoBR">
    <w:name w:val="Figure_No_BR"/>
    <w:basedOn w:val="Normal"/>
    <w:next w:val="FiguretitleBR"/>
    <w:rsid w:val="001865A7"/>
    <w:pPr>
      <w:keepNext/>
      <w:keepLines/>
      <w:spacing w:before="480" w:after="120"/>
      <w:jc w:val="center"/>
    </w:pPr>
    <w:rPr>
      <w:caps/>
    </w:rPr>
  </w:style>
  <w:style w:type="table" w:styleId="TableGrid">
    <w:name w:val="Table Grid"/>
    <w:basedOn w:val="TableNormal"/>
    <w:rsid w:val="001865A7"/>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7F06A4"/>
    <w:rPr>
      <w:color w:val="0000FF"/>
      <w:u w:val="single"/>
    </w:rPr>
  </w:style>
  <w:style w:type="paragraph" w:styleId="BodyText">
    <w:name w:val="Body Text"/>
    <w:basedOn w:val="Normal"/>
    <w:link w:val="BodyTextChar"/>
    <w:rsid w:val="007F06A4"/>
    <w:pPr>
      <w:tabs>
        <w:tab w:val="clear" w:pos="794"/>
        <w:tab w:val="clear" w:pos="1191"/>
        <w:tab w:val="clear" w:pos="1588"/>
        <w:tab w:val="clear" w:pos="1985"/>
        <w:tab w:val="left" w:pos="0"/>
      </w:tabs>
      <w:overflowPunct/>
      <w:autoSpaceDE/>
      <w:autoSpaceDN/>
      <w:adjustRightInd/>
      <w:spacing w:before="0"/>
      <w:jc w:val="both"/>
      <w:textAlignment w:val="auto"/>
    </w:pPr>
    <w:rPr>
      <w:rFonts w:ascii="Arial" w:hAnsi="Arial"/>
      <w:color w:val="000000"/>
      <w:sz w:val="20"/>
      <w:lang w:val="en-US"/>
    </w:rPr>
  </w:style>
  <w:style w:type="character" w:customStyle="1" w:styleId="BodyTextChar">
    <w:name w:val="Body Text Char"/>
    <w:basedOn w:val="DefaultParagraphFont"/>
    <w:link w:val="BodyText"/>
    <w:rsid w:val="007F06A4"/>
    <w:rPr>
      <w:rFonts w:ascii="Arial" w:hAnsi="Arial"/>
      <w:color w:val="000000"/>
      <w:lang w:eastAsia="en-US"/>
    </w:rPr>
  </w:style>
  <w:style w:type="character" w:customStyle="1" w:styleId="HeaderChar">
    <w:name w:val="Header Char"/>
    <w:basedOn w:val="DefaultParagraphFont"/>
    <w:link w:val="Header"/>
    <w:rsid w:val="007F06A4"/>
    <w:rPr>
      <w:rFonts w:ascii="Times New Roman" w:hAnsi="Times New Roman"/>
      <w:sz w:val="18"/>
      <w:lang w:val="fr-FR" w:eastAsia="en-US"/>
    </w:rPr>
  </w:style>
  <w:style w:type="paragraph" w:styleId="ListParagraph">
    <w:name w:val="List Paragraph"/>
    <w:basedOn w:val="Normal"/>
    <w:uiPriority w:val="34"/>
    <w:qFormat/>
    <w:rsid w:val="007F06A4"/>
    <w:pPr>
      <w:tabs>
        <w:tab w:val="clear" w:pos="794"/>
        <w:tab w:val="clear" w:pos="1191"/>
        <w:tab w:val="clear" w:pos="1588"/>
        <w:tab w:val="clear" w:pos="1985"/>
      </w:tabs>
      <w:overflowPunct/>
      <w:autoSpaceDE/>
      <w:autoSpaceDN/>
      <w:adjustRightInd/>
      <w:spacing w:before="0"/>
      <w:ind w:left="720"/>
      <w:contextualSpacing/>
      <w:textAlignment w:val="auto"/>
    </w:pPr>
    <w:rPr>
      <w:szCs w:val="24"/>
      <w:lang w:val="en-US" w:eastAsia="zh-CN"/>
    </w:rPr>
  </w:style>
  <w:style w:type="paragraph" w:styleId="NormalWeb">
    <w:name w:val="Normal (Web)"/>
    <w:basedOn w:val="Normal"/>
    <w:uiPriority w:val="99"/>
    <w:rsid w:val="007F06A4"/>
    <w:pPr>
      <w:tabs>
        <w:tab w:val="clear" w:pos="794"/>
        <w:tab w:val="clear" w:pos="1191"/>
        <w:tab w:val="clear" w:pos="1588"/>
        <w:tab w:val="clear" w:pos="1985"/>
      </w:tabs>
      <w:overflowPunct/>
      <w:autoSpaceDE/>
      <w:autoSpaceDN/>
      <w:adjustRightInd/>
      <w:spacing w:before="0"/>
      <w:textAlignment w:val="auto"/>
    </w:pPr>
    <w:rPr>
      <w:szCs w:val="24"/>
      <w:lang w:val="en-US"/>
    </w:rPr>
  </w:style>
  <w:style w:type="character" w:styleId="CommentReference">
    <w:name w:val="annotation reference"/>
    <w:basedOn w:val="DefaultParagraphFont"/>
    <w:rsid w:val="007F06A4"/>
    <w:rPr>
      <w:sz w:val="16"/>
      <w:szCs w:val="16"/>
    </w:rPr>
  </w:style>
  <w:style w:type="paragraph" w:styleId="CommentText">
    <w:name w:val="annotation text"/>
    <w:basedOn w:val="Normal"/>
    <w:link w:val="CommentTextChar"/>
    <w:rsid w:val="007F06A4"/>
    <w:rPr>
      <w:sz w:val="20"/>
      <w:lang w:val="en-GB"/>
    </w:rPr>
  </w:style>
  <w:style w:type="character" w:customStyle="1" w:styleId="CommentTextChar">
    <w:name w:val="Comment Text Char"/>
    <w:basedOn w:val="DefaultParagraphFont"/>
    <w:link w:val="CommentText"/>
    <w:rsid w:val="007F06A4"/>
    <w:rPr>
      <w:rFonts w:ascii="Times New Roman" w:hAnsi="Times New Roman"/>
      <w:lang w:val="en-GB" w:eastAsia="en-US"/>
    </w:rPr>
  </w:style>
  <w:style w:type="paragraph" w:styleId="BalloonText">
    <w:name w:val="Balloon Text"/>
    <w:basedOn w:val="Normal"/>
    <w:link w:val="BalloonTextChar"/>
    <w:rsid w:val="004D6CD9"/>
    <w:pPr>
      <w:spacing w:before="0"/>
    </w:pPr>
    <w:rPr>
      <w:rFonts w:ascii="Tahoma" w:hAnsi="Tahoma" w:cs="Tahoma"/>
      <w:sz w:val="16"/>
      <w:szCs w:val="16"/>
    </w:rPr>
  </w:style>
  <w:style w:type="character" w:customStyle="1" w:styleId="BalloonTextChar">
    <w:name w:val="Balloon Text Char"/>
    <w:basedOn w:val="DefaultParagraphFont"/>
    <w:link w:val="BalloonText"/>
    <w:rsid w:val="004D6CD9"/>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91BC7-267C-4258-9B50-587759113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Template>
  <TotalTime>18</TotalTime>
  <Pages>3</Pages>
  <Words>1187</Words>
  <Characters>6770</Characters>
  <Application>Microsoft Office Word</Application>
  <DocSecurity>0</DocSecurity>
  <Lines>56</Lines>
  <Paragraphs>15</Paragraphs>
  <ScaleCrop>false</ScaleCrop>
  <HeadingPairs>
    <vt:vector size="4" baseType="variant">
      <vt:variant>
        <vt:lpstr>Title</vt:lpstr>
      </vt:variant>
      <vt:variant>
        <vt:i4>1</vt:i4>
      </vt:variant>
      <vt:variant>
        <vt:lpstr>UNION INTERNATIONALE DES TÉLÉCOMMUNICATIONS</vt:lpstr>
      </vt:variant>
      <vt:variant>
        <vt:i4>0</vt:i4>
      </vt:variant>
    </vt:vector>
  </HeadingPairs>
  <TitlesOfParts>
    <vt:vector size="1" baseType="lpstr">
      <vt:lpstr>UNION INTERNATIONALE DES TÉLÉCOMMUNICATIONS</vt:lpstr>
    </vt:vector>
  </TitlesOfParts>
  <Company>ITU</Company>
  <LinksUpToDate>false</LinksUpToDate>
  <CharactersWithSpaces>7942</CharactersWithSpaces>
  <SharedDoc>false</SharedDoc>
  <HLinks>
    <vt:vector size="6" baseType="variant">
      <vt:variant>
        <vt:i4>2752612</vt:i4>
      </vt:variant>
      <vt:variant>
        <vt:i4>21</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Arnould, Carinne-Jeanne</dc:creator>
  <cp:keywords/>
  <dc:description/>
  <cp:lastModifiedBy>marchett</cp:lastModifiedBy>
  <cp:revision>7</cp:revision>
  <cp:lastPrinted>2012-05-02T08:34:00Z</cp:lastPrinted>
  <dcterms:created xsi:type="dcterms:W3CDTF">2012-04-30T06:52:00Z</dcterms:created>
  <dcterms:modified xsi:type="dcterms:W3CDTF">2012-05-02T08:34:00Z</dcterms:modified>
</cp:coreProperties>
</file>