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A825AE">
        <w:tc>
          <w:tcPr>
            <w:tcW w:w="8188" w:type="dxa"/>
            <w:vAlign w:val="center"/>
          </w:tcPr>
          <w:p w:rsidR="00D35752" w:rsidRPr="00A825AE" w:rsidRDefault="00054872" w:rsidP="00054872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A825AE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A825AE" w:rsidRDefault="005D1665" w:rsidP="00D35752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A825AE">
        <w:trPr>
          <w:cantSplit/>
        </w:trPr>
        <w:tc>
          <w:tcPr>
            <w:tcW w:w="5075" w:type="dxa"/>
          </w:tcPr>
          <w:p w:rsidR="00B87E04" w:rsidRPr="00A825AE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A825AE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A825AE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A825AE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A825AE" w:rsidRDefault="00B87E04" w:rsidP="00B41666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859" w:type="dxa"/>
        <w:tblLayout w:type="fixed"/>
        <w:tblLook w:val="0000" w:firstRow="0" w:lastRow="0" w:firstColumn="0" w:lastColumn="0" w:noHBand="0" w:noVBand="0"/>
      </w:tblPr>
      <w:tblGrid>
        <w:gridCol w:w="2518"/>
        <w:gridCol w:w="7341"/>
      </w:tblGrid>
      <w:tr w:rsidR="00B87E04" w:rsidRPr="00A825AE">
        <w:trPr>
          <w:cantSplit/>
        </w:trPr>
        <w:tc>
          <w:tcPr>
            <w:tcW w:w="2518" w:type="dxa"/>
          </w:tcPr>
          <w:p w:rsidR="0071106C" w:rsidRPr="00A825AE" w:rsidRDefault="00C84A57" w:rsidP="00FC08F6">
            <w:pPr>
              <w:spacing w:before="80" w:after="40" w:line="280" w:lineRule="exact"/>
              <w:jc w:val="center"/>
              <w:rPr>
                <w:rtl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rtl/>
                <w:lang w:val="en-US" w:bidi="ar-EG"/>
              </w:rPr>
              <w:t>ال</w:t>
            </w:r>
            <w:r w:rsidR="002937E2">
              <w:rPr>
                <w:rtl/>
                <w:lang w:val="en-US" w:bidi="ar-EG"/>
              </w:rPr>
              <w:t>رسالة</w:t>
            </w:r>
            <w:r w:rsidR="00E86519" w:rsidRPr="00A825AE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ال</w:t>
            </w:r>
            <w:r w:rsidR="00E86519" w:rsidRPr="00A825AE">
              <w:rPr>
                <w:rtl/>
                <w:lang w:val="en-US" w:bidi="ar-EG"/>
              </w:rPr>
              <w:t>معممة</w:t>
            </w:r>
            <w:r w:rsidR="005A4975">
              <w:rPr>
                <w:rtl/>
                <w:lang w:val="en-US" w:bidi="ar-EG"/>
              </w:rPr>
              <w:br/>
            </w:r>
            <w:bookmarkStart w:id="2" w:name="dnum"/>
            <w:bookmarkEnd w:id="2"/>
            <w:r w:rsidR="000F161D" w:rsidRPr="002867AD">
              <w:rPr>
                <w:b/>
                <w:bCs/>
                <w:lang w:val="en-US" w:bidi="ar-EG"/>
              </w:rPr>
              <w:t>CR/</w:t>
            </w:r>
            <w:r w:rsidR="00FC08F6">
              <w:rPr>
                <w:b/>
                <w:bCs/>
                <w:lang w:val="en-US" w:bidi="ar-EG"/>
              </w:rPr>
              <w:t>329</w:t>
            </w:r>
          </w:p>
        </w:tc>
        <w:tc>
          <w:tcPr>
            <w:tcW w:w="7341" w:type="dxa"/>
          </w:tcPr>
          <w:p w:rsidR="00B87E04" w:rsidRPr="00A825AE" w:rsidRDefault="002F165E" w:rsidP="002F165E">
            <w:pPr>
              <w:spacing w:before="80" w:after="40" w:line="280" w:lineRule="exact"/>
              <w:jc w:val="right"/>
              <w:rPr>
                <w:rtl/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5</w:t>
            </w:r>
            <w:r w:rsidR="00BC0F51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يناير</w:t>
            </w:r>
            <w:r w:rsidR="00206E2B" w:rsidRPr="00A825AE">
              <w:rPr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2012</w:t>
            </w:r>
          </w:p>
        </w:tc>
      </w:tr>
    </w:tbl>
    <w:p w:rsidR="003068E8" w:rsidRPr="00C446BD" w:rsidRDefault="003068E8" w:rsidP="00C446BD">
      <w:pPr>
        <w:pStyle w:val="Headingb"/>
        <w:spacing w:before="600" w:after="600"/>
        <w:jc w:val="center"/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</w:pPr>
      <w:r w:rsidRPr="00C446BD">
        <w:rPr>
          <w:rFonts w:ascii="Times New Roman Bold" w:hAnsi="Times New Roman Bold"/>
          <w:bCs/>
          <w:noProof/>
          <w:sz w:val="26"/>
          <w:szCs w:val="36"/>
          <w:rtl/>
          <w:lang w:bidi="ar-EG"/>
        </w:rPr>
        <w:t>إلى إدارات الدول الأعضاء في الاتحاد الدولي للاتصالات</w:t>
      </w:r>
    </w:p>
    <w:p w:rsidR="003068E8" w:rsidRPr="004D1DFD" w:rsidRDefault="003068E8" w:rsidP="00FC08F6">
      <w:pPr>
        <w:tabs>
          <w:tab w:val="clear" w:pos="794"/>
          <w:tab w:val="clear" w:pos="1191"/>
          <w:tab w:val="clear" w:pos="1588"/>
          <w:tab w:val="clear" w:pos="1985"/>
          <w:tab w:val="left" w:pos="1044"/>
        </w:tabs>
        <w:spacing w:before="0"/>
        <w:ind w:left="1562" w:hanging="1588"/>
        <w:jc w:val="left"/>
        <w:rPr>
          <w:rtl/>
          <w:lang w:val="en-US" w:bidi="ar-EG"/>
        </w:rPr>
      </w:pPr>
      <w:r w:rsidRPr="004D1DFD">
        <w:rPr>
          <w:b/>
          <w:bCs/>
          <w:rtl/>
          <w:lang w:bidi="ar-EG"/>
        </w:rPr>
        <w:t>الموضوع:</w:t>
      </w:r>
      <w:r w:rsidR="005A4975" w:rsidRPr="004D1DFD">
        <w:rPr>
          <w:rtl/>
          <w:lang w:bidi="ar-EG"/>
        </w:rPr>
        <w:tab/>
      </w:r>
      <w:r w:rsidR="00FC08F6" w:rsidRPr="00FC08F6">
        <w:rPr>
          <w:b/>
          <w:bCs/>
          <w:rtl/>
          <w:lang w:bidi="ar-EG"/>
        </w:rPr>
        <w:t>ا</w:t>
      </w:r>
      <w:r w:rsidR="00FC08F6" w:rsidRPr="00FC08F6">
        <w:rPr>
          <w:rtl/>
          <w:lang w:bidi="ar-EG"/>
        </w:rPr>
        <w:t>لقواعد الإجرائية التي وافقت عليها لجنة لوائح الراديو</w:t>
      </w:r>
    </w:p>
    <w:p w:rsidR="003068E8" w:rsidRPr="004D1DFD" w:rsidRDefault="003068E8" w:rsidP="00DB15F0">
      <w:pPr>
        <w:spacing w:before="480"/>
        <w:jc w:val="left"/>
        <w:rPr>
          <w:b/>
          <w:bCs/>
          <w:rtl/>
          <w:lang w:val="en-US" w:bidi="ar-EG"/>
        </w:rPr>
      </w:pPr>
      <w:r w:rsidRPr="004D1DFD">
        <w:rPr>
          <w:b/>
          <w:bCs/>
          <w:rtl/>
          <w:lang w:val="en-US" w:bidi="ar-EG"/>
        </w:rPr>
        <w:t>إلى المدير العام</w:t>
      </w:r>
    </w:p>
    <w:p w:rsidR="003068E8" w:rsidRPr="004D1DFD" w:rsidRDefault="00D233CE" w:rsidP="00DB15F0">
      <w:pPr>
        <w:spacing w:before="480"/>
        <w:jc w:val="left"/>
        <w:rPr>
          <w:rtl/>
          <w:lang w:val="en-US" w:bidi="ar-EG"/>
        </w:rPr>
      </w:pPr>
      <w:r w:rsidRPr="004D1DFD">
        <w:rPr>
          <w:rtl/>
          <w:lang w:val="en-US" w:bidi="ar-EG"/>
        </w:rPr>
        <w:t>حضرة السيد الفاضل/السيدة الفاضلة</w:t>
      </w:r>
      <w:r w:rsidR="003068E8" w:rsidRPr="004D1DFD">
        <w:rPr>
          <w:rtl/>
          <w:lang w:val="en-US" w:bidi="ar-EG"/>
        </w:rPr>
        <w:t>،</w:t>
      </w:r>
    </w:p>
    <w:p w:rsidR="003068E8" w:rsidRPr="004D1DFD" w:rsidRDefault="003068E8" w:rsidP="00FC2606">
      <w:pPr>
        <w:rPr>
          <w:rtl/>
          <w:lang w:val="en-US" w:bidi="ar-EG"/>
        </w:rPr>
      </w:pPr>
      <w:r w:rsidRPr="004D1DFD">
        <w:rPr>
          <w:rtl/>
          <w:lang w:val="en-US" w:bidi="ar-EG"/>
        </w:rPr>
        <w:t>تحية طيبة وبعد،</w:t>
      </w:r>
    </w:p>
    <w:p w:rsidR="00FC08F6" w:rsidRPr="00FC08F6" w:rsidRDefault="00FC08F6" w:rsidP="00727B23">
      <w:pPr>
        <w:rPr>
          <w:rtl/>
          <w:lang w:val="fr-FR" w:bidi="ar-EG"/>
        </w:rPr>
      </w:pPr>
      <w:r w:rsidRPr="00FC08F6">
        <w:rPr>
          <w:lang w:val="en-US" w:bidi="ar-EG"/>
        </w:rPr>
        <w:t>1</w:t>
      </w:r>
      <w:r w:rsidRPr="00FC08F6">
        <w:rPr>
          <w:rtl/>
          <w:lang w:val="fr-FR" w:bidi="ar-EG"/>
        </w:rPr>
        <w:tab/>
        <w:t xml:space="preserve">عملاً بأحكام الرقمين </w:t>
      </w:r>
      <w:r w:rsidRPr="00FC08F6">
        <w:rPr>
          <w:lang w:val="en-US" w:bidi="ar-EG"/>
        </w:rPr>
        <w:t>12.13</w:t>
      </w:r>
      <w:r w:rsidRPr="00FC08F6">
        <w:rPr>
          <w:rtl/>
          <w:lang w:val="fr-FR" w:bidi="ar-EG"/>
        </w:rPr>
        <w:t xml:space="preserve"> و</w:t>
      </w:r>
      <w:r w:rsidRPr="00FC08F6">
        <w:rPr>
          <w:lang w:val="en-US" w:bidi="ar-EG"/>
        </w:rPr>
        <w:t>14.13</w:t>
      </w:r>
      <w:r w:rsidRPr="00FC08F6">
        <w:rPr>
          <w:rtl/>
          <w:lang w:val="fr-FR" w:bidi="ar-EG"/>
        </w:rPr>
        <w:t xml:space="preserve"> من لوائح الراديو</w:t>
      </w:r>
      <w:r w:rsidRPr="00FC08F6">
        <w:rPr>
          <w:rFonts w:hint="cs"/>
          <w:rtl/>
          <w:lang w:val="fr-FR" w:bidi="ar-EG"/>
        </w:rPr>
        <w:t>،</w:t>
      </w:r>
      <w:r w:rsidRPr="00FC08F6">
        <w:rPr>
          <w:rtl/>
          <w:lang w:val="fr-FR" w:bidi="ar-EG"/>
        </w:rPr>
        <w:t xml:space="preserve"> وافقت لجنة لوائح الراديو</w:t>
      </w:r>
      <w:r w:rsidRPr="00FC08F6">
        <w:rPr>
          <w:rFonts w:hint="cs"/>
          <w:rtl/>
          <w:lang w:val="fr-FR" w:bidi="ar-EG"/>
        </w:rPr>
        <w:t xml:space="preserve"> </w:t>
      </w:r>
      <w:r w:rsidRPr="00FC08F6">
        <w:rPr>
          <w:lang w:val="en-US" w:bidi="ar-EG"/>
        </w:rPr>
        <w:t>(RRB)</w:t>
      </w:r>
      <w:r w:rsidRPr="00FC08F6">
        <w:rPr>
          <w:rtl/>
          <w:lang w:val="fr-FR" w:bidi="ar-EG"/>
        </w:rPr>
        <w:t xml:space="preserve"> في اجتماعها </w:t>
      </w:r>
      <w:r>
        <w:rPr>
          <w:rFonts w:hint="cs"/>
          <w:rtl/>
          <w:lang w:val="fr-FR" w:bidi="ar-EG"/>
        </w:rPr>
        <w:t>الثامن</w:t>
      </w:r>
      <w:r>
        <w:rPr>
          <w:rFonts w:hint="eastAsia"/>
          <w:rtl/>
          <w:lang w:val="fr-FR" w:bidi="ar-EG"/>
        </w:rPr>
        <w:t> </w:t>
      </w:r>
      <w:r w:rsidRPr="00FC08F6">
        <w:rPr>
          <w:rFonts w:hint="cs"/>
          <w:rtl/>
          <w:lang w:val="fr-FR" w:bidi="ar-EG"/>
        </w:rPr>
        <w:t xml:space="preserve">والخمسين </w:t>
      </w:r>
      <w:r w:rsidRPr="00FC08F6">
        <w:rPr>
          <w:rtl/>
          <w:lang w:val="fr-FR" w:bidi="ar-EG"/>
        </w:rPr>
        <w:t>(</w:t>
      </w:r>
      <w:r>
        <w:rPr>
          <w:lang w:val="en-US" w:bidi="ar-EG"/>
        </w:rPr>
        <w:t>31</w:t>
      </w:r>
      <w:r w:rsidRPr="00FC08F6">
        <w:rPr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 xml:space="preserve">أكتوبر </w:t>
      </w:r>
      <w:r w:rsidR="00727B23">
        <w:rPr>
          <w:rFonts w:hint="cs"/>
          <w:rtl/>
          <w:lang w:val="fr-FR" w:bidi="ar-EG"/>
        </w:rPr>
        <w:t>-</w:t>
      </w:r>
      <w:r>
        <w:rPr>
          <w:rFonts w:hint="cs"/>
          <w:rtl/>
          <w:lang w:val="fr-FR" w:bidi="ar-EG"/>
        </w:rPr>
        <w:t xml:space="preserve"> </w:t>
      </w:r>
      <w:r>
        <w:rPr>
          <w:lang w:val="en-US" w:bidi="ar-EG"/>
        </w:rPr>
        <w:t>4</w:t>
      </w:r>
      <w:r>
        <w:rPr>
          <w:rFonts w:hint="cs"/>
          <w:rtl/>
          <w:lang w:val="en-US"/>
        </w:rPr>
        <w:t xml:space="preserve"> نوفمبر </w:t>
      </w:r>
      <w:r w:rsidRPr="00FC08F6">
        <w:rPr>
          <w:lang w:val="en-US" w:bidi="ar-EG"/>
        </w:rPr>
        <w:t>2011</w:t>
      </w:r>
      <w:r w:rsidRPr="00FC08F6">
        <w:rPr>
          <w:rtl/>
          <w:lang w:val="fr-FR" w:bidi="ar-EG"/>
        </w:rPr>
        <w:t xml:space="preserve">) على </w:t>
      </w:r>
      <w:r>
        <w:rPr>
          <w:rFonts w:hint="cs"/>
          <w:rtl/>
          <w:lang w:val="fr-FR" w:bidi="ar-EG"/>
        </w:rPr>
        <w:t>تعديلات للقسم</w:t>
      </w:r>
      <w:r>
        <w:rPr>
          <w:rFonts w:hint="eastAsia"/>
          <w:rtl/>
          <w:lang w:val="fr-FR" w:bidi="ar-EG"/>
        </w:rPr>
        <w:t> </w:t>
      </w:r>
      <w:r>
        <w:rPr>
          <w:lang w:val="en-US" w:bidi="ar-EG"/>
        </w:rPr>
        <w:t>A</w:t>
      </w:r>
      <w:r w:rsidR="00727B23">
        <w:rPr>
          <w:lang w:val="en-US" w:bidi="ar-EG"/>
        </w:rPr>
        <w:t>3</w:t>
      </w:r>
      <w:r>
        <w:rPr>
          <w:rFonts w:hint="cs"/>
          <w:rtl/>
          <w:lang w:val="en-US"/>
        </w:rPr>
        <w:t xml:space="preserve"> من القواعد الإجرائية</w:t>
      </w:r>
      <w:r w:rsidRPr="00FC08F6">
        <w:rPr>
          <w:rtl/>
          <w:lang w:val="fr-FR" w:bidi="ar-EG"/>
        </w:rPr>
        <w:t>.</w:t>
      </w:r>
    </w:p>
    <w:p w:rsidR="004A5AE8" w:rsidRPr="004D1DFD" w:rsidRDefault="00FC08F6" w:rsidP="00727B23">
      <w:pPr>
        <w:rPr>
          <w:u w:val="single"/>
          <w:rtl/>
          <w:lang w:val="en-US" w:bidi="ar-EG"/>
        </w:rPr>
      </w:pPr>
      <w:r w:rsidRPr="00FC08F6">
        <w:rPr>
          <w:lang w:val="en-US" w:bidi="ar-EG"/>
        </w:rPr>
        <w:t>2</w:t>
      </w:r>
      <w:r w:rsidRPr="00FC08F6">
        <w:rPr>
          <w:rtl/>
          <w:lang w:val="fr-FR" w:bidi="ar-EG"/>
        </w:rPr>
        <w:tab/>
        <w:t xml:space="preserve">والقواعد الإجرائية </w:t>
      </w:r>
      <w:r>
        <w:rPr>
          <w:rFonts w:hint="cs"/>
          <w:rtl/>
          <w:lang w:val="fr-FR" w:bidi="ar-EG"/>
        </w:rPr>
        <w:t xml:space="preserve">المعدلة </w:t>
      </w:r>
      <w:r w:rsidRPr="00FC08F6">
        <w:rPr>
          <w:rtl/>
          <w:lang w:val="fr-FR" w:bidi="ar-EG"/>
        </w:rPr>
        <w:t xml:space="preserve">واردة في صفحات الاستبدال المرفقة </w:t>
      </w:r>
      <w:r>
        <w:rPr>
          <w:rFonts w:hint="cs"/>
          <w:rtl/>
          <w:lang w:val="fr-FR" w:bidi="ar-EG"/>
        </w:rPr>
        <w:t>المتعلقة بطبعة</w:t>
      </w:r>
      <w:r w:rsidR="00074CDF">
        <w:rPr>
          <w:rFonts w:hint="cs"/>
          <w:rtl/>
          <w:lang w:val="fr-FR" w:bidi="ar-EG"/>
        </w:rPr>
        <w:t> </w:t>
      </w:r>
      <w:r w:rsidRPr="00FC08F6">
        <w:rPr>
          <w:lang w:val="en-US" w:bidi="ar-EG"/>
        </w:rPr>
        <w:t>2009</w:t>
      </w:r>
      <w:r w:rsidR="00215ED2">
        <w:rPr>
          <w:rtl/>
          <w:lang w:val="fr-FR" w:bidi="ar-EG"/>
        </w:rPr>
        <w:t xml:space="preserve"> من القواعد الإجرائية</w:t>
      </w:r>
      <w:r w:rsidRPr="00FC08F6">
        <w:rPr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>(</w:t>
      </w:r>
      <w:r>
        <w:rPr>
          <w:rtl/>
          <w:lang w:val="fr-FR" w:bidi="ar-EG"/>
        </w:rPr>
        <w:t>المشار</w:t>
      </w:r>
      <w:r>
        <w:rPr>
          <w:rFonts w:hint="cs"/>
          <w:rtl/>
          <w:lang w:val="fr-FR" w:bidi="ar-EG"/>
        </w:rPr>
        <w:t> </w:t>
      </w:r>
      <w:r w:rsidRPr="00FC08F6">
        <w:rPr>
          <w:rtl/>
          <w:lang w:val="fr-FR" w:bidi="ar-EG"/>
        </w:rPr>
        <w:t>إليها في الرسالة المعممة</w:t>
      </w:r>
      <w:r w:rsidR="00074CDF">
        <w:rPr>
          <w:rFonts w:hint="cs"/>
          <w:rtl/>
          <w:lang w:val="fr-FR" w:bidi="ar-EG"/>
        </w:rPr>
        <w:t> </w:t>
      </w:r>
      <w:r w:rsidRPr="00FC08F6">
        <w:rPr>
          <w:lang w:val="en-US" w:bidi="ar-EG"/>
        </w:rPr>
        <w:t>CR/307</w:t>
      </w:r>
      <w:r w:rsidRPr="00FC08F6">
        <w:rPr>
          <w:rtl/>
          <w:lang w:val="fr-FR" w:bidi="ar-EG"/>
        </w:rPr>
        <w:t>). و</w:t>
      </w:r>
      <w:r w:rsidRPr="00FC08F6">
        <w:rPr>
          <w:rFonts w:hint="cs"/>
          <w:rtl/>
          <w:lang w:val="fr-FR" w:bidi="ar-EG"/>
        </w:rPr>
        <w:t>تصبح</w:t>
      </w:r>
      <w:r w:rsidRPr="00FC08F6">
        <w:rPr>
          <w:rtl/>
          <w:lang w:val="fr-FR" w:bidi="ar-EG"/>
        </w:rPr>
        <w:t xml:space="preserve"> القواعد الجديدة المدرجة في الملحق نافذة فوراً.</w:t>
      </w:r>
    </w:p>
    <w:p w:rsidR="004A5AE8" w:rsidRPr="004D1DFD" w:rsidRDefault="003068E8" w:rsidP="00E950A2">
      <w:pPr>
        <w:spacing w:before="240"/>
        <w:rPr>
          <w:rtl/>
          <w:lang w:val="en-US" w:bidi="ar-EG"/>
        </w:rPr>
      </w:pPr>
      <w:r w:rsidRPr="004D1DFD">
        <w:rPr>
          <w:rtl/>
          <w:lang w:val="en-US" w:bidi="ar-EG"/>
        </w:rPr>
        <w:t>وتفضلوا بقبول فائق التقدير والاحترام</w:t>
      </w:r>
      <w:r w:rsidR="00E950A2" w:rsidRPr="004D1DFD">
        <w:rPr>
          <w:rFonts w:hint="cs"/>
          <w:rtl/>
          <w:lang w:val="en-US" w:bidi="ar-EG"/>
        </w:rPr>
        <w:t>.</w:t>
      </w:r>
    </w:p>
    <w:p w:rsidR="00172CD4" w:rsidRPr="004D1DFD" w:rsidRDefault="0046791B" w:rsidP="00AF3452">
      <w:pPr>
        <w:spacing w:before="1200"/>
        <w:ind w:left="5761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فرانسوا رانسي</w:t>
      </w:r>
      <w:r w:rsidR="009B7249" w:rsidRPr="004D1DFD">
        <w:rPr>
          <w:rtl/>
          <w:lang w:val="en-US" w:bidi="ar-EG"/>
        </w:rPr>
        <w:br/>
      </w:r>
      <w:r w:rsidR="00172CD4" w:rsidRPr="004D1DFD">
        <w:rPr>
          <w:rtl/>
          <w:lang w:val="en-US" w:bidi="ar-EG"/>
        </w:rPr>
        <w:t>مدير مكتب الاتصالات الراديوية</w:t>
      </w:r>
    </w:p>
    <w:p w:rsidR="00074CDF" w:rsidRPr="00215ED2" w:rsidRDefault="00074CDF" w:rsidP="00727B23">
      <w:pPr>
        <w:spacing w:before="480"/>
        <w:rPr>
          <w:noProof/>
          <w:rtl/>
          <w:lang w:val="en-US" w:bidi="ar-EG"/>
        </w:rPr>
      </w:pPr>
      <w:r w:rsidRPr="002054DA">
        <w:rPr>
          <w:b/>
          <w:bCs/>
          <w:noProof/>
          <w:rtl/>
          <w:lang w:bidi="ar-EG"/>
        </w:rPr>
        <w:t>الملحقات</w:t>
      </w:r>
      <w:r>
        <w:rPr>
          <w:b/>
          <w:bCs/>
          <w:noProof/>
          <w:rtl/>
          <w:lang w:bidi="ar-EG"/>
        </w:rPr>
        <w:t>:</w:t>
      </w:r>
      <w:r>
        <w:rPr>
          <w:b/>
          <w:bCs/>
          <w:noProof/>
          <w:rtl/>
          <w:lang w:bidi="ar-EG"/>
        </w:rPr>
        <w:tab/>
      </w:r>
      <w:hyperlink r:id="rId10" w:history="1">
        <w:r w:rsidRPr="00EC4755">
          <w:rPr>
            <w:rStyle w:val="Hyperlink"/>
            <w:noProof/>
            <w:rtl/>
            <w:lang w:bidi="ar-EG"/>
          </w:rPr>
          <w:t>ال</w:t>
        </w:r>
        <w:r w:rsidRPr="00EC4755">
          <w:rPr>
            <w:rStyle w:val="Hyperlink"/>
            <w:noProof/>
            <w:rtl/>
            <w:lang w:val="en-US" w:bidi="ar-EG"/>
          </w:rPr>
          <w:t xml:space="preserve">قواعد الإجرائية - طبعة </w:t>
        </w:r>
        <w:r w:rsidRPr="00EC4755">
          <w:rPr>
            <w:rStyle w:val="Hyperlink"/>
            <w:noProof/>
            <w:lang w:val="en-US" w:bidi="ar-EG"/>
          </w:rPr>
          <w:t>2009</w:t>
        </w:r>
        <w:r w:rsidRPr="00EC4755">
          <w:rPr>
            <w:rStyle w:val="Hyperlink"/>
            <w:noProof/>
            <w:rtl/>
            <w:lang w:val="en-US" w:bidi="ar-EG"/>
          </w:rPr>
          <w:t xml:space="preserve"> - التحديث </w:t>
        </w:r>
        <w:r w:rsidR="00215ED2">
          <w:rPr>
            <w:rStyle w:val="Hyperlink"/>
            <w:noProof/>
            <w:lang w:val="en-US" w:bidi="ar-EG"/>
          </w:rPr>
          <w:t>4</w:t>
        </w:r>
      </w:hyperlink>
      <w:r w:rsidR="002F165E" w:rsidRPr="002F165E">
        <w:rPr>
          <w:rStyle w:val="FootnoteReference"/>
          <w:rFonts w:cs="Times New Roman"/>
          <w:noProof/>
          <w:szCs w:val="18"/>
          <w:rtl/>
          <w:lang w:val="en-US" w:bidi="ar-EG"/>
        </w:rPr>
        <w:footnoteReference w:id="1"/>
      </w:r>
    </w:p>
    <w:p w:rsidR="00074CDF" w:rsidRPr="00732A0C" w:rsidRDefault="00074CDF" w:rsidP="00074CDF">
      <w:pPr>
        <w:tabs>
          <w:tab w:val="left" w:pos="425"/>
        </w:tabs>
        <w:spacing w:line="168" w:lineRule="auto"/>
        <w:rPr>
          <w:noProof/>
          <w:sz w:val="18"/>
          <w:szCs w:val="24"/>
          <w:rtl/>
          <w:lang w:val="en-US" w:bidi="ar-EG"/>
        </w:rPr>
      </w:pPr>
    </w:p>
    <w:p w:rsidR="00074CDF" w:rsidRPr="00C516D8" w:rsidRDefault="00074CDF" w:rsidP="00074CDF">
      <w:pPr>
        <w:tabs>
          <w:tab w:val="left" w:pos="425"/>
        </w:tabs>
        <w:spacing w:line="168" w:lineRule="auto"/>
        <w:rPr>
          <w:b/>
          <w:bCs/>
          <w:noProof/>
          <w:sz w:val="18"/>
          <w:szCs w:val="24"/>
          <w:rtl/>
          <w:lang w:val="en-US" w:bidi="ar-EG"/>
        </w:rPr>
      </w:pPr>
      <w:r w:rsidRPr="00C516D8">
        <w:rPr>
          <w:b/>
          <w:bCs/>
          <w:noProof/>
          <w:sz w:val="18"/>
          <w:szCs w:val="24"/>
          <w:rtl/>
          <w:lang w:val="en-US" w:bidi="ar-EG"/>
        </w:rPr>
        <w:t>التوزيع:</w:t>
      </w:r>
    </w:p>
    <w:p w:rsidR="00074CDF" w:rsidRDefault="00074CDF" w:rsidP="00074CDF">
      <w:pPr>
        <w:tabs>
          <w:tab w:val="left" w:pos="425"/>
        </w:tabs>
        <w:rPr>
          <w:noProof/>
          <w:sz w:val="18"/>
          <w:szCs w:val="24"/>
          <w:rtl/>
          <w:lang w:val="en-US" w:bidi="ar-EG"/>
        </w:rPr>
      </w:pPr>
      <w:r>
        <w:rPr>
          <w:noProof/>
          <w:sz w:val="18"/>
          <w:szCs w:val="24"/>
          <w:rtl/>
          <w:lang w:val="en-US" w:bidi="ar-EG"/>
        </w:rPr>
        <w:t>-</w:t>
      </w:r>
      <w:r>
        <w:rPr>
          <w:noProof/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074CDF" w:rsidRDefault="00074CDF" w:rsidP="00727B23">
      <w:pPr>
        <w:tabs>
          <w:tab w:val="left" w:pos="425"/>
        </w:tabs>
        <w:spacing w:before="0"/>
        <w:rPr>
          <w:noProof/>
          <w:sz w:val="18"/>
          <w:szCs w:val="24"/>
          <w:rtl/>
          <w:lang w:val="en-US" w:bidi="ar-EG"/>
        </w:rPr>
      </w:pPr>
      <w:r>
        <w:rPr>
          <w:noProof/>
          <w:sz w:val="18"/>
          <w:szCs w:val="24"/>
          <w:rtl/>
          <w:lang w:val="en-US" w:bidi="ar-EG"/>
        </w:rPr>
        <w:t>-</w:t>
      </w:r>
      <w:r>
        <w:rPr>
          <w:noProof/>
          <w:sz w:val="18"/>
          <w:szCs w:val="24"/>
          <w:rtl/>
          <w:lang w:val="en-US" w:bidi="ar-EG"/>
        </w:rPr>
        <w:tab/>
        <w:t>أعضاء لجنة لوائح الراديو</w:t>
      </w:r>
    </w:p>
    <w:sectPr w:rsidR="00074CDF" w:rsidSect="005C22E3"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B7" w:rsidRDefault="00A51CB7">
      <w:r>
        <w:separator/>
      </w:r>
    </w:p>
  </w:endnote>
  <w:endnote w:type="continuationSeparator" w:id="0">
    <w:p w:rsidR="00A51CB7" w:rsidRDefault="00A5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B7" w:rsidRPr="00726614" w:rsidRDefault="00A51CB7" w:rsidP="00D5095B">
    <w:pPr>
      <w:pStyle w:val="Footer"/>
      <w:tabs>
        <w:tab w:val="clear" w:pos="6379"/>
        <w:tab w:val="left" w:pos="5670"/>
      </w:tabs>
      <w:spacing w:before="80" w:line="180" w:lineRule="auto"/>
      <w:rPr>
        <w:rFonts w:cs="Times New Roman"/>
        <w:szCs w:val="16"/>
        <w:lang w:val="pt-BR"/>
      </w:rPr>
    </w:pPr>
    <w:r>
      <w:fldChar w:fldCharType="begin"/>
    </w:r>
    <w:r w:rsidRPr="001D1BC8">
      <w:rPr>
        <w:lang w:val="es-ES"/>
      </w:rPr>
      <w:instrText xml:space="preserve"> FILENAME \p \* MERGEFORMAT </w:instrText>
    </w:r>
    <w:r>
      <w:fldChar w:fldCharType="separate"/>
    </w:r>
    <w:r w:rsidR="00510A5C" w:rsidRPr="00510A5C">
      <w:rPr>
        <w:rFonts w:cs="Times New Roman"/>
        <w:szCs w:val="16"/>
        <w:lang w:val="pt-BR"/>
      </w:rPr>
      <w:t>C:\Documents and Settings\gozal\Local Settings</w:t>
    </w:r>
    <w:r w:rsidR="00510A5C">
      <w:rPr>
        <w:lang w:val="es-ES"/>
      </w:rPr>
      <w:t>\Temporary Internet Files\Content.Outlook\GKOCMP34\329A.DOCX</w:t>
    </w:r>
    <w:r>
      <w:rPr>
        <w:lang w:val="es-ES_tradnl"/>
      </w:rPr>
      <w:fldChar w:fldCharType="end"/>
    </w:r>
    <w:r w:rsidRPr="00726614">
      <w:rPr>
        <w:rFonts w:cs="Times New Roman"/>
        <w:szCs w:val="16"/>
        <w:lang w:val="pt-BR"/>
      </w:rPr>
      <w:t xml:space="preserve">  (</w:t>
    </w:r>
    <w:r>
      <w:rPr>
        <w:rFonts w:cs="Times New Roman"/>
        <w:szCs w:val="16"/>
        <w:lang w:val="pt-BR"/>
      </w:rPr>
      <w:t>317214</w:t>
    </w:r>
    <w:r w:rsidRPr="00726614">
      <w:rPr>
        <w:rFonts w:cs="Times New Roman"/>
        <w:szCs w:val="16"/>
        <w:lang w:val="pt-BR"/>
      </w:rPr>
      <w:t>)</w:t>
    </w:r>
    <w:r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Pr="00DA2B73">
      <w:rPr>
        <w:rFonts w:cs="Times New Roman"/>
        <w:szCs w:val="16"/>
      </w:rPr>
      <w:instrText xml:space="preserve"> savedate \@ dd.MM.yy </w:instrText>
    </w:r>
    <w:r w:rsidRPr="00DA2B73">
      <w:rPr>
        <w:rFonts w:cs="Times New Roman"/>
        <w:szCs w:val="16"/>
      </w:rPr>
      <w:fldChar w:fldCharType="separate"/>
    </w:r>
    <w:r w:rsidR="00510A5C">
      <w:rPr>
        <w:rFonts w:cs="Times New Roman"/>
        <w:szCs w:val="16"/>
      </w:rPr>
      <w:t>04.01.12</w:t>
    </w:r>
    <w:r w:rsidRPr="00DA2B73">
      <w:rPr>
        <w:rFonts w:cs="Times New Roman"/>
        <w:szCs w:val="16"/>
      </w:rPr>
      <w:fldChar w:fldCharType="end"/>
    </w:r>
    <w:r w:rsidRPr="00726614">
      <w:rPr>
        <w:rFonts w:cs="Times New Roman"/>
        <w:szCs w:val="16"/>
        <w:lang w:val="pt-BR"/>
      </w:rPr>
      <w:tab/>
    </w:r>
    <w:r w:rsidRPr="00DA2B73">
      <w:rPr>
        <w:rFonts w:cs="Times New Roman"/>
        <w:szCs w:val="16"/>
      </w:rPr>
      <w:fldChar w:fldCharType="begin"/>
    </w:r>
    <w:r w:rsidRPr="00DA2B73">
      <w:rPr>
        <w:rFonts w:cs="Times New Roman"/>
        <w:szCs w:val="16"/>
      </w:rPr>
      <w:instrText xml:space="preserve"> printdate \@ dd.MM.yy </w:instrText>
    </w:r>
    <w:r w:rsidRPr="00DA2B73">
      <w:rPr>
        <w:rFonts w:cs="Times New Roman"/>
        <w:szCs w:val="16"/>
      </w:rPr>
      <w:fldChar w:fldCharType="separate"/>
    </w:r>
    <w:r w:rsidR="00510A5C">
      <w:rPr>
        <w:rFonts w:cs="Times New Roman"/>
        <w:szCs w:val="16"/>
      </w:rPr>
      <w:t>04.01.12</w:t>
    </w:r>
    <w:r w:rsidRPr="00DA2B73">
      <w:rPr>
        <w:rFonts w:cs="Times New Roman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A51CB7" w:rsidRPr="0068519B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Telephone</w:t>
          </w:r>
          <w:r w:rsidRPr="0068519B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Telex 421 000 </w:t>
          </w:r>
          <w:proofErr w:type="spellStart"/>
          <w:r w:rsidRPr="0068519B">
            <w:rPr>
              <w:sz w:val="16"/>
              <w:szCs w:val="16"/>
            </w:rPr>
            <w:t>uit</w:t>
          </w:r>
          <w:proofErr w:type="spellEnd"/>
          <w:r w:rsidRPr="0068519B">
            <w:rPr>
              <w:sz w:val="16"/>
              <w:szCs w:val="16"/>
            </w:rPr>
            <w:t xml:space="preserve"> </w:t>
          </w:r>
          <w:proofErr w:type="spellStart"/>
          <w:r w:rsidRPr="0068519B">
            <w:rPr>
              <w:sz w:val="16"/>
              <w:szCs w:val="16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E-mail:</w:t>
          </w:r>
          <w:r w:rsidRPr="0068519B">
            <w:rPr>
              <w:sz w:val="16"/>
              <w:szCs w:val="16"/>
            </w:rPr>
            <w:tab/>
            <w:t>itumail@itu.int</w:t>
          </w:r>
        </w:p>
      </w:tc>
    </w:tr>
    <w:tr w:rsidR="00A51CB7" w:rsidRPr="0068519B">
      <w:trPr>
        <w:cantSplit/>
        <w:jc w:val="center"/>
      </w:trPr>
      <w:tc>
        <w:tcPr>
          <w:tcW w:w="1062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Geneva</w:t>
              </w:r>
            </w:smartTag>
          </w:smartTag>
          <w:r w:rsidRPr="0068519B">
            <w:rPr>
              <w:sz w:val="16"/>
              <w:szCs w:val="16"/>
            </w:rPr>
            <w:t xml:space="preserve"> 20</w:t>
          </w:r>
        </w:p>
      </w:tc>
      <w:tc>
        <w:tcPr>
          <w:tcW w:w="1583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Telefax</w:t>
          </w:r>
          <w:r w:rsidRPr="0068519B">
            <w:rPr>
              <w:sz w:val="16"/>
              <w:szCs w:val="16"/>
            </w:rPr>
            <w:tab/>
            <w:t>Gr3:</w:t>
          </w:r>
          <w:r w:rsidRPr="0068519B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</w:r>
          <w:hyperlink r:id="rId1" w:history="1">
            <w:r w:rsidRPr="0068519B">
              <w:rPr>
                <w:sz w:val="16"/>
                <w:szCs w:val="16"/>
              </w:rPr>
              <w:t>http://www.itu.int/</w:t>
            </w:r>
          </w:hyperlink>
        </w:p>
      </w:tc>
    </w:tr>
    <w:tr w:rsidR="00A51CB7" w:rsidRPr="0068519B">
      <w:trPr>
        <w:cantSplit/>
        <w:jc w:val="center"/>
      </w:trPr>
      <w:tc>
        <w:tcPr>
          <w:tcW w:w="1062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68519B">
                <w:rPr>
                  <w:sz w:val="16"/>
                  <w:szCs w:val="16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8519B">
            <w:rPr>
              <w:sz w:val="16"/>
              <w:szCs w:val="16"/>
            </w:rPr>
            <w:tab/>
            <w:t>Gr4:</w:t>
          </w:r>
          <w:r w:rsidRPr="0068519B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A51CB7" w:rsidRPr="0068519B" w:rsidRDefault="00A51CB7" w:rsidP="002937E2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A51CB7" w:rsidRDefault="00A51CB7" w:rsidP="00B41666">
    <w:pPr>
      <w:pStyle w:val="Footer"/>
      <w:spacing w:before="0" w:line="19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B7" w:rsidRPr="002F165E" w:rsidRDefault="00A51CB7" w:rsidP="002F165E">
      <w:pPr>
        <w:pStyle w:val="Footer"/>
      </w:pPr>
    </w:p>
  </w:footnote>
  <w:footnote w:type="continuationSeparator" w:id="0">
    <w:p w:rsidR="00A51CB7" w:rsidRDefault="00A51CB7">
      <w:r>
        <w:continuationSeparator/>
      </w:r>
    </w:p>
  </w:footnote>
  <w:footnote w:id="1">
    <w:p w:rsidR="002F165E" w:rsidRDefault="002F165E" w:rsidP="002F165E">
      <w:pPr>
        <w:pStyle w:val="FootnoteText"/>
        <w:spacing w:after="360"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hyperlink r:id="rId1" w:history="1">
        <w:r>
          <w:rPr>
            <w:rStyle w:val="Hyperlink"/>
            <w:b/>
            <w:bCs/>
            <w:vertAlign w:val="superscript"/>
          </w:rPr>
          <w:t>http://www.itu.int/pub/R-REG-ROP-2009/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B7" w:rsidRPr="007C7390" w:rsidRDefault="00A51CB7" w:rsidP="005C22E3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cs="Times New Roman"/>
        <w:sz w:val="20"/>
        <w:szCs w:val="20"/>
        <w:lang w:val="es-ES_tradnl"/>
      </w:rPr>
    </w:pPr>
    <w:r w:rsidRPr="007C7390">
      <w:rPr>
        <w:rFonts w:cs="Times New Roman"/>
        <w:sz w:val="20"/>
        <w:szCs w:val="20"/>
        <w:lang w:val="en-US"/>
      </w:rPr>
      <w:t xml:space="preserve">- </w:t>
    </w:r>
    <w:r w:rsidRPr="007C7390">
      <w:rPr>
        <w:rFonts w:cs="Times New Roman"/>
        <w:sz w:val="20"/>
        <w:szCs w:val="20"/>
        <w:lang w:val="es-ES_tradnl"/>
      </w:rPr>
      <w:fldChar w:fldCharType="begin"/>
    </w:r>
    <w:r w:rsidRPr="007C7390">
      <w:rPr>
        <w:rFonts w:cs="Times New Roman"/>
        <w:sz w:val="20"/>
        <w:szCs w:val="20"/>
        <w:lang w:val="es-ES_tradnl"/>
      </w:rPr>
      <w:instrText xml:space="preserve"> PAGE </w:instrText>
    </w:r>
    <w:r w:rsidRPr="007C7390">
      <w:rPr>
        <w:rFonts w:cs="Times New Roman"/>
        <w:sz w:val="20"/>
        <w:szCs w:val="20"/>
        <w:lang w:val="es-ES_tradnl"/>
      </w:rPr>
      <w:fldChar w:fldCharType="separate"/>
    </w:r>
    <w:r w:rsidR="00F0644B">
      <w:rPr>
        <w:rFonts w:cs="Times New Roman"/>
        <w:noProof/>
        <w:sz w:val="20"/>
        <w:szCs w:val="20"/>
        <w:lang w:val="es-ES_tradnl"/>
      </w:rPr>
      <w:t>1</w:t>
    </w:r>
    <w:r w:rsidRPr="007C7390">
      <w:rPr>
        <w:rFonts w:cs="Times New Roman"/>
        <w:sz w:val="20"/>
        <w:szCs w:val="20"/>
        <w:lang w:val="es-ES_tradnl"/>
      </w:rPr>
      <w:fldChar w:fldCharType="end"/>
    </w:r>
    <w:r w:rsidRPr="007C7390">
      <w:rPr>
        <w:rFonts w:cs="Times New Roman"/>
        <w:sz w:val="20"/>
        <w:szCs w:val="20"/>
        <w:lang w:val="es-ES_tradn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0"/>
    <w:rsid w:val="0001614B"/>
    <w:rsid w:val="00016557"/>
    <w:rsid w:val="000208D9"/>
    <w:rsid w:val="00020CE6"/>
    <w:rsid w:val="00022FBD"/>
    <w:rsid w:val="00047786"/>
    <w:rsid w:val="00054872"/>
    <w:rsid w:val="00057C9E"/>
    <w:rsid w:val="00057D9D"/>
    <w:rsid w:val="0006037F"/>
    <w:rsid w:val="00064AC0"/>
    <w:rsid w:val="00064D81"/>
    <w:rsid w:val="00072C64"/>
    <w:rsid w:val="00074CDF"/>
    <w:rsid w:val="000772BA"/>
    <w:rsid w:val="00091B4C"/>
    <w:rsid w:val="000B5DEE"/>
    <w:rsid w:val="000C0598"/>
    <w:rsid w:val="000C4FEF"/>
    <w:rsid w:val="000D4074"/>
    <w:rsid w:val="000D6401"/>
    <w:rsid w:val="000D7876"/>
    <w:rsid w:val="000E0B73"/>
    <w:rsid w:val="000E15C1"/>
    <w:rsid w:val="000E3618"/>
    <w:rsid w:val="000E5E3D"/>
    <w:rsid w:val="000E64DA"/>
    <w:rsid w:val="000F161D"/>
    <w:rsid w:val="000F527D"/>
    <w:rsid w:val="000F7990"/>
    <w:rsid w:val="001072CF"/>
    <w:rsid w:val="001119E8"/>
    <w:rsid w:val="001214B1"/>
    <w:rsid w:val="00134284"/>
    <w:rsid w:val="001350C3"/>
    <w:rsid w:val="00157387"/>
    <w:rsid w:val="0016677C"/>
    <w:rsid w:val="00172CD4"/>
    <w:rsid w:val="00181B5B"/>
    <w:rsid w:val="001840A5"/>
    <w:rsid w:val="0019602E"/>
    <w:rsid w:val="00197940"/>
    <w:rsid w:val="001A0C99"/>
    <w:rsid w:val="001A108B"/>
    <w:rsid w:val="001A2AB7"/>
    <w:rsid w:val="001B3793"/>
    <w:rsid w:val="001B3AFC"/>
    <w:rsid w:val="001B4328"/>
    <w:rsid w:val="001B4B87"/>
    <w:rsid w:val="001B5720"/>
    <w:rsid w:val="001B75F5"/>
    <w:rsid w:val="001C5C51"/>
    <w:rsid w:val="001D1BC8"/>
    <w:rsid w:val="001D47EA"/>
    <w:rsid w:val="001E15AA"/>
    <w:rsid w:val="001F2EEA"/>
    <w:rsid w:val="001F6B8A"/>
    <w:rsid w:val="00205536"/>
    <w:rsid w:val="00206E2B"/>
    <w:rsid w:val="00210B45"/>
    <w:rsid w:val="002143B5"/>
    <w:rsid w:val="00215ED2"/>
    <w:rsid w:val="0021715F"/>
    <w:rsid w:val="00226464"/>
    <w:rsid w:val="00227321"/>
    <w:rsid w:val="00227F65"/>
    <w:rsid w:val="00237DCF"/>
    <w:rsid w:val="0024259E"/>
    <w:rsid w:val="00254E3B"/>
    <w:rsid w:val="00264783"/>
    <w:rsid w:val="00265E58"/>
    <w:rsid w:val="00276E1B"/>
    <w:rsid w:val="00277090"/>
    <w:rsid w:val="002812D7"/>
    <w:rsid w:val="00282B0B"/>
    <w:rsid w:val="00282CC5"/>
    <w:rsid w:val="002867AD"/>
    <w:rsid w:val="0029372E"/>
    <w:rsid w:val="002937E2"/>
    <w:rsid w:val="002B23B0"/>
    <w:rsid w:val="002B4430"/>
    <w:rsid w:val="002B6614"/>
    <w:rsid w:val="002D5186"/>
    <w:rsid w:val="002E5388"/>
    <w:rsid w:val="002F165E"/>
    <w:rsid w:val="002F3251"/>
    <w:rsid w:val="002F36DA"/>
    <w:rsid w:val="002F74F2"/>
    <w:rsid w:val="002F7FFB"/>
    <w:rsid w:val="00300E87"/>
    <w:rsid w:val="00305B1A"/>
    <w:rsid w:val="003068E8"/>
    <w:rsid w:val="00311411"/>
    <w:rsid w:val="0031362F"/>
    <w:rsid w:val="00327349"/>
    <w:rsid w:val="00333E50"/>
    <w:rsid w:val="0033783E"/>
    <w:rsid w:val="00343581"/>
    <w:rsid w:val="00343725"/>
    <w:rsid w:val="003534EC"/>
    <w:rsid w:val="00353872"/>
    <w:rsid w:val="00360092"/>
    <w:rsid w:val="00362492"/>
    <w:rsid w:val="00366F3B"/>
    <w:rsid w:val="00381EE4"/>
    <w:rsid w:val="00385918"/>
    <w:rsid w:val="003877A5"/>
    <w:rsid w:val="00393A2C"/>
    <w:rsid w:val="00395842"/>
    <w:rsid w:val="003A749F"/>
    <w:rsid w:val="003B1856"/>
    <w:rsid w:val="003C1AAB"/>
    <w:rsid w:val="003C29C0"/>
    <w:rsid w:val="003C605B"/>
    <w:rsid w:val="003C74E3"/>
    <w:rsid w:val="003C7C0A"/>
    <w:rsid w:val="003D3993"/>
    <w:rsid w:val="003D5D34"/>
    <w:rsid w:val="003E7DCE"/>
    <w:rsid w:val="003F18DA"/>
    <w:rsid w:val="003F658A"/>
    <w:rsid w:val="00400026"/>
    <w:rsid w:val="00404661"/>
    <w:rsid w:val="00405E93"/>
    <w:rsid w:val="004061C2"/>
    <w:rsid w:val="00423769"/>
    <w:rsid w:val="00424239"/>
    <w:rsid w:val="004306E7"/>
    <w:rsid w:val="00433E0E"/>
    <w:rsid w:val="00435C1C"/>
    <w:rsid w:val="0043617E"/>
    <w:rsid w:val="00437D02"/>
    <w:rsid w:val="004406E3"/>
    <w:rsid w:val="0044096D"/>
    <w:rsid w:val="00440C4D"/>
    <w:rsid w:val="0044634B"/>
    <w:rsid w:val="00456B5E"/>
    <w:rsid w:val="00461877"/>
    <w:rsid w:val="00466D9F"/>
    <w:rsid w:val="0046791B"/>
    <w:rsid w:val="00474B9F"/>
    <w:rsid w:val="004756E7"/>
    <w:rsid w:val="00493C20"/>
    <w:rsid w:val="004A1D07"/>
    <w:rsid w:val="004A1DEC"/>
    <w:rsid w:val="004A5AB1"/>
    <w:rsid w:val="004A5AE8"/>
    <w:rsid w:val="004A7766"/>
    <w:rsid w:val="004B0923"/>
    <w:rsid w:val="004B41A8"/>
    <w:rsid w:val="004C1881"/>
    <w:rsid w:val="004C410D"/>
    <w:rsid w:val="004C41BF"/>
    <w:rsid w:val="004D0A14"/>
    <w:rsid w:val="004D1DFD"/>
    <w:rsid w:val="004E1F46"/>
    <w:rsid w:val="004F26AE"/>
    <w:rsid w:val="004F2B96"/>
    <w:rsid w:val="0051014E"/>
    <w:rsid w:val="00510A5C"/>
    <w:rsid w:val="00525269"/>
    <w:rsid w:val="005264F5"/>
    <w:rsid w:val="005350CC"/>
    <w:rsid w:val="005368E1"/>
    <w:rsid w:val="005402BC"/>
    <w:rsid w:val="0054369A"/>
    <w:rsid w:val="00545698"/>
    <w:rsid w:val="005614A3"/>
    <w:rsid w:val="0057058D"/>
    <w:rsid w:val="00572B44"/>
    <w:rsid w:val="00595800"/>
    <w:rsid w:val="005A4975"/>
    <w:rsid w:val="005B09F2"/>
    <w:rsid w:val="005B52AA"/>
    <w:rsid w:val="005C22E3"/>
    <w:rsid w:val="005C6BA8"/>
    <w:rsid w:val="005D1665"/>
    <w:rsid w:val="005D46C7"/>
    <w:rsid w:val="005D71C3"/>
    <w:rsid w:val="005E157D"/>
    <w:rsid w:val="005E5506"/>
    <w:rsid w:val="005F130D"/>
    <w:rsid w:val="005F26A7"/>
    <w:rsid w:val="005F4135"/>
    <w:rsid w:val="005F65F3"/>
    <w:rsid w:val="005F7F4C"/>
    <w:rsid w:val="0060254F"/>
    <w:rsid w:val="006037D2"/>
    <w:rsid w:val="006065A6"/>
    <w:rsid w:val="006136BC"/>
    <w:rsid w:val="00614896"/>
    <w:rsid w:val="00614D19"/>
    <w:rsid w:val="00624358"/>
    <w:rsid w:val="00637185"/>
    <w:rsid w:val="00637C9D"/>
    <w:rsid w:val="00657A11"/>
    <w:rsid w:val="00671FB6"/>
    <w:rsid w:val="00673AEC"/>
    <w:rsid w:val="0068519B"/>
    <w:rsid w:val="00685BAC"/>
    <w:rsid w:val="00685FCF"/>
    <w:rsid w:val="0069542E"/>
    <w:rsid w:val="00695BB5"/>
    <w:rsid w:val="00696BC1"/>
    <w:rsid w:val="00697D70"/>
    <w:rsid w:val="006A1808"/>
    <w:rsid w:val="006A6D7E"/>
    <w:rsid w:val="006B09AC"/>
    <w:rsid w:val="006B0D40"/>
    <w:rsid w:val="006B3F95"/>
    <w:rsid w:val="006B5BFB"/>
    <w:rsid w:val="006C0414"/>
    <w:rsid w:val="006C4667"/>
    <w:rsid w:val="006D3F22"/>
    <w:rsid w:val="006E4B8B"/>
    <w:rsid w:val="00702A71"/>
    <w:rsid w:val="00705F05"/>
    <w:rsid w:val="007070A7"/>
    <w:rsid w:val="0071106C"/>
    <w:rsid w:val="00720E38"/>
    <w:rsid w:val="007226E3"/>
    <w:rsid w:val="00726614"/>
    <w:rsid w:val="00727B23"/>
    <w:rsid w:val="007333EE"/>
    <w:rsid w:val="00740830"/>
    <w:rsid w:val="007425BC"/>
    <w:rsid w:val="00746900"/>
    <w:rsid w:val="0075490A"/>
    <w:rsid w:val="00766F19"/>
    <w:rsid w:val="00770428"/>
    <w:rsid w:val="00771812"/>
    <w:rsid w:val="00777D26"/>
    <w:rsid w:val="007830CC"/>
    <w:rsid w:val="00792845"/>
    <w:rsid w:val="00795F01"/>
    <w:rsid w:val="007A74BF"/>
    <w:rsid w:val="007B27DD"/>
    <w:rsid w:val="007B5270"/>
    <w:rsid w:val="007C5373"/>
    <w:rsid w:val="007C61E1"/>
    <w:rsid w:val="007C7390"/>
    <w:rsid w:val="008031A3"/>
    <w:rsid w:val="00804170"/>
    <w:rsid w:val="00805410"/>
    <w:rsid w:val="008073F5"/>
    <w:rsid w:val="00811467"/>
    <w:rsid w:val="00812152"/>
    <w:rsid w:val="008236D5"/>
    <w:rsid w:val="008274A3"/>
    <w:rsid w:val="00835E3D"/>
    <w:rsid w:val="00837C09"/>
    <w:rsid w:val="00880379"/>
    <w:rsid w:val="00881D43"/>
    <w:rsid w:val="008A06DB"/>
    <w:rsid w:val="008A6A22"/>
    <w:rsid w:val="008B0A71"/>
    <w:rsid w:val="008B3FBB"/>
    <w:rsid w:val="008B44FF"/>
    <w:rsid w:val="008B78EF"/>
    <w:rsid w:val="008C101B"/>
    <w:rsid w:val="008C1DD0"/>
    <w:rsid w:val="008C3DED"/>
    <w:rsid w:val="008C4973"/>
    <w:rsid w:val="008C50D6"/>
    <w:rsid w:val="008D2354"/>
    <w:rsid w:val="008D3106"/>
    <w:rsid w:val="008D4874"/>
    <w:rsid w:val="008E1748"/>
    <w:rsid w:val="008F27BB"/>
    <w:rsid w:val="00902B86"/>
    <w:rsid w:val="009111BD"/>
    <w:rsid w:val="00920651"/>
    <w:rsid w:val="0092546F"/>
    <w:rsid w:val="00930A10"/>
    <w:rsid w:val="0093776F"/>
    <w:rsid w:val="00937CB6"/>
    <w:rsid w:val="0094162D"/>
    <w:rsid w:val="009431A4"/>
    <w:rsid w:val="00943539"/>
    <w:rsid w:val="00944965"/>
    <w:rsid w:val="00945AAA"/>
    <w:rsid w:val="00955057"/>
    <w:rsid w:val="00961926"/>
    <w:rsid w:val="00962AF8"/>
    <w:rsid w:val="009655DE"/>
    <w:rsid w:val="009676DC"/>
    <w:rsid w:val="009746CA"/>
    <w:rsid w:val="00980D6F"/>
    <w:rsid w:val="009846D5"/>
    <w:rsid w:val="0098597C"/>
    <w:rsid w:val="009A7195"/>
    <w:rsid w:val="009B3E5C"/>
    <w:rsid w:val="009B7249"/>
    <w:rsid w:val="009C7F4C"/>
    <w:rsid w:val="009D1BCD"/>
    <w:rsid w:val="009D7AC6"/>
    <w:rsid w:val="009E14F3"/>
    <w:rsid w:val="009E151D"/>
    <w:rsid w:val="009E1957"/>
    <w:rsid w:val="009E3437"/>
    <w:rsid w:val="009E401C"/>
    <w:rsid w:val="009E6C3B"/>
    <w:rsid w:val="00A05337"/>
    <w:rsid w:val="00A0596C"/>
    <w:rsid w:val="00A06093"/>
    <w:rsid w:val="00A10B89"/>
    <w:rsid w:val="00A13936"/>
    <w:rsid w:val="00A23CA9"/>
    <w:rsid w:val="00A3720E"/>
    <w:rsid w:val="00A51CB7"/>
    <w:rsid w:val="00A67C16"/>
    <w:rsid w:val="00A71762"/>
    <w:rsid w:val="00A7202B"/>
    <w:rsid w:val="00A825AE"/>
    <w:rsid w:val="00A90144"/>
    <w:rsid w:val="00AA5724"/>
    <w:rsid w:val="00AA5F2A"/>
    <w:rsid w:val="00AB07C5"/>
    <w:rsid w:val="00AB3177"/>
    <w:rsid w:val="00AB7F27"/>
    <w:rsid w:val="00AD440C"/>
    <w:rsid w:val="00AD5E38"/>
    <w:rsid w:val="00AE18B3"/>
    <w:rsid w:val="00AF2234"/>
    <w:rsid w:val="00AF3098"/>
    <w:rsid w:val="00AF3452"/>
    <w:rsid w:val="00AF42CB"/>
    <w:rsid w:val="00AF7AF2"/>
    <w:rsid w:val="00B02102"/>
    <w:rsid w:val="00B10460"/>
    <w:rsid w:val="00B133B1"/>
    <w:rsid w:val="00B2146B"/>
    <w:rsid w:val="00B245C0"/>
    <w:rsid w:val="00B308B6"/>
    <w:rsid w:val="00B41666"/>
    <w:rsid w:val="00B41C53"/>
    <w:rsid w:val="00B45E4E"/>
    <w:rsid w:val="00B57344"/>
    <w:rsid w:val="00B62651"/>
    <w:rsid w:val="00B63DEA"/>
    <w:rsid w:val="00B7688F"/>
    <w:rsid w:val="00B77CED"/>
    <w:rsid w:val="00B850DD"/>
    <w:rsid w:val="00B87E04"/>
    <w:rsid w:val="00BA474E"/>
    <w:rsid w:val="00BA57AE"/>
    <w:rsid w:val="00BC0F51"/>
    <w:rsid w:val="00BC62EC"/>
    <w:rsid w:val="00BC638A"/>
    <w:rsid w:val="00BC7464"/>
    <w:rsid w:val="00BD20D2"/>
    <w:rsid w:val="00BE03A6"/>
    <w:rsid w:val="00BE140F"/>
    <w:rsid w:val="00BE3AE5"/>
    <w:rsid w:val="00C02043"/>
    <w:rsid w:val="00C064EE"/>
    <w:rsid w:val="00C10025"/>
    <w:rsid w:val="00C10783"/>
    <w:rsid w:val="00C127F1"/>
    <w:rsid w:val="00C350AE"/>
    <w:rsid w:val="00C41E8A"/>
    <w:rsid w:val="00C446BD"/>
    <w:rsid w:val="00C51D5C"/>
    <w:rsid w:val="00C531E5"/>
    <w:rsid w:val="00C55B97"/>
    <w:rsid w:val="00C62724"/>
    <w:rsid w:val="00C64419"/>
    <w:rsid w:val="00C73B62"/>
    <w:rsid w:val="00C76305"/>
    <w:rsid w:val="00C77190"/>
    <w:rsid w:val="00C8151F"/>
    <w:rsid w:val="00C8216E"/>
    <w:rsid w:val="00C84A57"/>
    <w:rsid w:val="00C91F42"/>
    <w:rsid w:val="00C934D1"/>
    <w:rsid w:val="00C954EE"/>
    <w:rsid w:val="00C95C21"/>
    <w:rsid w:val="00CA57FF"/>
    <w:rsid w:val="00CB4CC7"/>
    <w:rsid w:val="00CB7FBD"/>
    <w:rsid w:val="00CC339C"/>
    <w:rsid w:val="00CD4576"/>
    <w:rsid w:val="00CE091A"/>
    <w:rsid w:val="00CE0E82"/>
    <w:rsid w:val="00CE48F6"/>
    <w:rsid w:val="00CE7E48"/>
    <w:rsid w:val="00CF47DE"/>
    <w:rsid w:val="00D00F69"/>
    <w:rsid w:val="00D12B87"/>
    <w:rsid w:val="00D151A7"/>
    <w:rsid w:val="00D1612A"/>
    <w:rsid w:val="00D233CE"/>
    <w:rsid w:val="00D342D0"/>
    <w:rsid w:val="00D35752"/>
    <w:rsid w:val="00D373CC"/>
    <w:rsid w:val="00D463D0"/>
    <w:rsid w:val="00D47DAA"/>
    <w:rsid w:val="00D5095B"/>
    <w:rsid w:val="00D57649"/>
    <w:rsid w:val="00D61395"/>
    <w:rsid w:val="00D63923"/>
    <w:rsid w:val="00D7323B"/>
    <w:rsid w:val="00D744B4"/>
    <w:rsid w:val="00D8713F"/>
    <w:rsid w:val="00D946FF"/>
    <w:rsid w:val="00DA0A11"/>
    <w:rsid w:val="00DA2B73"/>
    <w:rsid w:val="00DB15F0"/>
    <w:rsid w:val="00DB4B04"/>
    <w:rsid w:val="00DC697F"/>
    <w:rsid w:val="00DD2B3E"/>
    <w:rsid w:val="00DE1700"/>
    <w:rsid w:val="00DF380A"/>
    <w:rsid w:val="00E1313A"/>
    <w:rsid w:val="00E155CC"/>
    <w:rsid w:val="00E21368"/>
    <w:rsid w:val="00E234C1"/>
    <w:rsid w:val="00E23829"/>
    <w:rsid w:val="00E23FF2"/>
    <w:rsid w:val="00E446A2"/>
    <w:rsid w:val="00E6501E"/>
    <w:rsid w:val="00E75338"/>
    <w:rsid w:val="00E7743F"/>
    <w:rsid w:val="00E8054A"/>
    <w:rsid w:val="00E86519"/>
    <w:rsid w:val="00E950A2"/>
    <w:rsid w:val="00EA07E7"/>
    <w:rsid w:val="00EA0B16"/>
    <w:rsid w:val="00EA1C1D"/>
    <w:rsid w:val="00EA262C"/>
    <w:rsid w:val="00EB0FF4"/>
    <w:rsid w:val="00EC710F"/>
    <w:rsid w:val="00ED2A3C"/>
    <w:rsid w:val="00ED32CE"/>
    <w:rsid w:val="00ED41DB"/>
    <w:rsid w:val="00ED43C8"/>
    <w:rsid w:val="00ED7713"/>
    <w:rsid w:val="00EE3289"/>
    <w:rsid w:val="00EE5ABD"/>
    <w:rsid w:val="00EF207C"/>
    <w:rsid w:val="00EF2D58"/>
    <w:rsid w:val="00EF398F"/>
    <w:rsid w:val="00EF4AE8"/>
    <w:rsid w:val="00F00321"/>
    <w:rsid w:val="00F02655"/>
    <w:rsid w:val="00F0614C"/>
    <w:rsid w:val="00F0644B"/>
    <w:rsid w:val="00F13545"/>
    <w:rsid w:val="00F17101"/>
    <w:rsid w:val="00F34949"/>
    <w:rsid w:val="00F37B38"/>
    <w:rsid w:val="00F42581"/>
    <w:rsid w:val="00F42740"/>
    <w:rsid w:val="00F436A3"/>
    <w:rsid w:val="00F55600"/>
    <w:rsid w:val="00F605B2"/>
    <w:rsid w:val="00F6091B"/>
    <w:rsid w:val="00F639C5"/>
    <w:rsid w:val="00F748B9"/>
    <w:rsid w:val="00F76B9E"/>
    <w:rsid w:val="00F837EB"/>
    <w:rsid w:val="00F90A12"/>
    <w:rsid w:val="00F964E3"/>
    <w:rsid w:val="00FA1494"/>
    <w:rsid w:val="00FB5447"/>
    <w:rsid w:val="00FC08F6"/>
    <w:rsid w:val="00FC2606"/>
    <w:rsid w:val="00FC6453"/>
    <w:rsid w:val="00FC7C0E"/>
    <w:rsid w:val="00FD263F"/>
    <w:rsid w:val="00FD2B53"/>
    <w:rsid w:val="00FE3467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632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2F165E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F165E"/>
    <w:rPr>
      <w:rFonts w:ascii="Times New Roman" w:hAnsi="Times New Roman" w:cs="Traditional Arabic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A67C1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A67C16"/>
    <w:pPr>
      <w:ind w:left="1191" w:hanging="397"/>
    </w:p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rFonts w:hAnsi="Times New Roman Bold"/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2F165E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F165E"/>
    <w:rPr>
      <w:rFonts w:ascii="Times New Roman" w:hAnsi="Times New Roman" w:cs="Traditional Arab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09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09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8A57-073E-4D8F-83AF-04D8BF37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PA_BRcirc(CR).dot</Template>
  <TotalTime>0</TotalTime>
  <Pages>1</Pages>
  <Words>139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966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gozal</cp:lastModifiedBy>
  <cp:revision>2</cp:revision>
  <cp:lastPrinted>2012-01-04T15:58:00Z</cp:lastPrinted>
  <dcterms:created xsi:type="dcterms:W3CDTF">2012-01-04T15:58:00Z</dcterms:created>
  <dcterms:modified xsi:type="dcterms:W3CDTF">2012-01-04T15:58:00Z</dcterms:modified>
</cp:coreProperties>
</file>