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1559"/>
      </w:tblGrid>
      <w:tr w:rsidR="00FA7B4D" w:rsidRPr="00D35752">
        <w:tc>
          <w:tcPr>
            <w:tcW w:w="8755" w:type="dxa"/>
            <w:vAlign w:val="center"/>
          </w:tcPr>
          <w:p w:rsidR="00FA7B4D" w:rsidRPr="0062748E" w:rsidRDefault="00FA7B4D" w:rsidP="00CB7BD7">
            <w:pPr>
              <w:spacing w:before="0"/>
              <w:rPr>
                <w:sz w:val="34"/>
                <w:szCs w:val="34"/>
              </w:rPr>
            </w:pPr>
            <w:r w:rsidRPr="0062748E">
              <w:rPr>
                <w:rFonts w:ascii="Futura Lt BT" w:hAnsi="Futura Lt BT"/>
                <w:sz w:val="34"/>
                <w:szCs w:val="34"/>
              </w:rPr>
              <w:t xml:space="preserve">UNION </w:t>
            </w:r>
            <w:r w:rsidRPr="0062748E">
              <w:rPr>
                <w:rFonts w:ascii="Futura Lt BT" w:hAnsi="Futura Lt BT"/>
                <w:caps/>
                <w:sz w:val="34"/>
                <w:szCs w:val="34"/>
              </w:rPr>
              <w:t>I</w:t>
            </w:r>
            <w:r w:rsidRPr="0062748E">
              <w:rPr>
                <w:rFonts w:ascii="Futura Lt BT" w:hAnsi="Futura Lt BT"/>
                <w:sz w:val="34"/>
                <w:szCs w:val="34"/>
              </w:rPr>
              <w:t>NTERNATIONALE DES TÉLÉCOMMUNICATIONS</w:t>
            </w:r>
          </w:p>
        </w:tc>
        <w:tc>
          <w:tcPr>
            <w:tcW w:w="1559" w:type="dxa"/>
          </w:tcPr>
          <w:p w:rsidR="00FA7B4D" w:rsidRPr="00D35752" w:rsidRDefault="00CB72B6" w:rsidP="00CB7BD7">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CB7BD7">
            <w:pPr>
              <w:rPr>
                <w:b/>
                <w:smallCaps/>
                <w:sz w:val="20"/>
              </w:rPr>
            </w:pPr>
            <w:r>
              <w:rPr>
                <w:i/>
                <w:sz w:val="28"/>
              </w:rPr>
              <w:t>Bureau des radiocommunications</w:t>
            </w:r>
          </w:p>
          <w:p w:rsidR="00FA7B4D" w:rsidRDefault="003203D8" w:rsidP="00CB7BD7">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CB7BD7">
      <w:pPr>
        <w:tabs>
          <w:tab w:val="left" w:pos="7513"/>
        </w:tabs>
      </w:pPr>
    </w:p>
    <w:p w:rsidR="00FA7B4D" w:rsidRDefault="00FA7B4D" w:rsidP="00CB7BD7">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C75DEB" w:rsidRDefault="003D2D3C" w:rsidP="00E35EE2">
            <w:pPr>
              <w:tabs>
                <w:tab w:val="clear" w:pos="794"/>
                <w:tab w:val="clear" w:pos="1191"/>
              </w:tabs>
              <w:spacing w:before="0"/>
              <w:jc w:val="center"/>
              <w:rPr>
                <w:b/>
                <w:bCs/>
              </w:rPr>
            </w:pPr>
            <w:bookmarkStart w:id="0" w:name="dletter"/>
            <w:bookmarkEnd w:id="0"/>
            <w:r>
              <w:rPr>
                <w:b/>
              </w:rPr>
              <w:t xml:space="preserve">Lettre circulaire </w:t>
            </w:r>
            <w:r w:rsidR="00C75DEB">
              <w:rPr>
                <w:b/>
              </w:rPr>
              <w:t>CR</w:t>
            </w:r>
            <w:bookmarkStart w:id="1" w:name="dnum"/>
            <w:bookmarkEnd w:id="1"/>
            <w:r w:rsidR="00C75DEB">
              <w:rPr>
                <w:b/>
                <w:bCs/>
              </w:rPr>
              <w:t>/</w:t>
            </w:r>
            <w:r w:rsidR="003E723F">
              <w:rPr>
                <w:b/>
                <w:bCs/>
              </w:rPr>
              <w:t>32</w:t>
            </w:r>
            <w:r w:rsidR="00E35EE2">
              <w:rPr>
                <w:b/>
                <w:bCs/>
              </w:rPr>
              <w:t>6</w:t>
            </w:r>
          </w:p>
        </w:tc>
        <w:tc>
          <w:tcPr>
            <w:tcW w:w="8069" w:type="dxa"/>
          </w:tcPr>
          <w:p w:rsidR="00FA7B4D" w:rsidRPr="005F7F4C" w:rsidRDefault="00CB72B6" w:rsidP="003E723F">
            <w:pPr>
              <w:tabs>
                <w:tab w:val="left" w:pos="7513"/>
              </w:tabs>
              <w:jc w:val="right"/>
              <w:rPr>
                <w:b/>
                <w:bCs/>
              </w:rPr>
            </w:pPr>
            <w:bookmarkStart w:id="2" w:name="ddate"/>
            <w:bookmarkEnd w:id="2"/>
            <w:r>
              <w:rPr>
                <w:bCs/>
              </w:rPr>
              <w:t>17</w:t>
            </w:r>
            <w:r w:rsidR="00E35EE2">
              <w:rPr>
                <w:bCs/>
              </w:rPr>
              <w:t xml:space="preserve"> août 2011</w:t>
            </w:r>
            <w:r w:rsidR="00CB743B">
              <w:rPr>
                <w:b/>
                <w:bCs/>
              </w:rPr>
              <w:t xml:space="preserve"> </w:t>
            </w:r>
          </w:p>
        </w:tc>
      </w:tr>
    </w:tbl>
    <w:p w:rsidR="00FA7B4D" w:rsidRPr="00FE1623" w:rsidRDefault="00FE1623" w:rsidP="00CB7BD7">
      <w:pPr>
        <w:tabs>
          <w:tab w:val="left" w:pos="7513"/>
        </w:tabs>
        <w:spacing w:before="480"/>
        <w:jc w:val="center"/>
        <w:rPr>
          <w:b/>
          <w:bCs/>
        </w:rPr>
      </w:pPr>
      <w:r>
        <w:rPr>
          <w:b/>
        </w:rPr>
        <w:t>Aux Administrations des Etats Membres de l'UIT</w:t>
      </w:r>
    </w:p>
    <w:p w:rsidR="00A46C9F" w:rsidRDefault="00FE1623">
      <w:pPr>
        <w:tabs>
          <w:tab w:val="clear" w:pos="794"/>
          <w:tab w:val="clear" w:pos="1191"/>
          <w:tab w:val="clear" w:pos="1588"/>
          <w:tab w:val="clear" w:pos="1985"/>
        </w:tabs>
        <w:spacing w:before="480"/>
        <w:ind w:left="284" w:hanging="284"/>
        <w:pPrChange w:id="3" w:author="POOL" w:date="2007-02-01T14:36:00Z">
          <w:pPr>
            <w:tabs>
              <w:tab w:val="clear" w:pos="794"/>
              <w:tab w:val="clear" w:pos="1191"/>
              <w:tab w:val="clear" w:pos="1588"/>
              <w:tab w:val="clear" w:pos="1985"/>
              <w:tab w:val="left" w:pos="709"/>
            </w:tabs>
            <w:spacing w:before="720"/>
            <w:ind w:left="709" w:hanging="709"/>
          </w:pPr>
        </w:pPrChange>
      </w:pPr>
      <w:r>
        <w:t>Objet:</w:t>
      </w:r>
      <w:r>
        <w:tab/>
      </w:r>
      <w:bookmarkStart w:id="4" w:name="dtitle1"/>
      <w:bookmarkStart w:id="5" w:name="body"/>
      <w:bookmarkStart w:id="6" w:name="objet"/>
      <w:bookmarkEnd w:id="4"/>
      <w:bookmarkEnd w:id="5"/>
      <w:bookmarkEnd w:id="6"/>
      <w:r w:rsidR="00C75DEB">
        <w:t>Règles de procédure approuvées par le Comité du Règlement des radiocommunications</w:t>
      </w:r>
    </w:p>
    <w:p w:rsidR="00C75DEB" w:rsidRDefault="00C75DEB" w:rsidP="00CB7BD7">
      <w:bookmarkStart w:id="7" w:name="circ"/>
      <w:bookmarkEnd w:id="7"/>
    </w:p>
    <w:p w:rsidR="00C75DEB" w:rsidRDefault="00C75DEB" w:rsidP="00CB7BD7">
      <w:pPr>
        <w:rPr>
          <w:b/>
          <w:bCs/>
        </w:rPr>
      </w:pPr>
      <w:r w:rsidRPr="00AF360F">
        <w:rPr>
          <w:b/>
          <w:bCs/>
        </w:rPr>
        <w:t xml:space="preserve">A l'attention du Directeur général </w:t>
      </w:r>
    </w:p>
    <w:p w:rsidR="00C75DEB" w:rsidRPr="00AF360F" w:rsidRDefault="00C75DEB" w:rsidP="00CB7BD7">
      <w:pPr>
        <w:rPr>
          <w:b/>
          <w:bCs/>
        </w:rPr>
      </w:pPr>
    </w:p>
    <w:p w:rsidR="00C75DEB" w:rsidRDefault="00C75DEB" w:rsidP="00CB7BD7">
      <w:r>
        <w:t xml:space="preserve">Madame, Monsieur, </w:t>
      </w:r>
    </w:p>
    <w:p w:rsidR="00C75DEB" w:rsidRDefault="00C75DEB" w:rsidP="00E35EE2">
      <w:r>
        <w:t>1</w:t>
      </w:r>
      <w:r>
        <w:tab/>
        <w:t xml:space="preserve">Conformément aux dispositions des numéros 13.12 et 13.14 du Règlement des radiocommunications, le Comité du Règlement des radiocommunications (RRB), à sa </w:t>
      </w:r>
      <w:r w:rsidR="003E723F">
        <w:t>5</w:t>
      </w:r>
      <w:r w:rsidR="00E35EE2">
        <w:t>7</w:t>
      </w:r>
      <w:r>
        <w:t>ème réu</w:t>
      </w:r>
      <w:r w:rsidR="009B2E9B">
        <w:t>nion (</w:t>
      </w:r>
      <w:r w:rsidR="00E35EE2">
        <w:t>13</w:t>
      </w:r>
      <w:r w:rsidR="003E723F">
        <w:t>-2</w:t>
      </w:r>
      <w:r w:rsidR="00E35EE2">
        <w:t>1</w:t>
      </w:r>
      <w:r w:rsidR="003E723F">
        <w:t xml:space="preserve"> </w:t>
      </w:r>
      <w:r w:rsidR="00E35EE2">
        <w:t>juin</w:t>
      </w:r>
      <w:r w:rsidR="003E723F">
        <w:t xml:space="preserve"> 201</w:t>
      </w:r>
      <w:r w:rsidR="00E35EE2">
        <w:t>1</w:t>
      </w:r>
      <w:r>
        <w:t xml:space="preserve">), a approuvé de </w:t>
      </w:r>
      <w:r w:rsidR="003E723F">
        <w:t xml:space="preserve">nouvelles </w:t>
      </w:r>
      <w:r>
        <w:t xml:space="preserve">Règles de procédure. </w:t>
      </w:r>
    </w:p>
    <w:p w:rsidR="00C75DEB" w:rsidRDefault="00C75DEB" w:rsidP="003E723F">
      <w:r>
        <w:t>2</w:t>
      </w:r>
      <w:r>
        <w:tab/>
        <w:t xml:space="preserve">Les </w:t>
      </w:r>
      <w:r w:rsidR="003E723F">
        <w:t xml:space="preserve">nouvelles </w:t>
      </w:r>
      <w:r>
        <w:t xml:space="preserve">Règles de procédure figurent dans les pages de remplacement ci-annexées correspondant à celles du volume publié </w:t>
      </w:r>
      <w:r w:rsidR="003E723F">
        <w:t xml:space="preserve">récemment </w:t>
      </w:r>
      <w:r>
        <w:t>(édition de 200</w:t>
      </w:r>
      <w:r w:rsidR="003E723F">
        <w:t>9</w:t>
      </w:r>
      <w:r>
        <w:t xml:space="preserve"> des Règles de procédure dont il est question dans la Circulaire CR/</w:t>
      </w:r>
      <w:r w:rsidR="003E723F">
        <w:t>307</w:t>
      </w:r>
      <w:r>
        <w:t xml:space="preserve">). </w:t>
      </w:r>
      <w:r w:rsidR="003E723F">
        <w:t>L</w:t>
      </w:r>
      <w:r>
        <w:t xml:space="preserve">es nouvelles Règles </w:t>
      </w:r>
      <w:r w:rsidR="009B2E9B">
        <w:t>reproduites en Annexe</w:t>
      </w:r>
      <w:r>
        <w:t xml:space="preserve"> sont applicables avec effet immédiat.</w:t>
      </w:r>
    </w:p>
    <w:p w:rsidR="00C75DEB" w:rsidRDefault="00C75DEB" w:rsidP="00CB7BD7">
      <w:r>
        <w:t xml:space="preserve">Veuillez agréer, Madame, Monsieur, l'assurance de ma considération distinguée. </w:t>
      </w:r>
    </w:p>
    <w:p w:rsidR="00C75DEB" w:rsidRDefault="00C75DEB" w:rsidP="00C81185">
      <w:pPr>
        <w:tabs>
          <w:tab w:val="center" w:pos="7088"/>
        </w:tabs>
        <w:spacing w:before="1680"/>
      </w:pPr>
      <w:r>
        <w:tab/>
      </w:r>
      <w:r>
        <w:tab/>
      </w:r>
      <w:r>
        <w:tab/>
      </w:r>
      <w:r>
        <w:tab/>
      </w:r>
      <w:r>
        <w:tab/>
      </w:r>
      <w:r w:rsidR="00C81185">
        <w:t>François Rancy</w:t>
      </w:r>
      <w:r>
        <w:br/>
      </w:r>
      <w:r>
        <w:tab/>
      </w:r>
      <w:r>
        <w:tab/>
      </w:r>
      <w:r>
        <w:tab/>
      </w:r>
      <w:r>
        <w:tab/>
      </w:r>
      <w:r>
        <w:tab/>
        <w:t>Directeur du Bureau des radiocommunications</w:t>
      </w:r>
    </w:p>
    <w:p w:rsidR="00C75DEB" w:rsidRDefault="00C75DEB" w:rsidP="00CB7BD7"/>
    <w:p w:rsidR="003D2D3C" w:rsidRDefault="003D2D3C" w:rsidP="00CB7BD7"/>
    <w:p w:rsidR="00C75DEB" w:rsidRPr="004038A5" w:rsidRDefault="00C75DEB" w:rsidP="00E35EE2">
      <w:pPr>
        <w:tabs>
          <w:tab w:val="clear" w:pos="794"/>
          <w:tab w:val="left" w:pos="993"/>
        </w:tabs>
        <w:rPr>
          <w:rStyle w:val="Hyperlink"/>
        </w:rPr>
      </w:pPr>
      <w:r w:rsidRPr="00B105A8">
        <w:rPr>
          <w:b/>
          <w:bCs/>
        </w:rPr>
        <w:t>Annexe</w:t>
      </w:r>
      <w:r w:rsidRPr="00B105A8">
        <w:t>:</w:t>
      </w:r>
      <w:r w:rsidRPr="00B105A8">
        <w:tab/>
      </w:r>
      <w:r w:rsidR="004038A5">
        <w:fldChar w:fldCharType="begin"/>
      </w:r>
      <w:r w:rsidR="004038A5">
        <w:instrText xml:space="preserve"> HYPERLINK "http://www.itu.int/pub/R-REG-ROP-2009/fr" </w:instrText>
      </w:r>
      <w:r w:rsidR="004038A5">
        <w:fldChar w:fldCharType="separate"/>
      </w:r>
      <w:r w:rsidR="003E723F" w:rsidRPr="004038A5">
        <w:rPr>
          <w:rStyle w:val="Hyperlink"/>
        </w:rPr>
        <w:t xml:space="preserve">Règles de procédure - Edition de 2009 - Mise à jour </w:t>
      </w:r>
      <w:r w:rsidR="00E35EE2" w:rsidRPr="004038A5">
        <w:rPr>
          <w:rStyle w:val="Hyperlink"/>
        </w:rPr>
        <w:t>3</w:t>
      </w:r>
    </w:p>
    <w:p w:rsidR="008A1BA2" w:rsidRDefault="004038A5" w:rsidP="008A1BA2">
      <w:pPr>
        <w:tabs>
          <w:tab w:val="clear" w:pos="794"/>
          <w:tab w:val="clear" w:pos="1191"/>
          <w:tab w:val="clear" w:pos="1588"/>
          <w:tab w:val="clear" w:pos="1985"/>
          <w:tab w:val="left" w:pos="284"/>
        </w:tabs>
        <w:spacing w:after="120"/>
        <w:rPr>
          <w:b/>
          <w:bCs/>
          <w:sz w:val="18"/>
          <w:szCs w:val="18"/>
        </w:rPr>
      </w:pPr>
      <w:r>
        <w:fldChar w:fldCharType="end"/>
      </w:r>
    </w:p>
    <w:p w:rsidR="008A1BA2" w:rsidRDefault="008A1BA2" w:rsidP="008A1BA2">
      <w:pPr>
        <w:tabs>
          <w:tab w:val="clear" w:pos="794"/>
          <w:tab w:val="clear" w:pos="1191"/>
          <w:tab w:val="clear" w:pos="1588"/>
          <w:tab w:val="clear" w:pos="1985"/>
          <w:tab w:val="left" w:pos="284"/>
        </w:tabs>
        <w:spacing w:after="120"/>
        <w:rPr>
          <w:b/>
          <w:bCs/>
          <w:sz w:val="18"/>
          <w:szCs w:val="18"/>
        </w:rPr>
      </w:pPr>
    </w:p>
    <w:p w:rsidR="008A1BA2" w:rsidRDefault="00C75DEB" w:rsidP="008A1BA2">
      <w:pPr>
        <w:tabs>
          <w:tab w:val="clear" w:pos="794"/>
          <w:tab w:val="clear" w:pos="1191"/>
          <w:tab w:val="clear" w:pos="1588"/>
          <w:tab w:val="clear" w:pos="1985"/>
          <w:tab w:val="left" w:pos="284"/>
        </w:tabs>
        <w:rPr>
          <w:b/>
          <w:bCs/>
          <w:sz w:val="18"/>
          <w:szCs w:val="18"/>
        </w:rPr>
      </w:pPr>
      <w:r w:rsidRPr="006D3BFF">
        <w:rPr>
          <w:b/>
          <w:bCs/>
          <w:sz w:val="18"/>
          <w:szCs w:val="18"/>
        </w:rPr>
        <w:t>Distribution:</w:t>
      </w:r>
    </w:p>
    <w:p w:rsidR="00A11AE4" w:rsidRDefault="00C75DEB" w:rsidP="008A1BA2">
      <w:pPr>
        <w:tabs>
          <w:tab w:val="clear" w:pos="794"/>
          <w:tab w:val="clear" w:pos="1191"/>
          <w:tab w:val="clear" w:pos="1588"/>
          <w:tab w:val="clear" w:pos="1985"/>
          <w:tab w:val="left" w:pos="284"/>
        </w:tabs>
        <w:spacing w:after="120"/>
        <w:rPr>
          <w:sz w:val="18"/>
          <w:szCs w:val="18"/>
        </w:rPr>
        <w:sectPr w:rsidR="00A11AE4" w:rsidSect="00B36B94">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pPr>
      <w:r w:rsidRPr="006D3BFF">
        <w:rPr>
          <w:sz w:val="18"/>
          <w:szCs w:val="18"/>
        </w:rPr>
        <w:t>–</w:t>
      </w:r>
      <w:r w:rsidRPr="006D3BFF">
        <w:rPr>
          <w:sz w:val="18"/>
          <w:szCs w:val="18"/>
        </w:rPr>
        <w:tab/>
        <w:t>Administrations des Etats Membres de l'UIT</w:t>
      </w:r>
      <w:r w:rsidRPr="006D3BFF">
        <w:rPr>
          <w:sz w:val="18"/>
          <w:szCs w:val="18"/>
        </w:rPr>
        <w:br/>
        <w:t>–</w:t>
      </w:r>
      <w:r w:rsidRPr="006D3BFF">
        <w:rPr>
          <w:sz w:val="18"/>
          <w:szCs w:val="18"/>
        </w:rPr>
        <w:tab/>
        <w:t>Membres du Comité du Règlement des radiocommunications</w:t>
      </w:r>
    </w:p>
    <w:p w:rsidR="00A11AE4" w:rsidRPr="00385A83" w:rsidRDefault="00A11AE4" w:rsidP="00A11AE4">
      <w:pPr>
        <w:pStyle w:val="Heading1"/>
        <w:spacing w:before="160"/>
        <w:ind w:left="0" w:firstLine="0"/>
        <w:jc w:val="center"/>
      </w:pPr>
      <w:r w:rsidRPr="00385A83">
        <w:lastRenderedPageBreak/>
        <w:t>MISES  À  JOUR  des</w:t>
      </w:r>
      <w:r w:rsidRPr="00385A83">
        <w:br/>
      </w:r>
      <w:r w:rsidRPr="00385A83">
        <w:rPr>
          <w:sz w:val="16"/>
          <w:szCs w:val="16"/>
        </w:rPr>
        <w:br/>
      </w:r>
      <w:r w:rsidRPr="00385A83">
        <w:t>Règles de procédure</w:t>
      </w:r>
    </w:p>
    <w:p w:rsidR="00A11AE4" w:rsidRPr="00385A83" w:rsidRDefault="00A11AE4" w:rsidP="00A11AE4">
      <w:pPr>
        <w:jc w:val="center"/>
      </w:pPr>
      <w:r w:rsidRPr="00385A83">
        <w:t>(Edition de 200</w:t>
      </w:r>
      <w:r>
        <w:t>9</w:t>
      </w:r>
      <w:r w:rsidRPr="00385A83">
        <w:t>)</w:t>
      </w:r>
    </w:p>
    <w:p w:rsidR="00A11AE4" w:rsidRPr="00385A83" w:rsidRDefault="00A11AE4" w:rsidP="00A11AE4">
      <w:pPr>
        <w:pStyle w:val="Heading2"/>
        <w:spacing w:before="120"/>
        <w:ind w:left="0" w:firstLine="0"/>
        <w:jc w:val="center"/>
      </w:pPr>
      <w:r w:rsidRPr="00385A83">
        <w:t>approuvées par le Comité du Règlement des radiocommunications</w:t>
      </w:r>
    </w:p>
    <w:p w:rsidR="00A11AE4" w:rsidRPr="00385A83" w:rsidRDefault="00A11AE4" w:rsidP="00A11AE4">
      <w:pPr>
        <w:spacing w:before="0"/>
      </w:pPr>
    </w:p>
    <w:tbl>
      <w:tblPr>
        <w:tblW w:w="9321" w:type="dxa"/>
        <w:tblBorders>
          <w:top w:val="single" w:sz="6" w:space="0" w:color="auto"/>
          <w:left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94"/>
        <w:gridCol w:w="1165"/>
        <w:gridCol w:w="1843"/>
        <w:gridCol w:w="1701"/>
        <w:gridCol w:w="1275"/>
        <w:gridCol w:w="1843"/>
      </w:tblGrid>
      <w:tr w:rsidR="00A11AE4" w:rsidRPr="00385A83" w:rsidTr="009A7996">
        <w:trPr>
          <w:tblHeader/>
        </w:trPr>
        <w:tc>
          <w:tcPr>
            <w:tcW w:w="1494" w:type="dxa"/>
            <w:vAlign w:val="center"/>
          </w:tcPr>
          <w:p w:rsidR="00A11AE4" w:rsidRPr="00385A83" w:rsidRDefault="00A11AE4" w:rsidP="009A7996">
            <w:pPr>
              <w:pStyle w:val="TableHead0"/>
              <w:spacing w:before="240" w:after="240"/>
            </w:pPr>
            <w:r w:rsidRPr="00385A83">
              <w:rPr>
                <w:sz w:val="18"/>
                <w:szCs w:val="18"/>
              </w:rPr>
              <w:t>Révision</w:t>
            </w:r>
            <w:r w:rsidRPr="00385A83">
              <w:rPr>
                <w:rFonts w:ascii="Tms Rmn" w:hAnsi="Tms Rmn"/>
                <w:sz w:val="12"/>
              </w:rPr>
              <w:t> </w:t>
            </w:r>
            <w:r w:rsidRPr="00385A83">
              <w:rPr>
                <w:position w:val="6"/>
                <w:sz w:val="16"/>
              </w:rPr>
              <w:t>(1)</w:t>
            </w:r>
            <w:r w:rsidRPr="00385A83">
              <w:br/>
            </w:r>
            <w:r w:rsidRPr="00385A83">
              <w:rPr>
                <w:sz w:val="18"/>
                <w:szCs w:val="18"/>
              </w:rPr>
              <w:t xml:space="preserve">(Circulaire </w:t>
            </w:r>
            <w:r w:rsidRPr="00385A83">
              <w:rPr>
                <w:rFonts w:ascii="Symbol" w:hAnsi="Symbol"/>
                <w:sz w:val="18"/>
                <w:szCs w:val="18"/>
              </w:rPr>
              <w:t></w:t>
            </w:r>
            <w:r w:rsidRPr="00385A83">
              <w:rPr>
                <w:rFonts w:ascii="Symbol" w:hAnsi="Symbol"/>
                <w:sz w:val="18"/>
                <w:szCs w:val="18"/>
              </w:rPr>
              <w:t></w:t>
            </w:r>
            <w:r w:rsidRPr="00385A83">
              <w:rPr>
                <w:sz w:val="18"/>
                <w:szCs w:val="18"/>
              </w:rPr>
              <w:t>)</w:t>
            </w:r>
          </w:p>
        </w:tc>
        <w:tc>
          <w:tcPr>
            <w:tcW w:w="1165" w:type="dxa"/>
            <w:vAlign w:val="center"/>
          </w:tcPr>
          <w:p w:rsidR="00A11AE4" w:rsidRPr="00385A83" w:rsidRDefault="00A11AE4" w:rsidP="009A7996">
            <w:pPr>
              <w:pStyle w:val="TableHead0"/>
              <w:spacing w:before="240" w:after="240"/>
              <w:rPr>
                <w:sz w:val="18"/>
                <w:szCs w:val="18"/>
              </w:rPr>
            </w:pPr>
            <w:r w:rsidRPr="00385A83">
              <w:rPr>
                <w:sz w:val="18"/>
                <w:szCs w:val="18"/>
              </w:rPr>
              <w:t>Date</w:t>
            </w:r>
          </w:p>
        </w:tc>
        <w:tc>
          <w:tcPr>
            <w:tcW w:w="1843" w:type="dxa"/>
            <w:vAlign w:val="center"/>
          </w:tcPr>
          <w:p w:rsidR="00A11AE4" w:rsidRPr="00385A83" w:rsidRDefault="00A11AE4" w:rsidP="009A7996">
            <w:pPr>
              <w:pStyle w:val="TableHead0"/>
              <w:spacing w:before="240" w:after="240"/>
              <w:rPr>
                <w:sz w:val="18"/>
                <w:szCs w:val="18"/>
              </w:rPr>
            </w:pPr>
            <w:r w:rsidRPr="00385A83">
              <w:rPr>
                <w:sz w:val="18"/>
                <w:szCs w:val="18"/>
              </w:rPr>
              <w:t>Partie</w:t>
            </w:r>
          </w:p>
        </w:tc>
        <w:tc>
          <w:tcPr>
            <w:tcW w:w="1701" w:type="dxa"/>
            <w:vAlign w:val="center"/>
          </w:tcPr>
          <w:p w:rsidR="00A11AE4" w:rsidRPr="00385A83" w:rsidRDefault="00A11AE4" w:rsidP="009A7996">
            <w:pPr>
              <w:pStyle w:val="TableHead0"/>
              <w:spacing w:before="240" w:after="240"/>
              <w:rPr>
                <w:sz w:val="18"/>
                <w:szCs w:val="18"/>
              </w:rPr>
            </w:pPr>
            <w:r w:rsidRPr="00385A83">
              <w:rPr>
                <w:sz w:val="18"/>
                <w:szCs w:val="18"/>
              </w:rPr>
              <w:t>AR</w:t>
            </w:r>
          </w:p>
        </w:tc>
        <w:tc>
          <w:tcPr>
            <w:tcW w:w="1275" w:type="dxa"/>
            <w:vAlign w:val="center"/>
          </w:tcPr>
          <w:p w:rsidR="00A11AE4" w:rsidRPr="00385A83" w:rsidRDefault="00A11AE4" w:rsidP="009A7996">
            <w:pPr>
              <w:pStyle w:val="TableHead0"/>
              <w:spacing w:before="240" w:after="240"/>
              <w:rPr>
                <w:sz w:val="18"/>
                <w:szCs w:val="18"/>
              </w:rPr>
            </w:pPr>
            <w:r w:rsidRPr="00385A83">
              <w:rPr>
                <w:sz w:val="18"/>
                <w:szCs w:val="18"/>
              </w:rPr>
              <w:t>Pages à</w:t>
            </w:r>
            <w:r w:rsidRPr="00385A83">
              <w:rPr>
                <w:sz w:val="18"/>
                <w:szCs w:val="18"/>
              </w:rPr>
              <w:br/>
              <w:t>enlever</w:t>
            </w:r>
          </w:p>
        </w:tc>
        <w:tc>
          <w:tcPr>
            <w:tcW w:w="1843" w:type="dxa"/>
            <w:vAlign w:val="center"/>
          </w:tcPr>
          <w:p w:rsidR="00A11AE4" w:rsidRPr="00385A83" w:rsidRDefault="00A11AE4" w:rsidP="009A7996">
            <w:pPr>
              <w:pStyle w:val="TableHead0"/>
              <w:spacing w:before="240" w:after="240"/>
              <w:rPr>
                <w:sz w:val="18"/>
                <w:szCs w:val="18"/>
              </w:rPr>
            </w:pPr>
            <w:r w:rsidRPr="00385A83">
              <w:rPr>
                <w:sz w:val="18"/>
                <w:szCs w:val="18"/>
              </w:rPr>
              <w:t>Pages à insérer</w:t>
            </w:r>
          </w:p>
        </w:tc>
      </w:tr>
      <w:tr w:rsidR="00A11AE4" w:rsidRPr="00385A83" w:rsidTr="009A7996">
        <w:tc>
          <w:tcPr>
            <w:tcW w:w="1494" w:type="dxa"/>
            <w:tcBorders>
              <w:bottom w:val="single" w:sz="4" w:space="0" w:color="auto"/>
            </w:tcBorders>
            <w:vAlign w:val="center"/>
          </w:tcPr>
          <w:p w:rsidR="00A11AE4" w:rsidRPr="00211AC1" w:rsidRDefault="00A11AE4" w:rsidP="009A7996">
            <w:pPr>
              <w:pStyle w:val="Tabletext"/>
              <w:jc w:val="center"/>
              <w:rPr>
                <w:sz w:val="18"/>
                <w:szCs w:val="18"/>
                <w:lang w:eastAsia="zh-CN"/>
              </w:rPr>
            </w:pPr>
            <w:r w:rsidRPr="00211AC1">
              <w:rPr>
                <w:sz w:val="18"/>
                <w:szCs w:val="18"/>
                <w:lang w:eastAsia="zh-CN"/>
              </w:rPr>
              <w:t>1</w:t>
            </w:r>
            <w:r w:rsidRPr="00211AC1">
              <w:rPr>
                <w:sz w:val="18"/>
                <w:szCs w:val="18"/>
                <w:lang w:eastAsia="zh-CN"/>
              </w:rPr>
              <w:br/>
              <w:t>Voir CR/307</w:t>
            </w:r>
          </w:p>
        </w:tc>
        <w:tc>
          <w:tcPr>
            <w:tcW w:w="1165" w:type="dxa"/>
            <w:tcBorders>
              <w:bottom w:val="single" w:sz="4" w:space="0" w:color="auto"/>
            </w:tcBorders>
            <w:vAlign w:val="center"/>
          </w:tcPr>
          <w:p w:rsidR="00A11AE4" w:rsidRPr="00211AC1" w:rsidRDefault="00A11AE4" w:rsidP="009A7996">
            <w:pPr>
              <w:pStyle w:val="Tabletext"/>
              <w:jc w:val="center"/>
              <w:rPr>
                <w:sz w:val="18"/>
                <w:szCs w:val="18"/>
                <w:lang w:eastAsia="zh-CN"/>
              </w:rPr>
            </w:pPr>
            <w:r w:rsidRPr="00211AC1">
              <w:rPr>
                <w:sz w:val="18"/>
                <w:szCs w:val="18"/>
                <w:lang w:eastAsia="zh-CN"/>
              </w:rPr>
              <w:t>Août 2009</w:t>
            </w:r>
          </w:p>
        </w:tc>
        <w:tc>
          <w:tcPr>
            <w:tcW w:w="1843" w:type="dxa"/>
            <w:tcBorders>
              <w:bottom w:val="single" w:sz="4" w:space="0" w:color="auto"/>
            </w:tcBorders>
          </w:tcPr>
          <w:p w:rsidR="00A11AE4" w:rsidRPr="00211AC1" w:rsidRDefault="00A11AE4" w:rsidP="009A7996">
            <w:pPr>
              <w:pStyle w:val="Tabletext"/>
              <w:jc w:val="center"/>
              <w:rPr>
                <w:sz w:val="18"/>
                <w:szCs w:val="18"/>
                <w:lang w:eastAsia="zh-CN"/>
              </w:rPr>
            </w:pPr>
            <w:r w:rsidRPr="00211AC1">
              <w:rPr>
                <w:sz w:val="18"/>
                <w:szCs w:val="18"/>
                <w:lang w:eastAsia="zh-CN"/>
              </w:rPr>
              <w:t>A1</w:t>
            </w:r>
            <w:r w:rsidRPr="00211AC1">
              <w:rPr>
                <w:sz w:val="18"/>
                <w:szCs w:val="18"/>
                <w:lang w:eastAsia="zh-CN"/>
              </w:rPr>
              <w:br/>
              <w:t>A10</w:t>
            </w:r>
            <w:r w:rsidRPr="00211AC1">
              <w:rPr>
                <w:sz w:val="18"/>
                <w:szCs w:val="18"/>
                <w:lang w:eastAsia="zh-CN"/>
              </w:rPr>
              <w:br/>
              <w:t>B</w:t>
            </w:r>
          </w:p>
        </w:tc>
        <w:tc>
          <w:tcPr>
            <w:tcW w:w="1701" w:type="dxa"/>
            <w:tcBorders>
              <w:bottom w:val="single" w:sz="4" w:space="0" w:color="auto"/>
            </w:tcBorders>
          </w:tcPr>
          <w:p w:rsidR="00A11AE4" w:rsidRPr="00211AC1" w:rsidRDefault="00A11AE4" w:rsidP="009A7996">
            <w:pPr>
              <w:pStyle w:val="Tabletext"/>
              <w:jc w:val="center"/>
              <w:rPr>
                <w:sz w:val="18"/>
                <w:szCs w:val="18"/>
                <w:lang w:eastAsia="zh-CN"/>
              </w:rPr>
            </w:pPr>
            <w:r w:rsidRPr="00211AC1">
              <w:rPr>
                <w:sz w:val="18"/>
                <w:szCs w:val="18"/>
                <w:lang w:eastAsia="zh-CN"/>
              </w:rPr>
              <w:t>AP30B</w:t>
            </w:r>
            <w:r w:rsidRPr="00211AC1">
              <w:rPr>
                <w:sz w:val="18"/>
                <w:szCs w:val="18"/>
                <w:lang w:eastAsia="zh-CN"/>
              </w:rPr>
              <w:br/>
              <w:t>GE06</w:t>
            </w:r>
            <w:r w:rsidRPr="00211AC1">
              <w:rPr>
                <w:sz w:val="18"/>
                <w:szCs w:val="18"/>
                <w:lang w:eastAsia="zh-CN"/>
              </w:rPr>
              <w:br/>
              <w:t>Section B4</w:t>
            </w:r>
            <w:r w:rsidRPr="00211AC1">
              <w:rPr>
                <w:sz w:val="18"/>
                <w:szCs w:val="18"/>
                <w:lang w:eastAsia="zh-CN"/>
              </w:rPr>
              <w:br/>
            </w:r>
            <w:r w:rsidRPr="00211AC1">
              <w:rPr>
                <w:sz w:val="18"/>
                <w:szCs w:val="18"/>
                <w:lang w:eastAsia="zh-CN"/>
              </w:rPr>
              <w:br/>
            </w:r>
            <w:r w:rsidRPr="00211AC1">
              <w:rPr>
                <w:sz w:val="18"/>
                <w:szCs w:val="18"/>
                <w:lang w:eastAsia="zh-CN"/>
              </w:rPr>
              <w:br/>
              <w:t>Section B6</w:t>
            </w:r>
          </w:p>
        </w:tc>
        <w:tc>
          <w:tcPr>
            <w:tcW w:w="1275" w:type="dxa"/>
            <w:tcBorders>
              <w:bottom w:val="single" w:sz="4" w:space="0" w:color="auto"/>
            </w:tcBorders>
          </w:tcPr>
          <w:p w:rsidR="00A11AE4" w:rsidRPr="00211AC1" w:rsidRDefault="00A11AE4" w:rsidP="009A7996">
            <w:pPr>
              <w:pStyle w:val="Tabletext"/>
              <w:jc w:val="center"/>
              <w:rPr>
                <w:sz w:val="18"/>
                <w:szCs w:val="18"/>
                <w:lang w:eastAsia="zh-CN"/>
              </w:rPr>
            </w:pPr>
            <w:r w:rsidRPr="00211AC1">
              <w:rPr>
                <w:sz w:val="18"/>
                <w:szCs w:val="18"/>
                <w:lang w:eastAsia="zh-CN"/>
              </w:rPr>
              <w:t>5</w:t>
            </w:r>
            <w:r w:rsidRPr="00211AC1">
              <w:rPr>
                <w:sz w:val="18"/>
                <w:szCs w:val="18"/>
                <w:lang w:eastAsia="zh-CN"/>
              </w:rPr>
              <w:br/>
              <w:t>3-4</w:t>
            </w:r>
            <w:r w:rsidRPr="00211AC1">
              <w:rPr>
                <w:sz w:val="18"/>
                <w:szCs w:val="18"/>
                <w:lang w:eastAsia="zh-CN"/>
              </w:rPr>
              <w:br/>
              <w:t>1-4</w:t>
            </w:r>
            <w:r w:rsidRPr="00211AC1">
              <w:rPr>
                <w:sz w:val="18"/>
                <w:szCs w:val="18"/>
                <w:lang w:eastAsia="zh-CN"/>
              </w:rPr>
              <w:br/>
              <w:t>9-10</w:t>
            </w:r>
            <w:r w:rsidRPr="00211AC1">
              <w:rPr>
                <w:sz w:val="18"/>
                <w:szCs w:val="18"/>
                <w:lang w:eastAsia="zh-CN"/>
              </w:rPr>
              <w:br/>
              <w:t>13-16</w:t>
            </w:r>
            <w:r w:rsidRPr="00211AC1">
              <w:rPr>
                <w:sz w:val="18"/>
                <w:szCs w:val="18"/>
                <w:lang w:eastAsia="zh-CN"/>
              </w:rPr>
              <w:br/>
              <w:t>1-3</w:t>
            </w:r>
          </w:p>
        </w:tc>
        <w:tc>
          <w:tcPr>
            <w:tcW w:w="1843" w:type="dxa"/>
            <w:tcBorders>
              <w:bottom w:val="single" w:sz="4" w:space="0" w:color="auto"/>
            </w:tcBorders>
          </w:tcPr>
          <w:p w:rsidR="00A11AE4" w:rsidRPr="00211AC1" w:rsidRDefault="00A11AE4" w:rsidP="009A7996">
            <w:pPr>
              <w:pStyle w:val="Tabletext"/>
              <w:jc w:val="center"/>
              <w:rPr>
                <w:sz w:val="18"/>
                <w:szCs w:val="18"/>
                <w:lang w:eastAsia="zh-CN"/>
              </w:rPr>
            </w:pPr>
            <w:r w:rsidRPr="00211AC1">
              <w:rPr>
                <w:sz w:val="18"/>
                <w:szCs w:val="18"/>
                <w:lang w:eastAsia="zh-CN"/>
              </w:rPr>
              <w:t>5-6 (Rév.1)</w:t>
            </w:r>
            <w:r w:rsidRPr="00211AC1">
              <w:rPr>
                <w:sz w:val="18"/>
                <w:szCs w:val="18"/>
                <w:lang w:eastAsia="zh-CN"/>
              </w:rPr>
              <w:br/>
              <w:t>3-4</w:t>
            </w:r>
            <w:r>
              <w:rPr>
                <w:i/>
                <w:iCs/>
                <w:sz w:val="18"/>
                <w:szCs w:val="18"/>
                <w:lang w:eastAsia="zh-CN"/>
              </w:rPr>
              <w:t>ter</w:t>
            </w:r>
            <w:r w:rsidRPr="00211AC1">
              <w:rPr>
                <w:sz w:val="18"/>
                <w:szCs w:val="18"/>
                <w:lang w:eastAsia="zh-CN"/>
              </w:rPr>
              <w:t xml:space="preserve"> (Rév.1)</w:t>
            </w:r>
            <w:r w:rsidRPr="00211AC1">
              <w:rPr>
                <w:sz w:val="18"/>
                <w:szCs w:val="18"/>
                <w:lang w:eastAsia="zh-CN"/>
              </w:rPr>
              <w:br/>
              <w:t>1-4 (Rév.1)</w:t>
            </w:r>
            <w:r w:rsidRPr="00211AC1">
              <w:rPr>
                <w:sz w:val="18"/>
                <w:szCs w:val="18"/>
                <w:lang w:eastAsia="zh-CN"/>
              </w:rPr>
              <w:br/>
              <w:t>9-10 (Rév.1)</w:t>
            </w:r>
            <w:r w:rsidRPr="00211AC1">
              <w:rPr>
                <w:sz w:val="18"/>
                <w:szCs w:val="18"/>
                <w:lang w:eastAsia="zh-CN"/>
              </w:rPr>
              <w:br/>
              <w:t>13-16</w:t>
            </w:r>
            <w:r w:rsidRPr="00211AC1">
              <w:rPr>
                <w:sz w:val="18"/>
                <w:szCs w:val="18"/>
                <w:lang w:eastAsia="zh-CN"/>
              </w:rPr>
              <w:br/>
              <w:t>1-3 (Rév.1)</w:t>
            </w:r>
          </w:p>
        </w:tc>
      </w:tr>
      <w:tr w:rsidR="00A11AE4" w:rsidRPr="00385A83" w:rsidTr="009A7996">
        <w:tc>
          <w:tcPr>
            <w:tcW w:w="1494" w:type="dxa"/>
            <w:tcBorders>
              <w:bottom w:val="single" w:sz="4" w:space="0" w:color="auto"/>
            </w:tcBorders>
            <w:vAlign w:val="center"/>
          </w:tcPr>
          <w:p w:rsidR="00A11AE4" w:rsidRPr="00A33888" w:rsidRDefault="00A11AE4" w:rsidP="009A7996">
            <w:pPr>
              <w:pStyle w:val="TableText0"/>
              <w:spacing w:before="80" w:after="80"/>
              <w:jc w:val="center"/>
              <w:rPr>
                <w:sz w:val="18"/>
                <w:szCs w:val="18"/>
                <w:lang w:val="en-US"/>
              </w:rPr>
            </w:pPr>
            <w:r w:rsidRPr="00A33888">
              <w:rPr>
                <w:sz w:val="18"/>
                <w:szCs w:val="18"/>
                <w:lang w:val="en-US"/>
              </w:rPr>
              <w:t>2</w:t>
            </w:r>
            <w:r w:rsidRPr="00A33888">
              <w:rPr>
                <w:sz w:val="18"/>
                <w:szCs w:val="18"/>
                <w:lang w:val="en-US"/>
              </w:rPr>
              <w:br/>
              <w:t>Voir CR/312</w:t>
            </w:r>
          </w:p>
        </w:tc>
        <w:tc>
          <w:tcPr>
            <w:tcW w:w="1165" w:type="dxa"/>
            <w:tcBorders>
              <w:bottom w:val="single" w:sz="4" w:space="0" w:color="auto"/>
            </w:tcBorders>
          </w:tcPr>
          <w:p w:rsidR="00A11AE4" w:rsidRPr="00A33888" w:rsidRDefault="00A11AE4" w:rsidP="009A7996">
            <w:pPr>
              <w:pStyle w:val="TableText0"/>
              <w:spacing w:before="80" w:after="80"/>
              <w:jc w:val="center"/>
              <w:rPr>
                <w:sz w:val="18"/>
                <w:szCs w:val="18"/>
                <w:lang w:val="en-US"/>
              </w:rPr>
            </w:pPr>
            <w:r w:rsidRPr="00A33888">
              <w:rPr>
                <w:sz w:val="18"/>
                <w:szCs w:val="18"/>
                <w:lang w:val="en-US"/>
              </w:rPr>
              <w:br/>
              <w:t>Mars 2010</w:t>
            </w:r>
          </w:p>
        </w:tc>
        <w:tc>
          <w:tcPr>
            <w:tcW w:w="1843" w:type="dxa"/>
            <w:tcBorders>
              <w:bottom w:val="single" w:sz="4" w:space="0" w:color="auto"/>
            </w:tcBorders>
          </w:tcPr>
          <w:p w:rsidR="00A11AE4" w:rsidRPr="00A33888" w:rsidRDefault="00A11AE4" w:rsidP="009A7996">
            <w:pPr>
              <w:pStyle w:val="TableText0"/>
              <w:spacing w:before="80" w:after="80"/>
              <w:jc w:val="center"/>
              <w:rPr>
                <w:sz w:val="18"/>
                <w:szCs w:val="18"/>
                <w:lang w:val="en-US"/>
              </w:rPr>
            </w:pPr>
            <w:r w:rsidRPr="00A33888">
              <w:rPr>
                <w:sz w:val="18"/>
                <w:szCs w:val="18"/>
                <w:lang w:val="en-US"/>
              </w:rPr>
              <w:br/>
              <w:t>A1</w:t>
            </w:r>
          </w:p>
        </w:tc>
        <w:tc>
          <w:tcPr>
            <w:tcW w:w="1701" w:type="dxa"/>
            <w:tcBorders>
              <w:bottom w:val="single" w:sz="4" w:space="0" w:color="auto"/>
            </w:tcBorders>
          </w:tcPr>
          <w:p w:rsidR="00A11AE4" w:rsidRPr="00A33888" w:rsidRDefault="00A11AE4" w:rsidP="009A7996">
            <w:pPr>
              <w:pStyle w:val="TableText0"/>
              <w:spacing w:before="80" w:after="80"/>
              <w:jc w:val="center"/>
              <w:rPr>
                <w:sz w:val="18"/>
                <w:szCs w:val="18"/>
                <w:lang w:val="en-US"/>
              </w:rPr>
            </w:pPr>
            <w:r w:rsidRPr="00A33888">
              <w:rPr>
                <w:sz w:val="18"/>
                <w:szCs w:val="18"/>
                <w:lang w:val="en-US"/>
              </w:rPr>
              <w:br/>
              <w:t>AR5</w:t>
            </w:r>
          </w:p>
        </w:tc>
        <w:tc>
          <w:tcPr>
            <w:tcW w:w="1275" w:type="dxa"/>
            <w:tcBorders>
              <w:bottom w:val="single" w:sz="4" w:space="0" w:color="auto"/>
            </w:tcBorders>
          </w:tcPr>
          <w:p w:rsidR="00A11AE4" w:rsidRPr="00A33888" w:rsidRDefault="00A11AE4" w:rsidP="009A7996">
            <w:pPr>
              <w:pStyle w:val="TableText0"/>
              <w:spacing w:before="80" w:after="80"/>
              <w:jc w:val="center"/>
              <w:rPr>
                <w:sz w:val="18"/>
                <w:szCs w:val="18"/>
                <w:lang w:val="en-US"/>
              </w:rPr>
            </w:pPr>
            <w:r w:rsidRPr="00A33888">
              <w:rPr>
                <w:sz w:val="18"/>
                <w:szCs w:val="18"/>
                <w:lang w:val="en-US"/>
              </w:rPr>
              <w:br/>
              <w:t>19-20</w:t>
            </w:r>
          </w:p>
        </w:tc>
        <w:tc>
          <w:tcPr>
            <w:tcW w:w="1843" w:type="dxa"/>
            <w:tcBorders>
              <w:bottom w:val="single" w:sz="4" w:space="0" w:color="auto"/>
            </w:tcBorders>
          </w:tcPr>
          <w:p w:rsidR="00A11AE4" w:rsidRPr="00A33888" w:rsidRDefault="00A11AE4" w:rsidP="009A7996">
            <w:pPr>
              <w:pStyle w:val="Tabletext"/>
              <w:jc w:val="center"/>
              <w:rPr>
                <w:sz w:val="18"/>
                <w:szCs w:val="18"/>
                <w:lang w:val="en-US" w:eastAsia="zh-CN"/>
              </w:rPr>
            </w:pPr>
          </w:p>
          <w:p w:rsidR="00A11AE4" w:rsidRPr="00A33888" w:rsidRDefault="00A11AE4" w:rsidP="009A7996">
            <w:pPr>
              <w:pStyle w:val="Tabletext"/>
              <w:jc w:val="center"/>
              <w:rPr>
                <w:sz w:val="18"/>
                <w:szCs w:val="18"/>
                <w:lang w:eastAsia="zh-CN"/>
              </w:rPr>
            </w:pPr>
            <w:r w:rsidRPr="00A33888">
              <w:rPr>
                <w:sz w:val="18"/>
                <w:szCs w:val="18"/>
                <w:lang w:val="en-US" w:eastAsia="zh-CN"/>
              </w:rPr>
              <w:t>19-20 (R</w:t>
            </w:r>
            <w:r>
              <w:rPr>
                <w:sz w:val="18"/>
                <w:szCs w:val="18"/>
                <w:lang w:val="en-US" w:eastAsia="zh-CN"/>
              </w:rPr>
              <w:t>é</w:t>
            </w:r>
            <w:r w:rsidRPr="00A33888">
              <w:rPr>
                <w:sz w:val="18"/>
                <w:szCs w:val="18"/>
                <w:lang w:val="en-US" w:eastAsia="zh-CN"/>
              </w:rPr>
              <w:t>v.1)</w:t>
            </w:r>
          </w:p>
        </w:tc>
      </w:tr>
      <w:tr w:rsidR="00A11AE4" w:rsidRPr="00385A83" w:rsidTr="009A7996">
        <w:tc>
          <w:tcPr>
            <w:tcW w:w="1494" w:type="dxa"/>
            <w:tcBorders>
              <w:bottom w:val="single" w:sz="4" w:space="0" w:color="auto"/>
            </w:tcBorders>
            <w:vAlign w:val="center"/>
          </w:tcPr>
          <w:p w:rsidR="00A11AE4" w:rsidRPr="00BF4CC7" w:rsidRDefault="00A11AE4" w:rsidP="009A7996">
            <w:pPr>
              <w:pStyle w:val="TableText0"/>
              <w:spacing w:before="80" w:after="80"/>
              <w:jc w:val="center"/>
              <w:rPr>
                <w:sz w:val="18"/>
                <w:szCs w:val="18"/>
                <w:lang w:val="en-US"/>
              </w:rPr>
            </w:pPr>
            <w:r w:rsidRPr="00BF4CC7">
              <w:rPr>
                <w:sz w:val="18"/>
                <w:szCs w:val="18"/>
                <w:lang w:val="en-US"/>
              </w:rPr>
              <w:t>3</w:t>
            </w:r>
            <w:r w:rsidRPr="00BF4CC7">
              <w:rPr>
                <w:sz w:val="18"/>
                <w:szCs w:val="18"/>
                <w:lang w:val="en-US"/>
              </w:rPr>
              <w:br/>
              <w:t>Voir CR/326</w:t>
            </w:r>
          </w:p>
        </w:tc>
        <w:tc>
          <w:tcPr>
            <w:tcW w:w="1165" w:type="dxa"/>
            <w:tcBorders>
              <w:bottom w:val="single" w:sz="4" w:space="0" w:color="auto"/>
            </w:tcBorders>
          </w:tcPr>
          <w:p w:rsidR="00A11AE4" w:rsidRPr="00BF4CC7" w:rsidRDefault="00A11AE4" w:rsidP="009A7996">
            <w:pPr>
              <w:pStyle w:val="TableText0"/>
              <w:spacing w:before="80" w:after="80"/>
              <w:jc w:val="center"/>
              <w:rPr>
                <w:sz w:val="18"/>
                <w:szCs w:val="18"/>
                <w:lang w:val="en-US"/>
              </w:rPr>
            </w:pPr>
            <w:r w:rsidRPr="00BF4CC7">
              <w:rPr>
                <w:sz w:val="18"/>
                <w:szCs w:val="18"/>
                <w:lang w:val="en-US"/>
              </w:rPr>
              <w:br/>
            </w:r>
            <w:r w:rsidRPr="00BF4CC7">
              <w:rPr>
                <w:sz w:val="18"/>
                <w:szCs w:val="18"/>
                <w:lang w:val="en-US"/>
              </w:rPr>
              <w:br/>
              <w:t>Juin 2011</w:t>
            </w:r>
          </w:p>
        </w:tc>
        <w:tc>
          <w:tcPr>
            <w:tcW w:w="1843" w:type="dxa"/>
            <w:tcBorders>
              <w:bottom w:val="single" w:sz="4" w:space="0" w:color="auto"/>
            </w:tcBorders>
          </w:tcPr>
          <w:p w:rsidR="00A11AE4" w:rsidRPr="00BF4CC7" w:rsidRDefault="00A11AE4" w:rsidP="009A7996">
            <w:pPr>
              <w:pStyle w:val="TableText0"/>
              <w:spacing w:before="80" w:after="80"/>
              <w:jc w:val="center"/>
              <w:rPr>
                <w:sz w:val="18"/>
                <w:szCs w:val="18"/>
                <w:lang w:val="en-US"/>
              </w:rPr>
            </w:pPr>
            <w:r w:rsidRPr="00BF4CC7">
              <w:rPr>
                <w:sz w:val="18"/>
                <w:szCs w:val="18"/>
                <w:lang w:val="en-US"/>
              </w:rPr>
              <w:t>A1</w:t>
            </w:r>
          </w:p>
        </w:tc>
        <w:tc>
          <w:tcPr>
            <w:tcW w:w="1701" w:type="dxa"/>
            <w:tcBorders>
              <w:bottom w:val="single" w:sz="4" w:space="0" w:color="auto"/>
            </w:tcBorders>
          </w:tcPr>
          <w:p w:rsidR="00A11AE4" w:rsidRPr="00BF4CC7" w:rsidRDefault="00A11AE4" w:rsidP="009A7996">
            <w:pPr>
              <w:pStyle w:val="TableText0"/>
              <w:spacing w:before="80" w:after="80"/>
              <w:jc w:val="center"/>
              <w:rPr>
                <w:sz w:val="18"/>
                <w:szCs w:val="18"/>
                <w:lang w:val="fr-CH"/>
              </w:rPr>
            </w:pPr>
            <w:r w:rsidRPr="00BF4CC7">
              <w:rPr>
                <w:sz w:val="18"/>
                <w:szCs w:val="18"/>
                <w:lang w:val="fr-CH"/>
              </w:rPr>
              <w:t>Administration Notificatrice</w:t>
            </w:r>
            <w:r w:rsidRPr="00BF4CC7">
              <w:rPr>
                <w:sz w:val="18"/>
                <w:szCs w:val="18"/>
                <w:lang w:val="fr-CH"/>
              </w:rPr>
              <w:br/>
              <w:t>AJOUTER nouvelle section après Recevabilité (p.5)</w:t>
            </w:r>
          </w:p>
        </w:tc>
        <w:tc>
          <w:tcPr>
            <w:tcW w:w="1275" w:type="dxa"/>
            <w:tcBorders>
              <w:bottom w:val="single" w:sz="4" w:space="0" w:color="auto"/>
            </w:tcBorders>
          </w:tcPr>
          <w:p w:rsidR="00A11AE4" w:rsidRPr="00BF4CC7" w:rsidRDefault="00A11AE4" w:rsidP="009A7996">
            <w:pPr>
              <w:pStyle w:val="TableText0"/>
              <w:spacing w:before="80" w:after="80"/>
              <w:jc w:val="center"/>
              <w:rPr>
                <w:sz w:val="18"/>
                <w:szCs w:val="18"/>
                <w:lang w:val="fr-CH"/>
              </w:rPr>
            </w:pPr>
          </w:p>
        </w:tc>
        <w:tc>
          <w:tcPr>
            <w:tcW w:w="1843" w:type="dxa"/>
            <w:tcBorders>
              <w:bottom w:val="single" w:sz="4" w:space="0" w:color="auto"/>
            </w:tcBorders>
          </w:tcPr>
          <w:p w:rsidR="00A11AE4" w:rsidRPr="00BF4CC7" w:rsidRDefault="00A11AE4" w:rsidP="009A7996">
            <w:pPr>
              <w:pStyle w:val="TableText0"/>
              <w:spacing w:before="80" w:after="80"/>
              <w:jc w:val="center"/>
              <w:rPr>
                <w:sz w:val="18"/>
                <w:szCs w:val="18"/>
                <w:lang w:val="fr-CH"/>
              </w:rPr>
            </w:pPr>
            <w:r w:rsidRPr="00BF4CC7">
              <w:rPr>
                <w:sz w:val="18"/>
                <w:szCs w:val="18"/>
                <w:lang w:val="fr-CH"/>
              </w:rPr>
              <w:t>1</w:t>
            </w:r>
          </w:p>
        </w:tc>
      </w:tr>
      <w:tr w:rsidR="00A11AE4" w:rsidRPr="00385A83" w:rsidTr="009A7996">
        <w:trPr>
          <w:cantSplit/>
        </w:trPr>
        <w:tc>
          <w:tcPr>
            <w:tcW w:w="9321" w:type="dxa"/>
            <w:gridSpan w:val="6"/>
            <w:tcBorders>
              <w:left w:val="nil"/>
              <w:bottom w:val="nil"/>
              <w:right w:val="nil"/>
            </w:tcBorders>
          </w:tcPr>
          <w:p w:rsidR="00A11AE4" w:rsidRPr="00385A83" w:rsidRDefault="00A11AE4" w:rsidP="009A7996">
            <w:pPr>
              <w:pStyle w:val="TableText0"/>
              <w:tabs>
                <w:tab w:val="left" w:pos="284"/>
              </w:tabs>
              <w:spacing w:before="200" w:after="0"/>
              <w:ind w:left="227" w:right="-57" w:hanging="284"/>
            </w:pPr>
            <w:r w:rsidRPr="00385A83">
              <w:rPr>
                <w:position w:val="6"/>
                <w:sz w:val="16"/>
              </w:rPr>
              <w:t>(1)</w:t>
            </w:r>
            <w:r w:rsidRPr="00385A83">
              <w:tab/>
              <w:t>Voir la Lettre circulaire pertinente mentionnée dans la colonne 1 pour les dates d'application des Règles de procédure nouvelles ou modifiées figurant dans les présentes pages des mises à jour.</w:t>
            </w:r>
          </w:p>
        </w:tc>
      </w:tr>
    </w:tbl>
    <w:p w:rsidR="00A11AE4" w:rsidRPr="00385A83" w:rsidRDefault="00A11AE4" w:rsidP="00A11AE4">
      <w:pPr>
        <w:pStyle w:val="TableFin"/>
      </w:pPr>
    </w:p>
    <w:p w:rsidR="00A11AE4" w:rsidRDefault="00A11AE4" w:rsidP="008A1BA2">
      <w:pPr>
        <w:tabs>
          <w:tab w:val="clear" w:pos="794"/>
          <w:tab w:val="clear" w:pos="1191"/>
          <w:tab w:val="clear" w:pos="1588"/>
          <w:tab w:val="clear" w:pos="1985"/>
          <w:tab w:val="left" w:pos="284"/>
        </w:tabs>
        <w:spacing w:after="120"/>
      </w:pPr>
      <w:r>
        <w:br w:type="page"/>
      </w:r>
    </w:p>
    <w:tbl>
      <w:tblPr>
        <w:tblW w:w="0" w:type="auto"/>
        <w:jc w:val="right"/>
        <w:tblLayout w:type="fixed"/>
        <w:tblCellMar>
          <w:left w:w="0" w:type="dxa"/>
          <w:right w:w="0" w:type="dxa"/>
        </w:tblCellMar>
        <w:tblLook w:val="0000" w:firstRow="0" w:lastRow="0" w:firstColumn="0" w:lastColumn="0" w:noHBand="0" w:noVBand="0"/>
      </w:tblPr>
      <w:tblGrid>
        <w:gridCol w:w="1701"/>
        <w:gridCol w:w="2703"/>
        <w:gridCol w:w="1421"/>
        <w:gridCol w:w="1701"/>
      </w:tblGrid>
      <w:tr w:rsidR="00A11AE4" w:rsidTr="009A7996">
        <w:trPr>
          <w:cantSplit/>
          <w:jc w:val="right"/>
        </w:trPr>
        <w:tc>
          <w:tcPr>
            <w:tcW w:w="1701" w:type="dxa"/>
            <w:tcBorders>
              <w:top w:val="single" w:sz="6" w:space="0" w:color="auto"/>
              <w:left w:val="single" w:sz="6" w:space="0" w:color="auto"/>
              <w:bottom w:val="single" w:sz="6" w:space="0" w:color="auto"/>
              <w:right w:val="single" w:sz="6" w:space="0" w:color="auto"/>
            </w:tcBorders>
          </w:tcPr>
          <w:p w:rsidR="00A11AE4" w:rsidRDefault="00A11AE4" w:rsidP="009A7996">
            <w:pPr>
              <w:pStyle w:val="HeaderRegProc"/>
              <w:rPr>
                <w:lang w:val="en-US"/>
              </w:rPr>
            </w:pPr>
            <w:r>
              <w:rPr>
                <w:lang w:val="en-US"/>
              </w:rPr>
              <w:t>Partie A1</w:t>
            </w:r>
          </w:p>
        </w:tc>
        <w:tc>
          <w:tcPr>
            <w:tcW w:w="2703" w:type="dxa"/>
            <w:tcBorders>
              <w:top w:val="single" w:sz="6" w:space="0" w:color="auto"/>
              <w:left w:val="single" w:sz="6" w:space="0" w:color="auto"/>
              <w:bottom w:val="single" w:sz="6" w:space="0" w:color="auto"/>
              <w:right w:val="single" w:sz="6" w:space="0" w:color="auto"/>
            </w:tcBorders>
          </w:tcPr>
          <w:p w:rsidR="00A11AE4" w:rsidRDefault="00A11AE4" w:rsidP="009A7996">
            <w:pPr>
              <w:pStyle w:val="HeaderRegProc"/>
              <w:rPr>
                <w:lang w:val="en-US"/>
              </w:rPr>
            </w:pPr>
            <w:r>
              <w:fldChar w:fldCharType="begin"/>
            </w:r>
            <w:r>
              <w:rPr>
                <w:lang w:val="en-US"/>
              </w:rPr>
              <w:instrText>styleref href2</w:instrText>
            </w:r>
            <w:r>
              <w:fldChar w:fldCharType="separate"/>
            </w:r>
            <w:r>
              <w:rPr>
                <w:noProof/>
              </w:rPr>
              <w:t>Administration Notificatrice</w:t>
            </w:r>
            <w:r>
              <w:fldChar w:fldCharType="end"/>
            </w:r>
          </w:p>
        </w:tc>
        <w:tc>
          <w:tcPr>
            <w:tcW w:w="1421" w:type="dxa"/>
            <w:tcBorders>
              <w:top w:val="single" w:sz="6" w:space="0" w:color="auto"/>
              <w:left w:val="single" w:sz="6" w:space="0" w:color="auto"/>
              <w:bottom w:val="single" w:sz="6" w:space="0" w:color="auto"/>
              <w:right w:val="single" w:sz="6" w:space="0" w:color="auto"/>
            </w:tcBorders>
          </w:tcPr>
          <w:p w:rsidR="00A11AE4" w:rsidRDefault="00A11AE4" w:rsidP="009A7996">
            <w:pPr>
              <w:pStyle w:val="HeaderRegProc"/>
              <w:rPr>
                <w:lang w:val="fr-CH"/>
              </w:rPr>
            </w:pPr>
            <w:r>
              <w:rPr>
                <w:lang w:val="fr-F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1701" w:type="dxa"/>
            <w:tcBorders>
              <w:top w:val="single" w:sz="6" w:space="0" w:color="auto"/>
              <w:left w:val="single" w:sz="6" w:space="0" w:color="auto"/>
              <w:bottom w:val="single" w:sz="6" w:space="0" w:color="auto"/>
              <w:right w:val="single" w:sz="6" w:space="0" w:color="auto"/>
            </w:tcBorders>
          </w:tcPr>
          <w:p w:rsidR="00A11AE4" w:rsidRDefault="00A11AE4" w:rsidP="009A7996">
            <w:pPr>
              <w:pStyle w:val="HeaderRegProc"/>
              <w:rPr>
                <w:lang w:val="fr-CH"/>
              </w:rPr>
            </w:pPr>
            <w:r>
              <w:rPr>
                <w:lang w:val="fr-CH"/>
              </w:rPr>
              <w:t>rév.</w:t>
            </w:r>
            <w:r>
              <w:t>-</w:t>
            </w:r>
          </w:p>
        </w:tc>
      </w:tr>
    </w:tbl>
    <w:p w:rsidR="00A11AE4" w:rsidRDefault="00A11AE4" w:rsidP="00AE5443">
      <w:pPr>
        <w:rPr>
          <w:sz w:val="16"/>
          <w:szCs w:val="16"/>
          <w:lang w:val="fr-CH"/>
        </w:rPr>
      </w:pPr>
    </w:p>
    <w:p w:rsidR="00A11AE4" w:rsidRPr="00293FAD" w:rsidRDefault="00A11AE4" w:rsidP="00AE5443">
      <w:pPr>
        <w:rPr>
          <w:sz w:val="16"/>
          <w:szCs w:val="16"/>
          <w:lang w:val="fr-CH"/>
        </w:rPr>
      </w:pPr>
      <w:r w:rsidRPr="00293FAD">
        <w:rPr>
          <w:sz w:val="16"/>
          <w:szCs w:val="16"/>
          <w:lang w:val="fr-CH"/>
        </w:rPr>
        <w:t>(ADD RRB11/57)</w:t>
      </w:r>
    </w:p>
    <w:p w:rsidR="00A11AE4" w:rsidRPr="00293FAD" w:rsidRDefault="00A11AE4" w:rsidP="00293FAD">
      <w:pPr>
        <w:pStyle w:val="Heading1"/>
        <w:spacing w:before="300"/>
        <w:ind w:left="0" w:firstLine="0"/>
        <w:jc w:val="center"/>
        <w:rPr>
          <w:lang w:val="fr-CH"/>
        </w:rPr>
      </w:pPr>
      <w:r w:rsidRPr="00293FAD">
        <w:t xml:space="preserve">Règles relatives au traitement des cas </w:t>
      </w:r>
      <w:r w:rsidRPr="00293FAD">
        <w:rPr>
          <w:lang w:val="fr-CH"/>
        </w:rPr>
        <w:t>où il y a changement de l'</w:t>
      </w:r>
      <w:r w:rsidRPr="00293FAD">
        <w:rPr>
          <w:rStyle w:val="href2"/>
          <w:lang w:val="fr-CH"/>
        </w:rPr>
        <w:t>A</w:t>
      </w:r>
      <w:r w:rsidRPr="00293FAD">
        <w:rPr>
          <w:rStyle w:val="href2"/>
          <w:rFonts w:eastAsia="SimSun"/>
          <w:lang w:val="fr-CH"/>
        </w:rPr>
        <w:t>dministration Notificatrice</w:t>
      </w:r>
      <w:r w:rsidRPr="00293FAD">
        <w:rPr>
          <w:lang w:val="fr-CH"/>
        </w:rPr>
        <w:t xml:space="preserve"> agissant en qualité d'administration notificatrice d'un réseau à satellite au nom d'un groupe d'administrations nommément désignées</w:t>
      </w:r>
    </w:p>
    <w:p w:rsidR="00A11AE4" w:rsidRPr="00293FAD" w:rsidRDefault="00A11AE4" w:rsidP="00AE5443">
      <w:pPr>
        <w:rPr>
          <w:lang w:val="fr-CH"/>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3"/>
      </w:tblGrid>
      <w:tr w:rsidR="00A11AE4" w:rsidRPr="00933276" w:rsidTr="00A76907">
        <w:tc>
          <w:tcPr>
            <w:tcW w:w="9713" w:type="dxa"/>
          </w:tcPr>
          <w:p w:rsidR="00A11AE4" w:rsidRPr="00933276" w:rsidRDefault="00A11AE4" w:rsidP="00A76907">
            <w:pPr>
              <w:spacing w:before="0"/>
              <w:rPr>
                <w:b/>
                <w:bCs/>
                <w:szCs w:val="24"/>
                <w:lang w:val="en-US"/>
              </w:rPr>
            </w:pPr>
            <w:r w:rsidRPr="00821597">
              <w:rPr>
                <w:b/>
                <w:bCs/>
                <w:szCs w:val="24"/>
              </w:rPr>
              <w:t>9.1, 9.6.1, 11.15.1, AP30 (4.1.25, 4.1.3, 4.2.6, 5.1.1), AP30A (4.2.6, 4.1.25, 4.1.3, 5.1.2), AP30B (2.6, 6.1)</w:t>
            </w:r>
          </w:p>
        </w:tc>
      </w:tr>
    </w:tbl>
    <w:p w:rsidR="00A11AE4" w:rsidRPr="00F97F74" w:rsidRDefault="00A11AE4" w:rsidP="00293FAD">
      <w:pPr>
        <w:pStyle w:val="Heading1"/>
      </w:pPr>
      <w:r w:rsidRPr="00F97F74">
        <w:rPr>
          <w:color w:val="000000"/>
          <w:lang w:val="en-US"/>
        </w:rPr>
        <w:t>1</w:t>
      </w:r>
      <w:r>
        <w:rPr>
          <w:color w:val="000000"/>
          <w:lang w:val="en-US"/>
        </w:rPr>
        <w:tab/>
      </w:r>
      <w:r w:rsidRPr="00293FAD">
        <w:rPr>
          <w:lang w:val="fr-CH"/>
        </w:rPr>
        <w:t>Changement de l'administration notificatrice</w:t>
      </w:r>
    </w:p>
    <w:p w:rsidR="00A11AE4" w:rsidRPr="00293FAD" w:rsidRDefault="00A11AE4" w:rsidP="00293FAD">
      <w:pPr>
        <w:rPr>
          <w:color w:val="000000"/>
        </w:rPr>
      </w:pPr>
      <w:r w:rsidRPr="00293FAD">
        <w:rPr>
          <w:color w:val="000000"/>
        </w:rPr>
        <w:t xml:space="preserve">Certaines dispositions du Règlement des Radiocommunications (Numéros </w:t>
      </w:r>
      <w:r w:rsidRPr="00293FAD">
        <w:rPr>
          <w:b/>
          <w:bCs/>
          <w:color w:val="000000"/>
          <w:lang w:val="fr-CH"/>
        </w:rPr>
        <w:t xml:space="preserve">9.1, 9.6.1, 11.15.1, </w:t>
      </w:r>
      <w:r w:rsidRPr="00293FAD">
        <w:rPr>
          <w:color w:val="000000"/>
          <w:lang w:val="fr-CH"/>
        </w:rPr>
        <w:t>Appendice</w:t>
      </w:r>
      <w:r>
        <w:rPr>
          <w:b/>
          <w:bCs/>
          <w:color w:val="000000"/>
          <w:lang w:val="fr-CH"/>
        </w:rPr>
        <w:t xml:space="preserve"> </w:t>
      </w:r>
      <w:r w:rsidRPr="00293FAD">
        <w:rPr>
          <w:b/>
          <w:bCs/>
          <w:color w:val="000000"/>
          <w:lang w:val="fr-CH"/>
        </w:rPr>
        <w:t>30 (</w:t>
      </w:r>
      <w:r w:rsidRPr="00293FAD">
        <w:rPr>
          <w:color w:val="000000"/>
          <w:lang w:val="fr-CH"/>
        </w:rPr>
        <w:t>§</w:t>
      </w:r>
      <w:r>
        <w:rPr>
          <w:b/>
          <w:bCs/>
          <w:color w:val="000000"/>
          <w:lang w:val="fr-CH"/>
        </w:rPr>
        <w:t xml:space="preserve"> </w:t>
      </w:r>
      <w:r w:rsidRPr="00293FAD">
        <w:rPr>
          <w:b/>
          <w:bCs/>
          <w:color w:val="000000"/>
          <w:lang w:val="fr-CH"/>
        </w:rPr>
        <w:t>4.1.25, 4.1.3, 4.2.6</w:t>
      </w:r>
      <w:r>
        <w:rPr>
          <w:b/>
          <w:bCs/>
          <w:color w:val="000000"/>
          <w:lang w:val="fr-CH"/>
        </w:rPr>
        <w:t xml:space="preserve"> </w:t>
      </w:r>
      <w:r w:rsidRPr="00293FAD">
        <w:rPr>
          <w:color w:val="000000"/>
          <w:lang w:val="fr-CH"/>
        </w:rPr>
        <w:t>et</w:t>
      </w:r>
      <w:r w:rsidRPr="00293FAD">
        <w:rPr>
          <w:b/>
          <w:bCs/>
          <w:color w:val="000000"/>
          <w:lang w:val="fr-CH"/>
        </w:rPr>
        <w:t xml:space="preserve"> 5.1.1), </w:t>
      </w:r>
      <w:r w:rsidRPr="00293FAD">
        <w:rPr>
          <w:color w:val="000000"/>
          <w:lang w:val="fr-CH"/>
        </w:rPr>
        <w:t>Appendice</w:t>
      </w:r>
      <w:r>
        <w:rPr>
          <w:b/>
          <w:bCs/>
          <w:color w:val="000000"/>
          <w:lang w:val="fr-CH"/>
        </w:rPr>
        <w:t xml:space="preserve"> </w:t>
      </w:r>
      <w:r w:rsidRPr="00293FAD">
        <w:rPr>
          <w:b/>
          <w:bCs/>
          <w:color w:val="000000"/>
          <w:lang w:val="fr-CH"/>
        </w:rPr>
        <w:t>30A (</w:t>
      </w:r>
      <w:r w:rsidRPr="00293FAD">
        <w:rPr>
          <w:color w:val="000000"/>
          <w:lang w:val="fr-CH"/>
        </w:rPr>
        <w:t>§</w:t>
      </w:r>
      <w:r>
        <w:rPr>
          <w:b/>
          <w:bCs/>
          <w:color w:val="000000"/>
          <w:lang w:val="fr-CH"/>
        </w:rPr>
        <w:t xml:space="preserve"> </w:t>
      </w:r>
      <w:r w:rsidRPr="00293FAD">
        <w:rPr>
          <w:b/>
          <w:bCs/>
          <w:color w:val="000000"/>
          <w:lang w:val="fr-CH"/>
        </w:rPr>
        <w:t>4.2.6, 4.1.25, 4.1.3</w:t>
      </w:r>
      <w:r>
        <w:rPr>
          <w:b/>
          <w:bCs/>
          <w:color w:val="000000"/>
          <w:lang w:val="fr-CH"/>
        </w:rPr>
        <w:t xml:space="preserve"> </w:t>
      </w:r>
      <w:r>
        <w:rPr>
          <w:color w:val="000000"/>
          <w:lang w:val="fr-CH"/>
        </w:rPr>
        <w:t>et</w:t>
      </w:r>
      <w:r w:rsidRPr="00293FAD">
        <w:rPr>
          <w:b/>
          <w:bCs/>
          <w:color w:val="000000"/>
          <w:lang w:val="fr-CH"/>
        </w:rPr>
        <w:t xml:space="preserve"> 5.1.2), </w:t>
      </w:r>
      <w:r>
        <w:rPr>
          <w:color w:val="000000"/>
          <w:lang w:val="fr-CH"/>
        </w:rPr>
        <w:t xml:space="preserve">Appendice </w:t>
      </w:r>
      <w:r w:rsidRPr="00293FAD">
        <w:rPr>
          <w:b/>
          <w:bCs/>
          <w:color w:val="000000"/>
          <w:lang w:val="fr-CH"/>
        </w:rPr>
        <w:t>30B (</w:t>
      </w:r>
      <w:r>
        <w:rPr>
          <w:color w:val="000000"/>
          <w:lang w:val="fr-CH"/>
        </w:rPr>
        <w:t xml:space="preserve">§ </w:t>
      </w:r>
      <w:r w:rsidRPr="00293FAD">
        <w:rPr>
          <w:b/>
          <w:bCs/>
          <w:color w:val="000000"/>
          <w:lang w:val="fr-CH"/>
        </w:rPr>
        <w:t>2.6</w:t>
      </w:r>
      <w:r>
        <w:rPr>
          <w:color w:val="000000"/>
          <w:lang w:val="fr-CH"/>
        </w:rPr>
        <w:t xml:space="preserve"> et</w:t>
      </w:r>
      <w:r w:rsidRPr="00293FAD">
        <w:rPr>
          <w:b/>
          <w:bCs/>
          <w:color w:val="000000"/>
          <w:lang w:val="fr-CH"/>
        </w:rPr>
        <w:t xml:space="preserve"> 6.1)</w:t>
      </w:r>
      <w:r w:rsidRPr="00293FAD">
        <w:rPr>
          <w:color w:val="000000"/>
        </w:rPr>
        <w:t>) prévoient la possibilité pour une administration d'agir au nom d'un groupe d'administrations nommément désignées pour notifier au Bureau des radiocommunications des assignations de fréquences à des réseaux à satellites. Dans ce cas, l'administration agissant au nom du groupe est désignée comme étant l'administration notificatrice du groupe au sens du Règlement des Radiocommunications.</w:t>
      </w:r>
    </w:p>
    <w:p w:rsidR="00A11AE4" w:rsidRPr="00293FAD" w:rsidRDefault="00A11AE4" w:rsidP="00293FAD">
      <w:pPr>
        <w:rPr>
          <w:color w:val="000000"/>
        </w:rPr>
      </w:pPr>
      <w:r w:rsidRPr="00293FAD">
        <w:rPr>
          <w:color w:val="000000"/>
        </w:rPr>
        <w:t>Dans certains cas, les dispositions énumérées ci-dessus sont utilisées au bénéfice d'une organisation intergouvernementale (groupement d'Etats constitué sur la base d'un traité international et doté d'organes communs propres).</w:t>
      </w:r>
    </w:p>
    <w:p w:rsidR="00A11AE4" w:rsidRPr="00293FAD" w:rsidRDefault="00A11AE4" w:rsidP="00293FAD">
      <w:pPr>
        <w:rPr>
          <w:color w:val="000000"/>
          <w:lang w:val="fr-CH"/>
        </w:rPr>
      </w:pPr>
      <w:r w:rsidRPr="00293FAD">
        <w:rPr>
          <w:color w:val="000000"/>
        </w:rPr>
        <w:t>A plusieurs occasions, des organisations intergouvernementales de télécommunication par satellite ont demandé au Bureau de procéder au changement de leur administration notificatrice. Afin de clarifier les conditions dans lesquelles le Bureau peut procéder au changement du nom de l'administration notificatrice et mettre à jour ses différentes bases de données ainsi que la Préface de la BR IFIC (Services spatiaux) (Tableaux 2 et 12A/B), le Comité a conclu ce qui suit:</w:t>
      </w:r>
    </w:p>
    <w:p w:rsidR="00A11AE4" w:rsidRPr="00293FAD" w:rsidRDefault="00A11AE4" w:rsidP="00293FAD">
      <w:pPr>
        <w:pStyle w:val="enumlev1"/>
        <w:rPr>
          <w:lang w:val="fr-CH"/>
        </w:rPr>
      </w:pPr>
      <w:r w:rsidRPr="00293FAD">
        <w:rPr>
          <w:lang w:val="fr-CH"/>
        </w:rPr>
        <w:t>–</w:t>
      </w:r>
      <w:r w:rsidRPr="00293FAD">
        <w:rPr>
          <w:lang w:val="fr-CH"/>
        </w:rPr>
        <w:tab/>
      </w:r>
      <w:r w:rsidRPr="00293FAD">
        <w:t>Lorsqu'une organisation intergouvernementale de télécommunication par satellite souhaite désigner une nouvelle administration notificatrice auprès de l'UIT pour ses réseaux à satellites, le Bureau procède aux modifications correspondantes dès qu'il en est dûment notifié par écrit par le représentant légal de l'organisation intergouvernementale concernée aux termes de l'Acte constitutif de cette dernière. Cette notification doit apporter la preuve que la nouvelle administration désignée a donné son accord pour agir en tant qu'administration notificatrice au nom de l'organisation intergouvernementale.</w:t>
      </w:r>
    </w:p>
    <w:p w:rsidR="00A11AE4" w:rsidRDefault="00A11AE4" w:rsidP="00AE5443">
      <w:pPr>
        <w:rPr>
          <w:lang w:val="fr-CH"/>
        </w:rPr>
      </w:pPr>
    </w:p>
    <w:p w:rsidR="00A11AE4" w:rsidRPr="00293FAD" w:rsidRDefault="00A11AE4" w:rsidP="00AE5443">
      <w:pPr>
        <w:rPr>
          <w:lang w:val="fr-CH"/>
        </w:rPr>
      </w:pPr>
    </w:p>
    <w:p w:rsidR="00A11AE4" w:rsidRPr="005909E8" w:rsidRDefault="00A11AE4" w:rsidP="004B0044">
      <w:pPr>
        <w:jc w:val="center"/>
      </w:pPr>
      <w:r w:rsidRPr="005909E8">
        <w:t>____________________</w:t>
      </w:r>
    </w:p>
    <w:p w:rsidR="003203D8" w:rsidRPr="00C75DEB" w:rsidRDefault="003203D8" w:rsidP="00A11AE4"/>
    <w:sectPr w:rsidR="003203D8" w:rsidRPr="00C75DEB" w:rsidSect="0072752A">
      <w:headerReference w:type="even" r:id="rId15"/>
      <w:headerReference w:type="default" r:id="rId16"/>
      <w:headerReference w:type="first" r:id="rId17"/>
      <w:footerReference w:type="first" r:id="rId1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7B" w:rsidRDefault="00C6467B">
      <w:r>
        <w:separator/>
      </w:r>
    </w:p>
  </w:endnote>
  <w:endnote w:type="continuationSeparator" w:id="0">
    <w:p w:rsidR="00C6467B" w:rsidRDefault="00C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7B" w:rsidRPr="003D2D3C" w:rsidRDefault="001A587E">
    <w:pPr>
      <w:rPr>
        <w:lang w:val="pt-BR"/>
      </w:rPr>
    </w:pPr>
    <w:r>
      <w:fldChar w:fldCharType="begin"/>
    </w:r>
    <w:r w:rsidRPr="003D38AD">
      <w:rPr>
        <w:lang w:val="es-ES_tradnl"/>
      </w:rPr>
      <w:instrText xml:space="preserve"> FILENAME \p \* MERGEFORMAT </w:instrText>
    </w:r>
    <w:r>
      <w:fldChar w:fldCharType="separate"/>
    </w:r>
    <w:r w:rsidR="00A11AE4" w:rsidRPr="00A11AE4">
      <w:rPr>
        <w:noProof/>
        <w:lang w:val="pt-BR"/>
      </w:rPr>
      <w:t>P:\FRA\ITU-R\BR\DIR</w:t>
    </w:r>
    <w:r w:rsidR="00A11AE4">
      <w:rPr>
        <w:noProof/>
        <w:lang w:val="es-ES_tradnl"/>
      </w:rPr>
      <w:t>\CR\300\326V2F.DOCX</w:t>
    </w:r>
    <w:r>
      <w:rPr>
        <w:noProof/>
        <w:lang w:val="pt-BR"/>
      </w:rPr>
      <w:fldChar w:fldCharType="end"/>
    </w:r>
    <w:r w:rsidR="00C6467B" w:rsidRPr="003D2D3C">
      <w:rPr>
        <w:lang w:val="pt-BR"/>
      </w:rPr>
      <w:tab/>
    </w:r>
    <w:r w:rsidR="00B36B94">
      <w:fldChar w:fldCharType="begin"/>
    </w:r>
    <w:r w:rsidR="00C6467B">
      <w:instrText xml:space="preserve"> savedate \@ dd.MM.yy </w:instrText>
    </w:r>
    <w:r w:rsidR="00B36B94">
      <w:fldChar w:fldCharType="separate"/>
    </w:r>
    <w:r w:rsidR="0072752A">
      <w:rPr>
        <w:noProof/>
      </w:rPr>
      <w:t>23.08.11</w:t>
    </w:r>
    <w:r w:rsidR="00B36B94">
      <w:fldChar w:fldCharType="end"/>
    </w:r>
    <w:r w:rsidR="00C6467B" w:rsidRPr="003D2D3C">
      <w:rPr>
        <w:lang w:val="pt-BR"/>
      </w:rPr>
      <w:tab/>
    </w:r>
    <w:r w:rsidR="00B36B94">
      <w:fldChar w:fldCharType="begin"/>
    </w:r>
    <w:r w:rsidR="00C6467B">
      <w:instrText xml:space="preserve"> printdate \@ dd.MM.yy </w:instrText>
    </w:r>
    <w:r w:rsidR="00B36B94">
      <w:fldChar w:fldCharType="separate"/>
    </w:r>
    <w:r w:rsidR="00A11AE4">
      <w:rPr>
        <w:noProof/>
      </w:rPr>
      <w:t>23.08.11</w:t>
    </w:r>
    <w:r w:rsidR="00B36B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7B" w:rsidRPr="003D2D3C" w:rsidRDefault="001A587E">
    <w:pPr>
      <w:pStyle w:val="Footer"/>
      <w:rPr>
        <w:lang w:val="pt-BR"/>
      </w:rPr>
    </w:pPr>
    <w:r>
      <w:fldChar w:fldCharType="begin"/>
    </w:r>
    <w:r w:rsidRPr="003D38AD">
      <w:rPr>
        <w:lang w:val="es-ES_tradnl"/>
      </w:rPr>
      <w:instrText xml:space="preserve"> FILENAME \p \* MERGEFORMAT </w:instrText>
    </w:r>
    <w:r>
      <w:fldChar w:fldCharType="separate"/>
    </w:r>
    <w:r w:rsidR="00A11AE4" w:rsidRPr="00A11AE4">
      <w:rPr>
        <w:lang w:val="pt-BR"/>
      </w:rPr>
      <w:t>P:\FRA\ITU-R\BR\DIR</w:t>
    </w:r>
    <w:r w:rsidR="00A11AE4">
      <w:rPr>
        <w:lang w:val="es-ES_tradnl"/>
      </w:rPr>
      <w:t>\CR\300\326V2F.DOCX</w:t>
    </w:r>
    <w:r>
      <w:rPr>
        <w:lang w:val="pt-BR"/>
      </w:rPr>
      <w:fldChar w:fldCharType="end"/>
    </w:r>
    <w:r w:rsidR="00A11AE4">
      <w:rPr>
        <w:lang w:val="pt-BR"/>
      </w:rPr>
      <w:t xml:space="preserve"> (311998)</w:t>
    </w:r>
    <w:r w:rsidR="00C6467B" w:rsidRPr="003D2D3C">
      <w:rPr>
        <w:lang w:val="pt-BR"/>
      </w:rPr>
      <w:tab/>
    </w:r>
    <w:r w:rsidR="00B36B94">
      <w:fldChar w:fldCharType="begin"/>
    </w:r>
    <w:r w:rsidR="00C6467B">
      <w:instrText xml:space="preserve"> savedate \@ dd.MM.yy </w:instrText>
    </w:r>
    <w:r w:rsidR="00B36B94">
      <w:fldChar w:fldCharType="separate"/>
    </w:r>
    <w:r w:rsidR="0072752A">
      <w:t>23.08.11</w:t>
    </w:r>
    <w:r w:rsidR="00B36B94">
      <w:fldChar w:fldCharType="end"/>
    </w:r>
    <w:r w:rsidR="00C6467B" w:rsidRPr="003D2D3C">
      <w:rPr>
        <w:lang w:val="pt-BR"/>
      </w:rPr>
      <w:tab/>
    </w:r>
    <w:r w:rsidR="00B36B94">
      <w:fldChar w:fldCharType="begin"/>
    </w:r>
    <w:r w:rsidR="00C6467B">
      <w:instrText xml:space="preserve"> printdate \@ dd.MM.yy </w:instrText>
    </w:r>
    <w:r w:rsidR="00B36B94">
      <w:fldChar w:fldCharType="separate"/>
    </w:r>
    <w:r w:rsidR="00A11AE4">
      <w:t>23.08.11</w:t>
    </w:r>
    <w:r w:rsidR="00B36B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C6467B">
      <w:trPr>
        <w:cantSplit/>
      </w:trPr>
      <w:tc>
        <w:tcPr>
          <w:tcW w:w="1062" w:type="pct"/>
          <w:tcBorders>
            <w:top w:val="single" w:sz="6" w:space="0" w:color="auto"/>
          </w:tcBorders>
          <w:tcMar>
            <w:top w:w="57" w:type="dxa"/>
          </w:tcMar>
        </w:tcPr>
        <w:p w:rsidR="00C6467B" w:rsidRDefault="00C6467B">
          <w:pPr>
            <w:pStyle w:val="itu"/>
            <w:rPr>
              <w:lang w:val="fr-FR"/>
            </w:rPr>
          </w:pPr>
          <w:r>
            <w:rPr>
              <w:lang w:val="fr-FR"/>
            </w:rPr>
            <w:t>Place des Nations</w:t>
          </w:r>
        </w:p>
      </w:tc>
      <w:tc>
        <w:tcPr>
          <w:tcW w:w="1584" w:type="pct"/>
          <w:tcBorders>
            <w:top w:val="single" w:sz="6" w:space="0" w:color="auto"/>
          </w:tcBorders>
          <w:tcMar>
            <w:top w:w="57" w:type="dxa"/>
          </w:tcMar>
        </w:tcPr>
        <w:p w:rsidR="00C6467B" w:rsidRDefault="00C6467B">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6467B" w:rsidRDefault="00C6467B">
          <w:pPr>
            <w:pStyle w:val="itu"/>
            <w:rPr>
              <w:lang w:val="fr-FR"/>
            </w:rPr>
          </w:pPr>
          <w:r>
            <w:rPr>
              <w:lang w:val="fr-FR"/>
            </w:rPr>
            <w:t>Télex 421 000 uit ch</w:t>
          </w:r>
        </w:p>
      </w:tc>
      <w:tc>
        <w:tcPr>
          <w:tcW w:w="1131" w:type="pct"/>
          <w:tcBorders>
            <w:top w:val="single" w:sz="6" w:space="0" w:color="auto"/>
          </w:tcBorders>
          <w:tcMar>
            <w:top w:w="57" w:type="dxa"/>
          </w:tcMar>
        </w:tcPr>
        <w:p w:rsidR="00C6467B" w:rsidRDefault="00C6467B">
          <w:pPr>
            <w:pStyle w:val="itu"/>
            <w:rPr>
              <w:lang w:val="fr-FR"/>
            </w:rPr>
          </w:pPr>
          <w:r>
            <w:rPr>
              <w:lang w:val="fr-FR"/>
            </w:rPr>
            <w:t>E-mail:</w:t>
          </w:r>
          <w:r>
            <w:rPr>
              <w:lang w:val="fr-FR"/>
            </w:rPr>
            <w:tab/>
            <w:t>itumail@itu.int</w:t>
          </w:r>
        </w:p>
      </w:tc>
    </w:tr>
    <w:tr w:rsidR="00C6467B">
      <w:trPr>
        <w:cantSplit/>
      </w:trPr>
      <w:tc>
        <w:tcPr>
          <w:tcW w:w="1062" w:type="pct"/>
        </w:tcPr>
        <w:p w:rsidR="00C6467B" w:rsidRDefault="00C6467B">
          <w:pPr>
            <w:pStyle w:val="itu"/>
            <w:rPr>
              <w:lang w:val="fr-FR"/>
            </w:rPr>
          </w:pPr>
          <w:r>
            <w:rPr>
              <w:lang w:val="fr-FR"/>
            </w:rPr>
            <w:t>CH-1211 Genève 20</w:t>
          </w:r>
        </w:p>
      </w:tc>
      <w:tc>
        <w:tcPr>
          <w:tcW w:w="1584" w:type="pct"/>
        </w:tcPr>
        <w:p w:rsidR="00C6467B" w:rsidRDefault="00C6467B">
          <w:pPr>
            <w:pStyle w:val="itu"/>
            <w:rPr>
              <w:lang w:val="fr-FR"/>
            </w:rPr>
          </w:pPr>
          <w:r>
            <w:rPr>
              <w:lang w:val="fr-FR"/>
            </w:rPr>
            <w:t>Téléfax</w:t>
          </w:r>
          <w:r>
            <w:rPr>
              <w:lang w:val="fr-FR"/>
            </w:rPr>
            <w:tab/>
            <w:t>Gr3:</w:t>
          </w:r>
          <w:r>
            <w:rPr>
              <w:lang w:val="fr-FR"/>
            </w:rPr>
            <w:tab/>
            <w:t>+41 22 733 72 56</w:t>
          </w:r>
        </w:p>
      </w:tc>
      <w:tc>
        <w:tcPr>
          <w:tcW w:w="1223" w:type="pct"/>
        </w:tcPr>
        <w:p w:rsidR="00C6467B" w:rsidRDefault="00C6467B">
          <w:pPr>
            <w:pStyle w:val="itu"/>
            <w:rPr>
              <w:lang w:val="fr-FR"/>
            </w:rPr>
          </w:pPr>
          <w:r>
            <w:rPr>
              <w:lang w:val="fr-FR"/>
            </w:rPr>
            <w:t>Télégramme ITU GENEVE</w:t>
          </w:r>
        </w:p>
      </w:tc>
      <w:tc>
        <w:tcPr>
          <w:tcW w:w="1131" w:type="pct"/>
        </w:tcPr>
        <w:p w:rsidR="00C6467B" w:rsidRDefault="00C6467B">
          <w:pPr>
            <w:pStyle w:val="itu"/>
            <w:rPr>
              <w:lang w:val="fr-FR"/>
            </w:rPr>
          </w:pPr>
          <w:r>
            <w:rPr>
              <w:lang w:val="fr-FR"/>
            </w:rPr>
            <w:tab/>
          </w:r>
          <w:hyperlink r:id="rId1" w:history="1">
            <w:r>
              <w:rPr>
                <w:lang w:val="fr-FR"/>
              </w:rPr>
              <w:t>http://www.itu.int/</w:t>
            </w:r>
          </w:hyperlink>
        </w:p>
      </w:tc>
    </w:tr>
    <w:tr w:rsidR="00C6467B">
      <w:trPr>
        <w:cantSplit/>
      </w:trPr>
      <w:tc>
        <w:tcPr>
          <w:tcW w:w="1062" w:type="pct"/>
        </w:tcPr>
        <w:p w:rsidR="00C6467B" w:rsidRDefault="00C6467B">
          <w:pPr>
            <w:pStyle w:val="itu"/>
            <w:rPr>
              <w:lang w:val="fr-FR"/>
            </w:rPr>
          </w:pPr>
          <w:r>
            <w:rPr>
              <w:lang w:val="fr-FR"/>
            </w:rPr>
            <w:t>Suisse</w:t>
          </w:r>
        </w:p>
      </w:tc>
      <w:tc>
        <w:tcPr>
          <w:tcW w:w="1584" w:type="pct"/>
        </w:tcPr>
        <w:p w:rsidR="00C6467B" w:rsidRDefault="00C6467B">
          <w:pPr>
            <w:pStyle w:val="itu"/>
            <w:rPr>
              <w:lang w:val="fr-FR"/>
            </w:rPr>
          </w:pPr>
          <w:r>
            <w:rPr>
              <w:lang w:val="fr-FR"/>
            </w:rPr>
            <w:tab/>
            <w:t>Gr4:</w:t>
          </w:r>
          <w:r>
            <w:rPr>
              <w:lang w:val="fr-FR"/>
            </w:rPr>
            <w:tab/>
            <w:t>+41 22 730 65 00</w:t>
          </w:r>
        </w:p>
      </w:tc>
      <w:tc>
        <w:tcPr>
          <w:tcW w:w="1223" w:type="pct"/>
        </w:tcPr>
        <w:p w:rsidR="00C6467B" w:rsidRDefault="00C6467B">
          <w:pPr>
            <w:pStyle w:val="itu"/>
            <w:rPr>
              <w:lang w:val="fr-FR"/>
            </w:rPr>
          </w:pPr>
        </w:p>
      </w:tc>
      <w:tc>
        <w:tcPr>
          <w:tcW w:w="1131" w:type="pct"/>
        </w:tcPr>
        <w:p w:rsidR="00C6467B" w:rsidRDefault="00C6467B">
          <w:pPr>
            <w:pStyle w:val="itu"/>
            <w:rPr>
              <w:lang w:val="fr-FR"/>
            </w:rPr>
          </w:pPr>
        </w:p>
      </w:tc>
    </w:tr>
  </w:tbl>
  <w:p w:rsidR="00C6467B" w:rsidRDefault="00C6467B" w:rsidP="008C5D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E4" w:rsidRPr="00A11AE4" w:rsidRDefault="00A11AE4">
    <w:pPr>
      <w:pStyle w:val="Footer"/>
      <w:rPr>
        <w:lang w:val="es-ES_tradnl"/>
      </w:rPr>
    </w:pPr>
    <w:r>
      <w:fldChar w:fldCharType="begin"/>
    </w:r>
    <w:r w:rsidRPr="00A11AE4">
      <w:rPr>
        <w:lang w:val="es-ES_tradnl"/>
      </w:rPr>
      <w:instrText xml:space="preserve"> FILENAME \p  \* MERGEFORMAT </w:instrText>
    </w:r>
    <w:r>
      <w:fldChar w:fldCharType="separate"/>
    </w:r>
    <w:r>
      <w:rPr>
        <w:lang w:val="es-ES_tradnl"/>
      </w:rPr>
      <w:t>P:\FRA\ITU-R\BR\DIR\CR\300\326V2F.DOCX</w:t>
    </w:r>
    <w:r>
      <w:fldChar w:fldCharType="end"/>
    </w:r>
    <w:r w:rsidRPr="00A11AE4">
      <w:rPr>
        <w:lang w:val="es-ES_tradnl"/>
      </w:rPr>
      <w:t xml:space="preserve"> (311998)</w:t>
    </w:r>
    <w:r w:rsidRPr="00A11AE4">
      <w:rPr>
        <w:lang w:val="es-ES_tradnl"/>
      </w:rPr>
      <w:tab/>
    </w:r>
    <w:r>
      <w:fldChar w:fldCharType="begin"/>
    </w:r>
    <w:r>
      <w:instrText xml:space="preserve"> SAVEDATE \@ DD.MM.YY </w:instrText>
    </w:r>
    <w:r>
      <w:fldChar w:fldCharType="separate"/>
    </w:r>
    <w:r w:rsidR="0072752A">
      <w:t>23.08.11</w:t>
    </w:r>
    <w:r>
      <w:fldChar w:fldCharType="end"/>
    </w:r>
    <w:r w:rsidRPr="00A11AE4">
      <w:rPr>
        <w:lang w:val="es-ES_tradnl"/>
      </w:rPr>
      <w:tab/>
    </w:r>
    <w:r>
      <w:fldChar w:fldCharType="begin"/>
    </w:r>
    <w:r>
      <w:instrText xml:space="preserve"> PRINTDATE \@ DD.MM.YY </w:instrText>
    </w:r>
    <w:r>
      <w:fldChar w:fldCharType="separate"/>
    </w:r>
    <w:r>
      <w:t>23.08.11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7B" w:rsidRDefault="00C6467B">
      <w:r>
        <w:t>____________________</w:t>
      </w:r>
    </w:p>
  </w:footnote>
  <w:footnote w:type="continuationSeparator" w:id="0">
    <w:p w:rsidR="00C6467B" w:rsidRDefault="00C6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2A" w:rsidRDefault="00727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7B" w:rsidRDefault="00C6467B">
    <w:pPr>
      <w:pStyle w:val="Header"/>
      <w:rPr>
        <w:rStyle w:val="PageNumber"/>
      </w:rPr>
    </w:pPr>
    <w:r>
      <w:rPr>
        <w:lang w:val="en-US"/>
      </w:rPr>
      <w:t xml:space="preserve">- </w:t>
    </w:r>
    <w:r w:rsidR="00B36B94">
      <w:rPr>
        <w:rStyle w:val="PageNumber"/>
      </w:rPr>
      <w:fldChar w:fldCharType="begin"/>
    </w:r>
    <w:r>
      <w:rPr>
        <w:rStyle w:val="PageNumber"/>
      </w:rPr>
      <w:instrText xml:space="preserve"> PAGE </w:instrText>
    </w:r>
    <w:r w:rsidR="00B36B94">
      <w:rPr>
        <w:rStyle w:val="PageNumber"/>
      </w:rPr>
      <w:fldChar w:fldCharType="separate"/>
    </w:r>
    <w:r w:rsidR="0072752A">
      <w:rPr>
        <w:rStyle w:val="PageNumber"/>
        <w:noProof/>
      </w:rPr>
      <w:t>2</w:t>
    </w:r>
    <w:r w:rsidR="00B36B94">
      <w:rPr>
        <w:rStyle w:val="PageNumber"/>
      </w:rPr>
      <w:fldChar w:fldCharType="end"/>
    </w:r>
    <w:r>
      <w:rPr>
        <w:rStyle w:val="PageNumber"/>
      </w:rPr>
      <w:t xml:space="preserve"> -</w:t>
    </w:r>
  </w:p>
  <w:p w:rsidR="00C6467B" w:rsidRPr="008C5D1D" w:rsidRDefault="00C6467B">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E4" w:rsidRDefault="00A11AE4" w:rsidP="00A11A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701"/>
      <w:gridCol w:w="1701"/>
      <w:gridCol w:w="1701"/>
      <w:gridCol w:w="1701"/>
    </w:tblGrid>
    <w:tr w:rsidR="00A11AE4">
      <w:trPr>
        <w:cantSplit/>
      </w:trPr>
      <w:tc>
        <w:tcPr>
          <w:tcW w:w="1701" w:type="dxa"/>
          <w:tcBorders>
            <w:top w:val="single" w:sz="6" w:space="0" w:color="auto"/>
            <w:left w:val="single" w:sz="6" w:space="0" w:color="auto"/>
            <w:bottom w:val="single" w:sz="6" w:space="0" w:color="auto"/>
            <w:right w:val="single" w:sz="6" w:space="0" w:color="auto"/>
          </w:tcBorders>
        </w:tcPr>
        <w:p w:rsidR="00A11AE4" w:rsidRDefault="00A11AE4">
          <w:pPr>
            <w:pStyle w:val="HeaderRegProc"/>
            <w:rPr>
              <w:lang w:val="en-US"/>
            </w:rPr>
          </w:pPr>
          <w:r>
            <w:rPr>
              <w:lang w:val="en-US"/>
            </w:rPr>
            <w:t>Part A1</w:t>
          </w:r>
        </w:p>
      </w:tc>
      <w:tc>
        <w:tcPr>
          <w:tcW w:w="1701" w:type="dxa"/>
          <w:tcBorders>
            <w:top w:val="single" w:sz="6" w:space="0" w:color="auto"/>
            <w:left w:val="single" w:sz="6" w:space="0" w:color="auto"/>
            <w:bottom w:val="single" w:sz="6" w:space="0" w:color="auto"/>
            <w:right w:val="single" w:sz="6" w:space="0" w:color="auto"/>
          </w:tcBorders>
        </w:tcPr>
        <w:p w:rsidR="00A11AE4" w:rsidRDefault="00A11AE4">
          <w:pPr>
            <w:pStyle w:val="HeaderRegProc"/>
            <w:rPr>
              <w:lang w:val="en-US"/>
            </w:rPr>
          </w:pPr>
          <w:r>
            <w:fldChar w:fldCharType="begin"/>
          </w:r>
          <w:r>
            <w:rPr>
              <w:lang w:val="en-US"/>
            </w:rPr>
            <w:instrText>styleref href2</w:instrText>
          </w:r>
          <w:r>
            <w:fldChar w:fldCharType="separate"/>
          </w:r>
          <w:r>
            <w:rPr>
              <w:noProof/>
            </w:rPr>
            <w:t>Administration Notificatrice</w:t>
          </w:r>
          <w:r>
            <w:fldChar w:fldCharType="end"/>
          </w:r>
        </w:p>
      </w:tc>
      <w:tc>
        <w:tcPr>
          <w:tcW w:w="1701" w:type="dxa"/>
          <w:tcBorders>
            <w:top w:val="single" w:sz="6" w:space="0" w:color="auto"/>
            <w:left w:val="single" w:sz="6" w:space="0" w:color="auto"/>
            <w:bottom w:val="single" w:sz="6" w:space="0" w:color="auto"/>
            <w:right w:val="single" w:sz="6" w:space="0" w:color="auto"/>
          </w:tcBorders>
        </w:tcPr>
        <w:p w:rsidR="00A11AE4" w:rsidRDefault="00A11AE4">
          <w:pPr>
            <w:pStyle w:val="HeaderRegProc"/>
            <w:rPr>
              <w:lang w:val="fr-CH"/>
            </w:rPr>
          </w:pPr>
          <w:r>
            <w:rPr>
              <w:lang w:val="en-US"/>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1701" w:type="dxa"/>
          <w:tcBorders>
            <w:top w:val="single" w:sz="6" w:space="0" w:color="auto"/>
            <w:left w:val="single" w:sz="6" w:space="0" w:color="auto"/>
            <w:bottom w:val="single" w:sz="6" w:space="0" w:color="auto"/>
            <w:right w:val="single" w:sz="6" w:space="0" w:color="auto"/>
          </w:tcBorders>
        </w:tcPr>
        <w:p w:rsidR="00A11AE4" w:rsidRDefault="00A11AE4">
          <w:pPr>
            <w:pStyle w:val="HeaderRegProc"/>
            <w:rPr>
              <w:lang w:val="fr-CH"/>
            </w:rPr>
          </w:pPr>
          <w:r>
            <w:rPr>
              <w:lang w:val="fr-CH"/>
            </w:rPr>
            <w:t>rev.</w:t>
          </w:r>
          <w:r>
            <w:t>-</w:t>
          </w:r>
        </w:p>
      </w:tc>
    </w:tr>
  </w:tbl>
  <w:p w:rsidR="00A11AE4" w:rsidRDefault="00A11AE4">
    <w:pP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2A" w:rsidRDefault="0072752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72752A" w:rsidRPr="008C5D1D" w:rsidRDefault="0072752A">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68886"/>
      <w:docPartObj>
        <w:docPartGallery w:val="Page Numbers (Top of Page)"/>
        <w:docPartUnique/>
      </w:docPartObj>
    </w:sdtPr>
    <w:sdtEndPr>
      <w:rPr>
        <w:noProof/>
      </w:rPr>
    </w:sdtEndPr>
    <w:sdtContent>
      <w:p w:rsidR="0072752A" w:rsidRDefault="0072752A" w:rsidP="0072752A">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bookmarkStart w:id="8" w:name="_GoBack" w:displacedByCustomXml="next"/>
      <w:bookmarkEnd w:id="8" w:displacedByCustomXml="next"/>
    </w:sdtContent>
  </w:sdt>
  <w:p w:rsidR="0072752A" w:rsidRDefault="0072752A" w:rsidP="00A1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EB"/>
    <w:rsid w:val="001A587E"/>
    <w:rsid w:val="002E5C3B"/>
    <w:rsid w:val="003203D8"/>
    <w:rsid w:val="003223CB"/>
    <w:rsid w:val="00351BEB"/>
    <w:rsid w:val="00373054"/>
    <w:rsid w:val="003D2D3C"/>
    <w:rsid w:val="003D38AD"/>
    <w:rsid w:val="003E723F"/>
    <w:rsid w:val="004038A5"/>
    <w:rsid w:val="004554E5"/>
    <w:rsid w:val="00614290"/>
    <w:rsid w:val="0062748E"/>
    <w:rsid w:val="0072752A"/>
    <w:rsid w:val="008A1BA2"/>
    <w:rsid w:val="008C5D1D"/>
    <w:rsid w:val="009B2E9B"/>
    <w:rsid w:val="009F3E77"/>
    <w:rsid w:val="00A11AE4"/>
    <w:rsid w:val="00A2257B"/>
    <w:rsid w:val="00A46C9F"/>
    <w:rsid w:val="00A76F3A"/>
    <w:rsid w:val="00A815EA"/>
    <w:rsid w:val="00AF77A8"/>
    <w:rsid w:val="00B105A8"/>
    <w:rsid w:val="00B257A5"/>
    <w:rsid w:val="00B32796"/>
    <w:rsid w:val="00B36B94"/>
    <w:rsid w:val="00BF067F"/>
    <w:rsid w:val="00BF3EC6"/>
    <w:rsid w:val="00C6467B"/>
    <w:rsid w:val="00C72631"/>
    <w:rsid w:val="00C75DEB"/>
    <w:rsid w:val="00C81185"/>
    <w:rsid w:val="00CA15D2"/>
    <w:rsid w:val="00CB72B6"/>
    <w:rsid w:val="00CB743B"/>
    <w:rsid w:val="00CB7BD7"/>
    <w:rsid w:val="00CC403F"/>
    <w:rsid w:val="00CE397B"/>
    <w:rsid w:val="00D32570"/>
    <w:rsid w:val="00E01348"/>
    <w:rsid w:val="00E16497"/>
    <w:rsid w:val="00E25073"/>
    <w:rsid w:val="00E35EE2"/>
    <w:rsid w:val="00E84F32"/>
    <w:rsid w:val="00E8676A"/>
    <w:rsid w:val="00F42EF0"/>
    <w:rsid w:val="00FA7B4D"/>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B36B94"/>
    <w:pPr>
      <w:keepNext/>
      <w:keepLines/>
      <w:spacing w:before="360"/>
      <w:ind w:left="794" w:hanging="794"/>
      <w:outlineLvl w:val="0"/>
    </w:pPr>
    <w:rPr>
      <w:b/>
    </w:rPr>
  </w:style>
  <w:style w:type="paragraph" w:styleId="Heading2">
    <w:name w:val="heading 2"/>
    <w:basedOn w:val="Heading1"/>
    <w:next w:val="Normal"/>
    <w:qFormat/>
    <w:rsid w:val="00B36B94"/>
    <w:pPr>
      <w:spacing w:before="240"/>
      <w:outlineLvl w:val="1"/>
    </w:pPr>
  </w:style>
  <w:style w:type="paragraph" w:styleId="Heading3">
    <w:name w:val="heading 3"/>
    <w:basedOn w:val="Heading1"/>
    <w:next w:val="Normal"/>
    <w:qFormat/>
    <w:rsid w:val="00B36B94"/>
    <w:pPr>
      <w:spacing w:before="160"/>
      <w:outlineLvl w:val="2"/>
    </w:pPr>
  </w:style>
  <w:style w:type="paragraph" w:styleId="Heading4">
    <w:name w:val="heading 4"/>
    <w:basedOn w:val="Heading3"/>
    <w:next w:val="Normal"/>
    <w:qFormat/>
    <w:rsid w:val="00B36B94"/>
    <w:pPr>
      <w:tabs>
        <w:tab w:val="clear" w:pos="794"/>
        <w:tab w:val="left" w:pos="1021"/>
      </w:tabs>
      <w:ind w:left="1021" w:hanging="1021"/>
      <w:outlineLvl w:val="3"/>
    </w:pPr>
  </w:style>
  <w:style w:type="paragraph" w:styleId="Heading5">
    <w:name w:val="heading 5"/>
    <w:basedOn w:val="Heading4"/>
    <w:next w:val="Normal"/>
    <w:qFormat/>
    <w:rsid w:val="00B36B94"/>
    <w:pPr>
      <w:outlineLvl w:val="4"/>
    </w:pPr>
  </w:style>
  <w:style w:type="paragraph" w:styleId="Heading6">
    <w:name w:val="heading 6"/>
    <w:basedOn w:val="Heading4"/>
    <w:next w:val="Normal"/>
    <w:qFormat/>
    <w:rsid w:val="00B36B94"/>
    <w:pPr>
      <w:tabs>
        <w:tab w:val="clear" w:pos="1021"/>
        <w:tab w:val="clear" w:pos="1191"/>
      </w:tabs>
      <w:ind w:left="1588" w:hanging="1588"/>
      <w:outlineLvl w:val="5"/>
    </w:pPr>
  </w:style>
  <w:style w:type="paragraph" w:styleId="Heading7">
    <w:name w:val="heading 7"/>
    <w:basedOn w:val="Heading6"/>
    <w:next w:val="Normal"/>
    <w:qFormat/>
    <w:rsid w:val="00B36B94"/>
    <w:pPr>
      <w:outlineLvl w:val="6"/>
    </w:pPr>
  </w:style>
  <w:style w:type="paragraph" w:styleId="Heading8">
    <w:name w:val="heading 8"/>
    <w:basedOn w:val="Heading6"/>
    <w:next w:val="Normal"/>
    <w:qFormat/>
    <w:rsid w:val="00B36B94"/>
    <w:pPr>
      <w:outlineLvl w:val="7"/>
    </w:pPr>
  </w:style>
  <w:style w:type="paragraph" w:styleId="Heading9">
    <w:name w:val="heading 9"/>
    <w:basedOn w:val="Heading6"/>
    <w:next w:val="Normal"/>
    <w:qFormat/>
    <w:rsid w:val="00B36B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36B94"/>
    <w:pPr>
      <w:keepLines/>
      <w:spacing w:before="240" w:after="120"/>
      <w:jc w:val="center"/>
    </w:pPr>
    <w:rPr>
      <w:b/>
    </w:rPr>
  </w:style>
  <w:style w:type="paragraph" w:customStyle="1" w:styleId="TabletitleBR">
    <w:name w:val="Table_title_BR"/>
    <w:basedOn w:val="Normal"/>
    <w:next w:val="Tablehead"/>
    <w:rsid w:val="00B36B94"/>
    <w:pPr>
      <w:keepNext/>
      <w:keepLines/>
      <w:spacing w:before="0" w:after="120"/>
      <w:jc w:val="center"/>
    </w:pPr>
    <w:rPr>
      <w:b/>
    </w:rPr>
  </w:style>
  <w:style w:type="paragraph" w:customStyle="1" w:styleId="AnnexNotitle">
    <w:name w:val="Annex_No &amp; title"/>
    <w:basedOn w:val="Normal"/>
    <w:next w:val="Normalaftertitle"/>
    <w:rsid w:val="00B36B94"/>
    <w:pPr>
      <w:keepNext/>
      <w:keepLines/>
      <w:spacing w:before="480"/>
      <w:jc w:val="center"/>
    </w:pPr>
    <w:rPr>
      <w:b/>
      <w:sz w:val="28"/>
    </w:rPr>
  </w:style>
  <w:style w:type="character" w:customStyle="1" w:styleId="Appdef">
    <w:name w:val="App_def"/>
    <w:basedOn w:val="DefaultParagraphFont"/>
    <w:rsid w:val="00B36B94"/>
    <w:rPr>
      <w:rFonts w:ascii="Times New Roman" w:hAnsi="Times New Roman"/>
      <w:b/>
    </w:rPr>
  </w:style>
  <w:style w:type="character" w:customStyle="1" w:styleId="Appref">
    <w:name w:val="App_ref"/>
    <w:basedOn w:val="DefaultParagraphFont"/>
    <w:rsid w:val="00B36B94"/>
  </w:style>
  <w:style w:type="paragraph" w:customStyle="1" w:styleId="AppendixNotitle">
    <w:name w:val="Appendix_No &amp; title"/>
    <w:basedOn w:val="AnnexNotitle"/>
    <w:next w:val="Normalaftertitle"/>
    <w:rsid w:val="00B36B94"/>
  </w:style>
  <w:style w:type="paragraph" w:customStyle="1" w:styleId="Figure">
    <w:name w:val="Figure"/>
    <w:basedOn w:val="Normal"/>
    <w:next w:val="FigureNotitle"/>
    <w:rsid w:val="00B36B94"/>
    <w:pPr>
      <w:keepNext/>
      <w:keepLines/>
      <w:spacing w:before="240" w:after="120"/>
      <w:jc w:val="center"/>
    </w:pPr>
  </w:style>
  <w:style w:type="paragraph" w:customStyle="1" w:styleId="FooterQP">
    <w:name w:val="Footer_QP"/>
    <w:basedOn w:val="Normal"/>
    <w:rsid w:val="00B36B9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B36B94"/>
    <w:rPr>
      <w:rFonts w:ascii="Times New Roman" w:hAnsi="Times New Roman"/>
      <w:b/>
    </w:rPr>
  </w:style>
  <w:style w:type="paragraph" w:customStyle="1" w:styleId="Artheading">
    <w:name w:val="Art_heading"/>
    <w:basedOn w:val="Normal"/>
    <w:next w:val="Normalaftertitle"/>
    <w:rsid w:val="00B36B94"/>
    <w:pPr>
      <w:spacing w:before="480"/>
      <w:jc w:val="center"/>
    </w:pPr>
    <w:rPr>
      <w:b/>
      <w:sz w:val="28"/>
    </w:rPr>
  </w:style>
  <w:style w:type="paragraph" w:customStyle="1" w:styleId="ArtNo">
    <w:name w:val="Art_No"/>
    <w:basedOn w:val="Normal"/>
    <w:next w:val="Arttitle"/>
    <w:rsid w:val="00B36B94"/>
    <w:pPr>
      <w:keepNext/>
      <w:keepLines/>
      <w:spacing w:before="480"/>
      <w:jc w:val="center"/>
    </w:pPr>
    <w:rPr>
      <w:caps/>
      <w:sz w:val="28"/>
    </w:rPr>
  </w:style>
  <w:style w:type="character" w:customStyle="1" w:styleId="Artref">
    <w:name w:val="Art_ref"/>
    <w:basedOn w:val="DefaultParagraphFont"/>
    <w:rsid w:val="00B36B94"/>
  </w:style>
  <w:style w:type="paragraph" w:customStyle="1" w:styleId="Arttitle">
    <w:name w:val="Art_title"/>
    <w:basedOn w:val="Normal"/>
    <w:next w:val="Normalaftertitle"/>
    <w:rsid w:val="00B36B94"/>
    <w:pPr>
      <w:keepNext/>
      <w:keepLines/>
      <w:spacing w:before="240"/>
      <w:jc w:val="center"/>
    </w:pPr>
    <w:rPr>
      <w:b/>
      <w:sz w:val="28"/>
    </w:rPr>
  </w:style>
  <w:style w:type="paragraph" w:customStyle="1" w:styleId="ASN1">
    <w:name w:val="ASN.1"/>
    <w:basedOn w:val="Normal"/>
    <w:rsid w:val="00B36B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B36B94"/>
    <w:pPr>
      <w:keepNext/>
      <w:keepLines/>
      <w:spacing w:before="160"/>
      <w:ind w:left="794"/>
    </w:pPr>
    <w:rPr>
      <w:i/>
    </w:rPr>
  </w:style>
  <w:style w:type="paragraph" w:customStyle="1" w:styleId="ChapNo">
    <w:name w:val="Chap_No"/>
    <w:basedOn w:val="Normal"/>
    <w:next w:val="Chaptitle"/>
    <w:rsid w:val="00B36B94"/>
    <w:pPr>
      <w:keepNext/>
      <w:keepLines/>
      <w:spacing w:before="480"/>
      <w:jc w:val="center"/>
    </w:pPr>
    <w:rPr>
      <w:b/>
      <w:caps/>
      <w:sz w:val="28"/>
    </w:rPr>
  </w:style>
  <w:style w:type="paragraph" w:customStyle="1" w:styleId="Chaptitle">
    <w:name w:val="Chap_title"/>
    <w:basedOn w:val="Normal"/>
    <w:next w:val="Normalaftertitle"/>
    <w:rsid w:val="00B36B94"/>
    <w:pPr>
      <w:keepNext/>
      <w:keepLines/>
      <w:spacing w:before="240"/>
      <w:jc w:val="center"/>
    </w:pPr>
    <w:rPr>
      <w:b/>
      <w:sz w:val="28"/>
    </w:rPr>
  </w:style>
  <w:style w:type="paragraph" w:customStyle="1" w:styleId="ddate">
    <w:name w:val="ddate"/>
    <w:basedOn w:val="Normal"/>
    <w:rsid w:val="00B36B9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6B9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6B9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6B94"/>
    <w:rPr>
      <w:vertAlign w:val="superscript"/>
    </w:rPr>
  </w:style>
  <w:style w:type="paragraph" w:customStyle="1" w:styleId="enumlev1">
    <w:name w:val="enumlev1"/>
    <w:basedOn w:val="Normal"/>
    <w:rsid w:val="00B36B94"/>
    <w:pPr>
      <w:spacing w:before="80"/>
      <w:ind w:left="794" w:hanging="794"/>
    </w:pPr>
  </w:style>
  <w:style w:type="paragraph" w:customStyle="1" w:styleId="enumlev2">
    <w:name w:val="enumlev2"/>
    <w:basedOn w:val="enumlev1"/>
    <w:rsid w:val="00B36B94"/>
    <w:pPr>
      <w:ind w:left="1191" w:hanging="397"/>
    </w:pPr>
  </w:style>
  <w:style w:type="paragraph" w:customStyle="1" w:styleId="enumlev3">
    <w:name w:val="enumlev3"/>
    <w:basedOn w:val="enumlev2"/>
    <w:rsid w:val="00B36B94"/>
    <w:pPr>
      <w:ind w:left="1588"/>
    </w:pPr>
  </w:style>
  <w:style w:type="paragraph" w:customStyle="1" w:styleId="Equation">
    <w:name w:val="Equation"/>
    <w:basedOn w:val="Normal"/>
    <w:rsid w:val="00B36B94"/>
    <w:pPr>
      <w:tabs>
        <w:tab w:val="clear" w:pos="1191"/>
        <w:tab w:val="clear" w:pos="1588"/>
        <w:tab w:val="clear" w:pos="1985"/>
        <w:tab w:val="center" w:pos="4820"/>
        <w:tab w:val="right" w:pos="9639"/>
      </w:tabs>
    </w:pPr>
  </w:style>
  <w:style w:type="paragraph" w:customStyle="1" w:styleId="Equationlegend">
    <w:name w:val="Equation_legend"/>
    <w:basedOn w:val="Normal"/>
    <w:rsid w:val="00B36B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36B94"/>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B36B94"/>
    <w:rPr>
      <w:b w:val="0"/>
    </w:rPr>
  </w:style>
  <w:style w:type="character" w:styleId="PageNumber">
    <w:name w:val="page number"/>
    <w:basedOn w:val="DefaultParagraphFont"/>
    <w:rsid w:val="00B36B94"/>
  </w:style>
  <w:style w:type="paragraph" w:customStyle="1" w:styleId="RecNoBR">
    <w:name w:val="Rec_No_BR"/>
    <w:basedOn w:val="Normal"/>
    <w:next w:val="Rectitle"/>
    <w:rsid w:val="00B36B94"/>
    <w:pPr>
      <w:keepNext/>
      <w:keepLines/>
      <w:spacing w:before="480"/>
      <w:jc w:val="center"/>
    </w:pPr>
    <w:rPr>
      <w:caps/>
      <w:sz w:val="28"/>
    </w:rPr>
  </w:style>
  <w:style w:type="paragraph" w:customStyle="1" w:styleId="Figurewithouttitle">
    <w:name w:val="Figure_without_title"/>
    <w:basedOn w:val="Normal"/>
    <w:next w:val="Normalaftertitle"/>
    <w:rsid w:val="00B36B94"/>
    <w:pPr>
      <w:keepLines/>
      <w:spacing w:before="240" w:after="120"/>
      <w:jc w:val="center"/>
    </w:pPr>
  </w:style>
  <w:style w:type="paragraph" w:styleId="Footer">
    <w:name w:val="footer"/>
    <w:basedOn w:val="Normal"/>
    <w:rsid w:val="00B36B9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36B9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36B94"/>
    <w:rPr>
      <w:position w:val="6"/>
      <w:sz w:val="18"/>
    </w:rPr>
  </w:style>
  <w:style w:type="paragraph" w:styleId="FootnoteText">
    <w:name w:val="footnote text"/>
    <w:basedOn w:val="Note"/>
    <w:semiHidden/>
    <w:rsid w:val="00B36B94"/>
    <w:pPr>
      <w:keepLines/>
      <w:tabs>
        <w:tab w:val="left" w:pos="255"/>
      </w:tabs>
      <w:ind w:left="255" w:hanging="255"/>
    </w:pPr>
  </w:style>
  <w:style w:type="paragraph" w:styleId="Header">
    <w:name w:val="header"/>
    <w:aliases w:val="encabezado"/>
    <w:basedOn w:val="Normal"/>
    <w:link w:val="HeaderChar"/>
    <w:uiPriority w:val="99"/>
    <w:rsid w:val="00B36B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36B94"/>
    <w:pPr>
      <w:keepNext/>
      <w:spacing w:before="160"/>
    </w:pPr>
    <w:rPr>
      <w:b/>
    </w:rPr>
  </w:style>
  <w:style w:type="paragraph" w:customStyle="1" w:styleId="Headingi">
    <w:name w:val="Heading_i"/>
    <w:basedOn w:val="Normal"/>
    <w:next w:val="Normal"/>
    <w:rsid w:val="00B36B94"/>
    <w:pPr>
      <w:keepNext/>
      <w:spacing w:before="160"/>
    </w:pPr>
    <w:rPr>
      <w:i/>
    </w:rPr>
  </w:style>
  <w:style w:type="paragraph" w:styleId="Index1">
    <w:name w:val="index 1"/>
    <w:basedOn w:val="Normal"/>
    <w:next w:val="Normal"/>
    <w:semiHidden/>
    <w:rsid w:val="00B36B94"/>
  </w:style>
  <w:style w:type="paragraph" w:styleId="Index2">
    <w:name w:val="index 2"/>
    <w:basedOn w:val="Normal"/>
    <w:next w:val="Normal"/>
    <w:semiHidden/>
    <w:rsid w:val="00B36B94"/>
    <w:pPr>
      <w:ind w:left="283"/>
    </w:pPr>
  </w:style>
  <w:style w:type="paragraph" w:styleId="Index3">
    <w:name w:val="index 3"/>
    <w:basedOn w:val="Normal"/>
    <w:next w:val="Normal"/>
    <w:semiHidden/>
    <w:rsid w:val="00B36B94"/>
    <w:pPr>
      <w:ind w:left="566"/>
    </w:pPr>
  </w:style>
  <w:style w:type="paragraph" w:customStyle="1" w:styleId="QuestionNoBR">
    <w:name w:val="Question_No_BR"/>
    <w:basedOn w:val="RecNoBR"/>
    <w:next w:val="Questiontitle"/>
    <w:rsid w:val="00B36B94"/>
  </w:style>
  <w:style w:type="paragraph" w:customStyle="1" w:styleId="RepNoBR">
    <w:name w:val="Rep_No_BR"/>
    <w:basedOn w:val="RecNoBR"/>
    <w:next w:val="Reptitle"/>
    <w:rsid w:val="00B36B94"/>
  </w:style>
  <w:style w:type="paragraph" w:customStyle="1" w:styleId="ResNoBR">
    <w:name w:val="Res_No_BR"/>
    <w:basedOn w:val="RecNoBR"/>
    <w:next w:val="Restitle"/>
    <w:rsid w:val="00B36B94"/>
  </w:style>
  <w:style w:type="paragraph" w:customStyle="1" w:styleId="Section1">
    <w:name w:val="Section_1"/>
    <w:basedOn w:val="Normal"/>
    <w:next w:val="Normal"/>
    <w:rsid w:val="00B36B9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36B94"/>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B36B94"/>
  </w:style>
  <w:style w:type="paragraph" w:customStyle="1" w:styleId="Normalaftertitle">
    <w:name w:val="Normal_after_title"/>
    <w:basedOn w:val="Normal"/>
    <w:next w:val="Normal"/>
    <w:rsid w:val="00B36B94"/>
    <w:pPr>
      <w:spacing w:before="360"/>
    </w:pPr>
  </w:style>
  <w:style w:type="paragraph" w:customStyle="1" w:styleId="TableNotitle">
    <w:name w:val="Table_No &amp; title"/>
    <w:basedOn w:val="Normal"/>
    <w:next w:val="Tablehead"/>
    <w:rsid w:val="00B36B94"/>
    <w:pPr>
      <w:keepNext/>
      <w:keepLines/>
      <w:spacing w:before="360" w:after="120"/>
      <w:jc w:val="center"/>
    </w:pPr>
    <w:rPr>
      <w:b/>
    </w:rPr>
  </w:style>
  <w:style w:type="paragraph" w:customStyle="1" w:styleId="Infodoc">
    <w:name w:val="Infodoc"/>
    <w:basedOn w:val="Normal"/>
    <w:rsid w:val="00B36B94"/>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B36B94"/>
    <w:pPr>
      <w:spacing w:before="80"/>
    </w:pPr>
  </w:style>
  <w:style w:type="paragraph" w:customStyle="1" w:styleId="Address">
    <w:name w:val="Address"/>
    <w:basedOn w:val="Normal"/>
    <w:rsid w:val="00B36B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36B9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B36B94"/>
    <w:pPr>
      <w:keepNext/>
      <w:keepLines/>
      <w:spacing w:before="480" w:after="80"/>
      <w:jc w:val="center"/>
    </w:pPr>
    <w:rPr>
      <w:caps/>
      <w:sz w:val="28"/>
    </w:rPr>
  </w:style>
  <w:style w:type="paragraph" w:customStyle="1" w:styleId="Partref">
    <w:name w:val="Part_ref"/>
    <w:basedOn w:val="Normal"/>
    <w:next w:val="Parttitle"/>
    <w:rsid w:val="00B36B94"/>
    <w:pPr>
      <w:keepNext/>
      <w:keepLines/>
      <w:spacing w:before="280"/>
      <w:jc w:val="center"/>
    </w:pPr>
  </w:style>
  <w:style w:type="paragraph" w:customStyle="1" w:styleId="Parttitle">
    <w:name w:val="Part_title"/>
    <w:basedOn w:val="Normal"/>
    <w:next w:val="Normalaftertitle"/>
    <w:rsid w:val="00B36B94"/>
    <w:pPr>
      <w:keepNext/>
      <w:keepLines/>
      <w:spacing w:before="240" w:after="280"/>
      <w:jc w:val="center"/>
    </w:pPr>
    <w:rPr>
      <w:b/>
      <w:sz w:val="28"/>
    </w:rPr>
  </w:style>
  <w:style w:type="paragraph" w:customStyle="1" w:styleId="RecNo">
    <w:name w:val="Rec_No"/>
    <w:basedOn w:val="Normal"/>
    <w:next w:val="Rectitle"/>
    <w:rsid w:val="00B36B94"/>
    <w:pPr>
      <w:keepNext/>
      <w:keepLines/>
      <w:spacing w:before="0"/>
    </w:pPr>
    <w:rPr>
      <w:b/>
      <w:sz w:val="28"/>
    </w:rPr>
  </w:style>
  <w:style w:type="paragraph" w:customStyle="1" w:styleId="meeting">
    <w:name w:val="meeting"/>
    <w:basedOn w:val="Normal"/>
    <w:next w:val="Normal"/>
    <w:rsid w:val="00B36B94"/>
    <w:pPr>
      <w:tabs>
        <w:tab w:val="left" w:pos="7371"/>
      </w:tabs>
      <w:spacing w:after="560"/>
    </w:pPr>
  </w:style>
  <w:style w:type="paragraph" w:customStyle="1" w:styleId="Rectitle">
    <w:name w:val="Rec_title"/>
    <w:basedOn w:val="Normal"/>
    <w:next w:val="Normalaftertitle"/>
    <w:rsid w:val="00B36B94"/>
    <w:pPr>
      <w:keepNext/>
      <w:keepLines/>
      <w:spacing w:before="360"/>
      <w:jc w:val="center"/>
    </w:pPr>
    <w:rPr>
      <w:b/>
      <w:sz w:val="28"/>
    </w:rPr>
  </w:style>
  <w:style w:type="paragraph" w:customStyle="1" w:styleId="Recref">
    <w:name w:val="Rec_ref"/>
    <w:basedOn w:val="Normal"/>
    <w:next w:val="Recdate"/>
    <w:rsid w:val="00B36B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36B9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36B94"/>
  </w:style>
  <w:style w:type="paragraph" w:customStyle="1" w:styleId="QuestionNo">
    <w:name w:val="Question_No"/>
    <w:basedOn w:val="RecNo"/>
    <w:next w:val="Questiontitle"/>
    <w:rsid w:val="00B36B94"/>
  </w:style>
  <w:style w:type="paragraph" w:customStyle="1" w:styleId="Questionref">
    <w:name w:val="Question_ref"/>
    <w:basedOn w:val="Recref"/>
    <w:next w:val="Questiondate"/>
    <w:rsid w:val="00B36B94"/>
  </w:style>
  <w:style w:type="paragraph" w:customStyle="1" w:styleId="Questiontitle">
    <w:name w:val="Question_title"/>
    <w:basedOn w:val="Rectitle"/>
    <w:next w:val="Questionref"/>
    <w:rsid w:val="00B36B94"/>
  </w:style>
  <w:style w:type="character" w:customStyle="1" w:styleId="Recdef">
    <w:name w:val="Rec_def"/>
    <w:basedOn w:val="DefaultParagraphFont"/>
    <w:rsid w:val="00B36B94"/>
    <w:rPr>
      <w:b/>
    </w:rPr>
  </w:style>
  <w:style w:type="paragraph" w:customStyle="1" w:styleId="Reftext">
    <w:name w:val="Ref_text"/>
    <w:basedOn w:val="Normal"/>
    <w:rsid w:val="00B36B94"/>
    <w:pPr>
      <w:ind w:left="794" w:hanging="794"/>
    </w:pPr>
  </w:style>
  <w:style w:type="paragraph" w:customStyle="1" w:styleId="Reftitle">
    <w:name w:val="Ref_title"/>
    <w:basedOn w:val="Normal"/>
    <w:next w:val="Reftext"/>
    <w:rsid w:val="00B36B94"/>
    <w:pPr>
      <w:spacing w:before="480"/>
      <w:jc w:val="center"/>
    </w:pPr>
    <w:rPr>
      <w:b/>
    </w:rPr>
  </w:style>
  <w:style w:type="paragraph" w:customStyle="1" w:styleId="Repdate">
    <w:name w:val="Rep_date"/>
    <w:basedOn w:val="Recdate"/>
    <w:next w:val="Normalaftertitle"/>
    <w:rsid w:val="00B36B94"/>
  </w:style>
  <w:style w:type="paragraph" w:customStyle="1" w:styleId="RepNo">
    <w:name w:val="Rep_No"/>
    <w:basedOn w:val="RecNo"/>
    <w:next w:val="Reptitle"/>
    <w:rsid w:val="00B36B94"/>
  </w:style>
  <w:style w:type="paragraph" w:customStyle="1" w:styleId="Repref">
    <w:name w:val="Rep_ref"/>
    <w:basedOn w:val="Recref"/>
    <w:next w:val="Repdate"/>
    <w:rsid w:val="00B36B94"/>
  </w:style>
  <w:style w:type="paragraph" w:customStyle="1" w:styleId="Reptitle">
    <w:name w:val="Rep_title"/>
    <w:basedOn w:val="Rectitle"/>
    <w:next w:val="Repref"/>
    <w:rsid w:val="00B36B94"/>
  </w:style>
  <w:style w:type="paragraph" w:customStyle="1" w:styleId="Resdate">
    <w:name w:val="Res_date"/>
    <w:basedOn w:val="Recdate"/>
    <w:next w:val="Normalaftertitle"/>
    <w:rsid w:val="00B36B94"/>
  </w:style>
  <w:style w:type="character" w:customStyle="1" w:styleId="Resdef">
    <w:name w:val="Res_def"/>
    <w:basedOn w:val="DefaultParagraphFont"/>
    <w:rsid w:val="00B36B94"/>
    <w:rPr>
      <w:rFonts w:ascii="Times New Roman" w:hAnsi="Times New Roman"/>
      <w:b/>
    </w:rPr>
  </w:style>
  <w:style w:type="paragraph" w:customStyle="1" w:styleId="ResNo">
    <w:name w:val="Res_No"/>
    <w:basedOn w:val="RecNo"/>
    <w:next w:val="Restitle"/>
    <w:rsid w:val="00B36B94"/>
  </w:style>
  <w:style w:type="paragraph" w:customStyle="1" w:styleId="Resref">
    <w:name w:val="Res_ref"/>
    <w:basedOn w:val="Recref"/>
    <w:next w:val="Resdate"/>
    <w:rsid w:val="00B36B94"/>
  </w:style>
  <w:style w:type="paragraph" w:customStyle="1" w:styleId="Restitle">
    <w:name w:val="Res_title"/>
    <w:basedOn w:val="Rectitle"/>
    <w:next w:val="Resref"/>
    <w:rsid w:val="00B36B94"/>
  </w:style>
  <w:style w:type="paragraph" w:customStyle="1" w:styleId="SectionNo">
    <w:name w:val="Section_No"/>
    <w:basedOn w:val="Normal"/>
    <w:next w:val="Sectiontitle"/>
    <w:rsid w:val="00B36B94"/>
    <w:pPr>
      <w:keepNext/>
      <w:keepLines/>
      <w:spacing w:before="480" w:after="80"/>
      <w:jc w:val="center"/>
    </w:pPr>
    <w:rPr>
      <w:caps/>
      <w:sz w:val="28"/>
    </w:rPr>
  </w:style>
  <w:style w:type="paragraph" w:customStyle="1" w:styleId="Sectiontitle">
    <w:name w:val="Section_title"/>
    <w:basedOn w:val="Normal"/>
    <w:next w:val="Normalaftertitle"/>
    <w:rsid w:val="00B36B94"/>
    <w:pPr>
      <w:keepNext/>
      <w:keepLines/>
      <w:spacing w:before="480" w:after="280"/>
      <w:jc w:val="center"/>
    </w:pPr>
    <w:rPr>
      <w:b/>
      <w:sz w:val="28"/>
    </w:rPr>
  </w:style>
  <w:style w:type="paragraph" w:customStyle="1" w:styleId="Source">
    <w:name w:val="Source"/>
    <w:basedOn w:val="Normal"/>
    <w:next w:val="Normalaftertitle"/>
    <w:rsid w:val="00B36B94"/>
    <w:pPr>
      <w:spacing w:before="840" w:after="200"/>
      <w:jc w:val="center"/>
    </w:pPr>
    <w:rPr>
      <w:b/>
      <w:sz w:val="28"/>
    </w:rPr>
  </w:style>
  <w:style w:type="paragraph" w:customStyle="1" w:styleId="SpecialFooter">
    <w:name w:val="Special Footer"/>
    <w:basedOn w:val="Footer"/>
    <w:rsid w:val="00B36B9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36B94"/>
    <w:rPr>
      <w:b/>
      <w:color w:val="auto"/>
    </w:rPr>
  </w:style>
  <w:style w:type="paragraph" w:customStyle="1" w:styleId="Tabletext">
    <w:name w:val="Table_text"/>
    <w:basedOn w:val="Normal"/>
    <w:rsid w:val="00B36B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B36B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36B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36B94"/>
    <w:pPr>
      <w:keepNext/>
      <w:spacing w:before="560" w:after="120"/>
      <w:jc w:val="center"/>
    </w:pPr>
    <w:rPr>
      <w:caps/>
    </w:rPr>
  </w:style>
  <w:style w:type="paragraph" w:customStyle="1" w:styleId="Tableref">
    <w:name w:val="Table_ref"/>
    <w:basedOn w:val="Normal"/>
    <w:next w:val="TabletitleBR"/>
    <w:rsid w:val="00B36B94"/>
    <w:pPr>
      <w:keepNext/>
      <w:spacing w:before="0" w:after="120"/>
      <w:jc w:val="center"/>
    </w:pPr>
  </w:style>
  <w:style w:type="paragraph" w:customStyle="1" w:styleId="Title1">
    <w:name w:val="Title 1"/>
    <w:basedOn w:val="Source"/>
    <w:next w:val="Title2"/>
    <w:rsid w:val="00B36B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36B94"/>
  </w:style>
  <w:style w:type="paragraph" w:customStyle="1" w:styleId="Title3">
    <w:name w:val="Title 3"/>
    <w:basedOn w:val="Title2"/>
    <w:next w:val="Title4"/>
    <w:rsid w:val="00B36B94"/>
    <w:rPr>
      <w:caps w:val="0"/>
    </w:rPr>
  </w:style>
  <w:style w:type="paragraph" w:customStyle="1" w:styleId="Title4">
    <w:name w:val="Title 4"/>
    <w:basedOn w:val="Title3"/>
    <w:next w:val="Heading1"/>
    <w:rsid w:val="00B36B94"/>
    <w:rPr>
      <w:b/>
    </w:rPr>
  </w:style>
  <w:style w:type="paragraph" w:customStyle="1" w:styleId="toc0">
    <w:name w:val="toc 0"/>
    <w:basedOn w:val="Normal"/>
    <w:next w:val="TOC1"/>
    <w:rsid w:val="00B36B94"/>
    <w:pPr>
      <w:tabs>
        <w:tab w:val="clear" w:pos="794"/>
        <w:tab w:val="clear" w:pos="1191"/>
        <w:tab w:val="clear" w:pos="1588"/>
        <w:tab w:val="clear" w:pos="1985"/>
        <w:tab w:val="right" w:pos="9639"/>
      </w:tabs>
    </w:pPr>
    <w:rPr>
      <w:b/>
    </w:rPr>
  </w:style>
  <w:style w:type="paragraph" w:styleId="TOC1">
    <w:name w:val="toc 1"/>
    <w:basedOn w:val="Normal"/>
    <w:semiHidden/>
    <w:rsid w:val="00B36B94"/>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36B94"/>
    <w:pPr>
      <w:spacing w:before="80"/>
      <w:ind w:left="1531" w:hanging="851"/>
    </w:pPr>
  </w:style>
  <w:style w:type="paragraph" w:styleId="TOC3">
    <w:name w:val="toc 3"/>
    <w:basedOn w:val="TOC2"/>
    <w:semiHidden/>
    <w:rsid w:val="00B36B94"/>
  </w:style>
  <w:style w:type="paragraph" w:styleId="TOC4">
    <w:name w:val="toc 4"/>
    <w:basedOn w:val="TOC3"/>
    <w:semiHidden/>
    <w:rsid w:val="00B36B94"/>
  </w:style>
  <w:style w:type="paragraph" w:styleId="TOC5">
    <w:name w:val="toc 5"/>
    <w:basedOn w:val="TOC4"/>
    <w:semiHidden/>
    <w:rsid w:val="00B36B94"/>
  </w:style>
  <w:style w:type="paragraph" w:styleId="TOC6">
    <w:name w:val="toc 6"/>
    <w:basedOn w:val="TOC4"/>
    <w:semiHidden/>
    <w:rsid w:val="00B36B94"/>
  </w:style>
  <w:style w:type="paragraph" w:styleId="TOC7">
    <w:name w:val="toc 7"/>
    <w:basedOn w:val="TOC4"/>
    <w:semiHidden/>
    <w:rsid w:val="00B36B94"/>
  </w:style>
  <w:style w:type="paragraph" w:styleId="TOC8">
    <w:name w:val="toc 8"/>
    <w:basedOn w:val="TOC4"/>
    <w:semiHidden/>
    <w:rsid w:val="00B36B94"/>
  </w:style>
  <w:style w:type="paragraph" w:customStyle="1" w:styleId="FiguretitleBR">
    <w:name w:val="Figure_title_BR"/>
    <w:basedOn w:val="TabletitleBR"/>
    <w:next w:val="Figurewithouttitle"/>
    <w:rsid w:val="00B36B94"/>
    <w:pPr>
      <w:keepNext w:val="0"/>
      <w:spacing w:after="480"/>
    </w:pPr>
  </w:style>
  <w:style w:type="paragraph" w:customStyle="1" w:styleId="FigureNoBR">
    <w:name w:val="Figure_No_BR"/>
    <w:basedOn w:val="Normal"/>
    <w:next w:val="FiguretitleBR"/>
    <w:rsid w:val="00B36B94"/>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5DEB"/>
    <w:rPr>
      <w:color w:val="0000FF"/>
      <w:u w:val="single"/>
    </w:rPr>
  </w:style>
  <w:style w:type="character" w:styleId="FollowedHyperlink">
    <w:name w:val="FollowedHyperlink"/>
    <w:basedOn w:val="DefaultParagraphFont"/>
    <w:rsid w:val="003E723F"/>
    <w:rPr>
      <w:color w:val="800080" w:themeColor="followedHyperlink"/>
      <w:u w:val="single"/>
    </w:rPr>
  </w:style>
  <w:style w:type="paragraph" w:customStyle="1" w:styleId="TableText0">
    <w:name w:val="Table_Text"/>
    <w:basedOn w:val="Normal"/>
    <w:rsid w:val="00A11AE4"/>
    <w:pPr>
      <w:tabs>
        <w:tab w:val="clear" w:pos="794"/>
        <w:tab w:val="clear" w:pos="1191"/>
        <w:tab w:val="clear" w:pos="1588"/>
        <w:tab w:val="clear" w:pos="1985"/>
      </w:tabs>
      <w:spacing w:before="40" w:after="40"/>
      <w:jc w:val="both"/>
    </w:pPr>
    <w:rPr>
      <w:sz w:val="20"/>
    </w:rPr>
  </w:style>
  <w:style w:type="paragraph" w:customStyle="1" w:styleId="TableFin">
    <w:name w:val="Table_Fin"/>
    <w:basedOn w:val="Normal"/>
    <w:rsid w:val="00A11AE4"/>
    <w:pPr>
      <w:tabs>
        <w:tab w:val="clear" w:pos="794"/>
        <w:tab w:val="clear" w:pos="1191"/>
        <w:tab w:val="clear" w:pos="1588"/>
        <w:tab w:val="clear" w:pos="1985"/>
        <w:tab w:val="left" w:pos="1871"/>
        <w:tab w:val="left" w:pos="2268"/>
      </w:tabs>
      <w:spacing w:before="0"/>
      <w:jc w:val="both"/>
    </w:pPr>
    <w:rPr>
      <w:sz w:val="12"/>
    </w:rPr>
  </w:style>
  <w:style w:type="paragraph" w:customStyle="1" w:styleId="TableHead0">
    <w:name w:val="Table_Head"/>
    <w:basedOn w:val="TableText0"/>
    <w:next w:val="TableText0"/>
    <w:rsid w:val="00A11AE4"/>
    <w:pPr>
      <w:spacing w:before="80" w:after="80"/>
      <w:jc w:val="center"/>
    </w:pPr>
    <w:rPr>
      <w:b/>
    </w:rPr>
  </w:style>
  <w:style w:type="paragraph" w:customStyle="1" w:styleId="HeaderRegProc">
    <w:name w:val="Header_RegProc"/>
    <w:basedOn w:val="Normal"/>
    <w:rsid w:val="00A11AE4"/>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character" w:customStyle="1" w:styleId="href2">
    <w:name w:val="href2"/>
    <w:basedOn w:val="DefaultParagraphFont"/>
    <w:rsid w:val="00A11AE4"/>
  </w:style>
  <w:style w:type="character" w:customStyle="1" w:styleId="Heading1Char">
    <w:name w:val="Heading 1 Char"/>
    <w:link w:val="Heading1"/>
    <w:rsid w:val="00A11AE4"/>
    <w:rPr>
      <w:rFonts w:ascii="Times New Roman" w:hAnsi="Times New Roman"/>
      <w:b/>
      <w:sz w:val="24"/>
      <w:lang w:val="fr-FR" w:eastAsia="en-US"/>
    </w:rPr>
  </w:style>
  <w:style w:type="character" w:customStyle="1" w:styleId="HeaderChar">
    <w:name w:val="Header Char"/>
    <w:aliases w:val="encabezado Char"/>
    <w:basedOn w:val="DefaultParagraphFont"/>
    <w:link w:val="Header"/>
    <w:uiPriority w:val="99"/>
    <w:rsid w:val="00A11AE4"/>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B36B94"/>
    <w:pPr>
      <w:keepNext/>
      <w:keepLines/>
      <w:spacing w:before="360"/>
      <w:ind w:left="794" w:hanging="794"/>
      <w:outlineLvl w:val="0"/>
    </w:pPr>
    <w:rPr>
      <w:b/>
    </w:rPr>
  </w:style>
  <w:style w:type="paragraph" w:styleId="Heading2">
    <w:name w:val="heading 2"/>
    <w:basedOn w:val="Heading1"/>
    <w:next w:val="Normal"/>
    <w:qFormat/>
    <w:rsid w:val="00B36B94"/>
    <w:pPr>
      <w:spacing w:before="240"/>
      <w:outlineLvl w:val="1"/>
    </w:pPr>
  </w:style>
  <w:style w:type="paragraph" w:styleId="Heading3">
    <w:name w:val="heading 3"/>
    <w:basedOn w:val="Heading1"/>
    <w:next w:val="Normal"/>
    <w:qFormat/>
    <w:rsid w:val="00B36B94"/>
    <w:pPr>
      <w:spacing w:before="160"/>
      <w:outlineLvl w:val="2"/>
    </w:pPr>
  </w:style>
  <w:style w:type="paragraph" w:styleId="Heading4">
    <w:name w:val="heading 4"/>
    <w:basedOn w:val="Heading3"/>
    <w:next w:val="Normal"/>
    <w:qFormat/>
    <w:rsid w:val="00B36B94"/>
    <w:pPr>
      <w:tabs>
        <w:tab w:val="clear" w:pos="794"/>
        <w:tab w:val="left" w:pos="1021"/>
      </w:tabs>
      <w:ind w:left="1021" w:hanging="1021"/>
      <w:outlineLvl w:val="3"/>
    </w:pPr>
  </w:style>
  <w:style w:type="paragraph" w:styleId="Heading5">
    <w:name w:val="heading 5"/>
    <w:basedOn w:val="Heading4"/>
    <w:next w:val="Normal"/>
    <w:qFormat/>
    <w:rsid w:val="00B36B94"/>
    <w:pPr>
      <w:outlineLvl w:val="4"/>
    </w:pPr>
  </w:style>
  <w:style w:type="paragraph" w:styleId="Heading6">
    <w:name w:val="heading 6"/>
    <w:basedOn w:val="Heading4"/>
    <w:next w:val="Normal"/>
    <w:qFormat/>
    <w:rsid w:val="00B36B94"/>
    <w:pPr>
      <w:tabs>
        <w:tab w:val="clear" w:pos="1021"/>
        <w:tab w:val="clear" w:pos="1191"/>
      </w:tabs>
      <w:ind w:left="1588" w:hanging="1588"/>
      <w:outlineLvl w:val="5"/>
    </w:pPr>
  </w:style>
  <w:style w:type="paragraph" w:styleId="Heading7">
    <w:name w:val="heading 7"/>
    <w:basedOn w:val="Heading6"/>
    <w:next w:val="Normal"/>
    <w:qFormat/>
    <w:rsid w:val="00B36B94"/>
    <w:pPr>
      <w:outlineLvl w:val="6"/>
    </w:pPr>
  </w:style>
  <w:style w:type="paragraph" w:styleId="Heading8">
    <w:name w:val="heading 8"/>
    <w:basedOn w:val="Heading6"/>
    <w:next w:val="Normal"/>
    <w:qFormat/>
    <w:rsid w:val="00B36B94"/>
    <w:pPr>
      <w:outlineLvl w:val="7"/>
    </w:pPr>
  </w:style>
  <w:style w:type="paragraph" w:styleId="Heading9">
    <w:name w:val="heading 9"/>
    <w:basedOn w:val="Heading6"/>
    <w:next w:val="Normal"/>
    <w:qFormat/>
    <w:rsid w:val="00B36B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36B94"/>
    <w:pPr>
      <w:keepLines/>
      <w:spacing w:before="240" w:after="120"/>
      <w:jc w:val="center"/>
    </w:pPr>
    <w:rPr>
      <w:b/>
    </w:rPr>
  </w:style>
  <w:style w:type="paragraph" w:customStyle="1" w:styleId="TabletitleBR">
    <w:name w:val="Table_title_BR"/>
    <w:basedOn w:val="Normal"/>
    <w:next w:val="Tablehead"/>
    <w:rsid w:val="00B36B94"/>
    <w:pPr>
      <w:keepNext/>
      <w:keepLines/>
      <w:spacing w:before="0" w:after="120"/>
      <w:jc w:val="center"/>
    </w:pPr>
    <w:rPr>
      <w:b/>
    </w:rPr>
  </w:style>
  <w:style w:type="paragraph" w:customStyle="1" w:styleId="AnnexNotitle">
    <w:name w:val="Annex_No &amp; title"/>
    <w:basedOn w:val="Normal"/>
    <w:next w:val="Normalaftertitle"/>
    <w:rsid w:val="00B36B94"/>
    <w:pPr>
      <w:keepNext/>
      <w:keepLines/>
      <w:spacing w:before="480"/>
      <w:jc w:val="center"/>
    </w:pPr>
    <w:rPr>
      <w:b/>
      <w:sz w:val="28"/>
    </w:rPr>
  </w:style>
  <w:style w:type="character" w:customStyle="1" w:styleId="Appdef">
    <w:name w:val="App_def"/>
    <w:basedOn w:val="DefaultParagraphFont"/>
    <w:rsid w:val="00B36B94"/>
    <w:rPr>
      <w:rFonts w:ascii="Times New Roman" w:hAnsi="Times New Roman"/>
      <w:b/>
    </w:rPr>
  </w:style>
  <w:style w:type="character" w:customStyle="1" w:styleId="Appref">
    <w:name w:val="App_ref"/>
    <w:basedOn w:val="DefaultParagraphFont"/>
    <w:rsid w:val="00B36B94"/>
  </w:style>
  <w:style w:type="paragraph" w:customStyle="1" w:styleId="AppendixNotitle">
    <w:name w:val="Appendix_No &amp; title"/>
    <w:basedOn w:val="AnnexNotitle"/>
    <w:next w:val="Normalaftertitle"/>
    <w:rsid w:val="00B36B94"/>
  </w:style>
  <w:style w:type="paragraph" w:customStyle="1" w:styleId="Figure">
    <w:name w:val="Figure"/>
    <w:basedOn w:val="Normal"/>
    <w:next w:val="FigureNotitle"/>
    <w:rsid w:val="00B36B94"/>
    <w:pPr>
      <w:keepNext/>
      <w:keepLines/>
      <w:spacing w:before="240" w:after="120"/>
      <w:jc w:val="center"/>
    </w:pPr>
  </w:style>
  <w:style w:type="paragraph" w:customStyle="1" w:styleId="FooterQP">
    <w:name w:val="Footer_QP"/>
    <w:basedOn w:val="Normal"/>
    <w:rsid w:val="00B36B9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B36B94"/>
    <w:rPr>
      <w:rFonts w:ascii="Times New Roman" w:hAnsi="Times New Roman"/>
      <w:b/>
    </w:rPr>
  </w:style>
  <w:style w:type="paragraph" w:customStyle="1" w:styleId="Artheading">
    <w:name w:val="Art_heading"/>
    <w:basedOn w:val="Normal"/>
    <w:next w:val="Normalaftertitle"/>
    <w:rsid w:val="00B36B94"/>
    <w:pPr>
      <w:spacing w:before="480"/>
      <w:jc w:val="center"/>
    </w:pPr>
    <w:rPr>
      <w:b/>
      <w:sz w:val="28"/>
    </w:rPr>
  </w:style>
  <w:style w:type="paragraph" w:customStyle="1" w:styleId="ArtNo">
    <w:name w:val="Art_No"/>
    <w:basedOn w:val="Normal"/>
    <w:next w:val="Arttitle"/>
    <w:rsid w:val="00B36B94"/>
    <w:pPr>
      <w:keepNext/>
      <w:keepLines/>
      <w:spacing w:before="480"/>
      <w:jc w:val="center"/>
    </w:pPr>
    <w:rPr>
      <w:caps/>
      <w:sz w:val="28"/>
    </w:rPr>
  </w:style>
  <w:style w:type="character" w:customStyle="1" w:styleId="Artref">
    <w:name w:val="Art_ref"/>
    <w:basedOn w:val="DefaultParagraphFont"/>
    <w:rsid w:val="00B36B94"/>
  </w:style>
  <w:style w:type="paragraph" w:customStyle="1" w:styleId="Arttitle">
    <w:name w:val="Art_title"/>
    <w:basedOn w:val="Normal"/>
    <w:next w:val="Normalaftertitle"/>
    <w:rsid w:val="00B36B94"/>
    <w:pPr>
      <w:keepNext/>
      <w:keepLines/>
      <w:spacing w:before="240"/>
      <w:jc w:val="center"/>
    </w:pPr>
    <w:rPr>
      <w:b/>
      <w:sz w:val="28"/>
    </w:rPr>
  </w:style>
  <w:style w:type="paragraph" w:customStyle="1" w:styleId="ASN1">
    <w:name w:val="ASN.1"/>
    <w:basedOn w:val="Normal"/>
    <w:rsid w:val="00B36B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B36B94"/>
    <w:pPr>
      <w:keepNext/>
      <w:keepLines/>
      <w:spacing w:before="160"/>
      <w:ind w:left="794"/>
    </w:pPr>
    <w:rPr>
      <w:i/>
    </w:rPr>
  </w:style>
  <w:style w:type="paragraph" w:customStyle="1" w:styleId="ChapNo">
    <w:name w:val="Chap_No"/>
    <w:basedOn w:val="Normal"/>
    <w:next w:val="Chaptitle"/>
    <w:rsid w:val="00B36B94"/>
    <w:pPr>
      <w:keepNext/>
      <w:keepLines/>
      <w:spacing w:before="480"/>
      <w:jc w:val="center"/>
    </w:pPr>
    <w:rPr>
      <w:b/>
      <w:caps/>
      <w:sz w:val="28"/>
    </w:rPr>
  </w:style>
  <w:style w:type="paragraph" w:customStyle="1" w:styleId="Chaptitle">
    <w:name w:val="Chap_title"/>
    <w:basedOn w:val="Normal"/>
    <w:next w:val="Normalaftertitle"/>
    <w:rsid w:val="00B36B94"/>
    <w:pPr>
      <w:keepNext/>
      <w:keepLines/>
      <w:spacing w:before="240"/>
      <w:jc w:val="center"/>
    </w:pPr>
    <w:rPr>
      <w:b/>
      <w:sz w:val="28"/>
    </w:rPr>
  </w:style>
  <w:style w:type="paragraph" w:customStyle="1" w:styleId="ddate">
    <w:name w:val="ddate"/>
    <w:basedOn w:val="Normal"/>
    <w:rsid w:val="00B36B9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6B9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6B9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6B94"/>
    <w:rPr>
      <w:vertAlign w:val="superscript"/>
    </w:rPr>
  </w:style>
  <w:style w:type="paragraph" w:customStyle="1" w:styleId="enumlev1">
    <w:name w:val="enumlev1"/>
    <w:basedOn w:val="Normal"/>
    <w:rsid w:val="00B36B94"/>
    <w:pPr>
      <w:spacing w:before="80"/>
      <w:ind w:left="794" w:hanging="794"/>
    </w:pPr>
  </w:style>
  <w:style w:type="paragraph" w:customStyle="1" w:styleId="enumlev2">
    <w:name w:val="enumlev2"/>
    <w:basedOn w:val="enumlev1"/>
    <w:rsid w:val="00B36B94"/>
    <w:pPr>
      <w:ind w:left="1191" w:hanging="397"/>
    </w:pPr>
  </w:style>
  <w:style w:type="paragraph" w:customStyle="1" w:styleId="enumlev3">
    <w:name w:val="enumlev3"/>
    <w:basedOn w:val="enumlev2"/>
    <w:rsid w:val="00B36B94"/>
    <w:pPr>
      <w:ind w:left="1588"/>
    </w:pPr>
  </w:style>
  <w:style w:type="paragraph" w:customStyle="1" w:styleId="Equation">
    <w:name w:val="Equation"/>
    <w:basedOn w:val="Normal"/>
    <w:rsid w:val="00B36B94"/>
    <w:pPr>
      <w:tabs>
        <w:tab w:val="clear" w:pos="1191"/>
        <w:tab w:val="clear" w:pos="1588"/>
        <w:tab w:val="clear" w:pos="1985"/>
        <w:tab w:val="center" w:pos="4820"/>
        <w:tab w:val="right" w:pos="9639"/>
      </w:tabs>
    </w:pPr>
  </w:style>
  <w:style w:type="paragraph" w:customStyle="1" w:styleId="Equationlegend">
    <w:name w:val="Equation_legend"/>
    <w:basedOn w:val="Normal"/>
    <w:rsid w:val="00B36B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36B94"/>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B36B94"/>
    <w:rPr>
      <w:b w:val="0"/>
    </w:rPr>
  </w:style>
  <w:style w:type="character" w:styleId="PageNumber">
    <w:name w:val="page number"/>
    <w:basedOn w:val="DefaultParagraphFont"/>
    <w:rsid w:val="00B36B94"/>
  </w:style>
  <w:style w:type="paragraph" w:customStyle="1" w:styleId="RecNoBR">
    <w:name w:val="Rec_No_BR"/>
    <w:basedOn w:val="Normal"/>
    <w:next w:val="Rectitle"/>
    <w:rsid w:val="00B36B94"/>
    <w:pPr>
      <w:keepNext/>
      <w:keepLines/>
      <w:spacing w:before="480"/>
      <w:jc w:val="center"/>
    </w:pPr>
    <w:rPr>
      <w:caps/>
      <w:sz w:val="28"/>
    </w:rPr>
  </w:style>
  <w:style w:type="paragraph" w:customStyle="1" w:styleId="Figurewithouttitle">
    <w:name w:val="Figure_without_title"/>
    <w:basedOn w:val="Normal"/>
    <w:next w:val="Normalaftertitle"/>
    <w:rsid w:val="00B36B94"/>
    <w:pPr>
      <w:keepLines/>
      <w:spacing w:before="240" w:after="120"/>
      <w:jc w:val="center"/>
    </w:pPr>
  </w:style>
  <w:style w:type="paragraph" w:styleId="Footer">
    <w:name w:val="footer"/>
    <w:basedOn w:val="Normal"/>
    <w:rsid w:val="00B36B9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36B9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36B94"/>
    <w:rPr>
      <w:position w:val="6"/>
      <w:sz w:val="18"/>
    </w:rPr>
  </w:style>
  <w:style w:type="paragraph" w:styleId="FootnoteText">
    <w:name w:val="footnote text"/>
    <w:basedOn w:val="Note"/>
    <w:semiHidden/>
    <w:rsid w:val="00B36B94"/>
    <w:pPr>
      <w:keepLines/>
      <w:tabs>
        <w:tab w:val="left" w:pos="255"/>
      </w:tabs>
      <w:ind w:left="255" w:hanging="255"/>
    </w:pPr>
  </w:style>
  <w:style w:type="paragraph" w:styleId="Header">
    <w:name w:val="header"/>
    <w:aliases w:val="encabezado"/>
    <w:basedOn w:val="Normal"/>
    <w:link w:val="HeaderChar"/>
    <w:uiPriority w:val="99"/>
    <w:rsid w:val="00B36B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36B94"/>
    <w:pPr>
      <w:keepNext/>
      <w:spacing w:before="160"/>
    </w:pPr>
    <w:rPr>
      <w:b/>
    </w:rPr>
  </w:style>
  <w:style w:type="paragraph" w:customStyle="1" w:styleId="Headingi">
    <w:name w:val="Heading_i"/>
    <w:basedOn w:val="Normal"/>
    <w:next w:val="Normal"/>
    <w:rsid w:val="00B36B94"/>
    <w:pPr>
      <w:keepNext/>
      <w:spacing w:before="160"/>
    </w:pPr>
    <w:rPr>
      <w:i/>
    </w:rPr>
  </w:style>
  <w:style w:type="paragraph" w:styleId="Index1">
    <w:name w:val="index 1"/>
    <w:basedOn w:val="Normal"/>
    <w:next w:val="Normal"/>
    <w:semiHidden/>
    <w:rsid w:val="00B36B94"/>
  </w:style>
  <w:style w:type="paragraph" w:styleId="Index2">
    <w:name w:val="index 2"/>
    <w:basedOn w:val="Normal"/>
    <w:next w:val="Normal"/>
    <w:semiHidden/>
    <w:rsid w:val="00B36B94"/>
    <w:pPr>
      <w:ind w:left="283"/>
    </w:pPr>
  </w:style>
  <w:style w:type="paragraph" w:styleId="Index3">
    <w:name w:val="index 3"/>
    <w:basedOn w:val="Normal"/>
    <w:next w:val="Normal"/>
    <w:semiHidden/>
    <w:rsid w:val="00B36B94"/>
    <w:pPr>
      <w:ind w:left="566"/>
    </w:pPr>
  </w:style>
  <w:style w:type="paragraph" w:customStyle="1" w:styleId="QuestionNoBR">
    <w:name w:val="Question_No_BR"/>
    <w:basedOn w:val="RecNoBR"/>
    <w:next w:val="Questiontitle"/>
    <w:rsid w:val="00B36B94"/>
  </w:style>
  <w:style w:type="paragraph" w:customStyle="1" w:styleId="RepNoBR">
    <w:name w:val="Rep_No_BR"/>
    <w:basedOn w:val="RecNoBR"/>
    <w:next w:val="Reptitle"/>
    <w:rsid w:val="00B36B94"/>
  </w:style>
  <w:style w:type="paragraph" w:customStyle="1" w:styleId="ResNoBR">
    <w:name w:val="Res_No_BR"/>
    <w:basedOn w:val="RecNoBR"/>
    <w:next w:val="Restitle"/>
    <w:rsid w:val="00B36B94"/>
  </w:style>
  <w:style w:type="paragraph" w:customStyle="1" w:styleId="Section1">
    <w:name w:val="Section_1"/>
    <w:basedOn w:val="Normal"/>
    <w:next w:val="Normal"/>
    <w:rsid w:val="00B36B9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36B94"/>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B36B94"/>
  </w:style>
  <w:style w:type="paragraph" w:customStyle="1" w:styleId="Normalaftertitle">
    <w:name w:val="Normal_after_title"/>
    <w:basedOn w:val="Normal"/>
    <w:next w:val="Normal"/>
    <w:rsid w:val="00B36B94"/>
    <w:pPr>
      <w:spacing w:before="360"/>
    </w:pPr>
  </w:style>
  <w:style w:type="paragraph" w:customStyle="1" w:styleId="TableNotitle">
    <w:name w:val="Table_No &amp; title"/>
    <w:basedOn w:val="Normal"/>
    <w:next w:val="Tablehead"/>
    <w:rsid w:val="00B36B94"/>
    <w:pPr>
      <w:keepNext/>
      <w:keepLines/>
      <w:spacing w:before="360" w:after="120"/>
      <w:jc w:val="center"/>
    </w:pPr>
    <w:rPr>
      <w:b/>
    </w:rPr>
  </w:style>
  <w:style w:type="paragraph" w:customStyle="1" w:styleId="Infodoc">
    <w:name w:val="Infodoc"/>
    <w:basedOn w:val="Normal"/>
    <w:rsid w:val="00B36B94"/>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B36B94"/>
    <w:pPr>
      <w:spacing w:before="80"/>
    </w:pPr>
  </w:style>
  <w:style w:type="paragraph" w:customStyle="1" w:styleId="Address">
    <w:name w:val="Address"/>
    <w:basedOn w:val="Normal"/>
    <w:rsid w:val="00B36B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36B9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B36B94"/>
    <w:pPr>
      <w:keepNext/>
      <w:keepLines/>
      <w:spacing w:before="480" w:after="80"/>
      <w:jc w:val="center"/>
    </w:pPr>
    <w:rPr>
      <w:caps/>
      <w:sz w:val="28"/>
    </w:rPr>
  </w:style>
  <w:style w:type="paragraph" w:customStyle="1" w:styleId="Partref">
    <w:name w:val="Part_ref"/>
    <w:basedOn w:val="Normal"/>
    <w:next w:val="Parttitle"/>
    <w:rsid w:val="00B36B94"/>
    <w:pPr>
      <w:keepNext/>
      <w:keepLines/>
      <w:spacing w:before="280"/>
      <w:jc w:val="center"/>
    </w:pPr>
  </w:style>
  <w:style w:type="paragraph" w:customStyle="1" w:styleId="Parttitle">
    <w:name w:val="Part_title"/>
    <w:basedOn w:val="Normal"/>
    <w:next w:val="Normalaftertitle"/>
    <w:rsid w:val="00B36B94"/>
    <w:pPr>
      <w:keepNext/>
      <w:keepLines/>
      <w:spacing w:before="240" w:after="280"/>
      <w:jc w:val="center"/>
    </w:pPr>
    <w:rPr>
      <w:b/>
      <w:sz w:val="28"/>
    </w:rPr>
  </w:style>
  <w:style w:type="paragraph" w:customStyle="1" w:styleId="RecNo">
    <w:name w:val="Rec_No"/>
    <w:basedOn w:val="Normal"/>
    <w:next w:val="Rectitle"/>
    <w:rsid w:val="00B36B94"/>
    <w:pPr>
      <w:keepNext/>
      <w:keepLines/>
      <w:spacing w:before="0"/>
    </w:pPr>
    <w:rPr>
      <w:b/>
      <w:sz w:val="28"/>
    </w:rPr>
  </w:style>
  <w:style w:type="paragraph" w:customStyle="1" w:styleId="meeting">
    <w:name w:val="meeting"/>
    <w:basedOn w:val="Normal"/>
    <w:next w:val="Normal"/>
    <w:rsid w:val="00B36B94"/>
    <w:pPr>
      <w:tabs>
        <w:tab w:val="left" w:pos="7371"/>
      </w:tabs>
      <w:spacing w:after="560"/>
    </w:pPr>
  </w:style>
  <w:style w:type="paragraph" w:customStyle="1" w:styleId="Rectitle">
    <w:name w:val="Rec_title"/>
    <w:basedOn w:val="Normal"/>
    <w:next w:val="Normalaftertitle"/>
    <w:rsid w:val="00B36B94"/>
    <w:pPr>
      <w:keepNext/>
      <w:keepLines/>
      <w:spacing w:before="360"/>
      <w:jc w:val="center"/>
    </w:pPr>
    <w:rPr>
      <w:b/>
      <w:sz w:val="28"/>
    </w:rPr>
  </w:style>
  <w:style w:type="paragraph" w:customStyle="1" w:styleId="Recref">
    <w:name w:val="Rec_ref"/>
    <w:basedOn w:val="Normal"/>
    <w:next w:val="Recdate"/>
    <w:rsid w:val="00B36B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36B9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36B94"/>
  </w:style>
  <w:style w:type="paragraph" w:customStyle="1" w:styleId="QuestionNo">
    <w:name w:val="Question_No"/>
    <w:basedOn w:val="RecNo"/>
    <w:next w:val="Questiontitle"/>
    <w:rsid w:val="00B36B94"/>
  </w:style>
  <w:style w:type="paragraph" w:customStyle="1" w:styleId="Questionref">
    <w:name w:val="Question_ref"/>
    <w:basedOn w:val="Recref"/>
    <w:next w:val="Questiondate"/>
    <w:rsid w:val="00B36B94"/>
  </w:style>
  <w:style w:type="paragraph" w:customStyle="1" w:styleId="Questiontitle">
    <w:name w:val="Question_title"/>
    <w:basedOn w:val="Rectitle"/>
    <w:next w:val="Questionref"/>
    <w:rsid w:val="00B36B94"/>
  </w:style>
  <w:style w:type="character" w:customStyle="1" w:styleId="Recdef">
    <w:name w:val="Rec_def"/>
    <w:basedOn w:val="DefaultParagraphFont"/>
    <w:rsid w:val="00B36B94"/>
    <w:rPr>
      <w:b/>
    </w:rPr>
  </w:style>
  <w:style w:type="paragraph" w:customStyle="1" w:styleId="Reftext">
    <w:name w:val="Ref_text"/>
    <w:basedOn w:val="Normal"/>
    <w:rsid w:val="00B36B94"/>
    <w:pPr>
      <w:ind w:left="794" w:hanging="794"/>
    </w:pPr>
  </w:style>
  <w:style w:type="paragraph" w:customStyle="1" w:styleId="Reftitle">
    <w:name w:val="Ref_title"/>
    <w:basedOn w:val="Normal"/>
    <w:next w:val="Reftext"/>
    <w:rsid w:val="00B36B94"/>
    <w:pPr>
      <w:spacing w:before="480"/>
      <w:jc w:val="center"/>
    </w:pPr>
    <w:rPr>
      <w:b/>
    </w:rPr>
  </w:style>
  <w:style w:type="paragraph" w:customStyle="1" w:styleId="Repdate">
    <w:name w:val="Rep_date"/>
    <w:basedOn w:val="Recdate"/>
    <w:next w:val="Normalaftertitle"/>
    <w:rsid w:val="00B36B94"/>
  </w:style>
  <w:style w:type="paragraph" w:customStyle="1" w:styleId="RepNo">
    <w:name w:val="Rep_No"/>
    <w:basedOn w:val="RecNo"/>
    <w:next w:val="Reptitle"/>
    <w:rsid w:val="00B36B94"/>
  </w:style>
  <w:style w:type="paragraph" w:customStyle="1" w:styleId="Repref">
    <w:name w:val="Rep_ref"/>
    <w:basedOn w:val="Recref"/>
    <w:next w:val="Repdate"/>
    <w:rsid w:val="00B36B94"/>
  </w:style>
  <w:style w:type="paragraph" w:customStyle="1" w:styleId="Reptitle">
    <w:name w:val="Rep_title"/>
    <w:basedOn w:val="Rectitle"/>
    <w:next w:val="Repref"/>
    <w:rsid w:val="00B36B94"/>
  </w:style>
  <w:style w:type="paragraph" w:customStyle="1" w:styleId="Resdate">
    <w:name w:val="Res_date"/>
    <w:basedOn w:val="Recdate"/>
    <w:next w:val="Normalaftertitle"/>
    <w:rsid w:val="00B36B94"/>
  </w:style>
  <w:style w:type="character" w:customStyle="1" w:styleId="Resdef">
    <w:name w:val="Res_def"/>
    <w:basedOn w:val="DefaultParagraphFont"/>
    <w:rsid w:val="00B36B94"/>
    <w:rPr>
      <w:rFonts w:ascii="Times New Roman" w:hAnsi="Times New Roman"/>
      <w:b/>
    </w:rPr>
  </w:style>
  <w:style w:type="paragraph" w:customStyle="1" w:styleId="ResNo">
    <w:name w:val="Res_No"/>
    <w:basedOn w:val="RecNo"/>
    <w:next w:val="Restitle"/>
    <w:rsid w:val="00B36B94"/>
  </w:style>
  <w:style w:type="paragraph" w:customStyle="1" w:styleId="Resref">
    <w:name w:val="Res_ref"/>
    <w:basedOn w:val="Recref"/>
    <w:next w:val="Resdate"/>
    <w:rsid w:val="00B36B94"/>
  </w:style>
  <w:style w:type="paragraph" w:customStyle="1" w:styleId="Restitle">
    <w:name w:val="Res_title"/>
    <w:basedOn w:val="Rectitle"/>
    <w:next w:val="Resref"/>
    <w:rsid w:val="00B36B94"/>
  </w:style>
  <w:style w:type="paragraph" w:customStyle="1" w:styleId="SectionNo">
    <w:name w:val="Section_No"/>
    <w:basedOn w:val="Normal"/>
    <w:next w:val="Sectiontitle"/>
    <w:rsid w:val="00B36B94"/>
    <w:pPr>
      <w:keepNext/>
      <w:keepLines/>
      <w:spacing w:before="480" w:after="80"/>
      <w:jc w:val="center"/>
    </w:pPr>
    <w:rPr>
      <w:caps/>
      <w:sz w:val="28"/>
    </w:rPr>
  </w:style>
  <w:style w:type="paragraph" w:customStyle="1" w:styleId="Sectiontitle">
    <w:name w:val="Section_title"/>
    <w:basedOn w:val="Normal"/>
    <w:next w:val="Normalaftertitle"/>
    <w:rsid w:val="00B36B94"/>
    <w:pPr>
      <w:keepNext/>
      <w:keepLines/>
      <w:spacing w:before="480" w:after="280"/>
      <w:jc w:val="center"/>
    </w:pPr>
    <w:rPr>
      <w:b/>
      <w:sz w:val="28"/>
    </w:rPr>
  </w:style>
  <w:style w:type="paragraph" w:customStyle="1" w:styleId="Source">
    <w:name w:val="Source"/>
    <w:basedOn w:val="Normal"/>
    <w:next w:val="Normalaftertitle"/>
    <w:rsid w:val="00B36B94"/>
    <w:pPr>
      <w:spacing w:before="840" w:after="200"/>
      <w:jc w:val="center"/>
    </w:pPr>
    <w:rPr>
      <w:b/>
      <w:sz w:val="28"/>
    </w:rPr>
  </w:style>
  <w:style w:type="paragraph" w:customStyle="1" w:styleId="SpecialFooter">
    <w:name w:val="Special Footer"/>
    <w:basedOn w:val="Footer"/>
    <w:rsid w:val="00B36B9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36B94"/>
    <w:rPr>
      <w:b/>
      <w:color w:val="auto"/>
    </w:rPr>
  </w:style>
  <w:style w:type="paragraph" w:customStyle="1" w:styleId="Tabletext">
    <w:name w:val="Table_text"/>
    <w:basedOn w:val="Normal"/>
    <w:rsid w:val="00B36B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B36B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36B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36B94"/>
    <w:pPr>
      <w:keepNext/>
      <w:spacing w:before="560" w:after="120"/>
      <w:jc w:val="center"/>
    </w:pPr>
    <w:rPr>
      <w:caps/>
    </w:rPr>
  </w:style>
  <w:style w:type="paragraph" w:customStyle="1" w:styleId="Tableref">
    <w:name w:val="Table_ref"/>
    <w:basedOn w:val="Normal"/>
    <w:next w:val="TabletitleBR"/>
    <w:rsid w:val="00B36B94"/>
    <w:pPr>
      <w:keepNext/>
      <w:spacing w:before="0" w:after="120"/>
      <w:jc w:val="center"/>
    </w:pPr>
  </w:style>
  <w:style w:type="paragraph" w:customStyle="1" w:styleId="Title1">
    <w:name w:val="Title 1"/>
    <w:basedOn w:val="Source"/>
    <w:next w:val="Title2"/>
    <w:rsid w:val="00B36B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36B94"/>
  </w:style>
  <w:style w:type="paragraph" w:customStyle="1" w:styleId="Title3">
    <w:name w:val="Title 3"/>
    <w:basedOn w:val="Title2"/>
    <w:next w:val="Title4"/>
    <w:rsid w:val="00B36B94"/>
    <w:rPr>
      <w:caps w:val="0"/>
    </w:rPr>
  </w:style>
  <w:style w:type="paragraph" w:customStyle="1" w:styleId="Title4">
    <w:name w:val="Title 4"/>
    <w:basedOn w:val="Title3"/>
    <w:next w:val="Heading1"/>
    <w:rsid w:val="00B36B94"/>
    <w:rPr>
      <w:b/>
    </w:rPr>
  </w:style>
  <w:style w:type="paragraph" w:customStyle="1" w:styleId="toc0">
    <w:name w:val="toc 0"/>
    <w:basedOn w:val="Normal"/>
    <w:next w:val="TOC1"/>
    <w:rsid w:val="00B36B94"/>
    <w:pPr>
      <w:tabs>
        <w:tab w:val="clear" w:pos="794"/>
        <w:tab w:val="clear" w:pos="1191"/>
        <w:tab w:val="clear" w:pos="1588"/>
        <w:tab w:val="clear" w:pos="1985"/>
        <w:tab w:val="right" w:pos="9639"/>
      </w:tabs>
    </w:pPr>
    <w:rPr>
      <w:b/>
    </w:rPr>
  </w:style>
  <w:style w:type="paragraph" w:styleId="TOC1">
    <w:name w:val="toc 1"/>
    <w:basedOn w:val="Normal"/>
    <w:semiHidden/>
    <w:rsid w:val="00B36B94"/>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36B94"/>
    <w:pPr>
      <w:spacing w:before="80"/>
      <w:ind w:left="1531" w:hanging="851"/>
    </w:pPr>
  </w:style>
  <w:style w:type="paragraph" w:styleId="TOC3">
    <w:name w:val="toc 3"/>
    <w:basedOn w:val="TOC2"/>
    <w:semiHidden/>
    <w:rsid w:val="00B36B94"/>
  </w:style>
  <w:style w:type="paragraph" w:styleId="TOC4">
    <w:name w:val="toc 4"/>
    <w:basedOn w:val="TOC3"/>
    <w:semiHidden/>
    <w:rsid w:val="00B36B94"/>
  </w:style>
  <w:style w:type="paragraph" w:styleId="TOC5">
    <w:name w:val="toc 5"/>
    <w:basedOn w:val="TOC4"/>
    <w:semiHidden/>
    <w:rsid w:val="00B36B94"/>
  </w:style>
  <w:style w:type="paragraph" w:styleId="TOC6">
    <w:name w:val="toc 6"/>
    <w:basedOn w:val="TOC4"/>
    <w:semiHidden/>
    <w:rsid w:val="00B36B94"/>
  </w:style>
  <w:style w:type="paragraph" w:styleId="TOC7">
    <w:name w:val="toc 7"/>
    <w:basedOn w:val="TOC4"/>
    <w:semiHidden/>
    <w:rsid w:val="00B36B94"/>
  </w:style>
  <w:style w:type="paragraph" w:styleId="TOC8">
    <w:name w:val="toc 8"/>
    <w:basedOn w:val="TOC4"/>
    <w:semiHidden/>
    <w:rsid w:val="00B36B94"/>
  </w:style>
  <w:style w:type="paragraph" w:customStyle="1" w:styleId="FiguretitleBR">
    <w:name w:val="Figure_title_BR"/>
    <w:basedOn w:val="TabletitleBR"/>
    <w:next w:val="Figurewithouttitle"/>
    <w:rsid w:val="00B36B94"/>
    <w:pPr>
      <w:keepNext w:val="0"/>
      <w:spacing w:after="480"/>
    </w:pPr>
  </w:style>
  <w:style w:type="paragraph" w:customStyle="1" w:styleId="FigureNoBR">
    <w:name w:val="Figure_No_BR"/>
    <w:basedOn w:val="Normal"/>
    <w:next w:val="FiguretitleBR"/>
    <w:rsid w:val="00B36B94"/>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5DEB"/>
    <w:rPr>
      <w:color w:val="0000FF"/>
      <w:u w:val="single"/>
    </w:rPr>
  </w:style>
  <w:style w:type="character" w:styleId="FollowedHyperlink">
    <w:name w:val="FollowedHyperlink"/>
    <w:basedOn w:val="DefaultParagraphFont"/>
    <w:rsid w:val="003E723F"/>
    <w:rPr>
      <w:color w:val="800080" w:themeColor="followedHyperlink"/>
      <w:u w:val="single"/>
    </w:rPr>
  </w:style>
  <w:style w:type="paragraph" w:customStyle="1" w:styleId="TableText0">
    <w:name w:val="Table_Text"/>
    <w:basedOn w:val="Normal"/>
    <w:rsid w:val="00A11AE4"/>
    <w:pPr>
      <w:tabs>
        <w:tab w:val="clear" w:pos="794"/>
        <w:tab w:val="clear" w:pos="1191"/>
        <w:tab w:val="clear" w:pos="1588"/>
        <w:tab w:val="clear" w:pos="1985"/>
      </w:tabs>
      <w:spacing w:before="40" w:after="40"/>
      <w:jc w:val="both"/>
    </w:pPr>
    <w:rPr>
      <w:sz w:val="20"/>
    </w:rPr>
  </w:style>
  <w:style w:type="paragraph" w:customStyle="1" w:styleId="TableFin">
    <w:name w:val="Table_Fin"/>
    <w:basedOn w:val="Normal"/>
    <w:rsid w:val="00A11AE4"/>
    <w:pPr>
      <w:tabs>
        <w:tab w:val="clear" w:pos="794"/>
        <w:tab w:val="clear" w:pos="1191"/>
        <w:tab w:val="clear" w:pos="1588"/>
        <w:tab w:val="clear" w:pos="1985"/>
        <w:tab w:val="left" w:pos="1871"/>
        <w:tab w:val="left" w:pos="2268"/>
      </w:tabs>
      <w:spacing w:before="0"/>
      <w:jc w:val="both"/>
    </w:pPr>
    <w:rPr>
      <w:sz w:val="12"/>
    </w:rPr>
  </w:style>
  <w:style w:type="paragraph" w:customStyle="1" w:styleId="TableHead0">
    <w:name w:val="Table_Head"/>
    <w:basedOn w:val="TableText0"/>
    <w:next w:val="TableText0"/>
    <w:rsid w:val="00A11AE4"/>
    <w:pPr>
      <w:spacing w:before="80" w:after="80"/>
      <w:jc w:val="center"/>
    </w:pPr>
    <w:rPr>
      <w:b/>
    </w:rPr>
  </w:style>
  <w:style w:type="paragraph" w:customStyle="1" w:styleId="HeaderRegProc">
    <w:name w:val="Header_RegProc"/>
    <w:basedOn w:val="Normal"/>
    <w:rsid w:val="00A11AE4"/>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character" w:customStyle="1" w:styleId="href2">
    <w:name w:val="href2"/>
    <w:basedOn w:val="DefaultParagraphFont"/>
    <w:rsid w:val="00A11AE4"/>
  </w:style>
  <w:style w:type="character" w:customStyle="1" w:styleId="Heading1Char">
    <w:name w:val="Heading 1 Char"/>
    <w:link w:val="Heading1"/>
    <w:rsid w:val="00A11AE4"/>
    <w:rPr>
      <w:rFonts w:ascii="Times New Roman" w:hAnsi="Times New Roman"/>
      <w:b/>
      <w:sz w:val="24"/>
      <w:lang w:val="fr-FR" w:eastAsia="en-US"/>
    </w:rPr>
  </w:style>
  <w:style w:type="character" w:customStyle="1" w:styleId="HeaderChar">
    <w:name w:val="Header Char"/>
    <w:aliases w:val="encabezado Char"/>
    <w:basedOn w:val="DefaultParagraphFont"/>
    <w:link w:val="Header"/>
    <w:uiPriority w:val="99"/>
    <w:rsid w:val="00A11AE4"/>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Template>
  <TotalTime>10</TotalTime>
  <Pages>3</Pages>
  <Words>609</Words>
  <Characters>3826</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MISES  À  JOUR  des  Règles de procédure</vt:lpstr>
      <vt:lpstr>    approuvées par le Comité du Règlement des radiocommunications</vt:lpstr>
      <vt:lpstr>Règles relatives au traitement des cas où il y a changement de l'Administration </vt:lpstr>
      <vt:lpstr>1	Changement de l'administration notificatrice</vt:lpstr>
    </vt:vector>
  </TitlesOfParts>
  <Company>ITU</Company>
  <LinksUpToDate>false</LinksUpToDate>
  <CharactersWithSpaces>4427</CharactersWithSpaces>
  <SharedDoc>false</SharedDoc>
  <HLinks>
    <vt:vector size="12" baseType="variant">
      <vt:variant>
        <vt:i4>131157</vt:i4>
      </vt:variant>
      <vt:variant>
        <vt:i4>0</vt:i4>
      </vt:variant>
      <vt:variant>
        <vt:i4>0</vt:i4>
      </vt:variant>
      <vt:variant>
        <vt:i4>5</vt:i4>
      </vt:variant>
      <vt:variant>
        <vt:lpwstr>http://www.itu.int/pub/R-REG-ROP-2005/fr</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Sane, Marie Henriette</cp:lastModifiedBy>
  <cp:revision>4</cp:revision>
  <cp:lastPrinted>2011-08-23T06:42:00Z</cp:lastPrinted>
  <dcterms:created xsi:type="dcterms:W3CDTF">2011-08-23T06:33:00Z</dcterms:created>
  <dcterms:modified xsi:type="dcterms:W3CDTF">2011-08-23T06:45:00Z</dcterms:modified>
</cp:coreProperties>
</file>