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horzAnchor="margin" w:tblpY="-752"/>
        <w:tblW w:w="103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8748"/>
        <w:gridCol w:w="1566"/>
      </w:tblGrid>
      <w:tr w:rsidR="00FA7B4D" w:rsidRPr="00D35752">
        <w:tc>
          <w:tcPr>
            <w:tcW w:w="8755" w:type="dxa"/>
            <w:vAlign w:val="center"/>
          </w:tcPr>
          <w:p w:rsidR="00FA7B4D" w:rsidRPr="00D35752" w:rsidRDefault="00C34E87" w:rsidP="00677B51">
            <w:pPr>
              <w:spacing w:before="0"/>
            </w:pPr>
            <w:r w:rsidRPr="00C34E87">
              <w:rPr>
                <w:rFonts w:asciiTheme="minorHAnsi" w:hAnsiTheme="minorHAnsi" w:cstheme="minorHAnsi"/>
                <w:sz w:val="44"/>
                <w:szCs w:val="44"/>
              </w:rPr>
              <w:t>U</w:t>
            </w:r>
            <w:r w:rsidRPr="00C34E87">
              <w:rPr>
                <w:rFonts w:asciiTheme="minorHAnsi" w:hAnsiTheme="minorHAnsi" w:cstheme="minorHAnsi"/>
                <w:sz w:val="36"/>
                <w:szCs w:val="36"/>
              </w:rPr>
              <w:t xml:space="preserve">NION </w:t>
            </w:r>
            <w:r w:rsidRPr="00C34E87">
              <w:rPr>
                <w:rFonts w:asciiTheme="minorHAnsi" w:hAnsiTheme="minorHAnsi" w:cstheme="minorHAnsi"/>
                <w:caps/>
                <w:sz w:val="44"/>
                <w:szCs w:val="44"/>
              </w:rPr>
              <w:t>I</w:t>
            </w:r>
            <w:r w:rsidRPr="00C34E87">
              <w:rPr>
                <w:rFonts w:asciiTheme="minorHAnsi" w:hAnsiTheme="minorHAnsi" w:cstheme="minorHAnsi"/>
                <w:sz w:val="36"/>
                <w:szCs w:val="36"/>
              </w:rPr>
              <w:t xml:space="preserve">NTERNATIONALE DES </w:t>
            </w:r>
            <w:r w:rsidRPr="00C34E87">
              <w:rPr>
                <w:rFonts w:asciiTheme="minorHAnsi" w:hAnsiTheme="minorHAnsi" w:cstheme="minorHAnsi"/>
                <w:sz w:val="44"/>
                <w:szCs w:val="44"/>
              </w:rPr>
              <w:t>T</w:t>
            </w:r>
            <w:r w:rsidRPr="00C34E87">
              <w:rPr>
                <w:rFonts w:asciiTheme="minorHAnsi" w:hAnsiTheme="minorHAnsi" w:cstheme="minorHAnsi"/>
                <w:sz w:val="36"/>
                <w:szCs w:val="36"/>
              </w:rPr>
              <w:t>ÉLÉCOMMUNICATIONS</w:t>
            </w:r>
          </w:p>
        </w:tc>
        <w:tc>
          <w:tcPr>
            <w:tcW w:w="1559" w:type="dxa"/>
          </w:tcPr>
          <w:p w:rsidR="00FA7B4D" w:rsidRPr="00D35752" w:rsidRDefault="00A10043" w:rsidP="00677B51">
            <w:pPr>
              <w:spacing w:before="0"/>
              <w:jc w:val="right"/>
            </w:pPr>
            <w:r>
              <w:rPr>
                <w:noProof/>
                <w:lang w:val="en-US" w:eastAsia="zh-CN"/>
              </w:rPr>
              <w:drawing>
                <wp:inline distT="0" distB="0" distL="0" distR="0">
                  <wp:extent cx="838200" cy="944880"/>
                  <wp:effectExtent l="19050" t="0" r="0" b="0"/>
                  <wp:docPr id="1" name="Picture 1" descr="sigleIT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eITU"/>
                          <pic:cNvPicPr>
                            <a:picLocks noChangeAspect="1" noChangeArrowheads="1"/>
                          </pic:cNvPicPr>
                        </pic:nvPicPr>
                        <pic:blipFill>
                          <a:blip r:embed="rId7" cstate="print"/>
                          <a:srcRect/>
                          <a:stretch>
                            <a:fillRect/>
                          </a:stretch>
                        </pic:blipFill>
                        <pic:spPr bwMode="auto">
                          <a:xfrm>
                            <a:off x="0" y="0"/>
                            <a:ext cx="838200" cy="944880"/>
                          </a:xfrm>
                          <a:prstGeom prst="rect">
                            <a:avLst/>
                          </a:prstGeom>
                          <a:noFill/>
                          <a:ln w="9525">
                            <a:noFill/>
                            <a:miter lim="800000"/>
                            <a:headEnd/>
                            <a:tailEnd/>
                          </a:ln>
                        </pic:spPr>
                      </pic:pic>
                    </a:graphicData>
                  </a:graphic>
                </wp:inline>
              </w:drawing>
            </w:r>
          </w:p>
        </w:tc>
      </w:tr>
    </w:tbl>
    <w:tbl>
      <w:tblPr>
        <w:tblW w:w="0" w:type="auto"/>
        <w:tblLayout w:type="fixed"/>
        <w:tblLook w:val="0000"/>
      </w:tblPr>
      <w:tblGrid>
        <w:gridCol w:w="5075"/>
      </w:tblGrid>
      <w:tr w:rsidR="00FA7B4D">
        <w:trPr>
          <w:cantSplit/>
        </w:trPr>
        <w:tc>
          <w:tcPr>
            <w:tcW w:w="5075" w:type="dxa"/>
          </w:tcPr>
          <w:p w:rsidR="003203D8" w:rsidRDefault="003203D8" w:rsidP="00677B51">
            <w:pPr>
              <w:rPr>
                <w:b/>
                <w:smallCaps/>
                <w:sz w:val="20"/>
              </w:rPr>
            </w:pPr>
            <w:r>
              <w:rPr>
                <w:i/>
                <w:sz w:val="28"/>
              </w:rPr>
              <w:t>Bureau des radiocommunications</w:t>
            </w:r>
          </w:p>
          <w:p w:rsidR="00FA7B4D" w:rsidRDefault="003203D8" w:rsidP="00677B51">
            <w:pPr>
              <w:tabs>
                <w:tab w:val="clear" w:pos="794"/>
                <w:tab w:val="clear" w:pos="1191"/>
                <w:tab w:val="clear" w:pos="1588"/>
                <w:tab w:val="clear" w:pos="1985"/>
                <w:tab w:val="center" w:pos="1701"/>
              </w:tabs>
              <w:spacing w:before="0"/>
              <w:rPr>
                <w:b/>
                <w:smallCaps/>
                <w:sz w:val="20"/>
              </w:rPr>
            </w:pPr>
            <w:r>
              <w:rPr>
                <w:b/>
                <w:sz w:val="18"/>
              </w:rPr>
              <w:tab/>
            </w:r>
            <w:r>
              <w:rPr>
                <w:i/>
                <w:sz w:val="18"/>
              </w:rPr>
              <w:t>(N° de Fax direct +41 22 730 57 85)</w:t>
            </w:r>
          </w:p>
        </w:tc>
      </w:tr>
    </w:tbl>
    <w:p w:rsidR="00FA7B4D" w:rsidRDefault="00FA7B4D" w:rsidP="00677B51">
      <w:pPr>
        <w:tabs>
          <w:tab w:val="left" w:pos="7513"/>
        </w:tabs>
      </w:pPr>
    </w:p>
    <w:p w:rsidR="00FA7B4D" w:rsidRDefault="00FA7B4D" w:rsidP="00677B51">
      <w:pPr>
        <w:tabs>
          <w:tab w:val="left" w:pos="7513"/>
        </w:tabs>
      </w:pPr>
    </w:p>
    <w:tbl>
      <w:tblPr>
        <w:tblW w:w="10020" w:type="dxa"/>
        <w:tblLayout w:type="fixed"/>
        <w:tblLook w:val="0000"/>
      </w:tblPr>
      <w:tblGrid>
        <w:gridCol w:w="1951"/>
        <w:gridCol w:w="8069"/>
      </w:tblGrid>
      <w:tr w:rsidR="00FA7B4D">
        <w:trPr>
          <w:cantSplit/>
        </w:trPr>
        <w:tc>
          <w:tcPr>
            <w:tcW w:w="1951" w:type="dxa"/>
          </w:tcPr>
          <w:p w:rsidR="00677B51" w:rsidRPr="00A31E92" w:rsidRDefault="00677B51" w:rsidP="00677B51">
            <w:pPr>
              <w:tabs>
                <w:tab w:val="left" w:pos="7513"/>
              </w:tabs>
              <w:jc w:val="center"/>
              <w:rPr>
                <w:b/>
              </w:rPr>
            </w:pPr>
            <w:bookmarkStart w:id="0" w:name="dletter"/>
            <w:bookmarkEnd w:id="0"/>
            <w:r>
              <w:t>Lettre circulaire</w:t>
            </w:r>
          </w:p>
          <w:p w:rsidR="00FA7B4D" w:rsidRPr="00677B51" w:rsidRDefault="00677B51" w:rsidP="00677B51">
            <w:pPr>
              <w:tabs>
                <w:tab w:val="clear" w:pos="794"/>
                <w:tab w:val="clear" w:pos="1191"/>
              </w:tabs>
              <w:spacing w:before="0"/>
              <w:jc w:val="center"/>
              <w:rPr>
                <w:b/>
                <w:bCs/>
              </w:rPr>
            </w:pPr>
            <w:bookmarkStart w:id="1" w:name="dnum"/>
            <w:bookmarkEnd w:id="1"/>
            <w:r>
              <w:rPr>
                <w:b/>
                <w:bCs/>
              </w:rPr>
              <w:t>CR/325</w:t>
            </w:r>
          </w:p>
        </w:tc>
        <w:tc>
          <w:tcPr>
            <w:tcW w:w="8069" w:type="dxa"/>
          </w:tcPr>
          <w:p w:rsidR="00FA7B4D" w:rsidRPr="00677B51" w:rsidRDefault="000C2601" w:rsidP="009F2FB7">
            <w:pPr>
              <w:tabs>
                <w:tab w:val="left" w:pos="7513"/>
              </w:tabs>
              <w:jc w:val="right"/>
            </w:pPr>
            <w:r>
              <w:rPr>
                <w:bCs/>
              </w:rPr>
              <w:t xml:space="preserve">Le </w:t>
            </w:r>
            <w:r w:rsidR="00677B51">
              <w:rPr>
                <w:bCs/>
              </w:rPr>
              <w:t>1</w:t>
            </w:r>
            <w:r w:rsidR="009F2FB7">
              <w:rPr>
                <w:bCs/>
              </w:rPr>
              <w:t>9</w:t>
            </w:r>
            <w:r w:rsidR="00677B51">
              <w:rPr>
                <w:bCs/>
              </w:rPr>
              <w:t xml:space="preserve"> </w:t>
            </w:r>
            <w:r w:rsidR="000C0209">
              <w:rPr>
                <w:bCs/>
              </w:rPr>
              <w:t>août</w:t>
            </w:r>
            <w:r w:rsidR="00677B51">
              <w:rPr>
                <w:bCs/>
              </w:rPr>
              <w:t xml:space="preserve"> 2011</w:t>
            </w:r>
          </w:p>
        </w:tc>
      </w:tr>
    </w:tbl>
    <w:p w:rsidR="00677B51" w:rsidRPr="00054CBF" w:rsidRDefault="00677B51" w:rsidP="00677B51">
      <w:pPr>
        <w:tabs>
          <w:tab w:val="left" w:pos="7513"/>
        </w:tabs>
        <w:spacing w:before="480"/>
        <w:jc w:val="center"/>
        <w:rPr>
          <w:b/>
          <w:lang w:val="fr-CH"/>
        </w:rPr>
      </w:pPr>
      <w:r w:rsidRPr="00054CBF">
        <w:rPr>
          <w:b/>
          <w:bCs/>
          <w:lang w:val="fr-CH"/>
        </w:rPr>
        <w:t>Aux Administrations des Etats Membres de l'UIT</w:t>
      </w:r>
    </w:p>
    <w:p w:rsidR="00677B51" w:rsidRPr="00054CBF" w:rsidRDefault="00677B51" w:rsidP="00BE3B59">
      <w:pPr>
        <w:tabs>
          <w:tab w:val="clear" w:pos="794"/>
          <w:tab w:val="clear" w:pos="1191"/>
          <w:tab w:val="clear" w:pos="1588"/>
          <w:tab w:val="clear" w:pos="1985"/>
          <w:tab w:val="left" w:pos="709"/>
          <w:tab w:val="left" w:pos="1418"/>
        </w:tabs>
        <w:spacing w:before="720"/>
        <w:ind w:left="1418" w:hanging="1418"/>
        <w:rPr>
          <w:lang w:val="fr-CH"/>
        </w:rPr>
      </w:pPr>
      <w:r w:rsidRPr="00054CBF">
        <w:rPr>
          <w:b/>
          <w:lang w:val="fr-CH"/>
        </w:rPr>
        <w:t>Obje</w:t>
      </w:r>
      <w:r w:rsidRPr="00E32708">
        <w:rPr>
          <w:b/>
          <w:lang w:val="fr-CH"/>
        </w:rPr>
        <w:t>t:</w:t>
      </w:r>
      <w:r w:rsidRPr="00054CBF">
        <w:rPr>
          <w:lang w:val="fr-CH"/>
        </w:rPr>
        <w:tab/>
      </w:r>
      <w:bookmarkStart w:id="2" w:name="dtitle1"/>
      <w:bookmarkEnd w:id="2"/>
      <w:r w:rsidR="00BE3B59">
        <w:rPr>
          <w:lang w:val="fr-CH"/>
        </w:rPr>
        <w:tab/>
      </w:r>
      <w:r>
        <w:rPr>
          <w:lang w:val="fr-CH"/>
        </w:rPr>
        <w:t xml:space="preserve">Arrangements relatifs à la collecte et à la publication des informations de contrôle </w:t>
      </w:r>
      <w:r w:rsidRPr="00374CAD">
        <w:rPr>
          <w:lang w:val="fr-CH"/>
        </w:rPr>
        <w:t>international</w:t>
      </w:r>
      <w:r>
        <w:rPr>
          <w:lang w:val="fr-CH"/>
        </w:rPr>
        <w:t xml:space="preserve"> des émissions relatives aux émissions provenant de stations de Terre</w:t>
      </w:r>
    </w:p>
    <w:p w:rsidR="00677B51" w:rsidRPr="00054CBF" w:rsidRDefault="00677B51" w:rsidP="005F062A">
      <w:pPr>
        <w:pStyle w:val="PlainText"/>
        <w:tabs>
          <w:tab w:val="left" w:pos="1418"/>
        </w:tabs>
        <w:spacing w:before="240"/>
        <w:rPr>
          <w:rFonts w:ascii="Times New Roman" w:eastAsia="Times New Roman" w:hAnsi="Times New Roman" w:cs="Times New Roman"/>
          <w:sz w:val="24"/>
          <w:szCs w:val="20"/>
          <w:lang w:val="fr-CH" w:eastAsia="en-US"/>
        </w:rPr>
      </w:pPr>
      <w:r w:rsidRPr="00054CBF">
        <w:rPr>
          <w:rFonts w:asciiTheme="majorBidi" w:hAnsiTheme="majorBidi" w:cstheme="majorBidi"/>
          <w:b/>
          <w:bCs/>
          <w:sz w:val="24"/>
          <w:szCs w:val="24"/>
          <w:lang w:val="fr-CH"/>
        </w:rPr>
        <w:t>Références:</w:t>
      </w:r>
      <w:r w:rsidRPr="00054CBF">
        <w:rPr>
          <w:b/>
          <w:bCs/>
          <w:lang w:val="fr-CH"/>
        </w:rPr>
        <w:tab/>
      </w:r>
      <w:r w:rsidR="000C2601">
        <w:rPr>
          <w:rFonts w:ascii="Times New Roman" w:eastAsia="Times New Roman" w:hAnsi="Times New Roman" w:cs="Times New Roman"/>
          <w:sz w:val="24"/>
          <w:szCs w:val="20"/>
          <w:lang w:val="fr-CH" w:eastAsia="en-US"/>
        </w:rPr>
        <w:t xml:space="preserve">Lettre circulaire N° </w:t>
      </w:r>
      <w:r w:rsidRPr="00054CBF">
        <w:rPr>
          <w:rFonts w:ascii="Times New Roman" w:eastAsia="Times New Roman" w:hAnsi="Times New Roman" w:cs="Times New Roman"/>
          <w:sz w:val="24"/>
          <w:szCs w:val="20"/>
          <w:lang w:val="fr-CH" w:eastAsia="en-US"/>
        </w:rPr>
        <w:t xml:space="preserve">159 </w:t>
      </w:r>
      <w:r>
        <w:rPr>
          <w:rFonts w:ascii="Times New Roman" w:eastAsia="Times New Roman" w:hAnsi="Times New Roman" w:cs="Times New Roman"/>
          <w:sz w:val="24"/>
          <w:szCs w:val="20"/>
          <w:lang w:val="fr-CH" w:eastAsia="en-US"/>
        </w:rPr>
        <w:t>datée du</w:t>
      </w:r>
      <w:r w:rsidRPr="00054CBF">
        <w:rPr>
          <w:rFonts w:ascii="Times New Roman" w:eastAsia="Times New Roman" w:hAnsi="Times New Roman" w:cs="Times New Roman"/>
          <w:sz w:val="24"/>
          <w:szCs w:val="20"/>
          <w:lang w:val="fr-CH" w:eastAsia="en-US"/>
        </w:rPr>
        <w:t xml:space="preserve"> 9 </w:t>
      </w:r>
      <w:r>
        <w:rPr>
          <w:rFonts w:ascii="Times New Roman" w:eastAsia="Times New Roman" w:hAnsi="Times New Roman" w:cs="Times New Roman"/>
          <w:sz w:val="24"/>
          <w:szCs w:val="20"/>
          <w:lang w:val="fr-CH" w:eastAsia="en-US"/>
        </w:rPr>
        <w:t xml:space="preserve">mai </w:t>
      </w:r>
      <w:r w:rsidRPr="00054CBF">
        <w:rPr>
          <w:rFonts w:ascii="Times New Roman" w:eastAsia="Times New Roman" w:hAnsi="Times New Roman" w:cs="Times New Roman"/>
          <w:sz w:val="24"/>
          <w:szCs w:val="20"/>
          <w:lang w:val="fr-CH" w:eastAsia="en-US"/>
        </w:rPr>
        <w:t>2001</w:t>
      </w:r>
    </w:p>
    <w:p w:rsidR="00677B51" w:rsidRPr="00054CBF" w:rsidRDefault="00677B51" w:rsidP="00BE3B59">
      <w:pPr>
        <w:pStyle w:val="PlainText"/>
        <w:tabs>
          <w:tab w:val="left" w:pos="1418"/>
        </w:tabs>
        <w:spacing w:before="60"/>
        <w:rPr>
          <w:rFonts w:ascii="Times New Roman" w:eastAsia="Times New Roman" w:hAnsi="Times New Roman" w:cs="Times New Roman"/>
          <w:sz w:val="24"/>
          <w:szCs w:val="20"/>
          <w:lang w:val="fr-CH" w:eastAsia="en-US"/>
        </w:rPr>
      </w:pPr>
      <w:r w:rsidRPr="00054CBF">
        <w:rPr>
          <w:rFonts w:ascii="Times New Roman" w:eastAsia="Times New Roman" w:hAnsi="Times New Roman" w:cs="Times New Roman"/>
          <w:sz w:val="24"/>
          <w:szCs w:val="20"/>
          <w:lang w:val="fr-CH" w:eastAsia="en-US"/>
        </w:rPr>
        <w:tab/>
        <w:t>Annexe 3 du rapport du Président du GT</w:t>
      </w:r>
      <w:r w:rsidR="00BE3B59">
        <w:rPr>
          <w:rFonts w:ascii="Times New Roman" w:eastAsia="Times New Roman" w:hAnsi="Times New Roman" w:cs="Times New Roman"/>
          <w:sz w:val="24"/>
          <w:szCs w:val="20"/>
          <w:lang w:val="fr-CH" w:eastAsia="en-US"/>
        </w:rPr>
        <w:t xml:space="preserve"> </w:t>
      </w:r>
      <w:r w:rsidRPr="00054CBF">
        <w:rPr>
          <w:rFonts w:ascii="Times New Roman" w:eastAsia="Times New Roman" w:hAnsi="Times New Roman" w:cs="Times New Roman"/>
          <w:sz w:val="24"/>
          <w:szCs w:val="20"/>
          <w:lang w:val="fr-CH" w:eastAsia="en-US"/>
        </w:rPr>
        <w:t>1C (Doc</w:t>
      </w:r>
      <w:r w:rsidR="000C2601">
        <w:rPr>
          <w:rFonts w:ascii="Times New Roman" w:eastAsia="Times New Roman" w:hAnsi="Times New Roman" w:cs="Times New Roman"/>
          <w:sz w:val="24"/>
          <w:szCs w:val="20"/>
          <w:lang w:val="fr-CH" w:eastAsia="en-US"/>
        </w:rPr>
        <w:t>ument</w:t>
      </w:r>
      <w:r w:rsidRPr="00054CBF">
        <w:rPr>
          <w:rFonts w:ascii="Times New Roman" w:eastAsia="Times New Roman" w:hAnsi="Times New Roman" w:cs="Times New Roman"/>
          <w:sz w:val="24"/>
          <w:szCs w:val="20"/>
          <w:lang w:val="fr-CH" w:eastAsia="en-US"/>
        </w:rPr>
        <w:t xml:space="preserve"> 1C/122) </w:t>
      </w:r>
      <w:r>
        <w:rPr>
          <w:rFonts w:ascii="Times New Roman" w:eastAsia="Times New Roman" w:hAnsi="Times New Roman" w:cs="Times New Roman"/>
          <w:sz w:val="24"/>
          <w:szCs w:val="20"/>
          <w:lang w:val="fr-CH" w:eastAsia="en-US"/>
        </w:rPr>
        <w:t xml:space="preserve">daté </w:t>
      </w:r>
      <w:r w:rsidR="000C2601">
        <w:rPr>
          <w:rFonts w:ascii="Times New Roman" w:eastAsia="Times New Roman" w:hAnsi="Times New Roman" w:cs="Times New Roman"/>
          <w:sz w:val="24"/>
          <w:szCs w:val="20"/>
          <w:lang w:val="fr-CH" w:eastAsia="en-US"/>
        </w:rPr>
        <w:tab/>
      </w:r>
      <w:r>
        <w:rPr>
          <w:rFonts w:ascii="Times New Roman" w:eastAsia="Times New Roman" w:hAnsi="Times New Roman" w:cs="Times New Roman"/>
          <w:sz w:val="24"/>
          <w:szCs w:val="20"/>
          <w:lang w:val="fr-CH" w:eastAsia="en-US"/>
        </w:rPr>
        <w:t>du</w:t>
      </w:r>
      <w:r w:rsidR="000C2601">
        <w:rPr>
          <w:rFonts w:ascii="Times New Roman" w:eastAsia="Times New Roman" w:hAnsi="Times New Roman" w:cs="Times New Roman"/>
          <w:sz w:val="24"/>
          <w:szCs w:val="20"/>
          <w:lang w:val="fr-CH" w:eastAsia="en-US"/>
        </w:rPr>
        <w:t> 18 </w:t>
      </w:r>
      <w:r>
        <w:rPr>
          <w:rFonts w:ascii="Times New Roman" w:eastAsia="Times New Roman" w:hAnsi="Times New Roman" w:cs="Times New Roman"/>
          <w:sz w:val="24"/>
          <w:szCs w:val="20"/>
          <w:lang w:val="fr-CH" w:eastAsia="en-US"/>
        </w:rPr>
        <w:t>octobre</w:t>
      </w:r>
      <w:r w:rsidR="000C2601">
        <w:rPr>
          <w:rFonts w:ascii="Times New Roman" w:eastAsia="Times New Roman" w:hAnsi="Times New Roman" w:cs="Times New Roman"/>
          <w:sz w:val="24"/>
          <w:szCs w:val="20"/>
          <w:lang w:val="fr-CH" w:eastAsia="en-US"/>
        </w:rPr>
        <w:t> </w:t>
      </w:r>
      <w:r w:rsidRPr="00054CBF">
        <w:rPr>
          <w:rFonts w:ascii="Times New Roman" w:eastAsia="Times New Roman" w:hAnsi="Times New Roman" w:cs="Times New Roman"/>
          <w:sz w:val="24"/>
          <w:szCs w:val="20"/>
          <w:lang w:val="fr-CH" w:eastAsia="en-US"/>
        </w:rPr>
        <w:t>2010</w:t>
      </w:r>
    </w:p>
    <w:p w:rsidR="00677B51" w:rsidRPr="00054CBF" w:rsidRDefault="00677B51" w:rsidP="00677B51">
      <w:pPr>
        <w:tabs>
          <w:tab w:val="clear" w:pos="794"/>
          <w:tab w:val="clear" w:pos="1191"/>
          <w:tab w:val="clear" w:pos="1588"/>
          <w:tab w:val="clear" w:pos="1985"/>
          <w:tab w:val="left" w:pos="709"/>
        </w:tabs>
        <w:spacing w:before="480"/>
        <w:ind w:left="709" w:hanging="709"/>
        <w:rPr>
          <w:b/>
          <w:bCs/>
          <w:lang w:val="fr-CH"/>
        </w:rPr>
      </w:pPr>
      <w:r w:rsidRPr="00054CBF">
        <w:rPr>
          <w:b/>
          <w:bCs/>
          <w:lang w:val="fr-CH"/>
        </w:rPr>
        <w:t>A l'attention du Directeur général</w:t>
      </w:r>
    </w:p>
    <w:p w:rsidR="00677B51" w:rsidRPr="00054CBF" w:rsidRDefault="00677B51" w:rsidP="00677B51">
      <w:pPr>
        <w:tabs>
          <w:tab w:val="clear" w:pos="794"/>
          <w:tab w:val="clear" w:pos="1191"/>
          <w:tab w:val="clear" w:pos="1588"/>
          <w:tab w:val="clear" w:pos="1985"/>
          <w:tab w:val="left" w:pos="709"/>
        </w:tabs>
        <w:spacing w:before="480"/>
        <w:ind w:left="709" w:hanging="709"/>
        <w:rPr>
          <w:lang w:val="fr-CH"/>
        </w:rPr>
      </w:pPr>
      <w:r w:rsidRPr="00054CBF">
        <w:rPr>
          <w:lang w:val="fr-CH"/>
        </w:rPr>
        <w:t>Madame, Monsieur</w:t>
      </w:r>
    </w:p>
    <w:p w:rsidR="00677B51" w:rsidRPr="003E14B0" w:rsidRDefault="00677B51" w:rsidP="00E32708">
      <w:pPr>
        <w:pStyle w:val="PlainText"/>
        <w:spacing w:before="240"/>
        <w:rPr>
          <w:rFonts w:ascii="Times New Roman" w:hAnsi="Times New Roman" w:cs="Times New Roman"/>
          <w:sz w:val="24"/>
          <w:szCs w:val="24"/>
          <w:lang w:val="fr-CH"/>
        </w:rPr>
      </w:pPr>
      <w:r w:rsidRPr="002A22D3">
        <w:rPr>
          <w:rFonts w:ascii="Times New Roman" w:hAnsi="Times New Roman" w:cs="Times New Roman"/>
          <w:sz w:val="24"/>
          <w:szCs w:val="24"/>
          <w:lang w:val="fr-CH"/>
        </w:rPr>
        <w:t>1</w:t>
      </w:r>
      <w:r w:rsidRPr="002A22D3">
        <w:rPr>
          <w:rFonts w:ascii="Times New Roman" w:hAnsi="Times New Roman" w:cs="Times New Roman"/>
          <w:sz w:val="24"/>
          <w:szCs w:val="24"/>
          <w:lang w:val="fr-CH"/>
        </w:rPr>
        <w:tab/>
      </w:r>
      <w:r w:rsidRPr="003E14B0">
        <w:rPr>
          <w:rFonts w:ascii="Times New Roman" w:hAnsi="Times New Roman" w:cs="Times New Roman"/>
          <w:sz w:val="24"/>
          <w:szCs w:val="24"/>
          <w:lang w:val="fr-CH"/>
        </w:rPr>
        <w:t xml:space="preserve">Je souhaite vous informer que le Groupe de </w:t>
      </w:r>
      <w:r w:rsidR="000C2601">
        <w:rPr>
          <w:rFonts w:ascii="Times New Roman" w:hAnsi="Times New Roman" w:cs="Times New Roman"/>
          <w:sz w:val="24"/>
          <w:szCs w:val="24"/>
          <w:lang w:val="fr-CH"/>
        </w:rPr>
        <w:t>travail 1C (Contrôle du spectre</w:t>
      </w:r>
      <w:r w:rsidRPr="003E14B0">
        <w:rPr>
          <w:rFonts w:ascii="Times New Roman" w:hAnsi="Times New Roman" w:cs="Times New Roman"/>
          <w:sz w:val="24"/>
          <w:szCs w:val="24"/>
          <w:lang w:val="fr-CH"/>
        </w:rPr>
        <w:t>) a entrepris un examen des arrangements actuels relatifs à la collecte et à la publication des informations de contrôle des émissions dans les bandes des ondes décamétriques, conformément à l'</w:t>
      </w:r>
      <w:r w:rsidR="00E32708">
        <w:rPr>
          <w:rFonts w:ascii="Times New Roman" w:hAnsi="Times New Roman" w:cs="Times New Roman"/>
          <w:sz w:val="24"/>
          <w:szCs w:val="24"/>
          <w:lang w:val="fr-CH"/>
        </w:rPr>
        <w:t>A</w:t>
      </w:r>
      <w:r w:rsidRPr="003E14B0">
        <w:rPr>
          <w:rFonts w:ascii="Times New Roman" w:hAnsi="Times New Roman" w:cs="Times New Roman"/>
          <w:sz w:val="24"/>
          <w:szCs w:val="24"/>
          <w:lang w:val="fr-CH"/>
        </w:rPr>
        <w:t xml:space="preserve">rticle 16 du Règlement des radiocommunications et qu'il a transmis les </w:t>
      </w:r>
      <w:r>
        <w:rPr>
          <w:rFonts w:ascii="Times New Roman" w:hAnsi="Times New Roman" w:cs="Times New Roman"/>
          <w:sz w:val="24"/>
          <w:szCs w:val="24"/>
          <w:lang w:val="fr-CH"/>
        </w:rPr>
        <w:t>résultats de s</w:t>
      </w:r>
      <w:r w:rsidRPr="003E14B0">
        <w:rPr>
          <w:rFonts w:ascii="Times New Roman" w:hAnsi="Times New Roman" w:cs="Times New Roman"/>
          <w:sz w:val="24"/>
          <w:szCs w:val="24"/>
          <w:lang w:val="fr-CH"/>
        </w:rPr>
        <w:t xml:space="preserve">es études au Bureau des radiocommunications </w:t>
      </w:r>
      <w:r>
        <w:rPr>
          <w:rFonts w:ascii="Times New Roman" w:hAnsi="Times New Roman" w:cs="Times New Roman"/>
          <w:sz w:val="24"/>
          <w:szCs w:val="24"/>
          <w:lang w:val="fr-CH"/>
        </w:rPr>
        <w:t xml:space="preserve">dans l'Annexe 3 du rapport du Président du </w:t>
      </w:r>
      <w:r w:rsidR="00E32708">
        <w:rPr>
          <w:rFonts w:ascii="Times New Roman" w:hAnsi="Times New Roman" w:cs="Times New Roman"/>
          <w:sz w:val="24"/>
          <w:szCs w:val="24"/>
          <w:lang w:val="fr-CH"/>
        </w:rPr>
        <w:t>GT 1C mentionné en référence ci</w:t>
      </w:r>
      <w:r w:rsidR="00E32708">
        <w:rPr>
          <w:rFonts w:ascii="Times New Roman" w:hAnsi="Times New Roman" w:cs="Times New Roman"/>
          <w:sz w:val="24"/>
          <w:szCs w:val="24"/>
          <w:lang w:val="fr-CH"/>
        </w:rPr>
        <w:noBreakHyphen/>
      </w:r>
      <w:r>
        <w:rPr>
          <w:rFonts w:ascii="Times New Roman" w:hAnsi="Times New Roman" w:cs="Times New Roman"/>
          <w:sz w:val="24"/>
          <w:szCs w:val="24"/>
          <w:lang w:val="fr-CH"/>
        </w:rPr>
        <w:t>dessus</w:t>
      </w:r>
      <w:r w:rsidRPr="003E14B0">
        <w:rPr>
          <w:rFonts w:ascii="Times New Roman" w:hAnsi="Times New Roman" w:cs="Times New Roman"/>
          <w:sz w:val="24"/>
          <w:szCs w:val="24"/>
          <w:lang w:val="fr-CH"/>
        </w:rPr>
        <w:t>.</w:t>
      </w:r>
    </w:p>
    <w:p w:rsidR="00677B51" w:rsidRPr="003E14B0" w:rsidRDefault="00BE3B59" w:rsidP="004A79F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2</w:t>
      </w:r>
      <w:r w:rsidR="00677B51" w:rsidRPr="002A22D3">
        <w:rPr>
          <w:rFonts w:ascii="Times New Roman" w:hAnsi="Times New Roman" w:cs="Times New Roman"/>
          <w:sz w:val="24"/>
          <w:szCs w:val="24"/>
          <w:lang w:val="fr-CH"/>
        </w:rPr>
        <w:tab/>
      </w:r>
      <w:r w:rsidR="00677B51" w:rsidRPr="003E14B0">
        <w:rPr>
          <w:rFonts w:ascii="Times New Roman" w:hAnsi="Times New Roman" w:cs="Times New Roman"/>
          <w:sz w:val="24"/>
          <w:szCs w:val="24"/>
          <w:lang w:val="fr-CH"/>
        </w:rPr>
        <w:t xml:space="preserve">Les résultats de ces études montrent qu'il serait judicieux de poursuivre la collecte et la publication des informations de contrôle des émissions </w:t>
      </w:r>
      <w:r w:rsidR="00677B51">
        <w:rPr>
          <w:rFonts w:ascii="Times New Roman" w:hAnsi="Times New Roman" w:cs="Times New Roman"/>
          <w:sz w:val="24"/>
          <w:szCs w:val="24"/>
          <w:lang w:val="fr-CH"/>
        </w:rPr>
        <w:t>selon les mêmes modalités que</w:t>
      </w:r>
      <w:r w:rsidR="00677B51" w:rsidRPr="003E14B0">
        <w:rPr>
          <w:rFonts w:ascii="Times New Roman" w:hAnsi="Times New Roman" w:cs="Times New Roman"/>
          <w:sz w:val="24"/>
          <w:szCs w:val="24"/>
          <w:lang w:val="fr-CH"/>
        </w:rPr>
        <w:t xml:space="preserve"> celle</w:t>
      </w:r>
      <w:r w:rsidR="00677B51">
        <w:rPr>
          <w:rFonts w:ascii="Times New Roman" w:hAnsi="Times New Roman" w:cs="Times New Roman"/>
          <w:sz w:val="24"/>
          <w:szCs w:val="24"/>
          <w:lang w:val="fr-CH"/>
        </w:rPr>
        <w:t>s</w:t>
      </w:r>
      <w:r w:rsidR="00677B51" w:rsidRPr="003E14B0">
        <w:rPr>
          <w:rFonts w:ascii="Times New Roman" w:hAnsi="Times New Roman" w:cs="Times New Roman"/>
          <w:sz w:val="24"/>
          <w:szCs w:val="24"/>
          <w:lang w:val="fr-CH"/>
        </w:rPr>
        <w:t xml:space="preserve"> décrite</w:t>
      </w:r>
      <w:r w:rsidR="00677B51">
        <w:rPr>
          <w:rFonts w:ascii="Times New Roman" w:hAnsi="Times New Roman" w:cs="Times New Roman"/>
          <w:sz w:val="24"/>
          <w:szCs w:val="24"/>
          <w:lang w:val="fr-CH"/>
        </w:rPr>
        <w:t>s</w:t>
      </w:r>
      <w:r w:rsidR="00677B51" w:rsidRPr="003E14B0">
        <w:rPr>
          <w:rFonts w:ascii="Times New Roman" w:hAnsi="Times New Roman" w:cs="Times New Roman"/>
          <w:sz w:val="24"/>
          <w:szCs w:val="24"/>
          <w:lang w:val="fr-CH"/>
        </w:rPr>
        <w:t xml:space="preserve"> dans l'ancienne Lettre circulaire CR/159, </w:t>
      </w:r>
      <w:r w:rsidR="00677B51">
        <w:rPr>
          <w:rFonts w:ascii="Times New Roman" w:hAnsi="Times New Roman" w:cs="Times New Roman"/>
          <w:sz w:val="24"/>
          <w:szCs w:val="24"/>
          <w:lang w:val="fr-CH"/>
        </w:rPr>
        <w:t xml:space="preserve">moyennant quelques modifications mineures </w:t>
      </w:r>
      <w:r w:rsidR="00677B51" w:rsidRPr="003E14B0">
        <w:rPr>
          <w:rFonts w:ascii="Times New Roman" w:hAnsi="Times New Roman" w:cs="Times New Roman"/>
          <w:sz w:val="24"/>
          <w:szCs w:val="24"/>
          <w:lang w:val="fr-CH"/>
        </w:rPr>
        <w:t>(</w:t>
      </w:r>
      <w:r w:rsidR="00E32708">
        <w:rPr>
          <w:rFonts w:ascii="Times New Roman" w:hAnsi="Times New Roman" w:cs="Times New Roman"/>
          <w:sz w:val="24"/>
          <w:szCs w:val="24"/>
          <w:lang w:val="fr-CH"/>
        </w:rPr>
        <w:t>voir </w:t>
      </w:r>
      <w:r w:rsidR="004A79F9">
        <w:rPr>
          <w:rFonts w:ascii="Times New Roman" w:hAnsi="Times New Roman" w:cs="Times New Roman"/>
          <w:sz w:val="24"/>
          <w:szCs w:val="24"/>
          <w:lang w:val="fr-CH"/>
        </w:rPr>
        <w:t>section</w:t>
      </w:r>
      <w:r w:rsidR="00677B51">
        <w:rPr>
          <w:rFonts w:ascii="Times New Roman" w:hAnsi="Times New Roman" w:cs="Times New Roman"/>
          <w:sz w:val="24"/>
          <w:szCs w:val="24"/>
          <w:lang w:val="fr-CH"/>
        </w:rPr>
        <w:t xml:space="preserve"> </w:t>
      </w:r>
      <w:r w:rsidR="00677B51" w:rsidRPr="003E14B0">
        <w:rPr>
          <w:rFonts w:ascii="Times New Roman" w:hAnsi="Times New Roman" w:cs="Times New Roman"/>
          <w:sz w:val="24"/>
          <w:szCs w:val="24"/>
          <w:lang w:val="fr-CH"/>
        </w:rPr>
        <w:t xml:space="preserve">2 </w:t>
      </w:r>
      <w:r w:rsidR="00677B51">
        <w:rPr>
          <w:rFonts w:ascii="Times New Roman" w:hAnsi="Times New Roman" w:cs="Times New Roman"/>
          <w:sz w:val="24"/>
          <w:szCs w:val="24"/>
          <w:lang w:val="fr-CH"/>
        </w:rPr>
        <w:t>de l'Annexe</w:t>
      </w:r>
      <w:r w:rsidR="00677B51" w:rsidRPr="003E14B0">
        <w:rPr>
          <w:rFonts w:ascii="Times New Roman" w:hAnsi="Times New Roman" w:cs="Times New Roman"/>
          <w:sz w:val="24"/>
          <w:szCs w:val="24"/>
          <w:lang w:val="fr-CH"/>
        </w:rPr>
        <w:t>). Ces changements ont, dans leur majorité</w:t>
      </w:r>
      <w:r w:rsidR="00677B51">
        <w:rPr>
          <w:rFonts w:ascii="Times New Roman" w:hAnsi="Times New Roman" w:cs="Times New Roman"/>
          <w:sz w:val="24"/>
          <w:szCs w:val="24"/>
          <w:lang w:val="fr-CH"/>
        </w:rPr>
        <w:t xml:space="preserve">, déjà été apportés par le Bureau des radiocommunications. </w:t>
      </w:r>
    </w:p>
    <w:p w:rsidR="00677B51" w:rsidRPr="003E14B0" w:rsidRDefault="00BE3B59" w:rsidP="005F062A">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3</w:t>
      </w:r>
      <w:r w:rsidR="00677B51" w:rsidRPr="002A22D3">
        <w:rPr>
          <w:rFonts w:ascii="Times New Roman" w:hAnsi="Times New Roman" w:cs="Times New Roman"/>
          <w:sz w:val="24"/>
          <w:szCs w:val="24"/>
          <w:lang w:val="fr-CH"/>
        </w:rPr>
        <w:tab/>
      </w:r>
      <w:r w:rsidR="00677B51">
        <w:rPr>
          <w:rFonts w:ascii="Times New Roman" w:hAnsi="Times New Roman" w:cs="Times New Roman"/>
          <w:sz w:val="24"/>
          <w:szCs w:val="24"/>
          <w:lang w:val="fr-CH"/>
        </w:rPr>
        <w:t>En outre, le GT 1C a proposé</w:t>
      </w:r>
      <w:r w:rsidR="00677B51" w:rsidRPr="003E14B0">
        <w:rPr>
          <w:rFonts w:ascii="Times New Roman" w:hAnsi="Times New Roman" w:cs="Times New Roman"/>
          <w:sz w:val="24"/>
          <w:szCs w:val="24"/>
          <w:lang w:val="fr-CH"/>
        </w:rPr>
        <w:t xml:space="preserve"> une nouvelle approche </w:t>
      </w:r>
      <w:r w:rsidR="00677B51">
        <w:rPr>
          <w:rFonts w:ascii="Times New Roman" w:hAnsi="Times New Roman" w:cs="Times New Roman"/>
          <w:sz w:val="24"/>
          <w:szCs w:val="24"/>
          <w:lang w:val="fr-CH"/>
        </w:rPr>
        <w:t>consistant à collecter et publier</w:t>
      </w:r>
      <w:r w:rsidR="00677B51" w:rsidRPr="003E14B0">
        <w:rPr>
          <w:rFonts w:ascii="Times New Roman" w:hAnsi="Times New Roman" w:cs="Times New Roman"/>
          <w:sz w:val="24"/>
          <w:szCs w:val="24"/>
          <w:lang w:val="fr-CH"/>
        </w:rPr>
        <w:t xml:space="preserve"> les données </w:t>
      </w:r>
      <w:r w:rsidR="00677B51">
        <w:rPr>
          <w:rFonts w:ascii="Times New Roman" w:hAnsi="Times New Roman" w:cs="Times New Roman"/>
          <w:sz w:val="24"/>
          <w:szCs w:val="24"/>
          <w:lang w:val="fr-CH"/>
        </w:rPr>
        <w:t>d'enregistrement automatique des bandes de fréquences</w:t>
      </w:r>
      <w:r w:rsidR="005F062A">
        <w:rPr>
          <w:rFonts w:ascii="Times New Roman" w:hAnsi="Times New Roman" w:cs="Times New Roman"/>
          <w:sz w:val="24"/>
          <w:szCs w:val="24"/>
          <w:lang w:val="fr-CH"/>
        </w:rPr>
        <w:t xml:space="preserve"> et qui est</w:t>
      </w:r>
      <w:r w:rsidR="00677B51">
        <w:rPr>
          <w:rFonts w:ascii="Times New Roman" w:hAnsi="Times New Roman" w:cs="Times New Roman"/>
          <w:sz w:val="24"/>
          <w:szCs w:val="24"/>
          <w:lang w:val="fr-CH"/>
        </w:rPr>
        <w:t xml:space="preserve"> décrite en détail dans la section 3 de l'Annexe. </w:t>
      </w:r>
    </w:p>
    <w:p w:rsidR="00677B51" w:rsidRPr="003E14B0" w:rsidRDefault="00BE3B59" w:rsidP="00BE3B5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4</w:t>
      </w:r>
      <w:r w:rsidR="00677B51" w:rsidRPr="002A22D3">
        <w:rPr>
          <w:rFonts w:ascii="Times New Roman" w:hAnsi="Times New Roman" w:cs="Times New Roman"/>
          <w:sz w:val="24"/>
          <w:szCs w:val="24"/>
          <w:lang w:val="fr-CH"/>
        </w:rPr>
        <w:tab/>
      </w:r>
      <w:r w:rsidR="00677B51" w:rsidRPr="003E14B0">
        <w:rPr>
          <w:rFonts w:ascii="Times New Roman" w:hAnsi="Times New Roman" w:cs="Times New Roman"/>
          <w:sz w:val="24"/>
          <w:szCs w:val="24"/>
          <w:lang w:val="fr-CH"/>
        </w:rPr>
        <w:t xml:space="preserve">La mise en </w:t>
      </w:r>
      <w:r w:rsidR="009F2FB7">
        <w:rPr>
          <w:rFonts w:ascii="Times New Roman" w:hAnsi="Times New Roman" w:cs="Times New Roman"/>
          <w:sz w:val="24"/>
          <w:szCs w:val="24"/>
          <w:lang w:val="fr-CH"/>
        </w:rPr>
        <w:t>œu</w:t>
      </w:r>
      <w:r w:rsidR="009F2FB7" w:rsidRPr="003E14B0">
        <w:rPr>
          <w:rFonts w:ascii="Times New Roman" w:hAnsi="Times New Roman" w:cs="Times New Roman"/>
          <w:sz w:val="24"/>
          <w:szCs w:val="24"/>
          <w:lang w:val="fr-CH"/>
        </w:rPr>
        <w:t>vre</w:t>
      </w:r>
      <w:r w:rsidR="00677B51" w:rsidRPr="003E14B0">
        <w:rPr>
          <w:rFonts w:ascii="Times New Roman" w:hAnsi="Times New Roman" w:cs="Times New Roman"/>
          <w:sz w:val="24"/>
          <w:szCs w:val="24"/>
          <w:lang w:val="fr-CH"/>
        </w:rPr>
        <w:t xml:space="preserve"> de cette nouvelle approche nécessitera la participation coordonnée des stations de contrôle des émissions </w:t>
      </w:r>
      <w:r w:rsidR="00677B51">
        <w:rPr>
          <w:rFonts w:ascii="Times New Roman" w:hAnsi="Times New Roman" w:cs="Times New Roman"/>
          <w:sz w:val="24"/>
          <w:szCs w:val="24"/>
          <w:lang w:val="fr-CH"/>
        </w:rPr>
        <w:t>réparties dans le monde qui sont équipées des systèmes de contrôle automatique du spectre nécessaires</w:t>
      </w:r>
      <w:r w:rsidR="00677B51" w:rsidRPr="003E14B0">
        <w:rPr>
          <w:rFonts w:ascii="Times New Roman" w:hAnsi="Times New Roman" w:cs="Times New Roman"/>
          <w:sz w:val="24"/>
          <w:szCs w:val="24"/>
          <w:lang w:val="fr-CH"/>
        </w:rPr>
        <w:t>.</w:t>
      </w:r>
    </w:p>
    <w:p w:rsidR="00E32708" w:rsidRDefault="00E32708">
      <w:pPr>
        <w:tabs>
          <w:tab w:val="clear" w:pos="794"/>
          <w:tab w:val="clear" w:pos="1191"/>
          <w:tab w:val="clear" w:pos="1588"/>
          <w:tab w:val="clear" w:pos="1985"/>
        </w:tabs>
        <w:overflowPunct/>
        <w:autoSpaceDE/>
        <w:autoSpaceDN/>
        <w:adjustRightInd/>
        <w:spacing w:before="0"/>
        <w:textAlignment w:val="auto"/>
        <w:rPr>
          <w:rFonts w:eastAsiaTheme="minorEastAsia"/>
          <w:szCs w:val="24"/>
          <w:lang w:val="fr-CH" w:eastAsia="zh-CN"/>
        </w:rPr>
      </w:pPr>
      <w:r>
        <w:rPr>
          <w:szCs w:val="24"/>
          <w:lang w:val="fr-CH"/>
        </w:rPr>
        <w:br w:type="page"/>
      </w:r>
    </w:p>
    <w:p w:rsidR="00677B51" w:rsidRPr="002D2D4D" w:rsidRDefault="00BE3B59" w:rsidP="00BE3B5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lastRenderedPageBreak/>
        <w:t>5</w:t>
      </w:r>
      <w:r w:rsidR="00677B51" w:rsidRPr="002A22D3">
        <w:rPr>
          <w:rFonts w:ascii="Times New Roman" w:hAnsi="Times New Roman" w:cs="Times New Roman"/>
          <w:sz w:val="24"/>
          <w:szCs w:val="24"/>
          <w:lang w:val="fr-CH"/>
        </w:rPr>
        <w:tab/>
      </w:r>
      <w:r w:rsidR="00677B51" w:rsidRPr="002D2D4D">
        <w:rPr>
          <w:rFonts w:ascii="Times New Roman" w:hAnsi="Times New Roman" w:cs="Times New Roman"/>
          <w:sz w:val="24"/>
          <w:szCs w:val="24"/>
          <w:lang w:val="fr-CH"/>
        </w:rPr>
        <w:t>En outre, le Bureau des radiocommunications devra élaborer ou acheter le logiciel nécessaire pour la compilation, la validation et la publication des renseignements fournis par les sta</w:t>
      </w:r>
      <w:r w:rsidR="00677B51">
        <w:rPr>
          <w:rFonts w:ascii="Times New Roman" w:hAnsi="Times New Roman" w:cs="Times New Roman"/>
          <w:sz w:val="24"/>
          <w:szCs w:val="24"/>
          <w:lang w:val="fr-CH"/>
        </w:rPr>
        <w:t>tions de contrôle des émissions</w:t>
      </w:r>
      <w:r w:rsidR="00677B51" w:rsidRPr="002D2D4D">
        <w:rPr>
          <w:rFonts w:ascii="Times New Roman" w:hAnsi="Times New Roman" w:cs="Times New Roman"/>
          <w:sz w:val="24"/>
          <w:szCs w:val="24"/>
          <w:lang w:val="fr-CH"/>
        </w:rPr>
        <w:t>.</w:t>
      </w:r>
    </w:p>
    <w:p w:rsidR="00677B51" w:rsidRPr="002D2D4D" w:rsidRDefault="00BE3B59" w:rsidP="00BE3B5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6</w:t>
      </w:r>
      <w:r w:rsidR="00677B51" w:rsidRPr="002A22D3">
        <w:rPr>
          <w:rFonts w:ascii="Times New Roman" w:hAnsi="Times New Roman" w:cs="Times New Roman"/>
          <w:sz w:val="24"/>
          <w:szCs w:val="24"/>
          <w:lang w:val="fr-CH"/>
        </w:rPr>
        <w:tab/>
      </w:r>
      <w:r w:rsidR="00677B51" w:rsidRPr="002D2D4D">
        <w:rPr>
          <w:rFonts w:ascii="Times New Roman" w:hAnsi="Times New Roman" w:cs="Times New Roman"/>
          <w:sz w:val="24"/>
          <w:szCs w:val="24"/>
          <w:lang w:val="fr-CH"/>
        </w:rPr>
        <w:t xml:space="preserve">Compte tenu des aspects financiers en jeu, essentiellement en ce qui concerne le logiciel et </w:t>
      </w:r>
      <w:r w:rsidR="00677B51">
        <w:rPr>
          <w:rFonts w:ascii="Times New Roman" w:hAnsi="Times New Roman" w:cs="Times New Roman"/>
          <w:sz w:val="24"/>
          <w:szCs w:val="24"/>
          <w:lang w:val="fr-CH"/>
        </w:rPr>
        <w:t>la mise à jour du site w</w:t>
      </w:r>
      <w:r w:rsidR="00677B51" w:rsidRPr="002D2D4D">
        <w:rPr>
          <w:rFonts w:ascii="Times New Roman" w:hAnsi="Times New Roman" w:cs="Times New Roman"/>
          <w:sz w:val="24"/>
          <w:szCs w:val="24"/>
          <w:lang w:val="fr-CH"/>
        </w:rPr>
        <w:t xml:space="preserve">eb, la décision de lancer le projet dépendra de l'engagement </w:t>
      </w:r>
      <w:r w:rsidR="00677B51">
        <w:rPr>
          <w:rFonts w:ascii="Times New Roman" w:hAnsi="Times New Roman" w:cs="Times New Roman"/>
          <w:sz w:val="24"/>
          <w:szCs w:val="24"/>
          <w:lang w:val="fr-CH"/>
        </w:rPr>
        <w:t xml:space="preserve">pris par </w:t>
      </w:r>
      <w:r w:rsidR="00677B51" w:rsidRPr="002D2D4D">
        <w:rPr>
          <w:rFonts w:ascii="Times New Roman" w:hAnsi="Times New Roman" w:cs="Times New Roman"/>
          <w:sz w:val="24"/>
          <w:szCs w:val="24"/>
          <w:lang w:val="fr-CH"/>
        </w:rPr>
        <w:t>un nombre suffisant d'administration</w:t>
      </w:r>
      <w:r w:rsidR="00677B51">
        <w:rPr>
          <w:rFonts w:ascii="Times New Roman" w:hAnsi="Times New Roman" w:cs="Times New Roman"/>
          <w:sz w:val="24"/>
          <w:szCs w:val="24"/>
          <w:lang w:val="fr-CH"/>
        </w:rPr>
        <w:t>s pour</w:t>
      </w:r>
      <w:r w:rsidR="00677B51" w:rsidRPr="002D2D4D">
        <w:rPr>
          <w:rFonts w:ascii="Times New Roman" w:hAnsi="Times New Roman" w:cs="Times New Roman"/>
          <w:sz w:val="24"/>
          <w:szCs w:val="24"/>
          <w:lang w:val="fr-CH"/>
        </w:rPr>
        <w:t xml:space="preserve"> garantir la réussite du prog</w:t>
      </w:r>
      <w:r w:rsidR="00677B51">
        <w:rPr>
          <w:rFonts w:ascii="Times New Roman" w:hAnsi="Times New Roman" w:cs="Times New Roman"/>
          <w:sz w:val="24"/>
          <w:szCs w:val="24"/>
          <w:lang w:val="fr-CH"/>
        </w:rPr>
        <w:t>ramme de contrôle des émissions</w:t>
      </w:r>
      <w:r w:rsidR="00677B51" w:rsidRPr="002D2D4D">
        <w:rPr>
          <w:rFonts w:ascii="Times New Roman" w:hAnsi="Times New Roman" w:cs="Times New Roman"/>
          <w:sz w:val="24"/>
          <w:szCs w:val="24"/>
          <w:lang w:val="fr-CH"/>
        </w:rPr>
        <w:t>.</w:t>
      </w:r>
    </w:p>
    <w:p w:rsidR="00677B51" w:rsidRPr="002D2D4D" w:rsidRDefault="00BE3B59" w:rsidP="00BE3B5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7</w:t>
      </w:r>
      <w:r w:rsidR="00677B51" w:rsidRPr="002A22D3">
        <w:rPr>
          <w:rFonts w:ascii="Times New Roman" w:hAnsi="Times New Roman" w:cs="Times New Roman"/>
          <w:sz w:val="24"/>
          <w:szCs w:val="24"/>
          <w:lang w:val="fr-CH"/>
        </w:rPr>
        <w:tab/>
      </w:r>
      <w:r w:rsidR="00677B51" w:rsidRPr="002D2D4D">
        <w:rPr>
          <w:rFonts w:ascii="Times New Roman" w:hAnsi="Times New Roman" w:cs="Times New Roman"/>
          <w:sz w:val="24"/>
          <w:szCs w:val="24"/>
          <w:lang w:val="fr-CH"/>
        </w:rPr>
        <w:t>Par c</w:t>
      </w:r>
      <w:r w:rsidR="00677B51">
        <w:rPr>
          <w:rFonts w:ascii="Times New Roman" w:hAnsi="Times New Roman" w:cs="Times New Roman"/>
          <w:sz w:val="24"/>
          <w:szCs w:val="24"/>
          <w:lang w:val="fr-CH"/>
        </w:rPr>
        <w:t>onséquent, votre Administration</w:t>
      </w:r>
      <w:r w:rsidR="00677B51" w:rsidRPr="002D2D4D">
        <w:rPr>
          <w:rFonts w:ascii="Times New Roman" w:hAnsi="Times New Roman" w:cs="Times New Roman"/>
          <w:sz w:val="24"/>
          <w:szCs w:val="24"/>
          <w:lang w:val="fr-CH"/>
        </w:rPr>
        <w:t xml:space="preserve"> voudra bien évaluer la proposition dont il est question au paragraphe 3 de l'Annexe </w:t>
      </w:r>
      <w:r w:rsidR="00677B51">
        <w:rPr>
          <w:rFonts w:ascii="Times New Roman" w:hAnsi="Times New Roman" w:cs="Times New Roman"/>
          <w:sz w:val="24"/>
          <w:szCs w:val="24"/>
          <w:lang w:val="fr-CH"/>
        </w:rPr>
        <w:t>et indiquer</w:t>
      </w:r>
      <w:r w:rsidR="00677B51" w:rsidRPr="002D2D4D">
        <w:rPr>
          <w:rFonts w:ascii="Times New Roman" w:hAnsi="Times New Roman" w:cs="Times New Roman"/>
          <w:sz w:val="24"/>
          <w:szCs w:val="24"/>
          <w:lang w:val="fr-CH"/>
        </w:rPr>
        <w:t xml:space="preserve"> (avant le 15 septembre 20</w:t>
      </w:r>
      <w:r w:rsidR="00677B51">
        <w:rPr>
          <w:rFonts w:ascii="Times New Roman" w:hAnsi="Times New Roman" w:cs="Times New Roman"/>
          <w:sz w:val="24"/>
          <w:szCs w:val="24"/>
          <w:lang w:val="fr-CH"/>
        </w:rPr>
        <w:t>11) si elle souhaite participer</w:t>
      </w:r>
      <w:r w:rsidR="00677B51" w:rsidRPr="002D2D4D">
        <w:rPr>
          <w:rFonts w:ascii="Times New Roman" w:hAnsi="Times New Roman" w:cs="Times New Roman"/>
          <w:sz w:val="24"/>
          <w:szCs w:val="24"/>
          <w:lang w:val="fr-CH"/>
        </w:rPr>
        <w:t xml:space="preserve">. </w:t>
      </w:r>
    </w:p>
    <w:p w:rsidR="00677B51" w:rsidRPr="002D2D4D" w:rsidRDefault="005F062A" w:rsidP="00BE3B59">
      <w:pPr>
        <w:pStyle w:val="PlainText"/>
        <w:spacing w:before="120"/>
        <w:rPr>
          <w:rFonts w:ascii="Times New Roman" w:hAnsi="Times New Roman" w:cs="Times New Roman"/>
          <w:sz w:val="24"/>
          <w:szCs w:val="24"/>
          <w:lang w:val="fr-CH"/>
        </w:rPr>
      </w:pPr>
      <w:r>
        <w:rPr>
          <w:rFonts w:ascii="Times New Roman" w:hAnsi="Times New Roman" w:cs="Times New Roman"/>
          <w:sz w:val="24"/>
          <w:szCs w:val="24"/>
          <w:lang w:val="fr-CH"/>
        </w:rPr>
        <w:t>8</w:t>
      </w:r>
      <w:r w:rsidR="00677B51" w:rsidRPr="002A22D3">
        <w:rPr>
          <w:rFonts w:ascii="Times New Roman" w:hAnsi="Times New Roman" w:cs="Times New Roman"/>
          <w:sz w:val="24"/>
          <w:szCs w:val="24"/>
          <w:lang w:val="fr-CH"/>
        </w:rPr>
        <w:tab/>
      </w:r>
      <w:r w:rsidR="00677B51" w:rsidRPr="002D2D4D">
        <w:rPr>
          <w:rFonts w:ascii="Times New Roman" w:hAnsi="Times New Roman" w:cs="Times New Roman"/>
          <w:sz w:val="24"/>
          <w:szCs w:val="24"/>
          <w:lang w:val="fr-CH"/>
        </w:rPr>
        <w:t>Le Bureau reste à la disp</w:t>
      </w:r>
      <w:r w:rsidR="00677B51">
        <w:rPr>
          <w:rFonts w:ascii="Times New Roman" w:hAnsi="Times New Roman" w:cs="Times New Roman"/>
          <w:sz w:val="24"/>
          <w:szCs w:val="24"/>
          <w:lang w:val="fr-CH"/>
        </w:rPr>
        <w:t>osition de votre Administration</w:t>
      </w:r>
      <w:r w:rsidR="00677B51" w:rsidRPr="002D2D4D">
        <w:rPr>
          <w:rFonts w:ascii="Times New Roman" w:hAnsi="Times New Roman" w:cs="Times New Roman"/>
          <w:sz w:val="24"/>
          <w:szCs w:val="24"/>
          <w:lang w:val="fr-CH"/>
        </w:rPr>
        <w:t xml:space="preserve"> pour toute précision </w:t>
      </w:r>
      <w:r w:rsidR="00677B51">
        <w:rPr>
          <w:rFonts w:ascii="Times New Roman" w:hAnsi="Times New Roman" w:cs="Times New Roman"/>
          <w:sz w:val="24"/>
          <w:szCs w:val="24"/>
          <w:lang w:val="fr-CH"/>
        </w:rPr>
        <w:t>dont elle pourrait avoir besoin</w:t>
      </w:r>
      <w:r w:rsidR="00677B51" w:rsidRPr="002D2D4D">
        <w:rPr>
          <w:rFonts w:ascii="Times New Roman" w:hAnsi="Times New Roman" w:cs="Times New Roman"/>
          <w:sz w:val="24"/>
          <w:szCs w:val="24"/>
          <w:lang w:val="fr-CH"/>
        </w:rPr>
        <w:t xml:space="preserve">. </w:t>
      </w:r>
    </w:p>
    <w:p w:rsidR="00677B51" w:rsidRPr="002D2D4D" w:rsidRDefault="00677B51" w:rsidP="005F062A">
      <w:pPr>
        <w:tabs>
          <w:tab w:val="clear" w:pos="794"/>
          <w:tab w:val="clear" w:pos="1191"/>
          <w:tab w:val="clear" w:pos="1588"/>
          <w:tab w:val="clear" w:pos="1985"/>
          <w:tab w:val="center" w:pos="7140"/>
        </w:tabs>
        <w:rPr>
          <w:lang w:val="fr-CH"/>
        </w:rPr>
      </w:pPr>
      <w:r w:rsidRPr="002D2D4D">
        <w:rPr>
          <w:lang w:val="fr-CH"/>
        </w:rPr>
        <w:t>Veuillez agréer, Madame, Monsieur,</w:t>
      </w:r>
      <w:r w:rsidR="005F062A">
        <w:rPr>
          <w:lang w:val="fr-CH"/>
        </w:rPr>
        <w:t xml:space="preserve"> l'assurance de ma considération distinguée.</w:t>
      </w:r>
    </w:p>
    <w:p w:rsidR="00677B51" w:rsidRDefault="00677B51" w:rsidP="006A777D">
      <w:pPr>
        <w:tabs>
          <w:tab w:val="clear" w:pos="794"/>
          <w:tab w:val="clear" w:pos="1191"/>
          <w:tab w:val="clear" w:pos="1588"/>
          <w:tab w:val="clear" w:pos="1985"/>
          <w:tab w:val="center" w:pos="7140"/>
        </w:tabs>
        <w:spacing w:before="1440"/>
        <w:rPr>
          <w:lang w:val="fr-CH"/>
        </w:rPr>
      </w:pPr>
      <w:r w:rsidRPr="002D2D4D">
        <w:rPr>
          <w:lang w:val="fr-CH"/>
        </w:rPr>
        <w:tab/>
        <w:t>François Rancy</w:t>
      </w:r>
      <w:r w:rsidRPr="002D2D4D">
        <w:rPr>
          <w:lang w:val="fr-CH"/>
        </w:rPr>
        <w:br/>
      </w:r>
      <w:r w:rsidRPr="002D2D4D">
        <w:rPr>
          <w:lang w:val="fr-CH"/>
        </w:rPr>
        <w:tab/>
        <w:t>Directeur du</w:t>
      </w:r>
      <w:r w:rsidR="00E32708">
        <w:rPr>
          <w:lang w:val="fr-CH"/>
        </w:rPr>
        <w:t xml:space="preserve"> Bureau des radiocommunications</w:t>
      </w:r>
    </w:p>
    <w:p w:rsidR="006A777D" w:rsidRPr="006A777D" w:rsidRDefault="006A777D" w:rsidP="00905850">
      <w:pPr>
        <w:tabs>
          <w:tab w:val="clear" w:pos="794"/>
          <w:tab w:val="clear" w:pos="1191"/>
          <w:tab w:val="clear" w:pos="1588"/>
          <w:tab w:val="clear" w:pos="1985"/>
          <w:tab w:val="left" w:pos="1418"/>
          <w:tab w:val="center" w:pos="7140"/>
        </w:tabs>
        <w:spacing w:before="1920"/>
        <w:rPr>
          <w:lang w:val="fr-CH"/>
        </w:rPr>
      </w:pPr>
      <w:r>
        <w:rPr>
          <w:b/>
          <w:bCs/>
          <w:lang w:val="fr-CH"/>
        </w:rPr>
        <w:t>Pièce jointe:</w:t>
      </w:r>
      <w:r>
        <w:rPr>
          <w:b/>
          <w:bCs/>
          <w:lang w:val="fr-CH"/>
        </w:rPr>
        <w:tab/>
      </w:r>
      <w:r>
        <w:rPr>
          <w:lang w:val="fr-CH"/>
        </w:rPr>
        <w:t>Révision 1 de l'Annexe 3 du Rapport du Pr</w:t>
      </w:r>
      <w:r w:rsidR="00905850">
        <w:rPr>
          <w:lang w:val="fr-CH"/>
        </w:rPr>
        <w:t>ésident</w:t>
      </w:r>
      <w:r w:rsidR="00905850">
        <w:rPr>
          <w:lang w:val="fr-CH"/>
        </w:rPr>
        <w:br/>
      </w:r>
      <w:r w:rsidR="00905850">
        <w:rPr>
          <w:lang w:val="fr-CH"/>
        </w:rPr>
        <w:tab/>
        <w:t>du Groupe de travail 1C </w:t>
      </w:r>
      <w:r>
        <w:rPr>
          <w:lang w:val="fr-CH"/>
        </w:rPr>
        <w:t>(14 pages)</w:t>
      </w:r>
      <w:r>
        <w:rPr>
          <w:lang w:val="fr-CH"/>
        </w:rPr>
        <w:br/>
      </w:r>
      <w:r>
        <w:rPr>
          <w:lang w:val="fr-CH"/>
        </w:rPr>
        <w:tab/>
        <w:t>(Version anglaise uniquement)</w:t>
      </w:r>
    </w:p>
    <w:p w:rsidR="00677B51" w:rsidRPr="002A22D3" w:rsidRDefault="00677B51" w:rsidP="006A777D">
      <w:pPr>
        <w:pStyle w:val="toc0"/>
        <w:tabs>
          <w:tab w:val="left" w:pos="794"/>
          <w:tab w:val="left" w:pos="1191"/>
          <w:tab w:val="left" w:pos="1588"/>
          <w:tab w:val="left" w:pos="1985"/>
        </w:tabs>
        <w:spacing w:before="4680"/>
        <w:jc w:val="both"/>
        <w:rPr>
          <w:bCs/>
          <w:sz w:val="18"/>
          <w:szCs w:val="18"/>
          <w:lang w:val="fr-CH"/>
        </w:rPr>
      </w:pPr>
      <w:r w:rsidRPr="002A22D3">
        <w:rPr>
          <w:bCs/>
          <w:sz w:val="18"/>
          <w:szCs w:val="18"/>
          <w:lang w:val="fr-CH"/>
        </w:rPr>
        <w:t>Distribution:</w:t>
      </w:r>
    </w:p>
    <w:p w:rsidR="00677B51" w:rsidRPr="002A22D3" w:rsidRDefault="00677B51" w:rsidP="00677B51">
      <w:pPr>
        <w:pStyle w:val="enumlev1"/>
        <w:tabs>
          <w:tab w:val="clear" w:pos="794"/>
          <w:tab w:val="left" w:pos="284"/>
        </w:tabs>
        <w:rPr>
          <w:sz w:val="18"/>
          <w:szCs w:val="18"/>
          <w:lang w:val="fr-CH"/>
        </w:rPr>
      </w:pPr>
      <w:r w:rsidRPr="002A22D3">
        <w:rPr>
          <w:sz w:val="18"/>
          <w:szCs w:val="18"/>
          <w:lang w:val="fr-CH"/>
        </w:rPr>
        <w:t>–</w:t>
      </w:r>
      <w:r w:rsidRPr="002A22D3">
        <w:rPr>
          <w:sz w:val="18"/>
          <w:szCs w:val="18"/>
          <w:lang w:val="fr-CH"/>
        </w:rPr>
        <w:tab/>
        <w:t xml:space="preserve">Administrations des Etats Membres de l'UIT </w:t>
      </w:r>
    </w:p>
    <w:p w:rsidR="00332B78" w:rsidRDefault="00677B51" w:rsidP="00332B78">
      <w:pPr>
        <w:pStyle w:val="enumlev1"/>
        <w:tabs>
          <w:tab w:val="clear" w:pos="794"/>
          <w:tab w:val="left" w:pos="284"/>
        </w:tabs>
        <w:spacing w:before="0"/>
        <w:rPr>
          <w:sz w:val="18"/>
          <w:szCs w:val="18"/>
          <w:lang w:val="fr-CH"/>
        </w:rPr>
      </w:pPr>
      <w:r w:rsidRPr="002A22D3">
        <w:rPr>
          <w:sz w:val="18"/>
          <w:szCs w:val="18"/>
          <w:lang w:val="fr-CH"/>
        </w:rPr>
        <w:t>–</w:t>
      </w:r>
      <w:r w:rsidRPr="002A22D3">
        <w:rPr>
          <w:sz w:val="18"/>
          <w:szCs w:val="18"/>
          <w:lang w:val="fr-CH"/>
        </w:rPr>
        <w:tab/>
        <w:t>Memb</w:t>
      </w:r>
      <w:r>
        <w:rPr>
          <w:sz w:val="18"/>
          <w:szCs w:val="18"/>
          <w:lang w:val="fr-CH"/>
        </w:rPr>
        <w:t xml:space="preserve">res du Comité </w:t>
      </w:r>
      <w:r w:rsidRPr="002A22D3">
        <w:rPr>
          <w:sz w:val="18"/>
          <w:szCs w:val="18"/>
          <w:lang w:val="fr-CH"/>
        </w:rPr>
        <w:t xml:space="preserve">du Règlement des radiocommunications </w:t>
      </w:r>
    </w:p>
    <w:p w:rsidR="00E53E98" w:rsidRDefault="00E53E98" w:rsidP="00332B78">
      <w:pPr>
        <w:pStyle w:val="enumlev1"/>
        <w:tabs>
          <w:tab w:val="clear" w:pos="794"/>
          <w:tab w:val="left" w:pos="284"/>
        </w:tabs>
        <w:spacing w:before="0"/>
        <w:rPr>
          <w:sz w:val="18"/>
          <w:szCs w:val="18"/>
          <w:lang w:val="fr-CH"/>
        </w:rPr>
        <w:sectPr w:rsidR="00E53E98" w:rsidSect="0023788E">
          <w:headerReference w:type="default" r:id="rId8"/>
          <w:footerReference w:type="even" r:id="rId9"/>
          <w:footerReference w:type="first" r:id="rId10"/>
          <w:pgSz w:w="11907" w:h="16834"/>
          <w:pgMar w:top="1418" w:right="1134" w:bottom="1418" w:left="1134" w:header="720" w:footer="720" w:gutter="0"/>
          <w:paperSrc w:first="15" w:other="15"/>
          <w:cols w:space="720"/>
          <w:titlePg/>
        </w:sectPr>
      </w:pPr>
    </w:p>
    <w:p w:rsidR="00451614" w:rsidRDefault="00451614" w:rsidP="00332B78">
      <w:pPr>
        <w:pStyle w:val="enumlev1"/>
        <w:tabs>
          <w:tab w:val="clear" w:pos="794"/>
          <w:tab w:val="left" w:pos="284"/>
        </w:tabs>
        <w:spacing w:before="0"/>
        <w:rPr>
          <w:sz w:val="18"/>
          <w:szCs w:val="18"/>
          <w:lang w:val="fr-CH"/>
        </w:rPr>
      </w:pPr>
    </w:p>
    <w:tbl>
      <w:tblPr>
        <w:tblpPr w:leftFromText="180" w:rightFromText="180" w:horzAnchor="margin" w:tblpY="-687"/>
        <w:tblW w:w="10031" w:type="dxa"/>
        <w:tblLayout w:type="fixed"/>
        <w:tblLook w:val="0000"/>
      </w:tblPr>
      <w:tblGrid>
        <w:gridCol w:w="6580"/>
        <w:gridCol w:w="3451"/>
      </w:tblGrid>
      <w:tr w:rsidR="00E53E98" w:rsidTr="00BC1BB7">
        <w:trPr>
          <w:cantSplit/>
        </w:trPr>
        <w:tc>
          <w:tcPr>
            <w:tcW w:w="10031" w:type="dxa"/>
            <w:gridSpan w:val="2"/>
            <w:vAlign w:val="center"/>
          </w:tcPr>
          <w:p w:rsidR="00E53E98" w:rsidRPr="00E53E98" w:rsidRDefault="00E53E98" w:rsidP="00E53E98">
            <w:pPr>
              <w:shd w:val="solid" w:color="FFFFFF" w:fill="FFFFFF"/>
              <w:spacing w:before="0" w:line="240" w:lineRule="atLeast"/>
              <w:jc w:val="center"/>
              <w:rPr>
                <w:noProof/>
                <w:lang w:val="en-US" w:eastAsia="zh-CN"/>
              </w:rPr>
            </w:pPr>
            <w:r w:rsidRPr="00E53E98">
              <w:rPr>
                <w:rFonts w:ascii="Verdana" w:hAnsi="Verdana" w:cs="Times New Roman Bold"/>
                <w:sz w:val="26"/>
                <w:szCs w:val="26"/>
              </w:rPr>
              <w:t>PIÈCE JOINTE</w:t>
            </w:r>
          </w:p>
        </w:tc>
      </w:tr>
      <w:tr w:rsidR="00451614">
        <w:trPr>
          <w:cantSplit/>
        </w:trPr>
        <w:tc>
          <w:tcPr>
            <w:tcW w:w="6580" w:type="dxa"/>
            <w:vAlign w:val="center"/>
          </w:tcPr>
          <w:p w:rsidR="00451614" w:rsidRPr="00D8032B" w:rsidRDefault="00451614" w:rsidP="00BC1BB7">
            <w:pPr>
              <w:shd w:val="solid" w:color="FFFFFF" w:fill="FFFFFF"/>
              <w:spacing w:before="0"/>
              <w:rPr>
                <w:rFonts w:ascii="Verdana" w:hAnsi="Verdana" w:cs="Times New Roman Bold"/>
                <w:b/>
                <w:bCs/>
                <w:sz w:val="26"/>
                <w:szCs w:val="26"/>
              </w:rPr>
            </w:pPr>
            <w:r>
              <w:rPr>
                <w:rFonts w:ascii="Verdana" w:hAnsi="Verdana" w:cs="Times New Roman Bold"/>
                <w:b/>
                <w:bCs/>
                <w:sz w:val="26"/>
                <w:szCs w:val="26"/>
              </w:rPr>
              <w:t xml:space="preserve">Radiocommunication </w:t>
            </w:r>
            <w:proofErr w:type="spellStart"/>
            <w:r>
              <w:rPr>
                <w:rFonts w:ascii="Verdana" w:hAnsi="Verdana" w:cs="Times New Roman Bold"/>
                <w:b/>
                <w:bCs/>
                <w:sz w:val="26"/>
                <w:szCs w:val="26"/>
              </w:rPr>
              <w:t>Study</w:t>
            </w:r>
            <w:proofErr w:type="spellEnd"/>
            <w:r>
              <w:rPr>
                <w:rFonts w:ascii="Verdana" w:hAnsi="Verdana" w:cs="Times New Roman Bold"/>
                <w:b/>
                <w:bCs/>
                <w:sz w:val="26"/>
                <w:szCs w:val="26"/>
              </w:rPr>
              <w:t xml:space="preserve"> Groups</w:t>
            </w:r>
          </w:p>
        </w:tc>
        <w:tc>
          <w:tcPr>
            <w:tcW w:w="3451" w:type="dxa"/>
          </w:tcPr>
          <w:p w:rsidR="00451614" w:rsidRDefault="00451614" w:rsidP="00BC1BB7">
            <w:pPr>
              <w:shd w:val="solid" w:color="FFFFFF" w:fill="FFFFFF"/>
              <w:spacing w:before="0" w:line="240" w:lineRule="atLeast"/>
            </w:pPr>
            <w:bookmarkStart w:id="3" w:name="ditulogo"/>
            <w:bookmarkEnd w:id="3"/>
            <w:r>
              <w:rPr>
                <w:noProof/>
                <w:lang w:val="en-US" w:eastAsia="zh-CN"/>
              </w:rPr>
              <w:drawing>
                <wp:inline distT="0" distB="0" distL="0" distR="0">
                  <wp:extent cx="1704975" cy="742950"/>
                  <wp:effectExtent l="19050" t="0" r="9525" b="0"/>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srcRect/>
                          <a:stretch>
                            <a:fillRect/>
                          </a:stretch>
                        </pic:blipFill>
                        <pic:spPr bwMode="auto">
                          <a:xfrm>
                            <a:off x="0" y="0"/>
                            <a:ext cx="1704975" cy="742950"/>
                          </a:xfrm>
                          <a:prstGeom prst="rect">
                            <a:avLst/>
                          </a:prstGeom>
                          <a:noFill/>
                          <a:ln w="9525">
                            <a:noFill/>
                            <a:miter lim="800000"/>
                            <a:headEnd/>
                            <a:tailEnd/>
                          </a:ln>
                        </pic:spPr>
                      </pic:pic>
                    </a:graphicData>
                  </a:graphic>
                </wp:inline>
              </w:drawing>
            </w:r>
          </w:p>
        </w:tc>
      </w:tr>
      <w:tr w:rsidR="00451614" w:rsidRPr="0051782D">
        <w:trPr>
          <w:cantSplit/>
        </w:trPr>
        <w:tc>
          <w:tcPr>
            <w:tcW w:w="6580" w:type="dxa"/>
            <w:tcBorders>
              <w:bottom w:val="single" w:sz="12" w:space="0" w:color="auto"/>
            </w:tcBorders>
          </w:tcPr>
          <w:p w:rsidR="00451614" w:rsidRPr="0051782D" w:rsidRDefault="00451614" w:rsidP="00BC1BB7">
            <w:pPr>
              <w:shd w:val="solid" w:color="FFFFFF" w:fill="FFFFFF"/>
              <w:spacing w:before="0" w:after="48"/>
              <w:rPr>
                <w:rFonts w:ascii="Verdana" w:hAnsi="Verdana" w:cs="Times New Roman Bold"/>
                <w:b/>
                <w:szCs w:val="22"/>
              </w:rPr>
            </w:pPr>
          </w:p>
        </w:tc>
        <w:tc>
          <w:tcPr>
            <w:tcW w:w="3451" w:type="dxa"/>
            <w:tcBorders>
              <w:bottom w:val="single" w:sz="12" w:space="0" w:color="auto"/>
            </w:tcBorders>
          </w:tcPr>
          <w:p w:rsidR="00451614" w:rsidRPr="0051782D" w:rsidRDefault="00451614" w:rsidP="00BC1BB7">
            <w:pPr>
              <w:shd w:val="solid" w:color="FFFFFF" w:fill="FFFFFF"/>
              <w:spacing w:before="0" w:after="48" w:line="240" w:lineRule="atLeast"/>
              <w:rPr>
                <w:szCs w:val="22"/>
                <w:lang w:val="en-US"/>
              </w:rPr>
            </w:pPr>
          </w:p>
        </w:tc>
      </w:tr>
      <w:tr w:rsidR="00451614">
        <w:trPr>
          <w:cantSplit/>
        </w:trPr>
        <w:tc>
          <w:tcPr>
            <w:tcW w:w="6580" w:type="dxa"/>
            <w:tcBorders>
              <w:top w:val="single" w:sz="12" w:space="0" w:color="auto"/>
            </w:tcBorders>
          </w:tcPr>
          <w:p w:rsidR="00451614" w:rsidRPr="0051782D" w:rsidRDefault="00451614" w:rsidP="00BC1BB7">
            <w:pPr>
              <w:shd w:val="solid" w:color="FFFFFF" w:fill="FFFFFF"/>
              <w:spacing w:before="0" w:after="48"/>
              <w:rPr>
                <w:rFonts w:ascii="Verdana" w:hAnsi="Verdana" w:cs="Times New Roman Bold"/>
                <w:bCs/>
                <w:szCs w:val="22"/>
              </w:rPr>
            </w:pPr>
          </w:p>
        </w:tc>
        <w:tc>
          <w:tcPr>
            <w:tcW w:w="3451" w:type="dxa"/>
            <w:tcBorders>
              <w:top w:val="single" w:sz="12" w:space="0" w:color="auto"/>
            </w:tcBorders>
          </w:tcPr>
          <w:p w:rsidR="00451614" w:rsidRPr="00710D66" w:rsidRDefault="00451614" w:rsidP="00BC1BB7">
            <w:pPr>
              <w:shd w:val="solid" w:color="FFFFFF" w:fill="FFFFFF"/>
              <w:spacing w:before="0" w:after="48" w:line="240" w:lineRule="atLeast"/>
              <w:rPr>
                <w:lang w:val="en-US"/>
              </w:rPr>
            </w:pPr>
          </w:p>
        </w:tc>
      </w:tr>
      <w:tr w:rsidR="00451614" w:rsidRPr="00C22EA0">
        <w:trPr>
          <w:cantSplit/>
        </w:trPr>
        <w:tc>
          <w:tcPr>
            <w:tcW w:w="6580" w:type="dxa"/>
            <w:vMerge w:val="restart"/>
          </w:tcPr>
          <w:p w:rsidR="00451614" w:rsidRPr="00C22EA0" w:rsidRDefault="005B1FE2" w:rsidP="00BC1BB7">
            <w:pPr>
              <w:shd w:val="solid" w:color="FFFFFF" w:fill="FFFFFF"/>
              <w:spacing w:before="0" w:after="240"/>
              <w:ind w:left="1134" w:hanging="1134"/>
              <w:rPr>
                <w:rFonts w:ascii="Verdana" w:hAnsi="Verdana"/>
                <w:sz w:val="20"/>
                <w:lang w:val="en-US"/>
              </w:rPr>
            </w:pPr>
            <w:bookmarkStart w:id="4" w:name="recibido"/>
            <w:bookmarkEnd w:id="4"/>
            <w:r w:rsidRPr="005B1FE2">
              <w:rPr>
                <w:rFonts w:ascii="Verdana" w:hAnsi="Verdana"/>
                <w:sz w:val="20"/>
                <w:lang w:val="en-US"/>
                <w:rPrChange w:id="5" w:author="ITU2" w:date="2010-12-07T09:55:00Z">
                  <w:rPr>
                    <w:rFonts w:ascii="Verdana" w:hAnsi="Verdana"/>
                    <w:sz w:val="20"/>
                  </w:rPr>
                </w:rPrChange>
              </w:rPr>
              <w:t>Source:</w:t>
            </w:r>
            <w:r w:rsidR="00451614" w:rsidRPr="00C22EA0">
              <w:rPr>
                <w:rFonts w:ascii="Verdana" w:hAnsi="Verdana"/>
                <w:sz w:val="20"/>
                <w:lang w:val="en-US"/>
              </w:rPr>
              <w:tab/>
              <w:t>Document 1C/TEMP/37 (edited)</w:t>
            </w:r>
          </w:p>
          <w:p w:rsidR="00451614" w:rsidRPr="00451614" w:rsidRDefault="00451614" w:rsidP="00BC1BB7">
            <w:pPr>
              <w:shd w:val="solid" w:color="FFFFFF" w:fill="FFFFFF"/>
              <w:spacing w:before="0" w:after="240"/>
              <w:ind w:left="1134" w:hanging="1134"/>
              <w:rPr>
                <w:rFonts w:ascii="Verdana" w:hAnsi="Verdana"/>
                <w:sz w:val="20"/>
                <w:lang w:val="en-US"/>
              </w:rPr>
            </w:pPr>
            <w:r w:rsidRPr="00451614">
              <w:rPr>
                <w:rFonts w:ascii="Verdana" w:hAnsi="Verdana"/>
                <w:sz w:val="20"/>
                <w:lang w:val="en-US"/>
              </w:rPr>
              <w:t>Subject:</w:t>
            </w:r>
            <w:r w:rsidRPr="00451614">
              <w:rPr>
                <w:rFonts w:ascii="Verdana" w:hAnsi="Verdana"/>
                <w:sz w:val="20"/>
                <w:lang w:val="en-US"/>
              </w:rPr>
              <w:tab/>
            </w:r>
            <w:r w:rsidRPr="00813CD7">
              <w:rPr>
                <w:rFonts w:ascii="Verdana" w:hAnsi="Verdana"/>
                <w:sz w:val="20"/>
                <w:lang w:val="en-US"/>
              </w:rPr>
              <w:t>Review of ITU-R Circular Letter CR/159</w:t>
            </w:r>
          </w:p>
        </w:tc>
        <w:tc>
          <w:tcPr>
            <w:tcW w:w="3451" w:type="dxa"/>
          </w:tcPr>
          <w:p w:rsidR="00451614" w:rsidRPr="00710E9E" w:rsidRDefault="00451614" w:rsidP="00F25DD3">
            <w:pPr>
              <w:keepNext/>
              <w:shd w:val="solid" w:color="FFFFFF" w:fill="FFFFFF"/>
              <w:spacing w:before="0" w:after="120" w:line="240" w:lineRule="atLeast"/>
              <w:rPr>
                <w:rFonts w:ascii="Verdana" w:hAnsi="Verdana"/>
                <w:sz w:val="20"/>
                <w:lang w:val="it-IT" w:eastAsia="zh-CN"/>
                <w:rPrChange w:id="6" w:author="Unknown">
                  <w:rPr>
                    <w:rFonts w:ascii="Verdana" w:hAnsi="Verdana"/>
                    <w:caps/>
                    <w:sz w:val="20"/>
                    <w:lang w:eastAsia="zh-CN"/>
                  </w:rPr>
                </w:rPrChange>
              </w:rPr>
            </w:pPr>
            <w:r>
              <w:rPr>
                <w:rFonts w:ascii="Verdana" w:hAnsi="Verdana"/>
                <w:b/>
                <w:sz w:val="20"/>
                <w:lang w:val="it-IT" w:eastAsia="zh-CN"/>
              </w:rPr>
              <w:t>Revision 1 to</w:t>
            </w:r>
            <w:r>
              <w:rPr>
                <w:rFonts w:ascii="Verdana" w:hAnsi="Verdana"/>
                <w:b/>
                <w:sz w:val="20"/>
                <w:lang w:val="it-IT" w:eastAsia="zh-CN"/>
              </w:rPr>
              <w:br/>
            </w:r>
            <w:r w:rsidR="005B1FE2" w:rsidRPr="005B1FE2">
              <w:rPr>
                <w:rFonts w:ascii="Verdana" w:hAnsi="Verdana"/>
                <w:b/>
                <w:sz w:val="20"/>
                <w:lang w:val="it-IT" w:eastAsia="zh-CN"/>
                <w:rPrChange w:id="7" w:author="ITU2" w:date="2010-12-07T09:55:00Z">
                  <w:rPr>
                    <w:rFonts w:ascii="Verdana" w:hAnsi="Verdana"/>
                    <w:b/>
                    <w:sz w:val="20"/>
                    <w:lang w:eastAsia="zh-CN"/>
                  </w:rPr>
                </w:rPrChange>
              </w:rPr>
              <w:t>Annex 3 to</w:t>
            </w:r>
            <w:r>
              <w:rPr>
                <w:rFonts w:ascii="Verdana" w:hAnsi="Verdana"/>
                <w:b/>
                <w:sz w:val="20"/>
                <w:lang w:val="it-IT" w:eastAsia="zh-CN"/>
              </w:rPr>
              <w:br/>
            </w:r>
            <w:r w:rsidR="005B1FE2" w:rsidRPr="005B1FE2">
              <w:rPr>
                <w:rFonts w:ascii="Verdana" w:hAnsi="Verdana"/>
                <w:b/>
                <w:sz w:val="20"/>
                <w:lang w:val="it-IT" w:eastAsia="zh-CN"/>
                <w:rPrChange w:id="8" w:author="ITU2" w:date="2010-12-07T09:55:00Z">
                  <w:rPr>
                    <w:rFonts w:ascii="Verdana" w:hAnsi="Verdana"/>
                    <w:b/>
                    <w:sz w:val="20"/>
                    <w:lang w:eastAsia="zh-CN"/>
                  </w:rPr>
                </w:rPrChange>
              </w:rPr>
              <w:t>Document 1C/122-E</w:t>
            </w:r>
          </w:p>
        </w:tc>
      </w:tr>
      <w:tr w:rsidR="00451614">
        <w:trPr>
          <w:cantSplit/>
        </w:trPr>
        <w:tc>
          <w:tcPr>
            <w:tcW w:w="6580" w:type="dxa"/>
            <w:vMerge/>
          </w:tcPr>
          <w:p w:rsidR="00451614" w:rsidRPr="00710E9E" w:rsidRDefault="00451614" w:rsidP="00BC1BB7">
            <w:pPr>
              <w:spacing w:before="60"/>
              <w:jc w:val="center"/>
              <w:rPr>
                <w:b/>
                <w:smallCaps/>
                <w:sz w:val="32"/>
                <w:lang w:val="it-IT" w:eastAsia="zh-CN"/>
                <w:rPrChange w:id="9" w:author="Unknown">
                  <w:rPr>
                    <w:b/>
                    <w:smallCaps/>
                    <w:sz w:val="32"/>
                    <w:lang w:eastAsia="zh-CN"/>
                  </w:rPr>
                </w:rPrChange>
              </w:rPr>
            </w:pPr>
            <w:bookmarkStart w:id="10" w:name="ddate" w:colFirst="1" w:colLast="1"/>
          </w:p>
        </w:tc>
        <w:tc>
          <w:tcPr>
            <w:tcW w:w="3451" w:type="dxa"/>
          </w:tcPr>
          <w:p w:rsidR="00451614" w:rsidRPr="00CD0376" w:rsidRDefault="00451614" w:rsidP="00F25DD3">
            <w:pPr>
              <w:shd w:val="solid" w:color="FFFFFF" w:fill="FFFFFF"/>
              <w:spacing w:before="0" w:line="240" w:lineRule="atLeast"/>
              <w:rPr>
                <w:rFonts w:ascii="Verdana" w:hAnsi="Verdana"/>
                <w:sz w:val="20"/>
                <w:lang w:eastAsia="zh-CN"/>
              </w:rPr>
            </w:pPr>
            <w:r>
              <w:rPr>
                <w:rFonts w:ascii="Verdana" w:hAnsi="Verdana"/>
                <w:b/>
                <w:sz w:val="20"/>
                <w:lang w:eastAsia="zh-CN"/>
              </w:rPr>
              <w:t xml:space="preserve">9 </w:t>
            </w:r>
            <w:proofErr w:type="spellStart"/>
            <w:r>
              <w:rPr>
                <w:rFonts w:ascii="Verdana" w:hAnsi="Verdana"/>
                <w:b/>
                <w:sz w:val="20"/>
                <w:lang w:eastAsia="zh-CN"/>
              </w:rPr>
              <w:t>December</w:t>
            </w:r>
            <w:proofErr w:type="spellEnd"/>
            <w:r>
              <w:rPr>
                <w:rFonts w:ascii="Verdana" w:hAnsi="Verdana"/>
                <w:b/>
                <w:sz w:val="20"/>
                <w:lang w:eastAsia="zh-CN"/>
              </w:rPr>
              <w:t xml:space="preserve"> 2010</w:t>
            </w:r>
          </w:p>
        </w:tc>
      </w:tr>
      <w:tr w:rsidR="00451614">
        <w:trPr>
          <w:cantSplit/>
        </w:trPr>
        <w:tc>
          <w:tcPr>
            <w:tcW w:w="6580" w:type="dxa"/>
            <w:vMerge/>
          </w:tcPr>
          <w:p w:rsidR="00451614" w:rsidRDefault="00451614" w:rsidP="00BC1BB7">
            <w:pPr>
              <w:spacing w:before="60"/>
              <w:jc w:val="center"/>
              <w:rPr>
                <w:b/>
                <w:smallCaps/>
                <w:sz w:val="32"/>
                <w:lang w:eastAsia="zh-CN"/>
              </w:rPr>
            </w:pPr>
            <w:bookmarkStart w:id="11" w:name="dorlang" w:colFirst="1" w:colLast="1"/>
            <w:bookmarkEnd w:id="10"/>
          </w:p>
        </w:tc>
        <w:tc>
          <w:tcPr>
            <w:tcW w:w="3451" w:type="dxa"/>
          </w:tcPr>
          <w:p w:rsidR="00451614" w:rsidRPr="00CD0376" w:rsidRDefault="00451614" w:rsidP="00F25DD3">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 xml:space="preserve">English </w:t>
            </w:r>
            <w:proofErr w:type="spellStart"/>
            <w:r>
              <w:rPr>
                <w:rFonts w:ascii="Verdana" w:eastAsia="SimSun" w:hAnsi="Verdana"/>
                <w:b/>
                <w:sz w:val="20"/>
                <w:lang w:eastAsia="zh-CN"/>
              </w:rPr>
              <w:t>only</w:t>
            </w:r>
            <w:proofErr w:type="spellEnd"/>
          </w:p>
        </w:tc>
      </w:tr>
      <w:tr w:rsidR="00451614" w:rsidRPr="00C22EA0">
        <w:trPr>
          <w:cantSplit/>
        </w:trPr>
        <w:tc>
          <w:tcPr>
            <w:tcW w:w="10031" w:type="dxa"/>
            <w:gridSpan w:val="2"/>
          </w:tcPr>
          <w:p w:rsidR="00451614" w:rsidRPr="00451614" w:rsidRDefault="00451614" w:rsidP="00BC1BB7">
            <w:pPr>
              <w:pStyle w:val="Source"/>
              <w:rPr>
                <w:lang w:val="en-US" w:eastAsia="zh-CN"/>
              </w:rPr>
            </w:pPr>
            <w:bookmarkStart w:id="12" w:name="dsource" w:colFirst="0" w:colLast="0"/>
            <w:bookmarkEnd w:id="11"/>
            <w:r w:rsidRPr="00451614">
              <w:rPr>
                <w:lang w:val="en-US" w:eastAsia="zh-CN"/>
              </w:rPr>
              <w:t>Annex 3 to Working Party 1C Chairman’s Report</w:t>
            </w:r>
          </w:p>
        </w:tc>
      </w:tr>
      <w:tr w:rsidR="00451614" w:rsidRPr="00C22EA0">
        <w:trPr>
          <w:cantSplit/>
        </w:trPr>
        <w:tc>
          <w:tcPr>
            <w:tcW w:w="10031" w:type="dxa"/>
            <w:gridSpan w:val="2"/>
          </w:tcPr>
          <w:p w:rsidR="00451614" w:rsidRPr="00451614" w:rsidRDefault="00451614" w:rsidP="00BC1BB7">
            <w:pPr>
              <w:pStyle w:val="Title1"/>
              <w:rPr>
                <w:lang w:val="en-US" w:eastAsia="zh-CN"/>
              </w:rPr>
            </w:pPr>
            <w:bookmarkStart w:id="13" w:name="drec" w:colFirst="0" w:colLast="0"/>
            <w:bookmarkEnd w:id="12"/>
            <w:r w:rsidRPr="00451614">
              <w:rPr>
                <w:lang w:val="en-US" w:eastAsia="zh-CN"/>
              </w:rPr>
              <w:t xml:space="preserve">INFORMATION ON international Monitoring OF emissions </w:t>
            </w:r>
            <w:r w:rsidRPr="00451614">
              <w:rPr>
                <w:lang w:val="en-US" w:eastAsia="zh-CN"/>
              </w:rPr>
              <w:br/>
              <w:t>from terrestrial stations IN THE HF BANDS</w:t>
            </w:r>
          </w:p>
        </w:tc>
      </w:tr>
      <w:bookmarkEnd w:id="13"/>
      <w:tr w:rsidR="00451614" w:rsidRPr="00C22EA0">
        <w:trPr>
          <w:cantSplit/>
        </w:trPr>
        <w:tc>
          <w:tcPr>
            <w:tcW w:w="10031" w:type="dxa"/>
            <w:gridSpan w:val="2"/>
          </w:tcPr>
          <w:p w:rsidR="00451614" w:rsidRPr="00451614" w:rsidRDefault="00451614" w:rsidP="00BC1BB7">
            <w:pPr>
              <w:pStyle w:val="Title1"/>
              <w:rPr>
                <w:lang w:val="en-US" w:eastAsia="zh-CN"/>
              </w:rPr>
            </w:pPr>
          </w:p>
        </w:tc>
      </w:tr>
    </w:tbl>
    <w:p w:rsidR="00451614" w:rsidRPr="00B5774F" w:rsidRDefault="00451614" w:rsidP="00BC1BB7">
      <w:pPr>
        <w:rPr>
          <w:lang w:val="es-ES"/>
        </w:rPr>
      </w:pPr>
      <w:bookmarkStart w:id="14" w:name="dbreak"/>
      <w:bookmarkEnd w:id="14"/>
      <w:proofErr w:type="spellStart"/>
      <w:r w:rsidRPr="00B5774F">
        <w:rPr>
          <w:b/>
          <w:lang w:val="es-ES"/>
        </w:rPr>
        <w:t>Contact</w:t>
      </w:r>
      <w:proofErr w:type="spellEnd"/>
      <w:r w:rsidRPr="00B5774F">
        <w:rPr>
          <w:lang w:val="es-ES"/>
        </w:rPr>
        <w:t xml:space="preserve">: </w:t>
      </w:r>
      <w:r w:rsidRPr="00B5774F">
        <w:rPr>
          <w:lang w:val="es-ES"/>
        </w:rPr>
        <w:tab/>
        <w:t xml:space="preserve">Olivier </w:t>
      </w:r>
      <w:proofErr w:type="spellStart"/>
      <w:r w:rsidRPr="00B5774F">
        <w:rPr>
          <w:lang w:val="es-ES"/>
        </w:rPr>
        <w:t>Pellay</w:t>
      </w:r>
      <w:proofErr w:type="spellEnd"/>
    </w:p>
    <w:p w:rsidR="00451614" w:rsidRPr="00BE1585" w:rsidRDefault="00451614" w:rsidP="00BC1BB7">
      <w:pPr>
        <w:spacing w:before="0"/>
        <w:rPr>
          <w:lang w:val="es-ES_tradnl"/>
        </w:rPr>
      </w:pPr>
      <w:r w:rsidRPr="00B5774F">
        <w:rPr>
          <w:lang w:val="es-ES"/>
        </w:rPr>
        <w:tab/>
      </w:r>
      <w:r w:rsidR="005B1FE2" w:rsidRPr="00710E9E">
        <w:rPr>
          <w:lang w:val="en-US"/>
          <w:rPrChange w:id="15" w:author="ITU2" w:date="2010-12-07T09:55:00Z">
            <w:rPr>
              <w:lang w:val="en-US"/>
            </w:rPr>
          </w:rPrChange>
        </w:rPr>
        <w:fldChar w:fldCharType="begin"/>
      </w:r>
      <w:r w:rsidR="005B1FE2" w:rsidRPr="005B1FE2">
        <w:rPr>
          <w:lang w:val="es-ES_tradnl"/>
          <w:rPrChange w:id="16" w:author="ITU2" w:date="2010-12-07T09:55:00Z">
            <w:rPr/>
          </w:rPrChange>
        </w:rPr>
        <w:instrText>HYPERLINK "mailto:pellay@anfr.fr"</w:instrText>
      </w:r>
      <w:r w:rsidR="005B1FE2" w:rsidRPr="00710E9E">
        <w:rPr>
          <w:lang w:val="en-US"/>
          <w:rPrChange w:id="17" w:author="ITU2" w:date="2010-12-07T09:55:00Z">
            <w:rPr>
              <w:lang w:val="en-US"/>
            </w:rPr>
          </w:rPrChange>
        </w:rPr>
        <w:fldChar w:fldCharType="separate"/>
      </w:r>
      <w:r w:rsidRPr="00BE1585">
        <w:rPr>
          <w:rStyle w:val="Hyperlink"/>
          <w:lang w:val="es-ES_tradnl"/>
        </w:rPr>
        <w:t>pellay@anfr.fr</w:t>
      </w:r>
      <w:r w:rsidR="005B1FE2" w:rsidRPr="00710E9E">
        <w:rPr>
          <w:lang w:val="en-US"/>
          <w:rPrChange w:id="18" w:author="ITU2" w:date="2010-12-07T09:55:00Z">
            <w:rPr>
              <w:lang w:val="en-US"/>
            </w:rPr>
          </w:rPrChange>
        </w:rPr>
        <w:fldChar w:fldCharType="end"/>
      </w:r>
    </w:p>
    <w:p w:rsidR="00451614" w:rsidRPr="00BE1585" w:rsidRDefault="00451614" w:rsidP="00BC1BB7">
      <w:pPr>
        <w:rPr>
          <w:b/>
          <w:lang w:val="es-ES_tradnl"/>
        </w:rPr>
      </w:pPr>
    </w:p>
    <w:p w:rsidR="00451614" w:rsidRPr="00905850" w:rsidRDefault="00451614" w:rsidP="00BC1BB7">
      <w:pPr>
        <w:pStyle w:val="Headingb"/>
        <w:rPr>
          <w:lang w:val="en-US"/>
        </w:rPr>
      </w:pPr>
      <w:r w:rsidRPr="00905850">
        <w:rPr>
          <w:lang w:val="en-US"/>
        </w:rPr>
        <w:t>Summary</w:t>
      </w:r>
    </w:p>
    <w:p w:rsidR="00451614" w:rsidRPr="00451614" w:rsidRDefault="00451614" w:rsidP="00BC1BB7">
      <w:pPr>
        <w:rPr>
          <w:lang w:val="en-US"/>
        </w:rPr>
      </w:pPr>
      <w:r w:rsidRPr="00451614">
        <w:rPr>
          <w:lang w:val="en-US"/>
        </w:rPr>
        <w:t xml:space="preserve">Working Party </w:t>
      </w:r>
      <w:smartTag w:uri="urn:schemas-microsoft-com:office:smarttags" w:element="metricconverter">
        <w:smartTagPr>
          <w:attr w:name="ProductID" w:val="1C"/>
        </w:smartTagPr>
        <w:r w:rsidRPr="00451614">
          <w:rPr>
            <w:lang w:val="en-US"/>
          </w:rPr>
          <w:t>1C</w:t>
        </w:r>
      </w:smartTag>
      <w:r w:rsidRPr="00451614">
        <w:rPr>
          <w:lang w:val="en-US"/>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2" w:history="1">
        <w:r w:rsidRPr="00451614">
          <w:rPr>
            <w:rStyle w:val="Hyperlink"/>
            <w:lang w:val="en-US"/>
          </w:rPr>
          <w:t>Circular Letter CR/159</w:t>
        </w:r>
      </w:hyperlink>
      <w:r w:rsidRPr="00451614">
        <w:rPr>
          <w:lang w:val="en-US"/>
        </w:rPr>
        <w:t>.</w:t>
      </w:r>
    </w:p>
    <w:p w:rsidR="00451614" w:rsidRPr="00332B78" w:rsidRDefault="00451614" w:rsidP="00BC1BB7">
      <w:pPr>
        <w:rPr>
          <w:lang w:val="en-US"/>
        </w:rPr>
      </w:pPr>
      <w:r w:rsidRPr="00332B78">
        <w:rPr>
          <w:lang w:val="en-US"/>
        </w:rPr>
        <w:t xml:space="preserve">During this meeting, </w:t>
      </w:r>
      <w:hyperlink r:id="rId13" w:history="1">
        <w:r w:rsidRPr="00332B78">
          <w:rPr>
            <w:rStyle w:val="Hyperlink"/>
            <w:lang w:val="en-US"/>
          </w:rPr>
          <w:t>Document 1C/77</w:t>
        </w:r>
      </w:hyperlink>
      <w:r w:rsidRPr="00332B78">
        <w:rPr>
          <w:lang w:val="en-US"/>
        </w:rPr>
        <w:t xml:space="preserve"> (File “R07-WP1C-C-0077!!MSW-E.doc” available on the FTP server dedicated to the revision of the CR/159) proposed to introduce, in parallel of the regular measurement campaign, additional automated measurements which should provide more information about the spectrum usage by means of an automatic frequency band registration </w:t>
      </w:r>
      <w:proofErr w:type="spellStart"/>
      <w:r w:rsidRPr="00332B78">
        <w:rPr>
          <w:lang w:val="en-US"/>
        </w:rPr>
        <w:t>programme</w:t>
      </w:r>
      <w:proofErr w:type="spellEnd"/>
      <w:r w:rsidRPr="00332B78">
        <w:rPr>
          <w:lang w:val="en-US"/>
        </w:rPr>
        <w:t>.</w:t>
      </w:r>
    </w:p>
    <w:p w:rsidR="00451614" w:rsidRPr="00332B78" w:rsidRDefault="00451614" w:rsidP="00BC1BB7">
      <w:pPr>
        <w:rPr>
          <w:lang w:val="en-US"/>
        </w:rPr>
      </w:pPr>
      <w:r w:rsidRPr="00332B78">
        <w:rPr>
          <w:lang w:val="en-US"/>
        </w:rPr>
        <w:t>For the preparation of this document, a survey was sent to collect proposals from administrations on how to improve current procedures. The replies analysis of the survey has been regarded as a basis to draw proposals of improvement of the regular HF monitoring campaign. This is detailed in this report and main outcomes are:</w:t>
      </w:r>
    </w:p>
    <w:p w:rsidR="00451614" w:rsidRPr="00332B78" w:rsidRDefault="00451614" w:rsidP="00BC1BB7">
      <w:pPr>
        <w:pStyle w:val="enumlev1"/>
        <w:rPr>
          <w:lang w:val="en-US"/>
        </w:rPr>
      </w:pPr>
      <w:r w:rsidRPr="00332B78">
        <w:rPr>
          <w:lang w:val="en-US"/>
        </w:rPr>
        <w:t>–</w:t>
      </w:r>
      <w:r w:rsidRPr="00332B78">
        <w:rPr>
          <w:lang w:val="en-US"/>
        </w:rPr>
        <w:tab/>
        <w:t>Update of the list of parameters of the regular program.</w:t>
      </w:r>
    </w:p>
    <w:p w:rsidR="00451614" w:rsidRPr="00332B78" w:rsidRDefault="00451614" w:rsidP="00BC1BB7">
      <w:pPr>
        <w:pStyle w:val="enumlev1"/>
        <w:rPr>
          <w:lang w:val="en-US"/>
        </w:rPr>
      </w:pPr>
      <w:r w:rsidRPr="00332B78">
        <w:rPr>
          <w:lang w:val="en-US"/>
        </w:rPr>
        <w:t>–</w:t>
      </w:r>
      <w:r w:rsidRPr="00332B78">
        <w:rPr>
          <w:lang w:val="en-US"/>
        </w:rPr>
        <w:tab/>
        <w:t>Defining the automatic frequency band registration with a frame of a schedule.</w:t>
      </w:r>
    </w:p>
    <w:p w:rsidR="00451614" w:rsidRPr="00332B78" w:rsidRDefault="00451614" w:rsidP="00BC1BB7">
      <w:pPr>
        <w:pStyle w:val="enumlev1"/>
        <w:rPr>
          <w:lang w:val="en-US"/>
        </w:rPr>
      </w:pPr>
      <w:r w:rsidRPr="00332B78">
        <w:rPr>
          <w:lang w:val="en-US"/>
        </w:rPr>
        <w:t>–</w:t>
      </w:r>
      <w:r w:rsidRPr="00332B78">
        <w:rPr>
          <w:lang w:val="en-US"/>
        </w:rPr>
        <w:tab/>
        <w:t>Defining an internet portal to improve the overall task of the regular HF monitoring campaign.</w:t>
      </w:r>
    </w:p>
    <w:p w:rsidR="00451614" w:rsidRPr="00332B78" w:rsidRDefault="00451614" w:rsidP="00BC1BB7">
      <w:pPr>
        <w:rPr>
          <w:lang w:val="en-US"/>
        </w:rPr>
      </w:pPr>
    </w:p>
    <w:p w:rsidR="00451614" w:rsidRPr="00332B78" w:rsidRDefault="00451614" w:rsidP="00BC1BB7">
      <w:pPr>
        <w:pStyle w:val="Heading1"/>
        <w:rPr>
          <w:lang w:val="en-US"/>
        </w:rPr>
      </w:pPr>
      <w:r w:rsidRPr="00332B78">
        <w:rPr>
          <w:lang w:val="en-US"/>
        </w:rPr>
        <w:br w:type="page"/>
      </w:r>
      <w:r w:rsidRPr="00332B78">
        <w:rPr>
          <w:lang w:val="en-US"/>
        </w:rPr>
        <w:lastRenderedPageBreak/>
        <w:t>1</w:t>
      </w:r>
      <w:r w:rsidRPr="00332B78">
        <w:rPr>
          <w:lang w:val="en-US"/>
        </w:rPr>
        <w:tab/>
        <w:t>Introduction</w:t>
      </w:r>
    </w:p>
    <w:p w:rsidR="00451614" w:rsidRPr="00332B78" w:rsidRDefault="00451614" w:rsidP="00BC1BB7">
      <w:pPr>
        <w:rPr>
          <w:lang w:val="en-US"/>
        </w:rPr>
      </w:pPr>
      <w:r w:rsidRPr="00332B78">
        <w:rPr>
          <w:lang w:val="en-US"/>
        </w:rPr>
        <w:t xml:space="preserve">Working Party </w:t>
      </w:r>
      <w:smartTag w:uri="urn:schemas-microsoft-com:office:smarttags" w:element="metricconverter">
        <w:smartTagPr>
          <w:attr w:name="ProductID" w:val="1C"/>
        </w:smartTagPr>
        <w:r w:rsidRPr="00332B78">
          <w:rPr>
            <w:lang w:val="en-US"/>
          </w:rPr>
          <w:t>1C</w:t>
        </w:r>
      </w:smartTag>
      <w:r w:rsidRPr="00332B78">
        <w:rPr>
          <w:lang w:val="en-US"/>
        </w:rPr>
        <w:t xml:space="preserve"> on Spectrum Monitoring, decided at its meeting, 16-22 September 2009, Geneva, Switzerland, to establish a Correspondence Group to further discuss “Arrangements for collection and publication of International monitoring information related to emissions originated from terrestrial stations” as now contained in </w:t>
      </w:r>
      <w:hyperlink r:id="rId14" w:history="1">
        <w:r w:rsidRPr="00332B78">
          <w:rPr>
            <w:rStyle w:val="Hyperlink"/>
            <w:lang w:val="en-US"/>
          </w:rPr>
          <w:t>Circular Letter CR/159</w:t>
        </w:r>
      </w:hyperlink>
      <w:r w:rsidRPr="00332B78">
        <w:rPr>
          <w:lang w:val="en-US"/>
        </w:rPr>
        <w:t>.</w:t>
      </w:r>
    </w:p>
    <w:p w:rsidR="00451614" w:rsidRPr="00332B78" w:rsidRDefault="00451614" w:rsidP="00BC1BB7">
      <w:pPr>
        <w:rPr>
          <w:lang w:val="en-US"/>
        </w:rPr>
      </w:pPr>
      <w:r w:rsidRPr="00332B78">
        <w:rPr>
          <w:lang w:val="en-US"/>
        </w:rPr>
        <w:t>In order to collect proposals from administrations, a survey was published in the Circular Letter 1/LCCE/88, dated 1 April, 2010 and the replies analysis proposes to update parameters included in the circular letter, to define and to carry out an automatic frequency band registration campaign and to define a web portal as a support to collect and to publish campaign results and also as a mean to improve the mutual aid within administrations. The replies analysis is shown in Appendix 1 of this Report.</w:t>
      </w:r>
    </w:p>
    <w:p w:rsidR="00451614" w:rsidRPr="00332B78" w:rsidRDefault="00451614" w:rsidP="00BC1BB7">
      <w:pPr>
        <w:pStyle w:val="Heading1"/>
        <w:rPr>
          <w:lang w:val="en-US"/>
        </w:rPr>
      </w:pPr>
      <w:r w:rsidRPr="00332B78">
        <w:rPr>
          <w:lang w:val="en-US"/>
        </w:rPr>
        <w:t>2</w:t>
      </w:r>
      <w:r w:rsidRPr="00332B78">
        <w:rPr>
          <w:lang w:val="en-US"/>
        </w:rPr>
        <w:tab/>
        <w:t>Update of the list of parameters</w:t>
      </w:r>
    </w:p>
    <w:p w:rsidR="00451614" w:rsidRPr="00332B78" w:rsidRDefault="00451614" w:rsidP="00BC1BB7">
      <w:pPr>
        <w:rPr>
          <w:lang w:val="en-US"/>
        </w:rPr>
      </w:pPr>
      <w:r w:rsidRPr="00332B78">
        <w:rPr>
          <w:lang w:val="en-US"/>
        </w:rPr>
        <w:t>According to replies to the survey, two data should be added in the list of parameters:</w:t>
      </w:r>
    </w:p>
    <w:p w:rsidR="00451614" w:rsidRPr="00332B78" w:rsidRDefault="00451614" w:rsidP="00BC1BB7">
      <w:pPr>
        <w:pStyle w:val="enumlev1"/>
        <w:rPr>
          <w:lang w:val="en-US"/>
        </w:rPr>
      </w:pPr>
      <w:r w:rsidRPr="00332B78">
        <w:rPr>
          <w:lang w:val="en-US"/>
        </w:rPr>
        <w:t>–</w:t>
      </w:r>
      <w:r w:rsidRPr="00332B78">
        <w:rPr>
          <w:lang w:val="en-US"/>
        </w:rPr>
        <w:tab/>
        <w:t>the year of the observation,</w:t>
      </w:r>
    </w:p>
    <w:p w:rsidR="00451614" w:rsidRPr="00332B78" w:rsidRDefault="00451614" w:rsidP="00BC1BB7">
      <w:pPr>
        <w:pStyle w:val="enumlev1"/>
        <w:rPr>
          <w:lang w:val="en-US"/>
        </w:rPr>
      </w:pPr>
      <w:r w:rsidRPr="00332B78">
        <w:rPr>
          <w:lang w:val="en-US"/>
        </w:rPr>
        <w:t>–</w:t>
      </w:r>
      <w:r w:rsidRPr="00332B78">
        <w:rPr>
          <w:lang w:val="en-US"/>
        </w:rPr>
        <w:tab/>
        <w:t>the origin of the bearing (when only one bearing is provided).</w:t>
      </w:r>
    </w:p>
    <w:p w:rsidR="00451614" w:rsidRPr="00332B78" w:rsidRDefault="00451614" w:rsidP="00BC1BB7">
      <w:pPr>
        <w:rPr>
          <w:i/>
          <w:u w:val="single"/>
          <w:lang w:val="en-US"/>
        </w:rPr>
      </w:pPr>
      <w:r w:rsidRPr="00332B78">
        <w:rPr>
          <w:i/>
          <w:u w:val="single"/>
          <w:lang w:val="en-US"/>
        </w:rPr>
        <w:t>Proposal 1: update the list of parameters to be recorded</w:t>
      </w:r>
    </w:p>
    <w:p w:rsidR="00451614" w:rsidRPr="00332B78" w:rsidRDefault="00451614" w:rsidP="00BC1BB7">
      <w:pPr>
        <w:tabs>
          <w:tab w:val="right" w:pos="422"/>
          <w:tab w:val="left" w:pos="709"/>
        </w:tabs>
        <w:rPr>
          <w:lang w:val="en-US"/>
        </w:rPr>
      </w:pPr>
      <w:r w:rsidRPr="00332B78">
        <w:rPr>
          <w:lang w:val="en-US"/>
        </w:rPr>
        <w:t>The new list might be as follow:</w:t>
      </w:r>
    </w:p>
    <w:p w:rsidR="00451614" w:rsidRPr="00332B78" w:rsidRDefault="00451614" w:rsidP="00BC1BB7">
      <w:pPr>
        <w:pStyle w:val="Reftext"/>
        <w:rPr>
          <w:lang w:val="en-US"/>
        </w:rPr>
      </w:pPr>
      <w:r w:rsidRPr="00332B78">
        <w:rPr>
          <w:lang w:val="en-US"/>
        </w:rPr>
        <w:t>1.</w:t>
      </w:r>
      <w:r w:rsidRPr="00332B78">
        <w:rPr>
          <w:lang w:val="en-US"/>
        </w:rPr>
        <w:tab/>
        <w:t>Administration which submits observation</w:t>
      </w:r>
    </w:p>
    <w:p w:rsidR="00451614" w:rsidRPr="00332B78" w:rsidRDefault="00451614" w:rsidP="00BC1BB7">
      <w:pPr>
        <w:pStyle w:val="Reftext"/>
        <w:rPr>
          <w:lang w:val="en-US"/>
        </w:rPr>
      </w:pPr>
      <w:r w:rsidRPr="00332B78">
        <w:rPr>
          <w:lang w:val="en-US"/>
        </w:rPr>
        <w:t>2.</w:t>
      </w:r>
      <w:r w:rsidRPr="00332B78">
        <w:rPr>
          <w:lang w:val="en-US"/>
        </w:rPr>
        <w:tab/>
        <w:t>Name of the monitoring centre where observation is made</w:t>
      </w:r>
    </w:p>
    <w:p w:rsidR="00451614" w:rsidRPr="00332B78" w:rsidRDefault="00451614" w:rsidP="00BC1BB7">
      <w:pPr>
        <w:pStyle w:val="Reftext"/>
        <w:rPr>
          <w:lang w:val="en-US"/>
        </w:rPr>
      </w:pPr>
      <w:r w:rsidRPr="00332B78">
        <w:rPr>
          <w:lang w:val="en-US"/>
        </w:rPr>
        <w:t>3.</w:t>
      </w:r>
      <w:r w:rsidRPr="00332B78">
        <w:rPr>
          <w:lang w:val="en-US"/>
        </w:rPr>
        <w:tab/>
        <w:t>Measured frequency</w:t>
      </w:r>
    </w:p>
    <w:p w:rsidR="00451614" w:rsidRPr="00332B78" w:rsidRDefault="00451614" w:rsidP="00BC1BB7">
      <w:pPr>
        <w:pStyle w:val="Reftext"/>
        <w:rPr>
          <w:lang w:val="en-US"/>
        </w:rPr>
      </w:pPr>
      <w:r w:rsidRPr="00332B78">
        <w:rPr>
          <w:lang w:val="en-US"/>
        </w:rPr>
        <w:t>4.</w:t>
      </w:r>
      <w:r w:rsidRPr="00332B78">
        <w:rPr>
          <w:lang w:val="en-US"/>
        </w:rPr>
        <w:tab/>
        <w:t>Date of observation</w:t>
      </w:r>
    </w:p>
    <w:p w:rsidR="00451614" w:rsidRPr="00332B78" w:rsidRDefault="00451614" w:rsidP="00BC1BB7">
      <w:pPr>
        <w:pStyle w:val="Reftext"/>
        <w:rPr>
          <w:lang w:val="en-US"/>
        </w:rPr>
      </w:pPr>
      <w:r w:rsidRPr="00332B78">
        <w:rPr>
          <w:lang w:val="en-US"/>
        </w:rPr>
        <w:t>5.</w:t>
      </w:r>
      <w:r w:rsidRPr="00332B78">
        <w:rPr>
          <w:lang w:val="en-US"/>
        </w:rPr>
        <w:tab/>
        <w:t>Starting time</w:t>
      </w:r>
    </w:p>
    <w:p w:rsidR="00451614" w:rsidRPr="00332B78" w:rsidRDefault="00451614" w:rsidP="00BC1BB7">
      <w:pPr>
        <w:pStyle w:val="Reftext"/>
        <w:rPr>
          <w:lang w:val="en-US"/>
        </w:rPr>
      </w:pPr>
      <w:r w:rsidRPr="00332B78">
        <w:rPr>
          <w:lang w:val="en-US"/>
        </w:rPr>
        <w:t>6.</w:t>
      </w:r>
      <w:r w:rsidRPr="00332B78">
        <w:rPr>
          <w:lang w:val="en-US"/>
        </w:rPr>
        <w:tab/>
        <w:t>Finishing time</w:t>
      </w:r>
    </w:p>
    <w:p w:rsidR="00451614" w:rsidRPr="00332B78" w:rsidRDefault="00451614" w:rsidP="00BC1BB7">
      <w:pPr>
        <w:pStyle w:val="Reftext"/>
        <w:rPr>
          <w:lang w:val="en-US"/>
        </w:rPr>
      </w:pPr>
      <w:r w:rsidRPr="00332B78">
        <w:rPr>
          <w:lang w:val="en-US"/>
        </w:rPr>
        <w:t>7.</w:t>
      </w:r>
      <w:r w:rsidRPr="00332B78">
        <w:rPr>
          <w:lang w:val="en-US"/>
        </w:rPr>
        <w:tab/>
        <w:t>Field Strength</w:t>
      </w:r>
    </w:p>
    <w:p w:rsidR="00451614" w:rsidRPr="00332B78" w:rsidRDefault="00451614" w:rsidP="00BC1BB7">
      <w:pPr>
        <w:pStyle w:val="Reftext"/>
        <w:rPr>
          <w:lang w:val="en-US"/>
        </w:rPr>
      </w:pPr>
      <w:r w:rsidRPr="00332B78">
        <w:rPr>
          <w:lang w:val="en-US"/>
        </w:rPr>
        <w:t>8.</w:t>
      </w:r>
      <w:r w:rsidRPr="00332B78">
        <w:rPr>
          <w:lang w:val="en-US"/>
        </w:rPr>
        <w:tab/>
        <w:t>Identification</w:t>
      </w:r>
    </w:p>
    <w:p w:rsidR="00451614" w:rsidRPr="00332B78" w:rsidRDefault="00451614" w:rsidP="00BC1BB7">
      <w:pPr>
        <w:pStyle w:val="Reftext"/>
        <w:rPr>
          <w:lang w:val="en-US"/>
        </w:rPr>
      </w:pPr>
      <w:r w:rsidRPr="00332B78">
        <w:rPr>
          <w:lang w:val="en-US"/>
        </w:rPr>
        <w:t>9.</w:t>
      </w:r>
      <w:r w:rsidRPr="00332B78">
        <w:rPr>
          <w:lang w:val="en-US"/>
        </w:rPr>
        <w:tab/>
        <w:t>Administration responsible for transmission</w:t>
      </w:r>
    </w:p>
    <w:p w:rsidR="00451614" w:rsidRPr="00332B78" w:rsidRDefault="00451614" w:rsidP="00BC1BB7">
      <w:pPr>
        <w:pStyle w:val="Reftext"/>
        <w:rPr>
          <w:lang w:val="en-US"/>
        </w:rPr>
      </w:pPr>
      <w:r w:rsidRPr="00332B78">
        <w:rPr>
          <w:lang w:val="en-US"/>
        </w:rPr>
        <w:t>10.</w:t>
      </w:r>
      <w:r w:rsidRPr="00332B78">
        <w:rPr>
          <w:lang w:val="en-US"/>
        </w:rPr>
        <w:tab/>
        <w:t>Class of Station</w:t>
      </w:r>
    </w:p>
    <w:p w:rsidR="00451614" w:rsidRPr="00332B78" w:rsidRDefault="00451614" w:rsidP="00BC1BB7">
      <w:pPr>
        <w:pStyle w:val="Reftext"/>
        <w:rPr>
          <w:lang w:val="en-US"/>
        </w:rPr>
      </w:pPr>
      <w:r w:rsidRPr="00332B78">
        <w:rPr>
          <w:lang w:val="en-US"/>
        </w:rPr>
        <w:t>11.</w:t>
      </w:r>
      <w:r w:rsidRPr="00332B78">
        <w:rPr>
          <w:lang w:val="en-US"/>
        </w:rPr>
        <w:tab/>
        <w:t>Occupied bandwidth</w:t>
      </w:r>
    </w:p>
    <w:p w:rsidR="00451614" w:rsidRPr="00332B78" w:rsidRDefault="00451614" w:rsidP="00BC1BB7">
      <w:pPr>
        <w:pStyle w:val="Reftext"/>
        <w:rPr>
          <w:lang w:val="en-US"/>
        </w:rPr>
      </w:pPr>
      <w:r w:rsidRPr="00332B78">
        <w:rPr>
          <w:lang w:val="en-US"/>
        </w:rPr>
        <w:t>12.</w:t>
      </w:r>
      <w:r w:rsidRPr="00332B78">
        <w:rPr>
          <w:lang w:val="en-US"/>
        </w:rPr>
        <w:tab/>
        <w:t>Class of Emission</w:t>
      </w:r>
    </w:p>
    <w:p w:rsidR="00451614" w:rsidRPr="00332B78" w:rsidRDefault="00451614" w:rsidP="00BC1BB7">
      <w:pPr>
        <w:pStyle w:val="Reftext"/>
        <w:rPr>
          <w:lang w:val="en-US"/>
        </w:rPr>
      </w:pPr>
      <w:r w:rsidRPr="00332B78">
        <w:rPr>
          <w:lang w:val="en-US"/>
        </w:rPr>
        <w:t>13 -14.</w:t>
      </w:r>
      <w:r w:rsidRPr="00332B78">
        <w:rPr>
          <w:lang w:val="en-US"/>
        </w:rPr>
        <w:tab/>
        <w:t>Estimated location of transmitting station (Geographical coordinates)</w:t>
      </w:r>
    </w:p>
    <w:p w:rsidR="00451614" w:rsidRPr="00332B78" w:rsidRDefault="00451614" w:rsidP="00BC1BB7">
      <w:pPr>
        <w:pStyle w:val="Reftext"/>
        <w:rPr>
          <w:lang w:val="en-US"/>
        </w:rPr>
      </w:pPr>
      <w:r w:rsidRPr="00332B78">
        <w:rPr>
          <w:lang w:val="en-US"/>
        </w:rPr>
        <w:t>15.</w:t>
      </w:r>
      <w:r w:rsidRPr="00332B78">
        <w:rPr>
          <w:lang w:val="en-US"/>
        </w:rPr>
        <w:tab/>
        <w:t>Bearing to transmitting station</w:t>
      </w:r>
    </w:p>
    <w:p w:rsidR="00451614" w:rsidRPr="00332B78" w:rsidRDefault="00451614" w:rsidP="00BC1BB7">
      <w:pPr>
        <w:pStyle w:val="Reftext"/>
        <w:rPr>
          <w:lang w:val="en-US"/>
        </w:rPr>
      </w:pPr>
      <w:r w:rsidRPr="00332B78">
        <w:rPr>
          <w:lang w:val="en-US"/>
        </w:rPr>
        <w:t>16 -17.</w:t>
      </w:r>
      <w:r w:rsidRPr="00332B78">
        <w:rPr>
          <w:lang w:val="en-US"/>
        </w:rPr>
        <w:tab/>
        <w:t>Location of the origin of the bearing (Geographical coordinates)</w:t>
      </w:r>
    </w:p>
    <w:p w:rsidR="00451614" w:rsidRPr="00332B78" w:rsidRDefault="00451614" w:rsidP="00BC1BB7">
      <w:pPr>
        <w:pStyle w:val="Reftext"/>
        <w:rPr>
          <w:lang w:val="en-US"/>
        </w:rPr>
      </w:pPr>
      <w:r w:rsidRPr="00332B78">
        <w:rPr>
          <w:lang w:val="en-US"/>
        </w:rPr>
        <w:t>18.</w:t>
      </w:r>
      <w:r w:rsidRPr="00332B78">
        <w:rPr>
          <w:lang w:val="en-US"/>
        </w:rPr>
        <w:tab/>
        <w:t>Accuracy of the bearing</w:t>
      </w:r>
    </w:p>
    <w:p w:rsidR="00451614" w:rsidRPr="00332B78" w:rsidRDefault="00451614" w:rsidP="00BC1BB7">
      <w:pPr>
        <w:pStyle w:val="Reftext"/>
        <w:rPr>
          <w:lang w:val="en-US"/>
        </w:rPr>
      </w:pPr>
      <w:r w:rsidRPr="00332B78">
        <w:rPr>
          <w:lang w:val="en-US"/>
        </w:rPr>
        <w:t>19.</w:t>
      </w:r>
      <w:r w:rsidRPr="00332B78">
        <w:rPr>
          <w:lang w:val="en-US"/>
        </w:rPr>
        <w:tab/>
        <w:t>Non-conformity with the RR (see Art. 16.8)</w:t>
      </w:r>
    </w:p>
    <w:p w:rsidR="00451614" w:rsidRPr="00332B78" w:rsidRDefault="00451614" w:rsidP="00BC1BB7">
      <w:pPr>
        <w:pStyle w:val="Reftext"/>
        <w:rPr>
          <w:lang w:val="en-US"/>
        </w:rPr>
      </w:pPr>
      <w:r w:rsidRPr="00332B78">
        <w:rPr>
          <w:lang w:val="en-US"/>
        </w:rPr>
        <w:t>20.</w:t>
      </w:r>
      <w:r w:rsidRPr="00332B78">
        <w:rPr>
          <w:lang w:val="en-US"/>
        </w:rPr>
        <w:tab/>
        <w:t>Remarks</w:t>
      </w:r>
    </w:p>
    <w:p w:rsidR="00451614" w:rsidRPr="00332B78" w:rsidRDefault="00451614" w:rsidP="00BC1BB7">
      <w:pPr>
        <w:rPr>
          <w:lang w:val="en-US"/>
        </w:rPr>
      </w:pPr>
      <w:r w:rsidRPr="00332B78">
        <w:rPr>
          <w:lang w:val="en-US"/>
        </w:rPr>
        <w:t>According to this update, the annex to BR Circular-letter No. CR/159 might be updated as shown in Appendix 2.</w:t>
      </w:r>
    </w:p>
    <w:p w:rsidR="00451614" w:rsidRPr="00332B78" w:rsidRDefault="00451614" w:rsidP="00BC1BB7">
      <w:pPr>
        <w:pStyle w:val="Heading1"/>
        <w:rPr>
          <w:lang w:val="en-US"/>
        </w:rPr>
      </w:pPr>
      <w:r w:rsidRPr="00332B78">
        <w:rPr>
          <w:lang w:val="en-US"/>
        </w:rPr>
        <w:lastRenderedPageBreak/>
        <w:t>3</w:t>
      </w:r>
      <w:r w:rsidRPr="00332B78">
        <w:rPr>
          <w:lang w:val="en-US"/>
        </w:rPr>
        <w:tab/>
        <w:t>Automatic frequency band registration campaign</w:t>
      </w:r>
    </w:p>
    <w:p w:rsidR="00451614" w:rsidRPr="00332B78" w:rsidRDefault="00451614" w:rsidP="00BC1BB7">
      <w:pPr>
        <w:rPr>
          <w:i/>
          <w:u w:val="single"/>
          <w:lang w:val="en-US"/>
        </w:rPr>
      </w:pPr>
      <w:r w:rsidRPr="00332B78">
        <w:rPr>
          <w:i/>
          <w:u w:val="single"/>
          <w:lang w:val="en-US"/>
        </w:rPr>
        <w:t>Proposal 2: define an automatic frequency band registration program.</w:t>
      </w:r>
    </w:p>
    <w:p w:rsidR="00451614" w:rsidRPr="00332B78" w:rsidRDefault="00451614" w:rsidP="00BC1BB7">
      <w:pPr>
        <w:rPr>
          <w:lang w:val="en-US"/>
        </w:rPr>
      </w:pPr>
      <w:r w:rsidRPr="00332B78">
        <w:rPr>
          <w:lang w:val="en-US"/>
        </w:rPr>
        <w:t xml:space="preserve">This proposal has been raised in the framework of the Working Party </w:t>
      </w:r>
      <w:smartTag w:uri="urn:schemas-microsoft-com:office:smarttags" w:element="metricconverter">
        <w:smartTagPr>
          <w:attr w:name="ProductID" w:val="1C"/>
        </w:smartTagPr>
        <w:r w:rsidRPr="00332B78">
          <w:rPr>
            <w:lang w:val="en-US"/>
          </w:rPr>
          <w:t>1C</w:t>
        </w:r>
      </w:smartTag>
      <w:r w:rsidRPr="00332B78">
        <w:rPr>
          <w:lang w:val="en-US"/>
        </w:rPr>
        <w:t xml:space="preserve"> on Spectrum Monitoring, at its meeting, 16-22 September 2009, Geneva, Switzerland. The context and general approach are described in Document 1C/77 from the above-mentioned meeting.</w:t>
      </w:r>
    </w:p>
    <w:p w:rsidR="00451614" w:rsidRPr="00332B78" w:rsidRDefault="00451614" w:rsidP="00BC1BB7">
      <w:pPr>
        <w:rPr>
          <w:lang w:val="en-US"/>
        </w:rPr>
      </w:pPr>
      <w:r w:rsidRPr="00332B78">
        <w:rPr>
          <w:lang w:val="en-US"/>
        </w:rPr>
        <w:t>The aim is to gather an amount of data from an identified frequency band with large facilities on a worldwide basis. The main outcome of such a procedure is to provide information on the spectrum occupancy. Doing this gives an overview of this specific frequency band so that all administrations, including those who do not have monitoring facilities, gain maximum information from the outcome of the monitoring efforts.</w:t>
      </w:r>
    </w:p>
    <w:p w:rsidR="00451614" w:rsidRPr="00332B78" w:rsidRDefault="00451614" w:rsidP="00BC1BB7">
      <w:pPr>
        <w:rPr>
          <w:lang w:val="en-US"/>
        </w:rPr>
      </w:pPr>
      <w:r w:rsidRPr="00332B78">
        <w:rPr>
          <w:lang w:val="en-US"/>
        </w:rPr>
        <w:t>To perform this task, taking into account that each Ad</w:t>
      </w:r>
      <w:bookmarkStart w:id="19" w:name="_GoBack"/>
      <w:bookmarkEnd w:id="19"/>
      <w:r w:rsidRPr="00332B78">
        <w:rPr>
          <w:lang w:val="en-US"/>
        </w:rPr>
        <w:t xml:space="preserve">ministrations use different measuring equipment and different controlling software, that various data in different format could be collected and several possibilities to process data are possible, it is required to define a common measuring method and an </w:t>
      </w:r>
      <w:proofErr w:type="spellStart"/>
      <w:r w:rsidRPr="00332B78">
        <w:rPr>
          <w:lang w:val="en-US"/>
        </w:rPr>
        <w:t>harmonised</w:t>
      </w:r>
      <w:proofErr w:type="spellEnd"/>
      <w:r w:rsidRPr="00332B78">
        <w:rPr>
          <w:lang w:val="en-US"/>
        </w:rPr>
        <w:t xml:space="preserve"> data exchange to carry out such measuring campaign.</w:t>
      </w:r>
    </w:p>
    <w:p w:rsidR="00451614" w:rsidRPr="00332B78" w:rsidRDefault="00451614" w:rsidP="00BC1BB7">
      <w:pPr>
        <w:pStyle w:val="Heading2"/>
        <w:rPr>
          <w:lang w:val="en-US"/>
        </w:rPr>
      </w:pPr>
      <w:r w:rsidRPr="00332B78">
        <w:rPr>
          <w:lang w:val="en-US"/>
        </w:rPr>
        <w:t>3.1</w:t>
      </w:r>
      <w:r w:rsidRPr="00332B78">
        <w:rPr>
          <w:lang w:val="en-US"/>
        </w:rPr>
        <w:tab/>
        <w:t>Measuring equipments</w:t>
      </w:r>
    </w:p>
    <w:p w:rsidR="00451614" w:rsidRPr="00332B78" w:rsidRDefault="00451614" w:rsidP="00BC1BB7">
      <w:pPr>
        <w:rPr>
          <w:lang w:val="en-US"/>
        </w:rPr>
      </w:pPr>
      <w:r w:rsidRPr="00332B78">
        <w:rPr>
          <w:lang w:val="en-US"/>
        </w:rPr>
        <w:t xml:space="preserve">In order to perform the task above, it’s required to use a calibrated system including a receiver or a spectrum </w:t>
      </w:r>
      <w:proofErr w:type="spellStart"/>
      <w:r w:rsidRPr="00332B78">
        <w:rPr>
          <w:lang w:val="en-US"/>
        </w:rPr>
        <w:t>analyser</w:t>
      </w:r>
      <w:proofErr w:type="spellEnd"/>
      <w:r w:rsidRPr="00332B78">
        <w:rPr>
          <w:lang w:val="en-US"/>
        </w:rPr>
        <w:t xml:space="preserve">, a calibrated </w:t>
      </w:r>
      <w:proofErr w:type="spellStart"/>
      <w:r w:rsidRPr="00332B78">
        <w:rPr>
          <w:lang w:val="en-US"/>
        </w:rPr>
        <w:t>omnidirectional</w:t>
      </w:r>
      <w:proofErr w:type="spellEnd"/>
      <w:r w:rsidRPr="00332B78">
        <w:rPr>
          <w:lang w:val="en-US"/>
        </w:rPr>
        <w:t xml:space="preserve"> antenna monitored by software dedicated to this task.</w:t>
      </w:r>
    </w:p>
    <w:p w:rsidR="00451614" w:rsidRPr="00332B78" w:rsidRDefault="00451614" w:rsidP="00BC1BB7">
      <w:pPr>
        <w:pStyle w:val="Heading2"/>
        <w:rPr>
          <w:lang w:val="en-US"/>
        </w:rPr>
      </w:pPr>
      <w:r w:rsidRPr="00332B78">
        <w:rPr>
          <w:lang w:val="en-US"/>
        </w:rPr>
        <w:t>3.2</w:t>
      </w:r>
      <w:r w:rsidRPr="00332B78">
        <w:rPr>
          <w:lang w:val="en-US"/>
        </w:rPr>
        <w:tab/>
        <w:t xml:space="preserve">Monitoring </w:t>
      </w:r>
      <w:proofErr w:type="spellStart"/>
      <w:r w:rsidRPr="00332B78">
        <w:rPr>
          <w:lang w:val="en-US"/>
        </w:rPr>
        <w:t>programme</w:t>
      </w:r>
      <w:proofErr w:type="spellEnd"/>
    </w:p>
    <w:p w:rsidR="00451614" w:rsidRPr="00332B78" w:rsidRDefault="00451614" w:rsidP="00BC1BB7">
      <w:pPr>
        <w:rPr>
          <w:lang w:val="en-US"/>
        </w:rPr>
      </w:pPr>
      <w:r w:rsidRPr="00332B78">
        <w:rPr>
          <w:lang w:val="en-US"/>
        </w:rPr>
        <w:t>The main idea is to sweep the frequency band from 2 850 to 28 000 kHz by step of 200 kHz a day (1.4 MHz should be swept in a week ).</w:t>
      </w:r>
    </w:p>
    <w:p w:rsidR="00451614" w:rsidRPr="00332B78" w:rsidRDefault="00451614" w:rsidP="00BC1BB7">
      <w:pPr>
        <w:rPr>
          <w:lang w:val="en-US"/>
        </w:rPr>
      </w:pPr>
      <w:r w:rsidRPr="00332B78">
        <w:rPr>
          <w:lang w:val="en-US"/>
        </w:rPr>
        <w:t xml:space="preserve">The main interest in such a campaign is to carry out a time </w:t>
      </w:r>
      <w:proofErr w:type="spellStart"/>
      <w:r w:rsidRPr="00332B78">
        <w:rPr>
          <w:lang w:val="en-US"/>
        </w:rPr>
        <w:t>synchronised</w:t>
      </w:r>
      <w:proofErr w:type="spellEnd"/>
      <w:r w:rsidRPr="00332B78">
        <w:rPr>
          <w:lang w:val="en-US"/>
        </w:rPr>
        <w:t xml:space="preserve"> measurement to collect data from the frequency spectrum in a same time from different countries in the world. The schedule may be established as proposed in Document 1C/77 and reminded as follow:</w:t>
      </w:r>
    </w:p>
    <w:p w:rsidR="00451614" w:rsidRPr="00332B78" w:rsidRDefault="00451614" w:rsidP="00BC1BB7">
      <w:pPr>
        <w:pStyle w:val="Headingb"/>
        <w:rPr>
          <w:lang w:val="en-US"/>
        </w:rPr>
      </w:pPr>
      <w:r w:rsidRPr="00332B78">
        <w:rPr>
          <w:lang w:val="en-US"/>
        </w:rPr>
        <w:t xml:space="preserve">Week 1 </w:t>
      </w:r>
    </w:p>
    <w:p w:rsidR="00451614" w:rsidRPr="00332B78" w:rsidRDefault="00451614" w:rsidP="00BC1BB7">
      <w:pPr>
        <w:rPr>
          <w:lang w:val="en-US"/>
        </w:rPr>
      </w:pPr>
      <w:r w:rsidRPr="00332B78">
        <w:rPr>
          <w:lang w:val="en-US"/>
        </w:rPr>
        <w:t xml:space="preserve">Monday </w:t>
      </w:r>
      <w:r w:rsidRPr="00332B78">
        <w:rPr>
          <w:lang w:val="en-US"/>
        </w:rPr>
        <w:tab/>
      </w:r>
      <w:r w:rsidRPr="00332B78">
        <w:rPr>
          <w:lang w:val="en-US"/>
        </w:rPr>
        <w:tab/>
        <w:t>2 850-3 050 kHz</w:t>
      </w:r>
    </w:p>
    <w:p w:rsidR="00451614" w:rsidRPr="00332B78" w:rsidRDefault="00451614" w:rsidP="00BC1BB7">
      <w:pPr>
        <w:spacing w:before="80"/>
        <w:rPr>
          <w:lang w:val="en-US"/>
        </w:rPr>
      </w:pPr>
      <w:r w:rsidRPr="00332B78">
        <w:rPr>
          <w:lang w:val="en-US"/>
        </w:rPr>
        <w:t xml:space="preserve">Tuesday </w:t>
      </w:r>
      <w:r w:rsidRPr="00332B78">
        <w:rPr>
          <w:lang w:val="en-US"/>
        </w:rPr>
        <w:tab/>
      </w:r>
      <w:r w:rsidRPr="00332B78">
        <w:rPr>
          <w:lang w:val="en-US"/>
        </w:rPr>
        <w:tab/>
        <w:t>3 050-3 250 kHz</w:t>
      </w:r>
    </w:p>
    <w:p w:rsidR="00451614" w:rsidRPr="00332B78" w:rsidRDefault="00451614" w:rsidP="00BC1BB7">
      <w:pPr>
        <w:spacing w:before="80"/>
        <w:rPr>
          <w:lang w:val="en-US"/>
        </w:rPr>
      </w:pPr>
      <w:r w:rsidRPr="00332B78">
        <w:rPr>
          <w:lang w:val="en-US"/>
        </w:rPr>
        <w:t>Wednesday</w:t>
      </w:r>
      <w:r w:rsidRPr="00332B78">
        <w:rPr>
          <w:lang w:val="en-US"/>
        </w:rPr>
        <w:tab/>
      </w:r>
      <w:r w:rsidRPr="00332B78">
        <w:rPr>
          <w:lang w:val="en-US"/>
        </w:rPr>
        <w:tab/>
        <w:t>3 250-3 450 kHz</w:t>
      </w:r>
    </w:p>
    <w:p w:rsidR="00451614" w:rsidRPr="00332B78" w:rsidRDefault="00451614" w:rsidP="00BC1BB7">
      <w:pPr>
        <w:spacing w:before="80"/>
        <w:rPr>
          <w:lang w:val="en-US"/>
        </w:rPr>
      </w:pPr>
      <w:r w:rsidRPr="00332B78">
        <w:rPr>
          <w:lang w:val="en-US"/>
        </w:rPr>
        <w:t>Thursday</w:t>
      </w:r>
      <w:r w:rsidRPr="00332B78">
        <w:rPr>
          <w:lang w:val="en-US"/>
        </w:rPr>
        <w:tab/>
      </w:r>
      <w:r w:rsidRPr="00332B78">
        <w:rPr>
          <w:lang w:val="en-US"/>
        </w:rPr>
        <w:tab/>
        <w:t>3 450-3 650 kHz</w:t>
      </w:r>
    </w:p>
    <w:p w:rsidR="00451614" w:rsidRPr="00332B78" w:rsidRDefault="00451614" w:rsidP="00BC1BB7">
      <w:pPr>
        <w:spacing w:before="80"/>
        <w:rPr>
          <w:lang w:val="en-US"/>
        </w:rPr>
      </w:pPr>
      <w:r w:rsidRPr="00332B78">
        <w:rPr>
          <w:lang w:val="en-US"/>
        </w:rPr>
        <w:t>Friday</w:t>
      </w:r>
      <w:r w:rsidRPr="00332B78">
        <w:rPr>
          <w:lang w:val="en-US"/>
        </w:rPr>
        <w:tab/>
      </w:r>
      <w:r w:rsidRPr="00332B78">
        <w:rPr>
          <w:lang w:val="en-US"/>
        </w:rPr>
        <w:tab/>
      </w:r>
      <w:r w:rsidR="00BC1BB7">
        <w:rPr>
          <w:lang w:val="en-US"/>
        </w:rPr>
        <w:tab/>
      </w:r>
      <w:r w:rsidRPr="00332B78">
        <w:rPr>
          <w:lang w:val="en-US"/>
        </w:rPr>
        <w:t>3 650-3 850 kHz</w:t>
      </w:r>
    </w:p>
    <w:p w:rsidR="00451614" w:rsidRPr="00332B78" w:rsidRDefault="00451614" w:rsidP="00BC1BB7">
      <w:pPr>
        <w:spacing w:before="80"/>
        <w:rPr>
          <w:lang w:val="en-US"/>
        </w:rPr>
      </w:pPr>
      <w:r w:rsidRPr="00332B78">
        <w:rPr>
          <w:lang w:val="en-US"/>
        </w:rPr>
        <w:t>Saturday</w:t>
      </w:r>
      <w:r w:rsidRPr="00332B78">
        <w:rPr>
          <w:lang w:val="en-US"/>
        </w:rPr>
        <w:tab/>
      </w:r>
      <w:r w:rsidRPr="00332B78">
        <w:rPr>
          <w:lang w:val="en-US"/>
        </w:rPr>
        <w:tab/>
        <w:t>3 850-4 050 kHz</w:t>
      </w:r>
    </w:p>
    <w:p w:rsidR="00451614" w:rsidRPr="00332B78" w:rsidRDefault="00451614" w:rsidP="00BC1BB7">
      <w:pPr>
        <w:spacing w:before="80"/>
        <w:rPr>
          <w:lang w:val="en-US"/>
        </w:rPr>
      </w:pPr>
      <w:r w:rsidRPr="00332B78">
        <w:rPr>
          <w:lang w:val="en-US"/>
        </w:rPr>
        <w:t>Sunday</w:t>
      </w:r>
      <w:r w:rsidRPr="00332B78">
        <w:rPr>
          <w:lang w:val="en-US"/>
        </w:rPr>
        <w:tab/>
      </w:r>
      <w:r w:rsidRPr="00332B78">
        <w:rPr>
          <w:lang w:val="en-US"/>
        </w:rPr>
        <w:tab/>
      </w:r>
      <w:r w:rsidR="00BC1BB7">
        <w:rPr>
          <w:lang w:val="en-US"/>
        </w:rPr>
        <w:tab/>
      </w:r>
      <w:r w:rsidRPr="00332B78">
        <w:rPr>
          <w:lang w:val="en-US"/>
        </w:rPr>
        <w:t>4 050-4 250 kHz</w:t>
      </w:r>
    </w:p>
    <w:p w:rsidR="00451614" w:rsidRPr="00332B78" w:rsidRDefault="00451614" w:rsidP="00BC1BB7">
      <w:pPr>
        <w:pStyle w:val="Headingb"/>
        <w:rPr>
          <w:lang w:val="en-US"/>
        </w:rPr>
      </w:pPr>
      <w:r w:rsidRPr="00332B78">
        <w:rPr>
          <w:lang w:val="en-US"/>
        </w:rPr>
        <w:t xml:space="preserve">Week 2 </w:t>
      </w:r>
    </w:p>
    <w:p w:rsidR="00451614" w:rsidRPr="00332B78" w:rsidRDefault="00451614" w:rsidP="00BC1BB7">
      <w:pPr>
        <w:rPr>
          <w:lang w:val="en-US"/>
        </w:rPr>
      </w:pPr>
      <w:r w:rsidRPr="00332B78">
        <w:rPr>
          <w:lang w:val="en-US"/>
        </w:rPr>
        <w:t xml:space="preserve">Monday </w:t>
      </w:r>
      <w:r w:rsidRPr="00332B78">
        <w:rPr>
          <w:lang w:val="en-US"/>
        </w:rPr>
        <w:tab/>
      </w:r>
      <w:r w:rsidRPr="00332B78">
        <w:rPr>
          <w:lang w:val="en-US"/>
        </w:rPr>
        <w:tab/>
        <w:t>4 250-4 450 kHz</w:t>
      </w:r>
    </w:p>
    <w:p w:rsidR="00451614" w:rsidRPr="00332B78" w:rsidRDefault="00451614" w:rsidP="00BC1BB7">
      <w:pPr>
        <w:spacing w:before="80"/>
        <w:rPr>
          <w:lang w:val="en-US"/>
        </w:rPr>
      </w:pPr>
      <w:r w:rsidRPr="00332B78">
        <w:rPr>
          <w:lang w:val="en-US"/>
        </w:rPr>
        <w:t xml:space="preserve">Tuesday </w:t>
      </w:r>
      <w:r w:rsidRPr="00332B78">
        <w:rPr>
          <w:lang w:val="en-US"/>
        </w:rPr>
        <w:tab/>
      </w:r>
      <w:r w:rsidRPr="00332B78">
        <w:rPr>
          <w:lang w:val="en-US"/>
        </w:rPr>
        <w:tab/>
        <w:t>4 450-4 650 kHz</w:t>
      </w:r>
    </w:p>
    <w:p w:rsidR="00451614" w:rsidRPr="00332B78" w:rsidRDefault="00451614" w:rsidP="00BC1BB7">
      <w:pPr>
        <w:spacing w:before="80"/>
        <w:rPr>
          <w:lang w:val="en-US"/>
        </w:rPr>
      </w:pPr>
      <w:r w:rsidRPr="00332B78">
        <w:rPr>
          <w:lang w:val="en-US"/>
        </w:rPr>
        <w:t>Wednesday</w:t>
      </w:r>
      <w:r w:rsidRPr="00332B78">
        <w:rPr>
          <w:lang w:val="en-US"/>
        </w:rPr>
        <w:tab/>
      </w:r>
      <w:r w:rsidRPr="00332B78">
        <w:rPr>
          <w:lang w:val="en-US"/>
        </w:rPr>
        <w:tab/>
        <w:t>4 650-4 850 kHz</w:t>
      </w:r>
    </w:p>
    <w:p w:rsidR="00451614" w:rsidRPr="00332B78" w:rsidRDefault="00451614" w:rsidP="00BC1BB7">
      <w:pPr>
        <w:spacing w:before="80"/>
        <w:rPr>
          <w:lang w:val="en-US"/>
        </w:rPr>
      </w:pPr>
      <w:r w:rsidRPr="00332B78">
        <w:rPr>
          <w:lang w:val="en-US"/>
        </w:rPr>
        <w:t>Thursday</w:t>
      </w:r>
      <w:r w:rsidRPr="00332B78">
        <w:rPr>
          <w:lang w:val="en-US"/>
        </w:rPr>
        <w:tab/>
      </w:r>
      <w:r w:rsidRPr="00332B78">
        <w:rPr>
          <w:lang w:val="en-US"/>
        </w:rPr>
        <w:tab/>
        <w:t>4 850-5 050 kHz</w:t>
      </w:r>
    </w:p>
    <w:p w:rsidR="00451614" w:rsidRPr="00332B78" w:rsidRDefault="00451614" w:rsidP="00BC1BB7">
      <w:pPr>
        <w:spacing w:before="80"/>
        <w:rPr>
          <w:lang w:val="en-US"/>
        </w:rPr>
      </w:pPr>
      <w:r w:rsidRPr="00332B78">
        <w:rPr>
          <w:lang w:val="en-US"/>
        </w:rPr>
        <w:t>Friday</w:t>
      </w:r>
      <w:r w:rsidRPr="00332B78">
        <w:rPr>
          <w:lang w:val="en-US"/>
        </w:rPr>
        <w:tab/>
      </w:r>
      <w:r w:rsidRPr="00332B78">
        <w:rPr>
          <w:lang w:val="en-US"/>
        </w:rPr>
        <w:tab/>
      </w:r>
      <w:r w:rsidR="00BC1BB7">
        <w:rPr>
          <w:lang w:val="en-US"/>
        </w:rPr>
        <w:tab/>
      </w:r>
      <w:r w:rsidRPr="00332B78">
        <w:rPr>
          <w:lang w:val="en-US"/>
        </w:rPr>
        <w:t>5 050-5 250 kHz</w:t>
      </w:r>
    </w:p>
    <w:p w:rsidR="00451614" w:rsidRPr="00332B78" w:rsidRDefault="00451614" w:rsidP="00BC1BB7">
      <w:pPr>
        <w:spacing w:before="80"/>
        <w:rPr>
          <w:lang w:val="en-US"/>
        </w:rPr>
      </w:pPr>
      <w:r w:rsidRPr="00332B78">
        <w:rPr>
          <w:lang w:val="en-US"/>
        </w:rPr>
        <w:t>Saturday</w:t>
      </w:r>
      <w:r w:rsidRPr="00332B78">
        <w:rPr>
          <w:lang w:val="en-US"/>
        </w:rPr>
        <w:tab/>
      </w:r>
      <w:r w:rsidRPr="00332B78">
        <w:rPr>
          <w:lang w:val="en-US"/>
        </w:rPr>
        <w:tab/>
        <w:t>5 250-5 450 kHz</w:t>
      </w:r>
    </w:p>
    <w:p w:rsidR="00451614" w:rsidRPr="00332B78" w:rsidRDefault="00451614" w:rsidP="00BC1BB7">
      <w:pPr>
        <w:spacing w:before="80"/>
        <w:rPr>
          <w:lang w:val="en-US"/>
        </w:rPr>
      </w:pPr>
      <w:r w:rsidRPr="00332B78">
        <w:rPr>
          <w:lang w:val="en-US"/>
        </w:rPr>
        <w:t>Sunday</w:t>
      </w:r>
      <w:r w:rsidRPr="00332B78">
        <w:rPr>
          <w:lang w:val="en-US"/>
        </w:rPr>
        <w:tab/>
      </w:r>
      <w:r w:rsidRPr="00332B78">
        <w:rPr>
          <w:lang w:val="en-US"/>
        </w:rPr>
        <w:tab/>
      </w:r>
      <w:r w:rsidR="00BC1BB7">
        <w:rPr>
          <w:lang w:val="en-US"/>
        </w:rPr>
        <w:tab/>
      </w:r>
      <w:r w:rsidRPr="00332B78">
        <w:rPr>
          <w:lang w:val="en-US"/>
        </w:rPr>
        <w:t>5 450-5 650 kHz</w:t>
      </w:r>
    </w:p>
    <w:p w:rsidR="00451614" w:rsidRPr="00332B78" w:rsidRDefault="00451614" w:rsidP="00BC1BB7">
      <w:pPr>
        <w:pStyle w:val="Headingb"/>
        <w:rPr>
          <w:lang w:val="en-US"/>
        </w:rPr>
      </w:pPr>
      <w:r w:rsidRPr="00332B78">
        <w:rPr>
          <w:lang w:val="en-US"/>
        </w:rPr>
        <w:lastRenderedPageBreak/>
        <w:t xml:space="preserve">Week 3 </w:t>
      </w:r>
    </w:p>
    <w:p w:rsidR="00451614" w:rsidRPr="00332B78" w:rsidRDefault="00451614" w:rsidP="00BC1BB7">
      <w:pPr>
        <w:rPr>
          <w:lang w:val="en-US"/>
        </w:rPr>
      </w:pPr>
      <w:r w:rsidRPr="00332B78">
        <w:rPr>
          <w:lang w:val="en-US"/>
        </w:rPr>
        <w:t xml:space="preserve">Monday </w:t>
      </w:r>
      <w:r w:rsidRPr="00332B78">
        <w:rPr>
          <w:lang w:val="en-US"/>
        </w:rPr>
        <w:tab/>
      </w:r>
      <w:r w:rsidRPr="00332B78">
        <w:rPr>
          <w:lang w:val="en-US"/>
        </w:rPr>
        <w:tab/>
        <w:t>5 650-5 850 kHz</w:t>
      </w:r>
    </w:p>
    <w:p w:rsidR="00451614" w:rsidRPr="00332B78" w:rsidRDefault="00451614" w:rsidP="00BC1BB7">
      <w:pPr>
        <w:rPr>
          <w:lang w:val="en-US"/>
        </w:rPr>
      </w:pPr>
      <w:r w:rsidRPr="00332B78">
        <w:rPr>
          <w:lang w:val="en-US"/>
        </w:rPr>
        <w:t xml:space="preserve">Tuesday </w:t>
      </w:r>
      <w:r w:rsidRPr="00332B78">
        <w:rPr>
          <w:lang w:val="en-US"/>
        </w:rPr>
        <w:tab/>
      </w:r>
      <w:r w:rsidRPr="00332B78">
        <w:rPr>
          <w:lang w:val="en-US"/>
        </w:rPr>
        <w:tab/>
        <w:t>5 850-6 050 kHz</w:t>
      </w:r>
    </w:p>
    <w:p w:rsidR="00451614" w:rsidRPr="00332B78" w:rsidRDefault="00451614" w:rsidP="00BC1BB7">
      <w:pPr>
        <w:rPr>
          <w:lang w:val="en-US"/>
        </w:rPr>
      </w:pPr>
      <w:r w:rsidRPr="00332B78">
        <w:rPr>
          <w:lang w:val="en-US"/>
        </w:rPr>
        <w:t>Wednesday</w:t>
      </w:r>
      <w:r w:rsidRPr="00332B78">
        <w:rPr>
          <w:lang w:val="en-US"/>
        </w:rPr>
        <w:tab/>
      </w:r>
      <w:r w:rsidRPr="00332B78">
        <w:rPr>
          <w:lang w:val="en-US"/>
        </w:rPr>
        <w:tab/>
        <w:t>6 050-6 250 kHz</w:t>
      </w:r>
    </w:p>
    <w:p w:rsidR="00451614" w:rsidRPr="00332B78" w:rsidRDefault="00451614" w:rsidP="00BC1BB7">
      <w:pPr>
        <w:rPr>
          <w:lang w:val="en-US"/>
        </w:rPr>
      </w:pPr>
      <w:r w:rsidRPr="00332B78">
        <w:rPr>
          <w:lang w:val="en-US"/>
        </w:rPr>
        <w:t>….</w:t>
      </w:r>
    </w:p>
    <w:p w:rsidR="00451614" w:rsidRPr="00332B78" w:rsidRDefault="00451614" w:rsidP="00BC1BB7">
      <w:pPr>
        <w:rPr>
          <w:lang w:val="en-US"/>
        </w:rPr>
      </w:pPr>
    </w:p>
    <w:p w:rsidR="00451614" w:rsidRPr="00332B78" w:rsidRDefault="00451614" w:rsidP="00BC1BB7">
      <w:pPr>
        <w:rPr>
          <w:lang w:val="en-US"/>
        </w:rPr>
      </w:pPr>
      <w:r w:rsidRPr="00332B78">
        <w:rPr>
          <w:lang w:val="en-US"/>
        </w:rPr>
        <w:t>Monitoring/measuring this way the entire frequency range from 2 850-28 000 kHz is covered in 21 weeks and so 2 samples a year could be collected for each 200 kHz  part of the desired spectrum. Sample one and sample two are measured during different seasons (propagation).</w:t>
      </w:r>
    </w:p>
    <w:p w:rsidR="00451614" w:rsidRPr="00332B78" w:rsidRDefault="00451614" w:rsidP="00BC1BB7">
      <w:pPr>
        <w:rPr>
          <w:lang w:val="en-US"/>
        </w:rPr>
      </w:pPr>
      <w:r w:rsidRPr="00332B78">
        <w:rPr>
          <w:lang w:val="en-US"/>
        </w:rPr>
        <w:t>If, for any reason, one cannot participate in Week 1, the idea is then to start with the scheme as indicated in Week 2.</w:t>
      </w:r>
    </w:p>
    <w:p w:rsidR="00451614" w:rsidRPr="00332B78" w:rsidRDefault="00451614" w:rsidP="00BC1BB7">
      <w:pPr>
        <w:rPr>
          <w:lang w:val="en-US"/>
        </w:rPr>
      </w:pPr>
      <w:r w:rsidRPr="00332B78">
        <w:rPr>
          <w:lang w:val="en-US"/>
        </w:rPr>
        <w:t>The data resulting from measurements could be uploaded weekly to ITU. Processing software will process the data into information (plots).</w:t>
      </w:r>
    </w:p>
    <w:p w:rsidR="00451614" w:rsidRPr="00332B78" w:rsidRDefault="00451614" w:rsidP="00BC1BB7">
      <w:pPr>
        <w:pStyle w:val="Heading2"/>
        <w:rPr>
          <w:lang w:val="en-US"/>
        </w:rPr>
      </w:pPr>
      <w:r w:rsidRPr="00332B78">
        <w:rPr>
          <w:lang w:val="en-US"/>
        </w:rPr>
        <w:t>3.3</w:t>
      </w:r>
      <w:r w:rsidRPr="00332B78">
        <w:rPr>
          <w:lang w:val="en-US"/>
        </w:rPr>
        <w:tab/>
        <w:t>Parameters of the measurement</w:t>
      </w:r>
    </w:p>
    <w:p w:rsidR="00451614" w:rsidRPr="00332B78" w:rsidRDefault="00451614" w:rsidP="00BC1BB7">
      <w:pPr>
        <w:rPr>
          <w:lang w:val="en-US"/>
        </w:rPr>
      </w:pPr>
      <w:r w:rsidRPr="00332B78">
        <w:rPr>
          <w:lang w:val="en-US"/>
        </w:rPr>
        <w:t>In order to process and to compare data from measurement results, the monitoring procedure should be based on common measuring parameters.</w:t>
      </w:r>
    </w:p>
    <w:p w:rsidR="00451614" w:rsidRPr="00332B78" w:rsidRDefault="00451614" w:rsidP="00BC1BB7">
      <w:pPr>
        <w:rPr>
          <w:lang w:val="en-US"/>
        </w:rPr>
      </w:pPr>
      <w:r w:rsidRPr="00332B78">
        <w:rPr>
          <w:lang w:val="en-US"/>
        </w:rPr>
        <w:t>As proposed in the paragraph 3.2, the bandwidth to be considered every 24 hours is 200 kHz.</w:t>
      </w:r>
    </w:p>
    <w:p w:rsidR="00451614" w:rsidRPr="00332B78" w:rsidRDefault="00451614" w:rsidP="00BC1BB7">
      <w:pPr>
        <w:rPr>
          <w:lang w:val="en-US"/>
        </w:rPr>
      </w:pPr>
      <w:r w:rsidRPr="00332B78">
        <w:rPr>
          <w:lang w:val="en-US"/>
        </w:rPr>
        <w:t>The relation which liaises this parameter with the band filter is RBW &lt; 120% BW (240 Hz). As the choice of the filter depends on its availability in the receiver, the nearest upper filter value should be chosen.</w:t>
      </w:r>
    </w:p>
    <w:p w:rsidR="00451614" w:rsidRPr="00332B78" w:rsidRDefault="00451614" w:rsidP="00BC1BB7">
      <w:pPr>
        <w:rPr>
          <w:lang w:val="en-US"/>
        </w:rPr>
      </w:pPr>
      <w:r w:rsidRPr="00332B78">
        <w:rPr>
          <w:lang w:val="en-US"/>
        </w:rPr>
        <w:t>Most of receivers allow carrying out the measurement with a resolution of 1000 points. Taking into account previous parameters, this resolution should guarantee a sufficient resolution.</w:t>
      </w:r>
    </w:p>
    <w:p w:rsidR="00451614" w:rsidRPr="00332B78" w:rsidRDefault="00451614" w:rsidP="00BC1BB7">
      <w:pPr>
        <w:rPr>
          <w:lang w:val="en-US"/>
        </w:rPr>
      </w:pPr>
      <w:r w:rsidRPr="00332B78">
        <w:rPr>
          <w:lang w:val="en-US"/>
        </w:rPr>
        <w:t>The re-visit time should be short enough to detect brief duration transmission but it should be larger than the scan time. In relation of parameters specified above, the re-visit time may be fixed at 10 seconds. The measurement consists in an average over the re-visit time period.</w:t>
      </w:r>
    </w:p>
    <w:p w:rsidR="00451614" w:rsidRPr="00332B78" w:rsidRDefault="00451614" w:rsidP="00BC1BB7">
      <w:pPr>
        <w:rPr>
          <w:lang w:val="en-US"/>
        </w:rPr>
      </w:pPr>
      <w:r w:rsidRPr="00332B78">
        <w:rPr>
          <w:lang w:val="en-US"/>
        </w:rPr>
        <w:t xml:space="preserve">The value of the scan-time calculated by the equipment is suitable to perform such measurement. This avoids carrying out </w:t>
      </w:r>
      <w:proofErr w:type="spellStart"/>
      <w:r w:rsidRPr="00332B78">
        <w:rPr>
          <w:lang w:val="en-US"/>
        </w:rPr>
        <w:t>uncalibrated</w:t>
      </w:r>
      <w:proofErr w:type="spellEnd"/>
      <w:r w:rsidRPr="00332B78">
        <w:rPr>
          <w:lang w:val="en-US"/>
        </w:rPr>
        <w:t xml:space="preserve"> measurements.</w:t>
      </w:r>
    </w:p>
    <w:p w:rsidR="00451614" w:rsidRPr="00332B78" w:rsidRDefault="00451614" w:rsidP="00BC1BB7">
      <w:pPr>
        <w:rPr>
          <w:lang w:val="en-US"/>
        </w:rPr>
      </w:pPr>
      <w:r w:rsidRPr="00332B78">
        <w:rPr>
          <w:lang w:val="en-US"/>
        </w:rPr>
        <w:t>The detector should be chosen as “Average” with maximum hold function.</w:t>
      </w:r>
    </w:p>
    <w:p w:rsidR="00451614" w:rsidRPr="00332B78" w:rsidRDefault="00451614" w:rsidP="00BC1BB7">
      <w:pPr>
        <w:rPr>
          <w:lang w:val="en-US"/>
        </w:rPr>
      </w:pPr>
      <w:r w:rsidRPr="00332B78">
        <w:rPr>
          <w:lang w:val="en-US"/>
        </w:rPr>
        <w:t>The attenuation should be fixed as low as possible and should be adapted with the type of emission available in the swept frequency band.</w:t>
      </w:r>
    </w:p>
    <w:p w:rsidR="00451614" w:rsidRPr="00332B78" w:rsidRDefault="00451614" w:rsidP="00BC1BB7">
      <w:pPr>
        <w:pStyle w:val="Heading2"/>
        <w:numPr>
          <w:ilvl w:val="1"/>
          <w:numId w:val="0"/>
        </w:numPr>
        <w:tabs>
          <w:tab w:val="num" w:pos="576"/>
        </w:tabs>
        <w:ind w:left="576" w:hanging="576"/>
        <w:rPr>
          <w:lang w:val="en-US"/>
        </w:rPr>
      </w:pPr>
      <w:r w:rsidRPr="00332B78">
        <w:rPr>
          <w:lang w:val="en-US"/>
        </w:rPr>
        <w:t>3.4</w:t>
      </w:r>
      <w:r w:rsidRPr="00332B78">
        <w:rPr>
          <w:lang w:val="en-US"/>
        </w:rPr>
        <w:tab/>
        <w:t>Data exchange</w:t>
      </w:r>
    </w:p>
    <w:p w:rsidR="00451614" w:rsidRPr="00332B78" w:rsidRDefault="00451614" w:rsidP="00BC1BB7">
      <w:pPr>
        <w:rPr>
          <w:lang w:val="en-US"/>
        </w:rPr>
      </w:pPr>
      <w:r w:rsidRPr="00332B78">
        <w:rPr>
          <w:lang w:val="en-US"/>
        </w:rPr>
        <w:t>The data collected should be sent to the BR every week. The harmonizing of these files is required for the processing of data files and further publication.</w:t>
      </w:r>
    </w:p>
    <w:p w:rsidR="00451614" w:rsidRPr="00332B78" w:rsidRDefault="00451614" w:rsidP="00BC1BB7">
      <w:pPr>
        <w:rPr>
          <w:lang w:val="en-US"/>
        </w:rPr>
      </w:pPr>
      <w:r w:rsidRPr="00332B78">
        <w:rPr>
          <w:lang w:val="en-US"/>
        </w:rPr>
        <w:t>Recommendation ITU-R SM.1809 contains the basis for this automatic collecting data.</w:t>
      </w:r>
    </w:p>
    <w:p w:rsidR="00451614" w:rsidRPr="009003FD" w:rsidRDefault="00451614" w:rsidP="00BC1BB7">
      <w:pPr>
        <w:pStyle w:val="enumlev1"/>
        <w:tabs>
          <w:tab w:val="left" w:pos="0"/>
        </w:tabs>
        <w:ind w:left="0" w:firstLine="0"/>
        <w:rPr>
          <w:lang w:val="en-US"/>
        </w:rPr>
      </w:pPr>
      <w:r w:rsidRPr="00332B78">
        <w:rPr>
          <w:lang w:val="en-US"/>
        </w:rPr>
        <w:t xml:space="preserve">Each file should be submitted as an ASCII text file </w:t>
      </w:r>
      <w:r>
        <w:rPr>
          <w:lang w:val="en-US"/>
        </w:rPr>
        <w:t xml:space="preserve">(an alternative in an XML format might be envisaged) </w:t>
      </w:r>
      <w:r w:rsidRPr="00332B78">
        <w:rPr>
          <w:lang w:val="en-US"/>
        </w:rPr>
        <w:t xml:space="preserve">divided into two parts: </w:t>
      </w:r>
    </w:p>
    <w:p w:rsidR="00451614" w:rsidRPr="00C93A80" w:rsidRDefault="00451614" w:rsidP="00BC1BB7">
      <w:pPr>
        <w:pStyle w:val="enumlev1"/>
        <w:rPr>
          <w:lang w:val="en-US"/>
        </w:rPr>
      </w:pPr>
      <w:r w:rsidRPr="00332B78">
        <w:rPr>
          <w:lang w:val="en-US"/>
        </w:rPr>
        <w:t>–</w:t>
      </w:r>
      <w:r w:rsidRPr="00332B78">
        <w:rPr>
          <w:lang w:val="en-US"/>
        </w:rPr>
        <w:tab/>
      </w:r>
      <w:r w:rsidRPr="00C93A80">
        <w:rPr>
          <w:lang w:val="en-US"/>
        </w:rPr>
        <w:t>A “Header” section containing the static information relating to the monitoring task such as the location used for monitoring, time information and key monitoring parameters.</w:t>
      </w:r>
    </w:p>
    <w:p w:rsidR="00451614" w:rsidRDefault="00451614" w:rsidP="00BC1BB7">
      <w:pPr>
        <w:pStyle w:val="enumlev1"/>
        <w:rPr>
          <w:lang w:val="en-US"/>
        </w:rPr>
      </w:pPr>
      <w:r w:rsidRPr="00332B78">
        <w:rPr>
          <w:lang w:val="en-US"/>
        </w:rPr>
        <w:t>–</w:t>
      </w:r>
      <w:r w:rsidRPr="00332B78">
        <w:rPr>
          <w:lang w:val="en-US"/>
        </w:rPr>
        <w:tab/>
      </w:r>
      <w:r w:rsidRPr="00C93A80">
        <w:rPr>
          <w:lang w:val="en-US"/>
        </w:rPr>
        <w:t>A “Data” section containing all the measured results during the period of observation.</w:t>
      </w:r>
    </w:p>
    <w:p w:rsidR="00451614" w:rsidRDefault="00451614" w:rsidP="00BC1BB7">
      <w:pPr>
        <w:rPr>
          <w:lang w:val="en-US"/>
        </w:rPr>
      </w:pPr>
      <w:r>
        <w:rPr>
          <w:lang w:val="en-US"/>
        </w:rPr>
        <w:lastRenderedPageBreak/>
        <w:t>An example file is as follow:</w:t>
      </w:r>
    </w:p>
    <w:p w:rsidR="00451614" w:rsidRPr="000063A3" w:rsidRDefault="00451614" w:rsidP="00BC1BB7">
      <w:pPr>
        <w:pStyle w:val="Headingb"/>
        <w:rPr>
          <w:lang w:val="en-US"/>
        </w:rPr>
      </w:pPr>
      <w:r w:rsidRPr="000063A3">
        <w:rPr>
          <w:lang w:val="en-US"/>
        </w:rPr>
        <w:t>Header</w:t>
      </w:r>
    </w:p>
    <w:p w:rsidR="00451614" w:rsidRPr="0002286E" w:rsidRDefault="00451614" w:rsidP="00BC1BB7">
      <w:pPr>
        <w:keepNext/>
        <w:tabs>
          <w:tab w:val="left" w:pos="1843"/>
          <w:tab w:val="left" w:pos="2802"/>
          <w:tab w:val="left" w:pos="4928"/>
          <w:tab w:val="left" w:pos="9181"/>
        </w:tabs>
        <w:rPr>
          <w:szCs w:val="24"/>
          <w:lang w:val="en-US"/>
        </w:rPr>
      </w:pPr>
      <w:proofErr w:type="spellStart"/>
      <w:r w:rsidRPr="0002286E">
        <w:rPr>
          <w:szCs w:val="24"/>
          <w:lang w:val="en-US"/>
        </w:rPr>
        <w:t>FileType</w:t>
      </w:r>
      <w:proofErr w:type="spellEnd"/>
      <w:r w:rsidRPr="0002286E">
        <w:rPr>
          <w:szCs w:val="24"/>
          <w:lang w:val="en-US"/>
        </w:rPr>
        <w:t xml:space="preserve"> Standard Data exchange Format 2.0</w:t>
      </w:r>
    </w:p>
    <w:p w:rsidR="00451614" w:rsidRPr="0002286E" w:rsidRDefault="00451614" w:rsidP="00BC1BB7">
      <w:pPr>
        <w:tabs>
          <w:tab w:val="left" w:pos="1843"/>
          <w:tab w:val="left" w:pos="2802"/>
          <w:tab w:val="left" w:pos="4928"/>
          <w:tab w:val="left" w:pos="9181"/>
        </w:tabs>
        <w:spacing w:before="0"/>
        <w:rPr>
          <w:szCs w:val="24"/>
          <w:lang w:val="en-US"/>
        </w:rPr>
      </w:pPr>
      <w:proofErr w:type="spellStart"/>
      <w:r w:rsidRPr="0002286E">
        <w:rPr>
          <w:szCs w:val="24"/>
          <w:lang w:val="en-US"/>
        </w:rPr>
        <w:t>LocationName</w:t>
      </w:r>
      <w:proofErr w:type="spellEnd"/>
      <w:r w:rsidRPr="0002286E">
        <w:rPr>
          <w:szCs w:val="24"/>
          <w:lang w:val="en-US"/>
        </w:rPr>
        <w:t xml:space="preserve"> </w:t>
      </w:r>
      <w:r>
        <w:rPr>
          <w:szCs w:val="24"/>
          <w:lang w:val="en-US"/>
        </w:rPr>
        <w:t>&lt;name of the observation station&gt;</w:t>
      </w:r>
    </w:p>
    <w:p w:rsidR="00451614" w:rsidRPr="0002286E" w:rsidRDefault="00451614" w:rsidP="00BC1BB7">
      <w:pPr>
        <w:tabs>
          <w:tab w:val="left" w:pos="1843"/>
          <w:tab w:val="left" w:pos="2802"/>
          <w:tab w:val="left" w:pos="4928"/>
          <w:tab w:val="left" w:pos="9181"/>
        </w:tabs>
        <w:spacing w:before="0"/>
        <w:rPr>
          <w:szCs w:val="24"/>
          <w:lang w:val="en-US"/>
        </w:rPr>
      </w:pPr>
      <w:r w:rsidRPr="0002286E">
        <w:rPr>
          <w:szCs w:val="24"/>
          <w:lang w:val="en-US"/>
        </w:rPr>
        <w:t xml:space="preserve">Latitude </w:t>
      </w:r>
      <w:r>
        <w:rPr>
          <w:szCs w:val="24"/>
          <w:lang w:val="en-US"/>
        </w:rPr>
        <w:t>&lt;latitude of the observation station [</w:t>
      </w:r>
      <w:proofErr w:type="spellStart"/>
      <w:r>
        <w:rPr>
          <w:szCs w:val="24"/>
          <w:lang w:val="en-US"/>
        </w:rPr>
        <w:t>dd.mm.ssN</w:t>
      </w:r>
      <w:proofErr w:type="spellEnd"/>
      <w:r>
        <w:rPr>
          <w:szCs w:val="24"/>
          <w:lang w:val="en-US"/>
        </w:rPr>
        <w:t>/S]&gt;</w:t>
      </w:r>
    </w:p>
    <w:p w:rsidR="00451614" w:rsidRPr="0002286E" w:rsidRDefault="00451614" w:rsidP="00BC1BB7">
      <w:pPr>
        <w:tabs>
          <w:tab w:val="left" w:pos="1843"/>
          <w:tab w:val="left" w:pos="2802"/>
          <w:tab w:val="left" w:pos="4928"/>
          <w:tab w:val="left" w:pos="9181"/>
        </w:tabs>
        <w:spacing w:before="0"/>
        <w:rPr>
          <w:szCs w:val="24"/>
          <w:lang w:val="en-US"/>
        </w:rPr>
      </w:pPr>
      <w:r w:rsidRPr="0002286E">
        <w:rPr>
          <w:szCs w:val="24"/>
          <w:lang w:val="en-US"/>
        </w:rPr>
        <w:t xml:space="preserve">Longitude </w:t>
      </w:r>
      <w:r>
        <w:rPr>
          <w:szCs w:val="24"/>
          <w:lang w:val="en-US"/>
        </w:rPr>
        <w:t>&lt;Longitude of the observation station [</w:t>
      </w:r>
      <w:proofErr w:type="spellStart"/>
      <w:r>
        <w:rPr>
          <w:szCs w:val="24"/>
          <w:lang w:val="en-US"/>
        </w:rPr>
        <w:t>dd.mm.ssE</w:t>
      </w:r>
      <w:proofErr w:type="spellEnd"/>
      <w:r>
        <w:rPr>
          <w:szCs w:val="24"/>
          <w:lang w:val="en-US"/>
        </w:rPr>
        <w:t>/W]&gt;</w:t>
      </w:r>
    </w:p>
    <w:p w:rsidR="00451614" w:rsidRPr="0002286E" w:rsidRDefault="00451614" w:rsidP="00BC1BB7">
      <w:pPr>
        <w:tabs>
          <w:tab w:val="left" w:pos="1843"/>
          <w:tab w:val="left" w:pos="2802"/>
          <w:tab w:val="left" w:pos="4928"/>
          <w:tab w:val="left" w:pos="9181"/>
        </w:tabs>
        <w:spacing w:before="0"/>
        <w:rPr>
          <w:szCs w:val="24"/>
          <w:lang w:val="en-US"/>
        </w:rPr>
      </w:pPr>
      <w:proofErr w:type="spellStart"/>
      <w:r w:rsidRPr="0002286E">
        <w:rPr>
          <w:szCs w:val="24"/>
          <w:lang w:val="en-US"/>
        </w:rPr>
        <w:t>FreqStart</w:t>
      </w:r>
      <w:proofErr w:type="spellEnd"/>
      <w:r w:rsidRPr="0002286E">
        <w:rPr>
          <w:szCs w:val="24"/>
          <w:lang w:val="en-US"/>
        </w:rPr>
        <w:t xml:space="preserve"> </w:t>
      </w:r>
      <w:r>
        <w:rPr>
          <w:szCs w:val="24"/>
          <w:lang w:val="en-US"/>
        </w:rPr>
        <w:t>&lt;F1 [kHz]&gt;</w:t>
      </w:r>
    </w:p>
    <w:p w:rsidR="00451614" w:rsidRPr="0002286E" w:rsidRDefault="00451614" w:rsidP="00BC1BB7">
      <w:pPr>
        <w:tabs>
          <w:tab w:val="left" w:pos="1843"/>
          <w:tab w:val="left" w:pos="2802"/>
          <w:tab w:val="left" w:pos="4928"/>
          <w:tab w:val="left" w:pos="9181"/>
        </w:tabs>
        <w:spacing w:before="0"/>
        <w:rPr>
          <w:szCs w:val="24"/>
          <w:lang w:val="en-US"/>
        </w:rPr>
      </w:pPr>
      <w:proofErr w:type="spellStart"/>
      <w:r w:rsidRPr="0002286E">
        <w:rPr>
          <w:szCs w:val="24"/>
          <w:lang w:val="en-US"/>
        </w:rPr>
        <w:t>FreqStop</w:t>
      </w:r>
      <w:proofErr w:type="spellEnd"/>
      <w:r w:rsidRPr="0002286E">
        <w:rPr>
          <w:szCs w:val="24"/>
          <w:lang w:val="en-US"/>
        </w:rPr>
        <w:t xml:space="preserve"> </w:t>
      </w:r>
      <w:r>
        <w:rPr>
          <w:szCs w:val="24"/>
          <w:lang w:val="en-US"/>
        </w:rPr>
        <w:t>&lt;F2 [kHz]&gt;</w:t>
      </w:r>
    </w:p>
    <w:p w:rsidR="00451614" w:rsidRPr="0002286E" w:rsidRDefault="00451614" w:rsidP="00BC1BB7">
      <w:pPr>
        <w:tabs>
          <w:tab w:val="left" w:pos="1843"/>
          <w:tab w:val="left" w:pos="2802"/>
          <w:tab w:val="left" w:pos="4928"/>
          <w:tab w:val="left" w:pos="9181"/>
        </w:tabs>
        <w:spacing w:before="0"/>
        <w:rPr>
          <w:bCs/>
          <w:szCs w:val="24"/>
          <w:lang w:val="en-US"/>
        </w:rPr>
      </w:pPr>
      <w:proofErr w:type="spellStart"/>
      <w:r w:rsidRPr="0002286E">
        <w:rPr>
          <w:szCs w:val="24"/>
          <w:lang w:val="en-US"/>
        </w:rPr>
        <w:t>AntennaType</w:t>
      </w:r>
      <w:proofErr w:type="spellEnd"/>
      <w:r w:rsidRPr="0002286E">
        <w:rPr>
          <w:szCs w:val="24"/>
          <w:lang w:val="en-US"/>
        </w:rPr>
        <w:t xml:space="preserve"> </w:t>
      </w:r>
      <w:r>
        <w:rPr>
          <w:szCs w:val="24"/>
          <w:lang w:val="en-US"/>
        </w:rPr>
        <w:t>&lt;</w:t>
      </w:r>
      <w:proofErr w:type="spellStart"/>
      <w:r>
        <w:rPr>
          <w:szCs w:val="24"/>
          <w:lang w:val="en-US"/>
        </w:rPr>
        <w:t>Omnidirectional</w:t>
      </w:r>
      <w:proofErr w:type="spellEnd"/>
      <w:r>
        <w:rPr>
          <w:szCs w:val="24"/>
          <w:lang w:val="en-US"/>
        </w:rPr>
        <w:t>&gt;</w:t>
      </w:r>
    </w:p>
    <w:p w:rsidR="00451614" w:rsidRPr="000063A3" w:rsidRDefault="00451614" w:rsidP="00BC1BB7">
      <w:pPr>
        <w:tabs>
          <w:tab w:val="left" w:pos="1843"/>
          <w:tab w:val="left" w:pos="2802"/>
          <w:tab w:val="left" w:pos="4928"/>
          <w:tab w:val="left" w:pos="9181"/>
        </w:tabs>
        <w:spacing w:before="0"/>
        <w:rPr>
          <w:bCs/>
          <w:szCs w:val="24"/>
          <w:lang w:val="de-DE"/>
        </w:rPr>
      </w:pPr>
      <w:r w:rsidRPr="000063A3">
        <w:rPr>
          <w:bCs/>
          <w:szCs w:val="24"/>
          <w:lang w:val="de-DE"/>
        </w:rPr>
        <w:t>FilterBandwidth &lt;0.240 [kHz]&gt;</w:t>
      </w:r>
    </w:p>
    <w:p w:rsidR="00451614" w:rsidRPr="000063A3" w:rsidRDefault="00451614" w:rsidP="00BC1BB7">
      <w:pPr>
        <w:tabs>
          <w:tab w:val="left" w:pos="1843"/>
          <w:tab w:val="left" w:pos="2802"/>
          <w:tab w:val="left" w:pos="4928"/>
          <w:tab w:val="left" w:pos="9181"/>
        </w:tabs>
        <w:spacing w:before="0"/>
        <w:rPr>
          <w:szCs w:val="24"/>
          <w:lang w:val="de-DE"/>
        </w:rPr>
      </w:pPr>
      <w:r w:rsidRPr="000063A3">
        <w:rPr>
          <w:szCs w:val="24"/>
          <w:lang w:val="de-DE"/>
        </w:rPr>
        <w:t>LevelUnits &lt;dBuV/m&gt;</w:t>
      </w:r>
    </w:p>
    <w:p w:rsidR="00451614" w:rsidRPr="0002286E" w:rsidRDefault="00451614" w:rsidP="00BC1BB7">
      <w:pPr>
        <w:tabs>
          <w:tab w:val="left" w:pos="1843"/>
          <w:tab w:val="left" w:pos="2802"/>
          <w:tab w:val="left" w:pos="4928"/>
          <w:tab w:val="left" w:pos="9181"/>
        </w:tabs>
        <w:spacing w:before="0"/>
        <w:rPr>
          <w:szCs w:val="24"/>
          <w:lang w:val="en-US"/>
        </w:rPr>
      </w:pPr>
      <w:r w:rsidRPr="0002286E">
        <w:rPr>
          <w:szCs w:val="24"/>
          <w:lang w:val="en-US"/>
        </w:rPr>
        <w:t xml:space="preserve">Date </w:t>
      </w:r>
      <w:r>
        <w:rPr>
          <w:szCs w:val="24"/>
          <w:lang w:val="en-US"/>
        </w:rPr>
        <w:t>&lt;</w:t>
      </w:r>
      <w:proofErr w:type="spellStart"/>
      <w:r>
        <w:rPr>
          <w:szCs w:val="24"/>
          <w:lang w:val="en-US"/>
        </w:rPr>
        <w:t>yyy</w:t>
      </w:r>
      <w:proofErr w:type="spellEnd"/>
      <w:r>
        <w:rPr>
          <w:szCs w:val="24"/>
          <w:lang w:val="en-US"/>
        </w:rPr>
        <w:t>-mm-</w:t>
      </w:r>
      <w:proofErr w:type="spellStart"/>
      <w:r>
        <w:rPr>
          <w:szCs w:val="24"/>
          <w:lang w:val="en-US"/>
        </w:rPr>
        <w:t>dd</w:t>
      </w:r>
      <w:proofErr w:type="spellEnd"/>
      <w:r>
        <w:rPr>
          <w:szCs w:val="24"/>
          <w:lang w:val="en-US"/>
        </w:rPr>
        <w:t>&gt;</w:t>
      </w:r>
    </w:p>
    <w:p w:rsidR="00451614" w:rsidRPr="0002286E" w:rsidRDefault="00451614" w:rsidP="00BC1BB7">
      <w:pPr>
        <w:tabs>
          <w:tab w:val="left" w:pos="1843"/>
          <w:tab w:val="left" w:pos="2802"/>
          <w:tab w:val="left" w:pos="4928"/>
          <w:tab w:val="left" w:pos="9181"/>
        </w:tabs>
        <w:spacing w:before="0"/>
        <w:rPr>
          <w:szCs w:val="24"/>
          <w:lang w:val="en-US"/>
        </w:rPr>
      </w:pPr>
      <w:proofErr w:type="spellStart"/>
      <w:r w:rsidRPr="0002286E">
        <w:rPr>
          <w:szCs w:val="24"/>
          <w:lang w:val="en-US"/>
        </w:rPr>
        <w:t>DataPoints</w:t>
      </w:r>
      <w:proofErr w:type="spellEnd"/>
      <w:r w:rsidRPr="0002286E">
        <w:rPr>
          <w:szCs w:val="24"/>
          <w:lang w:val="en-US"/>
        </w:rPr>
        <w:t xml:space="preserve"> </w:t>
      </w:r>
      <w:r>
        <w:rPr>
          <w:szCs w:val="24"/>
          <w:lang w:val="en-US"/>
        </w:rPr>
        <w:t>&lt;1000&gt;</w:t>
      </w:r>
    </w:p>
    <w:p w:rsidR="00451614" w:rsidRPr="0002286E" w:rsidRDefault="00451614" w:rsidP="00BC1BB7">
      <w:pPr>
        <w:tabs>
          <w:tab w:val="left" w:pos="1843"/>
          <w:tab w:val="left" w:pos="2802"/>
          <w:tab w:val="left" w:pos="4928"/>
          <w:tab w:val="left" w:pos="9181"/>
        </w:tabs>
        <w:spacing w:before="0"/>
        <w:rPr>
          <w:szCs w:val="24"/>
          <w:lang w:val="en-US"/>
        </w:rPr>
      </w:pPr>
      <w:proofErr w:type="spellStart"/>
      <w:r w:rsidRPr="0002286E">
        <w:rPr>
          <w:szCs w:val="24"/>
          <w:lang w:val="en-US"/>
        </w:rPr>
        <w:t>ScanTime</w:t>
      </w:r>
      <w:proofErr w:type="spellEnd"/>
      <w:r w:rsidRPr="0002286E">
        <w:rPr>
          <w:szCs w:val="24"/>
          <w:lang w:val="en-US"/>
        </w:rPr>
        <w:t xml:space="preserve"> </w:t>
      </w:r>
      <w:r>
        <w:rPr>
          <w:szCs w:val="24"/>
          <w:lang w:val="en-US"/>
        </w:rPr>
        <w:t>&lt;10 [s]&gt;</w:t>
      </w:r>
    </w:p>
    <w:p w:rsidR="00451614" w:rsidRPr="0002286E" w:rsidRDefault="00451614" w:rsidP="00BC1BB7">
      <w:pPr>
        <w:tabs>
          <w:tab w:val="left" w:pos="1843"/>
          <w:tab w:val="left" w:pos="2802"/>
          <w:tab w:val="left" w:pos="4928"/>
          <w:tab w:val="left" w:pos="9181"/>
        </w:tabs>
        <w:spacing w:before="0"/>
        <w:rPr>
          <w:szCs w:val="24"/>
          <w:lang w:val="en-US"/>
        </w:rPr>
      </w:pPr>
      <w:r w:rsidRPr="0002286E">
        <w:rPr>
          <w:szCs w:val="24"/>
          <w:lang w:val="en-US"/>
        </w:rPr>
        <w:t xml:space="preserve">Detector </w:t>
      </w:r>
      <w:r>
        <w:rPr>
          <w:szCs w:val="24"/>
          <w:lang w:val="en-US"/>
        </w:rPr>
        <w:t>&lt;Average&gt;</w:t>
      </w:r>
    </w:p>
    <w:p w:rsidR="00451614" w:rsidRPr="0002286E" w:rsidRDefault="00451614" w:rsidP="00BC1BB7">
      <w:pPr>
        <w:tabs>
          <w:tab w:val="left" w:pos="1843"/>
          <w:tab w:val="left" w:pos="2802"/>
          <w:tab w:val="left" w:pos="4928"/>
          <w:tab w:val="left" w:pos="9181"/>
        </w:tabs>
        <w:spacing w:before="0"/>
        <w:rPr>
          <w:szCs w:val="24"/>
          <w:lang w:val="en-US"/>
        </w:rPr>
      </w:pPr>
      <w:r w:rsidRPr="0002286E">
        <w:rPr>
          <w:szCs w:val="24"/>
          <w:lang w:val="en-US"/>
        </w:rPr>
        <w:t>Note This is a sample file to demonstrate the data format.</w:t>
      </w:r>
    </w:p>
    <w:p w:rsidR="00451614" w:rsidRPr="00752AF3" w:rsidRDefault="00451614" w:rsidP="00BC1BB7">
      <w:pPr>
        <w:tabs>
          <w:tab w:val="left" w:pos="1843"/>
          <w:tab w:val="left" w:pos="2802"/>
          <w:tab w:val="left" w:pos="4928"/>
          <w:tab w:val="left" w:pos="9181"/>
        </w:tabs>
        <w:spacing w:before="0"/>
        <w:rPr>
          <w:b/>
          <w:szCs w:val="24"/>
          <w:lang w:val="fr-CH"/>
        </w:rPr>
      </w:pPr>
      <w:r w:rsidRPr="00752AF3">
        <w:rPr>
          <w:b/>
          <w:szCs w:val="24"/>
          <w:lang w:val="fr-CH"/>
        </w:rPr>
        <w:t>Data</w:t>
      </w:r>
    </w:p>
    <w:p w:rsidR="00451614" w:rsidRPr="000063A3" w:rsidRDefault="00451614" w:rsidP="00BC1BB7">
      <w:pPr>
        <w:spacing w:before="0"/>
      </w:pPr>
      <w:r w:rsidRPr="000063A3">
        <w:t>00:00:00,65,56,64,54,23,29,32,43,54,25,29,25,36…etc…,43,59</w:t>
      </w:r>
    </w:p>
    <w:p w:rsidR="00451614" w:rsidRPr="000063A3" w:rsidRDefault="00451614" w:rsidP="00BC1BB7">
      <w:pPr>
        <w:spacing w:before="0"/>
      </w:pPr>
      <w:r w:rsidRPr="000063A3">
        <w:t>00:00:10,64,53,65,59,42,37,35,34,64,25,26,36,63…etc…,54,61</w:t>
      </w:r>
    </w:p>
    <w:p w:rsidR="00451614" w:rsidRPr="000063A3" w:rsidRDefault="00451614" w:rsidP="00BC1BB7">
      <w:pPr>
        <w:spacing w:before="0"/>
      </w:pPr>
      <w:r w:rsidRPr="000063A3">
        <w:t>00:00:20,62,57,64,59,41,36,26,42,53,62,16,52,24…etc…,52,66</w:t>
      </w:r>
    </w:p>
    <w:p w:rsidR="00451614" w:rsidRPr="000063A3" w:rsidRDefault="00451614" w:rsidP="00BC1BB7">
      <w:pPr>
        <w:spacing w:before="0"/>
      </w:pPr>
      <w:r w:rsidRPr="000063A3">
        <w:t>.</w:t>
      </w:r>
    </w:p>
    <w:p w:rsidR="00451614" w:rsidRPr="000063A3" w:rsidRDefault="00451614" w:rsidP="00BC1BB7">
      <w:pPr>
        <w:spacing w:before="0"/>
      </w:pPr>
      <w:r w:rsidRPr="000063A3">
        <w:t>.</w:t>
      </w:r>
    </w:p>
    <w:p w:rsidR="00451614" w:rsidRPr="000063A3" w:rsidRDefault="00451614" w:rsidP="00BC1BB7">
      <w:pPr>
        <w:spacing w:before="0"/>
      </w:pPr>
      <w:r w:rsidRPr="000063A3">
        <w:t>.</w:t>
      </w:r>
    </w:p>
    <w:p w:rsidR="00451614" w:rsidRPr="000063A3" w:rsidRDefault="00451614" w:rsidP="00BC1BB7">
      <w:pPr>
        <w:spacing w:before="0"/>
      </w:pPr>
      <w:proofErr w:type="spellStart"/>
      <w:r w:rsidRPr="000063A3">
        <w:t>etc</w:t>
      </w:r>
      <w:proofErr w:type="spellEnd"/>
    </w:p>
    <w:p w:rsidR="00451614" w:rsidRPr="000063A3" w:rsidRDefault="00451614" w:rsidP="00BC1BB7">
      <w:pPr>
        <w:spacing w:before="0"/>
      </w:pPr>
      <w:r w:rsidRPr="000063A3">
        <w:t>.</w:t>
      </w:r>
    </w:p>
    <w:p w:rsidR="00451614" w:rsidRPr="0041358E" w:rsidRDefault="00451614" w:rsidP="00BC1BB7">
      <w:pPr>
        <w:spacing w:before="0"/>
        <w:rPr>
          <w:lang w:val="en-US"/>
        </w:rPr>
      </w:pPr>
      <w:r w:rsidRPr="0041358E">
        <w:rPr>
          <w:lang w:val="en-US"/>
        </w:rPr>
        <w:t>.</w:t>
      </w:r>
    </w:p>
    <w:p w:rsidR="00451614" w:rsidRPr="0041358E" w:rsidRDefault="00451614" w:rsidP="00BC1BB7">
      <w:pPr>
        <w:spacing w:before="0"/>
        <w:rPr>
          <w:lang w:val="en-US"/>
        </w:rPr>
      </w:pPr>
      <w:r w:rsidRPr="0041358E">
        <w:rPr>
          <w:lang w:val="en-US"/>
        </w:rPr>
        <w:t>.</w:t>
      </w:r>
    </w:p>
    <w:p w:rsidR="00451614" w:rsidRPr="0041358E" w:rsidRDefault="00451614" w:rsidP="00BC1BB7">
      <w:pPr>
        <w:spacing w:before="0"/>
        <w:rPr>
          <w:lang w:val="en-US"/>
        </w:rPr>
      </w:pPr>
      <w:r w:rsidRPr="0041358E">
        <w:rPr>
          <w:lang w:val="en-US"/>
        </w:rPr>
        <w:t>23:59:30,53,33,61,44,25,44,36,26,46,24,26,24,63…etc…,29,56</w:t>
      </w:r>
    </w:p>
    <w:p w:rsidR="00451614" w:rsidRPr="0002286E" w:rsidRDefault="00451614" w:rsidP="00BC1BB7">
      <w:pPr>
        <w:spacing w:before="0"/>
        <w:rPr>
          <w:lang w:val="en-US"/>
        </w:rPr>
      </w:pPr>
      <w:r w:rsidRPr="0002286E">
        <w:rPr>
          <w:lang w:val="en-US"/>
        </w:rPr>
        <w:t>23:59:40,54,32,62,48,24,42,35,26,24,64,24,34,35…etc…,29,56</w:t>
      </w:r>
    </w:p>
    <w:p w:rsidR="00451614" w:rsidRPr="0002286E" w:rsidRDefault="00451614" w:rsidP="00BC1BB7">
      <w:pPr>
        <w:spacing w:before="0"/>
        <w:rPr>
          <w:lang w:val="en-US"/>
        </w:rPr>
      </w:pPr>
      <w:r w:rsidRPr="0002286E">
        <w:rPr>
          <w:lang w:val="en-US"/>
        </w:rPr>
        <w:t>23:59:50,64,52,63,57,33,23,32,53,25,26,63,35,26…etc…,32,59</w:t>
      </w:r>
    </w:p>
    <w:p w:rsidR="00451614" w:rsidRPr="00332B78" w:rsidRDefault="00451614" w:rsidP="00BC1BB7">
      <w:pPr>
        <w:pStyle w:val="Heading2"/>
        <w:rPr>
          <w:lang w:val="en-US"/>
        </w:rPr>
      </w:pPr>
      <w:r w:rsidRPr="00332B78">
        <w:rPr>
          <w:lang w:val="en-US"/>
        </w:rPr>
        <w:t>3.5</w:t>
      </w:r>
      <w:r w:rsidRPr="00332B78">
        <w:rPr>
          <w:lang w:val="en-US"/>
        </w:rPr>
        <w:tab/>
        <w:t>Data exploitation</w:t>
      </w:r>
    </w:p>
    <w:p w:rsidR="00451614" w:rsidRPr="00332B78" w:rsidRDefault="00451614" w:rsidP="00BC1BB7">
      <w:pPr>
        <w:rPr>
          <w:lang w:val="en-US"/>
        </w:rPr>
      </w:pPr>
      <w:r w:rsidRPr="00332B78">
        <w:rPr>
          <w:lang w:val="en-US"/>
        </w:rPr>
        <w:t>From data files, all results should be included in a database available in consultation. An operator interface should be defined with several tools to allow displaying results on different plot type in order to easily manage the information. From the time, when data are available in a database all reckoning may be implemented. For example, different plots available may be:</w:t>
      </w:r>
    </w:p>
    <w:p w:rsidR="00451614" w:rsidRPr="00332B78" w:rsidRDefault="00451614" w:rsidP="00BC1BB7">
      <w:pPr>
        <w:pStyle w:val="enumlev1"/>
        <w:rPr>
          <w:lang w:val="en-US"/>
        </w:rPr>
      </w:pPr>
      <w:r w:rsidRPr="00332B78">
        <w:rPr>
          <w:lang w:val="en-US"/>
        </w:rPr>
        <w:t>–</w:t>
      </w:r>
      <w:r w:rsidRPr="00332B78">
        <w:rPr>
          <w:lang w:val="en-US"/>
        </w:rPr>
        <w:tab/>
        <w:t xml:space="preserve">spectrogram (frequency versus time with a </w:t>
      </w:r>
      <w:proofErr w:type="spellStart"/>
      <w:r w:rsidRPr="00332B78">
        <w:rPr>
          <w:lang w:val="en-US"/>
        </w:rPr>
        <w:t>colour</w:t>
      </w:r>
      <w:proofErr w:type="spellEnd"/>
      <w:r w:rsidRPr="00332B78">
        <w:rPr>
          <w:lang w:val="en-US"/>
        </w:rPr>
        <w:t xml:space="preserve"> scale to indicate the value of the </w:t>
      </w:r>
      <w:proofErr w:type="spellStart"/>
      <w:r w:rsidRPr="00332B78">
        <w:rPr>
          <w:lang w:val="en-US"/>
        </w:rPr>
        <w:t>fieldstrength</w:t>
      </w:r>
      <w:proofErr w:type="spellEnd"/>
      <w:r w:rsidRPr="00332B78">
        <w:rPr>
          <w:lang w:val="en-US"/>
        </w:rPr>
        <w:t>),</w:t>
      </w:r>
    </w:p>
    <w:p w:rsidR="00451614" w:rsidRPr="00332B78" w:rsidRDefault="00451614" w:rsidP="00BC1BB7">
      <w:pPr>
        <w:pStyle w:val="enumlev1"/>
        <w:rPr>
          <w:lang w:val="en-US"/>
        </w:rPr>
      </w:pPr>
      <w:r w:rsidRPr="00332B78">
        <w:rPr>
          <w:lang w:val="en-US"/>
        </w:rPr>
        <w:t>–</w:t>
      </w:r>
      <w:r w:rsidRPr="00332B78">
        <w:rPr>
          <w:lang w:val="en-US"/>
        </w:rPr>
        <w:tab/>
        <w:t xml:space="preserve">Minimum/Median/Maximum values of the </w:t>
      </w:r>
      <w:proofErr w:type="spellStart"/>
      <w:r w:rsidRPr="00332B78">
        <w:rPr>
          <w:lang w:val="en-US"/>
        </w:rPr>
        <w:t>fieldstrength</w:t>
      </w:r>
      <w:proofErr w:type="spellEnd"/>
      <w:r w:rsidRPr="00332B78">
        <w:rPr>
          <w:lang w:val="en-US"/>
        </w:rPr>
        <w:t xml:space="preserve"> (frequency versus </w:t>
      </w:r>
      <w:proofErr w:type="spellStart"/>
      <w:r w:rsidRPr="00332B78">
        <w:rPr>
          <w:lang w:val="en-US"/>
        </w:rPr>
        <w:t>fieldstrength</w:t>
      </w:r>
      <w:proofErr w:type="spellEnd"/>
      <w:r w:rsidRPr="00332B78">
        <w:rPr>
          <w:lang w:val="en-US"/>
        </w:rPr>
        <w:t xml:space="preserve"> value),</w:t>
      </w:r>
    </w:p>
    <w:p w:rsidR="00451614" w:rsidRPr="00332B78" w:rsidRDefault="00451614" w:rsidP="00BC1BB7">
      <w:pPr>
        <w:pStyle w:val="enumlev1"/>
        <w:rPr>
          <w:lang w:val="en-US"/>
        </w:rPr>
      </w:pPr>
      <w:r w:rsidRPr="00332B78">
        <w:rPr>
          <w:lang w:val="en-US"/>
        </w:rPr>
        <w:t>–</w:t>
      </w:r>
      <w:r w:rsidRPr="00332B78">
        <w:rPr>
          <w:lang w:val="en-US"/>
        </w:rPr>
        <w:tab/>
        <w:t>Occupancy of each frequency during 24 hours.</w:t>
      </w:r>
    </w:p>
    <w:p w:rsidR="00451614" w:rsidRPr="00332B78" w:rsidRDefault="00451614" w:rsidP="00BC1BB7">
      <w:pPr>
        <w:pStyle w:val="Heading1"/>
        <w:rPr>
          <w:lang w:val="en-US"/>
        </w:rPr>
      </w:pPr>
      <w:r w:rsidRPr="00332B78">
        <w:rPr>
          <w:lang w:val="en-US"/>
        </w:rPr>
        <w:t>4</w:t>
      </w:r>
      <w:r w:rsidRPr="00332B78">
        <w:rPr>
          <w:lang w:val="en-US"/>
        </w:rPr>
        <w:tab/>
        <w:t>HF monitoring website</w:t>
      </w:r>
    </w:p>
    <w:p w:rsidR="00451614" w:rsidRPr="00332B78" w:rsidRDefault="00451614" w:rsidP="00BC1BB7">
      <w:pPr>
        <w:rPr>
          <w:i/>
          <w:u w:val="single"/>
          <w:lang w:val="en-US"/>
        </w:rPr>
      </w:pPr>
      <w:r w:rsidRPr="00332B78">
        <w:rPr>
          <w:i/>
          <w:u w:val="single"/>
          <w:lang w:val="en-US"/>
        </w:rPr>
        <w:t xml:space="preserve">Proposal 3: define a website dedicated to the international monitoring system </w:t>
      </w:r>
    </w:p>
    <w:p w:rsidR="00451614" w:rsidRPr="00332B78" w:rsidRDefault="00451614" w:rsidP="00BC1BB7">
      <w:pPr>
        <w:rPr>
          <w:lang w:val="en-US"/>
        </w:rPr>
      </w:pPr>
      <w:r w:rsidRPr="00332B78">
        <w:rPr>
          <w:lang w:val="en-US"/>
        </w:rPr>
        <w:t>In the framework of the International monitoring system, it is proposed to define a website in order to share and to improve the communication of information between worldwide Administrations.</w:t>
      </w:r>
    </w:p>
    <w:p w:rsidR="00451614" w:rsidRPr="00332B78" w:rsidRDefault="00451614">
      <w:pPr>
        <w:overflowPunct/>
        <w:autoSpaceDE/>
        <w:autoSpaceDN/>
        <w:adjustRightInd/>
        <w:spacing w:before="0"/>
        <w:textAlignment w:val="auto"/>
        <w:rPr>
          <w:lang w:val="en-US"/>
        </w:rPr>
      </w:pPr>
      <w:r w:rsidRPr="00332B78">
        <w:rPr>
          <w:lang w:val="en-US"/>
        </w:rPr>
        <w:br w:type="page"/>
      </w:r>
    </w:p>
    <w:p w:rsidR="00451614" w:rsidRPr="00332B78" w:rsidRDefault="00451614" w:rsidP="00BC1BB7">
      <w:pPr>
        <w:rPr>
          <w:lang w:val="en-US"/>
        </w:rPr>
      </w:pPr>
      <w:r w:rsidRPr="00332B78">
        <w:rPr>
          <w:lang w:val="en-US"/>
        </w:rPr>
        <w:lastRenderedPageBreak/>
        <w:t>Therefore, this working interface should:</w:t>
      </w:r>
    </w:p>
    <w:p w:rsidR="00451614" w:rsidRPr="00332B78" w:rsidRDefault="00451614" w:rsidP="00BC1BB7">
      <w:pPr>
        <w:pStyle w:val="enumlev1"/>
        <w:rPr>
          <w:lang w:val="en-US"/>
        </w:rPr>
      </w:pPr>
      <w:r w:rsidRPr="00332B78">
        <w:rPr>
          <w:lang w:val="en-US"/>
        </w:rPr>
        <w:t>–</w:t>
      </w:r>
      <w:r w:rsidRPr="00332B78">
        <w:rPr>
          <w:lang w:val="en-US"/>
        </w:rPr>
        <w:tab/>
        <w:t>improve the exploitation of data from monitoring campaign by offering a requester based on the database of results;</w:t>
      </w:r>
    </w:p>
    <w:p w:rsidR="00451614" w:rsidRPr="00332B78" w:rsidRDefault="00451614" w:rsidP="00BC1BB7">
      <w:pPr>
        <w:pStyle w:val="enumlev1"/>
        <w:rPr>
          <w:lang w:val="en-US"/>
        </w:rPr>
      </w:pPr>
      <w:r w:rsidRPr="00332B78">
        <w:rPr>
          <w:lang w:val="en-US"/>
        </w:rPr>
        <w:t>–</w:t>
      </w:r>
      <w:r w:rsidRPr="00332B78">
        <w:rPr>
          <w:lang w:val="en-US"/>
        </w:rPr>
        <w:tab/>
        <w:t>provide some plots tools to display results from monitoring campaign;</w:t>
      </w:r>
    </w:p>
    <w:p w:rsidR="00451614" w:rsidRPr="00332B78" w:rsidRDefault="00451614" w:rsidP="00BC1BB7">
      <w:pPr>
        <w:pStyle w:val="enumlev1"/>
        <w:rPr>
          <w:lang w:val="en-US"/>
        </w:rPr>
      </w:pPr>
      <w:r w:rsidRPr="00332B78">
        <w:rPr>
          <w:lang w:val="en-US"/>
        </w:rPr>
        <w:t>–</w:t>
      </w:r>
      <w:r w:rsidRPr="00332B78">
        <w:rPr>
          <w:lang w:val="en-US"/>
        </w:rPr>
        <w:tab/>
        <w:t>provide some statistics on data;</w:t>
      </w:r>
    </w:p>
    <w:p w:rsidR="00451614" w:rsidRPr="00332B78" w:rsidRDefault="00451614" w:rsidP="00BC1BB7">
      <w:pPr>
        <w:pStyle w:val="enumlev1"/>
        <w:rPr>
          <w:lang w:val="en-US"/>
        </w:rPr>
      </w:pPr>
      <w:r w:rsidRPr="00332B78">
        <w:rPr>
          <w:lang w:val="en-US"/>
        </w:rPr>
        <w:t>–</w:t>
      </w:r>
      <w:r w:rsidRPr="00332B78">
        <w:rPr>
          <w:lang w:val="en-US"/>
        </w:rPr>
        <w:tab/>
        <w:t>improve the mutual aid between worldwide Administrations by offering an international “Chat” dedicated to direct contact between operators;</w:t>
      </w:r>
    </w:p>
    <w:p w:rsidR="00451614" w:rsidRPr="00332B78" w:rsidRDefault="00451614" w:rsidP="00BC1BB7">
      <w:pPr>
        <w:pStyle w:val="enumlev1"/>
        <w:rPr>
          <w:lang w:val="en-US"/>
        </w:rPr>
      </w:pPr>
      <w:r w:rsidRPr="00332B78">
        <w:rPr>
          <w:lang w:val="en-US"/>
        </w:rPr>
        <w:t>–</w:t>
      </w:r>
      <w:r w:rsidRPr="00332B78">
        <w:rPr>
          <w:lang w:val="en-US"/>
        </w:rPr>
        <w:tab/>
        <w:t>provide means to generate custom reports from monitoring campaign (formatting of results files, choice of information to display, format of the file….);</w:t>
      </w:r>
    </w:p>
    <w:p w:rsidR="00451614" w:rsidRPr="00332B78" w:rsidRDefault="00451614" w:rsidP="00BC1BB7">
      <w:pPr>
        <w:pStyle w:val="enumlev1"/>
        <w:rPr>
          <w:lang w:val="en-US"/>
        </w:rPr>
      </w:pPr>
      <w:r w:rsidRPr="00332B78">
        <w:rPr>
          <w:lang w:val="en-US"/>
        </w:rPr>
        <w:t>–</w:t>
      </w:r>
      <w:r w:rsidRPr="00332B78">
        <w:rPr>
          <w:lang w:val="en-US"/>
        </w:rPr>
        <w:tab/>
        <w:t>offer an interface to upload results file from monitoring campaign and an FTP access to download data from the database;</w:t>
      </w:r>
    </w:p>
    <w:p w:rsidR="00451614" w:rsidRPr="00332B78" w:rsidRDefault="00451614" w:rsidP="00BC1BB7">
      <w:pPr>
        <w:pStyle w:val="enumlev1"/>
        <w:rPr>
          <w:lang w:val="en-US"/>
        </w:rPr>
      </w:pPr>
      <w:r w:rsidRPr="00332B78">
        <w:rPr>
          <w:lang w:val="en-US"/>
        </w:rPr>
        <w:t>–</w:t>
      </w:r>
      <w:r w:rsidRPr="00332B78">
        <w:rPr>
          <w:lang w:val="en-US"/>
        </w:rPr>
        <w:tab/>
        <w:t>improve the communication with a homepage which displays news on HF monitoring (circular letter, information from ITU…);</w:t>
      </w:r>
    </w:p>
    <w:p w:rsidR="00451614" w:rsidRPr="00332B78" w:rsidRDefault="00451614" w:rsidP="00BC1BB7">
      <w:pPr>
        <w:pStyle w:val="enumlev1"/>
        <w:rPr>
          <w:lang w:val="en-US"/>
        </w:rPr>
      </w:pPr>
      <w:r w:rsidRPr="00332B78">
        <w:rPr>
          <w:lang w:val="en-US"/>
        </w:rPr>
        <w:t>–</w:t>
      </w:r>
      <w:r w:rsidRPr="00332B78">
        <w:rPr>
          <w:lang w:val="en-US"/>
        </w:rPr>
        <w:tab/>
        <w:t>provide information on facilities to perform the monitoring campaign (items from list VIII might be included in this page).</w:t>
      </w:r>
    </w:p>
    <w:p w:rsidR="00451614" w:rsidRPr="00332B78" w:rsidRDefault="00451614" w:rsidP="00BC1BB7">
      <w:pPr>
        <w:rPr>
          <w:lang w:val="en-US"/>
        </w:rPr>
      </w:pPr>
      <w:r w:rsidRPr="00332B78">
        <w:rPr>
          <w:lang w:val="en-US"/>
        </w:rPr>
        <w:t>The list above is not exhaustive but it reflects a possible solution to comments received during the consultation of the survey.</w:t>
      </w:r>
    </w:p>
    <w:p w:rsidR="00451614" w:rsidRPr="00332B78" w:rsidRDefault="00451614" w:rsidP="00BC1BB7">
      <w:pPr>
        <w:rPr>
          <w:lang w:val="en-US"/>
        </w:rPr>
      </w:pPr>
    </w:p>
    <w:p w:rsidR="00451614" w:rsidRPr="00332B78" w:rsidRDefault="00451614">
      <w:pPr>
        <w:overflowPunct/>
        <w:autoSpaceDE/>
        <w:autoSpaceDN/>
        <w:adjustRightInd/>
        <w:spacing w:before="0"/>
        <w:textAlignment w:val="auto"/>
        <w:rPr>
          <w:caps/>
          <w:sz w:val="28"/>
          <w:lang w:val="en-US"/>
        </w:rPr>
      </w:pPr>
      <w:r w:rsidRPr="00332B78">
        <w:rPr>
          <w:lang w:val="en-US"/>
        </w:rPr>
        <w:br w:type="page"/>
      </w:r>
    </w:p>
    <w:p w:rsidR="00451614" w:rsidRDefault="00451614" w:rsidP="00BC1BB7">
      <w:pPr>
        <w:pStyle w:val="AppendixNo"/>
      </w:pPr>
      <w:r>
        <w:lastRenderedPageBreak/>
        <w:t>APPENDIx 1</w:t>
      </w:r>
    </w:p>
    <w:p w:rsidR="00451614" w:rsidRDefault="00451614" w:rsidP="00BC1BB7">
      <w:pPr>
        <w:pStyle w:val="Appendixtitle"/>
      </w:pPr>
      <w:r>
        <w:t>Analysis of survey’s replies</w:t>
      </w:r>
    </w:p>
    <w:p w:rsidR="00451614" w:rsidRPr="00332B78" w:rsidRDefault="00451614" w:rsidP="00BC1BB7">
      <w:pPr>
        <w:pStyle w:val="Heading1"/>
        <w:rPr>
          <w:lang w:val="en-US"/>
        </w:rPr>
      </w:pPr>
      <w:r w:rsidRPr="00332B78">
        <w:rPr>
          <w:lang w:val="en-US"/>
        </w:rPr>
        <w:t>1</w:t>
      </w:r>
      <w:r w:rsidRPr="00332B78">
        <w:rPr>
          <w:lang w:val="en-US"/>
        </w:rPr>
        <w:tab/>
        <w:t>Introduction</w:t>
      </w:r>
    </w:p>
    <w:p w:rsidR="00451614" w:rsidRPr="00332B78" w:rsidRDefault="00451614" w:rsidP="00BC1BB7">
      <w:pPr>
        <w:rPr>
          <w:lang w:val="en-US"/>
        </w:rPr>
      </w:pPr>
      <w:r w:rsidRPr="00332B78">
        <w:rPr>
          <w:lang w:val="en-US"/>
        </w:rPr>
        <w:t xml:space="preserve">The survey was sent to all Administrations through Circular Letter 1/LCCE/88 dated 01 April 2010 (see at </w:t>
      </w:r>
      <w:hyperlink r:id="rId15" w:history="1">
        <w:r w:rsidRPr="00332B78">
          <w:rPr>
            <w:rStyle w:val="Hyperlink"/>
            <w:lang w:val="en-US"/>
          </w:rPr>
          <w:t>http://www.itu.int/md/R00-SG01-CIR-0088/en</w:t>
        </w:r>
      </w:hyperlink>
      <w:r w:rsidRPr="00332B78">
        <w:rPr>
          <w:lang w:val="en-US"/>
        </w:rPr>
        <w:t>). The deadline of the consultation was the 15</w:t>
      </w:r>
      <w:r w:rsidRPr="00332B78">
        <w:rPr>
          <w:vertAlign w:val="superscript"/>
          <w:lang w:val="en-US"/>
        </w:rPr>
        <w:t>th</w:t>
      </w:r>
      <w:r w:rsidRPr="00332B78">
        <w:rPr>
          <w:lang w:val="en-US"/>
        </w:rPr>
        <w:t xml:space="preserve"> May 2010. Eight replies were received.</w:t>
      </w:r>
    </w:p>
    <w:p w:rsidR="00451614" w:rsidRPr="00332B78" w:rsidRDefault="00451614" w:rsidP="00BC1BB7">
      <w:pPr>
        <w:pStyle w:val="Heading1"/>
        <w:rPr>
          <w:lang w:val="en-US"/>
        </w:rPr>
      </w:pPr>
      <w:r w:rsidRPr="00332B78">
        <w:rPr>
          <w:lang w:val="en-US"/>
        </w:rPr>
        <w:t>2</w:t>
      </w:r>
      <w:r w:rsidRPr="00332B78">
        <w:rPr>
          <w:lang w:val="en-US"/>
        </w:rPr>
        <w:tab/>
        <w:t>Replies analysis</w:t>
      </w:r>
    </w:p>
    <w:p w:rsidR="00451614" w:rsidRPr="00332B78" w:rsidRDefault="00451614" w:rsidP="00BC1BB7">
      <w:pPr>
        <w:rPr>
          <w:lang w:val="en-US"/>
        </w:rPr>
      </w:pPr>
      <w:r w:rsidRPr="00332B78">
        <w:rPr>
          <w:lang w:val="en-US"/>
        </w:rPr>
        <w:t>The survey was divided into two sections:</w:t>
      </w:r>
    </w:p>
    <w:p w:rsidR="00451614" w:rsidRPr="00332B78" w:rsidRDefault="00451614" w:rsidP="00BC1BB7">
      <w:pPr>
        <w:pStyle w:val="enumlev1"/>
        <w:rPr>
          <w:lang w:val="en-US"/>
        </w:rPr>
      </w:pPr>
      <w:r w:rsidRPr="00332B78">
        <w:rPr>
          <w:lang w:val="en-US"/>
        </w:rPr>
        <w:t>1)</w:t>
      </w:r>
      <w:r w:rsidRPr="00332B78">
        <w:rPr>
          <w:lang w:val="en-US"/>
        </w:rPr>
        <w:tab/>
        <w:t xml:space="preserve">Participation in the regular monitoring </w:t>
      </w:r>
      <w:proofErr w:type="spellStart"/>
      <w:r w:rsidRPr="00332B78">
        <w:rPr>
          <w:lang w:val="en-US"/>
        </w:rPr>
        <w:t>programme</w:t>
      </w:r>
      <w:proofErr w:type="spellEnd"/>
      <w:r w:rsidRPr="00332B78">
        <w:rPr>
          <w:lang w:val="en-US"/>
        </w:rPr>
        <w:t>;</w:t>
      </w:r>
    </w:p>
    <w:p w:rsidR="00451614" w:rsidRPr="00332B78" w:rsidRDefault="00451614" w:rsidP="00BC1BB7">
      <w:pPr>
        <w:pStyle w:val="enumlev1"/>
        <w:rPr>
          <w:lang w:val="en-US"/>
        </w:rPr>
      </w:pPr>
      <w:r w:rsidRPr="00332B78">
        <w:rPr>
          <w:lang w:val="en-US"/>
        </w:rPr>
        <w:t>2)</w:t>
      </w:r>
      <w:r w:rsidRPr="00332B78">
        <w:rPr>
          <w:lang w:val="en-US"/>
        </w:rPr>
        <w:tab/>
        <w:t>Use of the monitoring summaries.</w:t>
      </w:r>
    </w:p>
    <w:p w:rsidR="00451614" w:rsidRPr="00332B78" w:rsidRDefault="00451614" w:rsidP="00BC1BB7">
      <w:pPr>
        <w:pStyle w:val="Heading2"/>
        <w:rPr>
          <w:lang w:val="en-US"/>
        </w:rPr>
      </w:pPr>
      <w:r w:rsidRPr="00332B78">
        <w:rPr>
          <w:lang w:val="en-US"/>
        </w:rPr>
        <w:t>2.1</w:t>
      </w:r>
      <w:r w:rsidRPr="00332B78">
        <w:rPr>
          <w:lang w:val="en-US"/>
        </w:rPr>
        <w:tab/>
        <w:t>Analysis of the first section of the survey</w:t>
      </w:r>
    </w:p>
    <w:p w:rsidR="00451614" w:rsidRPr="00332B78" w:rsidRDefault="00451614" w:rsidP="00BC1BB7">
      <w:pPr>
        <w:rPr>
          <w:lang w:val="en-US"/>
        </w:rPr>
      </w:pPr>
      <w:r w:rsidRPr="00332B78">
        <w:rPr>
          <w:lang w:val="en-US"/>
        </w:rPr>
        <w:t xml:space="preserve">The two first questions are based on the participation to the regular monitoring </w:t>
      </w:r>
      <w:proofErr w:type="spellStart"/>
      <w:r w:rsidRPr="00332B78">
        <w:rPr>
          <w:lang w:val="en-US"/>
        </w:rPr>
        <w:t>programme</w:t>
      </w:r>
      <w:proofErr w:type="spellEnd"/>
      <w:r w:rsidRPr="00332B78">
        <w:rPr>
          <w:lang w:val="en-US"/>
        </w:rPr>
        <w:t>.</w:t>
      </w:r>
    </w:p>
    <w:p w:rsidR="00451614" w:rsidRPr="00332B78" w:rsidRDefault="00451614" w:rsidP="00BC1BB7">
      <w:pPr>
        <w:rPr>
          <w:lang w:val="en-US"/>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801"/>
        <w:gridCol w:w="1421"/>
        <w:gridCol w:w="1417"/>
      </w:tblGrid>
      <w:tr w:rsidR="00451614" w:rsidTr="00BC1BB7">
        <w:trPr>
          <w:cantSplit/>
          <w:trHeight w:val="320"/>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a. Does your administration participate regularly?</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51614">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51614">
              <w:instrText xml:space="preserve"> FORMCHECKBOX </w:instrText>
            </w:r>
            <w:r>
              <w:fldChar w:fldCharType="end"/>
            </w:r>
          </w:p>
        </w:tc>
      </w:tr>
      <w:tr w:rsidR="00451614" w:rsidTr="00BC1BB7">
        <w:trPr>
          <w:cantSplit/>
          <w:trHeight w:val="348"/>
          <w:jc w:val="center"/>
        </w:trPr>
        <w:tc>
          <w:tcPr>
            <w:tcW w:w="6801" w:type="dxa"/>
            <w:tcBorders>
              <w:top w:val="single" w:sz="12" w:space="0" w:color="auto"/>
              <w:left w:val="single" w:sz="12" w:space="0" w:color="auto"/>
              <w:bottom w:val="single" w:sz="12" w:space="0" w:color="auto"/>
              <w:right w:val="single" w:sz="2" w:space="0" w:color="auto"/>
            </w:tcBorders>
            <w:vAlign w:val="center"/>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 xml:space="preserve">b. Does your administration plan to participate to the future </w:t>
            </w:r>
            <w:proofErr w:type="spellStart"/>
            <w:r w:rsidRPr="00332B78">
              <w:rPr>
                <w:b/>
                <w:sz w:val="20"/>
                <w:lang w:val="en-US"/>
              </w:rPr>
              <w:t>programme</w:t>
            </w:r>
            <w:proofErr w:type="spellEnd"/>
            <w:r w:rsidRPr="00332B78">
              <w:rPr>
                <w:b/>
                <w:sz w:val="20"/>
                <w:lang w:val="en-US"/>
              </w:rPr>
              <w:t>?</w:t>
            </w:r>
          </w:p>
        </w:tc>
        <w:tc>
          <w:tcPr>
            <w:tcW w:w="1421" w:type="dxa"/>
            <w:tcBorders>
              <w:top w:val="single" w:sz="12" w:space="0" w:color="auto"/>
              <w:left w:val="single" w:sz="2" w:space="0" w:color="auto"/>
              <w:bottom w:val="single" w:sz="12" w:space="0" w:color="auto"/>
              <w:right w:val="single" w:sz="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51614">
              <w:instrText xml:space="preserve"> FORMCHECKBOX </w:instrText>
            </w:r>
            <w:r>
              <w:fldChar w:fldCharType="end"/>
            </w:r>
          </w:p>
        </w:tc>
        <w:tc>
          <w:tcPr>
            <w:tcW w:w="1417" w:type="dxa"/>
            <w:tcBorders>
              <w:top w:val="single" w:sz="12" w:space="0" w:color="auto"/>
              <w:left w:val="single" w:sz="2" w:space="0" w:color="auto"/>
              <w:bottom w:val="single" w:sz="12" w:space="0" w:color="auto"/>
              <w:right w:val="single" w:sz="1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51614">
              <w:instrText xml:space="preserve"> FORMCHECKBOX </w:instrText>
            </w:r>
            <w:r>
              <w:fldChar w:fldCharType="end"/>
            </w:r>
          </w:p>
        </w:tc>
      </w:tr>
    </w:tbl>
    <w:p w:rsidR="00451614" w:rsidRDefault="00451614" w:rsidP="00BC1BB7"/>
    <w:p w:rsidR="00451614" w:rsidRPr="00332B78" w:rsidRDefault="00451614" w:rsidP="00BC1BB7">
      <w:pPr>
        <w:rPr>
          <w:lang w:val="en-US"/>
        </w:rPr>
      </w:pPr>
      <w:r w:rsidRPr="00332B78">
        <w:rPr>
          <w:lang w:val="en-US"/>
        </w:rPr>
        <w:t xml:space="preserve">Five of eight administrations participate regularly in the regular monitoring </w:t>
      </w:r>
      <w:proofErr w:type="spellStart"/>
      <w:r w:rsidRPr="00332B78">
        <w:rPr>
          <w:lang w:val="en-US"/>
        </w:rPr>
        <w:t>programme</w:t>
      </w:r>
      <w:proofErr w:type="spellEnd"/>
      <w:r w:rsidRPr="00332B78">
        <w:rPr>
          <w:lang w:val="en-US"/>
        </w:rPr>
        <w:t>.</w:t>
      </w:r>
    </w:p>
    <w:p w:rsidR="00451614" w:rsidRPr="00332B78" w:rsidRDefault="00451614" w:rsidP="00BC1BB7">
      <w:pPr>
        <w:rPr>
          <w:lang w:val="en-US"/>
        </w:rPr>
      </w:pPr>
      <w:r w:rsidRPr="00332B78">
        <w:rPr>
          <w:lang w:val="en-US"/>
        </w:rPr>
        <w:t xml:space="preserve">Seven of eight Administrations plan to participate to the future </w:t>
      </w:r>
      <w:proofErr w:type="spellStart"/>
      <w:r w:rsidRPr="00332B78">
        <w:rPr>
          <w:lang w:val="en-US"/>
        </w:rPr>
        <w:t>programme</w:t>
      </w:r>
      <w:proofErr w:type="spellEnd"/>
      <w:r w:rsidRPr="00332B78">
        <w:rPr>
          <w:lang w:val="en-US"/>
        </w:rPr>
        <w:t>.</w:t>
      </w:r>
    </w:p>
    <w:p w:rsidR="00451614" w:rsidRPr="00332B78" w:rsidRDefault="00451614" w:rsidP="00BC1BB7">
      <w:pPr>
        <w:rPr>
          <w:lang w:val="en-US"/>
        </w:rPr>
      </w:pPr>
      <w:r w:rsidRPr="00332B78">
        <w:rPr>
          <w:lang w:val="en-US"/>
        </w:rPr>
        <w:t>Summary of comments received:</w:t>
      </w:r>
    </w:p>
    <w:p w:rsidR="00451614" w:rsidRPr="00332B78" w:rsidRDefault="00451614" w:rsidP="00BC1BB7">
      <w:pPr>
        <w:rPr>
          <w:i/>
          <w:u w:val="single"/>
          <w:lang w:val="en-US"/>
        </w:rPr>
      </w:pPr>
      <w:r w:rsidRPr="00332B78">
        <w:rPr>
          <w:i/>
          <w:u w:val="single"/>
          <w:lang w:val="en-US"/>
        </w:rPr>
        <w:t>Comment 1</w:t>
      </w:r>
    </w:p>
    <w:p w:rsidR="00451614" w:rsidRPr="00332B78" w:rsidRDefault="00451614" w:rsidP="00BC1BB7">
      <w:pPr>
        <w:rPr>
          <w:bCs/>
          <w:i/>
          <w:sz w:val="20"/>
          <w:lang w:val="en-US"/>
        </w:rPr>
      </w:pPr>
      <w:r w:rsidRPr="00332B78">
        <w:rPr>
          <w:bCs/>
          <w:i/>
          <w:sz w:val="20"/>
          <w:lang w:val="en-US"/>
        </w:rPr>
        <w:t>“Participation will be conditioned to availability of human and technical resources and should be aligned to national regulatory activities. As such, decision about participation should be evaluated on a case by case basis.”</w:t>
      </w:r>
    </w:p>
    <w:p w:rsidR="00451614" w:rsidRPr="00332B78" w:rsidRDefault="00451614" w:rsidP="00BC1BB7">
      <w:pPr>
        <w:rPr>
          <w:i/>
          <w:u w:val="single"/>
          <w:lang w:val="en-US"/>
        </w:rPr>
      </w:pPr>
      <w:r w:rsidRPr="00332B78">
        <w:rPr>
          <w:i/>
          <w:u w:val="single"/>
          <w:lang w:val="en-US"/>
        </w:rPr>
        <w:t>Comment 2</w:t>
      </w:r>
    </w:p>
    <w:p w:rsidR="00451614" w:rsidRPr="00332B78" w:rsidRDefault="00451614" w:rsidP="00BC1BB7">
      <w:pPr>
        <w:rPr>
          <w:bCs/>
          <w:i/>
          <w:sz w:val="20"/>
          <w:lang w:val="en-US"/>
        </w:rPr>
      </w:pPr>
      <w:r w:rsidRPr="00332B78">
        <w:rPr>
          <w:bCs/>
          <w:i/>
          <w:sz w:val="20"/>
          <w:lang w:val="en-US"/>
        </w:rPr>
        <w:t>“If monitoring data could be measured, collected and delivered completely through our automatic monitoring system, we have possibility to join the program”</w:t>
      </w:r>
    </w:p>
    <w:p w:rsidR="00451614" w:rsidRPr="00332B78" w:rsidRDefault="00451614" w:rsidP="00BC1BB7">
      <w:pPr>
        <w:pBdr>
          <w:top w:val="single" w:sz="4" w:space="1" w:color="auto"/>
          <w:left w:val="single" w:sz="4" w:space="4" w:color="auto"/>
          <w:bottom w:val="single" w:sz="4" w:space="1" w:color="auto"/>
          <w:right w:val="single" w:sz="4" w:space="4" w:color="auto"/>
        </w:pBdr>
        <w:shd w:val="clear" w:color="auto" w:fill="E6E6E6"/>
        <w:rPr>
          <w:b/>
          <w:lang w:val="en-US"/>
        </w:rPr>
      </w:pPr>
      <w:r w:rsidRPr="00332B78">
        <w:rPr>
          <w:b/>
          <w:lang w:val="en-US"/>
        </w:rPr>
        <w:t>Proposal</w:t>
      </w:r>
    </w:p>
    <w:p w:rsidR="00451614" w:rsidRPr="00332B78" w:rsidRDefault="00451614" w:rsidP="00BC1BB7">
      <w:pPr>
        <w:pBdr>
          <w:top w:val="single" w:sz="4" w:space="1" w:color="auto"/>
          <w:left w:val="single" w:sz="4" w:space="4" w:color="auto"/>
          <w:bottom w:val="single" w:sz="4" w:space="1" w:color="auto"/>
          <w:right w:val="single" w:sz="4" w:space="4" w:color="auto"/>
        </w:pBdr>
        <w:shd w:val="clear" w:color="auto" w:fill="E6E6E6"/>
        <w:rPr>
          <w:lang w:val="en-US"/>
        </w:rPr>
      </w:pPr>
      <w:r w:rsidRPr="00332B78">
        <w:rPr>
          <w:lang w:val="en-US"/>
        </w:rPr>
        <w:t>Regarding these comments, a web interface may be suggested in order to collect and to publish automatically results from the campaign.</w:t>
      </w:r>
    </w:p>
    <w:p w:rsidR="00451614" w:rsidRPr="00332B78" w:rsidRDefault="00451614" w:rsidP="00BC1BB7">
      <w:pPr>
        <w:rPr>
          <w:lang w:val="en-US"/>
        </w:rPr>
      </w:pPr>
      <w:r w:rsidRPr="00332B78">
        <w:rPr>
          <w:lang w:val="en-US"/>
        </w:rPr>
        <w:t>The third question was about the list of parameters to report includes in the current Circular Letter CR/159.</w:t>
      </w:r>
    </w:p>
    <w:p w:rsidR="00451614" w:rsidRPr="00332B78" w:rsidRDefault="00451614" w:rsidP="00BC1BB7">
      <w:pPr>
        <w:overflowPunct/>
        <w:autoSpaceDE/>
        <w:autoSpaceDN/>
        <w:adjustRightInd/>
        <w:spacing w:before="0"/>
        <w:textAlignment w:val="auto"/>
        <w:rPr>
          <w:lang w:val="en-US"/>
        </w:rPr>
      </w:pPr>
      <w:r w:rsidRPr="00332B78">
        <w:rPr>
          <w:lang w:val="en-US"/>
        </w:rPr>
        <w:br w:type="page"/>
      </w:r>
    </w:p>
    <w:tbl>
      <w:tblPr>
        <w:tblW w:w="9614"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5000"/>
        <w:gridCol w:w="4614"/>
      </w:tblGrid>
      <w:tr w:rsidR="00451614" w:rsidRPr="00C22EA0" w:rsidTr="00BC1BB7">
        <w:trPr>
          <w:cantSplit/>
          <w:trHeight w:val="320"/>
          <w:jc w:val="center"/>
        </w:trPr>
        <w:tc>
          <w:tcPr>
            <w:tcW w:w="9614" w:type="dxa"/>
            <w:gridSpan w:val="2"/>
            <w:tcBorders>
              <w:top w:val="single" w:sz="12" w:space="0" w:color="auto"/>
              <w:left w:val="single" w:sz="12" w:space="0" w:color="auto"/>
              <w:bottom w:val="single" w:sz="12" w:space="0" w:color="auto"/>
              <w:right w:val="single" w:sz="12" w:space="0" w:color="auto"/>
            </w:tcBorders>
            <w:vAlign w:val="center"/>
          </w:tcPr>
          <w:p w:rsidR="00451614" w:rsidRPr="00332B78" w:rsidRDefault="00451614" w:rsidP="00BC1BB7">
            <w:pPr>
              <w:tabs>
                <w:tab w:val="left" w:leader="hyphen" w:pos="3969"/>
                <w:tab w:val="left" w:leader="hyphen" w:pos="7938"/>
                <w:tab w:val="left" w:leader="hyphen" w:pos="9072"/>
              </w:tabs>
              <w:spacing w:after="120"/>
              <w:rPr>
                <w:b/>
                <w:sz w:val="20"/>
                <w:lang w:val="en-US"/>
              </w:rPr>
            </w:pPr>
            <w:r w:rsidRPr="00332B78">
              <w:rPr>
                <w:b/>
                <w:sz w:val="20"/>
                <w:lang w:val="en-US"/>
              </w:rPr>
              <w:lastRenderedPageBreak/>
              <w:t xml:space="preserve">c. Do you have proposals to change (add/modify/delete) the list of parameters to report defined in CR/159 </w:t>
            </w:r>
            <w:r w:rsidRPr="00332B78">
              <w:rPr>
                <w:b/>
                <w:sz w:val="20"/>
                <w:lang w:val="en-US"/>
              </w:rPr>
              <w:br/>
              <w:t>(* refers to mandatory data elements)</w:t>
            </w:r>
          </w:p>
        </w:tc>
      </w:tr>
      <w:tr w:rsidR="00451614" w:rsidTr="00BC1BB7">
        <w:trPr>
          <w:cantSplit/>
          <w:trHeight w:val="320"/>
          <w:jc w:val="center"/>
        </w:trPr>
        <w:tc>
          <w:tcPr>
            <w:tcW w:w="5000" w:type="dxa"/>
            <w:tcBorders>
              <w:top w:val="single" w:sz="12" w:space="0" w:color="auto"/>
              <w:left w:val="single" w:sz="12" w:space="0" w:color="auto"/>
              <w:bottom w:val="single" w:sz="12" w:space="0" w:color="auto"/>
              <w:right w:val="single" w:sz="12" w:space="0" w:color="auto"/>
            </w:tcBorders>
            <w:vAlign w:val="center"/>
          </w:tcPr>
          <w:p w:rsidR="00451614" w:rsidRPr="00332B78" w:rsidRDefault="00451614" w:rsidP="00BC1BB7">
            <w:pPr>
              <w:tabs>
                <w:tab w:val="left" w:pos="0"/>
                <w:tab w:val="right" w:pos="422"/>
                <w:tab w:val="left" w:pos="709"/>
              </w:tabs>
              <w:spacing w:after="120"/>
              <w:rPr>
                <w:sz w:val="20"/>
                <w:lang w:val="en-US"/>
              </w:rPr>
            </w:pPr>
            <w:r w:rsidRPr="00332B78">
              <w:rPr>
                <w:sz w:val="20"/>
                <w:lang w:val="en-US"/>
              </w:rPr>
              <w:t>1. Administration which submits observation*</w:t>
            </w:r>
          </w:p>
          <w:p w:rsidR="00451614" w:rsidRPr="00332B78" w:rsidRDefault="00451614" w:rsidP="00BC1BB7">
            <w:pPr>
              <w:tabs>
                <w:tab w:val="left" w:pos="0"/>
                <w:tab w:val="right" w:pos="422"/>
                <w:tab w:val="left" w:pos="709"/>
              </w:tabs>
              <w:spacing w:after="120"/>
              <w:rPr>
                <w:sz w:val="20"/>
                <w:lang w:val="en-US"/>
              </w:rPr>
            </w:pPr>
            <w:r w:rsidRPr="00332B78">
              <w:rPr>
                <w:sz w:val="20"/>
                <w:lang w:val="en-US"/>
              </w:rPr>
              <w:t>2. Name of the monitoring centre where observation is made*</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3. Measured frequency*</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4. Date of observation*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5. Month of observation*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6. Starting time *</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7. Finishing time *</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8. Field Strength</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9. Identification*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10. Administration responsible for transmission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11. Class of Station*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12. Occupied bandwidth</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13. Class of Emission*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14 -19. Estimated  location of transmitting station (Geographical coordinates)</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20. Bearing to transmitting station</w:t>
            </w:r>
          </w:p>
          <w:p w:rsidR="00451614" w:rsidRPr="00332B78" w:rsidRDefault="00451614" w:rsidP="00BC1BB7">
            <w:pPr>
              <w:tabs>
                <w:tab w:val="left" w:pos="0"/>
                <w:tab w:val="left" w:pos="709"/>
                <w:tab w:val="right" w:pos="4881"/>
              </w:tabs>
              <w:spacing w:after="120"/>
              <w:rPr>
                <w:sz w:val="20"/>
                <w:lang w:val="en-US"/>
              </w:rPr>
            </w:pPr>
            <w:r w:rsidRPr="00332B78">
              <w:rPr>
                <w:sz w:val="20"/>
                <w:lang w:val="en-US"/>
              </w:rPr>
              <w:t>21. Accuracy of the bearing</w:t>
            </w:r>
          </w:p>
          <w:p w:rsidR="00451614" w:rsidRPr="009246B0" w:rsidRDefault="00451614" w:rsidP="00BC1BB7">
            <w:pPr>
              <w:tabs>
                <w:tab w:val="left" w:pos="0"/>
                <w:tab w:val="left" w:pos="709"/>
                <w:tab w:val="right" w:pos="4881"/>
              </w:tabs>
              <w:spacing w:after="120"/>
              <w:rPr>
                <w:sz w:val="20"/>
              </w:rPr>
            </w:pPr>
            <w:r w:rsidRPr="00332B78">
              <w:rPr>
                <w:sz w:val="20"/>
                <w:lang w:val="en-US"/>
              </w:rPr>
              <w:t xml:space="preserve">22. Non-conformity with the RR (see Art. </w:t>
            </w:r>
            <w:r w:rsidRPr="009246B0">
              <w:rPr>
                <w:sz w:val="20"/>
              </w:rPr>
              <w:t>S16.8)</w:t>
            </w:r>
          </w:p>
          <w:p w:rsidR="00451614" w:rsidRPr="009246B0" w:rsidRDefault="00451614" w:rsidP="00BC1BB7">
            <w:pPr>
              <w:tabs>
                <w:tab w:val="left" w:pos="0"/>
                <w:tab w:val="left" w:pos="709"/>
                <w:tab w:val="right" w:pos="4881"/>
              </w:tabs>
              <w:spacing w:after="120"/>
              <w:rPr>
                <w:sz w:val="20"/>
              </w:rPr>
            </w:pPr>
            <w:r w:rsidRPr="009246B0">
              <w:rPr>
                <w:sz w:val="20"/>
              </w:rPr>
              <w:t xml:space="preserve">23. </w:t>
            </w:r>
            <w:proofErr w:type="spellStart"/>
            <w:r w:rsidRPr="009246B0">
              <w:rPr>
                <w:sz w:val="20"/>
              </w:rPr>
              <w:t>Remarks</w:t>
            </w:r>
            <w:proofErr w:type="spellEnd"/>
          </w:p>
          <w:p w:rsidR="00451614" w:rsidRDefault="00451614" w:rsidP="00BC1BB7">
            <w:pPr>
              <w:tabs>
                <w:tab w:val="left" w:pos="0"/>
              </w:tabs>
              <w:overflowPunct/>
              <w:autoSpaceDE/>
              <w:autoSpaceDN/>
              <w:adjustRightInd/>
              <w:spacing w:after="120"/>
              <w:textAlignment w:val="auto"/>
              <w:rPr>
                <w:sz w:val="20"/>
              </w:rPr>
            </w:pPr>
          </w:p>
          <w:p w:rsidR="00451614" w:rsidRPr="009246B0" w:rsidRDefault="00451614" w:rsidP="00BC1BB7">
            <w:pPr>
              <w:tabs>
                <w:tab w:val="left" w:pos="0"/>
              </w:tabs>
              <w:overflowPunct/>
              <w:autoSpaceDE/>
              <w:autoSpaceDN/>
              <w:adjustRightInd/>
              <w:spacing w:after="120"/>
              <w:textAlignment w:val="auto"/>
              <w:rPr>
                <w:sz w:val="20"/>
              </w:rPr>
            </w:pPr>
            <w:r>
              <w:rPr>
                <w:sz w:val="20"/>
              </w:rPr>
              <w:t>*</w:t>
            </w:r>
          </w:p>
        </w:tc>
        <w:tc>
          <w:tcPr>
            <w:tcW w:w="4614" w:type="dxa"/>
            <w:tcBorders>
              <w:top w:val="single" w:sz="12" w:space="0" w:color="auto"/>
              <w:left w:val="single" w:sz="12" w:space="0" w:color="auto"/>
              <w:bottom w:val="single" w:sz="12" w:space="0" w:color="auto"/>
              <w:right w:val="single" w:sz="12" w:space="0" w:color="auto"/>
            </w:tcBorders>
          </w:tcPr>
          <w:p w:rsidR="00451614" w:rsidRDefault="00451614" w:rsidP="00BC1BB7">
            <w:pPr>
              <w:tabs>
                <w:tab w:val="left" w:leader="hyphen" w:pos="3969"/>
                <w:tab w:val="left" w:leader="hyphen" w:pos="7938"/>
                <w:tab w:val="left" w:leader="hyphen" w:pos="9072"/>
              </w:tabs>
              <w:spacing w:after="120"/>
              <w:rPr>
                <w:sz w:val="20"/>
              </w:rPr>
            </w:pPr>
          </w:p>
        </w:tc>
      </w:tr>
    </w:tbl>
    <w:p w:rsidR="00451614" w:rsidRPr="00813CD7" w:rsidRDefault="00451614" w:rsidP="00BC1BB7">
      <w:pPr>
        <w:rPr>
          <w:szCs w:val="24"/>
        </w:rPr>
      </w:pPr>
      <w:r w:rsidRPr="00813CD7">
        <w:rPr>
          <w:szCs w:val="24"/>
        </w:rPr>
        <w:t xml:space="preserve">Four </w:t>
      </w:r>
      <w:proofErr w:type="spellStart"/>
      <w:r w:rsidRPr="00813CD7">
        <w:rPr>
          <w:szCs w:val="24"/>
        </w:rPr>
        <w:t>comments</w:t>
      </w:r>
      <w:proofErr w:type="spellEnd"/>
      <w:r w:rsidRPr="00813CD7">
        <w:rPr>
          <w:szCs w:val="24"/>
        </w:rPr>
        <w:t xml:space="preserve"> </w:t>
      </w:r>
      <w:proofErr w:type="spellStart"/>
      <w:r w:rsidRPr="00813CD7">
        <w:rPr>
          <w:szCs w:val="24"/>
        </w:rPr>
        <w:t>were</w:t>
      </w:r>
      <w:proofErr w:type="spellEnd"/>
      <w:r w:rsidRPr="00813CD7">
        <w:rPr>
          <w:szCs w:val="24"/>
        </w:rPr>
        <w:t xml:space="preserve"> </w:t>
      </w:r>
      <w:proofErr w:type="spellStart"/>
      <w:r w:rsidRPr="00813CD7">
        <w:rPr>
          <w:szCs w:val="24"/>
        </w:rPr>
        <w:t>received</w:t>
      </w:r>
      <w:proofErr w:type="spellEnd"/>
      <w:r w:rsidRPr="00813CD7">
        <w:rPr>
          <w:szCs w:val="24"/>
        </w:rPr>
        <w:t>.</w:t>
      </w:r>
    </w:p>
    <w:p w:rsidR="00451614" w:rsidRPr="00813CD7" w:rsidRDefault="00451614" w:rsidP="00BC1BB7">
      <w:pPr>
        <w:rPr>
          <w:i/>
          <w:szCs w:val="24"/>
          <w:u w:val="single"/>
        </w:rPr>
      </w:pPr>
      <w:r w:rsidRPr="00813CD7">
        <w:rPr>
          <w:i/>
          <w:szCs w:val="24"/>
          <w:u w:val="single"/>
        </w:rPr>
        <w:t>Comment 1</w:t>
      </w:r>
    </w:p>
    <w:p w:rsidR="00451614" w:rsidRPr="00332B78" w:rsidRDefault="00451614" w:rsidP="00BC1BB7">
      <w:pPr>
        <w:rPr>
          <w:bCs/>
          <w:i/>
          <w:szCs w:val="24"/>
          <w:lang w:val="en-US"/>
        </w:rPr>
      </w:pPr>
      <w:r w:rsidRPr="00332B78">
        <w:rPr>
          <w:bCs/>
          <w:i/>
          <w:szCs w:val="24"/>
          <w:lang w:val="en-US"/>
        </w:rPr>
        <w:t>“Serial No. 2, "Name of the monitoring centre where observation is made," implicitly implies that all measurements, including "Bearing to transmitting station," are carried out at a single monitoring station.  For better accuracy in bearing, however, an administration may prefer to employ more than one DF station.  Accordingly, an editorial correction would be in order.”</w:t>
      </w:r>
    </w:p>
    <w:p w:rsidR="00451614" w:rsidRPr="00332B78" w:rsidRDefault="00451614" w:rsidP="00BC1BB7">
      <w:pPr>
        <w:rPr>
          <w:i/>
          <w:szCs w:val="24"/>
          <w:u w:val="single"/>
          <w:lang w:val="en-US"/>
        </w:rPr>
      </w:pPr>
      <w:r w:rsidRPr="00332B78">
        <w:rPr>
          <w:i/>
          <w:szCs w:val="24"/>
          <w:u w:val="single"/>
          <w:lang w:val="en-US"/>
        </w:rPr>
        <w:t>Comment 2</w:t>
      </w:r>
    </w:p>
    <w:p w:rsidR="00451614" w:rsidRPr="00332B78" w:rsidRDefault="00451614" w:rsidP="00BC1BB7">
      <w:pPr>
        <w:rPr>
          <w:bCs/>
          <w:i/>
          <w:szCs w:val="24"/>
          <w:lang w:val="en-US"/>
        </w:rPr>
      </w:pPr>
      <w:r w:rsidRPr="00332B78">
        <w:rPr>
          <w:bCs/>
          <w:i/>
          <w:szCs w:val="24"/>
          <w:lang w:val="en-US"/>
        </w:rPr>
        <w:t>“Item 21: Accuracy of the bearing should be replaced by “bearing Uncertainty” and as such, not only include the instrument accuracy but also the statistical variation of the measurements performed. Report should additionally include Noise floor at the frequency band and Field Strength measurement uncertainty. Administration responsible should include contact information, of the administration, such as presented on List VIII, since List VIII needs to be purchased and not all administrations can have it promptly available.”</w:t>
      </w:r>
    </w:p>
    <w:p w:rsidR="00451614" w:rsidRPr="00332B78" w:rsidRDefault="00451614" w:rsidP="00BC1BB7">
      <w:pPr>
        <w:rPr>
          <w:i/>
          <w:szCs w:val="24"/>
          <w:u w:val="single"/>
          <w:lang w:val="en-US"/>
        </w:rPr>
      </w:pPr>
      <w:r w:rsidRPr="00332B78">
        <w:rPr>
          <w:i/>
          <w:szCs w:val="24"/>
          <w:u w:val="single"/>
          <w:lang w:val="en-US"/>
        </w:rPr>
        <w:t>Comment 3</w:t>
      </w:r>
    </w:p>
    <w:p w:rsidR="00451614" w:rsidRPr="00332B78" w:rsidRDefault="00451614" w:rsidP="00BC1BB7">
      <w:pPr>
        <w:rPr>
          <w:bCs/>
          <w:i/>
          <w:szCs w:val="24"/>
          <w:lang w:val="en-US"/>
        </w:rPr>
      </w:pPr>
      <w:r w:rsidRPr="00332B78">
        <w:rPr>
          <w:bCs/>
          <w:i/>
          <w:szCs w:val="24"/>
          <w:lang w:val="en-US"/>
        </w:rPr>
        <w:t>“The year of the observation should be added”</w:t>
      </w:r>
    </w:p>
    <w:p w:rsidR="00451614" w:rsidRPr="00332B78" w:rsidRDefault="00451614">
      <w:pPr>
        <w:overflowPunct/>
        <w:autoSpaceDE/>
        <w:autoSpaceDN/>
        <w:adjustRightInd/>
        <w:spacing w:before="0"/>
        <w:textAlignment w:val="auto"/>
        <w:rPr>
          <w:i/>
          <w:szCs w:val="24"/>
          <w:u w:val="single"/>
          <w:lang w:val="en-US"/>
        </w:rPr>
      </w:pPr>
      <w:r w:rsidRPr="00332B78">
        <w:rPr>
          <w:i/>
          <w:szCs w:val="24"/>
          <w:u w:val="single"/>
          <w:lang w:val="en-US"/>
        </w:rPr>
        <w:br w:type="page"/>
      </w:r>
    </w:p>
    <w:p w:rsidR="00451614" w:rsidRPr="00332B78" w:rsidRDefault="00451614" w:rsidP="00BC1BB7">
      <w:pPr>
        <w:rPr>
          <w:i/>
          <w:szCs w:val="24"/>
          <w:u w:val="single"/>
          <w:lang w:val="en-US"/>
        </w:rPr>
      </w:pPr>
      <w:r w:rsidRPr="00332B78">
        <w:rPr>
          <w:i/>
          <w:szCs w:val="24"/>
          <w:u w:val="single"/>
          <w:lang w:val="en-US"/>
        </w:rPr>
        <w:lastRenderedPageBreak/>
        <w:t>Comment 4</w:t>
      </w:r>
    </w:p>
    <w:p w:rsidR="00451614" w:rsidRPr="00332B78" w:rsidRDefault="00451614" w:rsidP="00BC1BB7">
      <w:pPr>
        <w:rPr>
          <w:bCs/>
          <w:i/>
          <w:szCs w:val="24"/>
          <w:lang w:val="en-US"/>
        </w:rPr>
      </w:pPr>
      <w:r w:rsidRPr="00332B78">
        <w:rPr>
          <w:bCs/>
          <w:i/>
          <w:szCs w:val="24"/>
          <w:lang w:val="en-US"/>
        </w:rPr>
        <w:t>“2.Name and Geographical Location of the monitoring centre where observation is made.</w:t>
      </w:r>
    </w:p>
    <w:p w:rsidR="00451614" w:rsidRPr="00332B78" w:rsidRDefault="00451614" w:rsidP="00BC1BB7">
      <w:pPr>
        <w:rPr>
          <w:bCs/>
          <w:i/>
          <w:szCs w:val="24"/>
          <w:lang w:val="en-US"/>
        </w:rPr>
      </w:pPr>
      <w:r w:rsidRPr="00332B78">
        <w:rPr>
          <w:bCs/>
          <w:i/>
          <w:szCs w:val="24"/>
          <w:lang w:val="en-US"/>
        </w:rPr>
        <w:t>Geographical Location of Monitoring centre will help to plot the Bearing (to Transmitter) on the map”</w:t>
      </w:r>
    </w:p>
    <w:p w:rsidR="00451614" w:rsidRPr="00332B78" w:rsidRDefault="00451614" w:rsidP="00BC1BB7">
      <w:pPr>
        <w:overflowPunct/>
        <w:autoSpaceDE/>
        <w:autoSpaceDN/>
        <w:adjustRightInd/>
        <w:spacing w:before="0"/>
        <w:textAlignment w:val="auto"/>
        <w:rPr>
          <w:bCs/>
          <w:i/>
          <w:szCs w:val="24"/>
          <w:lang w:val="en-US"/>
        </w:rPr>
      </w:pPr>
    </w:p>
    <w:p w:rsidR="00451614" w:rsidRPr="00C422AC" w:rsidRDefault="00451614" w:rsidP="00BC1BB7">
      <w:pPr>
        <w:pBdr>
          <w:top w:val="single" w:sz="4" w:space="1" w:color="auto"/>
          <w:left w:val="single" w:sz="4" w:space="4" w:color="auto"/>
          <w:bottom w:val="single" w:sz="4" w:space="1" w:color="auto"/>
          <w:right w:val="single" w:sz="4" w:space="4" w:color="auto"/>
        </w:pBdr>
        <w:shd w:val="clear" w:color="auto" w:fill="E6E6E6"/>
        <w:rPr>
          <w:b/>
        </w:rPr>
      </w:pPr>
      <w:r w:rsidRPr="00C422AC">
        <w:rPr>
          <w:b/>
        </w:rPr>
        <w:t>Proposal</w:t>
      </w:r>
      <w:r>
        <w:rPr>
          <w:b/>
        </w:rPr>
        <w:t>s</w:t>
      </w:r>
    </w:p>
    <w:p w:rsidR="00451614" w:rsidRDefault="00451614" w:rsidP="00BC1BB7">
      <w:pPr>
        <w:pBdr>
          <w:top w:val="single" w:sz="4" w:space="1" w:color="auto"/>
          <w:left w:val="single" w:sz="4" w:space="4" w:color="auto"/>
          <w:bottom w:val="single" w:sz="4" w:space="1" w:color="auto"/>
          <w:right w:val="single" w:sz="4" w:space="4" w:color="auto"/>
        </w:pBdr>
        <w:shd w:val="clear" w:color="auto" w:fill="E6E6E6"/>
      </w:pPr>
      <w:proofErr w:type="spellStart"/>
      <w:r>
        <w:t>Regarding</w:t>
      </w:r>
      <w:proofErr w:type="spellEnd"/>
      <w:r>
        <w:t xml:space="preserve"> </w:t>
      </w:r>
      <w:proofErr w:type="spellStart"/>
      <w:r>
        <w:t>these</w:t>
      </w:r>
      <w:proofErr w:type="spellEnd"/>
      <w:r>
        <w:t xml:space="preserve"> </w:t>
      </w:r>
      <w:proofErr w:type="spellStart"/>
      <w:r>
        <w:t>comments</w:t>
      </w:r>
      <w:proofErr w:type="spellEnd"/>
      <w:r>
        <w:t xml:space="preserve">, </w:t>
      </w:r>
    </w:p>
    <w:p w:rsidR="00451614" w:rsidRPr="00332B78" w:rsidRDefault="00451614" w:rsidP="00451614">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32B78">
        <w:rPr>
          <w:lang w:val="en-US"/>
        </w:rPr>
        <w:t>one item should be added about the year of observation,</w:t>
      </w:r>
    </w:p>
    <w:p w:rsidR="00451614" w:rsidRPr="00332B78" w:rsidRDefault="00451614" w:rsidP="00451614">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32B78">
        <w:rPr>
          <w:lang w:val="en-US"/>
        </w:rPr>
        <w:t>Item 2 should be specified as the zero point of a bearing (whichever is provided); this may include specifying the geographic coordinates and therefore, two additional sub-items should be introduced. If a location of transmitting station is provided and not only a bearing, the name of monitoring centre where the observation is made should be sufficient.</w:t>
      </w:r>
    </w:p>
    <w:p w:rsidR="00451614" w:rsidRPr="00332B78" w:rsidRDefault="00451614" w:rsidP="00451614">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32B78">
        <w:rPr>
          <w:lang w:val="en-US"/>
        </w:rPr>
        <w:t>Contact information of the Administration might be available on a “private” web portal. Moreover, an international “chat” might be established to promote and to facilitate the mutual aid between each international monitoring centre.</w:t>
      </w:r>
    </w:p>
    <w:p w:rsidR="00451614" w:rsidRPr="00332B78" w:rsidRDefault="00451614" w:rsidP="00451614">
      <w:pPr>
        <w:numPr>
          <w:ilvl w:val="0"/>
          <w:numId w:val="2"/>
        </w:numPr>
        <w:pBdr>
          <w:top w:val="single" w:sz="4" w:space="1" w:color="auto"/>
          <w:left w:val="single" w:sz="4" w:space="21" w:color="auto"/>
          <w:bottom w:val="single" w:sz="4" w:space="0" w:color="auto"/>
          <w:right w:val="single" w:sz="4" w:space="4" w:color="auto"/>
        </w:pBdr>
        <w:shd w:val="clear" w:color="auto" w:fill="E6E6E6"/>
        <w:tabs>
          <w:tab w:val="clear" w:pos="720"/>
          <w:tab w:val="clear" w:pos="794"/>
        </w:tabs>
        <w:rPr>
          <w:lang w:val="en-US"/>
        </w:rPr>
      </w:pPr>
      <w:r w:rsidRPr="00332B78">
        <w:rPr>
          <w:lang w:val="en-US"/>
        </w:rPr>
        <w:t>Concerning the accuracy of the measurement, this point should be discussed in order to assess the workflow that would cause.</w:t>
      </w:r>
    </w:p>
    <w:p w:rsidR="00451614" w:rsidRPr="00332B78" w:rsidRDefault="00451614" w:rsidP="00BC1BB7">
      <w:pPr>
        <w:rPr>
          <w:lang w:val="en-US"/>
        </w:rPr>
      </w:pPr>
      <w:r w:rsidRPr="00332B78">
        <w:rPr>
          <w:lang w:val="en-US"/>
        </w:rPr>
        <w:t>The fourth question was about the capability of each administration to have a receiver available to carry out automatic measurement.</w:t>
      </w:r>
    </w:p>
    <w:p w:rsidR="00451614" w:rsidRPr="00332B78" w:rsidRDefault="00451614" w:rsidP="00BC1BB7">
      <w:pPr>
        <w:rPr>
          <w:lang w:val="en-US"/>
        </w:rPr>
      </w:pPr>
    </w:p>
    <w:tbl>
      <w:tblPr>
        <w:tblW w:w="9678" w:type="dxa"/>
        <w:jc w:val="center"/>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265"/>
        <w:gridCol w:w="1279"/>
        <w:gridCol w:w="1134"/>
      </w:tblGrid>
      <w:tr w:rsidR="00451614" w:rsidTr="00BC1BB7">
        <w:trPr>
          <w:cantSplit/>
          <w:trHeight w:val="348"/>
          <w:jc w:val="center"/>
        </w:trPr>
        <w:tc>
          <w:tcPr>
            <w:tcW w:w="7265" w:type="dxa"/>
            <w:tcBorders>
              <w:top w:val="single" w:sz="12" w:space="0" w:color="auto"/>
              <w:left w:val="single" w:sz="12" w:space="0" w:color="auto"/>
              <w:bottom w:val="single" w:sz="12" w:space="0" w:color="auto"/>
              <w:right w:val="single" w:sz="2" w:space="0" w:color="auto"/>
            </w:tcBorders>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 xml:space="preserve">d. Do you have equipment available for performing automatic spectrum occupancy measurements? </w:t>
            </w:r>
            <w:r w:rsidRPr="00332B78">
              <w:rPr>
                <w:i/>
                <w:sz w:val="20"/>
                <w:lang w:val="en-US"/>
              </w:rPr>
              <w:t xml:space="preserve">(future expansion of the monitoring </w:t>
            </w:r>
            <w:proofErr w:type="spellStart"/>
            <w:r w:rsidRPr="00332B78">
              <w:rPr>
                <w:i/>
                <w:sz w:val="20"/>
                <w:lang w:val="en-US"/>
              </w:rPr>
              <w:t>programme</w:t>
            </w:r>
            <w:proofErr w:type="spellEnd"/>
            <w:r w:rsidRPr="00332B78">
              <w:rPr>
                <w:i/>
                <w:sz w:val="20"/>
                <w:lang w:val="en-US"/>
              </w:rPr>
              <w:t xml:space="preserve"> as described in the document “R07-WP1C-C-0077!!MSW-E.doc”)</w:t>
            </w:r>
          </w:p>
        </w:tc>
        <w:tc>
          <w:tcPr>
            <w:tcW w:w="1279" w:type="dxa"/>
            <w:tcBorders>
              <w:top w:val="single" w:sz="12" w:space="0" w:color="auto"/>
              <w:left w:val="single" w:sz="2" w:space="0" w:color="auto"/>
              <w:bottom w:val="single" w:sz="12" w:space="0" w:color="auto"/>
              <w:right w:val="single" w:sz="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
                  <w:enabled/>
                  <w:calcOnExit w:val="0"/>
                  <w:checkBox>
                    <w:sizeAuto/>
                    <w:default w:val="0"/>
                  </w:checkBox>
                </w:ffData>
              </w:fldChar>
            </w:r>
            <w:r w:rsidR="00451614">
              <w:instrText xml:space="preserve"> FORMCHECKBOX </w:instrText>
            </w:r>
            <w:r>
              <w:fldChar w:fldCharType="end"/>
            </w:r>
          </w:p>
        </w:tc>
        <w:tc>
          <w:tcPr>
            <w:tcW w:w="1134" w:type="dxa"/>
            <w:tcBorders>
              <w:top w:val="single" w:sz="12" w:space="0" w:color="auto"/>
              <w:left w:val="single" w:sz="2" w:space="0" w:color="auto"/>
              <w:bottom w:val="single" w:sz="12" w:space="0" w:color="auto"/>
              <w:right w:val="single" w:sz="12" w:space="0" w:color="auto"/>
            </w:tcBorders>
            <w:shd w:val="clear" w:color="auto" w:fill="FFFFFF"/>
            <w:vAlign w:val="center"/>
          </w:tcPr>
          <w:p w:rsidR="00451614" w:rsidRDefault="005B1FE2" w:rsidP="00BC1BB7">
            <w:pPr>
              <w:tabs>
                <w:tab w:val="left" w:leader="hyphen" w:pos="3969"/>
                <w:tab w:val="left" w:leader="hyphen" w:pos="7938"/>
                <w:tab w:val="left" w:leader="hyphen" w:pos="9072"/>
              </w:tabs>
              <w:spacing w:before="60" w:after="60"/>
              <w:jc w:val="center"/>
            </w:pPr>
            <w:r>
              <w:fldChar w:fldCharType="begin">
                <w:ffData>
                  <w:name w:val="CaseACocher8"/>
                  <w:enabled/>
                  <w:calcOnExit w:val="0"/>
                  <w:checkBox>
                    <w:sizeAuto/>
                    <w:default w:val="0"/>
                  </w:checkBox>
                </w:ffData>
              </w:fldChar>
            </w:r>
            <w:r w:rsidR="00451614">
              <w:instrText xml:space="preserve"> FORMCHECKBOX </w:instrText>
            </w:r>
            <w:r>
              <w:fldChar w:fldCharType="end"/>
            </w:r>
          </w:p>
        </w:tc>
      </w:tr>
    </w:tbl>
    <w:p w:rsidR="00451614" w:rsidRDefault="00451614" w:rsidP="00BC1BB7"/>
    <w:p w:rsidR="00451614" w:rsidRPr="00332B78" w:rsidRDefault="00451614" w:rsidP="00BC1BB7">
      <w:pPr>
        <w:rPr>
          <w:lang w:val="en-US"/>
        </w:rPr>
      </w:pPr>
      <w:r w:rsidRPr="00332B78">
        <w:rPr>
          <w:lang w:val="en-US"/>
        </w:rPr>
        <w:t xml:space="preserve">Six of the seven administrations willing to participate to the automatic measurement </w:t>
      </w:r>
      <w:proofErr w:type="spellStart"/>
      <w:r w:rsidRPr="00332B78">
        <w:rPr>
          <w:lang w:val="en-US"/>
        </w:rPr>
        <w:t>programme</w:t>
      </w:r>
      <w:proofErr w:type="spellEnd"/>
      <w:r w:rsidRPr="00332B78">
        <w:rPr>
          <w:lang w:val="en-US"/>
        </w:rPr>
        <w:t xml:space="preserve"> have a receiver available which could be dedicated to this task.</w:t>
      </w:r>
    </w:p>
    <w:p w:rsidR="00451614" w:rsidRPr="00332B78" w:rsidRDefault="00451614" w:rsidP="00BC1BB7">
      <w:pPr>
        <w:rPr>
          <w:lang w:val="en-US"/>
        </w:rPr>
      </w:pPr>
      <w:r w:rsidRPr="00332B78">
        <w:rPr>
          <w:lang w:val="en-US"/>
        </w:rPr>
        <w:t xml:space="preserve">Four general comments were provided on the regular monitoring </w:t>
      </w:r>
      <w:proofErr w:type="spellStart"/>
      <w:r w:rsidRPr="00332B78">
        <w:rPr>
          <w:lang w:val="en-US"/>
        </w:rPr>
        <w:t>programme</w:t>
      </w:r>
      <w:proofErr w:type="spellEnd"/>
      <w:r w:rsidRPr="00332B78">
        <w:rPr>
          <w:lang w:val="en-US"/>
        </w:rPr>
        <w:t xml:space="preserve"> and its possible extension.</w:t>
      </w:r>
    </w:p>
    <w:p w:rsidR="00451614" w:rsidRPr="00332B78" w:rsidRDefault="00451614" w:rsidP="00BC1BB7">
      <w:pPr>
        <w:rPr>
          <w:i/>
          <w:szCs w:val="24"/>
          <w:u w:val="single"/>
          <w:lang w:val="en-US"/>
        </w:rPr>
      </w:pPr>
      <w:r w:rsidRPr="00332B78">
        <w:rPr>
          <w:i/>
          <w:szCs w:val="24"/>
          <w:u w:val="single"/>
          <w:lang w:val="en-US"/>
        </w:rPr>
        <w:t>Comment 1</w:t>
      </w:r>
    </w:p>
    <w:p w:rsidR="00451614" w:rsidRPr="00332B78" w:rsidRDefault="00451614" w:rsidP="00BC1BB7">
      <w:pPr>
        <w:rPr>
          <w:bCs/>
          <w:i/>
          <w:szCs w:val="24"/>
          <w:lang w:val="en-US"/>
        </w:rPr>
      </w:pPr>
      <w:r w:rsidRPr="00332B78">
        <w:rPr>
          <w:bCs/>
          <w:i/>
          <w:szCs w:val="24"/>
          <w:lang w:val="en-US"/>
        </w:rPr>
        <w:t>“We should call this “automatic frequency band registrations” in order not to mix up this type of measurements with channel occupancy measurements.”</w:t>
      </w:r>
    </w:p>
    <w:p w:rsidR="00451614" w:rsidRPr="00332B78" w:rsidRDefault="00451614" w:rsidP="00BC1BB7">
      <w:pPr>
        <w:rPr>
          <w:i/>
          <w:szCs w:val="24"/>
          <w:u w:val="single"/>
          <w:lang w:val="en-US"/>
        </w:rPr>
      </w:pPr>
      <w:r w:rsidRPr="00332B78">
        <w:rPr>
          <w:i/>
          <w:szCs w:val="24"/>
          <w:u w:val="single"/>
          <w:lang w:val="en-US"/>
        </w:rPr>
        <w:t>Comment 2</w:t>
      </w:r>
    </w:p>
    <w:p w:rsidR="00451614" w:rsidRPr="00332B78" w:rsidRDefault="00451614" w:rsidP="00BC1BB7">
      <w:pPr>
        <w:rPr>
          <w:bCs/>
          <w:i/>
          <w:szCs w:val="24"/>
          <w:lang w:val="en-US"/>
        </w:rPr>
      </w:pPr>
      <w:r w:rsidRPr="00332B78">
        <w:rPr>
          <w:bCs/>
          <w:i/>
          <w:szCs w:val="24"/>
          <w:lang w:val="en-US"/>
        </w:rPr>
        <w:t>“It should be interesting to process automatically the spectrum occupancy.”</w:t>
      </w:r>
    </w:p>
    <w:p w:rsidR="00451614" w:rsidRPr="00332B78" w:rsidRDefault="00451614" w:rsidP="00BC1BB7">
      <w:pPr>
        <w:rPr>
          <w:i/>
          <w:szCs w:val="24"/>
          <w:u w:val="single"/>
          <w:lang w:val="en-US"/>
        </w:rPr>
      </w:pPr>
      <w:r w:rsidRPr="00332B78">
        <w:rPr>
          <w:i/>
          <w:szCs w:val="24"/>
          <w:u w:val="single"/>
          <w:lang w:val="en-US"/>
        </w:rPr>
        <w:t>Comment 3</w:t>
      </w:r>
    </w:p>
    <w:p w:rsidR="00451614" w:rsidRPr="00332B78" w:rsidRDefault="00451614" w:rsidP="00BC1BB7">
      <w:pPr>
        <w:rPr>
          <w:bCs/>
          <w:i/>
          <w:szCs w:val="24"/>
          <w:lang w:val="en-US"/>
        </w:rPr>
      </w:pPr>
      <w:r w:rsidRPr="00332B78">
        <w:rPr>
          <w:bCs/>
          <w:i/>
          <w:szCs w:val="24"/>
          <w:lang w:val="en-US"/>
        </w:rPr>
        <w:t>“Capability for measurements are limited due to the low sensibility of the instruments available, which may limit the ability to assess various emissions that may be received by more sensitive instruments.”</w:t>
      </w:r>
    </w:p>
    <w:p w:rsidR="00451614" w:rsidRPr="00332B78" w:rsidRDefault="00451614" w:rsidP="00BC1BB7">
      <w:pPr>
        <w:keepNext/>
        <w:rPr>
          <w:i/>
          <w:szCs w:val="24"/>
          <w:u w:val="single"/>
          <w:lang w:val="en-US"/>
        </w:rPr>
      </w:pPr>
      <w:r w:rsidRPr="00332B78">
        <w:rPr>
          <w:i/>
          <w:szCs w:val="24"/>
          <w:u w:val="single"/>
          <w:lang w:val="en-US"/>
        </w:rPr>
        <w:t>Comment 4</w:t>
      </w:r>
    </w:p>
    <w:p w:rsidR="00451614" w:rsidRPr="00332B78" w:rsidRDefault="00451614" w:rsidP="00BC1BB7">
      <w:pPr>
        <w:rPr>
          <w:bCs/>
          <w:i/>
          <w:szCs w:val="24"/>
          <w:lang w:val="en-US"/>
        </w:rPr>
      </w:pPr>
      <w:r w:rsidRPr="00332B78">
        <w:rPr>
          <w:bCs/>
          <w:i/>
          <w:szCs w:val="24"/>
          <w:lang w:val="en-US"/>
        </w:rPr>
        <w:t xml:space="preserve">“Service-wise monitoring (the services being those as defined in RR Nos. 1.19 to 1.60) following a pre-determined pattern may, perhaps, lead to better </w:t>
      </w:r>
      <w:proofErr w:type="spellStart"/>
      <w:r w:rsidRPr="00332B78">
        <w:rPr>
          <w:bCs/>
          <w:i/>
          <w:szCs w:val="24"/>
          <w:lang w:val="en-US"/>
        </w:rPr>
        <w:t>utilisation</w:t>
      </w:r>
      <w:proofErr w:type="spellEnd"/>
      <w:r w:rsidRPr="00332B78">
        <w:rPr>
          <w:bCs/>
          <w:i/>
          <w:szCs w:val="24"/>
          <w:lang w:val="en-US"/>
        </w:rPr>
        <w:t xml:space="preserve"> of the monitoring data.”</w:t>
      </w:r>
    </w:p>
    <w:p w:rsidR="00451614" w:rsidRPr="00332B78" w:rsidRDefault="00451614" w:rsidP="00BC1BB7">
      <w:pPr>
        <w:pStyle w:val="Heading2"/>
        <w:numPr>
          <w:ilvl w:val="1"/>
          <w:numId w:val="0"/>
        </w:numPr>
        <w:tabs>
          <w:tab w:val="num" w:pos="576"/>
        </w:tabs>
        <w:ind w:left="576" w:hanging="576"/>
        <w:rPr>
          <w:lang w:val="en-US"/>
        </w:rPr>
      </w:pPr>
      <w:r w:rsidRPr="00332B78">
        <w:rPr>
          <w:lang w:val="en-US"/>
        </w:rPr>
        <w:lastRenderedPageBreak/>
        <w:t>2.2</w:t>
      </w:r>
      <w:r w:rsidRPr="00332B78">
        <w:rPr>
          <w:lang w:val="en-US"/>
        </w:rPr>
        <w:tab/>
        <w:t>Analysis of the second section of the survey</w:t>
      </w:r>
    </w:p>
    <w:p w:rsidR="00451614" w:rsidRPr="00332B78" w:rsidRDefault="00451614" w:rsidP="00BC1BB7">
      <w:pPr>
        <w:rPr>
          <w:lang w:val="en-US"/>
        </w:rPr>
      </w:pPr>
      <w:r w:rsidRPr="00332B78">
        <w:rPr>
          <w:lang w:val="en-US"/>
        </w:rPr>
        <w:t xml:space="preserve">The first question of the second section was on the consultation of the summaries of regular monitoring </w:t>
      </w:r>
      <w:proofErr w:type="spellStart"/>
      <w:r w:rsidRPr="00332B78">
        <w:rPr>
          <w:lang w:val="en-US"/>
        </w:rPr>
        <w:t>programme</w:t>
      </w:r>
      <w:proofErr w:type="spellEnd"/>
      <w:r w:rsidRPr="00332B78">
        <w:rPr>
          <w:lang w:val="en-US"/>
        </w:rPr>
        <w:t>.</w:t>
      </w:r>
    </w:p>
    <w:p w:rsidR="00451614" w:rsidRPr="00332B78" w:rsidRDefault="00451614" w:rsidP="00BC1BB7">
      <w:pPr>
        <w:rPr>
          <w:lang w:val="en-US"/>
        </w:rPr>
      </w:pPr>
    </w:p>
    <w:tbl>
      <w:tblPr>
        <w:tblW w:w="9781" w:type="dxa"/>
        <w:jc w:val="center"/>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6943"/>
        <w:gridCol w:w="1420"/>
        <w:gridCol w:w="1418"/>
      </w:tblGrid>
      <w:tr w:rsidR="00451614" w:rsidRPr="009246B0" w:rsidTr="00BC1BB7">
        <w:trPr>
          <w:cantSplit/>
          <w:trHeight w:val="348"/>
          <w:jc w:val="center"/>
        </w:trPr>
        <w:tc>
          <w:tcPr>
            <w:tcW w:w="6943" w:type="dxa"/>
            <w:tcBorders>
              <w:top w:val="single" w:sz="12" w:space="0" w:color="auto"/>
              <w:left w:val="single" w:sz="12" w:space="0" w:color="auto"/>
              <w:bottom w:val="single" w:sz="12" w:space="0" w:color="auto"/>
              <w:right w:val="single" w:sz="2" w:space="0" w:color="auto"/>
            </w:tcBorders>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 xml:space="preserve">a. Do you consult the summaries of regular monitoring </w:t>
            </w:r>
            <w:proofErr w:type="spellStart"/>
            <w:r w:rsidRPr="00332B78">
              <w:rPr>
                <w:b/>
                <w:sz w:val="20"/>
                <w:lang w:val="en-US"/>
              </w:rPr>
              <w:t>programme</w:t>
            </w:r>
            <w:proofErr w:type="spellEnd"/>
            <w:r w:rsidRPr="00332B78">
              <w:rPr>
                <w:b/>
                <w:sz w:val="20"/>
                <w:lang w:val="en-US"/>
              </w:rPr>
              <w:t xml:space="preserve"> published by the BR (</w:t>
            </w:r>
            <w:hyperlink r:id="rId16" w:history="1">
              <w:r w:rsidRPr="00332B78">
                <w:rPr>
                  <w:b/>
                  <w:sz w:val="20"/>
                  <w:lang w:val="en-US"/>
                </w:rPr>
                <w:t>http://www.itu.int/ITU-R/terrestrial/monitoring/index.html</w:t>
              </w:r>
            </w:hyperlink>
            <w:r w:rsidRPr="00332B78">
              <w:rPr>
                <w:b/>
                <w:lang w:val="en-US"/>
              </w:rPr>
              <w:t>)</w:t>
            </w:r>
          </w:p>
        </w:tc>
        <w:tc>
          <w:tcPr>
            <w:tcW w:w="1420" w:type="dxa"/>
            <w:tcBorders>
              <w:top w:val="single" w:sz="12" w:space="0" w:color="auto"/>
              <w:left w:val="single" w:sz="2" w:space="0" w:color="auto"/>
              <w:bottom w:val="single" w:sz="12" w:space="0" w:color="auto"/>
              <w:right w:val="single" w:sz="2" w:space="0" w:color="auto"/>
            </w:tcBorders>
            <w:shd w:val="clear" w:color="auto" w:fill="FFFFFF"/>
            <w:vAlign w:val="center"/>
          </w:tcPr>
          <w:p w:rsidR="00451614" w:rsidRPr="009246B0" w:rsidRDefault="005B1FE2" w:rsidP="00BC1BB7">
            <w:pPr>
              <w:tabs>
                <w:tab w:val="left" w:leader="hyphen" w:pos="3969"/>
                <w:tab w:val="left" w:leader="hyphen" w:pos="7938"/>
                <w:tab w:val="left" w:leader="hyphen" w:pos="9072"/>
              </w:tabs>
              <w:spacing w:before="60" w:after="60"/>
              <w:jc w:val="center"/>
            </w:pPr>
            <w:r w:rsidRPr="009246B0">
              <w:fldChar w:fldCharType="begin">
                <w:ffData>
                  <w:name w:val=""/>
                  <w:enabled/>
                  <w:calcOnExit w:val="0"/>
                  <w:checkBox>
                    <w:sizeAuto/>
                    <w:default w:val="0"/>
                  </w:checkBox>
                </w:ffData>
              </w:fldChar>
            </w:r>
            <w:r w:rsidR="00451614" w:rsidRPr="009246B0">
              <w:instrText xml:space="preserve"> FORMCHECKBOX </w:instrText>
            </w:r>
            <w:r w:rsidRPr="009246B0">
              <w:fldChar w:fldCharType="end"/>
            </w:r>
          </w:p>
        </w:tc>
        <w:tc>
          <w:tcPr>
            <w:tcW w:w="1418" w:type="dxa"/>
            <w:tcBorders>
              <w:top w:val="single" w:sz="12" w:space="0" w:color="auto"/>
              <w:left w:val="single" w:sz="2" w:space="0" w:color="auto"/>
              <w:bottom w:val="single" w:sz="12" w:space="0" w:color="auto"/>
              <w:right w:val="single" w:sz="12" w:space="0" w:color="auto"/>
            </w:tcBorders>
            <w:shd w:val="clear" w:color="auto" w:fill="FFFFFF"/>
            <w:vAlign w:val="center"/>
          </w:tcPr>
          <w:p w:rsidR="00451614" w:rsidRPr="009246B0" w:rsidRDefault="005B1FE2" w:rsidP="00BC1BB7">
            <w:pPr>
              <w:tabs>
                <w:tab w:val="left" w:leader="hyphen" w:pos="3969"/>
                <w:tab w:val="left" w:leader="hyphen" w:pos="7938"/>
                <w:tab w:val="left" w:leader="hyphen" w:pos="9072"/>
              </w:tabs>
              <w:spacing w:before="60" w:after="60"/>
              <w:jc w:val="center"/>
            </w:pPr>
            <w:r w:rsidRPr="009246B0">
              <w:fldChar w:fldCharType="begin">
                <w:ffData>
                  <w:name w:val="CaseACocher8"/>
                  <w:enabled/>
                  <w:calcOnExit w:val="0"/>
                  <w:checkBox>
                    <w:sizeAuto/>
                    <w:default w:val="0"/>
                  </w:checkBox>
                </w:ffData>
              </w:fldChar>
            </w:r>
            <w:r w:rsidR="00451614" w:rsidRPr="009246B0">
              <w:instrText xml:space="preserve"> FORMCHECKBOX </w:instrText>
            </w:r>
            <w:r w:rsidRPr="009246B0">
              <w:fldChar w:fldCharType="end"/>
            </w:r>
          </w:p>
        </w:tc>
      </w:tr>
    </w:tbl>
    <w:p w:rsidR="00451614" w:rsidRDefault="00451614" w:rsidP="00BC1BB7"/>
    <w:p w:rsidR="00451614" w:rsidRPr="00332B78" w:rsidRDefault="00451614" w:rsidP="00BC1BB7">
      <w:pPr>
        <w:rPr>
          <w:lang w:val="en-US"/>
        </w:rPr>
      </w:pPr>
      <w:r w:rsidRPr="00332B78">
        <w:rPr>
          <w:lang w:val="en-US"/>
        </w:rPr>
        <w:t>Six of the eight administrations consult the summaries of regular monitoring campaign.</w:t>
      </w:r>
    </w:p>
    <w:p w:rsidR="00451614" w:rsidRPr="00332B78" w:rsidRDefault="00451614" w:rsidP="00BC1BB7">
      <w:pPr>
        <w:rPr>
          <w:lang w:val="en-US"/>
        </w:rPr>
      </w:pPr>
      <w:r w:rsidRPr="00332B78">
        <w:rPr>
          <w:lang w:val="en-US"/>
        </w:rPr>
        <w:t xml:space="preserve">One comment raised on the summaries of regular monitoring </w:t>
      </w:r>
      <w:proofErr w:type="spellStart"/>
      <w:r w:rsidRPr="00332B78">
        <w:rPr>
          <w:lang w:val="en-US"/>
        </w:rPr>
        <w:t>programme</w:t>
      </w:r>
      <w:proofErr w:type="spellEnd"/>
      <w:r w:rsidRPr="00332B78">
        <w:rPr>
          <w:lang w:val="en-US"/>
        </w:rPr>
        <w:t>.</w:t>
      </w:r>
    </w:p>
    <w:p w:rsidR="00451614" w:rsidRPr="00332B78" w:rsidRDefault="00451614" w:rsidP="00BC1BB7">
      <w:pPr>
        <w:rPr>
          <w:i/>
          <w:szCs w:val="24"/>
          <w:u w:val="single"/>
          <w:lang w:val="en-US"/>
        </w:rPr>
      </w:pPr>
      <w:r w:rsidRPr="00332B78">
        <w:rPr>
          <w:i/>
          <w:szCs w:val="24"/>
          <w:u w:val="single"/>
          <w:lang w:val="en-US"/>
        </w:rPr>
        <w:t>Comment</w:t>
      </w:r>
    </w:p>
    <w:p w:rsidR="00451614" w:rsidRPr="00332B78" w:rsidRDefault="00451614" w:rsidP="00BC1BB7">
      <w:pPr>
        <w:rPr>
          <w:bCs/>
          <w:i/>
          <w:szCs w:val="24"/>
          <w:lang w:val="en-US"/>
        </w:rPr>
      </w:pPr>
      <w:r w:rsidRPr="00332B78">
        <w:rPr>
          <w:bCs/>
          <w:i/>
          <w:szCs w:val="24"/>
          <w:lang w:val="en-US"/>
        </w:rPr>
        <w:t>“no feedback for the data processing”</w:t>
      </w:r>
    </w:p>
    <w:p w:rsidR="00451614" w:rsidRPr="00332B78" w:rsidRDefault="00451614" w:rsidP="00BC1BB7">
      <w:pPr>
        <w:rPr>
          <w:lang w:val="en-US"/>
        </w:rPr>
      </w:pPr>
      <w:r w:rsidRPr="00332B78">
        <w:rPr>
          <w:lang w:val="en-US"/>
        </w:rPr>
        <w:t>The second and third questions of the 2</w:t>
      </w:r>
      <w:r w:rsidRPr="00332B78">
        <w:rPr>
          <w:vertAlign w:val="superscript"/>
          <w:lang w:val="en-US"/>
        </w:rPr>
        <w:t>nd</w:t>
      </w:r>
      <w:r w:rsidRPr="00332B78">
        <w:rPr>
          <w:lang w:val="en-US"/>
        </w:rPr>
        <w:t xml:space="preserve"> section were about the presentation of result data from the monitoring campaign.</w:t>
      </w:r>
    </w:p>
    <w:p w:rsidR="00451614" w:rsidRPr="00332B78" w:rsidRDefault="00451614" w:rsidP="00BC1BB7">
      <w:pPr>
        <w:rPr>
          <w:lang w:val="en-US"/>
        </w:rPr>
      </w:pPr>
    </w:p>
    <w:tbl>
      <w:tblPr>
        <w:tblW w:w="9639" w:type="dxa"/>
        <w:jc w:val="center"/>
        <w:tblInd w:w="3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39"/>
      </w:tblGrid>
      <w:tr w:rsidR="00451614" w:rsidRPr="00C22EA0" w:rsidTr="00BC1BB7">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b. Do you have suggestions on exchanges with ITU (the way to provide results for example)?</w:t>
            </w:r>
          </w:p>
        </w:tc>
      </w:tr>
      <w:tr w:rsidR="00451614" w:rsidRPr="00C22EA0" w:rsidTr="00BC1BB7">
        <w:trPr>
          <w:cantSplit/>
          <w:trHeight w:val="320"/>
          <w:jc w:val="center"/>
        </w:trPr>
        <w:tc>
          <w:tcPr>
            <w:tcW w:w="9639" w:type="dxa"/>
            <w:tcBorders>
              <w:top w:val="single" w:sz="12" w:space="0" w:color="auto"/>
              <w:left w:val="single" w:sz="12" w:space="0" w:color="auto"/>
              <w:bottom w:val="single" w:sz="12" w:space="0" w:color="auto"/>
              <w:right w:val="single" w:sz="12" w:space="0" w:color="auto"/>
            </w:tcBorders>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c. Do you have suggestions to modify/improve the presentation of the data?</w:t>
            </w:r>
          </w:p>
        </w:tc>
      </w:tr>
    </w:tbl>
    <w:p w:rsidR="00451614" w:rsidRPr="00332B78" w:rsidRDefault="00451614" w:rsidP="00BC1BB7">
      <w:pPr>
        <w:rPr>
          <w:lang w:val="en-US"/>
        </w:rPr>
      </w:pPr>
    </w:p>
    <w:p w:rsidR="00451614" w:rsidRPr="00332B78" w:rsidRDefault="00451614" w:rsidP="00BC1BB7">
      <w:pPr>
        <w:rPr>
          <w:lang w:val="en-US"/>
        </w:rPr>
      </w:pPr>
      <w:r w:rsidRPr="00332B78">
        <w:rPr>
          <w:lang w:val="en-US"/>
        </w:rPr>
        <w:t>Comments received on this subject are:</w:t>
      </w:r>
    </w:p>
    <w:p w:rsidR="00451614" w:rsidRPr="00332B78" w:rsidRDefault="00451614" w:rsidP="00BC1BB7">
      <w:pPr>
        <w:rPr>
          <w:i/>
          <w:szCs w:val="24"/>
          <w:u w:val="single"/>
          <w:lang w:val="en-US"/>
        </w:rPr>
      </w:pPr>
      <w:r w:rsidRPr="00332B78">
        <w:rPr>
          <w:i/>
          <w:szCs w:val="24"/>
          <w:u w:val="single"/>
          <w:lang w:val="en-US"/>
        </w:rPr>
        <w:t>Comment 1</w:t>
      </w:r>
    </w:p>
    <w:p w:rsidR="00451614" w:rsidRPr="00332B78" w:rsidRDefault="00451614" w:rsidP="00BC1BB7">
      <w:pPr>
        <w:rPr>
          <w:bCs/>
          <w:i/>
          <w:szCs w:val="24"/>
          <w:lang w:val="en-US"/>
        </w:rPr>
      </w:pPr>
      <w:r w:rsidRPr="00332B78">
        <w:rPr>
          <w:bCs/>
          <w:i/>
          <w:szCs w:val="24"/>
          <w:lang w:val="en-US"/>
        </w:rPr>
        <w:t xml:space="preserve">“The possibility to display data on a map would be an improvement (non </w:t>
      </w:r>
      <w:proofErr w:type="spellStart"/>
      <w:r w:rsidRPr="00332B78">
        <w:rPr>
          <w:bCs/>
          <w:i/>
          <w:szCs w:val="24"/>
          <w:lang w:val="en-US"/>
        </w:rPr>
        <w:t>authorised</w:t>
      </w:r>
      <w:proofErr w:type="spellEnd"/>
      <w:r w:rsidRPr="00332B78">
        <w:rPr>
          <w:bCs/>
          <w:i/>
          <w:szCs w:val="24"/>
          <w:lang w:val="en-US"/>
        </w:rPr>
        <w:t xml:space="preserve"> emissions in a country for example).”</w:t>
      </w:r>
    </w:p>
    <w:p w:rsidR="00451614" w:rsidRPr="00332B78" w:rsidRDefault="00451614" w:rsidP="00BC1BB7">
      <w:pPr>
        <w:rPr>
          <w:i/>
          <w:szCs w:val="24"/>
          <w:u w:val="single"/>
          <w:lang w:val="en-US"/>
        </w:rPr>
      </w:pPr>
      <w:r w:rsidRPr="00332B78">
        <w:rPr>
          <w:i/>
          <w:szCs w:val="24"/>
          <w:u w:val="single"/>
          <w:lang w:val="en-US"/>
        </w:rPr>
        <w:t>Comment 2</w:t>
      </w:r>
    </w:p>
    <w:p w:rsidR="00451614" w:rsidRPr="00332B78" w:rsidRDefault="00451614" w:rsidP="00BC1BB7">
      <w:pPr>
        <w:rPr>
          <w:bCs/>
          <w:i/>
          <w:szCs w:val="24"/>
          <w:lang w:val="en-US"/>
        </w:rPr>
      </w:pPr>
      <w:r w:rsidRPr="00332B78">
        <w:rPr>
          <w:bCs/>
          <w:i/>
          <w:szCs w:val="24"/>
          <w:lang w:val="en-US"/>
        </w:rPr>
        <w:t>“The PDF version of the reports should be divided on sections. First page, link to the terms of reference (circular letter) and other applicable recommendations. First section, a list of administrations and stations used; Second section, a presentation, as made, of the carriers identified; Third, a detailed description of the stations used in terms of accuracy, sensitivity, as proposed above, allowing better understanding of the presented results. The dbf version should be divided in similar way using 3 different tables”</w:t>
      </w:r>
    </w:p>
    <w:p w:rsidR="00451614" w:rsidRPr="00D77780" w:rsidRDefault="00451614" w:rsidP="00BC1BB7">
      <w:pPr>
        <w:rPr>
          <w:i/>
          <w:szCs w:val="24"/>
          <w:u w:val="single"/>
          <w:lang w:val="en-US"/>
        </w:rPr>
      </w:pPr>
      <w:r w:rsidRPr="00D77780">
        <w:rPr>
          <w:i/>
          <w:szCs w:val="24"/>
          <w:u w:val="single"/>
          <w:lang w:val="en-US"/>
        </w:rPr>
        <w:t>Comment 3</w:t>
      </w:r>
    </w:p>
    <w:p w:rsidR="00451614" w:rsidRPr="00332B78" w:rsidRDefault="00451614" w:rsidP="00BC1BB7">
      <w:pPr>
        <w:rPr>
          <w:bCs/>
          <w:i/>
          <w:szCs w:val="24"/>
          <w:lang w:val="en-US"/>
        </w:rPr>
      </w:pPr>
      <w:r w:rsidRPr="00332B78">
        <w:rPr>
          <w:bCs/>
          <w:i/>
          <w:szCs w:val="24"/>
          <w:lang w:val="en-US"/>
        </w:rPr>
        <w:t xml:space="preserve">“The data format used for presenting the 'summaries of regular monitoring </w:t>
      </w:r>
      <w:proofErr w:type="spellStart"/>
      <w:r w:rsidRPr="00332B78">
        <w:rPr>
          <w:bCs/>
          <w:i/>
          <w:szCs w:val="24"/>
          <w:lang w:val="en-US"/>
        </w:rPr>
        <w:t>programme</w:t>
      </w:r>
      <w:proofErr w:type="spellEnd"/>
      <w:r w:rsidRPr="00332B78">
        <w:rPr>
          <w:bCs/>
          <w:i/>
          <w:szCs w:val="24"/>
          <w:lang w:val="en-US"/>
        </w:rPr>
        <w:t>,' referred to in 2(a) above, perhaps, needs to be revisited to make it more easily adaptable to popular desktop applications”</w:t>
      </w:r>
    </w:p>
    <w:p w:rsidR="00451614" w:rsidRPr="00D77780" w:rsidRDefault="00451614" w:rsidP="00BC1BB7">
      <w:pPr>
        <w:pBdr>
          <w:top w:val="single" w:sz="4" w:space="1" w:color="auto"/>
          <w:left w:val="single" w:sz="4" w:space="4" w:color="auto"/>
          <w:bottom w:val="single" w:sz="4" w:space="1" w:color="auto"/>
          <w:right w:val="single" w:sz="4" w:space="4" w:color="auto"/>
        </w:pBdr>
        <w:shd w:val="clear" w:color="auto" w:fill="E6E6E6"/>
        <w:rPr>
          <w:b/>
          <w:lang w:val="en-US"/>
        </w:rPr>
      </w:pPr>
      <w:r w:rsidRPr="00D77780">
        <w:rPr>
          <w:b/>
          <w:lang w:val="en-US"/>
        </w:rPr>
        <w:t>Proposals</w:t>
      </w:r>
    </w:p>
    <w:p w:rsidR="00451614" w:rsidRPr="00332B78" w:rsidRDefault="00451614" w:rsidP="00BC1BB7">
      <w:pPr>
        <w:pBdr>
          <w:top w:val="single" w:sz="4" w:space="1" w:color="auto"/>
          <w:left w:val="single" w:sz="4" w:space="4" w:color="auto"/>
          <w:bottom w:val="single" w:sz="4" w:space="1" w:color="auto"/>
          <w:right w:val="single" w:sz="4" w:space="4" w:color="auto"/>
        </w:pBdr>
        <w:shd w:val="clear" w:color="auto" w:fill="E6E6E6"/>
        <w:rPr>
          <w:lang w:val="en-US"/>
        </w:rPr>
      </w:pPr>
      <w:r w:rsidRPr="00332B78">
        <w:rPr>
          <w:lang w:val="en-US"/>
        </w:rPr>
        <w:t>Regarding these comments, a proposal consists in a web interface which allows displaying results on a map, a database interface which allows doing queries, generating custom reports and displaying administrative and technical information on administrations providing the results.</w:t>
      </w:r>
    </w:p>
    <w:p w:rsidR="00451614" w:rsidRPr="00332B78" w:rsidRDefault="00451614" w:rsidP="00BC1BB7">
      <w:pPr>
        <w:rPr>
          <w:lang w:val="en-US"/>
        </w:rPr>
      </w:pPr>
      <w:r w:rsidRPr="00332B78">
        <w:rPr>
          <w:lang w:val="en-US"/>
        </w:rPr>
        <w:t>The last question was on general comment.</w:t>
      </w:r>
    </w:p>
    <w:p w:rsidR="00451614" w:rsidRPr="00332B78" w:rsidRDefault="00451614" w:rsidP="00BC1BB7">
      <w:pPr>
        <w:rPr>
          <w:lang w:val="en-US"/>
        </w:rPr>
      </w:pPr>
    </w:p>
    <w:tbl>
      <w:tblPr>
        <w:tblW w:w="9604" w:type="dxa"/>
        <w:jc w:val="center"/>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9604"/>
      </w:tblGrid>
      <w:tr w:rsidR="00451614" w:rsidRPr="00C22EA0" w:rsidTr="00BC1BB7">
        <w:trPr>
          <w:cantSplit/>
          <w:trHeight w:val="320"/>
          <w:jc w:val="center"/>
        </w:trPr>
        <w:tc>
          <w:tcPr>
            <w:tcW w:w="9604" w:type="dxa"/>
            <w:tcBorders>
              <w:top w:val="single" w:sz="12" w:space="0" w:color="auto"/>
              <w:left w:val="single" w:sz="12" w:space="0" w:color="auto"/>
              <w:bottom w:val="single" w:sz="12" w:space="0" w:color="auto"/>
              <w:right w:val="single" w:sz="12" w:space="0" w:color="auto"/>
            </w:tcBorders>
          </w:tcPr>
          <w:p w:rsidR="00451614" w:rsidRPr="00332B78" w:rsidRDefault="00451614" w:rsidP="00BC1BB7">
            <w:pPr>
              <w:tabs>
                <w:tab w:val="left" w:leader="hyphen" w:pos="3969"/>
                <w:tab w:val="left" w:leader="hyphen" w:pos="7938"/>
                <w:tab w:val="left" w:leader="hyphen" w:pos="9072"/>
              </w:tabs>
              <w:spacing w:before="60" w:after="60"/>
              <w:rPr>
                <w:b/>
                <w:sz w:val="20"/>
                <w:lang w:val="en-US"/>
              </w:rPr>
            </w:pPr>
            <w:r w:rsidRPr="00332B78">
              <w:rPr>
                <w:b/>
                <w:sz w:val="20"/>
                <w:lang w:val="en-US"/>
              </w:rPr>
              <w:t>d. Others comments on monitoring summaries</w:t>
            </w:r>
          </w:p>
        </w:tc>
      </w:tr>
    </w:tbl>
    <w:p w:rsidR="00451614" w:rsidRPr="00332B78" w:rsidRDefault="00451614" w:rsidP="00BC1BB7">
      <w:pPr>
        <w:rPr>
          <w:lang w:val="en-US"/>
        </w:rPr>
      </w:pPr>
    </w:p>
    <w:p w:rsidR="00451614" w:rsidRPr="00332B78" w:rsidRDefault="00451614" w:rsidP="00BC1BB7">
      <w:pPr>
        <w:rPr>
          <w:lang w:val="en-US"/>
        </w:rPr>
      </w:pPr>
      <w:r w:rsidRPr="00332B78">
        <w:rPr>
          <w:lang w:val="en-US"/>
        </w:rPr>
        <w:t>Four general comments were provided on monitoring summaries.</w:t>
      </w:r>
    </w:p>
    <w:p w:rsidR="00451614" w:rsidRPr="00332B78" w:rsidRDefault="00451614" w:rsidP="00BC1BB7">
      <w:pPr>
        <w:rPr>
          <w:i/>
          <w:szCs w:val="24"/>
          <w:u w:val="single"/>
          <w:lang w:val="en-US"/>
        </w:rPr>
      </w:pPr>
      <w:r w:rsidRPr="00332B78">
        <w:rPr>
          <w:i/>
          <w:szCs w:val="24"/>
          <w:u w:val="single"/>
          <w:lang w:val="en-US"/>
        </w:rPr>
        <w:t>Comment 1</w:t>
      </w:r>
    </w:p>
    <w:p w:rsidR="00451614" w:rsidRPr="00332B78" w:rsidRDefault="00451614" w:rsidP="00BC1BB7">
      <w:pPr>
        <w:rPr>
          <w:bCs/>
          <w:i/>
          <w:szCs w:val="24"/>
          <w:lang w:val="en-US"/>
        </w:rPr>
      </w:pPr>
      <w:r w:rsidRPr="00332B78">
        <w:rPr>
          <w:bCs/>
          <w:i/>
          <w:szCs w:val="24"/>
          <w:lang w:val="en-US"/>
        </w:rPr>
        <w:t xml:space="preserve">“If possible, maps should be included in order to allow more graphical representation of the results. At least 3 maps could be considered: 1. Participating administrations, indicating by </w:t>
      </w:r>
      <w:proofErr w:type="spellStart"/>
      <w:r w:rsidRPr="00332B78">
        <w:rPr>
          <w:bCs/>
          <w:i/>
          <w:szCs w:val="24"/>
          <w:lang w:val="en-US"/>
        </w:rPr>
        <w:t>colour</w:t>
      </w:r>
      <w:proofErr w:type="spellEnd"/>
      <w:r w:rsidRPr="00332B78">
        <w:rPr>
          <w:bCs/>
          <w:i/>
          <w:szCs w:val="24"/>
          <w:lang w:val="en-US"/>
        </w:rPr>
        <w:t xml:space="preserve"> histogram, the number of stations received/identified by each administration; 2. Location of the Monitoring Stations Used; 3. Emitter stations located. Experiments could be tried on using lines connecting transmitters and monitoring stations.”</w:t>
      </w:r>
    </w:p>
    <w:p w:rsidR="00451614" w:rsidRPr="00332B78" w:rsidRDefault="00451614" w:rsidP="00BC1BB7">
      <w:pPr>
        <w:rPr>
          <w:i/>
          <w:szCs w:val="24"/>
          <w:u w:val="single"/>
          <w:lang w:val="en-US"/>
        </w:rPr>
      </w:pPr>
      <w:r w:rsidRPr="00332B78">
        <w:rPr>
          <w:i/>
          <w:szCs w:val="24"/>
          <w:u w:val="single"/>
          <w:lang w:val="en-US"/>
        </w:rPr>
        <w:t>Comment 2</w:t>
      </w:r>
    </w:p>
    <w:p w:rsidR="00451614" w:rsidRPr="00332B78" w:rsidRDefault="00451614" w:rsidP="00BC1BB7">
      <w:pPr>
        <w:rPr>
          <w:bCs/>
          <w:i/>
          <w:szCs w:val="24"/>
          <w:lang w:val="en-US"/>
        </w:rPr>
      </w:pPr>
      <w:r w:rsidRPr="00332B78">
        <w:rPr>
          <w:bCs/>
          <w:i/>
          <w:szCs w:val="24"/>
          <w:lang w:val="en-US"/>
        </w:rPr>
        <w:t>“It could be interesting to clarify rules to declare the conformity of an emission.”</w:t>
      </w:r>
    </w:p>
    <w:p w:rsidR="00451614" w:rsidRPr="00332B78" w:rsidRDefault="00451614" w:rsidP="00BC1BB7">
      <w:pPr>
        <w:rPr>
          <w:i/>
          <w:szCs w:val="24"/>
          <w:u w:val="single"/>
          <w:lang w:val="en-US"/>
        </w:rPr>
      </w:pPr>
      <w:r w:rsidRPr="00332B78">
        <w:rPr>
          <w:i/>
          <w:szCs w:val="24"/>
          <w:u w:val="single"/>
          <w:lang w:val="en-US"/>
        </w:rPr>
        <w:t>Comment 3</w:t>
      </w:r>
    </w:p>
    <w:p w:rsidR="00451614" w:rsidRPr="00332B78" w:rsidRDefault="00451614" w:rsidP="00BC1BB7">
      <w:pPr>
        <w:rPr>
          <w:bCs/>
          <w:i/>
          <w:szCs w:val="24"/>
          <w:lang w:val="en-US"/>
        </w:rPr>
      </w:pPr>
      <w:r w:rsidRPr="00332B78">
        <w:rPr>
          <w:bCs/>
          <w:i/>
          <w:szCs w:val="24"/>
          <w:lang w:val="en-US"/>
        </w:rPr>
        <w:t>“Specifications and implementation of data processing tools taking into account all the results should be discussed.”</w:t>
      </w:r>
    </w:p>
    <w:p w:rsidR="00451614" w:rsidRPr="00332B78" w:rsidRDefault="00451614" w:rsidP="00BC1BB7">
      <w:pPr>
        <w:rPr>
          <w:i/>
          <w:szCs w:val="24"/>
          <w:u w:val="single"/>
          <w:lang w:val="en-US"/>
        </w:rPr>
      </w:pPr>
      <w:r w:rsidRPr="00332B78">
        <w:rPr>
          <w:i/>
          <w:szCs w:val="24"/>
          <w:u w:val="single"/>
          <w:lang w:val="en-US"/>
        </w:rPr>
        <w:t>Comment 4</w:t>
      </w:r>
    </w:p>
    <w:p w:rsidR="00451614" w:rsidRPr="00332B78" w:rsidRDefault="00451614" w:rsidP="00BC1BB7">
      <w:pPr>
        <w:rPr>
          <w:bCs/>
          <w:i/>
          <w:szCs w:val="24"/>
          <w:lang w:val="en-US"/>
        </w:rPr>
      </w:pPr>
      <w:r w:rsidRPr="00332B78">
        <w:rPr>
          <w:bCs/>
          <w:i/>
          <w:szCs w:val="24"/>
          <w:lang w:val="en-US"/>
        </w:rPr>
        <w:t xml:space="preserve">“The </w:t>
      </w:r>
      <w:proofErr w:type="spellStart"/>
      <w:r w:rsidRPr="00332B78">
        <w:rPr>
          <w:bCs/>
          <w:i/>
          <w:szCs w:val="24"/>
          <w:lang w:val="en-US"/>
        </w:rPr>
        <w:t>brific</w:t>
      </w:r>
      <w:proofErr w:type="spellEnd"/>
      <w:r w:rsidRPr="00332B78">
        <w:rPr>
          <w:bCs/>
          <w:i/>
          <w:szCs w:val="24"/>
          <w:lang w:val="en-US"/>
        </w:rPr>
        <w:t xml:space="preserve"> </w:t>
      </w:r>
      <w:proofErr w:type="spellStart"/>
      <w:r w:rsidRPr="00332B78">
        <w:rPr>
          <w:bCs/>
          <w:i/>
          <w:szCs w:val="24"/>
          <w:lang w:val="en-US"/>
        </w:rPr>
        <w:t>dvd</w:t>
      </w:r>
      <w:proofErr w:type="spellEnd"/>
      <w:r w:rsidRPr="00332B78">
        <w:rPr>
          <w:bCs/>
          <w:i/>
          <w:szCs w:val="24"/>
          <w:lang w:val="en-US"/>
        </w:rPr>
        <w:t xml:space="preserve"> for the participating countries should be free.”</w:t>
      </w:r>
    </w:p>
    <w:p w:rsidR="00451614" w:rsidRPr="00332B78" w:rsidRDefault="00451614" w:rsidP="00BC1BB7">
      <w:pPr>
        <w:pStyle w:val="Heading1"/>
        <w:rPr>
          <w:lang w:val="en-US"/>
        </w:rPr>
      </w:pPr>
      <w:r w:rsidRPr="00332B78">
        <w:rPr>
          <w:lang w:val="en-US"/>
        </w:rPr>
        <w:t>3</w:t>
      </w:r>
      <w:r w:rsidRPr="00332B78">
        <w:rPr>
          <w:lang w:val="en-US"/>
        </w:rPr>
        <w:tab/>
        <w:t>Synthesis of proposals</w:t>
      </w:r>
    </w:p>
    <w:p w:rsidR="00451614" w:rsidRPr="00332B78" w:rsidRDefault="00451614" w:rsidP="00BC1BB7">
      <w:pPr>
        <w:rPr>
          <w:lang w:val="en-US"/>
        </w:rPr>
      </w:pPr>
      <w:r w:rsidRPr="00332B78">
        <w:rPr>
          <w:lang w:val="en-US"/>
        </w:rPr>
        <w:t>Regarding terms of reference of the correspondence group and the outcome of the survey consultation, guidelines to draw the reports might be as follow:</w:t>
      </w:r>
    </w:p>
    <w:p w:rsidR="00451614" w:rsidRPr="00332B78" w:rsidRDefault="00451614" w:rsidP="00BC1BB7">
      <w:pPr>
        <w:pStyle w:val="enumlev1"/>
        <w:rPr>
          <w:lang w:val="en-US"/>
        </w:rPr>
      </w:pPr>
      <w:r w:rsidRPr="00332B78">
        <w:rPr>
          <w:lang w:val="en-US"/>
        </w:rPr>
        <w:t>–</w:t>
      </w:r>
      <w:r w:rsidRPr="00332B78">
        <w:rPr>
          <w:lang w:val="en-US"/>
        </w:rPr>
        <w:tab/>
        <w:t>To define a web portal dedicated to the HF monitoring campaign.</w:t>
      </w:r>
    </w:p>
    <w:p w:rsidR="00451614" w:rsidRPr="00332B78" w:rsidRDefault="00451614" w:rsidP="00BC1BB7">
      <w:pPr>
        <w:pStyle w:val="enumlev1"/>
        <w:rPr>
          <w:lang w:val="en-US"/>
        </w:rPr>
      </w:pPr>
      <w:r w:rsidRPr="00332B78">
        <w:rPr>
          <w:lang w:val="en-US"/>
        </w:rPr>
        <w:t>–</w:t>
      </w:r>
      <w:r w:rsidRPr="00332B78">
        <w:rPr>
          <w:lang w:val="en-US"/>
        </w:rPr>
        <w:tab/>
        <w:t xml:space="preserve">To extend the regular monitoring </w:t>
      </w:r>
      <w:proofErr w:type="spellStart"/>
      <w:r w:rsidRPr="00332B78">
        <w:rPr>
          <w:lang w:val="en-US"/>
        </w:rPr>
        <w:t>programme</w:t>
      </w:r>
      <w:proofErr w:type="spellEnd"/>
      <w:r w:rsidRPr="00332B78">
        <w:rPr>
          <w:lang w:val="en-US"/>
        </w:rPr>
        <w:t xml:space="preserve"> with automatic frequency band registrations.</w:t>
      </w:r>
    </w:p>
    <w:p w:rsidR="00451614" w:rsidRPr="00332B78" w:rsidRDefault="00451614" w:rsidP="00BC1BB7">
      <w:pPr>
        <w:pStyle w:val="enumlev1"/>
        <w:rPr>
          <w:lang w:val="en-US"/>
        </w:rPr>
      </w:pPr>
      <w:r w:rsidRPr="00332B78">
        <w:rPr>
          <w:lang w:val="en-US"/>
        </w:rPr>
        <w:t>–</w:t>
      </w:r>
      <w:r w:rsidRPr="00332B78">
        <w:rPr>
          <w:lang w:val="en-US"/>
        </w:rPr>
        <w:tab/>
        <w:t>To update the list of parameters of the current Circular Letter CR/159.</w:t>
      </w:r>
    </w:p>
    <w:p w:rsidR="00451614" w:rsidRPr="00332B78" w:rsidRDefault="00451614" w:rsidP="00BC1BB7">
      <w:pPr>
        <w:pStyle w:val="enumlev1"/>
        <w:rPr>
          <w:lang w:val="en-US"/>
        </w:rPr>
      </w:pPr>
    </w:p>
    <w:p w:rsidR="00451614" w:rsidRDefault="00451614" w:rsidP="00BC1BB7">
      <w:pPr>
        <w:pStyle w:val="AppendixNo"/>
      </w:pPr>
      <w:r>
        <w:br w:type="page"/>
      </w:r>
      <w:r>
        <w:lastRenderedPageBreak/>
        <w:t>APPENDIX 2</w:t>
      </w:r>
    </w:p>
    <w:p w:rsidR="00451614" w:rsidRDefault="00451614" w:rsidP="00BC1BB7">
      <w:pPr>
        <w:pStyle w:val="Appendixtitle"/>
      </w:pPr>
      <w:r>
        <w:t>Update of the Annex to BR Circular Letter No. CR/159</w:t>
      </w:r>
    </w:p>
    <w:p w:rsidR="00451614" w:rsidRDefault="00451614" w:rsidP="00BC1BB7">
      <w:pPr>
        <w:pStyle w:val="AnnexNo"/>
      </w:pPr>
      <w:r>
        <w:t xml:space="preserve">Annex to BR Circular Letter No. CR/159 </w:t>
      </w:r>
    </w:p>
    <w:p w:rsidR="00451614" w:rsidRDefault="00451614" w:rsidP="00BC1BB7">
      <w:pPr>
        <w:pStyle w:val="Annextitle"/>
      </w:pPr>
      <w:r>
        <w:t>Instructions for the submission of monitoring reports</w:t>
      </w:r>
    </w:p>
    <w:p w:rsidR="005B1FE2" w:rsidRDefault="00451614" w:rsidP="005B1FE2">
      <w:pPr>
        <w:tabs>
          <w:tab w:val="left" w:pos="0"/>
          <w:tab w:val="right" w:pos="3020"/>
        </w:tabs>
        <w:rPr>
          <w:lang w:val="en-US"/>
        </w:rPr>
        <w:pPrChange w:id="20" w:author="pellay" w:date="2010-09-22T09:06:00Z">
          <w:pPr>
            <w:pStyle w:val="BodyText3"/>
            <w:tabs>
              <w:tab w:val="left" w:pos="0"/>
              <w:tab w:val="left" w:pos="1134"/>
              <w:tab w:val="left" w:pos="1871"/>
              <w:tab w:val="left" w:pos="2268"/>
              <w:tab w:val="right" w:pos="3020"/>
              <w:tab w:val="right" w:pos="6999"/>
            </w:tabs>
          </w:pPr>
        </w:pPrChange>
      </w:pPr>
      <w:r w:rsidRPr="00332B78">
        <w:rPr>
          <w:lang w:val="en-US"/>
        </w:rPr>
        <w:t>The reports of monitoring observations should be provided to the Bureau in table format, with the order of columns described below and with one line per emission observed. Those administrations wishing to participate for the first time are invited to contact the Bureau for more detailed information.</w:t>
      </w:r>
    </w:p>
    <w:p w:rsidR="00451614" w:rsidRPr="00D77780" w:rsidRDefault="00451614" w:rsidP="00BC1BB7">
      <w:pPr>
        <w:tabs>
          <w:tab w:val="left" w:pos="0"/>
          <w:tab w:val="right" w:pos="1484"/>
        </w:tabs>
        <w:rPr>
          <w:b/>
          <w:bCs/>
          <w:lang w:val="en-US"/>
        </w:rPr>
      </w:pPr>
      <w:r w:rsidRPr="00D77780">
        <w:rPr>
          <w:b/>
          <w:bCs/>
          <w:lang w:val="en-US"/>
        </w:rPr>
        <w:t>PARTICULARS OF THE MONITORING CENTER</w:t>
      </w:r>
    </w:p>
    <w:p w:rsidR="00451614" w:rsidRPr="00332B78" w:rsidRDefault="00451614" w:rsidP="00BC1BB7">
      <w:pPr>
        <w:tabs>
          <w:tab w:val="left" w:pos="0"/>
          <w:tab w:val="right" w:pos="3020"/>
        </w:tabs>
        <w:rPr>
          <w:u w:val="single"/>
          <w:lang w:val="en-US"/>
        </w:rPr>
      </w:pPr>
      <w:r w:rsidRPr="00332B78">
        <w:rPr>
          <w:u w:val="single"/>
          <w:lang w:val="en-US"/>
        </w:rPr>
        <w:t xml:space="preserve">Column 1 - Administration </w:t>
      </w:r>
      <w:r w:rsidRPr="00332B78">
        <w:rPr>
          <w:lang w:val="en-US"/>
        </w:rPr>
        <w:t>(M_ADM)</w:t>
      </w:r>
    </w:p>
    <w:p w:rsidR="00451614" w:rsidRPr="00332B78" w:rsidRDefault="00451614" w:rsidP="00BC1BB7">
      <w:pPr>
        <w:tabs>
          <w:tab w:val="left" w:pos="0"/>
          <w:tab w:val="right" w:pos="3020"/>
        </w:tabs>
        <w:rPr>
          <w:lang w:val="en-US"/>
        </w:rPr>
      </w:pPr>
      <w:r w:rsidRPr="00332B78">
        <w:rPr>
          <w:lang w:val="en-US"/>
        </w:rPr>
        <w:t>Indicate the Administration code responsible for the monitoring centre.</w:t>
      </w:r>
    </w:p>
    <w:p w:rsidR="00451614" w:rsidRPr="00332B78" w:rsidRDefault="00451614" w:rsidP="00BC1BB7">
      <w:pPr>
        <w:tabs>
          <w:tab w:val="left" w:pos="0"/>
          <w:tab w:val="right" w:pos="3020"/>
        </w:tabs>
        <w:rPr>
          <w:lang w:val="en-US"/>
        </w:rPr>
      </w:pPr>
      <w:r w:rsidRPr="00332B78">
        <w:rPr>
          <w:u w:val="single"/>
          <w:lang w:val="en-US"/>
        </w:rPr>
        <w:t>Column 2 - Centre</w:t>
      </w:r>
      <w:r w:rsidRPr="00332B78">
        <w:rPr>
          <w:lang w:val="en-US"/>
        </w:rPr>
        <w:t xml:space="preserve"> (M_CENTER)</w:t>
      </w:r>
    </w:p>
    <w:p w:rsidR="00451614" w:rsidRPr="00332B78" w:rsidRDefault="00451614" w:rsidP="00BC1BB7">
      <w:pPr>
        <w:tabs>
          <w:tab w:val="left" w:pos="0"/>
          <w:tab w:val="right" w:pos="3020"/>
        </w:tabs>
        <w:rPr>
          <w:lang w:val="en-US"/>
        </w:rPr>
      </w:pPr>
      <w:r w:rsidRPr="00332B78">
        <w:rPr>
          <w:lang w:val="en-US"/>
        </w:rPr>
        <w:t>Indicate the name of the monitoring centre where the observation was made.</w:t>
      </w:r>
    </w:p>
    <w:p w:rsidR="00451614" w:rsidRPr="00D77780" w:rsidRDefault="00451614" w:rsidP="00BC1BB7">
      <w:pPr>
        <w:tabs>
          <w:tab w:val="left" w:pos="0"/>
          <w:tab w:val="right" w:pos="1484"/>
        </w:tabs>
        <w:rPr>
          <w:b/>
          <w:bCs/>
          <w:lang w:val="en-US"/>
        </w:rPr>
      </w:pPr>
      <w:r w:rsidRPr="00D77780">
        <w:rPr>
          <w:b/>
          <w:bCs/>
          <w:lang w:val="en-US"/>
        </w:rPr>
        <w:t>PARTICULARS OF THE MONITORED STATION</w:t>
      </w:r>
    </w:p>
    <w:p w:rsidR="00451614" w:rsidRPr="00332B78" w:rsidRDefault="00451614" w:rsidP="00BC1BB7">
      <w:pPr>
        <w:tabs>
          <w:tab w:val="left" w:pos="0"/>
          <w:tab w:val="right" w:pos="2644"/>
        </w:tabs>
        <w:rPr>
          <w:lang w:val="en-US"/>
        </w:rPr>
      </w:pPr>
      <w:r w:rsidRPr="00332B78">
        <w:rPr>
          <w:u w:val="single"/>
          <w:lang w:val="en-US"/>
        </w:rPr>
        <w:t>Column 3 - Frequency</w:t>
      </w:r>
      <w:r w:rsidRPr="00332B78">
        <w:rPr>
          <w:lang w:val="en-US"/>
        </w:rPr>
        <w:t xml:space="preserve"> (M_FREQ)</w:t>
      </w:r>
    </w:p>
    <w:p w:rsidR="00451614" w:rsidRPr="00332B78" w:rsidRDefault="00451614" w:rsidP="00BC1BB7">
      <w:pPr>
        <w:tabs>
          <w:tab w:val="left" w:pos="0"/>
          <w:tab w:val="right" w:pos="6999"/>
        </w:tabs>
        <w:rPr>
          <w:lang w:val="en-US"/>
        </w:rPr>
      </w:pPr>
      <w:r w:rsidRPr="00332B78">
        <w:rPr>
          <w:lang w:val="en-US"/>
        </w:rPr>
        <w:t>Indicate the frequency measured in kilohertz and fractions thereof up to three decimals.</w:t>
      </w:r>
    </w:p>
    <w:p w:rsidR="00451614" w:rsidRPr="00332B78" w:rsidRDefault="00451614" w:rsidP="00BC1BB7">
      <w:pPr>
        <w:tabs>
          <w:tab w:val="left" w:pos="0"/>
          <w:tab w:val="right" w:pos="1353"/>
        </w:tabs>
        <w:rPr>
          <w:u w:val="single"/>
          <w:lang w:val="en-US"/>
        </w:rPr>
      </w:pPr>
      <w:r w:rsidRPr="00332B78">
        <w:rPr>
          <w:u w:val="single"/>
          <w:lang w:val="en-US"/>
        </w:rPr>
        <w:t>Column 4 - Date</w:t>
      </w:r>
      <w:r w:rsidRPr="00332B78">
        <w:rPr>
          <w:lang w:val="en-US"/>
        </w:rPr>
        <w:t xml:space="preserve"> (M_DATE)</w:t>
      </w:r>
    </w:p>
    <w:p w:rsidR="00451614" w:rsidRPr="00332B78" w:rsidRDefault="00451614" w:rsidP="00BC1BB7">
      <w:pPr>
        <w:tabs>
          <w:tab w:val="left" w:pos="0"/>
          <w:tab w:val="right" w:pos="6999"/>
        </w:tabs>
        <w:rPr>
          <w:strike/>
          <w:lang w:val="en-US"/>
        </w:rPr>
      </w:pPr>
      <w:r w:rsidRPr="00332B78">
        <w:rPr>
          <w:lang w:val="en-US"/>
        </w:rPr>
        <w:t xml:space="preserve">Indicate the day during which the observation was made. </w:t>
      </w:r>
    </w:p>
    <w:p w:rsidR="00451614" w:rsidRPr="00332B78" w:rsidRDefault="00451614" w:rsidP="00BC1BB7">
      <w:pPr>
        <w:tabs>
          <w:tab w:val="left" w:pos="0"/>
          <w:tab w:val="right" w:pos="2061"/>
        </w:tabs>
        <w:rPr>
          <w:u w:val="single"/>
          <w:lang w:val="en-US"/>
        </w:rPr>
      </w:pPr>
      <w:r w:rsidRPr="00332B78">
        <w:rPr>
          <w:u w:val="single"/>
          <w:lang w:val="en-US"/>
        </w:rPr>
        <w:t>Column 5 - Starting Time</w:t>
      </w:r>
      <w:r w:rsidRPr="00332B78">
        <w:rPr>
          <w:lang w:val="en-US"/>
        </w:rPr>
        <w:t xml:space="preserve"> (M_HEURED)</w:t>
      </w:r>
    </w:p>
    <w:p w:rsidR="00451614" w:rsidRPr="00332B78" w:rsidRDefault="00451614" w:rsidP="00BC1BB7">
      <w:pPr>
        <w:tabs>
          <w:tab w:val="left" w:pos="0"/>
          <w:tab w:val="right" w:pos="6999"/>
        </w:tabs>
        <w:rPr>
          <w:lang w:val="en-US"/>
        </w:rPr>
      </w:pPr>
      <w:r w:rsidRPr="00332B78">
        <w:rPr>
          <w:lang w:val="en-US"/>
        </w:rPr>
        <w:t xml:space="preserve">Indicate the starting time of the observed emission, expressed in hours and minutes in coordinated universal time (UTC), as follows, 0000 etc., up to 2400.  Where 0000 indicates the beginning of the day and 2400 indicates the end of the day. </w:t>
      </w:r>
    </w:p>
    <w:p w:rsidR="00451614" w:rsidRPr="00332B78" w:rsidRDefault="00451614" w:rsidP="00BC1BB7">
      <w:pPr>
        <w:tabs>
          <w:tab w:val="left" w:pos="0"/>
          <w:tab w:val="right" w:pos="2061"/>
        </w:tabs>
        <w:rPr>
          <w:u w:val="single"/>
          <w:lang w:val="en-US"/>
        </w:rPr>
      </w:pPr>
      <w:r w:rsidRPr="00332B78">
        <w:rPr>
          <w:u w:val="single"/>
          <w:lang w:val="en-US"/>
        </w:rPr>
        <w:t>Column 6 - Finishing Time</w:t>
      </w:r>
      <w:r w:rsidRPr="00332B78">
        <w:rPr>
          <w:lang w:val="en-US"/>
        </w:rPr>
        <w:t xml:space="preserve"> (M_HEUREF)</w:t>
      </w:r>
    </w:p>
    <w:p w:rsidR="00451614" w:rsidRPr="00332B78" w:rsidRDefault="00451614" w:rsidP="00BC1BB7">
      <w:pPr>
        <w:tabs>
          <w:tab w:val="left" w:pos="0"/>
          <w:tab w:val="right" w:pos="6999"/>
        </w:tabs>
        <w:rPr>
          <w:lang w:val="en-US"/>
        </w:rPr>
      </w:pPr>
      <w:r w:rsidRPr="00332B78">
        <w:rPr>
          <w:lang w:val="en-US"/>
        </w:rPr>
        <w:t xml:space="preserve">Indicate the ending time of the observed emission, expressed in hours and minutes in coordinated universal time (UTC), as follows, 0000 etc., up to 2400.  Where 0000 indicates the beginning of the day and 2400 indicates the end of the day. </w:t>
      </w:r>
    </w:p>
    <w:p w:rsidR="00451614" w:rsidRPr="00332B78" w:rsidRDefault="00451614" w:rsidP="00BC1BB7">
      <w:pPr>
        <w:tabs>
          <w:tab w:val="left" w:pos="0"/>
          <w:tab w:val="right" w:pos="6999"/>
        </w:tabs>
        <w:rPr>
          <w:lang w:val="en-US"/>
        </w:rPr>
      </w:pPr>
      <w:r w:rsidRPr="00332B78">
        <w:rPr>
          <w:lang w:val="en-US"/>
        </w:rPr>
        <w:t>(Observations made after 2400 should be indicated in the following day as a separate record. For example, 2300 to 0100 should be indicated as 2300 to 2400 and 0000 to 0100 of the following day.)</w:t>
      </w:r>
    </w:p>
    <w:p w:rsidR="00451614" w:rsidRPr="00332B78" w:rsidRDefault="00451614" w:rsidP="00BC1BB7">
      <w:pPr>
        <w:rPr>
          <w:u w:val="single"/>
          <w:lang w:val="en-US"/>
        </w:rPr>
      </w:pPr>
      <w:r w:rsidRPr="00332B78">
        <w:rPr>
          <w:u w:val="single"/>
          <w:lang w:val="en-US"/>
        </w:rPr>
        <w:t>Column 7 - Field strength</w:t>
      </w:r>
      <w:r w:rsidRPr="00332B78">
        <w:rPr>
          <w:lang w:val="en-US"/>
        </w:rPr>
        <w:t xml:space="preserve"> (M_DB)</w:t>
      </w:r>
    </w:p>
    <w:p w:rsidR="00451614" w:rsidRPr="00332B78" w:rsidRDefault="00451614" w:rsidP="00BC1BB7">
      <w:pPr>
        <w:tabs>
          <w:tab w:val="left" w:pos="0"/>
          <w:tab w:val="right" w:pos="5847"/>
        </w:tabs>
        <w:rPr>
          <w:lang w:val="en-US"/>
        </w:rPr>
      </w:pPr>
      <w:r w:rsidRPr="00332B78">
        <w:rPr>
          <w:lang w:val="en-US"/>
        </w:rPr>
        <w:t xml:space="preserve">Indicate the field strength measured in dB (referred to 1 </w:t>
      </w:r>
      <w:r>
        <w:rPr>
          <w:szCs w:val="24"/>
        </w:rPr>
        <w:sym w:font="Symbol" w:char="F06D"/>
      </w:r>
      <w:r w:rsidRPr="00332B78">
        <w:rPr>
          <w:lang w:val="en-US"/>
        </w:rPr>
        <w:t>V/m) and fractions thereof up to one decimal.</w:t>
      </w:r>
    </w:p>
    <w:p w:rsidR="00451614" w:rsidRPr="00332B78" w:rsidRDefault="00451614" w:rsidP="00BC1BB7">
      <w:pPr>
        <w:tabs>
          <w:tab w:val="left" w:pos="0"/>
          <w:tab w:val="right" w:pos="1809"/>
        </w:tabs>
        <w:rPr>
          <w:u w:val="single"/>
          <w:lang w:val="en-US"/>
        </w:rPr>
      </w:pPr>
      <w:r w:rsidRPr="00332B78">
        <w:rPr>
          <w:u w:val="single"/>
          <w:lang w:val="en-US"/>
        </w:rPr>
        <w:t>Column 8 - Identification</w:t>
      </w:r>
      <w:r w:rsidRPr="00332B78">
        <w:rPr>
          <w:lang w:val="en-US"/>
        </w:rPr>
        <w:t xml:space="preserve"> (M_IDEN)</w:t>
      </w:r>
    </w:p>
    <w:p w:rsidR="00451614" w:rsidRPr="00332B78" w:rsidRDefault="00451614" w:rsidP="00BC1BB7">
      <w:pPr>
        <w:tabs>
          <w:tab w:val="left" w:pos="0"/>
          <w:tab w:val="right" w:pos="5847"/>
        </w:tabs>
        <w:rPr>
          <w:lang w:val="en-US"/>
        </w:rPr>
      </w:pPr>
      <w:r w:rsidRPr="00332B78">
        <w:rPr>
          <w:lang w:val="en-US"/>
        </w:rPr>
        <w:t>Indicate the name, call sign or other means of identification of the observed emission.</w:t>
      </w:r>
    </w:p>
    <w:p w:rsidR="00451614" w:rsidRPr="00332B78" w:rsidRDefault="00451614" w:rsidP="00BC1BB7">
      <w:pPr>
        <w:keepNext/>
        <w:tabs>
          <w:tab w:val="left" w:pos="0"/>
          <w:tab w:val="right" w:pos="3020"/>
        </w:tabs>
        <w:rPr>
          <w:u w:val="single"/>
          <w:lang w:val="en-US"/>
        </w:rPr>
      </w:pPr>
      <w:r w:rsidRPr="00332B78">
        <w:rPr>
          <w:u w:val="single"/>
          <w:lang w:val="en-US"/>
        </w:rPr>
        <w:lastRenderedPageBreak/>
        <w:t>Column 9 - Administration</w:t>
      </w:r>
      <w:r w:rsidRPr="00332B78">
        <w:rPr>
          <w:lang w:val="en-US"/>
        </w:rPr>
        <w:t xml:space="preserve"> (M_ADMIN)</w:t>
      </w:r>
    </w:p>
    <w:p w:rsidR="00451614" w:rsidRDefault="00451614" w:rsidP="00BC1BB7">
      <w:pPr>
        <w:pStyle w:val="BodyText"/>
        <w:tabs>
          <w:tab w:val="right" w:pos="3020"/>
        </w:tabs>
      </w:pPr>
      <w:r>
        <w:t>Indicate the Administration code responsible for the observed emission. (This should normally be different from Administration indicated in Column 1).</w:t>
      </w:r>
    </w:p>
    <w:p w:rsidR="00451614" w:rsidRPr="00332B78" w:rsidRDefault="00451614" w:rsidP="00BC1BB7">
      <w:pPr>
        <w:tabs>
          <w:tab w:val="left" w:pos="0"/>
          <w:tab w:val="right" w:pos="2048"/>
        </w:tabs>
        <w:rPr>
          <w:u w:val="single"/>
          <w:lang w:val="en-US"/>
        </w:rPr>
      </w:pPr>
      <w:r w:rsidRPr="00332B78">
        <w:rPr>
          <w:u w:val="single"/>
          <w:lang w:val="en-US"/>
        </w:rPr>
        <w:t>Column 10 - Class of station</w:t>
      </w:r>
      <w:r w:rsidRPr="00332B78">
        <w:rPr>
          <w:lang w:val="en-US"/>
        </w:rPr>
        <w:t xml:space="preserve"> (M_CLST)</w:t>
      </w:r>
    </w:p>
    <w:p w:rsidR="00451614" w:rsidRPr="00332B78" w:rsidRDefault="00451614" w:rsidP="00BC1BB7">
      <w:pPr>
        <w:tabs>
          <w:tab w:val="left" w:pos="0"/>
          <w:tab w:val="right" w:pos="5289"/>
        </w:tabs>
        <w:rPr>
          <w:lang w:val="en-US"/>
        </w:rPr>
      </w:pPr>
      <w:r w:rsidRPr="00332B78">
        <w:rPr>
          <w:lang w:val="en-US"/>
        </w:rPr>
        <w:t>Indicate the code corresponding to the class of station of the monitored emission (see Preface to the BR IFIC).</w:t>
      </w:r>
    </w:p>
    <w:p w:rsidR="00451614" w:rsidRPr="00332B78" w:rsidRDefault="00451614" w:rsidP="00BC1BB7">
      <w:pPr>
        <w:tabs>
          <w:tab w:val="clear" w:pos="1588"/>
          <w:tab w:val="left" w:pos="0"/>
          <w:tab w:val="right" w:pos="1565"/>
        </w:tabs>
        <w:rPr>
          <w:u w:val="single"/>
          <w:lang w:val="en-US"/>
        </w:rPr>
      </w:pPr>
      <w:r w:rsidRPr="00332B78">
        <w:rPr>
          <w:u w:val="single"/>
          <w:lang w:val="en-US"/>
        </w:rPr>
        <w:t>Column 11 - Occupied bandwidth</w:t>
      </w:r>
      <w:r w:rsidRPr="00332B78">
        <w:rPr>
          <w:lang w:val="en-US"/>
        </w:rPr>
        <w:t xml:space="preserve"> (M_BAND)</w:t>
      </w:r>
    </w:p>
    <w:p w:rsidR="00451614" w:rsidRPr="00332B78" w:rsidRDefault="00451614" w:rsidP="00BC1BB7">
      <w:pPr>
        <w:tabs>
          <w:tab w:val="left" w:pos="0"/>
          <w:tab w:val="right" w:pos="6999"/>
        </w:tabs>
        <w:rPr>
          <w:lang w:val="en-US"/>
        </w:rPr>
      </w:pPr>
      <w:r w:rsidRPr="00332B78">
        <w:rPr>
          <w:lang w:val="en-US"/>
        </w:rPr>
        <w:t>Indicate the bandwidth in accordance with APS1, section 1, measured or estimated. In the last case include the symbol E after the value indicated. For example, 10K0</w:t>
      </w:r>
      <w:r w:rsidRPr="00332B78">
        <w:rPr>
          <w:lang w:val="en-US"/>
        </w:rPr>
        <w:noBreakHyphen/>
        <w:t>E means 10 kilohertz estimated bandwidth.</w:t>
      </w:r>
    </w:p>
    <w:p w:rsidR="00451614" w:rsidRPr="00332B78" w:rsidRDefault="00451614" w:rsidP="00BC1BB7">
      <w:pPr>
        <w:tabs>
          <w:tab w:val="left" w:pos="0"/>
          <w:tab w:val="right" w:pos="3612"/>
        </w:tabs>
        <w:rPr>
          <w:u w:val="single"/>
          <w:lang w:val="en-US"/>
        </w:rPr>
      </w:pPr>
      <w:r w:rsidRPr="00332B78">
        <w:rPr>
          <w:u w:val="single"/>
          <w:lang w:val="en-US"/>
        </w:rPr>
        <w:t>Column 12 - Class of emission</w:t>
      </w:r>
      <w:r w:rsidRPr="00332B78">
        <w:rPr>
          <w:lang w:val="en-US"/>
        </w:rPr>
        <w:t xml:space="preserve"> (M_CLEM)</w:t>
      </w:r>
    </w:p>
    <w:p w:rsidR="00451614" w:rsidRPr="00332B78" w:rsidRDefault="00451614" w:rsidP="00BC1BB7">
      <w:pPr>
        <w:tabs>
          <w:tab w:val="left" w:pos="0"/>
          <w:tab w:val="right" w:pos="6999"/>
        </w:tabs>
        <w:rPr>
          <w:lang w:val="en-US"/>
        </w:rPr>
      </w:pPr>
      <w:r w:rsidRPr="00332B78">
        <w:rPr>
          <w:lang w:val="en-US"/>
        </w:rPr>
        <w:t xml:space="preserve">Indicate the three basic characteristics of the class of emission in accordance with APS1 sub-section IIA of the Radio Regulations </w:t>
      </w:r>
    </w:p>
    <w:p w:rsidR="00451614" w:rsidRPr="00332B78" w:rsidRDefault="00451614" w:rsidP="00BC1BB7">
      <w:pPr>
        <w:tabs>
          <w:tab w:val="left" w:pos="0"/>
          <w:tab w:val="right" w:pos="3722"/>
        </w:tabs>
        <w:rPr>
          <w:lang w:val="en-US"/>
        </w:rPr>
      </w:pPr>
      <w:r w:rsidRPr="00332B78">
        <w:rPr>
          <w:u w:val="single"/>
          <w:lang w:val="en-US"/>
        </w:rPr>
        <w:t>Columns 13 to 14 - Estimated location</w:t>
      </w:r>
      <w:r w:rsidRPr="00332B78">
        <w:rPr>
          <w:lang w:val="en-US"/>
        </w:rPr>
        <w:t xml:space="preserve"> </w:t>
      </w:r>
    </w:p>
    <w:p w:rsidR="00451614" w:rsidRPr="00B64608" w:rsidRDefault="00451614" w:rsidP="00BC1BB7">
      <w:pPr>
        <w:pStyle w:val="BodyText"/>
      </w:pPr>
      <w:r w:rsidRPr="00B64608">
        <w:t>The estimated location of the monitored station. Indicate also in Column 18,  the estimated accuracy  and in Column 20 the names of the cooperating stations.</w:t>
      </w:r>
    </w:p>
    <w:p w:rsidR="00451614" w:rsidRPr="00332B78" w:rsidRDefault="00451614" w:rsidP="00BC1BB7">
      <w:pPr>
        <w:tabs>
          <w:tab w:val="left" w:pos="0"/>
          <w:tab w:val="right" w:pos="3722"/>
        </w:tabs>
        <w:rPr>
          <w:lang w:val="en-US"/>
        </w:rPr>
      </w:pPr>
      <w:r w:rsidRPr="00332B78">
        <w:rPr>
          <w:u w:val="single"/>
          <w:lang w:val="en-US"/>
        </w:rPr>
        <w:t>Column 13</w:t>
      </w:r>
      <w:r w:rsidRPr="00332B78">
        <w:rPr>
          <w:lang w:val="en-US"/>
        </w:rPr>
        <w:t xml:space="preserve"> -  (M_LONG1)  </w:t>
      </w:r>
    </w:p>
    <w:p w:rsidR="00451614" w:rsidRPr="00332B78" w:rsidRDefault="00451614" w:rsidP="00BC1BB7">
      <w:pPr>
        <w:tabs>
          <w:tab w:val="left" w:pos="0"/>
          <w:tab w:val="right" w:pos="3722"/>
        </w:tabs>
        <w:rPr>
          <w:lang w:val="en-US"/>
        </w:rPr>
      </w:pPr>
      <w:r w:rsidRPr="00332B78">
        <w:rPr>
          <w:lang w:val="en-US"/>
        </w:rPr>
        <w:t>Indicate Longitude (DMS format (+E, -W))</w:t>
      </w:r>
    </w:p>
    <w:p w:rsidR="00451614" w:rsidRPr="00332B78" w:rsidRDefault="00451614" w:rsidP="00BC1BB7">
      <w:pPr>
        <w:tabs>
          <w:tab w:val="left" w:pos="0"/>
          <w:tab w:val="right" w:pos="3722"/>
        </w:tabs>
        <w:rPr>
          <w:lang w:val="en-US"/>
        </w:rPr>
      </w:pPr>
      <w:r w:rsidRPr="00332B78">
        <w:rPr>
          <w:u w:val="single"/>
          <w:lang w:val="en-US"/>
        </w:rPr>
        <w:t>Column 14</w:t>
      </w:r>
      <w:r w:rsidRPr="00332B78">
        <w:rPr>
          <w:lang w:val="en-US"/>
        </w:rPr>
        <w:t xml:space="preserve"> -  (M_LAT1)</w:t>
      </w:r>
    </w:p>
    <w:p w:rsidR="00451614" w:rsidRPr="00C14987" w:rsidRDefault="00451614" w:rsidP="00BC1BB7">
      <w:pPr>
        <w:pStyle w:val="BodyText"/>
        <w:tabs>
          <w:tab w:val="right" w:pos="3722"/>
        </w:tabs>
        <w:rPr>
          <w:lang w:val="pt-BR"/>
        </w:rPr>
      </w:pPr>
      <w:r w:rsidRPr="00C14987">
        <w:rPr>
          <w:lang w:val="pt-BR"/>
        </w:rPr>
        <w:t>Indicate Latitude (DMS format (+N, -S))</w:t>
      </w:r>
    </w:p>
    <w:p w:rsidR="00451614" w:rsidRPr="00332B78" w:rsidRDefault="00451614" w:rsidP="00BC1BB7">
      <w:pPr>
        <w:tabs>
          <w:tab w:val="clear" w:pos="1985"/>
          <w:tab w:val="left" w:pos="2008"/>
          <w:tab w:val="right" w:pos="2390"/>
        </w:tabs>
        <w:rPr>
          <w:u w:val="single"/>
          <w:lang w:val="en-US"/>
        </w:rPr>
      </w:pPr>
      <w:r w:rsidRPr="00332B78">
        <w:rPr>
          <w:u w:val="single"/>
          <w:lang w:val="en-US"/>
        </w:rPr>
        <w:t>Column 15 - Bearing</w:t>
      </w:r>
      <w:r w:rsidRPr="00332B78">
        <w:rPr>
          <w:lang w:val="en-US"/>
        </w:rPr>
        <w:t xml:space="preserve"> (M_BEAR)</w:t>
      </w:r>
    </w:p>
    <w:p w:rsidR="00451614" w:rsidRPr="00332B78" w:rsidRDefault="00451614" w:rsidP="00BC1BB7">
      <w:pPr>
        <w:tabs>
          <w:tab w:val="clear" w:pos="1985"/>
          <w:tab w:val="left" w:pos="2008"/>
          <w:tab w:val="right" w:pos="2390"/>
        </w:tabs>
        <w:rPr>
          <w:lang w:val="en-US"/>
        </w:rPr>
      </w:pPr>
      <w:r w:rsidRPr="00332B78">
        <w:rPr>
          <w:lang w:val="en-US"/>
        </w:rPr>
        <w:t>If the monitoring station is equipped with direction</w:t>
      </w:r>
      <w:r w:rsidRPr="00332B78">
        <w:rPr>
          <w:lang w:val="en-US"/>
        </w:rPr>
        <w:noBreakHyphen/>
        <w:t>finding facilities, indicate in degrees from true North the bearing of the station concerned. Also indicate in Column 18 the classification of bearing.</w:t>
      </w:r>
    </w:p>
    <w:p w:rsidR="00451614" w:rsidRPr="00332B78" w:rsidRDefault="00451614" w:rsidP="00BC1BB7">
      <w:pPr>
        <w:tabs>
          <w:tab w:val="left" w:pos="0"/>
          <w:tab w:val="right" w:pos="3722"/>
        </w:tabs>
        <w:rPr>
          <w:u w:val="single"/>
          <w:lang w:val="en-US"/>
        </w:rPr>
      </w:pPr>
      <w:r w:rsidRPr="00332B78">
        <w:rPr>
          <w:u w:val="single"/>
          <w:lang w:val="en-US"/>
        </w:rPr>
        <w:t>Columns 16 to 17 - location of the origin of the bearing</w:t>
      </w:r>
    </w:p>
    <w:p w:rsidR="00451614" w:rsidRPr="00B64608" w:rsidRDefault="00451614" w:rsidP="00BC1BB7">
      <w:pPr>
        <w:pStyle w:val="BodyText"/>
      </w:pPr>
      <w:r w:rsidRPr="00B64608">
        <w:t>The location of the origin of the bearing.</w:t>
      </w:r>
    </w:p>
    <w:p w:rsidR="00451614" w:rsidRPr="00332B78" w:rsidRDefault="00451614" w:rsidP="00BC1BB7">
      <w:pPr>
        <w:tabs>
          <w:tab w:val="left" w:pos="0"/>
          <w:tab w:val="right" w:pos="3722"/>
        </w:tabs>
        <w:rPr>
          <w:lang w:val="en-GB"/>
        </w:rPr>
      </w:pPr>
      <w:r w:rsidRPr="00332B78">
        <w:rPr>
          <w:u w:val="single"/>
          <w:lang w:val="en-GB"/>
        </w:rPr>
        <w:t>Column 16</w:t>
      </w:r>
      <w:r w:rsidRPr="00332B78">
        <w:rPr>
          <w:lang w:val="en-GB"/>
        </w:rPr>
        <w:t xml:space="preserve"> - (M_LONG2)  </w:t>
      </w:r>
    </w:p>
    <w:p w:rsidR="00451614" w:rsidRPr="00332B78" w:rsidRDefault="00451614" w:rsidP="00BC1BB7">
      <w:pPr>
        <w:tabs>
          <w:tab w:val="left" w:pos="0"/>
          <w:tab w:val="right" w:pos="3722"/>
        </w:tabs>
        <w:rPr>
          <w:lang w:val="en-GB"/>
        </w:rPr>
      </w:pPr>
      <w:r w:rsidRPr="00332B78">
        <w:rPr>
          <w:lang w:val="en-GB"/>
        </w:rPr>
        <w:t>Indicate Longitude (DMS format +E, -W)</w:t>
      </w:r>
    </w:p>
    <w:p w:rsidR="00451614" w:rsidRPr="00332B78" w:rsidRDefault="00451614" w:rsidP="00BC1BB7">
      <w:pPr>
        <w:tabs>
          <w:tab w:val="left" w:pos="0"/>
          <w:tab w:val="right" w:pos="3722"/>
        </w:tabs>
        <w:rPr>
          <w:lang w:val="en-GB"/>
        </w:rPr>
      </w:pPr>
      <w:r w:rsidRPr="00332B78">
        <w:rPr>
          <w:u w:val="single"/>
          <w:lang w:val="en-GB"/>
        </w:rPr>
        <w:t>Column 17</w:t>
      </w:r>
      <w:r w:rsidRPr="00332B78">
        <w:rPr>
          <w:lang w:val="en-GB"/>
        </w:rPr>
        <w:t xml:space="preserve"> - (M_LAT2)</w:t>
      </w:r>
    </w:p>
    <w:p w:rsidR="00451614" w:rsidRPr="00C14987" w:rsidRDefault="00451614" w:rsidP="00BC1BB7">
      <w:pPr>
        <w:pStyle w:val="BodyText"/>
        <w:tabs>
          <w:tab w:val="right" w:pos="3722"/>
        </w:tabs>
        <w:rPr>
          <w:lang w:val="pt-BR"/>
        </w:rPr>
      </w:pPr>
      <w:r w:rsidRPr="00C14987">
        <w:rPr>
          <w:lang w:val="pt-BR"/>
        </w:rPr>
        <w:t>Indicate Latitude (DMS format +N, -S)</w:t>
      </w:r>
    </w:p>
    <w:p w:rsidR="00451614" w:rsidRPr="00332B78" w:rsidRDefault="00451614" w:rsidP="00BC1BB7">
      <w:pPr>
        <w:tabs>
          <w:tab w:val="left" w:pos="0"/>
          <w:tab w:val="right" w:pos="2520"/>
        </w:tabs>
        <w:rPr>
          <w:u w:val="single"/>
          <w:lang w:val="en-GB"/>
        </w:rPr>
      </w:pPr>
      <w:r w:rsidRPr="00332B78">
        <w:rPr>
          <w:u w:val="single"/>
          <w:lang w:val="en-GB"/>
        </w:rPr>
        <w:t>Column 18 - Accuracy</w:t>
      </w:r>
      <w:r w:rsidRPr="00332B78">
        <w:rPr>
          <w:lang w:val="en-GB"/>
        </w:rPr>
        <w:t xml:space="preserve"> (M_PREC)</w:t>
      </w:r>
    </w:p>
    <w:p w:rsidR="00451614" w:rsidRPr="00332B78" w:rsidRDefault="00451614" w:rsidP="00BC1BB7">
      <w:pPr>
        <w:tabs>
          <w:tab w:val="left" w:pos="0"/>
          <w:tab w:val="right" w:pos="6518"/>
        </w:tabs>
        <w:rPr>
          <w:lang w:val="en-US"/>
        </w:rPr>
      </w:pPr>
      <w:r w:rsidRPr="00332B78">
        <w:rPr>
          <w:lang w:val="en-US"/>
        </w:rPr>
        <w:t>When the estimated location is given in Columns 13 to 14 or the bearing is given in Column 15, indicate the estimated accuracy or the classification of bearing.</w:t>
      </w:r>
    </w:p>
    <w:p w:rsidR="00451614" w:rsidRPr="00332B78" w:rsidRDefault="00451614" w:rsidP="00BC1BB7">
      <w:pPr>
        <w:tabs>
          <w:tab w:val="left" w:pos="0"/>
          <w:tab w:val="right" w:pos="6518"/>
        </w:tabs>
        <w:rPr>
          <w:u w:val="single"/>
          <w:lang w:val="en-US"/>
        </w:rPr>
      </w:pPr>
      <w:r w:rsidRPr="00332B78">
        <w:rPr>
          <w:u w:val="single"/>
          <w:lang w:val="en-US"/>
        </w:rPr>
        <w:t>Column 19 - Non</w:t>
      </w:r>
      <w:r w:rsidRPr="00332B78">
        <w:rPr>
          <w:u w:val="single"/>
          <w:lang w:val="en-US"/>
        </w:rPr>
        <w:noBreakHyphen/>
        <w:t>conformity with the Radio Regulations</w:t>
      </w:r>
      <w:r w:rsidRPr="00332B78">
        <w:rPr>
          <w:lang w:val="en-US"/>
        </w:rPr>
        <w:t xml:space="preserve"> (M_RR)</w:t>
      </w:r>
    </w:p>
    <w:p w:rsidR="00451614" w:rsidRPr="00332B78" w:rsidRDefault="00451614" w:rsidP="00BC1BB7">
      <w:pPr>
        <w:tabs>
          <w:tab w:val="left" w:pos="0"/>
          <w:tab w:val="right" w:pos="7177"/>
        </w:tabs>
        <w:rPr>
          <w:lang w:val="en-US"/>
        </w:rPr>
      </w:pPr>
      <w:r w:rsidRPr="00332B78">
        <w:rPr>
          <w:lang w:val="en-US"/>
        </w:rPr>
        <w:t>When the monitored station is not operating in accordance with the Radio Regulations, indicate the number of the column containing characteristics which are not in conformity. For example, if a broadcasting station (symbol BC in Column 12) is monitored in a band not allocated to this service, a reference to Column 12 should appear in this column.</w:t>
      </w:r>
    </w:p>
    <w:p w:rsidR="00451614" w:rsidRPr="00451614" w:rsidRDefault="00451614" w:rsidP="00BC1BB7">
      <w:pPr>
        <w:keepNext/>
        <w:tabs>
          <w:tab w:val="left" w:pos="0"/>
          <w:tab w:val="right" w:pos="2404"/>
        </w:tabs>
        <w:rPr>
          <w:u w:val="single"/>
          <w:lang w:val="en-US"/>
        </w:rPr>
      </w:pPr>
      <w:r w:rsidRPr="00451614">
        <w:rPr>
          <w:u w:val="single"/>
          <w:lang w:val="en-US"/>
        </w:rPr>
        <w:lastRenderedPageBreak/>
        <w:t>Column 20 - Remarks</w:t>
      </w:r>
      <w:r w:rsidRPr="00451614">
        <w:rPr>
          <w:lang w:val="en-US"/>
        </w:rPr>
        <w:t xml:space="preserve"> (M_REMARK)</w:t>
      </w:r>
    </w:p>
    <w:p w:rsidR="00451614" w:rsidRPr="00451614" w:rsidRDefault="00451614" w:rsidP="00BC1BB7">
      <w:pPr>
        <w:tabs>
          <w:tab w:val="left" w:pos="0"/>
          <w:tab w:val="right" w:pos="7177"/>
        </w:tabs>
        <w:rPr>
          <w:lang w:val="en-US"/>
        </w:rPr>
      </w:pPr>
      <w:r w:rsidRPr="00451614">
        <w:rPr>
          <w:lang w:val="en-US"/>
        </w:rPr>
        <w:t>Indicate in this column any additional information which may be useful for the understanding of the information supplied in other columns.</w:t>
      </w:r>
    </w:p>
    <w:p w:rsidR="00451614" w:rsidRPr="00451614" w:rsidRDefault="00451614" w:rsidP="00BC1BB7">
      <w:pPr>
        <w:tabs>
          <w:tab w:val="left" w:pos="0"/>
          <w:tab w:val="right" w:pos="7177"/>
        </w:tabs>
        <w:rPr>
          <w:b/>
          <w:bCs/>
          <w:lang w:val="en-US"/>
        </w:rPr>
      </w:pPr>
      <w:r w:rsidRPr="00451614">
        <w:rPr>
          <w:b/>
          <w:bCs/>
          <w:lang w:val="en-US"/>
        </w:rPr>
        <w:t>ELECTRONIC FILE FORMAT</w:t>
      </w:r>
    </w:p>
    <w:p w:rsidR="00451614" w:rsidRPr="00451614" w:rsidRDefault="00451614" w:rsidP="00BC1BB7">
      <w:pPr>
        <w:tabs>
          <w:tab w:val="left" w:pos="0"/>
          <w:tab w:val="right" w:pos="7177"/>
        </w:tabs>
        <w:rPr>
          <w:lang w:val="en-US"/>
        </w:rPr>
      </w:pPr>
      <w:r w:rsidRPr="00451614">
        <w:rPr>
          <w:lang w:val="en-US"/>
        </w:rPr>
        <w:t>When submitting observations electronically, administrations are requested to use the following standard table structure.</w:t>
      </w:r>
    </w:p>
    <w:p w:rsidR="00451614" w:rsidRPr="00451614" w:rsidRDefault="00451614" w:rsidP="00BC1BB7">
      <w:pPr>
        <w:tabs>
          <w:tab w:val="clear" w:pos="794"/>
          <w:tab w:val="left" w:pos="0"/>
          <w:tab w:val="left" w:pos="810"/>
          <w:tab w:val="left" w:pos="1440"/>
          <w:tab w:val="left" w:pos="2880"/>
          <w:tab w:val="right" w:pos="7177"/>
        </w:tabs>
        <w:rPr>
          <w:lang w:val="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tblPr>
      <w:tblGrid>
        <w:gridCol w:w="1010"/>
        <w:gridCol w:w="1577"/>
        <w:gridCol w:w="1979"/>
        <w:gridCol w:w="1825"/>
        <w:gridCol w:w="1989"/>
      </w:tblGrid>
      <w:tr w:rsidR="00451614" w:rsidRPr="002B2945" w:rsidTr="00BC1BB7">
        <w:trPr>
          <w:trHeight w:val="247"/>
          <w:jc w:val="center"/>
        </w:trPr>
        <w:tc>
          <w:tcPr>
            <w:tcW w:w="1010" w:type="dxa"/>
          </w:tcPr>
          <w:p w:rsidR="00451614" w:rsidRPr="002B2945" w:rsidRDefault="00451614" w:rsidP="00BC1BB7">
            <w:pPr>
              <w:spacing w:before="80" w:after="80"/>
              <w:jc w:val="center"/>
              <w:rPr>
                <w:b/>
                <w:bCs/>
                <w:sz w:val="20"/>
              </w:rPr>
            </w:pPr>
            <w:r w:rsidRPr="002B2945">
              <w:rPr>
                <w:b/>
                <w:bCs/>
                <w:sz w:val="20"/>
              </w:rPr>
              <w:t>Col no.</w:t>
            </w:r>
          </w:p>
        </w:tc>
        <w:tc>
          <w:tcPr>
            <w:tcW w:w="1577" w:type="dxa"/>
          </w:tcPr>
          <w:p w:rsidR="00451614" w:rsidRPr="002B2945" w:rsidRDefault="00451614" w:rsidP="00BC1BB7">
            <w:pPr>
              <w:spacing w:before="80" w:after="80"/>
              <w:jc w:val="center"/>
              <w:rPr>
                <w:b/>
                <w:bCs/>
                <w:sz w:val="20"/>
              </w:rPr>
            </w:pPr>
            <w:r w:rsidRPr="002B2945">
              <w:rPr>
                <w:b/>
                <w:bCs/>
                <w:sz w:val="20"/>
              </w:rPr>
              <w:t>Item</w:t>
            </w:r>
          </w:p>
        </w:tc>
        <w:tc>
          <w:tcPr>
            <w:tcW w:w="1979" w:type="dxa"/>
          </w:tcPr>
          <w:p w:rsidR="00451614" w:rsidRPr="002B2945" w:rsidRDefault="00451614" w:rsidP="00BC1BB7">
            <w:pPr>
              <w:spacing w:before="80" w:after="80"/>
              <w:jc w:val="center"/>
              <w:rPr>
                <w:b/>
                <w:bCs/>
                <w:sz w:val="20"/>
              </w:rPr>
            </w:pPr>
            <w:proofErr w:type="spellStart"/>
            <w:r w:rsidRPr="002B2945">
              <w:rPr>
                <w:b/>
                <w:bCs/>
                <w:sz w:val="20"/>
              </w:rPr>
              <w:t>Width</w:t>
            </w:r>
            <w:proofErr w:type="spellEnd"/>
          </w:p>
        </w:tc>
        <w:tc>
          <w:tcPr>
            <w:tcW w:w="1825" w:type="dxa"/>
          </w:tcPr>
          <w:p w:rsidR="00451614" w:rsidRPr="002B2945" w:rsidRDefault="00451614" w:rsidP="00BC1BB7">
            <w:pPr>
              <w:spacing w:before="80" w:after="80"/>
              <w:jc w:val="center"/>
              <w:rPr>
                <w:b/>
                <w:bCs/>
                <w:sz w:val="20"/>
              </w:rPr>
            </w:pPr>
            <w:proofErr w:type="spellStart"/>
            <w:r w:rsidRPr="002B2945">
              <w:rPr>
                <w:b/>
                <w:bCs/>
                <w:sz w:val="20"/>
              </w:rPr>
              <w:t>Decimal</w:t>
            </w:r>
            <w:proofErr w:type="spellEnd"/>
          </w:p>
        </w:tc>
        <w:tc>
          <w:tcPr>
            <w:tcW w:w="1989" w:type="dxa"/>
          </w:tcPr>
          <w:p w:rsidR="00451614" w:rsidRPr="002B2945" w:rsidRDefault="00451614" w:rsidP="00BC1BB7">
            <w:pPr>
              <w:spacing w:before="80" w:after="80"/>
              <w:jc w:val="center"/>
              <w:rPr>
                <w:b/>
                <w:bCs/>
                <w:sz w:val="20"/>
              </w:rPr>
            </w:pPr>
            <w:r w:rsidRPr="002B2945">
              <w:rPr>
                <w:b/>
                <w:bCs/>
                <w:sz w:val="20"/>
              </w:rPr>
              <w:t>Type</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w:t>
            </w:r>
          </w:p>
        </w:tc>
        <w:tc>
          <w:tcPr>
            <w:tcW w:w="1577" w:type="dxa"/>
          </w:tcPr>
          <w:p w:rsidR="00451614" w:rsidRPr="002B2945" w:rsidRDefault="00451614" w:rsidP="00BC1BB7">
            <w:pPr>
              <w:spacing w:before="40" w:after="40"/>
              <w:rPr>
                <w:sz w:val="20"/>
              </w:rPr>
            </w:pPr>
            <w:r w:rsidRPr="002B2945">
              <w:rPr>
                <w:sz w:val="20"/>
              </w:rPr>
              <w:t>M_ADM</w:t>
            </w:r>
          </w:p>
        </w:tc>
        <w:tc>
          <w:tcPr>
            <w:tcW w:w="1979" w:type="dxa"/>
          </w:tcPr>
          <w:p w:rsidR="00451614" w:rsidRPr="002B2945" w:rsidRDefault="00451614" w:rsidP="00BC1BB7">
            <w:pPr>
              <w:spacing w:before="40" w:after="40"/>
              <w:jc w:val="center"/>
              <w:rPr>
                <w:sz w:val="20"/>
              </w:rPr>
            </w:pPr>
            <w:r w:rsidRPr="002B2945">
              <w:rPr>
                <w:sz w:val="20"/>
              </w:rPr>
              <w:t>3</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2</w:t>
            </w:r>
          </w:p>
        </w:tc>
        <w:tc>
          <w:tcPr>
            <w:tcW w:w="1577" w:type="dxa"/>
          </w:tcPr>
          <w:p w:rsidR="00451614" w:rsidRPr="002B2945" w:rsidRDefault="00451614" w:rsidP="00BC1BB7">
            <w:pPr>
              <w:spacing w:before="40" w:after="40"/>
              <w:rPr>
                <w:sz w:val="20"/>
              </w:rPr>
            </w:pPr>
            <w:r w:rsidRPr="002B2945">
              <w:rPr>
                <w:sz w:val="20"/>
              </w:rPr>
              <w:t>M_CENTER</w:t>
            </w:r>
          </w:p>
        </w:tc>
        <w:tc>
          <w:tcPr>
            <w:tcW w:w="1979" w:type="dxa"/>
          </w:tcPr>
          <w:p w:rsidR="00451614" w:rsidRPr="002B2945" w:rsidRDefault="00451614" w:rsidP="00BC1BB7">
            <w:pPr>
              <w:spacing w:before="40" w:after="40"/>
              <w:jc w:val="center"/>
              <w:rPr>
                <w:sz w:val="20"/>
              </w:rPr>
            </w:pPr>
            <w:r w:rsidRPr="002B2945">
              <w:rPr>
                <w:sz w:val="20"/>
              </w:rPr>
              <w:t>20</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3</w:t>
            </w:r>
          </w:p>
        </w:tc>
        <w:tc>
          <w:tcPr>
            <w:tcW w:w="1577" w:type="dxa"/>
          </w:tcPr>
          <w:p w:rsidR="00451614" w:rsidRPr="002B2945" w:rsidRDefault="00451614" w:rsidP="00BC1BB7">
            <w:pPr>
              <w:spacing w:before="40" w:after="40"/>
              <w:rPr>
                <w:sz w:val="20"/>
              </w:rPr>
            </w:pPr>
            <w:r w:rsidRPr="002B2945">
              <w:rPr>
                <w:sz w:val="20"/>
              </w:rPr>
              <w:t>M_FREQ</w:t>
            </w:r>
          </w:p>
        </w:tc>
        <w:tc>
          <w:tcPr>
            <w:tcW w:w="1979" w:type="dxa"/>
          </w:tcPr>
          <w:p w:rsidR="00451614" w:rsidRPr="002B2945" w:rsidRDefault="00451614" w:rsidP="00BC1BB7">
            <w:pPr>
              <w:spacing w:before="40" w:after="40"/>
              <w:jc w:val="center"/>
              <w:rPr>
                <w:sz w:val="20"/>
              </w:rPr>
            </w:pPr>
            <w:r w:rsidRPr="002B2945">
              <w:rPr>
                <w:sz w:val="20"/>
              </w:rPr>
              <w:t>8</w:t>
            </w:r>
          </w:p>
        </w:tc>
        <w:tc>
          <w:tcPr>
            <w:tcW w:w="1825" w:type="dxa"/>
          </w:tcPr>
          <w:p w:rsidR="00451614" w:rsidRPr="002B2945" w:rsidRDefault="00451614" w:rsidP="00BC1BB7">
            <w:pPr>
              <w:spacing w:before="40" w:after="40"/>
              <w:jc w:val="center"/>
              <w:rPr>
                <w:sz w:val="20"/>
              </w:rPr>
            </w:pPr>
            <w:r w:rsidRPr="002B2945">
              <w:rPr>
                <w:sz w:val="20"/>
              </w:rPr>
              <w:t>3</w:t>
            </w: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4</w:t>
            </w:r>
          </w:p>
        </w:tc>
        <w:tc>
          <w:tcPr>
            <w:tcW w:w="1577" w:type="dxa"/>
          </w:tcPr>
          <w:p w:rsidR="00451614" w:rsidRPr="002B2945" w:rsidRDefault="00451614" w:rsidP="00BC1BB7">
            <w:pPr>
              <w:spacing w:before="40" w:after="40"/>
              <w:rPr>
                <w:sz w:val="20"/>
              </w:rPr>
            </w:pPr>
            <w:r w:rsidRPr="002B2945">
              <w:rPr>
                <w:sz w:val="20"/>
              </w:rPr>
              <w:t>M_DATE</w:t>
            </w:r>
          </w:p>
        </w:tc>
        <w:tc>
          <w:tcPr>
            <w:tcW w:w="1979" w:type="dxa"/>
          </w:tcPr>
          <w:p w:rsidR="00451614" w:rsidRPr="002B2945" w:rsidRDefault="00451614" w:rsidP="00BC1BB7">
            <w:pPr>
              <w:spacing w:before="40" w:after="40"/>
              <w:jc w:val="center"/>
              <w:rPr>
                <w:sz w:val="20"/>
                <w:lang w:val="fr-CH"/>
              </w:rPr>
            </w:pPr>
            <w:r w:rsidRPr="002B2945">
              <w:rPr>
                <w:sz w:val="20"/>
                <w:lang w:val="fr-CH"/>
              </w:rPr>
              <w:t>8 (YYYYMMDD)</w:t>
            </w:r>
          </w:p>
        </w:tc>
        <w:tc>
          <w:tcPr>
            <w:tcW w:w="1825" w:type="dxa"/>
          </w:tcPr>
          <w:p w:rsidR="00451614" w:rsidRPr="002B2945" w:rsidRDefault="00451614" w:rsidP="00BC1BB7">
            <w:pPr>
              <w:spacing w:before="40" w:after="40"/>
              <w:jc w:val="center"/>
              <w:rPr>
                <w:sz w:val="20"/>
                <w:lang w:val="fr-CH"/>
              </w:rPr>
            </w:pPr>
          </w:p>
        </w:tc>
        <w:tc>
          <w:tcPr>
            <w:tcW w:w="1989" w:type="dxa"/>
          </w:tcPr>
          <w:p w:rsidR="00451614" w:rsidRPr="002B2945" w:rsidRDefault="00451614" w:rsidP="00BC1BB7">
            <w:pPr>
              <w:spacing w:before="40" w:after="40"/>
              <w:rPr>
                <w:sz w:val="20"/>
                <w:lang w:val="fr-CH"/>
              </w:rPr>
            </w:pPr>
            <w:r w:rsidRPr="002B2945">
              <w:rPr>
                <w:sz w:val="20"/>
                <w:lang w:val="fr-CH"/>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lang w:val="fr-CH"/>
              </w:rPr>
            </w:pPr>
            <w:r w:rsidRPr="002B2945">
              <w:rPr>
                <w:sz w:val="20"/>
                <w:lang w:val="fr-CH"/>
              </w:rPr>
              <w:t>5</w:t>
            </w:r>
          </w:p>
        </w:tc>
        <w:tc>
          <w:tcPr>
            <w:tcW w:w="1577" w:type="dxa"/>
          </w:tcPr>
          <w:p w:rsidR="00451614" w:rsidRPr="002B2945" w:rsidRDefault="00451614" w:rsidP="00BC1BB7">
            <w:pPr>
              <w:spacing w:before="40" w:after="40"/>
              <w:rPr>
                <w:sz w:val="20"/>
              </w:rPr>
            </w:pPr>
            <w:r w:rsidRPr="002B2945">
              <w:rPr>
                <w:sz w:val="20"/>
              </w:rPr>
              <w:t>M_HEURED</w:t>
            </w:r>
          </w:p>
        </w:tc>
        <w:tc>
          <w:tcPr>
            <w:tcW w:w="1979" w:type="dxa"/>
          </w:tcPr>
          <w:p w:rsidR="00451614" w:rsidRPr="002B2945" w:rsidRDefault="00451614" w:rsidP="00BC1BB7">
            <w:pPr>
              <w:spacing w:before="40" w:after="40"/>
              <w:jc w:val="center"/>
              <w:rPr>
                <w:sz w:val="20"/>
              </w:rPr>
            </w:pPr>
            <w:r w:rsidRPr="002B2945">
              <w:rPr>
                <w:sz w:val="20"/>
              </w:rPr>
              <w:t>4</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6</w:t>
            </w:r>
          </w:p>
        </w:tc>
        <w:tc>
          <w:tcPr>
            <w:tcW w:w="1577" w:type="dxa"/>
          </w:tcPr>
          <w:p w:rsidR="00451614" w:rsidRPr="002B2945" w:rsidRDefault="00451614" w:rsidP="00BC1BB7">
            <w:pPr>
              <w:spacing w:before="40" w:after="40"/>
              <w:rPr>
                <w:sz w:val="20"/>
                <w:lang w:val="fr-CH"/>
              </w:rPr>
            </w:pPr>
            <w:r w:rsidRPr="002B2945">
              <w:rPr>
                <w:sz w:val="20"/>
                <w:lang w:val="fr-CH"/>
              </w:rPr>
              <w:t>M_HEUREF</w:t>
            </w:r>
          </w:p>
        </w:tc>
        <w:tc>
          <w:tcPr>
            <w:tcW w:w="1979" w:type="dxa"/>
          </w:tcPr>
          <w:p w:rsidR="00451614" w:rsidRPr="002B2945" w:rsidRDefault="00451614" w:rsidP="00BC1BB7">
            <w:pPr>
              <w:spacing w:before="40" w:after="40"/>
              <w:jc w:val="center"/>
              <w:rPr>
                <w:sz w:val="20"/>
                <w:lang w:val="fr-CH"/>
              </w:rPr>
            </w:pPr>
            <w:r w:rsidRPr="002B2945">
              <w:rPr>
                <w:sz w:val="20"/>
                <w:lang w:val="fr-CH"/>
              </w:rPr>
              <w:t>4</w:t>
            </w:r>
          </w:p>
        </w:tc>
        <w:tc>
          <w:tcPr>
            <w:tcW w:w="1825" w:type="dxa"/>
          </w:tcPr>
          <w:p w:rsidR="00451614" w:rsidRPr="002B2945" w:rsidRDefault="00451614" w:rsidP="00BC1BB7">
            <w:pPr>
              <w:spacing w:before="40" w:after="40"/>
              <w:jc w:val="center"/>
              <w:rPr>
                <w:sz w:val="20"/>
                <w:lang w:val="fr-CH"/>
              </w:rPr>
            </w:pPr>
          </w:p>
        </w:tc>
        <w:tc>
          <w:tcPr>
            <w:tcW w:w="1989" w:type="dxa"/>
          </w:tcPr>
          <w:p w:rsidR="00451614" w:rsidRPr="002B2945" w:rsidRDefault="00451614" w:rsidP="00BC1BB7">
            <w:pPr>
              <w:spacing w:before="40" w:after="40"/>
              <w:rPr>
                <w:sz w:val="20"/>
                <w:lang w:val="fr-CH"/>
              </w:rPr>
            </w:pPr>
            <w:r w:rsidRPr="002B2945">
              <w:rPr>
                <w:sz w:val="20"/>
                <w:lang w:val="fr-CH"/>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7</w:t>
            </w:r>
          </w:p>
        </w:tc>
        <w:tc>
          <w:tcPr>
            <w:tcW w:w="1577" w:type="dxa"/>
          </w:tcPr>
          <w:p w:rsidR="00451614" w:rsidRPr="002B2945" w:rsidRDefault="00451614" w:rsidP="00BC1BB7">
            <w:pPr>
              <w:spacing w:before="40" w:after="40"/>
              <w:rPr>
                <w:sz w:val="20"/>
              </w:rPr>
            </w:pPr>
            <w:r w:rsidRPr="002B2945">
              <w:rPr>
                <w:sz w:val="20"/>
              </w:rPr>
              <w:t>M_DB</w:t>
            </w:r>
          </w:p>
        </w:tc>
        <w:tc>
          <w:tcPr>
            <w:tcW w:w="1979" w:type="dxa"/>
          </w:tcPr>
          <w:p w:rsidR="00451614" w:rsidRPr="002B2945" w:rsidRDefault="00451614" w:rsidP="00BC1BB7">
            <w:pPr>
              <w:spacing w:before="40" w:after="40"/>
              <w:jc w:val="center"/>
              <w:rPr>
                <w:sz w:val="20"/>
              </w:rPr>
            </w:pPr>
            <w:r w:rsidRPr="002B2945">
              <w:rPr>
                <w:sz w:val="20"/>
              </w:rPr>
              <w:t>5</w:t>
            </w:r>
          </w:p>
        </w:tc>
        <w:tc>
          <w:tcPr>
            <w:tcW w:w="1825" w:type="dxa"/>
          </w:tcPr>
          <w:p w:rsidR="00451614" w:rsidRPr="002B2945" w:rsidRDefault="00451614" w:rsidP="00BC1BB7">
            <w:pPr>
              <w:spacing w:before="40" w:after="40"/>
              <w:jc w:val="center"/>
              <w:rPr>
                <w:sz w:val="20"/>
              </w:rPr>
            </w:pPr>
            <w:r w:rsidRPr="002B2945">
              <w:rPr>
                <w:sz w:val="20"/>
              </w:rPr>
              <w:t>1</w:t>
            </w: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8</w:t>
            </w:r>
          </w:p>
        </w:tc>
        <w:tc>
          <w:tcPr>
            <w:tcW w:w="1577" w:type="dxa"/>
          </w:tcPr>
          <w:p w:rsidR="00451614" w:rsidRPr="002B2945" w:rsidRDefault="00451614" w:rsidP="00BC1BB7">
            <w:pPr>
              <w:spacing w:before="40" w:after="40"/>
              <w:rPr>
                <w:sz w:val="20"/>
              </w:rPr>
            </w:pPr>
            <w:r w:rsidRPr="002B2945">
              <w:rPr>
                <w:sz w:val="20"/>
              </w:rPr>
              <w:t>M_IDEN</w:t>
            </w:r>
          </w:p>
        </w:tc>
        <w:tc>
          <w:tcPr>
            <w:tcW w:w="1979" w:type="dxa"/>
          </w:tcPr>
          <w:p w:rsidR="00451614" w:rsidRPr="002B2945" w:rsidRDefault="00451614" w:rsidP="00BC1BB7">
            <w:pPr>
              <w:spacing w:before="40" w:after="40"/>
              <w:jc w:val="center"/>
              <w:rPr>
                <w:sz w:val="20"/>
              </w:rPr>
            </w:pPr>
            <w:r w:rsidRPr="002B2945">
              <w:rPr>
                <w:sz w:val="20"/>
              </w:rPr>
              <w:t>20</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9</w:t>
            </w:r>
          </w:p>
        </w:tc>
        <w:tc>
          <w:tcPr>
            <w:tcW w:w="1577" w:type="dxa"/>
          </w:tcPr>
          <w:p w:rsidR="00451614" w:rsidRPr="002B2945" w:rsidRDefault="00451614" w:rsidP="00BC1BB7">
            <w:pPr>
              <w:spacing w:before="40" w:after="40"/>
              <w:rPr>
                <w:sz w:val="20"/>
              </w:rPr>
            </w:pPr>
            <w:r w:rsidRPr="002B2945">
              <w:rPr>
                <w:sz w:val="20"/>
              </w:rPr>
              <w:t>M_ADMIN</w:t>
            </w:r>
          </w:p>
        </w:tc>
        <w:tc>
          <w:tcPr>
            <w:tcW w:w="1979" w:type="dxa"/>
          </w:tcPr>
          <w:p w:rsidR="00451614" w:rsidRPr="002B2945" w:rsidRDefault="00451614" w:rsidP="00BC1BB7">
            <w:pPr>
              <w:spacing w:before="40" w:after="40"/>
              <w:jc w:val="center"/>
              <w:rPr>
                <w:sz w:val="20"/>
              </w:rPr>
            </w:pPr>
            <w:r w:rsidRPr="002B2945">
              <w:rPr>
                <w:sz w:val="20"/>
              </w:rPr>
              <w:t>3</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10</w:t>
            </w:r>
          </w:p>
        </w:tc>
        <w:tc>
          <w:tcPr>
            <w:tcW w:w="1577" w:type="dxa"/>
          </w:tcPr>
          <w:p w:rsidR="00451614" w:rsidRPr="002B2945" w:rsidRDefault="00451614" w:rsidP="00BC1BB7">
            <w:pPr>
              <w:spacing w:before="40" w:after="40"/>
              <w:rPr>
                <w:sz w:val="20"/>
              </w:rPr>
            </w:pPr>
            <w:r w:rsidRPr="002B2945">
              <w:rPr>
                <w:sz w:val="20"/>
              </w:rPr>
              <w:t>M_CLST</w:t>
            </w:r>
          </w:p>
        </w:tc>
        <w:tc>
          <w:tcPr>
            <w:tcW w:w="1979" w:type="dxa"/>
          </w:tcPr>
          <w:p w:rsidR="00451614" w:rsidRPr="002B2945" w:rsidRDefault="00451614" w:rsidP="00BC1BB7">
            <w:pPr>
              <w:spacing w:before="40" w:after="40"/>
              <w:jc w:val="center"/>
              <w:rPr>
                <w:sz w:val="20"/>
              </w:rPr>
            </w:pPr>
            <w:r w:rsidRPr="002B2945">
              <w:rPr>
                <w:sz w:val="20"/>
              </w:rPr>
              <w:t>2</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11</w:t>
            </w:r>
          </w:p>
        </w:tc>
        <w:tc>
          <w:tcPr>
            <w:tcW w:w="1577" w:type="dxa"/>
          </w:tcPr>
          <w:p w:rsidR="00451614" w:rsidRPr="002B2945" w:rsidRDefault="00451614" w:rsidP="00BC1BB7">
            <w:pPr>
              <w:spacing w:before="40" w:after="40"/>
              <w:rPr>
                <w:sz w:val="20"/>
              </w:rPr>
            </w:pPr>
            <w:r w:rsidRPr="002B2945">
              <w:rPr>
                <w:sz w:val="20"/>
              </w:rPr>
              <w:t>M_BAND</w:t>
            </w:r>
          </w:p>
        </w:tc>
        <w:tc>
          <w:tcPr>
            <w:tcW w:w="1979" w:type="dxa"/>
          </w:tcPr>
          <w:p w:rsidR="00451614" w:rsidRPr="002B2945" w:rsidRDefault="00451614" w:rsidP="00BC1BB7">
            <w:pPr>
              <w:spacing w:before="40" w:after="40"/>
              <w:jc w:val="center"/>
              <w:rPr>
                <w:sz w:val="20"/>
              </w:rPr>
            </w:pPr>
            <w:r w:rsidRPr="002B2945">
              <w:rPr>
                <w:sz w:val="20"/>
              </w:rPr>
              <w:t>5</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12</w:t>
            </w:r>
          </w:p>
        </w:tc>
        <w:tc>
          <w:tcPr>
            <w:tcW w:w="1577" w:type="dxa"/>
          </w:tcPr>
          <w:p w:rsidR="00451614" w:rsidRPr="002B2945" w:rsidRDefault="00451614" w:rsidP="00BC1BB7">
            <w:pPr>
              <w:spacing w:before="40" w:after="40"/>
              <w:rPr>
                <w:sz w:val="20"/>
              </w:rPr>
            </w:pPr>
            <w:r w:rsidRPr="002B2945">
              <w:rPr>
                <w:sz w:val="20"/>
              </w:rPr>
              <w:t>M_CLEM</w:t>
            </w:r>
          </w:p>
        </w:tc>
        <w:tc>
          <w:tcPr>
            <w:tcW w:w="1979" w:type="dxa"/>
          </w:tcPr>
          <w:p w:rsidR="00451614" w:rsidRPr="002B2945" w:rsidRDefault="00451614" w:rsidP="00BC1BB7">
            <w:pPr>
              <w:spacing w:before="40" w:after="40"/>
              <w:jc w:val="center"/>
              <w:rPr>
                <w:sz w:val="20"/>
              </w:rPr>
            </w:pPr>
            <w:r w:rsidRPr="002B2945">
              <w:rPr>
                <w:sz w:val="20"/>
              </w:rPr>
              <w:t>3</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13</w:t>
            </w:r>
          </w:p>
        </w:tc>
        <w:tc>
          <w:tcPr>
            <w:tcW w:w="1577" w:type="dxa"/>
          </w:tcPr>
          <w:p w:rsidR="00451614" w:rsidRPr="002B2945" w:rsidRDefault="00451614" w:rsidP="00BC1BB7">
            <w:pPr>
              <w:spacing w:before="40" w:after="40"/>
              <w:rPr>
                <w:sz w:val="20"/>
              </w:rPr>
            </w:pPr>
            <w:r w:rsidRPr="002B2945">
              <w:rPr>
                <w:sz w:val="20"/>
              </w:rPr>
              <w:t>M_LONG1</w:t>
            </w:r>
          </w:p>
        </w:tc>
        <w:tc>
          <w:tcPr>
            <w:tcW w:w="1979" w:type="dxa"/>
          </w:tcPr>
          <w:p w:rsidR="00451614" w:rsidRPr="002B2945" w:rsidRDefault="00451614" w:rsidP="00BC1BB7">
            <w:pPr>
              <w:spacing w:before="40" w:after="40"/>
              <w:jc w:val="center"/>
              <w:rPr>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14</w:t>
            </w:r>
          </w:p>
        </w:tc>
        <w:tc>
          <w:tcPr>
            <w:tcW w:w="1577" w:type="dxa"/>
          </w:tcPr>
          <w:p w:rsidR="00451614" w:rsidRPr="002B2945" w:rsidRDefault="00451614" w:rsidP="00BC1BB7">
            <w:pPr>
              <w:spacing w:before="40" w:after="40"/>
              <w:rPr>
                <w:sz w:val="20"/>
              </w:rPr>
            </w:pPr>
            <w:r w:rsidRPr="002B2945">
              <w:rPr>
                <w:sz w:val="20"/>
              </w:rPr>
              <w:t>M_LAT1</w:t>
            </w:r>
          </w:p>
        </w:tc>
        <w:tc>
          <w:tcPr>
            <w:tcW w:w="1979" w:type="dxa"/>
          </w:tcPr>
          <w:p w:rsidR="00451614" w:rsidRPr="002B2945" w:rsidRDefault="00451614" w:rsidP="00BC1BB7">
            <w:pPr>
              <w:spacing w:before="40" w:after="40"/>
              <w:jc w:val="center"/>
              <w:rPr>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15</w:t>
            </w:r>
          </w:p>
        </w:tc>
        <w:tc>
          <w:tcPr>
            <w:tcW w:w="1577" w:type="dxa"/>
          </w:tcPr>
          <w:p w:rsidR="00451614" w:rsidRPr="002B2945" w:rsidRDefault="00451614" w:rsidP="00BC1BB7">
            <w:pPr>
              <w:spacing w:before="40" w:after="40"/>
              <w:rPr>
                <w:sz w:val="20"/>
              </w:rPr>
            </w:pPr>
            <w:r w:rsidRPr="002B2945">
              <w:rPr>
                <w:sz w:val="20"/>
              </w:rPr>
              <w:t>M_BEAR</w:t>
            </w:r>
          </w:p>
        </w:tc>
        <w:tc>
          <w:tcPr>
            <w:tcW w:w="1979" w:type="dxa"/>
          </w:tcPr>
          <w:p w:rsidR="00451614" w:rsidRPr="002B2945" w:rsidRDefault="00451614" w:rsidP="00BC1BB7">
            <w:pPr>
              <w:spacing w:before="40" w:after="40"/>
              <w:jc w:val="center"/>
              <w:rPr>
                <w:sz w:val="20"/>
              </w:rPr>
            </w:pPr>
            <w:r w:rsidRPr="002B2945">
              <w:rPr>
                <w:sz w:val="20"/>
              </w:rPr>
              <w:t>3</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16</w:t>
            </w:r>
          </w:p>
        </w:tc>
        <w:tc>
          <w:tcPr>
            <w:tcW w:w="1577" w:type="dxa"/>
          </w:tcPr>
          <w:p w:rsidR="00451614" w:rsidRPr="002B2945" w:rsidRDefault="00451614" w:rsidP="00BC1BB7">
            <w:pPr>
              <w:spacing w:before="40" w:after="40"/>
              <w:rPr>
                <w:sz w:val="20"/>
              </w:rPr>
            </w:pPr>
            <w:r w:rsidRPr="002B2945">
              <w:rPr>
                <w:sz w:val="20"/>
              </w:rPr>
              <w:t>M_LONG2</w:t>
            </w:r>
          </w:p>
        </w:tc>
        <w:tc>
          <w:tcPr>
            <w:tcW w:w="1979" w:type="dxa"/>
          </w:tcPr>
          <w:p w:rsidR="00451614" w:rsidRPr="002B2945" w:rsidRDefault="00451614" w:rsidP="00BC1BB7">
            <w:pPr>
              <w:spacing w:before="40" w:after="40"/>
              <w:jc w:val="center"/>
              <w:rPr>
                <w:b/>
                <w:sz w:val="20"/>
              </w:rPr>
            </w:pPr>
            <w:r w:rsidRPr="002B2945">
              <w:rPr>
                <w:sz w:val="20"/>
              </w:rPr>
              <w:t>8 (+/-</w:t>
            </w:r>
            <w:proofErr w:type="spellStart"/>
            <w:r w:rsidRPr="002B2945">
              <w:rPr>
                <w:sz w:val="20"/>
              </w:rPr>
              <w:t>dddmmss</w:t>
            </w:r>
            <w:proofErr w:type="spellEnd"/>
            <w:r w:rsidRPr="002B2945">
              <w:rPr>
                <w:sz w:val="20"/>
              </w:rPr>
              <w:t>)</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17</w:t>
            </w:r>
          </w:p>
        </w:tc>
        <w:tc>
          <w:tcPr>
            <w:tcW w:w="1577" w:type="dxa"/>
          </w:tcPr>
          <w:p w:rsidR="00451614" w:rsidRPr="002B2945" w:rsidRDefault="00451614" w:rsidP="00BC1BB7">
            <w:pPr>
              <w:spacing w:before="40" w:after="40"/>
              <w:rPr>
                <w:sz w:val="20"/>
              </w:rPr>
            </w:pPr>
            <w:r w:rsidRPr="002B2945">
              <w:rPr>
                <w:sz w:val="20"/>
              </w:rPr>
              <w:t>M_LAT2</w:t>
            </w:r>
          </w:p>
        </w:tc>
        <w:tc>
          <w:tcPr>
            <w:tcW w:w="1979" w:type="dxa"/>
          </w:tcPr>
          <w:p w:rsidR="00451614" w:rsidRPr="002B2945" w:rsidRDefault="00451614" w:rsidP="00BC1BB7">
            <w:pPr>
              <w:spacing w:before="40" w:after="40"/>
              <w:jc w:val="center"/>
              <w:rPr>
                <w:b/>
                <w:sz w:val="20"/>
              </w:rPr>
            </w:pPr>
            <w:r w:rsidRPr="002B2945">
              <w:rPr>
                <w:sz w:val="20"/>
              </w:rPr>
              <w:t>7 (+/-</w:t>
            </w:r>
            <w:proofErr w:type="spellStart"/>
            <w:r w:rsidRPr="002B2945">
              <w:rPr>
                <w:sz w:val="20"/>
              </w:rPr>
              <w:t>ddmmss</w:t>
            </w:r>
            <w:proofErr w:type="spellEnd"/>
            <w:r w:rsidRPr="002B2945">
              <w:rPr>
                <w:sz w:val="20"/>
              </w:rPr>
              <w:t>)</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18</w:t>
            </w:r>
          </w:p>
        </w:tc>
        <w:tc>
          <w:tcPr>
            <w:tcW w:w="1577" w:type="dxa"/>
          </w:tcPr>
          <w:p w:rsidR="00451614" w:rsidRPr="002B2945" w:rsidRDefault="00451614" w:rsidP="00BC1BB7">
            <w:pPr>
              <w:spacing w:before="40" w:after="40"/>
              <w:rPr>
                <w:sz w:val="20"/>
              </w:rPr>
            </w:pPr>
            <w:r w:rsidRPr="002B2945">
              <w:rPr>
                <w:sz w:val="20"/>
              </w:rPr>
              <w:t>M_PREC</w:t>
            </w:r>
          </w:p>
        </w:tc>
        <w:tc>
          <w:tcPr>
            <w:tcW w:w="1979" w:type="dxa"/>
          </w:tcPr>
          <w:p w:rsidR="00451614" w:rsidRPr="002B2945" w:rsidRDefault="00451614" w:rsidP="00BC1BB7">
            <w:pPr>
              <w:spacing w:before="40" w:after="40"/>
              <w:jc w:val="center"/>
              <w:rPr>
                <w:sz w:val="20"/>
              </w:rPr>
            </w:pPr>
            <w:r w:rsidRPr="002B2945">
              <w:rPr>
                <w:sz w:val="20"/>
              </w:rPr>
              <w:t>1</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19</w:t>
            </w:r>
          </w:p>
        </w:tc>
        <w:tc>
          <w:tcPr>
            <w:tcW w:w="1577" w:type="dxa"/>
          </w:tcPr>
          <w:p w:rsidR="00451614" w:rsidRPr="002B2945" w:rsidRDefault="00451614" w:rsidP="00BC1BB7">
            <w:pPr>
              <w:spacing w:before="40" w:after="40"/>
              <w:rPr>
                <w:sz w:val="20"/>
              </w:rPr>
            </w:pPr>
            <w:r w:rsidRPr="002B2945">
              <w:rPr>
                <w:sz w:val="20"/>
              </w:rPr>
              <w:t>M_RR</w:t>
            </w:r>
          </w:p>
        </w:tc>
        <w:tc>
          <w:tcPr>
            <w:tcW w:w="1979" w:type="dxa"/>
          </w:tcPr>
          <w:p w:rsidR="00451614" w:rsidRPr="002B2945" w:rsidRDefault="00451614" w:rsidP="00BC1BB7">
            <w:pPr>
              <w:spacing w:before="40" w:after="40"/>
              <w:jc w:val="center"/>
              <w:rPr>
                <w:sz w:val="20"/>
              </w:rPr>
            </w:pPr>
            <w:r w:rsidRPr="002B2945">
              <w:rPr>
                <w:sz w:val="20"/>
              </w:rPr>
              <w:t>2</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NUMERIC</w:t>
            </w:r>
          </w:p>
        </w:tc>
      </w:tr>
      <w:tr w:rsidR="00451614" w:rsidRPr="002B2945" w:rsidTr="00BC1BB7">
        <w:trPr>
          <w:trHeight w:val="247"/>
          <w:jc w:val="center"/>
        </w:trPr>
        <w:tc>
          <w:tcPr>
            <w:tcW w:w="1010" w:type="dxa"/>
          </w:tcPr>
          <w:p w:rsidR="00451614" w:rsidRPr="002B2945" w:rsidRDefault="00451614" w:rsidP="00BC1BB7">
            <w:pPr>
              <w:spacing w:before="40" w:after="40"/>
              <w:jc w:val="center"/>
              <w:rPr>
                <w:sz w:val="20"/>
              </w:rPr>
            </w:pPr>
            <w:r w:rsidRPr="002B2945">
              <w:rPr>
                <w:sz w:val="20"/>
              </w:rPr>
              <w:t>20</w:t>
            </w:r>
          </w:p>
        </w:tc>
        <w:tc>
          <w:tcPr>
            <w:tcW w:w="1577" w:type="dxa"/>
          </w:tcPr>
          <w:p w:rsidR="00451614" w:rsidRPr="002B2945" w:rsidRDefault="00451614" w:rsidP="00BC1BB7">
            <w:pPr>
              <w:spacing w:before="40" w:after="40"/>
              <w:rPr>
                <w:sz w:val="20"/>
              </w:rPr>
            </w:pPr>
            <w:r w:rsidRPr="002B2945">
              <w:rPr>
                <w:sz w:val="20"/>
              </w:rPr>
              <w:t>M_REMARK</w:t>
            </w:r>
          </w:p>
        </w:tc>
        <w:tc>
          <w:tcPr>
            <w:tcW w:w="1979" w:type="dxa"/>
          </w:tcPr>
          <w:p w:rsidR="00451614" w:rsidRPr="002B2945" w:rsidRDefault="00451614" w:rsidP="00BC1BB7">
            <w:pPr>
              <w:spacing w:before="40" w:after="40"/>
              <w:jc w:val="center"/>
              <w:rPr>
                <w:sz w:val="20"/>
              </w:rPr>
            </w:pPr>
            <w:r w:rsidRPr="002B2945">
              <w:rPr>
                <w:sz w:val="20"/>
              </w:rPr>
              <w:t>20</w:t>
            </w:r>
          </w:p>
        </w:tc>
        <w:tc>
          <w:tcPr>
            <w:tcW w:w="1825" w:type="dxa"/>
          </w:tcPr>
          <w:p w:rsidR="00451614" w:rsidRPr="002B2945" w:rsidRDefault="00451614" w:rsidP="00BC1BB7">
            <w:pPr>
              <w:spacing w:before="40" w:after="40"/>
              <w:jc w:val="center"/>
              <w:rPr>
                <w:sz w:val="20"/>
              </w:rPr>
            </w:pPr>
          </w:p>
        </w:tc>
        <w:tc>
          <w:tcPr>
            <w:tcW w:w="1989" w:type="dxa"/>
          </w:tcPr>
          <w:p w:rsidR="00451614" w:rsidRPr="002B2945" w:rsidRDefault="00451614" w:rsidP="00BC1BB7">
            <w:pPr>
              <w:spacing w:before="40" w:after="40"/>
              <w:rPr>
                <w:sz w:val="20"/>
              </w:rPr>
            </w:pPr>
            <w:r w:rsidRPr="002B2945">
              <w:rPr>
                <w:sz w:val="20"/>
              </w:rPr>
              <w:t>TEXT</w:t>
            </w:r>
          </w:p>
        </w:tc>
      </w:tr>
    </w:tbl>
    <w:p w:rsidR="00451614" w:rsidRPr="00CD0376" w:rsidRDefault="00451614" w:rsidP="00BC1BB7">
      <w:pPr>
        <w:rPr>
          <w:lang w:val="en-US" w:eastAsia="zh-CN"/>
        </w:rPr>
      </w:pPr>
    </w:p>
    <w:p w:rsidR="00677B51" w:rsidRDefault="00677B51" w:rsidP="00677B51">
      <w:pPr>
        <w:pStyle w:val="enumlev1"/>
        <w:tabs>
          <w:tab w:val="clear" w:pos="794"/>
          <w:tab w:val="left" w:pos="284"/>
        </w:tabs>
        <w:spacing w:before="0"/>
        <w:rPr>
          <w:lang w:val="fr-CH"/>
        </w:rPr>
      </w:pPr>
    </w:p>
    <w:p w:rsidR="00D77780" w:rsidRDefault="00D77780">
      <w:pPr>
        <w:jc w:val="center"/>
      </w:pPr>
      <w:r>
        <w:t>______________</w:t>
      </w:r>
    </w:p>
    <w:p w:rsidR="00D77780" w:rsidRDefault="00D77780" w:rsidP="00677B51">
      <w:pPr>
        <w:pStyle w:val="enumlev1"/>
        <w:tabs>
          <w:tab w:val="clear" w:pos="794"/>
          <w:tab w:val="left" w:pos="284"/>
        </w:tabs>
        <w:spacing w:before="0"/>
        <w:rPr>
          <w:lang w:val="fr-CH"/>
        </w:rPr>
      </w:pPr>
    </w:p>
    <w:p w:rsidR="00D77780" w:rsidRPr="002A22D3" w:rsidRDefault="00D77780" w:rsidP="00677B51">
      <w:pPr>
        <w:pStyle w:val="enumlev1"/>
        <w:tabs>
          <w:tab w:val="clear" w:pos="794"/>
          <w:tab w:val="left" w:pos="284"/>
        </w:tabs>
        <w:spacing w:before="0"/>
        <w:rPr>
          <w:lang w:val="fr-CH"/>
        </w:rPr>
      </w:pPr>
    </w:p>
    <w:sectPr w:rsidR="00D77780" w:rsidRPr="002A22D3" w:rsidSect="00C22EA0">
      <w:headerReference w:type="default" r:id="rId17"/>
      <w:headerReference w:type="first" r:id="rId18"/>
      <w:footerReference w:type="first" r:id="rId19"/>
      <w:pgSz w:w="11907" w:h="16834"/>
      <w:pgMar w:top="1418" w:right="1134" w:bottom="1418" w:left="1134" w:header="720" w:footer="720" w:gutter="0"/>
      <w:paperSrc w:first="15" w:other="15"/>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1BB7" w:rsidRDefault="00BC1BB7">
      <w:r>
        <w:separator/>
      </w:r>
    </w:p>
  </w:endnote>
  <w:endnote w:type="continuationSeparator" w:id="0">
    <w:p w:rsidR="00BC1BB7" w:rsidRDefault="00BC1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Futura Lt BT">
    <w:altName w:val="Arial"/>
    <w:charset w:val="00"/>
    <w:family w:val="swiss"/>
    <w:pitch w:val="variable"/>
    <w:sig w:usb0="00000001" w:usb1="00000000" w:usb2="00000000" w:usb3="00000000" w:csb0="0000001B" w:csb1="00000000"/>
  </w:font>
  <w:font w:name="Calibri">
    <w:panose1 w:val="020F0502020204030204"/>
    <w:charset w:val="00"/>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Times New Roman Bold">
    <w:panose1 w:val="02020803070505020304"/>
    <w:charset w:val="00"/>
    <w:family w:val="roman"/>
    <w:notTrueType/>
    <w:pitch w:val="default"/>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B7" w:rsidRPr="009E3925" w:rsidRDefault="005B1FE2">
    <w:pPr>
      <w:rPr>
        <w:lang w:val="es-ES_tradnl"/>
      </w:rPr>
    </w:pPr>
    <w:fldSimple w:instr=" FILENAME \p \* MERGEFORMAT ">
      <w:r w:rsidR="00BC297E" w:rsidRPr="00BC297E">
        <w:rPr>
          <w:noProof/>
          <w:lang w:val="es-ES_tradnl"/>
        </w:rPr>
        <w:t>Y:\APP\BR\CIRCS_DMS\CR\300\325\325V2F.DOCX</w:t>
      </w:r>
    </w:fldSimple>
    <w:r w:rsidR="00BC1BB7" w:rsidRPr="009E3925">
      <w:rPr>
        <w:lang w:val="es-ES_tradnl"/>
      </w:rPr>
      <w:tab/>
    </w:r>
    <w:r>
      <w:fldChar w:fldCharType="begin"/>
    </w:r>
    <w:r w:rsidR="00BC1BB7">
      <w:instrText xml:space="preserve"> savedate \@ dd.MM.yy </w:instrText>
    </w:r>
    <w:r>
      <w:fldChar w:fldCharType="separate"/>
    </w:r>
    <w:r w:rsidR="00BC297E">
      <w:rPr>
        <w:noProof/>
      </w:rPr>
      <w:t>19.08.11</w:t>
    </w:r>
    <w:r>
      <w:fldChar w:fldCharType="end"/>
    </w:r>
    <w:r w:rsidR="00BC1BB7" w:rsidRPr="009E3925">
      <w:rPr>
        <w:lang w:val="es-ES_tradnl"/>
      </w:rPr>
      <w:tab/>
    </w:r>
    <w:r>
      <w:fldChar w:fldCharType="begin"/>
    </w:r>
    <w:r w:rsidR="00BC1BB7">
      <w:instrText xml:space="preserve"> printdate \@ dd.MM.yy </w:instrText>
    </w:r>
    <w:r>
      <w:fldChar w:fldCharType="separate"/>
    </w:r>
    <w:r w:rsidR="00BC297E">
      <w:rPr>
        <w:noProof/>
      </w:rPr>
      <w:t>19.08.11</w:t>
    </w:r>
    <w: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90" w:type="pct"/>
      <w:tblLayout w:type="fixed"/>
      <w:tblCellMar>
        <w:left w:w="107" w:type="dxa"/>
        <w:right w:w="107" w:type="dxa"/>
      </w:tblCellMar>
      <w:tblLook w:val="0000"/>
    </w:tblPr>
    <w:tblGrid>
      <w:gridCol w:w="1994"/>
      <w:gridCol w:w="3023"/>
      <w:gridCol w:w="2461"/>
      <w:gridCol w:w="2552"/>
    </w:tblGrid>
    <w:tr w:rsidR="00BC1BB7" w:rsidTr="00EB19D6">
      <w:trPr>
        <w:cantSplit/>
      </w:trPr>
      <w:tc>
        <w:tcPr>
          <w:tcW w:w="994" w:type="pct"/>
          <w:tcBorders>
            <w:top w:val="single" w:sz="6" w:space="0" w:color="auto"/>
          </w:tcBorders>
          <w:tcMar>
            <w:top w:w="57" w:type="dxa"/>
          </w:tcMar>
        </w:tcPr>
        <w:p w:rsidR="00BC1BB7" w:rsidRDefault="00BC1BB7">
          <w:pPr>
            <w:pStyle w:val="itu"/>
            <w:rPr>
              <w:lang w:val="fr-FR"/>
            </w:rPr>
          </w:pPr>
          <w:r>
            <w:rPr>
              <w:lang w:val="fr-FR"/>
            </w:rPr>
            <w:t>Place des Nations</w:t>
          </w:r>
        </w:p>
      </w:tc>
      <w:tc>
        <w:tcPr>
          <w:tcW w:w="1507" w:type="pct"/>
          <w:tcBorders>
            <w:top w:val="single" w:sz="6" w:space="0" w:color="auto"/>
          </w:tcBorders>
          <w:tcMar>
            <w:top w:w="57" w:type="dxa"/>
          </w:tcMar>
        </w:tcPr>
        <w:p w:rsidR="00BC1BB7" w:rsidRDefault="00BC1BB7">
          <w:pPr>
            <w:pStyle w:val="itu"/>
            <w:rPr>
              <w:lang w:val="fr-FR"/>
            </w:rPr>
          </w:pPr>
          <w:r>
            <w:rPr>
              <w:lang w:val="fr-FR"/>
            </w:rPr>
            <w:t xml:space="preserve">Téléphone </w:t>
          </w:r>
          <w:r>
            <w:rPr>
              <w:lang w:val="fr-FR"/>
            </w:rPr>
            <w:tab/>
            <w:t>+41 22 730 51 11</w:t>
          </w:r>
        </w:p>
      </w:tc>
      <w:tc>
        <w:tcPr>
          <w:tcW w:w="1227" w:type="pct"/>
          <w:tcBorders>
            <w:top w:val="single" w:sz="6" w:space="0" w:color="auto"/>
          </w:tcBorders>
          <w:tcMar>
            <w:top w:w="57" w:type="dxa"/>
          </w:tcMar>
        </w:tcPr>
        <w:p w:rsidR="00BC1BB7" w:rsidRDefault="00BC1BB7">
          <w:pPr>
            <w:pStyle w:val="itu"/>
            <w:rPr>
              <w:lang w:val="fr-FR"/>
            </w:rPr>
          </w:pPr>
          <w:r>
            <w:rPr>
              <w:lang w:val="fr-FR"/>
            </w:rPr>
            <w:t xml:space="preserve">Télex 421 000 </w:t>
          </w:r>
          <w:proofErr w:type="spellStart"/>
          <w:r>
            <w:rPr>
              <w:lang w:val="fr-FR"/>
            </w:rPr>
            <w:t>uit</w:t>
          </w:r>
          <w:proofErr w:type="spellEnd"/>
          <w:r>
            <w:rPr>
              <w:lang w:val="fr-FR"/>
            </w:rPr>
            <w:t xml:space="preserve"> </w:t>
          </w:r>
          <w:proofErr w:type="spellStart"/>
          <w:r>
            <w:rPr>
              <w:lang w:val="fr-FR"/>
            </w:rPr>
            <w:t>ch</w:t>
          </w:r>
          <w:proofErr w:type="spellEnd"/>
        </w:p>
      </w:tc>
      <w:tc>
        <w:tcPr>
          <w:tcW w:w="1272" w:type="pct"/>
          <w:tcBorders>
            <w:top w:val="single" w:sz="6" w:space="0" w:color="auto"/>
          </w:tcBorders>
          <w:tcMar>
            <w:top w:w="57" w:type="dxa"/>
          </w:tcMar>
        </w:tcPr>
        <w:p w:rsidR="00BC1BB7" w:rsidRDefault="00BC1BB7">
          <w:pPr>
            <w:pStyle w:val="itu"/>
            <w:rPr>
              <w:lang w:val="fr-FR"/>
            </w:rPr>
          </w:pPr>
          <w:r>
            <w:rPr>
              <w:lang w:val="fr-FR"/>
            </w:rPr>
            <w:t>E-mail:</w:t>
          </w:r>
          <w:r>
            <w:rPr>
              <w:lang w:val="fr-FR"/>
            </w:rPr>
            <w:tab/>
            <w:t>itumail@itu.int</w:t>
          </w:r>
        </w:p>
      </w:tc>
    </w:tr>
    <w:tr w:rsidR="00BC1BB7" w:rsidTr="00EB19D6">
      <w:trPr>
        <w:cantSplit/>
      </w:trPr>
      <w:tc>
        <w:tcPr>
          <w:tcW w:w="994" w:type="pct"/>
        </w:tcPr>
        <w:p w:rsidR="00BC1BB7" w:rsidRDefault="00BC1BB7">
          <w:pPr>
            <w:pStyle w:val="itu"/>
            <w:rPr>
              <w:lang w:val="fr-FR"/>
            </w:rPr>
          </w:pPr>
          <w:r>
            <w:rPr>
              <w:lang w:val="fr-FR"/>
            </w:rPr>
            <w:t>CH-1211 Genève 20</w:t>
          </w:r>
        </w:p>
      </w:tc>
      <w:tc>
        <w:tcPr>
          <w:tcW w:w="1507" w:type="pct"/>
        </w:tcPr>
        <w:p w:rsidR="00BC1BB7" w:rsidRDefault="00BC1BB7">
          <w:pPr>
            <w:pStyle w:val="itu"/>
            <w:rPr>
              <w:lang w:val="fr-FR"/>
            </w:rPr>
          </w:pPr>
          <w:r>
            <w:rPr>
              <w:lang w:val="fr-FR"/>
            </w:rPr>
            <w:t>Téléfax</w:t>
          </w:r>
          <w:r>
            <w:rPr>
              <w:lang w:val="fr-FR"/>
            </w:rPr>
            <w:tab/>
            <w:t>Gr3:</w:t>
          </w:r>
          <w:r>
            <w:rPr>
              <w:lang w:val="fr-FR"/>
            </w:rPr>
            <w:tab/>
            <w:t>+41 22 733 72 56</w:t>
          </w:r>
        </w:p>
      </w:tc>
      <w:tc>
        <w:tcPr>
          <w:tcW w:w="1227" w:type="pct"/>
        </w:tcPr>
        <w:p w:rsidR="00BC1BB7" w:rsidRDefault="00BC1BB7">
          <w:pPr>
            <w:pStyle w:val="itu"/>
            <w:rPr>
              <w:lang w:val="fr-FR"/>
            </w:rPr>
          </w:pPr>
          <w:r>
            <w:rPr>
              <w:lang w:val="fr-FR"/>
            </w:rPr>
            <w:t>Télégramme ITU GENEVE</w:t>
          </w:r>
        </w:p>
      </w:tc>
      <w:tc>
        <w:tcPr>
          <w:tcW w:w="1272" w:type="pct"/>
        </w:tcPr>
        <w:p w:rsidR="00BC1BB7" w:rsidRDefault="00BC1BB7">
          <w:pPr>
            <w:pStyle w:val="itu"/>
            <w:rPr>
              <w:lang w:val="fr-FR"/>
            </w:rPr>
          </w:pPr>
          <w:r>
            <w:rPr>
              <w:lang w:val="fr-FR"/>
            </w:rPr>
            <w:tab/>
          </w:r>
          <w:hyperlink r:id="rId1" w:history="1">
            <w:r>
              <w:rPr>
                <w:lang w:val="fr-FR"/>
              </w:rPr>
              <w:t>http://www.itu.int/</w:t>
            </w:r>
          </w:hyperlink>
        </w:p>
      </w:tc>
    </w:tr>
    <w:tr w:rsidR="00BC1BB7" w:rsidTr="00EB19D6">
      <w:trPr>
        <w:cantSplit/>
      </w:trPr>
      <w:tc>
        <w:tcPr>
          <w:tcW w:w="994" w:type="pct"/>
        </w:tcPr>
        <w:p w:rsidR="00BC1BB7" w:rsidRDefault="00BC1BB7">
          <w:pPr>
            <w:pStyle w:val="itu"/>
            <w:rPr>
              <w:lang w:val="fr-FR"/>
            </w:rPr>
          </w:pPr>
          <w:r>
            <w:rPr>
              <w:lang w:val="fr-FR"/>
            </w:rPr>
            <w:t>Suisse</w:t>
          </w:r>
        </w:p>
      </w:tc>
      <w:tc>
        <w:tcPr>
          <w:tcW w:w="1507" w:type="pct"/>
        </w:tcPr>
        <w:p w:rsidR="00BC1BB7" w:rsidRDefault="00BC1BB7">
          <w:pPr>
            <w:pStyle w:val="itu"/>
            <w:rPr>
              <w:lang w:val="fr-FR"/>
            </w:rPr>
          </w:pPr>
          <w:r>
            <w:rPr>
              <w:lang w:val="fr-FR"/>
            </w:rPr>
            <w:tab/>
            <w:t>Gr4:</w:t>
          </w:r>
          <w:r>
            <w:rPr>
              <w:lang w:val="fr-FR"/>
            </w:rPr>
            <w:tab/>
            <w:t>+41 22 730 65 00</w:t>
          </w:r>
        </w:p>
      </w:tc>
      <w:tc>
        <w:tcPr>
          <w:tcW w:w="1227" w:type="pct"/>
        </w:tcPr>
        <w:p w:rsidR="00BC1BB7" w:rsidRDefault="00BC1BB7">
          <w:pPr>
            <w:pStyle w:val="itu"/>
            <w:rPr>
              <w:lang w:val="fr-FR"/>
            </w:rPr>
          </w:pPr>
        </w:p>
      </w:tc>
      <w:tc>
        <w:tcPr>
          <w:tcW w:w="1272" w:type="pct"/>
        </w:tcPr>
        <w:p w:rsidR="00BC1BB7" w:rsidRDefault="00BC1BB7">
          <w:pPr>
            <w:pStyle w:val="itu"/>
            <w:rPr>
              <w:lang w:val="fr-FR"/>
            </w:rPr>
          </w:pPr>
        </w:p>
      </w:tc>
    </w:tr>
  </w:tbl>
  <w:p w:rsidR="00BC1BB7" w:rsidRDefault="00BC1BB7" w:rsidP="008C5D1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B7" w:rsidRPr="00BC297E" w:rsidRDefault="00BC1BB7" w:rsidP="00BC297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1BB7" w:rsidRDefault="00BC1BB7">
      <w:r>
        <w:t>____________________</w:t>
      </w:r>
    </w:p>
  </w:footnote>
  <w:footnote w:type="continuationSeparator" w:id="0">
    <w:p w:rsidR="00BC1BB7" w:rsidRDefault="00BC1BB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B7" w:rsidRDefault="00BC1BB7">
    <w:pPr>
      <w:pStyle w:val="Header"/>
      <w:rPr>
        <w:rStyle w:val="PageNumber"/>
      </w:rPr>
    </w:pPr>
    <w:r>
      <w:rPr>
        <w:lang w:val="en-US"/>
      </w:rPr>
      <w:t xml:space="preserve">- </w:t>
    </w:r>
    <w:r w:rsidR="005B1FE2">
      <w:rPr>
        <w:rStyle w:val="PageNumber"/>
      </w:rPr>
      <w:fldChar w:fldCharType="begin"/>
    </w:r>
    <w:r>
      <w:rPr>
        <w:rStyle w:val="PageNumber"/>
      </w:rPr>
      <w:instrText xml:space="preserve"> PAGE </w:instrText>
    </w:r>
    <w:r w:rsidR="005B1FE2">
      <w:rPr>
        <w:rStyle w:val="PageNumber"/>
      </w:rPr>
      <w:fldChar w:fldCharType="separate"/>
    </w:r>
    <w:r w:rsidR="00BC297E">
      <w:rPr>
        <w:rStyle w:val="PageNumber"/>
        <w:noProof/>
      </w:rPr>
      <w:t>2</w:t>
    </w:r>
    <w:r w:rsidR="005B1FE2">
      <w:rPr>
        <w:rStyle w:val="PageNumber"/>
      </w:rPr>
      <w:fldChar w:fldCharType="end"/>
    </w:r>
    <w:r>
      <w:rPr>
        <w:rStyle w:val="PageNumber"/>
      </w:rPr>
      <w:t xml:space="preserve"> -</w:t>
    </w:r>
  </w:p>
  <w:p w:rsidR="00BC1BB7" w:rsidRPr="008C5D1D" w:rsidRDefault="00C22EA0">
    <w:pPr>
      <w:pStyle w:val="Header"/>
      <w:rPr>
        <w:lang w:val="en-US"/>
      </w:rPr>
    </w:pPr>
    <w:r>
      <w:rPr>
        <w:lang w:val="en-US"/>
      </w:rPr>
      <w:t>CR/325-F</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B7" w:rsidRDefault="00BC1BB7">
    <w:pPr>
      <w:pStyle w:val="Header"/>
      <w:rPr>
        <w:rStyle w:val="PageNumber"/>
      </w:rPr>
    </w:pPr>
    <w:r>
      <w:rPr>
        <w:lang w:val="en-US"/>
      </w:rPr>
      <w:t xml:space="preserve">- </w:t>
    </w:r>
    <w:r w:rsidR="005B1FE2">
      <w:rPr>
        <w:rStyle w:val="PageNumber"/>
      </w:rPr>
      <w:fldChar w:fldCharType="begin"/>
    </w:r>
    <w:r>
      <w:rPr>
        <w:rStyle w:val="PageNumber"/>
      </w:rPr>
      <w:instrText xml:space="preserve"> PAGE </w:instrText>
    </w:r>
    <w:r w:rsidR="005B1FE2">
      <w:rPr>
        <w:rStyle w:val="PageNumber"/>
      </w:rPr>
      <w:fldChar w:fldCharType="separate"/>
    </w:r>
    <w:r w:rsidR="00BC297E">
      <w:rPr>
        <w:rStyle w:val="PageNumber"/>
        <w:noProof/>
      </w:rPr>
      <w:t>16</w:t>
    </w:r>
    <w:r w:rsidR="005B1FE2">
      <w:rPr>
        <w:rStyle w:val="PageNumber"/>
      </w:rPr>
      <w:fldChar w:fldCharType="end"/>
    </w:r>
    <w:r>
      <w:rPr>
        <w:rStyle w:val="PageNumber"/>
      </w:rPr>
      <w:t xml:space="preserve"> -</w:t>
    </w:r>
  </w:p>
  <w:p w:rsidR="00BC1BB7" w:rsidRPr="008C5D1D" w:rsidRDefault="00C22EA0">
    <w:pPr>
      <w:pStyle w:val="Header"/>
      <w:rPr>
        <w:lang w:val="en-US"/>
      </w:rPr>
    </w:pPr>
    <w:r>
      <w:rPr>
        <w:lang w:val="en-US"/>
      </w:rPr>
      <w:t>CR/325-F</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1BB7" w:rsidRDefault="00BC1BB7" w:rsidP="00E53E98">
    <w:pPr>
      <w:pStyle w:val="Header"/>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8E7034"/>
    <w:multiLevelType w:val="hybridMultilevel"/>
    <w:tmpl w:val="E9A2980E"/>
    <w:lvl w:ilvl="0" w:tplc="E806E85E">
      <w:start w:val="6"/>
      <w:numFmt w:val="bullet"/>
      <w:lvlText w:val="-"/>
      <w:lvlJc w:val="left"/>
      <w:pPr>
        <w:tabs>
          <w:tab w:val="num" w:pos="720"/>
        </w:tabs>
        <w:ind w:left="720" w:hanging="360"/>
      </w:pPr>
      <w:rPr>
        <w:rFonts w:ascii="Times New Roman" w:eastAsia="Times New Roman" w:hAnsi="Times New Roman"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nsid w:val="4A445B20"/>
    <w:multiLevelType w:val="hybridMultilevel"/>
    <w:tmpl w:val="3EBC0572"/>
    <w:lvl w:ilvl="0" w:tplc="DB201830">
      <w:start w:val="31"/>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attachedTemplate r:id="rId1"/>
  <w:stylePaneFormatFilter w:val="3F01"/>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savePreviewPicture/>
  <w:hdrShapeDefaults>
    <o:shapedefaults v:ext="edit" spidmax="18433"/>
  </w:hdrShapeDefaults>
  <w:footnotePr>
    <w:footnote w:id="-1"/>
    <w:footnote w:id="0"/>
  </w:footnotePr>
  <w:endnotePr>
    <w:endnote w:id="-1"/>
    <w:endnote w:id="0"/>
  </w:endnotePr>
  <w:compat>
    <w:spaceForUL/>
    <w:balanceSingleByteDoubleByteWidth/>
    <w:doNotLeaveBackslashAlone/>
    <w:ulTrailSpace/>
    <w:doNotExpandShiftReturn/>
  </w:compat>
  <w:rsids>
    <w:rsidRoot w:val="00677B51"/>
    <w:rsid w:val="000C0209"/>
    <w:rsid w:val="000C2601"/>
    <w:rsid w:val="0023788E"/>
    <w:rsid w:val="002E71D7"/>
    <w:rsid w:val="003203D8"/>
    <w:rsid w:val="00332B78"/>
    <w:rsid w:val="003F6959"/>
    <w:rsid w:val="00451614"/>
    <w:rsid w:val="004A79F9"/>
    <w:rsid w:val="005B1FE2"/>
    <w:rsid w:val="005F062A"/>
    <w:rsid w:val="00677B51"/>
    <w:rsid w:val="006A777D"/>
    <w:rsid w:val="008021DB"/>
    <w:rsid w:val="008C5D1D"/>
    <w:rsid w:val="008D5286"/>
    <w:rsid w:val="00905850"/>
    <w:rsid w:val="009D3D1C"/>
    <w:rsid w:val="009E3925"/>
    <w:rsid w:val="009F2FB7"/>
    <w:rsid w:val="00A10043"/>
    <w:rsid w:val="00A2257B"/>
    <w:rsid w:val="00B257A5"/>
    <w:rsid w:val="00BC1BB7"/>
    <w:rsid w:val="00BC297E"/>
    <w:rsid w:val="00BE3B59"/>
    <w:rsid w:val="00BF3EC6"/>
    <w:rsid w:val="00C22EA0"/>
    <w:rsid w:val="00C23A62"/>
    <w:rsid w:val="00C34E87"/>
    <w:rsid w:val="00CB743B"/>
    <w:rsid w:val="00D539A7"/>
    <w:rsid w:val="00D77780"/>
    <w:rsid w:val="00DC1616"/>
    <w:rsid w:val="00E25073"/>
    <w:rsid w:val="00E32708"/>
    <w:rsid w:val="00E53E98"/>
    <w:rsid w:val="00EB19D6"/>
    <w:rsid w:val="00F25DD3"/>
    <w:rsid w:val="00F81D0F"/>
    <w:rsid w:val="00FA7B4D"/>
    <w:rsid w:val="00FE0632"/>
    <w:rsid w:val="00FE1623"/>
    <w:rsid w:val="00FF764B"/>
  </w:rsids>
  <m:mathPr>
    <m:mathFont m:val="Cambria Math"/>
    <m:brkBin m:val="before"/>
    <m:brkBinSub m:val="--"/>
    <m:smallFrac m:val="off"/>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84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Body Text" w:uiPriority="99"/>
    <w:lsdException w:name="Subtitle" w:qFormat="1"/>
    <w:lsdException w:name="Body Text 3" w:uiPriority="99"/>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788E"/>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link w:val="Heading1Char"/>
    <w:uiPriority w:val="99"/>
    <w:qFormat/>
    <w:rsid w:val="0023788E"/>
    <w:pPr>
      <w:keepNext/>
      <w:keepLines/>
      <w:spacing w:before="360"/>
      <w:ind w:left="794" w:hanging="794"/>
      <w:outlineLvl w:val="0"/>
    </w:pPr>
    <w:rPr>
      <w:b/>
    </w:rPr>
  </w:style>
  <w:style w:type="paragraph" w:styleId="Heading2">
    <w:name w:val="heading 2"/>
    <w:basedOn w:val="Heading1"/>
    <w:next w:val="Normal"/>
    <w:link w:val="Heading2Char"/>
    <w:uiPriority w:val="99"/>
    <w:qFormat/>
    <w:rsid w:val="0023788E"/>
    <w:pPr>
      <w:spacing w:before="240"/>
      <w:outlineLvl w:val="1"/>
    </w:pPr>
  </w:style>
  <w:style w:type="paragraph" w:styleId="Heading3">
    <w:name w:val="heading 3"/>
    <w:basedOn w:val="Heading1"/>
    <w:next w:val="Normal"/>
    <w:qFormat/>
    <w:rsid w:val="0023788E"/>
    <w:pPr>
      <w:spacing w:before="160"/>
      <w:outlineLvl w:val="2"/>
    </w:pPr>
  </w:style>
  <w:style w:type="paragraph" w:styleId="Heading4">
    <w:name w:val="heading 4"/>
    <w:basedOn w:val="Heading3"/>
    <w:next w:val="Normal"/>
    <w:qFormat/>
    <w:rsid w:val="0023788E"/>
    <w:pPr>
      <w:tabs>
        <w:tab w:val="clear" w:pos="794"/>
        <w:tab w:val="left" w:pos="1021"/>
      </w:tabs>
      <w:ind w:left="1021" w:hanging="1021"/>
      <w:outlineLvl w:val="3"/>
    </w:pPr>
  </w:style>
  <w:style w:type="paragraph" w:styleId="Heading5">
    <w:name w:val="heading 5"/>
    <w:basedOn w:val="Heading4"/>
    <w:next w:val="Normal"/>
    <w:qFormat/>
    <w:rsid w:val="0023788E"/>
    <w:pPr>
      <w:outlineLvl w:val="4"/>
    </w:pPr>
  </w:style>
  <w:style w:type="paragraph" w:styleId="Heading6">
    <w:name w:val="heading 6"/>
    <w:basedOn w:val="Heading4"/>
    <w:next w:val="Normal"/>
    <w:qFormat/>
    <w:rsid w:val="0023788E"/>
    <w:pPr>
      <w:tabs>
        <w:tab w:val="clear" w:pos="1021"/>
        <w:tab w:val="clear" w:pos="1191"/>
      </w:tabs>
      <w:ind w:left="1588" w:hanging="1588"/>
      <w:outlineLvl w:val="5"/>
    </w:pPr>
  </w:style>
  <w:style w:type="paragraph" w:styleId="Heading7">
    <w:name w:val="heading 7"/>
    <w:basedOn w:val="Heading6"/>
    <w:next w:val="Normal"/>
    <w:qFormat/>
    <w:rsid w:val="0023788E"/>
    <w:pPr>
      <w:outlineLvl w:val="6"/>
    </w:pPr>
  </w:style>
  <w:style w:type="paragraph" w:styleId="Heading8">
    <w:name w:val="heading 8"/>
    <w:basedOn w:val="Heading6"/>
    <w:next w:val="Normal"/>
    <w:qFormat/>
    <w:rsid w:val="0023788E"/>
    <w:pPr>
      <w:outlineLvl w:val="7"/>
    </w:pPr>
  </w:style>
  <w:style w:type="paragraph" w:styleId="Heading9">
    <w:name w:val="heading 9"/>
    <w:basedOn w:val="Heading6"/>
    <w:next w:val="Normal"/>
    <w:qFormat/>
    <w:rsid w:val="0023788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gureNotitle">
    <w:name w:val="Figure_No &amp; title"/>
    <w:basedOn w:val="Normal"/>
    <w:next w:val="Normalaftertitle"/>
    <w:rsid w:val="0023788E"/>
    <w:pPr>
      <w:keepLines/>
      <w:spacing w:before="240" w:after="120"/>
      <w:jc w:val="center"/>
    </w:pPr>
    <w:rPr>
      <w:b/>
    </w:rPr>
  </w:style>
  <w:style w:type="paragraph" w:customStyle="1" w:styleId="TabletitleBR">
    <w:name w:val="Table_title_BR"/>
    <w:basedOn w:val="Normal"/>
    <w:next w:val="Tablehead"/>
    <w:rsid w:val="0023788E"/>
    <w:pPr>
      <w:keepNext/>
      <w:keepLines/>
      <w:spacing w:before="0" w:after="120"/>
      <w:jc w:val="center"/>
    </w:pPr>
    <w:rPr>
      <w:b/>
    </w:rPr>
  </w:style>
  <w:style w:type="paragraph" w:customStyle="1" w:styleId="AnnexNotitle">
    <w:name w:val="Annex_No &amp; title"/>
    <w:basedOn w:val="Normal"/>
    <w:next w:val="Normalaftertitle"/>
    <w:rsid w:val="0023788E"/>
    <w:pPr>
      <w:keepNext/>
      <w:keepLines/>
      <w:spacing w:before="480"/>
      <w:jc w:val="center"/>
    </w:pPr>
    <w:rPr>
      <w:b/>
      <w:sz w:val="28"/>
    </w:rPr>
  </w:style>
  <w:style w:type="character" w:customStyle="1" w:styleId="Appdef">
    <w:name w:val="App_def"/>
    <w:basedOn w:val="DefaultParagraphFont"/>
    <w:rsid w:val="0023788E"/>
    <w:rPr>
      <w:rFonts w:ascii="Times New Roman" w:hAnsi="Times New Roman"/>
      <w:b/>
    </w:rPr>
  </w:style>
  <w:style w:type="character" w:customStyle="1" w:styleId="Appref">
    <w:name w:val="App_ref"/>
    <w:basedOn w:val="DefaultParagraphFont"/>
    <w:rsid w:val="0023788E"/>
  </w:style>
  <w:style w:type="paragraph" w:customStyle="1" w:styleId="AppendixNotitle">
    <w:name w:val="Appendix_No &amp; title"/>
    <w:basedOn w:val="AnnexNotitle"/>
    <w:next w:val="Normalaftertitle"/>
    <w:rsid w:val="0023788E"/>
  </w:style>
  <w:style w:type="paragraph" w:customStyle="1" w:styleId="Figure">
    <w:name w:val="Figure"/>
    <w:basedOn w:val="Normal"/>
    <w:next w:val="FigureNotitle"/>
    <w:rsid w:val="0023788E"/>
    <w:pPr>
      <w:keepNext/>
      <w:keepLines/>
      <w:spacing w:before="240" w:after="120"/>
      <w:jc w:val="center"/>
    </w:pPr>
  </w:style>
  <w:style w:type="paragraph" w:customStyle="1" w:styleId="FooterQP">
    <w:name w:val="Footer_QP"/>
    <w:basedOn w:val="Normal"/>
    <w:rsid w:val="0023788E"/>
    <w:pPr>
      <w:tabs>
        <w:tab w:val="clear" w:pos="794"/>
        <w:tab w:val="clear" w:pos="1191"/>
        <w:tab w:val="clear" w:pos="1588"/>
        <w:tab w:val="clear" w:pos="1985"/>
        <w:tab w:val="left" w:pos="907"/>
        <w:tab w:val="right" w:pos="8789"/>
        <w:tab w:val="right" w:pos="9639"/>
      </w:tabs>
      <w:spacing w:before="0"/>
    </w:pPr>
    <w:rPr>
      <w:b/>
      <w:sz w:val="22"/>
    </w:rPr>
  </w:style>
  <w:style w:type="character" w:customStyle="1" w:styleId="Artdef">
    <w:name w:val="Art_def"/>
    <w:basedOn w:val="DefaultParagraphFont"/>
    <w:rsid w:val="0023788E"/>
    <w:rPr>
      <w:rFonts w:ascii="Times New Roman" w:hAnsi="Times New Roman"/>
      <w:b/>
    </w:rPr>
  </w:style>
  <w:style w:type="paragraph" w:customStyle="1" w:styleId="Artheading">
    <w:name w:val="Art_heading"/>
    <w:basedOn w:val="Normal"/>
    <w:next w:val="Normalaftertitle"/>
    <w:rsid w:val="0023788E"/>
    <w:pPr>
      <w:spacing w:before="480"/>
      <w:jc w:val="center"/>
    </w:pPr>
    <w:rPr>
      <w:b/>
      <w:sz w:val="28"/>
    </w:rPr>
  </w:style>
  <w:style w:type="paragraph" w:customStyle="1" w:styleId="ArtNo">
    <w:name w:val="Art_No"/>
    <w:basedOn w:val="Normal"/>
    <w:next w:val="Arttitle"/>
    <w:rsid w:val="0023788E"/>
    <w:pPr>
      <w:keepNext/>
      <w:keepLines/>
      <w:spacing w:before="480"/>
      <w:jc w:val="center"/>
    </w:pPr>
    <w:rPr>
      <w:caps/>
      <w:sz w:val="28"/>
    </w:rPr>
  </w:style>
  <w:style w:type="character" w:customStyle="1" w:styleId="Artref">
    <w:name w:val="Art_ref"/>
    <w:basedOn w:val="DefaultParagraphFont"/>
    <w:rsid w:val="0023788E"/>
  </w:style>
  <w:style w:type="paragraph" w:customStyle="1" w:styleId="Arttitle">
    <w:name w:val="Art_title"/>
    <w:basedOn w:val="Normal"/>
    <w:next w:val="Normalaftertitle"/>
    <w:rsid w:val="0023788E"/>
    <w:pPr>
      <w:keepNext/>
      <w:keepLines/>
      <w:spacing w:before="240"/>
      <w:jc w:val="center"/>
    </w:pPr>
    <w:rPr>
      <w:b/>
      <w:sz w:val="28"/>
    </w:rPr>
  </w:style>
  <w:style w:type="paragraph" w:customStyle="1" w:styleId="ASN1">
    <w:name w:val="ASN.1"/>
    <w:basedOn w:val="Normal"/>
    <w:rsid w:val="0023788E"/>
    <w:pPr>
      <w:tabs>
        <w:tab w:val="left" w:pos="567"/>
        <w:tab w:val="left" w:pos="1134"/>
        <w:tab w:val="left" w:pos="1701"/>
        <w:tab w:val="left" w:pos="2268"/>
        <w:tab w:val="left" w:pos="2835"/>
        <w:tab w:val="left" w:pos="3402"/>
        <w:tab w:val="left" w:pos="3969"/>
        <w:tab w:val="left" w:pos="4536"/>
        <w:tab w:val="left" w:pos="5103"/>
        <w:tab w:val="left" w:pos="5670"/>
      </w:tabs>
      <w:spacing w:before="0"/>
    </w:pPr>
    <w:rPr>
      <w:rFonts w:ascii="Courier New" w:hAnsi="Courier New"/>
      <w:b/>
      <w:noProof/>
      <w:sz w:val="20"/>
    </w:rPr>
  </w:style>
  <w:style w:type="paragraph" w:customStyle="1" w:styleId="Call">
    <w:name w:val="Call"/>
    <w:basedOn w:val="Normal"/>
    <w:next w:val="Normal"/>
    <w:rsid w:val="0023788E"/>
    <w:pPr>
      <w:keepNext/>
      <w:keepLines/>
      <w:spacing w:before="160"/>
      <w:ind w:left="794"/>
    </w:pPr>
    <w:rPr>
      <w:i/>
    </w:rPr>
  </w:style>
  <w:style w:type="paragraph" w:customStyle="1" w:styleId="ChapNo">
    <w:name w:val="Chap_No"/>
    <w:basedOn w:val="Normal"/>
    <w:next w:val="Chaptitle"/>
    <w:rsid w:val="0023788E"/>
    <w:pPr>
      <w:keepNext/>
      <w:keepLines/>
      <w:spacing w:before="480"/>
      <w:jc w:val="center"/>
    </w:pPr>
    <w:rPr>
      <w:b/>
      <w:caps/>
      <w:sz w:val="28"/>
    </w:rPr>
  </w:style>
  <w:style w:type="paragraph" w:customStyle="1" w:styleId="Chaptitle">
    <w:name w:val="Chap_title"/>
    <w:basedOn w:val="Normal"/>
    <w:next w:val="Normalaftertitle"/>
    <w:rsid w:val="0023788E"/>
    <w:pPr>
      <w:keepNext/>
      <w:keepLines/>
      <w:spacing w:before="240"/>
      <w:jc w:val="center"/>
    </w:pPr>
    <w:rPr>
      <w:b/>
      <w:sz w:val="28"/>
    </w:rPr>
  </w:style>
  <w:style w:type="paragraph" w:customStyle="1" w:styleId="ddate">
    <w:name w:val="ddate"/>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num">
    <w:name w:val="dnum"/>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dorlang">
    <w:name w:val="dorlang"/>
    <w:basedOn w:val="Normal"/>
    <w:rsid w:val="0023788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character" w:styleId="EndnoteReference">
    <w:name w:val="endnote reference"/>
    <w:basedOn w:val="DefaultParagraphFont"/>
    <w:semiHidden/>
    <w:rsid w:val="0023788E"/>
    <w:rPr>
      <w:vertAlign w:val="superscript"/>
    </w:rPr>
  </w:style>
  <w:style w:type="paragraph" w:customStyle="1" w:styleId="enumlev1">
    <w:name w:val="enumlev1"/>
    <w:basedOn w:val="Normal"/>
    <w:uiPriority w:val="99"/>
    <w:rsid w:val="0023788E"/>
    <w:pPr>
      <w:spacing w:before="80"/>
      <w:ind w:left="794" w:hanging="794"/>
    </w:pPr>
  </w:style>
  <w:style w:type="paragraph" w:customStyle="1" w:styleId="enumlev2">
    <w:name w:val="enumlev2"/>
    <w:basedOn w:val="enumlev1"/>
    <w:rsid w:val="0023788E"/>
    <w:pPr>
      <w:ind w:left="1191" w:hanging="397"/>
    </w:pPr>
  </w:style>
  <w:style w:type="paragraph" w:customStyle="1" w:styleId="enumlev3">
    <w:name w:val="enumlev3"/>
    <w:basedOn w:val="enumlev2"/>
    <w:rsid w:val="0023788E"/>
    <w:pPr>
      <w:ind w:left="1588"/>
    </w:pPr>
  </w:style>
  <w:style w:type="paragraph" w:customStyle="1" w:styleId="Equation">
    <w:name w:val="Equation"/>
    <w:basedOn w:val="Normal"/>
    <w:rsid w:val="0023788E"/>
    <w:pPr>
      <w:tabs>
        <w:tab w:val="clear" w:pos="1191"/>
        <w:tab w:val="clear" w:pos="1588"/>
        <w:tab w:val="clear" w:pos="1985"/>
        <w:tab w:val="center" w:pos="4820"/>
        <w:tab w:val="right" w:pos="9639"/>
      </w:tabs>
    </w:pPr>
  </w:style>
  <w:style w:type="paragraph" w:customStyle="1" w:styleId="Equationlegend">
    <w:name w:val="Equation_legend"/>
    <w:basedOn w:val="Normal"/>
    <w:rsid w:val="0023788E"/>
    <w:pPr>
      <w:tabs>
        <w:tab w:val="clear" w:pos="794"/>
        <w:tab w:val="clear" w:pos="1191"/>
        <w:tab w:val="clear" w:pos="1588"/>
        <w:tab w:val="right" w:pos="1814"/>
      </w:tabs>
      <w:spacing w:before="80"/>
      <w:ind w:left="1985" w:hanging="1985"/>
    </w:pPr>
  </w:style>
  <w:style w:type="paragraph" w:customStyle="1" w:styleId="Figurelegend">
    <w:name w:val="Figure_legend"/>
    <w:basedOn w:val="Normal"/>
    <w:rsid w:val="0023788E"/>
    <w:pPr>
      <w:keepNext/>
      <w:keepLines/>
      <w:tabs>
        <w:tab w:val="clear" w:pos="794"/>
        <w:tab w:val="clear" w:pos="1191"/>
        <w:tab w:val="clear" w:pos="1588"/>
        <w:tab w:val="clear" w:pos="1985"/>
      </w:tabs>
      <w:spacing w:before="20" w:after="20"/>
    </w:pPr>
    <w:rPr>
      <w:sz w:val="18"/>
    </w:rPr>
  </w:style>
  <w:style w:type="paragraph" w:customStyle="1" w:styleId="Formal">
    <w:name w:val="Formal"/>
    <w:basedOn w:val="ASN1"/>
    <w:rsid w:val="0023788E"/>
    <w:rPr>
      <w:b w:val="0"/>
    </w:rPr>
  </w:style>
  <w:style w:type="character" w:styleId="PageNumber">
    <w:name w:val="page number"/>
    <w:basedOn w:val="DefaultParagraphFont"/>
    <w:rsid w:val="0023788E"/>
  </w:style>
  <w:style w:type="paragraph" w:customStyle="1" w:styleId="RecNoBR">
    <w:name w:val="Rec_No_BR"/>
    <w:basedOn w:val="Normal"/>
    <w:next w:val="Rectitle"/>
    <w:rsid w:val="0023788E"/>
    <w:pPr>
      <w:keepNext/>
      <w:keepLines/>
      <w:spacing w:before="480"/>
      <w:jc w:val="center"/>
    </w:pPr>
    <w:rPr>
      <w:caps/>
      <w:sz w:val="28"/>
    </w:rPr>
  </w:style>
  <w:style w:type="paragraph" w:customStyle="1" w:styleId="Figurewithouttitle">
    <w:name w:val="Figure_without_title"/>
    <w:basedOn w:val="Normal"/>
    <w:next w:val="Normalaftertitle"/>
    <w:rsid w:val="0023788E"/>
    <w:pPr>
      <w:keepLines/>
      <w:spacing w:before="240" w:after="120"/>
      <w:jc w:val="center"/>
    </w:pPr>
  </w:style>
  <w:style w:type="paragraph" w:styleId="Footer">
    <w:name w:val="footer"/>
    <w:basedOn w:val="Normal"/>
    <w:rsid w:val="0023788E"/>
    <w:pPr>
      <w:tabs>
        <w:tab w:val="clear" w:pos="794"/>
        <w:tab w:val="clear" w:pos="1191"/>
        <w:tab w:val="clear" w:pos="1588"/>
        <w:tab w:val="clear" w:pos="1985"/>
        <w:tab w:val="left" w:pos="5954"/>
        <w:tab w:val="right" w:pos="9639"/>
      </w:tabs>
      <w:spacing w:before="0"/>
    </w:pPr>
    <w:rPr>
      <w:caps/>
      <w:noProof/>
      <w:sz w:val="16"/>
    </w:rPr>
  </w:style>
  <w:style w:type="paragraph" w:customStyle="1" w:styleId="FirstFooter">
    <w:name w:val="FirstFooter"/>
    <w:basedOn w:val="Footer"/>
    <w:rsid w:val="0023788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semiHidden/>
    <w:rsid w:val="0023788E"/>
    <w:rPr>
      <w:position w:val="6"/>
      <w:sz w:val="18"/>
    </w:rPr>
  </w:style>
  <w:style w:type="paragraph" w:styleId="FootnoteText">
    <w:name w:val="footnote text"/>
    <w:basedOn w:val="Note"/>
    <w:semiHidden/>
    <w:rsid w:val="0023788E"/>
    <w:pPr>
      <w:keepLines/>
      <w:tabs>
        <w:tab w:val="left" w:pos="255"/>
      </w:tabs>
      <w:ind w:left="255" w:hanging="255"/>
    </w:pPr>
  </w:style>
  <w:style w:type="paragraph" w:styleId="Header">
    <w:name w:val="header"/>
    <w:basedOn w:val="Normal"/>
    <w:rsid w:val="0023788E"/>
    <w:pPr>
      <w:tabs>
        <w:tab w:val="clear" w:pos="794"/>
        <w:tab w:val="clear" w:pos="1191"/>
        <w:tab w:val="clear" w:pos="1588"/>
        <w:tab w:val="clear" w:pos="1985"/>
      </w:tabs>
      <w:spacing w:before="0"/>
      <w:jc w:val="center"/>
    </w:pPr>
    <w:rPr>
      <w:sz w:val="18"/>
    </w:rPr>
  </w:style>
  <w:style w:type="paragraph" w:customStyle="1" w:styleId="Headingb">
    <w:name w:val="Heading_b"/>
    <w:basedOn w:val="Normal"/>
    <w:next w:val="Normal"/>
    <w:uiPriority w:val="99"/>
    <w:rsid w:val="0023788E"/>
    <w:pPr>
      <w:keepNext/>
      <w:spacing w:before="160"/>
    </w:pPr>
    <w:rPr>
      <w:b/>
    </w:rPr>
  </w:style>
  <w:style w:type="paragraph" w:customStyle="1" w:styleId="Headingi">
    <w:name w:val="Heading_i"/>
    <w:basedOn w:val="Normal"/>
    <w:next w:val="Normal"/>
    <w:rsid w:val="0023788E"/>
    <w:pPr>
      <w:keepNext/>
      <w:spacing w:before="160"/>
    </w:pPr>
    <w:rPr>
      <w:i/>
    </w:rPr>
  </w:style>
  <w:style w:type="paragraph" w:styleId="Index1">
    <w:name w:val="index 1"/>
    <w:basedOn w:val="Normal"/>
    <w:next w:val="Normal"/>
    <w:semiHidden/>
    <w:rsid w:val="0023788E"/>
  </w:style>
  <w:style w:type="paragraph" w:styleId="Index2">
    <w:name w:val="index 2"/>
    <w:basedOn w:val="Normal"/>
    <w:next w:val="Normal"/>
    <w:semiHidden/>
    <w:rsid w:val="0023788E"/>
    <w:pPr>
      <w:ind w:left="283"/>
    </w:pPr>
  </w:style>
  <w:style w:type="paragraph" w:styleId="Index3">
    <w:name w:val="index 3"/>
    <w:basedOn w:val="Normal"/>
    <w:next w:val="Normal"/>
    <w:semiHidden/>
    <w:rsid w:val="0023788E"/>
    <w:pPr>
      <w:ind w:left="566"/>
    </w:pPr>
  </w:style>
  <w:style w:type="paragraph" w:customStyle="1" w:styleId="QuestionNoBR">
    <w:name w:val="Question_No_BR"/>
    <w:basedOn w:val="RecNoBR"/>
    <w:next w:val="Questiontitle"/>
    <w:rsid w:val="0023788E"/>
  </w:style>
  <w:style w:type="paragraph" w:customStyle="1" w:styleId="RepNoBR">
    <w:name w:val="Rep_No_BR"/>
    <w:basedOn w:val="RecNoBR"/>
    <w:next w:val="Reptitle"/>
    <w:rsid w:val="0023788E"/>
  </w:style>
  <w:style w:type="paragraph" w:customStyle="1" w:styleId="ResNoBR">
    <w:name w:val="Res_No_BR"/>
    <w:basedOn w:val="RecNoBR"/>
    <w:next w:val="Restitle"/>
    <w:rsid w:val="0023788E"/>
  </w:style>
  <w:style w:type="paragraph" w:customStyle="1" w:styleId="Section1">
    <w:name w:val="Section_1"/>
    <w:basedOn w:val="Normal"/>
    <w:next w:val="Normal"/>
    <w:rsid w:val="0023788E"/>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23788E"/>
    <w:pPr>
      <w:tabs>
        <w:tab w:val="clear" w:pos="794"/>
        <w:tab w:val="clear" w:pos="1191"/>
        <w:tab w:val="clear" w:pos="1588"/>
        <w:tab w:val="clear" w:pos="1985"/>
      </w:tabs>
      <w:spacing w:before="240"/>
      <w:jc w:val="center"/>
    </w:pPr>
    <w:rPr>
      <w:i/>
    </w:rPr>
  </w:style>
  <w:style w:type="character" w:styleId="LineNumber">
    <w:name w:val="line number"/>
    <w:basedOn w:val="DefaultParagraphFont"/>
    <w:rsid w:val="0023788E"/>
  </w:style>
  <w:style w:type="paragraph" w:customStyle="1" w:styleId="Normalaftertitle">
    <w:name w:val="Normal_after_title"/>
    <w:basedOn w:val="Normal"/>
    <w:next w:val="Normal"/>
    <w:rsid w:val="0023788E"/>
    <w:pPr>
      <w:spacing w:before="360"/>
    </w:pPr>
  </w:style>
  <w:style w:type="paragraph" w:customStyle="1" w:styleId="TableNotitle">
    <w:name w:val="Table_No &amp; title"/>
    <w:basedOn w:val="Normal"/>
    <w:next w:val="Tablehead"/>
    <w:rsid w:val="0023788E"/>
    <w:pPr>
      <w:keepNext/>
      <w:keepLines/>
      <w:spacing w:before="360" w:after="120"/>
      <w:jc w:val="center"/>
    </w:pPr>
    <w:rPr>
      <w:b/>
    </w:rPr>
  </w:style>
  <w:style w:type="paragraph" w:customStyle="1" w:styleId="Infodoc">
    <w:name w:val="Infodoc"/>
    <w:basedOn w:val="Normal"/>
    <w:rsid w:val="0023788E"/>
    <w:pPr>
      <w:tabs>
        <w:tab w:val="clear" w:pos="794"/>
        <w:tab w:val="clear" w:pos="1191"/>
        <w:tab w:val="clear" w:pos="1588"/>
        <w:tab w:val="clear" w:pos="1985"/>
        <w:tab w:val="left" w:pos="1418"/>
      </w:tabs>
      <w:spacing w:before="0"/>
      <w:ind w:left="1418" w:hanging="1418"/>
    </w:pPr>
  </w:style>
  <w:style w:type="paragraph" w:customStyle="1" w:styleId="Note">
    <w:name w:val="Note"/>
    <w:basedOn w:val="Normal"/>
    <w:rsid w:val="0023788E"/>
    <w:pPr>
      <w:spacing w:before="80"/>
    </w:pPr>
  </w:style>
  <w:style w:type="paragraph" w:customStyle="1" w:styleId="Address">
    <w:name w:val="Address"/>
    <w:basedOn w:val="Normal"/>
    <w:rsid w:val="0023788E"/>
    <w:pPr>
      <w:tabs>
        <w:tab w:val="clear" w:pos="794"/>
        <w:tab w:val="clear" w:pos="1191"/>
        <w:tab w:val="clear" w:pos="1588"/>
        <w:tab w:val="clear" w:pos="1985"/>
        <w:tab w:val="left" w:pos="4820"/>
        <w:tab w:val="left" w:pos="5529"/>
      </w:tabs>
      <w:ind w:left="794"/>
    </w:pPr>
  </w:style>
  <w:style w:type="paragraph" w:customStyle="1" w:styleId="itu">
    <w:name w:val="itu"/>
    <w:basedOn w:val="Normal"/>
    <w:rsid w:val="0023788E"/>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customStyle="1" w:styleId="PartNo">
    <w:name w:val="Part_No"/>
    <w:basedOn w:val="Normal"/>
    <w:next w:val="Partref"/>
    <w:rsid w:val="0023788E"/>
    <w:pPr>
      <w:keepNext/>
      <w:keepLines/>
      <w:spacing w:before="480" w:after="80"/>
      <w:jc w:val="center"/>
    </w:pPr>
    <w:rPr>
      <w:caps/>
      <w:sz w:val="28"/>
    </w:rPr>
  </w:style>
  <w:style w:type="paragraph" w:customStyle="1" w:styleId="Partref">
    <w:name w:val="Part_ref"/>
    <w:basedOn w:val="Normal"/>
    <w:next w:val="Parttitle"/>
    <w:rsid w:val="0023788E"/>
    <w:pPr>
      <w:keepNext/>
      <w:keepLines/>
      <w:spacing w:before="280"/>
      <w:jc w:val="center"/>
    </w:pPr>
  </w:style>
  <w:style w:type="paragraph" w:customStyle="1" w:styleId="Parttitle">
    <w:name w:val="Part_title"/>
    <w:basedOn w:val="Normal"/>
    <w:next w:val="Normalaftertitle"/>
    <w:rsid w:val="0023788E"/>
    <w:pPr>
      <w:keepNext/>
      <w:keepLines/>
      <w:spacing w:before="240" w:after="280"/>
      <w:jc w:val="center"/>
    </w:pPr>
    <w:rPr>
      <w:b/>
      <w:sz w:val="28"/>
    </w:rPr>
  </w:style>
  <w:style w:type="paragraph" w:customStyle="1" w:styleId="RecNo">
    <w:name w:val="Rec_No"/>
    <w:basedOn w:val="Normal"/>
    <w:next w:val="Rectitle"/>
    <w:rsid w:val="0023788E"/>
    <w:pPr>
      <w:keepNext/>
      <w:keepLines/>
      <w:spacing w:before="0"/>
    </w:pPr>
    <w:rPr>
      <w:b/>
      <w:sz w:val="28"/>
    </w:rPr>
  </w:style>
  <w:style w:type="paragraph" w:customStyle="1" w:styleId="meeting">
    <w:name w:val="meeting"/>
    <w:basedOn w:val="Normal"/>
    <w:next w:val="Normal"/>
    <w:rsid w:val="0023788E"/>
    <w:pPr>
      <w:tabs>
        <w:tab w:val="left" w:pos="7371"/>
      </w:tabs>
      <w:spacing w:after="560"/>
    </w:pPr>
  </w:style>
  <w:style w:type="paragraph" w:customStyle="1" w:styleId="Rectitle">
    <w:name w:val="Rec_title"/>
    <w:basedOn w:val="Normal"/>
    <w:next w:val="Normalaftertitle"/>
    <w:rsid w:val="0023788E"/>
    <w:pPr>
      <w:keepNext/>
      <w:keepLines/>
      <w:spacing w:before="360"/>
      <w:jc w:val="center"/>
    </w:pPr>
    <w:rPr>
      <w:b/>
      <w:sz w:val="28"/>
    </w:rPr>
  </w:style>
  <w:style w:type="paragraph" w:customStyle="1" w:styleId="Recref">
    <w:name w:val="Rec_ref"/>
    <w:basedOn w:val="Normal"/>
    <w:next w:val="Recdate"/>
    <w:rsid w:val="0023788E"/>
    <w:pPr>
      <w:keepNext/>
      <w:keepLines/>
      <w:tabs>
        <w:tab w:val="clear" w:pos="794"/>
        <w:tab w:val="clear" w:pos="1191"/>
        <w:tab w:val="clear" w:pos="1588"/>
        <w:tab w:val="clear" w:pos="1985"/>
      </w:tabs>
      <w:jc w:val="center"/>
    </w:pPr>
  </w:style>
  <w:style w:type="paragraph" w:customStyle="1" w:styleId="Recdate">
    <w:name w:val="Rec_date"/>
    <w:basedOn w:val="Normal"/>
    <w:next w:val="Normalaftertitle"/>
    <w:rsid w:val="0023788E"/>
    <w:pPr>
      <w:keepNext/>
      <w:keepLines/>
      <w:tabs>
        <w:tab w:val="clear" w:pos="794"/>
        <w:tab w:val="clear" w:pos="1191"/>
        <w:tab w:val="clear" w:pos="1588"/>
        <w:tab w:val="clear" w:pos="1985"/>
      </w:tabs>
      <w:jc w:val="right"/>
    </w:pPr>
    <w:rPr>
      <w:sz w:val="22"/>
    </w:rPr>
  </w:style>
  <w:style w:type="paragraph" w:customStyle="1" w:styleId="Questiondate">
    <w:name w:val="Question_date"/>
    <w:basedOn w:val="Recdate"/>
    <w:next w:val="Normalaftertitle"/>
    <w:rsid w:val="0023788E"/>
  </w:style>
  <w:style w:type="paragraph" w:customStyle="1" w:styleId="QuestionNo">
    <w:name w:val="Question_No"/>
    <w:basedOn w:val="RecNo"/>
    <w:next w:val="Questiontitle"/>
    <w:rsid w:val="0023788E"/>
  </w:style>
  <w:style w:type="paragraph" w:customStyle="1" w:styleId="Questionref">
    <w:name w:val="Question_ref"/>
    <w:basedOn w:val="Recref"/>
    <w:next w:val="Questiondate"/>
    <w:rsid w:val="0023788E"/>
  </w:style>
  <w:style w:type="paragraph" w:customStyle="1" w:styleId="Questiontitle">
    <w:name w:val="Question_title"/>
    <w:basedOn w:val="Rectitle"/>
    <w:next w:val="Questionref"/>
    <w:rsid w:val="0023788E"/>
  </w:style>
  <w:style w:type="character" w:customStyle="1" w:styleId="Recdef">
    <w:name w:val="Rec_def"/>
    <w:basedOn w:val="DefaultParagraphFont"/>
    <w:rsid w:val="0023788E"/>
    <w:rPr>
      <w:b/>
    </w:rPr>
  </w:style>
  <w:style w:type="paragraph" w:customStyle="1" w:styleId="Reftext">
    <w:name w:val="Ref_text"/>
    <w:basedOn w:val="Normal"/>
    <w:uiPriority w:val="99"/>
    <w:rsid w:val="0023788E"/>
    <w:pPr>
      <w:ind w:left="794" w:hanging="794"/>
    </w:pPr>
  </w:style>
  <w:style w:type="paragraph" w:customStyle="1" w:styleId="Reftitle">
    <w:name w:val="Ref_title"/>
    <w:basedOn w:val="Normal"/>
    <w:next w:val="Reftext"/>
    <w:rsid w:val="0023788E"/>
    <w:pPr>
      <w:spacing w:before="480"/>
      <w:jc w:val="center"/>
    </w:pPr>
    <w:rPr>
      <w:b/>
    </w:rPr>
  </w:style>
  <w:style w:type="paragraph" w:customStyle="1" w:styleId="Repdate">
    <w:name w:val="Rep_date"/>
    <w:basedOn w:val="Recdate"/>
    <w:next w:val="Normalaftertitle"/>
    <w:rsid w:val="0023788E"/>
  </w:style>
  <w:style w:type="paragraph" w:customStyle="1" w:styleId="RepNo">
    <w:name w:val="Rep_No"/>
    <w:basedOn w:val="RecNo"/>
    <w:next w:val="Reptitle"/>
    <w:rsid w:val="0023788E"/>
  </w:style>
  <w:style w:type="paragraph" w:customStyle="1" w:styleId="Repref">
    <w:name w:val="Rep_ref"/>
    <w:basedOn w:val="Recref"/>
    <w:next w:val="Repdate"/>
    <w:rsid w:val="0023788E"/>
  </w:style>
  <w:style w:type="paragraph" w:customStyle="1" w:styleId="Reptitle">
    <w:name w:val="Rep_title"/>
    <w:basedOn w:val="Rectitle"/>
    <w:next w:val="Repref"/>
    <w:rsid w:val="0023788E"/>
  </w:style>
  <w:style w:type="paragraph" w:customStyle="1" w:styleId="Resdate">
    <w:name w:val="Res_date"/>
    <w:basedOn w:val="Recdate"/>
    <w:next w:val="Normalaftertitle"/>
    <w:rsid w:val="0023788E"/>
  </w:style>
  <w:style w:type="character" w:customStyle="1" w:styleId="Resdef">
    <w:name w:val="Res_def"/>
    <w:basedOn w:val="DefaultParagraphFont"/>
    <w:rsid w:val="0023788E"/>
    <w:rPr>
      <w:rFonts w:ascii="Times New Roman" w:hAnsi="Times New Roman"/>
      <w:b/>
    </w:rPr>
  </w:style>
  <w:style w:type="paragraph" w:customStyle="1" w:styleId="ResNo">
    <w:name w:val="Res_No"/>
    <w:basedOn w:val="RecNo"/>
    <w:next w:val="Restitle"/>
    <w:rsid w:val="0023788E"/>
  </w:style>
  <w:style w:type="paragraph" w:customStyle="1" w:styleId="Resref">
    <w:name w:val="Res_ref"/>
    <w:basedOn w:val="Recref"/>
    <w:next w:val="Resdate"/>
    <w:rsid w:val="0023788E"/>
  </w:style>
  <w:style w:type="paragraph" w:customStyle="1" w:styleId="Restitle">
    <w:name w:val="Res_title"/>
    <w:basedOn w:val="Rectitle"/>
    <w:next w:val="Resref"/>
    <w:rsid w:val="0023788E"/>
  </w:style>
  <w:style w:type="paragraph" w:customStyle="1" w:styleId="SectionNo">
    <w:name w:val="Section_No"/>
    <w:basedOn w:val="Normal"/>
    <w:next w:val="Sectiontitle"/>
    <w:rsid w:val="0023788E"/>
    <w:pPr>
      <w:keepNext/>
      <w:keepLines/>
      <w:spacing w:before="480" w:after="80"/>
      <w:jc w:val="center"/>
    </w:pPr>
    <w:rPr>
      <w:caps/>
      <w:sz w:val="28"/>
    </w:rPr>
  </w:style>
  <w:style w:type="paragraph" w:customStyle="1" w:styleId="Sectiontitle">
    <w:name w:val="Section_title"/>
    <w:basedOn w:val="Normal"/>
    <w:next w:val="Normalaftertitle"/>
    <w:rsid w:val="0023788E"/>
    <w:pPr>
      <w:keepNext/>
      <w:keepLines/>
      <w:spacing w:before="480" w:after="280"/>
      <w:jc w:val="center"/>
    </w:pPr>
    <w:rPr>
      <w:b/>
      <w:sz w:val="28"/>
    </w:rPr>
  </w:style>
  <w:style w:type="paragraph" w:customStyle="1" w:styleId="Source">
    <w:name w:val="Source"/>
    <w:basedOn w:val="Normal"/>
    <w:next w:val="Normalaftertitle"/>
    <w:uiPriority w:val="99"/>
    <w:rsid w:val="0023788E"/>
    <w:pPr>
      <w:spacing w:before="840" w:after="200"/>
      <w:jc w:val="center"/>
    </w:pPr>
    <w:rPr>
      <w:b/>
      <w:sz w:val="28"/>
    </w:rPr>
  </w:style>
  <w:style w:type="paragraph" w:customStyle="1" w:styleId="SpecialFooter">
    <w:name w:val="Special Footer"/>
    <w:basedOn w:val="Footer"/>
    <w:rsid w:val="0023788E"/>
    <w:pPr>
      <w:tabs>
        <w:tab w:val="left" w:pos="567"/>
        <w:tab w:val="left" w:pos="1134"/>
        <w:tab w:val="left" w:pos="1701"/>
        <w:tab w:val="left" w:pos="2268"/>
        <w:tab w:val="left" w:pos="2835"/>
      </w:tabs>
      <w:jc w:val="both"/>
    </w:pPr>
    <w:rPr>
      <w:caps w:val="0"/>
      <w:noProof w:val="0"/>
    </w:rPr>
  </w:style>
  <w:style w:type="character" w:customStyle="1" w:styleId="Tablefreq">
    <w:name w:val="Table_freq"/>
    <w:basedOn w:val="DefaultParagraphFont"/>
    <w:rsid w:val="0023788E"/>
    <w:rPr>
      <w:b/>
      <w:color w:val="auto"/>
    </w:rPr>
  </w:style>
  <w:style w:type="paragraph" w:customStyle="1" w:styleId="Tabletext">
    <w:name w:val="Table_text"/>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head">
    <w:name w:val="Table_head"/>
    <w:basedOn w:val="Normal"/>
    <w:next w:val="Tabletext"/>
    <w:rsid w:val="0023788E"/>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
    <w:name w:val="Table_legend"/>
    <w:basedOn w:val="Normal"/>
    <w:rsid w:val="0023788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BR">
    <w:name w:val="Table_No_BR"/>
    <w:basedOn w:val="Normal"/>
    <w:next w:val="TabletitleBR"/>
    <w:rsid w:val="0023788E"/>
    <w:pPr>
      <w:keepNext/>
      <w:spacing w:before="560" w:after="120"/>
      <w:jc w:val="center"/>
    </w:pPr>
    <w:rPr>
      <w:caps/>
    </w:rPr>
  </w:style>
  <w:style w:type="paragraph" w:customStyle="1" w:styleId="Tableref">
    <w:name w:val="Table_ref"/>
    <w:basedOn w:val="Normal"/>
    <w:next w:val="TabletitleBR"/>
    <w:rsid w:val="0023788E"/>
    <w:pPr>
      <w:keepNext/>
      <w:spacing w:before="0" w:after="120"/>
      <w:jc w:val="center"/>
    </w:pPr>
  </w:style>
  <w:style w:type="paragraph" w:customStyle="1" w:styleId="Title1">
    <w:name w:val="Title 1"/>
    <w:basedOn w:val="Source"/>
    <w:next w:val="Title2"/>
    <w:uiPriority w:val="99"/>
    <w:rsid w:val="0023788E"/>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23788E"/>
  </w:style>
  <w:style w:type="paragraph" w:customStyle="1" w:styleId="Title3">
    <w:name w:val="Title 3"/>
    <w:basedOn w:val="Title2"/>
    <w:next w:val="Title4"/>
    <w:rsid w:val="0023788E"/>
    <w:rPr>
      <w:caps w:val="0"/>
    </w:rPr>
  </w:style>
  <w:style w:type="paragraph" w:customStyle="1" w:styleId="Title4">
    <w:name w:val="Title 4"/>
    <w:basedOn w:val="Title3"/>
    <w:next w:val="Heading1"/>
    <w:rsid w:val="0023788E"/>
    <w:rPr>
      <w:b/>
    </w:rPr>
  </w:style>
  <w:style w:type="paragraph" w:customStyle="1" w:styleId="toc0">
    <w:name w:val="toc 0"/>
    <w:basedOn w:val="Normal"/>
    <w:next w:val="TOC1"/>
    <w:uiPriority w:val="99"/>
    <w:rsid w:val="0023788E"/>
    <w:pPr>
      <w:tabs>
        <w:tab w:val="clear" w:pos="794"/>
        <w:tab w:val="clear" w:pos="1191"/>
        <w:tab w:val="clear" w:pos="1588"/>
        <w:tab w:val="clear" w:pos="1985"/>
        <w:tab w:val="right" w:pos="9639"/>
      </w:tabs>
    </w:pPr>
    <w:rPr>
      <w:b/>
    </w:rPr>
  </w:style>
  <w:style w:type="paragraph" w:styleId="TOC1">
    <w:name w:val="toc 1"/>
    <w:basedOn w:val="Normal"/>
    <w:semiHidden/>
    <w:rsid w:val="0023788E"/>
    <w:pPr>
      <w:tabs>
        <w:tab w:val="clear" w:pos="794"/>
        <w:tab w:val="clear" w:pos="1191"/>
        <w:tab w:val="clear" w:pos="1588"/>
        <w:tab w:val="clear" w:pos="1985"/>
        <w:tab w:val="left" w:pos="964"/>
        <w:tab w:val="left" w:leader="dot" w:pos="8789"/>
        <w:tab w:val="right" w:pos="9639"/>
      </w:tabs>
      <w:spacing w:before="240"/>
      <w:ind w:left="680" w:right="851" w:hanging="680"/>
    </w:pPr>
  </w:style>
  <w:style w:type="paragraph" w:styleId="TOC2">
    <w:name w:val="toc 2"/>
    <w:basedOn w:val="TOC1"/>
    <w:semiHidden/>
    <w:rsid w:val="0023788E"/>
    <w:pPr>
      <w:spacing w:before="80"/>
      <w:ind w:left="1531" w:hanging="851"/>
    </w:pPr>
  </w:style>
  <w:style w:type="paragraph" w:styleId="TOC3">
    <w:name w:val="toc 3"/>
    <w:basedOn w:val="TOC2"/>
    <w:semiHidden/>
    <w:rsid w:val="0023788E"/>
  </w:style>
  <w:style w:type="paragraph" w:styleId="TOC4">
    <w:name w:val="toc 4"/>
    <w:basedOn w:val="TOC3"/>
    <w:semiHidden/>
    <w:rsid w:val="0023788E"/>
  </w:style>
  <w:style w:type="paragraph" w:styleId="TOC5">
    <w:name w:val="toc 5"/>
    <w:basedOn w:val="TOC4"/>
    <w:semiHidden/>
    <w:rsid w:val="0023788E"/>
  </w:style>
  <w:style w:type="paragraph" w:styleId="TOC6">
    <w:name w:val="toc 6"/>
    <w:basedOn w:val="TOC4"/>
    <w:semiHidden/>
    <w:rsid w:val="0023788E"/>
  </w:style>
  <w:style w:type="paragraph" w:styleId="TOC7">
    <w:name w:val="toc 7"/>
    <w:basedOn w:val="TOC4"/>
    <w:semiHidden/>
    <w:rsid w:val="0023788E"/>
  </w:style>
  <w:style w:type="paragraph" w:styleId="TOC8">
    <w:name w:val="toc 8"/>
    <w:basedOn w:val="TOC4"/>
    <w:semiHidden/>
    <w:rsid w:val="0023788E"/>
  </w:style>
  <w:style w:type="paragraph" w:customStyle="1" w:styleId="FiguretitleBR">
    <w:name w:val="Figure_title_BR"/>
    <w:basedOn w:val="TabletitleBR"/>
    <w:next w:val="Figurewithouttitle"/>
    <w:rsid w:val="0023788E"/>
    <w:pPr>
      <w:keepNext w:val="0"/>
      <w:spacing w:after="480"/>
    </w:pPr>
  </w:style>
  <w:style w:type="paragraph" w:customStyle="1" w:styleId="FigureNoBR">
    <w:name w:val="Figure_No_BR"/>
    <w:basedOn w:val="Normal"/>
    <w:next w:val="FiguretitleBR"/>
    <w:rsid w:val="0023788E"/>
    <w:pPr>
      <w:keepNext/>
      <w:keepLines/>
      <w:spacing w:before="480" w:after="120"/>
      <w:jc w:val="center"/>
    </w:pPr>
    <w:rPr>
      <w:caps/>
    </w:rPr>
  </w:style>
  <w:style w:type="table" w:styleId="TableGrid">
    <w:name w:val="Table Grid"/>
    <w:basedOn w:val="TableNormal"/>
    <w:rsid w:val="00FA7B4D"/>
    <w:pPr>
      <w:tabs>
        <w:tab w:val="left" w:pos="794"/>
        <w:tab w:val="left" w:pos="1191"/>
        <w:tab w:val="left" w:pos="1588"/>
        <w:tab w:val="left" w:pos="1985"/>
      </w:tabs>
      <w:overflowPunct w:val="0"/>
      <w:autoSpaceDE w:val="0"/>
      <w:autoSpaceDN w:val="0"/>
      <w:adjustRightInd w:val="0"/>
      <w:spacing w:before="12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unhideWhenUsed/>
    <w:rsid w:val="00677B51"/>
    <w:pPr>
      <w:tabs>
        <w:tab w:val="clear" w:pos="794"/>
        <w:tab w:val="clear" w:pos="1191"/>
        <w:tab w:val="clear" w:pos="1588"/>
        <w:tab w:val="clear" w:pos="1985"/>
      </w:tabs>
      <w:overflowPunct/>
      <w:autoSpaceDE/>
      <w:autoSpaceDN/>
      <w:adjustRightInd/>
      <w:spacing w:before="0"/>
      <w:textAlignment w:val="auto"/>
    </w:pPr>
    <w:rPr>
      <w:rFonts w:ascii="Calibri" w:eastAsiaTheme="minorEastAsia" w:hAnsi="Calibri" w:cstheme="minorBidi"/>
      <w:sz w:val="22"/>
      <w:szCs w:val="21"/>
      <w:lang w:val="en-US" w:eastAsia="zh-CN"/>
    </w:rPr>
  </w:style>
  <w:style w:type="character" w:customStyle="1" w:styleId="PlainTextChar">
    <w:name w:val="Plain Text Char"/>
    <w:basedOn w:val="DefaultParagraphFont"/>
    <w:link w:val="PlainText"/>
    <w:uiPriority w:val="99"/>
    <w:rsid w:val="00677B51"/>
    <w:rPr>
      <w:rFonts w:ascii="Calibri" w:eastAsiaTheme="minorEastAsia" w:hAnsi="Calibri" w:cstheme="minorBidi"/>
      <w:sz w:val="22"/>
      <w:szCs w:val="21"/>
    </w:rPr>
  </w:style>
  <w:style w:type="character" w:customStyle="1" w:styleId="Heading1Char">
    <w:name w:val="Heading 1 Char"/>
    <w:basedOn w:val="DefaultParagraphFont"/>
    <w:link w:val="Heading1"/>
    <w:uiPriority w:val="99"/>
    <w:locked/>
    <w:rsid w:val="00451614"/>
    <w:rPr>
      <w:rFonts w:ascii="Times New Roman" w:hAnsi="Times New Roman"/>
      <w:b/>
      <w:sz w:val="24"/>
      <w:lang w:val="fr-FR" w:eastAsia="en-US"/>
    </w:rPr>
  </w:style>
  <w:style w:type="character" w:customStyle="1" w:styleId="Heading2Char">
    <w:name w:val="Heading 2 Char"/>
    <w:basedOn w:val="DefaultParagraphFont"/>
    <w:link w:val="Heading2"/>
    <w:uiPriority w:val="99"/>
    <w:locked/>
    <w:rsid w:val="00451614"/>
    <w:rPr>
      <w:rFonts w:ascii="Times New Roman" w:hAnsi="Times New Roman"/>
      <w:b/>
      <w:sz w:val="24"/>
      <w:lang w:val="fr-FR" w:eastAsia="en-US"/>
    </w:rPr>
  </w:style>
  <w:style w:type="paragraph" w:customStyle="1" w:styleId="AnnexNo">
    <w:name w:val="Annex_No"/>
    <w:basedOn w:val="Normal"/>
    <w:next w:val="Normal"/>
    <w:uiPriority w:val="99"/>
    <w:rsid w:val="00451614"/>
    <w:pPr>
      <w:keepNext/>
      <w:keepLines/>
      <w:tabs>
        <w:tab w:val="clear" w:pos="794"/>
        <w:tab w:val="clear" w:pos="1191"/>
        <w:tab w:val="clear" w:pos="1588"/>
        <w:tab w:val="clear" w:pos="1985"/>
        <w:tab w:val="left" w:pos="1134"/>
        <w:tab w:val="left" w:pos="1871"/>
        <w:tab w:val="left" w:pos="2268"/>
      </w:tabs>
      <w:spacing w:before="480" w:after="80"/>
      <w:jc w:val="center"/>
    </w:pPr>
    <w:rPr>
      <w:caps/>
      <w:sz w:val="28"/>
      <w:lang w:val="en-GB"/>
    </w:rPr>
  </w:style>
  <w:style w:type="paragraph" w:customStyle="1" w:styleId="Annextitle">
    <w:name w:val="Annex_title"/>
    <w:basedOn w:val="Normal"/>
    <w:next w:val="Normal"/>
    <w:uiPriority w:val="99"/>
    <w:rsid w:val="00451614"/>
    <w:pPr>
      <w:keepNext/>
      <w:keepLines/>
      <w:tabs>
        <w:tab w:val="clear" w:pos="794"/>
        <w:tab w:val="clear" w:pos="1191"/>
        <w:tab w:val="clear" w:pos="1588"/>
        <w:tab w:val="clear" w:pos="1985"/>
        <w:tab w:val="left" w:pos="1134"/>
        <w:tab w:val="left" w:pos="1871"/>
        <w:tab w:val="left" w:pos="2268"/>
      </w:tabs>
      <w:spacing w:before="240" w:after="280"/>
      <w:jc w:val="center"/>
    </w:pPr>
    <w:rPr>
      <w:rFonts w:ascii="Times New Roman Bold" w:hAnsi="Times New Roman Bold"/>
      <w:b/>
      <w:sz w:val="28"/>
      <w:lang w:val="en-GB"/>
    </w:rPr>
  </w:style>
  <w:style w:type="paragraph" w:customStyle="1" w:styleId="AppendixNo">
    <w:name w:val="Appendix_No"/>
    <w:basedOn w:val="AnnexNo"/>
    <w:next w:val="Normal"/>
    <w:uiPriority w:val="99"/>
    <w:rsid w:val="00451614"/>
  </w:style>
  <w:style w:type="paragraph" w:customStyle="1" w:styleId="Appendixtitle">
    <w:name w:val="Appendix_title"/>
    <w:basedOn w:val="Annextitle"/>
    <w:next w:val="Normal"/>
    <w:uiPriority w:val="99"/>
    <w:rsid w:val="00451614"/>
  </w:style>
  <w:style w:type="character" w:styleId="Hyperlink">
    <w:name w:val="Hyperlink"/>
    <w:basedOn w:val="DefaultParagraphFont"/>
    <w:uiPriority w:val="99"/>
    <w:rsid w:val="00451614"/>
    <w:rPr>
      <w:rFonts w:ascii="Times New Roman" w:hAnsi="Times New Roman" w:cs="Times New Roman"/>
      <w:color w:val="0000FF"/>
      <w:u w:val="single"/>
    </w:rPr>
  </w:style>
  <w:style w:type="paragraph" w:styleId="BodyText">
    <w:name w:val="Body Text"/>
    <w:basedOn w:val="Normal"/>
    <w:link w:val="BodyTextChar"/>
    <w:uiPriority w:val="99"/>
    <w:rsid w:val="00451614"/>
    <w:pPr>
      <w:spacing w:after="120"/>
    </w:pPr>
    <w:rPr>
      <w:lang w:val="en-GB"/>
    </w:rPr>
  </w:style>
  <w:style w:type="character" w:customStyle="1" w:styleId="BodyTextChar">
    <w:name w:val="Body Text Char"/>
    <w:basedOn w:val="DefaultParagraphFont"/>
    <w:link w:val="BodyText"/>
    <w:uiPriority w:val="99"/>
    <w:rsid w:val="00451614"/>
    <w:rPr>
      <w:rFonts w:ascii="Times New Roman" w:hAnsi="Times New Roman"/>
      <w:sz w:val="24"/>
      <w:lang w:val="en-GB" w:eastAsia="en-US"/>
    </w:rPr>
  </w:style>
  <w:style w:type="paragraph" w:styleId="BodyText3">
    <w:name w:val="Body Text 3"/>
    <w:basedOn w:val="Normal"/>
    <w:link w:val="BodyText3Char"/>
    <w:uiPriority w:val="99"/>
    <w:rsid w:val="00451614"/>
    <w:pPr>
      <w:spacing w:after="120"/>
    </w:pPr>
    <w:rPr>
      <w:sz w:val="16"/>
      <w:szCs w:val="16"/>
      <w:lang w:val="en-GB"/>
    </w:rPr>
  </w:style>
  <w:style w:type="character" w:customStyle="1" w:styleId="BodyText3Char">
    <w:name w:val="Body Text 3 Char"/>
    <w:basedOn w:val="DefaultParagraphFont"/>
    <w:link w:val="BodyText3"/>
    <w:uiPriority w:val="99"/>
    <w:rsid w:val="00451614"/>
    <w:rPr>
      <w:rFonts w:ascii="Times New Roman" w:hAnsi="Times New Roman"/>
      <w:sz w:val="16"/>
      <w:szCs w:val="16"/>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itu.int/md/R07-WP1C-C-0077/en"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hyperlink" Target="http://www.itu.int/md/R00-CR-CIR-0159/en"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www.itu.int/ITU-R/terrestrial/monitoring/index.html"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hyperlink" Target="http://www.itu.int/md/R00-SG01-CIR-0088/en" TargetMode="External"/><Relationship Id="rId23" Type="http://schemas.microsoft.com/office/2007/relationships/stylesWithEffects" Target="stylesWithEffects.xml"/><Relationship Id="rId10" Type="http://schemas.openxmlformats.org/officeDocument/2006/relationships/footer" Target="footer2.xm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www.itu.int/md/R00-CR-CIR-0159/en"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ne\Application%20Data\Microsoft\Templates\POOL%20F%20-%20ITU\PF_BRcirc.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PF_BRcirc.dotm</Template>
  <TotalTime>125</TotalTime>
  <Pages>16</Pages>
  <Words>4295</Words>
  <Characters>24372</Characters>
  <Application>Microsoft Office Word</Application>
  <DocSecurity>0</DocSecurity>
  <Lines>203</Lines>
  <Paragraphs>57</Paragraphs>
  <ScaleCrop>false</ScaleCrop>
  <HeadingPairs>
    <vt:vector size="6" baseType="variant">
      <vt:variant>
        <vt:lpstr>Title</vt:lpstr>
      </vt:variant>
      <vt:variant>
        <vt:i4>1</vt:i4>
      </vt:variant>
      <vt:variant>
        <vt:lpstr>Headings</vt:lpstr>
      </vt:variant>
      <vt:variant>
        <vt:i4>14</vt:i4>
      </vt:variant>
      <vt:variant>
        <vt:lpstr>UNION INTERNATIONALE DES TÉLÉCOMMUNICATIONS</vt:lpstr>
      </vt:variant>
      <vt:variant>
        <vt:i4>0</vt:i4>
      </vt:variant>
    </vt:vector>
  </HeadingPairs>
  <TitlesOfParts>
    <vt:vector size="15" baseType="lpstr">
      <vt:lpstr>UNION INTERNATIONALE DES TÉLÉCOMMUNICATIONS</vt:lpstr>
      <vt:lpstr>1	Introduction</vt:lpstr>
      <vt:lpstr>2	Update of the list of parameters</vt:lpstr>
      <vt:lpstr>3	Automatic frequency band registration campaign</vt:lpstr>
      <vt:lpstr>    3.1	Measuring equipments</vt:lpstr>
      <vt:lpstr>    3.2	Monitoring programme</vt:lpstr>
      <vt:lpstr>    3.3	Parameters of the measurement</vt:lpstr>
      <vt:lpstr>    3.4	Data exchange</vt:lpstr>
      <vt:lpstr>    3.5	Data exploitation</vt:lpstr>
      <vt:lpstr>4	HF monitoring website</vt:lpstr>
      <vt:lpstr>1	Introduction</vt:lpstr>
      <vt:lpstr>2	Replies analysis</vt:lpstr>
      <vt:lpstr>    2.1	Analysis of the first section of the survey</vt:lpstr>
      <vt:lpstr>    2.2	Analysis of the second section of the survey</vt:lpstr>
      <vt:lpstr>3	Synthesis of proposals</vt:lpstr>
    </vt:vector>
  </TitlesOfParts>
  <Company>ITU</Company>
  <LinksUpToDate>false</LinksUpToDate>
  <CharactersWithSpaces>28610</CharactersWithSpaces>
  <SharedDoc>false</SharedDoc>
  <HLinks>
    <vt:vector size="6" baseType="variant">
      <vt:variant>
        <vt:i4>2752612</vt:i4>
      </vt:variant>
      <vt:variant>
        <vt:i4>21</vt:i4>
      </vt:variant>
      <vt:variant>
        <vt:i4>0</vt:i4>
      </vt:variant>
      <vt:variant>
        <vt:i4>5</vt:i4>
      </vt:variant>
      <vt:variant>
        <vt:lpwstr>http://www.itu.int/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UNION INTERNATIONALE DES TÉLÉCOMMUNICATIONS</dc:title>
  <dc:subject/>
  <dc:creator>Sane, Marie Henriette</dc:creator>
  <cp:keywords/>
  <dc:description/>
  <cp:lastModifiedBy>steel</cp:lastModifiedBy>
  <cp:revision>17</cp:revision>
  <cp:lastPrinted>2011-08-19T14:51:00Z</cp:lastPrinted>
  <dcterms:created xsi:type="dcterms:W3CDTF">2011-08-18T09:24:00Z</dcterms:created>
  <dcterms:modified xsi:type="dcterms:W3CDTF">2011-08-19T15:02:00Z</dcterms:modified>
</cp:coreProperties>
</file>