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273"/>
        <w:tblW w:w="0" w:type="auto"/>
        <w:tblLook w:val="01E0"/>
      </w:tblPr>
      <w:tblGrid>
        <w:gridCol w:w="8188"/>
        <w:gridCol w:w="1667"/>
      </w:tblGrid>
      <w:tr w:rsidR="00441C01" w:rsidRPr="00D35752" w:rsidTr="00BF1709">
        <w:tc>
          <w:tcPr>
            <w:tcW w:w="8188" w:type="dxa"/>
            <w:vAlign w:val="center"/>
          </w:tcPr>
          <w:p w:rsidR="00441C01" w:rsidRPr="00BF1709" w:rsidRDefault="00441C01" w:rsidP="00BF1709">
            <w:pPr>
              <w:tabs>
                <w:tab w:val="right" w:pos="8647"/>
              </w:tabs>
              <w:spacing w:before="240"/>
              <w:rPr>
                <w:rFonts w:ascii="SimSun"/>
                <w:sz w:val="36"/>
                <w:szCs w:val="36"/>
              </w:rPr>
            </w:pPr>
            <w:r w:rsidRPr="00BF1709">
              <w:rPr>
                <w:rFonts w:ascii="SimSun" w:hAnsi="SimSun" w:hint="eastAsia"/>
                <w:spacing w:val="24"/>
                <w:sz w:val="44"/>
                <w:szCs w:val="44"/>
              </w:rPr>
              <w:t>国</w:t>
            </w:r>
            <w:r w:rsidRPr="00BF1709">
              <w:rPr>
                <w:rFonts w:ascii="SimSun" w:hAnsi="SimSun"/>
                <w:spacing w:val="24"/>
                <w:sz w:val="44"/>
                <w:szCs w:val="44"/>
              </w:rPr>
              <w:t xml:space="preserve"> </w:t>
            </w:r>
            <w:r w:rsidRPr="00BF1709">
              <w:rPr>
                <w:rFonts w:ascii="SimSun" w:hAnsi="SimSun" w:hint="eastAsia"/>
                <w:spacing w:val="24"/>
                <w:sz w:val="44"/>
                <w:szCs w:val="44"/>
              </w:rPr>
              <w:t>际</w:t>
            </w:r>
            <w:r w:rsidRPr="00BF1709">
              <w:rPr>
                <w:rFonts w:ascii="SimSun" w:hAnsi="SimSun"/>
                <w:spacing w:val="24"/>
                <w:sz w:val="44"/>
                <w:szCs w:val="44"/>
              </w:rPr>
              <w:t xml:space="preserve"> </w:t>
            </w:r>
            <w:r w:rsidRPr="00BF1709">
              <w:rPr>
                <w:rFonts w:ascii="SimSun" w:hAnsi="SimSun" w:hint="eastAsia"/>
                <w:spacing w:val="24"/>
                <w:sz w:val="44"/>
                <w:szCs w:val="44"/>
              </w:rPr>
              <w:t>电</w:t>
            </w:r>
            <w:r w:rsidRPr="00BF1709">
              <w:rPr>
                <w:rFonts w:ascii="SimSun" w:hAnsi="SimSun"/>
                <w:spacing w:val="24"/>
                <w:sz w:val="44"/>
                <w:szCs w:val="44"/>
              </w:rPr>
              <w:t xml:space="preserve"> </w:t>
            </w:r>
            <w:r w:rsidRPr="00BF1709">
              <w:rPr>
                <w:rFonts w:ascii="SimSun" w:hAnsi="SimSun" w:hint="eastAsia"/>
                <w:spacing w:val="24"/>
                <w:sz w:val="44"/>
                <w:szCs w:val="44"/>
              </w:rPr>
              <w:t>信</w:t>
            </w:r>
            <w:r w:rsidRPr="00BF1709">
              <w:rPr>
                <w:rFonts w:ascii="SimSun" w:hAnsi="SimSun"/>
                <w:spacing w:val="24"/>
                <w:sz w:val="44"/>
                <w:szCs w:val="44"/>
              </w:rPr>
              <w:t xml:space="preserve"> </w:t>
            </w:r>
            <w:r w:rsidRPr="00BF1709">
              <w:rPr>
                <w:rFonts w:ascii="SimSun" w:hAnsi="SimSun" w:hint="eastAsia"/>
                <w:spacing w:val="24"/>
                <w:sz w:val="44"/>
                <w:szCs w:val="44"/>
              </w:rPr>
              <w:t>联</w:t>
            </w:r>
            <w:r w:rsidRPr="00BF1709">
              <w:rPr>
                <w:rFonts w:ascii="SimSun" w:hAnsi="SimSun"/>
                <w:spacing w:val="24"/>
                <w:sz w:val="44"/>
                <w:szCs w:val="44"/>
              </w:rPr>
              <w:t xml:space="preserve"> </w:t>
            </w:r>
            <w:r w:rsidRPr="00BF1709">
              <w:rPr>
                <w:rFonts w:ascii="SimSun" w:hAnsi="SimSun" w:hint="eastAsia"/>
                <w:spacing w:val="24"/>
                <w:sz w:val="44"/>
                <w:szCs w:val="44"/>
              </w:rPr>
              <w:t>盟</w:t>
            </w:r>
          </w:p>
          <w:p w:rsidR="00441C01" w:rsidRPr="00D35752" w:rsidRDefault="00441C01" w:rsidP="00BF1709">
            <w:pPr>
              <w:spacing w:before="0"/>
            </w:pPr>
          </w:p>
        </w:tc>
        <w:tc>
          <w:tcPr>
            <w:tcW w:w="1667" w:type="dxa"/>
          </w:tcPr>
          <w:p w:rsidR="00441C01" w:rsidRPr="00D35752" w:rsidRDefault="000D3A1A" w:rsidP="00BF1709">
            <w:pPr>
              <w:spacing w:before="0"/>
              <w:jc w:val="right"/>
            </w:pPr>
            <w:r>
              <w:rPr>
                <w:noProof/>
                <w:lang w:val="en-US" w:eastAsia="zh-CN"/>
              </w:rPr>
              <w:drawing>
                <wp:inline distT="0" distB="0" distL="0" distR="0">
                  <wp:extent cx="875665" cy="100203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5665" cy="1002030"/>
                          </a:xfrm>
                          <a:prstGeom prst="rect">
                            <a:avLst/>
                          </a:prstGeom>
                          <a:noFill/>
                          <a:ln>
                            <a:noFill/>
                          </a:ln>
                        </pic:spPr>
                      </pic:pic>
                    </a:graphicData>
                  </a:graphic>
                </wp:inline>
              </w:drawing>
            </w:r>
          </w:p>
        </w:tc>
      </w:tr>
    </w:tbl>
    <w:tbl>
      <w:tblPr>
        <w:tblW w:w="0" w:type="auto"/>
        <w:tblLayout w:type="fixed"/>
        <w:tblLook w:val="0000"/>
      </w:tblPr>
      <w:tblGrid>
        <w:gridCol w:w="5075"/>
      </w:tblGrid>
      <w:tr w:rsidR="00441C01">
        <w:trPr>
          <w:cantSplit/>
        </w:trPr>
        <w:tc>
          <w:tcPr>
            <w:tcW w:w="5075" w:type="dxa"/>
          </w:tcPr>
          <w:p w:rsidR="00441C01" w:rsidRDefault="00441C01" w:rsidP="00880CD8">
            <w:pPr>
              <w:tabs>
                <w:tab w:val="right" w:pos="8647"/>
              </w:tabs>
              <w:spacing w:before="0"/>
              <w:rPr>
                <w:rFonts w:ascii="STKaiti" w:eastAsia="STKaiti"/>
                <w:sz w:val="28"/>
                <w:szCs w:val="28"/>
                <w:lang w:eastAsia="zh-CN"/>
              </w:rPr>
            </w:pPr>
            <w:r>
              <w:rPr>
                <w:rFonts w:ascii="STKaiti" w:eastAsia="STKaiti" w:hAnsi="STKaiti" w:hint="eastAsia"/>
                <w:sz w:val="28"/>
                <w:szCs w:val="28"/>
                <w:lang w:eastAsia="zh-CN"/>
              </w:rPr>
              <w:t>无线电通信局</w:t>
            </w:r>
          </w:p>
          <w:p w:rsidR="00441C01" w:rsidRDefault="00441C01" w:rsidP="00880CD8">
            <w:pPr>
              <w:tabs>
                <w:tab w:val="clear" w:pos="794"/>
                <w:tab w:val="clear" w:pos="1191"/>
                <w:tab w:val="clear" w:pos="1588"/>
                <w:tab w:val="clear" w:pos="1985"/>
                <w:tab w:val="center" w:pos="1701"/>
              </w:tabs>
              <w:spacing w:before="0"/>
              <w:rPr>
                <w:b/>
                <w:smallCaps/>
                <w:sz w:val="20"/>
                <w:lang w:eastAsia="zh-CN"/>
              </w:rPr>
            </w:pPr>
            <w:r>
              <w:rPr>
                <w:rFonts w:ascii="STKaiti" w:hAnsi="STKaiti" w:hint="eastAsia"/>
                <w:sz w:val="20"/>
                <w:lang w:eastAsia="zh-CN"/>
              </w:rPr>
              <w:t>（</w:t>
            </w:r>
            <w:r>
              <w:rPr>
                <w:rFonts w:ascii="STKaiti" w:eastAsia="STKaiti" w:hAnsi="STKaiti" w:hint="eastAsia"/>
                <w:sz w:val="20"/>
                <w:lang w:eastAsia="zh-CN"/>
              </w:rPr>
              <w:t>传真</w:t>
            </w:r>
            <w:r>
              <w:rPr>
                <w:rFonts w:ascii="STKaiti" w:hAnsi="STKaiti" w:hint="eastAsia"/>
                <w:sz w:val="20"/>
                <w:lang w:eastAsia="zh-CN"/>
              </w:rPr>
              <w:t>：</w:t>
            </w:r>
            <w:r>
              <w:rPr>
                <w:sz w:val="20"/>
                <w:lang w:eastAsia="zh-CN"/>
              </w:rPr>
              <w:t>+41 22 730 57 85</w:t>
            </w:r>
            <w:r>
              <w:rPr>
                <w:rFonts w:ascii="STKaiti" w:hAnsi="STKaiti" w:hint="eastAsia"/>
                <w:sz w:val="20"/>
                <w:lang w:eastAsia="zh-CN"/>
              </w:rPr>
              <w:t>）</w:t>
            </w:r>
          </w:p>
        </w:tc>
      </w:tr>
    </w:tbl>
    <w:p w:rsidR="00441C01" w:rsidRDefault="00441C01" w:rsidP="00880CD8">
      <w:pPr>
        <w:tabs>
          <w:tab w:val="left" w:pos="7513"/>
        </w:tabs>
        <w:rPr>
          <w:lang w:eastAsia="zh-CN"/>
        </w:rPr>
      </w:pPr>
    </w:p>
    <w:tbl>
      <w:tblPr>
        <w:tblW w:w="10020" w:type="dxa"/>
        <w:tblLayout w:type="fixed"/>
        <w:tblLook w:val="0000"/>
      </w:tblPr>
      <w:tblGrid>
        <w:gridCol w:w="2518"/>
        <w:gridCol w:w="7502"/>
      </w:tblGrid>
      <w:tr w:rsidR="00441C01">
        <w:trPr>
          <w:cantSplit/>
        </w:trPr>
        <w:tc>
          <w:tcPr>
            <w:tcW w:w="2518" w:type="dxa"/>
          </w:tcPr>
          <w:p w:rsidR="00441C01" w:rsidRDefault="00441C01" w:rsidP="00880CD8">
            <w:pPr>
              <w:tabs>
                <w:tab w:val="left" w:pos="7513"/>
              </w:tabs>
              <w:jc w:val="center"/>
              <w:rPr>
                <w:lang w:val="en-US" w:eastAsia="zh-CN"/>
              </w:rPr>
            </w:pPr>
            <w:bookmarkStart w:id="0" w:name="dletter"/>
            <w:bookmarkEnd w:id="0"/>
            <w:r w:rsidRPr="008325A9">
              <w:rPr>
                <w:rFonts w:hint="eastAsia"/>
                <w:lang w:val="en-US" w:eastAsia="zh-CN"/>
              </w:rPr>
              <w:t>通函</w:t>
            </w:r>
            <w:bookmarkStart w:id="1" w:name="dnum"/>
            <w:bookmarkEnd w:id="1"/>
          </w:p>
          <w:p w:rsidR="00441C01" w:rsidRPr="00B92E2E" w:rsidRDefault="00441C01" w:rsidP="00880CD8">
            <w:pPr>
              <w:tabs>
                <w:tab w:val="left" w:pos="7513"/>
              </w:tabs>
              <w:jc w:val="center"/>
              <w:rPr>
                <w:b/>
                <w:bCs/>
                <w:lang w:val="en-US" w:eastAsia="zh-CN"/>
              </w:rPr>
            </w:pPr>
            <w:r w:rsidRPr="00B92E2E">
              <w:rPr>
                <w:b/>
                <w:bCs/>
                <w:lang w:val="en-US" w:eastAsia="zh-CN"/>
              </w:rPr>
              <w:t>CR/</w:t>
            </w:r>
            <w:r>
              <w:rPr>
                <w:b/>
                <w:bCs/>
                <w:lang w:val="en-US" w:eastAsia="zh-CN"/>
              </w:rPr>
              <w:t>325</w:t>
            </w:r>
          </w:p>
        </w:tc>
        <w:tc>
          <w:tcPr>
            <w:tcW w:w="7502" w:type="dxa"/>
          </w:tcPr>
          <w:p w:rsidR="00441C01" w:rsidRPr="00006896" w:rsidRDefault="00441C01" w:rsidP="005E3AC9">
            <w:pPr>
              <w:tabs>
                <w:tab w:val="left" w:pos="7513"/>
              </w:tabs>
              <w:jc w:val="right"/>
              <w:rPr>
                <w:lang w:val="en-US" w:eastAsia="zh-CN"/>
              </w:rPr>
            </w:pPr>
            <w:bookmarkStart w:id="2" w:name="ddate"/>
            <w:bookmarkStart w:id="3" w:name="OLE_LINK1"/>
            <w:bookmarkStart w:id="4" w:name="OLE_LINK2"/>
            <w:bookmarkEnd w:id="2"/>
            <w:r>
              <w:t>2011</w:t>
            </w:r>
            <w:r>
              <w:rPr>
                <w:rFonts w:hint="eastAsia"/>
                <w:lang w:val="en-US" w:eastAsia="zh-CN"/>
              </w:rPr>
              <w:t>年</w:t>
            </w:r>
            <w:r>
              <w:rPr>
                <w:lang w:val="en-US" w:eastAsia="zh-CN"/>
              </w:rPr>
              <w:t>8</w:t>
            </w:r>
            <w:r>
              <w:rPr>
                <w:rFonts w:hint="eastAsia"/>
                <w:lang w:eastAsia="zh-CN"/>
              </w:rPr>
              <w:t>月</w:t>
            </w:r>
            <w:bookmarkEnd w:id="3"/>
            <w:bookmarkEnd w:id="4"/>
            <w:r w:rsidR="005E3AC9">
              <w:rPr>
                <w:lang w:val="en-US" w:eastAsia="zh-CN"/>
              </w:rPr>
              <w:t>19</w:t>
            </w:r>
            <w:r>
              <w:rPr>
                <w:rFonts w:hint="eastAsia"/>
                <w:lang w:val="en-US" w:eastAsia="zh-CN"/>
              </w:rPr>
              <w:t>日</w:t>
            </w:r>
          </w:p>
        </w:tc>
      </w:tr>
    </w:tbl>
    <w:p w:rsidR="00441C01" w:rsidRPr="00417CB7" w:rsidRDefault="00441C01" w:rsidP="00880CD8">
      <w:pPr>
        <w:tabs>
          <w:tab w:val="left" w:pos="7513"/>
        </w:tabs>
        <w:spacing w:before="480"/>
        <w:jc w:val="center"/>
        <w:rPr>
          <w:b/>
          <w:bCs/>
          <w:lang w:eastAsia="zh-CN"/>
        </w:rPr>
      </w:pPr>
      <w:r w:rsidRPr="00417CB7">
        <w:rPr>
          <w:rFonts w:hint="eastAsia"/>
          <w:b/>
          <w:bCs/>
          <w:lang w:eastAsia="zh-CN"/>
        </w:rPr>
        <w:t>致国际电联</w:t>
      </w:r>
      <w:r>
        <w:rPr>
          <w:rFonts w:hint="eastAsia"/>
          <w:b/>
          <w:bCs/>
          <w:lang w:val="en-US" w:eastAsia="zh-CN"/>
        </w:rPr>
        <w:t>各</w:t>
      </w:r>
      <w:r w:rsidRPr="00417CB7">
        <w:rPr>
          <w:rFonts w:hint="eastAsia"/>
          <w:b/>
          <w:bCs/>
          <w:lang w:eastAsia="zh-CN"/>
        </w:rPr>
        <w:t>成员国主管部门</w:t>
      </w:r>
    </w:p>
    <w:tbl>
      <w:tblPr>
        <w:tblW w:w="0" w:type="auto"/>
        <w:tblLook w:val="01E0"/>
      </w:tblPr>
      <w:tblGrid>
        <w:gridCol w:w="2093"/>
        <w:gridCol w:w="7762"/>
      </w:tblGrid>
      <w:tr w:rsidR="00441C01" w:rsidRPr="00417CB7" w:rsidTr="00BF1709">
        <w:tc>
          <w:tcPr>
            <w:tcW w:w="2093" w:type="dxa"/>
          </w:tcPr>
          <w:p w:rsidR="00441C01" w:rsidRPr="00BF1709" w:rsidRDefault="00441C01" w:rsidP="00BF1709">
            <w:pPr>
              <w:tabs>
                <w:tab w:val="clear" w:pos="794"/>
                <w:tab w:val="clear" w:pos="1191"/>
                <w:tab w:val="clear" w:pos="1588"/>
                <w:tab w:val="clear" w:pos="1985"/>
                <w:tab w:val="left" w:pos="709"/>
              </w:tabs>
              <w:spacing w:before="480"/>
              <w:rPr>
                <w:b/>
                <w:bCs/>
                <w:lang w:val="zh-CN" w:eastAsia="zh-CN"/>
              </w:rPr>
            </w:pPr>
            <w:bookmarkStart w:id="5" w:name="dtitle1"/>
            <w:bookmarkEnd w:id="5"/>
            <w:r w:rsidRPr="00BF1709">
              <w:rPr>
                <w:rFonts w:hint="eastAsia"/>
                <w:b/>
                <w:bCs/>
                <w:szCs w:val="24"/>
                <w:lang w:eastAsia="zh-CN"/>
              </w:rPr>
              <w:t>事由：</w:t>
            </w:r>
          </w:p>
        </w:tc>
        <w:tc>
          <w:tcPr>
            <w:tcW w:w="7762" w:type="dxa"/>
            <w:vAlign w:val="bottom"/>
          </w:tcPr>
          <w:p w:rsidR="00441C01" w:rsidRPr="00BF1709" w:rsidRDefault="00441C01" w:rsidP="00BF1709">
            <w:pPr>
              <w:tabs>
                <w:tab w:val="clear" w:pos="794"/>
                <w:tab w:val="clear" w:pos="1191"/>
                <w:tab w:val="clear" w:pos="1588"/>
                <w:tab w:val="clear" w:pos="1985"/>
                <w:tab w:val="left" w:pos="709"/>
              </w:tabs>
              <w:spacing w:before="60"/>
              <w:rPr>
                <w:b/>
                <w:bCs/>
                <w:lang w:val="zh-CN" w:eastAsia="zh-CN"/>
              </w:rPr>
            </w:pPr>
            <w:r>
              <w:rPr>
                <w:rFonts w:hint="eastAsia"/>
                <w:lang w:eastAsia="zh-CN"/>
              </w:rPr>
              <w:t>与地面电台发射相关的国际监测信息的收集和公布安排</w:t>
            </w:r>
          </w:p>
        </w:tc>
      </w:tr>
    </w:tbl>
    <w:p w:rsidR="00441C01" w:rsidRPr="00E80CC1" w:rsidRDefault="00441C01" w:rsidP="00880CD8">
      <w:pPr>
        <w:tabs>
          <w:tab w:val="clear" w:pos="794"/>
          <w:tab w:val="clear" w:pos="1191"/>
          <w:tab w:val="clear" w:pos="1588"/>
          <w:tab w:val="clear" w:pos="1985"/>
        </w:tabs>
        <w:overflowPunct/>
        <w:autoSpaceDE/>
        <w:autoSpaceDN/>
        <w:adjustRightInd/>
        <w:spacing w:before="0"/>
        <w:textAlignment w:val="auto"/>
        <w:rPr>
          <w:rFonts w:ascii="Calibri" w:hAnsi="Calibri" w:cs="Arial"/>
          <w:b/>
          <w:bCs/>
          <w:sz w:val="22"/>
          <w:szCs w:val="21"/>
          <w:lang w:val="en-US" w:eastAsia="zh-CN"/>
        </w:rPr>
      </w:pPr>
    </w:p>
    <w:p w:rsidR="00441C01" w:rsidRPr="00880CD8" w:rsidRDefault="00441C01" w:rsidP="00880CD8">
      <w:pPr>
        <w:tabs>
          <w:tab w:val="clear" w:pos="794"/>
          <w:tab w:val="clear" w:pos="1191"/>
          <w:tab w:val="clear" w:pos="1588"/>
          <w:tab w:val="clear" w:pos="1985"/>
        </w:tabs>
        <w:overflowPunct/>
        <w:autoSpaceDE/>
        <w:autoSpaceDN/>
        <w:adjustRightInd/>
        <w:spacing w:before="0"/>
        <w:textAlignment w:val="auto"/>
        <w:rPr>
          <w:lang w:eastAsia="zh-CN"/>
        </w:rPr>
      </w:pPr>
      <w:r w:rsidRPr="00880CD8">
        <w:rPr>
          <w:rFonts w:hint="eastAsia"/>
          <w:b/>
          <w:bCs/>
          <w:szCs w:val="24"/>
          <w:lang w:val="en-US" w:eastAsia="zh-CN"/>
        </w:rPr>
        <w:t>参考文件：</w:t>
      </w:r>
      <w:r w:rsidRPr="00880CD8">
        <w:rPr>
          <w:b/>
          <w:bCs/>
          <w:sz w:val="22"/>
          <w:szCs w:val="21"/>
          <w:lang w:val="en-US" w:eastAsia="zh-CN"/>
        </w:rPr>
        <w:tab/>
      </w:r>
      <w:r>
        <w:rPr>
          <w:b/>
          <w:bCs/>
          <w:sz w:val="22"/>
          <w:szCs w:val="21"/>
          <w:lang w:val="en-US" w:eastAsia="zh-CN"/>
        </w:rPr>
        <w:tab/>
      </w:r>
      <w:r w:rsidRPr="00880CD8">
        <w:rPr>
          <w:lang w:eastAsia="zh-CN"/>
        </w:rPr>
        <w:t>2001</w:t>
      </w:r>
      <w:r w:rsidRPr="00880CD8">
        <w:rPr>
          <w:rFonts w:hint="eastAsia"/>
          <w:lang w:eastAsia="zh-CN"/>
        </w:rPr>
        <w:t>年</w:t>
      </w:r>
      <w:r w:rsidRPr="00880CD8">
        <w:rPr>
          <w:lang w:eastAsia="zh-CN"/>
        </w:rPr>
        <w:t>5</w:t>
      </w:r>
      <w:r w:rsidRPr="00880CD8">
        <w:rPr>
          <w:rFonts w:hint="eastAsia"/>
          <w:lang w:eastAsia="zh-CN"/>
        </w:rPr>
        <w:t>月</w:t>
      </w:r>
      <w:r w:rsidRPr="00880CD8">
        <w:rPr>
          <w:lang w:eastAsia="zh-CN"/>
        </w:rPr>
        <w:t>9</w:t>
      </w:r>
      <w:r w:rsidRPr="00880CD8">
        <w:rPr>
          <w:rFonts w:hint="eastAsia"/>
          <w:lang w:eastAsia="zh-CN"/>
        </w:rPr>
        <w:t>日第</w:t>
      </w:r>
      <w:r w:rsidRPr="00880CD8">
        <w:rPr>
          <w:lang w:eastAsia="zh-CN"/>
        </w:rPr>
        <w:t>159</w:t>
      </w:r>
      <w:r w:rsidRPr="00880CD8">
        <w:rPr>
          <w:rFonts w:hint="eastAsia"/>
          <w:lang w:eastAsia="zh-CN"/>
        </w:rPr>
        <w:t>号通函</w:t>
      </w:r>
    </w:p>
    <w:p w:rsidR="00441C01" w:rsidRPr="00880CD8" w:rsidRDefault="00441C01" w:rsidP="00880CD8">
      <w:pPr>
        <w:tabs>
          <w:tab w:val="clear" w:pos="794"/>
          <w:tab w:val="clear" w:pos="1191"/>
          <w:tab w:val="clear" w:pos="1588"/>
          <w:tab w:val="clear" w:pos="1985"/>
          <w:tab w:val="left" w:pos="1418"/>
        </w:tabs>
        <w:overflowPunct/>
        <w:autoSpaceDE/>
        <w:autoSpaceDN/>
        <w:adjustRightInd/>
        <w:spacing w:before="0"/>
        <w:textAlignment w:val="auto"/>
        <w:rPr>
          <w:lang w:eastAsia="zh-CN"/>
        </w:rPr>
      </w:pPr>
      <w:r w:rsidRPr="00880CD8">
        <w:rPr>
          <w:lang w:eastAsia="zh-CN"/>
        </w:rPr>
        <w:tab/>
      </w:r>
      <w:r>
        <w:rPr>
          <w:lang w:eastAsia="zh-CN"/>
        </w:rPr>
        <w:tab/>
      </w:r>
      <w:r>
        <w:rPr>
          <w:lang w:eastAsia="zh-CN"/>
        </w:rPr>
        <w:tab/>
      </w:r>
      <w:r w:rsidRPr="00880CD8">
        <w:rPr>
          <w:lang w:eastAsia="zh-CN"/>
        </w:rPr>
        <w:t>2010</w:t>
      </w:r>
      <w:r w:rsidRPr="00880CD8">
        <w:rPr>
          <w:rFonts w:hint="eastAsia"/>
          <w:lang w:eastAsia="zh-CN"/>
        </w:rPr>
        <w:t>年</w:t>
      </w:r>
      <w:r w:rsidRPr="00880CD8">
        <w:rPr>
          <w:lang w:eastAsia="zh-CN"/>
        </w:rPr>
        <w:t>10</w:t>
      </w:r>
      <w:r w:rsidRPr="00880CD8">
        <w:rPr>
          <w:rFonts w:hint="eastAsia"/>
          <w:lang w:eastAsia="zh-CN"/>
        </w:rPr>
        <w:t>月</w:t>
      </w:r>
      <w:r w:rsidRPr="00880CD8">
        <w:rPr>
          <w:lang w:eastAsia="zh-CN"/>
        </w:rPr>
        <w:t>18</w:t>
      </w:r>
      <w:r w:rsidRPr="00880CD8">
        <w:rPr>
          <w:rFonts w:hint="eastAsia"/>
          <w:lang w:eastAsia="zh-CN"/>
        </w:rPr>
        <w:t>日</w:t>
      </w:r>
      <w:r w:rsidRPr="00880CD8">
        <w:rPr>
          <w:lang w:eastAsia="zh-CN"/>
        </w:rPr>
        <w:t>1C</w:t>
      </w:r>
      <w:r w:rsidRPr="00880CD8">
        <w:rPr>
          <w:rFonts w:hint="eastAsia"/>
          <w:lang w:eastAsia="zh-CN"/>
        </w:rPr>
        <w:t>工作组主席的报告（</w:t>
      </w:r>
      <w:r w:rsidRPr="00880CD8">
        <w:rPr>
          <w:lang w:eastAsia="zh-CN"/>
        </w:rPr>
        <w:t>1C/122</w:t>
      </w:r>
      <w:r w:rsidRPr="00880CD8">
        <w:rPr>
          <w:rFonts w:hint="eastAsia"/>
          <w:lang w:eastAsia="zh-CN"/>
        </w:rPr>
        <w:t>号文件）附件</w:t>
      </w:r>
      <w:r w:rsidRPr="00880CD8">
        <w:rPr>
          <w:lang w:eastAsia="zh-CN"/>
        </w:rPr>
        <w:t>3</w:t>
      </w:r>
    </w:p>
    <w:p w:rsidR="00441C01" w:rsidRPr="00AE3521" w:rsidRDefault="00441C01" w:rsidP="00880CD8">
      <w:pPr>
        <w:tabs>
          <w:tab w:val="clear" w:pos="794"/>
          <w:tab w:val="clear" w:pos="1191"/>
          <w:tab w:val="clear" w:pos="1588"/>
          <w:tab w:val="clear" w:pos="1985"/>
          <w:tab w:val="left" w:pos="709"/>
        </w:tabs>
        <w:spacing w:before="480"/>
        <w:ind w:left="709" w:hanging="709"/>
        <w:rPr>
          <w:rFonts w:ascii="SimSun"/>
          <w:b/>
          <w:bCs/>
          <w:lang w:eastAsia="zh-CN"/>
        </w:rPr>
      </w:pPr>
      <w:r w:rsidRPr="00AE3521">
        <w:rPr>
          <w:rFonts w:ascii="SimSun" w:hAnsi="SimSun" w:hint="eastAsia"/>
          <w:b/>
          <w:bCs/>
          <w:lang w:eastAsia="zh-CN"/>
        </w:rPr>
        <w:t>致总局长</w:t>
      </w:r>
    </w:p>
    <w:p w:rsidR="00441C01" w:rsidRPr="00880CD8" w:rsidRDefault="00441C01" w:rsidP="003B251B">
      <w:pPr>
        <w:spacing w:before="240"/>
        <w:rPr>
          <w:lang w:eastAsia="zh-CN"/>
        </w:rPr>
      </w:pPr>
      <w:r w:rsidRPr="00880CD8">
        <w:rPr>
          <w:rFonts w:hint="eastAsia"/>
          <w:lang w:eastAsia="zh-CN"/>
        </w:rPr>
        <w:t>尊敬的先生</w:t>
      </w:r>
      <w:r w:rsidRPr="00880CD8">
        <w:rPr>
          <w:lang w:eastAsia="zh-CN"/>
        </w:rPr>
        <w:t>/</w:t>
      </w:r>
      <w:r w:rsidRPr="00880CD8">
        <w:rPr>
          <w:rFonts w:hint="eastAsia"/>
          <w:lang w:eastAsia="zh-CN"/>
        </w:rPr>
        <w:t>女士：</w:t>
      </w:r>
    </w:p>
    <w:p w:rsidR="00441C01" w:rsidRPr="00880CD8" w:rsidRDefault="00441C01" w:rsidP="003B251B">
      <w:pPr>
        <w:spacing w:before="240"/>
        <w:rPr>
          <w:lang w:val="en-US" w:eastAsia="zh-CN"/>
        </w:rPr>
      </w:pPr>
      <w:r w:rsidRPr="00880CD8">
        <w:rPr>
          <w:lang w:val="en-US" w:eastAsia="zh-CN"/>
        </w:rPr>
        <w:t>1</w:t>
      </w:r>
      <w:r w:rsidRPr="00880CD8">
        <w:rPr>
          <w:lang w:val="en-US" w:eastAsia="zh-CN"/>
        </w:rPr>
        <w:tab/>
      </w:r>
      <w:r w:rsidRPr="00880CD8">
        <w:rPr>
          <w:rFonts w:hint="eastAsia"/>
          <w:lang w:val="zh-CN" w:eastAsia="zh-CN"/>
        </w:rPr>
        <w:t>我谨告知您，</w:t>
      </w:r>
      <w:r w:rsidRPr="00880CD8">
        <w:rPr>
          <w:lang w:eastAsia="zh-CN"/>
        </w:rPr>
        <w:t>1C</w:t>
      </w:r>
      <w:r w:rsidRPr="00880CD8">
        <w:rPr>
          <w:rFonts w:hint="eastAsia"/>
          <w:lang w:eastAsia="zh-CN"/>
        </w:rPr>
        <w:t>工作组（频谱监测）根据《无线电规则》第</w:t>
      </w:r>
      <w:r w:rsidRPr="00880CD8">
        <w:rPr>
          <w:lang w:eastAsia="zh-CN"/>
        </w:rPr>
        <w:t>16</w:t>
      </w:r>
      <w:r w:rsidRPr="00880CD8">
        <w:rPr>
          <w:rFonts w:hint="eastAsia"/>
          <w:lang w:eastAsia="zh-CN"/>
        </w:rPr>
        <w:t>条，对</w:t>
      </w:r>
      <w:r w:rsidRPr="00880CD8">
        <w:rPr>
          <w:lang w:val="en-US" w:eastAsia="zh-CN"/>
        </w:rPr>
        <w:t>HF</w:t>
      </w:r>
      <w:r w:rsidRPr="00880CD8">
        <w:rPr>
          <w:rFonts w:hint="eastAsia"/>
          <w:lang w:val="en-US" w:eastAsia="zh-CN"/>
        </w:rPr>
        <w:t>频带</w:t>
      </w:r>
      <w:r w:rsidRPr="00880CD8">
        <w:rPr>
          <w:rFonts w:hint="eastAsia"/>
          <w:lang w:eastAsia="zh-CN"/>
        </w:rPr>
        <w:t>监测信息收集和公布的当前安排</w:t>
      </w:r>
      <w:r w:rsidRPr="00880CD8">
        <w:rPr>
          <w:rFonts w:hint="eastAsia"/>
          <w:lang w:val="zh-CN" w:eastAsia="zh-CN"/>
        </w:rPr>
        <w:t>进行了审议，并通过上述参考文件提及的</w:t>
      </w:r>
      <w:r w:rsidRPr="00880CD8">
        <w:rPr>
          <w:lang w:eastAsia="zh-CN"/>
        </w:rPr>
        <w:t>1C</w:t>
      </w:r>
      <w:r w:rsidRPr="00880CD8">
        <w:rPr>
          <w:rFonts w:hint="eastAsia"/>
          <w:lang w:eastAsia="zh-CN"/>
        </w:rPr>
        <w:t>工作组主席报告附件</w:t>
      </w:r>
      <w:r w:rsidRPr="00880CD8">
        <w:rPr>
          <w:lang w:eastAsia="zh-CN"/>
        </w:rPr>
        <w:t>3</w:t>
      </w:r>
      <w:r w:rsidRPr="00880CD8">
        <w:rPr>
          <w:rFonts w:hint="eastAsia"/>
          <w:lang w:val="zh-CN" w:eastAsia="zh-CN"/>
        </w:rPr>
        <w:t>将其研究结果提交无线电通信局。</w:t>
      </w:r>
    </w:p>
    <w:p w:rsidR="00441C01" w:rsidRPr="00880CD8" w:rsidRDefault="00441C01" w:rsidP="00880CD8">
      <w:pPr>
        <w:rPr>
          <w:lang w:val="en-US" w:eastAsia="zh-CN"/>
        </w:rPr>
      </w:pPr>
      <w:r w:rsidRPr="00880CD8">
        <w:rPr>
          <w:lang w:val="en-US" w:eastAsia="zh-CN"/>
        </w:rPr>
        <w:t>2</w:t>
      </w:r>
      <w:r w:rsidRPr="00880CD8">
        <w:rPr>
          <w:lang w:val="en-US" w:eastAsia="zh-CN"/>
        </w:rPr>
        <w:tab/>
      </w:r>
      <w:r w:rsidRPr="00880CD8">
        <w:rPr>
          <w:rFonts w:hint="eastAsia"/>
          <w:lang w:val="zh-CN" w:eastAsia="zh-CN"/>
        </w:rPr>
        <w:t>这些研究的结果表明，在略行修改后（见附件第</w:t>
      </w:r>
      <w:r w:rsidRPr="00880CD8">
        <w:rPr>
          <w:lang w:val="en-US" w:eastAsia="zh-CN"/>
        </w:rPr>
        <w:t>2</w:t>
      </w:r>
      <w:r w:rsidRPr="00880CD8">
        <w:rPr>
          <w:rFonts w:hint="eastAsia"/>
          <w:lang w:val="en-US" w:eastAsia="zh-CN"/>
        </w:rPr>
        <w:t>节</w:t>
      </w:r>
      <w:r w:rsidRPr="00880CD8">
        <w:rPr>
          <w:rFonts w:hint="eastAsia"/>
          <w:lang w:val="zh-CN" w:eastAsia="zh-CN"/>
        </w:rPr>
        <w:t>），继续采用前</w:t>
      </w:r>
      <w:r w:rsidRPr="00880CD8">
        <w:rPr>
          <w:lang w:val="en-US" w:eastAsia="zh-CN"/>
        </w:rPr>
        <w:t>CR/</w:t>
      </w:r>
      <w:r w:rsidRPr="00880CD8">
        <w:rPr>
          <w:lang w:eastAsia="zh-CN"/>
        </w:rPr>
        <w:t>159</w:t>
      </w:r>
      <w:r w:rsidRPr="00880CD8">
        <w:rPr>
          <w:rFonts w:hint="eastAsia"/>
          <w:lang w:eastAsia="zh-CN"/>
        </w:rPr>
        <w:t>号通函</w:t>
      </w:r>
      <w:r w:rsidRPr="00880CD8">
        <w:rPr>
          <w:rFonts w:hint="eastAsia"/>
          <w:lang w:val="zh-CN" w:eastAsia="zh-CN"/>
        </w:rPr>
        <w:t>中所描述的类似方法进行通常</w:t>
      </w:r>
      <w:r w:rsidRPr="00880CD8">
        <w:rPr>
          <w:rFonts w:hint="eastAsia"/>
          <w:lang w:eastAsia="zh-CN"/>
        </w:rPr>
        <w:t>监测信息的收集和公布是适宜的。</w:t>
      </w:r>
      <w:r w:rsidRPr="00880CD8">
        <w:rPr>
          <w:rFonts w:hint="eastAsia"/>
          <w:lang w:val="zh-CN" w:eastAsia="zh-CN"/>
        </w:rPr>
        <w:t>大部分修改已经由无线电通信局实施。</w:t>
      </w:r>
    </w:p>
    <w:p w:rsidR="00441C01" w:rsidRPr="00880CD8" w:rsidRDefault="00441C01" w:rsidP="00880CD8">
      <w:pPr>
        <w:rPr>
          <w:lang w:val="en-US" w:eastAsia="zh-CN"/>
        </w:rPr>
      </w:pPr>
      <w:r w:rsidRPr="00880CD8">
        <w:rPr>
          <w:lang w:val="en-US" w:eastAsia="zh-CN"/>
        </w:rPr>
        <w:t>3</w:t>
      </w:r>
      <w:r w:rsidRPr="00880CD8">
        <w:rPr>
          <w:lang w:val="en-US" w:eastAsia="zh-CN"/>
        </w:rPr>
        <w:tab/>
      </w:r>
      <w:r w:rsidRPr="00880CD8">
        <w:rPr>
          <w:rFonts w:hint="eastAsia"/>
          <w:lang w:val="en-US" w:eastAsia="zh-CN"/>
        </w:rPr>
        <w:t>此外，</w:t>
      </w:r>
      <w:r w:rsidRPr="00880CD8">
        <w:rPr>
          <w:lang w:val="en-US" w:eastAsia="zh-CN"/>
        </w:rPr>
        <w:t>1C</w:t>
      </w:r>
      <w:r w:rsidRPr="00880CD8">
        <w:rPr>
          <w:rFonts w:hint="eastAsia"/>
          <w:lang w:val="en-US" w:eastAsia="zh-CN"/>
        </w:rPr>
        <w:t>工作组提出了一种包含自动频段登记数据在内的新方法，该方法详见附件第</w:t>
      </w:r>
      <w:r w:rsidRPr="00880CD8">
        <w:rPr>
          <w:lang w:val="en-US" w:eastAsia="zh-CN"/>
        </w:rPr>
        <w:t>3</w:t>
      </w:r>
      <w:r w:rsidRPr="00880CD8">
        <w:rPr>
          <w:rFonts w:hint="eastAsia"/>
          <w:lang w:val="en-US" w:eastAsia="zh-CN"/>
        </w:rPr>
        <w:t>节。</w:t>
      </w:r>
    </w:p>
    <w:p w:rsidR="00441C01" w:rsidRPr="00880CD8" w:rsidRDefault="00441C01" w:rsidP="00880CD8">
      <w:pPr>
        <w:rPr>
          <w:lang w:val="zh-CN" w:eastAsia="zh-CN"/>
        </w:rPr>
      </w:pPr>
      <w:r w:rsidRPr="00880CD8">
        <w:rPr>
          <w:lang w:val="en-US" w:eastAsia="zh-CN"/>
        </w:rPr>
        <w:t>4</w:t>
      </w:r>
      <w:r w:rsidRPr="00880CD8">
        <w:rPr>
          <w:lang w:val="en-US" w:eastAsia="zh-CN"/>
        </w:rPr>
        <w:tab/>
      </w:r>
      <w:r w:rsidRPr="00880CD8">
        <w:rPr>
          <w:rFonts w:hint="eastAsia"/>
          <w:lang w:val="zh-CN" w:eastAsia="zh-CN"/>
        </w:rPr>
        <w:t>此类新方法的实施将要求分布在世界各地的监测站的协调参与，而且需配有必要的自动频谱监测系统。</w:t>
      </w:r>
    </w:p>
    <w:p w:rsidR="00441C01" w:rsidRPr="00880CD8" w:rsidRDefault="00441C01" w:rsidP="00880CD8">
      <w:pPr>
        <w:rPr>
          <w:lang w:val="en-US" w:eastAsia="zh-CN"/>
        </w:rPr>
      </w:pPr>
      <w:r w:rsidRPr="00880CD8">
        <w:rPr>
          <w:lang w:val="en-US" w:eastAsia="zh-CN"/>
        </w:rPr>
        <w:t>5</w:t>
      </w:r>
      <w:r w:rsidRPr="00880CD8">
        <w:rPr>
          <w:lang w:val="en-US" w:eastAsia="zh-CN"/>
        </w:rPr>
        <w:tab/>
      </w:r>
      <w:r w:rsidRPr="00880CD8">
        <w:rPr>
          <w:rFonts w:hint="eastAsia"/>
          <w:lang w:val="zh-CN" w:eastAsia="zh-CN"/>
        </w:rPr>
        <w:t>此外，无线电通信局需开发或采购必要的软件，以便对各监测站提交的信息进行编辑、确认和公布。</w:t>
      </w:r>
    </w:p>
    <w:p w:rsidR="00441C01" w:rsidRPr="00880CD8" w:rsidRDefault="00441C01" w:rsidP="000D3A1A">
      <w:pPr>
        <w:tabs>
          <w:tab w:val="clear" w:pos="794"/>
          <w:tab w:val="clear" w:pos="1191"/>
          <w:tab w:val="clear" w:pos="1588"/>
          <w:tab w:val="clear" w:pos="1985"/>
        </w:tabs>
        <w:overflowPunct/>
        <w:autoSpaceDE/>
        <w:autoSpaceDN/>
        <w:adjustRightInd/>
        <w:spacing w:before="0"/>
        <w:textAlignment w:val="auto"/>
        <w:rPr>
          <w:lang w:val="en-US" w:eastAsia="zh-CN"/>
        </w:rPr>
      </w:pPr>
      <w:r>
        <w:rPr>
          <w:szCs w:val="24"/>
          <w:lang w:val="en-US" w:eastAsia="zh-CN"/>
        </w:rPr>
        <w:br w:type="page"/>
      </w:r>
      <w:r w:rsidRPr="00880CD8">
        <w:rPr>
          <w:lang w:val="en-US" w:eastAsia="zh-CN"/>
        </w:rPr>
        <w:lastRenderedPageBreak/>
        <w:t>6</w:t>
      </w:r>
      <w:r w:rsidRPr="00880CD8">
        <w:rPr>
          <w:lang w:val="en-US" w:eastAsia="zh-CN"/>
        </w:rPr>
        <w:tab/>
      </w:r>
      <w:r w:rsidRPr="00880CD8">
        <w:rPr>
          <w:rFonts w:hint="eastAsia"/>
          <w:lang w:val="en-US" w:eastAsia="zh-CN"/>
        </w:rPr>
        <w:t>考虑到所</w:t>
      </w:r>
      <w:r>
        <w:rPr>
          <w:rFonts w:hint="eastAsia"/>
          <w:lang w:val="en-US" w:eastAsia="zh-CN"/>
        </w:rPr>
        <w:t>涉及</w:t>
      </w:r>
      <w:r w:rsidRPr="00880CD8">
        <w:rPr>
          <w:rFonts w:hint="eastAsia"/>
          <w:lang w:val="en-US" w:eastAsia="zh-CN"/>
        </w:rPr>
        <w:t>的财务影响，主要是</w:t>
      </w:r>
      <w:r>
        <w:rPr>
          <w:rFonts w:hint="eastAsia"/>
          <w:lang w:val="en-US" w:eastAsia="zh-CN"/>
        </w:rPr>
        <w:t>在</w:t>
      </w:r>
      <w:r w:rsidRPr="00880CD8">
        <w:rPr>
          <w:rFonts w:hint="eastAsia"/>
          <w:lang w:val="en-US" w:eastAsia="zh-CN"/>
        </w:rPr>
        <w:t>网站软件和更新方面的影响，</w:t>
      </w:r>
      <w:r>
        <w:rPr>
          <w:rFonts w:hint="eastAsia"/>
          <w:lang w:val="en-US" w:eastAsia="zh-CN"/>
        </w:rPr>
        <w:t>是否</w:t>
      </w:r>
      <w:r w:rsidRPr="00880CD8">
        <w:rPr>
          <w:rFonts w:hint="eastAsia"/>
          <w:lang w:val="en-US" w:eastAsia="zh-CN"/>
        </w:rPr>
        <w:t>启动项目的决定将取决于是否有足够数量的主管部门承诺参与，以保证监测项目的成功。</w:t>
      </w:r>
    </w:p>
    <w:p w:rsidR="00441C01" w:rsidRPr="00880CD8" w:rsidRDefault="00441C01" w:rsidP="00880CD8">
      <w:pPr>
        <w:rPr>
          <w:lang w:val="en-US" w:eastAsia="zh-CN"/>
        </w:rPr>
      </w:pPr>
      <w:r w:rsidRPr="00880CD8">
        <w:rPr>
          <w:lang w:val="en-US" w:eastAsia="zh-CN"/>
        </w:rPr>
        <w:t>7</w:t>
      </w:r>
      <w:r w:rsidRPr="00880CD8">
        <w:rPr>
          <w:lang w:val="en-US" w:eastAsia="zh-CN"/>
        </w:rPr>
        <w:tab/>
      </w:r>
      <w:r w:rsidRPr="00880CD8">
        <w:rPr>
          <w:rFonts w:hint="eastAsia"/>
          <w:lang w:val="en-US" w:eastAsia="zh-CN"/>
        </w:rPr>
        <w:t>因此，特请贵主管部门评估附件第</w:t>
      </w:r>
      <w:r w:rsidRPr="00880CD8">
        <w:rPr>
          <w:lang w:val="en-US" w:eastAsia="zh-CN"/>
        </w:rPr>
        <w:t>3</w:t>
      </w:r>
      <w:r w:rsidRPr="00880CD8">
        <w:rPr>
          <w:rFonts w:hint="eastAsia"/>
          <w:lang w:val="en-US" w:eastAsia="zh-CN"/>
        </w:rPr>
        <w:t>节中所提及的建议，并（在</w:t>
      </w:r>
      <w:r w:rsidRPr="00880CD8">
        <w:rPr>
          <w:lang w:val="en-US" w:eastAsia="zh-CN"/>
        </w:rPr>
        <w:t>2011</w:t>
      </w:r>
      <w:r w:rsidRPr="00880CD8">
        <w:rPr>
          <w:rFonts w:hint="eastAsia"/>
          <w:lang w:val="en-US" w:eastAsia="zh-CN"/>
        </w:rPr>
        <w:t>年</w:t>
      </w:r>
      <w:r w:rsidRPr="00880CD8">
        <w:rPr>
          <w:lang w:val="en-US" w:eastAsia="zh-CN"/>
        </w:rPr>
        <w:t>9</w:t>
      </w:r>
      <w:r w:rsidRPr="00880CD8">
        <w:rPr>
          <w:rFonts w:hint="eastAsia"/>
          <w:lang w:val="en-US" w:eastAsia="zh-CN"/>
        </w:rPr>
        <w:t>月</w:t>
      </w:r>
      <w:r w:rsidRPr="00880CD8">
        <w:rPr>
          <w:lang w:val="en-US" w:eastAsia="zh-CN"/>
        </w:rPr>
        <w:t>15</w:t>
      </w:r>
      <w:r w:rsidRPr="00880CD8">
        <w:rPr>
          <w:rFonts w:hint="eastAsia"/>
          <w:lang w:val="en-US" w:eastAsia="zh-CN"/>
        </w:rPr>
        <w:t>日之前）说明贵方是否愿意参与此项目。</w:t>
      </w:r>
    </w:p>
    <w:p w:rsidR="00441C01" w:rsidRPr="00880CD8" w:rsidRDefault="00441C01" w:rsidP="00880CD8">
      <w:pPr>
        <w:rPr>
          <w:color w:val="000000"/>
          <w:lang w:eastAsia="zh-CN"/>
        </w:rPr>
      </w:pPr>
      <w:r w:rsidRPr="00880CD8">
        <w:rPr>
          <w:lang w:eastAsia="zh-CN"/>
        </w:rPr>
        <w:t>8</w:t>
      </w:r>
      <w:r w:rsidRPr="00880CD8">
        <w:rPr>
          <w:lang w:eastAsia="zh-CN"/>
        </w:rPr>
        <w:tab/>
      </w:r>
      <w:r w:rsidRPr="00880CD8">
        <w:rPr>
          <w:rFonts w:hint="eastAsia"/>
          <w:lang w:eastAsia="zh-CN"/>
        </w:rPr>
        <w:t>如有任何问题需要澄清，请与无线电通信局联系。</w:t>
      </w:r>
    </w:p>
    <w:p w:rsidR="00441C01" w:rsidRDefault="00441C01" w:rsidP="00880CD8">
      <w:pPr>
        <w:tabs>
          <w:tab w:val="center" w:pos="6840"/>
        </w:tabs>
        <w:spacing w:before="240"/>
        <w:ind w:firstLineChars="200" w:firstLine="480"/>
        <w:rPr>
          <w:color w:val="000000"/>
          <w:szCs w:val="24"/>
          <w:lang w:eastAsia="zh-CN"/>
        </w:rPr>
      </w:pPr>
    </w:p>
    <w:p w:rsidR="00441C01" w:rsidRDefault="00441C01" w:rsidP="00880CD8">
      <w:pPr>
        <w:tabs>
          <w:tab w:val="center" w:pos="6840"/>
        </w:tabs>
        <w:spacing w:before="240"/>
        <w:ind w:firstLineChars="200" w:firstLine="480"/>
        <w:rPr>
          <w:color w:val="000000"/>
          <w:szCs w:val="24"/>
          <w:lang w:eastAsia="zh-CN"/>
        </w:rPr>
      </w:pPr>
    </w:p>
    <w:p w:rsidR="00441C01" w:rsidRDefault="00441C01" w:rsidP="003E768A">
      <w:pPr>
        <w:tabs>
          <w:tab w:val="center" w:pos="6840"/>
        </w:tabs>
        <w:spacing w:before="240"/>
        <w:rPr>
          <w:color w:val="000000"/>
          <w:szCs w:val="24"/>
          <w:lang w:eastAsia="zh-CN"/>
        </w:rPr>
      </w:pPr>
      <w:r w:rsidRPr="00EE7758">
        <w:rPr>
          <w:rFonts w:hint="eastAsia"/>
          <w:color w:val="000000"/>
          <w:szCs w:val="24"/>
          <w:lang w:eastAsia="zh-CN"/>
        </w:rPr>
        <w:t>顺致敬意</w:t>
      </w:r>
      <w:r>
        <w:rPr>
          <w:rFonts w:hint="eastAsia"/>
          <w:color w:val="000000"/>
          <w:szCs w:val="24"/>
          <w:lang w:eastAsia="zh-CN"/>
        </w:rPr>
        <w:t>，</w:t>
      </w:r>
    </w:p>
    <w:p w:rsidR="00441C01" w:rsidRDefault="00441C01" w:rsidP="00880CD8">
      <w:pPr>
        <w:tabs>
          <w:tab w:val="center" w:pos="6840"/>
        </w:tabs>
        <w:ind w:firstLineChars="200" w:firstLine="480"/>
        <w:rPr>
          <w:color w:val="000000"/>
          <w:szCs w:val="24"/>
          <w:lang w:eastAsia="zh-CN"/>
        </w:rPr>
      </w:pPr>
    </w:p>
    <w:p w:rsidR="00441C01" w:rsidRDefault="00441C01" w:rsidP="00880CD8">
      <w:pPr>
        <w:tabs>
          <w:tab w:val="center" w:pos="6840"/>
        </w:tabs>
        <w:ind w:firstLineChars="200" w:firstLine="480"/>
        <w:rPr>
          <w:color w:val="000000"/>
          <w:szCs w:val="24"/>
          <w:lang w:eastAsia="zh-CN"/>
        </w:rPr>
      </w:pPr>
    </w:p>
    <w:p w:rsidR="00441C01" w:rsidRPr="00EE7758" w:rsidRDefault="00441C01" w:rsidP="00880CD8">
      <w:pPr>
        <w:tabs>
          <w:tab w:val="center" w:pos="6840"/>
        </w:tabs>
        <w:ind w:firstLineChars="200" w:firstLine="480"/>
        <w:rPr>
          <w:color w:val="000000"/>
          <w:szCs w:val="24"/>
          <w:lang w:eastAsia="zh-CN"/>
        </w:rPr>
      </w:pPr>
    </w:p>
    <w:p w:rsidR="00441C01" w:rsidRDefault="00441C01" w:rsidP="003B251B">
      <w:pPr>
        <w:tabs>
          <w:tab w:val="clear" w:pos="794"/>
          <w:tab w:val="clear" w:pos="1191"/>
          <w:tab w:val="clear" w:pos="1588"/>
          <w:tab w:val="clear" w:pos="1985"/>
          <w:tab w:val="left" w:pos="6379"/>
          <w:tab w:val="center" w:pos="6840"/>
        </w:tabs>
        <w:spacing w:before="840"/>
        <w:jc w:val="center"/>
        <w:rPr>
          <w:color w:val="000000"/>
          <w:szCs w:val="24"/>
          <w:lang w:val="en-US" w:eastAsia="zh-CN"/>
        </w:rPr>
      </w:pPr>
      <w:r>
        <w:rPr>
          <w:color w:val="000000"/>
          <w:szCs w:val="24"/>
          <w:lang w:val="en-US" w:eastAsia="zh-CN"/>
        </w:rPr>
        <w:tab/>
      </w:r>
      <w:r w:rsidRPr="00EE7758">
        <w:rPr>
          <w:rFonts w:hint="eastAsia"/>
          <w:color w:val="000000"/>
          <w:szCs w:val="24"/>
          <w:lang w:eastAsia="zh-CN"/>
        </w:rPr>
        <w:t>无线电通信局主任</w:t>
      </w:r>
      <w:r>
        <w:rPr>
          <w:color w:val="000000"/>
          <w:szCs w:val="24"/>
          <w:lang w:eastAsia="zh-CN"/>
        </w:rPr>
        <w:br/>
      </w:r>
      <w:r w:rsidRPr="00EE7758">
        <w:rPr>
          <w:color w:val="000000"/>
          <w:szCs w:val="24"/>
          <w:lang w:eastAsia="zh-CN"/>
        </w:rPr>
        <w:tab/>
      </w:r>
      <w:r>
        <w:rPr>
          <w:color w:val="000000"/>
          <w:szCs w:val="24"/>
          <w:lang w:eastAsia="zh-CN"/>
        </w:rPr>
        <w:tab/>
      </w:r>
      <w:r w:rsidRPr="00CE43B2">
        <w:rPr>
          <w:rFonts w:hint="eastAsia"/>
          <w:color w:val="000000"/>
          <w:szCs w:val="24"/>
          <w:lang w:eastAsia="zh-CN"/>
        </w:rPr>
        <w:t>弗朗索瓦</w:t>
      </w:r>
      <w:r w:rsidRPr="003E768A">
        <w:rPr>
          <w:color w:val="000000"/>
          <w:sz w:val="20"/>
          <w:lang w:eastAsia="zh-CN"/>
        </w:rPr>
        <w:t>•</w:t>
      </w:r>
      <w:r w:rsidRPr="00CE43B2">
        <w:rPr>
          <w:rFonts w:hint="eastAsia"/>
          <w:color w:val="000000"/>
          <w:szCs w:val="24"/>
          <w:lang w:eastAsia="zh-CN"/>
        </w:rPr>
        <w:t>朗西</w:t>
      </w:r>
    </w:p>
    <w:p w:rsidR="00441C01" w:rsidRDefault="00441C01" w:rsidP="00FA3504">
      <w:pPr>
        <w:tabs>
          <w:tab w:val="clear" w:pos="794"/>
          <w:tab w:val="clear" w:pos="1191"/>
          <w:tab w:val="clear" w:pos="1588"/>
          <w:tab w:val="clear" w:pos="1985"/>
          <w:tab w:val="left" w:pos="6379"/>
          <w:tab w:val="center" w:pos="6840"/>
        </w:tabs>
        <w:spacing w:before="840"/>
        <w:rPr>
          <w:color w:val="000000"/>
          <w:szCs w:val="24"/>
          <w:lang w:val="en-US" w:eastAsia="zh-CN"/>
        </w:rPr>
      </w:pPr>
    </w:p>
    <w:p w:rsidR="00441C01" w:rsidRDefault="00441C01" w:rsidP="000D3A1A">
      <w:pPr>
        <w:tabs>
          <w:tab w:val="clear" w:pos="794"/>
          <w:tab w:val="clear" w:pos="1191"/>
          <w:tab w:val="clear" w:pos="1588"/>
          <w:tab w:val="clear" w:pos="1985"/>
          <w:tab w:val="left" w:pos="6379"/>
          <w:tab w:val="center" w:pos="6840"/>
        </w:tabs>
        <w:spacing w:before="840"/>
        <w:rPr>
          <w:color w:val="000000"/>
          <w:szCs w:val="24"/>
          <w:lang w:val="en-US" w:eastAsia="zh-CN"/>
        </w:rPr>
      </w:pPr>
      <w:r w:rsidRPr="00347026">
        <w:rPr>
          <w:rFonts w:hint="eastAsia"/>
          <w:color w:val="000000"/>
          <w:szCs w:val="24"/>
          <w:u w:val="single"/>
          <w:lang w:val="en-US" w:eastAsia="zh-CN"/>
        </w:rPr>
        <w:t>后附资料</w:t>
      </w:r>
      <w:r>
        <w:rPr>
          <w:rFonts w:hint="eastAsia"/>
          <w:color w:val="000000"/>
          <w:szCs w:val="24"/>
          <w:lang w:val="en-US" w:eastAsia="zh-CN"/>
        </w:rPr>
        <w:t>：</w:t>
      </w:r>
      <w:r>
        <w:rPr>
          <w:color w:val="000000"/>
          <w:szCs w:val="24"/>
          <w:lang w:val="en-US" w:eastAsia="zh-CN"/>
        </w:rPr>
        <w:t>1C</w:t>
      </w:r>
      <w:r>
        <w:rPr>
          <w:rFonts w:hint="eastAsia"/>
          <w:color w:val="000000"/>
          <w:szCs w:val="24"/>
          <w:lang w:val="en-US" w:eastAsia="zh-CN"/>
        </w:rPr>
        <w:t>工作组主席报告附件</w:t>
      </w:r>
      <w:r>
        <w:rPr>
          <w:color w:val="000000"/>
          <w:szCs w:val="24"/>
          <w:lang w:val="en-US" w:eastAsia="zh-CN"/>
        </w:rPr>
        <w:t>3</w:t>
      </w:r>
      <w:r>
        <w:rPr>
          <w:rFonts w:hint="eastAsia"/>
          <w:color w:val="000000"/>
          <w:szCs w:val="24"/>
          <w:lang w:val="en-US" w:eastAsia="zh-CN"/>
        </w:rPr>
        <w:t>（</w:t>
      </w:r>
      <w:r>
        <w:rPr>
          <w:color w:val="000000"/>
          <w:szCs w:val="24"/>
          <w:lang w:val="en-US" w:eastAsia="zh-CN"/>
        </w:rPr>
        <w:t>Rev.1</w:t>
      </w:r>
      <w:r>
        <w:rPr>
          <w:rFonts w:hint="eastAsia"/>
          <w:color w:val="000000"/>
          <w:szCs w:val="24"/>
          <w:lang w:val="en-US" w:eastAsia="zh-CN"/>
        </w:rPr>
        <w:t>）（仅英文文本）</w:t>
      </w:r>
    </w:p>
    <w:p w:rsidR="00441C01" w:rsidRPr="00FA3504" w:rsidRDefault="00441C01" w:rsidP="00FA3504">
      <w:pPr>
        <w:tabs>
          <w:tab w:val="clear" w:pos="794"/>
          <w:tab w:val="clear" w:pos="1191"/>
          <w:tab w:val="clear" w:pos="1588"/>
          <w:tab w:val="clear" w:pos="1985"/>
          <w:tab w:val="left" w:pos="6379"/>
          <w:tab w:val="center" w:pos="6840"/>
        </w:tabs>
        <w:spacing w:before="840"/>
        <w:rPr>
          <w:color w:val="000000"/>
          <w:lang w:val="en-US" w:eastAsia="zh-CN"/>
        </w:rPr>
      </w:pPr>
    </w:p>
    <w:p w:rsidR="00441C01" w:rsidRPr="00A53397" w:rsidRDefault="00441C01" w:rsidP="00880CD8">
      <w:pPr>
        <w:tabs>
          <w:tab w:val="left" w:pos="284"/>
          <w:tab w:val="left" w:pos="568"/>
        </w:tabs>
        <w:spacing w:before="360"/>
        <w:rPr>
          <w:rFonts w:ascii="Arial" w:hAnsi="Arial" w:cs="Arial"/>
          <w:szCs w:val="24"/>
          <w:lang w:eastAsia="zh-CN"/>
        </w:rPr>
      </w:pPr>
    </w:p>
    <w:p w:rsidR="00441C01" w:rsidRDefault="00441C01" w:rsidP="003B251B">
      <w:pPr>
        <w:pStyle w:val="toc0"/>
        <w:tabs>
          <w:tab w:val="left" w:pos="794"/>
          <w:tab w:val="left" w:pos="1191"/>
          <w:tab w:val="left" w:pos="1588"/>
          <w:tab w:val="left" w:pos="1985"/>
        </w:tabs>
        <w:spacing w:before="2160"/>
        <w:rPr>
          <w:sz w:val="20"/>
          <w:lang w:eastAsia="zh-CN"/>
        </w:rPr>
      </w:pPr>
      <w:r>
        <w:rPr>
          <w:rFonts w:hint="eastAsia"/>
          <w:sz w:val="20"/>
          <w:lang w:eastAsia="zh-CN"/>
        </w:rPr>
        <w:t>分发：</w:t>
      </w:r>
    </w:p>
    <w:p w:rsidR="00441C01" w:rsidRDefault="00441C01" w:rsidP="00880CD8">
      <w:pPr>
        <w:pStyle w:val="enumlev1"/>
        <w:numPr>
          <w:ilvl w:val="0"/>
          <w:numId w:val="2"/>
        </w:numPr>
        <w:tabs>
          <w:tab w:val="clear" w:pos="794"/>
        </w:tabs>
        <w:spacing w:before="120"/>
        <w:ind w:left="420"/>
        <w:rPr>
          <w:sz w:val="18"/>
          <w:szCs w:val="18"/>
          <w:lang w:eastAsia="zh-CN"/>
        </w:rPr>
      </w:pPr>
      <w:r>
        <w:rPr>
          <w:rFonts w:hint="eastAsia"/>
          <w:sz w:val="18"/>
          <w:szCs w:val="18"/>
          <w:lang w:eastAsia="zh-CN"/>
        </w:rPr>
        <w:t>国际电联各成员国主管部门</w:t>
      </w:r>
    </w:p>
    <w:p w:rsidR="00441C01" w:rsidRPr="000D3A1A" w:rsidRDefault="00441C01" w:rsidP="00FA3504">
      <w:pPr>
        <w:pStyle w:val="enumlev1"/>
        <w:numPr>
          <w:ilvl w:val="0"/>
          <w:numId w:val="2"/>
        </w:numPr>
        <w:tabs>
          <w:tab w:val="clear" w:pos="794"/>
        </w:tabs>
        <w:spacing w:before="0"/>
        <w:ind w:left="0" w:firstLine="0"/>
        <w:rPr>
          <w:sz w:val="18"/>
          <w:szCs w:val="18"/>
          <w:lang w:eastAsia="zh-CN"/>
        </w:rPr>
      </w:pPr>
      <w:r w:rsidRPr="000D3A1A">
        <w:rPr>
          <w:rFonts w:hint="eastAsia"/>
          <w:sz w:val="18"/>
          <w:szCs w:val="18"/>
          <w:lang w:eastAsia="zh-CN"/>
        </w:rPr>
        <w:t>无线电规则委员会委员</w:t>
      </w:r>
    </w:p>
    <w:p w:rsidR="00441C01" w:rsidRDefault="00441C01" w:rsidP="00FA3504">
      <w:pPr>
        <w:pStyle w:val="enumlev1"/>
        <w:tabs>
          <w:tab w:val="clear" w:pos="794"/>
        </w:tabs>
        <w:spacing w:before="0"/>
        <w:ind w:left="0" w:firstLine="0"/>
        <w:rPr>
          <w:sz w:val="18"/>
          <w:szCs w:val="18"/>
          <w:lang w:eastAsia="zh-CN"/>
        </w:rPr>
      </w:pPr>
    </w:p>
    <w:p w:rsidR="0014744E" w:rsidRDefault="0014744E" w:rsidP="00FA3504">
      <w:pPr>
        <w:pStyle w:val="enumlev1"/>
        <w:tabs>
          <w:tab w:val="clear" w:pos="794"/>
        </w:tabs>
        <w:spacing w:before="0"/>
        <w:ind w:left="0" w:firstLine="0"/>
        <w:rPr>
          <w:sz w:val="18"/>
          <w:szCs w:val="18"/>
          <w:lang w:eastAsia="zh-CN"/>
        </w:rPr>
        <w:sectPr w:rsidR="0014744E" w:rsidSect="001D26D7">
          <w:headerReference w:type="default" r:id="rId8"/>
          <w:footerReference w:type="default" r:id="rId9"/>
          <w:footerReference w:type="first" r:id="rId10"/>
          <w:pgSz w:w="11907" w:h="16834" w:code="9"/>
          <w:pgMar w:top="1418" w:right="1134" w:bottom="1134" w:left="1134" w:header="567" w:footer="567" w:gutter="0"/>
          <w:paperSrc w:first="15" w:other="15"/>
          <w:cols w:space="720"/>
          <w:titlePg/>
          <w:rtlGutter/>
        </w:sectPr>
      </w:pPr>
    </w:p>
    <w:p w:rsidR="00441C01" w:rsidRDefault="00441C01" w:rsidP="00FA3504">
      <w:pPr>
        <w:pStyle w:val="enumlev1"/>
        <w:tabs>
          <w:tab w:val="clear" w:pos="794"/>
        </w:tabs>
        <w:spacing w:before="0"/>
        <w:ind w:left="0" w:firstLine="0"/>
        <w:rPr>
          <w:sz w:val="18"/>
          <w:szCs w:val="18"/>
          <w:lang w:eastAsia="zh-CN"/>
        </w:rPr>
      </w:pPr>
    </w:p>
    <w:tbl>
      <w:tblPr>
        <w:tblpPr w:leftFromText="180" w:rightFromText="180" w:horzAnchor="margin" w:tblpY="-687"/>
        <w:tblW w:w="10031" w:type="dxa"/>
        <w:tblLayout w:type="fixed"/>
        <w:tblLook w:val="0000"/>
      </w:tblPr>
      <w:tblGrid>
        <w:gridCol w:w="6580"/>
        <w:gridCol w:w="3451"/>
      </w:tblGrid>
      <w:tr w:rsidR="00441C01" w:rsidTr="00A0716D">
        <w:trPr>
          <w:cantSplit/>
        </w:trPr>
        <w:tc>
          <w:tcPr>
            <w:tcW w:w="6580" w:type="dxa"/>
            <w:vAlign w:val="center"/>
          </w:tcPr>
          <w:p w:rsidR="0014744E" w:rsidRPr="0014744E" w:rsidRDefault="0014744E" w:rsidP="0014744E">
            <w:pPr>
              <w:shd w:val="solid" w:color="FFFFFF" w:fill="FFFFFF"/>
              <w:spacing w:before="0"/>
              <w:jc w:val="center"/>
              <w:rPr>
                <w:rFonts w:ascii="Verdana" w:hAnsi="Verdana" w:cs="Times New Roman Bold"/>
                <w:b/>
                <w:bCs/>
                <w:sz w:val="26"/>
                <w:szCs w:val="26"/>
              </w:rPr>
            </w:pPr>
            <w:r w:rsidRPr="0014744E">
              <w:rPr>
                <w:color w:val="000000"/>
                <w:szCs w:val="24"/>
                <w:lang w:val="en-US" w:eastAsia="zh-CN"/>
              </w:rPr>
              <w:t>                                                 </w:t>
            </w:r>
            <w:r w:rsidRPr="0014744E">
              <w:rPr>
                <w:rFonts w:hint="eastAsia"/>
                <w:color w:val="000000"/>
                <w:szCs w:val="24"/>
                <w:lang w:val="en-US" w:eastAsia="zh-CN"/>
              </w:rPr>
              <w:t>后附资料</w:t>
            </w:r>
            <w:r>
              <w:rPr>
                <w:color w:val="000000"/>
                <w:szCs w:val="24"/>
                <w:lang w:val="en-US" w:eastAsia="zh-CN"/>
              </w:rPr>
              <w:br/>
            </w:r>
          </w:p>
          <w:p w:rsidR="00441C01" w:rsidRPr="00D8032B" w:rsidRDefault="00441C01" w:rsidP="00A0716D">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441C01" w:rsidRDefault="000D3A1A" w:rsidP="00A0716D">
            <w:pPr>
              <w:shd w:val="solid" w:color="FFFFFF" w:fill="FFFFFF"/>
              <w:spacing w:before="0" w:line="240" w:lineRule="atLeast"/>
            </w:pPr>
            <w:bookmarkStart w:id="6" w:name="ditulogo"/>
            <w:bookmarkEnd w:id="6"/>
            <w:r>
              <w:rPr>
                <w:noProof/>
                <w:lang w:val="en-US" w:eastAsia="zh-CN"/>
              </w:rPr>
              <w:drawing>
                <wp:inline distT="0" distB="0" distL="0" distR="0">
                  <wp:extent cx="1692910" cy="739140"/>
                  <wp:effectExtent l="0" t="0" r="254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2910" cy="739140"/>
                          </a:xfrm>
                          <a:prstGeom prst="rect">
                            <a:avLst/>
                          </a:prstGeom>
                          <a:noFill/>
                          <a:ln>
                            <a:noFill/>
                          </a:ln>
                        </pic:spPr>
                      </pic:pic>
                    </a:graphicData>
                  </a:graphic>
                </wp:inline>
              </w:drawing>
            </w:r>
          </w:p>
        </w:tc>
      </w:tr>
      <w:tr w:rsidR="00441C01" w:rsidRPr="0051782D" w:rsidTr="00A0716D">
        <w:trPr>
          <w:cantSplit/>
        </w:trPr>
        <w:tc>
          <w:tcPr>
            <w:tcW w:w="6580" w:type="dxa"/>
            <w:tcBorders>
              <w:bottom w:val="single" w:sz="12" w:space="0" w:color="auto"/>
            </w:tcBorders>
          </w:tcPr>
          <w:p w:rsidR="00441C01" w:rsidRPr="0051782D" w:rsidRDefault="00441C01" w:rsidP="00A0716D">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441C01" w:rsidRPr="0051782D" w:rsidRDefault="00441C01" w:rsidP="00A0716D">
            <w:pPr>
              <w:shd w:val="solid" w:color="FFFFFF" w:fill="FFFFFF"/>
              <w:spacing w:before="0" w:after="48" w:line="240" w:lineRule="atLeast"/>
              <w:rPr>
                <w:szCs w:val="22"/>
                <w:lang w:val="en-US"/>
              </w:rPr>
            </w:pPr>
          </w:p>
        </w:tc>
      </w:tr>
      <w:tr w:rsidR="00441C01" w:rsidTr="00A0716D">
        <w:trPr>
          <w:cantSplit/>
        </w:trPr>
        <w:tc>
          <w:tcPr>
            <w:tcW w:w="6580" w:type="dxa"/>
            <w:tcBorders>
              <w:top w:val="single" w:sz="12" w:space="0" w:color="auto"/>
            </w:tcBorders>
          </w:tcPr>
          <w:p w:rsidR="00441C01" w:rsidRPr="0051782D" w:rsidRDefault="00441C01" w:rsidP="00A0716D">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441C01" w:rsidRPr="00710D66" w:rsidRDefault="00441C01" w:rsidP="00A0716D">
            <w:pPr>
              <w:shd w:val="solid" w:color="FFFFFF" w:fill="FFFFFF"/>
              <w:spacing w:before="0" w:after="48" w:line="240" w:lineRule="atLeast"/>
              <w:rPr>
                <w:lang w:val="en-US"/>
              </w:rPr>
            </w:pPr>
          </w:p>
        </w:tc>
      </w:tr>
      <w:tr w:rsidR="00441C01" w:rsidRPr="007C1102" w:rsidTr="00A0716D">
        <w:trPr>
          <w:cantSplit/>
        </w:trPr>
        <w:tc>
          <w:tcPr>
            <w:tcW w:w="6580" w:type="dxa"/>
            <w:vMerge w:val="restart"/>
          </w:tcPr>
          <w:p w:rsidR="00441C01" w:rsidRPr="0014744E" w:rsidRDefault="00935C90" w:rsidP="00A0716D">
            <w:pPr>
              <w:shd w:val="solid" w:color="FFFFFF" w:fill="FFFFFF"/>
              <w:spacing w:before="0" w:after="240"/>
              <w:ind w:left="1134" w:hanging="1134"/>
              <w:rPr>
                <w:rFonts w:ascii="Verdana" w:hAnsi="Verdana"/>
                <w:sz w:val="20"/>
                <w:lang w:val="en-US"/>
              </w:rPr>
            </w:pPr>
            <w:bookmarkStart w:id="7" w:name="recibido"/>
            <w:bookmarkEnd w:id="7"/>
            <w:r w:rsidRPr="0014744E">
              <w:rPr>
                <w:rFonts w:ascii="Verdana" w:hAnsi="Verdana"/>
                <w:sz w:val="20"/>
                <w:lang w:val="en-US"/>
                <w:rPrChange w:id="8" w:author="ITU2" w:date="2010-12-07T09:55:00Z">
                  <w:rPr>
                    <w:rFonts w:ascii="Verdana" w:hAnsi="Verdana"/>
                    <w:sz w:val="20"/>
                  </w:rPr>
                </w:rPrChange>
              </w:rPr>
              <w:t>Source:</w:t>
            </w:r>
            <w:r w:rsidR="00441C01" w:rsidRPr="0014744E">
              <w:rPr>
                <w:rFonts w:ascii="Verdana" w:hAnsi="Verdana"/>
                <w:sz w:val="20"/>
                <w:lang w:val="en-US"/>
              </w:rPr>
              <w:tab/>
              <w:t>Document 1C/TEMP/37 (edited)</w:t>
            </w:r>
          </w:p>
          <w:p w:rsidR="00441C01" w:rsidRPr="00982084" w:rsidRDefault="00441C01" w:rsidP="00A0716D">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r>
            <w:r w:rsidRPr="00813CD7">
              <w:rPr>
                <w:rFonts w:ascii="Verdana" w:hAnsi="Verdana"/>
                <w:sz w:val="20"/>
                <w:lang w:val="en-US"/>
              </w:rPr>
              <w:t>Review of ITU-R Circular Letter CR/159</w:t>
            </w:r>
          </w:p>
        </w:tc>
        <w:tc>
          <w:tcPr>
            <w:tcW w:w="3451" w:type="dxa"/>
          </w:tcPr>
          <w:p w:rsidR="00441C01" w:rsidRPr="00441C01" w:rsidRDefault="00441C01" w:rsidP="00FE0492">
            <w:pPr>
              <w:keepNext/>
              <w:shd w:val="solid" w:color="FFFFFF" w:fill="FFFFFF"/>
              <w:spacing w:before="0" w:after="120" w:line="240" w:lineRule="atLeast"/>
              <w:ind w:left="83"/>
              <w:rPr>
                <w:rFonts w:ascii="Verdana" w:hAnsi="Verdana"/>
                <w:sz w:val="20"/>
                <w:lang w:val="it-IT" w:eastAsia="zh-CN"/>
                <w:rPrChange w:id="9" w:author="Unknown">
                  <w:rPr>
                    <w:rFonts w:ascii="Verdana" w:hAnsi="Verdana"/>
                    <w:caps/>
                    <w:sz w:val="20"/>
                    <w:lang w:eastAsia="zh-CN"/>
                  </w:rPr>
                </w:rPrChange>
              </w:rPr>
            </w:pPr>
            <w:r>
              <w:rPr>
                <w:rFonts w:ascii="Verdana" w:hAnsi="Verdana"/>
                <w:b/>
                <w:sz w:val="20"/>
                <w:lang w:val="it-IT" w:eastAsia="zh-CN"/>
              </w:rPr>
              <w:t>Revision 1 to</w:t>
            </w:r>
            <w:r>
              <w:rPr>
                <w:rFonts w:ascii="Verdana" w:hAnsi="Verdana"/>
                <w:b/>
                <w:sz w:val="20"/>
                <w:lang w:val="it-IT" w:eastAsia="zh-CN"/>
              </w:rPr>
              <w:br/>
            </w:r>
            <w:r w:rsidR="00935C90" w:rsidRPr="00935C90">
              <w:rPr>
                <w:rFonts w:ascii="Verdana" w:hAnsi="Verdana"/>
                <w:b/>
                <w:sz w:val="20"/>
                <w:lang w:val="it-IT" w:eastAsia="zh-CN"/>
                <w:rPrChange w:id="10" w:author="ITU2" w:date="2010-12-07T09:55:00Z">
                  <w:rPr>
                    <w:rFonts w:ascii="Verdana" w:hAnsi="Verdana"/>
                    <w:b/>
                    <w:sz w:val="20"/>
                    <w:lang w:eastAsia="zh-CN"/>
                  </w:rPr>
                </w:rPrChange>
              </w:rPr>
              <w:t>Annex 3 to</w:t>
            </w:r>
            <w:r>
              <w:rPr>
                <w:rFonts w:ascii="Verdana" w:hAnsi="Verdana"/>
                <w:b/>
                <w:sz w:val="20"/>
                <w:lang w:val="it-IT" w:eastAsia="zh-CN"/>
              </w:rPr>
              <w:br/>
            </w:r>
            <w:r w:rsidR="00935C90" w:rsidRPr="00935C90">
              <w:rPr>
                <w:rFonts w:ascii="Verdana" w:hAnsi="Verdana"/>
                <w:b/>
                <w:sz w:val="20"/>
                <w:lang w:val="it-IT" w:eastAsia="zh-CN"/>
                <w:rPrChange w:id="11" w:author="ITU2" w:date="2010-12-07T09:55:00Z">
                  <w:rPr>
                    <w:rFonts w:ascii="Verdana" w:hAnsi="Verdana"/>
                    <w:b/>
                    <w:sz w:val="20"/>
                    <w:lang w:eastAsia="zh-CN"/>
                  </w:rPr>
                </w:rPrChange>
              </w:rPr>
              <w:t>Document 1C/122-E</w:t>
            </w:r>
          </w:p>
        </w:tc>
      </w:tr>
      <w:tr w:rsidR="00441C01" w:rsidTr="00A0716D">
        <w:trPr>
          <w:cantSplit/>
        </w:trPr>
        <w:tc>
          <w:tcPr>
            <w:tcW w:w="6580" w:type="dxa"/>
            <w:vMerge/>
          </w:tcPr>
          <w:p w:rsidR="00441C01" w:rsidRPr="00441C01" w:rsidRDefault="00441C01" w:rsidP="00A0716D">
            <w:pPr>
              <w:spacing w:before="60"/>
              <w:jc w:val="center"/>
              <w:rPr>
                <w:b/>
                <w:smallCaps/>
                <w:sz w:val="32"/>
                <w:lang w:val="it-IT" w:eastAsia="zh-CN"/>
                <w:rPrChange w:id="12" w:author="Unknown">
                  <w:rPr>
                    <w:b/>
                    <w:smallCaps/>
                    <w:sz w:val="32"/>
                    <w:lang w:eastAsia="zh-CN"/>
                  </w:rPr>
                </w:rPrChange>
              </w:rPr>
            </w:pPr>
          </w:p>
        </w:tc>
        <w:tc>
          <w:tcPr>
            <w:tcW w:w="3451" w:type="dxa"/>
          </w:tcPr>
          <w:p w:rsidR="00441C01" w:rsidRPr="00CD0376" w:rsidRDefault="00441C01" w:rsidP="00FE0492">
            <w:pPr>
              <w:shd w:val="solid" w:color="FFFFFF" w:fill="FFFFFF"/>
              <w:spacing w:before="0" w:line="240" w:lineRule="atLeast"/>
              <w:ind w:left="83"/>
              <w:rPr>
                <w:rFonts w:ascii="Verdana" w:hAnsi="Verdana"/>
                <w:sz w:val="20"/>
                <w:lang w:eastAsia="zh-CN"/>
              </w:rPr>
            </w:pPr>
            <w:r>
              <w:rPr>
                <w:rFonts w:ascii="Verdana" w:hAnsi="Verdana"/>
                <w:b/>
                <w:sz w:val="20"/>
                <w:lang w:eastAsia="zh-CN"/>
              </w:rPr>
              <w:t>9 December 2010</w:t>
            </w:r>
          </w:p>
        </w:tc>
      </w:tr>
      <w:tr w:rsidR="00441C01" w:rsidTr="00A0716D">
        <w:trPr>
          <w:cantSplit/>
        </w:trPr>
        <w:tc>
          <w:tcPr>
            <w:tcW w:w="6580" w:type="dxa"/>
            <w:vMerge/>
          </w:tcPr>
          <w:p w:rsidR="00441C01" w:rsidRDefault="00441C01" w:rsidP="00A0716D">
            <w:pPr>
              <w:spacing w:before="60"/>
              <w:jc w:val="center"/>
              <w:rPr>
                <w:b/>
                <w:smallCaps/>
                <w:sz w:val="32"/>
                <w:lang w:eastAsia="zh-CN"/>
              </w:rPr>
            </w:pPr>
            <w:bookmarkStart w:id="13" w:name="dorlang" w:colFirst="1" w:colLast="1"/>
          </w:p>
        </w:tc>
        <w:tc>
          <w:tcPr>
            <w:tcW w:w="3451" w:type="dxa"/>
          </w:tcPr>
          <w:p w:rsidR="00441C01" w:rsidRPr="00CD0376" w:rsidRDefault="00441C01" w:rsidP="00FE0492">
            <w:pPr>
              <w:shd w:val="solid" w:color="FFFFFF" w:fill="FFFFFF"/>
              <w:spacing w:before="0" w:line="240" w:lineRule="atLeast"/>
              <w:ind w:left="83"/>
              <w:rPr>
                <w:rFonts w:ascii="Verdana" w:hAnsi="Verdana"/>
                <w:sz w:val="20"/>
                <w:lang w:eastAsia="zh-CN"/>
              </w:rPr>
            </w:pPr>
            <w:r>
              <w:rPr>
                <w:rFonts w:ascii="Verdana" w:hAnsi="Verdana"/>
                <w:b/>
                <w:sz w:val="20"/>
                <w:lang w:eastAsia="zh-CN"/>
              </w:rPr>
              <w:t>English only</w:t>
            </w:r>
          </w:p>
        </w:tc>
      </w:tr>
      <w:tr w:rsidR="00441C01" w:rsidTr="00A0716D">
        <w:trPr>
          <w:cantSplit/>
        </w:trPr>
        <w:tc>
          <w:tcPr>
            <w:tcW w:w="10031" w:type="dxa"/>
            <w:gridSpan w:val="2"/>
          </w:tcPr>
          <w:p w:rsidR="00441C01" w:rsidRDefault="00441C01" w:rsidP="00A0716D">
            <w:pPr>
              <w:pStyle w:val="Source"/>
              <w:rPr>
                <w:lang w:eastAsia="zh-CN"/>
              </w:rPr>
            </w:pPr>
            <w:bookmarkStart w:id="14" w:name="dsource" w:colFirst="0" w:colLast="0"/>
            <w:bookmarkEnd w:id="13"/>
            <w:r w:rsidRPr="00813CD7">
              <w:rPr>
                <w:lang w:eastAsia="zh-CN"/>
              </w:rPr>
              <w:t>Annex 3 to Working Party 1C Chairman’s Report</w:t>
            </w:r>
          </w:p>
        </w:tc>
      </w:tr>
      <w:tr w:rsidR="00441C01" w:rsidTr="00A0716D">
        <w:trPr>
          <w:cantSplit/>
        </w:trPr>
        <w:tc>
          <w:tcPr>
            <w:tcW w:w="10031" w:type="dxa"/>
            <w:gridSpan w:val="2"/>
          </w:tcPr>
          <w:p w:rsidR="00441C01" w:rsidRDefault="00441C01" w:rsidP="00A0716D">
            <w:pPr>
              <w:pStyle w:val="Title1"/>
              <w:rPr>
                <w:lang w:eastAsia="zh-CN"/>
              </w:rPr>
            </w:pPr>
            <w:bookmarkStart w:id="15" w:name="drec" w:colFirst="0" w:colLast="0"/>
            <w:bookmarkEnd w:id="14"/>
            <w:r w:rsidRPr="00813CD7">
              <w:rPr>
                <w:lang w:eastAsia="zh-CN"/>
              </w:rPr>
              <w:t xml:space="preserve">INFORMATION ON international Monitoring OF emissions </w:t>
            </w:r>
            <w:r>
              <w:rPr>
                <w:lang w:eastAsia="zh-CN"/>
              </w:rPr>
              <w:br/>
            </w:r>
            <w:r w:rsidRPr="00813CD7">
              <w:rPr>
                <w:lang w:eastAsia="zh-CN"/>
              </w:rPr>
              <w:t>from terrestrial stations IN THE HF BANDS</w:t>
            </w:r>
          </w:p>
        </w:tc>
      </w:tr>
      <w:bookmarkEnd w:id="15"/>
      <w:tr w:rsidR="00441C01" w:rsidTr="00A0716D">
        <w:trPr>
          <w:cantSplit/>
        </w:trPr>
        <w:tc>
          <w:tcPr>
            <w:tcW w:w="10031" w:type="dxa"/>
            <w:gridSpan w:val="2"/>
          </w:tcPr>
          <w:p w:rsidR="00441C01" w:rsidRDefault="00441C01" w:rsidP="00A0716D">
            <w:pPr>
              <w:pStyle w:val="Title1"/>
              <w:rPr>
                <w:lang w:eastAsia="zh-CN"/>
              </w:rPr>
            </w:pPr>
          </w:p>
        </w:tc>
      </w:tr>
    </w:tbl>
    <w:p w:rsidR="00441C01" w:rsidRPr="00B5774F" w:rsidRDefault="00441C01" w:rsidP="00FA3504">
      <w:pPr>
        <w:rPr>
          <w:lang w:val="es-ES"/>
        </w:rPr>
      </w:pPr>
      <w:bookmarkStart w:id="16" w:name="dbreak"/>
      <w:bookmarkEnd w:id="16"/>
      <w:proofErr w:type="spellStart"/>
      <w:r w:rsidRPr="00B5774F">
        <w:rPr>
          <w:b/>
          <w:lang w:val="es-ES"/>
        </w:rPr>
        <w:t>Contact</w:t>
      </w:r>
      <w:proofErr w:type="spellEnd"/>
      <w:r w:rsidRPr="00B5774F">
        <w:rPr>
          <w:lang w:val="es-ES"/>
        </w:rPr>
        <w:t xml:space="preserve">: </w:t>
      </w:r>
      <w:r w:rsidRPr="00B5774F">
        <w:rPr>
          <w:lang w:val="es-ES"/>
        </w:rPr>
        <w:tab/>
        <w:t xml:space="preserve">Olivier </w:t>
      </w:r>
      <w:proofErr w:type="spellStart"/>
      <w:r w:rsidRPr="00B5774F">
        <w:rPr>
          <w:lang w:val="es-ES"/>
        </w:rPr>
        <w:t>Pellay</w:t>
      </w:r>
      <w:proofErr w:type="spellEnd"/>
    </w:p>
    <w:p w:rsidR="00441C01" w:rsidRPr="00BE1585" w:rsidRDefault="00441C01" w:rsidP="00FA3504">
      <w:pPr>
        <w:spacing w:before="0"/>
        <w:rPr>
          <w:lang w:val="es-ES_tradnl"/>
        </w:rPr>
      </w:pPr>
      <w:r w:rsidRPr="00B5774F">
        <w:rPr>
          <w:lang w:val="es-ES"/>
        </w:rPr>
        <w:tab/>
      </w:r>
      <w:r w:rsidR="00347026">
        <w:rPr>
          <w:rFonts w:hint="eastAsia"/>
          <w:lang w:val="es-ES" w:eastAsia="zh-CN"/>
        </w:rPr>
        <w:tab/>
      </w:r>
      <w:hyperlink r:id="rId12" w:history="1">
        <w:r w:rsidRPr="00BE1585">
          <w:rPr>
            <w:rStyle w:val="Hyperlink"/>
            <w:lang w:val="es-ES_tradnl"/>
          </w:rPr>
          <w:t>pellay@anfr.fr</w:t>
        </w:r>
      </w:hyperlink>
    </w:p>
    <w:p w:rsidR="00441C01" w:rsidRPr="00BE1585" w:rsidRDefault="00441C01" w:rsidP="00FA3504">
      <w:pPr>
        <w:rPr>
          <w:b/>
          <w:lang w:val="es-ES_tradnl"/>
        </w:rPr>
      </w:pPr>
    </w:p>
    <w:p w:rsidR="00441C01" w:rsidRPr="00B333D3" w:rsidRDefault="00441C01" w:rsidP="00FA3504">
      <w:pPr>
        <w:pStyle w:val="Headingb"/>
        <w:rPr>
          <w:lang w:val="en-US"/>
        </w:rPr>
      </w:pPr>
      <w:r w:rsidRPr="00B333D3">
        <w:rPr>
          <w:lang w:val="en-US"/>
        </w:rPr>
        <w:t>Summary</w:t>
      </w:r>
    </w:p>
    <w:p w:rsidR="00441C01" w:rsidRDefault="00441C01" w:rsidP="00FA3504">
      <w:r>
        <w:t xml:space="preserve">Working Party </w:t>
      </w:r>
      <w:smartTag w:uri="urn:schemas-microsoft-com:office:smarttags" w:element="metricconverter">
        <w:smartTagPr>
          <w:attr w:name="ProductID" w:val="1C"/>
        </w:smartTagPr>
        <w:r>
          <w:t>1C</w:t>
        </w:r>
      </w:smartTag>
      <w: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3" w:history="1">
        <w:r w:rsidRPr="00430E7D">
          <w:rPr>
            <w:rStyle w:val="Hyperlink"/>
          </w:rPr>
          <w:t>Circular Letter CR/159</w:t>
        </w:r>
      </w:hyperlink>
      <w:r>
        <w:t>.</w:t>
      </w:r>
    </w:p>
    <w:p w:rsidR="00441C01" w:rsidRDefault="00441C01" w:rsidP="00FA3504">
      <w:r>
        <w:t xml:space="preserve">During this meeting, </w:t>
      </w:r>
      <w:hyperlink r:id="rId14" w:history="1">
        <w:r w:rsidRPr="00813CD7">
          <w:rPr>
            <w:rStyle w:val="Hyperlink"/>
          </w:rPr>
          <w:t>Document 1C/77</w:t>
        </w:r>
      </w:hyperlink>
      <w:r>
        <w:t xml:space="preserve"> (File “</w:t>
      </w:r>
      <w:r w:rsidRPr="00587C5B">
        <w:t>R07-WP1C-C-0077!!MSW-E.doc</w:t>
      </w:r>
      <w:r>
        <w:t>” available on the FTP server dedicated to the revision of the CR/159) proposed to introduce, in parallel of the regular measurement campaign, additional automated measurements which should provide more information about the spectrum usage by means of an automatic frequency band registration programme.</w:t>
      </w:r>
    </w:p>
    <w:p w:rsidR="00441C01" w:rsidRDefault="00441C01" w:rsidP="00FA3504">
      <w:r>
        <w:t>For the preparation of this document, a survey was sent to collect proposals from administrations on how to improve current procedures. The replies analysis of the survey has been regarded as a basis to draw proposals of improvement of the regular HF monitoring campaign. This is detailed in this report and main outcomes are:</w:t>
      </w:r>
    </w:p>
    <w:p w:rsidR="00441C01" w:rsidRDefault="00441C01" w:rsidP="00FA3504">
      <w:pPr>
        <w:pStyle w:val="enumlev1"/>
      </w:pPr>
      <w:r>
        <w:t>–</w:t>
      </w:r>
      <w:r>
        <w:tab/>
        <w:t>Update of the list of parameters of the regular program.</w:t>
      </w:r>
    </w:p>
    <w:p w:rsidR="00441C01" w:rsidRDefault="00441C01" w:rsidP="00FA3504">
      <w:pPr>
        <w:pStyle w:val="enumlev1"/>
      </w:pPr>
      <w:r>
        <w:t>–</w:t>
      </w:r>
      <w:r>
        <w:tab/>
        <w:t>Defining the automatic frequency band registration with a frame of a schedule.</w:t>
      </w:r>
    </w:p>
    <w:p w:rsidR="00441C01" w:rsidRDefault="00441C01" w:rsidP="00FA3504">
      <w:pPr>
        <w:pStyle w:val="enumlev1"/>
      </w:pPr>
      <w:r>
        <w:t>–</w:t>
      </w:r>
      <w:r>
        <w:tab/>
        <w:t>Defining an internet portal to improve the overall task of the regular HF monitoring campaign.</w:t>
      </w:r>
    </w:p>
    <w:p w:rsidR="00441C01" w:rsidRDefault="00441C01" w:rsidP="00FA3504"/>
    <w:p w:rsidR="00441C01" w:rsidRPr="0041358E" w:rsidRDefault="00441C01" w:rsidP="00FA3504">
      <w:pPr>
        <w:pStyle w:val="Heading1"/>
      </w:pPr>
      <w:r>
        <w:br w:type="page"/>
        <w:t>1</w:t>
      </w:r>
      <w:r>
        <w:tab/>
      </w:r>
      <w:r w:rsidRPr="0041358E">
        <w:t>Introduction</w:t>
      </w:r>
    </w:p>
    <w:p w:rsidR="00441C01" w:rsidRDefault="00441C01" w:rsidP="00FA3504">
      <w:r>
        <w:t xml:space="preserve">Working Party </w:t>
      </w:r>
      <w:smartTag w:uri="urn:schemas-microsoft-com:office:smarttags" w:element="metricconverter">
        <w:smartTagPr>
          <w:attr w:name="ProductID" w:val="1C"/>
        </w:smartTagPr>
        <w:r>
          <w:t>1C</w:t>
        </w:r>
      </w:smartTag>
      <w: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5" w:history="1">
        <w:r w:rsidRPr="00430E7D">
          <w:rPr>
            <w:rStyle w:val="Hyperlink"/>
          </w:rPr>
          <w:t>Circular Letter CR/159</w:t>
        </w:r>
      </w:hyperlink>
      <w:r>
        <w:t>.</w:t>
      </w:r>
    </w:p>
    <w:p w:rsidR="00441C01" w:rsidRDefault="00441C01" w:rsidP="00FA3504">
      <w:r>
        <w:t>In order to collect proposals from administrations, a survey was published in the Circular Letter 1/LCCE/88, dated 1 April, 2010 and the replies analysis proposes to update parameters included in the circular letter, to define and to carry out an automatic frequency band registration campaign and to define a web portal as a support to collect and to publish campaign results and also as a mean to improve the mutual aid within administrations. The replies analysis is shown in Appendix 1 of this Report.</w:t>
      </w:r>
    </w:p>
    <w:p w:rsidR="00441C01" w:rsidRDefault="00441C01" w:rsidP="00FA3504">
      <w:pPr>
        <w:pStyle w:val="Heading1"/>
      </w:pPr>
      <w:r>
        <w:t>2</w:t>
      </w:r>
      <w:r>
        <w:tab/>
        <w:t>Update of the list of parameters</w:t>
      </w:r>
    </w:p>
    <w:p w:rsidR="00441C01" w:rsidRDefault="00441C01" w:rsidP="00FA3504">
      <w:r>
        <w:t>According to replies to the survey, two data should be added in the list of parameters:</w:t>
      </w:r>
    </w:p>
    <w:p w:rsidR="00441C01" w:rsidRDefault="00441C01" w:rsidP="00FA3504">
      <w:pPr>
        <w:pStyle w:val="enumlev1"/>
      </w:pPr>
      <w:r>
        <w:t>–</w:t>
      </w:r>
      <w:r>
        <w:tab/>
        <w:t>the year of the observation,</w:t>
      </w:r>
    </w:p>
    <w:p w:rsidR="00441C01" w:rsidRDefault="00441C01" w:rsidP="00FA3504">
      <w:pPr>
        <w:pStyle w:val="enumlev1"/>
      </w:pPr>
      <w:r>
        <w:t>–</w:t>
      </w:r>
      <w:r>
        <w:tab/>
        <w:t>the origin of the bearing (when only one bearing is provided).</w:t>
      </w:r>
    </w:p>
    <w:p w:rsidR="00441C01" w:rsidRPr="00E16B89" w:rsidRDefault="00441C01" w:rsidP="00FA3504">
      <w:pPr>
        <w:rPr>
          <w:i/>
          <w:u w:val="single"/>
        </w:rPr>
      </w:pPr>
      <w:r w:rsidRPr="00E16B89">
        <w:rPr>
          <w:i/>
          <w:u w:val="single"/>
        </w:rPr>
        <w:t>P</w:t>
      </w:r>
      <w:r>
        <w:rPr>
          <w:i/>
          <w:u w:val="single"/>
        </w:rPr>
        <w:t>roposal</w:t>
      </w:r>
      <w:r w:rsidRPr="00E16B89">
        <w:rPr>
          <w:i/>
          <w:u w:val="single"/>
        </w:rPr>
        <w:t xml:space="preserve"> 1</w:t>
      </w:r>
      <w:r>
        <w:rPr>
          <w:i/>
          <w:u w:val="single"/>
        </w:rPr>
        <w:t>: update the list of parameters to be recorded</w:t>
      </w:r>
    </w:p>
    <w:p w:rsidR="00441C01" w:rsidRDefault="00441C01" w:rsidP="00FA3504">
      <w:pPr>
        <w:tabs>
          <w:tab w:val="right" w:pos="422"/>
          <w:tab w:val="left" w:pos="709"/>
        </w:tabs>
      </w:pPr>
      <w:r>
        <w:t>The new list might be as follow:</w:t>
      </w:r>
    </w:p>
    <w:p w:rsidR="00441C01" w:rsidRDefault="00441C01" w:rsidP="00FA3504">
      <w:pPr>
        <w:pStyle w:val="Reftext"/>
      </w:pPr>
      <w:r>
        <w:t>1.</w:t>
      </w:r>
      <w:r>
        <w:tab/>
        <w:t>Administration which submits observation</w:t>
      </w:r>
    </w:p>
    <w:p w:rsidR="00441C01" w:rsidRDefault="00441C01" w:rsidP="00FA3504">
      <w:pPr>
        <w:pStyle w:val="Reftext"/>
      </w:pPr>
      <w:r>
        <w:t>2.</w:t>
      </w:r>
      <w:r>
        <w:tab/>
        <w:t>Name of the monitoring centre where observation is made</w:t>
      </w:r>
    </w:p>
    <w:p w:rsidR="00441C01" w:rsidRPr="0041358E" w:rsidRDefault="00441C01" w:rsidP="00FA3504">
      <w:pPr>
        <w:pStyle w:val="Reftext"/>
      </w:pPr>
      <w:r w:rsidRPr="0041358E">
        <w:t>3.</w:t>
      </w:r>
      <w:r w:rsidRPr="0041358E">
        <w:tab/>
        <w:t>Measured frequency</w:t>
      </w:r>
    </w:p>
    <w:p w:rsidR="00441C01" w:rsidRPr="0041358E" w:rsidRDefault="00441C01" w:rsidP="00FA3504">
      <w:pPr>
        <w:pStyle w:val="Reftext"/>
      </w:pPr>
      <w:r w:rsidRPr="0041358E">
        <w:t>4.</w:t>
      </w:r>
      <w:r w:rsidRPr="0041358E">
        <w:tab/>
        <w:t>Date of observation</w:t>
      </w:r>
    </w:p>
    <w:p w:rsidR="00441C01" w:rsidRPr="0041358E" w:rsidRDefault="00441C01" w:rsidP="00FA3504">
      <w:pPr>
        <w:pStyle w:val="Reftext"/>
      </w:pPr>
      <w:r>
        <w:t>5</w:t>
      </w:r>
      <w:r w:rsidRPr="0041358E">
        <w:t>.</w:t>
      </w:r>
      <w:r w:rsidRPr="0041358E">
        <w:tab/>
        <w:t>Starting time</w:t>
      </w:r>
    </w:p>
    <w:p w:rsidR="00441C01" w:rsidRPr="0041358E" w:rsidRDefault="00441C01" w:rsidP="00FA3504">
      <w:pPr>
        <w:pStyle w:val="Reftext"/>
      </w:pPr>
      <w:r>
        <w:t>6</w:t>
      </w:r>
      <w:r w:rsidRPr="0041358E">
        <w:t>.</w:t>
      </w:r>
      <w:r w:rsidRPr="0041358E">
        <w:tab/>
        <w:t>Finishing time</w:t>
      </w:r>
    </w:p>
    <w:p w:rsidR="00441C01" w:rsidRPr="0041358E" w:rsidRDefault="00441C01" w:rsidP="00FA3504">
      <w:pPr>
        <w:pStyle w:val="Reftext"/>
      </w:pPr>
      <w:r>
        <w:t>7</w:t>
      </w:r>
      <w:r w:rsidRPr="0041358E">
        <w:t>.</w:t>
      </w:r>
      <w:r w:rsidRPr="0041358E">
        <w:tab/>
        <w:t>Field Strength</w:t>
      </w:r>
    </w:p>
    <w:p w:rsidR="00441C01" w:rsidRPr="0041358E" w:rsidRDefault="00441C01" w:rsidP="00FA3504">
      <w:pPr>
        <w:pStyle w:val="Reftext"/>
      </w:pPr>
      <w:r>
        <w:t>8</w:t>
      </w:r>
      <w:r w:rsidRPr="0041358E">
        <w:t>.</w:t>
      </w:r>
      <w:r w:rsidRPr="0041358E">
        <w:tab/>
        <w:t>Identification</w:t>
      </w:r>
    </w:p>
    <w:p w:rsidR="00441C01" w:rsidRPr="0041358E" w:rsidRDefault="00441C01" w:rsidP="00FA3504">
      <w:pPr>
        <w:pStyle w:val="Reftext"/>
      </w:pPr>
      <w:r>
        <w:t>9</w:t>
      </w:r>
      <w:r w:rsidRPr="0041358E">
        <w:t>.</w:t>
      </w:r>
      <w:r w:rsidRPr="0041358E">
        <w:tab/>
        <w:t>Administration responsible for transmission</w:t>
      </w:r>
    </w:p>
    <w:p w:rsidR="00441C01" w:rsidRPr="0041358E" w:rsidRDefault="00441C01" w:rsidP="00FA3504">
      <w:pPr>
        <w:pStyle w:val="Reftext"/>
      </w:pPr>
      <w:r w:rsidRPr="0041358E">
        <w:t>1</w:t>
      </w:r>
      <w:r>
        <w:t>0</w:t>
      </w:r>
      <w:r w:rsidRPr="0041358E">
        <w:t>.</w:t>
      </w:r>
      <w:r w:rsidRPr="0041358E">
        <w:tab/>
        <w:t>Class of Station</w:t>
      </w:r>
    </w:p>
    <w:p w:rsidR="00441C01" w:rsidRPr="0041358E" w:rsidRDefault="00441C01" w:rsidP="00FA3504">
      <w:pPr>
        <w:pStyle w:val="Reftext"/>
      </w:pPr>
      <w:r w:rsidRPr="0041358E">
        <w:t>1</w:t>
      </w:r>
      <w:r>
        <w:t>1</w:t>
      </w:r>
      <w:r w:rsidRPr="0041358E">
        <w:t>.</w:t>
      </w:r>
      <w:r w:rsidRPr="0041358E">
        <w:tab/>
        <w:t>Occupied bandwidth</w:t>
      </w:r>
    </w:p>
    <w:p w:rsidR="00441C01" w:rsidRPr="0041358E" w:rsidRDefault="00441C01" w:rsidP="00FA3504">
      <w:pPr>
        <w:pStyle w:val="Reftext"/>
      </w:pPr>
      <w:r w:rsidRPr="0041358E">
        <w:t>1</w:t>
      </w:r>
      <w:r>
        <w:t>2</w:t>
      </w:r>
      <w:r w:rsidRPr="0041358E">
        <w:t>.</w:t>
      </w:r>
      <w:r w:rsidRPr="0041358E">
        <w:tab/>
        <w:t>Class of Emission</w:t>
      </w:r>
    </w:p>
    <w:p w:rsidR="00441C01" w:rsidRPr="0041358E" w:rsidRDefault="00441C01" w:rsidP="00FA3504">
      <w:pPr>
        <w:pStyle w:val="Reftext"/>
      </w:pPr>
      <w:r w:rsidRPr="0041358E">
        <w:t>1</w:t>
      </w:r>
      <w:r>
        <w:t>3</w:t>
      </w:r>
      <w:r w:rsidRPr="0041358E">
        <w:t xml:space="preserve"> -</w:t>
      </w:r>
      <w:r>
        <w:t>14</w:t>
      </w:r>
      <w:r w:rsidRPr="0041358E">
        <w:t>.</w:t>
      </w:r>
      <w:r w:rsidRPr="0041358E">
        <w:tab/>
        <w:t>Estimated location of transmitting station (Geographical coordinates)</w:t>
      </w:r>
    </w:p>
    <w:p w:rsidR="00441C01" w:rsidRPr="0041358E" w:rsidRDefault="00441C01" w:rsidP="00FA3504">
      <w:pPr>
        <w:pStyle w:val="Reftext"/>
      </w:pPr>
      <w:r w:rsidRPr="0041358E">
        <w:t>1</w:t>
      </w:r>
      <w:r>
        <w:t>5</w:t>
      </w:r>
      <w:r w:rsidRPr="0041358E">
        <w:t>.</w:t>
      </w:r>
      <w:r w:rsidRPr="0041358E">
        <w:tab/>
        <w:t>Bearing to transmitting station</w:t>
      </w:r>
    </w:p>
    <w:p w:rsidR="00441C01" w:rsidRPr="0041358E" w:rsidRDefault="00441C01" w:rsidP="00FA3504">
      <w:pPr>
        <w:pStyle w:val="Reftext"/>
      </w:pPr>
      <w:r>
        <w:t>16</w:t>
      </w:r>
      <w:r w:rsidRPr="0041358E">
        <w:t xml:space="preserve"> -</w:t>
      </w:r>
      <w:r>
        <w:t>17</w:t>
      </w:r>
      <w:r w:rsidRPr="0041358E">
        <w:t>.</w:t>
      </w:r>
      <w:r w:rsidRPr="0041358E">
        <w:tab/>
        <w:t>Location of the origin of the bearing (Geographical coordinates)</w:t>
      </w:r>
    </w:p>
    <w:p w:rsidR="00441C01" w:rsidRPr="0041358E" w:rsidRDefault="00441C01" w:rsidP="00FA3504">
      <w:pPr>
        <w:pStyle w:val="Reftext"/>
      </w:pPr>
      <w:r>
        <w:t>1</w:t>
      </w:r>
      <w:r w:rsidRPr="0041358E">
        <w:t>8.</w:t>
      </w:r>
      <w:r w:rsidRPr="0041358E">
        <w:tab/>
        <w:t>Accuracy of the bearing</w:t>
      </w:r>
    </w:p>
    <w:p w:rsidR="00441C01" w:rsidRPr="0041358E" w:rsidRDefault="00441C01" w:rsidP="00FA3504">
      <w:pPr>
        <w:pStyle w:val="Reftext"/>
      </w:pPr>
      <w:r>
        <w:t>1</w:t>
      </w:r>
      <w:r w:rsidRPr="0041358E">
        <w:t>9.</w:t>
      </w:r>
      <w:r w:rsidRPr="0041358E">
        <w:tab/>
        <w:t>Non-co</w:t>
      </w:r>
      <w:r>
        <w:t xml:space="preserve">nformity with the RR (see Art. </w:t>
      </w:r>
      <w:r w:rsidRPr="0041358E">
        <w:t>16.8)</w:t>
      </w:r>
    </w:p>
    <w:p w:rsidR="00441C01" w:rsidRPr="0041358E" w:rsidRDefault="00441C01" w:rsidP="00FA3504">
      <w:pPr>
        <w:pStyle w:val="Reftext"/>
      </w:pPr>
      <w:r>
        <w:t>2</w:t>
      </w:r>
      <w:r w:rsidRPr="0041358E">
        <w:t>0.</w:t>
      </w:r>
      <w:r w:rsidRPr="0041358E">
        <w:tab/>
        <w:t>Remarks</w:t>
      </w:r>
    </w:p>
    <w:p w:rsidR="00441C01" w:rsidRDefault="00441C01" w:rsidP="00FA3504">
      <w:r>
        <w:t>According to this update, the annex to BR Circular-letter No. CR/159 might be updated as shown in Appendix 2.</w:t>
      </w:r>
    </w:p>
    <w:p w:rsidR="00441C01" w:rsidRPr="0041358E" w:rsidRDefault="00441C01" w:rsidP="00FA3504">
      <w:pPr>
        <w:pStyle w:val="Heading1"/>
      </w:pPr>
      <w:r>
        <w:t>3</w:t>
      </w:r>
      <w:r>
        <w:tab/>
      </w:r>
      <w:r w:rsidRPr="0041358E">
        <w:t>Automatic frequency band registration campaign</w:t>
      </w:r>
    </w:p>
    <w:p w:rsidR="00441C01" w:rsidRPr="00A04280" w:rsidRDefault="00441C01" w:rsidP="00FA3504">
      <w:pPr>
        <w:rPr>
          <w:i/>
          <w:u w:val="single"/>
        </w:rPr>
      </w:pPr>
      <w:r w:rsidRPr="00A04280">
        <w:rPr>
          <w:i/>
          <w:u w:val="single"/>
        </w:rPr>
        <w:t>Proposal 2: define an automatic frequency band registration program.</w:t>
      </w:r>
    </w:p>
    <w:p w:rsidR="00441C01" w:rsidRDefault="00441C01" w:rsidP="00FA3504">
      <w:r>
        <w:t xml:space="preserve">This proposal has been raised in the framework of the Working Party </w:t>
      </w:r>
      <w:smartTag w:uri="urn:schemas-microsoft-com:office:smarttags" w:element="metricconverter">
        <w:smartTagPr>
          <w:attr w:name="ProductID" w:val="1C"/>
        </w:smartTagPr>
        <w:r>
          <w:t>1C</w:t>
        </w:r>
      </w:smartTag>
      <w:r>
        <w:t xml:space="preserve"> on Spectrum Monitoring, at its meeting, 16-22 September 2009, </w:t>
      </w:r>
      <w:smartTag w:uri="urn:schemas-microsoft-com:office:smarttags" w:element="City">
        <w:smartTag w:uri="urn:schemas-microsoft-com:office:smarttags" w:element="place">
          <w:r>
            <w:t>Geneva</w:t>
          </w:r>
        </w:smartTag>
        <w:r>
          <w:t xml:space="preserve">, </w:t>
        </w:r>
        <w:smartTag w:uri="urn:schemas-microsoft-com:office:smarttags" w:element="State">
          <w:smartTag w:uri="urn:schemas-microsoft-com:office:smarttags" w:element="country-region">
            <w:r>
              <w:t>Switzerland</w:t>
            </w:r>
          </w:smartTag>
        </w:smartTag>
      </w:smartTag>
      <w:r>
        <w:t>. The context and general approach are described in Document 1C/77 from the above-mentioned meeting.</w:t>
      </w:r>
    </w:p>
    <w:p w:rsidR="00441C01" w:rsidRDefault="00441C01" w:rsidP="00FA3504">
      <w:r>
        <w:t>The aim is to gather an amount of data from an identified frequency band with large facilities on a worldwide basis. The main outcome of such a procedure is to provide information on the spectrum occupancy. Doing this gives an overview of this specific frequency band so that all administrations, including those who do not have monitoring facilities, gain maximum information from the outcome of the monitoring efforts.</w:t>
      </w:r>
    </w:p>
    <w:p w:rsidR="00441C01" w:rsidRDefault="00441C01" w:rsidP="00FA3504">
      <w:r>
        <w:t>To perform this task, taking into account that each Administrations use different measuring equipment and different controlling software, that various data in different format could be collected and several possibilities to process data are possible, it is required to define a common measuring method and an harmonised data exchange to carry out such measuring campaign.</w:t>
      </w:r>
    </w:p>
    <w:p w:rsidR="00441C01" w:rsidRPr="0041358E" w:rsidRDefault="00441C01" w:rsidP="00FA3504">
      <w:pPr>
        <w:pStyle w:val="Heading2"/>
      </w:pPr>
      <w:r>
        <w:t>3.1</w:t>
      </w:r>
      <w:r>
        <w:tab/>
      </w:r>
      <w:r w:rsidRPr="0041358E">
        <w:t>Measuring equipments</w:t>
      </w:r>
    </w:p>
    <w:p w:rsidR="00441C01" w:rsidRDefault="00441C01" w:rsidP="00FA3504">
      <w:r>
        <w:t xml:space="preserve">In order to perform the task above, it’s required to use a calibrated system including a receiver or a spectrum analyser, a calibrated </w:t>
      </w:r>
      <w:proofErr w:type="spellStart"/>
      <w:r>
        <w:t>omnidirectional</w:t>
      </w:r>
      <w:proofErr w:type="spellEnd"/>
      <w:r>
        <w:t xml:space="preserve"> antenna monitored by software dedicated to this task.</w:t>
      </w:r>
    </w:p>
    <w:p w:rsidR="00441C01" w:rsidRPr="0041358E" w:rsidRDefault="00441C01" w:rsidP="00FA3504">
      <w:pPr>
        <w:pStyle w:val="Heading2"/>
      </w:pPr>
      <w:r>
        <w:t>3.2</w:t>
      </w:r>
      <w:r>
        <w:tab/>
      </w:r>
      <w:r w:rsidRPr="0041358E">
        <w:t>Monitoring programme</w:t>
      </w:r>
    </w:p>
    <w:p w:rsidR="00441C01" w:rsidRDefault="00441C01" w:rsidP="00FA3504">
      <w:r>
        <w:t>The main idea is to sweep the frequency band from 2 850 to 28 000 kHz by step of 200 kHz a day (1.4 MHz should be swept in a week ).</w:t>
      </w:r>
    </w:p>
    <w:p w:rsidR="00441C01" w:rsidRDefault="00441C01" w:rsidP="00FA3504">
      <w:r>
        <w:t>The main interest in such a campaign is to carry out a time synchronised measurement to collect data from the frequency spectrum in a same time from different countries in the world. The schedule may be established as proposed in Document 1C/77 and reminded as follow:</w:t>
      </w:r>
    </w:p>
    <w:p w:rsidR="00441C01" w:rsidRPr="00177A23" w:rsidRDefault="00441C01" w:rsidP="00FA3504">
      <w:pPr>
        <w:pStyle w:val="Headingb"/>
      </w:pPr>
      <w:r w:rsidRPr="00177A23">
        <w:t xml:space="preserve">Week 1 </w:t>
      </w:r>
    </w:p>
    <w:p w:rsidR="00441C01" w:rsidRDefault="00441C01" w:rsidP="00FA3504">
      <w:r>
        <w:t xml:space="preserve">Monday </w:t>
      </w:r>
      <w:r>
        <w:tab/>
      </w:r>
      <w:r>
        <w:tab/>
        <w:t>2 850-3 050 kHz</w:t>
      </w:r>
    </w:p>
    <w:p w:rsidR="00441C01" w:rsidRDefault="00441C01" w:rsidP="00FA3504">
      <w:pPr>
        <w:spacing w:before="80"/>
      </w:pPr>
      <w:r>
        <w:t xml:space="preserve">Tuesday </w:t>
      </w:r>
      <w:r>
        <w:tab/>
      </w:r>
      <w:r>
        <w:tab/>
        <w:t>3 050-3 250 kHz</w:t>
      </w:r>
    </w:p>
    <w:p w:rsidR="00441C01" w:rsidRDefault="00441C01" w:rsidP="00FA3504">
      <w:pPr>
        <w:spacing w:before="80"/>
      </w:pPr>
      <w:r>
        <w:t>Wednesday</w:t>
      </w:r>
      <w:r>
        <w:tab/>
      </w:r>
      <w:r>
        <w:tab/>
        <w:t>3 250-3 450 kHz</w:t>
      </w:r>
    </w:p>
    <w:p w:rsidR="00441C01" w:rsidRDefault="00441C01" w:rsidP="00FA3504">
      <w:pPr>
        <w:spacing w:before="80"/>
      </w:pPr>
      <w:r>
        <w:t>Thursday</w:t>
      </w:r>
      <w:r>
        <w:tab/>
      </w:r>
      <w:r>
        <w:tab/>
        <w:t>3 450-3 650 kHz</w:t>
      </w:r>
    </w:p>
    <w:p w:rsidR="00441C01" w:rsidRDefault="00441C01" w:rsidP="00FA3504">
      <w:pPr>
        <w:spacing w:before="80"/>
      </w:pPr>
      <w:r>
        <w:t>Friday</w:t>
      </w:r>
      <w:r>
        <w:tab/>
      </w:r>
      <w:r>
        <w:tab/>
      </w:r>
      <w:r w:rsidR="00B32784">
        <w:tab/>
      </w:r>
      <w:r>
        <w:t>3 650-3 850 kHz</w:t>
      </w:r>
    </w:p>
    <w:p w:rsidR="00441C01" w:rsidRDefault="00441C01" w:rsidP="00FA3504">
      <w:pPr>
        <w:spacing w:before="80"/>
      </w:pPr>
      <w:r>
        <w:t>Saturday</w:t>
      </w:r>
      <w:r>
        <w:tab/>
      </w:r>
      <w:r>
        <w:tab/>
        <w:t>3 850-4 050 kHz</w:t>
      </w:r>
    </w:p>
    <w:p w:rsidR="00441C01" w:rsidRDefault="00441C01" w:rsidP="00FA3504">
      <w:pPr>
        <w:spacing w:before="80"/>
      </w:pPr>
      <w:r>
        <w:t>Sunday</w:t>
      </w:r>
      <w:r>
        <w:tab/>
      </w:r>
      <w:r>
        <w:tab/>
      </w:r>
      <w:r w:rsidR="00B32784">
        <w:tab/>
      </w:r>
      <w:r>
        <w:t>4 050-4 250 kHz</w:t>
      </w:r>
    </w:p>
    <w:p w:rsidR="00441C01" w:rsidRPr="00177A23" w:rsidRDefault="00441C01" w:rsidP="00FA3504">
      <w:pPr>
        <w:pStyle w:val="Headingb"/>
      </w:pPr>
      <w:r>
        <w:t>Week 2</w:t>
      </w:r>
      <w:r w:rsidRPr="00177A23">
        <w:t xml:space="preserve"> </w:t>
      </w:r>
    </w:p>
    <w:p w:rsidR="00441C01" w:rsidRDefault="00441C01" w:rsidP="00FA3504">
      <w:r>
        <w:t xml:space="preserve">Monday </w:t>
      </w:r>
      <w:r>
        <w:tab/>
      </w:r>
      <w:r>
        <w:tab/>
        <w:t>4 250-4 450 kHz</w:t>
      </w:r>
    </w:p>
    <w:p w:rsidR="00441C01" w:rsidRDefault="00441C01" w:rsidP="00FA3504">
      <w:pPr>
        <w:spacing w:before="80"/>
      </w:pPr>
      <w:r>
        <w:t xml:space="preserve">Tuesday </w:t>
      </w:r>
      <w:r>
        <w:tab/>
      </w:r>
      <w:r>
        <w:tab/>
        <w:t>4 450-4 650 kHz</w:t>
      </w:r>
    </w:p>
    <w:p w:rsidR="00441C01" w:rsidRDefault="00441C01" w:rsidP="00FA3504">
      <w:pPr>
        <w:spacing w:before="80"/>
      </w:pPr>
      <w:r>
        <w:t>Wednesday</w:t>
      </w:r>
      <w:r>
        <w:tab/>
      </w:r>
      <w:r>
        <w:tab/>
        <w:t>4 650-4 850 kHz</w:t>
      </w:r>
    </w:p>
    <w:p w:rsidR="00441C01" w:rsidRDefault="00441C01" w:rsidP="00FA3504">
      <w:pPr>
        <w:spacing w:before="80"/>
      </w:pPr>
      <w:r>
        <w:t>Thursday</w:t>
      </w:r>
      <w:r>
        <w:tab/>
      </w:r>
      <w:r>
        <w:tab/>
        <w:t>4 850-5 050 kHz</w:t>
      </w:r>
    </w:p>
    <w:p w:rsidR="00441C01" w:rsidRDefault="00441C01" w:rsidP="00FA3504">
      <w:pPr>
        <w:spacing w:before="80"/>
      </w:pPr>
      <w:r>
        <w:t>Friday</w:t>
      </w:r>
      <w:r>
        <w:tab/>
      </w:r>
      <w:r>
        <w:tab/>
      </w:r>
      <w:r w:rsidR="00B32784">
        <w:tab/>
      </w:r>
      <w:r>
        <w:t>5 050-5 250 kHz</w:t>
      </w:r>
    </w:p>
    <w:p w:rsidR="00441C01" w:rsidRDefault="00441C01" w:rsidP="00FA3504">
      <w:pPr>
        <w:spacing w:before="80"/>
      </w:pPr>
      <w:r>
        <w:t>Saturday</w:t>
      </w:r>
      <w:r>
        <w:tab/>
      </w:r>
      <w:r>
        <w:tab/>
        <w:t>5 250-5 450 kHz</w:t>
      </w:r>
    </w:p>
    <w:p w:rsidR="00441C01" w:rsidRDefault="00441C01" w:rsidP="00FA3504">
      <w:pPr>
        <w:spacing w:before="80"/>
      </w:pPr>
      <w:r>
        <w:t>Su</w:t>
      </w:r>
      <w:bookmarkStart w:id="17" w:name="_GoBack"/>
      <w:bookmarkEnd w:id="17"/>
      <w:r>
        <w:t>nday</w:t>
      </w:r>
      <w:r>
        <w:tab/>
      </w:r>
      <w:r>
        <w:tab/>
      </w:r>
      <w:r w:rsidR="00B32784">
        <w:tab/>
      </w:r>
      <w:r>
        <w:t>5 450-5 650 kHz</w:t>
      </w:r>
    </w:p>
    <w:p w:rsidR="00441C01" w:rsidRPr="00177A23" w:rsidRDefault="00441C01" w:rsidP="00FA3504">
      <w:pPr>
        <w:pStyle w:val="Headingb"/>
      </w:pPr>
      <w:r>
        <w:t>Week 3</w:t>
      </w:r>
      <w:r w:rsidRPr="00177A23">
        <w:t xml:space="preserve"> </w:t>
      </w:r>
    </w:p>
    <w:p w:rsidR="00441C01" w:rsidRDefault="00441C01" w:rsidP="00FA3504">
      <w:r>
        <w:t xml:space="preserve">Monday </w:t>
      </w:r>
      <w:r>
        <w:tab/>
      </w:r>
      <w:r>
        <w:tab/>
        <w:t>5 650-5 850 kHz</w:t>
      </w:r>
    </w:p>
    <w:p w:rsidR="00441C01" w:rsidRDefault="00441C01" w:rsidP="00FA3504">
      <w:r>
        <w:t xml:space="preserve">Tuesday </w:t>
      </w:r>
      <w:r>
        <w:tab/>
      </w:r>
      <w:r>
        <w:tab/>
        <w:t>5 850-6 050 kHz</w:t>
      </w:r>
    </w:p>
    <w:p w:rsidR="00441C01" w:rsidRDefault="00441C01" w:rsidP="00FA3504">
      <w:r>
        <w:t>Wednesday</w:t>
      </w:r>
      <w:r>
        <w:tab/>
      </w:r>
      <w:r>
        <w:tab/>
        <w:t>6 050-6 250 kHz</w:t>
      </w:r>
    </w:p>
    <w:p w:rsidR="00441C01" w:rsidRDefault="00441C01" w:rsidP="00FA3504">
      <w:r>
        <w:t>….</w:t>
      </w:r>
    </w:p>
    <w:p w:rsidR="00441C01" w:rsidRDefault="00441C01" w:rsidP="00FA3504"/>
    <w:p w:rsidR="00441C01" w:rsidRPr="009C2B70" w:rsidRDefault="00441C01" w:rsidP="00FA3504">
      <w:r w:rsidRPr="009C2B70">
        <w:t>Monitoring/measuring this way the entire frequency range from 2 850-28 000 kHz is covered in 2</w:t>
      </w:r>
      <w:r w:rsidRPr="000C0AC6">
        <w:t>1</w:t>
      </w:r>
      <w:r w:rsidRPr="009C2B70">
        <w:t> weeks and so 2 samples a year could be collected for each 200 kHz  part of the desired spectrum. Sample one and sample two are measured during different seasons (propagation).</w:t>
      </w:r>
    </w:p>
    <w:p w:rsidR="00441C01" w:rsidRPr="009C2B70" w:rsidRDefault="00441C01" w:rsidP="00FA3504">
      <w:r>
        <w:t>If, for any reason, one can</w:t>
      </w:r>
      <w:r w:rsidRPr="009C2B70">
        <w:t>not participate in Week 1, the idea is then to start with the scheme as indicated in Week 2.</w:t>
      </w:r>
    </w:p>
    <w:p w:rsidR="00441C01" w:rsidRDefault="00441C01" w:rsidP="00FA3504">
      <w:r w:rsidRPr="009C2B70">
        <w:t>The data resulting from measurements could be uploaded weekly to ITU. Processing software will process the data into information (plots).</w:t>
      </w:r>
    </w:p>
    <w:p w:rsidR="00441C01" w:rsidRPr="0041358E" w:rsidRDefault="00441C01" w:rsidP="00FA3504">
      <w:pPr>
        <w:pStyle w:val="Heading2"/>
      </w:pPr>
      <w:r>
        <w:t>3.3</w:t>
      </w:r>
      <w:r>
        <w:tab/>
      </w:r>
      <w:r w:rsidRPr="0041358E">
        <w:t>Parameters of the measurement</w:t>
      </w:r>
    </w:p>
    <w:p w:rsidR="00441C01" w:rsidRDefault="00441C01" w:rsidP="00FA3504">
      <w:r>
        <w:t>In order to process and to compare data from measurement results, the monitoring procedure should be based on common measuring parameters.</w:t>
      </w:r>
    </w:p>
    <w:p w:rsidR="00441C01" w:rsidRPr="00861BE6" w:rsidRDefault="00441C01" w:rsidP="00FA3504">
      <w:r w:rsidRPr="00861BE6">
        <w:t>As proposed in the paragraph 3.2, the bandwidth to be considered every 24 hours is 200 kHz.</w:t>
      </w:r>
    </w:p>
    <w:p w:rsidR="00441C01" w:rsidRPr="00861BE6" w:rsidRDefault="00441C01" w:rsidP="00FA3504">
      <w:r w:rsidRPr="00861BE6">
        <w:t>The relation which liaises this parameter with the band filter is RBW &lt; 120% BW (240 Hz). As the choice of the filter depends on its availability in the receiver, the nearest upper filter value should be chosen.</w:t>
      </w:r>
    </w:p>
    <w:p w:rsidR="00441C01" w:rsidRPr="00861BE6" w:rsidRDefault="00441C01" w:rsidP="00FA3504">
      <w:r w:rsidRPr="00861BE6">
        <w:t>Most of receivers allow carrying out the measurement with a resolution of 1000 points. Taking into account previous parameters, this resolution should guarantee a sufficient resolution.</w:t>
      </w:r>
    </w:p>
    <w:p w:rsidR="00441C01" w:rsidRPr="00861BE6" w:rsidRDefault="00441C01" w:rsidP="00FA3504">
      <w:r w:rsidRPr="00861BE6">
        <w:t>The re-visit time should be short enough to detect brief duration transmission but it should be larger than the scan time. In relation of parameters specified above, the re-visit time may be fixed at 10 seconds</w:t>
      </w:r>
      <w:r>
        <w:t>. The measurement consists in an average over the re-visit time period.</w:t>
      </w:r>
    </w:p>
    <w:p w:rsidR="00441C01" w:rsidRPr="00861BE6" w:rsidRDefault="00441C01" w:rsidP="00FA3504">
      <w:r w:rsidRPr="00861BE6">
        <w:t xml:space="preserve">The value of the scan-time calculated by the equipment is suitable to perform such measurement. This avoids carrying out </w:t>
      </w:r>
      <w:proofErr w:type="spellStart"/>
      <w:r w:rsidRPr="00861BE6">
        <w:t>uncalibrated</w:t>
      </w:r>
      <w:proofErr w:type="spellEnd"/>
      <w:r w:rsidRPr="00861BE6">
        <w:t xml:space="preserve"> measurements.</w:t>
      </w:r>
    </w:p>
    <w:p w:rsidR="00441C01" w:rsidRPr="00861BE6" w:rsidRDefault="00441C01" w:rsidP="00FA3504">
      <w:r>
        <w:t>The detector should be chosen as “Average” with maximum hold function.</w:t>
      </w:r>
    </w:p>
    <w:p w:rsidR="00441C01" w:rsidRDefault="00441C01" w:rsidP="00FA3504">
      <w:r>
        <w:t>The attenuation should be fixed as low as possible and should be adapted with the type of emission available in the swept frequency band.</w:t>
      </w:r>
    </w:p>
    <w:p w:rsidR="00441C01" w:rsidRDefault="00441C01" w:rsidP="00FA3504">
      <w:pPr>
        <w:pStyle w:val="Heading2"/>
        <w:numPr>
          <w:ilvl w:val="1"/>
          <w:numId w:val="0"/>
        </w:numPr>
        <w:tabs>
          <w:tab w:val="num" w:pos="576"/>
        </w:tabs>
        <w:ind w:left="576" w:hanging="576"/>
      </w:pPr>
      <w:r>
        <w:t>3.4</w:t>
      </w:r>
      <w:r>
        <w:tab/>
        <w:t>Data exchange</w:t>
      </w:r>
    </w:p>
    <w:p w:rsidR="00441C01" w:rsidRDefault="00441C01" w:rsidP="00FA3504">
      <w:r>
        <w:t>The data collected should be sent to the BR every week. The harmonizing of these files is required for the processing of data files and further publication.</w:t>
      </w:r>
    </w:p>
    <w:p w:rsidR="00441C01" w:rsidRDefault="00441C01" w:rsidP="00FA3504">
      <w:r>
        <w:t>Recommendation ITU-R SM.1809 contains the basis for this automatic collecting data.</w:t>
      </w:r>
    </w:p>
    <w:p w:rsidR="00441C01" w:rsidRPr="009003FD" w:rsidRDefault="00441C01" w:rsidP="00FA3504">
      <w:pPr>
        <w:pStyle w:val="enumlev1"/>
        <w:tabs>
          <w:tab w:val="left" w:pos="0"/>
        </w:tabs>
        <w:ind w:left="0" w:firstLine="0"/>
        <w:rPr>
          <w:lang w:val="en-US"/>
        </w:rPr>
      </w:pPr>
      <w:r>
        <w:t xml:space="preserve">Each file should be submitted as an ASCII text file </w:t>
      </w:r>
      <w:r>
        <w:rPr>
          <w:lang w:val="en-US"/>
        </w:rPr>
        <w:t xml:space="preserve">(an alternative in an XML format might be envisaged) </w:t>
      </w:r>
      <w:r>
        <w:t xml:space="preserve">divided into two parts: </w:t>
      </w:r>
    </w:p>
    <w:p w:rsidR="00441C01" w:rsidRPr="00C93A80" w:rsidRDefault="00441C01" w:rsidP="00FA3504">
      <w:pPr>
        <w:pStyle w:val="enumlev1"/>
        <w:rPr>
          <w:lang w:val="en-US"/>
        </w:rPr>
      </w:pPr>
      <w:r>
        <w:t>–</w:t>
      </w:r>
      <w:r>
        <w:tab/>
      </w:r>
      <w:r w:rsidRPr="00C93A80">
        <w:rPr>
          <w:lang w:val="en-US"/>
        </w:rPr>
        <w:t>A “Header” section containing the static information relating to the monitoring task such as the location used for monitoring, time information and key monitoring parameters.</w:t>
      </w:r>
    </w:p>
    <w:p w:rsidR="00441C01" w:rsidRDefault="00441C01" w:rsidP="00FA3504">
      <w:pPr>
        <w:pStyle w:val="enumlev1"/>
        <w:rPr>
          <w:lang w:val="en-US"/>
        </w:rPr>
      </w:pPr>
      <w:r>
        <w:t>–</w:t>
      </w:r>
      <w:r>
        <w:tab/>
      </w:r>
      <w:r w:rsidRPr="00C93A80">
        <w:rPr>
          <w:lang w:val="en-US"/>
        </w:rPr>
        <w:t>A “Data” section containing all the measured results during the period of observation.</w:t>
      </w:r>
    </w:p>
    <w:p w:rsidR="000D3A1A" w:rsidRDefault="000D3A1A" w:rsidP="00FA3504">
      <w:pPr>
        <w:rPr>
          <w:lang w:val="en-US" w:eastAsia="zh-CN"/>
        </w:rPr>
      </w:pPr>
    </w:p>
    <w:p w:rsidR="00441C01" w:rsidRDefault="00441C01" w:rsidP="00FA3504">
      <w:pPr>
        <w:rPr>
          <w:lang w:val="en-US"/>
        </w:rPr>
      </w:pPr>
      <w:r>
        <w:rPr>
          <w:lang w:val="en-US"/>
        </w:rPr>
        <w:t>An example file is as follow:</w:t>
      </w:r>
    </w:p>
    <w:p w:rsidR="00441C01" w:rsidRPr="000063A3" w:rsidRDefault="00441C01" w:rsidP="00FA3504">
      <w:pPr>
        <w:pStyle w:val="Headingb"/>
        <w:rPr>
          <w:lang w:val="en-US"/>
        </w:rPr>
      </w:pPr>
      <w:r w:rsidRPr="000063A3">
        <w:rPr>
          <w:lang w:val="en-US"/>
        </w:rPr>
        <w:t>Header</w:t>
      </w:r>
    </w:p>
    <w:p w:rsidR="00441C01" w:rsidRPr="0002286E" w:rsidRDefault="00441C01" w:rsidP="00FA3504">
      <w:pPr>
        <w:keepNext/>
        <w:tabs>
          <w:tab w:val="left" w:pos="1843"/>
          <w:tab w:val="left" w:pos="2802"/>
          <w:tab w:val="left" w:pos="4928"/>
          <w:tab w:val="left" w:pos="9181"/>
        </w:tabs>
        <w:rPr>
          <w:szCs w:val="24"/>
          <w:lang w:val="en-US"/>
        </w:rPr>
      </w:pPr>
      <w:proofErr w:type="spellStart"/>
      <w:r w:rsidRPr="0002286E">
        <w:rPr>
          <w:szCs w:val="24"/>
          <w:lang w:val="en-US"/>
        </w:rPr>
        <w:t>FileType</w:t>
      </w:r>
      <w:proofErr w:type="spellEnd"/>
      <w:r w:rsidRPr="0002286E">
        <w:rPr>
          <w:szCs w:val="24"/>
          <w:lang w:val="en-US"/>
        </w:rPr>
        <w:t xml:space="preserve"> Standard Data exchange Format 2.0</w:t>
      </w:r>
    </w:p>
    <w:p w:rsidR="00441C01" w:rsidRPr="0002286E" w:rsidRDefault="00441C01" w:rsidP="00FA3504">
      <w:pPr>
        <w:tabs>
          <w:tab w:val="left" w:pos="1843"/>
          <w:tab w:val="left" w:pos="2802"/>
          <w:tab w:val="left" w:pos="4928"/>
          <w:tab w:val="left" w:pos="9181"/>
        </w:tabs>
        <w:spacing w:before="0"/>
        <w:rPr>
          <w:szCs w:val="24"/>
          <w:lang w:val="en-US"/>
        </w:rPr>
      </w:pPr>
      <w:proofErr w:type="spellStart"/>
      <w:r w:rsidRPr="0002286E">
        <w:rPr>
          <w:szCs w:val="24"/>
          <w:lang w:val="en-US"/>
        </w:rPr>
        <w:t>LocationName</w:t>
      </w:r>
      <w:proofErr w:type="spellEnd"/>
      <w:r w:rsidRPr="0002286E">
        <w:rPr>
          <w:szCs w:val="24"/>
          <w:lang w:val="en-US"/>
        </w:rPr>
        <w:t xml:space="preserve"> </w:t>
      </w:r>
      <w:r>
        <w:rPr>
          <w:szCs w:val="24"/>
          <w:lang w:val="en-US"/>
        </w:rPr>
        <w:t>&lt;name of the observation station&gt;</w:t>
      </w:r>
    </w:p>
    <w:p w:rsidR="00441C01" w:rsidRPr="0002286E" w:rsidRDefault="00441C01" w:rsidP="00FA3504">
      <w:pPr>
        <w:tabs>
          <w:tab w:val="left" w:pos="1843"/>
          <w:tab w:val="left" w:pos="2802"/>
          <w:tab w:val="left" w:pos="4928"/>
          <w:tab w:val="left" w:pos="9181"/>
        </w:tabs>
        <w:spacing w:before="0"/>
        <w:rPr>
          <w:szCs w:val="24"/>
          <w:lang w:val="en-US"/>
        </w:rPr>
      </w:pPr>
      <w:r w:rsidRPr="0002286E">
        <w:rPr>
          <w:szCs w:val="24"/>
          <w:lang w:val="en-US"/>
        </w:rPr>
        <w:t xml:space="preserve">Latitude </w:t>
      </w:r>
      <w:r>
        <w:rPr>
          <w:szCs w:val="24"/>
          <w:lang w:val="en-US"/>
        </w:rPr>
        <w:t>&lt;latitude of the observation station [</w:t>
      </w:r>
      <w:proofErr w:type="spellStart"/>
      <w:r>
        <w:rPr>
          <w:szCs w:val="24"/>
          <w:lang w:val="en-US"/>
        </w:rPr>
        <w:t>dd.mm.ssN</w:t>
      </w:r>
      <w:proofErr w:type="spellEnd"/>
      <w:r>
        <w:rPr>
          <w:szCs w:val="24"/>
          <w:lang w:val="en-US"/>
        </w:rPr>
        <w:t>/S]&gt;</w:t>
      </w:r>
    </w:p>
    <w:p w:rsidR="00441C01" w:rsidRPr="0002286E" w:rsidRDefault="00441C01" w:rsidP="00FA3504">
      <w:pPr>
        <w:tabs>
          <w:tab w:val="left" w:pos="1843"/>
          <w:tab w:val="left" w:pos="2802"/>
          <w:tab w:val="left" w:pos="4928"/>
          <w:tab w:val="left" w:pos="9181"/>
        </w:tabs>
        <w:spacing w:before="0"/>
        <w:rPr>
          <w:szCs w:val="24"/>
          <w:lang w:val="en-US"/>
        </w:rPr>
      </w:pPr>
      <w:r w:rsidRPr="0002286E">
        <w:rPr>
          <w:szCs w:val="24"/>
          <w:lang w:val="en-US"/>
        </w:rPr>
        <w:t xml:space="preserve">Longitude </w:t>
      </w:r>
      <w:r>
        <w:rPr>
          <w:szCs w:val="24"/>
          <w:lang w:val="en-US"/>
        </w:rPr>
        <w:t>&lt;Longitude of the observation station [</w:t>
      </w:r>
      <w:proofErr w:type="spellStart"/>
      <w:r>
        <w:rPr>
          <w:szCs w:val="24"/>
          <w:lang w:val="en-US"/>
        </w:rPr>
        <w:t>dd.mm.ssE</w:t>
      </w:r>
      <w:proofErr w:type="spellEnd"/>
      <w:r>
        <w:rPr>
          <w:szCs w:val="24"/>
          <w:lang w:val="en-US"/>
        </w:rPr>
        <w:t>/W]&gt;</w:t>
      </w:r>
    </w:p>
    <w:p w:rsidR="00441C01" w:rsidRPr="0002286E" w:rsidRDefault="00441C01" w:rsidP="00FA3504">
      <w:pPr>
        <w:tabs>
          <w:tab w:val="left" w:pos="1843"/>
          <w:tab w:val="left" w:pos="2802"/>
          <w:tab w:val="left" w:pos="4928"/>
          <w:tab w:val="left" w:pos="9181"/>
        </w:tabs>
        <w:spacing w:before="0"/>
        <w:rPr>
          <w:szCs w:val="24"/>
          <w:lang w:val="en-US"/>
        </w:rPr>
      </w:pPr>
      <w:proofErr w:type="spellStart"/>
      <w:r w:rsidRPr="0002286E">
        <w:rPr>
          <w:szCs w:val="24"/>
          <w:lang w:val="en-US"/>
        </w:rPr>
        <w:t>FreqStart</w:t>
      </w:r>
      <w:proofErr w:type="spellEnd"/>
      <w:r w:rsidRPr="0002286E">
        <w:rPr>
          <w:szCs w:val="24"/>
          <w:lang w:val="en-US"/>
        </w:rPr>
        <w:t xml:space="preserve"> </w:t>
      </w:r>
      <w:r>
        <w:rPr>
          <w:szCs w:val="24"/>
          <w:lang w:val="en-US"/>
        </w:rPr>
        <w:t>&lt;F1 [kHz]&gt;</w:t>
      </w:r>
    </w:p>
    <w:p w:rsidR="00441C01" w:rsidRPr="0002286E" w:rsidRDefault="00441C01" w:rsidP="00FA3504">
      <w:pPr>
        <w:tabs>
          <w:tab w:val="left" w:pos="1843"/>
          <w:tab w:val="left" w:pos="2802"/>
          <w:tab w:val="left" w:pos="4928"/>
          <w:tab w:val="left" w:pos="9181"/>
        </w:tabs>
        <w:spacing w:before="0"/>
        <w:rPr>
          <w:szCs w:val="24"/>
          <w:lang w:val="en-US"/>
        </w:rPr>
      </w:pPr>
      <w:proofErr w:type="spellStart"/>
      <w:r w:rsidRPr="0002286E">
        <w:rPr>
          <w:szCs w:val="24"/>
          <w:lang w:val="en-US"/>
        </w:rPr>
        <w:t>FreqStop</w:t>
      </w:r>
      <w:proofErr w:type="spellEnd"/>
      <w:r w:rsidRPr="0002286E">
        <w:rPr>
          <w:szCs w:val="24"/>
          <w:lang w:val="en-US"/>
        </w:rPr>
        <w:t xml:space="preserve"> </w:t>
      </w:r>
      <w:r>
        <w:rPr>
          <w:szCs w:val="24"/>
          <w:lang w:val="en-US"/>
        </w:rPr>
        <w:t>&lt;F2 [kHz]&gt;</w:t>
      </w:r>
    </w:p>
    <w:p w:rsidR="00441C01" w:rsidRPr="0002286E" w:rsidRDefault="00441C01" w:rsidP="00FA3504">
      <w:pPr>
        <w:tabs>
          <w:tab w:val="left" w:pos="1843"/>
          <w:tab w:val="left" w:pos="2802"/>
          <w:tab w:val="left" w:pos="4928"/>
          <w:tab w:val="left" w:pos="9181"/>
        </w:tabs>
        <w:spacing w:before="0"/>
        <w:rPr>
          <w:bCs/>
          <w:szCs w:val="24"/>
          <w:lang w:val="en-US"/>
        </w:rPr>
      </w:pPr>
      <w:proofErr w:type="spellStart"/>
      <w:r w:rsidRPr="0002286E">
        <w:rPr>
          <w:szCs w:val="24"/>
          <w:lang w:val="en-US"/>
        </w:rPr>
        <w:t>AntennaType</w:t>
      </w:r>
      <w:proofErr w:type="spellEnd"/>
      <w:r w:rsidRPr="0002286E">
        <w:rPr>
          <w:szCs w:val="24"/>
          <w:lang w:val="en-US"/>
        </w:rPr>
        <w:t xml:space="preserve"> </w:t>
      </w:r>
      <w:r>
        <w:rPr>
          <w:szCs w:val="24"/>
          <w:lang w:val="en-US"/>
        </w:rPr>
        <w:t>&lt;</w:t>
      </w:r>
      <w:proofErr w:type="spellStart"/>
      <w:r>
        <w:rPr>
          <w:szCs w:val="24"/>
          <w:lang w:val="en-US"/>
        </w:rPr>
        <w:t>Omnidirectional</w:t>
      </w:r>
      <w:proofErr w:type="spellEnd"/>
      <w:r>
        <w:rPr>
          <w:szCs w:val="24"/>
          <w:lang w:val="en-US"/>
        </w:rPr>
        <w:t>&gt;</w:t>
      </w:r>
    </w:p>
    <w:p w:rsidR="00441C01" w:rsidRPr="000063A3" w:rsidRDefault="00441C01" w:rsidP="00FA3504">
      <w:pPr>
        <w:tabs>
          <w:tab w:val="left" w:pos="1843"/>
          <w:tab w:val="left" w:pos="2802"/>
          <w:tab w:val="left" w:pos="4928"/>
          <w:tab w:val="left" w:pos="9181"/>
        </w:tabs>
        <w:spacing w:before="0"/>
        <w:rPr>
          <w:bCs/>
          <w:szCs w:val="24"/>
          <w:lang w:val="de-DE"/>
        </w:rPr>
      </w:pPr>
      <w:proofErr w:type="spellStart"/>
      <w:r w:rsidRPr="000063A3">
        <w:rPr>
          <w:bCs/>
          <w:szCs w:val="24"/>
          <w:lang w:val="de-DE"/>
        </w:rPr>
        <w:t>FilterBandwidth</w:t>
      </w:r>
      <w:proofErr w:type="spellEnd"/>
      <w:r w:rsidRPr="000063A3">
        <w:rPr>
          <w:bCs/>
          <w:szCs w:val="24"/>
          <w:lang w:val="de-DE"/>
        </w:rPr>
        <w:t xml:space="preserve"> &lt;0.240 [kHz]&gt;</w:t>
      </w:r>
    </w:p>
    <w:p w:rsidR="00441C01" w:rsidRPr="000063A3" w:rsidRDefault="00441C01" w:rsidP="00FA3504">
      <w:pPr>
        <w:tabs>
          <w:tab w:val="left" w:pos="1843"/>
          <w:tab w:val="left" w:pos="2802"/>
          <w:tab w:val="left" w:pos="4928"/>
          <w:tab w:val="left" w:pos="9181"/>
        </w:tabs>
        <w:spacing w:before="0"/>
        <w:rPr>
          <w:szCs w:val="24"/>
          <w:lang w:val="de-DE"/>
        </w:rPr>
      </w:pPr>
      <w:proofErr w:type="spellStart"/>
      <w:r w:rsidRPr="000063A3">
        <w:rPr>
          <w:szCs w:val="24"/>
          <w:lang w:val="de-DE"/>
        </w:rPr>
        <w:t>LevelUnits</w:t>
      </w:r>
      <w:proofErr w:type="spellEnd"/>
      <w:r w:rsidRPr="000063A3">
        <w:rPr>
          <w:szCs w:val="24"/>
          <w:lang w:val="de-DE"/>
        </w:rPr>
        <w:t xml:space="preserve"> &lt;</w:t>
      </w:r>
      <w:proofErr w:type="spellStart"/>
      <w:r w:rsidRPr="000063A3">
        <w:rPr>
          <w:szCs w:val="24"/>
          <w:lang w:val="de-DE"/>
        </w:rPr>
        <w:t>dBuV</w:t>
      </w:r>
      <w:proofErr w:type="spellEnd"/>
      <w:r w:rsidRPr="000063A3">
        <w:rPr>
          <w:szCs w:val="24"/>
          <w:lang w:val="de-DE"/>
        </w:rPr>
        <w:t>/m&gt;</w:t>
      </w:r>
    </w:p>
    <w:p w:rsidR="00441C01" w:rsidRPr="0002286E" w:rsidRDefault="00441C01" w:rsidP="00FA3504">
      <w:pPr>
        <w:tabs>
          <w:tab w:val="left" w:pos="1843"/>
          <w:tab w:val="left" w:pos="2802"/>
          <w:tab w:val="left" w:pos="4928"/>
          <w:tab w:val="left" w:pos="9181"/>
        </w:tabs>
        <w:spacing w:before="0"/>
        <w:rPr>
          <w:szCs w:val="24"/>
          <w:lang w:val="en-US"/>
        </w:rPr>
      </w:pPr>
      <w:r w:rsidRPr="0002286E">
        <w:rPr>
          <w:szCs w:val="24"/>
          <w:lang w:val="en-US"/>
        </w:rPr>
        <w:t xml:space="preserve">Date </w:t>
      </w:r>
      <w:r>
        <w:rPr>
          <w:szCs w:val="24"/>
          <w:lang w:val="en-US"/>
        </w:rPr>
        <w:t>&lt;</w:t>
      </w:r>
      <w:proofErr w:type="spellStart"/>
      <w:r>
        <w:rPr>
          <w:szCs w:val="24"/>
          <w:lang w:val="en-US"/>
        </w:rPr>
        <w:t>yyy</w:t>
      </w:r>
      <w:proofErr w:type="spellEnd"/>
      <w:r>
        <w:rPr>
          <w:szCs w:val="24"/>
          <w:lang w:val="en-US"/>
        </w:rPr>
        <w:t>-mm-</w:t>
      </w:r>
      <w:proofErr w:type="spellStart"/>
      <w:r>
        <w:rPr>
          <w:szCs w:val="24"/>
          <w:lang w:val="en-US"/>
        </w:rPr>
        <w:t>dd</w:t>
      </w:r>
      <w:proofErr w:type="spellEnd"/>
      <w:r>
        <w:rPr>
          <w:szCs w:val="24"/>
          <w:lang w:val="en-US"/>
        </w:rPr>
        <w:t>&gt;</w:t>
      </w:r>
    </w:p>
    <w:p w:rsidR="00441C01" w:rsidRPr="0002286E" w:rsidRDefault="00441C01" w:rsidP="00FA3504">
      <w:pPr>
        <w:tabs>
          <w:tab w:val="left" w:pos="1843"/>
          <w:tab w:val="left" w:pos="2802"/>
          <w:tab w:val="left" w:pos="4928"/>
          <w:tab w:val="left" w:pos="9181"/>
        </w:tabs>
        <w:spacing w:before="0"/>
        <w:rPr>
          <w:szCs w:val="24"/>
          <w:lang w:val="en-US"/>
        </w:rPr>
      </w:pPr>
      <w:proofErr w:type="spellStart"/>
      <w:r w:rsidRPr="0002286E">
        <w:rPr>
          <w:szCs w:val="24"/>
          <w:lang w:val="en-US"/>
        </w:rPr>
        <w:t>DataPoints</w:t>
      </w:r>
      <w:proofErr w:type="spellEnd"/>
      <w:r w:rsidRPr="0002286E">
        <w:rPr>
          <w:szCs w:val="24"/>
          <w:lang w:val="en-US"/>
        </w:rPr>
        <w:t xml:space="preserve"> </w:t>
      </w:r>
      <w:r>
        <w:rPr>
          <w:szCs w:val="24"/>
          <w:lang w:val="en-US"/>
        </w:rPr>
        <w:t>&lt;1000&gt;</w:t>
      </w:r>
    </w:p>
    <w:p w:rsidR="00441C01" w:rsidRPr="0002286E" w:rsidRDefault="00441C01" w:rsidP="00FA3504">
      <w:pPr>
        <w:tabs>
          <w:tab w:val="left" w:pos="1843"/>
          <w:tab w:val="left" w:pos="2802"/>
          <w:tab w:val="left" w:pos="4928"/>
          <w:tab w:val="left" w:pos="9181"/>
        </w:tabs>
        <w:spacing w:before="0"/>
        <w:rPr>
          <w:szCs w:val="24"/>
          <w:lang w:val="en-US"/>
        </w:rPr>
      </w:pPr>
      <w:proofErr w:type="spellStart"/>
      <w:r w:rsidRPr="0002286E">
        <w:rPr>
          <w:szCs w:val="24"/>
          <w:lang w:val="en-US"/>
        </w:rPr>
        <w:t>ScanTime</w:t>
      </w:r>
      <w:proofErr w:type="spellEnd"/>
      <w:r w:rsidRPr="0002286E">
        <w:rPr>
          <w:szCs w:val="24"/>
          <w:lang w:val="en-US"/>
        </w:rPr>
        <w:t xml:space="preserve"> </w:t>
      </w:r>
      <w:r>
        <w:rPr>
          <w:szCs w:val="24"/>
          <w:lang w:val="en-US"/>
        </w:rPr>
        <w:t>&lt;10 [s]&gt;</w:t>
      </w:r>
    </w:p>
    <w:p w:rsidR="00441C01" w:rsidRPr="0002286E" w:rsidRDefault="00441C01" w:rsidP="00FA3504">
      <w:pPr>
        <w:tabs>
          <w:tab w:val="left" w:pos="1843"/>
          <w:tab w:val="left" w:pos="2802"/>
          <w:tab w:val="left" w:pos="4928"/>
          <w:tab w:val="left" w:pos="9181"/>
        </w:tabs>
        <w:spacing w:before="0"/>
        <w:rPr>
          <w:szCs w:val="24"/>
          <w:lang w:val="en-US"/>
        </w:rPr>
      </w:pPr>
      <w:r w:rsidRPr="0002286E">
        <w:rPr>
          <w:szCs w:val="24"/>
          <w:lang w:val="en-US"/>
        </w:rPr>
        <w:t xml:space="preserve">Detector </w:t>
      </w:r>
      <w:r>
        <w:rPr>
          <w:szCs w:val="24"/>
          <w:lang w:val="en-US"/>
        </w:rPr>
        <w:t>&lt;Average&gt;</w:t>
      </w:r>
    </w:p>
    <w:p w:rsidR="00441C01" w:rsidRPr="0002286E" w:rsidRDefault="00441C01" w:rsidP="00FA3504">
      <w:pPr>
        <w:tabs>
          <w:tab w:val="left" w:pos="1843"/>
          <w:tab w:val="left" w:pos="2802"/>
          <w:tab w:val="left" w:pos="4928"/>
          <w:tab w:val="left" w:pos="9181"/>
        </w:tabs>
        <w:spacing w:before="0"/>
        <w:rPr>
          <w:szCs w:val="24"/>
          <w:lang w:val="en-US"/>
        </w:rPr>
      </w:pPr>
      <w:r w:rsidRPr="0002286E">
        <w:rPr>
          <w:szCs w:val="24"/>
          <w:lang w:val="en-US"/>
        </w:rPr>
        <w:t>Note This is a sample file to demonstrate the data format.</w:t>
      </w:r>
    </w:p>
    <w:p w:rsidR="00441C01" w:rsidRPr="00752AF3" w:rsidRDefault="00441C01" w:rsidP="00FA3504">
      <w:pPr>
        <w:tabs>
          <w:tab w:val="left" w:pos="1843"/>
          <w:tab w:val="left" w:pos="2802"/>
          <w:tab w:val="left" w:pos="4928"/>
          <w:tab w:val="left" w:pos="9181"/>
        </w:tabs>
        <w:spacing w:before="0"/>
        <w:rPr>
          <w:b/>
          <w:szCs w:val="24"/>
          <w:lang w:val="fr-CH"/>
        </w:rPr>
      </w:pPr>
      <w:r w:rsidRPr="00752AF3">
        <w:rPr>
          <w:b/>
          <w:szCs w:val="24"/>
          <w:lang w:val="fr-CH"/>
        </w:rPr>
        <w:t>Data</w:t>
      </w:r>
    </w:p>
    <w:p w:rsidR="00441C01" w:rsidRPr="000063A3" w:rsidRDefault="00441C01" w:rsidP="00FA3504">
      <w:pPr>
        <w:spacing w:before="0"/>
        <w:rPr>
          <w:lang w:val="fr-FR"/>
        </w:rPr>
      </w:pPr>
      <w:r w:rsidRPr="000063A3">
        <w:rPr>
          <w:lang w:val="fr-FR"/>
        </w:rPr>
        <w:t>00:00:00,65,56,64,54,23,29,32,43,54,25,29,25,36…</w:t>
      </w:r>
      <w:proofErr w:type="spellStart"/>
      <w:r w:rsidRPr="000063A3">
        <w:rPr>
          <w:lang w:val="fr-FR"/>
        </w:rPr>
        <w:t>etc</w:t>
      </w:r>
      <w:proofErr w:type="spellEnd"/>
      <w:r w:rsidRPr="000063A3">
        <w:rPr>
          <w:lang w:val="fr-FR"/>
        </w:rPr>
        <w:t>…,43,59</w:t>
      </w:r>
    </w:p>
    <w:p w:rsidR="00441C01" w:rsidRPr="000063A3" w:rsidRDefault="00441C01" w:rsidP="00FA3504">
      <w:pPr>
        <w:spacing w:before="0"/>
        <w:rPr>
          <w:lang w:val="fr-FR"/>
        </w:rPr>
      </w:pPr>
      <w:r w:rsidRPr="000063A3">
        <w:rPr>
          <w:lang w:val="fr-FR"/>
        </w:rPr>
        <w:t>00:00:10,64,53,65,59,42,37,35,34,64,25,26,36,63…</w:t>
      </w:r>
      <w:proofErr w:type="spellStart"/>
      <w:r w:rsidRPr="000063A3">
        <w:rPr>
          <w:lang w:val="fr-FR"/>
        </w:rPr>
        <w:t>etc</w:t>
      </w:r>
      <w:proofErr w:type="spellEnd"/>
      <w:r w:rsidRPr="000063A3">
        <w:rPr>
          <w:lang w:val="fr-FR"/>
        </w:rPr>
        <w:t>…,54,61</w:t>
      </w:r>
    </w:p>
    <w:p w:rsidR="00441C01" w:rsidRPr="000063A3" w:rsidRDefault="00441C01" w:rsidP="00FA3504">
      <w:pPr>
        <w:spacing w:before="0"/>
        <w:rPr>
          <w:lang w:val="fr-FR"/>
        </w:rPr>
      </w:pPr>
      <w:r w:rsidRPr="000063A3">
        <w:rPr>
          <w:lang w:val="fr-FR"/>
        </w:rPr>
        <w:t>00:00:20,62,57,64,59,41,36,26,42,53,62,16,52,24…</w:t>
      </w:r>
      <w:proofErr w:type="spellStart"/>
      <w:r w:rsidRPr="000063A3">
        <w:rPr>
          <w:lang w:val="fr-FR"/>
        </w:rPr>
        <w:t>etc</w:t>
      </w:r>
      <w:proofErr w:type="spellEnd"/>
      <w:r w:rsidRPr="000063A3">
        <w:rPr>
          <w:lang w:val="fr-FR"/>
        </w:rPr>
        <w:t>…,52,66</w:t>
      </w:r>
    </w:p>
    <w:p w:rsidR="00441C01" w:rsidRPr="000063A3" w:rsidRDefault="00441C01" w:rsidP="00FA3504">
      <w:pPr>
        <w:spacing w:before="0"/>
        <w:rPr>
          <w:lang w:val="fr-FR"/>
        </w:rPr>
      </w:pPr>
      <w:r w:rsidRPr="000063A3">
        <w:rPr>
          <w:lang w:val="fr-FR"/>
        </w:rPr>
        <w:t>.</w:t>
      </w:r>
    </w:p>
    <w:p w:rsidR="00441C01" w:rsidRPr="000063A3" w:rsidRDefault="00441C01" w:rsidP="00FA3504">
      <w:pPr>
        <w:spacing w:before="0"/>
        <w:rPr>
          <w:lang w:val="fr-FR"/>
        </w:rPr>
      </w:pPr>
      <w:r w:rsidRPr="000063A3">
        <w:rPr>
          <w:lang w:val="fr-FR"/>
        </w:rPr>
        <w:t>.</w:t>
      </w:r>
    </w:p>
    <w:p w:rsidR="00441C01" w:rsidRPr="000063A3" w:rsidRDefault="00441C01" w:rsidP="00FA3504">
      <w:pPr>
        <w:spacing w:before="0"/>
        <w:rPr>
          <w:lang w:val="fr-FR"/>
        </w:rPr>
      </w:pPr>
      <w:r w:rsidRPr="000063A3">
        <w:rPr>
          <w:lang w:val="fr-FR"/>
        </w:rPr>
        <w:t>.</w:t>
      </w:r>
    </w:p>
    <w:p w:rsidR="00441C01" w:rsidRPr="000063A3" w:rsidRDefault="00441C01" w:rsidP="00FA3504">
      <w:pPr>
        <w:spacing w:before="0"/>
        <w:rPr>
          <w:lang w:val="fr-FR"/>
        </w:rPr>
      </w:pPr>
      <w:proofErr w:type="spellStart"/>
      <w:r w:rsidRPr="000063A3">
        <w:rPr>
          <w:lang w:val="fr-FR"/>
        </w:rPr>
        <w:t>etc</w:t>
      </w:r>
      <w:proofErr w:type="spellEnd"/>
    </w:p>
    <w:p w:rsidR="00441C01" w:rsidRPr="000063A3" w:rsidRDefault="00441C01" w:rsidP="00FA3504">
      <w:pPr>
        <w:spacing w:before="0"/>
        <w:rPr>
          <w:lang w:val="fr-FR"/>
        </w:rPr>
      </w:pPr>
      <w:r w:rsidRPr="000063A3">
        <w:rPr>
          <w:lang w:val="fr-FR"/>
        </w:rPr>
        <w:t>.</w:t>
      </w:r>
    </w:p>
    <w:p w:rsidR="00441C01" w:rsidRPr="0041358E" w:rsidRDefault="00441C01" w:rsidP="00FA3504">
      <w:pPr>
        <w:spacing w:before="0"/>
        <w:rPr>
          <w:lang w:val="en-US"/>
        </w:rPr>
      </w:pPr>
      <w:r w:rsidRPr="0041358E">
        <w:rPr>
          <w:lang w:val="en-US"/>
        </w:rPr>
        <w:t>.</w:t>
      </w:r>
    </w:p>
    <w:p w:rsidR="00441C01" w:rsidRPr="0041358E" w:rsidRDefault="00441C01" w:rsidP="00FA3504">
      <w:pPr>
        <w:spacing w:before="0"/>
        <w:rPr>
          <w:lang w:val="en-US"/>
        </w:rPr>
      </w:pPr>
      <w:r w:rsidRPr="0041358E">
        <w:rPr>
          <w:lang w:val="en-US"/>
        </w:rPr>
        <w:t>.</w:t>
      </w:r>
    </w:p>
    <w:p w:rsidR="00441C01" w:rsidRPr="0041358E" w:rsidRDefault="00441C01" w:rsidP="00FA3504">
      <w:pPr>
        <w:spacing w:before="0"/>
        <w:rPr>
          <w:lang w:val="en-US"/>
        </w:rPr>
      </w:pPr>
      <w:r w:rsidRPr="0041358E">
        <w:rPr>
          <w:lang w:val="en-US"/>
        </w:rPr>
        <w:t>23:59:30,53,33,61,44,25,44,36,26,46,24,26,24,63…etc…,29,56</w:t>
      </w:r>
    </w:p>
    <w:p w:rsidR="00441C01" w:rsidRPr="0002286E" w:rsidRDefault="00441C01" w:rsidP="00FA3504">
      <w:pPr>
        <w:spacing w:before="0"/>
        <w:rPr>
          <w:lang w:val="en-US"/>
        </w:rPr>
      </w:pPr>
      <w:r w:rsidRPr="0002286E">
        <w:rPr>
          <w:lang w:val="en-US"/>
        </w:rPr>
        <w:t>23:59:40,54,32,62,48,24,42,35,26,24,64,24,34,35…etc…,29,56</w:t>
      </w:r>
    </w:p>
    <w:p w:rsidR="00441C01" w:rsidRPr="0002286E" w:rsidRDefault="00441C01" w:rsidP="00FA3504">
      <w:pPr>
        <w:spacing w:before="0"/>
        <w:rPr>
          <w:lang w:val="en-US"/>
        </w:rPr>
      </w:pPr>
      <w:r w:rsidRPr="0002286E">
        <w:rPr>
          <w:lang w:val="en-US"/>
        </w:rPr>
        <w:t>23:59:50,64,52,63,57,33,23,32,53,25,26,63,35,26…etc…,32,59</w:t>
      </w:r>
    </w:p>
    <w:p w:rsidR="00441C01" w:rsidRPr="00056CD4" w:rsidRDefault="00441C01" w:rsidP="00FA3504">
      <w:pPr>
        <w:pStyle w:val="Heading2"/>
      </w:pPr>
      <w:r>
        <w:t>3.5</w:t>
      </w:r>
      <w:r>
        <w:tab/>
      </w:r>
      <w:r w:rsidRPr="00056CD4">
        <w:t>Data exploitation</w:t>
      </w:r>
    </w:p>
    <w:p w:rsidR="00441C01" w:rsidRDefault="00441C01" w:rsidP="00FA3504">
      <w:r>
        <w:t>From data files, all results should be included in a database available in consultation. An operator interface should be defined with several tools to allow displaying results on different plot type in order to easily manage the information. From the time, when data are available in a database all reckoning may be implemented. For example, different plots available may be:</w:t>
      </w:r>
    </w:p>
    <w:p w:rsidR="00441C01" w:rsidRDefault="00441C01" w:rsidP="00FA3504">
      <w:pPr>
        <w:pStyle w:val="enumlev1"/>
      </w:pPr>
      <w:r>
        <w:t>–</w:t>
      </w:r>
      <w:r>
        <w:tab/>
        <w:t xml:space="preserve">spectrogram (frequency versus time with a colour scale to indicate the value of the </w:t>
      </w:r>
      <w:proofErr w:type="spellStart"/>
      <w:r>
        <w:t>fieldstrength</w:t>
      </w:r>
      <w:proofErr w:type="spellEnd"/>
      <w:r>
        <w:t>),</w:t>
      </w:r>
    </w:p>
    <w:p w:rsidR="00441C01" w:rsidRDefault="00441C01" w:rsidP="00FA3504">
      <w:pPr>
        <w:pStyle w:val="enumlev1"/>
      </w:pPr>
      <w:r>
        <w:t>–</w:t>
      </w:r>
      <w:r>
        <w:tab/>
        <w:t xml:space="preserve">Minimum/Median/Maximum values of the </w:t>
      </w:r>
      <w:proofErr w:type="spellStart"/>
      <w:r>
        <w:t>fieldstrength</w:t>
      </w:r>
      <w:proofErr w:type="spellEnd"/>
      <w:r>
        <w:t xml:space="preserve"> (frequency versus </w:t>
      </w:r>
      <w:proofErr w:type="spellStart"/>
      <w:r>
        <w:t>fieldstrength</w:t>
      </w:r>
      <w:proofErr w:type="spellEnd"/>
      <w:r>
        <w:t xml:space="preserve"> value),</w:t>
      </w:r>
    </w:p>
    <w:p w:rsidR="00441C01" w:rsidRDefault="00441C01" w:rsidP="00FA3504">
      <w:pPr>
        <w:pStyle w:val="enumlev1"/>
      </w:pPr>
      <w:r>
        <w:t>–</w:t>
      </w:r>
      <w:r>
        <w:tab/>
        <w:t>Occupancy of each frequency during 24 hours.</w:t>
      </w:r>
    </w:p>
    <w:p w:rsidR="00441C01" w:rsidRPr="005C19C5" w:rsidRDefault="00441C01" w:rsidP="00FA3504">
      <w:pPr>
        <w:pStyle w:val="Heading1"/>
      </w:pPr>
      <w:r>
        <w:t>4</w:t>
      </w:r>
      <w:r>
        <w:tab/>
      </w:r>
      <w:r w:rsidRPr="005C19C5">
        <w:t>HF monitoring website</w:t>
      </w:r>
    </w:p>
    <w:p w:rsidR="00441C01" w:rsidRPr="00A04280" w:rsidRDefault="00441C01" w:rsidP="00FA3504">
      <w:pPr>
        <w:rPr>
          <w:i/>
          <w:u w:val="single"/>
        </w:rPr>
      </w:pPr>
      <w:r>
        <w:rPr>
          <w:i/>
          <w:u w:val="single"/>
        </w:rPr>
        <w:t>Proposal 3</w:t>
      </w:r>
      <w:r w:rsidRPr="00A04280">
        <w:rPr>
          <w:i/>
          <w:u w:val="single"/>
        </w:rPr>
        <w:t xml:space="preserve">: define </w:t>
      </w:r>
      <w:r>
        <w:rPr>
          <w:i/>
          <w:u w:val="single"/>
        </w:rPr>
        <w:t xml:space="preserve">a website dedicated to the international monitoring system </w:t>
      </w:r>
    </w:p>
    <w:p w:rsidR="00441C01" w:rsidRDefault="00441C01" w:rsidP="00FA3504">
      <w:r>
        <w:t>In the framework of the International monitoring system, it is proposed to define a website in order to share and to improve the communication of information between worldwide Administrations.</w:t>
      </w:r>
    </w:p>
    <w:p w:rsidR="00441C01" w:rsidRDefault="00441C01" w:rsidP="00FA3504">
      <w:pPr>
        <w:overflowPunct/>
        <w:autoSpaceDE/>
        <w:autoSpaceDN/>
        <w:adjustRightInd/>
        <w:spacing w:before="0"/>
        <w:textAlignment w:val="auto"/>
      </w:pPr>
      <w:r>
        <w:br w:type="page"/>
      </w:r>
    </w:p>
    <w:p w:rsidR="00441C01" w:rsidRDefault="00441C01" w:rsidP="00FA3504">
      <w:r>
        <w:t>Therefore, this working interface should:</w:t>
      </w:r>
    </w:p>
    <w:p w:rsidR="00441C01" w:rsidRDefault="00441C01" w:rsidP="00FA3504">
      <w:pPr>
        <w:pStyle w:val="enumlev1"/>
      </w:pPr>
      <w:r>
        <w:t>–</w:t>
      </w:r>
      <w:r>
        <w:tab/>
        <w:t>improve the exploitation of data from monitoring campaign by offering a requester based on the database of results;</w:t>
      </w:r>
    </w:p>
    <w:p w:rsidR="00441C01" w:rsidRDefault="00441C01" w:rsidP="00FA3504">
      <w:pPr>
        <w:pStyle w:val="enumlev1"/>
      </w:pPr>
      <w:r>
        <w:t>–</w:t>
      </w:r>
      <w:r>
        <w:tab/>
        <w:t>provide some plots tools to display results from monitoring campaign;</w:t>
      </w:r>
    </w:p>
    <w:p w:rsidR="00441C01" w:rsidRDefault="00441C01" w:rsidP="00FA3504">
      <w:pPr>
        <w:pStyle w:val="enumlev1"/>
      </w:pPr>
      <w:r>
        <w:t>–</w:t>
      </w:r>
      <w:r>
        <w:tab/>
        <w:t>provide some statistics on data;</w:t>
      </w:r>
    </w:p>
    <w:p w:rsidR="00441C01" w:rsidRDefault="00441C01" w:rsidP="00FA3504">
      <w:pPr>
        <w:pStyle w:val="enumlev1"/>
      </w:pPr>
      <w:r>
        <w:t>–</w:t>
      </w:r>
      <w:r>
        <w:tab/>
        <w:t>improve the mutual aid between worldwide Administrations by offering an international “Chat” dedicated to direct contact between operators;</w:t>
      </w:r>
    </w:p>
    <w:p w:rsidR="00441C01" w:rsidRDefault="00441C01" w:rsidP="00FA3504">
      <w:pPr>
        <w:pStyle w:val="enumlev1"/>
      </w:pPr>
      <w:r>
        <w:t>–</w:t>
      </w:r>
      <w:r>
        <w:tab/>
        <w:t>provide means to generate custom reports from monitoring campaign (formatting of results files, choice of information to display, format of the file….);</w:t>
      </w:r>
    </w:p>
    <w:p w:rsidR="00441C01" w:rsidRDefault="00441C01" w:rsidP="00FA3504">
      <w:pPr>
        <w:pStyle w:val="enumlev1"/>
      </w:pPr>
      <w:r>
        <w:t>–</w:t>
      </w:r>
      <w:r>
        <w:tab/>
        <w:t>offer an interface to upload results file from monitoring campaign and an FTP access to download data from the database;</w:t>
      </w:r>
    </w:p>
    <w:p w:rsidR="00441C01" w:rsidRDefault="00441C01" w:rsidP="00FA3504">
      <w:pPr>
        <w:pStyle w:val="enumlev1"/>
      </w:pPr>
      <w:r>
        <w:t>–</w:t>
      </w:r>
      <w:r>
        <w:tab/>
        <w:t>improve the communication with a homepage which displays news on HF monitoring (circular letter, information from ITU…);</w:t>
      </w:r>
    </w:p>
    <w:p w:rsidR="00441C01" w:rsidRDefault="00441C01" w:rsidP="00FA3504">
      <w:pPr>
        <w:pStyle w:val="enumlev1"/>
      </w:pPr>
      <w:r>
        <w:t>–</w:t>
      </w:r>
      <w:r>
        <w:tab/>
        <w:t>provide information on facilities to perform the monitoring campaign (items from list VIII might be included in this page).</w:t>
      </w:r>
    </w:p>
    <w:p w:rsidR="00441C01" w:rsidRDefault="00441C01" w:rsidP="00FA3504">
      <w:r>
        <w:t>The list above is not exhaustive but it reflects a possible solution to comments received during the consultation of the survey.</w:t>
      </w:r>
    </w:p>
    <w:p w:rsidR="00441C01" w:rsidRDefault="00441C01" w:rsidP="00FA3504"/>
    <w:p w:rsidR="00441C01" w:rsidRDefault="00441C01" w:rsidP="000D3A1A">
      <w:pPr>
        <w:pStyle w:val="AppendixNo"/>
      </w:pPr>
      <w:r>
        <w:br w:type="page"/>
        <w:t>APPENDIx 1</w:t>
      </w:r>
    </w:p>
    <w:p w:rsidR="00441C01" w:rsidRDefault="00441C01" w:rsidP="00FA3504">
      <w:pPr>
        <w:pStyle w:val="Appendixtitle"/>
        <w:rPr>
          <w:rFonts w:hint="eastAsia"/>
        </w:rPr>
      </w:pPr>
      <w:r>
        <w:t>Analysis of survey’s replies</w:t>
      </w:r>
    </w:p>
    <w:p w:rsidR="00441C01" w:rsidRPr="005C19C5" w:rsidRDefault="00441C01" w:rsidP="00FA3504">
      <w:pPr>
        <w:pStyle w:val="Heading1"/>
      </w:pPr>
      <w:r>
        <w:t>1</w:t>
      </w:r>
      <w:r>
        <w:tab/>
      </w:r>
      <w:r w:rsidRPr="005C19C5">
        <w:t>Introduction</w:t>
      </w:r>
    </w:p>
    <w:p w:rsidR="00441C01" w:rsidRDefault="00441C01" w:rsidP="00FA3504">
      <w:r>
        <w:t xml:space="preserve">The survey was sent to all Administrations through Circular Letter 1/LCCE/88 dated 01 April 2010 (see at </w:t>
      </w:r>
      <w:hyperlink r:id="rId16" w:history="1">
        <w:r w:rsidRPr="0045766D">
          <w:rPr>
            <w:rStyle w:val="Hyperlink"/>
          </w:rPr>
          <w:t>http://www.itu.int/md/R00-SG01-CIR-0088/en</w:t>
        </w:r>
      </w:hyperlink>
      <w:r>
        <w:t>). The deadline of the consultation was the 15</w:t>
      </w:r>
      <w:r w:rsidRPr="0006689A">
        <w:rPr>
          <w:vertAlign w:val="superscript"/>
        </w:rPr>
        <w:t>th</w:t>
      </w:r>
      <w:r>
        <w:t xml:space="preserve"> May 2010. Eight replies were received.</w:t>
      </w:r>
    </w:p>
    <w:p w:rsidR="00441C01" w:rsidRPr="005C19C5" w:rsidRDefault="00441C01" w:rsidP="00FA3504">
      <w:pPr>
        <w:pStyle w:val="Heading1"/>
      </w:pPr>
      <w:r>
        <w:t>2</w:t>
      </w:r>
      <w:r>
        <w:tab/>
      </w:r>
      <w:r w:rsidRPr="005C19C5">
        <w:t>Replies analysis</w:t>
      </w:r>
    </w:p>
    <w:p w:rsidR="00441C01" w:rsidRDefault="00441C01" w:rsidP="00FA3504">
      <w:r>
        <w:t>The survey was divided into two sections:</w:t>
      </w:r>
    </w:p>
    <w:p w:rsidR="00441C01" w:rsidRDefault="00441C01" w:rsidP="00FA3504">
      <w:pPr>
        <w:pStyle w:val="enumlev1"/>
      </w:pPr>
      <w:r>
        <w:t>1)</w:t>
      </w:r>
      <w:r>
        <w:tab/>
        <w:t>Participation in the regular monitoring programme;</w:t>
      </w:r>
    </w:p>
    <w:p w:rsidR="00441C01" w:rsidRDefault="00441C01" w:rsidP="00FA3504">
      <w:pPr>
        <w:pStyle w:val="enumlev1"/>
      </w:pPr>
      <w:r>
        <w:t>2)</w:t>
      </w:r>
      <w:r>
        <w:tab/>
        <w:t>Use of the monitoring summaries.</w:t>
      </w:r>
    </w:p>
    <w:p w:rsidR="00441C01" w:rsidRPr="005C19C5" w:rsidRDefault="00441C01" w:rsidP="00FA3504">
      <w:pPr>
        <w:pStyle w:val="Heading2"/>
      </w:pPr>
      <w:r>
        <w:t>2.1</w:t>
      </w:r>
      <w:r>
        <w:tab/>
      </w:r>
      <w:r w:rsidRPr="005C19C5">
        <w:t>Analysis of the first section of the survey</w:t>
      </w:r>
    </w:p>
    <w:p w:rsidR="00441C01" w:rsidRDefault="00441C01" w:rsidP="00FA3504">
      <w:r>
        <w:t>The two first questions are based on the participation to the regular monitoring programme.</w:t>
      </w:r>
    </w:p>
    <w:p w:rsidR="00441C01" w:rsidRDefault="00441C01" w:rsidP="00FA3504"/>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1"/>
        <w:gridCol w:w="1421"/>
        <w:gridCol w:w="1417"/>
      </w:tblGrid>
      <w:tr w:rsidR="00441C01" w:rsidTr="00A0716D">
        <w:trPr>
          <w:cantSplit/>
          <w:trHeight w:val="320"/>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441C01" w:rsidRPr="009246B0" w:rsidRDefault="00441C01" w:rsidP="00A0716D">
            <w:pPr>
              <w:tabs>
                <w:tab w:val="left" w:leader="hyphen" w:pos="3969"/>
                <w:tab w:val="left" w:leader="hyphen" w:pos="7938"/>
                <w:tab w:val="left" w:leader="hyphen" w:pos="9072"/>
              </w:tabs>
              <w:spacing w:before="60" w:after="60"/>
              <w:rPr>
                <w:b/>
                <w:sz w:val="20"/>
              </w:rPr>
            </w:pPr>
            <w:r w:rsidRPr="009246B0">
              <w:rPr>
                <w:b/>
                <w:sz w:val="20"/>
              </w:rPr>
              <w:t>a. Does your administration participate regularly?</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441C01" w:rsidRDefault="00935C90" w:rsidP="00A0716D">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441C01">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441C01" w:rsidRDefault="00935C90" w:rsidP="00A0716D">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441C01">
              <w:instrText xml:space="preserve"> FORMCHECKBOX </w:instrText>
            </w:r>
            <w:r>
              <w:fldChar w:fldCharType="end"/>
            </w:r>
          </w:p>
        </w:tc>
      </w:tr>
      <w:tr w:rsidR="00441C01" w:rsidTr="00A0716D">
        <w:trPr>
          <w:cantSplit/>
          <w:trHeight w:val="348"/>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441C01" w:rsidRPr="009246B0" w:rsidRDefault="00441C01" w:rsidP="00A0716D">
            <w:pPr>
              <w:tabs>
                <w:tab w:val="left" w:leader="hyphen" w:pos="3969"/>
                <w:tab w:val="left" w:leader="hyphen" w:pos="7938"/>
                <w:tab w:val="left" w:leader="hyphen" w:pos="9072"/>
              </w:tabs>
              <w:spacing w:before="60" w:after="60"/>
              <w:rPr>
                <w:b/>
                <w:sz w:val="20"/>
              </w:rPr>
            </w:pPr>
            <w:r w:rsidRPr="009246B0">
              <w:rPr>
                <w:b/>
                <w:sz w:val="20"/>
              </w:rPr>
              <w:t xml:space="preserve">b. Does your administration plan to participate to the </w:t>
            </w:r>
            <w:r>
              <w:rPr>
                <w:b/>
                <w:sz w:val="20"/>
              </w:rPr>
              <w:t>future</w:t>
            </w:r>
            <w:r w:rsidRPr="009246B0">
              <w:rPr>
                <w:b/>
                <w:sz w:val="20"/>
              </w:rPr>
              <w:t xml:space="preserve"> </w:t>
            </w:r>
            <w:r>
              <w:rPr>
                <w:b/>
                <w:sz w:val="20"/>
              </w:rPr>
              <w:t>programme</w:t>
            </w:r>
            <w:r w:rsidRPr="009246B0">
              <w:rPr>
                <w:b/>
                <w:sz w:val="20"/>
              </w:rPr>
              <w:t>?</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441C01" w:rsidRDefault="00935C90" w:rsidP="00A0716D">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441C01">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441C01" w:rsidRDefault="00935C90" w:rsidP="00A0716D">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441C01">
              <w:instrText xml:space="preserve"> FORMCHECKBOX </w:instrText>
            </w:r>
            <w:r>
              <w:fldChar w:fldCharType="end"/>
            </w:r>
          </w:p>
        </w:tc>
      </w:tr>
    </w:tbl>
    <w:p w:rsidR="00441C01" w:rsidRDefault="00441C01" w:rsidP="00FA3504"/>
    <w:p w:rsidR="00441C01" w:rsidRDefault="00441C01" w:rsidP="00FA3504">
      <w:r>
        <w:t>Five of eight administrations participate regularly in the regular monitoring programme.</w:t>
      </w:r>
    </w:p>
    <w:p w:rsidR="00441C01" w:rsidRDefault="00441C01" w:rsidP="00FA3504">
      <w:r>
        <w:t>Seven of eight Administrations plan to participate to the future programme.</w:t>
      </w:r>
    </w:p>
    <w:p w:rsidR="00441C01" w:rsidRDefault="00441C01" w:rsidP="00FA3504">
      <w:r>
        <w:t>Summary of comments received:</w:t>
      </w:r>
    </w:p>
    <w:p w:rsidR="00441C01" w:rsidRPr="00C9557E" w:rsidRDefault="00441C01" w:rsidP="00FA3504">
      <w:pPr>
        <w:rPr>
          <w:i/>
          <w:u w:val="single"/>
        </w:rPr>
      </w:pPr>
      <w:r w:rsidRPr="00C9557E">
        <w:rPr>
          <w:i/>
          <w:u w:val="single"/>
        </w:rPr>
        <w:t>Comment</w:t>
      </w:r>
      <w:r>
        <w:rPr>
          <w:i/>
          <w:u w:val="single"/>
        </w:rPr>
        <w:t xml:space="preserve"> </w:t>
      </w:r>
      <w:r w:rsidRPr="00C9557E">
        <w:rPr>
          <w:i/>
          <w:u w:val="single"/>
        </w:rPr>
        <w:t>1</w:t>
      </w:r>
    </w:p>
    <w:p w:rsidR="00441C01" w:rsidRPr="00C9557E" w:rsidRDefault="00441C01" w:rsidP="00FA3504">
      <w:pPr>
        <w:rPr>
          <w:bCs/>
          <w:i/>
          <w:sz w:val="20"/>
        </w:rPr>
      </w:pPr>
      <w:r w:rsidRPr="00C9557E">
        <w:rPr>
          <w:bCs/>
          <w:i/>
          <w:sz w:val="20"/>
        </w:rPr>
        <w:t>“Participation will be conditioned to availability of human and technical resources and should be aligned to national regulatory activities. As such, decision about participation should be evaluated on a case by case basis.”</w:t>
      </w:r>
    </w:p>
    <w:p w:rsidR="00441C01" w:rsidRPr="00C9557E" w:rsidRDefault="00441C01" w:rsidP="00FA3504">
      <w:pPr>
        <w:rPr>
          <w:i/>
          <w:u w:val="single"/>
        </w:rPr>
      </w:pPr>
      <w:r w:rsidRPr="00C9557E">
        <w:rPr>
          <w:i/>
          <w:u w:val="single"/>
        </w:rPr>
        <w:t>Comment 2</w:t>
      </w:r>
    </w:p>
    <w:p w:rsidR="00441C01" w:rsidRPr="00C9557E" w:rsidRDefault="00441C01" w:rsidP="00FA3504">
      <w:pPr>
        <w:rPr>
          <w:bCs/>
          <w:i/>
          <w:sz w:val="20"/>
        </w:rPr>
      </w:pPr>
      <w:r w:rsidRPr="00C9557E">
        <w:rPr>
          <w:bCs/>
          <w:i/>
          <w:sz w:val="20"/>
        </w:rPr>
        <w:t>“If monitoring data could be measured, collected and delivered completely through our automatic monitoring system, we have possibility to join the program”</w:t>
      </w:r>
    </w:p>
    <w:p w:rsidR="00441C01" w:rsidRPr="00C422AC" w:rsidRDefault="00441C01" w:rsidP="00FA3504">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p>
    <w:p w:rsidR="00441C01" w:rsidRDefault="00441C01" w:rsidP="00FA3504">
      <w:pPr>
        <w:pBdr>
          <w:top w:val="single" w:sz="4" w:space="1" w:color="auto"/>
          <w:left w:val="single" w:sz="4" w:space="4" w:color="auto"/>
          <w:bottom w:val="single" w:sz="4" w:space="1" w:color="auto"/>
          <w:right w:val="single" w:sz="4" w:space="4" w:color="auto"/>
        </w:pBdr>
        <w:shd w:val="clear" w:color="auto" w:fill="E6E6E6"/>
      </w:pPr>
      <w:r>
        <w:t>Regarding these comments, a web interface may be suggested in order to collect and to publish automatically results from the campaign.</w:t>
      </w:r>
    </w:p>
    <w:p w:rsidR="00441C01" w:rsidRDefault="00441C01" w:rsidP="00FA3504">
      <w:r>
        <w:t>The third question was about the list of parameters to report includes in the current Circular Letter CR/159.</w:t>
      </w:r>
    </w:p>
    <w:p w:rsidR="00441C01" w:rsidRDefault="00441C01" w:rsidP="00FA3504">
      <w:pPr>
        <w:overflowPunct/>
        <w:autoSpaceDE/>
        <w:autoSpaceDN/>
        <w:adjustRightInd/>
        <w:spacing w:before="0"/>
        <w:textAlignment w:val="auto"/>
      </w:pPr>
      <w:r>
        <w:br w:type="page"/>
      </w:r>
    </w:p>
    <w:tbl>
      <w:tblPr>
        <w:tblW w:w="9614"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0"/>
        <w:gridCol w:w="4614"/>
      </w:tblGrid>
      <w:tr w:rsidR="00441C01" w:rsidRPr="009246B0" w:rsidTr="00A0716D">
        <w:trPr>
          <w:cantSplit/>
          <w:trHeight w:val="320"/>
          <w:jc w:val="center"/>
        </w:trPr>
        <w:tc>
          <w:tcPr>
            <w:tcW w:w="9614" w:type="dxa"/>
            <w:gridSpan w:val="2"/>
            <w:tcBorders>
              <w:top w:val="single" w:sz="12" w:space="0" w:color="auto"/>
              <w:left w:val="single" w:sz="12" w:space="0" w:color="auto"/>
              <w:bottom w:val="single" w:sz="12" w:space="0" w:color="auto"/>
              <w:right w:val="single" w:sz="12" w:space="0" w:color="auto"/>
            </w:tcBorders>
            <w:vAlign w:val="center"/>
          </w:tcPr>
          <w:p w:rsidR="00441C01" w:rsidRPr="009246B0" w:rsidRDefault="00441C01" w:rsidP="00A0716D">
            <w:pPr>
              <w:tabs>
                <w:tab w:val="left" w:leader="hyphen" w:pos="3969"/>
                <w:tab w:val="left" w:leader="hyphen" w:pos="7938"/>
                <w:tab w:val="left" w:leader="hyphen" w:pos="9072"/>
              </w:tabs>
              <w:spacing w:after="120"/>
              <w:rPr>
                <w:b/>
                <w:sz w:val="20"/>
              </w:rPr>
            </w:pPr>
            <w:r w:rsidRPr="009246B0">
              <w:rPr>
                <w:b/>
                <w:sz w:val="20"/>
              </w:rPr>
              <w:t xml:space="preserve">c. Do you have proposals to change (add/modify/delete) the list of parameters to report defined in CR/159 </w:t>
            </w:r>
            <w:r>
              <w:rPr>
                <w:b/>
                <w:sz w:val="20"/>
              </w:rPr>
              <w:br/>
            </w:r>
            <w:r w:rsidRPr="009246B0">
              <w:rPr>
                <w:b/>
                <w:sz w:val="20"/>
              </w:rPr>
              <w:t>(* refers to mandatory data elements)</w:t>
            </w:r>
          </w:p>
        </w:tc>
      </w:tr>
      <w:tr w:rsidR="00441C01" w:rsidTr="00A0716D">
        <w:trPr>
          <w:cantSplit/>
          <w:trHeight w:val="320"/>
          <w:jc w:val="center"/>
        </w:trPr>
        <w:tc>
          <w:tcPr>
            <w:tcW w:w="5000" w:type="dxa"/>
            <w:tcBorders>
              <w:top w:val="single" w:sz="12" w:space="0" w:color="auto"/>
              <w:left w:val="single" w:sz="12" w:space="0" w:color="auto"/>
              <w:bottom w:val="single" w:sz="12" w:space="0" w:color="auto"/>
              <w:right w:val="single" w:sz="12" w:space="0" w:color="auto"/>
            </w:tcBorders>
            <w:vAlign w:val="center"/>
          </w:tcPr>
          <w:p w:rsidR="00441C01" w:rsidRPr="009246B0" w:rsidRDefault="00441C01" w:rsidP="00A0716D">
            <w:pPr>
              <w:tabs>
                <w:tab w:val="left" w:pos="0"/>
                <w:tab w:val="right" w:pos="422"/>
                <w:tab w:val="left" w:pos="709"/>
              </w:tabs>
              <w:spacing w:after="120"/>
              <w:rPr>
                <w:sz w:val="20"/>
              </w:rPr>
            </w:pPr>
            <w:r w:rsidRPr="009246B0">
              <w:rPr>
                <w:sz w:val="20"/>
              </w:rPr>
              <w:t>1. Administration which submits observation*</w:t>
            </w:r>
          </w:p>
          <w:p w:rsidR="00441C01" w:rsidRPr="009246B0" w:rsidRDefault="00441C01" w:rsidP="00A0716D">
            <w:pPr>
              <w:tabs>
                <w:tab w:val="left" w:pos="0"/>
                <w:tab w:val="right" w:pos="422"/>
                <w:tab w:val="left" w:pos="709"/>
              </w:tabs>
              <w:spacing w:after="120"/>
              <w:rPr>
                <w:sz w:val="20"/>
              </w:rPr>
            </w:pPr>
            <w:r w:rsidRPr="009246B0">
              <w:rPr>
                <w:sz w:val="20"/>
              </w:rPr>
              <w:t>2. Name of the monitoring centre where observation is made*</w:t>
            </w:r>
          </w:p>
          <w:p w:rsidR="00441C01" w:rsidRPr="009246B0" w:rsidRDefault="00441C01" w:rsidP="00A0716D">
            <w:pPr>
              <w:tabs>
                <w:tab w:val="left" w:pos="0"/>
                <w:tab w:val="left" w:pos="709"/>
                <w:tab w:val="right" w:pos="4881"/>
              </w:tabs>
              <w:spacing w:after="120"/>
              <w:rPr>
                <w:sz w:val="20"/>
              </w:rPr>
            </w:pPr>
            <w:r w:rsidRPr="009246B0">
              <w:rPr>
                <w:sz w:val="20"/>
              </w:rPr>
              <w:t>3. Measured frequency*</w:t>
            </w:r>
          </w:p>
          <w:p w:rsidR="00441C01" w:rsidRPr="009246B0" w:rsidRDefault="00441C01" w:rsidP="00A0716D">
            <w:pPr>
              <w:tabs>
                <w:tab w:val="left" w:pos="0"/>
                <w:tab w:val="left" w:pos="709"/>
                <w:tab w:val="right" w:pos="4881"/>
              </w:tabs>
              <w:spacing w:after="120"/>
              <w:rPr>
                <w:sz w:val="20"/>
              </w:rPr>
            </w:pPr>
            <w:r w:rsidRPr="009246B0">
              <w:rPr>
                <w:sz w:val="20"/>
              </w:rPr>
              <w:t>4. Date of observation*</w:t>
            </w:r>
          </w:p>
          <w:p w:rsidR="00441C01" w:rsidRPr="009246B0" w:rsidRDefault="00441C01" w:rsidP="00A0716D">
            <w:pPr>
              <w:tabs>
                <w:tab w:val="left" w:pos="0"/>
                <w:tab w:val="left" w:pos="709"/>
                <w:tab w:val="right" w:pos="4881"/>
              </w:tabs>
              <w:spacing w:after="120"/>
              <w:rPr>
                <w:sz w:val="20"/>
              </w:rPr>
            </w:pPr>
            <w:r w:rsidRPr="009246B0">
              <w:rPr>
                <w:sz w:val="20"/>
              </w:rPr>
              <w:t>5. Month of observation*</w:t>
            </w:r>
          </w:p>
          <w:p w:rsidR="00441C01" w:rsidRPr="009246B0" w:rsidRDefault="00441C01" w:rsidP="00A0716D">
            <w:pPr>
              <w:tabs>
                <w:tab w:val="left" w:pos="0"/>
                <w:tab w:val="left" w:pos="709"/>
                <w:tab w:val="right" w:pos="4881"/>
              </w:tabs>
              <w:spacing w:after="120"/>
              <w:rPr>
                <w:sz w:val="20"/>
              </w:rPr>
            </w:pPr>
            <w:r w:rsidRPr="009246B0">
              <w:rPr>
                <w:sz w:val="20"/>
              </w:rPr>
              <w:t>6. Starting time *</w:t>
            </w:r>
          </w:p>
          <w:p w:rsidR="00441C01" w:rsidRPr="009246B0" w:rsidRDefault="00441C01" w:rsidP="00A0716D">
            <w:pPr>
              <w:tabs>
                <w:tab w:val="left" w:pos="0"/>
                <w:tab w:val="left" w:pos="709"/>
                <w:tab w:val="right" w:pos="4881"/>
              </w:tabs>
              <w:spacing w:after="120"/>
              <w:rPr>
                <w:sz w:val="20"/>
              </w:rPr>
            </w:pPr>
            <w:r w:rsidRPr="009246B0">
              <w:rPr>
                <w:sz w:val="20"/>
              </w:rPr>
              <w:t>7. Finishing time *</w:t>
            </w:r>
          </w:p>
          <w:p w:rsidR="00441C01" w:rsidRPr="009246B0" w:rsidRDefault="00441C01" w:rsidP="00A0716D">
            <w:pPr>
              <w:tabs>
                <w:tab w:val="left" w:pos="0"/>
                <w:tab w:val="left" w:pos="709"/>
                <w:tab w:val="right" w:pos="4881"/>
              </w:tabs>
              <w:spacing w:after="120"/>
              <w:rPr>
                <w:sz w:val="20"/>
              </w:rPr>
            </w:pPr>
            <w:r w:rsidRPr="009246B0">
              <w:rPr>
                <w:sz w:val="20"/>
              </w:rPr>
              <w:t>8. Field Strength</w:t>
            </w:r>
          </w:p>
          <w:p w:rsidR="00441C01" w:rsidRPr="009246B0" w:rsidRDefault="00441C01" w:rsidP="00A0716D">
            <w:pPr>
              <w:tabs>
                <w:tab w:val="left" w:pos="0"/>
                <w:tab w:val="left" w:pos="709"/>
                <w:tab w:val="right" w:pos="4881"/>
              </w:tabs>
              <w:spacing w:after="120"/>
              <w:rPr>
                <w:sz w:val="20"/>
              </w:rPr>
            </w:pPr>
            <w:r w:rsidRPr="009246B0">
              <w:rPr>
                <w:sz w:val="20"/>
              </w:rPr>
              <w:t>9. Identification*</w:t>
            </w:r>
          </w:p>
          <w:p w:rsidR="00441C01" w:rsidRPr="009246B0" w:rsidRDefault="00441C01" w:rsidP="00A0716D">
            <w:pPr>
              <w:tabs>
                <w:tab w:val="left" w:pos="0"/>
                <w:tab w:val="left" w:pos="709"/>
                <w:tab w:val="right" w:pos="4881"/>
              </w:tabs>
              <w:spacing w:after="120"/>
              <w:rPr>
                <w:sz w:val="20"/>
              </w:rPr>
            </w:pPr>
            <w:r>
              <w:rPr>
                <w:sz w:val="20"/>
              </w:rPr>
              <w:t xml:space="preserve">10. </w:t>
            </w:r>
            <w:r w:rsidRPr="009246B0">
              <w:rPr>
                <w:sz w:val="20"/>
              </w:rPr>
              <w:t>Administration responsible for transmission</w:t>
            </w:r>
          </w:p>
          <w:p w:rsidR="00441C01" w:rsidRPr="009246B0" w:rsidRDefault="00441C01" w:rsidP="00A0716D">
            <w:pPr>
              <w:tabs>
                <w:tab w:val="left" w:pos="0"/>
                <w:tab w:val="left" w:pos="709"/>
                <w:tab w:val="right" w:pos="4881"/>
              </w:tabs>
              <w:spacing w:after="120"/>
              <w:rPr>
                <w:sz w:val="20"/>
              </w:rPr>
            </w:pPr>
            <w:r w:rsidRPr="009246B0">
              <w:rPr>
                <w:sz w:val="20"/>
              </w:rPr>
              <w:t>11. Class of Station*</w:t>
            </w:r>
          </w:p>
          <w:p w:rsidR="00441C01" w:rsidRPr="009246B0" w:rsidRDefault="00441C01" w:rsidP="00A0716D">
            <w:pPr>
              <w:tabs>
                <w:tab w:val="left" w:pos="0"/>
                <w:tab w:val="left" w:pos="709"/>
                <w:tab w:val="right" w:pos="4881"/>
              </w:tabs>
              <w:spacing w:after="120"/>
              <w:rPr>
                <w:sz w:val="20"/>
              </w:rPr>
            </w:pPr>
            <w:r w:rsidRPr="009246B0">
              <w:rPr>
                <w:sz w:val="20"/>
              </w:rPr>
              <w:t>12. Occupied bandwidth</w:t>
            </w:r>
          </w:p>
          <w:p w:rsidR="00441C01" w:rsidRPr="009246B0" w:rsidRDefault="00441C01" w:rsidP="00A0716D">
            <w:pPr>
              <w:tabs>
                <w:tab w:val="left" w:pos="0"/>
                <w:tab w:val="left" w:pos="709"/>
                <w:tab w:val="right" w:pos="4881"/>
              </w:tabs>
              <w:spacing w:after="120"/>
              <w:rPr>
                <w:sz w:val="20"/>
              </w:rPr>
            </w:pPr>
            <w:r w:rsidRPr="009246B0">
              <w:rPr>
                <w:sz w:val="20"/>
              </w:rPr>
              <w:t>13. Class of Emission*</w:t>
            </w:r>
          </w:p>
          <w:p w:rsidR="00441C01" w:rsidRPr="009246B0" w:rsidRDefault="00441C01" w:rsidP="00A0716D">
            <w:pPr>
              <w:tabs>
                <w:tab w:val="left" w:pos="0"/>
                <w:tab w:val="left" w:pos="709"/>
                <w:tab w:val="right" w:pos="4881"/>
              </w:tabs>
              <w:spacing w:after="120"/>
              <w:rPr>
                <w:sz w:val="20"/>
              </w:rPr>
            </w:pPr>
            <w:r w:rsidRPr="009246B0">
              <w:rPr>
                <w:sz w:val="20"/>
              </w:rPr>
              <w:t>14 -19. Estimated  location of transmitting station (Geographical coordinates)</w:t>
            </w:r>
          </w:p>
          <w:p w:rsidR="00441C01" w:rsidRPr="009246B0" w:rsidRDefault="00441C01" w:rsidP="00A0716D">
            <w:pPr>
              <w:tabs>
                <w:tab w:val="left" w:pos="0"/>
                <w:tab w:val="left" w:pos="709"/>
                <w:tab w:val="right" w:pos="4881"/>
              </w:tabs>
              <w:spacing w:after="120"/>
              <w:rPr>
                <w:sz w:val="20"/>
              </w:rPr>
            </w:pPr>
            <w:r>
              <w:rPr>
                <w:sz w:val="20"/>
              </w:rPr>
              <w:t xml:space="preserve">20. </w:t>
            </w:r>
            <w:r w:rsidRPr="009246B0">
              <w:rPr>
                <w:sz w:val="20"/>
              </w:rPr>
              <w:t>Bearing to transmitting station</w:t>
            </w:r>
          </w:p>
          <w:p w:rsidR="00441C01" w:rsidRPr="009246B0" w:rsidRDefault="00441C01" w:rsidP="00A0716D">
            <w:pPr>
              <w:tabs>
                <w:tab w:val="left" w:pos="0"/>
                <w:tab w:val="left" w:pos="709"/>
                <w:tab w:val="right" w:pos="4881"/>
              </w:tabs>
              <w:spacing w:after="120"/>
              <w:rPr>
                <w:sz w:val="20"/>
              </w:rPr>
            </w:pPr>
            <w:r w:rsidRPr="009246B0">
              <w:rPr>
                <w:sz w:val="20"/>
              </w:rPr>
              <w:t>21. Accuracy of the bearing</w:t>
            </w:r>
          </w:p>
          <w:p w:rsidR="00441C01" w:rsidRPr="009246B0" w:rsidRDefault="00441C01" w:rsidP="00A0716D">
            <w:pPr>
              <w:tabs>
                <w:tab w:val="left" w:pos="0"/>
                <w:tab w:val="left" w:pos="709"/>
                <w:tab w:val="right" w:pos="4881"/>
              </w:tabs>
              <w:spacing w:after="120"/>
              <w:rPr>
                <w:sz w:val="20"/>
              </w:rPr>
            </w:pPr>
            <w:r>
              <w:rPr>
                <w:sz w:val="20"/>
              </w:rPr>
              <w:t xml:space="preserve">22. </w:t>
            </w:r>
            <w:r w:rsidRPr="009246B0">
              <w:rPr>
                <w:sz w:val="20"/>
              </w:rPr>
              <w:t>Non-conformity with the RR (see Art. S16.8)</w:t>
            </w:r>
          </w:p>
          <w:p w:rsidR="00441C01" w:rsidRPr="009246B0" w:rsidRDefault="00441C01" w:rsidP="00A0716D">
            <w:pPr>
              <w:tabs>
                <w:tab w:val="left" w:pos="0"/>
                <w:tab w:val="left" w:pos="709"/>
                <w:tab w:val="right" w:pos="4881"/>
              </w:tabs>
              <w:spacing w:after="120"/>
              <w:rPr>
                <w:sz w:val="20"/>
              </w:rPr>
            </w:pPr>
            <w:r w:rsidRPr="009246B0">
              <w:rPr>
                <w:sz w:val="20"/>
              </w:rPr>
              <w:t>23. Remarks</w:t>
            </w:r>
          </w:p>
          <w:p w:rsidR="00441C01" w:rsidRDefault="00441C01" w:rsidP="00A0716D">
            <w:pPr>
              <w:tabs>
                <w:tab w:val="left" w:pos="0"/>
              </w:tabs>
              <w:overflowPunct/>
              <w:autoSpaceDE/>
              <w:autoSpaceDN/>
              <w:adjustRightInd/>
              <w:spacing w:after="120"/>
              <w:textAlignment w:val="auto"/>
              <w:rPr>
                <w:sz w:val="20"/>
              </w:rPr>
            </w:pPr>
          </w:p>
          <w:p w:rsidR="00441C01" w:rsidRPr="009246B0" w:rsidRDefault="00441C01" w:rsidP="00A0716D">
            <w:pPr>
              <w:tabs>
                <w:tab w:val="left" w:pos="0"/>
              </w:tabs>
              <w:overflowPunct/>
              <w:autoSpaceDE/>
              <w:autoSpaceDN/>
              <w:adjustRightInd/>
              <w:spacing w:after="120"/>
              <w:textAlignment w:val="auto"/>
              <w:rPr>
                <w:sz w:val="20"/>
              </w:rPr>
            </w:pPr>
            <w:r>
              <w:rPr>
                <w:sz w:val="20"/>
              </w:rPr>
              <w:t>*</w:t>
            </w:r>
          </w:p>
        </w:tc>
        <w:tc>
          <w:tcPr>
            <w:tcW w:w="4614" w:type="dxa"/>
            <w:tcBorders>
              <w:top w:val="single" w:sz="12" w:space="0" w:color="auto"/>
              <w:left w:val="single" w:sz="12" w:space="0" w:color="auto"/>
              <w:bottom w:val="single" w:sz="12" w:space="0" w:color="auto"/>
              <w:right w:val="single" w:sz="12" w:space="0" w:color="auto"/>
            </w:tcBorders>
          </w:tcPr>
          <w:p w:rsidR="00441C01" w:rsidRDefault="00441C01" w:rsidP="00A0716D">
            <w:pPr>
              <w:tabs>
                <w:tab w:val="left" w:leader="hyphen" w:pos="3969"/>
                <w:tab w:val="left" w:leader="hyphen" w:pos="7938"/>
                <w:tab w:val="left" w:leader="hyphen" w:pos="9072"/>
              </w:tabs>
              <w:spacing w:after="120"/>
              <w:rPr>
                <w:sz w:val="20"/>
              </w:rPr>
            </w:pPr>
          </w:p>
        </w:tc>
      </w:tr>
    </w:tbl>
    <w:p w:rsidR="00441C01" w:rsidRPr="00813CD7" w:rsidRDefault="00441C01" w:rsidP="00FA3504">
      <w:pPr>
        <w:rPr>
          <w:szCs w:val="24"/>
        </w:rPr>
      </w:pPr>
      <w:r w:rsidRPr="00813CD7">
        <w:rPr>
          <w:szCs w:val="24"/>
        </w:rPr>
        <w:t>Four comments were received.</w:t>
      </w:r>
    </w:p>
    <w:p w:rsidR="00441C01" w:rsidRPr="00813CD7" w:rsidRDefault="00441C01" w:rsidP="00FA3504">
      <w:pPr>
        <w:rPr>
          <w:i/>
          <w:szCs w:val="24"/>
          <w:u w:val="single"/>
        </w:rPr>
      </w:pPr>
      <w:r w:rsidRPr="00813CD7">
        <w:rPr>
          <w:i/>
          <w:szCs w:val="24"/>
          <w:u w:val="single"/>
        </w:rPr>
        <w:t>Comment 1</w:t>
      </w:r>
    </w:p>
    <w:p w:rsidR="00441C01" w:rsidRPr="00813CD7" w:rsidRDefault="00441C01" w:rsidP="00FA3504">
      <w:pPr>
        <w:rPr>
          <w:bCs/>
          <w:i/>
          <w:szCs w:val="24"/>
        </w:rPr>
      </w:pPr>
      <w:r w:rsidRPr="00813CD7">
        <w:rPr>
          <w:bCs/>
          <w:i/>
          <w:szCs w:val="24"/>
        </w:rPr>
        <w:t>“Serial No. 2, "Name of the monitoring centre where observation is made," implicitly implies that all measurements, including "Bearing to transmitting station," are carried out at a single monitoring station.  For better accuracy in bearing, however, an administration may prefer to employ more than one DF station.  Accordingly, an editorial correction would be in order.”</w:t>
      </w:r>
    </w:p>
    <w:p w:rsidR="00441C01" w:rsidRPr="00813CD7" w:rsidRDefault="00441C01" w:rsidP="00FA3504">
      <w:pPr>
        <w:rPr>
          <w:i/>
          <w:szCs w:val="24"/>
          <w:u w:val="single"/>
        </w:rPr>
      </w:pPr>
      <w:r w:rsidRPr="00813CD7">
        <w:rPr>
          <w:i/>
          <w:szCs w:val="24"/>
          <w:u w:val="single"/>
        </w:rPr>
        <w:t>Comment 2</w:t>
      </w:r>
    </w:p>
    <w:p w:rsidR="00441C01" w:rsidRPr="00813CD7" w:rsidRDefault="00441C01" w:rsidP="00FA3504">
      <w:pPr>
        <w:rPr>
          <w:bCs/>
          <w:i/>
          <w:szCs w:val="24"/>
        </w:rPr>
      </w:pPr>
      <w:r w:rsidRPr="00813CD7">
        <w:rPr>
          <w:bCs/>
          <w:i/>
          <w:szCs w:val="24"/>
        </w:rPr>
        <w:t>“Item 21: Accuracy of the bearing should be replaced by “bearing Uncertainty” and as such, not only include the instrument accuracy but also the statistical variation of the measurements performed. Report should additionally include Noise floor at the frequency band and Field Strength measurement uncertainty. Administration responsible should include contact information, of the administration, such as presented on List VIII, since List VIII needs to be purchased and not all administrations can have it promptly available.”</w:t>
      </w:r>
    </w:p>
    <w:p w:rsidR="00441C01" w:rsidRPr="00813CD7" w:rsidRDefault="00441C01" w:rsidP="00FA3504">
      <w:pPr>
        <w:rPr>
          <w:i/>
          <w:szCs w:val="24"/>
          <w:u w:val="single"/>
        </w:rPr>
      </w:pPr>
      <w:r w:rsidRPr="00813CD7">
        <w:rPr>
          <w:i/>
          <w:szCs w:val="24"/>
          <w:u w:val="single"/>
        </w:rPr>
        <w:t>Comment 3</w:t>
      </w:r>
    </w:p>
    <w:p w:rsidR="00441C01" w:rsidRPr="00813CD7" w:rsidRDefault="00441C01" w:rsidP="00FA3504">
      <w:pPr>
        <w:rPr>
          <w:bCs/>
          <w:i/>
          <w:szCs w:val="24"/>
        </w:rPr>
      </w:pPr>
      <w:r w:rsidRPr="00813CD7">
        <w:rPr>
          <w:bCs/>
          <w:i/>
          <w:szCs w:val="24"/>
        </w:rPr>
        <w:t>“The year of the observation should be added”</w:t>
      </w:r>
    </w:p>
    <w:p w:rsidR="00441C01" w:rsidRDefault="00441C01" w:rsidP="00FA3504">
      <w:pPr>
        <w:overflowPunct/>
        <w:autoSpaceDE/>
        <w:autoSpaceDN/>
        <w:adjustRightInd/>
        <w:spacing w:before="0"/>
        <w:textAlignment w:val="auto"/>
        <w:rPr>
          <w:i/>
          <w:szCs w:val="24"/>
          <w:u w:val="single"/>
        </w:rPr>
      </w:pPr>
      <w:r>
        <w:rPr>
          <w:i/>
          <w:szCs w:val="24"/>
          <w:u w:val="single"/>
        </w:rPr>
        <w:br w:type="page"/>
      </w:r>
    </w:p>
    <w:p w:rsidR="00441C01" w:rsidRPr="00813CD7" w:rsidRDefault="00441C01" w:rsidP="00FA3504">
      <w:pPr>
        <w:rPr>
          <w:i/>
          <w:szCs w:val="24"/>
          <w:u w:val="single"/>
        </w:rPr>
      </w:pPr>
      <w:r w:rsidRPr="00813CD7">
        <w:rPr>
          <w:i/>
          <w:szCs w:val="24"/>
          <w:u w:val="single"/>
        </w:rPr>
        <w:t>Comment 4</w:t>
      </w:r>
    </w:p>
    <w:p w:rsidR="00441C01" w:rsidRPr="00813CD7" w:rsidRDefault="00441C01" w:rsidP="00FA3504">
      <w:pPr>
        <w:rPr>
          <w:bCs/>
          <w:i/>
          <w:szCs w:val="24"/>
        </w:rPr>
      </w:pPr>
      <w:r w:rsidRPr="00813CD7">
        <w:rPr>
          <w:bCs/>
          <w:i/>
          <w:szCs w:val="24"/>
        </w:rPr>
        <w:t>“2.Name and Geographical Location of the monitoring centre where observation is made.</w:t>
      </w:r>
    </w:p>
    <w:p w:rsidR="00441C01" w:rsidRPr="00813CD7" w:rsidRDefault="00441C01" w:rsidP="00FA3504">
      <w:pPr>
        <w:rPr>
          <w:bCs/>
          <w:i/>
          <w:szCs w:val="24"/>
        </w:rPr>
      </w:pPr>
      <w:r w:rsidRPr="00813CD7">
        <w:rPr>
          <w:bCs/>
          <w:i/>
          <w:szCs w:val="24"/>
        </w:rPr>
        <w:t>Geographical Location of Monitoring centre will help to plot the Bearing (to Transmitter) on the map”</w:t>
      </w:r>
    </w:p>
    <w:p w:rsidR="00441C01" w:rsidRPr="00813CD7" w:rsidRDefault="00441C01" w:rsidP="00FA3504">
      <w:pPr>
        <w:overflowPunct/>
        <w:autoSpaceDE/>
        <w:autoSpaceDN/>
        <w:adjustRightInd/>
        <w:spacing w:before="0"/>
        <w:textAlignment w:val="auto"/>
        <w:rPr>
          <w:bCs/>
          <w:i/>
          <w:szCs w:val="24"/>
        </w:rPr>
      </w:pPr>
    </w:p>
    <w:p w:rsidR="00441C01" w:rsidRPr="00C422AC" w:rsidRDefault="00441C01" w:rsidP="00FA3504">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r>
        <w:rPr>
          <w:b/>
        </w:rPr>
        <w:t>s</w:t>
      </w:r>
    </w:p>
    <w:p w:rsidR="00441C01" w:rsidRDefault="00441C01" w:rsidP="00FA3504">
      <w:pPr>
        <w:pBdr>
          <w:top w:val="single" w:sz="4" w:space="1" w:color="auto"/>
          <w:left w:val="single" w:sz="4" w:space="4" w:color="auto"/>
          <w:bottom w:val="single" w:sz="4" w:space="1" w:color="auto"/>
          <w:right w:val="single" w:sz="4" w:space="4" w:color="auto"/>
        </w:pBdr>
        <w:shd w:val="clear" w:color="auto" w:fill="E6E6E6"/>
      </w:pPr>
      <w:r>
        <w:t xml:space="preserve">Regarding these comments, </w:t>
      </w:r>
    </w:p>
    <w:p w:rsidR="00441C01" w:rsidRDefault="00441C01" w:rsidP="00FA3504">
      <w:pPr>
        <w:numPr>
          <w:ilvl w:val="0"/>
          <w:numId w:val="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one item should be added about the year of observation,</w:t>
      </w:r>
    </w:p>
    <w:p w:rsidR="00441C01" w:rsidRDefault="00441C01" w:rsidP="00FA3504">
      <w:pPr>
        <w:numPr>
          <w:ilvl w:val="0"/>
          <w:numId w:val="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Item 2 should be specified as the zero point of a bearing (whichever is provided); this may include specifying the geographic coordinates and therefore, two additional sub-items should be introduced. If a location of transmitting station is provided and not only a bearing, the name of monitoring centre where the observation is made should be sufficient.</w:t>
      </w:r>
    </w:p>
    <w:p w:rsidR="00441C01" w:rsidRDefault="00441C01" w:rsidP="00FA3504">
      <w:pPr>
        <w:numPr>
          <w:ilvl w:val="0"/>
          <w:numId w:val="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Contact information of the Administration might be available on a “private” web portal. Moreover, an international “chat” might be established to promote and to facilitate the mutual aid between each international monitoring centre.</w:t>
      </w:r>
    </w:p>
    <w:p w:rsidR="00441C01" w:rsidRDefault="00441C01" w:rsidP="00FA3504">
      <w:pPr>
        <w:numPr>
          <w:ilvl w:val="0"/>
          <w:numId w:val="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pPr>
      <w:r>
        <w:t>Concerning the accuracy of the measurement, this point should be discussed in order to assess the workflow that would cause.</w:t>
      </w:r>
    </w:p>
    <w:p w:rsidR="00441C01" w:rsidRDefault="00441C01" w:rsidP="00FA3504">
      <w:r>
        <w:t>The fourth question was about the capability of each administration to have a receiver available to carry out automatic measurement.</w:t>
      </w:r>
    </w:p>
    <w:p w:rsidR="00441C01" w:rsidRDefault="00441C01" w:rsidP="00FA3504"/>
    <w:tbl>
      <w:tblPr>
        <w:tblW w:w="9678"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65"/>
        <w:gridCol w:w="1279"/>
        <w:gridCol w:w="1134"/>
      </w:tblGrid>
      <w:tr w:rsidR="00441C01" w:rsidTr="00A0716D">
        <w:trPr>
          <w:cantSplit/>
          <w:trHeight w:val="348"/>
          <w:jc w:val="center"/>
        </w:trPr>
        <w:tc>
          <w:tcPr>
            <w:tcW w:w="7265" w:type="dxa"/>
            <w:tcBorders>
              <w:top w:val="single" w:sz="12" w:space="0" w:color="auto"/>
              <w:left w:val="single" w:sz="12" w:space="0" w:color="auto"/>
              <w:bottom w:val="single" w:sz="12" w:space="0" w:color="auto"/>
              <w:right w:val="single" w:sz="2" w:space="0" w:color="auto"/>
            </w:tcBorders>
          </w:tcPr>
          <w:p w:rsidR="00441C01" w:rsidRPr="009246B0" w:rsidRDefault="00441C01" w:rsidP="00A0716D">
            <w:pPr>
              <w:tabs>
                <w:tab w:val="left" w:leader="hyphen" w:pos="3969"/>
                <w:tab w:val="left" w:leader="hyphen" w:pos="7938"/>
                <w:tab w:val="left" w:leader="hyphen" w:pos="9072"/>
              </w:tabs>
              <w:spacing w:before="60" w:after="60"/>
              <w:rPr>
                <w:b/>
                <w:sz w:val="20"/>
              </w:rPr>
            </w:pPr>
            <w:r w:rsidRPr="009246B0">
              <w:rPr>
                <w:b/>
                <w:sz w:val="20"/>
              </w:rPr>
              <w:t>d. Do you have equipment available for performing automatic spectrum occupancy measurements?</w:t>
            </w:r>
            <w:r>
              <w:rPr>
                <w:b/>
                <w:sz w:val="20"/>
              </w:rPr>
              <w:t xml:space="preserve"> </w:t>
            </w:r>
            <w:r w:rsidRPr="00F40409">
              <w:rPr>
                <w:i/>
                <w:sz w:val="20"/>
              </w:rPr>
              <w:t>(</w:t>
            </w:r>
            <w:r>
              <w:rPr>
                <w:i/>
                <w:sz w:val="20"/>
              </w:rPr>
              <w:t>future expansion of the monitoring programme as described</w:t>
            </w:r>
            <w:r w:rsidRPr="00F40409">
              <w:rPr>
                <w:i/>
                <w:sz w:val="20"/>
              </w:rPr>
              <w:t xml:space="preserve"> in the document “R07-WP1C-C-0077!!MSW-E.doc”)</w:t>
            </w:r>
          </w:p>
        </w:tc>
        <w:tc>
          <w:tcPr>
            <w:tcW w:w="1279" w:type="dxa"/>
            <w:tcBorders>
              <w:top w:val="single" w:sz="12" w:space="0" w:color="auto"/>
              <w:left w:val="single" w:sz="2" w:space="0" w:color="auto"/>
              <w:bottom w:val="single" w:sz="12" w:space="0" w:color="auto"/>
              <w:right w:val="single" w:sz="2" w:space="0" w:color="auto"/>
            </w:tcBorders>
            <w:shd w:val="clear" w:color="auto" w:fill="FFFFFF"/>
            <w:vAlign w:val="center"/>
          </w:tcPr>
          <w:p w:rsidR="00441C01" w:rsidRDefault="00935C90" w:rsidP="00A0716D">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441C01">
              <w:instrText xml:space="preserve"> FORMCHECKBOX </w:instrText>
            </w:r>
            <w:r>
              <w:fldChar w:fldCharType="end"/>
            </w:r>
          </w:p>
        </w:tc>
        <w:tc>
          <w:tcPr>
            <w:tcW w:w="1134" w:type="dxa"/>
            <w:tcBorders>
              <w:top w:val="single" w:sz="12" w:space="0" w:color="auto"/>
              <w:left w:val="single" w:sz="2" w:space="0" w:color="auto"/>
              <w:bottom w:val="single" w:sz="12" w:space="0" w:color="auto"/>
              <w:right w:val="single" w:sz="12" w:space="0" w:color="auto"/>
            </w:tcBorders>
            <w:shd w:val="clear" w:color="auto" w:fill="FFFFFF"/>
            <w:vAlign w:val="center"/>
          </w:tcPr>
          <w:p w:rsidR="00441C01" w:rsidRDefault="00935C90" w:rsidP="00A0716D">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441C01">
              <w:instrText xml:space="preserve"> FORMCHECKBOX </w:instrText>
            </w:r>
            <w:r>
              <w:fldChar w:fldCharType="end"/>
            </w:r>
          </w:p>
        </w:tc>
      </w:tr>
    </w:tbl>
    <w:p w:rsidR="00441C01" w:rsidRDefault="00441C01" w:rsidP="00FA3504"/>
    <w:p w:rsidR="00441C01" w:rsidRDefault="00441C01" w:rsidP="00FA3504">
      <w:r>
        <w:t>Six of the seven administrations willing to participate to the automatic measurement programme have a receiver available which could be dedicated to this task.</w:t>
      </w:r>
    </w:p>
    <w:p w:rsidR="00441C01" w:rsidRDefault="00441C01" w:rsidP="00FA3504">
      <w:r>
        <w:t>Four general comments were provided on the regular monitoring programme and its possible extension.</w:t>
      </w:r>
    </w:p>
    <w:p w:rsidR="00441C01" w:rsidRPr="00AC63EF" w:rsidRDefault="00441C01" w:rsidP="00FA3504">
      <w:pPr>
        <w:rPr>
          <w:i/>
          <w:szCs w:val="24"/>
          <w:u w:val="single"/>
        </w:rPr>
      </w:pPr>
      <w:r w:rsidRPr="00AC63EF">
        <w:rPr>
          <w:i/>
          <w:szCs w:val="24"/>
          <w:u w:val="single"/>
        </w:rPr>
        <w:t>Comment 1</w:t>
      </w:r>
    </w:p>
    <w:p w:rsidR="00441C01" w:rsidRPr="00AC63EF" w:rsidRDefault="00441C01" w:rsidP="00FA3504">
      <w:pPr>
        <w:rPr>
          <w:bCs/>
          <w:i/>
          <w:szCs w:val="24"/>
        </w:rPr>
      </w:pPr>
      <w:r w:rsidRPr="00AC63EF">
        <w:rPr>
          <w:bCs/>
          <w:i/>
          <w:szCs w:val="24"/>
        </w:rPr>
        <w:t>“We should call this “automatic frequency band registrations” in order not to mix up this type of measurements with channel occupancy measurements.”</w:t>
      </w:r>
    </w:p>
    <w:p w:rsidR="00441C01" w:rsidRPr="00AC63EF" w:rsidRDefault="00441C01" w:rsidP="00FA3504">
      <w:pPr>
        <w:rPr>
          <w:i/>
          <w:szCs w:val="24"/>
          <w:u w:val="single"/>
        </w:rPr>
      </w:pPr>
      <w:r w:rsidRPr="00AC63EF">
        <w:rPr>
          <w:i/>
          <w:szCs w:val="24"/>
          <w:u w:val="single"/>
        </w:rPr>
        <w:t>Comment 2</w:t>
      </w:r>
    </w:p>
    <w:p w:rsidR="00441C01" w:rsidRPr="00AC63EF" w:rsidRDefault="00441C01" w:rsidP="00FA3504">
      <w:pPr>
        <w:rPr>
          <w:bCs/>
          <w:i/>
          <w:szCs w:val="24"/>
        </w:rPr>
      </w:pPr>
      <w:r w:rsidRPr="00AC63EF">
        <w:rPr>
          <w:bCs/>
          <w:i/>
          <w:szCs w:val="24"/>
        </w:rPr>
        <w:t>“It should be interesting to process automatically the spectrum occupancy.”</w:t>
      </w:r>
    </w:p>
    <w:p w:rsidR="00441C01" w:rsidRPr="00AC63EF" w:rsidRDefault="00441C01" w:rsidP="00FA3504">
      <w:pPr>
        <w:rPr>
          <w:i/>
          <w:szCs w:val="24"/>
          <w:u w:val="single"/>
        </w:rPr>
      </w:pPr>
      <w:r w:rsidRPr="00AC63EF">
        <w:rPr>
          <w:i/>
          <w:szCs w:val="24"/>
          <w:u w:val="single"/>
        </w:rPr>
        <w:t>Comment 3</w:t>
      </w:r>
    </w:p>
    <w:p w:rsidR="00441C01" w:rsidRPr="00AC63EF" w:rsidRDefault="00441C01" w:rsidP="00FA3504">
      <w:pPr>
        <w:rPr>
          <w:bCs/>
          <w:i/>
          <w:szCs w:val="24"/>
        </w:rPr>
      </w:pPr>
      <w:r w:rsidRPr="00AC63EF">
        <w:rPr>
          <w:bCs/>
          <w:i/>
          <w:szCs w:val="24"/>
        </w:rPr>
        <w:t>“Capability for measurements are limited due to the low sensibility of the instruments available, which may limit the ability to assess various emissions that may be received by more sensitive instruments.”</w:t>
      </w:r>
    </w:p>
    <w:p w:rsidR="00441C01" w:rsidRPr="00AC63EF" w:rsidRDefault="00441C01" w:rsidP="00FA3504">
      <w:pPr>
        <w:keepNext/>
        <w:rPr>
          <w:i/>
          <w:szCs w:val="24"/>
          <w:u w:val="single"/>
        </w:rPr>
      </w:pPr>
      <w:r w:rsidRPr="00AC63EF">
        <w:rPr>
          <w:i/>
          <w:szCs w:val="24"/>
          <w:u w:val="single"/>
        </w:rPr>
        <w:t>Comment 4</w:t>
      </w:r>
    </w:p>
    <w:p w:rsidR="00441C01" w:rsidRPr="00AC63EF" w:rsidRDefault="00441C01" w:rsidP="00FA3504">
      <w:pPr>
        <w:rPr>
          <w:bCs/>
          <w:i/>
          <w:szCs w:val="24"/>
        </w:rPr>
      </w:pPr>
      <w:r w:rsidRPr="00AC63EF">
        <w:rPr>
          <w:bCs/>
          <w:i/>
          <w:szCs w:val="24"/>
        </w:rPr>
        <w:t>“Service-wise monitoring (the services being those as defined in RR Nos. 1.19 to 1.60) following a pre-determined pattern may, perhaps, lead to better utilisation of the monitoring data.”</w:t>
      </w:r>
    </w:p>
    <w:p w:rsidR="00441C01" w:rsidRDefault="00441C01" w:rsidP="00FA3504">
      <w:pPr>
        <w:pStyle w:val="Heading2"/>
        <w:numPr>
          <w:ilvl w:val="1"/>
          <w:numId w:val="0"/>
        </w:numPr>
        <w:tabs>
          <w:tab w:val="num" w:pos="576"/>
        </w:tabs>
        <w:ind w:left="576" w:hanging="576"/>
      </w:pPr>
      <w:r>
        <w:t>2.2</w:t>
      </w:r>
      <w:r>
        <w:tab/>
        <w:t>Analysis of the second section of the survey</w:t>
      </w:r>
    </w:p>
    <w:p w:rsidR="00441C01" w:rsidRDefault="00441C01" w:rsidP="00FA3504">
      <w:r>
        <w:t>The first question of the second section was on the consultation of the summaries of regular monitoring programme.</w:t>
      </w:r>
    </w:p>
    <w:p w:rsidR="00441C01" w:rsidRDefault="00441C01" w:rsidP="00FA3504"/>
    <w:tbl>
      <w:tblPr>
        <w:tblW w:w="9781"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43"/>
        <w:gridCol w:w="1420"/>
        <w:gridCol w:w="1418"/>
      </w:tblGrid>
      <w:tr w:rsidR="00441C01" w:rsidRPr="009246B0" w:rsidTr="00A0716D">
        <w:trPr>
          <w:cantSplit/>
          <w:trHeight w:val="348"/>
          <w:jc w:val="center"/>
        </w:trPr>
        <w:tc>
          <w:tcPr>
            <w:tcW w:w="6943" w:type="dxa"/>
            <w:tcBorders>
              <w:top w:val="single" w:sz="12" w:space="0" w:color="auto"/>
              <w:left w:val="single" w:sz="12" w:space="0" w:color="auto"/>
              <w:bottom w:val="single" w:sz="12" w:space="0" w:color="auto"/>
              <w:right w:val="single" w:sz="2" w:space="0" w:color="auto"/>
            </w:tcBorders>
          </w:tcPr>
          <w:p w:rsidR="00441C01" w:rsidRPr="009246B0" w:rsidRDefault="00441C01" w:rsidP="00A0716D">
            <w:pPr>
              <w:tabs>
                <w:tab w:val="left" w:leader="hyphen" w:pos="3969"/>
                <w:tab w:val="left" w:leader="hyphen" w:pos="7938"/>
                <w:tab w:val="left" w:leader="hyphen" w:pos="9072"/>
              </w:tabs>
              <w:spacing w:before="60" w:after="60"/>
              <w:rPr>
                <w:b/>
                <w:sz w:val="20"/>
              </w:rPr>
            </w:pPr>
            <w:r w:rsidRPr="009246B0">
              <w:rPr>
                <w:b/>
                <w:sz w:val="20"/>
              </w:rPr>
              <w:t>a. Do you consult the summaries of regular monitoring programme published by the BR (</w:t>
            </w:r>
            <w:hyperlink r:id="rId17" w:history="1">
              <w:r w:rsidRPr="009246B0">
                <w:rPr>
                  <w:b/>
                  <w:sz w:val="20"/>
                </w:rPr>
                <w:t>http://www.itu.int/ITU-R/terrestrial/monitoring/index.html</w:t>
              </w:r>
            </w:hyperlink>
            <w:r w:rsidRPr="009246B0">
              <w:rPr>
                <w:b/>
              </w:rPr>
              <w:t>)</w:t>
            </w:r>
          </w:p>
        </w:tc>
        <w:tc>
          <w:tcPr>
            <w:tcW w:w="1420" w:type="dxa"/>
            <w:tcBorders>
              <w:top w:val="single" w:sz="12" w:space="0" w:color="auto"/>
              <w:left w:val="single" w:sz="2" w:space="0" w:color="auto"/>
              <w:bottom w:val="single" w:sz="12" w:space="0" w:color="auto"/>
              <w:right w:val="single" w:sz="2" w:space="0" w:color="auto"/>
            </w:tcBorders>
            <w:shd w:val="clear" w:color="auto" w:fill="FFFFFF"/>
            <w:vAlign w:val="center"/>
          </w:tcPr>
          <w:p w:rsidR="00441C01" w:rsidRPr="009246B0" w:rsidRDefault="00935C90" w:rsidP="00A0716D">
            <w:pPr>
              <w:tabs>
                <w:tab w:val="left" w:leader="hyphen" w:pos="3969"/>
                <w:tab w:val="left" w:leader="hyphen" w:pos="7938"/>
                <w:tab w:val="left" w:leader="hyphen" w:pos="9072"/>
              </w:tabs>
              <w:spacing w:before="60" w:after="60"/>
              <w:jc w:val="center"/>
            </w:pPr>
            <w:r w:rsidRPr="009246B0">
              <w:fldChar w:fldCharType="begin">
                <w:ffData>
                  <w:name w:val=""/>
                  <w:enabled/>
                  <w:calcOnExit w:val="0"/>
                  <w:checkBox>
                    <w:sizeAuto/>
                    <w:default w:val="0"/>
                  </w:checkBox>
                </w:ffData>
              </w:fldChar>
            </w:r>
            <w:r w:rsidR="00441C01" w:rsidRPr="009246B0">
              <w:instrText xml:space="preserve"> FORMCHECKBOX </w:instrText>
            </w:r>
            <w:r w:rsidRPr="009246B0">
              <w:fldChar w:fldCharType="end"/>
            </w:r>
          </w:p>
        </w:tc>
        <w:tc>
          <w:tcPr>
            <w:tcW w:w="1418" w:type="dxa"/>
            <w:tcBorders>
              <w:top w:val="single" w:sz="12" w:space="0" w:color="auto"/>
              <w:left w:val="single" w:sz="2" w:space="0" w:color="auto"/>
              <w:bottom w:val="single" w:sz="12" w:space="0" w:color="auto"/>
              <w:right w:val="single" w:sz="12" w:space="0" w:color="auto"/>
            </w:tcBorders>
            <w:shd w:val="clear" w:color="auto" w:fill="FFFFFF"/>
            <w:vAlign w:val="center"/>
          </w:tcPr>
          <w:p w:rsidR="00441C01" w:rsidRPr="009246B0" w:rsidRDefault="00935C90" w:rsidP="00A0716D">
            <w:pPr>
              <w:tabs>
                <w:tab w:val="left" w:leader="hyphen" w:pos="3969"/>
                <w:tab w:val="left" w:leader="hyphen" w:pos="7938"/>
                <w:tab w:val="left" w:leader="hyphen" w:pos="9072"/>
              </w:tabs>
              <w:spacing w:before="60" w:after="60"/>
              <w:jc w:val="center"/>
            </w:pPr>
            <w:r w:rsidRPr="009246B0">
              <w:fldChar w:fldCharType="begin">
                <w:ffData>
                  <w:name w:val="CaseACocher8"/>
                  <w:enabled/>
                  <w:calcOnExit w:val="0"/>
                  <w:checkBox>
                    <w:sizeAuto/>
                    <w:default w:val="0"/>
                  </w:checkBox>
                </w:ffData>
              </w:fldChar>
            </w:r>
            <w:r w:rsidR="00441C01" w:rsidRPr="009246B0">
              <w:instrText xml:space="preserve"> FORMCHECKBOX </w:instrText>
            </w:r>
            <w:r w:rsidRPr="009246B0">
              <w:fldChar w:fldCharType="end"/>
            </w:r>
          </w:p>
        </w:tc>
      </w:tr>
    </w:tbl>
    <w:p w:rsidR="00441C01" w:rsidRDefault="00441C01" w:rsidP="00FA3504"/>
    <w:p w:rsidR="00441C01" w:rsidRDefault="00441C01" w:rsidP="00FA3504">
      <w:r>
        <w:t>Six of the eight administrations consult the summaries of regular monitoring campaign.</w:t>
      </w:r>
    </w:p>
    <w:p w:rsidR="00441C01" w:rsidRDefault="00441C01" w:rsidP="00FA3504">
      <w:r>
        <w:t>One comment raised on the summaries of regular monitoring programme.</w:t>
      </w:r>
    </w:p>
    <w:p w:rsidR="00441C01" w:rsidRPr="00AC63EF" w:rsidRDefault="00441C01" w:rsidP="00FA3504">
      <w:pPr>
        <w:rPr>
          <w:i/>
          <w:szCs w:val="24"/>
          <w:u w:val="single"/>
        </w:rPr>
      </w:pPr>
      <w:r w:rsidRPr="00AC63EF">
        <w:rPr>
          <w:i/>
          <w:szCs w:val="24"/>
          <w:u w:val="single"/>
        </w:rPr>
        <w:t>Comment</w:t>
      </w:r>
    </w:p>
    <w:p w:rsidR="00441C01" w:rsidRPr="00AC63EF" w:rsidRDefault="00441C01" w:rsidP="00FA3504">
      <w:pPr>
        <w:rPr>
          <w:bCs/>
          <w:i/>
          <w:szCs w:val="24"/>
        </w:rPr>
      </w:pPr>
      <w:r w:rsidRPr="00AC63EF">
        <w:rPr>
          <w:bCs/>
          <w:i/>
          <w:szCs w:val="24"/>
        </w:rPr>
        <w:t>“no feedback for the data processing”</w:t>
      </w:r>
    </w:p>
    <w:p w:rsidR="00441C01" w:rsidRDefault="00441C01" w:rsidP="00FA3504">
      <w:r>
        <w:t>The second and third questions of the 2</w:t>
      </w:r>
      <w:r w:rsidRPr="00195538">
        <w:rPr>
          <w:vertAlign w:val="superscript"/>
        </w:rPr>
        <w:t>nd</w:t>
      </w:r>
      <w:r>
        <w:t xml:space="preserve"> section were about the presentation of result data from the monitoring campaign.</w:t>
      </w:r>
    </w:p>
    <w:p w:rsidR="00441C01" w:rsidRDefault="00441C01" w:rsidP="00FA3504"/>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441C01" w:rsidRPr="009246B0" w:rsidTr="00A0716D">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441C01" w:rsidRPr="009246B0" w:rsidRDefault="00441C01" w:rsidP="00A0716D">
            <w:pPr>
              <w:tabs>
                <w:tab w:val="left" w:leader="hyphen" w:pos="3969"/>
                <w:tab w:val="left" w:leader="hyphen" w:pos="7938"/>
                <w:tab w:val="left" w:leader="hyphen" w:pos="9072"/>
              </w:tabs>
              <w:spacing w:before="60" w:after="60"/>
              <w:rPr>
                <w:b/>
                <w:sz w:val="20"/>
              </w:rPr>
            </w:pPr>
            <w:r w:rsidRPr="009246B0">
              <w:rPr>
                <w:b/>
                <w:sz w:val="20"/>
              </w:rPr>
              <w:t xml:space="preserve">b. </w:t>
            </w:r>
            <w:r>
              <w:rPr>
                <w:b/>
                <w:sz w:val="20"/>
              </w:rPr>
              <w:t>Do you have suggestions on exchanges with ITU (the way to provide results for example)?</w:t>
            </w:r>
          </w:p>
        </w:tc>
      </w:tr>
      <w:tr w:rsidR="00441C01" w:rsidRPr="00B3528C" w:rsidTr="00A0716D">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441C01" w:rsidRPr="00B3528C" w:rsidRDefault="00441C01" w:rsidP="00A0716D">
            <w:pPr>
              <w:tabs>
                <w:tab w:val="left" w:leader="hyphen" w:pos="3969"/>
                <w:tab w:val="left" w:leader="hyphen" w:pos="7938"/>
                <w:tab w:val="left" w:leader="hyphen" w:pos="9072"/>
              </w:tabs>
              <w:spacing w:before="60" w:after="60"/>
              <w:rPr>
                <w:b/>
                <w:sz w:val="20"/>
              </w:rPr>
            </w:pPr>
            <w:r>
              <w:rPr>
                <w:b/>
                <w:sz w:val="20"/>
              </w:rPr>
              <w:t xml:space="preserve">c. </w:t>
            </w:r>
            <w:r w:rsidRPr="009246B0">
              <w:rPr>
                <w:b/>
                <w:sz w:val="20"/>
              </w:rPr>
              <w:t>Do you have suggestions to modify/improve the presentation of the data?</w:t>
            </w:r>
          </w:p>
        </w:tc>
      </w:tr>
    </w:tbl>
    <w:p w:rsidR="00441C01" w:rsidRDefault="00441C01" w:rsidP="00FA3504"/>
    <w:p w:rsidR="00441C01" w:rsidRDefault="00441C01" w:rsidP="00FA3504">
      <w:r>
        <w:t>Comments received on this subject are:</w:t>
      </w:r>
    </w:p>
    <w:p w:rsidR="00441C01" w:rsidRPr="00813CD7" w:rsidRDefault="00441C01" w:rsidP="00FA3504">
      <w:pPr>
        <w:rPr>
          <w:i/>
          <w:szCs w:val="24"/>
          <w:u w:val="single"/>
        </w:rPr>
      </w:pPr>
      <w:r w:rsidRPr="00813CD7">
        <w:rPr>
          <w:i/>
          <w:szCs w:val="24"/>
          <w:u w:val="single"/>
        </w:rPr>
        <w:t>Comment 1</w:t>
      </w:r>
    </w:p>
    <w:p w:rsidR="00441C01" w:rsidRPr="00813CD7" w:rsidRDefault="00441C01" w:rsidP="00FA3504">
      <w:pPr>
        <w:rPr>
          <w:bCs/>
          <w:i/>
          <w:szCs w:val="24"/>
        </w:rPr>
      </w:pPr>
      <w:r w:rsidRPr="00813CD7">
        <w:rPr>
          <w:bCs/>
          <w:i/>
          <w:szCs w:val="24"/>
        </w:rPr>
        <w:t>“The possibility to display data on a map would be an improvement (non authorised emissions in a country for example).”</w:t>
      </w:r>
    </w:p>
    <w:p w:rsidR="00441C01" w:rsidRPr="00813CD7" w:rsidRDefault="00441C01" w:rsidP="00FA3504">
      <w:pPr>
        <w:rPr>
          <w:i/>
          <w:szCs w:val="24"/>
          <w:u w:val="single"/>
        </w:rPr>
      </w:pPr>
      <w:r w:rsidRPr="00813CD7">
        <w:rPr>
          <w:i/>
          <w:szCs w:val="24"/>
          <w:u w:val="single"/>
        </w:rPr>
        <w:t>Comment 2</w:t>
      </w:r>
    </w:p>
    <w:p w:rsidR="00441C01" w:rsidRPr="00813CD7" w:rsidRDefault="00441C01" w:rsidP="00FA3504">
      <w:pPr>
        <w:rPr>
          <w:bCs/>
          <w:i/>
          <w:szCs w:val="24"/>
        </w:rPr>
      </w:pPr>
      <w:r w:rsidRPr="00813CD7">
        <w:rPr>
          <w:bCs/>
          <w:i/>
          <w:szCs w:val="24"/>
        </w:rPr>
        <w:t>“The PDF version of the reports should be divided on sections. First page, link to the terms of reference (circular letter) and other applicable recommendations. First section, a list of administrations and stations used; Second section, a presentation, as made, of the carriers identified; Third, a detailed description of the stations used in terms of accuracy, sensitivity, as proposed above, allowing better understanding of the presented results. The dbf version should be divided in similar way using 3 different tables”</w:t>
      </w:r>
    </w:p>
    <w:p w:rsidR="00441C01" w:rsidRPr="00813CD7" w:rsidRDefault="00441C01" w:rsidP="00FA3504">
      <w:pPr>
        <w:rPr>
          <w:i/>
          <w:szCs w:val="24"/>
          <w:u w:val="single"/>
        </w:rPr>
      </w:pPr>
      <w:r w:rsidRPr="00813CD7">
        <w:rPr>
          <w:i/>
          <w:szCs w:val="24"/>
          <w:u w:val="single"/>
        </w:rPr>
        <w:t>Comment 3</w:t>
      </w:r>
    </w:p>
    <w:p w:rsidR="00441C01" w:rsidRDefault="00441C01" w:rsidP="00FA3504">
      <w:pPr>
        <w:rPr>
          <w:bCs/>
          <w:i/>
          <w:szCs w:val="24"/>
        </w:rPr>
      </w:pPr>
      <w:r w:rsidRPr="00813CD7">
        <w:rPr>
          <w:bCs/>
          <w:i/>
          <w:szCs w:val="24"/>
        </w:rPr>
        <w:t>“The data format used for presenting the 'summaries of regular monitoring programme,' referred to in 2(a) above, perhaps, needs to be revisited to make it more easily adaptable to popular desktop applications”</w:t>
      </w:r>
    </w:p>
    <w:p w:rsidR="00441C01" w:rsidRPr="00C422AC" w:rsidRDefault="00441C01" w:rsidP="00FA3504">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r>
        <w:rPr>
          <w:b/>
        </w:rPr>
        <w:t>s</w:t>
      </w:r>
    </w:p>
    <w:p w:rsidR="00441C01" w:rsidRDefault="00441C01" w:rsidP="00FA3504">
      <w:pPr>
        <w:pBdr>
          <w:top w:val="single" w:sz="4" w:space="1" w:color="auto"/>
          <w:left w:val="single" w:sz="4" w:space="4" w:color="auto"/>
          <w:bottom w:val="single" w:sz="4" w:space="1" w:color="auto"/>
          <w:right w:val="single" w:sz="4" w:space="4" w:color="auto"/>
        </w:pBdr>
        <w:shd w:val="clear" w:color="auto" w:fill="E6E6E6"/>
      </w:pPr>
      <w:r>
        <w:t>Regarding these comments, a proposal consists in a web interface which allows displaying results on a map, a database interface which allows doing queries, generating custom reports and displaying administrative and technical information on administrations providing the results.</w:t>
      </w:r>
    </w:p>
    <w:p w:rsidR="00441C01" w:rsidRDefault="00441C01" w:rsidP="00FA3504">
      <w:r>
        <w:t>The last question was on general comment.</w:t>
      </w:r>
    </w:p>
    <w:p w:rsidR="00441C01" w:rsidRDefault="00441C01" w:rsidP="00FA3504"/>
    <w:tbl>
      <w:tblPr>
        <w:tblW w:w="960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04"/>
      </w:tblGrid>
      <w:tr w:rsidR="00441C01" w:rsidRPr="009246B0" w:rsidTr="00A0716D">
        <w:trPr>
          <w:cantSplit/>
          <w:trHeight w:val="320"/>
          <w:jc w:val="center"/>
        </w:trPr>
        <w:tc>
          <w:tcPr>
            <w:tcW w:w="9604" w:type="dxa"/>
            <w:tcBorders>
              <w:top w:val="single" w:sz="12" w:space="0" w:color="auto"/>
              <w:left w:val="single" w:sz="12" w:space="0" w:color="auto"/>
              <w:bottom w:val="single" w:sz="12" w:space="0" w:color="auto"/>
              <w:right w:val="single" w:sz="12" w:space="0" w:color="auto"/>
            </w:tcBorders>
          </w:tcPr>
          <w:p w:rsidR="00441C01" w:rsidRPr="009246B0" w:rsidRDefault="00441C01" w:rsidP="00A0716D">
            <w:pPr>
              <w:tabs>
                <w:tab w:val="left" w:leader="hyphen" w:pos="3969"/>
                <w:tab w:val="left" w:leader="hyphen" w:pos="7938"/>
                <w:tab w:val="left" w:leader="hyphen" w:pos="9072"/>
              </w:tabs>
              <w:spacing w:before="60" w:after="60"/>
              <w:rPr>
                <w:b/>
                <w:sz w:val="20"/>
              </w:rPr>
            </w:pPr>
            <w:r>
              <w:rPr>
                <w:b/>
                <w:sz w:val="20"/>
              </w:rPr>
              <w:t>d</w:t>
            </w:r>
            <w:r w:rsidRPr="009246B0">
              <w:rPr>
                <w:b/>
                <w:sz w:val="20"/>
              </w:rPr>
              <w:t xml:space="preserve">. Others comments </w:t>
            </w:r>
            <w:r>
              <w:rPr>
                <w:b/>
                <w:sz w:val="20"/>
              </w:rPr>
              <w:t>on monitoring summaries</w:t>
            </w:r>
          </w:p>
        </w:tc>
      </w:tr>
    </w:tbl>
    <w:p w:rsidR="00441C01" w:rsidRDefault="00441C01" w:rsidP="00FA3504"/>
    <w:p w:rsidR="00441C01" w:rsidRDefault="00441C01" w:rsidP="00FA3504">
      <w:r>
        <w:t>Four general comments were provided on monitoring summaries.</w:t>
      </w:r>
    </w:p>
    <w:p w:rsidR="00441C01" w:rsidRPr="00813CD7" w:rsidRDefault="00441C01" w:rsidP="00FA3504">
      <w:pPr>
        <w:rPr>
          <w:i/>
          <w:szCs w:val="24"/>
          <w:u w:val="single"/>
        </w:rPr>
      </w:pPr>
      <w:r w:rsidRPr="00813CD7">
        <w:rPr>
          <w:i/>
          <w:szCs w:val="24"/>
          <w:u w:val="single"/>
        </w:rPr>
        <w:t>Comment 1</w:t>
      </w:r>
    </w:p>
    <w:p w:rsidR="00441C01" w:rsidRPr="00813CD7" w:rsidRDefault="00441C01" w:rsidP="00FA3504">
      <w:pPr>
        <w:rPr>
          <w:bCs/>
          <w:i/>
          <w:szCs w:val="24"/>
        </w:rPr>
      </w:pPr>
      <w:r w:rsidRPr="00813CD7">
        <w:rPr>
          <w:bCs/>
          <w:i/>
          <w:szCs w:val="24"/>
        </w:rPr>
        <w:t>“If possible, maps should be included in order to allow more graphical representation of the results. At least 3 maps could be considered: 1. Participating administrations, indicating by colour histogram, the number of stations received/identified by each administration; 2. Location of the Monitoring Stations Used; 3. Emitter stations located. Experiments could be tried on using lines connecting transmitters and monitoring stations.”</w:t>
      </w:r>
    </w:p>
    <w:p w:rsidR="00441C01" w:rsidRPr="00813CD7" w:rsidRDefault="00441C01" w:rsidP="00FA3504">
      <w:pPr>
        <w:rPr>
          <w:i/>
          <w:szCs w:val="24"/>
          <w:u w:val="single"/>
        </w:rPr>
      </w:pPr>
      <w:r w:rsidRPr="00813CD7">
        <w:rPr>
          <w:i/>
          <w:szCs w:val="24"/>
          <w:u w:val="single"/>
        </w:rPr>
        <w:t>Comment 2</w:t>
      </w:r>
    </w:p>
    <w:p w:rsidR="00441C01" w:rsidRPr="00813CD7" w:rsidRDefault="00441C01" w:rsidP="00FA3504">
      <w:pPr>
        <w:rPr>
          <w:bCs/>
          <w:i/>
          <w:szCs w:val="24"/>
        </w:rPr>
      </w:pPr>
      <w:r w:rsidRPr="00813CD7">
        <w:rPr>
          <w:bCs/>
          <w:i/>
          <w:szCs w:val="24"/>
        </w:rPr>
        <w:t>“It could be interesting to clarify rules to declare the conformity of an emission.”</w:t>
      </w:r>
    </w:p>
    <w:p w:rsidR="00441C01" w:rsidRPr="00813CD7" w:rsidRDefault="00441C01" w:rsidP="00FA3504">
      <w:pPr>
        <w:rPr>
          <w:i/>
          <w:szCs w:val="24"/>
          <w:u w:val="single"/>
        </w:rPr>
      </w:pPr>
      <w:r w:rsidRPr="00813CD7">
        <w:rPr>
          <w:i/>
          <w:szCs w:val="24"/>
          <w:u w:val="single"/>
        </w:rPr>
        <w:t>Comment 3</w:t>
      </w:r>
    </w:p>
    <w:p w:rsidR="00441C01" w:rsidRPr="00813CD7" w:rsidRDefault="00441C01" w:rsidP="00FA3504">
      <w:pPr>
        <w:rPr>
          <w:bCs/>
          <w:i/>
          <w:szCs w:val="24"/>
        </w:rPr>
      </w:pPr>
      <w:r w:rsidRPr="00813CD7">
        <w:rPr>
          <w:bCs/>
          <w:i/>
          <w:szCs w:val="24"/>
        </w:rPr>
        <w:t>“Specifications and implementation of data processing tools taking into account all the results should be discussed.”</w:t>
      </w:r>
    </w:p>
    <w:p w:rsidR="00441C01" w:rsidRPr="00813CD7" w:rsidRDefault="00441C01" w:rsidP="00FA3504">
      <w:pPr>
        <w:rPr>
          <w:i/>
          <w:szCs w:val="24"/>
          <w:u w:val="single"/>
        </w:rPr>
      </w:pPr>
      <w:r w:rsidRPr="00813CD7">
        <w:rPr>
          <w:i/>
          <w:szCs w:val="24"/>
          <w:u w:val="single"/>
        </w:rPr>
        <w:t>Comment 4</w:t>
      </w:r>
    </w:p>
    <w:p w:rsidR="00441C01" w:rsidRPr="00813CD7" w:rsidRDefault="00441C01" w:rsidP="00FA3504">
      <w:pPr>
        <w:rPr>
          <w:bCs/>
          <w:i/>
          <w:szCs w:val="24"/>
        </w:rPr>
      </w:pPr>
      <w:r w:rsidRPr="00813CD7">
        <w:rPr>
          <w:bCs/>
          <w:i/>
          <w:szCs w:val="24"/>
        </w:rPr>
        <w:t xml:space="preserve">“The </w:t>
      </w:r>
      <w:proofErr w:type="spellStart"/>
      <w:r w:rsidRPr="00813CD7">
        <w:rPr>
          <w:bCs/>
          <w:i/>
          <w:szCs w:val="24"/>
        </w:rPr>
        <w:t>brific</w:t>
      </w:r>
      <w:proofErr w:type="spellEnd"/>
      <w:r w:rsidRPr="00813CD7">
        <w:rPr>
          <w:bCs/>
          <w:i/>
          <w:szCs w:val="24"/>
        </w:rPr>
        <w:t xml:space="preserve"> </w:t>
      </w:r>
      <w:proofErr w:type="spellStart"/>
      <w:r w:rsidRPr="00813CD7">
        <w:rPr>
          <w:bCs/>
          <w:i/>
          <w:szCs w:val="24"/>
        </w:rPr>
        <w:t>dvd</w:t>
      </w:r>
      <w:proofErr w:type="spellEnd"/>
      <w:r w:rsidRPr="00813CD7">
        <w:rPr>
          <w:bCs/>
          <w:i/>
          <w:szCs w:val="24"/>
        </w:rPr>
        <w:t xml:space="preserve"> for the participating countries should be free.”</w:t>
      </w:r>
    </w:p>
    <w:p w:rsidR="00441C01" w:rsidRPr="00E9308F" w:rsidRDefault="00441C01" w:rsidP="00FA3504">
      <w:pPr>
        <w:pStyle w:val="Heading1"/>
      </w:pPr>
      <w:r>
        <w:t>3</w:t>
      </w:r>
      <w:r>
        <w:tab/>
      </w:r>
      <w:r w:rsidRPr="00E9308F">
        <w:t>Synthesis of proposals</w:t>
      </w:r>
    </w:p>
    <w:p w:rsidR="00441C01" w:rsidRDefault="00441C01" w:rsidP="00FA3504">
      <w:r>
        <w:t>Regarding terms of reference of the correspondence group and the outcome of the survey consultation, guidelines to draw the reports might be as follow:</w:t>
      </w:r>
    </w:p>
    <w:p w:rsidR="00441C01" w:rsidRDefault="00441C01" w:rsidP="00FA3504">
      <w:pPr>
        <w:pStyle w:val="enumlev1"/>
      </w:pPr>
      <w:r>
        <w:t>–</w:t>
      </w:r>
      <w:r>
        <w:tab/>
        <w:t>To define a web portal dedicated to the HF monitoring campaign.</w:t>
      </w:r>
    </w:p>
    <w:p w:rsidR="00441C01" w:rsidRDefault="00441C01" w:rsidP="00FA3504">
      <w:pPr>
        <w:pStyle w:val="enumlev1"/>
      </w:pPr>
      <w:r>
        <w:t>–</w:t>
      </w:r>
      <w:r>
        <w:tab/>
        <w:t>To extend the regular monitoring programme with automatic frequency band registrations.</w:t>
      </w:r>
    </w:p>
    <w:p w:rsidR="00441C01" w:rsidRDefault="00441C01" w:rsidP="00FA3504">
      <w:pPr>
        <w:pStyle w:val="enumlev1"/>
      </w:pPr>
      <w:r>
        <w:t>–</w:t>
      </w:r>
      <w:r>
        <w:tab/>
        <w:t>To update the list of parameters of the current Circular Letter CR/159.</w:t>
      </w:r>
    </w:p>
    <w:p w:rsidR="00441C01" w:rsidRDefault="00441C01" w:rsidP="00FA3504">
      <w:pPr>
        <w:pStyle w:val="enumlev1"/>
      </w:pPr>
    </w:p>
    <w:p w:rsidR="00441C01" w:rsidRDefault="00441C01" w:rsidP="00FA3504">
      <w:pPr>
        <w:pStyle w:val="AppendixNo"/>
      </w:pPr>
      <w:r>
        <w:br w:type="page"/>
        <w:t>APPENDIX 2</w:t>
      </w:r>
    </w:p>
    <w:p w:rsidR="00441C01" w:rsidRDefault="00441C01" w:rsidP="00FA3504">
      <w:pPr>
        <w:pStyle w:val="Appendixtitle"/>
        <w:rPr>
          <w:rFonts w:hint="eastAsia"/>
        </w:rPr>
      </w:pPr>
      <w:r>
        <w:t>Update of the Annex to BR Circular Letter No. CR/159</w:t>
      </w:r>
    </w:p>
    <w:p w:rsidR="00441C01" w:rsidRDefault="00441C01" w:rsidP="00FA3504">
      <w:pPr>
        <w:pStyle w:val="AnnexNo"/>
      </w:pPr>
      <w:r>
        <w:t xml:space="preserve">Annex to BR Circular Letter No. CR/159 </w:t>
      </w:r>
    </w:p>
    <w:p w:rsidR="00441C01" w:rsidRDefault="00441C01" w:rsidP="00FA3504">
      <w:pPr>
        <w:pStyle w:val="Annextitle"/>
        <w:rPr>
          <w:rFonts w:hint="eastAsia"/>
        </w:rPr>
      </w:pPr>
      <w:r>
        <w:t>Instructions for the submission of monitoring reports</w:t>
      </w:r>
    </w:p>
    <w:p w:rsidR="0014744E" w:rsidRDefault="00441C01">
      <w:pPr>
        <w:tabs>
          <w:tab w:val="left" w:pos="0"/>
          <w:tab w:val="right" w:pos="3020"/>
        </w:tabs>
        <w:pPrChange w:id="18" w:author="pellay" w:date="2010-09-22T09:06:00Z">
          <w:pPr>
            <w:pStyle w:val="BodyText3"/>
            <w:tabs>
              <w:tab w:val="left" w:pos="0"/>
              <w:tab w:val="left" w:pos="794"/>
              <w:tab w:val="left" w:pos="1191"/>
              <w:tab w:val="left" w:pos="1588"/>
              <w:tab w:val="left" w:pos="1985"/>
              <w:tab w:val="right" w:pos="3020"/>
            </w:tabs>
            <w:spacing w:before="120"/>
          </w:pPr>
        </w:pPrChange>
      </w:pPr>
      <w:r>
        <w:t>The reports of monitoring observations should be provided to the Bureau in table format, with the order of columns described below and with one line per emission observed. Those administrations wishing to participate for the first time are invited to contact the Bureau for more detailed information.</w:t>
      </w:r>
    </w:p>
    <w:p w:rsidR="00441C01" w:rsidRDefault="00441C01" w:rsidP="00FA3504">
      <w:pPr>
        <w:tabs>
          <w:tab w:val="left" w:pos="0"/>
          <w:tab w:val="right" w:pos="1484"/>
        </w:tabs>
        <w:rPr>
          <w:b/>
          <w:bCs/>
        </w:rPr>
      </w:pPr>
      <w:r>
        <w:rPr>
          <w:b/>
          <w:bCs/>
        </w:rPr>
        <w:t>PARTICULARS OF THE MONITORING CENTER</w:t>
      </w:r>
    </w:p>
    <w:p w:rsidR="00441C01" w:rsidRDefault="00441C01" w:rsidP="00FA3504">
      <w:pPr>
        <w:tabs>
          <w:tab w:val="left" w:pos="0"/>
          <w:tab w:val="right" w:pos="3020"/>
        </w:tabs>
        <w:rPr>
          <w:u w:val="single"/>
        </w:rPr>
      </w:pPr>
      <w:r>
        <w:rPr>
          <w:u w:val="single"/>
        </w:rPr>
        <w:t xml:space="preserve">Column 1 - Administration </w:t>
      </w:r>
      <w:r>
        <w:t>(M_ADM)</w:t>
      </w:r>
    </w:p>
    <w:p w:rsidR="00441C01" w:rsidRDefault="00441C01" w:rsidP="00FA3504">
      <w:pPr>
        <w:tabs>
          <w:tab w:val="left" w:pos="0"/>
          <w:tab w:val="right" w:pos="3020"/>
        </w:tabs>
      </w:pPr>
      <w:r>
        <w:t>Indicate the Administration code responsible for the monitoring centre.</w:t>
      </w:r>
    </w:p>
    <w:p w:rsidR="00441C01" w:rsidRPr="00E41C54" w:rsidRDefault="00441C01" w:rsidP="00FA3504">
      <w:pPr>
        <w:tabs>
          <w:tab w:val="left" w:pos="0"/>
          <w:tab w:val="right" w:pos="3020"/>
        </w:tabs>
      </w:pPr>
      <w:r w:rsidRPr="00E41C54">
        <w:rPr>
          <w:u w:val="single"/>
        </w:rPr>
        <w:t>Column 2 - Centre</w:t>
      </w:r>
      <w:r w:rsidRPr="00E41C54">
        <w:t xml:space="preserve"> (M_CENTER)</w:t>
      </w:r>
    </w:p>
    <w:p w:rsidR="00441C01" w:rsidRDefault="00441C01" w:rsidP="00FA3504">
      <w:pPr>
        <w:tabs>
          <w:tab w:val="left" w:pos="0"/>
          <w:tab w:val="right" w:pos="3020"/>
        </w:tabs>
      </w:pPr>
      <w:r>
        <w:t>Indicate the name of the monitoring centre where the observation was made.</w:t>
      </w:r>
    </w:p>
    <w:p w:rsidR="00441C01" w:rsidRDefault="00441C01" w:rsidP="00FA3504">
      <w:pPr>
        <w:tabs>
          <w:tab w:val="left" w:pos="0"/>
          <w:tab w:val="right" w:pos="1484"/>
        </w:tabs>
        <w:rPr>
          <w:b/>
          <w:bCs/>
        </w:rPr>
      </w:pPr>
      <w:r>
        <w:rPr>
          <w:b/>
          <w:bCs/>
        </w:rPr>
        <w:t>PARTICULARS OF THE MONITORED STATION</w:t>
      </w:r>
    </w:p>
    <w:p w:rsidR="00441C01" w:rsidRDefault="00441C01" w:rsidP="00FA3504">
      <w:pPr>
        <w:tabs>
          <w:tab w:val="left" w:pos="0"/>
          <w:tab w:val="right" w:pos="2644"/>
        </w:tabs>
      </w:pPr>
      <w:r>
        <w:rPr>
          <w:u w:val="single"/>
        </w:rPr>
        <w:t>Column 3 - Frequency</w:t>
      </w:r>
      <w:r>
        <w:t xml:space="preserve"> (M_FREQ)</w:t>
      </w:r>
    </w:p>
    <w:p w:rsidR="00441C01" w:rsidRDefault="00441C01" w:rsidP="00FA3504">
      <w:pPr>
        <w:tabs>
          <w:tab w:val="left" w:pos="0"/>
          <w:tab w:val="right" w:pos="6999"/>
        </w:tabs>
      </w:pPr>
      <w:r>
        <w:t>Indicate the frequency measured in kilohertz and fractions thereof up to three decimals.</w:t>
      </w:r>
    </w:p>
    <w:p w:rsidR="00441C01" w:rsidRDefault="00441C01" w:rsidP="00FA3504">
      <w:pPr>
        <w:tabs>
          <w:tab w:val="left" w:pos="0"/>
          <w:tab w:val="right" w:pos="1353"/>
        </w:tabs>
        <w:rPr>
          <w:u w:val="single"/>
        </w:rPr>
      </w:pPr>
      <w:r>
        <w:rPr>
          <w:u w:val="single"/>
        </w:rPr>
        <w:t>Column 4 - Date</w:t>
      </w:r>
      <w:r>
        <w:t xml:space="preserve"> (M_DATE)</w:t>
      </w:r>
    </w:p>
    <w:p w:rsidR="00441C01" w:rsidRDefault="00441C01" w:rsidP="00FA3504">
      <w:pPr>
        <w:tabs>
          <w:tab w:val="left" w:pos="0"/>
          <w:tab w:val="right" w:pos="6999"/>
        </w:tabs>
        <w:rPr>
          <w:strike/>
        </w:rPr>
      </w:pPr>
      <w:r>
        <w:t xml:space="preserve">Indicate the day during which the observation was made. </w:t>
      </w:r>
    </w:p>
    <w:p w:rsidR="00441C01" w:rsidRDefault="00441C01" w:rsidP="00FA3504">
      <w:pPr>
        <w:tabs>
          <w:tab w:val="left" w:pos="0"/>
          <w:tab w:val="right" w:pos="2061"/>
        </w:tabs>
        <w:rPr>
          <w:u w:val="single"/>
        </w:rPr>
      </w:pPr>
      <w:r w:rsidRPr="00B64608">
        <w:rPr>
          <w:u w:val="single"/>
        </w:rPr>
        <w:t>Column 5 -</w:t>
      </w:r>
      <w:r>
        <w:rPr>
          <w:u w:val="single"/>
        </w:rPr>
        <w:t xml:space="preserve"> Starting Time</w:t>
      </w:r>
      <w:r>
        <w:t xml:space="preserve"> (M_HEURED)</w:t>
      </w:r>
    </w:p>
    <w:p w:rsidR="00441C01" w:rsidRDefault="00441C01" w:rsidP="00FA3504">
      <w:pPr>
        <w:tabs>
          <w:tab w:val="left" w:pos="0"/>
          <w:tab w:val="right" w:pos="6999"/>
        </w:tabs>
      </w:pPr>
      <w:r>
        <w:t xml:space="preserve">Indicate the starting time of the observed emission, expressed in hours and minutes in coordinated universal time (UTC), as follows, 0000 etc., up to 2400.  Where 0000 indicates the beginning of the day and 2400 indicates the end of the day. </w:t>
      </w:r>
    </w:p>
    <w:p w:rsidR="00441C01" w:rsidRDefault="00441C01" w:rsidP="00FA3504">
      <w:pPr>
        <w:tabs>
          <w:tab w:val="left" w:pos="0"/>
          <w:tab w:val="right" w:pos="2061"/>
        </w:tabs>
        <w:rPr>
          <w:u w:val="single"/>
        </w:rPr>
      </w:pPr>
      <w:r w:rsidRPr="00B64608">
        <w:rPr>
          <w:u w:val="single"/>
        </w:rPr>
        <w:t>Column 6 -</w:t>
      </w:r>
      <w:r>
        <w:rPr>
          <w:u w:val="single"/>
        </w:rPr>
        <w:t xml:space="preserve"> Finishing Time</w:t>
      </w:r>
      <w:r>
        <w:t xml:space="preserve"> (M_HEUREF)</w:t>
      </w:r>
    </w:p>
    <w:p w:rsidR="00441C01" w:rsidRDefault="00441C01" w:rsidP="00FA3504">
      <w:pPr>
        <w:tabs>
          <w:tab w:val="left" w:pos="0"/>
          <w:tab w:val="right" w:pos="6999"/>
        </w:tabs>
      </w:pPr>
      <w:r>
        <w:t xml:space="preserve">Indicate the ending time of the observed emission, expressed in hours and minutes in coordinated universal time (UTC), as follows, 0000 etc., up to 2400.  Where 0000 indicates the beginning of the day and 2400 indicates the end of the day. </w:t>
      </w:r>
    </w:p>
    <w:p w:rsidR="00441C01" w:rsidRDefault="00441C01" w:rsidP="00FA3504">
      <w:pPr>
        <w:tabs>
          <w:tab w:val="left" w:pos="0"/>
          <w:tab w:val="right" w:pos="6999"/>
        </w:tabs>
      </w:pPr>
      <w:r>
        <w:t>(Observations made after 2400 should be indicated in the following day as a separate record. For example, 2300 to 0100 should be indicated as 2300 to 2400 and 0000 to 0100 of the following day.)</w:t>
      </w:r>
    </w:p>
    <w:p w:rsidR="00441C01" w:rsidRDefault="00441C01" w:rsidP="00FA3504">
      <w:pPr>
        <w:rPr>
          <w:u w:val="single"/>
        </w:rPr>
      </w:pPr>
      <w:r w:rsidRPr="00B64608">
        <w:rPr>
          <w:u w:val="single"/>
        </w:rPr>
        <w:t>Column 7 -</w:t>
      </w:r>
      <w:r>
        <w:rPr>
          <w:u w:val="single"/>
        </w:rPr>
        <w:t xml:space="preserve"> Field strength</w:t>
      </w:r>
      <w:r>
        <w:t xml:space="preserve"> (M_DB)</w:t>
      </w:r>
    </w:p>
    <w:p w:rsidR="00441C01" w:rsidRDefault="00441C01" w:rsidP="00FA3504">
      <w:pPr>
        <w:tabs>
          <w:tab w:val="left" w:pos="0"/>
          <w:tab w:val="right" w:pos="5847"/>
        </w:tabs>
      </w:pPr>
      <w:r>
        <w:t xml:space="preserve">Indicate the field strength measured in dB (referred to 1 </w:t>
      </w:r>
      <w:r>
        <w:rPr>
          <w:szCs w:val="24"/>
        </w:rPr>
        <w:sym w:font="Symbol" w:char="F06D"/>
      </w:r>
      <w:r>
        <w:t>V/m) and fractions thereof up to one decimal.</w:t>
      </w:r>
    </w:p>
    <w:p w:rsidR="00441C01" w:rsidRDefault="00441C01" w:rsidP="00FA3504">
      <w:pPr>
        <w:tabs>
          <w:tab w:val="left" w:pos="0"/>
          <w:tab w:val="right" w:pos="1809"/>
        </w:tabs>
        <w:rPr>
          <w:u w:val="single"/>
        </w:rPr>
      </w:pPr>
      <w:r w:rsidRPr="00B64608">
        <w:rPr>
          <w:u w:val="single"/>
        </w:rPr>
        <w:t>Column 8 -</w:t>
      </w:r>
      <w:r>
        <w:rPr>
          <w:u w:val="single"/>
        </w:rPr>
        <w:t xml:space="preserve"> Identification</w:t>
      </w:r>
      <w:r>
        <w:t xml:space="preserve"> (M_IDEN)</w:t>
      </w:r>
    </w:p>
    <w:p w:rsidR="00441C01" w:rsidRDefault="00441C01" w:rsidP="00FA3504">
      <w:pPr>
        <w:tabs>
          <w:tab w:val="left" w:pos="0"/>
          <w:tab w:val="right" w:pos="5847"/>
        </w:tabs>
      </w:pPr>
      <w:r>
        <w:t>Indicate the name, call sign or other means of identification of the observed emission.</w:t>
      </w:r>
    </w:p>
    <w:p w:rsidR="00441C01" w:rsidRDefault="00441C01" w:rsidP="00FA3504">
      <w:pPr>
        <w:keepNext/>
        <w:tabs>
          <w:tab w:val="left" w:pos="0"/>
          <w:tab w:val="right" w:pos="3020"/>
        </w:tabs>
        <w:rPr>
          <w:u w:val="single"/>
        </w:rPr>
      </w:pPr>
      <w:r w:rsidRPr="00B64608">
        <w:rPr>
          <w:u w:val="single"/>
        </w:rPr>
        <w:t>Column 9 -</w:t>
      </w:r>
      <w:r>
        <w:rPr>
          <w:u w:val="single"/>
        </w:rPr>
        <w:t xml:space="preserve"> Administration</w:t>
      </w:r>
      <w:r>
        <w:t xml:space="preserve"> (M_ADMIN)</w:t>
      </w:r>
    </w:p>
    <w:p w:rsidR="00441C01" w:rsidRDefault="00441C01" w:rsidP="00FA3504">
      <w:pPr>
        <w:pStyle w:val="BodyText0"/>
        <w:tabs>
          <w:tab w:val="right" w:pos="3020"/>
        </w:tabs>
      </w:pPr>
      <w:r>
        <w:t>Indicate the Administration code responsible for the observed emission. (This should normally be different from Administration indicated in Column 1).</w:t>
      </w:r>
    </w:p>
    <w:p w:rsidR="00441C01" w:rsidRDefault="00441C01" w:rsidP="00FA3504">
      <w:pPr>
        <w:tabs>
          <w:tab w:val="left" w:pos="0"/>
          <w:tab w:val="right" w:pos="2048"/>
        </w:tabs>
        <w:rPr>
          <w:u w:val="single"/>
        </w:rPr>
      </w:pPr>
      <w:r w:rsidRPr="00B64608">
        <w:rPr>
          <w:u w:val="single"/>
        </w:rPr>
        <w:t>Column 10 -</w:t>
      </w:r>
      <w:r>
        <w:rPr>
          <w:u w:val="single"/>
        </w:rPr>
        <w:t xml:space="preserve"> Class of station</w:t>
      </w:r>
      <w:r>
        <w:t xml:space="preserve"> (M_CLST)</w:t>
      </w:r>
    </w:p>
    <w:p w:rsidR="00441C01" w:rsidRDefault="00441C01" w:rsidP="00FA3504">
      <w:pPr>
        <w:tabs>
          <w:tab w:val="left" w:pos="0"/>
          <w:tab w:val="right" w:pos="5289"/>
        </w:tabs>
      </w:pPr>
      <w:r>
        <w:t>Indicate the code corresponding to the class of station of the monitored emission (see Preface to the BR IFIC).</w:t>
      </w:r>
    </w:p>
    <w:p w:rsidR="00441C01" w:rsidRDefault="00441C01" w:rsidP="00FA3504">
      <w:pPr>
        <w:tabs>
          <w:tab w:val="clear" w:pos="1588"/>
          <w:tab w:val="left" w:pos="0"/>
          <w:tab w:val="right" w:pos="1565"/>
        </w:tabs>
        <w:rPr>
          <w:u w:val="single"/>
        </w:rPr>
      </w:pPr>
      <w:r w:rsidRPr="00B64608">
        <w:rPr>
          <w:u w:val="single"/>
        </w:rPr>
        <w:t>Column 11 -</w:t>
      </w:r>
      <w:r>
        <w:rPr>
          <w:u w:val="single"/>
        </w:rPr>
        <w:t xml:space="preserve"> Occupied bandwidth</w:t>
      </w:r>
      <w:r>
        <w:t xml:space="preserve"> (M_BAND)</w:t>
      </w:r>
    </w:p>
    <w:p w:rsidR="00441C01" w:rsidRDefault="00441C01" w:rsidP="00FA3504">
      <w:pPr>
        <w:tabs>
          <w:tab w:val="left" w:pos="0"/>
          <w:tab w:val="right" w:pos="6999"/>
        </w:tabs>
      </w:pPr>
      <w:r>
        <w:t>Indicate the bandwidth in accordance with APS1, section 1, measured or estimated. In the last case include the symbol E after the value indicated. For example, 10K0</w:t>
      </w:r>
      <w:r>
        <w:noBreakHyphen/>
        <w:t>E means 10 kilohertz estimated bandwidth.</w:t>
      </w:r>
    </w:p>
    <w:p w:rsidR="00441C01" w:rsidRDefault="00441C01" w:rsidP="00FA3504">
      <w:pPr>
        <w:tabs>
          <w:tab w:val="left" w:pos="0"/>
          <w:tab w:val="right" w:pos="3612"/>
        </w:tabs>
        <w:rPr>
          <w:u w:val="single"/>
        </w:rPr>
      </w:pPr>
      <w:r w:rsidRPr="00B64608">
        <w:rPr>
          <w:u w:val="single"/>
        </w:rPr>
        <w:t>Column 12 -</w:t>
      </w:r>
      <w:r>
        <w:rPr>
          <w:u w:val="single"/>
        </w:rPr>
        <w:t xml:space="preserve"> Class of emission</w:t>
      </w:r>
      <w:r>
        <w:t xml:space="preserve"> (M_CLEM)</w:t>
      </w:r>
    </w:p>
    <w:p w:rsidR="00441C01" w:rsidRDefault="00441C01" w:rsidP="00FA3504">
      <w:pPr>
        <w:tabs>
          <w:tab w:val="left" w:pos="0"/>
          <w:tab w:val="right" w:pos="6999"/>
        </w:tabs>
      </w:pPr>
      <w:r>
        <w:t xml:space="preserve">Indicate the three basic characteristics of the class of emission in accordance with APS1 sub-section IIA of the Radio Regulations </w:t>
      </w:r>
    </w:p>
    <w:p w:rsidR="00441C01" w:rsidRPr="00B64608" w:rsidRDefault="00441C01" w:rsidP="00FA3504">
      <w:pPr>
        <w:tabs>
          <w:tab w:val="left" w:pos="0"/>
          <w:tab w:val="right" w:pos="3722"/>
        </w:tabs>
      </w:pPr>
      <w:r w:rsidRPr="00B64608">
        <w:rPr>
          <w:u w:val="single"/>
        </w:rPr>
        <w:t>Columns 13 to 14 - Estimated location</w:t>
      </w:r>
      <w:r w:rsidRPr="00B64608">
        <w:t xml:space="preserve"> </w:t>
      </w:r>
    </w:p>
    <w:p w:rsidR="00441C01" w:rsidRPr="00B64608" w:rsidRDefault="00441C01" w:rsidP="00FA3504">
      <w:pPr>
        <w:pStyle w:val="BodyText0"/>
      </w:pPr>
      <w:r w:rsidRPr="00B64608">
        <w:t>The estimated location of the monitored station. Indicate also in Column 18,  the estimated accuracy  and in Column 20 the names of the cooperating stations.</w:t>
      </w:r>
    </w:p>
    <w:p w:rsidR="00441C01" w:rsidRDefault="00441C01" w:rsidP="00FA3504">
      <w:pPr>
        <w:tabs>
          <w:tab w:val="left" w:pos="0"/>
          <w:tab w:val="right" w:pos="3722"/>
        </w:tabs>
      </w:pPr>
      <w:r w:rsidRPr="00B64608">
        <w:rPr>
          <w:u w:val="single"/>
        </w:rPr>
        <w:t>Column 13</w:t>
      </w:r>
      <w:r>
        <w:t xml:space="preserve"> -  (M_LONG1)  </w:t>
      </w:r>
    </w:p>
    <w:p w:rsidR="00441C01" w:rsidRDefault="00441C01" w:rsidP="00FA3504">
      <w:pPr>
        <w:tabs>
          <w:tab w:val="left" w:pos="0"/>
          <w:tab w:val="right" w:pos="3722"/>
        </w:tabs>
      </w:pPr>
      <w:r>
        <w:t>Indicate Longitude (DMS format (+E, -W))</w:t>
      </w:r>
    </w:p>
    <w:p w:rsidR="00441C01" w:rsidRDefault="00441C01" w:rsidP="00FA3504">
      <w:pPr>
        <w:tabs>
          <w:tab w:val="left" w:pos="0"/>
          <w:tab w:val="right" w:pos="3722"/>
        </w:tabs>
      </w:pPr>
      <w:r w:rsidRPr="00B64608">
        <w:rPr>
          <w:u w:val="single"/>
        </w:rPr>
        <w:t>Column 14</w:t>
      </w:r>
      <w:r>
        <w:t xml:space="preserve"> -  (M_LAT1)</w:t>
      </w:r>
    </w:p>
    <w:p w:rsidR="00441C01" w:rsidRPr="00C14987" w:rsidRDefault="00441C01" w:rsidP="00FA3504">
      <w:pPr>
        <w:pStyle w:val="BodyText0"/>
        <w:tabs>
          <w:tab w:val="right" w:pos="3722"/>
        </w:tabs>
        <w:rPr>
          <w:lang w:val="pt-BR"/>
        </w:rPr>
      </w:pPr>
      <w:proofErr w:type="spellStart"/>
      <w:r w:rsidRPr="00C14987">
        <w:rPr>
          <w:lang w:val="pt-BR"/>
        </w:rPr>
        <w:t>Indicate</w:t>
      </w:r>
      <w:proofErr w:type="spellEnd"/>
      <w:r w:rsidRPr="00C14987">
        <w:rPr>
          <w:lang w:val="pt-BR"/>
        </w:rPr>
        <w:t xml:space="preserve"> Latitude (DMS </w:t>
      </w:r>
      <w:proofErr w:type="spellStart"/>
      <w:r w:rsidRPr="00C14987">
        <w:rPr>
          <w:lang w:val="pt-BR"/>
        </w:rPr>
        <w:t>format</w:t>
      </w:r>
      <w:proofErr w:type="spellEnd"/>
      <w:r w:rsidRPr="00C14987">
        <w:rPr>
          <w:lang w:val="pt-BR"/>
        </w:rPr>
        <w:t xml:space="preserve"> (+N, -S))</w:t>
      </w:r>
    </w:p>
    <w:p w:rsidR="00441C01" w:rsidRDefault="00441C01" w:rsidP="00FA3504">
      <w:pPr>
        <w:tabs>
          <w:tab w:val="clear" w:pos="1985"/>
          <w:tab w:val="left" w:pos="2008"/>
          <w:tab w:val="right" w:pos="2390"/>
        </w:tabs>
        <w:rPr>
          <w:u w:val="single"/>
        </w:rPr>
      </w:pPr>
      <w:r w:rsidRPr="00B64608">
        <w:rPr>
          <w:u w:val="single"/>
        </w:rPr>
        <w:t>Column 15</w:t>
      </w:r>
      <w:r>
        <w:rPr>
          <w:u w:val="single"/>
        </w:rPr>
        <w:t xml:space="preserve"> - Bearing</w:t>
      </w:r>
      <w:r>
        <w:t xml:space="preserve"> (M_BEAR)</w:t>
      </w:r>
    </w:p>
    <w:p w:rsidR="00441C01" w:rsidRPr="00B64608" w:rsidRDefault="00441C01" w:rsidP="00FA3504">
      <w:pPr>
        <w:tabs>
          <w:tab w:val="clear" w:pos="1985"/>
          <w:tab w:val="left" w:pos="2008"/>
          <w:tab w:val="right" w:pos="2390"/>
        </w:tabs>
      </w:pPr>
      <w:r w:rsidRPr="00B64608">
        <w:t xml:space="preserve">If the monitoring station is equipped with </w:t>
      </w:r>
      <w:proofErr w:type="spellStart"/>
      <w:r w:rsidRPr="00B64608">
        <w:t>direction</w:t>
      </w:r>
      <w:r w:rsidRPr="00B64608">
        <w:noBreakHyphen/>
        <w:t>finding</w:t>
      </w:r>
      <w:proofErr w:type="spellEnd"/>
      <w:r w:rsidRPr="00B64608">
        <w:t xml:space="preserve"> facilities, indicate in degrees from true North the bearing of the station concerned. Also indicate in Column 18 the classification of bearing.</w:t>
      </w:r>
    </w:p>
    <w:p w:rsidR="00441C01" w:rsidRPr="00B64608" w:rsidRDefault="00441C01" w:rsidP="00FA3504">
      <w:pPr>
        <w:tabs>
          <w:tab w:val="left" w:pos="0"/>
          <w:tab w:val="right" w:pos="3722"/>
        </w:tabs>
        <w:rPr>
          <w:u w:val="single"/>
        </w:rPr>
      </w:pPr>
      <w:r w:rsidRPr="00B64608">
        <w:rPr>
          <w:u w:val="single"/>
        </w:rPr>
        <w:t>Columns 16 to 17 - location of the origin of the bearing</w:t>
      </w:r>
    </w:p>
    <w:p w:rsidR="00441C01" w:rsidRPr="00B64608" w:rsidRDefault="00441C01" w:rsidP="00FA3504">
      <w:pPr>
        <w:pStyle w:val="BodyText0"/>
      </w:pPr>
      <w:r w:rsidRPr="00B64608">
        <w:t>The location of the origin of the bearing.</w:t>
      </w:r>
    </w:p>
    <w:p w:rsidR="00441C01" w:rsidRDefault="00441C01" w:rsidP="00FA3504">
      <w:pPr>
        <w:tabs>
          <w:tab w:val="left" w:pos="0"/>
          <w:tab w:val="right" w:pos="3722"/>
        </w:tabs>
      </w:pPr>
      <w:r>
        <w:rPr>
          <w:u w:val="single"/>
        </w:rPr>
        <w:t>Column 16</w:t>
      </w:r>
      <w:r>
        <w:t xml:space="preserve"> - (M_LONG2)  </w:t>
      </w:r>
    </w:p>
    <w:p w:rsidR="00441C01" w:rsidRDefault="00441C01" w:rsidP="00FA3504">
      <w:pPr>
        <w:tabs>
          <w:tab w:val="left" w:pos="0"/>
          <w:tab w:val="right" w:pos="3722"/>
        </w:tabs>
      </w:pPr>
      <w:r>
        <w:t>Indicate Longitude (DMS format +E, -W)</w:t>
      </w:r>
    </w:p>
    <w:p w:rsidR="00441C01" w:rsidRDefault="00441C01" w:rsidP="00FA3504">
      <w:pPr>
        <w:tabs>
          <w:tab w:val="left" w:pos="0"/>
          <w:tab w:val="right" w:pos="3722"/>
        </w:tabs>
      </w:pPr>
      <w:r w:rsidRPr="00B64608">
        <w:rPr>
          <w:u w:val="single"/>
        </w:rPr>
        <w:t>Column 17</w:t>
      </w:r>
      <w:r>
        <w:t xml:space="preserve"> - (M_LAT2)</w:t>
      </w:r>
    </w:p>
    <w:p w:rsidR="00441C01" w:rsidRPr="00C14987" w:rsidRDefault="00441C01" w:rsidP="00FA3504">
      <w:pPr>
        <w:pStyle w:val="BodyText0"/>
        <w:tabs>
          <w:tab w:val="right" w:pos="3722"/>
        </w:tabs>
        <w:rPr>
          <w:lang w:val="pt-BR"/>
        </w:rPr>
      </w:pPr>
      <w:proofErr w:type="spellStart"/>
      <w:r w:rsidRPr="00C14987">
        <w:rPr>
          <w:lang w:val="pt-BR"/>
        </w:rPr>
        <w:t>Indicate</w:t>
      </w:r>
      <w:proofErr w:type="spellEnd"/>
      <w:r w:rsidRPr="00C14987">
        <w:rPr>
          <w:lang w:val="pt-BR"/>
        </w:rPr>
        <w:t xml:space="preserve"> Latitude (DMS </w:t>
      </w:r>
      <w:proofErr w:type="spellStart"/>
      <w:r w:rsidRPr="00C14987">
        <w:rPr>
          <w:lang w:val="pt-BR"/>
        </w:rPr>
        <w:t>format</w:t>
      </w:r>
      <w:proofErr w:type="spellEnd"/>
      <w:r w:rsidRPr="00C14987">
        <w:rPr>
          <w:lang w:val="pt-BR"/>
        </w:rPr>
        <w:t xml:space="preserve"> +N, -S)</w:t>
      </w:r>
    </w:p>
    <w:p w:rsidR="00441C01" w:rsidRDefault="00441C01" w:rsidP="00FA3504">
      <w:pPr>
        <w:tabs>
          <w:tab w:val="left" w:pos="0"/>
          <w:tab w:val="right" w:pos="2520"/>
        </w:tabs>
        <w:rPr>
          <w:u w:val="single"/>
        </w:rPr>
      </w:pPr>
      <w:r w:rsidRPr="00B64608">
        <w:rPr>
          <w:u w:val="single"/>
        </w:rPr>
        <w:t>Column 18 -</w:t>
      </w:r>
      <w:r>
        <w:rPr>
          <w:u w:val="single"/>
        </w:rPr>
        <w:t xml:space="preserve"> Accuracy</w:t>
      </w:r>
      <w:r>
        <w:t xml:space="preserve"> (M_PREC)</w:t>
      </w:r>
    </w:p>
    <w:p w:rsidR="00441C01" w:rsidRPr="00B64608" w:rsidRDefault="00441C01" w:rsidP="00FA3504">
      <w:pPr>
        <w:tabs>
          <w:tab w:val="left" w:pos="0"/>
          <w:tab w:val="right" w:pos="6518"/>
        </w:tabs>
      </w:pPr>
      <w:r w:rsidRPr="00B64608">
        <w:t>When the estimated location is given in Columns 13 to 14 or the bearing is given in Column 15, indicate the estimated accuracy or the classification of bearing.</w:t>
      </w:r>
    </w:p>
    <w:p w:rsidR="00441C01" w:rsidRDefault="00441C01" w:rsidP="00FA3504">
      <w:pPr>
        <w:tabs>
          <w:tab w:val="left" w:pos="0"/>
          <w:tab w:val="right" w:pos="6518"/>
        </w:tabs>
        <w:rPr>
          <w:u w:val="single"/>
        </w:rPr>
      </w:pPr>
      <w:r w:rsidRPr="00B64608">
        <w:rPr>
          <w:u w:val="single"/>
        </w:rPr>
        <w:t>Column 19</w:t>
      </w:r>
      <w:r>
        <w:rPr>
          <w:u w:val="single"/>
        </w:rPr>
        <w:t xml:space="preserve"> - Non</w:t>
      </w:r>
      <w:r>
        <w:rPr>
          <w:u w:val="single"/>
        </w:rPr>
        <w:noBreakHyphen/>
        <w:t>conformity with the Radio Regulations</w:t>
      </w:r>
      <w:r>
        <w:t xml:space="preserve"> (M_RR)</w:t>
      </w:r>
    </w:p>
    <w:p w:rsidR="00441C01" w:rsidRPr="00B64608" w:rsidRDefault="00441C01" w:rsidP="00FA3504">
      <w:pPr>
        <w:tabs>
          <w:tab w:val="left" w:pos="0"/>
          <w:tab w:val="right" w:pos="7177"/>
        </w:tabs>
      </w:pPr>
      <w:r>
        <w:t xml:space="preserve">When the monitored station is not operating in accordance with the Radio Regulations, indicate the </w:t>
      </w:r>
      <w:r w:rsidRPr="00B64608">
        <w:t>number of the column containing characteristics which are not in conformity. For example, if a broadcasting station (symbol BC in Column 12) is monitored in a band not allocated to this service, a reference to Column 12 should appear in this column.</w:t>
      </w:r>
    </w:p>
    <w:p w:rsidR="00441C01" w:rsidRDefault="00441C01" w:rsidP="00FA3504">
      <w:pPr>
        <w:keepNext/>
        <w:tabs>
          <w:tab w:val="left" w:pos="0"/>
          <w:tab w:val="right" w:pos="2404"/>
        </w:tabs>
        <w:rPr>
          <w:u w:val="single"/>
        </w:rPr>
      </w:pPr>
      <w:r w:rsidRPr="00B64608">
        <w:rPr>
          <w:u w:val="single"/>
        </w:rPr>
        <w:t>Column 20</w:t>
      </w:r>
      <w:r>
        <w:rPr>
          <w:u w:val="single"/>
        </w:rPr>
        <w:t xml:space="preserve"> - Remarks</w:t>
      </w:r>
      <w:r>
        <w:t xml:space="preserve"> (M_REMARK)</w:t>
      </w:r>
    </w:p>
    <w:p w:rsidR="00441C01" w:rsidRDefault="00441C01" w:rsidP="00FA3504">
      <w:pPr>
        <w:tabs>
          <w:tab w:val="left" w:pos="0"/>
          <w:tab w:val="right" w:pos="7177"/>
        </w:tabs>
      </w:pPr>
      <w:r>
        <w:t>Indicate in this column any additional information which may be useful for the understanding of the information supplied in other columns.</w:t>
      </w:r>
    </w:p>
    <w:p w:rsidR="00441C01" w:rsidRDefault="00441C01" w:rsidP="00FA3504">
      <w:pPr>
        <w:tabs>
          <w:tab w:val="left" w:pos="0"/>
          <w:tab w:val="right" w:pos="7177"/>
        </w:tabs>
        <w:rPr>
          <w:b/>
          <w:bCs/>
        </w:rPr>
      </w:pPr>
      <w:r>
        <w:rPr>
          <w:b/>
          <w:bCs/>
        </w:rPr>
        <w:t>ELECTRONIC FILE FORMAT</w:t>
      </w:r>
    </w:p>
    <w:p w:rsidR="00441C01" w:rsidRDefault="00441C01" w:rsidP="00FA3504">
      <w:pPr>
        <w:tabs>
          <w:tab w:val="left" w:pos="0"/>
          <w:tab w:val="right" w:pos="7177"/>
        </w:tabs>
      </w:pPr>
      <w:r>
        <w:t>When submitting observations electronically, administrations are requested to use the following standard table structure.</w:t>
      </w:r>
    </w:p>
    <w:p w:rsidR="00441C01" w:rsidRDefault="00441C01" w:rsidP="00FA3504">
      <w:pPr>
        <w:tabs>
          <w:tab w:val="clear" w:pos="794"/>
          <w:tab w:val="left" w:pos="0"/>
          <w:tab w:val="left" w:pos="810"/>
          <w:tab w:val="left" w:pos="1440"/>
          <w:tab w:val="left" w:pos="2880"/>
          <w:tab w:val="right" w:pos="717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10"/>
        <w:gridCol w:w="1577"/>
        <w:gridCol w:w="1979"/>
        <w:gridCol w:w="1825"/>
        <w:gridCol w:w="1989"/>
      </w:tblGrid>
      <w:tr w:rsidR="00441C01" w:rsidRPr="002B2945" w:rsidTr="00A0716D">
        <w:trPr>
          <w:trHeight w:val="247"/>
          <w:jc w:val="center"/>
        </w:trPr>
        <w:tc>
          <w:tcPr>
            <w:tcW w:w="1010" w:type="dxa"/>
          </w:tcPr>
          <w:p w:rsidR="00441C01" w:rsidRPr="002B2945" w:rsidRDefault="00441C01" w:rsidP="00A0716D">
            <w:pPr>
              <w:spacing w:before="80" w:after="80"/>
              <w:jc w:val="center"/>
              <w:rPr>
                <w:b/>
                <w:bCs/>
                <w:sz w:val="20"/>
              </w:rPr>
            </w:pPr>
            <w:r w:rsidRPr="002B2945">
              <w:rPr>
                <w:b/>
                <w:bCs/>
                <w:sz w:val="20"/>
              </w:rPr>
              <w:t>Col no.</w:t>
            </w:r>
          </w:p>
        </w:tc>
        <w:tc>
          <w:tcPr>
            <w:tcW w:w="1577" w:type="dxa"/>
          </w:tcPr>
          <w:p w:rsidR="00441C01" w:rsidRPr="002B2945" w:rsidRDefault="00441C01" w:rsidP="00A0716D">
            <w:pPr>
              <w:spacing w:before="80" w:after="80"/>
              <w:jc w:val="center"/>
              <w:rPr>
                <w:b/>
                <w:bCs/>
                <w:sz w:val="20"/>
              </w:rPr>
            </w:pPr>
            <w:r w:rsidRPr="002B2945">
              <w:rPr>
                <w:b/>
                <w:bCs/>
                <w:sz w:val="20"/>
              </w:rPr>
              <w:t>Item</w:t>
            </w:r>
          </w:p>
        </w:tc>
        <w:tc>
          <w:tcPr>
            <w:tcW w:w="1979" w:type="dxa"/>
          </w:tcPr>
          <w:p w:rsidR="00441C01" w:rsidRPr="002B2945" w:rsidRDefault="00441C01" w:rsidP="00A0716D">
            <w:pPr>
              <w:spacing w:before="80" w:after="80"/>
              <w:jc w:val="center"/>
              <w:rPr>
                <w:b/>
                <w:bCs/>
                <w:sz w:val="20"/>
              </w:rPr>
            </w:pPr>
            <w:r w:rsidRPr="002B2945">
              <w:rPr>
                <w:b/>
                <w:bCs/>
                <w:sz w:val="20"/>
              </w:rPr>
              <w:t>Width</w:t>
            </w:r>
          </w:p>
        </w:tc>
        <w:tc>
          <w:tcPr>
            <w:tcW w:w="1825" w:type="dxa"/>
          </w:tcPr>
          <w:p w:rsidR="00441C01" w:rsidRPr="002B2945" w:rsidRDefault="00441C01" w:rsidP="00A0716D">
            <w:pPr>
              <w:spacing w:before="80" w:after="80"/>
              <w:jc w:val="center"/>
              <w:rPr>
                <w:b/>
                <w:bCs/>
                <w:sz w:val="20"/>
              </w:rPr>
            </w:pPr>
            <w:r w:rsidRPr="002B2945">
              <w:rPr>
                <w:b/>
                <w:bCs/>
                <w:sz w:val="20"/>
              </w:rPr>
              <w:t>Decimal</w:t>
            </w:r>
          </w:p>
        </w:tc>
        <w:tc>
          <w:tcPr>
            <w:tcW w:w="1989" w:type="dxa"/>
          </w:tcPr>
          <w:p w:rsidR="00441C01" w:rsidRPr="002B2945" w:rsidRDefault="00441C01" w:rsidP="00A0716D">
            <w:pPr>
              <w:spacing w:before="80" w:after="80"/>
              <w:jc w:val="center"/>
              <w:rPr>
                <w:b/>
                <w:bCs/>
                <w:sz w:val="20"/>
              </w:rPr>
            </w:pPr>
            <w:r w:rsidRPr="002B2945">
              <w:rPr>
                <w:b/>
                <w:bCs/>
                <w:sz w:val="20"/>
              </w:rPr>
              <w:t>Type</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w:t>
            </w:r>
          </w:p>
        </w:tc>
        <w:tc>
          <w:tcPr>
            <w:tcW w:w="1577" w:type="dxa"/>
          </w:tcPr>
          <w:p w:rsidR="00441C01" w:rsidRPr="002B2945" w:rsidRDefault="00441C01" w:rsidP="00A0716D">
            <w:pPr>
              <w:spacing w:before="40" w:after="40"/>
              <w:rPr>
                <w:sz w:val="20"/>
              </w:rPr>
            </w:pPr>
            <w:r w:rsidRPr="002B2945">
              <w:rPr>
                <w:sz w:val="20"/>
              </w:rPr>
              <w:t>M_ADM</w:t>
            </w:r>
          </w:p>
        </w:tc>
        <w:tc>
          <w:tcPr>
            <w:tcW w:w="1979" w:type="dxa"/>
          </w:tcPr>
          <w:p w:rsidR="00441C01" w:rsidRPr="002B2945" w:rsidRDefault="00441C01" w:rsidP="00A0716D">
            <w:pPr>
              <w:spacing w:before="40" w:after="40"/>
              <w:jc w:val="center"/>
              <w:rPr>
                <w:sz w:val="20"/>
              </w:rPr>
            </w:pPr>
            <w:r w:rsidRPr="002B2945">
              <w:rPr>
                <w:sz w:val="20"/>
              </w:rPr>
              <w:t>3</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2</w:t>
            </w:r>
          </w:p>
        </w:tc>
        <w:tc>
          <w:tcPr>
            <w:tcW w:w="1577" w:type="dxa"/>
          </w:tcPr>
          <w:p w:rsidR="00441C01" w:rsidRPr="002B2945" w:rsidRDefault="00441C01" w:rsidP="00A0716D">
            <w:pPr>
              <w:spacing w:before="40" w:after="40"/>
              <w:rPr>
                <w:sz w:val="20"/>
              </w:rPr>
            </w:pPr>
            <w:r w:rsidRPr="002B2945">
              <w:rPr>
                <w:sz w:val="20"/>
              </w:rPr>
              <w:t>M_CENTER</w:t>
            </w:r>
          </w:p>
        </w:tc>
        <w:tc>
          <w:tcPr>
            <w:tcW w:w="1979" w:type="dxa"/>
          </w:tcPr>
          <w:p w:rsidR="00441C01" w:rsidRPr="002B2945" w:rsidRDefault="00441C01" w:rsidP="00A0716D">
            <w:pPr>
              <w:spacing w:before="40" w:after="40"/>
              <w:jc w:val="center"/>
              <w:rPr>
                <w:sz w:val="20"/>
              </w:rPr>
            </w:pPr>
            <w:r w:rsidRPr="002B2945">
              <w:rPr>
                <w:sz w:val="20"/>
              </w:rPr>
              <w:t>20</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3</w:t>
            </w:r>
          </w:p>
        </w:tc>
        <w:tc>
          <w:tcPr>
            <w:tcW w:w="1577" w:type="dxa"/>
          </w:tcPr>
          <w:p w:rsidR="00441C01" w:rsidRPr="002B2945" w:rsidRDefault="00441C01" w:rsidP="00A0716D">
            <w:pPr>
              <w:spacing w:before="40" w:after="40"/>
              <w:rPr>
                <w:sz w:val="20"/>
              </w:rPr>
            </w:pPr>
            <w:r w:rsidRPr="002B2945">
              <w:rPr>
                <w:sz w:val="20"/>
              </w:rPr>
              <w:t>M_FREQ</w:t>
            </w:r>
          </w:p>
        </w:tc>
        <w:tc>
          <w:tcPr>
            <w:tcW w:w="1979" w:type="dxa"/>
          </w:tcPr>
          <w:p w:rsidR="00441C01" w:rsidRPr="002B2945" w:rsidRDefault="00441C01" w:rsidP="00A0716D">
            <w:pPr>
              <w:spacing w:before="40" w:after="40"/>
              <w:jc w:val="center"/>
              <w:rPr>
                <w:sz w:val="20"/>
              </w:rPr>
            </w:pPr>
            <w:r w:rsidRPr="002B2945">
              <w:rPr>
                <w:sz w:val="20"/>
              </w:rPr>
              <w:t>8</w:t>
            </w:r>
          </w:p>
        </w:tc>
        <w:tc>
          <w:tcPr>
            <w:tcW w:w="1825" w:type="dxa"/>
          </w:tcPr>
          <w:p w:rsidR="00441C01" w:rsidRPr="002B2945" w:rsidRDefault="00441C01" w:rsidP="00A0716D">
            <w:pPr>
              <w:spacing w:before="40" w:after="40"/>
              <w:jc w:val="center"/>
              <w:rPr>
                <w:sz w:val="20"/>
              </w:rPr>
            </w:pPr>
            <w:r w:rsidRPr="002B2945">
              <w:rPr>
                <w:sz w:val="20"/>
              </w:rPr>
              <w:t>3</w:t>
            </w: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4</w:t>
            </w:r>
          </w:p>
        </w:tc>
        <w:tc>
          <w:tcPr>
            <w:tcW w:w="1577" w:type="dxa"/>
          </w:tcPr>
          <w:p w:rsidR="00441C01" w:rsidRPr="002B2945" w:rsidRDefault="00441C01" w:rsidP="00A0716D">
            <w:pPr>
              <w:spacing w:before="40" w:after="40"/>
              <w:rPr>
                <w:sz w:val="20"/>
              </w:rPr>
            </w:pPr>
            <w:r w:rsidRPr="002B2945">
              <w:rPr>
                <w:sz w:val="20"/>
              </w:rPr>
              <w:t>M_DATE</w:t>
            </w:r>
          </w:p>
        </w:tc>
        <w:tc>
          <w:tcPr>
            <w:tcW w:w="1979" w:type="dxa"/>
          </w:tcPr>
          <w:p w:rsidR="00441C01" w:rsidRPr="002B2945" w:rsidRDefault="00441C01" w:rsidP="00A0716D">
            <w:pPr>
              <w:spacing w:before="40" w:after="40"/>
              <w:jc w:val="center"/>
              <w:rPr>
                <w:sz w:val="20"/>
                <w:lang w:val="fr-CH"/>
              </w:rPr>
            </w:pPr>
            <w:r w:rsidRPr="002B2945">
              <w:rPr>
                <w:sz w:val="20"/>
                <w:lang w:val="fr-CH"/>
              </w:rPr>
              <w:t>8 (YYYYMMDD)</w:t>
            </w:r>
          </w:p>
        </w:tc>
        <w:tc>
          <w:tcPr>
            <w:tcW w:w="1825" w:type="dxa"/>
          </w:tcPr>
          <w:p w:rsidR="00441C01" w:rsidRPr="002B2945" w:rsidRDefault="00441C01" w:rsidP="00A0716D">
            <w:pPr>
              <w:spacing w:before="40" w:after="40"/>
              <w:jc w:val="center"/>
              <w:rPr>
                <w:sz w:val="20"/>
                <w:lang w:val="fr-CH"/>
              </w:rPr>
            </w:pPr>
          </w:p>
        </w:tc>
        <w:tc>
          <w:tcPr>
            <w:tcW w:w="1989" w:type="dxa"/>
          </w:tcPr>
          <w:p w:rsidR="00441C01" w:rsidRPr="002B2945" w:rsidRDefault="00441C01" w:rsidP="00A0716D">
            <w:pPr>
              <w:spacing w:before="40" w:after="40"/>
              <w:rPr>
                <w:sz w:val="20"/>
                <w:lang w:val="fr-CH"/>
              </w:rPr>
            </w:pPr>
            <w:r w:rsidRPr="002B2945">
              <w:rPr>
                <w:sz w:val="20"/>
                <w:lang w:val="fr-CH"/>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lang w:val="fr-CH"/>
              </w:rPr>
            </w:pPr>
            <w:r w:rsidRPr="002B2945">
              <w:rPr>
                <w:sz w:val="20"/>
                <w:lang w:val="fr-CH"/>
              </w:rPr>
              <w:t>5</w:t>
            </w:r>
          </w:p>
        </w:tc>
        <w:tc>
          <w:tcPr>
            <w:tcW w:w="1577" w:type="dxa"/>
          </w:tcPr>
          <w:p w:rsidR="00441C01" w:rsidRPr="002B2945" w:rsidRDefault="00441C01" w:rsidP="00A0716D">
            <w:pPr>
              <w:spacing w:before="40" w:after="40"/>
              <w:rPr>
                <w:sz w:val="20"/>
              </w:rPr>
            </w:pPr>
            <w:r w:rsidRPr="002B2945">
              <w:rPr>
                <w:sz w:val="20"/>
              </w:rPr>
              <w:t>M_HEURED</w:t>
            </w:r>
          </w:p>
        </w:tc>
        <w:tc>
          <w:tcPr>
            <w:tcW w:w="1979" w:type="dxa"/>
          </w:tcPr>
          <w:p w:rsidR="00441C01" w:rsidRPr="002B2945" w:rsidRDefault="00441C01" w:rsidP="00A0716D">
            <w:pPr>
              <w:spacing w:before="40" w:after="40"/>
              <w:jc w:val="center"/>
              <w:rPr>
                <w:sz w:val="20"/>
              </w:rPr>
            </w:pPr>
            <w:r w:rsidRPr="002B2945">
              <w:rPr>
                <w:sz w:val="20"/>
              </w:rPr>
              <w:t>4</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6</w:t>
            </w:r>
          </w:p>
        </w:tc>
        <w:tc>
          <w:tcPr>
            <w:tcW w:w="1577" w:type="dxa"/>
          </w:tcPr>
          <w:p w:rsidR="00441C01" w:rsidRPr="002B2945" w:rsidRDefault="00441C01" w:rsidP="00A0716D">
            <w:pPr>
              <w:spacing w:before="40" w:after="40"/>
              <w:rPr>
                <w:sz w:val="20"/>
                <w:lang w:val="fr-CH"/>
              </w:rPr>
            </w:pPr>
            <w:r w:rsidRPr="002B2945">
              <w:rPr>
                <w:sz w:val="20"/>
                <w:lang w:val="fr-CH"/>
              </w:rPr>
              <w:t>M_HEUREF</w:t>
            </w:r>
          </w:p>
        </w:tc>
        <w:tc>
          <w:tcPr>
            <w:tcW w:w="1979" w:type="dxa"/>
          </w:tcPr>
          <w:p w:rsidR="00441C01" w:rsidRPr="002B2945" w:rsidRDefault="00441C01" w:rsidP="00A0716D">
            <w:pPr>
              <w:spacing w:before="40" w:after="40"/>
              <w:jc w:val="center"/>
              <w:rPr>
                <w:sz w:val="20"/>
                <w:lang w:val="fr-CH"/>
              </w:rPr>
            </w:pPr>
            <w:r w:rsidRPr="002B2945">
              <w:rPr>
                <w:sz w:val="20"/>
                <w:lang w:val="fr-CH"/>
              </w:rPr>
              <w:t>4</w:t>
            </w:r>
          </w:p>
        </w:tc>
        <w:tc>
          <w:tcPr>
            <w:tcW w:w="1825" w:type="dxa"/>
          </w:tcPr>
          <w:p w:rsidR="00441C01" w:rsidRPr="002B2945" w:rsidRDefault="00441C01" w:rsidP="00A0716D">
            <w:pPr>
              <w:spacing w:before="40" w:after="40"/>
              <w:jc w:val="center"/>
              <w:rPr>
                <w:sz w:val="20"/>
                <w:lang w:val="fr-CH"/>
              </w:rPr>
            </w:pPr>
          </w:p>
        </w:tc>
        <w:tc>
          <w:tcPr>
            <w:tcW w:w="1989" w:type="dxa"/>
          </w:tcPr>
          <w:p w:rsidR="00441C01" w:rsidRPr="002B2945" w:rsidRDefault="00441C01" w:rsidP="00A0716D">
            <w:pPr>
              <w:spacing w:before="40" w:after="40"/>
              <w:rPr>
                <w:sz w:val="20"/>
                <w:lang w:val="fr-CH"/>
              </w:rPr>
            </w:pPr>
            <w:r w:rsidRPr="002B2945">
              <w:rPr>
                <w:sz w:val="20"/>
                <w:lang w:val="fr-CH"/>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7</w:t>
            </w:r>
          </w:p>
        </w:tc>
        <w:tc>
          <w:tcPr>
            <w:tcW w:w="1577" w:type="dxa"/>
          </w:tcPr>
          <w:p w:rsidR="00441C01" w:rsidRPr="002B2945" w:rsidRDefault="00441C01" w:rsidP="00A0716D">
            <w:pPr>
              <w:spacing w:before="40" w:after="40"/>
              <w:rPr>
                <w:sz w:val="20"/>
              </w:rPr>
            </w:pPr>
            <w:r w:rsidRPr="002B2945">
              <w:rPr>
                <w:sz w:val="20"/>
              </w:rPr>
              <w:t>M_DB</w:t>
            </w:r>
          </w:p>
        </w:tc>
        <w:tc>
          <w:tcPr>
            <w:tcW w:w="1979" w:type="dxa"/>
          </w:tcPr>
          <w:p w:rsidR="00441C01" w:rsidRPr="002B2945" w:rsidRDefault="00441C01" w:rsidP="00A0716D">
            <w:pPr>
              <w:spacing w:before="40" w:after="40"/>
              <w:jc w:val="center"/>
              <w:rPr>
                <w:sz w:val="20"/>
              </w:rPr>
            </w:pPr>
            <w:r w:rsidRPr="002B2945">
              <w:rPr>
                <w:sz w:val="20"/>
              </w:rPr>
              <w:t>5</w:t>
            </w:r>
          </w:p>
        </w:tc>
        <w:tc>
          <w:tcPr>
            <w:tcW w:w="1825" w:type="dxa"/>
          </w:tcPr>
          <w:p w:rsidR="00441C01" w:rsidRPr="002B2945" w:rsidRDefault="00441C01" w:rsidP="00A0716D">
            <w:pPr>
              <w:spacing w:before="40" w:after="40"/>
              <w:jc w:val="center"/>
              <w:rPr>
                <w:sz w:val="20"/>
              </w:rPr>
            </w:pPr>
            <w:r w:rsidRPr="002B2945">
              <w:rPr>
                <w:sz w:val="20"/>
              </w:rPr>
              <w:t>1</w:t>
            </w: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8</w:t>
            </w:r>
          </w:p>
        </w:tc>
        <w:tc>
          <w:tcPr>
            <w:tcW w:w="1577" w:type="dxa"/>
          </w:tcPr>
          <w:p w:rsidR="00441C01" w:rsidRPr="002B2945" w:rsidRDefault="00441C01" w:rsidP="00A0716D">
            <w:pPr>
              <w:spacing w:before="40" w:after="40"/>
              <w:rPr>
                <w:sz w:val="20"/>
              </w:rPr>
            </w:pPr>
            <w:r w:rsidRPr="002B2945">
              <w:rPr>
                <w:sz w:val="20"/>
              </w:rPr>
              <w:t>M_IDEN</w:t>
            </w:r>
          </w:p>
        </w:tc>
        <w:tc>
          <w:tcPr>
            <w:tcW w:w="1979" w:type="dxa"/>
          </w:tcPr>
          <w:p w:rsidR="00441C01" w:rsidRPr="002B2945" w:rsidRDefault="00441C01" w:rsidP="00A0716D">
            <w:pPr>
              <w:spacing w:before="40" w:after="40"/>
              <w:jc w:val="center"/>
              <w:rPr>
                <w:sz w:val="20"/>
              </w:rPr>
            </w:pPr>
            <w:r w:rsidRPr="002B2945">
              <w:rPr>
                <w:sz w:val="20"/>
              </w:rPr>
              <w:t>20</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9</w:t>
            </w:r>
          </w:p>
        </w:tc>
        <w:tc>
          <w:tcPr>
            <w:tcW w:w="1577" w:type="dxa"/>
          </w:tcPr>
          <w:p w:rsidR="00441C01" w:rsidRPr="002B2945" w:rsidRDefault="00441C01" w:rsidP="00A0716D">
            <w:pPr>
              <w:spacing w:before="40" w:after="40"/>
              <w:rPr>
                <w:sz w:val="20"/>
              </w:rPr>
            </w:pPr>
            <w:r w:rsidRPr="002B2945">
              <w:rPr>
                <w:sz w:val="20"/>
              </w:rPr>
              <w:t>M_ADMIN</w:t>
            </w:r>
          </w:p>
        </w:tc>
        <w:tc>
          <w:tcPr>
            <w:tcW w:w="1979" w:type="dxa"/>
          </w:tcPr>
          <w:p w:rsidR="00441C01" w:rsidRPr="002B2945" w:rsidRDefault="00441C01" w:rsidP="00A0716D">
            <w:pPr>
              <w:spacing w:before="40" w:after="40"/>
              <w:jc w:val="center"/>
              <w:rPr>
                <w:sz w:val="20"/>
              </w:rPr>
            </w:pPr>
            <w:r w:rsidRPr="002B2945">
              <w:rPr>
                <w:sz w:val="20"/>
              </w:rPr>
              <w:t>3</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10</w:t>
            </w:r>
          </w:p>
        </w:tc>
        <w:tc>
          <w:tcPr>
            <w:tcW w:w="1577" w:type="dxa"/>
          </w:tcPr>
          <w:p w:rsidR="00441C01" w:rsidRPr="002B2945" w:rsidRDefault="00441C01" w:rsidP="00A0716D">
            <w:pPr>
              <w:spacing w:before="40" w:after="40"/>
              <w:rPr>
                <w:sz w:val="20"/>
              </w:rPr>
            </w:pPr>
            <w:r w:rsidRPr="002B2945">
              <w:rPr>
                <w:sz w:val="20"/>
              </w:rPr>
              <w:t>M_CLST</w:t>
            </w:r>
          </w:p>
        </w:tc>
        <w:tc>
          <w:tcPr>
            <w:tcW w:w="1979" w:type="dxa"/>
          </w:tcPr>
          <w:p w:rsidR="00441C01" w:rsidRPr="002B2945" w:rsidRDefault="00441C01" w:rsidP="00A0716D">
            <w:pPr>
              <w:spacing w:before="40" w:after="40"/>
              <w:jc w:val="center"/>
              <w:rPr>
                <w:sz w:val="20"/>
              </w:rPr>
            </w:pPr>
            <w:r w:rsidRPr="002B2945">
              <w:rPr>
                <w:sz w:val="20"/>
              </w:rPr>
              <w:t>2</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11</w:t>
            </w:r>
          </w:p>
        </w:tc>
        <w:tc>
          <w:tcPr>
            <w:tcW w:w="1577" w:type="dxa"/>
          </w:tcPr>
          <w:p w:rsidR="00441C01" w:rsidRPr="002B2945" w:rsidRDefault="00441C01" w:rsidP="00A0716D">
            <w:pPr>
              <w:spacing w:before="40" w:after="40"/>
              <w:rPr>
                <w:sz w:val="20"/>
              </w:rPr>
            </w:pPr>
            <w:r w:rsidRPr="002B2945">
              <w:rPr>
                <w:sz w:val="20"/>
              </w:rPr>
              <w:t>M_BAND</w:t>
            </w:r>
          </w:p>
        </w:tc>
        <w:tc>
          <w:tcPr>
            <w:tcW w:w="1979" w:type="dxa"/>
          </w:tcPr>
          <w:p w:rsidR="00441C01" w:rsidRPr="002B2945" w:rsidRDefault="00441C01" w:rsidP="00A0716D">
            <w:pPr>
              <w:spacing w:before="40" w:after="40"/>
              <w:jc w:val="center"/>
              <w:rPr>
                <w:sz w:val="20"/>
              </w:rPr>
            </w:pPr>
            <w:r w:rsidRPr="002B2945">
              <w:rPr>
                <w:sz w:val="20"/>
              </w:rPr>
              <w:t>5</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12</w:t>
            </w:r>
          </w:p>
        </w:tc>
        <w:tc>
          <w:tcPr>
            <w:tcW w:w="1577" w:type="dxa"/>
          </w:tcPr>
          <w:p w:rsidR="00441C01" w:rsidRPr="002B2945" w:rsidRDefault="00441C01" w:rsidP="00A0716D">
            <w:pPr>
              <w:spacing w:before="40" w:after="40"/>
              <w:rPr>
                <w:sz w:val="20"/>
              </w:rPr>
            </w:pPr>
            <w:r w:rsidRPr="002B2945">
              <w:rPr>
                <w:sz w:val="20"/>
              </w:rPr>
              <w:t>M_CLEM</w:t>
            </w:r>
          </w:p>
        </w:tc>
        <w:tc>
          <w:tcPr>
            <w:tcW w:w="1979" w:type="dxa"/>
          </w:tcPr>
          <w:p w:rsidR="00441C01" w:rsidRPr="002B2945" w:rsidRDefault="00441C01" w:rsidP="00A0716D">
            <w:pPr>
              <w:spacing w:before="40" w:after="40"/>
              <w:jc w:val="center"/>
              <w:rPr>
                <w:sz w:val="20"/>
              </w:rPr>
            </w:pPr>
            <w:r w:rsidRPr="002B2945">
              <w:rPr>
                <w:sz w:val="20"/>
              </w:rPr>
              <w:t>3</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13</w:t>
            </w:r>
          </w:p>
        </w:tc>
        <w:tc>
          <w:tcPr>
            <w:tcW w:w="1577" w:type="dxa"/>
          </w:tcPr>
          <w:p w:rsidR="00441C01" w:rsidRPr="002B2945" w:rsidRDefault="00441C01" w:rsidP="00A0716D">
            <w:pPr>
              <w:spacing w:before="40" w:after="40"/>
              <w:rPr>
                <w:sz w:val="20"/>
              </w:rPr>
            </w:pPr>
            <w:r w:rsidRPr="002B2945">
              <w:rPr>
                <w:sz w:val="20"/>
              </w:rPr>
              <w:t>M_LONG1</w:t>
            </w:r>
          </w:p>
        </w:tc>
        <w:tc>
          <w:tcPr>
            <w:tcW w:w="1979" w:type="dxa"/>
          </w:tcPr>
          <w:p w:rsidR="00441C01" w:rsidRPr="002B2945" w:rsidRDefault="00441C01" w:rsidP="00A0716D">
            <w:pPr>
              <w:spacing w:before="40" w:after="40"/>
              <w:jc w:val="center"/>
              <w:rPr>
                <w:sz w:val="20"/>
              </w:rPr>
            </w:pPr>
            <w:r w:rsidRPr="002B2945">
              <w:rPr>
                <w:sz w:val="20"/>
              </w:rPr>
              <w:t>8 (+/-</w:t>
            </w:r>
            <w:proofErr w:type="spellStart"/>
            <w:r w:rsidRPr="002B2945">
              <w:rPr>
                <w:sz w:val="20"/>
              </w:rPr>
              <w:t>dddmmss</w:t>
            </w:r>
            <w:proofErr w:type="spellEnd"/>
            <w:r w:rsidRPr="002B2945">
              <w:rPr>
                <w:sz w:val="20"/>
              </w:rPr>
              <w:t>)</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14</w:t>
            </w:r>
          </w:p>
        </w:tc>
        <w:tc>
          <w:tcPr>
            <w:tcW w:w="1577" w:type="dxa"/>
          </w:tcPr>
          <w:p w:rsidR="00441C01" w:rsidRPr="002B2945" w:rsidRDefault="00441C01" w:rsidP="00A0716D">
            <w:pPr>
              <w:spacing w:before="40" w:after="40"/>
              <w:rPr>
                <w:sz w:val="20"/>
              </w:rPr>
            </w:pPr>
            <w:r w:rsidRPr="002B2945">
              <w:rPr>
                <w:sz w:val="20"/>
              </w:rPr>
              <w:t>M_LAT1</w:t>
            </w:r>
          </w:p>
        </w:tc>
        <w:tc>
          <w:tcPr>
            <w:tcW w:w="1979" w:type="dxa"/>
          </w:tcPr>
          <w:p w:rsidR="00441C01" w:rsidRPr="002B2945" w:rsidRDefault="00441C01" w:rsidP="00A0716D">
            <w:pPr>
              <w:spacing w:before="40" w:after="40"/>
              <w:jc w:val="center"/>
              <w:rPr>
                <w:sz w:val="20"/>
              </w:rPr>
            </w:pPr>
            <w:r w:rsidRPr="002B2945">
              <w:rPr>
                <w:sz w:val="20"/>
              </w:rPr>
              <w:t>7 (+/-</w:t>
            </w:r>
            <w:proofErr w:type="spellStart"/>
            <w:r w:rsidRPr="002B2945">
              <w:rPr>
                <w:sz w:val="20"/>
              </w:rPr>
              <w:t>ddmmss</w:t>
            </w:r>
            <w:proofErr w:type="spellEnd"/>
            <w:r w:rsidRPr="002B2945">
              <w:rPr>
                <w:sz w:val="20"/>
              </w:rPr>
              <w:t>)</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15</w:t>
            </w:r>
          </w:p>
        </w:tc>
        <w:tc>
          <w:tcPr>
            <w:tcW w:w="1577" w:type="dxa"/>
          </w:tcPr>
          <w:p w:rsidR="00441C01" w:rsidRPr="002B2945" w:rsidRDefault="00441C01" w:rsidP="00A0716D">
            <w:pPr>
              <w:spacing w:before="40" w:after="40"/>
              <w:rPr>
                <w:sz w:val="20"/>
              </w:rPr>
            </w:pPr>
            <w:r w:rsidRPr="002B2945">
              <w:rPr>
                <w:sz w:val="20"/>
              </w:rPr>
              <w:t>M_BEAR</w:t>
            </w:r>
          </w:p>
        </w:tc>
        <w:tc>
          <w:tcPr>
            <w:tcW w:w="1979" w:type="dxa"/>
          </w:tcPr>
          <w:p w:rsidR="00441C01" w:rsidRPr="002B2945" w:rsidRDefault="00441C01" w:rsidP="00A0716D">
            <w:pPr>
              <w:spacing w:before="40" w:after="40"/>
              <w:jc w:val="center"/>
              <w:rPr>
                <w:sz w:val="20"/>
              </w:rPr>
            </w:pPr>
            <w:r w:rsidRPr="002B2945">
              <w:rPr>
                <w:sz w:val="20"/>
              </w:rPr>
              <w:t>3</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16</w:t>
            </w:r>
          </w:p>
        </w:tc>
        <w:tc>
          <w:tcPr>
            <w:tcW w:w="1577" w:type="dxa"/>
          </w:tcPr>
          <w:p w:rsidR="00441C01" w:rsidRPr="002B2945" w:rsidRDefault="00441C01" w:rsidP="00A0716D">
            <w:pPr>
              <w:spacing w:before="40" w:after="40"/>
              <w:rPr>
                <w:sz w:val="20"/>
              </w:rPr>
            </w:pPr>
            <w:r w:rsidRPr="002B2945">
              <w:rPr>
                <w:sz w:val="20"/>
              </w:rPr>
              <w:t>M_LONG2</w:t>
            </w:r>
          </w:p>
        </w:tc>
        <w:tc>
          <w:tcPr>
            <w:tcW w:w="1979" w:type="dxa"/>
          </w:tcPr>
          <w:p w:rsidR="00441C01" w:rsidRPr="002B2945" w:rsidRDefault="00441C01" w:rsidP="00A0716D">
            <w:pPr>
              <w:spacing w:before="40" w:after="40"/>
              <w:jc w:val="center"/>
              <w:rPr>
                <w:b/>
                <w:sz w:val="20"/>
              </w:rPr>
            </w:pPr>
            <w:r w:rsidRPr="002B2945">
              <w:rPr>
                <w:sz w:val="20"/>
              </w:rPr>
              <w:t>8 (+/-</w:t>
            </w:r>
            <w:proofErr w:type="spellStart"/>
            <w:r w:rsidRPr="002B2945">
              <w:rPr>
                <w:sz w:val="20"/>
              </w:rPr>
              <w:t>dddmmss</w:t>
            </w:r>
            <w:proofErr w:type="spellEnd"/>
            <w:r w:rsidRPr="002B2945">
              <w:rPr>
                <w:sz w:val="20"/>
              </w:rPr>
              <w:t>)</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17</w:t>
            </w:r>
          </w:p>
        </w:tc>
        <w:tc>
          <w:tcPr>
            <w:tcW w:w="1577" w:type="dxa"/>
          </w:tcPr>
          <w:p w:rsidR="00441C01" w:rsidRPr="002B2945" w:rsidRDefault="00441C01" w:rsidP="00A0716D">
            <w:pPr>
              <w:spacing w:before="40" w:after="40"/>
              <w:rPr>
                <w:sz w:val="20"/>
              </w:rPr>
            </w:pPr>
            <w:r w:rsidRPr="002B2945">
              <w:rPr>
                <w:sz w:val="20"/>
              </w:rPr>
              <w:t>M_LAT2</w:t>
            </w:r>
          </w:p>
        </w:tc>
        <w:tc>
          <w:tcPr>
            <w:tcW w:w="1979" w:type="dxa"/>
          </w:tcPr>
          <w:p w:rsidR="00441C01" w:rsidRPr="002B2945" w:rsidRDefault="00441C01" w:rsidP="00A0716D">
            <w:pPr>
              <w:spacing w:before="40" w:after="40"/>
              <w:jc w:val="center"/>
              <w:rPr>
                <w:b/>
                <w:sz w:val="20"/>
              </w:rPr>
            </w:pPr>
            <w:r w:rsidRPr="002B2945">
              <w:rPr>
                <w:sz w:val="20"/>
              </w:rPr>
              <w:t>7 (+/-</w:t>
            </w:r>
            <w:proofErr w:type="spellStart"/>
            <w:r w:rsidRPr="002B2945">
              <w:rPr>
                <w:sz w:val="20"/>
              </w:rPr>
              <w:t>ddmmss</w:t>
            </w:r>
            <w:proofErr w:type="spellEnd"/>
            <w:r w:rsidRPr="002B2945">
              <w:rPr>
                <w:sz w:val="20"/>
              </w:rPr>
              <w:t>)</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18</w:t>
            </w:r>
          </w:p>
        </w:tc>
        <w:tc>
          <w:tcPr>
            <w:tcW w:w="1577" w:type="dxa"/>
          </w:tcPr>
          <w:p w:rsidR="00441C01" w:rsidRPr="002B2945" w:rsidRDefault="00441C01" w:rsidP="00A0716D">
            <w:pPr>
              <w:spacing w:before="40" w:after="40"/>
              <w:rPr>
                <w:sz w:val="20"/>
              </w:rPr>
            </w:pPr>
            <w:r w:rsidRPr="002B2945">
              <w:rPr>
                <w:sz w:val="20"/>
              </w:rPr>
              <w:t>M_PREC</w:t>
            </w:r>
          </w:p>
        </w:tc>
        <w:tc>
          <w:tcPr>
            <w:tcW w:w="1979" w:type="dxa"/>
          </w:tcPr>
          <w:p w:rsidR="00441C01" w:rsidRPr="002B2945" w:rsidRDefault="00441C01" w:rsidP="00A0716D">
            <w:pPr>
              <w:spacing w:before="40" w:after="40"/>
              <w:jc w:val="center"/>
              <w:rPr>
                <w:sz w:val="20"/>
              </w:rPr>
            </w:pPr>
            <w:r w:rsidRPr="002B2945">
              <w:rPr>
                <w:sz w:val="20"/>
              </w:rPr>
              <w:t>1</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19</w:t>
            </w:r>
          </w:p>
        </w:tc>
        <w:tc>
          <w:tcPr>
            <w:tcW w:w="1577" w:type="dxa"/>
          </w:tcPr>
          <w:p w:rsidR="00441C01" w:rsidRPr="002B2945" w:rsidRDefault="00441C01" w:rsidP="00A0716D">
            <w:pPr>
              <w:spacing w:before="40" w:after="40"/>
              <w:rPr>
                <w:sz w:val="20"/>
              </w:rPr>
            </w:pPr>
            <w:r w:rsidRPr="002B2945">
              <w:rPr>
                <w:sz w:val="20"/>
              </w:rPr>
              <w:t>M_RR</w:t>
            </w:r>
          </w:p>
        </w:tc>
        <w:tc>
          <w:tcPr>
            <w:tcW w:w="1979" w:type="dxa"/>
          </w:tcPr>
          <w:p w:rsidR="00441C01" w:rsidRPr="002B2945" w:rsidRDefault="00441C01" w:rsidP="00A0716D">
            <w:pPr>
              <w:spacing w:before="40" w:after="40"/>
              <w:jc w:val="center"/>
              <w:rPr>
                <w:sz w:val="20"/>
              </w:rPr>
            </w:pPr>
            <w:r w:rsidRPr="002B2945">
              <w:rPr>
                <w:sz w:val="20"/>
              </w:rPr>
              <w:t>2</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NUMERIC</w:t>
            </w:r>
          </w:p>
        </w:tc>
      </w:tr>
      <w:tr w:rsidR="00441C01" w:rsidRPr="002B2945" w:rsidTr="00A0716D">
        <w:trPr>
          <w:trHeight w:val="247"/>
          <w:jc w:val="center"/>
        </w:trPr>
        <w:tc>
          <w:tcPr>
            <w:tcW w:w="1010" w:type="dxa"/>
          </w:tcPr>
          <w:p w:rsidR="00441C01" w:rsidRPr="002B2945" w:rsidRDefault="00441C01" w:rsidP="00A0716D">
            <w:pPr>
              <w:spacing w:before="40" w:after="40"/>
              <w:jc w:val="center"/>
              <w:rPr>
                <w:sz w:val="20"/>
              </w:rPr>
            </w:pPr>
            <w:r w:rsidRPr="002B2945">
              <w:rPr>
                <w:sz w:val="20"/>
              </w:rPr>
              <w:t>20</w:t>
            </w:r>
          </w:p>
        </w:tc>
        <w:tc>
          <w:tcPr>
            <w:tcW w:w="1577" w:type="dxa"/>
          </w:tcPr>
          <w:p w:rsidR="00441C01" w:rsidRPr="002B2945" w:rsidRDefault="00441C01" w:rsidP="00A0716D">
            <w:pPr>
              <w:spacing w:before="40" w:after="40"/>
              <w:rPr>
                <w:sz w:val="20"/>
              </w:rPr>
            </w:pPr>
            <w:r w:rsidRPr="002B2945">
              <w:rPr>
                <w:sz w:val="20"/>
              </w:rPr>
              <w:t>M_REMARK</w:t>
            </w:r>
          </w:p>
        </w:tc>
        <w:tc>
          <w:tcPr>
            <w:tcW w:w="1979" w:type="dxa"/>
          </w:tcPr>
          <w:p w:rsidR="00441C01" w:rsidRPr="002B2945" w:rsidRDefault="00441C01" w:rsidP="00A0716D">
            <w:pPr>
              <w:spacing w:before="40" w:after="40"/>
              <w:jc w:val="center"/>
              <w:rPr>
                <w:sz w:val="20"/>
              </w:rPr>
            </w:pPr>
            <w:r w:rsidRPr="002B2945">
              <w:rPr>
                <w:sz w:val="20"/>
              </w:rPr>
              <w:t>20</w:t>
            </w:r>
          </w:p>
        </w:tc>
        <w:tc>
          <w:tcPr>
            <w:tcW w:w="1825" w:type="dxa"/>
          </w:tcPr>
          <w:p w:rsidR="00441C01" w:rsidRPr="002B2945" w:rsidRDefault="00441C01" w:rsidP="00A0716D">
            <w:pPr>
              <w:spacing w:before="40" w:after="40"/>
              <w:jc w:val="center"/>
              <w:rPr>
                <w:sz w:val="20"/>
              </w:rPr>
            </w:pPr>
          </w:p>
        </w:tc>
        <w:tc>
          <w:tcPr>
            <w:tcW w:w="1989" w:type="dxa"/>
          </w:tcPr>
          <w:p w:rsidR="00441C01" w:rsidRPr="002B2945" w:rsidRDefault="00441C01" w:rsidP="00A0716D">
            <w:pPr>
              <w:spacing w:before="40" w:after="40"/>
              <w:rPr>
                <w:sz w:val="20"/>
              </w:rPr>
            </w:pPr>
            <w:r w:rsidRPr="002B2945">
              <w:rPr>
                <w:sz w:val="20"/>
              </w:rPr>
              <w:t>TEXT</w:t>
            </w:r>
          </w:p>
        </w:tc>
      </w:tr>
    </w:tbl>
    <w:p w:rsidR="00441C01" w:rsidRPr="00CD0376" w:rsidRDefault="00441C01" w:rsidP="00FA3504">
      <w:pPr>
        <w:rPr>
          <w:lang w:val="en-US" w:eastAsia="zh-CN"/>
        </w:rPr>
      </w:pPr>
    </w:p>
    <w:p w:rsidR="00441C01" w:rsidRPr="00C172E1" w:rsidRDefault="00441C01" w:rsidP="00FA3504">
      <w:pPr>
        <w:pStyle w:val="enumlev1"/>
        <w:tabs>
          <w:tab w:val="clear" w:pos="794"/>
        </w:tabs>
        <w:spacing w:before="0"/>
        <w:ind w:left="0" w:firstLine="0"/>
        <w:rPr>
          <w:sz w:val="18"/>
          <w:szCs w:val="18"/>
          <w:lang w:eastAsia="zh-CN"/>
        </w:rPr>
      </w:pPr>
    </w:p>
    <w:p w:rsidR="00441C01" w:rsidRPr="00DF15E4" w:rsidRDefault="00441C01" w:rsidP="00880CD8">
      <w:pPr>
        <w:tabs>
          <w:tab w:val="clear" w:pos="794"/>
          <w:tab w:val="clear" w:pos="1191"/>
          <w:tab w:val="clear" w:pos="1588"/>
          <w:tab w:val="clear" w:pos="1985"/>
        </w:tabs>
        <w:overflowPunct/>
        <w:autoSpaceDE/>
        <w:autoSpaceDN/>
        <w:adjustRightInd/>
        <w:spacing w:before="0"/>
        <w:textAlignment w:val="auto"/>
        <w:rPr>
          <w:lang w:eastAsia="zh-CN"/>
        </w:rPr>
      </w:pPr>
    </w:p>
    <w:sectPr w:rsidR="00441C01" w:rsidRPr="00DF15E4" w:rsidSect="001D26D7">
      <w:headerReference w:type="default" r:id="rId18"/>
      <w:headerReference w:type="first" r:id="rId19"/>
      <w:footerReference w:type="first" r:id="rId20"/>
      <w:pgSz w:w="11907" w:h="16834" w:code="9"/>
      <w:pgMar w:top="1418" w:right="1134" w:bottom="1134" w:left="1134" w:header="567" w:footer="567" w:gutter="0"/>
      <w:paperSrc w:first="15" w:other="15"/>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44E" w:rsidRDefault="0014744E">
      <w:r>
        <w:separator/>
      </w:r>
    </w:p>
  </w:endnote>
  <w:endnote w:type="continuationSeparator" w:id="0">
    <w:p w:rsidR="0014744E" w:rsidRDefault="0014744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utura Lt BT">
    <w:altName w:val="AvantGarde"/>
    <w:charset w:val="00"/>
    <w:family w:val="swiss"/>
    <w:pitch w:val="variable"/>
    <w:sig w:usb0="00000087" w:usb1="00000000" w:usb2="00000000" w:usb3="00000000" w:csb0="0000001B"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STKaiti">
    <w:altName w:val="SimSun"/>
    <w:charset w:val="86"/>
    <w:family w:val="auto"/>
    <w:pitch w:val="variable"/>
    <w:sig w:usb0="00000000" w:usb1="080F0000" w:usb2="00000010" w:usb3="00000000" w:csb0="0004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4E" w:rsidRPr="00E93249" w:rsidRDefault="0014744E" w:rsidP="005819AF">
    <w:pPr>
      <w:pStyle w:val="Footer"/>
      <w:rPr>
        <w:lang w:val="pt-PT" w:eastAsia="zh-CN"/>
      </w:rPr>
    </w:pPr>
    <w:fldSimple w:instr=" FILENAME \p  \* MERGEFORMAT ">
      <w:r>
        <w:t>Y:\APP\BR\CIRCS_DMS\CR\300\325\325V2C.DOCX</w:t>
      </w:r>
    </w:fldSimple>
    <w:r>
      <w:rPr>
        <w:lang w:eastAsia="zh-CN"/>
      </w:rPr>
      <w:t xml:space="preserve"> </w:t>
    </w:r>
    <w:r>
      <w:rPr>
        <w:lang w:val="pt-PT" w:eastAsia="zh-CN"/>
      </w:rPr>
      <w:t>(311524)</w:t>
    </w:r>
    <w:r>
      <w:tab/>
    </w:r>
    <w:r>
      <w:rPr>
        <w:lang w:eastAsia="zh-CN"/>
      </w:rPr>
      <w:fldChar w:fldCharType="begin"/>
    </w:r>
    <w:r>
      <w:rPr>
        <w:lang w:eastAsia="zh-CN"/>
      </w:rPr>
      <w:instrText xml:space="preserve"> DATE \@ "dd/MM/yyyy" </w:instrText>
    </w:r>
    <w:r>
      <w:rPr>
        <w:lang w:eastAsia="zh-CN"/>
      </w:rPr>
      <w:fldChar w:fldCharType="separate"/>
    </w:r>
    <w:r>
      <w:rPr>
        <w:lang w:eastAsia="zh-CN"/>
      </w:rPr>
      <w:t>19/08/2011</w:t>
    </w:r>
    <w:r>
      <w:rPr>
        <w:lang w:eastAsia="zh-CN"/>
      </w:rPr>
      <w:fldChar w:fldCharType="end"/>
    </w:r>
    <w:r w:rsidRPr="00E93249">
      <w:rPr>
        <w:lang w:val="pt-PT" w:eastAsia="zh-CN"/>
      </w:rPr>
      <w:tab/>
    </w:r>
    <w:r>
      <w:rPr>
        <w:lang w:eastAsia="zh-CN"/>
      </w:rPr>
      <w:fldChar w:fldCharType="begin"/>
    </w:r>
    <w:r>
      <w:rPr>
        <w:lang w:eastAsia="zh-CN"/>
      </w:rPr>
      <w:instrText xml:space="preserve"> DATE \@ "dd/MM/yyyy" </w:instrText>
    </w:r>
    <w:r>
      <w:rPr>
        <w:lang w:eastAsia="zh-CN"/>
      </w:rPr>
      <w:fldChar w:fldCharType="separate"/>
    </w:r>
    <w:r>
      <w:rPr>
        <w:lang w:eastAsia="zh-CN"/>
      </w:rPr>
      <w:t>19/08/2011</w:t>
    </w:r>
    <w:r>
      <w:rPr>
        <w:lang w:eastAsia="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1994"/>
      <w:gridCol w:w="3020"/>
      <w:gridCol w:w="2313"/>
      <w:gridCol w:w="2526"/>
    </w:tblGrid>
    <w:tr w:rsidR="0014744E">
      <w:trPr>
        <w:cantSplit/>
      </w:trPr>
      <w:tc>
        <w:tcPr>
          <w:tcW w:w="1062" w:type="pct"/>
          <w:tcBorders>
            <w:top w:val="single" w:sz="6" w:space="0" w:color="auto"/>
          </w:tcBorders>
          <w:tcMar>
            <w:top w:w="57" w:type="dxa"/>
          </w:tcMar>
        </w:tcPr>
        <w:p w:rsidR="0014744E" w:rsidRDefault="0014744E">
          <w:pPr>
            <w:pStyle w:val="itu"/>
          </w:pPr>
          <w:r>
            <w:t>Place des Nations</w:t>
          </w:r>
        </w:p>
      </w:tc>
      <w:tc>
        <w:tcPr>
          <w:tcW w:w="1583" w:type="pct"/>
          <w:tcBorders>
            <w:top w:val="single" w:sz="6" w:space="0" w:color="auto"/>
          </w:tcBorders>
          <w:tcMar>
            <w:top w:w="57" w:type="dxa"/>
          </w:tcMar>
        </w:tcPr>
        <w:p w:rsidR="0014744E" w:rsidRDefault="0014744E">
          <w:pPr>
            <w:pStyle w:val="itu"/>
          </w:pPr>
          <w:r>
            <w:t>Telephone</w:t>
          </w:r>
          <w:r>
            <w:tab/>
            <w:t>+41 22 730 51 11</w:t>
          </w:r>
        </w:p>
      </w:tc>
      <w:tc>
        <w:tcPr>
          <w:tcW w:w="1224" w:type="pct"/>
          <w:tcBorders>
            <w:top w:val="single" w:sz="6" w:space="0" w:color="auto"/>
          </w:tcBorders>
          <w:tcMar>
            <w:top w:w="57" w:type="dxa"/>
          </w:tcMar>
        </w:tcPr>
        <w:p w:rsidR="0014744E" w:rsidRDefault="0014744E">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14744E" w:rsidRDefault="0014744E">
          <w:pPr>
            <w:pStyle w:val="itu"/>
          </w:pPr>
          <w:r>
            <w:t>E-mail:</w:t>
          </w:r>
          <w:r>
            <w:tab/>
            <w:t>itumail@itu.int</w:t>
          </w:r>
        </w:p>
      </w:tc>
    </w:tr>
    <w:tr w:rsidR="0014744E">
      <w:trPr>
        <w:cantSplit/>
      </w:trPr>
      <w:tc>
        <w:tcPr>
          <w:tcW w:w="1062" w:type="pct"/>
        </w:tcPr>
        <w:p w:rsidR="0014744E" w:rsidRDefault="0014744E">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14744E" w:rsidRDefault="0014744E">
          <w:pPr>
            <w:pStyle w:val="itu"/>
          </w:pPr>
          <w:proofErr w:type="spellStart"/>
          <w:r>
            <w:t>Telefax</w:t>
          </w:r>
          <w:proofErr w:type="spellEnd"/>
          <w:r>
            <w:tab/>
            <w:t>Gr3:</w:t>
          </w:r>
          <w:r>
            <w:tab/>
            <w:t>+41 22 733 72 56</w:t>
          </w:r>
        </w:p>
      </w:tc>
      <w:tc>
        <w:tcPr>
          <w:tcW w:w="1224" w:type="pct"/>
        </w:tcPr>
        <w:p w:rsidR="0014744E" w:rsidRDefault="0014744E">
          <w:pPr>
            <w:pStyle w:val="itu"/>
          </w:pPr>
          <w:r>
            <w:t>Telegram ITU GENEVE</w:t>
          </w:r>
        </w:p>
      </w:tc>
      <w:tc>
        <w:tcPr>
          <w:tcW w:w="1131" w:type="pct"/>
        </w:tcPr>
        <w:p w:rsidR="0014744E" w:rsidRDefault="0014744E">
          <w:pPr>
            <w:pStyle w:val="itu"/>
          </w:pPr>
          <w:r>
            <w:tab/>
          </w:r>
          <w:hyperlink r:id="rId1" w:history="1">
            <w:r>
              <w:t>http://www.itu.int/</w:t>
            </w:r>
          </w:hyperlink>
        </w:p>
      </w:tc>
    </w:tr>
    <w:tr w:rsidR="0014744E">
      <w:trPr>
        <w:cantSplit/>
      </w:trPr>
      <w:tc>
        <w:tcPr>
          <w:tcW w:w="1062" w:type="pct"/>
        </w:tcPr>
        <w:p w:rsidR="0014744E" w:rsidRDefault="0014744E">
          <w:pPr>
            <w:pStyle w:val="itu"/>
          </w:pPr>
          <w:smartTag w:uri="urn:schemas-microsoft-com:office:smarttags" w:element="country-region">
            <w:smartTag w:uri="urn:schemas-microsoft-com:office:smarttags" w:element="place">
              <w:r>
                <w:t>Switzerland</w:t>
              </w:r>
            </w:smartTag>
          </w:smartTag>
        </w:p>
      </w:tc>
      <w:tc>
        <w:tcPr>
          <w:tcW w:w="1583" w:type="pct"/>
        </w:tcPr>
        <w:p w:rsidR="0014744E" w:rsidRDefault="0014744E">
          <w:pPr>
            <w:pStyle w:val="itu"/>
          </w:pPr>
          <w:r>
            <w:tab/>
            <w:t>Gr4:</w:t>
          </w:r>
          <w:r>
            <w:tab/>
            <w:t>+41 22 730 65 00</w:t>
          </w:r>
        </w:p>
      </w:tc>
      <w:tc>
        <w:tcPr>
          <w:tcW w:w="1224" w:type="pct"/>
        </w:tcPr>
        <w:p w:rsidR="0014744E" w:rsidRDefault="0014744E">
          <w:pPr>
            <w:pStyle w:val="itu"/>
          </w:pPr>
        </w:p>
      </w:tc>
      <w:tc>
        <w:tcPr>
          <w:tcW w:w="1131" w:type="pct"/>
        </w:tcPr>
        <w:p w:rsidR="0014744E" w:rsidRDefault="0014744E">
          <w:pPr>
            <w:pStyle w:val="itu"/>
          </w:pPr>
        </w:p>
      </w:tc>
    </w:tr>
  </w:tbl>
  <w:p w:rsidR="0014744E" w:rsidRPr="00DF15E4" w:rsidRDefault="0014744E" w:rsidP="001E15AA">
    <w:pPr>
      <w:spacing w:before="0"/>
      <w:rPr>
        <w:sz w:val="16"/>
        <w:szCs w:val="16"/>
        <w:lang w:val="es-ES_tradnl"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4E" w:rsidRPr="0014744E" w:rsidRDefault="0014744E" w:rsidP="0014744E">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44E" w:rsidRDefault="0014744E">
      <w:r>
        <w:t>____________________</w:t>
      </w:r>
    </w:p>
  </w:footnote>
  <w:footnote w:type="continuationSeparator" w:id="0">
    <w:p w:rsidR="0014744E" w:rsidRDefault="00147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4E" w:rsidRDefault="0014744E" w:rsidP="0014744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55FB4">
      <w:rPr>
        <w:rStyle w:val="PageNumber"/>
        <w:noProof/>
      </w:rPr>
      <w:t>2</w:t>
    </w:r>
    <w:r>
      <w:rPr>
        <w:rStyle w:val="PageNumber"/>
      </w:rPr>
      <w:fldChar w:fldCharType="end"/>
    </w:r>
    <w:r>
      <w:rPr>
        <w:rStyle w:val="PageNumber"/>
      </w:rPr>
      <w:t>-</w:t>
    </w:r>
  </w:p>
  <w:p w:rsidR="0014744E" w:rsidRDefault="0014744E" w:rsidP="0014744E">
    <w:pPr>
      <w:pStyle w:val="Header"/>
      <w:rPr>
        <w:rStyle w:val="PageNumber"/>
      </w:rPr>
    </w:pPr>
    <w:r>
      <w:rPr>
        <w:rStyle w:val="PageNumber"/>
      </w:rPr>
      <w:t>CR/325-C</w:t>
    </w:r>
  </w:p>
  <w:p w:rsidR="0014744E" w:rsidRPr="00F823DF" w:rsidRDefault="0014744E" w:rsidP="003D0F20">
    <w:pPr>
      <w:pStyle w:val="Header"/>
      <w:rPr>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4E" w:rsidRDefault="0014744E" w:rsidP="0014744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55FB4">
      <w:rPr>
        <w:rStyle w:val="PageNumber"/>
        <w:noProof/>
      </w:rPr>
      <w:t>4</w:t>
    </w:r>
    <w:r>
      <w:rPr>
        <w:rStyle w:val="PageNumber"/>
      </w:rPr>
      <w:fldChar w:fldCharType="end"/>
    </w:r>
    <w:r>
      <w:rPr>
        <w:rStyle w:val="PageNumber"/>
      </w:rPr>
      <w:t>-</w:t>
    </w:r>
  </w:p>
  <w:p w:rsidR="0014744E" w:rsidRDefault="0014744E" w:rsidP="0014744E">
    <w:pPr>
      <w:pStyle w:val="Header"/>
      <w:rPr>
        <w:rStyle w:val="PageNumber"/>
      </w:rPr>
    </w:pPr>
    <w:r>
      <w:rPr>
        <w:rStyle w:val="PageNumber"/>
      </w:rPr>
      <w:t>CR/325-C</w:t>
    </w:r>
  </w:p>
  <w:p w:rsidR="0014744E" w:rsidRPr="00F823DF" w:rsidRDefault="0014744E" w:rsidP="003D0F20">
    <w:pPr>
      <w:pStyle w:val="Header"/>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4E" w:rsidRDefault="001474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609E"/>
    <w:multiLevelType w:val="singleLevel"/>
    <w:tmpl w:val="A656C078"/>
    <w:lvl w:ilvl="0">
      <w:start w:val="18"/>
      <w:numFmt w:val="lowerLetter"/>
      <w:lvlText w:val="(%1) "/>
      <w:legacy w:legacy="1" w:legacySpace="0" w:legacyIndent="283"/>
      <w:lvlJc w:val="left"/>
      <w:pPr>
        <w:ind w:left="283" w:hanging="283"/>
      </w:pPr>
      <w:rPr>
        <w:rFonts w:ascii="Arial" w:hAnsi="Arial" w:cs="Times New Roman" w:hint="default"/>
        <w:b w:val="0"/>
        <w:i w:val="0"/>
        <w:sz w:val="16"/>
      </w:rPr>
    </w:lvl>
  </w:abstractNum>
  <w:abstractNum w:abstractNumId="1">
    <w:nsid w:val="1A8E7034"/>
    <w:multiLevelType w:val="hybridMultilevel"/>
    <w:tmpl w:val="E9A2980E"/>
    <w:lvl w:ilvl="0" w:tplc="E806E85E">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hint="default"/>
      </w:rPr>
    </w:lvl>
    <w:lvl w:ilvl="1" w:tplc="04090003" w:tentative="1">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attachedTemplate r:id="rId1"/>
  <w:stylePaneFormatFilter w:val="3801"/>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0241"/>
  </w:hdrShapeDefaults>
  <w:footnotePr>
    <w:footnote w:id="-1"/>
    <w:footnote w:id="0"/>
  </w:footnotePr>
  <w:endnotePr>
    <w:endnote w:id="-1"/>
    <w:endnote w:id="0"/>
  </w:endnotePr>
  <w:compat>
    <w:useFELayout/>
  </w:compat>
  <w:rsids>
    <w:rsidRoot w:val="00EE7758"/>
    <w:rsid w:val="00005D65"/>
    <w:rsid w:val="000063A3"/>
    <w:rsid w:val="00006896"/>
    <w:rsid w:val="00016557"/>
    <w:rsid w:val="0002286E"/>
    <w:rsid w:val="000258AE"/>
    <w:rsid w:val="00033F7B"/>
    <w:rsid w:val="00056CD4"/>
    <w:rsid w:val="0006689A"/>
    <w:rsid w:val="00093F76"/>
    <w:rsid w:val="00096775"/>
    <w:rsid w:val="000C0AC6"/>
    <w:rsid w:val="000D3A1A"/>
    <w:rsid w:val="000D62B3"/>
    <w:rsid w:val="000E15C1"/>
    <w:rsid w:val="000E64DA"/>
    <w:rsid w:val="000F189F"/>
    <w:rsid w:val="000F527D"/>
    <w:rsid w:val="0010574E"/>
    <w:rsid w:val="0013415D"/>
    <w:rsid w:val="00137659"/>
    <w:rsid w:val="001437DE"/>
    <w:rsid w:val="00143DB2"/>
    <w:rsid w:val="0014744E"/>
    <w:rsid w:val="00147CE4"/>
    <w:rsid w:val="00147E21"/>
    <w:rsid w:val="00163F15"/>
    <w:rsid w:val="00175716"/>
    <w:rsid w:val="00177A23"/>
    <w:rsid w:val="00182027"/>
    <w:rsid w:val="0019050F"/>
    <w:rsid w:val="00193E84"/>
    <w:rsid w:val="00195538"/>
    <w:rsid w:val="001B4EC4"/>
    <w:rsid w:val="001C5678"/>
    <w:rsid w:val="001C62DD"/>
    <w:rsid w:val="001D26D7"/>
    <w:rsid w:val="001E15AA"/>
    <w:rsid w:val="001E26F0"/>
    <w:rsid w:val="001E7DDF"/>
    <w:rsid w:val="001E7DF9"/>
    <w:rsid w:val="001F178E"/>
    <w:rsid w:val="001F1E1E"/>
    <w:rsid w:val="00210B45"/>
    <w:rsid w:val="00210C11"/>
    <w:rsid w:val="00215B9A"/>
    <w:rsid w:val="00222B86"/>
    <w:rsid w:val="00223F87"/>
    <w:rsid w:val="00227F65"/>
    <w:rsid w:val="00262184"/>
    <w:rsid w:val="0027710A"/>
    <w:rsid w:val="002B2945"/>
    <w:rsid w:val="002B45CE"/>
    <w:rsid w:val="002C714E"/>
    <w:rsid w:val="002D6740"/>
    <w:rsid w:val="002E7DFA"/>
    <w:rsid w:val="00325A95"/>
    <w:rsid w:val="0033268D"/>
    <w:rsid w:val="00334507"/>
    <w:rsid w:val="00347026"/>
    <w:rsid w:val="00355FB4"/>
    <w:rsid w:val="00357031"/>
    <w:rsid w:val="00361B37"/>
    <w:rsid w:val="00366A84"/>
    <w:rsid w:val="003817F6"/>
    <w:rsid w:val="003A25BF"/>
    <w:rsid w:val="003B251B"/>
    <w:rsid w:val="003D0F20"/>
    <w:rsid w:val="003D3993"/>
    <w:rsid w:val="003D7184"/>
    <w:rsid w:val="003E768A"/>
    <w:rsid w:val="00400413"/>
    <w:rsid w:val="0041358E"/>
    <w:rsid w:val="00413B06"/>
    <w:rsid w:val="0041778B"/>
    <w:rsid w:val="00417CB7"/>
    <w:rsid w:val="00430E7D"/>
    <w:rsid w:val="00441C01"/>
    <w:rsid w:val="00444B62"/>
    <w:rsid w:val="0044634B"/>
    <w:rsid w:val="0045766D"/>
    <w:rsid w:val="00463490"/>
    <w:rsid w:val="00477191"/>
    <w:rsid w:val="004A5AB1"/>
    <w:rsid w:val="004A7B3B"/>
    <w:rsid w:val="004C1881"/>
    <w:rsid w:val="004C736F"/>
    <w:rsid w:val="004C7EA1"/>
    <w:rsid w:val="004D18C6"/>
    <w:rsid w:val="004E344A"/>
    <w:rsid w:val="004F26AE"/>
    <w:rsid w:val="0051782D"/>
    <w:rsid w:val="00537EFB"/>
    <w:rsid w:val="005449A6"/>
    <w:rsid w:val="005639D5"/>
    <w:rsid w:val="00574C59"/>
    <w:rsid w:val="00581542"/>
    <w:rsid w:val="005819AF"/>
    <w:rsid w:val="005845B7"/>
    <w:rsid w:val="00587C5B"/>
    <w:rsid w:val="00595800"/>
    <w:rsid w:val="0059748D"/>
    <w:rsid w:val="005A007E"/>
    <w:rsid w:val="005A31B3"/>
    <w:rsid w:val="005A6C44"/>
    <w:rsid w:val="005B67EE"/>
    <w:rsid w:val="005C0D30"/>
    <w:rsid w:val="005C19C5"/>
    <w:rsid w:val="005C7400"/>
    <w:rsid w:val="005D4CC5"/>
    <w:rsid w:val="005E203C"/>
    <w:rsid w:val="005E3AC9"/>
    <w:rsid w:val="005F130D"/>
    <w:rsid w:val="005F1C94"/>
    <w:rsid w:val="005F349F"/>
    <w:rsid w:val="005F4280"/>
    <w:rsid w:val="005F6754"/>
    <w:rsid w:val="005F7F4C"/>
    <w:rsid w:val="006136BC"/>
    <w:rsid w:val="00616975"/>
    <w:rsid w:val="006225C2"/>
    <w:rsid w:val="0062514C"/>
    <w:rsid w:val="00692A1D"/>
    <w:rsid w:val="00692EB9"/>
    <w:rsid w:val="00694585"/>
    <w:rsid w:val="006A016D"/>
    <w:rsid w:val="006B3F95"/>
    <w:rsid w:val="006C2BED"/>
    <w:rsid w:val="006D7C30"/>
    <w:rsid w:val="00710302"/>
    <w:rsid w:val="00710D66"/>
    <w:rsid w:val="0071106C"/>
    <w:rsid w:val="0071210C"/>
    <w:rsid w:val="0072692D"/>
    <w:rsid w:val="00730777"/>
    <w:rsid w:val="00737D9D"/>
    <w:rsid w:val="00746900"/>
    <w:rsid w:val="00752AF3"/>
    <w:rsid w:val="00767899"/>
    <w:rsid w:val="00797A6C"/>
    <w:rsid w:val="007B54FF"/>
    <w:rsid w:val="007C1102"/>
    <w:rsid w:val="007C173A"/>
    <w:rsid w:val="007D3C32"/>
    <w:rsid w:val="007D3ED0"/>
    <w:rsid w:val="007E1ABF"/>
    <w:rsid w:val="007E523E"/>
    <w:rsid w:val="007F78A7"/>
    <w:rsid w:val="00811467"/>
    <w:rsid w:val="008130D8"/>
    <w:rsid w:val="00813CD7"/>
    <w:rsid w:val="00820AE5"/>
    <w:rsid w:val="00826AE3"/>
    <w:rsid w:val="008325A9"/>
    <w:rsid w:val="00861BE6"/>
    <w:rsid w:val="00875A02"/>
    <w:rsid w:val="008773ED"/>
    <w:rsid w:val="00880CD8"/>
    <w:rsid w:val="00881D43"/>
    <w:rsid w:val="0088465A"/>
    <w:rsid w:val="008855CA"/>
    <w:rsid w:val="008949D5"/>
    <w:rsid w:val="008A1F2F"/>
    <w:rsid w:val="008B04B9"/>
    <w:rsid w:val="008C3DB1"/>
    <w:rsid w:val="008C46F2"/>
    <w:rsid w:val="008C6875"/>
    <w:rsid w:val="008D00EB"/>
    <w:rsid w:val="008D4874"/>
    <w:rsid w:val="008F01E6"/>
    <w:rsid w:val="008F0D21"/>
    <w:rsid w:val="008F555F"/>
    <w:rsid w:val="009003FD"/>
    <w:rsid w:val="00902710"/>
    <w:rsid w:val="009167E8"/>
    <w:rsid w:val="009246B0"/>
    <w:rsid w:val="00935C90"/>
    <w:rsid w:val="0093776F"/>
    <w:rsid w:val="009433CA"/>
    <w:rsid w:val="00952F1E"/>
    <w:rsid w:val="00966EE9"/>
    <w:rsid w:val="009676DC"/>
    <w:rsid w:val="00967F36"/>
    <w:rsid w:val="009746CA"/>
    <w:rsid w:val="00982084"/>
    <w:rsid w:val="009846D5"/>
    <w:rsid w:val="009966B9"/>
    <w:rsid w:val="009A1DEA"/>
    <w:rsid w:val="009A69CF"/>
    <w:rsid w:val="009B3C48"/>
    <w:rsid w:val="009C2B70"/>
    <w:rsid w:val="009D04B4"/>
    <w:rsid w:val="009E14F3"/>
    <w:rsid w:val="009E1957"/>
    <w:rsid w:val="009F2165"/>
    <w:rsid w:val="009F7313"/>
    <w:rsid w:val="00A04280"/>
    <w:rsid w:val="00A06093"/>
    <w:rsid w:val="00A0716D"/>
    <w:rsid w:val="00A53397"/>
    <w:rsid w:val="00A5606A"/>
    <w:rsid w:val="00A77BED"/>
    <w:rsid w:val="00A943B1"/>
    <w:rsid w:val="00AB07C5"/>
    <w:rsid w:val="00AC63EF"/>
    <w:rsid w:val="00AE3521"/>
    <w:rsid w:val="00AF1AFA"/>
    <w:rsid w:val="00AF6C52"/>
    <w:rsid w:val="00B04780"/>
    <w:rsid w:val="00B276C9"/>
    <w:rsid w:val="00B32784"/>
    <w:rsid w:val="00B333D3"/>
    <w:rsid w:val="00B3528C"/>
    <w:rsid w:val="00B47863"/>
    <w:rsid w:val="00B50F28"/>
    <w:rsid w:val="00B52D8A"/>
    <w:rsid w:val="00B53802"/>
    <w:rsid w:val="00B57344"/>
    <w:rsid w:val="00B5774F"/>
    <w:rsid w:val="00B64608"/>
    <w:rsid w:val="00B87E04"/>
    <w:rsid w:val="00B92E2E"/>
    <w:rsid w:val="00BD3337"/>
    <w:rsid w:val="00BD6D5D"/>
    <w:rsid w:val="00BE1585"/>
    <w:rsid w:val="00BE2A13"/>
    <w:rsid w:val="00BF1709"/>
    <w:rsid w:val="00C14987"/>
    <w:rsid w:val="00C1563B"/>
    <w:rsid w:val="00C172E1"/>
    <w:rsid w:val="00C32119"/>
    <w:rsid w:val="00C35DB1"/>
    <w:rsid w:val="00C40EB1"/>
    <w:rsid w:val="00C422AC"/>
    <w:rsid w:val="00C44C0F"/>
    <w:rsid w:val="00C44E58"/>
    <w:rsid w:val="00C46468"/>
    <w:rsid w:val="00C61BCB"/>
    <w:rsid w:val="00C67ACD"/>
    <w:rsid w:val="00C67E70"/>
    <w:rsid w:val="00C72ECB"/>
    <w:rsid w:val="00C85F32"/>
    <w:rsid w:val="00C93673"/>
    <w:rsid w:val="00C93A80"/>
    <w:rsid w:val="00C9557E"/>
    <w:rsid w:val="00CA59FE"/>
    <w:rsid w:val="00CA788D"/>
    <w:rsid w:val="00CB38F2"/>
    <w:rsid w:val="00CD0376"/>
    <w:rsid w:val="00CE43B2"/>
    <w:rsid w:val="00CF13A3"/>
    <w:rsid w:val="00CF2F63"/>
    <w:rsid w:val="00D129D5"/>
    <w:rsid w:val="00D35752"/>
    <w:rsid w:val="00D463D0"/>
    <w:rsid w:val="00D57F7B"/>
    <w:rsid w:val="00D61395"/>
    <w:rsid w:val="00D67515"/>
    <w:rsid w:val="00D744B4"/>
    <w:rsid w:val="00D8032B"/>
    <w:rsid w:val="00D936C8"/>
    <w:rsid w:val="00DA35E0"/>
    <w:rsid w:val="00DC4A8F"/>
    <w:rsid w:val="00DC7F4D"/>
    <w:rsid w:val="00DF15E4"/>
    <w:rsid w:val="00DF47B1"/>
    <w:rsid w:val="00DF5BEA"/>
    <w:rsid w:val="00E16B89"/>
    <w:rsid w:val="00E16FF5"/>
    <w:rsid w:val="00E22175"/>
    <w:rsid w:val="00E27826"/>
    <w:rsid w:val="00E41C54"/>
    <w:rsid w:val="00E77AC1"/>
    <w:rsid w:val="00E80CC1"/>
    <w:rsid w:val="00E85461"/>
    <w:rsid w:val="00E9308F"/>
    <w:rsid w:val="00E93249"/>
    <w:rsid w:val="00E953DF"/>
    <w:rsid w:val="00EB403E"/>
    <w:rsid w:val="00EC710F"/>
    <w:rsid w:val="00ED3E5D"/>
    <w:rsid w:val="00EE1670"/>
    <w:rsid w:val="00EE7758"/>
    <w:rsid w:val="00EF3C5C"/>
    <w:rsid w:val="00EF40AE"/>
    <w:rsid w:val="00F013A4"/>
    <w:rsid w:val="00F1422C"/>
    <w:rsid w:val="00F30245"/>
    <w:rsid w:val="00F31195"/>
    <w:rsid w:val="00F40409"/>
    <w:rsid w:val="00F62B7A"/>
    <w:rsid w:val="00F823DF"/>
    <w:rsid w:val="00F87C44"/>
    <w:rsid w:val="00F90A90"/>
    <w:rsid w:val="00F94F65"/>
    <w:rsid w:val="00F95A90"/>
    <w:rsid w:val="00F9697B"/>
    <w:rsid w:val="00FA3504"/>
    <w:rsid w:val="00FB1BAB"/>
    <w:rsid w:val="00FC6453"/>
    <w:rsid w:val="00FD2D3C"/>
    <w:rsid w:val="00FE0492"/>
    <w:rsid w:val="00FE7A07"/>
    <w:rsid w:val="00FE7E0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SimSun" w:hAnsi="CG Times"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E4"/>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rsid w:val="005845B7"/>
    <w:pPr>
      <w:keepNext/>
      <w:keepLines/>
      <w:spacing w:before="360"/>
      <w:ind w:left="794" w:hanging="794"/>
      <w:outlineLvl w:val="0"/>
    </w:pPr>
    <w:rPr>
      <w:b/>
    </w:rPr>
  </w:style>
  <w:style w:type="paragraph" w:styleId="Heading2">
    <w:name w:val="heading 2"/>
    <w:basedOn w:val="Heading1"/>
    <w:next w:val="Normal"/>
    <w:link w:val="Heading2Char"/>
    <w:uiPriority w:val="99"/>
    <w:qFormat/>
    <w:rsid w:val="005845B7"/>
    <w:pPr>
      <w:spacing w:before="240"/>
      <w:outlineLvl w:val="1"/>
    </w:pPr>
  </w:style>
  <w:style w:type="paragraph" w:styleId="Heading3">
    <w:name w:val="heading 3"/>
    <w:basedOn w:val="Heading1"/>
    <w:next w:val="Normal"/>
    <w:link w:val="Heading3Char"/>
    <w:uiPriority w:val="99"/>
    <w:qFormat/>
    <w:rsid w:val="005845B7"/>
    <w:pPr>
      <w:spacing w:before="160"/>
      <w:outlineLvl w:val="2"/>
    </w:pPr>
  </w:style>
  <w:style w:type="paragraph" w:styleId="Heading4">
    <w:name w:val="heading 4"/>
    <w:basedOn w:val="Heading3"/>
    <w:next w:val="Normal"/>
    <w:link w:val="Heading4Char"/>
    <w:uiPriority w:val="99"/>
    <w:qFormat/>
    <w:rsid w:val="005845B7"/>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5845B7"/>
    <w:pPr>
      <w:outlineLvl w:val="4"/>
    </w:pPr>
  </w:style>
  <w:style w:type="paragraph" w:styleId="Heading6">
    <w:name w:val="heading 6"/>
    <w:basedOn w:val="Heading4"/>
    <w:next w:val="Normal"/>
    <w:link w:val="Heading6Char"/>
    <w:uiPriority w:val="99"/>
    <w:qFormat/>
    <w:rsid w:val="005845B7"/>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5845B7"/>
    <w:pPr>
      <w:outlineLvl w:val="6"/>
    </w:pPr>
  </w:style>
  <w:style w:type="paragraph" w:styleId="Heading8">
    <w:name w:val="heading 8"/>
    <w:basedOn w:val="Heading6"/>
    <w:next w:val="Normal"/>
    <w:link w:val="Heading8Char"/>
    <w:uiPriority w:val="99"/>
    <w:qFormat/>
    <w:rsid w:val="005845B7"/>
    <w:pPr>
      <w:outlineLvl w:val="7"/>
    </w:pPr>
  </w:style>
  <w:style w:type="paragraph" w:styleId="Heading9">
    <w:name w:val="heading 9"/>
    <w:basedOn w:val="Heading6"/>
    <w:next w:val="Normal"/>
    <w:link w:val="Heading9Char"/>
    <w:uiPriority w:val="99"/>
    <w:qFormat/>
    <w:rsid w:val="005845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F86"/>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sid w:val="00D67F86"/>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D67F86"/>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D67F86"/>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D67F86"/>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D67F86"/>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D67F86"/>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D67F86"/>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sid w:val="00D67F86"/>
    <w:rPr>
      <w:rFonts w:asciiTheme="majorHAnsi" w:eastAsiaTheme="majorEastAsia" w:hAnsiTheme="majorHAnsi" w:cstheme="majorBidi"/>
      <w:lang w:val="en-GB" w:eastAsia="en-US"/>
    </w:rPr>
  </w:style>
  <w:style w:type="paragraph" w:customStyle="1" w:styleId="AnnexNotitle">
    <w:name w:val="Annex_No &amp; title"/>
    <w:basedOn w:val="Normal"/>
    <w:next w:val="Normalaftertitle"/>
    <w:uiPriority w:val="99"/>
    <w:rsid w:val="005845B7"/>
    <w:pPr>
      <w:keepNext/>
      <w:keepLines/>
      <w:spacing w:before="480"/>
      <w:jc w:val="center"/>
    </w:pPr>
    <w:rPr>
      <w:b/>
      <w:sz w:val="28"/>
    </w:rPr>
  </w:style>
  <w:style w:type="paragraph" w:customStyle="1" w:styleId="Normalaftertitle">
    <w:name w:val="Normal_after_title"/>
    <w:basedOn w:val="Normal"/>
    <w:next w:val="Normal"/>
    <w:uiPriority w:val="99"/>
    <w:rsid w:val="005845B7"/>
    <w:pPr>
      <w:spacing w:before="360"/>
    </w:pPr>
  </w:style>
  <w:style w:type="paragraph" w:customStyle="1" w:styleId="AppendixNotitle">
    <w:name w:val="Appendix_No &amp; title"/>
    <w:basedOn w:val="AnnexNotitle"/>
    <w:next w:val="Normalaftertitle"/>
    <w:uiPriority w:val="99"/>
    <w:rsid w:val="005845B7"/>
  </w:style>
  <w:style w:type="paragraph" w:customStyle="1" w:styleId="Figure">
    <w:name w:val="Figure"/>
    <w:basedOn w:val="Normal"/>
    <w:next w:val="FigureNotitle"/>
    <w:uiPriority w:val="99"/>
    <w:rsid w:val="005845B7"/>
    <w:pPr>
      <w:keepNext/>
      <w:keepLines/>
      <w:spacing w:before="240" w:after="120"/>
      <w:jc w:val="center"/>
    </w:pPr>
  </w:style>
  <w:style w:type="character" w:customStyle="1" w:styleId="Appdef">
    <w:name w:val="App_def"/>
    <w:basedOn w:val="DefaultParagraphFont"/>
    <w:uiPriority w:val="99"/>
    <w:rsid w:val="005845B7"/>
    <w:rPr>
      <w:rFonts w:ascii="Times New Roman" w:hAnsi="Times New Roman" w:cs="Times New Roman"/>
      <w:b/>
    </w:rPr>
  </w:style>
  <w:style w:type="character" w:customStyle="1" w:styleId="Appref">
    <w:name w:val="App_ref"/>
    <w:basedOn w:val="DefaultParagraphFont"/>
    <w:uiPriority w:val="99"/>
    <w:rsid w:val="005845B7"/>
    <w:rPr>
      <w:rFonts w:cs="Times New Roman"/>
    </w:rPr>
  </w:style>
  <w:style w:type="paragraph" w:customStyle="1" w:styleId="FigureNotitle">
    <w:name w:val="Figure_No &amp; title"/>
    <w:basedOn w:val="Normal"/>
    <w:next w:val="Normalaftertitle"/>
    <w:uiPriority w:val="99"/>
    <w:rsid w:val="005845B7"/>
    <w:pPr>
      <w:keepLines/>
      <w:spacing w:before="240" w:after="120"/>
      <w:jc w:val="center"/>
    </w:pPr>
    <w:rPr>
      <w:b/>
    </w:rPr>
  </w:style>
  <w:style w:type="paragraph" w:customStyle="1" w:styleId="FooterQP">
    <w:name w:val="Footer_QP"/>
    <w:basedOn w:val="Normal"/>
    <w:uiPriority w:val="99"/>
    <w:rsid w:val="005845B7"/>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uiPriority w:val="99"/>
    <w:rsid w:val="005845B7"/>
    <w:rPr>
      <w:b w:val="0"/>
    </w:rPr>
  </w:style>
  <w:style w:type="paragraph" w:customStyle="1" w:styleId="ASN1">
    <w:name w:val="ASN.1"/>
    <w:basedOn w:val="Normal"/>
    <w:uiPriority w:val="99"/>
    <w:rsid w:val="005845B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uiPriority w:val="99"/>
    <w:rsid w:val="005845B7"/>
    <w:rPr>
      <w:rFonts w:ascii="Times New Roman" w:hAnsi="Times New Roman" w:cs="Times New Roman"/>
      <w:b/>
    </w:rPr>
  </w:style>
  <w:style w:type="paragraph" w:customStyle="1" w:styleId="Artheading">
    <w:name w:val="Art_heading"/>
    <w:basedOn w:val="Normal"/>
    <w:next w:val="Normalaftertitle"/>
    <w:uiPriority w:val="99"/>
    <w:rsid w:val="005845B7"/>
    <w:pPr>
      <w:spacing w:before="480"/>
      <w:jc w:val="center"/>
    </w:pPr>
    <w:rPr>
      <w:b/>
      <w:sz w:val="28"/>
    </w:rPr>
  </w:style>
  <w:style w:type="paragraph" w:customStyle="1" w:styleId="ArtNo">
    <w:name w:val="Art_No"/>
    <w:basedOn w:val="Normal"/>
    <w:next w:val="Arttitle"/>
    <w:uiPriority w:val="99"/>
    <w:rsid w:val="005845B7"/>
    <w:pPr>
      <w:keepNext/>
      <w:keepLines/>
      <w:spacing w:before="480"/>
      <w:jc w:val="center"/>
    </w:pPr>
    <w:rPr>
      <w:caps/>
      <w:sz w:val="28"/>
    </w:rPr>
  </w:style>
  <w:style w:type="paragraph" w:customStyle="1" w:styleId="Arttitle">
    <w:name w:val="Art_title"/>
    <w:basedOn w:val="Normal"/>
    <w:next w:val="Normalaftertitle"/>
    <w:uiPriority w:val="99"/>
    <w:rsid w:val="005845B7"/>
    <w:pPr>
      <w:keepNext/>
      <w:keepLines/>
      <w:spacing w:before="240"/>
      <w:jc w:val="center"/>
    </w:pPr>
    <w:rPr>
      <w:b/>
      <w:sz w:val="28"/>
    </w:rPr>
  </w:style>
  <w:style w:type="character" w:customStyle="1" w:styleId="Artref">
    <w:name w:val="Art_ref"/>
    <w:basedOn w:val="DefaultParagraphFont"/>
    <w:uiPriority w:val="99"/>
    <w:rsid w:val="005845B7"/>
    <w:rPr>
      <w:rFonts w:cs="Times New Roman"/>
    </w:rPr>
  </w:style>
  <w:style w:type="paragraph" w:customStyle="1" w:styleId="Call">
    <w:name w:val="Call"/>
    <w:basedOn w:val="Normal"/>
    <w:next w:val="Normal"/>
    <w:uiPriority w:val="99"/>
    <w:rsid w:val="005845B7"/>
    <w:pPr>
      <w:keepNext/>
      <w:keepLines/>
      <w:spacing w:before="160"/>
      <w:ind w:left="794"/>
    </w:pPr>
    <w:rPr>
      <w:i/>
    </w:rPr>
  </w:style>
  <w:style w:type="paragraph" w:customStyle="1" w:styleId="ChapNo">
    <w:name w:val="Chap_No"/>
    <w:basedOn w:val="Normal"/>
    <w:next w:val="Chaptitle"/>
    <w:uiPriority w:val="99"/>
    <w:rsid w:val="005845B7"/>
    <w:pPr>
      <w:keepNext/>
      <w:keepLines/>
      <w:spacing w:before="480"/>
      <w:jc w:val="center"/>
    </w:pPr>
    <w:rPr>
      <w:b/>
      <w:caps/>
      <w:sz w:val="28"/>
    </w:rPr>
  </w:style>
  <w:style w:type="paragraph" w:customStyle="1" w:styleId="Chaptitle">
    <w:name w:val="Chap_title"/>
    <w:basedOn w:val="Normal"/>
    <w:next w:val="Normalaftertitle"/>
    <w:uiPriority w:val="99"/>
    <w:rsid w:val="005845B7"/>
    <w:pPr>
      <w:keepNext/>
      <w:keepLines/>
      <w:spacing w:before="240"/>
      <w:jc w:val="center"/>
    </w:pPr>
    <w:rPr>
      <w:b/>
      <w:sz w:val="28"/>
    </w:rPr>
  </w:style>
  <w:style w:type="character" w:styleId="PageNumber">
    <w:name w:val="page number"/>
    <w:basedOn w:val="DefaultParagraphFont"/>
    <w:uiPriority w:val="99"/>
    <w:rsid w:val="005845B7"/>
    <w:rPr>
      <w:rFonts w:cs="Times New Roman"/>
    </w:rPr>
  </w:style>
  <w:style w:type="paragraph" w:customStyle="1" w:styleId="RecNoBR">
    <w:name w:val="Rec_No_BR"/>
    <w:basedOn w:val="Normal"/>
    <w:next w:val="Rectitle"/>
    <w:uiPriority w:val="99"/>
    <w:rsid w:val="005845B7"/>
    <w:pPr>
      <w:keepNext/>
      <w:keepLines/>
      <w:spacing w:before="480"/>
      <w:jc w:val="center"/>
    </w:pPr>
    <w:rPr>
      <w:caps/>
      <w:sz w:val="28"/>
    </w:rPr>
  </w:style>
  <w:style w:type="paragraph" w:customStyle="1" w:styleId="Rectitle">
    <w:name w:val="Rec_title"/>
    <w:basedOn w:val="Normal"/>
    <w:next w:val="Normalaftertitle"/>
    <w:uiPriority w:val="99"/>
    <w:rsid w:val="005845B7"/>
    <w:pPr>
      <w:keepNext/>
      <w:keepLines/>
      <w:spacing w:before="360"/>
      <w:jc w:val="center"/>
    </w:pPr>
    <w:rPr>
      <w:b/>
      <w:sz w:val="28"/>
    </w:rPr>
  </w:style>
  <w:style w:type="paragraph" w:customStyle="1" w:styleId="QuestionNoBR">
    <w:name w:val="Question_No_BR"/>
    <w:basedOn w:val="RecNoBR"/>
    <w:next w:val="Questiontitle"/>
    <w:uiPriority w:val="99"/>
    <w:rsid w:val="005845B7"/>
  </w:style>
  <w:style w:type="paragraph" w:customStyle="1" w:styleId="Questiontitle">
    <w:name w:val="Question_title"/>
    <w:basedOn w:val="Rectitle"/>
    <w:next w:val="Questionref"/>
    <w:uiPriority w:val="99"/>
    <w:rsid w:val="005845B7"/>
  </w:style>
  <w:style w:type="paragraph" w:customStyle="1" w:styleId="Questionref">
    <w:name w:val="Question_ref"/>
    <w:basedOn w:val="Recref"/>
    <w:next w:val="Questiondate"/>
    <w:uiPriority w:val="99"/>
    <w:rsid w:val="005845B7"/>
  </w:style>
  <w:style w:type="paragraph" w:customStyle="1" w:styleId="Recref">
    <w:name w:val="Rec_ref"/>
    <w:basedOn w:val="Normal"/>
    <w:next w:val="Recdate"/>
    <w:uiPriority w:val="99"/>
    <w:rsid w:val="005845B7"/>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5845B7"/>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5845B7"/>
  </w:style>
  <w:style w:type="character" w:styleId="EndnoteReference">
    <w:name w:val="endnote reference"/>
    <w:basedOn w:val="DefaultParagraphFont"/>
    <w:uiPriority w:val="99"/>
    <w:semiHidden/>
    <w:rsid w:val="005845B7"/>
    <w:rPr>
      <w:rFonts w:cs="Times New Roman"/>
      <w:vertAlign w:val="superscript"/>
    </w:rPr>
  </w:style>
  <w:style w:type="paragraph" w:customStyle="1" w:styleId="enumlev1">
    <w:name w:val="enumlev1"/>
    <w:basedOn w:val="Normal"/>
    <w:uiPriority w:val="99"/>
    <w:rsid w:val="005845B7"/>
    <w:pPr>
      <w:spacing w:before="80"/>
      <w:ind w:left="794" w:hanging="794"/>
    </w:pPr>
  </w:style>
  <w:style w:type="paragraph" w:customStyle="1" w:styleId="enumlev2">
    <w:name w:val="enumlev2"/>
    <w:basedOn w:val="enumlev1"/>
    <w:uiPriority w:val="99"/>
    <w:rsid w:val="005845B7"/>
    <w:pPr>
      <w:ind w:left="1191" w:hanging="397"/>
    </w:pPr>
  </w:style>
  <w:style w:type="paragraph" w:customStyle="1" w:styleId="enumlev3">
    <w:name w:val="enumlev3"/>
    <w:basedOn w:val="enumlev2"/>
    <w:uiPriority w:val="99"/>
    <w:rsid w:val="005845B7"/>
    <w:pPr>
      <w:ind w:left="1588"/>
    </w:pPr>
  </w:style>
  <w:style w:type="paragraph" w:customStyle="1" w:styleId="Equation">
    <w:name w:val="Equation"/>
    <w:basedOn w:val="Normal"/>
    <w:uiPriority w:val="99"/>
    <w:rsid w:val="005845B7"/>
    <w:pPr>
      <w:tabs>
        <w:tab w:val="clear" w:pos="1191"/>
        <w:tab w:val="clear" w:pos="1588"/>
        <w:tab w:val="clear" w:pos="1985"/>
        <w:tab w:val="center" w:pos="4820"/>
        <w:tab w:val="right" w:pos="9639"/>
      </w:tabs>
    </w:pPr>
  </w:style>
  <w:style w:type="paragraph" w:customStyle="1" w:styleId="Equationlegend">
    <w:name w:val="Equation_legend"/>
    <w:basedOn w:val="Normal"/>
    <w:uiPriority w:val="99"/>
    <w:rsid w:val="005845B7"/>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5845B7"/>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uiPriority w:val="99"/>
    <w:rsid w:val="005845B7"/>
  </w:style>
  <w:style w:type="paragraph" w:customStyle="1" w:styleId="Reptitle">
    <w:name w:val="Rep_title"/>
    <w:basedOn w:val="Rectitle"/>
    <w:next w:val="Repref"/>
    <w:uiPriority w:val="99"/>
    <w:rsid w:val="005845B7"/>
  </w:style>
  <w:style w:type="paragraph" w:customStyle="1" w:styleId="Repref">
    <w:name w:val="Rep_ref"/>
    <w:basedOn w:val="Recref"/>
    <w:next w:val="Repdate"/>
    <w:uiPriority w:val="99"/>
    <w:rsid w:val="005845B7"/>
  </w:style>
  <w:style w:type="paragraph" w:customStyle="1" w:styleId="Repdate">
    <w:name w:val="Rep_date"/>
    <w:basedOn w:val="Recdate"/>
    <w:next w:val="Normalaftertitle"/>
    <w:uiPriority w:val="99"/>
    <w:rsid w:val="005845B7"/>
  </w:style>
  <w:style w:type="paragraph" w:customStyle="1" w:styleId="ResNoBR">
    <w:name w:val="Res_No_BR"/>
    <w:basedOn w:val="RecNoBR"/>
    <w:next w:val="Restitle"/>
    <w:uiPriority w:val="99"/>
    <w:rsid w:val="005845B7"/>
  </w:style>
  <w:style w:type="paragraph" w:customStyle="1" w:styleId="Restitle">
    <w:name w:val="Res_title"/>
    <w:basedOn w:val="Rectitle"/>
    <w:next w:val="Resref"/>
    <w:uiPriority w:val="99"/>
    <w:rsid w:val="005845B7"/>
  </w:style>
  <w:style w:type="paragraph" w:customStyle="1" w:styleId="Resref">
    <w:name w:val="Res_ref"/>
    <w:basedOn w:val="Recref"/>
    <w:next w:val="Resdate"/>
    <w:uiPriority w:val="99"/>
    <w:rsid w:val="005845B7"/>
  </w:style>
  <w:style w:type="paragraph" w:customStyle="1" w:styleId="Resdate">
    <w:name w:val="Res_date"/>
    <w:basedOn w:val="Recdate"/>
    <w:next w:val="Normalaftertitle"/>
    <w:uiPriority w:val="99"/>
    <w:rsid w:val="005845B7"/>
  </w:style>
  <w:style w:type="paragraph" w:customStyle="1" w:styleId="Section1">
    <w:name w:val="Section_1"/>
    <w:basedOn w:val="Normal"/>
    <w:next w:val="Normal"/>
    <w:uiPriority w:val="99"/>
    <w:rsid w:val="005845B7"/>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uiPriority w:val="99"/>
    <w:rsid w:val="005845B7"/>
    <w:pPr>
      <w:keepLines/>
      <w:spacing w:before="240" w:after="120"/>
      <w:jc w:val="center"/>
    </w:pPr>
  </w:style>
  <w:style w:type="paragraph" w:styleId="Footer">
    <w:name w:val="footer"/>
    <w:basedOn w:val="Normal"/>
    <w:link w:val="FooterChar"/>
    <w:uiPriority w:val="99"/>
    <w:rsid w:val="005845B7"/>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sid w:val="00D67F86"/>
    <w:rPr>
      <w:rFonts w:ascii="Times New Roman" w:hAnsi="Times New Roman"/>
      <w:sz w:val="24"/>
      <w:szCs w:val="20"/>
      <w:lang w:val="en-GB" w:eastAsia="en-US"/>
    </w:rPr>
  </w:style>
  <w:style w:type="paragraph" w:customStyle="1" w:styleId="FirstFooter">
    <w:name w:val="FirstFooter"/>
    <w:basedOn w:val="Footer"/>
    <w:uiPriority w:val="99"/>
    <w:rsid w:val="005845B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semiHidden/>
    <w:rsid w:val="005845B7"/>
    <w:rPr>
      <w:rFonts w:cs="Times New Roman"/>
      <w:position w:val="6"/>
      <w:sz w:val="18"/>
    </w:rPr>
  </w:style>
  <w:style w:type="paragraph" w:styleId="FootnoteText">
    <w:name w:val="footnote text"/>
    <w:basedOn w:val="Note"/>
    <w:link w:val="FootnoteTextChar"/>
    <w:uiPriority w:val="99"/>
    <w:semiHidden/>
    <w:rsid w:val="005845B7"/>
    <w:pPr>
      <w:keepLines/>
      <w:tabs>
        <w:tab w:val="left" w:pos="255"/>
      </w:tabs>
      <w:ind w:left="255" w:hanging="255"/>
    </w:pPr>
  </w:style>
  <w:style w:type="character" w:customStyle="1" w:styleId="FootnoteTextChar">
    <w:name w:val="Footnote Text Char"/>
    <w:basedOn w:val="DefaultParagraphFont"/>
    <w:link w:val="FootnoteText"/>
    <w:uiPriority w:val="99"/>
    <w:semiHidden/>
    <w:rsid w:val="00D67F86"/>
    <w:rPr>
      <w:rFonts w:ascii="Times New Roman" w:hAnsi="Times New Roman"/>
      <w:sz w:val="20"/>
      <w:szCs w:val="20"/>
      <w:lang w:val="en-GB" w:eastAsia="en-US"/>
    </w:rPr>
  </w:style>
  <w:style w:type="paragraph" w:customStyle="1" w:styleId="Note">
    <w:name w:val="Note"/>
    <w:basedOn w:val="Normal"/>
    <w:uiPriority w:val="99"/>
    <w:rsid w:val="005845B7"/>
    <w:pPr>
      <w:spacing w:before="80"/>
    </w:pPr>
  </w:style>
  <w:style w:type="paragraph" w:styleId="Header">
    <w:name w:val="header"/>
    <w:basedOn w:val="Normal"/>
    <w:link w:val="HeaderChar"/>
    <w:uiPriority w:val="99"/>
    <w:rsid w:val="005845B7"/>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semiHidden/>
    <w:rsid w:val="00D67F86"/>
    <w:rPr>
      <w:rFonts w:ascii="Times New Roman" w:hAnsi="Times New Roman"/>
      <w:sz w:val="24"/>
      <w:szCs w:val="20"/>
      <w:lang w:val="en-GB" w:eastAsia="en-US"/>
    </w:rPr>
  </w:style>
  <w:style w:type="paragraph" w:customStyle="1" w:styleId="Headingb">
    <w:name w:val="Heading_b"/>
    <w:basedOn w:val="Normal"/>
    <w:next w:val="Normal"/>
    <w:uiPriority w:val="99"/>
    <w:rsid w:val="005845B7"/>
    <w:pPr>
      <w:keepNext/>
      <w:spacing w:before="160"/>
    </w:pPr>
    <w:rPr>
      <w:b/>
    </w:rPr>
  </w:style>
  <w:style w:type="paragraph" w:customStyle="1" w:styleId="Headingi">
    <w:name w:val="Heading_i"/>
    <w:basedOn w:val="Normal"/>
    <w:next w:val="Normal"/>
    <w:uiPriority w:val="99"/>
    <w:rsid w:val="005845B7"/>
    <w:pPr>
      <w:keepNext/>
      <w:spacing w:before="160"/>
    </w:pPr>
    <w:rPr>
      <w:i/>
    </w:rPr>
  </w:style>
  <w:style w:type="paragraph" w:styleId="Index1">
    <w:name w:val="index 1"/>
    <w:basedOn w:val="Normal"/>
    <w:next w:val="Normal"/>
    <w:uiPriority w:val="99"/>
    <w:semiHidden/>
    <w:rsid w:val="005845B7"/>
  </w:style>
  <w:style w:type="paragraph" w:styleId="Index2">
    <w:name w:val="index 2"/>
    <w:basedOn w:val="Normal"/>
    <w:next w:val="Normal"/>
    <w:uiPriority w:val="99"/>
    <w:semiHidden/>
    <w:rsid w:val="005845B7"/>
    <w:pPr>
      <w:ind w:left="283"/>
    </w:pPr>
  </w:style>
  <w:style w:type="paragraph" w:styleId="Index3">
    <w:name w:val="index 3"/>
    <w:basedOn w:val="Normal"/>
    <w:next w:val="Normal"/>
    <w:uiPriority w:val="99"/>
    <w:semiHidden/>
    <w:rsid w:val="005845B7"/>
    <w:pPr>
      <w:ind w:left="566"/>
    </w:pPr>
  </w:style>
  <w:style w:type="paragraph" w:customStyle="1" w:styleId="Section2">
    <w:name w:val="Section_2"/>
    <w:basedOn w:val="Normal"/>
    <w:next w:val="Normal"/>
    <w:uiPriority w:val="99"/>
    <w:rsid w:val="005845B7"/>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uiPriority w:val="99"/>
    <w:rsid w:val="005845B7"/>
    <w:pPr>
      <w:keepNext/>
      <w:keepLines/>
      <w:spacing w:before="360" w:after="120"/>
      <w:jc w:val="center"/>
    </w:pPr>
    <w:rPr>
      <w:b/>
    </w:rPr>
  </w:style>
  <w:style w:type="paragraph" w:customStyle="1" w:styleId="Tablehead">
    <w:name w:val="Table_head"/>
    <w:basedOn w:val="Normal"/>
    <w:next w:val="Tabletext"/>
    <w:uiPriority w:val="99"/>
    <w:rsid w:val="005845B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5845B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uiPriority w:val="99"/>
    <w:rsid w:val="005845B7"/>
    <w:pPr>
      <w:keepNext/>
      <w:spacing w:before="560" w:after="120"/>
      <w:jc w:val="center"/>
    </w:pPr>
    <w:rPr>
      <w:caps/>
    </w:rPr>
  </w:style>
  <w:style w:type="paragraph" w:customStyle="1" w:styleId="TabletitleBR">
    <w:name w:val="Table_title_BR"/>
    <w:basedOn w:val="Normal"/>
    <w:next w:val="Tablehead"/>
    <w:uiPriority w:val="99"/>
    <w:rsid w:val="005845B7"/>
    <w:pPr>
      <w:keepNext/>
      <w:keepLines/>
      <w:spacing w:before="0" w:after="120"/>
      <w:jc w:val="center"/>
    </w:pPr>
    <w:rPr>
      <w:b/>
    </w:rPr>
  </w:style>
  <w:style w:type="paragraph" w:customStyle="1" w:styleId="Infodoc">
    <w:name w:val="Infodoc"/>
    <w:basedOn w:val="Normal"/>
    <w:uiPriority w:val="99"/>
    <w:rsid w:val="005845B7"/>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uiPriority w:val="99"/>
    <w:rsid w:val="005845B7"/>
    <w:pPr>
      <w:tabs>
        <w:tab w:val="clear" w:pos="794"/>
        <w:tab w:val="clear" w:pos="1191"/>
        <w:tab w:val="clear" w:pos="1588"/>
        <w:tab w:val="clear" w:pos="1985"/>
        <w:tab w:val="left" w:pos="4820"/>
        <w:tab w:val="left" w:pos="5529"/>
      </w:tabs>
      <w:ind w:left="794"/>
    </w:pPr>
  </w:style>
  <w:style w:type="paragraph" w:customStyle="1" w:styleId="itu">
    <w:name w:val="itu"/>
    <w:basedOn w:val="Normal"/>
    <w:uiPriority w:val="99"/>
    <w:rsid w:val="005845B7"/>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uiPriority w:val="99"/>
    <w:rsid w:val="005845B7"/>
    <w:pPr>
      <w:keepNext/>
      <w:keepLines/>
      <w:spacing w:before="480" w:after="80"/>
      <w:jc w:val="center"/>
    </w:pPr>
    <w:rPr>
      <w:caps/>
      <w:sz w:val="28"/>
    </w:rPr>
  </w:style>
  <w:style w:type="paragraph" w:customStyle="1" w:styleId="Partref">
    <w:name w:val="Part_ref"/>
    <w:basedOn w:val="Normal"/>
    <w:next w:val="Parttitle"/>
    <w:uiPriority w:val="99"/>
    <w:rsid w:val="005845B7"/>
    <w:pPr>
      <w:keepNext/>
      <w:keepLines/>
      <w:spacing w:before="280"/>
      <w:jc w:val="center"/>
    </w:pPr>
  </w:style>
  <w:style w:type="paragraph" w:customStyle="1" w:styleId="Parttitle">
    <w:name w:val="Part_title"/>
    <w:basedOn w:val="Normal"/>
    <w:next w:val="Normalaftertitle"/>
    <w:uiPriority w:val="99"/>
    <w:rsid w:val="005845B7"/>
    <w:pPr>
      <w:keepNext/>
      <w:keepLines/>
      <w:spacing w:before="240" w:after="280"/>
      <w:jc w:val="center"/>
    </w:pPr>
    <w:rPr>
      <w:b/>
      <w:sz w:val="28"/>
    </w:rPr>
  </w:style>
  <w:style w:type="paragraph" w:customStyle="1" w:styleId="RecNo">
    <w:name w:val="Rec_No"/>
    <w:basedOn w:val="Normal"/>
    <w:next w:val="Rectitle"/>
    <w:uiPriority w:val="99"/>
    <w:rsid w:val="005845B7"/>
    <w:pPr>
      <w:keepNext/>
      <w:keepLines/>
      <w:spacing w:before="0"/>
    </w:pPr>
    <w:rPr>
      <w:b/>
      <w:sz w:val="28"/>
    </w:rPr>
  </w:style>
  <w:style w:type="paragraph" w:customStyle="1" w:styleId="QuestionNo">
    <w:name w:val="Question_No"/>
    <w:basedOn w:val="RecNo"/>
    <w:next w:val="Questiontitle"/>
    <w:uiPriority w:val="99"/>
    <w:rsid w:val="005845B7"/>
  </w:style>
  <w:style w:type="character" w:customStyle="1" w:styleId="Recdef">
    <w:name w:val="Rec_def"/>
    <w:basedOn w:val="DefaultParagraphFont"/>
    <w:uiPriority w:val="99"/>
    <w:rsid w:val="005845B7"/>
    <w:rPr>
      <w:rFonts w:cs="Times New Roman"/>
      <w:b/>
    </w:rPr>
  </w:style>
  <w:style w:type="paragraph" w:customStyle="1" w:styleId="Reftext">
    <w:name w:val="Ref_text"/>
    <w:basedOn w:val="Normal"/>
    <w:uiPriority w:val="99"/>
    <w:rsid w:val="005845B7"/>
    <w:pPr>
      <w:ind w:left="794" w:hanging="794"/>
    </w:pPr>
  </w:style>
  <w:style w:type="paragraph" w:customStyle="1" w:styleId="Reftitle">
    <w:name w:val="Ref_title"/>
    <w:basedOn w:val="Normal"/>
    <w:next w:val="Reftext"/>
    <w:uiPriority w:val="99"/>
    <w:rsid w:val="005845B7"/>
    <w:pPr>
      <w:spacing w:before="480"/>
      <w:jc w:val="center"/>
    </w:pPr>
    <w:rPr>
      <w:b/>
    </w:rPr>
  </w:style>
  <w:style w:type="paragraph" w:customStyle="1" w:styleId="RepNo">
    <w:name w:val="Rep_No"/>
    <w:basedOn w:val="RecNo"/>
    <w:next w:val="Reptitle"/>
    <w:uiPriority w:val="99"/>
    <w:rsid w:val="005845B7"/>
  </w:style>
  <w:style w:type="character" w:customStyle="1" w:styleId="Resdef">
    <w:name w:val="Res_def"/>
    <w:basedOn w:val="DefaultParagraphFont"/>
    <w:uiPriority w:val="99"/>
    <w:rsid w:val="005845B7"/>
    <w:rPr>
      <w:rFonts w:ascii="Times New Roman" w:hAnsi="Times New Roman" w:cs="Times New Roman"/>
      <w:b/>
    </w:rPr>
  </w:style>
  <w:style w:type="paragraph" w:customStyle="1" w:styleId="ResNo">
    <w:name w:val="Res_No"/>
    <w:basedOn w:val="RecNo"/>
    <w:next w:val="Restitle"/>
    <w:uiPriority w:val="99"/>
    <w:rsid w:val="005845B7"/>
  </w:style>
  <w:style w:type="paragraph" w:customStyle="1" w:styleId="SectionNo">
    <w:name w:val="Section_No"/>
    <w:basedOn w:val="Normal"/>
    <w:next w:val="Sectiontitle"/>
    <w:uiPriority w:val="99"/>
    <w:rsid w:val="005845B7"/>
    <w:pPr>
      <w:keepNext/>
      <w:keepLines/>
      <w:spacing w:before="480" w:after="80"/>
      <w:jc w:val="center"/>
    </w:pPr>
    <w:rPr>
      <w:caps/>
      <w:sz w:val="28"/>
    </w:rPr>
  </w:style>
  <w:style w:type="paragraph" w:customStyle="1" w:styleId="Sectiontitle">
    <w:name w:val="Section_title"/>
    <w:basedOn w:val="Normal"/>
    <w:next w:val="Normalaftertitle"/>
    <w:uiPriority w:val="99"/>
    <w:rsid w:val="005845B7"/>
    <w:pPr>
      <w:keepNext/>
      <w:keepLines/>
      <w:spacing w:before="480" w:after="280"/>
      <w:jc w:val="center"/>
    </w:pPr>
    <w:rPr>
      <w:b/>
      <w:sz w:val="28"/>
    </w:rPr>
  </w:style>
  <w:style w:type="paragraph" w:customStyle="1" w:styleId="Source">
    <w:name w:val="Source"/>
    <w:basedOn w:val="Normal"/>
    <w:next w:val="Normalaftertitle"/>
    <w:uiPriority w:val="99"/>
    <w:rsid w:val="005845B7"/>
    <w:pPr>
      <w:spacing w:before="840" w:after="200"/>
      <w:jc w:val="center"/>
    </w:pPr>
    <w:rPr>
      <w:b/>
      <w:sz w:val="28"/>
    </w:rPr>
  </w:style>
  <w:style w:type="paragraph" w:customStyle="1" w:styleId="SpecialFooter">
    <w:name w:val="Special Footer"/>
    <w:basedOn w:val="Footer"/>
    <w:uiPriority w:val="99"/>
    <w:rsid w:val="005845B7"/>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uiPriority w:val="99"/>
    <w:rsid w:val="005845B7"/>
    <w:rPr>
      <w:rFonts w:cs="Times New Roman"/>
      <w:b/>
      <w:color w:val="auto"/>
    </w:rPr>
  </w:style>
  <w:style w:type="paragraph" w:customStyle="1" w:styleId="Tablelegend">
    <w:name w:val="Table_legend"/>
    <w:basedOn w:val="Normal"/>
    <w:uiPriority w:val="99"/>
    <w:rsid w:val="005845B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uiPriority w:val="99"/>
    <w:rsid w:val="005845B7"/>
    <w:pPr>
      <w:keepNext/>
      <w:spacing w:before="0" w:after="120"/>
      <w:jc w:val="center"/>
    </w:pPr>
  </w:style>
  <w:style w:type="paragraph" w:customStyle="1" w:styleId="Title1">
    <w:name w:val="Title 1"/>
    <w:basedOn w:val="Source"/>
    <w:next w:val="Title2"/>
    <w:uiPriority w:val="99"/>
    <w:rsid w:val="005845B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5845B7"/>
  </w:style>
  <w:style w:type="paragraph" w:customStyle="1" w:styleId="Title3">
    <w:name w:val="Title 3"/>
    <w:basedOn w:val="Title2"/>
    <w:next w:val="Title4"/>
    <w:uiPriority w:val="99"/>
    <w:rsid w:val="005845B7"/>
    <w:rPr>
      <w:caps w:val="0"/>
    </w:rPr>
  </w:style>
  <w:style w:type="paragraph" w:customStyle="1" w:styleId="Title4">
    <w:name w:val="Title 4"/>
    <w:basedOn w:val="Title3"/>
    <w:next w:val="Heading1"/>
    <w:uiPriority w:val="99"/>
    <w:rsid w:val="005845B7"/>
    <w:rPr>
      <w:b/>
    </w:rPr>
  </w:style>
  <w:style w:type="paragraph" w:customStyle="1" w:styleId="toc0">
    <w:name w:val="toc 0"/>
    <w:basedOn w:val="Normal"/>
    <w:next w:val="TOC1"/>
    <w:uiPriority w:val="99"/>
    <w:rsid w:val="005845B7"/>
    <w:pPr>
      <w:tabs>
        <w:tab w:val="clear" w:pos="794"/>
        <w:tab w:val="clear" w:pos="1191"/>
        <w:tab w:val="clear" w:pos="1588"/>
        <w:tab w:val="clear" w:pos="1985"/>
        <w:tab w:val="right" w:pos="9639"/>
      </w:tabs>
    </w:pPr>
    <w:rPr>
      <w:b/>
    </w:rPr>
  </w:style>
  <w:style w:type="paragraph" w:styleId="TOC1">
    <w:name w:val="toc 1"/>
    <w:basedOn w:val="Normal"/>
    <w:uiPriority w:val="99"/>
    <w:semiHidden/>
    <w:rsid w:val="005845B7"/>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semiHidden/>
    <w:rsid w:val="005845B7"/>
    <w:pPr>
      <w:spacing w:before="80"/>
      <w:ind w:left="1531" w:hanging="851"/>
    </w:pPr>
  </w:style>
  <w:style w:type="paragraph" w:styleId="TOC3">
    <w:name w:val="toc 3"/>
    <w:basedOn w:val="TOC2"/>
    <w:uiPriority w:val="99"/>
    <w:semiHidden/>
    <w:rsid w:val="005845B7"/>
  </w:style>
  <w:style w:type="paragraph" w:styleId="TOC4">
    <w:name w:val="toc 4"/>
    <w:basedOn w:val="TOC3"/>
    <w:uiPriority w:val="99"/>
    <w:semiHidden/>
    <w:rsid w:val="005845B7"/>
  </w:style>
  <w:style w:type="paragraph" w:styleId="TOC5">
    <w:name w:val="toc 5"/>
    <w:basedOn w:val="TOC4"/>
    <w:uiPriority w:val="99"/>
    <w:semiHidden/>
    <w:rsid w:val="005845B7"/>
  </w:style>
  <w:style w:type="paragraph" w:styleId="TOC6">
    <w:name w:val="toc 6"/>
    <w:basedOn w:val="TOC4"/>
    <w:uiPriority w:val="99"/>
    <w:semiHidden/>
    <w:rsid w:val="005845B7"/>
  </w:style>
  <w:style w:type="paragraph" w:styleId="TOC7">
    <w:name w:val="toc 7"/>
    <w:basedOn w:val="TOC4"/>
    <w:uiPriority w:val="99"/>
    <w:semiHidden/>
    <w:rsid w:val="005845B7"/>
  </w:style>
  <w:style w:type="paragraph" w:styleId="TOC8">
    <w:name w:val="toc 8"/>
    <w:basedOn w:val="TOC4"/>
    <w:uiPriority w:val="99"/>
    <w:semiHidden/>
    <w:rsid w:val="005845B7"/>
  </w:style>
  <w:style w:type="paragraph" w:customStyle="1" w:styleId="FiguretitleBR">
    <w:name w:val="Figure_title_BR"/>
    <w:basedOn w:val="TabletitleBR"/>
    <w:next w:val="Figurewithouttitle"/>
    <w:uiPriority w:val="99"/>
    <w:rsid w:val="005845B7"/>
    <w:pPr>
      <w:keepNext w:val="0"/>
      <w:spacing w:after="480"/>
    </w:pPr>
  </w:style>
  <w:style w:type="paragraph" w:customStyle="1" w:styleId="FigureNoBR">
    <w:name w:val="Figure_No_BR"/>
    <w:basedOn w:val="Normal"/>
    <w:next w:val="FiguretitleBR"/>
    <w:uiPriority w:val="99"/>
    <w:rsid w:val="005845B7"/>
    <w:pPr>
      <w:keepNext/>
      <w:keepLines/>
      <w:spacing w:before="480" w:after="120"/>
      <w:jc w:val="center"/>
    </w:pPr>
    <w:rPr>
      <w:caps/>
    </w:rPr>
  </w:style>
  <w:style w:type="table" w:styleId="TableGrid">
    <w:name w:val="Table Grid"/>
    <w:basedOn w:val="TableNormal"/>
    <w:uiPriority w:val="99"/>
    <w:rsid w:val="001E15AA"/>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E7758"/>
    <w:rPr>
      <w:rFonts w:cs="Times New Roman"/>
      <w:color w:val="0000FF"/>
      <w:u w:val="single"/>
    </w:rPr>
  </w:style>
  <w:style w:type="paragraph" w:customStyle="1" w:styleId="hfbc-2">
    <w:name w:val="hfbc-2"/>
    <w:basedOn w:val="Normal"/>
    <w:uiPriority w:val="99"/>
    <w:rsid w:val="00EE7758"/>
    <w:pPr>
      <w:tabs>
        <w:tab w:val="clear" w:pos="794"/>
        <w:tab w:val="clear" w:pos="1191"/>
        <w:tab w:val="clear" w:pos="1588"/>
        <w:tab w:val="clear" w:pos="1985"/>
        <w:tab w:val="left" w:pos="850"/>
        <w:tab w:val="left" w:pos="6803"/>
        <w:tab w:val="left" w:pos="7087"/>
      </w:tabs>
      <w:spacing w:before="0"/>
      <w:jc w:val="both"/>
    </w:pPr>
    <w:rPr>
      <w:rFonts w:ascii="Univers (WN)" w:hAnsi="Univers (WN)"/>
      <w:sz w:val="20"/>
    </w:rPr>
  </w:style>
  <w:style w:type="paragraph" w:styleId="BodyText3">
    <w:name w:val="Body Text 3"/>
    <w:basedOn w:val="Normal"/>
    <w:link w:val="BodyText3Char"/>
    <w:uiPriority w:val="99"/>
    <w:rsid w:val="00EE7758"/>
    <w:pPr>
      <w:tabs>
        <w:tab w:val="clear" w:pos="794"/>
        <w:tab w:val="clear" w:pos="1191"/>
        <w:tab w:val="clear" w:pos="1588"/>
        <w:tab w:val="clear" w:pos="1985"/>
      </w:tabs>
      <w:spacing w:before="0"/>
      <w:jc w:val="center"/>
    </w:pPr>
    <w:rPr>
      <w:rFonts w:ascii="Arial" w:hAnsi="Arial"/>
      <w:b/>
      <w:strike/>
      <w:sz w:val="22"/>
    </w:rPr>
  </w:style>
  <w:style w:type="character" w:customStyle="1" w:styleId="BodyText3Char">
    <w:name w:val="Body Text 3 Char"/>
    <w:basedOn w:val="DefaultParagraphFont"/>
    <w:link w:val="BodyText3"/>
    <w:uiPriority w:val="99"/>
    <w:semiHidden/>
    <w:rsid w:val="00D67F86"/>
    <w:rPr>
      <w:rFonts w:ascii="Times New Roman" w:hAnsi="Times New Roman"/>
      <w:sz w:val="16"/>
      <w:szCs w:val="16"/>
      <w:lang w:val="en-GB" w:eastAsia="en-US"/>
    </w:rPr>
  </w:style>
  <w:style w:type="paragraph" w:customStyle="1" w:styleId="BodyText">
    <w:name w:val="BodyText"/>
    <w:basedOn w:val="Normal"/>
    <w:uiPriority w:val="99"/>
    <w:rsid w:val="00EE7758"/>
    <w:pPr>
      <w:tabs>
        <w:tab w:val="clear" w:pos="794"/>
        <w:tab w:val="clear" w:pos="1191"/>
        <w:tab w:val="clear" w:pos="1588"/>
        <w:tab w:val="clear" w:pos="1985"/>
      </w:tabs>
      <w:spacing w:before="240"/>
    </w:pPr>
    <w:rPr>
      <w:rFonts w:ascii="Arial" w:hAnsi="Arial"/>
      <w:sz w:val="22"/>
      <w:lang w:val="en-US"/>
    </w:rPr>
  </w:style>
  <w:style w:type="paragraph" w:customStyle="1" w:styleId="RecTitle0">
    <w:name w:val="Rec_Title"/>
    <w:basedOn w:val="Normal"/>
    <w:next w:val="Heading1"/>
    <w:uiPriority w:val="99"/>
    <w:rsid w:val="00B47863"/>
    <w:pPr>
      <w:keepNext/>
      <w:keepLines/>
      <w:spacing w:before="240"/>
      <w:jc w:val="center"/>
    </w:pPr>
    <w:rPr>
      <w:b/>
      <w:caps/>
      <w:sz w:val="28"/>
      <w:lang w:val="fr-FR"/>
    </w:rPr>
  </w:style>
  <w:style w:type="character" w:styleId="FollowedHyperlink">
    <w:name w:val="FollowedHyperlink"/>
    <w:basedOn w:val="DefaultParagraphFont"/>
    <w:uiPriority w:val="99"/>
    <w:rsid w:val="00147CE4"/>
    <w:rPr>
      <w:rFonts w:cs="Times New Roman"/>
      <w:color w:val="606420"/>
      <w:u w:val="single"/>
    </w:rPr>
  </w:style>
  <w:style w:type="paragraph" w:customStyle="1" w:styleId="CharChar">
    <w:name w:val="Char Char"/>
    <w:basedOn w:val="Normal"/>
    <w:uiPriority w:val="99"/>
    <w:rsid w:val="00147CE4"/>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BalloonText">
    <w:name w:val="Balloon Text"/>
    <w:basedOn w:val="Normal"/>
    <w:link w:val="BalloonTextChar"/>
    <w:uiPriority w:val="99"/>
    <w:rsid w:val="00C35D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C35DB1"/>
    <w:rPr>
      <w:rFonts w:ascii="Tahoma" w:hAnsi="Tahoma" w:cs="Tahoma"/>
      <w:sz w:val="16"/>
      <w:szCs w:val="16"/>
      <w:lang w:val="en-GB" w:eastAsia="en-US"/>
    </w:rPr>
  </w:style>
  <w:style w:type="paragraph" w:styleId="BodyText0">
    <w:name w:val="Body Text"/>
    <w:basedOn w:val="Normal"/>
    <w:link w:val="BodyTextChar"/>
    <w:uiPriority w:val="99"/>
    <w:rsid w:val="00FA3504"/>
    <w:pPr>
      <w:spacing w:after="120"/>
    </w:pPr>
  </w:style>
  <w:style w:type="character" w:customStyle="1" w:styleId="BodyTextChar">
    <w:name w:val="Body Text Char"/>
    <w:basedOn w:val="DefaultParagraphFont"/>
    <w:link w:val="BodyText0"/>
    <w:uiPriority w:val="99"/>
    <w:semiHidden/>
    <w:rsid w:val="00D67F86"/>
    <w:rPr>
      <w:rFonts w:ascii="Times New Roman" w:hAnsi="Times New Roman"/>
      <w:sz w:val="24"/>
      <w:szCs w:val="20"/>
      <w:lang w:val="en-GB" w:eastAsia="en-US"/>
    </w:rPr>
  </w:style>
  <w:style w:type="paragraph" w:customStyle="1" w:styleId="AnnexNo">
    <w:name w:val="Annex_No"/>
    <w:basedOn w:val="Normal"/>
    <w:next w:val="Normal"/>
    <w:uiPriority w:val="99"/>
    <w:rsid w:val="00FA3504"/>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FA3504"/>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Normal"/>
    <w:uiPriority w:val="99"/>
    <w:rsid w:val="00FA3504"/>
  </w:style>
  <w:style w:type="paragraph" w:customStyle="1" w:styleId="Appendixtitle">
    <w:name w:val="Appendix_title"/>
    <w:basedOn w:val="Annextitle"/>
    <w:next w:val="Normal"/>
    <w:uiPriority w:val="99"/>
    <w:rsid w:val="00FA3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E4"/>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rsid w:val="005845B7"/>
    <w:pPr>
      <w:keepNext/>
      <w:keepLines/>
      <w:spacing w:before="360"/>
      <w:ind w:left="794" w:hanging="794"/>
      <w:outlineLvl w:val="0"/>
    </w:pPr>
    <w:rPr>
      <w:b/>
    </w:rPr>
  </w:style>
  <w:style w:type="paragraph" w:styleId="Heading2">
    <w:name w:val="heading 2"/>
    <w:basedOn w:val="Heading1"/>
    <w:next w:val="Normal"/>
    <w:link w:val="Heading2Char"/>
    <w:uiPriority w:val="99"/>
    <w:qFormat/>
    <w:rsid w:val="005845B7"/>
    <w:pPr>
      <w:spacing w:before="240"/>
      <w:outlineLvl w:val="1"/>
    </w:pPr>
  </w:style>
  <w:style w:type="paragraph" w:styleId="Heading3">
    <w:name w:val="heading 3"/>
    <w:basedOn w:val="Heading1"/>
    <w:next w:val="Normal"/>
    <w:link w:val="Heading3Char"/>
    <w:uiPriority w:val="99"/>
    <w:qFormat/>
    <w:rsid w:val="005845B7"/>
    <w:pPr>
      <w:spacing w:before="160"/>
      <w:outlineLvl w:val="2"/>
    </w:pPr>
  </w:style>
  <w:style w:type="paragraph" w:styleId="Heading4">
    <w:name w:val="heading 4"/>
    <w:basedOn w:val="Heading3"/>
    <w:next w:val="Normal"/>
    <w:link w:val="Heading4Char"/>
    <w:uiPriority w:val="99"/>
    <w:qFormat/>
    <w:rsid w:val="005845B7"/>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5845B7"/>
    <w:pPr>
      <w:outlineLvl w:val="4"/>
    </w:pPr>
  </w:style>
  <w:style w:type="paragraph" w:styleId="Heading6">
    <w:name w:val="heading 6"/>
    <w:basedOn w:val="Heading4"/>
    <w:next w:val="Normal"/>
    <w:link w:val="Heading6Char"/>
    <w:uiPriority w:val="99"/>
    <w:qFormat/>
    <w:rsid w:val="005845B7"/>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5845B7"/>
    <w:pPr>
      <w:outlineLvl w:val="6"/>
    </w:pPr>
  </w:style>
  <w:style w:type="paragraph" w:styleId="Heading8">
    <w:name w:val="heading 8"/>
    <w:basedOn w:val="Heading6"/>
    <w:next w:val="Normal"/>
    <w:link w:val="Heading8Char"/>
    <w:uiPriority w:val="99"/>
    <w:qFormat/>
    <w:rsid w:val="005845B7"/>
    <w:pPr>
      <w:outlineLvl w:val="7"/>
    </w:pPr>
  </w:style>
  <w:style w:type="paragraph" w:styleId="Heading9">
    <w:name w:val="heading 9"/>
    <w:basedOn w:val="Heading6"/>
    <w:next w:val="Normal"/>
    <w:link w:val="Heading9Char"/>
    <w:uiPriority w:val="99"/>
    <w:qFormat/>
    <w:rsid w:val="005845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F86"/>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sid w:val="00D67F86"/>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D67F86"/>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D67F86"/>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D67F86"/>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D67F86"/>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D67F86"/>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D67F86"/>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sid w:val="00D67F86"/>
    <w:rPr>
      <w:rFonts w:asciiTheme="majorHAnsi" w:eastAsiaTheme="majorEastAsia" w:hAnsiTheme="majorHAnsi" w:cstheme="majorBidi"/>
      <w:lang w:val="en-GB" w:eastAsia="en-US"/>
    </w:rPr>
  </w:style>
  <w:style w:type="paragraph" w:customStyle="1" w:styleId="AnnexNotitle">
    <w:name w:val="Annex_No &amp; title"/>
    <w:basedOn w:val="Normal"/>
    <w:next w:val="Normalaftertitle"/>
    <w:uiPriority w:val="99"/>
    <w:rsid w:val="005845B7"/>
    <w:pPr>
      <w:keepNext/>
      <w:keepLines/>
      <w:spacing w:before="480"/>
      <w:jc w:val="center"/>
    </w:pPr>
    <w:rPr>
      <w:b/>
      <w:sz w:val="28"/>
    </w:rPr>
  </w:style>
  <w:style w:type="paragraph" w:customStyle="1" w:styleId="Normalaftertitle">
    <w:name w:val="Normal_after_title"/>
    <w:basedOn w:val="Normal"/>
    <w:next w:val="Normal"/>
    <w:uiPriority w:val="99"/>
    <w:rsid w:val="005845B7"/>
    <w:pPr>
      <w:spacing w:before="360"/>
    </w:pPr>
  </w:style>
  <w:style w:type="paragraph" w:customStyle="1" w:styleId="AppendixNotitle">
    <w:name w:val="Appendix_No &amp; title"/>
    <w:basedOn w:val="AnnexNotitle"/>
    <w:next w:val="Normalaftertitle"/>
    <w:uiPriority w:val="99"/>
    <w:rsid w:val="005845B7"/>
  </w:style>
  <w:style w:type="paragraph" w:customStyle="1" w:styleId="Figure">
    <w:name w:val="Figure"/>
    <w:basedOn w:val="Normal"/>
    <w:next w:val="FigureNotitle"/>
    <w:uiPriority w:val="99"/>
    <w:rsid w:val="005845B7"/>
    <w:pPr>
      <w:keepNext/>
      <w:keepLines/>
      <w:spacing w:before="240" w:after="120"/>
      <w:jc w:val="center"/>
    </w:pPr>
  </w:style>
  <w:style w:type="character" w:customStyle="1" w:styleId="Appdef">
    <w:name w:val="App_def"/>
    <w:basedOn w:val="DefaultParagraphFont"/>
    <w:uiPriority w:val="99"/>
    <w:rsid w:val="005845B7"/>
    <w:rPr>
      <w:rFonts w:ascii="Times New Roman" w:hAnsi="Times New Roman" w:cs="Times New Roman"/>
      <w:b/>
    </w:rPr>
  </w:style>
  <w:style w:type="character" w:customStyle="1" w:styleId="Appref">
    <w:name w:val="App_ref"/>
    <w:basedOn w:val="DefaultParagraphFont"/>
    <w:uiPriority w:val="99"/>
    <w:rsid w:val="005845B7"/>
    <w:rPr>
      <w:rFonts w:cs="Times New Roman"/>
    </w:rPr>
  </w:style>
  <w:style w:type="paragraph" w:customStyle="1" w:styleId="FigureNotitle">
    <w:name w:val="Figure_No &amp; title"/>
    <w:basedOn w:val="Normal"/>
    <w:next w:val="Normalaftertitle"/>
    <w:uiPriority w:val="99"/>
    <w:rsid w:val="005845B7"/>
    <w:pPr>
      <w:keepLines/>
      <w:spacing w:before="240" w:after="120"/>
      <w:jc w:val="center"/>
    </w:pPr>
    <w:rPr>
      <w:b/>
    </w:rPr>
  </w:style>
  <w:style w:type="paragraph" w:customStyle="1" w:styleId="FooterQP">
    <w:name w:val="Footer_QP"/>
    <w:basedOn w:val="Normal"/>
    <w:uiPriority w:val="99"/>
    <w:rsid w:val="005845B7"/>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uiPriority w:val="99"/>
    <w:rsid w:val="005845B7"/>
    <w:rPr>
      <w:b w:val="0"/>
    </w:rPr>
  </w:style>
  <w:style w:type="paragraph" w:customStyle="1" w:styleId="ASN1">
    <w:name w:val="ASN.1"/>
    <w:basedOn w:val="Normal"/>
    <w:uiPriority w:val="99"/>
    <w:rsid w:val="005845B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uiPriority w:val="99"/>
    <w:rsid w:val="005845B7"/>
    <w:rPr>
      <w:rFonts w:ascii="Times New Roman" w:hAnsi="Times New Roman" w:cs="Times New Roman"/>
      <w:b/>
    </w:rPr>
  </w:style>
  <w:style w:type="paragraph" w:customStyle="1" w:styleId="Artheading">
    <w:name w:val="Art_heading"/>
    <w:basedOn w:val="Normal"/>
    <w:next w:val="Normalaftertitle"/>
    <w:uiPriority w:val="99"/>
    <w:rsid w:val="005845B7"/>
    <w:pPr>
      <w:spacing w:before="480"/>
      <w:jc w:val="center"/>
    </w:pPr>
    <w:rPr>
      <w:b/>
      <w:sz w:val="28"/>
    </w:rPr>
  </w:style>
  <w:style w:type="paragraph" w:customStyle="1" w:styleId="ArtNo">
    <w:name w:val="Art_No"/>
    <w:basedOn w:val="Normal"/>
    <w:next w:val="Arttitle"/>
    <w:uiPriority w:val="99"/>
    <w:rsid w:val="005845B7"/>
    <w:pPr>
      <w:keepNext/>
      <w:keepLines/>
      <w:spacing w:before="480"/>
      <w:jc w:val="center"/>
    </w:pPr>
    <w:rPr>
      <w:caps/>
      <w:sz w:val="28"/>
    </w:rPr>
  </w:style>
  <w:style w:type="paragraph" w:customStyle="1" w:styleId="Arttitle">
    <w:name w:val="Art_title"/>
    <w:basedOn w:val="Normal"/>
    <w:next w:val="Normalaftertitle"/>
    <w:uiPriority w:val="99"/>
    <w:rsid w:val="005845B7"/>
    <w:pPr>
      <w:keepNext/>
      <w:keepLines/>
      <w:spacing w:before="240"/>
      <w:jc w:val="center"/>
    </w:pPr>
    <w:rPr>
      <w:b/>
      <w:sz w:val="28"/>
    </w:rPr>
  </w:style>
  <w:style w:type="character" w:customStyle="1" w:styleId="Artref">
    <w:name w:val="Art_ref"/>
    <w:basedOn w:val="DefaultParagraphFont"/>
    <w:uiPriority w:val="99"/>
    <w:rsid w:val="005845B7"/>
    <w:rPr>
      <w:rFonts w:cs="Times New Roman"/>
    </w:rPr>
  </w:style>
  <w:style w:type="paragraph" w:customStyle="1" w:styleId="Call">
    <w:name w:val="Call"/>
    <w:basedOn w:val="Normal"/>
    <w:next w:val="Normal"/>
    <w:uiPriority w:val="99"/>
    <w:rsid w:val="005845B7"/>
    <w:pPr>
      <w:keepNext/>
      <w:keepLines/>
      <w:spacing w:before="160"/>
      <w:ind w:left="794"/>
    </w:pPr>
    <w:rPr>
      <w:i/>
    </w:rPr>
  </w:style>
  <w:style w:type="paragraph" w:customStyle="1" w:styleId="ChapNo">
    <w:name w:val="Chap_No"/>
    <w:basedOn w:val="Normal"/>
    <w:next w:val="Chaptitle"/>
    <w:uiPriority w:val="99"/>
    <w:rsid w:val="005845B7"/>
    <w:pPr>
      <w:keepNext/>
      <w:keepLines/>
      <w:spacing w:before="480"/>
      <w:jc w:val="center"/>
    </w:pPr>
    <w:rPr>
      <w:b/>
      <w:caps/>
      <w:sz w:val="28"/>
    </w:rPr>
  </w:style>
  <w:style w:type="paragraph" w:customStyle="1" w:styleId="Chaptitle">
    <w:name w:val="Chap_title"/>
    <w:basedOn w:val="Normal"/>
    <w:next w:val="Normalaftertitle"/>
    <w:uiPriority w:val="99"/>
    <w:rsid w:val="005845B7"/>
    <w:pPr>
      <w:keepNext/>
      <w:keepLines/>
      <w:spacing w:before="240"/>
      <w:jc w:val="center"/>
    </w:pPr>
    <w:rPr>
      <w:b/>
      <w:sz w:val="28"/>
    </w:rPr>
  </w:style>
  <w:style w:type="character" w:styleId="PageNumber">
    <w:name w:val="page number"/>
    <w:basedOn w:val="DefaultParagraphFont"/>
    <w:uiPriority w:val="99"/>
    <w:rsid w:val="005845B7"/>
    <w:rPr>
      <w:rFonts w:cs="Times New Roman"/>
    </w:rPr>
  </w:style>
  <w:style w:type="paragraph" w:customStyle="1" w:styleId="RecNoBR">
    <w:name w:val="Rec_No_BR"/>
    <w:basedOn w:val="Normal"/>
    <w:next w:val="Rectitle"/>
    <w:uiPriority w:val="99"/>
    <w:rsid w:val="005845B7"/>
    <w:pPr>
      <w:keepNext/>
      <w:keepLines/>
      <w:spacing w:before="480"/>
      <w:jc w:val="center"/>
    </w:pPr>
    <w:rPr>
      <w:caps/>
      <w:sz w:val="28"/>
    </w:rPr>
  </w:style>
  <w:style w:type="paragraph" w:customStyle="1" w:styleId="Rectitle">
    <w:name w:val="Rec_title"/>
    <w:basedOn w:val="Normal"/>
    <w:next w:val="Normalaftertitle"/>
    <w:uiPriority w:val="99"/>
    <w:rsid w:val="005845B7"/>
    <w:pPr>
      <w:keepNext/>
      <w:keepLines/>
      <w:spacing w:before="360"/>
      <w:jc w:val="center"/>
    </w:pPr>
    <w:rPr>
      <w:b/>
      <w:sz w:val="28"/>
    </w:rPr>
  </w:style>
  <w:style w:type="paragraph" w:customStyle="1" w:styleId="QuestionNoBR">
    <w:name w:val="Question_No_BR"/>
    <w:basedOn w:val="RecNoBR"/>
    <w:next w:val="Questiontitle"/>
    <w:uiPriority w:val="99"/>
    <w:rsid w:val="005845B7"/>
  </w:style>
  <w:style w:type="paragraph" w:customStyle="1" w:styleId="Questiontitle">
    <w:name w:val="Question_title"/>
    <w:basedOn w:val="Rectitle"/>
    <w:next w:val="Questionref"/>
    <w:uiPriority w:val="99"/>
    <w:rsid w:val="005845B7"/>
  </w:style>
  <w:style w:type="paragraph" w:customStyle="1" w:styleId="Questionref">
    <w:name w:val="Question_ref"/>
    <w:basedOn w:val="Recref"/>
    <w:next w:val="Questiondate"/>
    <w:uiPriority w:val="99"/>
    <w:rsid w:val="005845B7"/>
  </w:style>
  <w:style w:type="paragraph" w:customStyle="1" w:styleId="Recref">
    <w:name w:val="Rec_ref"/>
    <w:basedOn w:val="Normal"/>
    <w:next w:val="Recdate"/>
    <w:uiPriority w:val="99"/>
    <w:rsid w:val="005845B7"/>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5845B7"/>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5845B7"/>
  </w:style>
  <w:style w:type="character" w:styleId="EndnoteReference">
    <w:name w:val="endnote reference"/>
    <w:basedOn w:val="DefaultParagraphFont"/>
    <w:uiPriority w:val="99"/>
    <w:semiHidden/>
    <w:rsid w:val="005845B7"/>
    <w:rPr>
      <w:rFonts w:cs="Times New Roman"/>
      <w:vertAlign w:val="superscript"/>
    </w:rPr>
  </w:style>
  <w:style w:type="paragraph" w:customStyle="1" w:styleId="enumlev1">
    <w:name w:val="enumlev1"/>
    <w:basedOn w:val="Normal"/>
    <w:uiPriority w:val="99"/>
    <w:rsid w:val="005845B7"/>
    <w:pPr>
      <w:spacing w:before="80"/>
      <w:ind w:left="794" w:hanging="794"/>
    </w:pPr>
  </w:style>
  <w:style w:type="paragraph" w:customStyle="1" w:styleId="enumlev2">
    <w:name w:val="enumlev2"/>
    <w:basedOn w:val="enumlev1"/>
    <w:uiPriority w:val="99"/>
    <w:rsid w:val="005845B7"/>
    <w:pPr>
      <w:ind w:left="1191" w:hanging="397"/>
    </w:pPr>
  </w:style>
  <w:style w:type="paragraph" w:customStyle="1" w:styleId="enumlev3">
    <w:name w:val="enumlev3"/>
    <w:basedOn w:val="enumlev2"/>
    <w:uiPriority w:val="99"/>
    <w:rsid w:val="005845B7"/>
    <w:pPr>
      <w:ind w:left="1588"/>
    </w:pPr>
  </w:style>
  <w:style w:type="paragraph" w:customStyle="1" w:styleId="Equation">
    <w:name w:val="Equation"/>
    <w:basedOn w:val="Normal"/>
    <w:uiPriority w:val="99"/>
    <w:rsid w:val="005845B7"/>
    <w:pPr>
      <w:tabs>
        <w:tab w:val="clear" w:pos="1191"/>
        <w:tab w:val="clear" w:pos="1588"/>
        <w:tab w:val="clear" w:pos="1985"/>
        <w:tab w:val="center" w:pos="4820"/>
        <w:tab w:val="right" w:pos="9639"/>
      </w:tabs>
    </w:pPr>
  </w:style>
  <w:style w:type="paragraph" w:customStyle="1" w:styleId="Equationlegend">
    <w:name w:val="Equation_legend"/>
    <w:basedOn w:val="Normal"/>
    <w:uiPriority w:val="99"/>
    <w:rsid w:val="005845B7"/>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5845B7"/>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uiPriority w:val="99"/>
    <w:rsid w:val="005845B7"/>
  </w:style>
  <w:style w:type="paragraph" w:customStyle="1" w:styleId="Reptitle">
    <w:name w:val="Rep_title"/>
    <w:basedOn w:val="Rectitle"/>
    <w:next w:val="Repref"/>
    <w:uiPriority w:val="99"/>
    <w:rsid w:val="005845B7"/>
  </w:style>
  <w:style w:type="paragraph" w:customStyle="1" w:styleId="Repref">
    <w:name w:val="Rep_ref"/>
    <w:basedOn w:val="Recref"/>
    <w:next w:val="Repdate"/>
    <w:uiPriority w:val="99"/>
    <w:rsid w:val="005845B7"/>
  </w:style>
  <w:style w:type="paragraph" w:customStyle="1" w:styleId="Repdate">
    <w:name w:val="Rep_date"/>
    <w:basedOn w:val="Recdate"/>
    <w:next w:val="Normalaftertitle"/>
    <w:uiPriority w:val="99"/>
    <w:rsid w:val="005845B7"/>
  </w:style>
  <w:style w:type="paragraph" w:customStyle="1" w:styleId="ResNoBR">
    <w:name w:val="Res_No_BR"/>
    <w:basedOn w:val="RecNoBR"/>
    <w:next w:val="Restitle"/>
    <w:uiPriority w:val="99"/>
    <w:rsid w:val="005845B7"/>
  </w:style>
  <w:style w:type="paragraph" w:customStyle="1" w:styleId="Restitle">
    <w:name w:val="Res_title"/>
    <w:basedOn w:val="Rectitle"/>
    <w:next w:val="Resref"/>
    <w:uiPriority w:val="99"/>
    <w:rsid w:val="005845B7"/>
  </w:style>
  <w:style w:type="paragraph" w:customStyle="1" w:styleId="Resref">
    <w:name w:val="Res_ref"/>
    <w:basedOn w:val="Recref"/>
    <w:next w:val="Resdate"/>
    <w:uiPriority w:val="99"/>
    <w:rsid w:val="005845B7"/>
  </w:style>
  <w:style w:type="paragraph" w:customStyle="1" w:styleId="Resdate">
    <w:name w:val="Res_date"/>
    <w:basedOn w:val="Recdate"/>
    <w:next w:val="Normalaftertitle"/>
    <w:uiPriority w:val="99"/>
    <w:rsid w:val="005845B7"/>
  </w:style>
  <w:style w:type="paragraph" w:customStyle="1" w:styleId="Section1">
    <w:name w:val="Section_1"/>
    <w:basedOn w:val="Normal"/>
    <w:next w:val="Normal"/>
    <w:uiPriority w:val="99"/>
    <w:rsid w:val="005845B7"/>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uiPriority w:val="99"/>
    <w:rsid w:val="005845B7"/>
    <w:pPr>
      <w:keepLines/>
      <w:spacing w:before="240" w:after="120"/>
      <w:jc w:val="center"/>
    </w:pPr>
  </w:style>
  <w:style w:type="paragraph" w:styleId="Footer">
    <w:name w:val="footer"/>
    <w:basedOn w:val="Normal"/>
    <w:link w:val="FooterChar"/>
    <w:uiPriority w:val="99"/>
    <w:rsid w:val="005845B7"/>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sid w:val="00D67F86"/>
    <w:rPr>
      <w:rFonts w:ascii="Times New Roman" w:hAnsi="Times New Roman"/>
      <w:sz w:val="24"/>
      <w:szCs w:val="20"/>
      <w:lang w:val="en-GB" w:eastAsia="en-US"/>
    </w:rPr>
  </w:style>
  <w:style w:type="paragraph" w:customStyle="1" w:styleId="FirstFooter">
    <w:name w:val="FirstFooter"/>
    <w:basedOn w:val="Footer"/>
    <w:uiPriority w:val="99"/>
    <w:rsid w:val="005845B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semiHidden/>
    <w:rsid w:val="005845B7"/>
    <w:rPr>
      <w:rFonts w:cs="Times New Roman"/>
      <w:position w:val="6"/>
      <w:sz w:val="18"/>
    </w:rPr>
  </w:style>
  <w:style w:type="paragraph" w:styleId="FootnoteText">
    <w:name w:val="footnote text"/>
    <w:basedOn w:val="Note"/>
    <w:link w:val="FootnoteTextChar"/>
    <w:uiPriority w:val="99"/>
    <w:semiHidden/>
    <w:rsid w:val="005845B7"/>
    <w:pPr>
      <w:keepLines/>
      <w:tabs>
        <w:tab w:val="left" w:pos="255"/>
      </w:tabs>
      <w:ind w:left="255" w:hanging="255"/>
    </w:pPr>
  </w:style>
  <w:style w:type="character" w:customStyle="1" w:styleId="FootnoteTextChar">
    <w:name w:val="Footnote Text Char"/>
    <w:basedOn w:val="DefaultParagraphFont"/>
    <w:link w:val="FootnoteText"/>
    <w:uiPriority w:val="99"/>
    <w:semiHidden/>
    <w:rsid w:val="00D67F86"/>
    <w:rPr>
      <w:rFonts w:ascii="Times New Roman" w:hAnsi="Times New Roman"/>
      <w:sz w:val="20"/>
      <w:szCs w:val="20"/>
      <w:lang w:val="en-GB" w:eastAsia="en-US"/>
    </w:rPr>
  </w:style>
  <w:style w:type="paragraph" w:customStyle="1" w:styleId="Note">
    <w:name w:val="Note"/>
    <w:basedOn w:val="Normal"/>
    <w:uiPriority w:val="99"/>
    <w:rsid w:val="005845B7"/>
    <w:pPr>
      <w:spacing w:before="80"/>
    </w:pPr>
  </w:style>
  <w:style w:type="paragraph" w:styleId="Header">
    <w:name w:val="header"/>
    <w:basedOn w:val="Normal"/>
    <w:link w:val="HeaderChar"/>
    <w:uiPriority w:val="99"/>
    <w:rsid w:val="005845B7"/>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semiHidden/>
    <w:rsid w:val="00D67F86"/>
    <w:rPr>
      <w:rFonts w:ascii="Times New Roman" w:hAnsi="Times New Roman"/>
      <w:sz w:val="24"/>
      <w:szCs w:val="20"/>
      <w:lang w:val="en-GB" w:eastAsia="en-US"/>
    </w:rPr>
  </w:style>
  <w:style w:type="paragraph" w:customStyle="1" w:styleId="Headingb">
    <w:name w:val="Heading_b"/>
    <w:basedOn w:val="Normal"/>
    <w:next w:val="Normal"/>
    <w:uiPriority w:val="99"/>
    <w:rsid w:val="005845B7"/>
    <w:pPr>
      <w:keepNext/>
      <w:spacing w:before="160"/>
    </w:pPr>
    <w:rPr>
      <w:b/>
    </w:rPr>
  </w:style>
  <w:style w:type="paragraph" w:customStyle="1" w:styleId="Headingi">
    <w:name w:val="Heading_i"/>
    <w:basedOn w:val="Normal"/>
    <w:next w:val="Normal"/>
    <w:uiPriority w:val="99"/>
    <w:rsid w:val="005845B7"/>
    <w:pPr>
      <w:keepNext/>
      <w:spacing w:before="160"/>
    </w:pPr>
    <w:rPr>
      <w:i/>
    </w:rPr>
  </w:style>
  <w:style w:type="paragraph" w:styleId="Index1">
    <w:name w:val="index 1"/>
    <w:basedOn w:val="Normal"/>
    <w:next w:val="Normal"/>
    <w:uiPriority w:val="99"/>
    <w:semiHidden/>
    <w:rsid w:val="005845B7"/>
  </w:style>
  <w:style w:type="paragraph" w:styleId="Index2">
    <w:name w:val="index 2"/>
    <w:basedOn w:val="Normal"/>
    <w:next w:val="Normal"/>
    <w:uiPriority w:val="99"/>
    <w:semiHidden/>
    <w:rsid w:val="005845B7"/>
    <w:pPr>
      <w:ind w:left="283"/>
    </w:pPr>
  </w:style>
  <w:style w:type="paragraph" w:styleId="Index3">
    <w:name w:val="index 3"/>
    <w:basedOn w:val="Normal"/>
    <w:next w:val="Normal"/>
    <w:uiPriority w:val="99"/>
    <w:semiHidden/>
    <w:rsid w:val="005845B7"/>
    <w:pPr>
      <w:ind w:left="566"/>
    </w:pPr>
  </w:style>
  <w:style w:type="paragraph" w:customStyle="1" w:styleId="Section2">
    <w:name w:val="Section_2"/>
    <w:basedOn w:val="Normal"/>
    <w:next w:val="Normal"/>
    <w:uiPriority w:val="99"/>
    <w:rsid w:val="005845B7"/>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uiPriority w:val="99"/>
    <w:rsid w:val="005845B7"/>
    <w:pPr>
      <w:keepNext/>
      <w:keepLines/>
      <w:spacing w:before="360" w:after="120"/>
      <w:jc w:val="center"/>
    </w:pPr>
    <w:rPr>
      <w:b/>
    </w:rPr>
  </w:style>
  <w:style w:type="paragraph" w:customStyle="1" w:styleId="Tablehead">
    <w:name w:val="Table_head"/>
    <w:basedOn w:val="Normal"/>
    <w:next w:val="Tabletext"/>
    <w:uiPriority w:val="99"/>
    <w:rsid w:val="005845B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5845B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uiPriority w:val="99"/>
    <w:rsid w:val="005845B7"/>
    <w:pPr>
      <w:keepNext/>
      <w:spacing w:before="560" w:after="120"/>
      <w:jc w:val="center"/>
    </w:pPr>
    <w:rPr>
      <w:caps/>
    </w:rPr>
  </w:style>
  <w:style w:type="paragraph" w:customStyle="1" w:styleId="TabletitleBR">
    <w:name w:val="Table_title_BR"/>
    <w:basedOn w:val="Normal"/>
    <w:next w:val="Tablehead"/>
    <w:uiPriority w:val="99"/>
    <w:rsid w:val="005845B7"/>
    <w:pPr>
      <w:keepNext/>
      <w:keepLines/>
      <w:spacing w:before="0" w:after="120"/>
      <w:jc w:val="center"/>
    </w:pPr>
    <w:rPr>
      <w:b/>
    </w:rPr>
  </w:style>
  <w:style w:type="paragraph" w:customStyle="1" w:styleId="Infodoc">
    <w:name w:val="Infodoc"/>
    <w:basedOn w:val="Normal"/>
    <w:uiPriority w:val="99"/>
    <w:rsid w:val="005845B7"/>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uiPriority w:val="99"/>
    <w:rsid w:val="005845B7"/>
    <w:pPr>
      <w:tabs>
        <w:tab w:val="clear" w:pos="794"/>
        <w:tab w:val="clear" w:pos="1191"/>
        <w:tab w:val="clear" w:pos="1588"/>
        <w:tab w:val="clear" w:pos="1985"/>
        <w:tab w:val="left" w:pos="4820"/>
        <w:tab w:val="left" w:pos="5529"/>
      </w:tabs>
      <w:ind w:left="794"/>
    </w:pPr>
  </w:style>
  <w:style w:type="paragraph" w:customStyle="1" w:styleId="itu">
    <w:name w:val="itu"/>
    <w:basedOn w:val="Normal"/>
    <w:uiPriority w:val="99"/>
    <w:rsid w:val="005845B7"/>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uiPriority w:val="99"/>
    <w:rsid w:val="005845B7"/>
    <w:pPr>
      <w:keepNext/>
      <w:keepLines/>
      <w:spacing w:before="480" w:after="80"/>
      <w:jc w:val="center"/>
    </w:pPr>
    <w:rPr>
      <w:caps/>
      <w:sz w:val="28"/>
    </w:rPr>
  </w:style>
  <w:style w:type="paragraph" w:customStyle="1" w:styleId="Partref">
    <w:name w:val="Part_ref"/>
    <w:basedOn w:val="Normal"/>
    <w:next w:val="Parttitle"/>
    <w:uiPriority w:val="99"/>
    <w:rsid w:val="005845B7"/>
    <w:pPr>
      <w:keepNext/>
      <w:keepLines/>
      <w:spacing w:before="280"/>
      <w:jc w:val="center"/>
    </w:pPr>
  </w:style>
  <w:style w:type="paragraph" w:customStyle="1" w:styleId="Parttitle">
    <w:name w:val="Part_title"/>
    <w:basedOn w:val="Normal"/>
    <w:next w:val="Normalaftertitle"/>
    <w:uiPriority w:val="99"/>
    <w:rsid w:val="005845B7"/>
    <w:pPr>
      <w:keepNext/>
      <w:keepLines/>
      <w:spacing w:before="240" w:after="280"/>
      <w:jc w:val="center"/>
    </w:pPr>
    <w:rPr>
      <w:b/>
      <w:sz w:val="28"/>
    </w:rPr>
  </w:style>
  <w:style w:type="paragraph" w:customStyle="1" w:styleId="RecNo">
    <w:name w:val="Rec_No"/>
    <w:basedOn w:val="Normal"/>
    <w:next w:val="Rectitle"/>
    <w:uiPriority w:val="99"/>
    <w:rsid w:val="005845B7"/>
    <w:pPr>
      <w:keepNext/>
      <w:keepLines/>
      <w:spacing w:before="0"/>
    </w:pPr>
    <w:rPr>
      <w:b/>
      <w:sz w:val="28"/>
    </w:rPr>
  </w:style>
  <w:style w:type="paragraph" w:customStyle="1" w:styleId="QuestionNo">
    <w:name w:val="Question_No"/>
    <w:basedOn w:val="RecNo"/>
    <w:next w:val="Questiontitle"/>
    <w:uiPriority w:val="99"/>
    <w:rsid w:val="005845B7"/>
  </w:style>
  <w:style w:type="character" w:customStyle="1" w:styleId="Recdef">
    <w:name w:val="Rec_def"/>
    <w:basedOn w:val="DefaultParagraphFont"/>
    <w:uiPriority w:val="99"/>
    <w:rsid w:val="005845B7"/>
    <w:rPr>
      <w:rFonts w:cs="Times New Roman"/>
      <w:b/>
    </w:rPr>
  </w:style>
  <w:style w:type="paragraph" w:customStyle="1" w:styleId="Reftext">
    <w:name w:val="Ref_text"/>
    <w:basedOn w:val="Normal"/>
    <w:uiPriority w:val="99"/>
    <w:rsid w:val="005845B7"/>
    <w:pPr>
      <w:ind w:left="794" w:hanging="794"/>
    </w:pPr>
  </w:style>
  <w:style w:type="paragraph" w:customStyle="1" w:styleId="Reftitle">
    <w:name w:val="Ref_title"/>
    <w:basedOn w:val="Normal"/>
    <w:next w:val="Reftext"/>
    <w:uiPriority w:val="99"/>
    <w:rsid w:val="005845B7"/>
    <w:pPr>
      <w:spacing w:before="480"/>
      <w:jc w:val="center"/>
    </w:pPr>
    <w:rPr>
      <w:b/>
    </w:rPr>
  </w:style>
  <w:style w:type="paragraph" w:customStyle="1" w:styleId="RepNo">
    <w:name w:val="Rep_No"/>
    <w:basedOn w:val="RecNo"/>
    <w:next w:val="Reptitle"/>
    <w:uiPriority w:val="99"/>
    <w:rsid w:val="005845B7"/>
  </w:style>
  <w:style w:type="character" w:customStyle="1" w:styleId="Resdef">
    <w:name w:val="Res_def"/>
    <w:basedOn w:val="DefaultParagraphFont"/>
    <w:uiPriority w:val="99"/>
    <w:rsid w:val="005845B7"/>
    <w:rPr>
      <w:rFonts w:ascii="Times New Roman" w:hAnsi="Times New Roman" w:cs="Times New Roman"/>
      <w:b/>
    </w:rPr>
  </w:style>
  <w:style w:type="paragraph" w:customStyle="1" w:styleId="ResNo">
    <w:name w:val="Res_No"/>
    <w:basedOn w:val="RecNo"/>
    <w:next w:val="Restitle"/>
    <w:uiPriority w:val="99"/>
    <w:rsid w:val="005845B7"/>
  </w:style>
  <w:style w:type="paragraph" w:customStyle="1" w:styleId="SectionNo">
    <w:name w:val="Section_No"/>
    <w:basedOn w:val="Normal"/>
    <w:next w:val="Sectiontitle"/>
    <w:uiPriority w:val="99"/>
    <w:rsid w:val="005845B7"/>
    <w:pPr>
      <w:keepNext/>
      <w:keepLines/>
      <w:spacing w:before="480" w:after="80"/>
      <w:jc w:val="center"/>
    </w:pPr>
    <w:rPr>
      <w:caps/>
      <w:sz w:val="28"/>
    </w:rPr>
  </w:style>
  <w:style w:type="paragraph" w:customStyle="1" w:styleId="Sectiontitle">
    <w:name w:val="Section_title"/>
    <w:basedOn w:val="Normal"/>
    <w:next w:val="Normalaftertitle"/>
    <w:uiPriority w:val="99"/>
    <w:rsid w:val="005845B7"/>
    <w:pPr>
      <w:keepNext/>
      <w:keepLines/>
      <w:spacing w:before="480" w:after="280"/>
      <w:jc w:val="center"/>
    </w:pPr>
    <w:rPr>
      <w:b/>
      <w:sz w:val="28"/>
    </w:rPr>
  </w:style>
  <w:style w:type="paragraph" w:customStyle="1" w:styleId="Source">
    <w:name w:val="Source"/>
    <w:basedOn w:val="Normal"/>
    <w:next w:val="Normalaftertitle"/>
    <w:uiPriority w:val="99"/>
    <w:rsid w:val="005845B7"/>
    <w:pPr>
      <w:spacing w:before="840" w:after="200"/>
      <w:jc w:val="center"/>
    </w:pPr>
    <w:rPr>
      <w:b/>
      <w:sz w:val="28"/>
    </w:rPr>
  </w:style>
  <w:style w:type="paragraph" w:customStyle="1" w:styleId="SpecialFooter">
    <w:name w:val="Special Footer"/>
    <w:basedOn w:val="Footer"/>
    <w:uiPriority w:val="99"/>
    <w:rsid w:val="005845B7"/>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uiPriority w:val="99"/>
    <w:rsid w:val="005845B7"/>
    <w:rPr>
      <w:rFonts w:cs="Times New Roman"/>
      <w:b/>
      <w:color w:val="auto"/>
    </w:rPr>
  </w:style>
  <w:style w:type="paragraph" w:customStyle="1" w:styleId="Tablelegend">
    <w:name w:val="Table_legend"/>
    <w:basedOn w:val="Normal"/>
    <w:uiPriority w:val="99"/>
    <w:rsid w:val="005845B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uiPriority w:val="99"/>
    <w:rsid w:val="005845B7"/>
    <w:pPr>
      <w:keepNext/>
      <w:spacing w:before="0" w:after="120"/>
      <w:jc w:val="center"/>
    </w:pPr>
  </w:style>
  <w:style w:type="paragraph" w:customStyle="1" w:styleId="Title1">
    <w:name w:val="Title 1"/>
    <w:basedOn w:val="Source"/>
    <w:next w:val="Title2"/>
    <w:uiPriority w:val="99"/>
    <w:rsid w:val="005845B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5845B7"/>
  </w:style>
  <w:style w:type="paragraph" w:customStyle="1" w:styleId="Title3">
    <w:name w:val="Title 3"/>
    <w:basedOn w:val="Title2"/>
    <w:next w:val="Title4"/>
    <w:uiPriority w:val="99"/>
    <w:rsid w:val="005845B7"/>
    <w:rPr>
      <w:caps w:val="0"/>
    </w:rPr>
  </w:style>
  <w:style w:type="paragraph" w:customStyle="1" w:styleId="Title4">
    <w:name w:val="Title 4"/>
    <w:basedOn w:val="Title3"/>
    <w:next w:val="Heading1"/>
    <w:uiPriority w:val="99"/>
    <w:rsid w:val="005845B7"/>
    <w:rPr>
      <w:b/>
    </w:rPr>
  </w:style>
  <w:style w:type="paragraph" w:customStyle="1" w:styleId="toc0">
    <w:name w:val="toc 0"/>
    <w:basedOn w:val="Normal"/>
    <w:next w:val="TOC1"/>
    <w:uiPriority w:val="99"/>
    <w:rsid w:val="005845B7"/>
    <w:pPr>
      <w:tabs>
        <w:tab w:val="clear" w:pos="794"/>
        <w:tab w:val="clear" w:pos="1191"/>
        <w:tab w:val="clear" w:pos="1588"/>
        <w:tab w:val="clear" w:pos="1985"/>
        <w:tab w:val="right" w:pos="9639"/>
      </w:tabs>
    </w:pPr>
    <w:rPr>
      <w:b/>
    </w:rPr>
  </w:style>
  <w:style w:type="paragraph" w:styleId="TOC1">
    <w:name w:val="toc 1"/>
    <w:basedOn w:val="Normal"/>
    <w:uiPriority w:val="99"/>
    <w:semiHidden/>
    <w:rsid w:val="005845B7"/>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semiHidden/>
    <w:rsid w:val="005845B7"/>
    <w:pPr>
      <w:spacing w:before="80"/>
      <w:ind w:left="1531" w:hanging="851"/>
    </w:pPr>
  </w:style>
  <w:style w:type="paragraph" w:styleId="TOC3">
    <w:name w:val="toc 3"/>
    <w:basedOn w:val="TOC2"/>
    <w:uiPriority w:val="99"/>
    <w:semiHidden/>
    <w:rsid w:val="005845B7"/>
  </w:style>
  <w:style w:type="paragraph" w:styleId="TOC4">
    <w:name w:val="toc 4"/>
    <w:basedOn w:val="TOC3"/>
    <w:uiPriority w:val="99"/>
    <w:semiHidden/>
    <w:rsid w:val="005845B7"/>
  </w:style>
  <w:style w:type="paragraph" w:styleId="TOC5">
    <w:name w:val="toc 5"/>
    <w:basedOn w:val="TOC4"/>
    <w:uiPriority w:val="99"/>
    <w:semiHidden/>
    <w:rsid w:val="005845B7"/>
  </w:style>
  <w:style w:type="paragraph" w:styleId="TOC6">
    <w:name w:val="toc 6"/>
    <w:basedOn w:val="TOC4"/>
    <w:uiPriority w:val="99"/>
    <w:semiHidden/>
    <w:rsid w:val="005845B7"/>
  </w:style>
  <w:style w:type="paragraph" w:styleId="TOC7">
    <w:name w:val="toc 7"/>
    <w:basedOn w:val="TOC4"/>
    <w:uiPriority w:val="99"/>
    <w:semiHidden/>
    <w:rsid w:val="005845B7"/>
  </w:style>
  <w:style w:type="paragraph" w:styleId="TOC8">
    <w:name w:val="toc 8"/>
    <w:basedOn w:val="TOC4"/>
    <w:uiPriority w:val="99"/>
    <w:semiHidden/>
    <w:rsid w:val="005845B7"/>
  </w:style>
  <w:style w:type="paragraph" w:customStyle="1" w:styleId="FiguretitleBR">
    <w:name w:val="Figure_title_BR"/>
    <w:basedOn w:val="TabletitleBR"/>
    <w:next w:val="Figurewithouttitle"/>
    <w:uiPriority w:val="99"/>
    <w:rsid w:val="005845B7"/>
    <w:pPr>
      <w:keepNext w:val="0"/>
      <w:spacing w:after="480"/>
    </w:pPr>
  </w:style>
  <w:style w:type="paragraph" w:customStyle="1" w:styleId="FigureNoBR">
    <w:name w:val="Figure_No_BR"/>
    <w:basedOn w:val="Normal"/>
    <w:next w:val="FiguretitleBR"/>
    <w:uiPriority w:val="99"/>
    <w:rsid w:val="005845B7"/>
    <w:pPr>
      <w:keepNext/>
      <w:keepLines/>
      <w:spacing w:before="480" w:after="120"/>
      <w:jc w:val="center"/>
    </w:pPr>
    <w:rPr>
      <w:caps/>
    </w:rPr>
  </w:style>
  <w:style w:type="table" w:styleId="TableGrid">
    <w:name w:val="Table Grid"/>
    <w:basedOn w:val="TableNormal"/>
    <w:uiPriority w:val="99"/>
    <w:rsid w:val="001E15AA"/>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E7758"/>
    <w:rPr>
      <w:rFonts w:cs="Times New Roman"/>
      <w:color w:val="0000FF"/>
      <w:u w:val="single"/>
    </w:rPr>
  </w:style>
  <w:style w:type="paragraph" w:customStyle="1" w:styleId="hfbc-2">
    <w:name w:val="hfbc-2"/>
    <w:basedOn w:val="Normal"/>
    <w:uiPriority w:val="99"/>
    <w:rsid w:val="00EE7758"/>
    <w:pPr>
      <w:tabs>
        <w:tab w:val="clear" w:pos="794"/>
        <w:tab w:val="clear" w:pos="1191"/>
        <w:tab w:val="clear" w:pos="1588"/>
        <w:tab w:val="clear" w:pos="1985"/>
        <w:tab w:val="left" w:pos="850"/>
        <w:tab w:val="left" w:pos="6803"/>
        <w:tab w:val="left" w:pos="7087"/>
      </w:tabs>
      <w:spacing w:before="0"/>
      <w:jc w:val="both"/>
    </w:pPr>
    <w:rPr>
      <w:rFonts w:ascii="Univers (WN)" w:hAnsi="Univers (WN)"/>
      <w:sz w:val="20"/>
    </w:rPr>
  </w:style>
  <w:style w:type="paragraph" w:styleId="BodyText3">
    <w:name w:val="Body Text 3"/>
    <w:basedOn w:val="Normal"/>
    <w:link w:val="BodyText3Char"/>
    <w:uiPriority w:val="99"/>
    <w:rsid w:val="00EE7758"/>
    <w:pPr>
      <w:tabs>
        <w:tab w:val="clear" w:pos="794"/>
        <w:tab w:val="clear" w:pos="1191"/>
        <w:tab w:val="clear" w:pos="1588"/>
        <w:tab w:val="clear" w:pos="1985"/>
      </w:tabs>
      <w:spacing w:before="0"/>
      <w:jc w:val="center"/>
    </w:pPr>
    <w:rPr>
      <w:rFonts w:ascii="Arial" w:hAnsi="Arial"/>
      <w:b/>
      <w:strike/>
      <w:sz w:val="22"/>
    </w:rPr>
  </w:style>
  <w:style w:type="character" w:customStyle="1" w:styleId="BodyText3Char">
    <w:name w:val="Body Text 3 Char"/>
    <w:basedOn w:val="DefaultParagraphFont"/>
    <w:link w:val="BodyText3"/>
    <w:uiPriority w:val="99"/>
    <w:semiHidden/>
    <w:rsid w:val="00D67F86"/>
    <w:rPr>
      <w:rFonts w:ascii="Times New Roman" w:hAnsi="Times New Roman"/>
      <w:sz w:val="16"/>
      <w:szCs w:val="16"/>
      <w:lang w:val="en-GB" w:eastAsia="en-US"/>
    </w:rPr>
  </w:style>
  <w:style w:type="paragraph" w:customStyle="1" w:styleId="BodyText">
    <w:name w:val="BodyText"/>
    <w:basedOn w:val="Normal"/>
    <w:uiPriority w:val="99"/>
    <w:rsid w:val="00EE7758"/>
    <w:pPr>
      <w:tabs>
        <w:tab w:val="clear" w:pos="794"/>
        <w:tab w:val="clear" w:pos="1191"/>
        <w:tab w:val="clear" w:pos="1588"/>
        <w:tab w:val="clear" w:pos="1985"/>
      </w:tabs>
      <w:spacing w:before="240"/>
    </w:pPr>
    <w:rPr>
      <w:rFonts w:ascii="Arial" w:hAnsi="Arial"/>
      <w:sz w:val="22"/>
      <w:lang w:val="en-US"/>
    </w:rPr>
  </w:style>
  <w:style w:type="paragraph" w:customStyle="1" w:styleId="RecTitle0">
    <w:name w:val="Rec_Title"/>
    <w:basedOn w:val="Normal"/>
    <w:next w:val="Heading1"/>
    <w:uiPriority w:val="99"/>
    <w:rsid w:val="00B47863"/>
    <w:pPr>
      <w:keepNext/>
      <w:keepLines/>
      <w:spacing w:before="240"/>
      <w:jc w:val="center"/>
    </w:pPr>
    <w:rPr>
      <w:b/>
      <w:caps/>
      <w:sz w:val="28"/>
      <w:lang w:val="fr-FR"/>
    </w:rPr>
  </w:style>
  <w:style w:type="character" w:styleId="FollowedHyperlink">
    <w:name w:val="FollowedHyperlink"/>
    <w:basedOn w:val="DefaultParagraphFont"/>
    <w:uiPriority w:val="99"/>
    <w:rsid w:val="00147CE4"/>
    <w:rPr>
      <w:rFonts w:cs="Times New Roman"/>
      <w:color w:val="606420"/>
      <w:u w:val="single"/>
    </w:rPr>
  </w:style>
  <w:style w:type="paragraph" w:customStyle="1" w:styleId="CharChar">
    <w:name w:val="Char Char"/>
    <w:basedOn w:val="Normal"/>
    <w:uiPriority w:val="99"/>
    <w:rsid w:val="00147CE4"/>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BalloonText">
    <w:name w:val="Balloon Text"/>
    <w:basedOn w:val="Normal"/>
    <w:link w:val="BalloonTextChar"/>
    <w:uiPriority w:val="99"/>
    <w:rsid w:val="00C35D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C35DB1"/>
    <w:rPr>
      <w:rFonts w:ascii="Tahoma" w:hAnsi="Tahoma" w:cs="Tahoma"/>
      <w:sz w:val="16"/>
      <w:szCs w:val="16"/>
      <w:lang w:val="en-GB" w:eastAsia="en-US"/>
    </w:rPr>
  </w:style>
  <w:style w:type="paragraph" w:styleId="BodyText0">
    <w:name w:val="Body Text"/>
    <w:basedOn w:val="Normal"/>
    <w:link w:val="BodyTextChar"/>
    <w:uiPriority w:val="99"/>
    <w:rsid w:val="00FA3504"/>
    <w:pPr>
      <w:spacing w:after="120"/>
    </w:pPr>
  </w:style>
  <w:style w:type="character" w:customStyle="1" w:styleId="BodyTextChar">
    <w:name w:val="Body Text Char"/>
    <w:basedOn w:val="DefaultParagraphFont"/>
    <w:link w:val="BodyText0"/>
    <w:uiPriority w:val="99"/>
    <w:semiHidden/>
    <w:rsid w:val="00D67F86"/>
    <w:rPr>
      <w:rFonts w:ascii="Times New Roman" w:hAnsi="Times New Roman"/>
      <w:sz w:val="24"/>
      <w:szCs w:val="20"/>
      <w:lang w:val="en-GB" w:eastAsia="en-US"/>
    </w:rPr>
  </w:style>
  <w:style w:type="paragraph" w:customStyle="1" w:styleId="AnnexNo">
    <w:name w:val="Annex_No"/>
    <w:basedOn w:val="Normal"/>
    <w:next w:val="Normal"/>
    <w:uiPriority w:val="99"/>
    <w:rsid w:val="00FA3504"/>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FA3504"/>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Normal"/>
    <w:uiPriority w:val="99"/>
    <w:rsid w:val="00FA3504"/>
  </w:style>
  <w:style w:type="paragraph" w:customStyle="1" w:styleId="Appendixtitle">
    <w:name w:val="Appendix_title"/>
    <w:basedOn w:val="Annextitle"/>
    <w:next w:val="Normal"/>
    <w:uiPriority w:val="99"/>
    <w:rsid w:val="00FA3504"/>
  </w:style>
</w:styles>
</file>

<file path=word/webSettings.xml><?xml version="1.0" encoding="utf-8"?>
<w:webSettings xmlns:r="http://schemas.openxmlformats.org/officeDocument/2006/relationships" xmlns:w="http://schemas.openxmlformats.org/wordprocessingml/2006/main">
  <w:divs>
    <w:div w:id="391856653">
      <w:marLeft w:val="0"/>
      <w:marRight w:val="0"/>
      <w:marTop w:val="0"/>
      <w:marBottom w:val="0"/>
      <w:divBdr>
        <w:top w:val="none" w:sz="0" w:space="0" w:color="auto"/>
        <w:left w:val="none" w:sz="0" w:space="0" w:color="auto"/>
        <w:bottom w:val="none" w:sz="0" w:space="0" w:color="auto"/>
        <w:right w:val="none" w:sz="0" w:space="0" w:color="auto"/>
      </w:divBdr>
    </w:div>
    <w:div w:id="391856654">
      <w:marLeft w:val="0"/>
      <w:marRight w:val="0"/>
      <w:marTop w:val="0"/>
      <w:marBottom w:val="0"/>
      <w:divBdr>
        <w:top w:val="none" w:sz="0" w:space="0" w:color="auto"/>
        <w:left w:val="none" w:sz="0" w:space="0" w:color="auto"/>
        <w:bottom w:val="none" w:sz="0" w:space="0" w:color="auto"/>
        <w:right w:val="none" w:sz="0" w:space="0" w:color="auto"/>
      </w:divBdr>
    </w:div>
    <w:div w:id="391856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md/R00-CR-CIR-0159/e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mailto:pellay@anfr.fr" TargetMode="External"/><Relationship Id="rId17" Type="http://schemas.openxmlformats.org/officeDocument/2006/relationships/hyperlink" Target="http://www.itu.int/ITU-R/terrestrial/monitoring/index.html" TargetMode="External"/><Relationship Id="rId2" Type="http://schemas.openxmlformats.org/officeDocument/2006/relationships/styles" Target="styles.xml"/><Relationship Id="rId16" Type="http://schemas.openxmlformats.org/officeDocument/2006/relationships/hyperlink" Target="http://www.itu.int/md/R00-SG01-CIR-0088/en"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itu.int/md/R00-CR-CIR-0159/en" TargetMode="Externa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tu.int/md/R07-WP1C-C-0077/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win\Application%20Data\Microsoft\Templates\POOL%20C%20-%20ITU\PC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PC_BRcirc.DOT</Template>
  <TotalTime>16</TotalTime>
  <Pages>16</Pages>
  <Words>4468</Words>
  <Characters>21873</Characters>
  <Application>Microsoft Office Word</Application>
  <DocSecurity>0</DocSecurity>
  <Lines>182</Lines>
  <Paragraphs>52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INTERNATIONAL TELECOMMUNICATION UNION</vt:lpstr>
      <vt:lpstr>1	Introduction</vt:lpstr>
      <vt:lpstr>2	Update of the list of parameters</vt:lpstr>
      <vt:lpstr>3	Automatic frequency band registration campaign</vt:lpstr>
      <vt:lpstr>    3.1	Measuring equipments</vt:lpstr>
      <vt:lpstr>    3.2	Monitoring programme</vt:lpstr>
      <vt:lpstr>    3.3	Parameters of the measurement</vt:lpstr>
      <vt:lpstr>    3.4	Data exchange</vt:lpstr>
      <vt:lpstr>    3.5	Data exploitation</vt:lpstr>
      <vt:lpstr>4	HF monitoring website</vt:lpstr>
      <vt:lpstr>1	Introduction</vt:lpstr>
      <vt:lpstr>2	Replies analysis</vt:lpstr>
      <vt:lpstr>    2.1	Analysis of the first section of the survey</vt:lpstr>
      <vt:lpstr>    2.2	Analysis of the second section of the survey</vt:lpstr>
      <vt:lpstr>3	Synthesis of proposals</vt:lpstr>
    </vt:vector>
  </TitlesOfParts>
  <Company>ITU</Company>
  <LinksUpToDate>false</LinksUpToDate>
  <CharactersWithSpaces>26289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POOL</dc:creator>
  <cp:keywords/>
  <dc:description/>
  <cp:lastModifiedBy>steel</cp:lastModifiedBy>
  <cp:revision>8</cp:revision>
  <cp:lastPrinted>2011-08-19T12:24:00Z</cp:lastPrinted>
  <dcterms:created xsi:type="dcterms:W3CDTF">2011-08-17T14:58:00Z</dcterms:created>
  <dcterms:modified xsi:type="dcterms:W3CDTF">2011-08-19T13:45:00Z</dcterms:modified>
</cp:coreProperties>
</file>