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41C8" w:rsidRDefault="007441C8"/>
    <w:tbl>
      <w:tblPr>
        <w:tblpPr w:leftFromText="180" w:rightFromText="180" w:horzAnchor="margin" w:tblpY="-752"/>
        <w:tblW w:w="0" w:type="auto"/>
        <w:tblLook w:val="01E0"/>
      </w:tblPr>
      <w:tblGrid>
        <w:gridCol w:w="8053"/>
        <w:gridCol w:w="1660"/>
      </w:tblGrid>
      <w:tr w:rsidR="007441C8" w:rsidRPr="00003F16" w:rsidTr="00F374D9">
        <w:tc>
          <w:tcPr>
            <w:tcW w:w="8053" w:type="dxa"/>
            <w:vAlign w:val="center"/>
          </w:tcPr>
          <w:p w:rsidR="007441C8" w:rsidRPr="00003F16" w:rsidRDefault="007441C8" w:rsidP="00C97530">
            <w:r w:rsidRPr="006F03AA">
              <w:rPr>
                <w:rFonts w:ascii="Futura Lt BT" w:hAnsi="Futura Lt BT"/>
                <w:sz w:val="44"/>
              </w:rPr>
              <w:t>I</w:t>
            </w:r>
            <w:r w:rsidRPr="006F03AA">
              <w:rPr>
                <w:rFonts w:ascii="Futura Lt BT" w:hAnsi="Futura Lt BT"/>
                <w:sz w:val="36"/>
              </w:rPr>
              <w:t xml:space="preserve">NTERNATIONAL </w:t>
            </w:r>
            <w:r w:rsidRPr="006F03AA">
              <w:rPr>
                <w:rFonts w:ascii="Futura Lt BT" w:hAnsi="Futura Lt BT"/>
                <w:sz w:val="44"/>
              </w:rPr>
              <w:t>T</w:t>
            </w:r>
            <w:r w:rsidRPr="006F03AA">
              <w:rPr>
                <w:rFonts w:ascii="Futura Lt BT" w:hAnsi="Futura Lt BT"/>
                <w:sz w:val="36"/>
              </w:rPr>
              <w:t xml:space="preserve">ELECOMMUNICATION </w:t>
            </w:r>
            <w:smartTag w:uri="urn:schemas-microsoft-com:office:smarttags" w:element="place">
              <w:r>
                <w:rPr>
                  <w:rFonts w:ascii="Futura Lt BT" w:hAnsi="Futura Lt BT"/>
                  <w:sz w:val="36"/>
                </w:rPr>
                <w:t>U</w:t>
              </w:r>
              <w:r w:rsidRPr="006F03AA">
                <w:rPr>
                  <w:rFonts w:ascii="Futura Lt BT" w:hAnsi="Futura Lt BT"/>
                  <w:sz w:val="36"/>
                </w:rPr>
                <w:t>NION</w:t>
              </w:r>
            </w:smartTag>
          </w:p>
        </w:tc>
        <w:tc>
          <w:tcPr>
            <w:tcW w:w="1660" w:type="dxa"/>
          </w:tcPr>
          <w:p w:rsidR="007441C8" w:rsidRPr="00003F16" w:rsidRDefault="007441C8" w:rsidP="00C97530">
            <w:pP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sigleITU" style="width:63pt;height:71.25pt;visibility:visible">
                  <v:imagedata r:id="rId7" o:title=""/>
                </v:shape>
              </w:pict>
            </w:r>
          </w:p>
        </w:tc>
      </w:tr>
    </w:tbl>
    <w:tbl>
      <w:tblPr>
        <w:tblW w:w="0" w:type="auto"/>
        <w:tblLayout w:type="fixed"/>
        <w:tblLook w:val="0000"/>
      </w:tblPr>
      <w:tblGrid>
        <w:gridCol w:w="5075"/>
      </w:tblGrid>
      <w:tr w:rsidR="007441C8" w:rsidRPr="00003F16" w:rsidTr="00C97530">
        <w:trPr>
          <w:cantSplit/>
        </w:trPr>
        <w:tc>
          <w:tcPr>
            <w:tcW w:w="5075" w:type="dxa"/>
          </w:tcPr>
          <w:p w:rsidR="007441C8" w:rsidRPr="0056194E" w:rsidRDefault="007441C8" w:rsidP="00C97530">
            <w:pPr>
              <w:rPr>
                <w:b/>
                <w:smallCaps/>
                <w:lang w:val="fr-FR"/>
              </w:rPr>
            </w:pPr>
            <w:r w:rsidRPr="0056194E">
              <w:rPr>
                <w:i/>
                <w:sz w:val="28"/>
                <w:lang w:val="fr-FR"/>
              </w:rPr>
              <w:t>Radiocommunication Bureau</w:t>
            </w:r>
          </w:p>
          <w:p w:rsidR="007441C8" w:rsidRPr="00003F16" w:rsidRDefault="007441C8" w:rsidP="00C97530">
            <w:pPr>
              <w:tabs>
                <w:tab w:val="center" w:pos="1701"/>
              </w:tabs>
              <w:rPr>
                <w:b/>
                <w:smallCaps/>
              </w:rPr>
            </w:pPr>
            <w:r w:rsidRPr="0056194E">
              <w:rPr>
                <w:b/>
                <w:sz w:val="18"/>
                <w:lang w:val="fr-FR"/>
              </w:rPr>
              <w:tab/>
            </w:r>
            <w:r w:rsidRPr="0056194E">
              <w:rPr>
                <w:i/>
                <w:sz w:val="18"/>
                <w:lang w:val="fr-FR"/>
              </w:rPr>
              <w:t xml:space="preserve">(Direct Fax N°. </w:t>
            </w:r>
            <w:r w:rsidRPr="00003F16">
              <w:rPr>
                <w:i/>
                <w:sz w:val="18"/>
              </w:rPr>
              <w:t>+41 22 730 57 85)</w:t>
            </w:r>
          </w:p>
        </w:tc>
      </w:tr>
    </w:tbl>
    <w:p w:rsidR="007441C8" w:rsidRPr="00003F16" w:rsidRDefault="007441C8" w:rsidP="00CE7964">
      <w:pPr>
        <w:tabs>
          <w:tab w:val="left" w:pos="7513"/>
        </w:tabs>
      </w:pPr>
    </w:p>
    <w:p w:rsidR="007441C8" w:rsidRPr="00003F16" w:rsidRDefault="007441C8" w:rsidP="00CE7964">
      <w:pPr>
        <w:tabs>
          <w:tab w:val="left" w:pos="7513"/>
        </w:tabs>
      </w:pPr>
    </w:p>
    <w:tbl>
      <w:tblPr>
        <w:tblW w:w="10020" w:type="dxa"/>
        <w:tblLayout w:type="fixed"/>
        <w:tblLook w:val="0000"/>
      </w:tblPr>
      <w:tblGrid>
        <w:gridCol w:w="2518"/>
        <w:gridCol w:w="7502"/>
      </w:tblGrid>
      <w:tr w:rsidR="007441C8" w:rsidRPr="00BF0200" w:rsidTr="00C97530">
        <w:trPr>
          <w:cantSplit/>
        </w:trPr>
        <w:tc>
          <w:tcPr>
            <w:tcW w:w="2518" w:type="dxa"/>
          </w:tcPr>
          <w:p w:rsidR="007441C8" w:rsidRPr="00BF0200" w:rsidRDefault="007441C8" w:rsidP="00C97530">
            <w:pPr>
              <w:tabs>
                <w:tab w:val="left" w:pos="7513"/>
              </w:tabs>
              <w:jc w:val="center"/>
              <w:rPr>
                <w:rFonts w:ascii="Times New Roman" w:hAnsi="Times New Roman" w:cs="Times New Roman"/>
                <w:b/>
                <w:sz w:val="24"/>
                <w:szCs w:val="24"/>
              </w:rPr>
            </w:pPr>
            <w:bookmarkStart w:id="0" w:name="dletter"/>
            <w:bookmarkEnd w:id="0"/>
            <w:r w:rsidRPr="00BF0200">
              <w:rPr>
                <w:rFonts w:ascii="Times New Roman" w:hAnsi="Times New Roman" w:cs="Times New Roman"/>
                <w:sz w:val="24"/>
                <w:szCs w:val="24"/>
              </w:rPr>
              <w:t>Circular Letter</w:t>
            </w:r>
          </w:p>
          <w:p w:rsidR="007441C8" w:rsidRPr="00BF0200" w:rsidRDefault="007441C8" w:rsidP="00C97530">
            <w:pPr>
              <w:jc w:val="center"/>
              <w:rPr>
                <w:rFonts w:ascii="Times New Roman" w:hAnsi="Times New Roman" w:cs="Times New Roman"/>
                <w:b/>
                <w:bCs/>
                <w:sz w:val="24"/>
                <w:szCs w:val="24"/>
              </w:rPr>
            </w:pPr>
            <w:bookmarkStart w:id="1" w:name="dnum"/>
            <w:bookmarkEnd w:id="1"/>
            <w:r>
              <w:rPr>
                <w:rFonts w:ascii="Times New Roman" w:hAnsi="Times New Roman" w:cs="Times New Roman"/>
                <w:b/>
                <w:bCs/>
                <w:sz w:val="24"/>
                <w:szCs w:val="24"/>
              </w:rPr>
              <w:t>CR/322</w:t>
            </w:r>
          </w:p>
        </w:tc>
        <w:tc>
          <w:tcPr>
            <w:tcW w:w="7502" w:type="dxa"/>
          </w:tcPr>
          <w:p w:rsidR="007441C8" w:rsidRPr="00BF0200" w:rsidRDefault="007441C8" w:rsidP="00C97530">
            <w:pPr>
              <w:tabs>
                <w:tab w:val="left" w:pos="7513"/>
              </w:tabs>
              <w:jc w:val="right"/>
              <w:rPr>
                <w:rFonts w:ascii="Times New Roman" w:hAnsi="Times New Roman" w:cs="Times New Roman"/>
                <w:bCs/>
                <w:sz w:val="24"/>
                <w:szCs w:val="24"/>
              </w:rPr>
            </w:pPr>
            <w:bookmarkStart w:id="2" w:name="ddate"/>
            <w:bookmarkEnd w:id="2"/>
            <w:r w:rsidRPr="00BF0200">
              <w:rPr>
                <w:rFonts w:ascii="Times New Roman" w:hAnsi="Times New Roman" w:cs="Times New Roman"/>
                <w:bCs/>
                <w:sz w:val="24"/>
                <w:szCs w:val="24"/>
              </w:rPr>
              <w:t>25 January 2011</w:t>
            </w:r>
          </w:p>
        </w:tc>
      </w:tr>
    </w:tbl>
    <w:p w:rsidR="007441C8" w:rsidRPr="0063337A" w:rsidRDefault="007441C8" w:rsidP="00CE7964">
      <w:pPr>
        <w:tabs>
          <w:tab w:val="left" w:pos="7513"/>
        </w:tabs>
        <w:spacing w:before="480"/>
        <w:jc w:val="center"/>
        <w:rPr>
          <w:b/>
          <w:sz w:val="22"/>
          <w:szCs w:val="22"/>
        </w:rPr>
      </w:pPr>
      <w:r w:rsidRPr="0063337A">
        <w:rPr>
          <w:b/>
          <w:bCs/>
          <w:sz w:val="22"/>
          <w:szCs w:val="22"/>
        </w:rPr>
        <w:t>To Administrations of Member States of ITU</w:t>
      </w:r>
    </w:p>
    <w:p w:rsidR="007441C8" w:rsidRPr="0063337A" w:rsidRDefault="007441C8" w:rsidP="00A80787">
      <w:pPr>
        <w:spacing w:before="720"/>
        <w:ind w:left="1440" w:hanging="1440"/>
        <w:rPr>
          <w:sz w:val="22"/>
          <w:szCs w:val="22"/>
        </w:rPr>
      </w:pPr>
      <w:r w:rsidRPr="0063337A">
        <w:rPr>
          <w:b/>
          <w:sz w:val="22"/>
          <w:szCs w:val="22"/>
        </w:rPr>
        <w:t>Subject</w:t>
      </w:r>
      <w:r w:rsidRPr="0063337A">
        <w:rPr>
          <w:sz w:val="22"/>
          <w:szCs w:val="22"/>
        </w:rPr>
        <w:t>:</w:t>
      </w:r>
      <w:r w:rsidRPr="0063337A">
        <w:rPr>
          <w:sz w:val="22"/>
          <w:szCs w:val="22"/>
        </w:rPr>
        <w:tab/>
        <w:t>Application of No.</w:t>
      </w:r>
      <w:r w:rsidRPr="0063337A">
        <w:rPr>
          <w:b/>
          <w:bCs/>
          <w:sz w:val="22"/>
          <w:szCs w:val="22"/>
        </w:rPr>
        <w:t> 9.42</w:t>
      </w:r>
      <w:r w:rsidRPr="0063337A">
        <w:rPr>
          <w:sz w:val="22"/>
          <w:szCs w:val="22"/>
        </w:rPr>
        <w:t xml:space="preserve"> of the Radio Regulations relating to comments by administrations in respect of a coordination request under Nos. </w:t>
      </w:r>
      <w:r w:rsidRPr="0063337A">
        <w:rPr>
          <w:b/>
          <w:bCs/>
          <w:sz w:val="22"/>
          <w:szCs w:val="22"/>
        </w:rPr>
        <w:t>9.7</w:t>
      </w:r>
      <w:r w:rsidRPr="0063337A">
        <w:rPr>
          <w:sz w:val="22"/>
          <w:szCs w:val="22"/>
        </w:rPr>
        <w:t> to </w:t>
      </w:r>
      <w:r w:rsidRPr="0063337A">
        <w:rPr>
          <w:b/>
          <w:bCs/>
          <w:sz w:val="22"/>
          <w:szCs w:val="22"/>
        </w:rPr>
        <w:t>9.7B</w:t>
      </w:r>
      <w:r w:rsidRPr="0063337A">
        <w:rPr>
          <w:sz w:val="22"/>
          <w:szCs w:val="22"/>
        </w:rPr>
        <w:t xml:space="preserve"> and use of the </w:t>
      </w:r>
      <w:r w:rsidRPr="0063337A">
        <w:rPr>
          <w:b/>
          <w:bCs/>
          <w:sz w:val="22"/>
          <w:szCs w:val="22"/>
        </w:rPr>
        <w:t>SpaceCom</w:t>
      </w:r>
      <w:r w:rsidRPr="0063337A">
        <w:rPr>
          <w:sz w:val="22"/>
          <w:szCs w:val="22"/>
        </w:rPr>
        <w:t xml:space="preserve"> software for submitting comments under No.</w:t>
      </w:r>
      <w:r>
        <w:rPr>
          <w:sz w:val="22"/>
          <w:szCs w:val="22"/>
        </w:rPr>
        <w:t xml:space="preserve"> </w:t>
      </w:r>
      <w:r w:rsidRPr="0063337A">
        <w:rPr>
          <w:b/>
          <w:bCs/>
          <w:sz w:val="22"/>
          <w:szCs w:val="22"/>
        </w:rPr>
        <w:t>9.41</w:t>
      </w:r>
      <w:r w:rsidRPr="0063337A">
        <w:rPr>
          <w:sz w:val="22"/>
          <w:szCs w:val="22"/>
        </w:rPr>
        <w:t xml:space="preserve"> </w:t>
      </w:r>
    </w:p>
    <w:p w:rsidR="007441C8" w:rsidRPr="0063337A" w:rsidRDefault="007441C8" w:rsidP="00A80787">
      <w:pPr>
        <w:spacing w:before="240"/>
        <w:ind w:left="1440" w:hanging="1440"/>
        <w:rPr>
          <w:sz w:val="22"/>
          <w:szCs w:val="22"/>
        </w:rPr>
      </w:pPr>
      <w:r w:rsidRPr="0063337A">
        <w:rPr>
          <w:b/>
          <w:bCs/>
          <w:sz w:val="22"/>
          <w:szCs w:val="22"/>
        </w:rPr>
        <w:t>Reference</w:t>
      </w:r>
      <w:r w:rsidRPr="0063337A">
        <w:rPr>
          <w:sz w:val="22"/>
          <w:szCs w:val="22"/>
        </w:rPr>
        <w:t>:</w:t>
      </w:r>
      <w:r w:rsidRPr="0063337A">
        <w:rPr>
          <w:sz w:val="22"/>
          <w:szCs w:val="22"/>
        </w:rPr>
        <w:tab/>
        <w:t>Provision Nos.</w:t>
      </w:r>
      <w:r w:rsidRPr="0063337A">
        <w:rPr>
          <w:b/>
          <w:bCs/>
          <w:sz w:val="22"/>
          <w:szCs w:val="22"/>
        </w:rPr>
        <w:t xml:space="preserve">9.41 </w:t>
      </w:r>
      <w:r w:rsidRPr="0063337A">
        <w:rPr>
          <w:sz w:val="22"/>
          <w:szCs w:val="22"/>
        </w:rPr>
        <w:t xml:space="preserve">and </w:t>
      </w:r>
      <w:r w:rsidRPr="0063337A">
        <w:rPr>
          <w:b/>
          <w:bCs/>
          <w:sz w:val="22"/>
          <w:szCs w:val="22"/>
        </w:rPr>
        <w:t xml:space="preserve">9.42 </w:t>
      </w:r>
      <w:r w:rsidRPr="0063337A">
        <w:rPr>
          <w:sz w:val="22"/>
          <w:szCs w:val="22"/>
        </w:rPr>
        <w:t>and related</w:t>
      </w:r>
      <w:r w:rsidRPr="0063337A">
        <w:rPr>
          <w:b/>
          <w:bCs/>
          <w:sz w:val="22"/>
          <w:szCs w:val="22"/>
        </w:rPr>
        <w:t xml:space="preserve"> </w:t>
      </w:r>
      <w:r w:rsidRPr="0063337A">
        <w:rPr>
          <w:sz w:val="22"/>
          <w:szCs w:val="22"/>
        </w:rPr>
        <w:t xml:space="preserve">Rules of Procedure  </w:t>
      </w:r>
    </w:p>
    <w:p w:rsidR="007441C8" w:rsidRPr="0063337A" w:rsidRDefault="007441C8" w:rsidP="00A80787">
      <w:pPr>
        <w:tabs>
          <w:tab w:val="left" w:pos="709"/>
        </w:tabs>
        <w:spacing w:before="720"/>
        <w:ind w:left="1440" w:hanging="1440"/>
        <w:rPr>
          <w:b/>
          <w:bCs/>
          <w:sz w:val="22"/>
          <w:szCs w:val="22"/>
        </w:rPr>
      </w:pPr>
      <w:r w:rsidRPr="0063337A">
        <w:rPr>
          <w:b/>
          <w:bCs/>
          <w:sz w:val="22"/>
          <w:szCs w:val="22"/>
        </w:rPr>
        <w:t>To the Director-General</w:t>
      </w:r>
    </w:p>
    <w:p w:rsidR="007441C8" w:rsidRPr="0063337A" w:rsidRDefault="007441C8" w:rsidP="00CE7964">
      <w:pPr>
        <w:tabs>
          <w:tab w:val="left" w:pos="709"/>
        </w:tabs>
        <w:spacing w:before="480"/>
        <w:ind w:left="709" w:hanging="709"/>
        <w:rPr>
          <w:b/>
          <w:bCs/>
          <w:sz w:val="22"/>
          <w:szCs w:val="22"/>
        </w:rPr>
      </w:pPr>
    </w:p>
    <w:p w:rsidR="007441C8" w:rsidRPr="0063337A" w:rsidRDefault="007441C8" w:rsidP="0063337A">
      <w:pPr>
        <w:tabs>
          <w:tab w:val="left" w:pos="709"/>
        </w:tabs>
        <w:spacing w:after="240"/>
        <w:ind w:left="709" w:hanging="709"/>
        <w:rPr>
          <w:sz w:val="22"/>
          <w:szCs w:val="22"/>
        </w:rPr>
      </w:pPr>
      <w:r w:rsidRPr="0063337A">
        <w:rPr>
          <w:sz w:val="22"/>
          <w:szCs w:val="22"/>
        </w:rPr>
        <w:t>Dear Sir/Madam,</w:t>
      </w:r>
    </w:p>
    <w:p w:rsidR="007441C8" w:rsidRPr="0063337A" w:rsidRDefault="007441C8" w:rsidP="0063337A">
      <w:pPr>
        <w:spacing w:before="120" w:after="120"/>
        <w:rPr>
          <w:sz w:val="22"/>
          <w:szCs w:val="22"/>
        </w:rPr>
      </w:pPr>
      <w:r w:rsidRPr="0063337A">
        <w:rPr>
          <w:sz w:val="22"/>
          <w:szCs w:val="22"/>
        </w:rPr>
        <w:t>1.</w:t>
      </w:r>
      <w:r w:rsidRPr="0063337A">
        <w:rPr>
          <w:sz w:val="22"/>
          <w:szCs w:val="22"/>
        </w:rPr>
        <w:tab/>
        <w:t>Article </w:t>
      </w:r>
      <w:r w:rsidRPr="0063337A">
        <w:rPr>
          <w:b/>
          <w:bCs/>
          <w:sz w:val="22"/>
          <w:szCs w:val="22"/>
        </w:rPr>
        <w:t>9</w:t>
      </w:r>
      <w:r w:rsidRPr="0063337A">
        <w:rPr>
          <w:sz w:val="22"/>
          <w:szCs w:val="22"/>
        </w:rPr>
        <w:t xml:space="preserve"> of the Radio Regulations "Procedure for effecting coordination with or obtaining agreement of other administrations" contains provision Nos</w:t>
      </w:r>
      <w:r w:rsidRPr="0063337A">
        <w:rPr>
          <w:b/>
          <w:bCs/>
          <w:sz w:val="22"/>
          <w:szCs w:val="22"/>
        </w:rPr>
        <w:t>. 9.41</w:t>
      </w:r>
      <w:r w:rsidRPr="0063337A">
        <w:rPr>
          <w:sz w:val="22"/>
          <w:szCs w:val="22"/>
        </w:rPr>
        <w:t xml:space="preserve"> and </w:t>
      </w:r>
      <w:r w:rsidRPr="0063337A">
        <w:rPr>
          <w:b/>
          <w:bCs/>
          <w:sz w:val="22"/>
          <w:szCs w:val="22"/>
        </w:rPr>
        <w:t xml:space="preserve">9.42 </w:t>
      </w:r>
      <w:r w:rsidRPr="0063337A">
        <w:rPr>
          <w:sz w:val="22"/>
          <w:szCs w:val="22"/>
        </w:rPr>
        <w:t>relating to requests for inclusion or exclusion by administrations relating to coordination requests under No. </w:t>
      </w:r>
      <w:r w:rsidRPr="0063337A">
        <w:rPr>
          <w:b/>
          <w:bCs/>
          <w:sz w:val="22"/>
          <w:szCs w:val="22"/>
        </w:rPr>
        <w:t>9.7</w:t>
      </w:r>
      <w:r w:rsidRPr="0063337A">
        <w:rPr>
          <w:sz w:val="22"/>
          <w:szCs w:val="22"/>
        </w:rPr>
        <w:t> to </w:t>
      </w:r>
      <w:r w:rsidRPr="0063337A">
        <w:rPr>
          <w:b/>
          <w:bCs/>
          <w:sz w:val="22"/>
          <w:szCs w:val="22"/>
        </w:rPr>
        <w:t xml:space="preserve">9.7B, </w:t>
      </w:r>
      <w:r w:rsidRPr="0063337A">
        <w:rPr>
          <w:sz w:val="22"/>
          <w:szCs w:val="22"/>
        </w:rPr>
        <w:t xml:space="preserve">and its treatment by the Radiocommunication Bureau. </w:t>
      </w:r>
    </w:p>
    <w:p w:rsidR="007441C8" w:rsidRPr="0063337A" w:rsidRDefault="007441C8" w:rsidP="0063337A">
      <w:pPr>
        <w:spacing w:before="120" w:after="120"/>
        <w:rPr>
          <w:sz w:val="22"/>
          <w:szCs w:val="22"/>
        </w:rPr>
      </w:pPr>
      <w:r w:rsidRPr="0063337A">
        <w:rPr>
          <w:sz w:val="22"/>
          <w:szCs w:val="22"/>
        </w:rPr>
        <w:t>2.</w:t>
      </w:r>
      <w:r w:rsidRPr="0063337A">
        <w:rPr>
          <w:sz w:val="22"/>
          <w:szCs w:val="22"/>
        </w:rPr>
        <w:tab/>
        <w:t>The purpose of this circular letter is to provide information and guidance to administrations on the arrangements for submission to the Radiocommunication Bureau of requests for inclusion or exclusion of administration under No. </w:t>
      </w:r>
      <w:r w:rsidRPr="0063337A">
        <w:rPr>
          <w:b/>
          <w:bCs/>
          <w:sz w:val="22"/>
          <w:szCs w:val="22"/>
        </w:rPr>
        <w:t xml:space="preserve">9.41 </w:t>
      </w:r>
      <w:r w:rsidRPr="0063337A">
        <w:rPr>
          <w:sz w:val="22"/>
          <w:szCs w:val="22"/>
        </w:rPr>
        <w:t xml:space="preserve">relating to coordination requests under Nos. </w:t>
      </w:r>
      <w:r w:rsidRPr="0063337A">
        <w:rPr>
          <w:b/>
          <w:bCs/>
          <w:sz w:val="22"/>
          <w:szCs w:val="22"/>
        </w:rPr>
        <w:t>9.7</w:t>
      </w:r>
      <w:r w:rsidRPr="0063337A">
        <w:rPr>
          <w:sz w:val="22"/>
          <w:szCs w:val="22"/>
        </w:rPr>
        <w:t xml:space="preserve"> (GSO/GSO cases limited to the bands for which Coordination Arc Criteria is applicable (See items 1) to 8) of the frequency band column of  Table 5-1 of Appendix </w:t>
      </w:r>
      <w:r w:rsidRPr="0063337A">
        <w:rPr>
          <w:b/>
          <w:bCs/>
          <w:sz w:val="22"/>
          <w:szCs w:val="22"/>
        </w:rPr>
        <w:t>5</w:t>
      </w:r>
      <w:r w:rsidRPr="0063337A">
        <w:rPr>
          <w:sz w:val="22"/>
          <w:szCs w:val="22"/>
        </w:rPr>
        <w:t xml:space="preserve">)), </w:t>
      </w:r>
      <w:r w:rsidRPr="0063337A">
        <w:rPr>
          <w:b/>
          <w:bCs/>
          <w:sz w:val="22"/>
          <w:szCs w:val="22"/>
        </w:rPr>
        <w:t xml:space="preserve">9.7A </w:t>
      </w:r>
      <w:r w:rsidRPr="0063337A">
        <w:rPr>
          <w:sz w:val="22"/>
          <w:szCs w:val="22"/>
        </w:rPr>
        <w:t xml:space="preserve">and </w:t>
      </w:r>
      <w:r w:rsidRPr="0063337A">
        <w:rPr>
          <w:b/>
          <w:bCs/>
          <w:sz w:val="22"/>
          <w:szCs w:val="22"/>
        </w:rPr>
        <w:t xml:space="preserve"> 9.7B</w:t>
      </w:r>
      <w:r w:rsidRPr="0063337A">
        <w:rPr>
          <w:sz w:val="22"/>
          <w:szCs w:val="22"/>
        </w:rPr>
        <w:t xml:space="preserve">  and their subsequent treatment by the Bureau under No. </w:t>
      </w:r>
      <w:r w:rsidRPr="0063337A">
        <w:rPr>
          <w:b/>
          <w:bCs/>
          <w:sz w:val="22"/>
          <w:szCs w:val="22"/>
        </w:rPr>
        <w:t>9.42</w:t>
      </w:r>
      <w:r w:rsidRPr="0063337A">
        <w:rPr>
          <w:sz w:val="22"/>
          <w:szCs w:val="22"/>
        </w:rPr>
        <w:t xml:space="preserve">.  </w:t>
      </w:r>
      <w:r w:rsidRPr="0063337A">
        <w:rPr>
          <w:b/>
          <w:bCs/>
          <w:sz w:val="22"/>
          <w:szCs w:val="22"/>
        </w:rPr>
        <w:t>Annex 1</w:t>
      </w:r>
      <w:r w:rsidRPr="0063337A">
        <w:rPr>
          <w:sz w:val="22"/>
          <w:szCs w:val="22"/>
        </w:rPr>
        <w:t xml:space="preserve"> details these coordination request provisions. </w:t>
      </w:r>
    </w:p>
    <w:p w:rsidR="007441C8" w:rsidRDefault="007441C8" w:rsidP="0063337A">
      <w:pPr>
        <w:spacing w:before="120" w:after="120"/>
        <w:rPr>
          <w:sz w:val="22"/>
          <w:szCs w:val="22"/>
        </w:rPr>
      </w:pPr>
      <w:r w:rsidRPr="0063337A">
        <w:rPr>
          <w:sz w:val="22"/>
          <w:szCs w:val="22"/>
        </w:rPr>
        <w:t>3.</w:t>
      </w:r>
      <w:r w:rsidRPr="0063337A">
        <w:rPr>
          <w:sz w:val="22"/>
          <w:szCs w:val="22"/>
        </w:rPr>
        <w:tab/>
        <w:t>In order to assist administrations in applying provisions No. </w:t>
      </w:r>
      <w:r w:rsidRPr="0063337A">
        <w:rPr>
          <w:b/>
          <w:bCs/>
          <w:sz w:val="22"/>
          <w:szCs w:val="22"/>
        </w:rPr>
        <w:t>9.41</w:t>
      </w:r>
      <w:r w:rsidRPr="0063337A">
        <w:rPr>
          <w:sz w:val="22"/>
          <w:szCs w:val="22"/>
        </w:rPr>
        <w:t xml:space="preserve">, the Radiocommunication Bureau has enhanced the </w:t>
      </w:r>
      <w:r w:rsidRPr="0063337A">
        <w:rPr>
          <w:b/>
          <w:bCs/>
          <w:sz w:val="22"/>
          <w:szCs w:val="22"/>
        </w:rPr>
        <w:t>SpaceCom</w:t>
      </w:r>
      <w:r w:rsidRPr="0063337A">
        <w:rPr>
          <w:sz w:val="22"/>
          <w:szCs w:val="22"/>
        </w:rPr>
        <w:t xml:space="preserve"> software package that will make it possible to submit comments electronically to the Bureau and to facilitate their further treatment. The first version of the enhanced software (named </w:t>
      </w:r>
      <w:r w:rsidRPr="0063337A">
        <w:rPr>
          <w:b/>
          <w:bCs/>
          <w:sz w:val="22"/>
          <w:szCs w:val="22"/>
        </w:rPr>
        <w:t>SpaceCom</w:t>
      </w:r>
      <w:r w:rsidRPr="0063337A">
        <w:rPr>
          <w:sz w:val="22"/>
          <w:szCs w:val="22"/>
        </w:rPr>
        <w:t>) is available to administrations and other users at the ITU website (</w:t>
      </w:r>
      <w:hyperlink r:id="rId8" w:history="1">
        <w:r w:rsidRPr="0063337A">
          <w:rPr>
            <w:rStyle w:val="Hyperlink"/>
            <w:rFonts w:cs="Arial"/>
            <w:sz w:val="22"/>
            <w:szCs w:val="22"/>
          </w:rPr>
          <w:t>http://www.itu.int/ITU</w:t>
        </w:r>
        <w:r w:rsidRPr="0063337A">
          <w:rPr>
            <w:rStyle w:val="Hyperlink"/>
            <w:rFonts w:cs="Arial"/>
            <w:sz w:val="22"/>
            <w:szCs w:val="22"/>
          </w:rPr>
          <w:noBreakHyphen/>
          <w:t>R/software/space/spacecom/index.html</w:t>
        </w:r>
      </w:hyperlink>
      <w:r w:rsidRPr="0063337A">
        <w:rPr>
          <w:sz w:val="22"/>
          <w:szCs w:val="22"/>
        </w:rPr>
        <w:t>), as well as on the BR IFIC (Space services) CD</w:t>
      </w:r>
      <w:r w:rsidRPr="0063337A">
        <w:rPr>
          <w:sz w:val="22"/>
          <w:szCs w:val="22"/>
        </w:rPr>
        <w:noBreakHyphen/>
        <w:t>ROM (BR IFIC 2687 of 08.02.2011 and subsequent BR IFICs). Administrations are requested to use this latest version of software for preparation and submission to the Radiocommunication Bureau (e-mail: </w:t>
      </w:r>
      <w:hyperlink r:id="rId9" w:history="1">
        <w:r w:rsidRPr="0063337A">
          <w:rPr>
            <w:rStyle w:val="Hyperlink"/>
            <w:rFonts w:cs="Arial"/>
            <w:sz w:val="22"/>
            <w:szCs w:val="22"/>
          </w:rPr>
          <w:t>brmail@itu.int</w:t>
        </w:r>
      </w:hyperlink>
      <w:r w:rsidRPr="0063337A">
        <w:rPr>
          <w:sz w:val="22"/>
          <w:szCs w:val="22"/>
        </w:rPr>
        <w:t>) in electronic format their comments and disagreement including requests under No.</w:t>
      </w:r>
      <w:r w:rsidRPr="0063337A">
        <w:rPr>
          <w:b/>
          <w:bCs/>
          <w:sz w:val="22"/>
          <w:szCs w:val="22"/>
        </w:rPr>
        <w:t>9.41</w:t>
      </w:r>
      <w:r w:rsidRPr="0063337A">
        <w:rPr>
          <w:sz w:val="22"/>
          <w:szCs w:val="22"/>
        </w:rPr>
        <w:t xml:space="preserve"> relating to Special Sections, relating to requests for coordination published in BR IFIC 2685 (11 January 2011) and onwards.  </w:t>
      </w:r>
      <w:r w:rsidRPr="0063337A">
        <w:rPr>
          <w:b/>
          <w:bCs/>
          <w:sz w:val="22"/>
          <w:szCs w:val="22"/>
        </w:rPr>
        <w:t>Annex 2</w:t>
      </w:r>
      <w:r w:rsidRPr="0063337A">
        <w:rPr>
          <w:sz w:val="22"/>
          <w:szCs w:val="22"/>
        </w:rPr>
        <w:t xml:space="preserve"> to this circular letter briefly describes </w:t>
      </w:r>
      <w:r w:rsidRPr="0063337A">
        <w:rPr>
          <w:b/>
          <w:bCs/>
          <w:sz w:val="22"/>
          <w:szCs w:val="22"/>
        </w:rPr>
        <w:t>9.41 Module of the SpaceCom</w:t>
      </w:r>
      <w:r w:rsidRPr="0063337A">
        <w:rPr>
          <w:sz w:val="22"/>
          <w:szCs w:val="22"/>
        </w:rPr>
        <w:t xml:space="preserve"> software package.</w:t>
      </w:r>
    </w:p>
    <w:p w:rsidR="007441C8" w:rsidRPr="0063337A" w:rsidRDefault="007441C8" w:rsidP="008C4829">
      <w:pPr>
        <w:spacing w:before="120" w:after="120"/>
        <w:rPr>
          <w:rStyle w:val="Artref0"/>
          <w:rFonts w:cs="Arial"/>
          <w:color w:val="000000"/>
          <w:sz w:val="22"/>
          <w:szCs w:val="22"/>
        </w:rPr>
      </w:pPr>
      <w:r>
        <w:rPr>
          <w:sz w:val="22"/>
          <w:szCs w:val="22"/>
        </w:rPr>
        <w:br w:type="page"/>
      </w:r>
      <w:r w:rsidRPr="0063337A">
        <w:rPr>
          <w:sz w:val="22"/>
          <w:szCs w:val="22"/>
        </w:rPr>
        <w:t>4.</w:t>
      </w:r>
      <w:r w:rsidRPr="0063337A">
        <w:rPr>
          <w:sz w:val="22"/>
          <w:szCs w:val="22"/>
        </w:rPr>
        <w:tab/>
        <w:t xml:space="preserve">A new Special Section (CR/E/--) has been developed by the Bureau for the publication of the status of requests for inclusion in the coordination procedure, submitted under Nos. </w:t>
      </w:r>
      <w:r w:rsidRPr="0063337A">
        <w:rPr>
          <w:b/>
          <w:bCs/>
          <w:sz w:val="22"/>
          <w:szCs w:val="22"/>
        </w:rPr>
        <w:t>9.41</w:t>
      </w:r>
      <w:r w:rsidRPr="0063337A">
        <w:rPr>
          <w:sz w:val="22"/>
          <w:szCs w:val="22"/>
        </w:rPr>
        <w:t>. The new CR/E Special Section will be used for indicating administrations that have sent comments in respect of coordination requests published in BR IFIC 2685 (11 January 2011) and onwards.</w:t>
      </w:r>
      <w:r>
        <w:rPr>
          <w:sz w:val="22"/>
          <w:szCs w:val="22"/>
        </w:rPr>
        <w:t xml:space="preserve">     </w:t>
      </w:r>
      <w:r w:rsidRPr="0063337A">
        <w:rPr>
          <w:sz w:val="22"/>
          <w:szCs w:val="22"/>
        </w:rPr>
        <w:t xml:space="preserve"> The CR/E Special Section will also contain information on the list of satellite networks which served as basis for inclusion under No.</w:t>
      </w:r>
      <w:r w:rsidRPr="0063337A">
        <w:rPr>
          <w:b/>
          <w:bCs/>
          <w:sz w:val="22"/>
          <w:szCs w:val="22"/>
        </w:rPr>
        <w:t xml:space="preserve">9.41, </w:t>
      </w:r>
      <w:r w:rsidRPr="0063337A">
        <w:rPr>
          <w:sz w:val="22"/>
          <w:szCs w:val="22"/>
        </w:rPr>
        <w:t>summary of coordination requirement for applicable provisions and a list of coordination requirements at group level related to No.</w:t>
      </w:r>
      <w:r w:rsidRPr="0063337A">
        <w:rPr>
          <w:b/>
          <w:bCs/>
          <w:sz w:val="22"/>
          <w:szCs w:val="22"/>
        </w:rPr>
        <w:t>9.41</w:t>
      </w:r>
      <w:r w:rsidRPr="0063337A">
        <w:rPr>
          <w:sz w:val="22"/>
          <w:szCs w:val="22"/>
        </w:rPr>
        <w:t xml:space="preserve"> requests. The layout of the CR/E Special Section is as shown in </w:t>
      </w:r>
      <w:r w:rsidRPr="0063337A">
        <w:rPr>
          <w:b/>
          <w:bCs/>
          <w:sz w:val="22"/>
          <w:szCs w:val="22"/>
        </w:rPr>
        <w:t xml:space="preserve">Annex 2 </w:t>
      </w:r>
      <w:r w:rsidRPr="0063337A">
        <w:rPr>
          <w:sz w:val="22"/>
          <w:szCs w:val="22"/>
        </w:rPr>
        <w:t xml:space="preserve">to this Circular Letter.   </w:t>
      </w:r>
      <w:r w:rsidRPr="0063337A">
        <w:rPr>
          <w:color w:val="000000"/>
          <w:sz w:val="22"/>
          <w:szCs w:val="22"/>
        </w:rPr>
        <w:t>Request for exclusion of administration under No.</w:t>
      </w:r>
      <w:r w:rsidRPr="0063337A">
        <w:rPr>
          <w:b/>
          <w:bCs/>
          <w:color w:val="000000"/>
          <w:sz w:val="22"/>
          <w:szCs w:val="22"/>
        </w:rPr>
        <w:t>9.41</w:t>
      </w:r>
      <w:r w:rsidRPr="0063337A">
        <w:rPr>
          <w:color w:val="000000"/>
          <w:sz w:val="22"/>
          <w:szCs w:val="22"/>
        </w:rPr>
        <w:t xml:space="preserve"> will be published as a CR/C/---- MOD Special Section. </w:t>
      </w:r>
    </w:p>
    <w:p w:rsidR="007441C8" w:rsidRPr="0063337A" w:rsidRDefault="007441C8" w:rsidP="0063337A">
      <w:pPr>
        <w:spacing w:before="120" w:after="120"/>
        <w:rPr>
          <w:rStyle w:val="Artref0"/>
          <w:rFonts w:cs="Arial"/>
          <w:sz w:val="22"/>
          <w:szCs w:val="22"/>
        </w:rPr>
      </w:pPr>
      <w:r w:rsidRPr="0063337A">
        <w:rPr>
          <w:rStyle w:val="Artref0"/>
          <w:rFonts w:cs="Arial"/>
          <w:color w:val="000000"/>
          <w:sz w:val="22"/>
          <w:szCs w:val="22"/>
        </w:rPr>
        <w:t>5.</w:t>
      </w:r>
      <w:r w:rsidRPr="0063337A">
        <w:rPr>
          <w:rStyle w:val="Artref0"/>
          <w:rFonts w:cs="Arial"/>
          <w:color w:val="000000"/>
          <w:sz w:val="22"/>
          <w:szCs w:val="22"/>
        </w:rPr>
        <w:tab/>
        <w:t>Administratio</w:t>
      </w:r>
      <w:r w:rsidRPr="0063337A">
        <w:rPr>
          <w:rStyle w:val="Artref0"/>
          <w:rFonts w:cs="Arial"/>
          <w:sz w:val="22"/>
          <w:szCs w:val="22"/>
        </w:rPr>
        <w:t>ns are reminded that the validity of a request for inclusion or exclusion under No. </w:t>
      </w:r>
      <w:r w:rsidRPr="0063337A">
        <w:rPr>
          <w:rStyle w:val="Artref0"/>
          <w:rFonts w:cs="Arial"/>
          <w:b/>
          <w:bCs/>
          <w:sz w:val="22"/>
          <w:szCs w:val="22"/>
        </w:rPr>
        <w:t>9.41</w:t>
      </w:r>
      <w:r w:rsidRPr="0063337A">
        <w:rPr>
          <w:rStyle w:val="Artref0"/>
          <w:rFonts w:cs="Arial"/>
          <w:sz w:val="22"/>
          <w:szCs w:val="22"/>
        </w:rPr>
        <w:t xml:space="preserve"> is subject to providing calculation </w:t>
      </w:r>
      <w:r w:rsidRPr="0063337A">
        <w:rPr>
          <w:sz w:val="22"/>
          <w:szCs w:val="22"/>
        </w:rPr>
        <w:t>(</w:t>
      </w:r>
      <w:r w:rsidRPr="0063337A">
        <w:rPr>
          <w:b/>
          <w:bCs/>
          <w:sz w:val="22"/>
          <w:szCs w:val="22"/>
        </w:rPr>
        <w:sym w:font="Symbol" w:char="F044"/>
      </w:r>
      <w:r w:rsidRPr="0063337A">
        <w:rPr>
          <w:b/>
          <w:bCs/>
          <w:i/>
          <w:iCs/>
          <w:sz w:val="22"/>
          <w:szCs w:val="22"/>
        </w:rPr>
        <w:t>T</w:t>
      </w:r>
      <w:r w:rsidRPr="0063337A">
        <w:rPr>
          <w:b/>
          <w:bCs/>
          <w:sz w:val="22"/>
          <w:szCs w:val="22"/>
        </w:rPr>
        <w:t>/</w:t>
      </w:r>
      <w:r w:rsidRPr="0063337A">
        <w:rPr>
          <w:b/>
          <w:bCs/>
          <w:i/>
          <w:iCs/>
          <w:sz w:val="22"/>
          <w:szCs w:val="22"/>
        </w:rPr>
        <w:t>T</w:t>
      </w:r>
      <w:r w:rsidRPr="0063337A">
        <w:rPr>
          <w:b/>
          <w:bCs/>
          <w:sz w:val="22"/>
          <w:szCs w:val="22"/>
        </w:rPr>
        <w:t xml:space="preserve"> &gt; 6% </w:t>
      </w:r>
      <w:r w:rsidRPr="0063337A">
        <w:rPr>
          <w:sz w:val="22"/>
          <w:szCs w:val="22"/>
        </w:rPr>
        <w:t>criteria for provision No.</w:t>
      </w:r>
      <w:r w:rsidRPr="0063337A">
        <w:rPr>
          <w:b/>
          <w:bCs/>
          <w:sz w:val="22"/>
          <w:szCs w:val="22"/>
        </w:rPr>
        <w:t>9.7</w:t>
      </w:r>
      <w:r w:rsidRPr="0063337A">
        <w:rPr>
          <w:sz w:val="22"/>
          <w:szCs w:val="22"/>
        </w:rPr>
        <w:t xml:space="preserve">) </w:t>
      </w:r>
      <w:r w:rsidRPr="0063337A">
        <w:rPr>
          <w:rStyle w:val="Artref0"/>
          <w:rFonts w:cs="Arial"/>
          <w:sz w:val="22"/>
          <w:szCs w:val="22"/>
        </w:rPr>
        <w:t>for one pair of assignments for each satellite network requested for provision No.</w:t>
      </w:r>
      <w:r w:rsidRPr="0063337A">
        <w:rPr>
          <w:rStyle w:val="Artref0"/>
          <w:rFonts w:cs="Arial"/>
          <w:b/>
          <w:bCs/>
          <w:sz w:val="22"/>
          <w:szCs w:val="22"/>
        </w:rPr>
        <w:t>9.7</w:t>
      </w:r>
      <w:r w:rsidRPr="0063337A">
        <w:rPr>
          <w:rStyle w:val="Artref0"/>
          <w:rFonts w:cs="Arial"/>
          <w:sz w:val="22"/>
          <w:szCs w:val="22"/>
        </w:rPr>
        <w:t xml:space="preserve"> and other appropriate technical justification for provisions No.</w:t>
      </w:r>
      <w:r w:rsidRPr="0063337A">
        <w:rPr>
          <w:rStyle w:val="Artref0"/>
          <w:rFonts w:cs="Arial"/>
          <w:b/>
          <w:bCs/>
          <w:sz w:val="22"/>
          <w:szCs w:val="22"/>
        </w:rPr>
        <w:t>9.7A</w:t>
      </w:r>
      <w:r w:rsidRPr="0063337A">
        <w:rPr>
          <w:rStyle w:val="Artref0"/>
          <w:rFonts w:cs="Arial"/>
          <w:sz w:val="22"/>
          <w:szCs w:val="22"/>
        </w:rPr>
        <w:t xml:space="preserve"> and </w:t>
      </w:r>
      <w:r w:rsidRPr="0063337A">
        <w:rPr>
          <w:rStyle w:val="Artref0"/>
          <w:rFonts w:cs="Arial"/>
          <w:b/>
          <w:bCs/>
          <w:sz w:val="22"/>
          <w:szCs w:val="22"/>
        </w:rPr>
        <w:t>9.7B</w:t>
      </w:r>
      <w:r w:rsidRPr="0063337A">
        <w:rPr>
          <w:rStyle w:val="Artref0"/>
          <w:rFonts w:cs="Arial"/>
          <w:sz w:val="22"/>
          <w:szCs w:val="22"/>
        </w:rPr>
        <w:t xml:space="preserve">.   The Bureau would like to draw the attention of administration to the Rules of Procedure under Nos. </w:t>
      </w:r>
      <w:r w:rsidRPr="0063337A">
        <w:rPr>
          <w:rStyle w:val="Artref0"/>
          <w:rFonts w:cs="Arial"/>
          <w:b/>
          <w:bCs/>
          <w:sz w:val="22"/>
          <w:szCs w:val="22"/>
        </w:rPr>
        <w:t>9.41 - 9.42</w:t>
      </w:r>
      <w:r w:rsidRPr="0063337A">
        <w:rPr>
          <w:rStyle w:val="Artref0"/>
          <w:rFonts w:cs="Arial"/>
          <w:sz w:val="22"/>
          <w:szCs w:val="22"/>
        </w:rPr>
        <w:t xml:space="preserve"> for detailed background on the method of application of the provisions Nos.</w:t>
      </w:r>
      <w:r w:rsidRPr="0063337A">
        <w:rPr>
          <w:b/>
          <w:bCs/>
          <w:sz w:val="22"/>
          <w:szCs w:val="22"/>
        </w:rPr>
        <w:t>9.41/9.42</w:t>
      </w:r>
      <w:r w:rsidRPr="0063337A">
        <w:rPr>
          <w:sz w:val="22"/>
          <w:szCs w:val="22"/>
        </w:rPr>
        <w:t xml:space="preserve"> </w:t>
      </w:r>
      <w:r w:rsidRPr="0063337A">
        <w:rPr>
          <w:rStyle w:val="Artref0"/>
          <w:rFonts w:cs="Arial"/>
          <w:sz w:val="22"/>
          <w:szCs w:val="22"/>
        </w:rPr>
        <w:t xml:space="preserve">by the Bureau and administrations. </w:t>
      </w:r>
    </w:p>
    <w:p w:rsidR="007441C8" w:rsidRPr="0063337A" w:rsidRDefault="007441C8" w:rsidP="0063337A">
      <w:pPr>
        <w:spacing w:before="120" w:after="120"/>
        <w:rPr>
          <w:sz w:val="22"/>
          <w:szCs w:val="22"/>
        </w:rPr>
      </w:pPr>
      <w:r w:rsidRPr="0063337A">
        <w:rPr>
          <w:rStyle w:val="Artref0"/>
          <w:rFonts w:cs="Arial"/>
          <w:sz w:val="22"/>
          <w:szCs w:val="22"/>
        </w:rPr>
        <w:t>6.</w:t>
      </w:r>
      <w:r w:rsidRPr="0063337A">
        <w:rPr>
          <w:sz w:val="22"/>
          <w:szCs w:val="22"/>
        </w:rPr>
        <w:tab/>
        <w:t xml:space="preserve">The Bureau wishes to remind administrations that, based on Resolution </w:t>
      </w:r>
      <w:r w:rsidRPr="0063337A">
        <w:rPr>
          <w:b/>
          <w:bCs/>
          <w:sz w:val="22"/>
          <w:szCs w:val="22"/>
        </w:rPr>
        <w:t>55</w:t>
      </w:r>
      <w:r w:rsidRPr="0063337A">
        <w:rPr>
          <w:sz w:val="22"/>
          <w:szCs w:val="22"/>
        </w:rPr>
        <w:br/>
      </w:r>
      <w:r w:rsidRPr="0063337A">
        <w:rPr>
          <w:b/>
          <w:bCs/>
          <w:sz w:val="22"/>
          <w:szCs w:val="22"/>
        </w:rPr>
        <w:t xml:space="preserve">(Rev.WRC-07) </w:t>
      </w:r>
      <w:r w:rsidRPr="0063337A">
        <w:rPr>
          <w:sz w:val="22"/>
          <w:szCs w:val="22"/>
        </w:rPr>
        <w:t xml:space="preserve">and the Rule of Procedure on Receivability, the use of the </w:t>
      </w:r>
      <w:r w:rsidRPr="0063337A">
        <w:rPr>
          <w:b/>
          <w:bCs/>
          <w:sz w:val="22"/>
          <w:szCs w:val="22"/>
        </w:rPr>
        <w:t>SpaceCom</w:t>
      </w:r>
      <w:r w:rsidRPr="0063337A">
        <w:rPr>
          <w:sz w:val="22"/>
          <w:szCs w:val="22"/>
        </w:rPr>
        <w:t xml:space="preserve"> software package is mandatory from 1 July 2009 for comments under No. </w:t>
      </w:r>
      <w:r w:rsidRPr="0063337A">
        <w:rPr>
          <w:b/>
          <w:bCs/>
          <w:sz w:val="22"/>
          <w:szCs w:val="22"/>
        </w:rPr>
        <w:t>9.3</w:t>
      </w:r>
      <w:r w:rsidRPr="0063337A">
        <w:rPr>
          <w:sz w:val="22"/>
          <w:szCs w:val="22"/>
        </w:rPr>
        <w:t xml:space="preserve">, Article 2A (partially) and Article 4 of Appendices </w:t>
      </w:r>
      <w:r w:rsidRPr="0063337A">
        <w:rPr>
          <w:b/>
          <w:bCs/>
          <w:sz w:val="22"/>
          <w:szCs w:val="22"/>
        </w:rPr>
        <w:t>30</w:t>
      </w:r>
      <w:r w:rsidRPr="0063337A">
        <w:rPr>
          <w:sz w:val="22"/>
          <w:szCs w:val="22"/>
        </w:rPr>
        <w:t xml:space="preserve"> and </w:t>
      </w:r>
      <w:r w:rsidRPr="0063337A">
        <w:rPr>
          <w:b/>
          <w:bCs/>
          <w:sz w:val="22"/>
          <w:szCs w:val="22"/>
        </w:rPr>
        <w:t>30A</w:t>
      </w:r>
      <w:r w:rsidRPr="0063337A">
        <w:rPr>
          <w:sz w:val="22"/>
          <w:szCs w:val="22"/>
        </w:rPr>
        <w:t xml:space="preserve"> and disagreements under No. </w:t>
      </w:r>
      <w:r w:rsidRPr="0063337A">
        <w:rPr>
          <w:b/>
          <w:bCs/>
          <w:sz w:val="22"/>
          <w:szCs w:val="22"/>
        </w:rPr>
        <w:t>9.52</w:t>
      </w:r>
      <w:r w:rsidRPr="0063337A">
        <w:rPr>
          <w:sz w:val="22"/>
          <w:szCs w:val="22"/>
        </w:rPr>
        <w:t xml:space="preserve"> in respect of coordination requests under Nos. </w:t>
      </w:r>
      <w:r w:rsidRPr="0063337A">
        <w:rPr>
          <w:b/>
          <w:bCs/>
          <w:sz w:val="22"/>
          <w:szCs w:val="22"/>
        </w:rPr>
        <w:t>9.11</w:t>
      </w:r>
      <w:r w:rsidRPr="0063337A">
        <w:rPr>
          <w:sz w:val="22"/>
          <w:szCs w:val="22"/>
        </w:rPr>
        <w:t xml:space="preserve"> to </w:t>
      </w:r>
      <w:r w:rsidRPr="0063337A">
        <w:rPr>
          <w:b/>
          <w:bCs/>
          <w:sz w:val="22"/>
          <w:szCs w:val="22"/>
        </w:rPr>
        <w:t>9.14</w:t>
      </w:r>
      <w:r w:rsidRPr="0063337A">
        <w:rPr>
          <w:sz w:val="22"/>
          <w:szCs w:val="22"/>
        </w:rPr>
        <w:t>, No </w:t>
      </w:r>
      <w:r w:rsidRPr="0063337A">
        <w:rPr>
          <w:b/>
          <w:bCs/>
          <w:sz w:val="22"/>
          <w:szCs w:val="22"/>
        </w:rPr>
        <w:t>9.21</w:t>
      </w:r>
      <w:r w:rsidRPr="0063337A">
        <w:rPr>
          <w:sz w:val="22"/>
          <w:szCs w:val="22"/>
        </w:rPr>
        <w:t xml:space="preserve"> or § 2.1 of Section A of Resolution </w:t>
      </w:r>
      <w:r w:rsidRPr="0063337A">
        <w:rPr>
          <w:b/>
          <w:bCs/>
          <w:sz w:val="22"/>
          <w:szCs w:val="22"/>
        </w:rPr>
        <w:t>33</w:t>
      </w:r>
      <w:r w:rsidRPr="0063337A">
        <w:rPr>
          <w:sz w:val="22"/>
          <w:szCs w:val="22"/>
        </w:rPr>
        <w:t xml:space="preserve"> </w:t>
      </w:r>
      <w:r w:rsidRPr="0063337A">
        <w:rPr>
          <w:b/>
          <w:bCs/>
          <w:sz w:val="22"/>
          <w:szCs w:val="22"/>
        </w:rPr>
        <w:t>(Rev.WRC-03)</w:t>
      </w:r>
      <w:r w:rsidRPr="0063337A">
        <w:rPr>
          <w:sz w:val="22"/>
          <w:szCs w:val="22"/>
        </w:rPr>
        <w:t>.   On the same grounds the Bureau would like to request administrations to submit comments under No.</w:t>
      </w:r>
      <w:r w:rsidRPr="0063337A">
        <w:rPr>
          <w:b/>
          <w:bCs/>
          <w:sz w:val="22"/>
          <w:szCs w:val="22"/>
        </w:rPr>
        <w:t xml:space="preserve">9.41 </w:t>
      </w:r>
      <w:r w:rsidRPr="0063337A">
        <w:rPr>
          <w:sz w:val="22"/>
          <w:szCs w:val="22"/>
        </w:rPr>
        <w:t xml:space="preserve">using </w:t>
      </w:r>
      <w:r w:rsidRPr="0063337A">
        <w:rPr>
          <w:b/>
          <w:bCs/>
          <w:sz w:val="22"/>
          <w:szCs w:val="22"/>
        </w:rPr>
        <w:t>SpaceCom</w:t>
      </w:r>
      <w:r w:rsidRPr="0063337A">
        <w:rPr>
          <w:sz w:val="22"/>
          <w:szCs w:val="22"/>
        </w:rPr>
        <w:t xml:space="preserve"> software for efficient processing of such requests, starting from the Special Sections published in the BR IFIC 2685 onwards.  </w:t>
      </w:r>
    </w:p>
    <w:p w:rsidR="007441C8" w:rsidRPr="0063337A" w:rsidRDefault="007441C8" w:rsidP="0063337A">
      <w:pPr>
        <w:spacing w:before="120" w:after="120"/>
        <w:rPr>
          <w:sz w:val="22"/>
          <w:szCs w:val="22"/>
        </w:rPr>
      </w:pPr>
      <w:r w:rsidRPr="0063337A">
        <w:rPr>
          <w:sz w:val="22"/>
          <w:szCs w:val="22"/>
        </w:rPr>
        <w:t>6.1</w:t>
      </w:r>
      <w:r w:rsidRPr="0063337A">
        <w:rPr>
          <w:sz w:val="22"/>
          <w:szCs w:val="22"/>
        </w:rPr>
        <w:tab/>
        <w:t xml:space="preserve">The Bureau takes this opportunity to reiterate that the use of the </w:t>
      </w:r>
      <w:r w:rsidRPr="0063337A">
        <w:rPr>
          <w:b/>
          <w:bCs/>
          <w:sz w:val="22"/>
          <w:szCs w:val="22"/>
        </w:rPr>
        <w:t xml:space="preserve">SpaceCom </w:t>
      </w:r>
      <w:r w:rsidRPr="0063337A">
        <w:rPr>
          <w:sz w:val="22"/>
          <w:szCs w:val="22"/>
        </w:rPr>
        <w:t>software package to communicate to the Bureau your request under Nos.</w:t>
      </w:r>
      <w:r w:rsidRPr="0063337A">
        <w:rPr>
          <w:b/>
          <w:bCs/>
          <w:sz w:val="22"/>
          <w:szCs w:val="22"/>
        </w:rPr>
        <w:t xml:space="preserve">9.41 </w:t>
      </w:r>
      <w:r w:rsidRPr="0063337A">
        <w:rPr>
          <w:sz w:val="22"/>
          <w:szCs w:val="22"/>
        </w:rPr>
        <w:t>or</w:t>
      </w:r>
      <w:r w:rsidRPr="0063337A">
        <w:rPr>
          <w:b/>
          <w:bCs/>
          <w:sz w:val="22"/>
          <w:szCs w:val="22"/>
        </w:rPr>
        <w:t xml:space="preserve"> </w:t>
      </w:r>
      <w:r w:rsidRPr="0063337A">
        <w:rPr>
          <w:sz w:val="22"/>
          <w:szCs w:val="22"/>
        </w:rPr>
        <w:t>comments under No.</w:t>
      </w:r>
      <w:r w:rsidRPr="0063337A">
        <w:rPr>
          <w:b/>
          <w:bCs/>
          <w:sz w:val="22"/>
          <w:szCs w:val="22"/>
        </w:rPr>
        <w:t xml:space="preserve">9.3 </w:t>
      </w:r>
      <w:r w:rsidRPr="0063337A">
        <w:rPr>
          <w:sz w:val="22"/>
          <w:szCs w:val="22"/>
        </w:rPr>
        <w:t>or disagreements under No.</w:t>
      </w:r>
      <w:r w:rsidRPr="0063337A">
        <w:rPr>
          <w:b/>
          <w:bCs/>
          <w:sz w:val="22"/>
          <w:szCs w:val="22"/>
        </w:rPr>
        <w:t> 9.52</w:t>
      </w:r>
      <w:r w:rsidRPr="0063337A">
        <w:rPr>
          <w:sz w:val="22"/>
          <w:szCs w:val="22"/>
        </w:rPr>
        <w:t xml:space="preserve"> does not replace your obligation to communicate these requests, comments or disagreements, by telefax, letter or any other means, to the responsible administration, together with reasons therefor</w:t>
      </w:r>
      <w:r>
        <w:rPr>
          <w:sz w:val="22"/>
          <w:szCs w:val="22"/>
        </w:rPr>
        <w:t>e</w:t>
      </w:r>
      <w:r w:rsidRPr="0063337A">
        <w:rPr>
          <w:sz w:val="22"/>
          <w:szCs w:val="22"/>
        </w:rPr>
        <w:t xml:space="preserve">.   </w:t>
      </w:r>
    </w:p>
    <w:p w:rsidR="007441C8" w:rsidRPr="0063337A" w:rsidRDefault="007441C8" w:rsidP="0063337A">
      <w:pPr>
        <w:spacing w:before="120" w:after="120"/>
        <w:rPr>
          <w:sz w:val="22"/>
          <w:szCs w:val="22"/>
        </w:rPr>
      </w:pPr>
      <w:r w:rsidRPr="0063337A">
        <w:rPr>
          <w:sz w:val="22"/>
          <w:szCs w:val="22"/>
        </w:rPr>
        <w:t>7.</w:t>
      </w:r>
      <w:r w:rsidRPr="0063337A">
        <w:rPr>
          <w:sz w:val="22"/>
          <w:szCs w:val="22"/>
        </w:rPr>
        <w:tab/>
        <w:t>The Bureau would like to inform administrations that the request for inclusion or exclusion of administrations under No.</w:t>
      </w:r>
      <w:r w:rsidRPr="0063337A">
        <w:rPr>
          <w:b/>
          <w:bCs/>
          <w:sz w:val="22"/>
          <w:szCs w:val="22"/>
        </w:rPr>
        <w:t>9.41</w:t>
      </w:r>
      <w:r w:rsidRPr="0063337A">
        <w:rPr>
          <w:sz w:val="22"/>
          <w:szCs w:val="22"/>
        </w:rPr>
        <w:t xml:space="preserve"> is currently taken into account by the Bureau at the time of examination of the notices for recording of the frequency assignments of the satellite networks in the MIFR </w:t>
      </w:r>
      <w:r>
        <w:rPr>
          <w:sz w:val="22"/>
          <w:szCs w:val="22"/>
        </w:rPr>
        <w:t>.</w:t>
      </w:r>
    </w:p>
    <w:p w:rsidR="007441C8" w:rsidRPr="0063337A" w:rsidRDefault="007441C8" w:rsidP="0063337A">
      <w:pPr>
        <w:spacing w:before="120" w:after="120"/>
        <w:rPr>
          <w:rStyle w:val="Artref0"/>
          <w:rFonts w:cs="Arial"/>
          <w:b/>
          <w:bCs/>
          <w:sz w:val="22"/>
          <w:szCs w:val="22"/>
        </w:rPr>
      </w:pPr>
      <w:r w:rsidRPr="0063337A">
        <w:rPr>
          <w:sz w:val="22"/>
          <w:szCs w:val="22"/>
        </w:rPr>
        <w:t>8.</w:t>
      </w:r>
      <w:r w:rsidRPr="0063337A">
        <w:rPr>
          <w:sz w:val="22"/>
          <w:szCs w:val="22"/>
        </w:rPr>
        <w:tab/>
        <w:t xml:space="preserve">Finally, please note that the </w:t>
      </w:r>
      <w:r w:rsidRPr="0063337A">
        <w:rPr>
          <w:b/>
          <w:bCs/>
          <w:sz w:val="22"/>
          <w:szCs w:val="22"/>
        </w:rPr>
        <w:t>9.41 Module of</w:t>
      </w:r>
      <w:r w:rsidRPr="0063337A">
        <w:rPr>
          <w:sz w:val="22"/>
          <w:szCs w:val="22"/>
        </w:rPr>
        <w:t xml:space="preserve"> </w:t>
      </w:r>
      <w:r w:rsidRPr="0063337A">
        <w:rPr>
          <w:b/>
          <w:bCs/>
          <w:sz w:val="22"/>
          <w:szCs w:val="22"/>
        </w:rPr>
        <w:t>SpaceCom</w:t>
      </w:r>
      <w:r w:rsidRPr="0063337A">
        <w:rPr>
          <w:sz w:val="22"/>
          <w:szCs w:val="22"/>
        </w:rPr>
        <w:t xml:space="preserve"> software package cannot be used to generate and communicate to the Bureau your disagreements or comments under provisions other than request under No.</w:t>
      </w:r>
      <w:r w:rsidRPr="0063337A">
        <w:rPr>
          <w:b/>
          <w:bCs/>
          <w:sz w:val="22"/>
          <w:szCs w:val="22"/>
        </w:rPr>
        <w:t>9.41.</w:t>
      </w:r>
    </w:p>
    <w:p w:rsidR="007441C8" w:rsidRPr="0063337A" w:rsidRDefault="007441C8" w:rsidP="0063337A">
      <w:pPr>
        <w:spacing w:before="120" w:after="120"/>
        <w:rPr>
          <w:sz w:val="22"/>
          <w:szCs w:val="22"/>
        </w:rPr>
      </w:pPr>
      <w:r w:rsidRPr="0063337A">
        <w:rPr>
          <w:rStyle w:val="Artref0"/>
          <w:rFonts w:cs="Arial"/>
          <w:bCs/>
          <w:sz w:val="22"/>
          <w:szCs w:val="22"/>
        </w:rPr>
        <w:t>9.</w:t>
      </w:r>
      <w:r w:rsidRPr="0063337A">
        <w:rPr>
          <w:rStyle w:val="Artref0"/>
          <w:rFonts w:cs="Arial"/>
          <w:bCs/>
          <w:sz w:val="22"/>
          <w:szCs w:val="22"/>
        </w:rPr>
        <w:tab/>
        <w:t xml:space="preserve">The Radiocommunication Bureau trusts that the new arrangement outlined above will help administrations in the application of </w:t>
      </w:r>
      <w:r w:rsidRPr="0063337A">
        <w:rPr>
          <w:sz w:val="22"/>
          <w:szCs w:val="22"/>
        </w:rPr>
        <w:t xml:space="preserve">the provisions of Nos. </w:t>
      </w:r>
      <w:r w:rsidRPr="0063337A">
        <w:rPr>
          <w:b/>
          <w:bCs/>
          <w:sz w:val="22"/>
          <w:szCs w:val="22"/>
        </w:rPr>
        <w:t>9.41</w:t>
      </w:r>
      <w:r w:rsidRPr="0063337A">
        <w:rPr>
          <w:sz w:val="22"/>
          <w:szCs w:val="22"/>
        </w:rPr>
        <w:t xml:space="preserve"> and </w:t>
      </w:r>
      <w:r w:rsidRPr="0063337A">
        <w:rPr>
          <w:b/>
          <w:bCs/>
          <w:sz w:val="22"/>
          <w:szCs w:val="22"/>
        </w:rPr>
        <w:t>9.42</w:t>
      </w:r>
      <w:r w:rsidRPr="0063337A">
        <w:rPr>
          <w:sz w:val="22"/>
          <w:szCs w:val="22"/>
        </w:rPr>
        <w:t xml:space="preserve"> by the Bureau and administrations.  Should you have any queries regarding the contents of this letter, the contact person in the Radiocommunication Bureau is Mr Yvon Henri (Tel: +41 22 7395536</w:t>
      </w:r>
      <w:r>
        <w:rPr>
          <w:sz w:val="22"/>
          <w:szCs w:val="22"/>
        </w:rPr>
        <w:t xml:space="preserve"> </w:t>
      </w:r>
      <w:r w:rsidRPr="0063337A">
        <w:rPr>
          <w:sz w:val="22"/>
          <w:szCs w:val="22"/>
        </w:rPr>
        <w:t>/ e</w:t>
      </w:r>
      <w:r w:rsidRPr="0063337A">
        <w:rPr>
          <w:sz w:val="22"/>
          <w:szCs w:val="22"/>
        </w:rPr>
        <w:noBreakHyphen/>
        <w:t>mail: </w:t>
      </w:r>
      <w:hyperlink r:id="rId10" w:history="1">
        <w:r w:rsidRPr="0063337A">
          <w:rPr>
            <w:rStyle w:val="Hyperlink"/>
            <w:rFonts w:cs="Arial"/>
            <w:sz w:val="22"/>
            <w:szCs w:val="22"/>
          </w:rPr>
          <w:t>yvon.henri@itu.int</w:t>
        </w:r>
      </w:hyperlink>
      <w:r w:rsidRPr="0063337A">
        <w:rPr>
          <w:sz w:val="22"/>
          <w:szCs w:val="22"/>
        </w:rPr>
        <w:t>).</w:t>
      </w:r>
    </w:p>
    <w:p w:rsidR="007441C8" w:rsidRPr="0063337A" w:rsidRDefault="007441C8" w:rsidP="00CE7964">
      <w:pPr>
        <w:rPr>
          <w:sz w:val="22"/>
          <w:szCs w:val="22"/>
        </w:rPr>
      </w:pPr>
    </w:p>
    <w:p w:rsidR="007441C8" w:rsidRDefault="007441C8" w:rsidP="00CE7964">
      <w:pPr>
        <w:tabs>
          <w:tab w:val="center" w:pos="7140"/>
        </w:tabs>
        <w:rPr>
          <w:sz w:val="22"/>
          <w:szCs w:val="22"/>
        </w:rPr>
      </w:pPr>
      <w:r w:rsidRPr="0063337A">
        <w:rPr>
          <w:sz w:val="22"/>
          <w:szCs w:val="22"/>
        </w:rPr>
        <w:tab/>
        <w:t>Yours faithfully,</w:t>
      </w:r>
    </w:p>
    <w:p w:rsidR="007441C8" w:rsidRPr="0063337A" w:rsidRDefault="007441C8" w:rsidP="00CE7964">
      <w:pPr>
        <w:tabs>
          <w:tab w:val="center" w:pos="7140"/>
        </w:tabs>
        <w:rPr>
          <w:sz w:val="22"/>
          <w:szCs w:val="22"/>
        </w:rPr>
      </w:pPr>
    </w:p>
    <w:p w:rsidR="007441C8" w:rsidRPr="00716E1F" w:rsidRDefault="007441C8" w:rsidP="0063337A">
      <w:pPr>
        <w:tabs>
          <w:tab w:val="center" w:pos="7140"/>
        </w:tabs>
        <w:spacing w:before="720"/>
        <w:rPr>
          <w:sz w:val="22"/>
          <w:szCs w:val="22"/>
        </w:rPr>
      </w:pPr>
      <w:r w:rsidRPr="0063337A">
        <w:rPr>
          <w:sz w:val="22"/>
          <w:szCs w:val="22"/>
        </w:rPr>
        <w:tab/>
      </w:r>
      <w:r w:rsidRPr="00716E1F">
        <w:rPr>
          <w:rStyle w:val="style129"/>
          <w:rFonts w:cs="Arial"/>
          <w:sz w:val="22"/>
          <w:szCs w:val="22"/>
        </w:rPr>
        <w:t>François RANCY</w:t>
      </w:r>
      <w:r w:rsidRPr="00716E1F">
        <w:rPr>
          <w:sz w:val="22"/>
          <w:szCs w:val="22"/>
        </w:rPr>
        <w:br/>
      </w:r>
      <w:r w:rsidRPr="00716E1F">
        <w:rPr>
          <w:sz w:val="22"/>
          <w:szCs w:val="22"/>
        </w:rPr>
        <w:tab/>
        <w:t>Director, Radiocommunication Bureau</w:t>
      </w:r>
      <w:bookmarkStart w:id="3" w:name="ddistribution"/>
      <w:bookmarkEnd w:id="3"/>
    </w:p>
    <w:p w:rsidR="007441C8" w:rsidRPr="00716E1F" w:rsidRDefault="007441C8" w:rsidP="0063337A">
      <w:pPr>
        <w:tabs>
          <w:tab w:val="center" w:pos="7140"/>
        </w:tabs>
        <w:spacing w:before="120"/>
        <w:rPr>
          <w:b/>
        </w:rPr>
      </w:pPr>
      <w:r w:rsidRPr="00716E1F">
        <w:rPr>
          <w:b/>
        </w:rPr>
        <w:t>Distribution:</w:t>
      </w:r>
    </w:p>
    <w:p w:rsidR="007441C8" w:rsidRPr="0063337A" w:rsidRDefault="007441C8" w:rsidP="00CE7964">
      <w:pPr>
        <w:pStyle w:val="enumlev1"/>
        <w:tabs>
          <w:tab w:val="clear" w:pos="794"/>
          <w:tab w:val="left" w:pos="284"/>
        </w:tabs>
        <w:rPr>
          <w:rFonts w:ascii="Arial" w:hAnsi="Arial" w:cs="Arial"/>
          <w:sz w:val="20"/>
        </w:rPr>
      </w:pPr>
      <w:r w:rsidRPr="0063337A">
        <w:rPr>
          <w:rFonts w:ascii="Arial" w:hAnsi="Arial" w:cs="Arial"/>
          <w:sz w:val="20"/>
        </w:rPr>
        <w:t>–</w:t>
      </w:r>
      <w:r w:rsidRPr="0063337A">
        <w:rPr>
          <w:rFonts w:ascii="Arial" w:hAnsi="Arial" w:cs="Arial"/>
          <w:sz w:val="20"/>
        </w:rPr>
        <w:tab/>
        <w:t>Administrations of Member States of ITU</w:t>
      </w:r>
    </w:p>
    <w:p w:rsidR="007441C8" w:rsidRPr="0063337A" w:rsidRDefault="007441C8" w:rsidP="00CE7964">
      <w:pPr>
        <w:pStyle w:val="enumlev1"/>
        <w:tabs>
          <w:tab w:val="clear" w:pos="794"/>
          <w:tab w:val="left" w:pos="284"/>
        </w:tabs>
        <w:spacing w:before="0"/>
        <w:rPr>
          <w:rFonts w:ascii="Arial" w:hAnsi="Arial" w:cs="Arial"/>
          <w:sz w:val="20"/>
        </w:rPr>
      </w:pPr>
      <w:r w:rsidRPr="0063337A">
        <w:rPr>
          <w:rFonts w:ascii="Arial" w:hAnsi="Arial" w:cs="Arial"/>
          <w:sz w:val="20"/>
        </w:rPr>
        <w:t>–</w:t>
      </w:r>
      <w:r w:rsidRPr="0063337A">
        <w:rPr>
          <w:rFonts w:ascii="Arial" w:hAnsi="Arial" w:cs="Arial"/>
          <w:sz w:val="20"/>
        </w:rPr>
        <w:tab/>
        <w:t>Members of the Radio Regulations Board</w:t>
      </w:r>
    </w:p>
    <w:p w:rsidR="007441C8" w:rsidRPr="00041497" w:rsidRDefault="007441C8" w:rsidP="00CE7964">
      <w:pPr>
        <w:pStyle w:val="AnnexNotitle"/>
        <w:rPr>
          <w:sz w:val="24"/>
          <w:szCs w:val="24"/>
        </w:rPr>
      </w:pPr>
      <w:r w:rsidRPr="00BF0200">
        <w:rPr>
          <w:sz w:val="18"/>
          <w:szCs w:val="18"/>
        </w:rPr>
        <w:br w:type="page"/>
      </w:r>
      <w:r>
        <w:rPr>
          <w:sz w:val="18"/>
          <w:szCs w:val="18"/>
        </w:rPr>
        <w:t xml:space="preserve">                                                                                                                                                                                           </w:t>
      </w:r>
      <w:r>
        <w:t>Annex 1</w:t>
      </w:r>
      <w:r>
        <w:br/>
      </w:r>
      <w:r>
        <w:br/>
      </w:r>
      <w:r w:rsidRPr="00041497">
        <w:rPr>
          <w:sz w:val="24"/>
          <w:szCs w:val="24"/>
        </w:rPr>
        <w:t>Requests for inclusion or exclusion subject to No. 9.41</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71"/>
        <w:gridCol w:w="1398"/>
        <w:gridCol w:w="1830"/>
        <w:gridCol w:w="2919"/>
        <w:gridCol w:w="2088"/>
      </w:tblGrid>
      <w:tr w:rsidR="007441C8" w:rsidRPr="00041497" w:rsidTr="00F10E58">
        <w:tc>
          <w:tcPr>
            <w:tcW w:w="1384" w:type="dxa"/>
          </w:tcPr>
          <w:p w:rsidR="007441C8" w:rsidRPr="00041497" w:rsidRDefault="007441C8" w:rsidP="00C97530">
            <w:pPr>
              <w:pStyle w:val="Tablehead"/>
              <w:rPr>
                <w:sz w:val="24"/>
                <w:szCs w:val="24"/>
              </w:rPr>
            </w:pPr>
            <w:r w:rsidRPr="00041497">
              <w:rPr>
                <w:sz w:val="24"/>
                <w:szCs w:val="24"/>
              </w:rPr>
              <w:t>Reference</w:t>
            </w:r>
            <w:r w:rsidRPr="00041497">
              <w:rPr>
                <w:sz w:val="24"/>
                <w:szCs w:val="24"/>
              </w:rPr>
              <w:br/>
              <w:t>of</w:t>
            </w:r>
            <w:r w:rsidRPr="00041497">
              <w:rPr>
                <w:sz w:val="24"/>
                <w:szCs w:val="24"/>
              </w:rPr>
              <w:br/>
              <w:t>Article </w:t>
            </w:r>
            <w:r w:rsidRPr="00041497">
              <w:rPr>
                <w:rStyle w:val="Artref"/>
                <w:sz w:val="24"/>
                <w:szCs w:val="24"/>
              </w:rPr>
              <w:t>9</w:t>
            </w:r>
          </w:p>
        </w:tc>
        <w:tc>
          <w:tcPr>
            <w:tcW w:w="1418" w:type="dxa"/>
          </w:tcPr>
          <w:p w:rsidR="007441C8" w:rsidRPr="00041497" w:rsidRDefault="007441C8" w:rsidP="00C97530">
            <w:pPr>
              <w:pStyle w:val="Tablehead"/>
              <w:rPr>
                <w:sz w:val="24"/>
                <w:szCs w:val="24"/>
              </w:rPr>
            </w:pPr>
            <w:r w:rsidRPr="00041497">
              <w:rPr>
                <w:sz w:val="24"/>
                <w:szCs w:val="24"/>
              </w:rPr>
              <w:t>Incoming network</w:t>
            </w:r>
          </w:p>
        </w:tc>
        <w:tc>
          <w:tcPr>
            <w:tcW w:w="1701" w:type="dxa"/>
          </w:tcPr>
          <w:p w:rsidR="007441C8" w:rsidRPr="00041497" w:rsidRDefault="007441C8" w:rsidP="00C97530">
            <w:pPr>
              <w:pStyle w:val="Tablehead"/>
              <w:rPr>
                <w:sz w:val="24"/>
                <w:szCs w:val="24"/>
              </w:rPr>
            </w:pPr>
            <w:r w:rsidRPr="00041497">
              <w:rPr>
                <w:sz w:val="24"/>
                <w:szCs w:val="24"/>
              </w:rPr>
              <w:t>Commenting network/station</w:t>
            </w:r>
          </w:p>
        </w:tc>
        <w:tc>
          <w:tcPr>
            <w:tcW w:w="2976" w:type="dxa"/>
          </w:tcPr>
          <w:p w:rsidR="007441C8" w:rsidRPr="00041497" w:rsidRDefault="007441C8" w:rsidP="00C97530">
            <w:pPr>
              <w:pStyle w:val="Tablehead"/>
              <w:rPr>
                <w:sz w:val="24"/>
                <w:szCs w:val="24"/>
              </w:rPr>
            </w:pPr>
            <w:r w:rsidRPr="00041497">
              <w:rPr>
                <w:sz w:val="24"/>
                <w:szCs w:val="24"/>
              </w:rPr>
              <w:t>Case</w:t>
            </w:r>
          </w:p>
        </w:tc>
        <w:tc>
          <w:tcPr>
            <w:tcW w:w="2127" w:type="dxa"/>
          </w:tcPr>
          <w:p w:rsidR="007441C8" w:rsidRPr="00041497" w:rsidRDefault="007441C8" w:rsidP="00C97530">
            <w:pPr>
              <w:rPr>
                <w:rFonts w:ascii="Times New Roman" w:hAnsi="Times New Roman" w:cs="Times New Roman"/>
                <w:b/>
                <w:bCs/>
                <w:sz w:val="24"/>
                <w:szCs w:val="24"/>
              </w:rPr>
            </w:pPr>
            <w:r w:rsidRPr="00041497">
              <w:rPr>
                <w:rFonts w:ascii="Times New Roman" w:hAnsi="Times New Roman" w:cs="Times New Roman"/>
                <w:b/>
                <w:bCs/>
                <w:sz w:val="24"/>
                <w:szCs w:val="24"/>
              </w:rPr>
              <w:t>Conditions of Receivability</w:t>
            </w:r>
          </w:p>
          <w:p w:rsidR="007441C8" w:rsidRPr="00041497" w:rsidRDefault="007441C8" w:rsidP="00C97530">
            <w:pPr>
              <w:rPr>
                <w:rFonts w:ascii="Times New Roman" w:hAnsi="Times New Roman" w:cs="Times New Roman"/>
                <w:sz w:val="24"/>
                <w:szCs w:val="24"/>
              </w:rPr>
            </w:pPr>
          </w:p>
        </w:tc>
      </w:tr>
      <w:tr w:rsidR="007441C8" w:rsidRPr="00041497" w:rsidTr="00F10E58">
        <w:tc>
          <w:tcPr>
            <w:tcW w:w="1384" w:type="dxa"/>
          </w:tcPr>
          <w:p w:rsidR="007441C8" w:rsidRPr="00041497" w:rsidRDefault="007441C8" w:rsidP="00F10E58">
            <w:pPr>
              <w:pStyle w:val="Tabletext"/>
              <w:jc w:val="center"/>
              <w:rPr>
                <w:b/>
                <w:sz w:val="24"/>
                <w:szCs w:val="24"/>
              </w:rPr>
            </w:pPr>
            <w:r w:rsidRPr="00041497">
              <w:rPr>
                <w:b/>
                <w:sz w:val="24"/>
                <w:szCs w:val="24"/>
              </w:rPr>
              <w:t>9.41/9.7</w:t>
            </w:r>
          </w:p>
        </w:tc>
        <w:tc>
          <w:tcPr>
            <w:tcW w:w="1418" w:type="dxa"/>
          </w:tcPr>
          <w:p w:rsidR="007441C8" w:rsidRPr="00041497" w:rsidRDefault="007441C8" w:rsidP="00C97530">
            <w:pPr>
              <w:pStyle w:val="Tabletext"/>
              <w:rPr>
                <w:sz w:val="24"/>
                <w:szCs w:val="24"/>
              </w:rPr>
            </w:pPr>
            <w:r w:rsidRPr="00041497">
              <w:rPr>
                <w:sz w:val="24"/>
                <w:szCs w:val="24"/>
              </w:rPr>
              <w:t>GSO</w:t>
            </w:r>
          </w:p>
          <w:p w:rsidR="007441C8" w:rsidRPr="00041497" w:rsidRDefault="007441C8" w:rsidP="00C97530">
            <w:pPr>
              <w:pStyle w:val="Tabletext"/>
              <w:rPr>
                <w:sz w:val="24"/>
                <w:szCs w:val="24"/>
              </w:rPr>
            </w:pPr>
          </w:p>
        </w:tc>
        <w:tc>
          <w:tcPr>
            <w:tcW w:w="1701" w:type="dxa"/>
          </w:tcPr>
          <w:p w:rsidR="007441C8" w:rsidRPr="00041497" w:rsidRDefault="007441C8" w:rsidP="00C97530">
            <w:pPr>
              <w:pStyle w:val="Tabletext"/>
              <w:rPr>
                <w:sz w:val="24"/>
                <w:szCs w:val="24"/>
              </w:rPr>
            </w:pPr>
            <w:r w:rsidRPr="00041497">
              <w:rPr>
                <w:sz w:val="24"/>
                <w:szCs w:val="24"/>
              </w:rPr>
              <w:t xml:space="preserve">GSO </w:t>
            </w:r>
          </w:p>
        </w:tc>
        <w:tc>
          <w:tcPr>
            <w:tcW w:w="2976" w:type="dxa"/>
          </w:tcPr>
          <w:p w:rsidR="007441C8" w:rsidRPr="00041497" w:rsidRDefault="007441C8" w:rsidP="00C97530">
            <w:pPr>
              <w:pStyle w:val="Tabletext"/>
              <w:rPr>
                <w:sz w:val="24"/>
                <w:szCs w:val="24"/>
              </w:rPr>
            </w:pPr>
            <w:r w:rsidRPr="00041497">
              <w:rPr>
                <w:sz w:val="24"/>
                <w:szCs w:val="24"/>
              </w:rPr>
              <w:t>A station in a satellite network using the geostationary-satellite orbit (GSO), in any space radiocommunication service, in a frequency band and in a Region where this service is not subject to a Plan, in respect of any other satellite network using that orbit, in any space radio</w:t>
            </w:r>
            <w:r w:rsidRPr="00041497">
              <w:rPr>
                <w:sz w:val="24"/>
                <w:szCs w:val="24"/>
              </w:rPr>
              <w:softHyphen/>
              <w:t>communication service in a frequency band and in a Region where this service is not subject to a Plan, with the exception of the coordination between earth stations operating in the opposite direction of transmission</w:t>
            </w:r>
          </w:p>
          <w:p w:rsidR="007441C8" w:rsidRPr="00041497" w:rsidRDefault="007441C8" w:rsidP="00C97530">
            <w:pPr>
              <w:pStyle w:val="Tabletext"/>
              <w:rPr>
                <w:b/>
                <w:bCs/>
                <w:sz w:val="24"/>
                <w:szCs w:val="24"/>
              </w:rPr>
            </w:pPr>
            <w:r w:rsidRPr="00041497">
              <w:rPr>
                <w:b/>
                <w:bCs/>
                <w:sz w:val="24"/>
                <w:szCs w:val="24"/>
              </w:rPr>
              <w:t>Applicable only to the cases listed in items 1) to 8) of the frequency band column of  Table 5-1 of Appendix 5</w:t>
            </w:r>
          </w:p>
        </w:tc>
        <w:tc>
          <w:tcPr>
            <w:tcW w:w="2127" w:type="dxa"/>
          </w:tcPr>
          <w:p w:rsidR="007441C8" w:rsidRPr="00041497" w:rsidRDefault="007441C8" w:rsidP="00C97530">
            <w:pPr>
              <w:rPr>
                <w:rFonts w:ascii="Times New Roman" w:hAnsi="Times New Roman" w:cs="Times New Roman"/>
                <w:sz w:val="24"/>
                <w:szCs w:val="24"/>
              </w:rPr>
            </w:pPr>
            <w:r w:rsidRPr="00041497">
              <w:rPr>
                <w:rFonts w:ascii="Times New Roman" w:hAnsi="Times New Roman" w:cs="Times New Roman"/>
                <w:sz w:val="24"/>
                <w:szCs w:val="24"/>
              </w:rPr>
              <w:sym w:font="Symbol" w:char="F044"/>
            </w:r>
            <w:r w:rsidRPr="00041497">
              <w:rPr>
                <w:rFonts w:ascii="Times New Roman" w:hAnsi="Times New Roman" w:cs="Times New Roman"/>
                <w:i/>
                <w:iCs/>
                <w:sz w:val="24"/>
                <w:szCs w:val="24"/>
              </w:rPr>
              <w:t>T</w:t>
            </w:r>
            <w:r w:rsidRPr="00041497">
              <w:rPr>
                <w:rFonts w:ascii="Times New Roman" w:hAnsi="Times New Roman" w:cs="Times New Roman"/>
                <w:sz w:val="24"/>
                <w:szCs w:val="24"/>
              </w:rPr>
              <w:t>/</w:t>
            </w:r>
            <w:r w:rsidRPr="00041497">
              <w:rPr>
                <w:rFonts w:ascii="Times New Roman" w:hAnsi="Times New Roman" w:cs="Times New Roman"/>
                <w:i/>
                <w:iCs/>
                <w:sz w:val="24"/>
                <w:szCs w:val="24"/>
              </w:rPr>
              <w:t>T</w:t>
            </w:r>
            <w:r w:rsidRPr="00041497">
              <w:rPr>
                <w:rFonts w:ascii="Times New Roman" w:hAnsi="Times New Roman" w:cs="Times New Roman"/>
                <w:sz w:val="24"/>
                <w:szCs w:val="24"/>
              </w:rPr>
              <w:t> </w:t>
            </w:r>
            <w:r>
              <w:rPr>
                <w:rFonts w:ascii="Times New Roman" w:hAnsi="Times New Roman" w:cs="Times New Roman"/>
                <w:sz w:val="24"/>
                <w:szCs w:val="24"/>
              </w:rPr>
              <w:t>&gt;</w:t>
            </w:r>
            <w:r w:rsidRPr="00041497">
              <w:rPr>
                <w:rFonts w:ascii="Times New Roman" w:hAnsi="Times New Roman" w:cs="Times New Roman"/>
                <w:sz w:val="24"/>
                <w:szCs w:val="24"/>
              </w:rPr>
              <w:t xml:space="preserve"> 6% calculations </w:t>
            </w:r>
            <w:r>
              <w:rPr>
                <w:rFonts w:ascii="Times New Roman" w:hAnsi="Times New Roman" w:cs="Times New Roman"/>
                <w:sz w:val="24"/>
                <w:szCs w:val="24"/>
              </w:rPr>
              <w:t xml:space="preserve">are to be provided </w:t>
            </w:r>
            <w:r w:rsidRPr="00041497">
              <w:rPr>
                <w:rFonts w:ascii="Times New Roman" w:hAnsi="Times New Roman" w:cs="Times New Roman"/>
                <w:sz w:val="24"/>
                <w:szCs w:val="24"/>
              </w:rPr>
              <w:t xml:space="preserve">for only one pair of assignments </w:t>
            </w:r>
            <w:r w:rsidRPr="00041497">
              <w:rPr>
                <w:rFonts w:ascii="Times New Roman" w:hAnsi="Times New Roman" w:cs="Times New Roman"/>
                <w:color w:val="000000"/>
                <w:sz w:val="24"/>
                <w:szCs w:val="24"/>
              </w:rPr>
              <w:t>for each satellite network</w:t>
            </w:r>
            <w:r w:rsidRPr="00041497">
              <w:rPr>
                <w:rFonts w:ascii="Times New Roman" w:hAnsi="Times New Roman" w:cs="Times New Roman"/>
                <w:sz w:val="24"/>
                <w:szCs w:val="24"/>
              </w:rPr>
              <w:t xml:space="preserve"> to be further considered in the coordination process (a pair consisting of one assignment of the published network and one assignment of the network of the requesting administration)</w:t>
            </w:r>
          </w:p>
        </w:tc>
      </w:tr>
      <w:tr w:rsidR="007441C8" w:rsidRPr="00041497" w:rsidTr="00F10E58">
        <w:tc>
          <w:tcPr>
            <w:tcW w:w="1384" w:type="dxa"/>
          </w:tcPr>
          <w:p w:rsidR="007441C8" w:rsidRPr="00041497" w:rsidRDefault="007441C8" w:rsidP="00F10E58">
            <w:pPr>
              <w:pStyle w:val="Tabletext"/>
              <w:jc w:val="center"/>
              <w:rPr>
                <w:b/>
                <w:sz w:val="24"/>
                <w:szCs w:val="24"/>
              </w:rPr>
            </w:pPr>
            <w:r w:rsidRPr="00041497">
              <w:rPr>
                <w:b/>
                <w:sz w:val="24"/>
                <w:szCs w:val="24"/>
              </w:rPr>
              <w:t>9.41/9.7A</w:t>
            </w:r>
          </w:p>
        </w:tc>
        <w:tc>
          <w:tcPr>
            <w:tcW w:w="1418" w:type="dxa"/>
          </w:tcPr>
          <w:p w:rsidR="007441C8" w:rsidRPr="00041497" w:rsidRDefault="007441C8" w:rsidP="00C97530">
            <w:pPr>
              <w:pStyle w:val="Tabletext"/>
              <w:rPr>
                <w:sz w:val="24"/>
                <w:szCs w:val="24"/>
              </w:rPr>
            </w:pPr>
            <w:r>
              <w:rPr>
                <w:sz w:val="24"/>
                <w:szCs w:val="24"/>
              </w:rPr>
              <w:t xml:space="preserve">GSO earth station </w:t>
            </w:r>
            <w:r w:rsidRPr="00041497">
              <w:rPr>
                <w:sz w:val="24"/>
                <w:szCs w:val="24"/>
              </w:rPr>
              <w:t xml:space="preserve"> </w:t>
            </w:r>
          </w:p>
        </w:tc>
        <w:tc>
          <w:tcPr>
            <w:tcW w:w="1701" w:type="dxa"/>
          </w:tcPr>
          <w:p w:rsidR="007441C8" w:rsidRPr="00041497" w:rsidRDefault="007441C8" w:rsidP="00C97530">
            <w:pPr>
              <w:pStyle w:val="Tabletext"/>
              <w:rPr>
                <w:sz w:val="24"/>
                <w:szCs w:val="24"/>
              </w:rPr>
            </w:pPr>
            <w:r w:rsidRPr="00041497">
              <w:rPr>
                <w:sz w:val="24"/>
                <w:szCs w:val="24"/>
              </w:rPr>
              <w:t>Non-GSO</w:t>
            </w:r>
            <w:r>
              <w:rPr>
                <w:sz w:val="24"/>
                <w:szCs w:val="24"/>
              </w:rPr>
              <w:t xml:space="preserve"> system</w:t>
            </w:r>
          </w:p>
        </w:tc>
        <w:tc>
          <w:tcPr>
            <w:tcW w:w="2976" w:type="dxa"/>
          </w:tcPr>
          <w:p w:rsidR="007441C8" w:rsidRPr="00041497" w:rsidRDefault="007441C8" w:rsidP="00C97530">
            <w:pPr>
              <w:pStyle w:val="Tabletext"/>
              <w:rPr>
                <w:sz w:val="24"/>
                <w:szCs w:val="24"/>
              </w:rPr>
            </w:pPr>
            <w:r w:rsidRPr="00041497">
              <w:rPr>
                <w:sz w:val="24"/>
                <w:szCs w:val="24"/>
              </w:rPr>
              <w:t>A specific Earth station in a GSO satellite network in the FSS in respect of a non-GSO satellite system in the FSS</w:t>
            </w:r>
          </w:p>
        </w:tc>
        <w:tc>
          <w:tcPr>
            <w:tcW w:w="2127" w:type="dxa"/>
          </w:tcPr>
          <w:p w:rsidR="007441C8" w:rsidRPr="00041497" w:rsidRDefault="007441C8" w:rsidP="00C97530">
            <w:pPr>
              <w:rPr>
                <w:rFonts w:ascii="Times New Roman" w:hAnsi="Times New Roman" w:cs="Times New Roman"/>
                <w:sz w:val="24"/>
                <w:szCs w:val="24"/>
              </w:rPr>
            </w:pPr>
            <w:r w:rsidRPr="00041497">
              <w:rPr>
                <w:rFonts w:ascii="Times New Roman" w:hAnsi="Times New Roman" w:cs="Times New Roman"/>
                <w:sz w:val="24"/>
                <w:szCs w:val="24"/>
              </w:rPr>
              <w:t>Appropriate   calculation (epfd, frequency overlap)</w:t>
            </w:r>
          </w:p>
        </w:tc>
      </w:tr>
      <w:tr w:rsidR="007441C8" w:rsidRPr="00041497" w:rsidTr="00F10E58">
        <w:tc>
          <w:tcPr>
            <w:tcW w:w="1384" w:type="dxa"/>
          </w:tcPr>
          <w:p w:rsidR="007441C8" w:rsidRPr="00041497" w:rsidRDefault="007441C8" w:rsidP="00F10E58">
            <w:pPr>
              <w:pStyle w:val="Tabletext"/>
              <w:jc w:val="center"/>
              <w:rPr>
                <w:b/>
                <w:sz w:val="24"/>
                <w:szCs w:val="24"/>
              </w:rPr>
            </w:pPr>
            <w:r w:rsidRPr="00041497">
              <w:rPr>
                <w:b/>
                <w:sz w:val="24"/>
                <w:szCs w:val="24"/>
              </w:rPr>
              <w:t>9.41/9.7B</w:t>
            </w:r>
          </w:p>
        </w:tc>
        <w:tc>
          <w:tcPr>
            <w:tcW w:w="1418" w:type="dxa"/>
          </w:tcPr>
          <w:p w:rsidR="007441C8" w:rsidRPr="00041497" w:rsidRDefault="007441C8" w:rsidP="00C97530">
            <w:pPr>
              <w:pStyle w:val="Tabletext"/>
              <w:rPr>
                <w:sz w:val="24"/>
                <w:szCs w:val="24"/>
              </w:rPr>
            </w:pPr>
            <w:r w:rsidRPr="00041497">
              <w:rPr>
                <w:sz w:val="24"/>
                <w:szCs w:val="24"/>
              </w:rPr>
              <w:t>Non-GSO</w:t>
            </w:r>
            <w:r>
              <w:rPr>
                <w:sz w:val="24"/>
                <w:szCs w:val="24"/>
              </w:rPr>
              <w:t xml:space="preserve"> system </w:t>
            </w:r>
          </w:p>
        </w:tc>
        <w:tc>
          <w:tcPr>
            <w:tcW w:w="1701" w:type="dxa"/>
          </w:tcPr>
          <w:p w:rsidR="007441C8" w:rsidRPr="00041497" w:rsidRDefault="007441C8" w:rsidP="00C97530">
            <w:pPr>
              <w:pStyle w:val="Tabletext"/>
              <w:rPr>
                <w:sz w:val="24"/>
                <w:szCs w:val="24"/>
              </w:rPr>
            </w:pPr>
            <w:r>
              <w:rPr>
                <w:sz w:val="24"/>
                <w:szCs w:val="24"/>
              </w:rPr>
              <w:t xml:space="preserve">GSO earth station </w:t>
            </w:r>
            <w:r w:rsidRPr="00041497">
              <w:rPr>
                <w:sz w:val="24"/>
                <w:szCs w:val="24"/>
              </w:rPr>
              <w:t xml:space="preserve"> </w:t>
            </w:r>
          </w:p>
        </w:tc>
        <w:tc>
          <w:tcPr>
            <w:tcW w:w="2976" w:type="dxa"/>
          </w:tcPr>
          <w:p w:rsidR="007441C8" w:rsidRPr="00041497" w:rsidRDefault="007441C8" w:rsidP="00C97530">
            <w:pPr>
              <w:pStyle w:val="Tabletext"/>
              <w:rPr>
                <w:sz w:val="24"/>
                <w:szCs w:val="24"/>
              </w:rPr>
            </w:pPr>
            <w:r w:rsidRPr="00041497">
              <w:rPr>
                <w:sz w:val="24"/>
                <w:szCs w:val="24"/>
              </w:rPr>
              <w:t>A non-GSO satellite system in the FSS in respect of a specific Earth station in a GSO satellite network in the FSS</w:t>
            </w:r>
          </w:p>
        </w:tc>
        <w:tc>
          <w:tcPr>
            <w:tcW w:w="2127" w:type="dxa"/>
          </w:tcPr>
          <w:p w:rsidR="007441C8" w:rsidRPr="00041497" w:rsidRDefault="007441C8" w:rsidP="00C97530">
            <w:pPr>
              <w:rPr>
                <w:rFonts w:ascii="Times New Roman" w:hAnsi="Times New Roman" w:cs="Times New Roman"/>
                <w:sz w:val="24"/>
                <w:szCs w:val="24"/>
              </w:rPr>
            </w:pPr>
            <w:r w:rsidRPr="00041497">
              <w:rPr>
                <w:rFonts w:ascii="Times New Roman" w:hAnsi="Times New Roman" w:cs="Times New Roman"/>
                <w:sz w:val="24"/>
                <w:szCs w:val="24"/>
              </w:rPr>
              <w:t>Appropriate   calculation (epfd, frequency overlap)</w:t>
            </w:r>
          </w:p>
        </w:tc>
      </w:tr>
    </w:tbl>
    <w:p w:rsidR="007441C8" w:rsidRPr="00E213F4" w:rsidRDefault="007441C8" w:rsidP="00CE7964"/>
    <w:p w:rsidR="007441C8" w:rsidRPr="00FB212D" w:rsidRDefault="007441C8" w:rsidP="0063337A">
      <w:pPr>
        <w:ind w:left="720" w:firstLine="720"/>
        <w:jc w:val="right"/>
        <w:rPr>
          <w:rFonts w:ascii="Times New Roman" w:hAnsi="Times New Roman" w:cs="Times New Roman"/>
          <w:b/>
          <w:bCs/>
          <w:sz w:val="28"/>
          <w:szCs w:val="28"/>
        </w:rPr>
      </w:pPr>
      <w:r w:rsidRPr="0063337A">
        <w:rPr>
          <w:sz w:val="24"/>
          <w:szCs w:val="24"/>
        </w:rPr>
        <w:br w:type="page"/>
      </w:r>
      <w:r w:rsidRPr="00FB212D">
        <w:rPr>
          <w:sz w:val="28"/>
          <w:szCs w:val="28"/>
        </w:rPr>
        <w:t xml:space="preserve">                                                                                                            </w:t>
      </w:r>
      <w:r w:rsidRPr="00FB212D">
        <w:rPr>
          <w:rFonts w:ascii="Times New Roman" w:hAnsi="Times New Roman" w:cs="Times New Roman"/>
          <w:b/>
          <w:bCs/>
          <w:sz w:val="28"/>
          <w:szCs w:val="28"/>
        </w:rPr>
        <w:t>Annex 2</w:t>
      </w:r>
    </w:p>
    <w:p w:rsidR="007441C8" w:rsidRDefault="007441C8" w:rsidP="0063337A">
      <w:pPr>
        <w:ind w:left="720" w:firstLine="720"/>
        <w:jc w:val="right"/>
        <w:rPr>
          <w:rFonts w:ascii="Times New Roman" w:hAnsi="Times New Roman" w:cs="Times New Roman"/>
          <w:b/>
          <w:bCs/>
          <w:sz w:val="24"/>
          <w:szCs w:val="24"/>
        </w:rPr>
      </w:pPr>
    </w:p>
    <w:p w:rsidR="007441C8" w:rsidRPr="0063337A" w:rsidRDefault="007441C8" w:rsidP="00910B49">
      <w:pPr>
        <w:jc w:val="center"/>
        <w:rPr>
          <w:sz w:val="24"/>
          <w:szCs w:val="24"/>
        </w:rPr>
      </w:pPr>
      <w:r w:rsidRPr="0063337A">
        <w:rPr>
          <w:b/>
          <w:bCs/>
          <w:sz w:val="24"/>
          <w:szCs w:val="24"/>
        </w:rPr>
        <w:t>Description of the 9.41 Module of SpaceCom software package</w:t>
      </w:r>
    </w:p>
    <w:p w:rsidR="007441C8" w:rsidRPr="0063337A" w:rsidRDefault="007441C8" w:rsidP="0063337A">
      <w:pPr>
        <w:pStyle w:val="Normalaftertitle"/>
        <w:spacing w:after="120"/>
        <w:rPr>
          <w:rFonts w:ascii="Arial" w:hAnsi="Arial" w:cs="Arial"/>
          <w:sz w:val="22"/>
          <w:szCs w:val="22"/>
        </w:rPr>
      </w:pPr>
      <w:r w:rsidRPr="0063337A">
        <w:rPr>
          <w:rFonts w:ascii="Arial" w:hAnsi="Arial" w:cs="Arial"/>
          <w:sz w:val="22"/>
          <w:szCs w:val="22"/>
        </w:rPr>
        <w:t>1.</w:t>
      </w:r>
      <w:r w:rsidRPr="0063337A">
        <w:rPr>
          <w:rFonts w:ascii="Arial" w:hAnsi="Arial" w:cs="Arial"/>
          <w:b/>
          <w:bCs/>
          <w:sz w:val="22"/>
          <w:szCs w:val="22"/>
        </w:rPr>
        <w:tab/>
      </w:r>
      <w:r w:rsidRPr="0063337A">
        <w:rPr>
          <w:rFonts w:ascii="Arial" w:hAnsi="Arial" w:cs="Arial"/>
          <w:sz w:val="22"/>
          <w:szCs w:val="22"/>
        </w:rPr>
        <w:t xml:space="preserve">A new </w:t>
      </w:r>
      <w:r w:rsidRPr="0063337A">
        <w:rPr>
          <w:rFonts w:ascii="Arial" w:hAnsi="Arial" w:cs="Arial"/>
          <w:b/>
          <w:bCs/>
          <w:sz w:val="22"/>
          <w:szCs w:val="22"/>
        </w:rPr>
        <w:t xml:space="preserve">9.41 Module </w:t>
      </w:r>
      <w:r w:rsidRPr="0063337A">
        <w:rPr>
          <w:rFonts w:ascii="Arial" w:hAnsi="Arial" w:cs="Arial"/>
          <w:sz w:val="22"/>
          <w:szCs w:val="22"/>
        </w:rPr>
        <w:t xml:space="preserve">has been added to the existing </w:t>
      </w:r>
      <w:r w:rsidRPr="0063337A">
        <w:rPr>
          <w:rFonts w:ascii="Arial" w:hAnsi="Arial" w:cs="Arial"/>
          <w:b/>
          <w:bCs/>
          <w:sz w:val="22"/>
          <w:szCs w:val="22"/>
        </w:rPr>
        <w:t>SpaceCom</w:t>
      </w:r>
      <w:r w:rsidRPr="0063337A">
        <w:rPr>
          <w:rFonts w:ascii="Arial" w:hAnsi="Arial" w:cs="Arial"/>
          <w:sz w:val="22"/>
          <w:szCs w:val="22"/>
        </w:rPr>
        <w:t xml:space="preserve"> software package, which is designed to assist administrations and the Radiocommunication Bureau (BR) in the management of the comments on CR/C Special Sections concerning requests for coordination under Nos. </w:t>
      </w:r>
      <w:r w:rsidRPr="0063337A">
        <w:rPr>
          <w:rFonts w:ascii="Arial" w:hAnsi="Arial" w:cs="Arial"/>
          <w:b/>
          <w:bCs/>
          <w:sz w:val="22"/>
          <w:szCs w:val="22"/>
        </w:rPr>
        <w:t xml:space="preserve">9.11 </w:t>
      </w:r>
      <w:r w:rsidRPr="0063337A">
        <w:rPr>
          <w:rFonts w:ascii="Arial" w:hAnsi="Arial" w:cs="Arial"/>
          <w:sz w:val="22"/>
          <w:szCs w:val="22"/>
        </w:rPr>
        <w:t>to</w:t>
      </w:r>
      <w:r w:rsidRPr="0063337A">
        <w:rPr>
          <w:rFonts w:ascii="Arial" w:hAnsi="Arial" w:cs="Arial"/>
          <w:b/>
          <w:bCs/>
          <w:sz w:val="22"/>
          <w:szCs w:val="22"/>
        </w:rPr>
        <w:t xml:space="preserve"> 9.14, 9.21</w:t>
      </w:r>
      <w:r w:rsidRPr="0063337A">
        <w:rPr>
          <w:rFonts w:ascii="Arial" w:hAnsi="Arial" w:cs="Arial"/>
          <w:sz w:val="22"/>
          <w:szCs w:val="22"/>
        </w:rPr>
        <w:t xml:space="preserve"> and RS</w:t>
      </w:r>
      <w:r w:rsidRPr="0063337A">
        <w:rPr>
          <w:rFonts w:ascii="Arial" w:hAnsi="Arial" w:cs="Arial"/>
          <w:b/>
          <w:bCs/>
          <w:sz w:val="22"/>
          <w:szCs w:val="22"/>
        </w:rPr>
        <w:t xml:space="preserve">33 §2.1 </w:t>
      </w:r>
      <w:r w:rsidRPr="0063337A">
        <w:rPr>
          <w:rFonts w:ascii="Arial" w:hAnsi="Arial" w:cs="Arial"/>
          <w:sz w:val="22"/>
          <w:szCs w:val="22"/>
        </w:rPr>
        <w:t>and the publication of Special Section CR/D/</w:t>
      </w:r>
      <w:r w:rsidRPr="0063337A">
        <w:rPr>
          <w:rFonts w:ascii="Arial" w:hAnsi="Arial" w:cs="Arial"/>
          <w:sz w:val="22"/>
          <w:szCs w:val="22"/>
        </w:rPr>
        <w:noBreakHyphen/>
      </w:r>
      <w:r w:rsidRPr="0063337A">
        <w:rPr>
          <w:rFonts w:ascii="Arial" w:hAnsi="Arial" w:cs="Arial"/>
          <w:sz w:val="22"/>
          <w:szCs w:val="22"/>
        </w:rPr>
        <w:noBreakHyphen/>
        <w:t xml:space="preserve"> in the BR IFIC (Space Services).  This new module would help administrations to submit comments on CR/C Special Sections concerning requests for inclusion or exclusion of administrations under No.</w:t>
      </w:r>
      <w:r w:rsidRPr="0063337A">
        <w:rPr>
          <w:rFonts w:ascii="Arial" w:hAnsi="Arial" w:cs="Arial"/>
          <w:b/>
          <w:bCs/>
          <w:sz w:val="22"/>
          <w:szCs w:val="22"/>
        </w:rPr>
        <w:t>9.41</w:t>
      </w:r>
      <w:r w:rsidRPr="0063337A">
        <w:rPr>
          <w:rFonts w:ascii="Arial" w:hAnsi="Arial" w:cs="Arial"/>
          <w:sz w:val="22"/>
          <w:szCs w:val="22"/>
        </w:rPr>
        <w:t xml:space="preserve"> and the publication of Special Section CR/E/---- in the BR IFIC (Space Services).</w:t>
      </w:r>
    </w:p>
    <w:p w:rsidR="007441C8" w:rsidRPr="0063337A" w:rsidRDefault="007441C8" w:rsidP="0063337A">
      <w:pPr>
        <w:spacing w:after="120"/>
        <w:rPr>
          <w:sz w:val="22"/>
          <w:szCs w:val="22"/>
        </w:rPr>
      </w:pPr>
      <w:r w:rsidRPr="0063337A">
        <w:rPr>
          <w:sz w:val="22"/>
          <w:szCs w:val="22"/>
        </w:rPr>
        <w:t>2.</w:t>
      </w:r>
      <w:r w:rsidRPr="0063337A">
        <w:rPr>
          <w:b/>
          <w:bCs/>
          <w:sz w:val="22"/>
          <w:szCs w:val="22"/>
        </w:rPr>
        <w:tab/>
        <w:t xml:space="preserve">9.41 Module of SpaceCom </w:t>
      </w:r>
      <w:r w:rsidRPr="0063337A">
        <w:rPr>
          <w:sz w:val="22"/>
          <w:szCs w:val="22"/>
        </w:rPr>
        <w:t>is designed for three groups of users: potentially affected administrations commenting on a CR/C under No.</w:t>
      </w:r>
      <w:r w:rsidRPr="0063337A">
        <w:rPr>
          <w:b/>
          <w:bCs/>
          <w:sz w:val="22"/>
          <w:szCs w:val="22"/>
        </w:rPr>
        <w:t>9.41</w:t>
      </w:r>
      <w:r w:rsidRPr="0063337A">
        <w:rPr>
          <w:sz w:val="22"/>
          <w:szCs w:val="22"/>
        </w:rPr>
        <w:t>, BR and the administration responsible for the satellite network published in a CR/C Special Section.</w:t>
      </w:r>
    </w:p>
    <w:p w:rsidR="007441C8" w:rsidRPr="0063337A" w:rsidRDefault="007441C8" w:rsidP="0063337A">
      <w:pPr>
        <w:spacing w:after="120"/>
        <w:rPr>
          <w:sz w:val="22"/>
          <w:szCs w:val="22"/>
        </w:rPr>
      </w:pPr>
      <w:r w:rsidRPr="0063337A">
        <w:rPr>
          <w:sz w:val="22"/>
          <w:szCs w:val="22"/>
        </w:rPr>
        <w:t>3.</w:t>
      </w:r>
      <w:r w:rsidRPr="0063337A">
        <w:rPr>
          <w:b/>
          <w:bCs/>
          <w:sz w:val="22"/>
          <w:szCs w:val="22"/>
        </w:rPr>
        <w:tab/>
      </w:r>
      <w:r w:rsidRPr="0063337A">
        <w:rPr>
          <w:sz w:val="22"/>
          <w:szCs w:val="22"/>
        </w:rPr>
        <w:t xml:space="preserve">Using </w:t>
      </w:r>
      <w:r w:rsidRPr="0063337A">
        <w:rPr>
          <w:b/>
          <w:bCs/>
          <w:sz w:val="22"/>
          <w:szCs w:val="22"/>
        </w:rPr>
        <w:t>SpaceCom</w:t>
      </w:r>
      <w:r w:rsidRPr="0063337A">
        <w:rPr>
          <w:sz w:val="22"/>
          <w:szCs w:val="22"/>
        </w:rPr>
        <w:t>, any administration including those identified in a CR/C Special Section as potentially affected under Nos. </w:t>
      </w:r>
      <w:r w:rsidRPr="0063337A">
        <w:rPr>
          <w:b/>
          <w:bCs/>
          <w:sz w:val="22"/>
          <w:szCs w:val="22"/>
        </w:rPr>
        <w:t xml:space="preserve">9.7  </w:t>
      </w:r>
      <w:r w:rsidRPr="0063337A">
        <w:rPr>
          <w:sz w:val="22"/>
          <w:szCs w:val="22"/>
        </w:rPr>
        <w:t>to</w:t>
      </w:r>
      <w:r w:rsidRPr="0063337A">
        <w:rPr>
          <w:b/>
          <w:bCs/>
          <w:sz w:val="22"/>
          <w:szCs w:val="22"/>
        </w:rPr>
        <w:t xml:space="preserve"> 9.7B</w:t>
      </w:r>
      <w:r w:rsidRPr="0063337A">
        <w:rPr>
          <w:sz w:val="22"/>
          <w:szCs w:val="22"/>
        </w:rPr>
        <w:t xml:space="preserve"> may request inclusion or exclusion as appropriate,</w:t>
      </w:r>
      <w:r w:rsidRPr="0063337A">
        <w:rPr>
          <w:b/>
          <w:bCs/>
          <w:sz w:val="22"/>
          <w:szCs w:val="22"/>
        </w:rPr>
        <w:t xml:space="preserve"> </w:t>
      </w:r>
      <w:r w:rsidRPr="0063337A">
        <w:rPr>
          <w:sz w:val="22"/>
          <w:szCs w:val="22"/>
        </w:rPr>
        <w:t>within the regulatory four</w:t>
      </w:r>
      <w:r w:rsidRPr="0063337A">
        <w:rPr>
          <w:sz w:val="22"/>
          <w:szCs w:val="22"/>
        </w:rPr>
        <w:noBreakHyphen/>
        <w:t>month period enclosing calculations (</w:t>
      </w:r>
      <w:r w:rsidRPr="0063337A">
        <w:rPr>
          <w:b/>
          <w:bCs/>
          <w:sz w:val="22"/>
          <w:szCs w:val="22"/>
        </w:rPr>
        <w:sym w:font="Symbol" w:char="F044"/>
      </w:r>
      <w:r w:rsidRPr="0063337A">
        <w:rPr>
          <w:b/>
          <w:bCs/>
          <w:i/>
          <w:iCs/>
          <w:sz w:val="22"/>
          <w:szCs w:val="22"/>
        </w:rPr>
        <w:t>T</w:t>
      </w:r>
      <w:r w:rsidRPr="0063337A">
        <w:rPr>
          <w:b/>
          <w:bCs/>
          <w:sz w:val="22"/>
          <w:szCs w:val="22"/>
        </w:rPr>
        <w:t>/</w:t>
      </w:r>
      <w:r w:rsidRPr="0063337A">
        <w:rPr>
          <w:b/>
          <w:bCs/>
          <w:i/>
          <w:iCs/>
          <w:sz w:val="22"/>
          <w:szCs w:val="22"/>
        </w:rPr>
        <w:t>T</w:t>
      </w:r>
      <w:r w:rsidRPr="0063337A">
        <w:rPr>
          <w:b/>
          <w:bCs/>
          <w:sz w:val="22"/>
          <w:szCs w:val="22"/>
        </w:rPr>
        <w:t xml:space="preserve"> &gt; 6% </w:t>
      </w:r>
      <w:r w:rsidRPr="0063337A">
        <w:rPr>
          <w:sz w:val="22"/>
          <w:szCs w:val="22"/>
        </w:rPr>
        <w:t>criteria for provision No.</w:t>
      </w:r>
      <w:r w:rsidRPr="0063337A">
        <w:rPr>
          <w:b/>
          <w:bCs/>
          <w:sz w:val="22"/>
          <w:szCs w:val="22"/>
        </w:rPr>
        <w:t>9.7</w:t>
      </w:r>
      <w:r w:rsidRPr="0063337A">
        <w:rPr>
          <w:sz w:val="22"/>
          <w:szCs w:val="22"/>
        </w:rPr>
        <w:t xml:space="preserve"> and other appropriate calculation for provision Nos.</w:t>
      </w:r>
      <w:r w:rsidRPr="0063337A">
        <w:rPr>
          <w:b/>
          <w:bCs/>
          <w:sz w:val="22"/>
          <w:szCs w:val="22"/>
        </w:rPr>
        <w:t xml:space="preserve">9.7A </w:t>
      </w:r>
      <w:r w:rsidRPr="0063337A">
        <w:rPr>
          <w:sz w:val="22"/>
          <w:szCs w:val="22"/>
        </w:rPr>
        <w:t>and</w:t>
      </w:r>
      <w:r w:rsidRPr="0063337A">
        <w:rPr>
          <w:b/>
          <w:bCs/>
          <w:sz w:val="22"/>
          <w:szCs w:val="22"/>
        </w:rPr>
        <w:t xml:space="preserve"> 9.7B</w:t>
      </w:r>
      <w:r w:rsidRPr="0063337A">
        <w:rPr>
          <w:sz w:val="22"/>
          <w:szCs w:val="22"/>
        </w:rPr>
        <w:t>) for one pair of assignments for each of the satellite network to be considered in the coordination process with a copy to the administration responsible for the network subject to the CR/C Special Section. If an administration is identified by the BR for all the groups for which coordination Arc applies as affected for the satellite network subject to the CR/C Special Section, that administration cannot request under No.</w:t>
      </w:r>
      <w:r w:rsidRPr="0063337A">
        <w:rPr>
          <w:b/>
          <w:bCs/>
          <w:sz w:val="22"/>
          <w:szCs w:val="22"/>
        </w:rPr>
        <w:t xml:space="preserve">9.41 </w:t>
      </w:r>
      <w:r w:rsidRPr="0063337A">
        <w:rPr>
          <w:sz w:val="22"/>
          <w:szCs w:val="22"/>
        </w:rPr>
        <w:t>to be included in the coordination procedure.  SpaceCom will allow administrations to request for application of  No.</w:t>
      </w:r>
      <w:r w:rsidRPr="0063337A">
        <w:rPr>
          <w:b/>
          <w:bCs/>
          <w:sz w:val="22"/>
          <w:szCs w:val="22"/>
        </w:rPr>
        <w:t>9.41</w:t>
      </w:r>
      <w:r w:rsidRPr="0063337A">
        <w:rPr>
          <w:sz w:val="22"/>
          <w:szCs w:val="22"/>
        </w:rPr>
        <w:t xml:space="preserve"> only if that administration is not identified at least for one group of frequency assignments.  The Bureau will reject the request under No.</w:t>
      </w:r>
      <w:r w:rsidRPr="0063337A">
        <w:rPr>
          <w:b/>
          <w:bCs/>
          <w:sz w:val="22"/>
          <w:szCs w:val="22"/>
        </w:rPr>
        <w:t>9.41</w:t>
      </w:r>
      <w:r w:rsidRPr="0063337A">
        <w:rPr>
          <w:sz w:val="22"/>
          <w:szCs w:val="22"/>
        </w:rPr>
        <w:t xml:space="preserve"> as not valid if it is not received in the Bureau within 4 months or calculations (</w:t>
      </w:r>
      <w:r w:rsidRPr="0063337A">
        <w:rPr>
          <w:b/>
          <w:bCs/>
          <w:sz w:val="22"/>
          <w:szCs w:val="22"/>
        </w:rPr>
        <w:sym w:font="Symbol" w:char="F044"/>
      </w:r>
      <w:r w:rsidRPr="0063337A">
        <w:rPr>
          <w:b/>
          <w:bCs/>
          <w:i/>
          <w:iCs/>
          <w:sz w:val="22"/>
          <w:szCs w:val="22"/>
        </w:rPr>
        <w:t>T</w:t>
      </w:r>
      <w:r w:rsidRPr="0063337A">
        <w:rPr>
          <w:b/>
          <w:bCs/>
          <w:sz w:val="22"/>
          <w:szCs w:val="22"/>
        </w:rPr>
        <w:t>/</w:t>
      </w:r>
      <w:r w:rsidRPr="0063337A">
        <w:rPr>
          <w:b/>
          <w:bCs/>
          <w:i/>
          <w:iCs/>
          <w:sz w:val="22"/>
          <w:szCs w:val="22"/>
        </w:rPr>
        <w:t>T</w:t>
      </w:r>
      <w:r w:rsidRPr="0063337A">
        <w:rPr>
          <w:b/>
          <w:bCs/>
          <w:sz w:val="22"/>
          <w:szCs w:val="22"/>
        </w:rPr>
        <w:t xml:space="preserve"> &gt; 6% </w:t>
      </w:r>
      <w:r w:rsidRPr="0063337A">
        <w:rPr>
          <w:sz w:val="22"/>
          <w:szCs w:val="22"/>
        </w:rPr>
        <w:t>criteria for provision No.</w:t>
      </w:r>
      <w:r w:rsidRPr="0063337A">
        <w:rPr>
          <w:b/>
          <w:bCs/>
          <w:sz w:val="22"/>
          <w:szCs w:val="22"/>
        </w:rPr>
        <w:t>9.7</w:t>
      </w:r>
      <w:r w:rsidRPr="0063337A">
        <w:rPr>
          <w:sz w:val="22"/>
          <w:szCs w:val="22"/>
        </w:rPr>
        <w:t xml:space="preserve"> and other appropriate calculation for provision Nos.</w:t>
      </w:r>
      <w:r w:rsidRPr="0063337A">
        <w:rPr>
          <w:b/>
          <w:bCs/>
          <w:sz w:val="22"/>
          <w:szCs w:val="22"/>
        </w:rPr>
        <w:t xml:space="preserve">9.7A </w:t>
      </w:r>
      <w:r w:rsidRPr="0063337A">
        <w:rPr>
          <w:sz w:val="22"/>
          <w:szCs w:val="22"/>
        </w:rPr>
        <w:t>and</w:t>
      </w:r>
      <w:r w:rsidRPr="0063337A">
        <w:rPr>
          <w:b/>
          <w:bCs/>
          <w:sz w:val="22"/>
          <w:szCs w:val="22"/>
        </w:rPr>
        <w:t xml:space="preserve"> 9.7B</w:t>
      </w:r>
      <w:r w:rsidRPr="0063337A">
        <w:rPr>
          <w:sz w:val="22"/>
          <w:szCs w:val="22"/>
        </w:rPr>
        <w:t xml:space="preserve">) are not attached.  </w:t>
      </w:r>
    </w:p>
    <w:p w:rsidR="007441C8" w:rsidRPr="0063337A" w:rsidRDefault="007441C8" w:rsidP="0063337A">
      <w:pPr>
        <w:spacing w:after="120"/>
        <w:rPr>
          <w:color w:val="000000"/>
          <w:sz w:val="22"/>
          <w:szCs w:val="22"/>
        </w:rPr>
      </w:pPr>
      <w:r w:rsidRPr="0063337A">
        <w:rPr>
          <w:sz w:val="22"/>
          <w:szCs w:val="22"/>
        </w:rPr>
        <w:t>4.</w:t>
      </w:r>
      <w:r w:rsidRPr="0063337A">
        <w:rPr>
          <w:sz w:val="22"/>
          <w:szCs w:val="22"/>
        </w:rPr>
        <w:tab/>
        <w:t xml:space="preserve">Using </w:t>
      </w:r>
      <w:r w:rsidRPr="0063337A">
        <w:rPr>
          <w:b/>
          <w:bCs/>
          <w:sz w:val="22"/>
          <w:szCs w:val="22"/>
        </w:rPr>
        <w:t>SpaceCom</w:t>
      </w:r>
      <w:r w:rsidRPr="0063337A">
        <w:rPr>
          <w:sz w:val="22"/>
          <w:szCs w:val="22"/>
        </w:rPr>
        <w:t>, BR will collect all these comments received from potentially affected administrations, merge all comments relating to a particular CR/C Special Section, analyse them and will publish a Special Section CR/E/--</w:t>
      </w:r>
      <w:r w:rsidRPr="0063337A">
        <w:rPr>
          <w:sz w:val="22"/>
          <w:szCs w:val="22"/>
        </w:rPr>
        <w:noBreakHyphen/>
      </w:r>
      <w:r w:rsidRPr="0063337A">
        <w:rPr>
          <w:sz w:val="22"/>
          <w:szCs w:val="22"/>
        </w:rPr>
        <w:noBreakHyphen/>
        <w:t xml:space="preserve"> in its BR IFIC (Space Services) and update its SNS database accordingly. </w:t>
      </w:r>
      <w:r w:rsidRPr="0063337A">
        <w:rPr>
          <w:color w:val="000000"/>
          <w:sz w:val="22"/>
          <w:szCs w:val="22"/>
        </w:rPr>
        <w:t xml:space="preserve">The BR software </w:t>
      </w:r>
      <w:r w:rsidRPr="0063337A">
        <w:rPr>
          <w:b/>
          <w:bCs/>
          <w:color w:val="000000"/>
          <w:sz w:val="22"/>
          <w:szCs w:val="22"/>
        </w:rPr>
        <w:t>SpacePub</w:t>
      </w:r>
      <w:r w:rsidRPr="0063337A">
        <w:rPr>
          <w:color w:val="000000"/>
          <w:sz w:val="22"/>
          <w:szCs w:val="22"/>
        </w:rPr>
        <w:t xml:space="preserve"> has been amended to publish this new type of Special Section CR/E/----.</w:t>
      </w:r>
    </w:p>
    <w:p w:rsidR="007441C8" w:rsidRPr="0063337A" w:rsidRDefault="007441C8" w:rsidP="0063337A">
      <w:pPr>
        <w:spacing w:after="120"/>
        <w:rPr>
          <w:sz w:val="22"/>
          <w:szCs w:val="22"/>
        </w:rPr>
      </w:pPr>
      <w:r w:rsidRPr="00FB212D">
        <w:rPr>
          <w:sz w:val="22"/>
          <w:szCs w:val="22"/>
        </w:rPr>
        <w:t>5.</w:t>
      </w:r>
      <w:r w:rsidRPr="0063337A">
        <w:rPr>
          <w:b/>
          <w:bCs/>
          <w:sz w:val="22"/>
          <w:szCs w:val="22"/>
        </w:rPr>
        <w:tab/>
        <w:t>SpaceCom</w:t>
      </w:r>
      <w:r w:rsidRPr="0063337A">
        <w:rPr>
          <w:sz w:val="22"/>
          <w:szCs w:val="22"/>
        </w:rPr>
        <w:t xml:space="preserve"> requires as its input the MS</w:t>
      </w:r>
      <w:r w:rsidRPr="0063337A">
        <w:rPr>
          <w:sz w:val="22"/>
          <w:szCs w:val="22"/>
        </w:rPr>
        <w:noBreakHyphen/>
        <w:t xml:space="preserve">Access file IFICnnnn.mdb provided on the BR IFIC (Space Services) CD-ROM. </w:t>
      </w:r>
      <w:r w:rsidRPr="0063337A">
        <w:rPr>
          <w:b/>
          <w:bCs/>
          <w:sz w:val="22"/>
          <w:szCs w:val="22"/>
        </w:rPr>
        <w:t>SpaceCom</w:t>
      </w:r>
      <w:r w:rsidRPr="0063337A">
        <w:rPr>
          <w:sz w:val="22"/>
          <w:szCs w:val="22"/>
        </w:rPr>
        <w:t xml:space="preserve"> extracts, based on user input, the relevant information for each CR/C Special Section to be commented by the potentially affected or notifying administration. To facilitate the review of these comments, </w:t>
      </w:r>
      <w:r w:rsidRPr="0063337A">
        <w:rPr>
          <w:b/>
          <w:bCs/>
          <w:sz w:val="22"/>
          <w:szCs w:val="22"/>
        </w:rPr>
        <w:t>SpaceCom</w:t>
      </w:r>
      <w:r w:rsidRPr="0063337A">
        <w:rPr>
          <w:sz w:val="22"/>
          <w:szCs w:val="22"/>
        </w:rPr>
        <w:t xml:space="preserve"> generates working report documents. All comments related to all CR/C Special Sections contained in a particular BR IFIC (Space Services) should be gathered together into one </w:t>
      </w:r>
      <w:r w:rsidRPr="0063337A">
        <w:rPr>
          <w:b/>
          <w:bCs/>
          <w:color w:val="000000"/>
          <w:sz w:val="22"/>
          <w:szCs w:val="22"/>
        </w:rPr>
        <w:t>CR/E-IFICnnnn_adm.mdb</w:t>
      </w:r>
      <w:r w:rsidRPr="0063337A">
        <w:rPr>
          <w:color w:val="000000"/>
          <w:sz w:val="22"/>
          <w:szCs w:val="22"/>
        </w:rPr>
        <w:t xml:space="preserve"> or </w:t>
      </w:r>
      <w:r w:rsidRPr="0063337A">
        <w:rPr>
          <w:b/>
          <w:bCs/>
          <w:color w:val="000000"/>
          <w:sz w:val="22"/>
          <w:szCs w:val="22"/>
        </w:rPr>
        <w:t xml:space="preserve">CRE-IFICnnnn_NOT_adm.mdb </w:t>
      </w:r>
      <w:r w:rsidRPr="0063337A">
        <w:rPr>
          <w:color w:val="000000"/>
          <w:sz w:val="22"/>
          <w:szCs w:val="22"/>
        </w:rPr>
        <w:t xml:space="preserve">file prior to sending that file to the BR. </w:t>
      </w:r>
      <w:r w:rsidRPr="0063337A">
        <w:rPr>
          <w:b/>
          <w:bCs/>
          <w:color w:val="000000"/>
          <w:sz w:val="22"/>
          <w:szCs w:val="22"/>
        </w:rPr>
        <w:t>Please maintain the integrity of the naming convention of the mdb files while sending it to the Bureau in order for proper classification of the mdb file for processing</w:t>
      </w:r>
      <w:r w:rsidRPr="0063337A">
        <w:rPr>
          <w:color w:val="000000"/>
          <w:sz w:val="22"/>
          <w:szCs w:val="22"/>
        </w:rPr>
        <w:t>.</w:t>
      </w:r>
      <w:r w:rsidRPr="0063337A">
        <w:rPr>
          <w:sz w:val="22"/>
          <w:szCs w:val="22"/>
        </w:rPr>
        <w:t xml:space="preserve">  Finally, </w:t>
      </w:r>
      <w:r w:rsidRPr="0063337A">
        <w:rPr>
          <w:b/>
          <w:bCs/>
          <w:sz w:val="22"/>
          <w:szCs w:val="22"/>
        </w:rPr>
        <w:t>SpaceCom</w:t>
      </w:r>
      <w:r w:rsidRPr="0063337A">
        <w:rPr>
          <w:sz w:val="22"/>
          <w:szCs w:val="22"/>
        </w:rPr>
        <w:t xml:space="preserve"> includes a facility to send, as an e</w:t>
      </w:r>
      <w:r w:rsidRPr="0063337A">
        <w:rPr>
          <w:sz w:val="22"/>
          <w:szCs w:val="22"/>
        </w:rPr>
        <w:noBreakHyphen/>
        <w:t xml:space="preserve">mail attachment, the mdb file to the BR along with attachment of </w:t>
      </w:r>
      <w:r w:rsidRPr="0063337A">
        <w:rPr>
          <w:b/>
          <w:bCs/>
          <w:sz w:val="22"/>
          <w:szCs w:val="22"/>
        </w:rPr>
        <w:sym w:font="Symbol" w:char="F044"/>
      </w:r>
      <w:r w:rsidRPr="0063337A">
        <w:rPr>
          <w:b/>
          <w:bCs/>
          <w:i/>
          <w:iCs/>
          <w:sz w:val="22"/>
          <w:szCs w:val="22"/>
        </w:rPr>
        <w:t>T</w:t>
      </w:r>
      <w:r w:rsidRPr="0063337A">
        <w:rPr>
          <w:b/>
          <w:bCs/>
          <w:sz w:val="22"/>
          <w:szCs w:val="22"/>
        </w:rPr>
        <w:t>/</w:t>
      </w:r>
      <w:r w:rsidRPr="0063337A">
        <w:rPr>
          <w:b/>
          <w:bCs/>
          <w:i/>
          <w:iCs/>
          <w:sz w:val="22"/>
          <w:szCs w:val="22"/>
        </w:rPr>
        <w:t>T</w:t>
      </w:r>
      <w:r w:rsidRPr="0063337A">
        <w:rPr>
          <w:b/>
          <w:bCs/>
          <w:sz w:val="22"/>
          <w:szCs w:val="22"/>
        </w:rPr>
        <w:t> &gt; 6%</w:t>
      </w:r>
      <w:r w:rsidRPr="0063337A">
        <w:rPr>
          <w:sz w:val="22"/>
          <w:szCs w:val="22"/>
        </w:rPr>
        <w:t xml:space="preserve">  or other calculations. </w:t>
      </w:r>
    </w:p>
    <w:p w:rsidR="007441C8" w:rsidRPr="0063337A" w:rsidRDefault="007441C8" w:rsidP="0063337A">
      <w:pPr>
        <w:spacing w:after="120"/>
        <w:rPr>
          <w:sz w:val="22"/>
          <w:szCs w:val="22"/>
        </w:rPr>
      </w:pPr>
      <w:r w:rsidRPr="0063337A">
        <w:rPr>
          <w:sz w:val="22"/>
          <w:szCs w:val="22"/>
        </w:rPr>
        <w:t>6.</w:t>
      </w:r>
      <w:r w:rsidRPr="0063337A">
        <w:rPr>
          <w:sz w:val="22"/>
          <w:szCs w:val="22"/>
        </w:rPr>
        <w:tab/>
        <w:t>Administrations should also send No.</w:t>
      </w:r>
      <w:r w:rsidRPr="0063337A">
        <w:rPr>
          <w:b/>
          <w:bCs/>
          <w:sz w:val="22"/>
          <w:szCs w:val="22"/>
        </w:rPr>
        <w:t xml:space="preserve"> 9.41</w:t>
      </w:r>
      <w:r w:rsidRPr="0063337A">
        <w:rPr>
          <w:sz w:val="22"/>
          <w:szCs w:val="22"/>
        </w:rPr>
        <w:t xml:space="preserve"> request to the responsible administrations whose networks are subject to comments.</w:t>
      </w:r>
    </w:p>
    <w:p w:rsidR="007441C8" w:rsidRPr="0063337A" w:rsidRDefault="007441C8" w:rsidP="0063337A">
      <w:pPr>
        <w:spacing w:after="120"/>
        <w:rPr>
          <w:sz w:val="22"/>
          <w:szCs w:val="22"/>
        </w:rPr>
      </w:pPr>
      <w:r w:rsidRPr="0063337A">
        <w:rPr>
          <w:sz w:val="22"/>
          <w:szCs w:val="22"/>
        </w:rPr>
        <w:t>7.</w:t>
      </w:r>
      <w:r w:rsidRPr="0063337A">
        <w:rPr>
          <w:sz w:val="22"/>
          <w:szCs w:val="22"/>
        </w:rPr>
        <w:tab/>
        <w:t xml:space="preserve">Necessary explanations for installation and use of  </w:t>
      </w:r>
      <w:r w:rsidRPr="0063337A">
        <w:rPr>
          <w:b/>
          <w:bCs/>
          <w:sz w:val="22"/>
          <w:szCs w:val="22"/>
        </w:rPr>
        <w:t>9.41 Module of SpaceCom</w:t>
      </w:r>
      <w:r w:rsidRPr="0063337A">
        <w:rPr>
          <w:sz w:val="22"/>
          <w:szCs w:val="22"/>
        </w:rPr>
        <w:t xml:space="preserve"> are provided in the User Manual document distributed together with the software on the BR IFIC (Space Services) CD</w:t>
      </w:r>
      <w:r w:rsidRPr="0063337A">
        <w:rPr>
          <w:sz w:val="22"/>
          <w:szCs w:val="22"/>
        </w:rPr>
        <w:noBreakHyphen/>
        <w:t xml:space="preserve">ROM. An online help is provided also in the </w:t>
      </w:r>
      <w:r w:rsidRPr="0063337A">
        <w:rPr>
          <w:b/>
          <w:bCs/>
          <w:sz w:val="22"/>
          <w:szCs w:val="22"/>
        </w:rPr>
        <w:t>SpaceCom</w:t>
      </w:r>
      <w:r w:rsidRPr="0063337A">
        <w:rPr>
          <w:sz w:val="22"/>
          <w:szCs w:val="22"/>
        </w:rPr>
        <w:t>.</w:t>
      </w:r>
    </w:p>
    <w:p w:rsidR="007441C8" w:rsidRDefault="007441C8" w:rsidP="00FB212D">
      <w:pPr>
        <w:spacing w:after="120"/>
        <w:rPr>
          <w:rFonts w:ascii="Times New Roman" w:hAnsi="Times New Roman" w:cs="Times New Roman"/>
          <w:sz w:val="24"/>
          <w:szCs w:val="24"/>
        </w:rPr>
      </w:pPr>
      <w:r w:rsidRPr="0063337A">
        <w:rPr>
          <w:sz w:val="22"/>
          <w:szCs w:val="22"/>
        </w:rPr>
        <w:t xml:space="preserve">8. </w:t>
      </w:r>
      <w:r w:rsidRPr="0063337A">
        <w:rPr>
          <w:sz w:val="22"/>
          <w:szCs w:val="22"/>
        </w:rPr>
        <w:tab/>
        <w:t xml:space="preserve">Model CR/E/---- Special Section is as shown below.  </w:t>
      </w:r>
    </w:p>
    <w:p w:rsidR="007441C8" w:rsidRPr="00CE7964" w:rsidRDefault="007441C8" w:rsidP="00E84030">
      <w:pPr>
        <w:tabs>
          <w:tab w:val="center" w:pos="4153"/>
          <w:tab w:val="right" w:pos="8306"/>
        </w:tabs>
        <w:rPr>
          <w:rFonts w:ascii="Times New Roman" w:hAnsi="Times New Roman" w:cs="Times New Roman"/>
          <w:b/>
          <w:bCs/>
          <w:sz w:val="24"/>
          <w:szCs w:val="24"/>
          <w:lang w:eastAsia="en-US"/>
        </w:rPr>
        <w:sectPr w:rsidR="007441C8" w:rsidRPr="00CE7964" w:rsidSect="00A6693C">
          <w:headerReference w:type="default" r:id="rId11"/>
          <w:footerReference w:type="default" r:id="rId12"/>
          <w:footerReference w:type="first" r:id="rId13"/>
          <w:pgSz w:w="11907" w:h="16840" w:code="9"/>
          <w:pgMar w:top="1077" w:right="1276" w:bottom="1315" w:left="1134" w:header="720" w:footer="567" w:gutter="0"/>
          <w:cols w:space="720"/>
          <w:noEndnote/>
          <w:titlePg/>
          <w:docGrid w:linePitch="272"/>
        </w:sectPr>
      </w:pPr>
    </w:p>
    <w:p w:rsidR="007441C8" w:rsidRDefault="007441C8">
      <w:pPr>
        <w:tabs>
          <w:tab w:val="center" w:pos="4153"/>
          <w:tab w:val="right" w:pos="8306"/>
        </w:tabs>
        <w:jc w:val="center"/>
        <w:rPr>
          <w:b/>
          <w:bCs/>
          <w:sz w:val="16"/>
          <w:szCs w:val="16"/>
          <w:lang w:eastAsia="en-US"/>
        </w:rPr>
      </w:pPr>
      <w:r>
        <w:rPr>
          <w:noProof/>
        </w:rPr>
        <w:pict>
          <v:shape id="Picture 2" o:spid="_x0000_i1026" type="#_x0000_t75" style="width:43.5pt;height:43.5pt;visibility:visible">
            <v:imagedata r:id="rId14" o:title=""/>
          </v:shape>
        </w:pict>
      </w:r>
      <w:r>
        <w:rPr>
          <w:noProof/>
        </w:rPr>
        <w:pict>
          <v:shape id="Picture 3" o:spid="_x0000_i1027" type="#_x0000_t75" style="width:43.5pt;height:43.5pt;visibility:visible">
            <v:imagedata r:id="rId15" o:title=""/>
          </v:shape>
        </w:pict>
      </w:r>
      <w:r>
        <w:rPr>
          <w:noProof/>
        </w:rPr>
        <w:t xml:space="preserve">                                                                      </w:t>
      </w:r>
    </w:p>
    <w:p w:rsidR="007441C8" w:rsidRPr="008945E7" w:rsidRDefault="007441C8">
      <w:pPr>
        <w:jc w:val="center"/>
        <w:rPr>
          <w:sz w:val="8"/>
          <w:szCs w:val="8"/>
          <w:lang w:eastAsia="en-US"/>
        </w:rPr>
      </w:pPr>
    </w:p>
    <w:tbl>
      <w:tblPr>
        <w:tblW w:w="15174" w:type="dxa"/>
        <w:tblInd w:w="-34" w:type="dxa"/>
        <w:tblLayout w:type="fixed"/>
        <w:tblLook w:val="0000"/>
      </w:tblPr>
      <w:tblGrid>
        <w:gridCol w:w="1985"/>
        <w:gridCol w:w="709"/>
        <w:gridCol w:w="1276"/>
        <w:gridCol w:w="1136"/>
        <w:gridCol w:w="990"/>
        <w:gridCol w:w="1701"/>
        <w:gridCol w:w="1988"/>
        <w:gridCol w:w="989"/>
        <w:gridCol w:w="3549"/>
        <w:gridCol w:w="851"/>
      </w:tblGrid>
      <w:tr w:rsidR="007441C8">
        <w:trPr>
          <w:cantSplit/>
        </w:trPr>
        <w:tc>
          <w:tcPr>
            <w:tcW w:w="5106" w:type="dxa"/>
            <w:gridSpan w:val="4"/>
            <w:tcBorders>
              <w:top w:val="nil"/>
              <w:left w:val="nil"/>
              <w:bottom w:val="nil"/>
              <w:right w:val="nil"/>
            </w:tcBorders>
          </w:tcPr>
          <w:p w:rsidR="007441C8" w:rsidRPr="00AC48D4" w:rsidRDefault="007441C8" w:rsidP="00DE58C2">
            <w:pPr>
              <w:jc w:val="center"/>
              <w:rPr>
                <w:b/>
                <w:bCs/>
                <w:sz w:val="16"/>
                <w:szCs w:val="16"/>
                <w:lang w:val="fr-FR" w:eastAsia="en-US"/>
              </w:rPr>
            </w:pPr>
            <w:r w:rsidRPr="00AC48D4">
              <w:rPr>
                <w:b/>
                <w:bCs/>
                <w:sz w:val="16"/>
                <w:szCs w:val="16"/>
                <w:lang w:val="fr-FR" w:eastAsia="en-US"/>
              </w:rPr>
              <w:t>UNION INTERNATIONALE DES TÉLÉCOMMUNICATIONS</w:t>
            </w:r>
          </w:p>
          <w:p w:rsidR="007441C8" w:rsidRPr="00AC48D4" w:rsidRDefault="007441C8" w:rsidP="008E4988">
            <w:pPr>
              <w:jc w:val="center"/>
              <w:rPr>
                <w:b/>
                <w:bCs/>
                <w:sz w:val="16"/>
                <w:szCs w:val="16"/>
                <w:lang w:val="fr-FR" w:eastAsia="en-US"/>
              </w:rPr>
            </w:pPr>
            <w:r w:rsidRPr="00AC48D4">
              <w:rPr>
                <w:sz w:val="16"/>
                <w:szCs w:val="16"/>
                <w:lang w:val="fr-FR" w:eastAsia="en-US"/>
              </w:rPr>
              <w:t>BUREAU DES RADIOCOMMUNICATIONS</w:t>
            </w:r>
          </w:p>
        </w:tc>
        <w:tc>
          <w:tcPr>
            <w:tcW w:w="4679" w:type="dxa"/>
            <w:gridSpan w:val="3"/>
            <w:tcBorders>
              <w:top w:val="nil"/>
              <w:left w:val="nil"/>
              <w:bottom w:val="nil"/>
              <w:right w:val="nil"/>
            </w:tcBorders>
          </w:tcPr>
          <w:p w:rsidR="007441C8" w:rsidRPr="008945E7" w:rsidRDefault="007441C8" w:rsidP="008E4988">
            <w:pPr>
              <w:jc w:val="center"/>
              <w:rPr>
                <w:b/>
                <w:bCs/>
                <w:sz w:val="16"/>
                <w:szCs w:val="16"/>
                <w:lang w:eastAsia="en-US"/>
              </w:rPr>
            </w:pPr>
            <w:r w:rsidRPr="008945E7">
              <w:rPr>
                <w:b/>
                <w:bCs/>
                <w:sz w:val="16"/>
                <w:szCs w:val="16"/>
                <w:lang w:eastAsia="en-US"/>
              </w:rPr>
              <w:t>INTERNATIONAL TELECOMMUNICATION UNION</w:t>
            </w:r>
          </w:p>
          <w:p w:rsidR="007441C8" w:rsidRDefault="007441C8" w:rsidP="008E4988">
            <w:pPr>
              <w:jc w:val="center"/>
              <w:rPr>
                <w:b/>
                <w:bCs/>
                <w:sz w:val="16"/>
                <w:szCs w:val="16"/>
                <w:lang w:val="fr-FR" w:eastAsia="en-US"/>
              </w:rPr>
            </w:pPr>
            <w:r w:rsidRPr="008945E7">
              <w:rPr>
                <w:sz w:val="16"/>
                <w:szCs w:val="16"/>
                <w:lang w:eastAsia="en-US"/>
              </w:rPr>
              <w:t>RADIOCOMM</w:t>
            </w:r>
            <w:r>
              <w:rPr>
                <w:sz w:val="16"/>
                <w:szCs w:val="16"/>
                <w:lang w:val="fr-FR" w:eastAsia="en-US"/>
              </w:rPr>
              <w:t>UNICATION BUREAU</w:t>
            </w:r>
          </w:p>
        </w:tc>
        <w:tc>
          <w:tcPr>
            <w:tcW w:w="4538" w:type="dxa"/>
            <w:gridSpan w:val="2"/>
            <w:tcBorders>
              <w:top w:val="nil"/>
              <w:left w:val="nil"/>
              <w:bottom w:val="nil"/>
              <w:right w:val="nil"/>
            </w:tcBorders>
          </w:tcPr>
          <w:p w:rsidR="007441C8" w:rsidRPr="004C301F" w:rsidRDefault="007441C8" w:rsidP="008E4988">
            <w:pPr>
              <w:jc w:val="center"/>
              <w:rPr>
                <w:b/>
                <w:bCs/>
                <w:sz w:val="16"/>
                <w:szCs w:val="16"/>
                <w:lang w:val="es-ES_tradnl" w:eastAsia="en-US"/>
              </w:rPr>
            </w:pPr>
            <w:r w:rsidRPr="004C301F">
              <w:rPr>
                <w:b/>
                <w:bCs/>
                <w:sz w:val="16"/>
                <w:szCs w:val="16"/>
                <w:lang w:val="es-ES_tradnl" w:eastAsia="en-US"/>
              </w:rPr>
              <w:t>UNIÓN INTERNACIONAL DE TELECOMUNICACIONES</w:t>
            </w:r>
          </w:p>
          <w:p w:rsidR="007441C8" w:rsidRPr="004C301F" w:rsidRDefault="007441C8" w:rsidP="008E4988">
            <w:pPr>
              <w:jc w:val="center"/>
              <w:rPr>
                <w:b/>
                <w:bCs/>
                <w:sz w:val="16"/>
                <w:szCs w:val="16"/>
                <w:lang w:val="es-ES_tradnl" w:eastAsia="en-US"/>
              </w:rPr>
            </w:pPr>
            <w:r w:rsidRPr="004C301F">
              <w:rPr>
                <w:sz w:val="16"/>
                <w:szCs w:val="16"/>
                <w:lang w:val="es-ES_tradnl" w:eastAsia="en-US"/>
              </w:rPr>
              <w:t>OFICINA DE RADIOCOMUNICACIONES</w:t>
            </w:r>
          </w:p>
        </w:tc>
        <w:tc>
          <w:tcPr>
            <w:tcW w:w="851" w:type="dxa"/>
            <w:tcBorders>
              <w:top w:val="nil"/>
              <w:left w:val="nil"/>
              <w:bottom w:val="nil"/>
              <w:right w:val="nil"/>
            </w:tcBorders>
            <w:vAlign w:val="bottom"/>
          </w:tcPr>
          <w:p w:rsidR="007441C8" w:rsidRDefault="007441C8" w:rsidP="008E4988">
            <w:pPr>
              <w:jc w:val="right"/>
              <w:rPr>
                <w:b/>
                <w:bCs/>
                <w:sz w:val="16"/>
                <w:szCs w:val="16"/>
                <w:lang w:val="fr-FR" w:eastAsia="en-US"/>
              </w:rPr>
            </w:pPr>
            <w:r>
              <w:rPr>
                <w:lang w:eastAsia="en-US"/>
              </w:rPr>
              <w:t xml:space="preserve">© </w:t>
            </w:r>
            <w:r>
              <w:rPr>
                <w:sz w:val="16"/>
                <w:szCs w:val="16"/>
                <w:lang w:eastAsia="en-US"/>
              </w:rPr>
              <w:t>I.T.U.</w:t>
            </w:r>
          </w:p>
        </w:tc>
      </w:tr>
      <w:tr w:rsidR="007441C8" w:rsidRPr="004C301F">
        <w:trPr>
          <w:cantSplit/>
        </w:trPr>
        <w:tc>
          <w:tcPr>
            <w:tcW w:w="2694" w:type="dxa"/>
            <w:gridSpan w:val="2"/>
            <w:tcBorders>
              <w:top w:val="single" w:sz="12" w:space="0" w:color="auto"/>
              <w:left w:val="single" w:sz="12" w:space="0" w:color="auto"/>
              <w:bottom w:val="single" w:sz="12" w:space="0" w:color="auto"/>
              <w:right w:val="nil"/>
            </w:tcBorders>
            <w:vAlign w:val="center"/>
          </w:tcPr>
          <w:p w:rsidR="007441C8" w:rsidRDefault="007441C8">
            <w:pPr>
              <w:spacing w:before="40" w:after="20"/>
              <w:rPr>
                <w:sz w:val="16"/>
                <w:szCs w:val="16"/>
                <w:lang w:val="fr-FR" w:eastAsia="en-US"/>
              </w:rPr>
            </w:pPr>
            <w:r>
              <w:rPr>
                <w:b/>
                <w:bCs/>
                <w:sz w:val="16"/>
                <w:szCs w:val="16"/>
                <w:lang w:val="fr-FR" w:eastAsia="en-US"/>
              </w:rPr>
              <w:t>RÉSEAU À SATELLITE</w:t>
            </w:r>
            <w:r>
              <w:rPr>
                <w:b/>
                <w:bCs/>
                <w:sz w:val="16"/>
                <w:szCs w:val="16"/>
                <w:lang w:val="fr-FR" w:eastAsia="en-US"/>
              </w:rPr>
              <w:br/>
              <w:t>SATELLITE NETWORK</w:t>
            </w:r>
            <w:r>
              <w:rPr>
                <w:b/>
                <w:bCs/>
                <w:sz w:val="16"/>
                <w:szCs w:val="16"/>
                <w:lang w:val="fr-FR" w:eastAsia="en-US"/>
              </w:rPr>
              <w:br/>
              <w:t>RED DE SATÉLITE</w:t>
            </w:r>
          </w:p>
        </w:tc>
        <w:tc>
          <w:tcPr>
            <w:tcW w:w="5103" w:type="dxa"/>
            <w:gridSpan w:val="4"/>
            <w:tcBorders>
              <w:top w:val="single" w:sz="12" w:space="0" w:color="auto"/>
              <w:left w:val="nil"/>
              <w:bottom w:val="single" w:sz="12" w:space="0" w:color="auto"/>
              <w:right w:val="single" w:sz="12" w:space="0" w:color="auto"/>
            </w:tcBorders>
            <w:vAlign w:val="center"/>
          </w:tcPr>
          <w:p w:rsidR="007441C8" w:rsidRDefault="007441C8" w:rsidP="007A584D">
            <w:pPr>
              <w:spacing w:before="40" w:after="20"/>
              <w:jc w:val="center"/>
              <w:rPr>
                <w:b/>
                <w:bCs/>
                <w:sz w:val="32"/>
                <w:szCs w:val="32"/>
                <w:lang w:val="fr-FR" w:eastAsia="en-US"/>
              </w:rPr>
            </w:pPr>
            <w:r>
              <w:rPr>
                <w:b/>
                <w:bCs/>
                <w:sz w:val="32"/>
                <w:szCs w:val="32"/>
                <w:lang w:val="fr-FR" w:eastAsia="en-US"/>
              </w:rPr>
              <w:t>GSO-56</w:t>
            </w:r>
          </w:p>
        </w:tc>
        <w:tc>
          <w:tcPr>
            <w:tcW w:w="2977" w:type="dxa"/>
            <w:gridSpan w:val="2"/>
            <w:tcBorders>
              <w:top w:val="single" w:sz="12" w:space="0" w:color="auto"/>
              <w:left w:val="nil"/>
              <w:bottom w:val="single" w:sz="12" w:space="0" w:color="auto"/>
              <w:right w:val="nil"/>
            </w:tcBorders>
            <w:vAlign w:val="center"/>
          </w:tcPr>
          <w:p w:rsidR="007441C8" w:rsidRPr="004C301F" w:rsidRDefault="007441C8">
            <w:pPr>
              <w:spacing w:before="40" w:after="20"/>
              <w:rPr>
                <w:sz w:val="16"/>
                <w:szCs w:val="16"/>
                <w:lang w:val="es-ES_tradnl" w:eastAsia="en-US"/>
              </w:rPr>
            </w:pPr>
            <w:r w:rsidRPr="004C301F">
              <w:rPr>
                <w:b/>
                <w:bCs/>
                <w:sz w:val="16"/>
                <w:szCs w:val="16"/>
                <w:lang w:val="es-ES_tradnl" w:eastAsia="en-US"/>
              </w:rPr>
              <w:t>SECTION SPÉCIALE N</w:t>
            </w:r>
            <w:r w:rsidRPr="004C301F">
              <w:rPr>
                <w:b/>
                <w:bCs/>
                <w:position w:val="4"/>
                <w:sz w:val="16"/>
                <w:szCs w:val="16"/>
                <w:lang w:val="es-ES_tradnl" w:eastAsia="en-US"/>
              </w:rPr>
              <w:t>o</w:t>
            </w:r>
            <w:r w:rsidRPr="004C301F">
              <w:rPr>
                <w:b/>
                <w:bCs/>
                <w:position w:val="4"/>
                <w:sz w:val="16"/>
                <w:szCs w:val="16"/>
                <w:lang w:val="es-ES_tradnl" w:eastAsia="en-US"/>
              </w:rPr>
              <w:br/>
            </w:r>
            <w:r w:rsidRPr="004C301F">
              <w:rPr>
                <w:b/>
                <w:bCs/>
                <w:sz w:val="16"/>
                <w:szCs w:val="16"/>
                <w:lang w:val="es-ES_tradnl" w:eastAsia="en-US"/>
              </w:rPr>
              <w:t>SPECIAL SECTION No.</w:t>
            </w:r>
            <w:r w:rsidRPr="004C301F">
              <w:rPr>
                <w:b/>
                <w:bCs/>
                <w:sz w:val="16"/>
                <w:szCs w:val="16"/>
                <w:lang w:val="es-ES_tradnl" w:eastAsia="en-US"/>
              </w:rPr>
              <w:br/>
              <w:t>SECCIÓN ESPECIAL N.</w:t>
            </w:r>
            <w:r w:rsidRPr="004C301F">
              <w:rPr>
                <w:b/>
                <w:bCs/>
                <w:position w:val="4"/>
                <w:sz w:val="16"/>
                <w:szCs w:val="16"/>
                <w:lang w:val="es-ES_tradnl" w:eastAsia="en-US"/>
              </w:rPr>
              <w:t>o</w:t>
            </w:r>
          </w:p>
        </w:tc>
        <w:tc>
          <w:tcPr>
            <w:tcW w:w="4400" w:type="dxa"/>
            <w:gridSpan w:val="2"/>
            <w:tcBorders>
              <w:top w:val="single" w:sz="12" w:space="0" w:color="auto"/>
              <w:left w:val="nil"/>
              <w:bottom w:val="single" w:sz="12" w:space="0" w:color="auto"/>
              <w:right w:val="single" w:sz="12" w:space="0" w:color="auto"/>
            </w:tcBorders>
            <w:vAlign w:val="center"/>
          </w:tcPr>
          <w:p w:rsidR="007441C8" w:rsidRPr="004C301F" w:rsidRDefault="007441C8">
            <w:pPr>
              <w:spacing w:before="40" w:after="20"/>
              <w:jc w:val="center"/>
              <w:rPr>
                <w:b/>
                <w:bCs/>
                <w:sz w:val="32"/>
                <w:szCs w:val="32"/>
                <w:lang w:val="es-ES_tradnl" w:eastAsia="en-US"/>
              </w:rPr>
            </w:pPr>
            <w:r w:rsidRPr="004C301F">
              <w:rPr>
                <w:b/>
                <w:bCs/>
                <w:sz w:val="32"/>
                <w:szCs w:val="32"/>
                <w:lang w:val="es-ES_tradnl" w:eastAsia="en-US"/>
              </w:rPr>
              <w:t>CR/E/2</w:t>
            </w:r>
          </w:p>
        </w:tc>
      </w:tr>
      <w:tr w:rsidR="007441C8">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Pr>
        <w:tc>
          <w:tcPr>
            <w:tcW w:w="2694" w:type="dxa"/>
            <w:gridSpan w:val="2"/>
            <w:tcBorders>
              <w:right w:val="nil"/>
            </w:tcBorders>
            <w:vAlign w:val="center"/>
          </w:tcPr>
          <w:p w:rsidR="007441C8" w:rsidRDefault="007441C8">
            <w:pPr>
              <w:spacing w:before="40" w:after="20"/>
              <w:rPr>
                <w:b/>
                <w:bCs/>
                <w:sz w:val="16"/>
                <w:szCs w:val="16"/>
                <w:lang w:val="en-GB" w:eastAsia="en-US"/>
              </w:rPr>
            </w:pPr>
            <w:r>
              <w:rPr>
                <w:b/>
                <w:bCs/>
                <w:sz w:val="16"/>
                <w:szCs w:val="16"/>
                <w:lang w:val="en-GB" w:eastAsia="en-US"/>
              </w:rPr>
              <w:t>STATION TERRIENNE</w:t>
            </w:r>
            <w:r>
              <w:rPr>
                <w:b/>
                <w:bCs/>
                <w:sz w:val="16"/>
                <w:szCs w:val="16"/>
                <w:lang w:val="en-GB" w:eastAsia="en-US"/>
              </w:rPr>
              <w:br/>
              <w:t>EARTH STATION</w:t>
            </w:r>
            <w:r>
              <w:rPr>
                <w:b/>
                <w:bCs/>
                <w:sz w:val="16"/>
                <w:szCs w:val="16"/>
                <w:lang w:val="en-GB" w:eastAsia="en-US"/>
              </w:rPr>
              <w:br/>
              <w:t>ESTACIÓN TERRENA</w:t>
            </w:r>
          </w:p>
        </w:tc>
        <w:tc>
          <w:tcPr>
            <w:tcW w:w="5103" w:type="dxa"/>
            <w:gridSpan w:val="4"/>
            <w:tcBorders>
              <w:left w:val="nil"/>
            </w:tcBorders>
            <w:vAlign w:val="center"/>
          </w:tcPr>
          <w:p w:rsidR="007441C8" w:rsidRDefault="007441C8">
            <w:pPr>
              <w:spacing w:before="40" w:after="20"/>
              <w:jc w:val="center"/>
              <w:rPr>
                <w:b/>
                <w:bCs/>
                <w:sz w:val="32"/>
                <w:szCs w:val="32"/>
                <w:lang w:val="en-GB" w:eastAsia="en-US"/>
              </w:rPr>
            </w:pPr>
            <w:r>
              <w:rPr>
                <w:b/>
                <w:bCs/>
                <w:sz w:val="32"/>
                <w:szCs w:val="32"/>
                <w:lang w:val="en-GB" w:eastAsia="en-US"/>
              </w:rPr>
              <w:t>---</w:t>
            </w:r>
          </w:p>
        </w:tc>
        <w:tc>
          <w:tcPr>
            <w:tcW w:w="2977" w:type="dxa"/>
            <w:gridSpan w:val="2"/>
            <w:tcBorders>
              <w:right w:val="nil"/>
            </w:tcBorders>
            <w:vAlign w:val="center"/>
          </w:tcPr>
          <w:p w:rsidR="007441C8" w:rsidRPr="00C01493" w:rsidRDefault="007441C8" w:rsidP="00581AED">
            <w:pPr>
              <w:keepNext/>
              <w:spacing w:before="40" w:after="20" w:line="192" w:lineRule="auto"/>
              <w:outlineLvl w:val="3"/>
              <w:rPr>
                <w:b/>
                <w:bCs/>
                <w:sz w:val="16"/>
                <w:szCs w:val="16"/>
                <w:lang w:eastAsia="en-US"/>
              </w:rPr>
            </w:pPr>
            <w:r w:rsidRPr="00C01493">
              <w:rPr>
                <w:b/>
                <w:bCs/>
                <w:sz w:val="16"/>
                <w:szCs w:val="16"/>
                <w:lang w:eastAsia="en-US"/>
              </w:rPr>
              <w:t>BR IFIC / DATE</w:t>
            </w:r>
          </w:p>
          <w:p w:rsidR="007441C8" w:rsidRPr="00C01493" w:rsidRDefault="007441C8" w:rsidP="00581AED">
            <w:pPr>
              <w:keepNext/>
              <w:spacing w:before="40" w:after="20" w:line="192" w:lineRule="auto"/>
              <w:outlineLvl w:val="3"/>
              <w:rPr>
                <w:b/>
                <w:bCs/>
                <w:sz w:val="16"/>
                <w:szCs w:val="16"/>
                <w:lang w:eastAsia="en-US"/>
              </w:rPr>
            </w:pPr>
            <w:r w:rsidRPr="00C01493">
              <w:rPr>
                <w:b/>
                <w:bCs/>
                <w:sz w:val="16"/>
                <w:szCs w:val="16"/>
                <w:lang w:eastAsia="en-US"/>
              </w:rPr>
              <w:t>BR IFIC / DATE</w:t>
            </w:r>
          </w:p>
          <w:p w:rsidR="007441C8" w:rsidRDefault="007441C8" w:rsidP="00401EA0">
            <w:pPr>
              <w:spacing w:before="20" w:after="20"/>
              <w:rPr>
                <w:b/>
                <w:bCs/>
                <w:sz w:val="16"/>
                <w:szCs w:val="16"/>
                <w:lang w:eastAsia="en-US"/>
              </w:rPr>
            </w:pPr>
            <w:r w:rsidRPr="00C01493">
              <w:rPr>
                <w:b/>
                <w:bCs/>
                <w:sz w:val="16"/>
                <w:szCs w:val="16"/>
                <w:lang w:eastAsia="en-US"/>
              </w:rPr>
              <w:t>BR IFIC / FECHA</w:t>
            </w:r>
          </w:p>
        </w:tc>
        <w:tc>
          <w:tcPr>
            <w:tcW w:w="4400" w:type="dxa"/>
            <w:gridSpan w:val="2"/>
            <w:tcBorders>
              <w:left w:val="nil"/>
            </w:tcBorders>
            <w:vAlign w:val="center"/>
          </w:tcPr>
          <w:p w:rsidR="007441C8" w:rsidRDefault="007441C8" w:rsidP="00AE6FED">
            <w:pPr>
              <w:spacing w:before="40" w:after="20"/>
              <w:jc w:val="center"/>
              <w:rPr>
                <w:b/>
                <w:bCs/>
                <w:sz w:val="32"/>
                <w:szCs w:val="32"/>
                <w:lang w:val="en-GB" w:eastAsia="en-US"/>
              </w:rPr>
            </w:pPr>
            <w:r>
              <w:rPr>
                <w:b/>
                <w:bCs/>
                <w:sz w:val="32"/>
                <w:szCs w:val="32"/>
                <w:lang w:val="en-GB" w:eastAsia="en-US"/>
              </w:rPr>
              <w:t>2696 / 14.06.2011</w:t>
            </w:r>
          </w:p>
        </w:tc>
      </w:tr>
      <w:tr w:rsidR="007441C8">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Pr>
        <w:tc>
          <w:tcPr>
            <w:tcW w:w="1985" w:type="dxa"/>
            <w:tcBorders>
              <w:right w:val="nil"/>
            </w:tcBorders>
            <w:vAlign w:val="center"/>
          </w:tcPr>
          <w:p w:rsidR="007441C8" w:rsidRPr="00E26CD4" w:rsidRDefault="007441C8">
            <w:pPr>
              <w:spacing w:before="40" w:after="20"/>
              <w:rPr>
                <w:b/>
                <w:bCs/>
                <w:sz w:val="16"/>
                <w:szCs w:val="16"/>
                <w:lang w:val="fr-FR" w:eastAsia="en-US"/>
              </w:rPr>
            </w:pPr>
            <w:r w:rsidRPr="00E26CD4">
              <w:rPr>
                <w:b/>
                <w:bCs/>
                <w:sz w:val="16"/>
                <w:szCs w:val="16"/>
                <w:lang w:val="fr-FR" w:eastAsia="en-US"/>
              </w:rPr>
              <w:t>ADM. RESPONSABLE</w:t>
            </w:r>
            <w:r w:rsidRPr="00E26CD4">
              <w:rPr>
                <w:b/>
                <w:bCs/>
                <w:sz w:val="16"/>
                <w:szCs w:val="16"/>
                <w:lang w:val="fr-FR" w:eastAsia="en-US"/>
              </w:rPr>
              <w:br/>
              <w:t>RESPONSIBLE ADM.</w:t>
            </w:r>
            <w:r w:rsidRPr="00E26CD4">
              <w:rPr>
                <w:b/>
                <w:bCs/>
                <w:sz w:val="16"/>
                <w:szCs w:val="16"/>
                <w:lang w:val="fr-FR" w:eastAsia="en-US"/>
              </w:rPr>
              <w:br/>
              <w:t>ADM. RESPONSABLE</w:t>
            </w:r>
          </w:p>
        </w:tc>
        <w:tc>
          <w:tcPr>
            <w:tcW w:w="1985" w:type="dxa"/>
            <w:gridSpan w:val="2"/>
            <w:tcBorders>
              <w:left w:val="nil"/>
            </w:tcBorders>
            <w:vAlign w:val="center"/>
          </w:tcPr>
          <w:p w:rsidR="007441C8" w:rsidRPr="00E26CD4" w:rsidRDefault="007441C8">
            <w:pPr>
              <w:spacing w:before="40" w:after="20"/>
              <w:jc w:val="center"/>
              <w:rPr>
                <w:b/>
                <w:bCs/>
                <w:sz w:val="32"/>
                <w:szCs w:val="32"/>
                <w:lang w:val="fr-FR" w:eastAsia="en-US"/>
              </w:rPr>
            </w:pPr>
            <w:r>
              <w:rPr>
                <w:b/>
                <w:bCs/>
                <w:sz w:val="32"/>
                <w:szCs w:val="32"/>
                <w:lang w:val="fr-FR" w:eastAsia="en-US"/>
              </w:rPr>
              <w:t>XXX</w:t>
            </w:r>
          </w:p>
        </w:tc>
        <w:tc>
          <w:tcPr>
            <w:tcW w:w="2126" w:type="dxa"/>
            <w:gridSpan w:val="2"/>
            <w:tcBorders>
              <w:left w:val="nil"/>
              <w:right w:val="nil"/>
            </w:tcBorders>
            <w:vAlign w:val="center"/>
          </w:tcPr>
          <w:p w:rsidR="007441C8" w:rsidRPr="00E26CD4" w:rsidRDefault="007441C8">
            <w:pPr>
              <w:spacing w:before="40" w:after="20"/>
              <w:rPr>
                <w:b/>
                <w:bCs/>
                <w:sz w:val="32"/>
                <w:szCs w:val="32"/>
                <w:lang w:val="fr-FR" w:eastAsia="en-US"/>
              </w:rPr>
            </w:pPr>
            <w:r w:rsidRPr="00E26CD4">
              <w:rPr>
                <w:b/>
                <w:bCs/>
                <w:sz w:val="16"/>
                <w:szCs w:val="16"/>
                <w:lang w:val="fr-FR" w:eastAsia="en-US"/>
              </w:rPr>
              <w:t>LONGITUDE NOMINALE</w:t>
            </w:r>
            <w:r w:rsidRPr="00E26CD4">
              <w:rPr>
                <w:b/>
                <w:bCs/>
                <w:sz w:val="16"/>
                <w:szCs w:val="16"/>
                <w:lang w:val="fr-FR" w:eastAsia="en-US"/>
              </w:rPr>
              <w:br/>
              <w:t>NOMINAL LONGITUDE</w:t>
            </w:r>
            <w:r w:rsidRPr="00E26CD4">
              <w:rPr>
                <w:b/>
                <w:bCs/>
                <w:sz w:val="16"/>
                <w:szCs w:val="16"/>
                <w:lang w:val="fr-FR" w:eastAsia="en-US"/>
              </w:rPr>
              <w:br/>
              <w:t>LONGITUD NOMINAL</w:t>
            </w:r>
          </w:p>
        </w:tc>
        <w:tc>
          <w:tcPr>
            <w:tcW w:w="1701" w:type="dxa"/>
            <w:tcBorders>
              <w:left w:val="nil"/>
            </w:tcBorders>
            <w:vAlign w:val="center"/>
          </w:tcPr>
          <w:p w:rsidR="007441C8" w:rsidRPr="00E26CD4" w:rsidRDefault="007441C8">
            <w:pPr>
              <w:spacing w:before="40" w:after="20"/>
              <w:jc w:val="center"/>
              <w:rPr>
                <w:b/>
                <w:bCs/>
                <w:sz w:val="32"/>
                <w:szCs w:val="32"/>
                <w:lang w:val="fr-FR" w:eastAsia="en-US"/>
              </w:rPr>
            </w:pPr>
            <w:r w:rsidRPr="00E26CD4">
              <w:rPr>
                <w:b/>
                <w:bCs/>
                <w:sz w:val="32"/>
                <w:szCs w:val="32"/>
                <w:lang w:val="fr-FR" w:eastAsia="en-US"/>
              </w:rPr>
              <w:t>4 W</w:t>
            </w:r>
          </w:p>
        </w:tc>
        <w:tc>
          <w:tcPr>
            <w:tcW w:w="2977" w:type="dxa"/>
            <w:gridSpan w:val="2"/>
            <w:tcBorders>
              <w:right w:val="nil"/>
            </w:tcBorders>
            <w:vAlign w:val="center"/>
          </w:tcPr>
          <w:p w:rsidR="007441C8" w:rsidRDefault="007441C8">
            <w:pPr>
              <w:spacing w:before="40" w:after="20"/>
              <w:rPr>
                <w:b/>
                <w:bCs/>
                <w:sz w:val="16"/>
                <w:szCs w:val="16"/>
                <w:lang w:val="fr-FR" w:eastAsia="en-US"/>
              </w:rPr>
            </w:pPr>
            <w:r>
              <w:rPr>
                <w:b/>
                <w:bCs/>
                <w:caps/>
                <w:sz w:val="16"/>
                <w:szCs w:val="16"/>
                <w:lang w:val="fr-FR" w:eastAsia="en-US"/>
              </w:rPr>
              <w:t>NumÉro d’identification</w:t>
            </w:r>
            <w:r>
              <w:rPr>
                <w:b/>
                <w:bCs/>
                <w:caps/>
                <w:sz w:val="16"/>
                <w:szCs w:val="16"/>
                <w:lang w:val="fr-FR" w:eastAsia="en-US"/>
              </w:rPr>
              <w:br/>
              <w:t>Identification number</w:t>
            </w:r>
            <w:r>
              <w:rPr>
                <w:caps/>
                <w:sz w:val="22"/>
                <w:szCs w:val="22"/>
                <w:lang w:val="fr-FR" w:eastAsia="en-US"/>
              </w:rPr>
              <w:br/>
            </w:r>
            <w:r>
              <w:rPr>
                <w:b/>
                <w:bCs/>
                <w:caps/>
                <w:sz w:val="16"/>
                <w:szCs w:val="16"/>
                <w:lang w:val="fr-FR" w:eastAsia="en-US"/>
              </w:rPr>
              <w:t>NÚmero de identificaciÓn</w:t>
            </w:r>
          </w:p>
        </w:tc>
        <w:tc>
          <w:tcPr>
            <w:tcW w:w="4400" w:type="dxa"/>
            <w:gridSpan w:val="2"/>
            <w:tcBorders>
              <w:left w:val="nil"/>
            </w:tcBorders>
            <w:vAlign w:val="center"/>
          </w:tcPr>
          <w:p w:rsidR="007441C8" w:rsidRDefault="007441C8" w:rsidP="00F070C5">
            <w:pPr>
              <w:spacing w:before="40" w:after="20"/>
              <w:jc w:val="center"/>
              <w:rPr>
                <w:b/>
                <w:bCs/>
                <w:sz w:val="32"/>
                <w:szCs w:val="32"/>
                <w:lang w:val="fr-FR" w:eastAsia="en-US"/>
              </w:rPr>
            </w:pPr>
            <w:r>
              <w:rPr>
                <w:b/>
                <w:bCs/>
                <w:sz w:val="32"/>
                <w:szCs w:val="32"/>
                <w:lang w:val="fr-FR" w:eastAsia="en-US"/>
              </w:rPr>
              <w:t>110520196</w:t>
            </w:r>
          </w:p>
        </w:tc>
      </w:tr>
    </w:tbl>
    <w:p w:rsidR="007441C8" w:rsidRDefault="007441C8">
      <w:pPr>
        <w:rPr>
          <w:sz w:val="16"/>
          <w:szCs w:val="16"/>
          <w:lang w:val="fr-FR" w:eastAsia="en-US"/>
        </w:rPr>
      </w:pPr>
    </w:p>
    <w:p w:rsidR="007441C8" w:rsidRDefault="007441C8">
      <w:pPr>
        <w:rPr>
          <w:sz w:val="16"/>
          <w:szCs w:val="16"/>
          <w:lang w:val="fr-FR" w:eastAsia="en-US"/>
        </w:rPr>
      </w:pPr>
    </w:p>
    <w:tbl>
      <w:tblPr>
        <w:tblW w:w="0" w:type="auto"/>
        <w:tblInd w:w="-34"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000"/>
      </w:tblPr>
      <w:tblGrid>
        <w:gridCol w:w="568"/>
        <w:gridCol w:w="1073"/>
        <w:gridCol w:w="4313"/>
        <w:gridCol w:w="4765"/>
        <w:gridCol w:w="4449"/>
      </w:tblGrid>
      <w:tr w:rsidR="007441C8" w:rsidRPr="00910B49" w:rsidTr="003970AB">
        <w:trPr>
          <w:trHeight w:val="953"/>
        </w:trPr>
        <w:tc>
          <w:tcPr>
            <w:tcW w:w="568" w:type="dxa"/>
            <w:tcBorders>
              <w:top w:val="single" w:sz="12" w:space="0" w:color="auto"/>
              <w:bottom w:val="single" w:sz="12" w:space="0" w:color="auto"/>
            </w:tcBorders>
            <w:vAlign w:val="center"/>
          </w:tcPr>
          <w:p w:rsidR="007441C8" w:rsidRPr="00E14EA4" w:rsidRDefault="007441C8" w:rsidP="00887A42">
            <w:pPr>
              <w:jc w:val="center"/>
              <w:rPr>
                <w:b/>
                <w:bCs/>
                <w:lang w:eastAsia="en-US"/>
              </w:rPr>
            </w:pPr>
            <w:r w:rsidRPr="00E14EA4">
              <w:rPr>
                <w:b/>
                <w:bCs/>
                <w:sz w:val="16"/>
                <w:lang w:eastAsia="en-US"/>
              </w:rPr>
              <w:t>X</w:t>
            </w:r>
          </w:p>
        </w:tc>
        <w:tc>
          <w:tcPr>
            <w:tcW w:w="1073" w:type="dxa"/>
            <w:tcBorders>
              <w:top w:val="single" w:sz="12" w:space="0" w:color="auto"/>
              <w:left w:val="single" w:sz="12" w:space="0" w:color="auto"/>
              <w:bottom w:val="single" w:sz="12" w:space="0" w:color="auto"/>
            </w:tcBorders>
            <w:vAlign w:val="center"/>
          </w:tcPr>
          <w:p w:rsidR="007441C8" w:rsidRPr="00E14EA4" w:rsidRDefault="007441C8" w:rsidP="00887A42">
            <w:pPr>
              <w:jc w:val="both"/>
              <w:rPr>
                <w:lang w:eastAsia="en-US"/>
              </w:rPr>
            </w:pPr>
            <w:r w:rsidRPr="00E14EA4">
              <w:rPr>
                <w:lang w:eastAsia="en-US"/>
              </w:rPr>
              <w:t xml:space="preserve"> 9.41/9.7</w:t>
            </w:r>
          </w:p>
        </w:tc>
        <w:tc>
          <w:tcPr>
            <w:tcW w:w="4313" w:type="dxa"/>
            <w:vMerge w:val="restart"/>
            <w:tcBorders>
              <w:top w:val="single" w:sz="12" w:space="0" w:color="auto"/>
              <w:left w:val="single" w:sz="12" w:space="0" w:color="auto"/>
            </w:tcBorders>
          </w:tcPr>
          <w:p w:rsidR="007441C8" w:rsidRDefault="007441C8" w:rsidP="003970AB">
            <w:pPr>
              <w:ind w:left="720"/>
              <w:rPr>
                <w:sz w:val="16"/>
                <w:szCs w:val="16"/>
                <w:lang w:val="fr-CH" w:eastAsia="en-US"/>
              </w:rPr>
            </w:pPr>
          </w:p>
          <w:p w:rsidR="007441C8" w:rsidRPr="00F72795" w:rsidRDefault="007441C8" w:rsidP="00EB039D">
            <w:pPr>
              <w:numPr>
                <w:ilvl w:val="0"/>
                <w:numId w:val="1"/>
              </w:numPr>
              <w:ind w:left="720"/>
              <w:jc w:val="both"/>
              <w:rPr>
                <w:sz w:val="16"/>
                <w:szCs w:val="16"/>
                <w:lang w:val="fr-CH" w:eastAsia="en-US"/>
              </w:rPr>
            </w:pPr>
            <w:r w:rsidRPr="00F72795">
              <w:rPr>
                <w:sz w:val="16"/>
                <w:szCs w:val="16"/>
                <w:lang w:val="fr-CH" w:eastAsia="en-US"/>
              </w:rPr>
              <w:t xml:space="preserve">La présente Section spéciale est publiée conformément au numéro </w:t>
            </w:r>
            <w:r w:rsidRPr="00F72795">
              <w:rPr>
                <w:b/>
                <w:bCs/>
                <w:sz w:val="16"/>
                <w:szCs w:val="16"/>
                <w:lang w:val="fr-CH" w:eastAsia="en-US"/>
              </w:rPr>
              <w:t>9.42</w:t>
            </w:r>
            <w:r w:rsidRPr="00F72795">
              <w:rPr>
                <w:sz w:val="16"/>
                <w:szCs w:val="16"/>
                <w:lang w:val="fr-CH" w:eastAsia="en-US"/>
              </w:rPr>
              <w:t xml:space="preserve"> du Règlement des radiocommunications, en ce qui concerne la demande de coordination publiée dans la Section spéciale CR/C citée en référence au bas de cette page.</w:t>
            </w:r>
          </w:p>
          <w:p w:rsidR="007441C8" w:rsidRPr="00F72795" w:rsidRDefault="007441C8" w:rsidP="00F72795">
            <w:pPr>
              <w:jc w:val="center"/>
              <w:rPr>
                <w:sz w:val="16"/>
                <w:szCs w:val="16"/>
                <w:lang w:val="fr-CH" w:eastAsia="en-US"/>
              </w:rPr>
            </w:pPr>
          </w:p>
          <w:p w:rsidR="007441C8" w:rsidRPr="00F72795" w:rsidRDefault="007441C8" w:rsidP="00EB039D">
            <w:pPr>
              <w:numPr>
                <w:ilvl w:val="0"/>
                <w:numId w:val="1"/>
              </w:numPr>
              <w:ind w:left="720"/>
              <w:jc w:val="both"/>
              <w:rPr>
                <w:sz w:val="16"/>
                <w:szCs w:val="16"/>
                <w:lang w:val="fr-CH" w:eastAsia="en-US"/>
              </w:rPr>
            </w:pPr>
            <w:r w:rsidRPr="00F72795">
              <w:rPr>
                <w:sz w:val="16"/>
                <w:szCs w:val="16"/>
                <w:lang w:val="fr-CH" w:eastAsia="en-US"/>
              </w:rPr>
              <w:t>Les administrations qui ont soumis des observations au titre du numéro.</w:t>
            </w:r>
            <w:r w:rsidRPr="00F72795">
              <w:rPr>
                <w:b/>
                <w:bCs/>
                <w:sz w:val="16"/>
                <w:szCs w:val="16"/>
                <w:lang w:val="fr-CH" w:eastAsia="en-US"/>
              </w:rPr>
              <w:t>9.41</w:t>
            </w:r>
            <w:r w:rsidRPr="00F72795">
              <w:rPr>
                <w:sz w:val="16"/>
                <w:szCs w:val="16"/>
                <w:lang w:val="fr-CH" w:eastAsia="en-US"/>
              </w:rPr>
              <w:t xml:space="preserve"> dans les quatre mois qui ont suivi la publication des Sections spéciales susmentionnées, en ce qui concerne la forme de la coordination indiquée dans la colonne de gauche par un X dans la case appropriée, sont énumérées dans le Tableau 1 ci après.</w:t>
            </w:r>
          </w:p>
          <w:p w:rsidR="007441C8" w:rsidRPr="00F72795" w:rsidRDefault="007441C8" w:rsidP="00F72795">
            <w:pPr>
              <w:jc w:val="center"/>
              <w:rPr>
                <w:sz w:val="14"/>
                <w:szCs w:val="14"/>
                <w:lang w:val="fr-CH" w:eastAsia="en-US"/>
              </w:rPr>
            </w:pPr>
          </w:p>
        </w:tc>
        <w:tc>
          <w:tcPr>
            <w:tcW w:w="4765" w:type="dxa"/>
            <w:vMerge w:val="restart"/>
            <w:tcBorders>
              <w:top w:val="single" w:sz="12" w:space="0" w:color="auto"/>
            </w:tcBorders>
          </w:tcPr>
          <w:p w:rsidR="007441C8" w:rsidRPr="00F72795" w:rsidRDefault="007441C8" w:rsidP="00F72795">
            <w:pPr>
              <w:ind w:left="358"/>
              <w:contextualSpacing/>
              <w:rPr>
                <w:sz w:val="16"/>
                <w:szCs w:val="16"/>
                <w:lang w:val="fr-CH" w:eastAsia="en-US"/>
              </w:rPr>
            </w:pPr>
          </w:p>
          <w:p w:rsidR="007441C8" w:rsidRDefault="007441C8" w:rsidP="00EB039D">
            <w:pPr>
              <w:numPr>
                <w:ilvl w:val="0"/>
                <w:numId w:val="2"/>
              </w:numPr>
              <w:ind w:left="720"/>
              <w:jc w:val="both"/>
              <w:rPr>
                <w:sz w:val="16"/>
                <w:szCs w:val="16"/>
                <w:lang w:val="en-GB" w:eastAsia="en-US"/>
              </w:rPr>
            </w:pPr>
            <w:r>
              <w:rPr>
                <w:sz w:val="16"/>
                <w:szCs w:val="16"/>
                <w:lang w:val="en-GB" w:eastAsia="en-US"/>
              </w:rPr>
              <w:t>This S</w:t>
            </w:r>
            <w:r w:rsidRPr="00E14EA4">
              <w:rPr>
                <w:sz w:val="16"/>
                <w:szCs w:val="16"/>
                <w:lang w:val="en-GB" w:eastAsia="en-US"/>
              </w:rPr>
              <w:t xml:space="preserve">pecial </w:t>
            </w:r>
            <w:r w:rsidRPr="00F070C5">
              <w:rPr>
                <w:sz w:val="16"/>
                <w:szCs w:val="16"/>
                <w:lang w:eastAsia="en-US"/>
              </w:rPr>
              <w:t>Section</w:t>
            </w:r>
            <w:r>
              <w:rPr>
                <w:sz w:val="16"/>
                <w:szCs w:val="16"/>
                <w:lang w:val="en-GB" w:eastAsia="en-US"/>
              </w:rPr>
              <w:t xml:space="preserve"> is published in accordance with No. </w:t>
            </w:r>
            <w:r w:rsidRPr="00522DA3">
              <w:rPr>
                <w:b/>
                <w:bCs/>
                <w:sz w:val="16"/>
                <w:szCs w:val="16"/>
                <w:lang w:val="en-GB" w:eastAsia="en-US"/>
              </w:rPr>
              <w:t>9.42</w:t>
            </w:r>
            <w:r>
              <w:rPr>
                <w:sz w:val="16"/>
                <w:szCs w:val="16"/>
                <w:lang w:val="en-GB" w:eastAsia="en-US"/>
              </w:rPr>
              <w:t xml:space="preserve"> of the Radio Regulations, in respect of the request for coordination published in the CR/C Special Section referenced at the bottom of this page.</w:t>
            </w:r>
          </w:p>
          <w:p w:rsidR="007441C8" w:rsidRDefault="007441C8" w:rsidP="00F72795">
            <w:pPr>
              <w:ind w:left="358"/>
              <w:contextualSpacing/>
              <w:jc w:val="center"/>
              <w:rPr>
                <w:sz w:val="16"/>
                <w:szCs w:val="16"/>
                <w:lang w:val="en-GB" w:eastAsia="en-US"/>
              </w:rPr>
            </w:pPr>
          </w:p>
          <w:p w:rsidR="007441C8" w:rsidRDefault="007441C8" w:rsidP="00F72795">
            <w:pPr>
              <w:ind w:left="358"/>
              <w:contextualSpacing/>
              <w:jc w:val="center"/>
              <w:rPr>
                <w:sz w:val="16"/>
                <w:szCs w:val="16"/>
                <w:lang w:val="en-GB" w:eastAsia="en-US"/>
              </w:rPr>
            </w:pPr>
          </w:p>
          <w:p w:rsidR="007441C8" w:rsidRDefault="007441C8" w:rsidP="00F72795">
            <w:pPr>
              <w:ind w:left="358"/>
              <w:contextualSpacing/>
              <w:jc w:val="center"/>
              <w:rPr>
                <w:sz w:val="16"/>
                <w:szCs w:val="16"/>
                <w:lang w:val="en-GB" w:eastAsia="en-US"/>
              </w:rPr>
            </w:pPr>
          </w:p>
          <w:p w:rsidR="007441C8" w:rsidRDefault="007441C8" w:rsidP="00EB039D">
            <w:pPr>
              <w:numPr>
                <w:ilvl w:val="0"/>
                <w:numId w:val="2"/>
              </w:numPr>
              <w:ind w:left="720"/>
              <w:jc w:val="both"/>
              <w:rPr>
                <w:sz w:val="16"/>
                <w:szCs w:val="16"/>
                <w:lang w:val="en-GB" w:eastAsia="en-US"/>
              </w:rPr>
            </w:pPr>
            <w:r>
              <w:rPr>
                <w:sz w:val="16"/>
                <w:szCs w:val="16"/>
                <w:lang w:val="en-GB" w:eastAsia="en-US"/>
              </w:rPr>
              <w:t>Administrations that have submitted comments under No.</w:t>
            </w:r>
            <w:r w:rsidRPr="00522DA3">
              <w:rPr>
                <w:b/>
                <w:bCs/>
                <w:sz w:val="16"/>
                <w:szCs w:val="16"/>
                <w:lang w:val="en-GB" w:eastAsia="en-US"/>
              </w:rPr>
              <w:t>9.41</w:t>
            </w:r>
            <w:r>
              <w:rPr>
                <w:sz w:val="16"/>
                <w:szCs w:val="16"/>
                <w:lang w:val="en-GB" w:eastAsia="en-US"/>
              </w:rPr>
              <w:t xml:space="preserve"> within four months of the date of publication of the mentioned CR/C Special Sections, with respect to the form of coordination indicated in the left-hand column by an X in the relevant box, are listed in Table-I, below.</w:t>
            </w:r>
          </w:p>
          <w:p w:rsidR="007441C8" w:rsidRPr="00E14EA4" w:rsidRDefault="007441C8" w:rsidP="00F72795">
            <w:pPr>
              <w:ind w:left="720"/>
              <w:contextualSpacing/>
              <w:jc w:val="center"/>
              <w:rPr>
                <w:sz w:val="16"/>
                <w:szCs w:val="16"/>
                <w:lang w:val="en-GB" w:eastAsia="en-US"/>
              </w:rPr>
            </w:pPr>
          </w:p>
          <w:p w:rsidR="007441C8" w:rsidRPr="003E4A4C" w:rsidRDefault="007441C8" w:rsidP="00F72795">
            <w:pPr>
              <w:jc w:val="center"/>
              <w:rPr>
                <w:lang w:eastAsia="en-US"/>
              </w:rPr>
            </w:pPr>
          </w:p>
        </w:tc>
        <w:tc>
          <w:tcPr>
            <w:tcW w:w="4449" w:type="dxa"/>
            <w:vMerge w:val="restart"/>
            <w:tcBorders>
              <w:top w:val="single" w:sz="12" w:space="0" w:color="auto"/>
            </w:tcBorders>
          </w:tcPr>
          <w:p w:rsidR="007441C8" w:rsidRPr="00F070C5" w:rsidRDefault="007441C8" w:rsidP="003970AB">
            <w:pPr>
              <w:ind w:left="720"/>
              <w:rPr>
                <w:sz w:val="16"/>
                <w:szCs w:val="16"/>
                <w:lang w:eastAsia="en-US"/>
              </w:rPr>
            </w:pPr>
          </w:p>
          <w:p w:rsidR="007441C8" w:rsidRPr="00F72795" w:rsidRDefault="007441C8" w:rsidP="00EB039D">
            <w:pPr>
              <w:numPr>
                <w:ilvl w:val="0"/>
                <w:numId w:val="3"/>
              </w:numPr>
              <w:ind w:left="720"/>
              <w:jc w:val="both"/>
              <w:rPr>
                <w:sz w:val="16"/>
                <w:szCs w:val="16"/>
                <w:lang w:val="es-ES_tradnl" w:eastAsia="en-US"/>
              </w:rPr>
            </w:pPr>
            <w:r w:rsidRPr="00F72795">
              <w:rPr>
                <w:sz w:val="16"/>
                <w:szCs w:val="16"/>
                <w:lang w:val="es-ES_tradnl" w:eastAsia="en-US"/>
              </w:rPr>
              <w:t xml:space="preserve">Esta Sección Especial se publica de conformidad con el </w:t>
            </w:r>
            <w:r w:rsidRPr="003970AB">
              <w:rPr>
                <w:sz w:val="16"/>
                <w:szCs w:val="16"/>
                <w:lang w:val="es-ES_tradnl" w:eastAsia="en-US"/>
              </w:rPr>
              <w:t>número</w:t>
            </w:r>
            <w:r w:rsidRPr="00F72795">
              <w:rPr>
                <w:sz w:val="16"/>
                <w:szCs w:val="16"/>
                <w:lang w:val="es-ES_tradnl" w:eastAsia="en-US"/>
              </w:rPr>
              <w:t> </w:t>
            </w:r>
            <w:r w:rsidRPr="003970AB">
              <w:rPr>
                <w:sz w:val="16"/>
                <w:szCs w:val="16"/>
                <w:lang w:val="es-ES_tradnl" w:eastAsia="en-US"/>
              </w:rPr>
              <w:t>9.42</w:t>
            </w:r>
            <w:r w:rsidRPr="00F72795">
              <w:rPr>
                <w:sz w:val="16"/>
                <w:szCs w:val="16"/>
                <w:lang w:val="es-ES_tradnl" w:eastAsia="en-US"/>
              </w:rPr>
              <w:t xml:space="preserve"> del Reglamento de Radiocomunicaciones al respecto de la solicitud de coordinación publicada en la Sección Especial CR/C indicada al final de esta página.</w:t>
            </w:r>
          </w:p>
          <w:p w:rsidR="007441C8" w:rsidRDefault="007441C8" w:rsidP="003970AB">
            <w:pPr>
              <w:ind w:left="720"/>
              <w:rPr>
                <w:sz w:val="16"/>
                <w:szCs w:val="16"/>
                <w:lang w:val="es-ES_tradnl" w:eastAsia="en-US"/>
              </w:rPr>
            </w:pPr>
          </w:p>
          <w:p w:rsidR="007441C8" w:rsidRPr="00F72795" w:rsidRDefault="007441C8" w:rsidP="003970AB">
            <w:pPr>
              <w:ind w:left="720"/>
              <w:rPr>
                <w:sz w:val="16"/>
                <w:szCs w:val="16"/>
                <w:lang w:val="es-ES_tradnl" w:eastAsia="en-US"/>
              </w:rPr>
            </w:pPr>
          </w:p>
          <w:p w:rsidR="007441C8" w:rsidRPr="00F72795" w:rsidRDefault="007441C8" w:rsidP="00EB039D">
            <w:pPr>
              <w:numPr>
                <w:ilvl w:val="0"/>
                <w:numId w:val="3"/>
              </w:numPr>
              <w:ind w:left="720"/>
              <w:jc w:val="both"/>
              <w:rPr>
                <w:sz w:val="16"/>
                <w:szCs w:val="16"/>
                <w:lang w:val="es-ES_tradnl" w:eastAsia="en-US"/>
              </w:rPr>
            </w:pPr>
            <w:r w:rsidRPr="00F72795">
              <w:rPr>
                <w:sz w:val="16"/>
                <w:szCs w:val="16"/>
                <w:lang w:val="es-ES_tradnl" w:eastAsia="en-US"/>
              </w:rPr>
              <w:t>Las Administraciones que han presentado comentarios con arreglo al número </w:t>
            </w:r>
            <w:r w:rsidRPr="003970AB">
              <w:rPr>
                <w:sz w:val="16"/>
                <w:szCs w:val="16"/>
                <w:lang w:val="es-ES_tradnl" w:eastAsia="en-US"/>
              </w:rPr>
              <w:t>9.41</w:t>
            </w:r>
            <w:r w:rsidRPr="00F72795">
              <w:rPr>
                <w:sz w:val="16"/>
                <w:szCs w:val="16"/>
                <w:lang w:val="es-ES_tradnl" w:eastAsia="en-US"/>
              </w:rPr>
              <w:t xml:space="preserve"> en el plazo de cuatro meses a partir de la fecha de publicación de la mencionada Sección Especial CR/C, con respecto al formulario de coordinación indicado en la columna izquierda introduciendo una X en la casilla correspondiente, se indican en el Cuadro</w:t>
            </w:r>
            <w:r w:rsidRPr="00F72795">
              <w:rPr>
                <w:sz w:val="16"/>
                <w:szCs w:val="16"/>
                <w:lang w:val="es-ES_tradnl" w:eastAsia="en-US"/>
              </w:rPr>
              <w:noBreakHyphen/>
              <w:t>I, que aparece más adelante.</w:t>
            </w:r>
          </w:p>
          <w:p w:rsidR="007441C8" w:rsidRPr="003970AB" w:rsidRDefault="007441C8" w:rsidP="003970AB">
            <w:pPr>
              <w:ind w:left="720"/>
              <w:rPr>
                <w:sz w:val="16"/>
                <w:szCs w:val="16"/>
                <w:lang w:val="es-ES_tradnl" w:eastAsia="en-US"/>
              </w:rPr>
            </w:pPr>
          </w:p>
        </w:tc>
      </w:tr>
      <w:tr w:rsidR="007441C8" w:rsidRPr="00EE31EA" w:rsidTr="003970AB">
        <w:trPr>
          <w:trHeight w:val="1007"/>
        </w:trPr>
        <w:tc>
          <w:tcPr>
            <w:tcW w:w="568" w:type="dxa"/>
            <w:tcBorders>
              <w:top w:val="single" w:sz="12" w:space="0" w:color="auto"/>
              <w:bottom w:val="single" w:sz="12" w:space="0" w:color="auto"/>
            </w:tcBorders>
            <w:vAlign w:val="center"/>
          </w:tcPr>
          <w:p w:rsidR="007441C8" w:rsidRPr="00F72795" w:rsidRDefault="007441C8" w:rsidP="004C301F">
            <w:pPr>
              <w:jc w:val="center"/>
              <w:rPr>
                <w:b/>
                <w:bCs/>
                <w:lang w:val="es-ES_tradnl" w:eastAsia="en-US"/>
              </w:rPr>
            </w:pPr>
          </w:p>
        </w:tc>
        <w:tc>
          <w:tcPr>
            <w:tcW w:w="1073" w:type="dxa"/>
            <w:tcBorders>
              <w:top w:val="single" w:sz="12" w:space="0" w:color="auto"/>
              <w:left w:val="single" w:sz="12" w:space="0" w:color="auto"/>
              <w:bottom w:val="single" w:sz="12" w:space="0" w:color="auto"/>
            </w:tcBorders>
            <w:vAlign w:val="center"/>
          </w:tcPr>
          <w:p w:rsidR="007441C8" w:rsidRPr="00E14EA4" w:rsidRDefault="007441C8" w:rsidP="00887A42">
            <w:pPr>
              <w:jc w:val="both"/>
              <w:rPr>
                <w:lang w:eastAsia="en-US"/>
              </w:rPr>
            </w:pPr>
            <w:r>
              <w:rPr>
                <w:lang w:eastAsia="en-US"/>
              </w:rPr>
              <w:t>9.</w:t>
            </w:r>
            <w:r w:rsidRPr="00E14EA4">
              <w:rPr>
                <w:lang w:eastAsia="en-US"/>
              </w:rPr>
              <w:t>41/9.7A</w:t>
            </w:r>
          </w:p>
        </w:tc>
        <w:tc>
          <w:tcPr>
            <w:tcW w:w="4313" w:type="dxa"/>
            <w:vMerge/>
            <w:tcBorders>
              <w:left w:val="single" w:sz="12" w:space="0" w:color="auto"/>
            </w:tcBorders>
            <w:vAlign w:val="center"/>
          </w:tcPr>
          <w:p w:rsidR="007441C8" w:rsidRPr="002D6BAA" w:rsidRDefault="007441C8" w:rsidP="00887A42">
            <w:pPr>
              <w:jc w:val="both"/>
              <w:rPr>
                <w:sz w:val="14"/>
                <w:szCs w:val="14"/>
                <w:lang w:eastAsia="en-US"/>
              </w:rPr>
            </w:pPr>
          </w:p>
        </w:tc>
        <w:tc>
          <w:tcPr>
            <w:tcW w:w="4765" w:type="dxa"/>
            <w:vMerge/>
            <w:vAlign w:val="center"/>
          </w:tcPr>
          <w:p w:rsidR="007441C8" w:rsidRPr="003E4A4C" w:rsidRDefault="007441C8" w:rsidP="00887A42">
            <w:pPr>
              <w:jc w:val="both"/>
              <w:rPr>
                <w:lang w:val="en-GB" w:eastAsia="en-US"/>
              </w:rPr>
            </w:pPr>
          </w:p>
        </w:tc>
        <w:tc>
          <w:tcPr>
            <w:tcW w:w="4449" w:type="dxa"/>
            <w:vMerge/>
            <w:vAlign w:val="center"/>
          </w:tcPr>
          <w:p w:rsidR="007441C8" w:rsidRPr="00EE31EA" w:rsidRDefault="007441C8" w:rsidP="00887A42">
            <w:pPr>
              <w:jc w:val="both"/>
              <w:rPr>
                <w:sz w:val="14"/>
                <w:szCs w:val="14"/>
                <w:lang w:eastAsia="en-US"/>
              </w:rPr>
            </w:pPr>
          </w:p>
        </w:tc>
      </w:tr>
      <w:tr w:rsidR="007441C8" w:rsidRPr="00EE31EA" w:rsidTr="003970AB">
        <w:trPr>
          <w:trHeight w:val="1061"/>
        </w:trPr>
        <w:tc>
          <w:tcPr>
            <w:tcW w:w="568" w:type="dxa"/>
            <w:tcBorders>
              <w:top w:val="single" w:sz="12" w:space="0" w:color="auto"/>
              <w:bottom w:val="single" w:sz="12" w:space="0" w:color="auto"/>
            </w:tcBorders>
            <w:vAlign w:val="center"/>
          </w:tcPr>
          <w:p w:rsidR="007441C8" w:rsidRPr="00E14EA4" w:rsidRDefault="007441C8" w:rsidP="004C301F">
            <w:pPr>
              <w:jc w:val="center"/>
              <w:rPr>
                <w:b/>
                <w:bCs/>
                <w:lang w:eastAsia="en-US"/>
              </w:rPr>
            </w:pPr>
          </w:p>
        </w:tc>
        <w:tc>
          <w:tcPr>
            <w:tcW w:w="1073" w:type="dxa"/>
            <w:tcBorders>
              <w:top w:val="single" w:sz="12" w:space="0" w:color="auto"/>
              <w:left w:val="single" w:sz="12" w:space="0" w:color="auto"/>
              <w:bottom w:val="single" w:sz="12" w:space="0" w:color="auto"/>
            </w:tcBorders>
            <w:vAlign w:val="center"/>
          </w:tcPr>
          <w:p w:rsidR="007441C8" w:rsidRPr="00E14EA4" w:rsidRDefault="007441C8" w:rsidP="00887A42">
            <w:pPr>
              <w:jc w:val="both"/>
              <w:rPr>
                <w:lang w:eastAsia="en-US"/>
              </w:rPr>
            </w:pPr>
            <w:r w:rsidRPr="00E14EA4">
              <w:rPr>
                <w:lang w:eastAsia="en-US"/>
              </w:rPr>
              <w:t>9.41/9.7B</w:t>
            </w:r>
          </w:p>
        </w:tc>
        <w:tc>
          <w:tcPr>
            <w:tcW w:w="4313" w:type="dxa"/>
            <w:vMerge/>
            <w:tcBorders>
              <w:left w:val="single" w:sz="12" w:space="0" w:color="auto"/>
              <w:bottom w:val="single" w:sz="12" w:space="0" w:color="auto"/>
            </w:tcBorders>
            <w:vAlign w:val="center"/>
          </w:tcPr>
          <w:p w:rsidR="007441C8" w:rsidRPr="002D6BAA" w:rsidRDefault="007441C8" w:rsidP="00887A42">
            <w:pPr>
              <w:jc w:val="both"/>
              <w:rPr>
                <w:sz w:val="14"/>
                <w:szCs w:val="14"/>
                <w:lang w:eastAsia="en-US"/>
              </w:rPr>
            </w:pPr>
          </w:p>
        </w:tc>
        <w:tc>
          <w:tcPr>
            <w:tcW w:w="4765" w:type="dxa"/>
            <w:vMerge/>
            <w:tcBorders>
              <w:bottom w:val="single" w:sz="12" w:space="0" w:color="auto"/>
            </w:tcBorders>
            <w:vAlign w:val="center"/>
          </w:tcPr>
          <w:p w:rsidR="007441C8" w:rsidRPr="003E4A4C" w:rsidRDefault="007441C8" w:rsidP="00887A42">
            <w:pPr>
              <w:jc w:val="both"/>
              <w:rPr>
                <w:lang w:val="en-GB" w:eastAsia="en-US"/>
              </w:rPr>
            </w:pPr>
          </w:p>
        </w:tc>
        <w:tc>
          <w:tcPr>
            <w:tcW w:w="4449" w:type="dxa"/>
            <w:vMerge/>
            <w:tcBorders>
              <w:bottom w:val="single" w:sz="12" w:space="0" w:color="auto"/>
            </w:tcBorders>
            <w:vAlign w:val="center"/>
          </w:tcPr>
          <w:p w:rsidR="007441C8" w:rsidRPr="00EE31EA" w:rsidRDefault="007441C8" w:rsidP="00887A42">
            <w:pPr>
              <w:jc w:val="both"/>
              <w:rPr>
                <w:sz w:val="14"/>
                <w:szCs w:val="14"/>
                <w:lang w:eastAsia="en-US"/>
              </w:rPr>
            </w:pPr>
          </w:p>
        </w:tc>
      </w:tr>
    </w:tbl>
    <w:p w:rsidR="007441C8" w:rsidRPr="00F72795" w:rsidRDefault="007441C8" w:rsidP="00F72795">
      <w:pPr>
        <w:rPr>
          <w:sz w:val="16"/>
          <w:szCs w:val="16"/>
          <w:lang w:val="fr-CH" w:eastAsia="en-US"/>
        </w:rPr>
      </w:pPr>
    </w:p>
    <w:p w:rsidR="007441C8" w:rsidRPr="00F72795" w:rsidRDefault="007441C8">
      <w:pPr>
        <w:rPr>
          <w:sz w:val="16"/>
          <w:szCs w:val="16"/>
          <w:lang w:val="fr-CH" w:eastAsia="en-US"/>
        </w:rPr>
      </w:pPr>
    </w:p>
    <w:tbl>
      <w:tblPr>
        <w:tblW w:w="15168" w:type="dxa"/>
        <w:tblInd w:w="-34" w:type="dxa"/>
        <w:tblLayout w:type="fixed"/>
        <w:tblLook w:val="0000"/>
      </w:tblPr>
      <w:tblGrid>
        <w:gridCol w:w="4820"/>
        <w:gridCol w:w="10348"/>
      </w:tblGrid>
      <w:tr w:rsidR="007441C8">
        <w:trPr>
          <w:cantSplit/>
        </w:trPr>
        <w:tc>
          <w:tcPr>
            <w:tcW w:w="4820" w:type="dxa"/>
            <w:tcBorders>
              <w:top w:val="single" w:sz="12" w:space="0" w:color="auto"/>
              <w:left w:val="single" w:sz="12" w:space="0" w:color="auto"/>
              <w:bottom w:val="single" w:sz="12" w:space="0" w:color="auto"/>
              <w:right w:val="nil"/>
            </w:tcBorders>
            <w:vAlign w:val="center"/>
          </w:tcPr>
          <w:p w:rsidR="007441C8" w:rsidRDefault="007441C8">
            <w:pPr>
              <w:spacing w:before="40" w:after="20"/>
              <w:rPr>
                <w:sz w:val="16"/>
                <w:szCs w:val="16"/>
                <w:lang w:val="fr-FR" w:eastAsia="en-US"/>
              </w:rPr>
            </w:pPr>
            <w:r w:rsidRPr="004C301F">
              <w:rPr>
                <w:b/>
                <w:bCs/>
                <w:sz w:val="16"/>
                <w:szCs w:val="16"/>
                <w:lang w:val="fr-CH" w:eastAsia="en-US"/>
              </w:rPr>
              <w:t xml:space="preserve">RÉFÉRENCE DE LA SECTION SPÉCIALE (BR </w:t>
            </w:r>
            <w:r>
              <w:rPr>
                <w:b/>
                <w:bCs/>
                <w:sz w:val="16"/>
                <w:szCs w:val="16"/>
                <w:lang w:val="fr-CH" w:eastAsia="en-US"/>
              </w:rPr>
              <w:t>IFIC / DATE)</w:t>
            </w:r>
            <w:r w:rsidRPr="004C301F">
              <w:rPr>
                <w:b/>
                <w:bCs/>
                <w:sz w:val="16"/>
                <w:szCs w:val="16"/>
                <w:lang w:val="fr-CH" w:eastAsia="en-US"/>
              </w:rPr>
              <w:br/>
              <w:t>SPECIAL SECTION REFERENCE (BR IFIC / DATE)</w:t>
            </w:r>
            <w:r w:rsidRPr="004C301F">
              <w:rPr>
                <w:sz w:val="22"/>
                <w:szCs w:val="22"/>
                <w:lang w:val="fr-CH" w:eastAsia="en-US"/>
              </w:rPr>
              <w:t xml:space="preserve"> </w:t>
            </w:r>
            <w:r w:rsidRPr="004C301F">
              <w:rPr>
                <w:sz w:val="22"/>
                <w:szCs w:val="22"/>
                <w:lang w:val="fr-CH" w:eastAsia="en-US"/>
              </w:rPr>
              <w:br/>
            </w:r>
            <w:r w:rsidRPr="004C301F">
              <w:rPr>
                <w:b/>
                <w:bCs/>
                <w:sz w:val="16"/>
                <w:szCs w:val="16"/>
                <w:lang w:val="fr-CH" w:eastAsia="en-US"/>
              </w:rPr>
              <w:t>REFERENCIA DE LA SECCIÓN ESPECIAL (BR IFIC / FECHA)</w:t>
            </w:r>
          </w:p>
        </w:tc>
        <w:tc>
          <w:tcPr>
            <w:tcW w:w="10348" w:type="dxa"/>
            <w:tcBorders>
              <w:top w:val="single" w:sz="12" w:space="0" w:color="auto"/>
              <w:left w:val="nil"/>
              <w:bottom w:val="single" w:sz="12" w:space="0" w:color="auto"/>
              <w:right w:val="single" w:sz="12" w:space="0" w:color="auto"/>
            </w:tcBorders>
            <w:vAlign w:val="center"/>
          </w:tcPr>
          <w:p w:rsidR="007441C8" w:rsidRDefault="007441C8">
            <w:pPr>
              <w:spacing w:before="40" w:after="20"/>
              <w:jc w:val="center"/>
              <w:rPr>
                <w:b/>
                <w:bCs/>
                <w:sz w:val="32"/>
                <w:szCs w:val="32"/>
                <w:lang w:val="fr-FR" w:eastAsia="en-US"/>
              </w:rPr>
            </w:pPr>
            <w:r>
              <w:rPr>
                <w:b/>
                <w:bCs/>
                <w:sz w:val="32"/>
                <w:szCs w:val="32"/>
                <w:lang w:val="fr-FR" w:eastAsia="en-US"/>
              </w:rPr>
              <w:t xml:space="preserve">CR/C/2677 (BR IFIC 2679 / 05.10.2010) </w:t>
            </w:r>
          </w:p>
        </w:tc>
      </w:tr>
    </w:tbl>
    <w:p w:rsidR="007441C8" w:rsidRDefault="007441C8" w:rsidP="00E26CD4">
      <w:pPr>
        <w:jc w:val="center"/>
        <w:rPr>
          <w:lang w:val="fr-FR" w:eastAsia="en-US"/>
        </w:rPr>
      </w:pPr>
    </w:p>
    <w:p w:rsidR="007441C8" w:rsidRDefault="007441C8">
      <w:r>
        <w:br w:type="page"/>
      </w:r>
    </w:p>
    <w:p w:rsidR="007441C8" w:rsidRDefault="007441C8" w:rsidP="00812CA7">
      <w:pPr>
        <w:jc w:val="center"/>
        <w:rPr>
          <w:rFonts w:ascii="Times New Roman" w:hAnsi="Times New Roman" w:cs="Times New Roman"/>
          <w:b/>
          <w:bCs/>
          <w:sz w:val="8"/>
          <w:szCs w:val="8"/>
          <w:lang w:val="ru-RU" w:eastAsia="ru-RU"/>
        </w:rPr>
      </w:pPr>
      <w:r w:rsidRPr="009D32A8">
        <w:rPr>
          <w:rFonts w:ascii="Times New Roman" w:hAnsi="Times New Roman" w:cs="Times New Roman"/>
          <w:noProof/>
          <w:sz w:val="4"/>
          <w:szCs w:val="4"/>
        </w:rPr>
        <w:pict>
          <v:shape id="Picture 5" o:spid="_x0000_i1028" type="#_x0000_t75" style="width:42pt;height:48pt;visibility:visible">
            <v:imagedata r:id="rId16" o:title=""/>
          </v:shape>
        </w:pict>
      </w:r>
      <w:r>
        <w:rPr>
          <w:sz w:val="4"/>
          <w:szCs w:val="4"/>
          <w:lang w:val="ru-RU" w:eastAsia="ru-RU"/>
        </w:rPr>
        <w:t xml:space="preserve">   </w:t>
      </w:r>
      <w:r w:rsidRPr="008D7F3A">
        <w:rPr>
          <w:rFonts w:ascii="Times New Roman" w:hAnsi="Times New Roman" w:cs="Times New Roman"/>
        </w:rPr>
        <w:object w:dxaOrig="2378" w:dyaOrig="2599">
          <v:shape id="_x0000_i1029" type="#_x0000_t75" style="width:44.25pt;height:45.75pt" o:ole="" o:preferrelative="f" fillcolor="window">
            <v:imagedata r:id="rId17" o:title=""/>
            <o:lock v:ext="edit" aspectratio="f"/>
          </v:shape>
          <o:OLEObject Type="Embed" ProgID="Word.Picture.8" ShapeID="_x0000_i1029" DrawAspect="Content" ObjectID="_1357471175" r:id="rId18"/>
        </w:object>
      </w:r>
      <w:r w:rsidRPr="009D32A8">
        <w:rPr>
          <w:rFonts w:ascii="Times New Roman" w:hAnsi="Times New Roman" w:cs="Times New Roman"/>
          <w:b/>
          <w:bCs/>
          <w:noProof/>
          <w:position w:val="-6"/>
        </w:rPr>
        <w:pict>
          <v:shape id="Picture 7" o:spid="_x0000_i1030" type="#_x0000_t75" style="width:43.5pt;height:43.5pt;visibility:visible">
            <v:imagedata r:id="rId19" o:title=""/>
          </v:shape>
        </w:pict>
      </w:r>
    </w:p>
    <w:p w:rsidR="007441C8" w:rsidRPr="008F67AF" w:rsidRDefault="007441C8">
      <w:pPr>
        <w:jc w:val="center"/>
        <w:rPr>
          <w:sz w:val="4"/>
          <w:szCs w:val="4"/>
          <w:lang w:val="fr-FR" w:eastAsia="en-US"/>
        </w:rPr>
      </w:pPr>
    </w:p>
    <w:tbl>
      <w:tblPr>
        <w:tblW w:w="15174" w:type="dxa"/>
        <w:tblInd w:w="-34" w:type="dxa"/>
        <w:tblLayout w:type="fixed"/>
        <w:tblLook w:val="0000"/>
      </w:tblPr>
      <w:tblGrid>
        <w:gridCol w:w="2126"/>
        <w:gridCol w:w="567"/>
        <w:gridCol w:w="1134"/>
        <w:gridCol w:w="1412"/>
        <w:gridCol w:w="998"/>
        <w:gridCol w:w="1842"/>
        <w:gridCol w:w="1983"/>
        <w:gridCol w:w="569"/>
        <w:gridCol w:w="425"/>
        <w:gridCol w:w="3125"/>
        <w:gridCol w:w="993"/>
      </w:tblGrid>
      <w:tr w:rsidR="007441C8">
        <w:trPr>
          <w:cantSplit/>
        </w:trPr>
        <w:tc>
          <w:tcPr>
            <w:tcW w:w="5239" w:type="dxa"/>
            <w:gridSpan w:val="4"/>
            <w:tcBorders>
              <w:top w:val="nil"/>
              <w:left w:val="nil"/>
              <w:bottom w:val="nil"/>
              <w:right w:val="nil"/>
            </w:tcBorders>
          </w:tcPr>
          <w:p w:rsidR="007441C8" w:rsidRDefault="007441C8" w:rsidP="008E4988">
            <w:pPr>
              <w:jc w:val="center"/>
              <w:rPr>
                <w:rFonts w:ascii="Times New Roman" w:hAnsi="Times New Roman"/>
                <w:b/>
                <w:bCs/>
                <w:sz w:val="16"/>
                <w:szCs w:val="16"/>
                <w:lang w:val="fr-FR"/>
              </w:rPr>
            </w:pPr>
            <w:r>
              <w:rPr>
                <w:rFonts w:ascii="Times New Roman" w:hAnsi="Times New Roman" w:cs="SimSun" w:hint="eastAsia"/>
                <w:b/>
                <w:bCs/>
                <w:sz w:val="16"/>
                <w:szCs w:val="16"/>
                <w:lang w:val="fr-FR"/>
              </w:rPr>
              <w:t>国际电信联盟</w:t>
            </w:r>
          </w:p>
          <w:p w:rsidR="007441C8" w:rsidRDefault="007441C8" w:rsidP="008E4988">
            <w:pPr>
              <w:jc w:val="center"/>
              <w:rPr>
                <w:rFonts w:ascii="Times New Roman" w:hAnsi="Times New Roman" w:cs="Times New Roman"/>
                <w:b/>
                <w:bCs/>
                <w:sz w:val="16"/>
                <w:szCs w:val="16"/>
                <w:lang w:val="ru-RU"/>
              </w:rPr>
            </w:pPr>
            <w:r>
              <w:rPr>
                <w:rFonts w:ascii="Times New Roman" w:hAnsi="Times New Roman" w:cs="SimSun" w:hint="eastAsia"/>
                <w:b/>
                <w:bCs/>
                <w:sz w:val="16"/>
                <w:szCs w:val="16"/>
                <w:lang w:val="fr-FR"/>
              </w:rPr>
              <w:t>无线电通信局</w:t>
            </w:r>
          </w:p>
        </w:tc>
        <w:tc>
          <w:tcPr>
            <w:tcW w:w="4823" w:type="dxa"/>
            <w:gridSpan w:val="3"/>
            <w:tcBorders>
              <w:top w:val="nil"/>
              <w:left w:val="nil"/>
              <w:bottom w:val="nil"/>
              <w:right w:val="nil"/>
            </w:tcBorders>
          </w:tcPr>
          <w:p w:rsidR="007441C8" w:rsidRDefault="007441C8" w:rsidP="008E4988">
            <w:pPr>
              <w:jc w:val="center"/>
              <w:rPr>
                <w:b/>
                <w:bCs/>
                <w:sz w:val="16"/>
                <w:szCs w:val="16"/>
                <w:lang w:val="ru-RU" w:eastAsia="ru-RU"/>
              </w:rPr>
            </w:pPr>
            <w:r>
              <w:rPr>
                <w:b/>
                <w:bCs/>
                <w:sz w:val="16"/>
                <w:szCs w:val="16"/>
                <w:lang w:val="ru-RU" w:eastAsia="ru-RU"/>
              </w:rPr>
              <w:t>МЕЖДУНАРОДНЫЙ СОЮЗ ЭЛЕКТРОСВЯЗИ</w:t>
            </w:r>
          </w:p>
          <w:p w:rsidR="007441C8" w:rsidRPr="00DE33A6" w:rsidRDefault="007441C8" w:rsidP="008E4988">
            <w:pPr>
              <w:jc w:val="center"/>
              <w:rPr>
                <w:b/>
                <w:bCs/>
                <w:sz w:val="16"/>
                <w:szCs w:val="16"/>
                <w:lang w:val="ru-RU" w:eastAsia="ru-RU"/>
              </w:rPr>
            </w:pPr>
            <w:r>
              <w:rPr>
                <w:b/>
                <w:bCs/>
                <w:sz w:val="16"/>
                <w:szCs w:val="16"/>
                <w:lang w:val="ru-RU" w:eastAsia="ru-RU"/>
              </w:rPr>
              <w:t>БЮРО РАДИОСВЯЗИ</w:t>
            </w:r>
          </w:p>
        </w:tc>
        <w:tc>
          <w:tcPr>
            <w:tcW w:w="4119" w:type="dxa"/>
            <w:gridSpan w:val="3"/>
            <w:tcBorders>
              <w:top w:val="nil"/>
              <w:left w:val="nil"/>
              <w:bottom w:val="nil"/>
              <w:right w:val="nil"/>
            </w:tcBorders>
          </w:tcPr>
          <w:p w:rsidR="007441C8" w:rsidRPr="00E20B27" w:rsidRDefault="007441C8" w:rsidP="008E4988">
            <w:pPr>
              <w:bidi/>
              <w:spacing w:line="168" w:lineRule="auto"/>
              <w:jc w:val="center"/>
              <w:rPr>
                <w:rFonts w:cs="Traditional Arabic"/>
                <w:b/>
                <w:rtl/>
                <w:lang w:val="fr-FR" w:eastAsia="en-US"/>
              </w:rPr>
            </w:pPr>
            <w:r w:rsidRPr="00E20B27">
              <w:rPr>
                <w:rFonts w:cs="Traditional Arabic"/>
                <w:b/>
                <w:bCs/>
                <w:rtl/>
                <w:lang w:eastAsia="en-US"/>
              </w:rPr>
              <w:t>الاتحـاد</w:t>
            </w:r>
            <w:r w:rsidRPr="00E20B27">
              <w:rPr>
                <w:rFonts w:cs="Traditional Arabic"/>
                <w:b/>
                <w:bCs/>
                <w:rtl/>
                <w:lang w:val="fr-FR" w:eastAsia="en-US"/>
              </w:rPr>
              <w:t xml:space="preserve"> </w:t>
            </w:r>
            <w:r w:rsidRPr="00E20B27">
              <w:rPr>
                <w:rFonts w:cs="Traditional Arabic"/>
                <w:b/>
                <w:bCs/>
                <w:rtl/>
                <w:lang w:eastAsia="en-US"/>
              </w:rPr>
              <w:t>الدولـي</w:t>
            </w:r>
            <w:r w:rsidRPr="00E20B27">
              <w:rPr>
                <w:rFonts w:cs="Traditional Arabic"/>
                <w:b/>
                <w:bCs/>
                <w:rtl/>
                <w:lang w:val="fr-FR" w:eastAsia="en-US"/>
              </w:rPr>
              <w:t xml:space="preserve"> </w:t>
            </w:r>
            <w:r w:rsidRPr="00E20B27">
              <w:rPr>
                <w:rFonts w:cs="Traditional Arabic"/>
                <w:b/>
                <w:bCs/>
                <w:rtl/>
                <w:lang w:eastAsia="en-US"/>
              </w:rPr>
              <w:t>للاتصــالات</w:t>
            </w:r>
          </w:p>
          <w:p w:rsidR="007441C8" w:rsidRPr="00152D0B" w:rsidRDefault="007441C8" w:rsidP="008E4988">
            <w:pPr>
              <w:bidi/>
              <w:jc w:val="center"/>
              <w:rPr>
                <w:b/>
                <w:bCs/>
                <w:sz w:val="16"/>
                <w:szCs w:val="16"/>
                <w:lang w:val="ru-RU" w:eastAsia="ru-RU"/>
              </w:rPr>
            </w:pPr>
            <w:r w:rsidRPr="00E20B27">
              <w:rPr>
                <w:rFonts w:cs="Traditional Arabic"/>
                <w:rtl/>
                <w:lang w:eastAsia="en-US"/>
              </w:rPr>
              <w:t>مكتب</w:t>
            </w:r>
            <w:r w:rsidRPr="00E20B27">
              <w:rPr>
                <w:rFonts w:cs="Traditional Arabic"/>
                <w:rtl/>
                <w:lang w:val="fr-FR" w:eastAsia="en-US"/>
              </w:rPr>
              <w:t xml:space="preserve"> </w:t>
            </w:r>
            <w:r w:rsidRPr="00E20B27">
              <w:rPr>
                <w:rFonts w:cs="Traditional Arabic"/>
                <w:rtl/>
                <w:lang w:eastAsia="en-US"/>
              </w:rPr>
              <w:t>الاتصالات</w:t>
            </w:r>
            <w:r w:rsidRPr="00E20B27">
              <w:rPr>
                <w:rFonts w:cs="Traditional Arabic"/>
                <w:rtl/>
                <w:lang w:val="fr-FR" w:eastAsia="en-US"/>
              </w:rPr>
              <w:t xml:space="preserve"> </w:t>
            </w:r>
            <w:r w:rsidRPr="00E20B27">
              <w:rPr>
                <w:rFonts w:cs="Traditional Arabic"/>
                <w:rtl/>
                <w:lang w:eastAsia="en-US"/>
              </w:rPr>
              <w:t>الراديوية</w:t>
            </w:r>
          </w:p>
        </w:tc>
        <w:tc>
          <w:tcPr>
            <w:tcW w:w="993" w:type="dxa"/>
            <w:tcBorders>
              <w:top w:val="nil"/>
              <w:left w:val="nil"/>
              <w:bottom w:val="nil"/>
              <w:right w:val="nil"/>
            </w:tcBorders>
            <w:vAlign w:val="center"/>
          </w:tcPr>
          <w:p w:rsidR="007441C8" w:rsidRPr="00152D0B" w:rsidRDefault="007441C8" w:rsidP="008E4988">
            <w:pPr>
              <w:bidi/>
              <w:rPr>
                <w:b/>
                <w:bCs/>
                <w:sz w:val="16"/>
                <w:szCs w:val="16"/>
                <w:lang w:val="ru-RU" w:eastAsia="ru-RU"/>
              </w:rPr>
            </w:pPr>
            <w:r>
              <w:rPr>
                <w:lang w:eastAsia="en-US"/>
              </w:rPr>
              <w:t xml:space="preserve">© </w:t>
            </w:r>
            <w:r>
              <w:rPr>
                <w:sz w:val="16"/>
                <w:szCs w:val="16"/>
                <w:lang w:eastAsia="en-US"/>
              </w:rPr>
              <w:t>I.T.U.</w:t>
            </w:r>
          </w:p>
        </w:tc>
      </w:tr>
      <w:tr w:rsidR="007441C8">
        <w:trPr>
          <w:cantSplit/>
        </w:trPr>
        <w:tc>
          <w:tcPr>
            <w:tcW w:w="2693" w:type="dxa"/>
            <w:gridSpan w:val="2"/>
            <w:tcBorders>
              <w:top w:val="single" w:sz="12" w:space="0" w:color="auto"/>
              <w:left w:val="single" w:sz="12" w:space="0" w:color="auto"/>
              <w:bottom w:val="single" w:sz="12" w:space="0" w:color="auto"/>
              <w:right w:val="nil"/>
            </w:tcBorders>
            <w:vAlign w:val="center"/>
          </w:tcPr>
          <w:p w:rsidR="007441C8" w:rsidRPr="00DE33A6" w:rsidRDefault="007441C8" w:rsidP="00812CA7">
            <w:pPr>
              <w:spacing w:before="40" w:after="20"/>
              <w:rPr>
                <w:rFonts w:ascii="Times New Roman" w:hAnsi="Times New Roman" w:cs="Times New Roman"/>
                <w:b/>
                <w:bCs/>
                <w:sz w:val="16"/>
                <w:szCs w:val="16"/>
                <w:lang w:val="ru-RU" w:eastAsia="en-US"/>
              </w:rPr>
            </w:pPr>
            <w:r>
              <w:rPr>
                <w:rFonts w:ascii="Times New Roman" w:hAnsi="Times New Roman" w:cs="SimSun" w:hint="eastAsia"/>
                <w:b/>
                <w:bCs/>
                <w:sz w:val="16"/>
                <w:szCs w:val="16"/>
                <w:lang w:val="fr-FR" w:eastAsia="fr-FR"/>
              </w:rPr>
              <w:t>卫星网络</w:t>
            </w:r>
            <w:r>
              <w:rPr>
                <w:b/>
                <w:bCs/>
                <w:sz w:val="16"/>
                <w:szCs w:val="16"/>
                <w:lang w:val="ru-RU" w:eastAsia="ru-RU"/>
              </w:rPr>
              <w:br/>
              <w:t>СПУТНИКОВАЯ СЕТЬ</w:t>
            </w:r>
          </w:p>
          <w:p w:rsidR="007441C8" w:rsidRPr="009B7330" w:rsidRDefault="007441C8" w:rsidP="00812CA7">
            <w:pPr>
              <w:spacing w:before="40" w:after="20"/>
              <w:rPr>
                <w:sz w:val="18"/>
                <w:szCs w:val="18"/>
                <w:lang w:val="fr-FR" w:eastAsia="en-US"/>
              </w:rPr>
            </w:pPr>
            <w:r w:rsidRPr="009B7330">
              <w:rPr>
                <w:rFonts w:cs="Traditional Arabic"/>
                <w:b/>
                <w:bCs/>
                <w:sz w:val="18"/>
                <w:szCs w:val="18"/>
                <w:rtl/>
                <w:lang w:eastAsia="en-US"/>
              </w:rPr>
              <w:t>الشبكة</w:t>
            </w:r>
            <w:r w:rsidRPr="009B7330">
              <w:rPr>
                <w:rFonts w:cs="Traditional Arabic"/>
                <w:b/>
                <w:bCs/>
                <w:sz w:val="18"/>
                <w:szCs w:val="18"/>
                <w:rtl/>
                <w:lang w:val="es-ES" w:eastAsia="en-US"/>
              </w:rPr>
              <w:t xml:space="preserve"> </w:t>
            </w:r>
            <w:r w:rsidRPr="009B7330">
              <w:rPr>
                <w:rFonts w:cs="Traditional Arabic"/>
                <w:b/>
                <w:bCs/>
                <w:sz w:val="18"/>
                <w:szCs w:val="18"/>
                <w:rtl/>
                <w:lang w:eastAsia="en-US"/>
              </w:rPr>
              <w:t>الساتلية</w:t>
            </w:r>
          </w:p>
        </w:tc>
        <w:tc>
          <w:tcPr>
            <w:tcW w:w="5386" w:type="dxa"/>
            <w:gridSpan w:val="4"/>
            <w:tcBorders>
              <w:top w:val="single" w:sz="12" w:space="0" w:color="auto"/>
              <w:left w:val="nil"/>
              <w:bottom w:val="single" w:sz="12" w:space="0" w:color="auto"/>
              <w:right w:val="single" w:sz="12" w:space="0" w:color="auto"/>
            </w:tcBorders>
            <w:vAlign w:val="center"/>
          </w:tcPr>
          <w:p w:rsidR="007441C8" w:rsidRDefault="007441C8">
            <w:pPr>
              <w:spacing w:before="40" w:after="20"/>
              <w:jc w:val="center"/>
              <w:rPr>
                <w:b/>
                <w:bCs/>
                <w:sz w:val="32"/>
                <w:szCs w:val="32"/>
                <w:lang w:val="fr-FR" w:eastAsia="en-US"/>
              </w:rPr>
            </w:pPr>
            <w:bookmarkStart w:id="4" w:name="b_space_station"/>
            <w:bookmarkEnd w:id="4"/>
            <w:r>
              <w:rPr>
                <w:b/>
                <w:bCs/>
                <w:sz w:val="32"/>
                <w:szCs w:val="32"/>
                <w:lang w:val="fr-FR" w:eastAsia="en-US"/>
              </w:rPr>
              <w:t>GSO-56</w:t>
            </w:r>
          </w:p>
        </w:tc>
        <w:tc>
          <w:tcPr>
            <w:tcW w:w="2552" w:type="dxa"/>
            <w:gridSpan w:val="2"/>
            <w:tcBorders>
              <w:top w:val="single" w:sz="12" w:space="0" w:color="auto"/>
              <w:left w:val="nil"/>
              <w:bottom w:val="single" w:sz="12" w:space="0" w:color="auto"/>
              <w:right w:val="nil"/>
            </w:tcBorders>
            <w:vAlign w:val="center"/>
          </w:tcPr>
          <w:p w:rsidR="007441C8" w:rsidRDefault="007441C8" w:rsidP="00812CA7">
            <w:pPr>
              <w:spacing w:before="40" w:after="20"/>
              <w:rPr>
                <w:rFonts w:ascii="Times New Roman" w:hAnsi="Times New Roman" w:cs="Times New Roman"/>
                <w:b/>
                <w:bCs/>
                <w:sz w:val="16"/>
                <w:szCs w:val="16"/>
                <w:lang w:eastAsia="ru-RU"/>
              </w:rPr>
            </w:pPr>
            <w:r>
              <w:rPr>
                <w:rFonts w:ascii="Times New Roman" w:hAnsi="Times New Roman" w:cs="SimSun" w:hint="eastAsia"/>
                <w:b/>
                <w:bCs/>
                <w:sz w:val="16"/>
                <w:szCs w:val="16"/>
                <w:lang w:eastAsia="en-US"/>
              </w:rPr>
              <w:t>特节编号</w:t>
            </w:r>
            <w:r>
              <w:rPr>
                <w:rFonts w:ascii="Times New Roman" w:hAnsi="Times New Roman" w:cs="Times New Roman"/>
                <w:b/>
                <w:bCs/>
                <w:position w:val="4"/>
                <w:sz w:val="16"/>
                <w:szCs w:val="16"/>
                <w:lang w:val="ru-RU" w:eastAsia="ru-RU"/>
              </w:rPr>
              <w:br/>
            </w:r>
            <w:r>
              <w:rPr>
                <w:b/>
                <w:bCs/>
                <w:sz w:val="16"/>
                <w:szCs w:val="16"/>
                <w:lang w:val="ru-RU" w:eastAsia="en-US"/>
              </w:rPr>
              <w:t>СПЕЦИАЛЬНАЯ</w:t>
            </w:r>
            <w:r>
              <w:rPr>
                <w:b/>
                <w:bCs/>
                <w:sz w:val="16"/>
                <w:szCs w:val="16"/>
                <w:lang w:val="fr-FR" w:eastAsia="en-US"/>
              </w:rPr>
              <w:t xml:space="preserve"> </w:t>
            </w:r>
            <w:r>
              <w:rPr>
                <w:b/>
                <w:bCs/>
                <w:sz w:val="16"/>
                <w:szCs w:val="16"/>
                <w:lang w:val="ru-RU" w:eastAsia="en-US"/>
              </w:rPr>
              <w:t>СЕКЦИЯ</w:t>
            </w:r>
            <w:r>
              <w:rPr>
                <w:b/>
                <w:bCs/>
                <w:sz w:val="16"/>
                <w:szCs w:val="16"/>
                <w:lang w:val="fr-FR" w:eastAsia="en-US"/>
              </w:rPr>
              <w:t xml:space="preserve"> </w:t>
            </w:r>
            <w:r>
              <w:rPr>
                <w:b/>
                <w:bCs/>
                <w:sz w:val="16"/>
                <w:szCs w:val="16"/>
                <w:lang w:val="ru-RU" w:eastAsia="en-US"/>
              </w:rPr>
              <w:t>№</w:t>
            </w:r>
          </w:p>
          <w:p w:rsidR="007441C8" w:rsidRPr="009D616F" w:rsidRDefault="007441C8" w:rsidP="00812CA7">
            <w:pPr>
              <w:spacing w:before="40" w:after="20"/>
              <w:rPr>
                <w:sz w:val="18"/>
                <w:szCs w:val="18"/>
                <w:lang w:val="en-GB" w:eastAsia="en-US"/>
              </w:rPr>
            </w:pPr>
            <w:r w:rsidRPr="009D616F">
              <w:rPr>
                <w:rFonts w:cs="Traditional Arabic"/>
                <w:b/>
                <w:bCs/>
                <w:sz w:val="18"/>
                <w:szCs w:val="18"/>
                <w:rtl/>
                <w:lang w:eastAsia="en-US"/>
              </w:rPr>
              <w:t>القسم</w:t>
            </w:r>
            <w:r w:rsidRPr="009D616F">
              <w:rPr>
                <w:rFonts w:cs="Traditional Arabic"/>
                <w:b/>
                <w:bCs/>
                <w:sz w:val="18"/>
                <w:szCs w:val="18"/>
                <w:rtl/>
                <w:lang w:val="fr-FR" w:eastAsia="en-US"/>
              </w:rPr>
              <w:t xml:space="preserve"> </w:t>
            </w:r>
            <w:r w:rsidRPr="009D616F">
              <w:rPr>
                <w:rFonts w:cs="Traditional Arabic"/>
                <w:b/>
                <w:bCs/>
                <w:sz w:val="18"/>
                <w:szCs w:val="18"/>
                <w:rtl/>
                <w:lang w:eastAsia="en-US"/>
              </w:rPr>
              <w:t>الخاص</w:t>
            </w:r>
            <w:r w:rsidRPr="009D616F">
              <w:rPr>
                <w:rFonts w:cs="Traditional Arabic"/>
                <w:b/>
                <w:bCs/>
                <w:sz w:val="18"/>
                <w:szCs w:val="18"/>
                <w:rtl/>
                <w:lang w:val="fr-FR" w:eastAsia="en-US"/>
              </w:rPr>
              <w:t xml:space="preserve"> </w:t>
            </w:r>
            <w:r w:rsidRPr="009D616F">
              <w:rPr>
                <w:rFonts w:cs="Traditional Arabic"/>
                <w:b/>
                <w:bCs/>
                <w:sz w:val="18"/>
                <w:szCs w:val="18"/>
                <w:rtl/>
                <w:lang w:eastAsia="en-US"/>
              </w:rPr>
              <w:t>رقـم</w:t>
            </w:r>
          </w:p>
        </w:tc>
        <w:tc>
          <w:tcPr>
            <w:tcW w:w="4543" w:type="dxa"/>
            <w:gridSpan w:val="3"/>
            <w:tcBorders>
              <w:top w:val="single" w:sz="12" w:space="0" w:color="auto"/>
              <w:left w:val="nil"/>
              <w:bottom w:val="single" w:sz="12" w:space="0" w:color="auto"/>
              <w:right w:val="single" w:sz="12" w:space="0" w:color="auto"/>
            </w:tcBorders>
            <w:vAlign w:val="center"/>
          </w:tcPr>
          <w:p w:rsidR="007441C8" w:rsidRDefault="007441C8">
            <w:pPr>
              <w:spacing w:before="40" w:after="20"/>
              <w:jc w:val="center"/>
              <w:rPr>
                <w:b/>
                <w:bCs/>
                <w:sz w:val="32"/>
                <w:szCs w:val="32"/>
                <w:lang w:val="en-GB" w:eastAsia="en-US"/>
              </w:rPr>
            </w:pPr>
            <w:bookmarkStart w:id="5" w:name="b_ss"/>
            <w:bookmarkEnd w:id="5"/>
            <w:r>
              <w:rPr>
                <w:b/>
                <w:bCs/>
                <w:sz w:val="32"/>
                <w:szCs w:val="32"/>
                <w:lang w:val="en-GB" w:eastAsia="en-US"/>
              </w:rPr>
              <w:t>CR/E/2</w:t>
            </w:r>
          </w:p>
        </w:tc>
      </w:tr>
      <w:tr w:rsidR="007441C8">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Pr>
        <w:tc>
          <w:tcPr>
            <w:tcW w:w="2693" w:type="dxa"/>
            <w:gridSpan w:val="2"/>
            <w:tcBorders>
              <w:right w:val="nil"/>
            </w:tcBorders>
            <w:vAlign w:val="center"/>
          </w:tcPr>
          <w:p w:rsidR="007441C8" w:rsidRDefault="007441C8" w:rsidP="00812CA7">
            <w:pPr>
              <w:spacing w:before="40" w:after="20"/>
              <w:rPr>
                <w:b/>
                <w:bCs/>
                <w:sz w:val="16"/>
                <w:szCs w:val="16"/>
                <w:lang w:eastAsia="ru-RU"/>
              </w:rPr>
            </w:pPr>
            <w:r>
              <w:rPr>
                <w:rFonts w:ascii="Times New Roman" w:hAnsi="Times New Roman" w:cs="SimSun" w:hint="eastAsia"/>
                <w:b/>
                <w:bCs/>
                <w:sz w:val="16"/>
                <w:szCs w:val="16"/>
                <w:lang w:val="fr-FR" w:eastAsia="fr-FR"/>
              </w:rPr>
              <w:t>地球站</w:t>
            </w:r>
            <w:r>
              <w:rPr>
                <w:b/>
                <w:bCs/>
                <w:sz w:val="16"/>
                <w:szCs w:val="16"/>
                <w:lang w:val="ru-RU" w:eastAsia="ru-RU"/>
              </w:rPr>
              <w:br/>
              <w:t>ЗЕМНАЯ СТАНЦИЯ</w:t>
            </w:r>
          </w:p>
          <w:p w:rsidR="007441C8" w:rsidRPr="009D616F" w:rsidRDefault="007441C8" w:rsidP="00BB0127">
            <w:pPr>
              <w:spacing w:after="20"/>
              <w:rPr>
                <w:b/>
                <w:bCs/>
                <w:sz w:val="18"/>
                <w:szCs w:val="18"/>
                <w:lang w:val="en-GB" w:eastAsia="en-US"/>
              </w:rPr>
            </w:pPr>
            <w:r w:rsidRPr="009D616F">
              <w:rPr>
                <w:rFonts w:cs="Traditional Arabic"/>
                <w:b/>
                <w:bCs/>
                <w:sz w:val="18"/>
                <w:szCs w:val="18"/>
                <w:rtl/>
                <w:lang w:eastAsia="en-US"/>
              </w:rPr>
              <w:t>المحطـة</w:t>
            </w:r>
            <w:r w:rsidRPr="009D616F">
              <w:rPr>
                <w:rFonts w:cs="Traditional Arabic"/>
                <w:b/>
                <w:bCs/>
                <w:sz w:val="18"/>
                <w:szCs w:val="18"/>
                <w:rtl/>
                <w:lang w:val="fr-FR" w:eastAsia="en-US"/>
              </w:rPr>
              <w:t xml:space="preserve"> </w:t>
            </w:r>
            <w:r w:rsidRPr="009D616F">
              <w:rPr>
                <w:rFonts w:cs="Traditional Arabic"/>
                <w:b/>
                <w:bCs/>
                <w:sz w:val="18"/>
                <w:szCs w:val="18"/>
                <w:rtl/>
                <w:lang w:eastAsia="en-US"/>
              </w:rPr>
              <w:t>الأرضيـة</w:t>
            </w:r>
          </w:p>
        </w:tc>
        <w:tc>
          <w:tcPr>
            <w:tcW w:w="5386" w:type="dxa"/>
            <w:gridSpan w:val="4"/>
            <w:tcBorders>
              <w:left w:val="nil"/>
            </w:tcBorders>
            <w:vAlign w:val="center"/>
          </w:tcPr>
          <w:p w:rsidR="007441C8" w:rsidRDefault="007441C8">
            <w:pPr>
              <w:spacing w:before="40" w:after="20"/>
              <w:jc w:val="center"/>
              <w:rPr>
                <w:b/>
                <w:bCs/>
                <w:sz w:val="32"/>
                <w:szCs w:val="32"/>
                <w:lang w:val="en-GB" w:eastAsia="en-US"/>
              </w:rPr>
            </w:pPr>
            <w:bookmarkStart w:id="6" w:name="b_earth_station"/>
            <w:bookmarkEnd w:id="6"/>
            <w:r>
              <w:rPr>
                <w:b/>
                <w:bCs/>
                <w:sz w:val="32"/>
                <w:szCs w:val="32"/>
                <w:lang w:val="en-GB" w:eastAsia="en-US"/>
              </w:rPr>
              <w:t>---</w:t>
            </w:r>
          </w:p>
        </w:tc>
        <w:tc>
          <w:tcPr>
            <w:tcW w:w="2977" w:type="dxa"/>
            <w:gridSpan w:val="3"/>
            <w:tcBorders>
              <w:right w:val="nil"/>
            </w:tcBorders>
            <w:vAlign w:val="center"/>
          </w:tcPr>
          <w:p w:rsidR="007441C8" w:rsidRPr="009D616F" w:rsidRDefault="007441C8" w:rsidP="009D616F">
            <w:pPr>
              <w:keepNext/>
              <w:spacing w:before="40" w:after="20" w:line="192" w:lineRule="auto"/>
              <w:outlineLvl w:val="3"/>
              <w:rPr>
                <w:rFonts w:cs="SimSun"/>
                <w:b/>
                <w:bCs/>
                <w:sz w:val="16"/>
                <w:szCs w:val="16"/>
              </w:rPr>
            </w:pPr>
            <w:r w:rsidRPr="009D616F">
              <w:rPr>
                <w:rFonts w:cs="SimSun" w:hint="eastAsia"/>
                <w:b/>
                <w:bCs/>
                <w:sz w:val="16"/>
                <w:szCs w:val="16"/>
              </w:rPr>
              <w:t>无线电通信局国际频率信息通报</w:t>
            </w:r>
            <w:r w:rsidRPr="009D616F">
              <w:rPr>
                <w:b/>
                <w:bCs/>
                <w:sz w:val="16"/>
                <w:szCs w:val="16"/>
              </w:rPr>
              <w:t xml:space="preserve"> / </w:t>
            </w:r>
            <w:r w:rsidRPr="009D616F">
              <w:rPr>
                <w:rFonts w:cs="SimSun" w:hint="eastAsia"/>
                <w:b/>
                <w:bCs/>
                <w:sz w:val="16"/>
                <w:szCs w:val="16"/>
              </w:rPr>
              <w:t>日期</w:t>
            </w:r>
            <w:r w:rsidRPr="009D616F">
              <w:rPr>
                <w:rFonts w:cs="SimSun"/>
                <w:b/>
                <w:bCs/>
                <w:sz w:val="16"/>
                <w:szCs w:val="16"/>
              </w:rPr>
              <w:t xml:space="preserve"> </w:t>
            </w:r>
          </w:p>
          <w:p w:rsidR="007441C8" w:rsidRPr="00C6294C" w:rsidRDefault="007441C8" w:rsidP="009D616F">
            <w:pPr>
              <w:keepNext/>
              <w:spacing w:before="40" w:after="20" w:line="192" w:lineRule="auto"/>
              <w:outlineLvl w:val="3"/>
              <w:rPr>
                <w:b/>
                <w:bCs/>
                <w:sz w:val="16"/>
                <w:szCs w:val="16"/>
                <w:lang w:val="fr-FR"/>
              </w:rPr>
            </w:pPr>
            <w:r w:rsidRPr="00C6294C">
              <w:rPr>
                <w:b/>
                <w:bCs/>
                <w:sz w:val="16"/>
                <w:szCs w:val="16"/>
                <w:lang w:val="ru-RU" w:eastAsia="en-US"/>
              </w:rPr>
              <w:t>ИФИК БР</w:t>
            </w:r>
            <w:r w:rsidRPr="00C6294C">
              <w:rPr>
                <w:b/>
                <w:bCs/>
                <w:sz w:val="16"/>
                <w:szCs w:val="16"/>
                <w:lang w:val="fr-FR" w:eastAsia="en-US"/>
              </w:rPr>
              <w:t xml:space="preserve"> / </w:t>
            </w:r>
            <w:r w:rsidRPr="00C6294C">
              <w:rPr>
                <w:b/>
                <w:bCs/>
                <w:sz w:val="16"/>
                <w:szCs w:val="16"/>
                <w:lang w:val="ru-RU" w:eastAsia="en-US"/>
              </w:rPr>
              <w:t>ДАТА</w:t>
            </w:r>
            <w:r w:rsidRPr="00C6294C">
              <w:rPr>
                <w:b/>
                <w:bCs/>
                <w:sz w:val="16"/>
                <w:szCs w:val="16"/>
                <w:lang w:val="fr-FR"/>
              </w:rPr>
              <w:t xml:space="preserve"> </w:t>
            </w:r>
          </w:p>
          <w:p w:rsidR="007441C8" w:rsidRPr="009D616F" w:rsidRDefault="007441C8" w:rsidP="00BB0127">
            <w:pPr>
              <w:spacing w:after="20"/>
              <w:rPr>
                <w:b/>
                <w:sz w:val="18"/>
                <w:szCs w:val="18"/>
                <w:lang w:eastAsia="en-US"/>
              </w:rPr>
            </w:pPr>
            <w:r w:rsidRPr="009D616F">
              <w:rPr>
                <w:rFonts w:cs="Traditional Arabic"/>
                <w:b/>
                <w:sz w:val="18"/>
                <w:szCs w:val="18"/>
                <w:rtl/>
                <w:lang w:eastAsia="en-US"/>
              </w:rPr>
              <w:t>النشرة الإعلامية الدولية للترددات/ رقمها وتاريخها</w:t>
            </w:r>
          </w:p>
        </w:tc>
        <w:tc>
          <w:tcPr>
            <w:tcW w:w="4118" w:type="dxa"/>
            <w:gridSpan w:val="2"/>
            <w:tcBorders>
              <w:left w:val="nil"/>
            </w:tcBorders>
            <w:vAlign w:val="center"/>
          </w:tcPr>
          <w:p w:rsidR="007441C8" w:rsidRDefault="007441C8" w:rsidP="00AE6FED">
            <w:pPr>
              <w:spacing w:before="40" w:after="20"/>
              <w:jc w:val="center"/>
              <w:rPr>
                <w:b/>
                <w:bCs/>
                <w:sz w:val="32"/>
                <w:szCs w:val="32"/>
                <w:lang w:val="en-GB" w:eastAsia="en-US"/>
              </w:rPr>
            </w:pPr>
            <w:bookmarkStart w:id="7" w:name="b_ific_date"/>
            <w:bookmarkEnd w:id="7"/>
            <w:r>
              <w:rPr>
                <w:b/>
                <w:bCs/>
                <w:sz w:val="32"/>
                <w:szCs w:val="32"/>
                <w:lang w:val="en-GB" w:eastAsia="en-US"/>
              </w:rPr>
              <w:t>2696 / 14.06.2011</w:t>
            </w:r>
          </w:p>
        </w:tc>
      </w:tr>
      <w:tr w:rsidR="007441C8">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Pr>
        <w:tc>
          <w:tcPr>
            <w:tcW w:w="2126" w:type="dxa"/>
            <w:tcBorders>
              <w:right w:val="nil"/>
            </w:tcBorders>
            <w:vAlign w:val="center"/>
          </w:tcPr>
          <w:p w:rsidR="007441C8" w:rsidRDefault="007441C8" w:rsidP="00812CA7">
            <w:pPr>
              <w:spacing w:before="40" w:after="20"/>
              <w:rPr>
                <w:b/>
                <w:bCs/>
                <w:sz w:val="16"/>
                <w:szCs w:val="16"/>
                <w:lang w:eastAsia="ru-RU"/>
              </w:rPr>
            </w:pPr>
            <w:r>
              <w:rPr>
                <w:rFonts w:ascii="Times New Roman" w:hAnsi="Times New Roman" w:cs="SimSun" w:hint="eastAsia"/>
                <w:b/>
                <w:bCs/>
                <w:sz w:val="16"/>
                <w:szCs w:val="16"/>
                <w:lang w:val="fr-FR" w:eastAsia="fr-FR"/>
              </w:rPr>
              <w:t>负责主管部门</w:t>
            </w:r>
            <w:r>
              <w:rPr>
                <w:b/>
                <w:bCs/>
                <w:sz w:val="16"/>
                <w:szCs w:val="16"/>
                <w:lang w:val="ru-RU" w:eastAsia="ru-RU"/>
              </w:rPr>
              <w:br/>
              <w:t>ОТВЕТСТВЕННАЯ АДМ.</w:t>
            </w:r>
          </w:p>
          <w:p w:rsidR="007441C8" w:rsidRPr="009D616F" w:rsidRDefault="007441C8" w:rsidP="00812CA7">
            <w:pPr>
              <w:spacing w:before="40" w:after="20"/>
              <w:rPr>
                <w:b/>
                <w:bCs/>
                <w:sz w:val="18"/>
                <w:szCs w:val="18"/>
                <w:lang w:val="en-GB" w:eastAsia="en-US"/>
              </w:rPr>
            </w:pPr>
            <w:r w:rsidRPr="009D616F">
              <w:rPr>
                <w:rFonts w:cs="Traditional Arabic"/>
                <w:b/>
                <w:bCs/>
                <w:sz w:val="18"/>
                <w:szCs w:val="18"/>
                <w:rtl/>
                <w:lang w:eastAsia="en-US"/>
              </w:rPr>
              <w:t>الإدارة</w:t>
            </w:r>
            <w:r w:rsidRPr="009D616F">
              <w:rPr>
                <w:rFonts w:cs="Traditional Arabic"/>
                <w:b/>
                <w:bCs/>
                <w:sz w:val="18"/>
                <w:szCs w:val="18"/>
                <w:rtl/>
                <w:lang w:val="fr-FR" w:eastAsia="en-US"/>
              </w:rPr>
              <w:t xml:space="preserve"> </w:t>
            </w:r>
            <w:r w:rsidRPr="009D616F">
              <w:rPr>
                <w:rFonts w:cs="Traditional Arabic"/>
                <w:b/>
                <w:bCs/>
                <w:sz w:val="18"/>
                <w:szCs w:val="18"/>
                <w:rtl/>
                <w:lang w:eastAsia="en-US"/>
              </w:rPr>
              <w:t>المسؤولة</w:t>
            </w:r>
          </w:p>
        </w:tc>
        <w:tc>
          <w:tcPr>
            <w:tcW w:w="1701" w:type="dxa"/>
            <w:gridSpan w:val="2"/>
            <w:tcBorders>
              <w:left w:val="nil"/>
            </w:tcBorders>
            <w:vAlign w:val="center"/>
          </w:tcPr>
          <w:p w:rsidR="007441C8" w:rsidRDefault="007441C8">
            <w:pPr>
              <w:spacing w:before="40" w:after="20"/>
              <w:jc w:val="center"/>
              <w:rPr>
                <w:b/>
                <w:bCs/>
                <w:sz w:val="32"/>
                <w:szCs w:val="32"/>
                <w:lang w:val="en-GB" w:eastAsia="en-US"/>
              </w:rPr>
            </w:pPr>
            <w:bookmarkStart w:id="8" w:name="b_adm"/>
            <w:bookmarkEnd w:id="8"/>
            <w:r>
              <w:rPr>
                <w:b/>
                <w:bCs/>
                <w:sz w:val="32"/>
                <w:szCs w:val="32"/>
                <w:lang w:val="en-GB" w:eastAsia="en-US"/>
              </w:rPr>
              <w:t>xxx</w:t>
            </w:r>
          </w:p>
        </w:tc>
        <w:tc>
          <w:tcPr>
            <w:tcW w:w="2410" w:type="dxa"/>
            <w:gridSpan w:val="2"/>
            <w:tcBorders>
              <w:left w:val="nil"/>
              <w:right w:val="nil"/>
            </w:tcBorders>
            <w:vAlign w:val="center"/>
          </w:tcPr>
          <w:p w:rsidR="007441C8" w:rsidRDefault="007441C8" w:rsidP="00812CA7">
            <w:pPr>
              <w:spacing w:before="40" w:after="20"/>
              <w:rPr>
                <w:b/>
                <w:bCs/>
                <w:sz w:val="16"/>
                <w:szCs w:val="16"/>
                <w:lang w:eastAsia="ru-RU"/>
              </w:rPr>
            </w:pPr>
            <w:r>
              <w:rPr>
                <w:rFonts w:ascii="Times New Roman" w:hAnsi="Times New Roman" w:cs="SimSun" w:hint="eastAsia"/>
                <w:b/>
                <w:bCs/>
                <w:sz w:val="16"/>
                <w:szCs w:val="16"/>
                <w:lang w:val="fr-FR" w:eastAsia="fr-FR"/>
              </w:rPr>
              <w:t>标称经度</w:t>
            </w:r>
            <w:r>
              <w:rPr>
                <w:b/>
                <w:bCs/>
                <w:sz w:val="16"/>
                <w:szCs w:val="16"/>
                <w:lang w:val="ru-RU" w:eastAsia="ru-RU"/>
              </w:rPr>
              <w:br/>
              <w:t>НОМИНАЛЬНАЯ ДОЛГОТА</w:t>
            </w:r>
          </w:p>
          <w:p w:rsidR="007441C8" w:rsidRPr="009D616F" w:rsidRDefault="007441C8" w:rsidP="00812CA7">
            <w:pPr>
              <w:spacing w:before="40" w:after="20"/>
              <w:rPr>
                <w:b/>
                <w:bCs/>
                <w:sz w:val="18"/>
                <w:szCs w:val="18"/>
                <w:lang w:val="en-GB" w:eastAsia="en-US"/>
              </w:rPr>
            </w:pPr>
            <w:r w:rsidRPr="009D616F">
              <w:rPr>
                <w:rFonts w:cs="Traditional Arabic"/>
                <w:b/>
                <w:bCs/>
                <w:sz w:val="18"/>
                <w:szCs w:val="18"/>
                <w:rtl/>
                <w:lang w:eastAsia="en-US"/>
              </w:rPr>
              <w:t>خط</w:t>
            </w:r>
            <w:r w:rsidRPr="009D616F">
              <w:rPr>
                <w:rFonts w:cs="Traditional Arabic"/>
                <w:b/>
                <w:bCs/>
                <w:sz w:val="18"/>
                <w:szCs w:val="18"/>
                <w:rtl/>
                <w:lang w:val="fr-FR" w:eastAsia="en-US"/>
              </w:rPr>
              <w:t xml:space="preserve"> </w:t>
            </w:r>
            <w:r w:rsidRPr="009D616F">
              <w:rPr>
                <w:rFonts w:cs="Traditional Arabic"/>
                <w:b/>
                <w:bCs/>
                <w:sz w:val="18"/>
                <w:szCs w:val="18"/>
                <w:rtl/>
                <w:lang w:eastAsia="en-US"/>
              </w:rPr>
              <w:t>الطول</w:t>
            </w:r>
            <w:r w:rsidRPr="009D616F">
              <w:rPr>
                <w:rFonts w:cs="Traditional Arabic"/>
                <w:b/>
                <w:bCs/>
                <w:sz w:val="18"/>
                <w:szCs w:val="18"/>
                <w:rtl/>
                <w:lang w:val="fr-FR" w:eastAsia="en-US"/>
              </w:rPr>
              <w:t xml:space="preserve"> </w:t>
            </w:r>
            <w:r w:rsidRPr="009D616F">
              <w:rPr>
                <w:rFonts w:cs="Traditional Arabic"/>
                <w:b/>
                <w:bCs/>
                <w:sz w:val="18"/>
                <w:szCs w:val="18"/>
                <w:rtl/>
                <w:lang w:eastAsia="en-US"/>
              </w:rPr>
              <w:t>الاسمي</w:t>
            </w:r>
          </w:p>
        </w:tc>
        <w:tc>
          <w:tcPr>
            <w:tcW w:w="1842" w:type="dxa"/>
            <w:tcBorders>
              <w:left w:val="nil"/>
            </w:tcBorders>
            <w:vAlign w:val="center"/>
          </w:tcPr>
          <w:p w:rsidR="007441C8" w:rsidRDefault="007441C8">
            <w:pPr>
              <w:spacing w:before="40" w:after="20"/>
              <w:jc w:val="center"/>
              <w:rPr>
                <w:b/>
                <w:bCs/>
                <w:sz w:val="32"/>
                <w:szCs w:val="32"/>
                <w:lang w:val="en-GB" w:eastAsia="en-US"/>
              </w:rPr>
            </w:pPr>
            <w:bookmarkStart w:id="9" w:name="b_long_nom"/>
            <w:bookmarkEnd w:id="9"/>
            <w:r>
              <w:rPr>
                <w:b/>
                <w:bCs/>
                <w:sz w:val="32"/>
                <w:szCs w:val="32"/>
                <w:lang w:val="en-GB" w:eastAsia="en-US"/>
              </w:rPr>
              <w:t>4 W</w:t>
            </w:r>
          </w:p>
        </w:tc>
        <w:tc>
          <w:tcPr>
            <w:tcW w:w="2977" w:type="dxa"/>
            <w:gridSpan w:val="3"/>
            <w:tcBorders>
              <w:right w:val="nil"/>
            </w:tcBorders>
            <w:vAlign w:val="center"/>
          </w:tcPr>
          <w:p w:rsidR="007441C8" w:rsidRDefault="007441C8" w:rsidP="00812CA7">
            <w:pPr>
              <w:spacing w:before="40" w:after="20"/>
              <w:rPr>
                <w:b/>
                <w:bCs/>
                <w:caps/>
                <w:sz w:val="16"/>
                <w:szCs w:val="16"/>
                <w:lang w:eastAsia="ru-RU"/>
              </w:rPr>
            </w:pPr>
            <w:r w:rsidRPr="00A63384">
              <w:rPr>
                <w:rFonts w:ascii="SimSun" w:hAnsi="SimSun" w:cs="Futura Lt BT" w:hint="eastAsia"/>
                <w:b/>
                <w:caps/>
                <w:sz w:val="16"/>
                <w:lang w:val="es-ES_tradnl"/>
              </w:rPr>
              <w:t>识别号</w:t>
            </w:r>
            <w:r>
              <w:rPr>
                <w:b/>
                <w:bCs/>
                <w:caps/>
                <w:sz w:val="16"/>
                <w:szCs w:val="16"/>
                <w:lang w:val="ru-RU" w:eastAsia="ru-RU"/>
              </w:rPr>
              <w:br/>
              <w:t>ИДЕНТИФИКАЦИОННЫЙ НОМЕР</w:t>
            </w:r>
          </w:p>
          <w:p w:rsidR="007441C8" w:rsidRPr="009D616F" w:rsidRDefault="007441C8" w:rsidP="00812CA7">
            <w:pPr>
              <w:spacing w:before="40" w:after="20"/>
              <w:rPr>
                <w:b/>
                <w:bCs/>
                <w:sz w:val="18"/>
                <w:szCs w:val="18"/>
                <w:lang w:val="fr-FR" w:eastAsia="en-US"/>
              </w:rPr>
            </w:pPr>
            <w:r w:rsidRPr="009D616F">
              <w:rPr>
                <w:rFonts w:cs="Traditional Arabic"/>
                <w:b/>
                <w:bCs/>
                <w:sz w:val="18"/>
                <w:szCs w:val="18"/>
                <w:rtl/>
                <w:lang w:eastAsia="en-US"/>
              </w:rPr>
              <w:t>رقم</w:t>
            </w:r>
            <w:r w:rsidRPr="009D616F">
              <w:rPr>
                <w:rFonts w:cs="Traditional Arabic"/>
                <w:b/>
                <w:bCs/>
                <w:sz w:val="18"/>
                <w:szCs w:val="18"/>
                <w:rtl/>
                <w:lang w:val="fr-FR" w:eastAsia="en-US"/>
              </w:rPr>
              <w:t xml:space="preserve"> </w:t>
            </w:r>
            <w:r w:rsidRPr="009D616F">
              <w:rPr>
                <w:rFonts w:cs="Traditional Arabic"/>
                <w:b/>
                <w:bCs/>
                <w:sz w:val="18"/>
                <w:szCs w:val="18"/>
                <w:rtl/>
                <w:lang w:eastAsia="en-US"/>
              </w:rPr>
              <w:t>تعرف</w:t>
            </w:r>
            <w:r w:rsidRPr="009D616F">
              <w:rPr>
                <w:rFonts w:cs="Traditional Arabic"/>
                <w:b/>
                <w:bCs/>
                <w:sz w:val="18"/>
                <w:szCs w:val="18"/>
                <w:rtl/>
                <w:lang w:val="fr-FR" w:eastAsia="en-US"/>
              </w:rPr>
              <w:t xml:space="preserve"> </w:t>
            </w:r>
            <w:r w:rsidRPr="009D616F">
              <w:rPr>
                <w:rFonts w:cs="Traditional Arabic"/>
                <w:b/>
                <w:bCs/>
                <w:sz w:val="18"/>
                <w:szCs w:val="18"/>
                <w:rtl/>
                <w:lang w:eastAsia="en-US"/>
              </w:rPr>
              <w:t>الهوية</w:t>
            </w:r>
          </w:p>
        </w:tc>
        <w:tc>
          <w:tcPr>
            <w:tcW w:w="4118" w:type="dxa"/>
            <w:gridSpan w:val="2"/>
            <w:tcBorders>
              <w:left w:val="nil"/>
            </w:tcBorders>
            <w:vAlign w:val="center"/>
          </w:tcPr>
          <w:p w:rsidR="007441C8" w:rsidRDefault="007441C8">
            <w:pPr>
              <w:spacing w:before="40" w:after="20"/>
              <w:jc w:val="center"/>
              <w:rPr>
                <w:b/>
                <w:bCs/>
                <w:sz w:val="32"/>
                <w:szCs w:val="32"/>
                <w:lang w:val="fr-FR" w:eastAsia="en-US"/>
              </w:rPr>
            </w:pPr>
            <w:bookmarkStart w:id="10" w:name="b_id_no"/>
            <w:bookmarkEnd w:id="10"/>
            <w:r>
              <w:rPr>
                <w:b/>
                <w:bCs/>
                <w:sz w:val="32"/>
                <w:szCs w:val="32"/>
                <w:lang w:val="fr-FR" w:eastAsia="en-US"/>
              </w:rPr>
              <w:t>110520196</w:t>
            </w:r>
          </w:p>
        </w:tc>
      </w:tr>
    </w:tbl>
    <w:p w:rsidR="007441C8" w:rsidRDefault="007441C8">
      <w:pPr>
        <w:rPr>
          <w:sz w:val="8"/>
          <w:szCs w:val="8"/>
          <w:lang w:val="fr-FR" w:eastAsia="en-US"/>
        </w:rPr>
      </w:pPr>
    </w:p>
    <w:p w:rsidR="007441C8" w:rsidRDefault="007441C8">
      <w:pPr>
        <w:rPr>
          <w:sz w:val="8"/>
          <w:szCs w:val="8"/>
          <w:lang w:val="es-ES" w:eastAsia="en-US"/>
        </w:rPr>
      </w:pPr>
    </w:p>
    <w:tbl>
      <w:tblPr>
        <w:tblW w:w="0" w:type="auto"/>
        <w:tblInd w:w="-34"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0A0"/>
      </w:tblPr>
      <w:tblGrid>
        <w:gridCol w:w="568"/>
        <w:gridCol w:w="1073"/>
        <w:gridCol w:w="3847"/>
        <w:gridCol w:w="5002"/>
        <w:gridCol w:w="4678"/>
      </w:tblGrid>
      <w:tr w:rsidR="007441C8" w:rsidTr="0012707E">
        <w:trPr>
          <w:trHeight w:val="1428"/>
        </w:trPr>
        <w:tc>
          <w:tcPr>
            <w:tcW w:w="568" w:type="dxa"/>
            <w:tcBorders>
              <w:top w:val="single" w:sz="12" w:space="0" w:color="auto"/>
              <w:bottom w:val="single" w:sz="12" w:space="0" w:color="auto"/>
            </w:tcBorders>
            <w:vAlign w:val="center"/>
          </w:tcPr>
          <w:p w:rsidR="007441C8" w:rsidRDefault="007441C8">
            <w:pPr>
              <w:spacing w:line="276" w:lineRule="auto"/>
              <w:jc w:val="center"/>
              <w:rPr>
                <w:b/>
                <w:bCs/>
                <w:lang w:eastAsia="en-US"/>
              </w:rPr>
            </w:pPr>
            <w:bookmarkStart w:id="11" w:name="b_prov_97"/>
            <w:bookmarkEnd w:id="11"/>
            <w:r>
              <w:rPr>
                <w:b/>
                <w:bCs/>
                <w:sz w:val="16"/>
                <w:lang w:eastAsia="en-US"/>
              </w:rPr>
              <w:t>X</w:t>
            </w:r>
          </w:p>
        </w:tc>
        <w:tc>
          <w:tcPr>
            <w:tcW w:w="1073" w:type="dxa"/>
            <w:tcBorders>
              <w:top w:val="single" w:sz="12" w:space="0" w:color="auto"/>
              <w:left w:val="single" w:sz="12" w:space="0" w:color="auto"/>
              <w:bottom w:val="single" w:sz="12" w:space="0" w:color="auto"/>
            </w:tcBorders>
            <w:vAlign w:val="center"/>
          </w:tcPr>
          <w:p w:rsidR="007441C8" w:rsidRDefault="007441C8">
            <w:pPr>
              <w:spacing w:line="276" w:lineRule="auto"/>
              <w:jc w:val="both"/>
              <w:rPr>
                <w:lang w:eastAsia="en-US"/>
              </w:rPr>
            </w:pPr>
            <w:r>
              <w:rPr>
                <w:lang w:eastAsia="en-US"/>
              </w:rPr>
              <w:t xml:space="preserve"> 9.41/9.7</w:t>
            </w:r>
          </w:p>
        </w:tc>
        <w:tc>
          <w:tcPr>
            <w:tcW w:w="3847" w:type="dxa"/>
            <w:vMerge w:val="restart"/>
            <w:tcBorders>
              <w:top w:val="single" w:sz="12" w:space="0" w:color="auto"/>
              <w:left w:val="single" w:sz="12" w:space="0" w:color="auto"/>
              <w:bottom w:val="single" w:sz="12" w:space="0" w:color="auto"/>
            </w:tcBorders>
          </w:tcPr>
          <w:p w:rsidR="007441C8" w:rsidRDefault="007441C8" w:rsidP="007C4CCF">
            <w:pPr>
              <w:contextualSpacing/>
              <w:rPr>
                <w:sz w:val="22"/>
                <w:szCs w:val="22"/>
                <w:lang w:val="en-GB"/>
              </w:rPr>
            </w:pPr>
          </w:p>
          <w:p w:rsidR="007441C8" w:rsidRDefault="007441C8" w:rsidP="00EB039D">
            <w:pPr>
              <w:numPr>
                <w:ilvl w:val="0"/>
                <w:numId w:val="4"/>
              </w:numPr>
              <w:ind w:left="358" w:hanging="283"/>
              <w:contextualSpacing/>
              <w:rPr>
                <w:sz w:val="22"/>
                <w:szCs w:val="22"/>
                <w:lang w:val="en-GB"/>
              </w:rPr>
            </w:pPr>
            <w:r>
              <w:rPr>
                <w:rFonts w:hint="eastAsia"/>
                <w:sz w:val="22"/>
                <w:szCs w:val="22"/>
                <w:lang w:val="en-GB"/>
              </w:rPr>
              <w:t>本特节按照《无线电规则》第</w:t>
            </w:r>
            <w:r>
              <w:rPr>
                <w:b/>
                <w:bCs/>
                <w:sz w:val="22"/>
                <w:szCs w:val="22"/>
                <w:lang w:val="en-GB"/>
              </w:rPr>
              <w:t>9.42</w:t>
            </w:r>
            <w:r>
              <w:rPr>
                <w:rFonts w:hint="eastAsia"/>
                <w:sz w:val="22"/>
                <w:szCs w:val="22"/>
                <w:lang w:val="en-GB"/>
              </w:rPr>
              <w:t>款针对页脚引述的</w:t>
            </w:r>
            <w:r>
              <w:rPr>
                <w:sz w:val="22"/>
                <w:szCs w:val="22"/>
                <w:lang w:val="en-GB"/>
              </w:rPr>
              <w:t>CR/C</w:t>
            </w:r>
            <w:r>
              <w:rPr>
                <w:rFonts w:hint="eastAsia"/>
                <w:sz w:val="22"/>
                <w:szCs w:val="22"/>
                <w:lang w:val="en-GB"/>
              </w:rPr>
              <w:t>特节所公布的协调请求予以公布。</w:t>
            </w:r>
          </w:p>
          <w:p w:rsidR="007441C8" w:rsidRDefault="007441C8" w:rsidP="007C4CCF">
            <w:pPr>
              <w:rPr>
                <w:sz w:val="16"/>
                <w:szCs w:val="16"/>
                <w:lang w:val="en-GB"/>
              </w:rPr>
            </w:pPr>
          </w:p>
          <w:p w:rsidR="007441C8" w:rsidRDefault="007441C8" w:rsidP="007C4CCF">
            <w:pPr>
              <w:rPr>
                <w:sz w:val="16"/>
                <w:szCs w:val="16"/>
                <w:lang w:val="en-GB"/>
              </w:rPr>
            </w:pPr>
          </w:p>
          <w:p w:rsidR="007441C8" w:rsidRDefault="007441C8" w:rsidP="007C4CCF">
            <w:pPr>
              <w:rPr>
                <w:sz w:val="16"/>
                <w:szCs w:val="16"/>
                <w:lang w:val="en-GB"/>
              </w:rPr>
            </w:pPr>
          </w:p>
          <w:p w:rsidR="007441C8" w:rsidRDefault="007441C8" w:rsidP="007C4CCF">
            <w:pPr>
              <w:rPr>
                <w:sz w:val="16"/>
                <w:szCs w:val="16"/>
                <w:lang w:val="en-GB"/>
              </w:rPr>
            </w:pPr>
          </w:p>
          <w:p w:rsidR="007441C8" w:rsidRPr="007C4CCF" w:rsidRDefault="007441C8" w:rsidP="007C4CCF">
            <w:pPr>
              <w:rPr>
                <w:sz w:val="16"/>
                <w:szCs w:val="16"/>
                <w:lang w:val="en-GB"/>
              </w:rPr>
            </w:pPr>
          </w:p>
          <w:p w:rsidR="007441C8" w:rsidRDefault="007441C8" w:rsidP="00EB039D">
            <w:pPr>
              <w:numPr>
                <w:ilvl w:val="0"/>
                <w:numId w:val="4"/>
              </w:numPr>
              <w:ind w:left="358" w:hanging="283"/>
              <w:contextualSpacing/>
              <w:rPr>
                <w:sz w:val="22"/>
                <w:szCs w:val="22"/>
                <w:lang w:val="en-GB"/>
              </w:rPr>
            </w:pPr>
            <w:r>
              <w:rPr>
                <w:rFonts w:hint="eastAsia"/>
                <w:sz w:val="22"/>
                <w:szCs w:val="22"/>
                <w:lang w:val="en-GB"/>
              </w:rPr>
              <w:t>下表</w:t>
            </w:r>
            <w:r>
              <w:rPr>
                <w:sz w:val="22"/>
                <w:szCs w:val="22"/>
                <w:lang w:val="en-GB"/>
              </w:rPr>
              <w:t>I</w:t>
            </w:r>
            <w:r>
              <w:rPr>
                <w:rFonts w:hint="eastAsia"/>
                <w:sz w:val="22"/>
                <w:szCs w:val="22"/>
                <w:lang w:val="en-GB"/>
              </w:rPr>
              <w:t>列出了在上述</w:t>
            </w:r>
            <w:r>
              <w:rPr>
                <w:sz w:val="22"/>
                <w:szCs w:val="22"/>
                <w:lang w:val="en-GB"/>
              </w:rPr>
              <w:t>CR/C</w:t>
            </w:r>
            <w:r>
              <w:rPr>
                <w:rFonts w:hint="eastAsia"/>
                <w:sz w:val="22"/>
                <w:szCs w:val="22"/>
                <w:lang w:val="en-GB"/>
              </w:rPr>
              <w:t>特节公布日期后的四个月内按照第</w:t>
            </w:r>
            <w:r>
              <w:rPr>
                <w:b/>
                <w:bCs/>
                <w:sz w:val="22"/>
                <w:szCs w:val="22"/>
                <w:lang w:val="en-GB"/>
              </w:rPr>
              <w:t>9.41</w:t>
            </w:r>
            <w:r>
              <w:rPr>
                <w:rFonts w:hint="eastAsia"/>
                <w:sz w:val="22"/>
                <w:szCs w:val="22"/>
                <w:lang w:val="en-GB"/>
              </w:rPr>
              <w:t>款针对左边一栏的相关框内用</w:t>
            </w:r>
            <w:r>
              <w:rPr>
                <w:sz w:val="22"/>
                <w:szCs w:val="22"/>
                <w:lang w:val="en-GB"/>
              </w:rPr>
              <w:t>X</w:t>
            </w:r>
            <w:r>
              <w:rPr>
                <w:rFonts w:hint="eastAsia"/>
                <w:sz w:val="22"/>
                <w:szCs w:val="22"/>
                <w:lang w:val="en-GB"/>
              </w:rPr>
              <w:t>加以表示的协调形式提交意见的主管部门。</w:t>
            </w:r>
          </w:p>
          <w:p w:rsidR="007441C8" w:rsidRPr="007C4CCF" w:rsidRDefault="007441C8" w:rsidP="007C4CCF">
            <w:pPr>
              <w:spacing w:line="276" w:lineRule="auto"/>
              <w:rPr>
                <w:sz w:val="14"/>
                <w:szCs w:val="14"/>
                <w:lang w:val="en-GB"/>
              </w:rPr>
            </w:pPr>
          </w:p>
        </w:tc>
        <w:tc>
          <w:tcPr>
            <w:tcW w:w="5002" w:type="dxa"/>
            <w:vMerge w:val="restart"/>
            <w:tcBorders>
              <w:top w:val="single" w:sz="12" w:space="0" w:color="auto"/>
              <w:bottom w:val="single" w:sz="12" w:space="0" w:color="auto"/>
            </w:tcBorders>
          </w:tcPr>
          <w:p w:rsidR="007441C8" w:rsidRDefault="007441C8" w:rsidP="007C4CCF">
            <w:pPr>
              <w:ind w:left="358"/>
              <w:contextualSpacing/>
              <w:rPr>
                <w:sz w:val="16"/>
                <w:szCs w:val="16"/>
                <w:lang w:val="fr-CH"/>
              </w:rPr>
            </w:pPr>
          </w:p>
          <w:p w:rsidR="007441C8" w:rsidRPr="007C4CCF" w:rsidRDefault="007441C8" w:rsidP="00EB039D">
            <w:pPr>
              <w:numPr>
                <w:ilvl w:val="0"/>
                <w:numId w:val="5"/>
              </w:numPr>
              <w:ind w:left="567" w:hanging="567"/>
              <w:contextualSpacing/>
              <w:rPr>
                <w:lang w:val="ru-RU" w:eastAsia="en-US"/>
              </w:rPr>
            </w:pPr>
            <w:r w:rsidRPr="007C4CCF">
              <w:rPr>
                <w:lang w:val="ru-RU" w:eastAsia="en-US"/>
              </w:rPr>
              <w:t>Данная Специальная секция опубликована в соответствии с п. </w:t>
            </w:r>
            <w:r w:rsidRPr="007C4CCF">
              <w:rPr>
                <w:b/>
                <w:bCs/>
                <w:lang w:val="ru-RU" w:eastAsia="en-US"/>
              </w:rPr>
              <w:t>9.42</w:t>
            </w:r>
            <w:r w:rsidRPr="007C4CCF">
              <w:rPr>
                <w:lang w:val="ru-RU" w:eastAsia="en-US"/>
              </w:rPr>
              <w:t xml:space="preserve"> Регламента радиосвязи в отношении запроса о координации, опубликованного в Специальной секции CR/C, упомянутой в нижней части данной страницы.</w:t>
            </w:r>
          </w:p>
          <w:p w:rsidR="007441C8" w:rsidRPr="007C4CCF" w:rsidRDefault="007441C8" w:rsidP="007C4CCF">
            <w:pPr>
              <w:ind w:left="358"/>
              <w:contextualSpacing/>
              <w:rPr>
                <w:lang w:val="ru-RU" w:eastAsia="en-US"/>
              </w:rPr>
            </w:pPr>
          </w:p>
          <w:p w:rsidR="007441C8" w:rsidRPr="007C4CCF" w:rsidRDefault="007441C8" w:rsidP="007C4CCF">
            <w:pPr>
              <w:ind w:left="358"/>
              <w:contextualSpacing/>
              <w:rPr>
                <w:lang w:val="ru-RU" w:eastAsia="en-US"/>
              </w:rPr>
            </w:pPr>
          </w:p>
          <w:p w:rsidR="007441C8" w:rsidRPr="007C4CCF" w:rsidRDefault="007441C8" w:rsidP="00EB039D">
            <w:pPr>
              <w:numPr>
                <w:ilvl w:val="0"/>
                <w:numId w:val="5"/>
              </w:numPr>
              <w:ind w:left="567" w:hanging="567"/>
              <w:contextualSpacing/>
              <w:rPr>
                <w:lang w:val="ru-RU" w:eastAsia="en-US"/>
              </w:rPr>
            </w:pPr>
            <w:r w:rsidRPr="007C4CCF">
              <w:rPr>
                <w:lang w:val="ru-RU" w:eastAsia="en-US"/>
              </w:rPr>
              <w:t>Администрации, представившие замечания в соответствии с п. </w:t>
            </w:r>
            <w:r w:rsidRPr="007C4CCF">
              <w:rPr>
                <w:b/>
                <w:bCs/>
                <w:lang w:val="ru-RU" w:eastAsia="en-US"/>
              </w:rPr>
              <w:t>9.41</w:t>
            </w:r>
            <w:r w:rsidRPr="007C4CCF">
              <w:rPr>
                <w:lang w:val="ru-RU" w:eastAsia="en-US"/>
              </w:rPr>
              <w:t xml:space="preserve"> в течение четырех месяцев с даты опубликования упомянутых Специальных секций CR/C в отношении формы координации, указанной отметкой X в левом столбце в соответствующем поле, перечислены в Таблице-I, которая приводится ниже.</w:t>
            </w:r>
          </w:p>
          <w:p w:rsidR="007441C8" w:rsidRPr="007C4CCF" w:rsidRDefault="007441C8" w:rsidP="007C4CCF">
            <w:pPr>
              <w:ind w:left="720"/>
              <w:contextualSpacing/>
              <w:rPr>
                <w:sz w:val="16"/>
                <w:szCs w:val="16"/>
                <w:lang w:val="ru-RU" w:eastAsia="en-US"/>
              </w:rPr>
            </w:pPr>
          </w:p>
          <w:p w:rsidR="007441C8" w:rsidRPr="007C4CCF" w:rsidRDefault="007441C8" w:rsidP="007C4CCF">
            <w:pPr>
              <w:spacing w:line="276" w:lineRule="auto"/>
              <w:rPr>
                <w:lang w:val="ru-RU" w:eastAsia="en-US"/>
              </w:rPr>
            </w:pPr>
          </w:p>
        </w:tc>
        <w:tc>
          <w:tcPr>
            <w:tcW w:w="4678" w:type="dxa"/>
            <w:vMerge w:val="restart"/>
            <w:tcBorders>
              <w:top w:val="single" w:sz="12" w:space="0" w:color="auto"/>
              <w:bottom w:val="single" w:sz="12" w:space="0" w:color="auto"/>
            </w:tcBorders>
          </w:tcPr>
          <w:p w:rsidR="007441C8" w:rsidRPr="007C4CCF" w:rsidRDefault="007441C8" w:rsidP="007C4CCF">
            <w:pPr>
              <w:ind w:left="720"/>
              <w:rPr>
                <w:sz w:val="16"/>
                <w:szCs w:val="16"/>
                <w:lang w:val="ru-RU" w:eastAsia="en-US"/>
              </w:rPr>
            </w:pPr>
          </w:p>
          <w:p w:rsidR="007441C8" w:rsidRPr="00E05C9F" w:rsidRDefault="007441C8" w:rsidP="007C4CCF">
            <w:pPr>
              <w:bidi/>
              <w:ind w:left="720" w:hanging="720"/>
              <w:rPr>
                <w:rFonts w:cs="Traditional Arabic"/>
                <w:sz w:val="30"/>
                <w:szCs w:val="30"/>
                <w:rtl/>
                <w:lang w:val="en-GB" w:eastAsia="en-US" w:bidi="ar-EG"/>
              </w:rPr>
            </w:pPr>
            <w:r w:rsidRPr="00E05C9F">
              <w:rPr>
                <w:rFonts w:cs="Traditional Arabic"/>
                <w:sz w:val="22"/>
                <w:szCs w:val="22"/>
                <w:lang w:eastAsia="en-US"/>
              </w:rPr>
              <w:t>1</w:t>
            </w:r>
            <w:r w:rsidRPr="00E05C9F">
              <w:rPr>
                <w:rFonts w:cs="Traditional Arabic"/>
                <w:sz w:val="30"/>
                <w:szCs w:val="30"/>
                <w:rtl/>
                <w:lang w:eastAsia="en-US" w:bidi="ar-EG"/>
              </w:rPr>
              <w:t>)</w:t>
            </w:r>
            <w:r w:rsidRPr="00E05C9F">
              <w:rPr>
                <w:rFonts w:cs="Traditional Arabic"/>
                <w:sz w:val="30"/>
                <w:szCs w:val="30"/>
                <w:rtl/>
                <w:lang w:eastAsia="en-US" w:bidi="ar-EG"/>
              </w:rPr>
              <w:tab/>
            </w:r>
            <w:r w:rsidRPr="00E05C9F">
              <w:rPr>
                <w:rFonts w:cs="Traditional Arabic"/>
                <w:sz w:val="30"/>
                <w:szCs w:val="30"/>
                <w:rtl/>
                <w:lang w:val="en-GB" w:eastAsia="en-US"/>
              </w:rPr>
              <w:t>يُنشر</w:t>
            </w:r>
            <w:r w:rsidRPr="00E05C9F">
              <w:rPr>
                <w:rFonts w:cs="Traditional Arabic"/>
                <w:sz w:val="30"/>
                <w:szCs w:val="30"/>
                <w:rtl/>
                <w:lang w:val="en-GB" w:eastAsia="en-US" w:bidi="ar-EG"/>
              </w:rPr>
              <w:t xml:space="preserve"> هذا القسم الخاص وفقاً للرقم </w:t>
            </w:r>
            <w:r w:rsidRPr="00E05C9F">
              <w:rPr>
                <w:rFonts w:cs="Traditional Arabic"/>
                <w:b/>
                <w:bCs/>
                <w:sz w:val="22"/>
                <w:szCs w:val="22"/>
                <w:lang w:eastAsia="en-US" w:bidi="ar-EG"/>
              </w:rPr>
              <w:t>42.9</w:t>
            </w:r>
            <w:r w:rsidRPr="00E05C9F">
              <w:rPr>
                <w:rFonts w:cs="Traditional Arabic"/>
                <w:sz w:val="30"/>
                <w:szCs w:val="30"/>
                <w:rtl/>
                <w:lang w:eastAsia="en-US" w:bidi="ar-EG"/>
              </w:rPr>
              <w:t xml:space="preserve"> من لوائح الراديو، فيما يتعلق بطلب التنسيق المنشور في القسم الخاص </w:t>
            </w:r>
            <w:r w:rsidRPr="00E05C9F">
              <w:rPr>
                <w:rFonts w:cs="Traditional Arabic"/>
                <w:sz w:val="22"/>
                <w:szCs w:val="22"/>
                <w:lang w:eastAsia="en-US" w:bidi="ar-EG"/>
              </w:rPr>
              <w:t>CR/C</w:t>
            </w:r>
            <w:r w:rsidRPr="00E05C9F">
              <w:rPr>
                <w:rFonts w:cs="Traditional Arabic"/>
                <w:sz w:val="30"/>
                <w:szCs w:val="30"/>
                <w:rtl/>
                <w:lang w:eastAsia="en-US" w:bidi="ar-EG"/>
              </w:rPr>
              <w:t xml:space="preserve"> المشار إليه في أسفل هذه الصفحة.</w:t>
            </w:r>
          </w:p>
          <w:p w:rsidR="007441C8" w:rsidRPr="00E05C9F" w:rsidRDefault="007441C8" w:rsidP="007C4CCF">
            <w:pPr>
              <w:bidi/>
              <w:ind w:left="720" w:hanging="720"/>
              <w:rPr>
                <w:rFonts w:cs="Traditional Arabic"/>
                <w:sz w:val="30"/>
                <w:szCs w:val="30"/>
                <w:rtl/>
                <w:lang w:val="en-GB" w:eastAsia="en-US" w:bidi="ar-EG"/>
              </w:rPr>
            </w:pPr>
            <w:r w:rsidRPr="00E05C9F">
              <w:rPr>
                <w:rFonts w:cs="Traditional Arabic"/>
                <w:sz w:val="22"/>
                <w:szCs w:val="22"/>
                <w:lang w:eastAsia="en-US"/>
              </w:rPr>
              <w:t>2</w:t>
            </w:r>
            <w:r w:rsidRPr="00E05C9F">
              <w:rPr>
                <w:rFonts w:cs="Traditional Arabic"/>
                <w:sz w:val="30"/>
                <w:szCs w:val="30"/>
                <w:rtl/>
                <w:lang w:eastAsia="en-US" w:bidi="ar-EG"/>
              </w:rPr>
              <w:t>)</w:t>
            </w:r>
            <w:r w:rsidRPr="00E05C9F">
              <w:rPr>
                <w:rFonts w:cs="Traditional Arabic"/>
                <w:sz w:val="30"/>
                <w:szCs w:val="30"/>
                <w:rtl/>
                <w:lang w:eastAsia="en-US" w:bidi="ar-EG"/>
              </w:rPr>
              <w:tab/>
            </w:r>
            <w:r w:rsidRPr="00E05C9F">
              <w:rPr>
                <w:rFonts w:cs="Traditional Arabic"/>
                <w:sz w:val="30"/>
                <w:szCs w:val="30"/>
                <w:rtl/>
                <w:lang w:val="en-GB" w:eastAsia="en-US"/>
              </w:rPr>
              <w:t xml:space="preserve">ترد في الجدول </w:t>
            </w:r>
            <w:r w:rsidRPr="00E05C9F">
              <w:rPr>
                <w:rFonts w:cs="Traditional Arabic"/>
                <w:sz w:val="22"/>
                <w:szCs w:val="22"/>
                <w:lang w:eastAsia="en-US"/>
              </w:rPr>
              <w:t>1</w:t>
            </w:r>
            <w:r w:rsidRPr="00E05C9F">
              <w:rPr>
                <w:rFonts w:cs="Traditional Arabic"/>
                <w:sz w:val="30"/>
                <w:szCs w:val="30"/>
                <w:rtl/>
                <w:lang w:eastAsia="en-US" w:bidi="ar-EG"/>
              </w:rPr>
              <w:t xml:space="preserve"> أدناه أسماء الإدارات التي قدمت معلومات بموجب الرقم </w:t>
            </w:r>
            <w:r w:rsidRPr="00E05C9F">
              <w:rPr>
                <w:rFonts w:cs="Traditional Arabic"/>
                <w:b/>
                <w:bCs/>
                <w:sz w:val="22"/>
                <w:szCs w:val="22"/>
                <w:lang w:eastAsia="en-US" w:bidi="ar-EG"/>
              </w:rPr>
              <w:t>41.9</w:t>
            </w:r>
            <w:r w:rsidRPr="00E05C9F">
              <w:rPr>
                <w:rFonts w:cs="Traditional Arabic"/>
                <w:sz w:val="30"/>
                <w:szCs w:val="30"/>
                <w:rtl/>
                <w:lang w:eastAsia="en-US" w:bidi="ar-EG"/>
              </w:rPr>
              <w:t xml:space="preserve"> في غضون أربعة أشهر من تاريخ نشر الأقسام </w:t>
            </w:r>
            <w:r w:rsidRPr="00E05C9F">
              <w:rPr>
                <w:rFonts w:cs="Traditional Arabic"/>
                <w:sz w:val="22"/>
                <w:szCs w:val="22"/>
                <w:lang w:eastAsia="en-US" w:bidi="ar-EG"/>
              </w:rPr>
              <w:t>CR/C</w:t>
            </w:r>
            <w:r w:rsidRPr="00E05C9F">
              <w:rPr>
                <w:rFonts w:cs="Traditional Arabic"/>
                <w:sz w:val="30"/>
                <w:szCs w:val="30"/>
                <w:rtl/>
                <w:lang w:eastAsia="en-US" w:bidi="ar-EG"/>
              </w:rPr>
              <w:t xml:space="preserve"> المذكورة، وذلك فيما يتعلق بشكل التنسيق المبين في العمود الأيسر بعلامة </w:t>
            </w:r>
            <w:r w:rsidRPr="00E05C9F">
              <w:rPr>
                <w:rFonts w:cs="Traditional Arabic"/>
                <w:sz w:val="22"/>
                <w:szCs w:val="22"/>
                <w:lang w:eastAsia="en-US" w:bidi="ar-EG"/>
              </w:rPr>
              <w:t>X</w:t>
            </w:r>
            <w:r w:rsidRPr="00E05C9F">
              <w:rPr>
                <w:rFonts w:cs="Traditional Arabic"/>
                <w:sz w:val="30"/>
                <w:szCs w:val="30"/>
                <w:rtl/>
                <w:lang w:eastAsia="en-US" w:bidi="ar-EG"/>
              </w:rPr>
              <w:t xml:space="preserve"> في المربع المناسب.</w:t>
            </w:r>
          </w:p>
          <w:p w:rsidR="007441C8" w:rsidRPr="003970AB" w:rsidRDefault="007441C8" w:rsidP="007C4CCF">
            <w:pPr>
              <w:bidi/>
              <w:rPr>
                <w:sz w:val="16"/>
                <w:szCs w:val="16"/>
                <w:lang w:val="es-ES_tradnl" w:eastAsia="en-US" w:bidi="ar-EG"/>
              </w:rPr>
            </w:pPr>
          </w:p>
        </w:tc>
      </w:tr>
      <w:tr w:rsidR="007441C8" w:rsidTr="0012707E">
        <w:trPr>
          <w:trHeight w:val="1392"/>
        </w:trPr>
        <w:tc>
          <w:tcPr>
            <w:tcW w:w="568" w:type="dxa"/>
            <w:tcBorders>
              <w:top w:val="single" w:sz="12" w:space="0" w:color="auto"/>
              <w:bottom w:val="single" w:sz="12" w:space="0" w:color="auto"/>
            </w:tcBorders>
            <w:vAlign w:val="center"/>
          </w:tcPr>
          <w:p w:rsidR="007441C8" w:rsidRDefault="007441C8">
            <w:pPr>
              <w:spacing w:line="276" w:lineRule="auto"/>
              <w:jc w:val="center"/>
              <w:rPr>
                <w:b/>
                <w:bCs/>
                <w:lang w:eastAsia="en-US"/>
              </w:rPr>
            </w:pPr>
            <w:bookmarkStart w:id="12" w:name="b_prov_97A"/>
            <w:bookmarkEnd w:id="12"/>
          </w:p>
        </w:tc>
        <w:tc>
          <w:tcPr>
            <w:tcW w:w="1073" w:type="dxa"/>
            <w:tcBorders>
              <w:top w:val="single" w:sz="12" w:space="0" w:color="auto"/>
              <w:left w:val="single" w:sz="12" w:space="0" w:color="auto"/>
              <w:bottom w:val="single" w:sz="12" w:space="0" w:color="auto"/>
            </w:tcBorders>
            <w:vAlign w:val="center"/>
          </w:tcPr>
          <w:p w:rsidR="007441C8" w:rsidRDefault="007441C8">
            <w:pPr>
              <w:spacing w:line="276" w:lineRule="auto"/>
              <w:jc w:val="both"/>
              <w:rPr>
                <w:lang w:eastAsia="en-US"/>
              </w:rPr>
            </w:pPr>
            <w:r>
              <w:rPr>
                <w:lang w:eastAsia="en-US"/>
              </w:rPr>
              <w:t>9.41/9.7A</w:t>
            </w:r>
          </w:p>
        </w:tc>
        <w:tc>
          <w:tcPr>
            <w:tcW w:w="0" w:type="auto"/>
            <w:vMerge/>
            <w:tcBorders>
              <w:top w:val="single" w:sz="12" w:space="0" w:color="auto"/>
              <w:left w:val="single" w:sz="12" w:space="0" w:color="auto"/>
              <w:bottom w:val="single" w:sz="12" w:space="0" w:color="auto"/>
            </w:tcBorders>
            <w:vAlign w:val="center"/>
          </w:tcPr>
          <w:p w:rsidR="007441C8" w:rsidRDefault="007441C8">
            <w:pPr>
              <w:autoSpaceDE/>
              <w:autoSpaceDN/>
              <w:adjustRightInd/>
              <w:rPr>
                <w:sz w:val="14"/>
                <w:szCs w:val="14"/>
                <w:lang w:eastAsia="en-US"/>
              </w:rPr>
            </w:pPr>
          </w:p>
        </w:tc>
        <w:tc>
          <w:tcPr>
            <w:tcW w:w="5002" w:type="dxa"/>
            <w:vMerge/>
            <w:tcBorders>
              <w:top w:val="single" w:sz="12" w:space="0" w:color="auto"/>
              <w:bottom w:val="single" w:sz="12" w:space="0" w:color="auto"/>
            </w:tcBorders>
            <w:vAlign w:val="center"/>
          </w:tcPr>
          <w:p w:rsidR="007441C8" w:rsidRDefault="007441C8">
            <w:pPr>
              <w:autoSpaceDE/>
              <w:autoSpaceDN/>
              <w:adjustRightInd/>
              <w:rPr>
                <w:lang w:eastAsia="en-US"/>
              </w:rPr>
            </w:pPr>
          </w:p>
        </w:tc>
        <w:tc>
          <w:tcPr>
            <w:tcW w:w="4678" w:type="dxa"/>
            <w:vMerge/>
            <w:tcBorders>
              <w:top w:val="single" w:sz="12" w:space="0" w:color="auto"/>
              <w:bottom w:val="single" w:sz="12" w:space="0" w:color="auto"/>
            </w:tcBorders>
            <w:vAlign w:val="center"/>
          </w:tcPr>
          <w:p w:rsidR="007441C8" w:rsidRDefault="007441C8">
            <w:pPr>
              <w:autoSpaceDE/>
              <w:autoSpaceDN/>
              <w:adjustRightInd/>
              <w:rPr>
                <w:sz w:val="14"/>
                <w:szCs w:val="14"/>
                <w:lang w:eastAsia="en-US"/>
              </w:rPr>
            </w:pPr>
          </w:p>
        </w:tc>
      </w:tr>
      <w:tr w:rsidR="007441C8" w:rsidTr="00176F01">
        <w:trPr>
          <w:trHeight w:val="1061"/>
        </w:trPr>
        <w:tc>
          <w:tcPr>
            <w:tcW w:w="568" w:type="dxa"/>
            <w:tcBorders>
              <w:top w:val="single" w:sz="12" w:space="0" w:color="auto"/>
              <w:bottom w:val="single" w:sz="12" w:space="0" w:color="auto"/>
            </w:tcBorders>
            <w:vAlign w:val="center"/>
          </w:tcPr>
          <w:p w:rsidR="007441C8" w:rsidRDefault="007441C8">
            <w:pPr>
              <w:spacing w:line="276" w:lineRule="auto"/>
              <w:jc w:val="center"/>
              <w:rPr>
                <w:b/>
                <w:bCs/>
                <w:lang w:eastAsia="en-US"/>
              </w:rPr>
            </w:pPr>
            <w:bookmarkStart w:id="13" w:name="b_prov_97B"/>
            <w:bookmarkEnd w:id="13"/>
          </w:p>
        </w:tc>
        <w:tc>
          <w:tcPr>
            <w:tcW w:w="1073" w:type="dxa"/>
            <w:tcBorders>
              <w:top w:val="single" w:sz="12" w:space="0" w:color="auto"/>
              <w:left w:val="single" w:sz="12" w:space="0" w:color="auto"/>
              <w:bottom w:val="single" w:sz="12" w:space="0" w:color="auto"/>
            </w:tcBorders>
            <w:vAlign w:val="center"/>
          </w:tcPr>
          <w:p w:rsidR="007441C8" w:rsidRDefault="007441C8">
            <w:pPr>
              <w:spacing w:line="276" w:lineRule="auto"/>
              <w:jc w:val="both"/>
              <w:rPr>
                <w:lang w:eastAsia="en-US"/>
              </w:rPr>
            </w:pPr>
            <w:r>
              <w:rPr>
                <w:lang w:eastAsia="en-US"/>
              </w:rPr>
              <w:t>9.41/9.7B</w:t>
            </w:r>
          </w:p>
        </w:tc>
        <w:tc>
          <w:tcPr>
            <w:tcW w:w="0" w:type="auto"/>
            <w:vMerge/>
            <w:tcBorders>
              <w:top w:val="single" w:sz="12" w:space="0" w:color="auto"/>
              <w:left w:val="single" w:sz="12" w:space="0" w:color="auto"/>
              <w:bottom w:val="single" w:sz="12" w:space="0" w:color="auto"/>
            </w:tcBorders>
            <w:vAlign w:val="center"/>
          </w:tcPr>
          <w:p w:rsidR="007441C8" w:rsidRDefault="007441C8">
            <w:pPr>
              <w:autoSpaceDE/>
              <w:autoSpaceDN/>
              <w:adjustRightInd/>
              <w:rPr>
                <w:sz w:val="14"/>
                <w:szCs w:val="14"/>
                <w:lang w:eastAsia="en-US"/>
              </w:rPr>
            </w:pPr>
          </w:p>
        </w:tc>
        <w:tc>
          <w:tcPr>
            <w:tcW w:w="5002" w:type="dxa"/>
            <w:vMerge/>
            <w:tcBorders>
              <w:top w:val="single" w:sz="12" w:space="0" w:color="auto"/>
              <w:bottom w:val="single" w:sz="12" w:space="0" w:color="auto"/>
            </w:tcBorders>
            <w:vAlign w:val="center"/>
          </w:tcPr>
          <w:p w:rsidR="007441C8" w:rsidRDefault="007441C8">
            <w:pPr>
              <w:autoSpaceDE/>
              <w:autoSpaceDN/>
              <w:adjustRightInd/>
              <w:rPr>
                <w:lang w:eastAsia="en-US"/>
              </w:rPr>
            </w:pPr>
          </w:p>
        </w:tc>
        <w:tc>
          <w:tcPr>
            <w:tcW w:w="4678" w:type="dxa"/>
            <w:vMerge/>
            <w:tcBorders>
              <w:top w:val="single" w:sz="12" w:space="0" w:color="auto"/>
              <w:bottom w:val="single" w:sz="12" w:space="0" w:color="auto"/>
            </w:tcBorders>
            <w:vAlign w:val="center"/>
          </w:tcPr>
          <w:p w:rsidR="007441C8" w:rsidRDefault="007441C8">
            <w:pPr>
              <w:autoSpaceDE/>
              <w:autoSpaceDN/>
              <w:adjustRightInd/>
              <w:rPr>
                <w:sz w:val="14"/>
                <w:szCs w:val="14"/>
                <w:lang w:eastAsia="en-US"/>
              </w:rPr>
            </w:pPr>
          </w:p>
        </w:tc>
      </w:tr>
    </w:tbl>
    <w:p w:rsidR="007441C8" w:rsidRDefault="007441C8">
      <w:pPr>
        <w:rPr>
          <w:sz w:val="8"/>
          <w:szCs w:val="8"/>
          <w:lang w:val="es-ES" w:eastAsia="en-US"/>
        </w:rPr>
      </w:pPr>
    </w:p>
    <w:p w:rsidR="007441C8" w:rsidRPr="008F67AF" w:rsidRDefault="007441C8">
      <w:pPr>
        <w:rPr>
          <w:sz w:val="8"/>
          <w:szCs w:val="8"/>
          <w:lang w:val="es-ES" w:eastAsia="en-US"/>
        </w:rPr>
      </w:pPr>
    </w:p>
    <w:tbl>
      <w:tblPr>
        <w:tblW w:w="15168" w:type="dxa"/>
        <w:tblInd w:w="-34" w:type="dxa"/>
        <w:tblLayout w:type="fixed"/>
        <w:tblLook w:val="0000"/>
      </w:tblPr>
      <w:tblGrid>
        <w:gridCol w:w="6521"/>
        <w:gridCol w:w="8647"/>
      </w:tblGrid>
      <w:tr w:rsidR="007441C8">
        <w:trPr>
          <w:cantSplit/>
        </w:trPr>
        <w:tc>
          <w:tcPr>
            <w:tcW w:w="6521" w:type="dxa"/>
            <w:tcBorders>
              <w:top w:val="single" w:sz="12" w:space="0" w:color="auto"/>
              <w:left w:val="single" w:sz="12" w:space="0" w:color="auto"/>
              <w:bottom w:val="single" w:sz="12" w:space="0" w:color="auto"/>
              <w:right w:val="nil"/>
            </w:tcBorders>
            <w:vAlign w:val="center"/>
          </w:tcPr>
          <w:p w:rsidR="007441C8" w:rsidRDefault="007441C8" w:rsidP="00145518">
            <w:pPr>
              <w:spacing w:before="40" w:after="20"/>
              <w:rPr>
                <w:b/>
                <w:bCs/>
                <w:sz w:val="16"/>
                <w:szCs w:val="16"/>
                <w:lang w:val="es-ES"/>
              </w:rPr>
            </w:pPr>
            <w:r>
              <w:rPr>
                <w:rFonts w:cs="SimSun" w:hint="eastAsia"/>
                <w:b/>
                <w:bCs/>
                <w:sz w:val="16"/>
                <w:szCs w:val="16"/>
                <w:lang w:val="es-ES"/>
              </w:rPr>
              <w:t>特节参考号</w:t>
            </w:r>
            <w:r>
              <w:rPr>
                <w:b/>
                <w:bCs/>
                <w:sz w:val="16"/>
                <w:szCs w:val="16"/>
                <w:lang w:val="es-ES"/>
              </w:rPr>
              <w:t xml:space="preserve"> (</w:t>
            </w:r>
            <w:r w:rsidRPr="00145518">
              <w:rPr>
                <w:rFonts w:ascii="SimSun" w:hAnsi="SimSun" w:cs="SimSun" w:hint="eastAsia"/>
                <w:b/>
                <w:bCs/>
                <w:sz w:val="16"/>
                <w:szCs w:val="16"/>
              </w:rPr>
              <w:t>无线电通信局国际频率信息通报</w:t>
            </w:r>
            <w:r w:rsidRPr="00145518">
              <w:rPr>
                <w:rFonts w:ascii="SimSun" w:hAnsi="SimSun"/>
                <w:b/>
                <w:bCs/>
                <w:sz w:val="16"/>
                <w:szCs w:val="16"/>
              </w:rPr>
              <w:t>/</w:t>
            </w:r>
            <w:r w:rsidRPr="00145518">
              <w:rPr>
                <w:rFonts w:ascii="SimSun" w:hAnsi="SimSun" w:cs="SimSun" w:hint="eastAsia"/>
                <w:b/>
                <w:bCs/>
                <w:sz w:val="16"/>
                <w:szCs w:val="16"/>
              </w:rPr>
              <w:t>日期</w:t>
            </w:r>
            <w:r>
              <w:rPr>
                <w:b/>
                <w:bCs/>
                <w:sz w:val="16"/>
                <w:szCs w:val="16"/>
                <w:lang w:val="es-ES"/>
              </w:rPr>
              <w:t>)</w:t>
            </w:r>
          </w:p>
          <w:p w:rsidR="007441C8" w:rsidRPr="00086DF5" w:rsidRDefault="007441C8" w:rsidP="0078256E">
            <w:pPr>
              <w:spacing w:before="40" w:after="20"/>
              <w:rPr>
                <w:sz w:val="16"/>
                <w:szCs w:val="16"/>
                <w:lang w:val="ru-RU" w:eastAsia="en-US"/>
              </w:rPr>
            </w:pPr>
            <w:r>
              <w:rPr>
                <w:b/>
                <w:sz w:val="16"/>
                <w:lang w:val="ru-RU" w:eastAsia="en-US"/>
              </w:rPr>
              <w:t>ССЫЛКА</w:t>
            </w:r>
            <w:r w:rsidRPr="00344C72">
              <w:rPr>
                <w:b/>
                <w:sz w:val="16"/>
                <w:lang w:val="ru-RU" w:eastAsia="en-US"/>
              </w:rPr>
              <w:t xml:space="preserve"> </w:t>
            </w:r>
            <w:r>
              <w:rPr>
                <w:b/>
                <w:sz w:val="16"/>
                <w:lang w:val="ru-RU" w:eastAsia="en-US"/>
              </w:rPr>
              <w:t>НА</w:t>
            </w:r>
            <w:r w:rsidRPr="00344C72">
              <w:rPr>
                <w:b/>
                <w:sz w:val="16"/>
                <w:lang w:val="ru-RU" w:eastAsia="en-US"/>
              </w:rPr>
              <w:t xml:space="preserve"> </w:t>
            </w:r>
            <w:r>
              <w:rPr>
                <w:b/>
                <w:sz w:val="16"/>
                <w:lang w:val="ru-RU" w:eastAsia="en-US"/>
              </w:rPr>
              <w:t>СПЕЦИАЛЬНУЮ</w:t>
            </w:r>
            <w:r w:rsidRPr="00344C72">
              <w:rPr>
                <w:b/>
                <w:sz w:val="16"/>
                <w:lang w:val="ru-RU" w:eastAsia="en-US"/>
              </w:rPr>
              <w:t xml:space="preserve"> </w:t>
            </w:r>
            <w:r>
              <w:rPr>
                <w:b/>
                <w:sz w:val="16"/>
                <w:lang w:val="ru-RU" w:eastAsia="en-US"/>
              </w:rPr>
              <w:t>СЕКЦИЮ</w:t>
            </w:r>
            <w:r w:rsidRPr="00086DF5">
              <w:rPr>
                <w:b/>
                <w:sz w:val="16"/>
                <w:lang w:val="ru-RU" w:eastAsia="en-US"/>
              </w:rPr>
              <w:t xml:space="preserve"> (</w:t>
            </w:r>
            <w:r w:rsidRPr="00145518">
              <w:rPr>
                <w:b/>
                <w:bCs/>
                <w:sz w:val="16"/>
                <w:szCs w:val="16"/>
                <w:lang w:val="ru-RU"/>
              </w:rPr>
              <w:t>ИФИК</w:t>
            </w:r>
            <w:r w:rsidRPr="00344C72">
              <w:rPr>
                <w:b/>
                <w:bCs/>
                <w:sz w:val="16"/>
                <w:szCs w:val="16"/>
                <w:lang w:val="ru-RU"/>
              </w:rPr>
              <w:t xml:space="preserve"> </w:t>
            </w:r>
            <w:r w:rsidRPr="00145518">
              <w:rPr>
                <w:b/>
                <w:bCs/>
                <w:sz w:val="16"/>
                <w:szCs w:val="16"/>
                <w:lang w:val="ru-RU"/>
              </w:rPr>
              <w:t>БР</w:t>
            </w:r>
            <w:r w:rsidRPr="00344C72">
              <w:rPr>
                <w:b/>
                <w:bCs/>
                <w:sz w:val="16"/>
                <w:szCs w:val="16"/>
                <w:lang w:val="ru-RU"/>
              </w:rPr>
              <w:t xml:space="preserve"> / </w:t>
            </w:r>
            <w:r w:rsidRPr="00145518">
              <w:rPr>
                <w:b/>
                <w:bCs/>
                <w:sz w:val="16"/>
                <w:szCs w:val="16"/>
                <w:lang w:val="ru-RU"/>
              </w:rPr>
              <w:t>ДАТА</w:t>
            </w:r>
            <w:r w:rsidRPr="00086DF5">
              <w:rPr>
                <w:b/>
                <w:sz w:val="16"/>
                <w:lang w:val="ru-RU" w:eastAsia="en-US"/>
              </w:rPr>
              <w:t>)</w:t>
            </w:r>
          </w:p>
          <w:p w:rsidR="007441C8" w:rsidRDefault="007441C8" w:rsidP="00145518">
            <w:pPr>
              <w:bidi/>
              <w:spacing w:after="20"/>
              <w:jc w:val="right"/>
              <w:rPr>
                <w:sz w:val="16"/>
                <w:szCs w:val="16"/>
                <w:lang w:val="fr-FR" w:eastAsia="en-US"/>
              </w:rPr>
            </w:pPr>
            <w:r w:rsidRPr="00062B29">
              <w:rPr>
                <w:rFonts w:cs="Traditional Arabic"/>
                <w:b/>
                <w:bCs/>
                <w:rtl/>
                <w:lang w:val="es-ES" w:eastAsia="en-US"/>
              </w:rPr>
              <w:t xml:space="preserve">مرجع القسم </w:t>
            </w:r>
            <w:r w:rsidRPr="00145518">
              <w:rPr>
                <w:rFonts w:cs="Traditional Arabic"/>
                <w:b/>
                <w:bCs/>
                <w:rtl/>
                <w:lang w:val="es-ES" w:eastAsia="en-US"/>
              </w:rPr>
              <w:t>الخاص (</w:t>
            </w:r>
            <w:r w:rsidRPr="00145518">
              <w:rPr>
                <w:rFonts w:cs="Traditional Arabic"/>
                <w:b/>
                <w:rtl/>
                <w:lang w:eastAsia="en-US"/>
              </w:rPr>
              <w:t>النشرة الإعلامية الدولية للترددات/ رقمها وتاريخها</w:t>
            </w:r>
            <w:r w:rsidRPr="00145518">
              <w:rPr>
                <w:rFonts w:cs="Traditional Arabic"/>
                <w:b/>
                <w:bCs/>
                <w:rtl/>
                <w:lang w:val="es-ES" w:eastAsia="en-US"/>
              </w:rPr>
              <w:t>)</w:t>
            </w:r>
          </w:p>
        </w:tc>
        <w:tc>
          <w:tcPr>
            <w:tcW w:w="8647" w:type="dxa"/>
            <w:tcBorders>
              <w:top w:val="single" w:sz="12" w:space="0" w:color="auto"/>
              <w:left w:val="nil"/>
              <w:bottom w:val="single" w:sz="12" w:space="0" w:color="auto"/>
              <w:right w:val="single" w:sz="12" w:space="0" w:color="auto"/>
            </w:tcBorders>
            <w:vAlign w:val="center"/>
          </w:tcPr>
          <w:p w:rsidR="007441C8" w:rsidRDefault="007441C8">
            <w:pPr>
              <w:spacing w:before="40" w:after="20"/>
              <w:jc w:val="center"/>
              <w:rPr>
                <w:b/>
                <w:bCs/>
                <w:sz w:val="32"/>
                <w:szCs w:val="32"/>
                <w:lang w:val="fr-FR" w:eastAsia="en-US"/>
              </w:rPr>
            </w:pPr>
            <w:bookmarkStart w:id="14" w:name="b_ref_ss"/>
            <w:bookmarkEnd w:id="14"/>
            <w:r>
              <w:rPr>
                <w:b/>
                <w:bCs/>
                <w:sz w:val="32"/>
                <w:szCs w:val="32"/>
                <w:lang w:val="fr-FR" w:eastAsia="en-US"/>
              </w:rPr>
              <w:t xml:space="preserve">CR/C/2677 (BR IFIC 2679 / 05.10.2010) </w:t>
            </w:r>
          </w:p>
        </w:tc>
      </w:tr>
    </w:tbl>
    <w:p w:rsidR="007441C8" w:rsidRDefault="007441C8" w:rsidP="00344C72">
      <w:pPr>
        <w:jc w:val="center"/>
        <w:rPr>
          <w:sz w:val="4"/>
          <w:szCs w:val="4"/>
          <w:lang w:val="fr-FR" w:eastAsia="en-US"/>
        </w:rPr>
      </w:pPr>
    </w:p>
    <w:p w:rsidR="007441C8" w:rsidRDefault="007441C8">
      <w:pPr>
        <w:sectPr w:rsidR="007441C8" w:rsidSect="008945E7">
          <w:pgSz w:w="16840" w:h="11907" w:orient="landscape"/>
          <w:pgMar w:top="240" w:right="505" w:bottom="431" w:left="850" w:header="680" w:footer="284" w:gutter="0"/>
          <w:cols w:space="720"/>
          <w:noEndnote/>
        </w:sectPr>
      </w:pPr>
    </w:p>
    <w:p w:rsidR="007441C8" w:rsidRDefault="007441C8" w:rsidP="00E53769">
      <w:pPr>
        <w:overflowPunct w:val="0"/>
        <w:textAlignment w:val="baseline"/>
        <w:rPr>
          <w:lang w:eastAsia="en-US"/>
        </w:rPr>
      </w:pPr>
    </w:p>
    <w:p w:rsidR="007441C8" w:rsidRDefault="007441C8" w:rsidP="00E53769">
      <w:pPr>
        <w:overflowPunct w:val="0"/>
        <w:textAlignment w:val="baseline"/>
        <w:rPr>
          <w:sz w:val="16"/>
          <w:szCs w:val="16"/>
          <w:lang w:val="en-GB" w:eastAsia="en-US"/>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tblPr>
      <w:tblGrid>
        <w:gridCol w:w="5220"/>
        <w:gridCol w:w="4901"/>
        <w:gridCol w:w="4999"/>
      </w:tblGrid>
      <w:tr w:rsidR="007441C8" w:rsidRPr="007A4848" w:rsidTr="00BD1118">
        <w:trPr>
          <w:trHeight w:val="482"/>
        </w:trPr>
        <w:tc>
          <w:tcPr>
            <w:tcW w:w="5220" w:type="dxa"/>
          </w:tcPr>
          <w:p w:rsidR="007441C8" w:rsidRDefault="007441C8" w:rsidP="00B662CA">
            <w:pPr>
              <w:overflowPunct w:val="0"/>
              <w:spacing w:before="120" w:after="120"/>
              <w:jc w:val="both"/>
              <w:textAlignment w:val="baseline"/>
              <w:rPr>
                <w:lang w:val="fr-CH" w:eastAsia="en-US"/>
              </w:rPr>
            </w:pPr>
            <w:r w:rsidRPr="00C97B48">
              <w:rPr>
                <w:lang w:val="fr-CH" w:eastAsia="en-US"/>
              </w:rPr>
              <w:t>On trouvera la description des éléments de données</w:t>
            </w:r>
            <w:r>
              <w:rPr>
                <w:lang w:val="fr-CH" w:eastAsia="en-US"/>
              </w:rPr>
              <w:t xml:space="preserve"> utilisés dans les publications </w:t>
            </w:r>
            <w:r w:rsidRPr="00C97B48">
              <w:rPr>
                <w:lang w:val="fr-CH" w:eastAsia="en-US"/>
              </w:rPr>
              <w:t>dans le document:</w:t>
            </w:r>
          </w:p>
          <w:p w:rsidR="007441C8" w:rsidRPr="007A4848" w:rsidRDefault="007441C8" w:rsidP="007A4848">
            <w:pPr>
              <w:overflowPunct w:val="0"/>
              <w:spacing w:before="120" w:after="120"/>
              <w:ind w:left="360"/>
              <w:jc w:val="both"/>
              <w:textAlignment w:val="baseline"/>
              <w:rPr>
                <w:lang w:eastAsia="en-US"/>
              </w:rPr>
            </w:pPr>
            <w:r w:rsidRPr="00FC2BEA">
              <w:rPr>
                <w:lang w:eastAsia="en-US"/>
              </w:rPr>
              <w:t xml:space="preserve">- </w:t>
            </w:r>
            <w:hyperlink r:id="rId20" w:history="1">
              <w:r w:rsidRPr="007A4848">
                <w:rPr>
                  <w:rFonts w:cs="Times New Roman"/>
                  <w:color w:val="0000FF"/>
                  <w:u w:val="single"/>
                  <w:lang w:eastAsia="en-US"/>
                </w:rPr>
                <w:t>ItemsDescription_F.pdf</w:t>
              </w:r>
            </w:hyperlink>
          </w:p>
          <w:p w:rsidR="007441C8" w:rsidRPr="007A4848" w:rsidRDefault="007441C8" w:rsidP="007A4848">
            <w:pPr>
              <w:overflowPunct w:val="0"/>
              <w:spacing w:before="120" w:after="120"/>
              <w:ind w:left="360"/>
              <w:jc w:val="both"/>
              <w:textAlignment w:val="baseline"/>
              <w:rPr>
                <w:lang w:eastAsia="en-US"/>
              </w:rPr>
            </w:pPr>
            <w:r w:rsidRPr="007A4848">
              <w:rPr>
                <w:lang w:eastAsia="en-US"/>
              </w:rPr>
              <w:t xml:space="preserve">- </w:t>
            </w:r>
            <w:hyperlink r:id="rId21" w:tooltip="blocked::http://www.itu.int/ITU-R/space/brific/legend/" w:history="1">
              <w:r w:rsidRPr="007A4848">
                <w:rPr>
                  <w:rFonts w:cs="Times New Roman"/>
                  <w:color w:val="0000FF"/>
                  <w:u w:val="single"/>
                  <w:lang w:eastAsia="en-US"/>
                </w:rPr>
                <w:t>http://www.itu.int/ITU-R/space/brific/legend/</w:t>
              </w:r>
            </w:hyperlink>
          </w:p>
        </w:tc>
        <w:tc>
          <w:tcPr>
            <w:tcW w:w="4901" w:type="dxa"/>
          </w:tcPr>
          <w:p w:rsidR="007441C8" w:rsidRDefault="007441C8" w:rsidP="00B662CA">
            <w:pPr>
              <w:overflowPunct w:val="0"/>
              <w:spacing w:before="120" w:after="120"/>
              <w:ind w:right="27"/>
              <w:jc w:val="both"/>
              <w:textAlignment w:val="baseline"/>
              <w:rPr>
                <w:lang w:val="en-GB" w:eastAsia="en-US"/>
              </w:rPr>
            </w:pPr>
            <w:r w:rsidRPr="00C97B48">
              <w:rPr>
                <w:lang w:val="en-GB" w:eastAsia="en-US"/>
              </w:rPr>
              <w:t>The description of the data items used in the publications can be found in the document:</w:t>
            </w:r>
          </w:p>
          <w:p w:rsidR="007441C8" w:rsidRDefault="007441C8" w:rsidP="007A4848">
            <w:pPr>
              <w:overflowPunct w:val="0"/>
              <w:spacing w:before="120" w:after="120"/>
              <w:ind w:left="360" w:right="27"/>
              <w:jc w:val="both"/>
              <w:textAlignment w:val="baseline"/>
              <w:rPr>
                <w:lang w:val="en-GB" w:eastAsia="en-US"/>
              </w:rPr>
            </w:pPr>
            <w:r>
              <w:rPr>
                <w:lang w:val="en-GB" w:eastAsia="en-US"/>
              </w:rPr>
              <w:t xml:space="preserve">- </w:t>
            </w:r>
            <w:hyperlink r:id="rId22" w:history="1">
              <w:r w:rsidRPr="007A7F30">
                <w:rPr>
                  <w:rFonts w:cs="Times New Roman"/>
                  <w:color w:val="0000FF"/>
                  <w:u w:val="single"/>
                  <w:lang w:val="en-GB" w:eastAsia="en-US"/>
                </w:rPr>
                <w:t>ItemsDescription_E.pdf</w:t>
              </w:r>
            </w:hyperlink>
          </w:p>
          <w:p w:rsidR="007441C8" w:rsidRPr="00C97B48" w:rsidRDefault="007441C8" w:rsidP="007A4848">
            <w:pPr>
              <w:overflowPunct w:val="0"/>
              <w:spacing w:before="120" w:after="120"/>
              <w:ind w:left="360" w:right="27"/>
              <w:jc w:val="both"/>
              <w:textAlignment w:val="baseline"/>
              <w:rPr>
                <w:lang w:val="en-GB" w:eastAsia="en-US"/>
              </w:rPr>
            </w:pPr>
            <w:r>
              <w:rPr>
                <w:lang w:val="en-GB" w:eastAsia="en-US"/>
              </w:rPr>
              <w:t xml:space="preserve">- </w:t>
            </w:r>
            <w:hyperlink r:id="rId23" w:tooltip="blocked::http://www.itu.int/ITU-R/space/brific/legend/" w:history="1">
              <w:r>
                <w:rPr>
                  <w:rFonts w:cs="Times New Roman"/>
                  <w:color w:val="0000FF"/>
                  <w:u w:val="single"/>
                  <w:lang w:val="en-GB" w:eastAsia="en-US"/>
                </w:rPr>
                <w:t>http://www.itu.int/ITU-R/space/brific/legend/</w:t>
              </w:r>
            </w:hyperlink>
          </w:p>
        </w:tc>
        <w:tc>
          <w:tcPr>
            <w:tcW w:w="4999" w:type="dxa"/>
          </w:tcPr>
          <w:p w:rsidR="007441C8" w:rsidRDefault="007441C8" w:rsidP="00B662CA">
            <w:pPr>
              <w:overflowPunct w:val="0"/>
              <w:spacing w:before="120" w:after="120"/>
              <w:jc w:val="both"/>
              <w:textAlignment w:val="baseline"/>
              <w:rPr>
                <w:lang w:val="es-ES_tradnl" w:eastAsia="en-US"/>
              </w:rPr>
            </w:pPr>
            <w:r w:rsidRPr="00C97B48">
              <w:rPr>
                <w:lang w:val="es-ES_tradnl" w:eastAsia="en-US"/>
              </w:rPr>
              <w:t>La descripción</w:t>
            </w:r>
            <w:r>
              <w:rPr>
                <w:lang w:val="es-ES_tradnl" w:eastAsia="en-US"/>
              </w:rPr>
              <w:t xml:space="preserve"> </w:t>
            </w:r>
            <w:r w:rsidRPr="00C97B48">
              <w:rPr>
                <w:lang w:val="es-ES_tradnl" w:eastAsia="en-US"/>
              </w:rPr>
              <w:t>de los datos</w:t>
            </w:r>
            <w:r>
              <w:rPr>
                <w:lang w:val="es-ES_tradnl" w:eastAsia="en-US"/>
              </w:rPr>
              <w:t xml:space="preserve"> empleados en las publicaciones </w:t>
            </w:r>
            <w:r w:rsidRPr="00C97B48">
              <w:rPr>
                <w:lang w:val="es-ES_tradnl" w:eastAsia="en-US"/>
              </w:rPr>
              <w:t xml:space="preserve">figura en el documento: </w:t>
            </w:r>
          </w:p>
          <w:p w:rsidR="007441C8" w:rsidRPr="007A4848" w:rsidRDefault="007441C8" w:rsidP="007A4848">
            <w:pPr>
              <w:overflowPunct w:val="0"/>
              <w:spacing w:before="120" w:after="120"/>
              <w:ind w:left="360"/>
              <w:jc w:val="both"/>
              <w:textAlignment w:val="baseline"/>
              <w:rPr>
                <w:lang w:eastAsia="en-US"/>
              </w:rPr>
            </w:pPr>
            <w:r w:rsidRPr="007A4848">
              <w:rPr>
                <w:lang w:eastAsia="en-US"/>
              </w:rPr>
              <w:t xml:space="preserve">- </w:t>
            </w:r>
            <w:hyperlink r:id="rId24" w:history="1">
              <w:r w:rsidRPr="007A4848">
                <w:rPr>
                  <w:rFonts w:cs="Times New Roman"/>
                  <w:color w:val="0000FF"/>
                  <w:u w:val="single"/>
                  <w:lang w:eastAsia="en-US"/>
                </w:rPr>
                <w:t>ItemsDescription_S.pdf</w:t>
              </w:r>
            </w:hyperlink>
          </w:p>
          <w:p w:rsidR="007441C8" w:rsidRPr="007A4848" w:rsidRDefault="007441C8" w:rsidP="007A4848">
            <w:pPr>
              <w:overflowPunct w:val="0"/>
              <w:spacing w:before="120" w:after="120"/>
              <w:ind w:left="360"/>
              <w:jc w:val="both"/>
              <w:textAlignment w:val="baseline"/>
              <w:rPr>
                <w:lang w:eastAsia="en-US"/>
              </w:rPr>
            </w:pPr>
            <w:r w:rsidRPr="007A4848">
              <w:rPr>
                <w:lang w:eastAsia="en-US"/>
              </w:rPr>
              <w:t xml:space="preserve">- </w:t>
            </w:r>
            <w:hyperlink r:id="rId25" w:tooltip="blocked::http://www.itu.int/ITU-R/space/brific/legend/" w:history="1">
              <w:r w:rsidRPr="007A4848">
                <w:rPr>
                  <w:rFonts w:cs="Times New Roman"/>
                  <w:color w:val="0000FF"/>
                  <w:u w:val="single"/>
                  <w:lang w:eastAsia="en-US"/>
                </w:rPr>
                <w:t>http://www.itu.int/ITU-R/space/brific/legend/</w:t>
              </w:r>
            </w:hyperlink>
          </w:p>
        </w:tc>
      </w:tr>
      <w:tr w:rsidR="007441C8" w:rsidRPr="00BD1118" w:rsidTr="00BD1118">
        <w:tc>
          <w:tcPr>
            <w:tcW w:w="5220" w:type="dxa"/>
          </w:tcPr>
          <w:p w:rsidR="007441C8" w:rsidRDefault="007441C8" w:rsidP="00174D76">
            <w:pPr>
              <w:overflowPunct w:val="0"/>
              <w:spacing w:before="160"/>
              <w:textAlignment w:val="baseline"/>
              <w:rPr>
                <w:rFonts w:ascii="SimSun" w:hAnsi="Times New Roman" w:cs="SimSun"/>
                <w:lang w:val="fr-CH"/>
              </w:rPr>
            </w:pPr>
            <w:r w:rsidRPr="00174D76">
              <w:rPr>
                <w:rFonts w:ascii="SimSun" w:hAnsi="Times New Roman" w:cs="SimSun" w:hint="eastAsia"/>
                <w:lang w:val="fr-CH"/>
              </w:rPr>
              <w:t>出版物中使用的数据项说明，见文件：</w:t>
            </w:r>
          </w:p>
          <w:p w:rsidR="007441C8" w:rsidRPr="007A4848" w:rsidRDefault="007441C8" w:rsidP="007A4848">
            <w:pPr>
              <w:overflowPunct w:val="0"/>
              <w:spacing w:before="160"/>
              <w:ind w:left="360"/>
              <w:textAlignment w:val="baseline"/>
              <w:rPr>
                <w:lang w:eastAsia="en-US"/>
              </w:rPr>
            </w:pPr>
            <w:r w:rsidRPr="007A4848">
              <w:rPr>
                <w:lang w:eastAsia="en-US"/>
              </w:rPr>
              <w:t xml:space="preserve">- </w:t>
            </w:r>
            <w:hyperlink r:id="rId26" w:history="1">
              <w:r w:rsidRPr="007A4848">
                <w:rPr>
                  <w:rFonts w:cs="Times New Roman"/>
                  <w:color w:val="0000FF"/>
                  <w:u w:val="single"/>
                  <w:lang w:eastAsia="en-US"/>
                </w:rPr>
                <w:t>ItemsDescription_C.pdf</w:t>
              </w:r>
            </w:hyperlink>
          </w:p>
          <w:p w:rsidR="007441C8" w:rsidRPr="007A4848" w:rsidRDefault="007441C8" w:rsidP="007A4848">
            <w:pPr>
              <w:overflowPunct w:val="0"/>
              <w:spacing w:before="160"/>
              <w:ind w:left="360"/>
              <w:textAlignment w:val="baseline"/>
            </w:pPr>
            <w:r w:rsidRPr="007A4848">
              <w:rPr>
                <w:lang w:eastAsia="en-US"/>
              </w:rPr>
              <w:t xml:space="preserve">- </w:t>
            </w:r>
            <w:hyperlink r:id="rId27" w:tooltip="blocked::http://www.itu.int/ITU-R/space/brific/legend/" w:history="1">
              <w:r w:rsidRPr="007A4848">
                <w:rPr>
                  <w:rFonts w:cs="Times New Roman"/>
                  <w:color w:val="0000FF"/>
                  <w:u w:val="single"/>
                  <w:lang w:eastAsia="en-US"/>
                </w:rPr>
                <w:t>http://www.itu.int/ITU-R/space/brific/legend/</w:t>
              </w:r>
            </w:hyperlink>
          </w:p>
        </w:tc>
        <w:tc>
          <w:tcPr>
            <w:tcW w:w="4901" w:type="dxa"/>
          </w:tcPr>
          <w:p w:rsidR="007441C8" w:rsidRPr="007A4848" w:rsidRDefault="007441C8" w:rsidP="00B662CA">
            <w:pPr>
              <w:overflowPunct w:val="0"/>
              <w:spacing w:before="120" w:after="120"/>
              <w:jc w:val="both"/>
              <w:textAlignment w:val="baseline"/>
              <w:rPr>
                <w:lang w:val="ru-RU"/>
              </w:rPr>
            </w:pPr>
            <w:r w:rsidRPr="00174D76">
              <w:rPr>
                <w:lang w:val="ru-RU"/>
              </w:rPr>
              <w:t>Описание элементов данных, используемых в данной публикации, содержится в документе:</w:t>
            </w:r>
          </w:p>
          <w:p w:rsidR="007441C8" w:rsidRDefault="007441C8" w:rsidP="007A4848">
            <w:pPr>
              <w:overflowPunct w:val="0"/>
              <w:spacing w:before="120" w:after="120"/>
              <w:ind w:left="360"/>
              <w:jc w:val="both"/>
              <w:textAlignment w:val="baseline"/>
              <w:rPr>
                <w:lang w:eastAsia="en-US"/>
              </w:rPr>
            </w:pPr>
            <w:r>
              <w:rPr>
                <w:lang w:eastAsia="en-US"/>
              </w:rPr>
              <w:t xml:space="preserve">- </w:t>
            </w:r>
            <w:hyperlink r:id="rId28" w:history="1">
              <w:r w:rsidRPr="00BD1118">
                <w:rPr>
                  <w:rFonts w:cs="Times New Roman"/>
                  <w:color w:val="0000FF"/>
                  <w:u w:val="single"/>
                  <w:lang w:eastAsia="en-US"/>
                </w:rPr>
                <w:t>ItemsDescription_R.pdf</w:t>
              </w:r>
            </w:hyperlink>
          </w:p>
          <w:p w:rsidR="007441C8" w:rsidRPr="00BD1118" w:rsidRDefault="007441C8" w:rsidP="007A4848">
            <w:pPr>
              <w:overflowPunct w:val="0"/>
              <w:spacing w:before="120" w:after="120"/>
              <w:ind w:left="360"/>
              <w:jc w:val="both"/>
              <w:textAlignment w:val="baseline"/>
            </w:pPr>
            <w:r>
              <w:rPr>
                <w:lang w:val="en-GB" w:eastAsia="en-US"/>
              </w:rPr>
              <w:t xml:space="preserve">- </w:t>
            </w:r>
            <w:hyperlink r:id="rId29" w:tooltip="blocked::http://www.itu.int/ITU-R/space/brific/legend/" w:history="1">
              <w:r>
                <w:rPr>
                  <w:rFonts w:cs="Times New Roman"/>
                  <w:color w:val="0000FF"/>
                  <w:u w:val="single"/>
                  <w:lang w:val="en-GB" w:eastAsia="en-US"/>
                </w:rPr>
                <w:t>http://www.itu.int/ITU-R/space/brific/legend/</w:t>
              </w:r>
            </w:hyperlink>
          </w:p>
        </w:tc>
        <w:tc>
          <w:tcPr>
            <w:tcW w:w="4999" w:type="dxa"/>
          </w:tcPr>
          <w:p w:rsidR="007441C8" w:rsidRDefault="007441C8" w:rsidP="00174D76">
            <w:pPr>
              <w:overflowPunct w:val="0"/>
              <w:bidi/>
              <w:spacing w:before="60" w:after="120" w:line="192" w:lineRule="auto"/>
              <w:textAlignment w:val="baseline"/>
              <w:rPr>
                <w:rFonts w:cs="Traditional Arabic"/>
                <w:sz w:val="30"/>
                <w:szCs w:val="30"/>
                <w:lang w:bidi="ar-EG"/>
              </w:rPr>
            </w:pPr>
            <w:r w:rsidRPr="00174D76">
              <w:rPr>
                <w:rFonts w:cs="Traditional Arabic"/>
                <w:sz w:val="30"/>
                <w:szCs w:val="30"/>
                <w:rtl/>
                <w:lang w:bidi="ar-EG"/>
              </w:rPr>
              <w:t>يمكن الاطلاع على وصف عناصر المعطيات المستعملة في المنشورات في الوثيقة:</w:t>
            </w:r>
          </w:p>
          <w:p w:rsidR="007441C8" w:rsidRDefault="007441C8" w:rsidP="00FC2BEA">
            <w:pPr>
              <w:overflowPunct w:val="0"/>
              <w:spacing w:after="120" w:line="192" w:lineRule="auto"/>
              <w:ind w:left="357" w:right="397"/>
              <w:jc w:val="right"/>
              <w:textAlignment w:val="baseline"/>
              <w:rPr>
                <w:rFonts w:cs="Traditional Arabic"/>
                <w:lang w:val="en-GB" w:eastAsia="en-US" w:bidi="ar-EG"/>
              </w:rPr>
            </w:pPr>
            <w:hyperlink r:id="rId30" w:history="1">
              <w:r w:rsidRPr="00B136B7">
                <w:rPr>
                  <w:rFonts w:cs="Traditional Arabic"/>
                  <w:color w:val="0000FF"/>
                  <w:u w:val="single"/>
                  <w:lang w:val="en-GB" w:eastAsia="en-US" w:bidi="ar-EG"/>
                </w:rPr>
                <w:t>ItemsDescription_A.pdf</w:t>
              </w:r>
            </w:hyperlink>
          </w:p>
          <w:p w:rsidR="007441C8" w:rsidRPr="00BD1118" w:rsidRDefault="007441C8" w:rsidP="00FC2BEA">
            <w:pPr>
              <w:overflowPunct w:val="0"/>
              <w:spacing w:before="60" w:after="120" w:line="192" w:lineRule="auto"/>
              <w:ind w:left="357" w:right="397"/>
              <w:jc w:val="right"/>
              <w:textAlignment w:val="baseline"/>
              <w:rPr>
                <w:rFonts w:cs="Traditional Arabic"/>
                <w:sz w:val="28"/>
                <w:szCs w:val="28"/>
                <w:lang w:val="en-GB" w:bidi="ar-EG"/>
              </w:rPr>
            </w:pPr>
            <w:hyperlink r:id="rId31" w:tooltip="blocked::http://www.itu.int/ITU-R/space/brific/legend/" w:history="1">
              <w:r>
                <w:rPr>
                  <w:rFonts w:cs="Times New Roman"/>
                  <w:color w:val="0000FF"/>
                  <w:u w:val="single"/>
                  <w:lang w:val="en-GB" w:eastAsia="en-US"/>
                </w:rPr>
                <w:t>http://www.itu.int/ITU-R/space/brific/legend/</w:t>
              </w:r>
            </w:hyperlink>
          </w:p>
        </w:tc>
      </w:tr>
    </w:tbl>
    <w:p w:rsidR="007441C8" w:rsidRPr="00BD1118" w:rsidRDefault="007441C8" w:rsidP="00E53769">
      <w:pPr>
        <w:overflowPunct w:val="0"/>
        <w:textAlignment w:val="baseline"/>
        <w:rPr>
          <w:sz w:val="16"/>
          <w:szCs w:val="16"/>
          <w:lang w:val="en-GB"/>
        </w:rPr>
      </w:pPr>
    </w:p>
    <w:p w:rsidR="007441C8" w:rsidRPr="00BD1118" w:rsidRDefault="007441C8" w:rsidP="00E53769">
      <w:pPr>
        <w:overflowPunct w:val="0"/>
        <w:textAlignment w:val="baseline"/>
        <w:rPr>
          <w:lang w:val="en-GB"/>
        </w:rPr>
      </w:pPr>
    </w:p>
    <w:p w:rsidR="007441C8" w:rsidRPr="00BD1118" w:rsidRDefault="007441C8">
      <w:pPr>
        <w:overflowPunct w:val="0"/>
        <w:textAlignment w:val="baseline"/>
        <w:rPr>
          <w:sz w:val="16"/>
          <w:szCs w:val="16"/>
          <w:lang w:val="en-GB"/>
        </w:rPr>
      </w:pPr>
    </w:p>
    <w:p w:rsidR="007441C8" w:rsidRPr="00BD1118" w:rsidRDefault="007441C8">
      <w:pPr>
        <w:overflowPunct w:val="0"/>
        <w:textAlignment w:val="baseline"/>
        <w:rPr>
          <w:sz w:val="16"/>
          <w:szCs w:val="16"/>
          <w:lang w:val="en-GB"/>
        </w:rPr>
      </w:pPr>
    </w:p>
    <w:p w:rsidR="007441C8" w:rsidRPr="00174D76" w:rsidRDefault="007441C8">
      <w:pPr>
        <w:overflowPunct w:val="0"/>
        <w:textAlignment w:val="baseline"/>
        <w:rPr>
          <w:sz w:val="16"/>
          <w:szCs w:val="16"/>
          <w:lang w:eastAsia="en-US"/>
        </w:rPr>
      </w:pPr>
    </w:p>
    <w:p w:rsidR="007441C8" w:rsidRDefault="007441C8">
      <w:pPr>
        <w:rPr>
          <w:rFonts w:ascii="Courier New" w:hAnsi="Courier New" w:cs="Times New Roman"/>
          <w:sz w:val="24"/>
          <w:szCs w:val="24"/>
        </w:rPr>
      </w:pPr>
      <w:r>
        <w:rPr>
          <w:rFonts w:ascii="Courier New" w:hAnsi="Courier New" w:cs="Times New Roman"/>
          <w:sz w:val="24"/>
          <w:szCs w:val="24"/>
        </w:rPr>
        <w:br w:type="page"/>
      </w:r>
    </w:p>
    <w:p w:rsidR="007441C8" w:rsidRDefault="007441C8">
      <w:pPr>
        <w:autoSpaceDE/>
        <w:autoSpaceDN/>
        <w:adjustRightInd/>
        <w:rPr>
          <w:sz w:val="22"/>
          <w:szCs w:val="22"/>
          <w:lang w:eastAsia="en-US"/>
        </w:rPr>
      </w:pPr>
    </w:p>
    <w:tbl>
      <w:tblPr>
        <w:tblW w:w="0" w:type="auto"/>
        <w:jc w:val="center"/>
        <w:tblLayout w:type="fixed"/>
        <w:tblCellMar>
          <w:left w:w="56" w:type="dxa"/>
          <w:right w:w="56" w:type="dxa"/>
        </w:tblCellMar>
        <w:tblLook w:val="0000"/>
      </w:tblPr>
      <w:tblGrid>
        <w:gridCol w:w="426"/>
        <w:gridCol w:w="1518"/>
        <w:gridCol w:w="3602"/>
        <w:gridCol w:w="3602"/>
        <w:gridCol w:w="3603"/>
      </w:tblGrid>
      <w:tr w:rsidR="007441C8">
        <w:trPr>
          <w:cantSplit/>
          <w:tblHeader/>
          <w:jc w:val="center"/>
        </w:trPr>
        <w:tc>
          <w:tcPr>
            <w:tcW w:w="12751" w:type="dxa"/>
            <w:gridSpan w:val="5"/>
            <w:tcBorders>
              <w:top w:val="nil"/>
              <w:left w:val="nil"/>
              <w:bottom w:val="single" w:sz="12" w:space="0" w:color="auto"/>
              <w:right w:val="nil"/>
            </w:tcBorders>
          </w:tcPr>
          <w:p w:rsidR="007441C8" w:rsidRDefault="007441C8" w:rsidP="00637D12">
            <w:pPr>
              <w:autoSpaceDE/>
              <w:autoSpaceDN/>
              <w:adjustRightInd/>
              <w:spacing w:after="120"/>
              <w:jc w:val="center"/>
              <w:rPr>
                <w:sz w:val="16"/>
                <w:szCs w:val="16"/>
                <w:lang w:val="fr-FR" w:eastAsia="en-US"/>
              </w:rPr>
            </w:pPr>
            <w:r w:rsidRPr="00F070C5">
              <w:rPr>
                <w:sz w:val="22"/>
                <w:szCs w:val="22"/>
                <w:lang w:eastAsia="en-US"/>
              </w:rPr>
              <w:br w:type="page"/>
            </w:r>
            <w:r w:rsidRPr="00F070C5">
              <w:rPr>
                <w:sz w:val="22"/>
                <w:szCs w:val="22"/>
                <w:lang w:eastAsia="en-US"/>
              </w:rPr>
              <w:br w:type="page"/>
            </w:r>
            <w:r w:rsidRPr="00F070C5">
              <w:rPr>
                <w:sz w:val="22"/>
                <w:szCs w:val="22"/>
                <w:lang w:eastAsia="en-US"/>
              </w:rPr>
              <w:br w:type="page"/>
            </w:r>
            <w:r>
              <w:rPr>
                <w:b/>
                <w:bCs/>
                <w:lang w:val="fr-FR" w:eastAsia="en-US"/>
              </w:rPr>
              <w:t>Tableau I /Table I /Cuadro I /</w:t>
            </w:r>
            <w:r>
              <w:rPr>
                <w:rFonts w:cs="SimSun" w:hint="eastAsia"/>
                <w:b/>
                <w:bCs/>
                <w:lang w:val="fr-FR"/>
              </w:rPr>
              <w:t>表一</w:t>
            </w:r>
            <w:r>
              <w:rPr>
                <w:b/>
                <w:bCs/>
                <w:lang w:val="fr-FR" w:eastAsia="en-US"/>
              </w:rPr>
              <w:t>/</w:t>
            </w:r>
            <w:r>
              <w:rPr>
                <w:b/>
                <w:sz w:val="22"/>
                <w:szCs w:val="22"/>
                <w:lang w:val="ru-RU" w:eastAsia="en-US"/>
              </w:rPr>
              <w:t xml:space="preserve"> Таблица</w:t>
            </w:r>
            <w:r>
              <w:rPr>
                <w:b/>
                <w:sz w:val="22"/>
                <w:szCs w:val="22"/>
                <w:lang w:val="fr-FR" w:eastAsia="en-US"/>
              </w:rPr>
              <w:t xml:space="preserve"> I</w:t>
            </w:r>
            <w:r>
              <w:rPr>
                <w:b/>
                <w:bCs/>
                <w:lang w:val="fr-FR" w:eastAsia="en-US"/>
              </w:rPr>
              <w:t xml:space="preserve"> /</w:t>
            </w:r>
            <w:r>
              <w:rPr>
                <w:rFonts w:cs="Traditional Arabic"/>
                <w:b/>
                <w:bCs/>
                <w:sz w:val="22"/>
                <w:szCs w:val="26"/>
                <w:lang w:val="fr-FR" w:eastAsia="en-US"/>
              </w:rPr>
              <w:t xml:space="preserve"> I </w:t>
            </w:r>
            <w:r>
              <w:rPr>
                <w:rFonts w:cs="Traditional Arabic"/>
                <w:b/>
                <w:bCs/>
                <w:sz w:val="26"/>
                <w:szCs w:val="26"/>
                <w:rtl/>
                <w:lang w:val="fr-FR" w:eastAsia="en-US"/>
              </w:rPr>
              <w:t>الجدول</w:t>
            </w:r>
          </w:p>
        </w:tc>
      </w:tr>
      <w:tr w:rsidR="007441C8" w:rsidRPr="00910B49" w:rsidTr="00A35903">
        <w:trPr>
          <w:cantSplit/>
          <w:trHeight w:val="567"/>
          <w:jc w:val="center"/>
        </w:trPr>
        <w:tc>
          <w:tcPr>
            <w:tcW w:w="1944" w:type="dxa"/>
            <w:gridSpan w:val="2"/>
            <w:vMerge w:val="restart"/>
            <w:tcBorders>
              <w:top w:val="single" w:sz="12" w:space="0" w:color="auto"/>
              <w:left w:val="single" w:sz="12" w:space="0" w:color="auto"/>
              <w:right w:val="single" w:sz="12" w:space="0" w:color="auto"/>
            </w:tcBorders>
            <w:vAlign w:val="center"/>
          </w:tcPr>
          <w:p w:rsidR="007441C8" w:rsidRDefault="007441C8" w:rsidP="00637D12">
            <w:pPr>
              <w:autoSpaceDE/>
              <w:autoSpaceDN/>
              <w:adjustRightInd/>
              <w:jc w:val="center"/>
              <w:rPr>
                <w:sz w:val="16"/>
                <w:szCs w:val="16"/>
                <w:lang w:val="fr-FR" w:eastAsia="en-US"/>
              </w:rPr>
            </w:pPr>
            <w:r>
              <w:rPr>
                <w:sz w:val="16"/>
                <w:szCs w:val="16"/>
                <w:lang w:val="es-ES" w:eastAsia="en-US"/>
              </w:rPr>
              <w:t xml:space="preserve">Disposition / </w:t>
            </w:r>
            <w:r>
              <w:rPr>
                <w:sz w:val="16"/>
                <w:szCs w:val="16"/>
                <w:lang w:val="fr-FR" w:eastAsia="en-US"/>
              </w:rPr>
              <w:t xml:space="preserve">Provision / </w:t>
            </w:r>
          </w:p>
          <w:p w:rsidR="007441C8" w:rsidRDefault="007441C8" w:rsidP="00637D12">
            <w:pPr>
              <w:autoSpaceDE/>
              <w:autoSpaceDN/>
              <w:adjustRightInd/>
              <w:jc w:val="center"/>
              <w:rPr>
                <w:sz w:val="16"/>
                <w:szCs w:val="16"/>
                <w:lang w:eastAsia="en-US"/>
              </w:rPr>
            </w:pPr>
            <w:r>
              <w:rPr>
                <w:sz w:val="16"/>
                <w:szCs w:val="16"/>
                <w:lang w:val="es-ES" w:eastAsia="en-US"/>
              </w:rPr>
              <w:t xml:space="preserve">Disposición / </w:t>
            </w:r>
            <w:r w:rsidRPr="00462D9E">
              <w:rPr>
                <w:rFonts w:hint="eastAsia"/>
                <w:sz w:val="16"/>
                <w:szCs w:val="16"/>
                <w:lang w:eastAsia="en-US"/>
              </w:rPr>
              <w:t>条款</w:t>
            </w:r>
            <w:r>
              <w:rPr>
                <w:sz w:val="16"/>
                <w:szCs w:val="16"/>
                <w:lang w:eastAsia="en-US"/>
              </w:rPr>
              <w:t xml:space="preserve"> / </w:t>
            </w:r>
          </w:p>
          <w:p w:rsidR="007441C8" w:rsidRDefault="007441C8" w:rsidP="00637D12">
            <w:pPr>
              <w:keepNext/>
              <w:autoSpaceDE/>
              <w:autoSpaceDN/>
              <w:adjustRightInd/>
              <w:jc w:val="center"/>
              <w:rPr>
                <w:lang w:val="fr-FR" w:eastAsia="en-US"/>
              </w:rPr>
            </w:pPr>
            <w:r w:rsidRPr="00462D9E">
              <w:rPr>
                <w:sz w:val="16"/>
                <w:szCs w:val="16"/>
                <w:lang w:val="ru-RU" w:eastAsia="ru-RU"/>
              </w:rPr>
              <w:t>Положение</w:t>
            </w:r>
            <w:r>
              <w:rPr>
                <w:sz w:val="16"/>
                <w:szCs w:val="16"/>
                <w:lang w:eastAsia="ru-RU"/>
              </w:rPr>
              <w:t xml:space="preserve"> / </w:t>
            </w:r>
            <w:r>
              <w:rPr>
                <w:rFonts w:cs="Traditional Arabic"/>
                <w:sz w:val="16"/>
                <w:szCs w:val="16"/>
                <w:rtl/>
                <w:lang w:val="es-ES" w:eastAsia="fr-FR"/>
              </w:rPr>
              <w:t>ا</w:t>
            </w:r>
            <w:r>
              <w:rPr>
                <w:rFonts w:cs="Traditional Arabic"/>
                <w:sz w:val="18"/>
                <w:szCs w:val="18"/>
                <w:rtl/>
                <w:lang w:eastAsia="en-US"/>
              </w:rPr>
              <w:t>لحكم</w:t>
            </w:r>
          </w:p>
        </w:tc>
        <w:tc>
          <w:tcPr>
            <w:tcW w:w="3602" w:type="dxa"/>
            <w:tcBorders>
              <w:top w:val="single" w:sz="12" w:space="0" w:color="auto"/>
              <w:left w:val="single" w:sz="12" w:space="0" w:color="auto"/>
              <w:bottom w:val="dashed" w:sz="4" w:space="0" w:color="auto"/>
              <w:right w:val="dashed" w:sz="4" w:space="0" w:color="auto"/>
            </w:tcBorders>
            <w:vAlign w:val="center"/>
          </w:tcPr>
          <w:p w:rsidR="007441C8" w:rsidRPr="00A35903" w:rsidRDefault="007441C8" w:rsidP="00A35903">
            <w:pPr>
              <w:autoSpaceDE/>
              <w:autoSpaceDN/>
              <w:adjustRightInd/>
              <w:jc w:val="center"/>
              <w:rPr>
                <w:sz w:val="16"/>
                <w:szCs w:val="16"/>
                <w:lang w:val="fr-CH" w:eastAsia="en-US"/>
              </w:rPr>
            </w:pPr>
            <w:r w:rsidRPr="00A35903">
              <w:rPr>
                <w:sz w:val="16"/>
                <w:szCs w:val="16"/>
                <w:lang w:val="fr-CH" w:eastAsia="en-US"/>
              </w:rPr>
              <w:t xml:space="preserve">Administrations incluses dans le </w:t>
            </w:r>
            <w:r>
              <w:rPr>
                <w:sz w:val="16"/>
                <w:szCs w:val="16"/>
                <w:lang w:val="fr-CH" w:eastAsia="en-US"/>
              </w:rPr>
              <w:br/>
            </w:r>
            <w:r w:rsidRPr="00A35903">
              <w:rPr>
                <w:sz w:val="16"/>
                <w:szCs w:val="16"/>
                <w:lang w:val="fr-CH" w:eastAsia="en-US"/>
              </w:rPr>
              <w:t>processus de coordination.</w:t>
            </w:r>
          </w:p>
        </w:tc>
        <w:tc>
          <w:tcPr>
            <w:tcW w:w="3602" w:type="dxa"/>
            <w:tcBorders>
              <w:top w:val="single" w:sz="12" w:space="0" w:color="auto"/>
              <w:left w:val="dashed" w:sz="4" w:space="0" w:color="auto"/>
              <w:bottom w:val="dashed" w:sz="4" w:space="0" w:color="auto"/>
              <w:right w:val="dashed" w:sz="4" w:space="0" w:color="auto"/>
            </w:tcBorders>
            <w:vAlign w:val="center"/>
          </w:tcPr>
          <w:p w:rsidR="007441C8" w:rsidRPr="00A35903" w:rsidRDefault="007441C8" w:rsidP="00A35903">
            <w:pPr>
              <w:autoSpaceDE/>
              <w:autoSpaceDN/>
              <w:adjustRightInd/>
              <w:jc w:val="center"/>
              <w:rPr>
                <w:rFonts w:cs="SimSun"/>
                <w:sz w:val="16"/>
                <w:szCs w:val="16"/>
              </w:rPr>
            </w:pPr>
            <w:r w:rsidRPr="00A35903">
              <w:rPr>
                <w:sz w:val="16"/>
                <w:szCs w:val="16"/>
                <w:lang w:eastAsia="en-US"/>
              </w:rPr>
              <w:t xml:space="preserve">Administration included in the </w:t>
            </w:r>
            <w:r w:rsidRPr="00A35903">
              <w:rPr>
                <w:sz w:val="16"/>
                <w:szCs w:val="16"/>
                <w:lang w:eastAsia="en-US"/>
              </w:rPr>
              <w:br/>
              <w:t>coordination process</w:t>
            </w:r>
          </w:p>
        </w:tc>
        <w:tc>
          <w:tcPr>
            <w:tcW w:w="3603" w:type="dxa"/>
            <w:tcBorders>
              <w:top w:val="single" w:sz="12" w:space="0" w:color="auto"/>
              <w:left w:val="dashed" w:sz="4" w:space="0" w:color="auto"/>
              <w:bottom w:val="dashed" w:sz="4" w:space="0" w:color="auto"/>
              <w:right w:val="single" w:sz="12" w:space="0" w:color="auto"/>
            </w:tcBorders>
            <w:vAlign w:val="center"/>
          </w:tcPr>
          <w:p w:rsidR="007441C8" w:rsidRPr="00A35903" w:rsidRDefault="007441C8" w:rsidP="00A35903">
            <w:pPr>
              <w:autoSpaceDE/>
              <w:autoSpaceDN/>
              <w:adjustRightInd/>
              <w:jc w:val="center"/>
              <w:rPr>
                <w:sz w:val="16"/>
                <w:szCs w:val="16"/>
                <w:lang w:val="es-ES_tradnl" w:eastAsia="en-US"/>
              </w:rPr>
            </w:pPr>
            <w:r w:rsidRPr="00A35903">
              <w:rPr>
                <w:sz w:val="16"/>
                <w:szCs w:val="16"/>
                <w:lang w:val="es-ES_tradnl" w:eastAsia="en-US"/>
              </w:rPr>
              <w:t xml:space="preserve">Administraciones incluidas en el </w:t>
            </w:r>
            <w:r w:rsidRPr="00A35903">
              <w:rPr>
                <w:sz w:val="16"/>
                <w:szCs w:val="16"/>
                <w:lang w:val="es-ES_tradnl" w:eastAsia="en-US"/>
              </w:rPr>
              <w:br/>
              <w:t>procedimiento de coordinación</w:t>
            </w:r>
          </w:p>
        </w:tc>
      </w:tr>
      <w:tr w:rsidR="007441C8" w:rsidRPr="00A35903">
        <w:trPr>
          <w:cantSplit/>
          <w:trHeight w:val="567"/>
          <w:jc w:val="center"/>
        </w:trPr>
        <w:tc>
          <w:tcPr>
            <w:tcW w:w="1944" w:type="dxa"/>
            <w:gridSpan w:val="2"/>
            <w:vMerge/>
            <w:tcBorders>
              <w:left w:val="single" w:sz="12" w:space="0" w:color="auto"/>
              <w:bottom w:val="single" w:sz="4" w:space="0" w:color="auto"/>
              <w:right w:val="single" w:sz="12" w:space="0" w:color="auto"/>
            </w:tcBorders>
            <w:vAlign w:val="center"/>
          </w:tcPr>
          <w:p w:rsidR="007441C8" w:rsidRPr="00A35903" w:rsidRDefault="007441C8" w:rsidP="00637D12">
            <w:pPr>
              <w:autoSpaceDE/>
              <w:autoSpaceDN/>
              <w:adjustRightInd/>
              <w:jc w:val="center"/>
              <w:rPr>
                <w:sz w:val="16"/>
                <w:szCs w:val="16"/>
                <w:lang w:val="es-ES_tradnl" w:eastAsia="en-US"/>
              </w:rPr>
            </w:pPr>
          </w:p>
        </w:tc>
        <w:tc>
          <w:tcPr>
            <w:tcW w:w="3602" w:type="dxa"/>
            <w:tcBorders>
              <w:top w:val="dashed" w:sz="4" w:space="0" w:color="auto"/>
              <w:left w:val="single" w:sz="12" w:space="0" w:color="auto"/>
              <w:bottom w:val="single" w:sz="6" w:space="0" w:color="auto"/>
              <w:right w:val="dashed" w:sz="4" w:space="0" w:color="auto"/>
            </w:tcBorders>
            <w:vAlign w:val="center"/>
          </w:tcPr>
          <w:p w:rsidR="007441C8" w:rsidRPr="00A35903" w:rsidRDefault="007441C8" w:rsidP="00A35903">
            <w:pPr>
              <w:autoSpaceDE/>
              <w:autoSpaceDN/>
              <w:adjustRightInd/>
              <w:jc w:val="center"/>
              <w:rPr>
                <w:sz w:val="18"/>
                <w:szCs w:val="18"/>
              </w:rPr>
            </w:pPr>
            <w:r w:rsidRPr="00A35903">
              <w:rPr>
                <w:rFonts w:hint="eastAsia"/>
                <w:sz w:val="18"/>
                <w:szCs w:val="18"/>
              </w:rPr>
              <w:t>协调过程中包括的主管部门</w:t>
            </w:r>
          </w:p>
        </w:tc>
        <w:tc>
          <w:tcPr>
            <w:tcW w:w="3602" w:type="dxa"/>
            <w:tcBorders>
              <w:top w:val="dashed" w:sz="4" w:space="0" w:color="auto"/>
              <w:left w:val="dashed" w:sz="4" w:space="0" w:color="auto"/>
              <w:bottom w:val="single" w:sz="6" w:space="0" w:color="auto"/>
              <w:right w:val="dashed" w:sz="4" w:space="0" w:color="auto"/>
            </w:tcBorders>
            <w:vAlign w:val="center"/>
          </w:tcPr>
          <w:p w:rsidR="007441C8" w:rsidRPr="00A35903" w:rsidRDefault="007441C8" w:rsidP="00A35903">
            <w:pPr>
              <w:autoSpaceDE/>
              <w:autoSpaceDN/>
              <w:adjustRightInd/>
              <w:jc w:val="center"/>
              <w:rPr>
                <w:sz w:val="16"/>
                <w:szCs w:val="16"/>
                <w:lang w:val="ru-RU"/>
              </w:rPr>
            </w:pPr>
            <w:r w:rsidRPr="00A35903">
              <w:rPr>
                <w:sz w:val="16"/>
                <w:szCs w:val="16"/>
                <w:lang w:val="ru-RU"/>
              </w:rPr>
              <w:t>Администрации, включенные в процесс координации</w:t>
            </w:r>
          </w:p>
        </w:tc>
        <w:tc>
          <w:tcPr>
            <w:tcW w:w="3603" w:type="dxa"/>
            <w:tcBorders>
              <w:top w:val="dashed" w:sz="4" w:space="0" w:color="auto"/>
              <w:left w:val="dashed" w:sz="4" w:space="0" w:color="auto"/>
              <w:bottom w:val="single" w:sz="6" w:space="0" w:color="auto"/>
              <w:right w:val="single" w:sz="12" w:space="0" w:color="auto"/>
            </w:tcBorders>
            <w:vAlign w:val="center"/>
          </w:tcPr>
          <w:p w:rsidR="007441C8" w:rsidRPr="00A35903" w:rsidRDefault="007441C8" w:rsidP="00A35903">
            <w:pPr>
              <w:autoSpaceDE/>
              <w:autoSpaceDN/>
              <w:bidi/>
              <w:adjustRightInd/>
              <w:rPr>
                <w:rFonts w:cs="Traditional Arabic"/>
                <w:sz w:val="30"/>
                <w:szCs w:val="30"/>
                <w:lang w:eastAsia="en-US" w:bidi="ar-EG"/>
              </w:rPr>
            </w:pPr>
            <w:r w:rsidRPr="00E05C9F">
              <w:rPr>
                <w:rFonts w:cs="Traditional Arabic"/>
                <w:sz w:val="30"/>
                <w:szCs w:val="30"/>
                <w:rtl/>
                <w:lang w:eastAsia="en-US" w:bidi="ar-EG"/>
              </w:rPr>
              <w:t>الإدارات التي تشملها عملية التنسيق</w:t>
            </w:r>
          </w:p>
        </w:tc>
      </w:tr>
      <w:tr w:rsidR="007441C8">
        <w:trPr>
          <w:cantSplit/>
          <w:jc w:val="center"/>
        </w:trPr>
        <w:tc>
          <w:tcPr>
            <w:tcW w:w="426" w:type="dxa"/>
            <w:tcBorders>
              <w:top w:val="single" w:sz="4" w:space="0" w:color="auto"/>
              <w:left w:val="single" w:sz="12" w:space="0" w:color="auto"/>
              <w:bottom w:val="single" w:sz="4" w:space="0" w:color="auto"/>
              <w:right w:val="single" w:sz="6" w:space="0" w:color="auto"/>
            </w:tcBorders>
          </w:tcPr>
          <w:p w:rsidR="007441C8" w:rsidRPr="00A35903" w:rsidRDefault="007441C8">
            <w:pPr>
              <w:autoSpaceDE/>
              <w:autoSpaceDN/>
              <w:adjustRightInd/>
              <w:spacing w:before="40" w:after="40"/>
              <w:jc w:val="center"/>
              <w:rPr>
                <w:rFonts w:ascii="Courier New" w:hAnsi="Courier New" w:cs="Courier New"/>
                <w:b/>
                <w:bCs/>
                <w:sz w:val="16"/>
                <w:szCs w:val="16"/>
                <w:lang w:val="fr-FR"/>
              </w:rPr>
            </w:pPr>
            <w:bookmarkStart w:id="15" w:name="b_Prov_I_1"/>
            <w:bookmarkEnd w:id="15"/>
            <w:r w:rsidRPr="00A35903">
              <w:rPr>
                <w:rFonts w:cs="Courier New"/>
                <w:b/>
                <w:bCs/>
                <w:sz w:val="16"/>
                <w:szCs w:val="16"/>
                <w:lang w:val="fr-FR"/>
              </w:rPr>
              <w:t>X</w:t>
            </w:r>
          </w:p>
        </w:tc>
        <w:tc>
          <w:tcPr>
            <w:tcW w:w="1518" w:type="dxa"/>
            <w:tcBorders>
              <w:top w:val="single" w:sz="4" w:space="0" w:color="auto"/>
              <w:left w:val="single" w:sz="6" w:space="0" w:color="auto"/>
              <w:bottom w:val="single" w:sz="4" w:space="0" w:color="auto"/>
              <w:right w:val="single" w:sz="12" w:space="0" w:color="auto"/>
            </w:tcBorders>
          </w:tcPr>
          <w:p w:rsidR="007441C8" w:rsidRDefault="007441C8">
            <w:pPr>
              <w:autoSpaceDE/>
              <w:autoSpaceDN/>
              <w:adjustRightInd/>
              <w:spacing w:before="40" w:after="40"/>
              <w:rPr>
                <w:sz w:val="16"/>
                <w:szCs w:val="16"/>
                <w:lang w:val="en-GB" w:eastAsia="en-US"/>
              </w:rPr>
            </w:pPr>
            <w:r w:rsidRPr="00A35903">
              <w:rPr>
                <w:sz w:val="16"/>
                <w:szCs w:val="16"/>
                <w:lang w:val="fr-FR" w:eastAsia="en-US"/>
              </w:rPr>
              <w:t>9.</w:t>
            </w:r>
            <w:r>
              <w:rPr>
                <w:sz w:val="16"/>
                <w:szCs w:val="16"/>
                <w:lang w:val="en-GB" w:eastAsia="en-US"/>
              </w:rPr>
              <w:t>41 / 9.7</w:t>
            </w:r>
          </w:p>
        </w:tc>
        <w:tc>
          <w:tcPr>
            <w:tcW w:w="10807" w:type="dxa"/>
            <w:gridSpan w:val="3"/>
            <w:tcBorders>
              <w:top w:val="single" w:sz="6" w:space="0" w:color="auto"/>
              <w:left w:val="single" w:sz="12" w:space="0" w:color="auto"/>
              <w:bottom w:val="single" w:sz="6" w:space="0" w:color="auto"/>
              <w:right w:val="single" w:sz="12" w:space="0" w:color="auto"/>
            </w:tcBorders>
          </w:tcPr>
          <w:p w:rsidR="007441C8" w:rsidRDefault="007441C8">
            <w:pPr>
              <w:autoSpaceDE/>
              <w:autoSpaceDN/>
              <w:adjustRightInd/>
              <w:spacing w:before="40" w:after="40"/>
              <w:rPr>
                <w:rFonts w:ascii="Courier New" w:hAnsi="Courier New" w:cs="Courier New"/>
                <w:sz w:val="16"/>
                <w:szCs w:val="16"/>
                <w:lang w:val="en-GB" w:eastAsia="en-US"/>
              </w:rPr>
            </w:pPr>
            <w:bookmarkStart w:id="16" w:name="b_Table_I_1"/>
            <w:bookmarkEnd w:id="16"/>
            <w:r>
              <w:rPr>
                <w:rFonts w:cs="Courier New"/>
                <w:sz w:val="16"/>
                <w:szCs w:val="16"/>
                <w:lang w:val="en-GB" w:eastAsia="en-US"/>
              </w:rPr>
              <w:t>ARS/ARB,  CHN, EGY</w:t>
            </w:r>
          </w:p>
        </w:tc>
      </w:tr>
      <w:tr w:rsidR="007441C8">
        <w:trPr>
          <w:cantSplit/>
          <w:jc w:val="center"/>
        </w:trPr>
        <w:tc>
          <w:tcPr>
            <w:tcW w:w="426" w:type="dxa"/>
            <w:tcBorders>
              <w:top w:val="single" w:sz="4" w:space="0" w:color="auto"/>
              <w:left w:val="single" w:sz="12" w:space="0" w:color="auto"/>
              <w:bottom w:val="single" w:sz="4" w:space="0" w:color="auto"/>
              <w:right w:val="single" w:sz="6" w:space="0" w:color="auto"/>
            </w:tcBorders>
          </w:tcPr>
          <w:p w:rsidR="007441C8" w:rsidRDefault="007441C8">
            <w:pPr>
              <w:autoSpaceDE/>
              <w:autoSpaceDN/>
              <w:adjustRightInd/>
              <w:spacing w:before="40" w:after="40"/>
              <w:jc w:val="center"/>
              <w:rPr>
                <w:rFonts w:ascii="Courier New" w:hAnsi="Courier New" w:cs="Courier New"/>
                <w:b/>
                <w:bCs/>
                <w:sz w:val="16"/>
                <w:szCs w:val="16"/>
                <w:lang w:eastAsia="en-US"/>
              </w:rPr>
            </w:pPr>
            <w:bookmarkStart w:id="17" w:name="b_Prov_I_2"/>
            <w:bookmarkEnd w:id="17"/>
          </w:p>
        </w:tc>
        <w:tc>
          <w:tcPr>
            <w:tcW w:w="1518" w:type="dxa"/>
            <w:tcBorders>
              <w:top w:val="single" w:sz="4" w:space="0" w:color="auto"/>
              <w:left w:val="single" w:sz="6" w:space="0" w:color="auto"/>
              <w:bottom w:val="single" w:sz="4" w:space="0" w:color="auto"/>
              <w:right w:val="single" w:sz="12" w:space="0" w:color="auto"/>
            </w:tcBorders>
          </w:tcPr>
          <w:p w:rsidR="007441C8" w:rsidRDefault="007441C8">
            <w:pPr>
              <w:autoSpaceDE/>
              <w:autoSpaceDN/>
              <w:adjustRightInd/>
              <w:spacing w:before="40" w:after="40"/>
              <w:rPr>
                <w:sz w:val="16"/>
                <w:szCs w:val="16"/>
                <w:lang w:eastAsia="en-US"/>
              </w:rPr>
            </w:pPr>
            <w:r>
              <w:rPr>
                <w:sz w:val="16"/>
                <w:szCs w:val="16"/>
                <w:lang w:eastAsia="en-US"/>
              </w:rPr>
              <w:t>9.41 / 9.7A</w:t>
            </w:r>
          </w:p>
        </w:tc>
        <w:tc>
          <w:tcPr>
            <w:tcW w:w="10807" w:type="dxa"/>
            <w:gridSpan w:val="3"/>
            <w:tcBorders>
              <w:top w:val="single" w:sz="6" w:space="0" w:color="auto"/>
              <w:left w:val="single" w:sz="12" w:space="0" w:color="auto"/>
              <w:bottom w:val="single" w:sz="6" w:space="0" w:color="auto"/>
              <w:right w:val="single" w:sz="12" w:space="0" w:color="auto"/>
            </w:tcBorders>
          </w:tcPr>
          <w:p w:rsidR="007441C8" w:rsidRDefault="007441C8">
            <w:pPr>
              <w:autoSpaceDE/>
              <w:autoSpaceDN/>
              <w:adjustRightInd/>
              <w:spacing w:before="40" w:after="40"/>
              <w:rPr>
                <w:rFonts w:ascii="Courier New" w:hAnsi="Courier New" w:cs="Courier New"/>
                <w:sz w:val="16"/>
                <w:szCs w:val="16"/>
                <w:lang w:eastAsia="en-US"/>
              </w:rPr>
            </w:pPr>
            <w:bookmarkStart w:id="18" w:name="b_Table_I_2"/>
            <w:bookmarkEnd w:id="18"/>
          </w:p>
        </w:tc>
      </w:tr>
      <w:tr w:rsidR="007441C8">
        <w:trPr>
          <w:cantSplit/>
          <w:jc w:val="center"/>
        </w:trPr>
        <w:tc>
          <w:tcPr>
            <w:tcW w:w="426" w:type="dxa"/>
            <w:tcBorders>
              <w:top w:val="single" w:sz="4" w:space="0" w:color="auto"/>
              <w:left w:val="single" w:sz="12" w:space="0" w:color="auto"/>
              <w:bottom w:val="single" w:sz="12" w:space="0" w:color="auto"/>
              <w:right w:val="single" w:sz="6" w:space="0" w:color="auto"/>
            </w:tcBorders>
          </w:tcPr>
          <w:p w:rsidR="007441C8" w:rsidRDefault="007441C8">
            <w:pPr>
              <w:autoSpaceDE/>
              <w:autoSpaceDN/>
              <w:adjustRightInd/>
              <w:spacing w:before="40" w:after="40"/>
              <w:jc w:val="center"/>
              <w:rPr>
                <w:rFonts w:ascii="Courier New" w:hAnsi="Courier New" w:cs="Courier New"/>
                <w:b/>
                <w:bCs/>
                <w:sz w:val="16"/>
                <w:szCs w:val="16"/>
                <w:lang w:eastAsia="en-US"/>
              </w:rPr>
            </w:pPr>
            <w:bookmarkStart w:id="19" w:name="b_Prov_I_3"/>
            <w:bookmarkEnd w:id="19"/>
          </w:p>
        </w:tc>
        <w:tc>
          <w:tcPr>
            <w:tcW w:w="1518" w:type="dxa"/>
            <w:tcBorders>
              <w:top w:val="single" w:sz="4" w:space="0" w:color="auto"/>
              <w:left w:val="single" w:sz="6" w:space="0" w:color="auto"/>
              <w:bottom w:val="single" w:sz="12" w:space="0" w:color="auto"/>
              <w:right w:val="single" w:sz="12" w:space="0" w:color="auto"/>
            </w:tcBorders>
          </w:tcPr>
          <w:p w:rsidR="007441C8" w:rsidRDefault="007441C8">
            <w:pPr>
              <w:autoSpaceDE/>
              <w:autoSpaceDN/>
              <w:adjustRightInd/>
              <w:spacing w:before="40" w:after="40"/>
              <w:rPr>
                <w:sz w:val="16"/>
                <w:szCs w:val="16"/>
                <w:lang w:eastAsia="en-US"/>
              </w:rPr>
            </w:pPr>
            <w:r>
              <w:rPr>
                <w:sz w:val="16"/>
                <w:szCs w:val="16"/>
                <w:lang w:eastAsia="en-US"/>
              </w:rPr>
              <w:t>9.41 / 9.7B</w:t>
            </w:r>
          </w:p>
        </w:tc>
        <w:tc>
          <w:tcPr>
            <w:tcW w:w="10807" w:type="dxa"/>
            <w:gridSpan w:val="3"/>
            <w:tcBorders>
              <w:top w:val="single" w:sz="6" w:space="0" w:color="auto"/>
              <w:left w:val="single" w:sz="12" w:space="0" w:color="auto"/>
              <w:bottom w:val="single" w:sz="12" w:space="0" w:color="auto"/>
              <w:right w:val="single" w:sz="12" w:space="0" w:color="auto"/>
            </w:tcBorders>
          </w:tcPr>
          <w:p w:rsidR="007441C8" w:rsidRDefault="007441C8">
            <w:pPr>
              <w:autoSpaceDE/>
              <w:autoSpaceDN/>
              <w:adjustRightInd/>
              <w:spacing w:before="40" w:after="40"/>
              <w:rPr>
                <w:rFonts w:ascii="Courier New" w:hAnsi="Courier New" w:cs="Courier New"/>
                <w:sz w:val="16"/>
                <w:szCs w:val="16"/>
                <w:lang w:eastAsia="en-US"/>
              </w:rPr>
            </w:pPr>
            <w:bookmarkStart w:id="20" w:name="b_Table_I_3"/>
            <w:bookmarkEnd w:id="20"/>
          </w:p>
        </w:tc>
      </w:tr>
    </w:tbl>
    <w:p w:rsidR="007441C8" w:rsidRDefault="007441C8">
      <w:pPr>
        <w:pStyle w:val="Header"/>
        <w:tabs>
          <w:tab w:val="clear" w:pos="4153"/>
          <w:tab w:val="clear" w:pos="8306"/>
        </w:tabs>
        <w:autoSpaceDE/>
        <w:autoSpaceDN/>
        <w:adjustRightInd/>
        <w:rPr>
          <w:sz w:val="22"/>
          <w:szCs w:val="22"/>
          <w:lang w:eastAsia="en-US"/>
        </w:rPr>
      </w:pPr>
    </w:p>
    <w:p w:rsidR="007441C8" w:rsidRDefault="007441C8">
      <w:pPr>
        <w:rPr>
          <w:rFonts w:ascii="Courier New" w:hAnsi="Courier New" w:cs="Times New Roman"/>
          <w:sz w:val="24"/>
          <w:szCs w:val="24"/>
        </w:rPr>
      </w:pPr>
      <w:r>
        <w:rPr>
          <w:rFonts w:ascii="Courier New" w:hAnsi="Courier New" w:cs="Times New Roman"/>
          <w:sz w:val="24"/>
          <w:szCs w:val="24"/>
        </w:rPr>
        <w:br w:type="page"/>
      </w:r>
    </w:p>
    <w:tbl>
      <w:tblPr>
        <w:tblW w:w="0" w:type="auto"/>
        <w:jc w:val="center"/>
        <w:tblLayout w:type="fixed"/>
        <w:tblCellMar>
          <w:left w:w="56" w:type="dxa"/>
          <w:right w:w="56" w:type="dxa"/>
        </w:tblCellMar>
        <w:tblLook w:val="0000"/>
      </w:tblPr>
      <w:tblGrid>
        <w:gridCol w:w="4894"/>
        <w:gridCol w:w="4961"/>
        <w:gridCol w:w="5145"/>
      </w:tblGrid>
      <w:tr w:rsidR="007441C8" w:rsidRPr="00910B49" w:rsidTr="005C5436">
        <w:trPr>
          <w:cantSplit/>
          <w:jc w:val="center"/>
        </w:trPr>
        <w:tc>
          <w:tcPr>
            <w:tcW w:w="4894" w:type="dxa"/>
            <w:tcBorders>
              <w:top w:val="single" w:sz="6" w:space="0" w:color="auto"/>
              <w:left w:val="single" w:sz="6" w:space="0" w:color="auto"/>
              <w:bottom w:val="single" w:sz="6" w:space="0" w:color="auto"/>
              <w:right w:val="single" w:sz="6" w:space="0" w:color="auto"/>
            </w:tcBorders>
          </w:tcPr>
          <w:p w:rsidR="007441C8" w:rsidRPr="005256D1" w:rsidRDefault="007441C8" w:rsidP="007A0993">
            <w:pPr>
              <w:rPr>
                <w:rFonts w:cs="Times New Roman"/>
                <w:b/>
                <w:sz w:val="22"/>
                <w:szCs w:val="24"/>
                <w:u w:val="single"/>
                <w:lang w:val="fr-CH" w:eastAsia="en-US"/>
              </w:rPr>
            </w:pPr>
            <w:r w:rsidRPr="005256D1">
              <w:rPr>
                <w:rFonts w:cs="Times New Roman"/>
                <w:b/>
                <w:sz w:val="22"/>
                <w:szCs w:val="24"/>
                <w:u w:val="single"/>
                <w:lang w:val="fr-CH" w:eastAsia="en-US"/>
              </w:rPr>
              <w:t>OBSERVATIONS DU BUREAU DES RADIOCOMMUNICATIONS</w:t>
            </w:r>
          </w:p>
        </w:tc>
        <w:tc>
          <w:tcPr>
            <w:tcW w:w="4961" w:type="dxa"/>
            <w:tcBorders>
              <w:top w:val="single" w:sz="6" w:space="0" w:color="auto"/>
              <w:left w:val="single" w:sz="6" w:space="0" w:color="auto"/>
              <w:bottom w:val="single" w:sz="6" w:space="0" w:color="auto"/>
              <w:right w:val="single" w:sz="6" w:space="0" w:color="auto"/>
            </w:tcBorders>
          </w:tcPr>
          <w:p w:rsidR="007441C8" w:rsidRDefault="007441C8" w:rsidP="007A0993">
            <w:pPr>
              <w:rPr>
                <w:rFonts w:cs="Times New Roman"/>
                <w:b/>
                <w:sz w:val="22"/>
                <w:szCs w:val="24"/>
                <w:u w:val="single"/>
                <w:lang w:eastAsia="en-US"/>
              </w:rPr>
            </w:pPr>
            <w:r>
              <w:rPr>
                <w:rFonts w:cs="Times New Roman"/>
                <w:b/>
                <w:sz w:val="22"/>
                <w:szCs w:val="24"/>
                <w:u w:val="single"/>
                <w:lang w:eastAsia="en-US"/>
              </w:rPr>
              <w:t>RADIOCOMMUNICATION  BUREAU COMMENTS</w:t>
            </w:r>
          </w:p>
        </w:tc>
        <w:tc>
          <w:tcPr>
            <w:tcW w:w="5145" w:type="dxa"/>
            <w:tcBorders>
              <w:top w:val="single" w:sz="6" w:space="0" w:color="auto"/>
              <w:left w:val="single" w:sz="6" w:space="0" w:color="auto"/>
              <w:bottom w:val="single" w:sz="6" w:space="0" w:color="auto"/>
              <w:right w:val="single" w:sz="6" w:space="0" w:color="auto"/>
            </w:tcBorders>
          </w:tcPr>
          <w:p w:rsidR="007441C8" w:rsidRPr="005256D1" w:rsidRDefault="007441C8" w:rsidP="007A0993">
            <w:pPr>
              <w:jc w:val="both"/>
              <w:rPr>
                <w:rFonts w:cs="Times New Roman"/>
                <w:b/>
                <w:sz w:val="22"/>
                <w:szCs w:val="24"/>
                <w:u w:val="single"/>
                <w:lang w:val="es-ES_tradnl" w:eastAsia="en-US"/>
              </w:rPr>
            </w:pPr>
            <w:r w:rsidRPr="005256D1">
              <w:rPr>
                <w:rFonts w:cs="Times New Roman"/>
                <w:b/>
                <w:sz w:val="22"/>
                <w:szCs w:val="24"/>
                <w:u w:val="single"/>
                <w:lang w:val="es-ES_tradnl" w:eastAsia="en-US"/>
              </w:rPr>
              <w:t>OBSERVACIONES DE LA OFICINA DE RADIOCOMUNICACIONES</w:t>
            </w:r>
          </w:p>
        </w:tc>
      </w:tr>
    </w:tbl>
    <w:p w:rsidR="007441C8" w:rsidRPr="005C5436" w:rsidRDefault="007441C8">
      <w:pPr>
        <w:rPr>
          <w:szCs w:val="24"/>
          <w:lang w:val="es-ES_tradnl" w:eastAsia="en-US"/>
        </w:rPr>
      </w:pPr>
    </w:p>
    <w:p w:rsidR="007441C8" w:rsidRPr="005C5436" w:rsidRDefault="007441C8">
      <w:pPr>
        <w:rPr>
          <w:szCs w:val="24"/>
          <w:lang w:val="es-ES_tradnl" w:eastAsia="en-US"/>
        </w:rPr>
      </w:pPr>
    </w:p>
    <w:tbl>
      <w:tblPr>
        <w:tblW w:w="15027" w:type="dxa"/>
        <w:jc w:val="center"/>
        <w:tblInd w:w="-318" w:type="dxa"/>
        <w:tblLook w:val="00A0"/>
      </w:tblPr>
      <w:tblGrid>
        <w:gridCol w:w="4907"/>
        <w:gridCol w:w="4961"/>
        <w:gridCol w:w="5159"/>
      </w:tblGrid>
      <w:tr w:rsidR="007441C8" w:rsidRPr="00910B49" w:rsidTr="00C51432">
        <w:trPr>
          <w:jc w:val="center"/>
        </w:trPr>
        <w:tc>
          <w:tcPr>
            <w:tcW w:w="4907" w:type="dxa"/>
          </w:tcPr>
          <w:p w:rsidR="007441C8" w:rsidRPr="00C51432" w:rsidRDefault="007441C8" w:rsidP="00C51432">
            <w:pPr>
              <w:overflowPunct w:val="0"/>
              <w:ind w:right="-24"/>
              <w:textAlignment w:val="baseline"/>
              <w:rPr>
                <w:sz w:val="22"/>
                <w:szCs w:val="22"/>
                <w:u w:val="single"/>
                <w:lang w:val="fr-FR" w:eastAsia="en-US"/>
              </w:rPr>
            </w:pPr>
            <w:r w:rsidRPr="00C51432">
              <w:rPr>
                <w:sz w:val="22"/>
                <w:szCs w:val="22"/>
                <w:u w:val="single"/>
                <w:lang w:val="fr-FR" w:eastAsia="en-US"/>
              </w:rPr>
              <w:t>Relatives aux dispositions</w:t>
            </w:r>
          </w:p>
          <w:p w:rsidR="007441C8" w:rsidRPr="00C51432" w:rsidRDefault="007441C8" w:rsidP="00617D12">
            <w:pPr>
              <w:rPr>
                <w:sz w:val="22"/>
                <w:szCs w:val="22"/>
                <w:lang w:val="fr-FR" w:eastAsia="en-US"/>
              </w:rPr>
            </w:pPr>
          </w:p>
          <w:p w:rsidR="007441C8" w:rsidRPr="00C51432" w:rsidRDefault="007441C8" w:rsidP="00617D12">
            <w:pPr>
              <w:rPr>
                <w:sz w:val="22"/>
                <w:szCs w:val="22"/>
                <w:lang w:val="fr-FR" w:eastAsia="en-US"/>
              </w:rPr>
            </w:pPr>
            <w:r w:rsidRPr="00C51432">
              <w:rPr>
                <w:sz w:val="22"/>
                <w:szCs w:val="22"/>
                <w:lang w:val="fr-FR" w:eastAsia="en-US"/>
              </w:rPr>
              <w:t>-  La disposition 9.7 s’applique à toutes les assignations de fréquence.</w:t>
            </w:r>
          </w:p>
          <w:p w:rsidR="007441C8" w:rsidRPr="00C51432" w:rsidRDefault="007441C8">
            <w:pPr>
              <w:rPr>
                <w:szCs w:val="22"/>
                <w:lang w:val="fr-FR"/>
              </w:rPr>
            </w:pPr>
          </w:p>
        </w:tc>
        <w:tc>
          <w:tcPr>
            <w:tcW w:w="4961" w:type="dxa"/>
          </w:tcPr>
          <w:p w:rsidR="007441C8" w:rsidRPr="00C51432" w:rsidRDefault="007441C8" w:rsidP="00617D12">
            <w:pPr>
              <w:rPr>
                <w:sz w:val="22"/>
                <w:szCs w:val="22"/>
                <w:u w:val="single"/>
                <w:lang w:eastAsia="en-US"/>
              </w:rPr>
            </w:pPr>
            <w:r w:rsidRPr="00C51432">
              <w:rPr>
                <w:sz w:val="22"/>
                <w:szCs w:val="22"/>
                <w:u w:val="single"/>
                <w:lang w:eastAsia="en-US"/>
              </w:rPr>
              <w:t>Relating to provisions</w:t>
            </w:r>
          </w:p>
          <w:p w:rsidR="007441C8" w:rsidRPr="00C51432" w:rsidRDefault="007441C8" w:rsidP="00617D12">
            <w:pPr>
              <w:rPr>
                <w:sz w:val="22"/>
                <w:szCs w:val="22"/>
                <w:u w:val="single"/>
                <w:lang w:eastAsia="en-US"/>
              </w:rPr>
            </w:pPr>
          </w:p>
          <w:p w:rsidR="007441C8" w:rsidRPr="00C51432" w:rsidRDefault="007441C8" w:rsidP="00617D12">
            <w:pPr>
              <w:rPr>
                <w:sz w:val="22"/>
                <w:szCs w:val="22"/>
                <w:lang w:val="en-GB" w:eastAsia="en-US"/>
              </w:rPr>
            </w:pPr>
            <w:r w:rsidRPr="00C51432">
              <w:rPr>
                <w:sz w:val="22"/>
                <w:szCs w:val="22"/>
                <w:lang w:val="en-GB" w:eastAsia="en-US"/>
              </w:rPr>
              <w:t>-  Provision 9.7 applies to all frequency assignments.</w:t>
            </w:r>
          </w:p>
          <w:p w:rsidR="007441C8" w:rsidRPr="00C51432" w:rsidRDefault="007441C8">
            <w:pPr>
              <w:rPr>
                <w:szCs w:val="22"/>
                <w:lang w:val="en-GB" w:eastAsia="en-US"/>
              </w:rPr>
            </w:pPr>
          </w:p>
        </w:tc>
        <w:tc>
          <w:tcPr>
            <w:tcW w:w="5159" w:type="dxa"/>
          </w:tcPr>
          <w:p w:rsidR="007441C8" w:rsidRPr="00C51432" w:rsidRDefault="007441C8" w:rsidP="00C51432">
            <w:pPr>
              <w:jc w:val="both"/>
              <w:rPr>
                <w:sz w:val="22"/>
                <w:szCs w:val="22"/>
                <w:u w:val="single"/>
                <w:lang w:val="es-ES_tradnl" w:eastAsia="en-US"/>
              </w:rPr>
            </w:pPr>
            <w:r w:rsidRPr="00C51432">
              <w:rPr>
                <w:sz w:val="22"/>
                <w:szCs w:val="22"/>
                <w:u w:val="single"/>
                <w:lang w:val="es-ES_tradnl" w:eastAsia="en-US"/>
              </w:rPr>
              <w:t>Relativas a las disposiciones</w:t>
            </w:r>
          </w:p>
          <w:p w:rsidR="007441C8" w:rsidRPr="00C51432" w:rsidRDefault="007441C8" w:rsidP="00C51432">
            <w:pPr>
              <w:jc w:val="both"/>
              <w:rPr>
                <w:sz w:val="22"/>
                <w:szCs w:val="22"/>
                <w:lang w:val="es-ES" w:eastAsia="en-US"/>
              </w:rPr>
            </w:pPr>
          </w:p>
          <w:p w:rsidR="007441C8" w:rsidRPr="00C51432" w:rsidRDefault="007441C8" w:rsidP="00C51432">
            <w:pPr>
              <w:jc w:val="both"/>
              <w:rPr>
                <w:sz w:val="22"/>
                <w:szCs w:val="22"/>
                <w:lang w:val="es-ES" w:eastAsia="en-US"/>
              </w:rPr>
            </w:pPr>
            <w:r w:rsidRPr="00C51432">
              <w:rPr>
                <w:sz w:val="22"/>
                <w:szCs w:val="22"/>
                <w:lang w:val="es-ES" w:eastAsia="en-US"/>
              </w:rPr>
              <w:t>- La disposición 9.7 se aplica a todas las asignaciones de frecuencia.</w:t>
            </w:r>
          </w:p>
          <w:p w:rsidR="007441C8" w:rsidRPr="00C51432" w:rsidRDefault="007441C8" w:rsidP="00617D12">
            <w:pPr>
              <w:rPr>
                <w:szCs w:val="22"/>
                <w:lang w:val="es-ES" w:eastAsia="en-US"/>
              </w:rPr>
            </w:pPr>
          </w:p>
        </w:tc>
      </w:tr>
    </w:tbl>
    <w:p w:rsidR="007441C8" w:rsidRPr="00617D12" w:rsidRDefault="007441C8">
      <w:pPr>
        <w:rPr>
          <w:szCs w:val="24"/>
          <w:lang w:val="es-ES_tradnl" w:eastAsia="en-US"/>
        </w:rPr>
      </w:pPr>
    </w:p>
    <w:p w:rsidR="007441C8" w:rsidRPr="00617D12" w:rsidRDefault="007441C8">
      <w:pPr>
        <w:rPr>
          <w:szCs w:val="24"/>
          <w:lang w:val="es-ES_tradnl" w:eastAsia="en-US"/>
        </w:rPr>
      </w:pPr>
    </w:p>
    <w:tbl>
      <w:tblPr>
        <w:tblW w:w="15027" w:type="dxa"/>
        <w:jc w:val="center"/>
        <w:tblInd w:w="-318" w:type="dxa"/>
        <w:tblLook w:val="00A0"/>
      </w:tblPr>
      <w:tblGrid>
        <w:gridCol w:w="4907"/>
        <w:gridCol w:w="4961"/>
        <w:gridCol w:w="5159"/>
      </w:tblGrid>
      <w:tr w:rsidR="007441C8" w:rsidRPr="00910B49" w:rsidTr="00C51432">
        <w:trPr>
          <w:jc w:val="center"/>
        </w:trPr>
        <w:tc>
          <w:tcPr>
            <w:tcW w:w="4907" w:type="dxa"/>
          </w:tcPr>
          <w:p w:rsidR="007441C8" w:rsidRPr="00C51432" w:rsidRDefault="007441C8" w:rsidP="00C51432">
            <w:pPr>
              <w:jc w:val="both"/>
              <w:rPr>
                <w:sz w:val="22"/>
                <w:szCs w:val="22"/>
                <w:u w:val="single"/>
                <w:lang w:val="fr-CH" w:eastAsia="en-US"/>
              </w:rPr>
            </w:pPr>
            <w:r w:rsidRPr="00C51432">
              <w:rPr>
                <w:sz w:val="22"/>
                <w:szCs w:val="22"/>
                <w:lang w:val="fr-CH" w:eastAsia="en-US"/>
              </w:rPr>
              <w:t xml:space="preserve">Les administrations suivantes ont soumis une demande en vue de leur inclusion dans le processus de coordination au titre du numéro </w:t>
            </w:r>
            <w:r w:rsidRPr="00C51432">
              <w:rPr>
                <w:b/>
                <w:bCs/>
                <w:sz w:val="22"/>
                <w:szCs w:val="22"/>
                <w:lang w:val="fr-CH" w:eastAsia="en-US"/>
              </w:rPr>
              <w:t>9.41</w:t>
            </w:r>
            <w:r w:rsidRPr="00C51432">
              <w:rPr>
                <w:sz w:val="22"/>
                <w:szCs w:val="22"/>
                <w:lang w:val="fr-CH" w:eastAsia="en-US"/>
              </w:rPr>
              <w:t>.</w:t>
            </w:r>
          </w:p>
        </w:tc>
        <w:tc>
          <w:tcPr>
            <w:tcW w:w="4961" w:type="dxa"/>
          </w:tcPr>
          <w:p w:rsidR="007441C8" w:rsidRPr="00C51432" w:rsidRDefault="007441C8" w:rsidP="00C51432">
            <w:pPr>
              <w:jc w:val="both"/>
              <w:rPr>
                <w:sz w:val="22"/>
                <w:szCs w:val="22"/>
                <w:u w:val="single"/>
                <w:lang w:eastAsia="en-US"/>
              </w:rPr>
            </w:pPr>
            <w:r w:rsidRPr="00C51432">
              <w:rPr>
                <w:sz w:val="22"/>
                <w:szCs w:val="22"/>
                <w:lang w:eastAsia="en-US"/>
              </w:rPr>
              <w:t>The following administrations submitted request for inclusion in the coordination request under No.</w:t>
            </w:r>
            <w:r w:rsidRPr="00C51432">
              <w:rPr>
                <w:b/>
                <w:bCs/>
                <w:sz w:val="22"/>
                <w:szCs w:val="22"/>
                <w:lang w:eastAsia="en-US"/>
              </w:rPr>
              <w:t>9.41.</w:t>
            </w:r>
          </w:p>
        </w:tc>
        <w:tc>
          <w:tcPr>
            <w:tcW w:w="5159" w:type="dxa"/>
          </w:tcPr>
          <w:p w:rsidR="007441C8" w:rsidRPr="00C51432" w:rsidRDefault="007441C8" w:rsidP="00C51432">
            <w:pPr>
              <w:jc w:val="both"/>
              <w:rPr>
                <w:sz w:val="22"/>
                <w:szCs w:val="22"/>
                <w:lang w:val="es-ES_tradnl" w:eastAsia="en-US"/>
              </w:rPr>
            </w:pPr>
            <w:r w:rsidRPr="00C51432">
              <w:rPr>
                <w:sz w:val="22"/>
                <w:szCs w:val="22"/>
                <w:lang w:val="es-ES_tradnl" w:eastAsia="en-US"/>
              </w:rPr>
              <w:t>Las siguientes administraciones presentaron solicitud de inclusión en la petición de coordinación con arreglo al número </w:t>
            </w:r>
            <w:r w:rsidRPr="00C51432">
              <w:rPr>
                <w:b/>
                <w:bCs/>
                <w:sz w:val="22"/>
                <w:szCs w:val="22"/>
                <w:lang w:val="es-ES_tradnl" w:eastAsia="en-US"/>
              </w:rPr>
              <w:t>9.41</w:t>
            </w:r>
            <w:r w:rsidRPr="00C51432">
              <w:rPr>
                <w:sz w:val="22"/>
                <w:szCs w:val="22"/>
                <w:lang w:val="es-ES_tradnl" w:eastAsia="en-US"/>
              </w:rPr>
              <w:t>.</w:t>
            </w:r>
          </w:p>
        </w:tc>
      </w:tr>
      <w:tr w:rsidR="007441C8" w:rsidRPr="00C51432" w:rsidTr="00C51432">
        <w:trPr>
          <w:jc w:val="center"/>
        </w:trPr>
        <w:tc>
          <w:tcPr>
            <w:tcW w:w="15027" w:type="dxa"/>
            <w:gridSpan w:val="3"/>
          </w:tcPr>
          <w:p w:rsidR="007441C8" w:rsidRPr="00C51432" w:rsidRDefault="007441C8" w:rsidP="00C51432">
            <w:pPr>
              <w:jc w:val="center"/>
              <w:rPr>
                <w:sz w:val="22"/>
                <w:szCs w:val="22"/>
                <w:lang w:val="es-ES_tradnl" w:eastAsia="en-US"/>
              </w:rPr>
            </w:pPr>
          </w:p>
          <w:p w:rsidR="007441C8" w:rsidRPr="00C51432" w:rsidRDefault="007441C8" w:rsidP="00C51432">
            <w:pPr>
              <w:jc w:val="center"/>
              <w:rPr>
                <w:sz w:val="22"/>
                <w:szCs w:val="22"/>
                <w:lang w:eastAsia="en-US"/>
              </w:rPr>
            </w:pPr>
            <w:r w:rsidRPr="00C51432">
              <w:rPr>
                <w:sz w:val="22"/>
                <w:szCs w:val="22"/>
                <w:lang w:eastAsia="en-US"/>
              </w:rPr>
              <w:t>ARS/ARB, CHN, EGY</w:t>
            </w:r>
          </w:p>
          <w:p w:rsidR="007441C8" w:rsidRPr="00C51432" w:rsidRDefault="007441C8" w:rsidP="00C51432">
            <w:pPr>
              <w:jc w:val="center"/>
              <w:rPr>
                <w:sz w:val="22"/>
                <w:szCs w:val="22"/>
                <w:u w:val="single"/>
                <w:lang w:eastAsia="en-US"/>
              </w:rPr>
            </w:pPr>
          </w:p>
        </w:tc>
      </w:tr>
      <w:tr w:rsidR="007441C8" w:rsidRPr="00910B49" w:rsidTr="00C51432">
        <w:trPr>
          <w:jc w:val="center"/>
        </w:trPr>
        <w:tc>
          <w:tcPr>
            <w:tcW w:w="4907" w:type="dxa"/>
          </w:tcPr>
          <w:p w:rsidR="007441C8" w:rsidRPr="00C51432" w:rsidRDefault="007441C8" w:rsidP="00C51432">
            <w:pPr>
              <w:jc w:val="both"/>
              <w:rPr>
                <w:sz w:val="22"/>
                <w:szCs w:val="22"/>
                <w:lang w:val="fr-CH" w:eastAsia="en-US"/>
              </w:rPr>
            </w:pPr>
            <w:r w:rsidRPr="00C51432">
              <w:rPr>
                <w:sz w:val="22"/>
                <w:szCs w:val="22"/>
                <w:lang w:val="fr-CH" w:eastAsia="en-US"/>
              </w:rPr>
              <w:t>Les observations des administrations suivantes ne sont pas valables étant donné que n'y figuraient pas les calculs de DT/T.</w:t>
            </w:r>
          </w:p>
        </w:tc>
        <w:tc>
          <w:tcPr>
            <w:tcW w:w="4961" w:type="dxa"/>
          </w:tcPr>
          <w:p w:rsidR="007441C8" w:rsidRPr="00C51432" w:rsidRDefault="007441C8" w:rsidP="00C51432">
            <w:pPr>
              <w:jc w:val="both"/>
              <w:rPr>
                <w:sz w:val="22"/>
                <w:szCs w:val="22"/>
                <w:lang w:eastAsia="en-US"/>
              </w:rPr>
            </w:pPr>
            <w:r w:rsidRPr="00C51432">
              <w:rPr>
                <w:sz w:val="22"/>
                <w:szCs w:val="22"/>
                <w:lang w:eastAsia="en-US"/>
              </w:rPr>
              <w:t>The following Administrations comments are not valid since it did not include DT/T calculations.</w:t>
            </w:r>
          </w:p>
        </w:tc>
        <w:tc>
          <w:tcPr>
            <w:tcW w:w="5159" w:type="dxa"/>
          </w:tcPr>
          <w:p w:rsidR="007441C8" w:rsidRPr="00C51432" w:rsidRDefault="007441C8" w:rsidP="00C51432">
            <w:pPr>
              <w:jc w:val="both"/>
              <w:rPr>
                <w:sz w:val="22"/>
                <w:szCs w:val="22"/>
                <w:lang w:val="es-ES_tradnl" w:eastAsia="en-US"/>
              </w:rPr>
            </w:pPr>
            <w:r w:rsidRPr="00C51432">
              <w:rPr>
                <w:sz w:val="22"/>
                <w:szCs w:val="22"/>
                <w:lang w:val="es-ES_tradnl" w:eastAsia="en-US"/>
              </w:rPr>
              <w:t>Los siguientes comentarios de administraciones no son válidos porque no incluyen los cálculos de </w:t>
            </w:r>
            <w:r w:rsidRPr="00C51432">
              <w:rPr>
                <w:sz w:val="22"/>
                <w:szCs w:val="22"/>
                <w:lang w:eastAsia="en-US"/>
              </w:rPr>
              <w:t>Δ</w:t>
            </w:r>
            <w:r w:rsidRPr="00C51432">
              <w:rPr>
                <w:sz w:val="22"/>
                <w:szCs w:val="22"/>
                <w:lang w:val="es-ES_tradnl" w:eastAsia="en-US"/>
              </w:rPr>
              <w:t>T/T.</w:t>
            </w:r>
          </w:p>
        </w:tc>
      </w:tr>
      <w:tr w:rsidR="007441C8" w:rsidRPr="00C51432" w:rsidTr="00C51432">
        <w:trPr>
          <w:jc w:val="center"/>
        </w:trPr>
        <w:tc>
          <w:tcPr>
            <w:tcW w:w="15027" w:type="dxa"/>
            <w:gridSpan w:val="3"/>
          </w:tcPr>
          <w:p w:rsidR="007441C8" w:rsidRPr="00C51432" w:rsidRDefault="007441C8" w:rsidP="00C51432">
            <w:pPr>
              <w:jc w:val="center"/>
              <w:rPr>
                <w:sz w:val="22"/>
                <w:szCs w:val="22"/>
                <w:lang w:val="es-ES_tradnl" w:eastAsia="en-US"/>
              </w:rPr>
            </w:pPr>
          </w:p>
          <w:p w:rsidR="007441C8" w:rsidRPr="00C51432" w:rsidRDefault="007441C8" w:rsidP="00C51432">
            <w:pPr>
              <w:jc w:val="center"/>
              <w:rPr>
                <w:sz w:val="22"/>
                <w:szCs w:val="22"/>
                <w:lang w:val="es-ES_tradnl" w:eastAsia="en-US"/>
              </w:rPr>
            </w:pPr>
            <w:r w:rsidRPr="00C51432">
              <w:rPr>
                <w:sz w:val="22"/>
                <w:szCs w:val="22"/>
                <w:lang w:val="es-ES_tradnl" w:eastAsia="en-US"/>
              </w:rPr>
              <w:t>IND</w:t>
            </w:r>
          </w:p>
          <w:p w:rsidR="007441C8" w:rsidRPr="00C51432" w:rsidRDefault="007441C8" w:rsidP="00C51432">
            <w:pPr>
              <w:jc w:val="center"/>
              <w:rPr>
                <w:sz w:val="22"/>
                <w:szCs w:val="22"/>
                <w:u w:val="single"/>
                <w:lang w:val="es-ES_tradnl" w:eastAsia="en-US"/>
              </w:rPr>
            </w:pPr>
          </w:p>
        </w:tc>
      </w:tr>
      <w:tr w:rsidR="007441C8" w:rsidRPr="00910B49" w:rsidTr="00C51432">
        <w:trPr>
          <w:jc w:val="center"/>
        </w:trPr>
        <w:tc>
          <w:tcPr>
            <w:tcW w:w="4907" w:type="dxa"/>
          </w:tcPr>
          <w:p w:rsidR="007441C8" w:rsidRPr="00C51432" w:rsidRDefault="007441C8" w:rsidP="00C51432">
            <w:pPr>
              <w:jc w:val="both"/>
              <w:rPr>
                <w:sz w:val="22"/>
                <w:szCs w:val="22"/>
                <w:lang w:val="fr-CH" w:eastAsia="en-US"/>
              </w:rPr>
            </w:pPr>
            <w:r w:rsidRPr="00C51432">
              <w:rPr>
                <w:sz w:val="22"/>
                <w:szCs w:val="22"/>
                <w:lang w:val="fr-CH" w:eastAsia="en-US"/>
              </w:rPr>
              <w:t>Les observations de l'administration concernant les réseaux indiqués ci-après ne sont pas valables étant donné que ces réseaux n'existent plus dans la base de données ou que DT/T est inférieur à 6%:</w:t>
            </w:r>
          </w:p>
        </w:tc>
        <w:tc>
          <w:tcPr>
            <w:tcW w:w="4961" w:type="dxa"/>
          </w:tcPr>
          <w:p w:rsidR="007441C8" w:rsidRPr="00C51432" w:rsidRDefault="007441C8" w:rsidP="00C51432">
            <w:pPr>
              <w:jc w:val="both"/>
              <w:rPr>
                <w:sz w:val="22"/>
                <w:szCs w:val="22"/>
                <w:lang w:eastAsia="en-US"/>
              </w:rPr>
            </w:pPr>
            <w:r w:rsidRPr="00C51432">
              <w:rPr>
                <w:sz w:val="22"/>
                <w:szCs w:val="22"/>
                <w:lang w:eastAsia="en-US"/>
              </w:rPr>
              <w:t>Administration’s comments are not valid for the networks indicated below since networks no longer exist in the database or DT/T &lt; 6%:</w:t>
            </w:r>
          </w:p>
        </w:tc>
        <w:tc>
          <w:tcPr>
            <w:tcW w:w="5159" w:type="dxa"/>
          </w:tcPr>
          <w:p w:rsidR="007441C8" w:rsidRPr="00C51432" w:rsidRDefault="007441C8" w:rsidP="00C51432">
            <w:pPr>
              <w:jc w:val="both"/>
              <w:rPr>
                <w:sz w:val="22"/>
                <w:szCs w:val="22"/>
                <w:lang w:val="es-ES_tradnl" w:eastAsia="en-US"/>
              </w:rPr>
            </w:pPr>
            <w:r w:rsidRPr="00C51432">
              <w:rPr>
                <w:sz w:val="22"/>
                <w:szCs w:val="22"/>
                <w:lang w:val="es-ES_tradnl" w:eastAsia="en-US"/>
              </w:rPr>
              <w:t xml:space="preserve">Los comentarios de la administración no son válidos para las redes indicadas a continuación ya que esas redes ya no existen en la base de datos o </w:t>
            </w:r>
            <w:r w:rsidRPr="00C51432">
              <w:rPr>
                <w:sz w:val="22"/>
                <w:szCs w:val="22"/>
                <w:lang w:eastAsia="en-US"/>
              </w:rPr>
              <w:t>Δ</w:t>
            </w:r>
            <w:r w:rsidRPr="00C51432">
              <w:rPr>
                <w:sz w:val="22"/>
                <w:szCs w:val="22"/>
                <w:lang w:val="es-ES_tradnl" w:eastAsia="en-US"/>
              </w:rPr>
              <w:t>T/T &lt; 6%:</w:t>
            </w:r>
          </w:p>
        </w:tc>
      </w:tr>
      <w:tr w:rsidR="007441C8" w:rsidRPr="00C51432" w:rsidTr="00C51432">
        <w:trPr>
          <w:jc w:val="center"/>
        </w:trPr>
        <w:tc>
          <w:tcPr>
            <w:tcW w:w="15027" w:type="dxa"/>
            <w:gridSpan w:val="3"/>
          </w:tcPr>
          <w:p w:rsidR="007441C8" w:rsidRPr="00C51432" w:rsidRDefault="007441C8" w:rsidP="00C51432">
            <w:pPr>
              <w:jc w:val="center"/>
              <w:rPr>
                <w:sz w:val="22"/>
                <w:szCs w:val="22"/>
                <w:lang w:val="es-ES_tradnl" w:eastAsia="en-US"/>
              </w:rPr>
            </w:pPr>
          </w:p>
          <w:p w:rsidR="007441C8" w:rsidRPr="00C51432" w:rsidRDefault="007441C8" w:rsidP="00C51432">
            <w:pPr>
              <w:jc w:val="center"/>
              <w:rPr>
                <w:sz w:val="22"/>
                <w:szCs w:val="22"/>
                <w:lang w:eastAsia="en-US"/>
              </w:rPr>
            </w:pPr>
            <w:r w:rsidRPr="00C51432">
              <w:rPr>
                <w:sz w:val="22"/>
                <w:szCs w:val="22"/>
                <w:lang w:eastAsia="en-US"/>
              </w:rPr>
              <w:t>CHN : APSTAR-1</w:t>
            </w:r>
            <w:r w:rsidRPr="00C51432">
              <w:rPr>
                <w:sz w:val="22"/>
                <w:szCs w:val="22"/>
                <w:lang w:eastAsia="en-US"/>
              </w:rPr>
              <w:br/>
              <w:t xml:space="preserve">EGY : NILESAT-D, </w:t>
            </w:r>
            <w:r w:rsidRPr="00C51432">
              <w:rPr>
                <w:sz w:val="22"/>
                <w:szCs w:val="22"/>
                <w:lang w:eastAsia="en-US"/>
              </w:rPr>
              <w:br/>
              <w:t xml:space="preserve"> </w:t>
            </w:r>
          </w:p>
          <w:p w:rsidR="007441C8" w:rsidRPr="00C51432" w:rsidRDefault="007441C8" w:rsidP="00C51432">
            <w:pPr>
              <w:jc w:val="center"/>
              <w:rPr>
                <w:sz w:val="22"/>
                <w:szCs w:val="22"/>
                <w:u w:val="single"/>
                <w:lang w:eastAsia="en-US"/>
              </w:rPr>
            </w:pPr>
          </w:p>
        </w:tc>
      </w:tr>
    </w:tbl>
    <w:p w:rsidR="007441C8" w:rsidRPr="000633AD" w:rsidRDefault="007441C8" w:rsidP="00F12DE9">
      <w:pPr>
        <w:rPr>
          <w:szCs w:val="24"/>
          <w:lang w:eastAsia="en-US"/>
        </w:rPr>
      </w:pPr>
    </w:p>
    <w:p w:rsidR="007441C8" w:rsidRPr="000633AD" w:rsidRDefault="007441C8" w:rsidP="00F12DE9">
      <w:pPr>
        <w:rPr>
          <w:szCs w:val="24"/>
          <w:lang w:eastAsia="en-US"/>
        </w:rPr>
      </w:pPr>
    </w:p>
    <w:p w:rsidR="007441C8" w:rsidRPr="000633AD" w:rsidRDefault="007441C8" w:rsidP="00F12DE9">
      <w:pPr>
        <w:rPr>
          <w:szCs w:val="24"/>
          <w:lang w:eastAsia="en-US"/>
        </w:rPr>
      </w:pPr>
    </w:p>
    <w:p w:rsidR="007441C8" w:rsidRPr="000633AD" w:rsidRDefault="007441C8">
      <w:pPr>
        <w:rPr>
          <w:rFonts w:ascii="Courier New" w:hAnsi="Courier New" w:cs="Times New Roman"/>
          <w:sz w:val="24"/>
          <w:szCs w:val="24"/>
        </w:rPr>
      </w:pPr>
      <w:r w:rsidRPr="000633AD">
        <w:rPr>
          <w:rFonts w:ascii="Courier New" w:hAnsi="Courier New" w:cs="Times New Roman"/>
          <w:sz w:val="24"/>
          <w:szCs w:val="24"/>
        </w:rPr>
        <w:br w:type="page"/>
      </w:r>
    </w:p>
    <w:tbl>
      <w:tblPr>
        <w:tblW w:w="0" w:type="auto"/>
        <w:jc w:val="center"/>
        <w:tblLayout w:type="fixed"/>
        <w:tblCellMar>
          <w:left w:w="56" w:type="dxa"/>
          <w:right w:w="56" w:type="dxa"/>
        </w:tblCellMar>
        <w:tblLook w:val="0000"/>
      </w:tblPr>
      <w:tblGrid>
        <w:gridCol w:w="4894"/>
        <w:gridCol w:w="4961"/>
        <w:gridCol w:w="5145"/>
      </w:tblGrid>
      <w:tr w:rsidR="007441C8" w:rsidTr="00D015BA">
        <w:trPr>
          <w:cantSplit/>
          <w:jc w:val="center"/>
        </w:trPr>
        <w:tc>
          <w:tcPr>
            <w:tcW w:w="4894" w:type="dxa"/>
            <w:tcBorders>
              <w:top w:val="single" w:sz="6" w:space="0" w:color="auto"/>
              <w:left w:val="single" w:sz="6" w:space="0" w:color="auto"/>
              <w:bottom w:val="single" w:sz="6" w:space="0" w:color="auto"/>
              <w:right w:val="single" w:sz="6" w:space="0" w:color="auto"/>
            </w:tcBorders>
          </w:tcPr>
          <w:p w:rsidR="007441C8" w:rsidRDefault="007441C8" w:rsidP="007A0993">
            <w:pPr>
              <w:rPr>
                <w:rFonts w:cs="Times New Roman"/>
                <w:b/>
                <w:sz w:val="22"/>
                <w:szCs w:val="24"/>
                <w:u w:val="single"/>
                <w:lang w:eastAsia="en-US"/>
              </w:rPr>
            </w:pPr>
            <w:r>
              <w:rPr>
                <w:rFonts w:ascii="SimSun" w:cs="Times New Roman" w:hint="eastAsia"/>
                <w:b/>
                <w:sz w:val="22"/>
                <w:szCs w:val="24"/>
                <w:u w:val="single"/>
                <w:lang w:eastAsia="en-US"/>
              </w:rPr>
              <w:t>无</w:t>
            </w:r>
            <w:r>
              <w:rPr>
                <w:rFonts w:ascii="SimSun" w:cs="Times New Roman"/>
                <w:b/>
                <w:sz w:val="22"/>
                <w:szCs w:val="24"/>
                <w:u w:val="single"/>
                <w:lang w:eastAsia="en-US"/>
              </w:rPr>
              <w:t xml:space="preserve"> </w:t>
            </w:r>
            <w:r>
              <w:rPr>
                <w:rFonts w:ascii="SimSun" w:cs="Times New Roman" w:hint="eastAsia"/>
                <w:b/>
                <w:sz w:val="22"/>
                <w:szCs w:val="24"/>
                <w:u w:val="single"/>
                <w:lang w:eastAsia="en-US"/>
              </w:rPr>
              <w:t>线</w:t>
            </w:r>
            <w:r>
              <w:rPr>
                <w:rFonts w:ascii="SimSun" w:cs="Times New Roman"/>
                <w:b/>
                <w:sz w:val="22"/>
                <w:szCs w:val="24"/>
                <w:u w:val="single"/>
                <w:lang w:eastAsia="en-US"/>
              </w:rPr>
              <w:t xml:space="preserve"> </w:t>
            </w:r>
            <w:r>
              <w:rPr>
                <w:rFonts w:ascii="SimSun" w:cs="Times New Roman" w:hint="eastAsia"/>
                <w:b/>
                <w:sz w:val="22"/>
                <w:szCs w:val="24"/>
                <w:u w:val="single"/>
                <w:lang w:eastAsia="en-US"/>
              </w:rPr>
              <w:t>电</w:t>
            </w:r>
            <w:r>
              <w:rPr>
                <w:rFonts w:ascii="SimSun" w:cs="Times New Roman"/>
                <w:b/>
                <w:sz w:val="22"/>
                <w:szCs w:val="24"/>
                <w:u w:val="single"/>
                <w:lang w:eastAsia="en-US"/>
              </w:rPr>
              <w:t xml:space="preserve"> </w:t>
            </w:r>
            <w:r>
              <w:rPr>
                <w:rFonts w:ascii="SimSun" w:cs="Times New Roman" w:hint="eastAsia"/>
                <w:b/>
                <w:sz w:val="22"/>
                <w:szCs w:val="24"/>
                <w:u w:val="single"/>
                <w:lang w:eastAsia="en-US"/>
              </w:rPr>
              <w:t>通</w:t>
            </w:r>
            <w:r>
              <w:rPr>
                <w:rFonts w:ascii="SimSun" w:cs="Times New Roman"/>
                <w:b/>
                <w:sz w:val="22"/>
                <w:szCs w:val="24"/>
                <w:u w:val="single"/>
                <w:lang w:eastAsia="en-US"/>
              </w:rPr>
              <w:t xml:space="preserve"> </w:t>
            </w:r>
            <w:r>
              <w:rPr>
                <w:rFonts w:ascii="SimSun" w:cs="Times New Roman" w:hint="eastAsia"/>
                <w:b/>
                <w:sz w:val="22"/>
                <w:szCs w:val="24"/>
                <w:u w:val="single"/>
                <w:lang w:eastAsia="en-US"/>
              </w:rPr>
              <w:t>信</w:t>
            </w:r>
            <w:r>
              <w:rPr>
                <w:rFonts w:ascii="SimSun" w:cs="Times New Roman"/>
                <w:b/>
                <w:sz w:val="22"/>
                <w:szCs w:val="24"/>
                <w:u w:val="single"/>
                <w:lang w:eastAsia="en-US"/>
              </w:rPr>
              <w:t xml:space="preserve"> </w:t>
            </w:r>
            <w:r>
              <w:rPr>
                <w:rFonts w:ascii="SimSun" w:cs="Times New Roman" w:hint="eastAsia"/>
                <w:b/>
                <w:sz w:val="22"/>
                <w:szCs w:val="24"/>
                <w:u w:val="single"/>
                <w:lang w:eastAsia="en-US"/>
              </w:rPr>
              <w:t>局</w:t>
            </w:r>
            <w:r>
              <w:rPr>
                <w:rFonts w:ascii="SimSun" w:cs="Times New Roman"/>
                <w:b/>
                <w:sz w:val="22"/>
                <w:szCs w:val="24"/>
                <w:u w:val="single"/>
                <w:lang w:eastAsia="en-US"/>
              </w:rPr>
              <w:t xml:space="preserve"> </w:t>
            </w:r>
            <w:r>
              <w:rPr>
                <w:rFonts w:ascii="SimSun" w:cs="Times New Roman" w:hint="eastAsia"/>
                <w:b/>
                <w:sz w:val="22"/>
                <w:szCs w:val="24"/>
                <w:u w:val="single"/>
                <w:lang w:eastAsia="en-US"/>
              </w:rPr>
              <w:t>的</w:t>
            </w:r>
            <w:r>
              <w:rPr>
                <w:rFonts w:ascii="SimSun" w:cs="Times New Roman"/>
                <w:b/>
                <w:sz w:val="22"/>
                <w:szCs w:val="24"/>
                <w:u w:val="single"/>
                <w:lang w:eastAsia="en-US"/>
              </w:rPr>
              <w:t xml:space="preserve"> </w:t>
            </w:r>
            <w:r>
              <w:rPr>
                <w:rFonts w:ascii="SimSun" w:cs="Times New Roman" w:hint="eastAsia"/>
                <w:b/>
                <w:sz w:val="22"/>
                <w:szCs w:val="24"/>
                <w:u w:val="single"/>
                <w:lang w:eastAsia="en-US"/>
              </w:rPr>
              <w:t>意</w:t>
            </w:r>
            <w:r>
              <w:rPr>
                <w:rFonts w:ascii="SimSun" w:cs="Times New Roman"/>
                <w:b/>
                <w:sz w:val="22"/>
                <w:szCs w:val="24"/>
                <w:u w:val="single"/>
                <w:lang w:eastAsia="en-US"/>
              </w:rPr>
              <w:t xml:space="preserve"> </w:t>
            </w:r>
            <w:r>
              <w:rPr>
                <w:rFonts w:ascii="SimSun" w:cs="Times New Roman" w:hint="eastAsia"/>
                <w:b/>
                <w:sz w:val="22"/>
                <w:szCs w:val="24"/>
                <w:u w:val="single"/>
                <w:lang w:eastAsia="en-US"/>
              </w:rPr>
              <w:t>见</w:t>
            </w:r>
          </w:p>
        </w:tc>
        <w:tc>
          <w:tcPr>
            <w:tcW w:w="4961" w:type="dxa"/>
            <w:tcBorders>
              <w:top w:val="single" w:sz="6" w:space="0" w:color="auto"/>
              <w:left w:val="single" w:sz="6" w:space="0" w:color="auto"/>
              <w:bottom w:val="single" w:sz="6" w:space="0" w:color="auto"/>
              <w:right w:val="single" w:sz="6" w:space="0" w:color="auto"/>
            </w:tcBorders>
          </w:tcPr>
          <w:p w:rsidR="007441C8" w:rsidRDefault="007441C8" w:rsidP="007A0993">
            <w:pPr>
              <w:rPr>
                <w:rFonts w:cs="Times New Roman"/>
                <w:b/>
                <w:sz w:val="22"/>
                <w:szCs w:val="24"/>
                <w:u w:val="single"/>
                <w:lang w:eastAsia="en-US"/>
              </w:rPr>
            </w:pPr>
            <w:r>
              <w:rPr>
                <w:rFonts w:cs="Times New Roman"/>
                <w:b/>
                <w:sz w:val="22"/>
                <w:szCs w:val="24"/>
                <w:u w:val="single"/>
                <w:lang w:eastAsia="en-US"/>
              </w:rPr>
              <w:t>ЗАМЕЧАНИЯ БЮРО РАДИОСВЯЗИ</w:t>
            </w:r>
          </w:p>
        </w:tc>
        <w:tc>
          <w:tcPr>
            <w:tcW w:w="5145" w:type="dxa"/>
            <w:tcBorders>
              <w:top w:val="single" w:sz="6" w:space="0" w:color="auto"/>
              <w:left w:val="single" w:sz="6" w:space="0" w:color="auto"/>
              <w:bottom w:val="single" w:sz="6" w:space="0" w:color="auto"/>
              <w:right w:val="single" w:sz="6" w:space="0" w:color="auto"/>
            </w:tcBorders>
          </w:tcPr>
          <w:p w:rsidR="007441C8" w:rsidRPr="007B3780" w:rsidRDefault="007441C8" w:rsidP="007A0993">
            <w:pPr>
              <w:bidi/>
              <w:rPr>
                <w:rFonts w:cs="Times New Roman"/>
                <w:b/>
                <w:bCs/>
                <w:sz w:val="22"/>
                <w:szCs w:val="30"/>
                <w:u w:val="single"/>
                <w:lang w:eastAsia="en-US"/>
              </w:rPr>
            </w:pPr>
            <w:r w:rsidRPr="007B3780">
              <w:rPr>
                <w:rFonts w:cs="Traditional Arabic"/>
                <w:b/>
                <w:bCs/>
                <w:sz w:val="22"/>
                <w:szCs w:val="30"/>
                <w:u w:val="single"/>
                <w:rtl/>
                <w:lang w:eastAsia="en-US"/>
              </w:rPr>
              <w:t>تعليقات مكتب الاتصالات الراديوية</w:t>
            </w:r>
          </w:p>
        </w:tc>
      </w:tr>
    </w:tbl>
    <w:p w:rsidR="007441C8" w:rsidRPr="00D015BA" w:rsidRDefault="007441C8">
      <w:pPr>
        <w:rPr>
          <w:szCs w:val="24"/>
          <w:lang w:val="es-ES_tradnl" w:eastAsia="en-US"/>
        </w:rPr>
      </w:pPr>
    </w:p>
    <w:tbl>
      <w:tblPr>
        <w:tblW w:w="15027" w:type="dxa"/>
        <w:jc w:val="center"/>
        <w:tblInd w:w="-318" w:type="dxa"/>
        <w:tblLook w:val="00A0"/>
      </w:tblPr>
      <w:tblGrid>
        <w:gridCol w:w="4907"/>
        <w:gridCol w:w="4961"/>
        <w:gridCol w:w="5159"/>
      </w:tblGrid>
      <w:tr w:rsidR="007441C8" w:rsidRPr="00C51432" w:rsidTr="00C51432">
        <w:trPr>
          <w:jc w:val="center"/>
        </w:trPr>
        <w:tc>
          <w:tcPr>
            <w:tcW w:w="4907" w:type="dxa"/>
          </w:tcPr>
          <w:p w:rsidR="007441C8" w:rsidRPr="00C51432" w:rsidRDefault="007441C8" w:rsidP="00311499">
            <w:pPr>
              <w:rPr>
                <w:rFonts w:ascii="SimSun" w:cs="Times New Roman"/>
                <w:sz w:val="22"/>
                <w:szCs w:val="22"/>
                <w:u w:val="single"/>
                <w:lang w:val="fr-FR"/>
              </w:rPr>
            </w:pPr>
            <w:r w:rsidRPr="00C51432">
              <w:rPr>
                <w:rFonts w:ascii="SimSun" w:hAnsi="SimSun" w:cs="SimSun" w:hint="eastAsia"/>
                <w:sz w:val="22"/>
                <w:szCs w:val="22"/>
                <w:u w:val="single"/>
                <w:lang w:val="fr-FR"/>
              </w:rPr>
              <w:t>相关条款</w:t>
            </w:r>
          </w:p>
          <w:p w:rsidR="007441C8" w:rsidRPr="00C51432" w:rsidRDefault="007441C8" w:rsidP="00311499">
            <w:pPr>
              <w:rPr>
                <w:sz w:val="22"/>
                <w:szCs w:val="22"/>
                <w:lang w:val="es-ES"/>
              </w:rPr>
            </w:pPr>
          </w:p>
          <w:p w:rsidR="007441C8" w:rsidRPr="00C51432" w:rsidRDefault="007441C8" w:rsidP="008E7592">
            <w:pPr>
              <w:rPr>
                <w:szCs w:val="22"/>
                <w:lang w:val="es-ES"/>
              </w:rPr>
            </w:pPr>
            <w:r w:rsidRPr="00C51432">
              <w:rPr>
                <w:sz w:val="22"/>
                <w:szCs w:val="22"/>
                <w:lang w:val="es-ES"/>
              </w:rPr>
              <w:t xml:space="preserve">- </w:t>
            </w:r>
            <w:r w:rsidRPr="00C51432">
              <w:rPr>
                <w:rFonts w:cs="SimSun" w:hint="eastAsia"/>
                <w:sz w:val="22"/>
                <w:szCs w:val="22"/>
                <w:lang w:val="es-ES"/>
              </w:rPr>
              <w:t>第</w:t>
            </w:r>
            <w:r w:rsidRPr="00C51432">
              <w:rPr>
                <w:sz w:val="22"/>
                <w:szCs w:val="22"/>
                <w:lang w:val="es-ES"/>
              </w:rPr>
              <w:t xml:space="preserve"> 9.7 </w:t>
            </w:r>
            <w:r w:rsidRPr="00C51432">
              <w:rPr>
                <w:rFonts w:cs="SimSun" w:hint="eastAsia"/>
                <w:sz w:val="22"/>
                <w:szCs w:val="22"/>
                <w:lang w:val="es-ES"/>
              </w:rPr>
              <w:t>款适用于所有频率指配。</w:t>
            </w:r>
          </w:p>
        </w:tc>
        <w:tc>
          <w:tcPr>
            <w:tcW w:w="4961" w:type="dxa"/>
          </w:tcPr>
          <w:p w:rsidR="007441C8" w:rsidRPr="00C51432" w:rsidRDefault="007441C8" w:rsidP="00311499">
            <w:pPr>
              <w:rPr>
                <w:sz w:val="22"/>
                <w:szCs w:val="22"/>
                <w:u w:val="single"/>
                <w:lang w:val="ru-RU" w:eastAsia="en-US"/>
              </w:rPr>
            </w:pPr>
            <w:r w:rsidRPr="00C51432">
              <w:rPr>
                <w:sz w:val="22"/>
                <w:szCs w:val="22"/>
                <w:u w:val="single"/>
                <w:lang w:val="ru-RU" w:eastAsia="en-US"/>
              </w:rPr>
              <w:t>Относительно положений</w:t>
            </w:r>
          </w:p>
          <w:p w:rsidR="007441C8" w:rsidRPr="00C51432" w:rsidRDefault="007441C8" w:rsidP="00311499">
            <w:pPr>
              <w:rPr>
                <w:sz w:val="22"/>
                <w:szCs w:val="22"/>
                <w:lang w:val="ru-RU" w:eastAsia="en-US"/>
              </w:rPr>
            </w:pPr>
          </w:p>
          <w:p w:rsidR="007441C8" w:rsidRPr="00C51432" w:rsidRDefault="007441C8" w:rsidP="008E7592">
            <w:pPr>
              <w:rPr>
                <w:szCs w:val="22"/>
                <w:lang w:val="ru-RU" w:eastAsia="en-US"/>
              </w:rPr>
            </w:pPr>
            <w:r w:rsidRPr="00C51432">
              <w:rPr>
                <w:sz w:val="22"/>
                <w:szCs w:val="22"/>
                <w:lang w:val="ru-RU" w:eastAsia="en-US"/>
              </w:rPr>
              <w:t>- Положение 9.7 применяется ко всем частотным присвоениям.</w:t>
            </w:r>
          </w:p>
        </w:tc>
        <w:tc>
          <w:tcPr>
            <w:tcW w:w="5159" w:type="dxa"/>
          </w:tcPr>
          <w:p w:rsidR="007441C8" w:rsidRPr="00C51432" w:rsidRDefault="007441C8" w:rsidP="00C51432">
            <w:pPr>
              <w:bidi/>
              <w:rPr>
                <w:rFonts w:cs="Traditional Arabic"/>
                <w:szCs w:val="28"/>
                <w:u w:val="single"/>
                <w:lang w:eastAsia="en-US"/>
              </w:rPr>
            </w:pPr>
            <w:r w:rsidRPr="00C51432">
              <w:rPr>
                <w:rFonts w:cs="Traditional Arabic"/>
                <w:szCs w:val="28"/>
                <w:u w:val="single"/>
                <w:rtl/>
                <w:lang w:eastAsia="en-US"/>
              </w:rPr>
              <w:t>المتعلقة</w:t>
            </w:r>
            <w:r w:rsidRPr="00C51432">
              <w:rPr>
                <w:rFonts w:cs="Traditional Arabic"/>
                <w:szCs w:val="28"/>
                <w:u w:val="single"/>
                <w:rtl/>
                <w:lang w:val="fr-FR" w:eastAsia="en-US"/>
              </w:rPr>
              <w:t xml:space="preserve"> </w:t>
            </w:r>
            <w:r w:rsidRPr="00C51432">
              <w:rPr>
                <w:rFonts w:cs="Traditional Arabic"/>
                <w:szCs w:val="28"/>
                <w:u w:val="single"/>
                <w:rtl/>
                <w:lang w:eastAsia="en-US"/>
              </w:rPr>
              <w:t>بالأحكام</w:t>
            </w:r>
          </w:p>
          <w:p w:rsidR="007441C8" w:rsidRPr="00C51432" w:rsidRDefault="007441C8" w:rsidP="00C51432">
            <w:pPr>
              <w:bidi/>
              <w:rPr>
                <w:rFonts w:cs="Traditional Arabic"/>
                <w:sz w:val="16"/>
                <w:szCs w:val="16"/>
                <w:u w:val="single"/>
                <w:lang w:eastAsia="en-US"/>
              </w:rPr>
            </w:pPr>
          </w:p>
          <w:p w:rsidR="007441C8" w:rsidRPr="00C51432" w:rsidRDefault="007441C8" w:rsidP="00C51432">
            <w:pPr>
              <w:bidi/>
              <w:rPr>
                <w:szCs w:val="22"/>
                <w:lang w:eastAsia="en-US"/>
              </w:rPr>
            </w:pPr>
            <w:r w:rsidRPr="00C51432">
              <w:rPr>
                <w:rFonts w:cs="Traditional Arabic"/>
                <w:sz w:val="22"/>
                <w:szCs w:val="28"/>
                <w:rtl/>
                <w:lang w:eastAsia="en-US"/>
              </w:rPr>
              <w:t>-</w:t>
            </w:r>
            <w:r w:rsidRPr="00C51432">
              <w:rPr>
                <w:rFonts w:cs="Traditional Arabic"/>
                <w:sz w:val="22"/>
                <w:szCs w:val="28"/>
                <w:rtl/>
                <w:lang w:eastAsia="en-US"/>
              </w:rPr>
              <w:tab/>
              <w:t xml:space="preserve">ينطبق الحكم </w:t>
            </w:r>
            <w:r w:rsidRPr="00C51432">
              <w:rPr>
                <w:rFonts w:cs="Traditional Arabic"/>
                <w:sz w:val="22"/>
                <w:szCs w:val="28"/>
                <w:lang w:eastAsia="en-US"/>
              </w:rPr>
              <w:t xml:space="preserve"> 7.9</w:t>
            </w:r>
            <w:r w:rsidRPr="00C51432">
              <w:rPr>
                <w:rFonts w:cs="Traditional Arabic"/>
                <w:sz w:val="22"/>
                <w:szCs w:val="28"/>
                <w:rtl/>
                <w:lang w:eastAsia="en-US" w:bidi="ar-EG"/>
              </w:rPr>
              <w:t>على</w:t>
            </w:r>
            <w:r w:rsidRPr="00C51432">
              <w:rPr>
                <w:rFonts w:cs="Traditional Arabic"/>
                <w:sz w:val="22"/>
                <w:szCs w:val="28"/>
                <w:rtl/>
                <w:lang w:eastAsia="en-US"/>
              </w:rPr>
              <w:t xml:space="preserve"> جميع</w:t>
            </w:r>
            <w:r w:rsidRPr="00C51432">
              <w:rPr>
                <w:rFonts w:cs="Traditional Arabic"/>
                <w:sz w:val="22"/>
                <w:szCs w:val="28"/>
                <w:rtl/>
                <w:lang w:eastAsia="en-US" w:bidi="ar-EG"/>
              </w:rPr>
              <w:t xml:space="preserve"> تخصيصات التردد</w:t>
            </w:r>
          </w:p>
        </w:tc>
      </w:tr>
    </w:tbl>
    <w:p w:rsidR="007441C8" w:rsidRDefault="007441C8">
      <w:pPr>
        <w:rPr>
          <w:szCs w:val="24"/>
          <w:lang w:eastAsia="en-US"/>
        </w:rPr>
      </w:pPr>
    </w:p>
    <w:p w:rsidR="007441C8" w:rsidRDefault="007441C8">
      <w:pPr>
        <w:rPr>
          <w:szCs w:val="24"/>
          <w:lang w:eastAsia="en-US"/>
        </w:rPr>
      </w:pPr>
    </w:p>
    <w:tbl>
      <w:tblPr>
        <w:tblW w:w="15027" w:type="dxa"/>
        <w:jc w:val="center"/>
        <w:tblInd w:w="-318" w:type="dxa"/>
        <w:tblLook w:val="00A0"/>
      </w:tblPr>
      <w:tblGrid>
        <w:gridCol w:w="4907"/>
        <w:gridCol w:w="4961"/>
        <w:gridCol w:w="5159"/>
      </w:tblGrid>
      <w:tr w:rsidR="007441C8" w:rsidRPr="00C51432" w:rsidTr="00C51432">
        <w:trPr>
          <w:jc w:val="center"/>
        </w:trPr>
        <w:tc>
          <w:tcPr>
            <w:tcW w:w="4907" w:type="dxa"/>
          </w:tcPr>
          <w:p w:rsidR="007441C8" w:rsidRPr="00C51432" w:rsidRDefault="007441C8" w:rsidP="00C51432">
            <w:pPr>
              <w:overflowPunct w:val="0"/>
              <w:jc w:val="both"/>
              <w:rPr>
                <w:sz w:val="22"/>
                <w:szCs w:val="22"/>
                <w:u w:val="single"/>
              </w:rPr>
            </w:pPr>
            <w:r w:rsidRPr="00C51432">
              <w:rPr>
                <w:rFonts w:hint="eastAsia"/>
                <w:sz w:val="22"/>
                <w:szCs w:val="22"/>
              </w:rPr>
              <w:t>以下主管部门提交了按照第</w:t>
            </w:r>
            <w:r w:rsidRPr="00C51432">
              <w:rPr>
                <w:b/>
                <w:bCs/>
                <w:sz w:val="22"/>
                <w:szCs w:val="22"/>
              </w:rPr>
              <w:t>9.41</w:t>
            </w:r>
            <w:r w:rsidRPr="00C51432">
              <w:rPr>
                <w:rFonts w:hint="eastAsia"/>
                <w:sz w:val="22"/>
                <w:szCs w:val="22"/>
              </w:rPr>
              <w:t>款将其纳入协调请求的要求</w:t>
            </w:r>
          </w:p>
        </w:tc>
        <w:tc>
          <w:tcPr>
            <w:tcW w:w="4961" w:type="dxa"/>
          </w:tcPr>
          <w:p w:rsidR="007441C8" w:rsidRPr="00C51432" w:rsidRDefault="007441C8" w:rsidP="008E7592">
            <w:pPr>
              <w:rPr>
                <w:sz w:val="22"/>
                <w:szCs w:val="22"/>
                <w:u w:val="single"/>
                <w:lang w:val="ru-RU"/>
              </w:rPr>
            </w:pPr>
            <w:r w:rsidRPr="00C51432">
              <w:rPr>
                <w:sz w:val="22"/>
                <w:szCs w:val="22"/>
                <w:lang w:val="ru-RU" w:eastAsia="en-US"/>
              </w:rPr>
              <w:t>Следующие администрации представили просьбу о включении в запрос о координации согласно п. </w:t>
            </w:r>
            <w:r w:rsidRPr="00C51432">
              <w:rPr>
                <w:b/>
                <w:bCs/>
                <w:sz w:val="22"/>
                <w:szCs w:val="22"/>
                <w:lang w:val="ru-RU" w:eastAsia="en-US"/>
              </w:rPr>
              <w:t>9.41</w:t>
            </w:r>
          </w:p>
        </w:tc>
        <w:tc>
          <w:tcPr>
            <w:tcW w:w="5159" w:type="dxa"/>
          </w:tcPr>
          <w:p w:rsidR="007441C8" w:rsidRPr="00C51432" w:rsidRDefault="007441C8" w:rsidP="00C51432">
            <w:pPr>
              <w:bidi/>
              <w:rPr>
                <w:sz w:val="22"/>
                <w:szCs w:val="22"/>
                <w:u w:val="single"/>
                <w:lang w:val="ru-RU" w:bidi="ar-EG"/>
              </w:rPr>
            </w:pPr>
            <w:r w:rsidRPr="00C51432">
              <w:rPr>
                <w:rFonts w:cs="Traditional Arabic"/>
                <w:sz w:val="30"/>
                <w:szCs w:val="30"/>
                <w:rtl/>
                <w:lang w:eastAsia="en-US" w:bidi="ar-EG"/>
              </w:rPr>
              <w:t xml:space="preserve">قدمت الإدارات التالية طلباً لإدراجها في عملية طلب التنسيق بموجب الرقم </w:t>
            </w:r>
            <w:r w:rsidRPr="00C51432">
              <w:rPr>
                <w:rFonts w:cs="Traditional Arabic"/>
                <w:b/>
                <w:bCs/>
                <w:sz w:val="22"/>
                <w:szCs w:val="22"/>
                <w:lang w:eastAsia="en-US" w:bidi="ar-EG"/>
              </w:rPr>
              <w:t>41.9</w:t>
            </w:r>
            <w:r w:rsidRPr="00C51432">
              <w:rPr>
                <w:rFonts w:cs="Traditional Arabic"/>
                <w:sz w:val="30"/>
                <w:szCs w:val="30"/>
                <w:rtl/>
                <w:lang w:eastAsia="en-US" w:bidi="ar-EG"/>
              </w:rPr>
              <w:t>.</w:t>
            </w:r>
          </w:p>
        </w:tc>
      </w:tr>
      <w:tr w:rsidR="007441C8" w:rsidRPr="00C51432" w:rsidTr="00C51432">
        <w:trPr>
          <w:jc w:val="center"/>
        </w:trPr>
        <w:tc>
          <w:tcPr>
            <w:tcW w:w="15027" w:type="dxa"/>
            <w:gridSpan w:val="3"/>
          </w:tcPr>
          <w:p w:rsidR="007441C8" w:rsidRPr="00C51432" w:rsidRDefault="007441C8" w:rsidP="00C51432">
            <w:pPr>
              <w:jc w:val="center"/>
              <w:rPr>
                <w:sz w:val="22"/>
                <w:szCs w:val="22"/>
                <w:lang w:val="ru-RU"/>
              </w:rPr>
            </w:pPr>
          </w:p>
          <w:p w:rsidR="007441C8" w:rsidRPr="00C51432" w:rsidRDefault="007441C8" w:rsidP="00C51432">
            <w:pPr>
              <w:jc w:val="center"/>
              <w:rPr>
                <w:sz w:val="22"/>
                <w:szCs w:val="22"/>
              </w:rPr>
            </w:pPr>
            <w:bookmarkStart w:id="21" w:name="b_ADM_All"/>
            <w:bookmarkEnd w:id="21"/>
            <w:r w:rsidRPr="00C51432">
              <w:rPr>
                <w:sz w:val="22"/>
                <w:szCs w:val="22"/>
              </w:rPr>
              <w:t>ARS/ARB,  CHN, EGY</w:t>
            </w:r>
          </w:p>
          <w:p w:rsidR="007441C8" w:rsidRPr="00C51432" w:rsidRDefault="007441C8" w:rsidP="00C51432">
            <w:pPr>
              <w:jc w:val="center"/>
              <w:rPr>
                <w:sz w:val="22"/>
                <w:szCs w:val="22"/>
                <w:u w:val="single"/>
              </w:rPr>
            </w:pPr>
          </w:p>
        </w:tc>
      </w:tr>
      <w:tr w:rsidR="007441C8" w:rsidRPr="00C51432" w:rsidTr="00C51432">
        <w:trPr>
          <w:jc w:val="center"/>
        </w:trPr>
        <w:tc>
          <w:tcPr>
            <w:tcW w:w="4907" w:type="dxa"/>
          </w:tcPr>
          <w:p w:rsidR="007441C8" w:rsidRPr="00C51432" w:rsidRDefault="007441C8" w:rsidP="00C51432">
            <w:pPr>
              <w:overflowPunct w:val="0"/>
              <w:jc w:val="both"/>
              <w:rPr>
                <w:sz w:val="22"/>
                <w:szCs w:val="22"/>
                <w:u w:val="single"/>
              </w:rPr>
            </w:pPr>
            <w:r w:rsidRPr="00C51432">
              <w:rPr>
                <w:rFonts w:hint="eastAsia"/>
                <w:sz w:val="22"/>
                <w:szCs w:val="22"/>
              </w:rPr>
              <w:t>以下主管部门的意见无效，因为其中未包括</w:t>
            </w:r>
            <w:r w:rsidRPr="00C51432">
              <w:rPr>
                <w:sz w:val="22"/>
                <w:szCs w:val="22"/>
              </w:rPr>
              <w:t>DT/T</w:t>
            </w:r>
            <w:r w:rsidRPr="00C51432">
              <w:rPr>
                <w:rFonts w:hint="eastAsia"/>
                <w:sz w:val="22"/>
                <w:szCs w:val="22"/>
              </w:rPr>
              <w:t>计算</w:t>
            </w:r>
          </w:p>
        </w:tc>
        <w:tc>
          <w:tcPr>
            <w:tcW w:w="4961" w:type="dxa"/>
          </w:tcPr>
          <w:p w:rsidR="007441C8" w:rsidRPr="00C51432" w:rsidRDefault="007441C8" w:rsidP="008E7592">
            <w:pPr>
              <w:rPr>
                <w:sz w:val="22"/>
                <w:szCs w:val="22"/>
                <w:lang w:val="ru-RU" w:eastAsia="en-US"/>
              </w:rPr>
            </w:pPr>
            <w:r w:rsidRPr="00C51432">
              <w:rPr>
                <w:sz w:val="22"/>
                <w:szCs w:val="22"/>
                <w:lang w:val="ru-RU" w:eastAsia="en-US"/>
              </w:rPr>
              <w:t>Замечания следующих администраций являются недействительными, так как они не включают расчеты DT/T</w:t>
            </w:r>
          </w:p>
        </w:tc>
        <w:tc>
          <w:tcPr>
            <w:tcW w:w="5159" w:type="dxa"/>
          </w:tcPr>
          <w:p w:rsidR="007441C8" w:rsidRPr="00C51432" w:rsidRDefault="007441C8" w:rsidP="00C51432">
            <w:pPr>
              <w:bidi/>
              <w:rPr>
                <w:sz w:val="22"/>
                <w:szCs w:val="22"/>
                <w:u w:val="single"/>
              </w:rPr>
            </w:pPr>
            <w:r w:rsidRPr="00C51432">
              <w:rPr>
                <w:rFonts w:cs="Traditional Arabic"/>
                <w:sz w:val="30"/>
                <w:szCs w:val="30"/>
                <w:rtl/>
                <w:lang w:eastAsia="en-US" w:bidi="ar-EG"/>
              </w:rPr>
              <w:t xml:space="preserve">تعد تعليقات الإدارة التالية غير صحيحة لأنها لم تتضمن حسابات النسبة </w:t>
            </w:r>
            <w:r w:rsidRPr="00C51432">
              <w:rPr>
                <w:rFonts w:cs="Traditional Arabic"/>
                <w:sz w:val="22"/>
                <w:szCs w:val="22"/>
                <w:lang w:eastAsia="en-US"/>
              </w:rPr>
              <w:t>DT/T</w:t>
            </w:r>
            <w:r w:rsidRPr="00C51432">
              <w:rPr>
                <w:rFonts w:cs="Traditional Arabic"/>
                <w:sz w:val="30"/>
                <w:szCs w:val="30"/>
                <w:rtl/>
                <w:lang w:eastAsia="en-US"/>
              </w:rPr>
              <w:t>.</w:t>
            </w:r>
          </w:p>
        </w:tc>
      </w:tr>
      <w:tr w:rsidR="007441C8" w:rsidRPr="00C51432" w:rsidTr="00C51432">
        <w:trPr>
          <w:jc w:val="center"/>
        </w:trPr>
        <w:tc>
          <w:tcPr>
            <w:tcW w:w="15027" w:type="dxa"/>
            <w:gridSpan w:val="3"/>
          </w:tcPr>
          <w:p w:rsidR="007441C8" w:rsidRPr="00C51432" w:rsidRDefault="007441C8" w:rsidP="00C51432">
            <w:pPr>
              <w:jc w:val="center"/>
              <w:rPr>
                <w:sz w:val="22"/>
                <w:szCs w:val="22"/>
                <w:lang w:val="ru-RU"/>
              </w:rPr>
            </w:pPr>
          </w:p>
          <w:p w:rsidR="007441C8" w:rsidRPr="00C51432" w:rsidRDefault="007441C8" w:rsidP="00C51432">
            <w:pPr>
              <w:jc w:val="center"/>
              <w:rPr>
                <w:sz w:val="22"/>
                <w:szCs w:val="22"/>
                <w:lang w:val="ru-RU"/>
              </w:rPr>
            </w:pPr>
            <w:bookmarkStart w:id="22" w:name="b_ADM_N"/>
            <w:bookmarkEnd w:id="22"/>
            <w:r w:rsidRPr="00C51432">
              <w:rPr>
                <w:sz w:val="22"/>
                <w:szCs w:val="22"/>
              </w:rPr>
              <w:t>IND</w:t>
            </w:r>
          </w:p>
          <w:p w:rsidR="007441C8" w:rsidRPr="00C51432" w:rsidRDefault="007441C8" w:rsidP="00C51432">
            <w:pPr>
              <w:jc w:val="center"/>
              <w:rPr>
                <w:sz w:val="22"/>
                <w:szCs w:val="22"/>
                <w:u w:val="single"/>
                <w:lang w:val="ru-RU"/>
              </w:rPr>
            </w:pPr>
          </w:p>
        </w:tc>
      </w:tr>
      <w:tr w:rsidR="007441C8" w:rsidRPr="00C51432" w:rsidTr="00C51432">
        <w:trPr>
          <w:jc w:val="center"/>
        </w:trPr>
        <w:tc>
          <w:tcPr>
            <w:tcW w:w="4907" w:type="dxa"/>
          </w:tcPr>
          <w:p w:rsidR="007441C8" w:rsidRPr="00C51432" w:rsidRDefault="007441C8" w:rsidP="00C51432">
            <w:pPr>
              <w:overflowPunct w:val="0"/>
              <w:jc w:val="both"/>
              <w:rPr>
                <w:sz w:val="22"/>
                <w:szCs w:val="22"/>
                <w:u w:val="single"/>
              </w:rPr>
            </w:pPr>
            <w:r w:rsidRPr="00C51432">
              <w:rPr>
                <w:rFonts w:hint="eastAsia"/>
                <w:sz w:val="22"/>
                <w:szCs w:val="22"/>
              </w:rPr>
              <w:t>主管部门的意见对于下述网络无效，因为这些网络在数据库中已经不再存在或者</w:t>
            </w:r>
            <w:r w:rsidRPr="00C51432">
              <w:rPr>
                <w:sz w:val="22"/>
                <w:szCs w:val="22"/>
              </w:rPr>
              <w:t>DT/T &lt; 6%</w:t>
            </w:r>
            <w:r w:rsidRPr="00C51432">
              <w:rPr>
                <w:rFonts w:hint="eastAsia"/>
                <w:sz w:val="22"/>
                <w:szCs w:val="22"/>
              </w:rPr>
              <w:t>：</w:t>
            </w:r>
          </w:p>
        </w:tc>
        <w:tc>
          <w:tcPr>
            <w:tcW w:w="4961" w:type="dxa"/>
          </w:tcPr>
          <w:p w:rsidR="007441C8" w:rsidRPr="00C51432" w:rsidRDefault="007441C8" w:rsidP="008E7592">
            <w:pPr>
              <w:rPr>
                <w:sz w:val="22"/>
                <w:szCs w:val="22"/>
                <w:lang w:val="ru-RU"/>
              </w:rPr>
            </w:pPr>
            <w:r w:rsidRPr="00C51432">
              <w:rPr>
                <w:sz w:val="22"/>
                <w:szCs w:val="22"/>
                <w:lang w:val="ru-RU" w:eastAsia="en-US"/>
              </w:rPr>
              <w:t>Замечания администраций не действительны для сетей, указанных ниже, поскольку эти сети больше не существуют в базе данных или DT/T &lt; 6%:</w:t>
            </w:r>
          </w:p>
        </w:tc>
        <w:tc>
          <w:tcPr>
            <w:tcW w:w="5159" w:type="dxa"/>
          </w:tcPr>
          <w:p w:rsidR="007441C8" w:rsidRPr="00C51432" w:rsidRDefault="007441C8" w:rsidP="00C51432">
            <w:pPr>
              <w:bidi/>
              <w:rPr>
                <w:sz w:val="22"/>
                <w:szCs w:val="22"/>
                <w:u w:val="single"/>
                <w:lang w:val="ru-RU" w:bidi="ar-EG"/>
              </w:rPr>
            </w:pPr>
            <w:r w:rsidRPr="00C51432">
              <w:rPr>
                <w:rFonts w:cs="Traditional Arabic"/>
                <w:sz w:val="30"/>
                <w:szCs w:val="30"/>
                <w:rtl/>
                <w:lang w:eastAsia="en-US" w:bidi="ar-EG"/>
              </w:rPr>
              <w:t xml:space="preserve">تعليقات الإدارة غير صحيحة فيما يتعلق بالشبكات المبينة أدناه، وذلك إما لأن الشبكات لم يعد لها وجود في قاعدة البيانات وإما لأن النسبة </w:t>
            </w:r>
            <w:r w:rsidRPr="00C51432">
              <w:rPr>
                <w:rFonts w:cs="Traditional Arabic"/>
                <w:sz w:val="22"/>
                <w:szCs w:val="22"/>
                <w:lang w:eastAsia="en-US"/>
              </w:rPr>
              <w:t>%6 &gt; DT/T</w:t>
            </w:r>
            <w:r w:rsidRPr="00C51432">
              <w:rPr>
                <w:rFonts w:cs="Traditional Arabic"/>
                <w:sz w:val="30"/>
                <w:szCs w:val="30"/>
                <w:rtl/>
                <w:lang w:eastAsia="en-US" w:bidi="ar-EG"/>
              </w:rPr>
              <w:t>:</w:t>
            </w:r>
          </w:p>
        </w:tc>
      </w:tr>
      <w:tr w:rsidR="007441C8" w:rsidRPr="00C51432" w:rsidTr="00C51432">
        <w:trPr>
          <w:jc w:val="center"/>
        </w:trPr>
        <w:tc>
          <w:tcPr>
            <w:tcW w:w="15027" w:type="dxa"/>
            <w:gridSpan w:val="3"/>
          </w:tcPr>
          <w:p w:rsidR="007441C8" w:rsidRPr="00C51432" w:rsidRDefault="007441C8" w:rsidP="00C51432">
            <w:pPr>
              <w:jc w:val="center"/>
              <w:rPr>
                <w:sz w:val="22"/>
                <w:szCs w:val="22"/>
                <w:lang w:val="ru-RU"/>
              </w:rPr>
            </w:pPr>
          </w:p>
          <w:p w:rsidR="007441C8" w:rsidRPr="00C51432" w:rsidRDefault="007441C8" w:rsidP="00C51432">
            <w:pPr>
              <w:jc w:val="center"/>
              <w:rPr>
                <w:sz w:val="22"/>
                <w:szCs w:val="22"/>
              </w:rPr>
            </w:pPr>
            <w:bookmarkStart w:id="23" w:name="b_ADM_R"/>
            <w:bookmarkEnd w:id="23"/>
            <w:r w:rsidRPr="00C51432">
              <w:rPr>
                <w:sz w:val="22"/>
                <w:szCs w:val="22"/>
                <w:lang w:val="ru-RU"/>
              </w:rPr>
              <w:t xml:space="preserve">CHN : APSTAR-1 </w:t>
            </w:r>
            <w:r w:rsidRPr="00C51432">
              <w:rPr>
                <w:sz w:val="22"/>
                <w:szCs w:val="22"/>
                <w:lang w:val="ru-RU"/>
              </w:rPr>
              <w:br/>
              <w:t>EGY : NILESAT-</w:t>
            </w:r>
          </w:p>
          <w:p w:rsidR="007441C8" w:rsidRPr="00C51432" w:rsidRDefault="007441C8" w:rsidP="00C51432">
            <w:pPr>
              <w:jc w:val="center"/>
              <w:rPr>
                <w:sz w:val="22"/>
                <w:szCs w:val="22"/>
                <w:u w:val="single"/>
                <w:lang w:val="ru-RU"/>
              </w:rPr>
            </w:pPr>
          </w:p>
        </w:tc>
      </w:tr>
    </w:tbl>
    <w:p w:rsidR="007441C8" w:rsidRPr="00CA1692" w:rsidRDefault="007441C8" w:rsidP="008E7592">
      <w:pPr>
        <w:rPr>
          <w:szCs w:val="24"/>
          <w:lang w:val="ru-RU"/>
        </w:rPr>
      </w:pPr>
    </w:p>
    <w:p w:rsidR="007441C8" w:rsidRPr="00F070C5" w:rsidRDefault="007441C8">
      <w:pPr>
        <w:rPr>
          <w:rFonts w:ascii="Courier New" w:hAnsi="Courier New" w:cs="Times New Roman"/>
          <w:sz w:val="24"/>
          <w:szCs w:val="24"/>
          <w:lang w:val="ru-RU"/>
        </w:rPr>
      </w:pPr>
      <w:r w:rsidRPr="00F070C5">
        <w:rPr>
          <w:rFonts w:ascii="Courier New" w:hAnsi="Courier New" w:cs="Times New Roman"/>
          <w:sz w:val="24"/>
          <w:szCs w:val="24"/>
          <w:lang w:val="ru-RU"/>
        </w:rPr>
        <w:br w:type="page"/>
      </w:r>
    </w:p>
    <w:tbl>
      <w:tblPr>
        <w:tblW w:w="14743" w:type="dxa"/>
        <w:jc w:val="center"/>
        <w:tblInd w:w="-743" w:type="dxa"/>
        <w:tblLook w:val="00A0"/>
      </w:tblPr>
      <w:tblGrid>
        <w:gridCol w:w="4820"/>
        <w:gridCol w:w="4962"/>
        <w:gridCol w:w="4961"/>
      </w:tblGrid>
      <w:tr w:rsidR="007441C8" w:rsidRPr="00910B49" w:rsidTr="00C51432">
        <w:trPr>
          <w:jc w:val="center"/>
        </w:trPr>
        <w:tc>
          <w:tcPr>
            <w:tcW w:w="4820" w:type="dxa"/>
          </w:tcPr>
          <w:p w:rsidR="007441C8" w:rsidRPr="00C51432" w:rsidRDefault="007441C8" w:rsidP="00C51432">
            <w:pPr>
              <w:autoSpaceDE/>
              <w:autoSpaceDN/>
              <w:adjustRightInd/>
              <w:jc w:val="both"/>
              <w:rPr>
                <w:sz w:val="22"/>
                <w:szCs w:val="22"/>
                <w:u w:val="single"/>
                <w:lang w:val="fr-FR"/>
              </w:rPr>
            </w:pPr>
            <w:r w:rsidRPr="00C51432">
              <w:rPr>
                <w:sz w:val="22"/>
                <w:szCs w:val="22"/>
                <w:u w:val="single"/>
                <w:lang w:val="fr-FR"/>
              </w:rPr>
              <w:t>Relatives à l’examen conformément au N</w:t>
            </w:r>
            <w:r w:rsidRPr="00C51432">
              <w:rPr>
                <w:position w:val="4"/>
                <w:sz w:val="22"/>
                <w:szCs w:val="22"/>
                <w:u w:val="single"/>
                <w:lang w:val="fr-FR"/>
              </w:rPr>
              <w:t>o</w:t>
            </w:r>
            <w:r w:rsidRPr="00C51432">
              <w:rPr>
                <w:sz w:val="22"/>
                <w:szCs w:val="22"/>
                <w:u w:val="single"/>
                <w:lang w:val="fr-FR"/>
              </w:rPr>
              <w:t> 9.36</w:t>
            </w:r>
          </w:p>
          <w:p w:rsidR="007441C8" w:rsidRPr="00C51432" w:rsidRDefault="007441C8" w:rsidP="00C51432">
            <w:pPr>
              <w:autoSpaceDE/>
              <w:autoSpaceDN/>
              <w:adjustRightInd/>
              <w:jc w:val="both"/>
              <w:rPr>
                <w:sz w:val="22"/>
                <w:szCs w:val="22"/>
                <w:lang w:val="fr-FR"/>
              </w:rPr>
            </w:pPr>
          </w:p>
          <w:p w:rsidR="007441C8" w:rsidRPr="00C51432" w:rsidRDefault="007441C8" w:rsidP="0016471B">
            <w:pPr>
              <w:rPr>
                <w:sz w:val="22"/>
                <w:szCs w:val="22"/>
                <w:lang w:val="fr-FR"/>
              </w:rPr>
            </w:pPr>
            <w:r w:rsidRPr="00C51432">
              <w:rPr>
                <w:sz w:val="22"/>
                <w:szCs w:val="22"/>
                <w:lang w:val="fr-FR"/>
              </w:rPr>
              <w:t xml:space="preserve">Voir la page 3 pour le résumé. </w:t>
            </w:r>
          </w:p>
          <w:p w:rsidR="007441C8" w:rsidRPr="00C51432" w:rsidRDefault="007441C8" w:rsidP="0016471B">
            <w:pPr>
              <w:rPr>
                <w:sz w:val="22"/>
                <w:szCs w:val="22"/>
                <w:lang w:val="fr-FR"/>
              </w:rPr>
            </w:pPr>
            <w:r w:rsidRPr="00C51432">
              <w:rPr>
                <w:sz w:val="22"/>
                <w:szCs w:val="22"/>
                <w:lang w:val="fr-FR"/>
              </w:rPr>
              <w:t>Pour plus de détails, voir les pages qui suivent</w:t>
            </w:r>
          </w:p>
          <w:p w:rsidR="007441C8" w:rsidRPr="00C51432" w:rsidRDefault="007441C8" w:rsidP="0016471B">
            <w:pPr>
              <w:rPr>
                <w:sz w:val="22"/>
                <w:szCs w:val="22"/>
                <w:lang w:val="fr-FR"/>
              </w:rPr>
            </w:pPr>
          </w:p>
          <w:p w:rsidR="007441C8" w:rsidRPr="00C51432" w:rsidRDefault="007441C8" w:rsidP="0016471B">
            <w:pPr>
              <w:rPr>
                <w:lang w:val="fr-CH"/>
              </w:rPr>
            </w:pPr>
          </w:p>
        </w:tc>
        <w:tc>
          <w:tcPr>
            <w:tcW w:w="4962" w:type="dxa"/>
          </w:tcPr>
          <w:p w:rsidR="007441C8" w:rsidRPr="00C51432" w:rsidRDefault="007441C8" w:rsidP="0016471B">
            <w:pPr>
              <w:rPr>
                <w:sz w:val="22"/>
                <w:szCs w:val="22"/>
                <w:u w:val="single"/>
              </w:rPr>
            </w:pPr>
            <w:r w:rsidRPr="00C51432">
              <w:rPr>
                <w:sz w:val="22"/>
                <w:szCs w:val="22"/>
                <w:u w:val="single"/>
              </w:rPr>
              <w:t>Relating to the examination with respect to No. 9.36</w:t>
            </w:r>
            <w:r w:rsidRPr="00C51432">
              <w:rPr>
                <w:sz w:val="22"/>
                <w:szCs w:val="22"/>
                <w:u w:val="single"/>
              </w:rPr>
              <w:br/>
            </w:r>
          </w:p>
          <w:p w:rsidR="007441C8" w:rsidRPr="00C51432" w:rsidRDefault="007441C8" w:rsidP="0016471B">
            <w:pPr>
              <w:rPr>
                <w:sz w:val="22"/>
                <w:szCs w:val="22"/>
              </w:rPr>
            </w:pPr>
            <w:r w:rsidRPr="00C51432">
              <w:rPr>
                <w:sz w:val="22"/>
                <w:szCs w:val="22"/>
              </w:rPr>
              <w:t xml:space="preserve">See page 3 for the summary. </w:t>
            </w:r>
          </w:p>
          <w:p w:rsidR="007441C8" w:rsidRPr="00C51432" w:rsidRDefault="007441C8" w:rsidP="0016471B">
            <w:pPr>
              <w:rPr>
                <w:sz w:val="22"/>
                <w:szCs w:val="22"/>
              </w:rPr>
            </w:pPr>
            <w:r w:rsidRPr="00C51432">
              <w:rPr>
                <w:sz w:val="22"/>
                <w:szCs w:val="22"/>
              </w:rPr>
              <w:t>Details are provided on pages that follow.</w:t>
            </w:r>
          </w:p>
          <w:p w:rsidR="007441C8" w:rsidRDefault="007441C8"/>
          <w:p w:rsidR="007441C8" w:rsidRDefault="007441C8"/>
          <w:p w:rsidR="007441C8" w:rsidRDefault="007441C8"/>
          <w:p w:rsidR="007441C8" w:rsidRDefault="007441C8"/>
          <w:p w:rsidR="007441C8" w:rsidRPr="0016471B" w:rsidRDefault="007441C8"/>
        </w:tc>
        <w:tc>
          <w:tcPr>
            <w:tcW w:w="4961" w:type="dxa"/>
          </w:tcPr>
          <w:p w:rsidR="007441C8" w:rsidRPr="00C51432" w:rsidRDefault="007441C8" w:rsidP="00C51432">
            <w:pPr>
              <w:autoSpaceDE/>
              <w:autoSpaceDN/>
              <w:adjustRightInd/>
              <w:jc w:val="both"/>
              <w:rPr>
                <w:sz w:val="22"/>
                <w:szCs w:val="24"/>
                <w:u w:val="single"/>
                <w:lang w:val="es-ES_tradnl"/>
              </w:rPr>
            </w:pPr>
            <w:r w:rsidRPr="00C51432">
              <w:rPr>
                <w:sz w:val="22"/>
                <w:szCs w:val="24"/>
                <w:u w:val="single"/>
                <w:lang w:val="es-ES"/>
              </w:rPr>
              <w:t>Relativas al examen según N.</w:t>
            </w:r>
            <w:r w:rsidRPr="00C51432">
              <w:rPr>
                <w:position w:val="4"/>
                <w:sz w:val="22"/>
                <w:szCs w:val="24"/>
                <w:u w:val="single"/>
                <w:lang w:val="es-ES"/>
              </w:rPr>
              <w:t>o</w:t>
            </w:r>
            <w:r w:rsidRPr="00C51432">
              <w:rPr>
                <w:sz w:val="22"/>
                <w:szCs w:val="24"/>
                <w:u w:val="single"/>
                <w:lang w:val="es-ES"/>
              </w:rPr>
              <w:t> </w:t>
            </w:r>
            <w:r w:rsidRPr="00C51432">
              <w:rPr>
                <w:sz w:val="22"/>
                <w:szCs w:val="24"/>
                <w:u w:val="single"/>
                <w:lang w:val="es-ES_tradnl"/>
              </w:rPr>
              <w:t>9.36</w:t>
            </w:r>
          </w:p>
          <w:p w:rsidR="007441C8" w:rsidRPr="00C51432" w:rsidRDefault="007441C8" w:rsidP="00C51432">
            <w:pPr>
              <w:autoSpaceDE/>
              <w:autoSpaceDN/>
              <w:adjustRightInd/>
              <w:jc w:val="both"/>
              <w:rPr>
                <w:sz w:val="22"/>
                <w:szCs w:val="24"/>
                <w:u w:val="single"/>
                <w:lang w:val="es-ES_tradnl"/>
              </w:rPr>
            </w:pPr>
          </w:p>
          <w:p w:rsidR="007441C8" w:rsidRPr="00C51432" w:rsidRDefault="007441C8" w:rsidP="00C51432">
            <w:pPr>
              <w:autoSpaceDE/>
              <w:autoSpaceDN/>
              <w:adjustRightInd/>
              <w:jc w:val="both"/>
              <w:rPr>
                <w:sz w:val="22"/>
                <w:szCs w:val="24"/>
                <w:lang w:val="es-ES"/>
              </w:rPr>
            </w:pPr>
            <w:r w:rsidRPr="00C51432">
              <w:rPr>
                <w:sz w:val="22"/>
                <w:szCs w:val="24"/>
                <w:lang w:val="es-ES"/>
              </w:rPr>
              <w:t xml:space="preserve">Véanse la página 3 para el resumen. </w:t>
            </w:r>
          </w:p>
          <w:p w:rsidR="007441C8" w:rsidRPr="00C51432" w:rsidRDefault="007441C8" w:rsidP="00C51432">
            <w:pPr>
              <w:autoSpaceDE/>
              <w:autoSpaceDN/>
              <w:adjustRightInd/>
              <w:jc w:val="both"/>
              <w:rPr>
                <w:sz w:val="22"/>
                <w:szCs w:val="24"/>
                <w:lang w:val="es-ES"/>
              </w:rPr>
            </w:pPr>
            <w:r w:rsidRPr="00C51432">
              <w:rPr>
                <w:sz w:val="22"/>
                <w:szCs w:val="24"/>
                <w:lang w:val="es-ES"/>
              </w:rPr>
              <w:t>Se indican los detalles en las páginas siguientes.</w:t>
            </w:r>
          </w:p>
          <w:p w:rsidR="007441C8" w:rsidRPr="00C51432" w:rsidRDefault="007441C8">
            <w:pPr>
              <w:rPr>
                <w:lang w:val="es-ES"/>
              </w:rPr>
            </w:pPr>
          </w:p>
        </w:tc>
      </w:tr>
      <w:tr w:rsidR="007441C8" w:rsidRPr="00C51432" w:rsidTr="00C51432">
        <w:trPr>
          <w:jc w:val="center"/>
        </w:trPr>
        <w:tc>
          <w:tcPr>
            <w:tcW w:w="4820" w:type="dxa"/>
          </w:tcPr>
          <w:p w:rsidR="007441C8" w:rsidRPr="00C51432" w:rsidRDefault="007441C8" w:rsidP="0016471B">
            <w:pPr>
              <w:rPr>
                <w:rFonts w:ascii="SimSun" w:cs="SimSun"/>
                <w:sz w:val="22"/>
                <w:szCs w:val="22"/>
                <w:u w:val="single"/>
                <w:lang w:val="es-ES"/>
              </w:rPr>
            </w:pPr>
            <w:r w:rsidRPr="00C51432">
              <w:rPr>
                <w:rFonts w:ascii="SimSun" w:hAnsi="SimSun" w:cs="SimSun" w:hint="eastAsia"/>
                <w:sz w:val="22"/>
                <w:szCs w:val="22"/>
                <w:u w:val="single"/>
                <w:lang w:val="es-ES"/>
              </w:rPr>
              <w:t>关于根据第</w:t>
            </w:r>
            <w:r w:rsidRPr="00C51432">
              <w:rPr>
                <w:rFonts w:ascii="SimSun" w:hAnsi="SimSun" w:cs="SimSun"/>
                <w:sz w:val="22"/>
                <w:szCs w:val="22"/>
                <w:u w:val="single"/>
                <w:lang w:val="es-ES"/>
              </w:rPr>
              <w:t xml:space="preserve">9.36 </w:t>
            </w:r>
            <w:r w:rsidRPr="00C51432">
              <w:rPr>
                <w:rFonts w:ascii="SimSun" w:hAnsi="SimSun" w:cs="SimSun" w:hint="eastAsia"/>
                <w:sz w:val="22"/>
                <w:szCs w:val="22"/>
                <w:u w:val="single"/>
                <w:lang w:val="es-ES"/>
              </w:rPr>
              <w:t>款的审查</w:t>
            </w:r>
          </w:p>
          <w:p w:rsidR="007441C8" w:rsidRPr="00C51432" w:rsidRDefault="007441C8" w:rsidP="0016471B">
            <w:pPr>
              <w:rPr>
                <w:rFonts w:ascii="SimSun"/>
                <w:sz w:val="22"/>
                <w:szCs w:val="22"/>
                <w:u w:val="single"/>
                <w:lang w:val="es-ES"/>
              </w:rPr>
            </w:pPr>
          </w:p>
          <w:p w:rsidR="007441C8" w:rsidRDefault="007441C8" w:rsidP="00522931">
            <w:r w:rsidRPr="00C51432">
              <w:rPr>
                <w:rFonts w:ascii="SimSun" w:hAnsi="SimSun" w:cs="SimSun" w:hint="eastAsia"/>
                <w:sz w:val="22"/>
                <w:szCs w:val="22"/>
                <w:lang w:val="fr-FR"/>
              </w:rPr>
              <w:t>见第</w:t>
            </w:r>
            <w:r w:rsidRPr="00C51432">
              <w:rPr>
                <w:rFonts w:ascii="SimSun" w:hAnsi="SimSun" w:cs="SimSun"/>
                <w:sz w:val="22"/>
                <w:szCs w:val="22"/>
                <w:lang w:val="fr-FR"/>
              </w:rPr>
              <w:t>3</w:t>
            </w:r>
            <w:r w:rsidRPr="00C51432">
              <w:rPr>
                <w:rFonts w:ascii="SimSun" w:hAnsi="SimSun" w:cs="SimSun" w:hint="eastAsia"/>
                <w:sz w:val="22"/>
                <w:szCs w:val="22"/>
                <w:lang w:val="fr-FR"/>
              </w:rPr>
              <w:t>页的概述。</w:t>
            </w:r>
            <w:r w:rsidRPr="00C51432">
              <w:rPr>
                <w:rFonts w:ascii="SimSun" w:hAnsi="SimSun" w:cs="SimSun"/>
                <w:sz w:val="22"/>
                <w:szCs w:val="22"/>
                <w:lang w:val="fr-FR"/>
              </w:rPr>
              <w:t xml:space="preserve"> </w:t>
            </w:r>
            <w:r w:rsidRPr="00C51432">
              <w:rPr>
                <w:rFonts w:ascii="SimSun" w:hAnsi="SimSun" w:cs="SimSun" w:hint="eastAsia"/>
                <w:sz w:val="22"/>
                <w:szCs w:val="22"/>
                <w:lang w:val="es-ES"/>
              </w:rPr>
              <w:t>详细情况见以下各页</w:t>
            </w:r>
            <w:r w:rsidRPr="00C51432">
              <w:rPr>
                <w:rFonts w:ascii="SimSun" w:hAnsi="SimSun" w:cs="SimSun" w:hint="eastAsia"/>
                <w:sz w:val="22"/>
                <w:szCs w:val="22"/>
                <w:lang w:val="fr-FR"/>
              </w:rPr>
              <w:t>。</w:t>
            </w:r>
          </w:p>
          <w:p w:rsidR="007441C8" w:rsidRPr="00C51432" w:rsidRDefault="007441C8" w:rsidP="00C51432">
            <w:pPr>
              <w:autoSpaceDE/>
              <w:autoSpaceDN/>
              <w:adjustRightInd/>
              <w:jc w:val="both"/>
              <w:rPr>
                <w:sz w:val="22"/>
                <w:szCs w:val="22"/>
                <w:u w:val="single"/>
                <w:lang w:val="fr-FR"/>
              </w:rPr>
            </w:pPr>
          </w:p>
        </w:tc>
        <w:tc>
          <w:tcPr>
            <w:tcW w:w="4962" w:type="dxa"/>
          </w:tcPr>
          <w:p w:rsidR="007441C8" w:rsidRPr="00C51432" w:rsidRDefault="007441C8" w:rsidP="00C51432">
            <w:pPr>
              <w:overflowPunct w:val="0"/>
              <w:ind w:left="851" w:hanging="851"/>
              <w:jc w:val="both"/>
              <w:textAlignment w:val="baseline"/>
              <w:rPr>
                <w:rFonts w:cs="Traditional Arabic"/>
                <w:sz w:val="22"/>
                <w:u w:val="single"/>
                <w:lang w:val="ru-RU"/>
              </w:rPr>
            </w:pPr>
            <w:r w:rsidRPr="00C51432">
              <w:rPr>
                <w:rFonts w:cs="Traditional Arabic"/>
                <w:sz w:val="22"/>
                <w:u w:val="single"/>
                <w:lang w:val="ru-RU"/>
              </w:rPr>
              <w:t>Относительно экспертизы по п.</w:t>
            </w:r>
            <w:r w:rsidRPr="00C51432">
              <w:rPr>
                <w:rFonts w:cs="Traditional Arabic"/>
                <w:sz w:val="22"/>
                <w:u w:val="single"/>
                <w:lang w:val="es-ES"/>
              </w:rPr>
              <w:t> </w:t>
            </w:r>
            <w:r w:rsidRPr="00C51432">
              <w:rPr>
                <w:rFonts w:cs="Traditional Arabic"/>
                <w:sz w:val="22"/>
                <w:u w:val="single"/>
                <w:lang w:val="ru-RU"/>
              </w:rPr>
              <w:t>9.36</w:t>
            </w:r>
          </w:p>
          <w:p w:rsidR="007441C8" w:rsidRPr="00C51432" w:rsidRDefault="007441C8" w:rsidP="00C51432">
            <w:pPr>
              <w:overflowPunct w:val="0"/>
              <w:ind w:left="851" w:hanging="851"/>
              <w:jc w:val="both"/>
              <w:textAlignment w:val="baseline"/>
              <w:rPr>
                <w:sz w:val="22"/>
                <w:u w:val="single"/>
                <w:lang w:val="ru-RU"/>
              </w:rPr>
            </w:pPr>
          </w:p>
          <w:p w:rsidR="007441C8" w:rsidRPr="00C51432" w:rsidRDefault="007441C8" w:rsidP="00C51432">
            <w:pPr>
              <w:ind w:right="-54"/>
              <w:jc w:val="both"/>
              <w:rPr>
                <w:rFonts w:cs="Traditional Arabic"/>
                <w:lang w:val="ru-RU"/>
              </w:rPr>
            </w:pPr>
            <w:r w:rsidRPr="00C51432">
              <w:rPr>
                <w:rFonts w:cs="Traditional Arabic"/>
                <w:bCs/>
                <w:sz w:val="22"/>
                <w:lang w:val="ru-RU"/>
              </w:rPr>
              <w:t>Сводные данные см. на стр.</w:t>
            </w:r>
            <w:r w:rsidRPr="00C51432">
              <w:rPr>
                <w:rFonts w:cs="Traditional Arabic"/>
                <w:bCs/>
                <w:sz w:val="22"/>
              </w:rPr>
              <w:t> </w:t>
            </w:r>
            <w:r w:rsidRPr="00C51432">
              <w:rPr>
                <w:rFonts w:cs="Traditional Arabic"/>
                <w:bCs/>
                <w:sz w:val="22"/>
                <w:lang w:val="ru-RU"/>
              </w:rPr>
              <w:t>3. Подробная информация приводится на следующих страницах.</w:t>
            </w:r>
          </w:p>
          <w:p w:rsidR="007441C8" w:rsidRPr="00C51432" w:rsidRDefault="007441C8" w:rsidP="0016471B">
            <w:pPr>
              <w:rPr>
                <w:sz w:val="22"/>
                <w:szCs w:val="22"/>
                <w:u w:val="single"/>
                <w:lang w:val="ru-RU"/>
              </w:rPr>
            </w:pPr>
          </w:p>
        </w:tc>
        <w:tc>
          <w:tcPr>
            <w:tcW w:w="4961" w:type="dxa"/>
          </w:tcPr>
          <w:p w:rsidR="007441C8" w:rsidRPr="00C51432" w:rsidRDefault="007441C8" w:rsidP="00C51432">
            <w:pPr>
              <w:bidi/>
              <w:rPr>
                <w:rFonts w:cs="Traditional Arabic"/>
                <w:sz w:val="22"/>
                <w:szCs w:val="28"/>
                <w:u w:val="single"/>
              </w:rPr>
            </w:pPr>
            <w:r w:rsidRPr="00C51432">
              <w:rPr>
                <w:rFonts w:cs="Traditional Arabic"/>
                <w:sz w:val="22"/>
                <w:szCs w:val="28"/>
                <w:u w:val="single"/>
                <w:rtl/>
              </w:rPr>
              <w:t xml:space="preserve">المتعلقة بالتفحص وفقاً للرقم </w:t>
            </w:r>
            <w:r w:rsidRPr="00C51432">
              <w:rPr>
                <w:rFonts w:cs="Traditional Arabic"/>
                <w:sz w:val="22"/>
                <w:szCs w:val="28"/>
                <w:u w:val="single"/>
              </w:rPr>
              <w:t>36.9</w:t>
            </w:r>
          </w:p>
          <w:p w:rsidR="007441C8" w:rsidRPr="000A4EA2" w:rsidRDefault="007441C8" w:rsidP="00C51432">
            <w:pPr>
              <w:bidi/>
            </w:pPr>
            <w:r w:rsidRPr="00C51432">
              <w:rPr>
                <w:rFonts w:cs="Traditional Arabic"/>
                <w:sz w:val="22"/>
                <w:szCs w:val="28"/>
                <w:rtl/>
              </w:rPr>
              <w:t xml:space="preserve">انظر </w:t>
            </w:r>
            <w:r w:rsidRPr="00C51432">
              <w:rPr>
                <w:rFonts w:cs="Traditional Arabic"/>
                <w:sz w:val="22"/>
                <w:szCs w:val="28"/>
              </w:rPr>
              <w:t xml:space="preserve"> </w:t>
            </w:r>
            <w:r w:rsidRPr="00C51432">
              <w:rPr>
                <w:rFonts w:cs="Traditional Arabic"/>
                <w:sz w:val="22"/>
                <w:szCs w:val="28"/>
                <w:rtl/>
              </w:rPr>
              <w:t>الصفحة</w:t>
            </w:r>
            <w:r w:rsidRPr="00C51432">
              <w:rPr>
                <w:rFonts w:cs="Traditional Arabic"/>
                <w:sz w:val="22"/>
                <w:szCs w:val="28"/>
              </w:rPr>
              <w:t xml:space="preserve"> 3 </w:t>
            </w:r>
            <w:r w:rsidRPr="00C51432">
              <w:rPr>
                <w:rFonts w:cs="Traditional Arabic"/>
                <w:sz w:val="22"/>
                <w:szCs w:val="28"/>
                <w:rtl/>
                <w:lang w:bidi="ar-EG"/>
              </w:rPr>
              <w:t>للاطلاع على الملخص. وللمزيد من التفاصيل انظر الصفحات التالية.</w:t>
            </w:r>
          </w:p>
          <w:p w:rsidR="007441C8" w:rsidRPr="00C51432" w:rsidRDefault="007441C8" w:rsidP="00C51432">
            <w:pPr>
              <w:autoSpaceDE/>
              <w:autoSpaceDN/>
              <w:bidi/>
              <w:adjustRightInd/>
              <w:jc w:val="both"/>
              <w:rPr>
                <w:sz w:val="22"/>
                <w:szCs w:val="24"/>
                <w:u w:val="single"/>
              </w:rPr>
            </w:pPr>
          </w:p>
        </w:tc>
      </w:tr>
    </w:tbl>
    <w:p w:rsidR="007441C8" w:rsidRPr="004152E3" w:rsidRDefault="007441C8">
      <w:pPr>
        <w:rPr>
          <w:lang w:val="ru-RU"/>
        </w:rPr>
      </w:pPr>
    </w:p>
    <w:p w:rsidR="007441C8" w:rsidRDefault="007441C8"/>
    <w:p w:rsidR="007441C8" w:rsidRPr="00512975" w:rsidRDefault="007441C8">
      <w:pPr>
        <w:rPr>
          <w:lang w:val="es-ES_tradnl"/>
        </w:rPr>
      </w:pPr>
    </w:p>
    <w:p w:rsidR="007441C8" w:rsidRDefault="007441C8">
      <w:pPr>
        <w:rPr>
          <w:rFonts w:ascii="Courier New" w:hAnsi="Courier New" w:cs="Times New Roman"/>
          <w:sz w:val="24"/>
          <w:szCs w:val="24"/>
        </w:rPr>
      </w:pPr>
      <w:r>
        <w:rPr>
          <w:rFonts w:ascii="Courier New" w:hAnsi="Courier New" w:cs="Times New Roman"/>
          <w:sz w:val="24"/>
          <w:szCs w:val="24"/>
        </w:rPr>
        <w:br w:type="page"/>
      </w:r>
    </w:p>
    <w:p w:rsidR="007441C8" w:rsidRDefault="007441C8">
      <w:pPr>
        <w:pStyle w:val="Heading1"/>
        <w:spacing w:before="0"/>
        <w:rPr>
          <w:rFonts w:cs="Times New Roman"/>
          <w:b w:val="0"/>
          <w:bCs w:val="0"/>
          <w:color w:val="FFFFFF"/>
          <w:sz w:val="8"/>
          <w:szCs w:val="24"/>
          <w:u w:val="none"/>
        </w:rPr>
      </w:pPr>
      <w:r>
        <w:rPr>
          <w:rFonts w:cs="Times New Roman"/>
          <w:b w:val="0"/>
          <w:bCs w:val="0"/>
          <w:color w:val="FFFFFF"/>
          <w:sz w:val="8"/>
          <w:szCs w:val="24"/>
          <w:u w:val="none"/>
        </w:rPr>
        <w:t>Coord. requirements</w:t>
      </w:r>
    </w:p>
    <w:tbl>
      <w:tblPr>
        <w:tblW w:w="0" w:type="auto"/>
        <w:jc w:val="center"/>
        <w:tblLayout w:type="fixed"/>
        <w:tblCellMar>
          <w:left w:w="56" w:type="dxa"/>
          <w:right w:w="56" w:type="dxa"/>
        </w:tblCellMar>
        <w:tblLook w:val="0000"/>
      </w:tblPr>
      <w:tblGrid>
        <w:gridCol w:w="5047"/>
        <w:gridCol w:w="5358"/>
        <w:gridCol w:w="4579"/>
      </w:tblGrid>
      <w:tr w:rsidR="007441C8" w:rsidRPr="00910B49">
        <w:trPr>
          <w:cantSplit/>
          <w:jc w:val="center"/>
        </w:trPr>
        <w:tc>
          <w:tcPr>
            <w:tcW w:w="5047" w:type="dxa"/>
            <w:tcBorders>
              <w:top w:val="nil"/>
              <w:left w:val="nil"/>
              <w:bottom w:val="nil"/>
              <w:right w:val="nil"/>
            </w:tcBorders>
          </w:tcPr>
          <w:p w:rsidR="007441C8" w:rsidRPr="00F070C5" w:rsidRDefault="007441C8">
            <w:pPr>
              <w:rPr>
                <w:rFonts w:cs="Times New Roman"/>
                <w:b/>
                <w:szCs w:val="24"/>
                <w:lang w:val="fr-FR"/>
              </w:rPr>
            </w:pPr>
            <w:r w:rsidRPr="00F070C5">
              <w:rPr>
                <w:rFonts w:cs="Times New Roman"/>
                <w:b/>
                <w:szCs w:val="24"/>
                <w:lang w:val="fr-FR"/>
              </w:rPr>
              <w:t>I. Nécessité d’une coordination au niveau du groupe</w:t>
            </w:r>
          </w:p>
        </w:tc>
        <w:tc>
          <w:tcPr>
            <w:tcW w:w="5358" w:type="dxa"/>
            <w:tcBorders>
              <w:top w:val="nil"/>
              <w:left w:val="nil"/>
              <w:bottom w:val="nil"/>
              <w:right w:val="nil"/>
            </w:tcBorders>
          </w:tcPr>
          <w:p w:rsidR="007441C8" w:rsidRDefault="007441C8">
            <w:pPr>
              <w:rPr>
                <w:rFonts w:cs="Times New Roman"/>
                <w:b/>
                <w:szCs w:val="24"/>
              </w:rPr>
            </w:pPr>
            <w:r>
              <w:rPr>
                <w:rFonts w:cs="Times New Roman"/>
                <w:b/>
                <w:szCs w:val="24"/>
              </w:rPr>
              <w:t>I. Coordination requirements at group level</w:t>
            </w:r>
          </w:p>
        </w:tc>
        <w:tc>
          <w:tcPr>
            <w:tcW w:w="4579" w:type="dxa"/>
            <w:tcBorders>
              <w:top w:val="nil"/>
              <w:left w:val="nil"/>
              <w:bottom w:val="nil"/>
              <w:right w:val="nil"/>
            </w:tcBorders>
          </w:tcPr>
          <w:p w:rsidR="007441C8" w:rsidRPr="00F070C5" w:rsidRDefault="007441C8">
            <w:pPr>
              <w:rPr>
                <w:rFonts w:cs="Times New Roman"/>
                <w:b/>
                <w:szCs w:val="24"/>
                <w:lang w:val="es-ES"/>
              </w:rPr>
            </w:pPr>
            <w:r w:rsidRPr="00F070C5">
              <w:rPr>
                <w:rFonts w:cs="Times New Roman"/>
                <w:b/>
                <w:szCs w:val="24"/>
                <w:lang w:val="es-ES"/>
              </w:rPr>
              <w:t>I. Requisitos de coordinación a nivel de grupo</w:t>
            </w:r>
          </w:p>
        </w:tc>
      </w:tr>
      <w:tr w:rsidR="007441C8">
        <w:trPr>
          <w:cantSplit/>
          <w:jc w:val="center"/>
        </w:trPr>
        <w:tc>
          <w:tcPr>
            <w:tcW w:w="5047" w:type="dxa"/>
            <w:tcBorders>
              <w:top w:val="nil"/>
              <w:left w:val="nil"/>
              <w:bottom w:val="nil"/>
              <w:right w:val="nil"/>
            </w:tcBorders>
          </w:tcPr>
          <w:p w:rsidR="007441C8" w:rsidRDefault="007441C8">
            <w:pPr>
              <w:rPr>
                <w:rFonts w:ascii="SimSun" w:hAnsi="Courier New" w:cs="Times New Roman"/>
                <w:b/>
                <w:szCs w:val="24"/>
              </w:rPr>
            </w:pPr>
            <w:r>
              <w:rPr>
                <w:rFonts w:ascii="SimSun" w:hAnsi="Courier New" w:cs="Times New Roman" w:hint="eastAsia"/>
                <w:b/>
                <w:szCs w:val="24"/>
              </w:rPr>
              <w:t>一、需要在组的层次进行的协调</w:t>
            </w:r>
          </w:p>
        </w:tc>
        <w:tc>
          <w:tcPr>
            <w:tcW w:w="5358" w:type="dxa"/>
            <w:tcBorders>
              <w:top w:val="nil"/>
              <w:left w:val="nil"/>
              <w:bottom w:val="nil"/>
              <w:right w:val="nil"/>
            </w:tcBorders>
          </w:tcPr>
          <w:p w:rsidR="007441C8" w:rsidRPr="00F070C5" w:rsidRDefault="007441C8">
            <w:pPr>
              <w:rPr>
                <w:rFonts w:cs="Times New Roman"/>
                <w:b/>
                <w:szCs w:val="24"/>
                <w:lang w:val="ru-RU"/>
              </w:rPr>
            </w:pPr>
            <w:r>
              <w:rPr>
                <w:rFonts w:cs="Times New Roman"/>
                <w:b/>
                <w:szCs w:val="24"/>
              </w:rPr>
              <w:t>I</w:t>
            </w:r>
            <w:r w:rsidRPr="00F070C5">
              <w:rPr>
                <w:rFonts w:cs="Times New Roman"/>
                <w:b/>
                <w:szCs w:val="24"/>
                <w:lang w:val="ru-RU"/>
              </w:rPr>
              <w:t>. Потребности в  координации на уровне группы</w:t>
            </w:r>
          </w:p>
        </w:tc>
        <w:tc>
          <w:tcPr>
            <w:tcW w:w="4579" w:type="dxa"/>
            <w:tcBorders>
              <w:top w:val="nil"/>
              <w:left w:val="nil"/>
              <w:bottom w:val="nil"/>
              <w:right w:val="nil"/>
            </w:tcBorders>
          </w:tcPr>
          <w:p w:rsidR="007441C8" w:rsidRDefault="007441C8">
            <w:pPr>
              <w:bidi/>
              <w:rPr>
                <w:rFonts w:cs="Times New Roman"/>
                <w:b/>
                <w:szCs w:val="24"/>
              </w:rPr>
            </w:pPr>
            <w:r>
              <w:rPr>
                <w:rFonts w:cs="Times New Roman"/>
                <w:b/>
                <w:szCs w:val="24"/>
              </w:rPr>
              <w:t>.I</w:t>
            </w:r>
            <w:r>
              <w:rPr>
                <w:rFonts w:cs="Traditional Arabic"/>
                <w:b/>
                <w:szCs w:val="26"/>
                <w:rtl/>
              </w:rPr>
              <w:t xml:space="preserve"> متطلبات التنسيق على مستوى المجموعة</w:t>
            </w:r>
          </w:p>
        </w:tc>
      </w:tr>
    </w:tbl>
    <w:p w:rsidR="007441C8" w:rsidRDefault="007441C8">
      <w:pPr>
        <w:rPr>
          <w:rFonts w:cs="Times New Roman"/>
          <w:szCs w:val="24"/>
        </w:rPr>
      </w:pPr>
    </w:p>
    <w:p w:rsidR="007441C8" w:rsidRDefault="007441C8">
      <w:pPr>
        <w:rPr>
          <w:rFonts w:cs="Times New Roman"/>
          <w:szCs w:val="24"/>
        </w:rPr>
      </w:pPr>
    </w:p>
    <w:tbl>
      <w:tblPr>
        <w:tblW w:w="0" w:type="auto"/>
        <w:jc w:val="center"/>
        <w:tblLayout w:type="fixed"/>
        <w:tblCellMar>
          <w:left w:w="56" w:type="dxa"/>
          <w:right w:w="56" w:type="dxa"/>
        </w:tblCellMar>
        <w:tblLook w:val="0000"/>
      </w:tblPr>
      <w:tblGrid>
        <w:gridCol w:w="1016"/>
        <w:gridCol w:w="984"/>
        <w:gridCol w:w="1066"/>
        <w:gridCol w:w="500"/>
        <w:gridCol w:w="1000"/>
        <w:gridCol w:w="2820"/>
        <w:gridCol w:w="2614"/>
        <w:gridCol w:w="1206"/>
        <w:gridCol w:w="3820"/>
      </w:tblGrid>
      <w:tr w:rsidR="007441C8" w:rsidRPr="00910B49">
        <w:trPr>
          <w:cantSplit/>
          <w:tblHeader/>
          <w:jc w:val="center"/>
        </w:trPr>
        <w:tc>
          <w:tcPr>
            <w:tcW w:w="4566" w:type="dxa"/>
            <w:gridSpan w:val="5"/>
            <w:tcBorders>
              <w:top w:val="single" w:sz="6" w:space="0" w:color="auto"/>
              <w:left w:val="single" w:sz="6" w:space="0" w:color="auto"/>
              <w:bottom w:val="nil"/>
              <w:right w:val="nil"/>
            </w:tcBorders>
            <w:shd w:val="pct15" w:color="auto" w:fill="auto"/>
          </w:tcPr>
          <w:p w:rsidR="007441C8" w:rsidRPr="00F070C5" w:rsidRDefault="007441C8">
            <w:pPr>
              <w:keepNext/>
              <w:jc w:val="center"/>
              <w:rPr>
                <w:rFonts w:cs="Times New Roman"/>
                <w:sz w:val="16"/>
                <w:szCs w:val="24"/>
                <w:lang w:val="fr-FR"/>
              </w:rPr>
            </w:pPr>
            <w:r w:rsidRPr="00F070C5">
              <w:rPr>
                <w:rFonts w:cs="Times New Roman"/>
                <w:sz w:val="16"/>
                <w:szCs w:val="24"/>
                <w:lang w:val="fr-FR"/>
              </w:rPr>
              <w:t>Administrations identifiées au titre du N° 9.41/9.7 par :</w:t>
            </w:r>
          </w:p>
        </w:tc>
        <w:tc>
          <w:tcPr>
            <w:tcW w:w="5434" w:type="dxa"/>
            <w:gridSpan w:val="2"/>
            <w:tcBorders>
              <w:top w:val="single" w:sz="6" w:space="0" w:color="auto"/>
              <w:left w:val="nil"/>
              <w:bottom w:val="nil"/>
              <w:right w:val="nil"/>
            </w:tcBorders>
            <w:shd w:val="pct15" w:color="auto" w:fill="auto"/>
          </w:tcPr>
          <w:p w:rsidR="007441C8" w:rsidRDefault="007441C8">
            <w:pPr>
              <w:keepNext/>
              <w:jc w:val="center"/>
              <w:rPr>
                <w:rFonts w:cs="Times New Roman"/>
                <w:sz w:val="16"/>
                <w:szCs w:val="24"/>
              </w:rPr>
            </w:pPr>
            <w:r>
              <w:rPr>
                <w:rFonts w:cs="Times New Roman"/>
                <w:sz w:val="16"/>
                <w:szCs w:val="24"/>
              </w:rPr>
              <w:t>Administrations identified under No. 9.41/9.7 by :</w:t>
            </w:r>
          </w:p>
        </w:tc>
        <w:tc>
          <w:tcPr>
            <w:tcW w:w="5026" w:type="dxa"/>
            <w:gridSpan w:val="2"/>
            <w:tcBorders>
              <w:top w:val="single" w:sz="6" w:space="0" w:color="auto"/>
              <w:left w:val="nil"/>
              <w:bottom w:val="nil"/>
              <w:right w:val="single" w:sz="6" w:space="0" w:color="auto"/>
            </w:tcBorders>
            <w:shd w:val="pct15" w:color="auto" w:fill="auto"/>
          </w:tcPr>
          <w:p w:rsidR="007441C8" w:rsidRPr="00F070C5" w:rsidRDefault="007441C8">
            <w:pPr>
              <w:keepNext/>
              <w:jc w:val="center"/>
              <w:rPr>
                <w:rFonts w:cs="Times New Roman"/>
                <w:sz w:val="16"/>
                <w:szCs w:val="24"/>
                <w:lang w:val="es-ES"/>
              </w:rPr>
            </w:pPr>
            <w:r w:rsidRPr="00F070C5">
              <w:rPr>
                <w:rFonts w:cs="Times New Roman"/>
                <w:sz w:val="16"/>
                <w:szCs w:val="24"/>
                <w:lang w:val="es-ES"/>
              </w:rPr>
              <w:t>Administraciones identificadas según N.° 9.41/9.7 por :</w:t>
            </w:r>
          </w:p>
        </w:tc>
      </w:tr>
      <w:tr w:rsidR="007441C8">
        <w:trPr>
          <w:cantSplit/>
          <w:tblHeader/>
          <w:jc w:val="center"/>
        </w:trPr>
        <w:tc>
          <w:tcPr>
            <w:tcW w:w="4566" w:type="dxa"/>
            <w:gridSpan w:val="5"/>
            <w:tcBorders>
              <w:top w:val="nil"/>
              <w:left w:val="single" w:sz="6" w:space="0" w:color="auto"/>
              <w:bottom w:val="single" w:sz="6" w:space="0" w:color="auto"/>
              <w:right w:val="nil"/>
            </w:tcBorders>
            <w:shd w:val="pct15" w:color="auto" w:fill="auto"/>
          </w:tcPr>
          <w:p w:rsidR="007441C8" w:rsidRDefault="007441C8">
            <w:pPr>
              <w:keepNext/>
              <w:jc w:val="center"/>
              <w:rPr>
                <w:rFonts w:cs="Times New Roman"/>
                <w:sz w:val="16"/>
                <w:szCs w:val="24"/>
              </w:rPr>
            </w:pPr>
            <w:r>
              <w:rPr>
                <w:rFonts w:cs="Times New Roman" w:hint="eastAsia"/>
                <w:sz w:val="16"/>
                <w:szCs w:val="24"/>
              </w:rPr>
              <w:t>根据第</w:t>
            </w:r>
            <w:r>
              <w:rPr>
                <w:rFonts w:cs="Times New Roman"/>
                <w:sz w:val="16"/>
                <w:szCs w:val="24"/>
              </w:rPr>
              <w:t>9.41/9.7</w:t>
            </w:r>
            <w:r>
              <w:rPr>
                <w:rFonts w:cs="Times New Roman" w:hint="eastAsia"/>
                <w:sz w:val="16"/>
                <w:szCs w:val="24"/>
              </w:rPr>
              <w:t>款识别的主管部门：</w:t>
            </w:r>
          </w:p>
        </w:tc>
        <w:tc>
          <w:tcPr>
            <w:tcW w:w="5434" w:type="dxa"/>
            <w:gridSpan w:val="2"/>
            <w:tcBorders>
              <w:top w:val="nil"/>
              <w:left w:val="nil"/>
              <w:bottom w:val="single" w:sz="6" w:space="0" w:color="auto"/>
              <w:right w:val="nil"/>
            </w:tcBorders>
            <w:shd w:val="pct15" w:color="auto" w:fill="auto"/>
          </w:tcPr>
          <w:p w:rsidR="007441C8" w:rsidRDefault="007441C8">
            <w:pPr>
              <w:keepNext/>
              <w:jc w:val="center"/>
              <w:rPr>
                <w:rFonts w:cs="Times New Roman"/>
                <w:sz w:val="16"/>
                <w:szCs w:val="24"/>
              </w:rPr>
            </w:pPr>
            <w:r>
              <w:rPr>
                <w:rFonts w:cs="Times New Roman"/>
                <w:sz w:val="16"/>
                <w:szCs w:val="24"/>
              </w:rPr>
              <w:t>Администрации, идентифицированные согласно п. 9.41/9.7:</w:t>
            </w:r>
          </w:p>
        </w:tc>
        <w:tc>
          <w:tcPr>
            <w:tcW w:w="5026" w:type="dxa"/>
            <w:gridSpan w:val="2"/>
            <w:tcBorders>
              <w:top w:val="nil"/>
              <w:left w:val="nil"/>
              <w:bottom w:val="single" w:sz="6" w:space="0" w:color="auto"/>
              <w:right w:val="single" w:sz="6" w:space="0" w:color="auto"/>
            </w:tcBorders>
            <w:shd w:val="pct15" w:color="auto" w:fill="auto"/>
          </w:tcPr>
          <w:p w:rsidR="007441C8" w:rsidRDefault="007441C8">
            <w:pPr>
              <w:keepNext/>
              <w:bidi/>
              <w:jc w:val="center"/>
              <w:rPr>
                <w:rFonts w:cs="Times New Roman"/>
                <w:sz w:val="16"/>
                <w:szCs w:val="24"/>
              </w:rPr>
            </w:pPr>
            <w:r>
              <w:rPr>
                <w:rFonts w:cs="Traditional Arabic"/>
                <w:sz w:val="16"/>
                <w:szCs w:val="22"/>
                <w:rtl/>
              </w:rPr>
              <w:t xml:space="preserve">الإدارات الح ددة  وفقاً للرقم </w:t>
            </w:r>
            <w:r>
              <w:rPr>
                <w:rFonts w:cs="Times New Roman"/>
                <w:sz w:val="16"/>
                <w:szCs w:val="24"/>
              </w:rPr>
              <w:t>7.9/41.9</w:t>
            </w:r>
            <w:r>
              <w:rPr>
                <w:rFonts w:cs="Traditional Arabic"/>
                <w:sz w:val="16"/>
                <w:szCs w:val="22"/>
                <w:rtl/>
              </w:rPr>
              <w:t xml:space="preserve"> بموجب:</w:t>
            </w:r>
          </w:p>
        </w:tc>
      </w:tr>
      <w:tr w:rsidR="007441C8">
        <w:trPr>
          <w:cantSplit/>
          <w:tblHeader/>
          <w:jc w:val="center"/>
        </w:trPr>
        <w:tc>
          <w:tcPr>
            <w:tcW w:w="1016" w:type="dxa"/>
            <w:tcBorders>
              <w:top w:val="single" w:sz="6" w:space="0" w:color="auto"/>
              <w:left w:val="single" w:sz="6" w:space="0" w:color="auto"/>
              <w:bottom w:val="nil"/>
              <w:right w:val="single" w:sz="6" w:space="0" w:color="auto"/>
            </w:tcBorders>
          </w:tcPr>
          <w:p w:rsidR="007441C8" w:rsidRDefault="007441C8">
            <w:pPr>
              <w:keepNext/>
              <w:jc w:val="center"/>
              <w:rPr>
                <w:rFonts w:cs="Times New Roman"/>
                <w:sz w:val="16"/>
                <w:szCs w:val="24"/>
              </w:rPr>
            </w:pPr>
            <w:r>
              <w:rPr>
                <w:rFonts w:cs="Times New Roman"/>
                <w:sz w:val="16"/>
                <w:szCs w:val="24"/>
              </w:rPr>
              <w:t>B1a</w:t>
            </w:r>
          </w:p>
        </w:tc>
        <w:tc>
          <w:tcPr>
            <w:tcW w:w="984" w:type="dxa"/>
            <w:tcBorders>
              <w:top w:val="single" w:sz="6" w:space="0" w:color="auto"/>
              <w:left w:val="single" w:sz="6" w:space="0" w:color="auto"/>
              <w:bottom w:val="nil"/>
              <w:right w:val="single" w:sz="6" w:space="0" w:color="auto"/>
            </w:tcBorders>
          </w:tcPr>
          <w:p w:rsidR="007441C8" w:rsidRDefault="007441C8">
            <w:pPr>
              <w:keepNext/>
              <w:jc w:val="center"/>
              <w:rPr>
                <w:rFonts w:cs="Times New Roman"/>
                <w:sz w:val="16"/>
                <w:szCs w:val="24"/>
              </w:rPr>
            </w:pPr>
            <w:r>
              <w:rPr>
                <w:rFonts w:cs="Times New Roman"/>
                <w:sz w:val="16"/>
                <w:szCs w:val="24"/>
              </w:rPr>
              <w:t>B2</w:t>
            </w:r>
          </w:p>
        </w:tc>
        <w:tc>
          <w:tcPr>
            <w:tcW w:w="1066" w:type="dxa"/>
            <w:tcBorders>
              <w:top w:val="single" w:sz="6" w:space="0" w:color="auto"/>
              <w:left w:val="single" w:sz="6" w:space="0" w:color="auto"/>
              <w:bottom w:val="nil"/>
              <w:right w:val="single" w:sz="6" w:space="0" w:color="auto"/>
            </w:tcBorders>
          </w:tcPr>
          <w:p w:rsidR="007441C8" w:rsidRDefault="007441C8">
            <w:pPr>
              <w:keepNext/>
              <w:jc w:val="center"/>
              <w:rPr>
                <w:rFonts w:cs="Times New Roman"/>
                <w:sz w:val="16"/>
                <w:szCs w:val="24"/>
              </w:rPr>
            </w:pPr>
            <w:r>
              <w:rPr>
                <w:rFonts w:cs="Times New Roman"/>
                <w:sz w:val="16"/>
                <w:szCs w:val="24"/>
              </w:rPr>
              <w:t>BR7a</w:t>
            </w:r>
          </w:p>
        </w:tc>
        <w:tc>
          <w:tcPr>
            <w:tcW w:w="500" w:type="dxa"/>
            <w:tcBorders>
              <w:top w:val="single" w:sz="6" w:space="0" w:color="auto"/>
              <w:left w:val="single" w:sz="6" w:space="0" w:color="auto"/>
              <w:bottom w:val="nil"/>
              <w:right w:val="single" w:sz="6" w:space="0" w:color="auto"/>
            </w:tcBorders>
          </w:tcPr>
          <w:p w:rsidR="007441C8" w:rsidRDefault="007441C8">
            <w:pPr>
              <w:keepNext/>
              <w:jc w:val="center"/>
              <w:rPr>
                <w:rFonts w:cs="Times New Roman"/>
                <w:sz w:val="16"/>
                <w:szCs w:val="24"/>
              </w:rPr>
            </w:pPr>
            <w:r>
              <w:rPr>
                <w:rFonts w:cs="Times New Roman"/>
                <w:sz w:val="16"/>
                <w:szCs w:val="24"/>
              </w:rPr>
              <w:t>GHz</w:t>
            </w:r>
          </w:p>
        </w:tc>
        <w:tc>
          <w:tcPr>
            <w:tcW w:w="3820" w:type="dxa"/>
            <w:gridSpan w:val="2"/>
            <w:tcBorders>
              <w:top w:val="single" w:sz="6" w:space="0" w:color="auto"/>
              <w:left w:val="nil"/>
              <w:bottom w:val="nil"/>
              <w:right w:val="dashed" w:sz="6" w:space="0" w:color="auto"/>
            </w:tcBorders>
          </w:tcPr>
          <w:p w:rsidR="007441C8" w:rsidRDefault="007441C8">
            <w:pPr>
              <w:keepNext/>
              <w:jc w:val="center"/>
              <w:rPr>
                <w:rFonts w:cs="Times New Roman"/>
                <w:sz w:val="16"/>
                <w:szCs w:val="24"/>
              </w:rPr>
            </w:pPr>
            <w:r>
              <w:rPr>
                <w:rFonts w:cs="Times New Roman"/>
                <w:sz w:val="16"/>
                <w:szCs w:val="24"/>
              </w:rPr>
              <w:t>Delta T/T</w:t>
            </w:r>
          </w:p>
        </w:tc>
        <w:tc>
          <w:tcPr>
            <w:tcW w:w="3820" w:type="dxa"/>
            <w:gridSpan w:val="2"/>
            <w:tcBorders>
              <w:top w:val="single" w:sz="6" w:space="0" w:color="auto"/>
              <w:left w:val="dashed" w:sz="6" w:space="0" w:color="auto"/>
              <w:bottom w:val="nil"/>
              <w:right w:val="dashed" w:sz="6" w:space="0" w:color="auto"/>
            </w:tcBorders>
          </w:tcPr>
          <w:p w:rsidR="007441C8" w:rsidRDefault="007441C8">
            <w:pPr>
              <w:keepNext/>
              <w:jc w:val="center"/>
              <w:rPr>
                <w:rFonts w:cs="Times New Roman"/>
                <w:sz w:val="16"/>
                <w:szCs w:val="24"/>
              </w:rPr>
            </w:pPr>
            <w:r>
              <w:rPr>
                <w:rFonts w:cs="Times New Roman"/>
                <w:sz w:val="16"/>
                <w:szCs w:val="24"/>
              </w:rPr>
              <w:t>Delta T/T</w:t>
            </w:r>
          </w:p>
        </w:tc>
        <w:tc>
          <w:tcPr>
            <w:tcW w:w="3820" w:type="dxa"/>
            <w:tcBorders>
              <w:top w:val="single" w:sz="6" w:space="0" w:color="auto"/>
              <w:left w:val="dashed" w:sz="6" w:space="0" w:color="auto"/>
              <w:bottom w:val="nil"/>
              <w:right w:val="single" w:sz="6" w:space="0" w:color="auto"/>
            </w:tcBorders>
          </w:tcPr>
          <w:p w:rsidR="007441C8" w:rsidRDefault="007441C8">
            <w:pPr>
              <w:keepNext/>
              <w:jc w:val="center"/>
              <w:rPr>
                <w:rFonts w:cs="Times New Roman"/>
                <w:sz w:val="16"/>
                <w:szCs w:val="24"/>
              </w:rPr>
            </w:pPr>
            <w:r>
              <w:rPr>
                <w:rFonts w:cs="Times New Roman"/>
                <w:sz w:val="16"/>
                <w:szCs w:val="24"/>
              </w:rPr>
              <w:t>Delta T/T</w:t>
            </w:r>
          </w:p>
        </w:tc>
      </w:tr>
      <w:tr w:rsidR="007441C8">
        <w:trPr>
          <w:cantSplit/>
          <w:tblHeader/>
          <w:jc w:val="center"/>
        </w:trPr>
        <w:tc>
          <w:tcPr>
            <w:tcW w:w="1016" w:type="dxa"/>
            <w:tcBorders>
              <w:top w:val="nil"/>
              <w:left w:val="single" w:sz="6" w:space="0" w:color="auto"/>
              <w:bottom w:val="single" w:sz="6" w:space="0" w:color="auto"/>
              <w:right w:val="single" w:sz="6" w:space="0" w:color="auto"/>
            </w:tcBorders>
          </w:tcPr>
          <w:p w:rsidR="007441C8" w:rsidRDefault="007441C8">
            <w:pPr>
              <w:keepNext/>
              <w:jc w:val="center"/>
              <w:rPr>
                <w:rFonts w:cs="Times New Roman"/>
                <w:sz w:val="16"/>
                <w:szCs w:val="24"/>
              </w:rPr>
            </w:pPr>
            <w:r>
              <w:rPr>
                <w:rFonts w:cs="Times New Roman"/>
                <w:sz w:val="16"/>
                <w:szCs w:val="24"/>
              </w:rPr>
              <w:t>Beam designation</w:t>
            </w:r>
          </w:p>
        </w:tc>
        <w:tc>
          <w:tcPr>
            <w:tcW w:w="984" w:type="dxa"/>
            <w:tcBorders>
              <w:top w:val="nil"/>
              <w:left w:val="single" w:sz="6" w:space="0" w:color="auto"/>
              <w:bottom w:val="single" w:sz="6" w:space="0" w:color="auto"/>
              <w:right w:val="single" w:sz="6" w:space="0" w:color="auto"/>
            </w:tcBorders>
          </w:tcPr>
          <w:p w:rsidR="007441C8" w:rsidRDefault="007441C8">
            <w:pPr>
              <w:keepNext/>
              <w:jc w:val="center"/>
              <w:rPr>
                <w:rFonts w:cs="Times New Roman"/>
                <w:sz w:val="16"/>
                <w:szCs w:val="24"/>
              </w:rPr>
            </w:pPr>
            <w:r>
              <w:rPr>
                <w:rFonts w:cs="Times New Roman"/>
                <w:sz w:val="16"/>
                <w:szCs w:val="24"/>
              </w:rPr>
              <w:t>Emi-Rcp</w:t>
            </w:r>
          </w:p>
        </w:tc>
        <w:tc>
          <w:tcPr>
            <w:tcW w:w="1066" w:type="dxa"/>
            <w:tcBorders>
              <w:top w:val="nil"/>
              <w:left w:val="single" w:sz="6" w:space="0" w:color="auto"/>
              <w:bottom w:val="single" w:sz="6" w:space="0" w:color="auto"/>
              <w:right w:val="single" w:sz="6" w:space="0" w:color="auto"/>
            </w:tcBorders>
          </w:tcPr>
          <w:p w:rsidR="007441C8" w:rsidRDefault="007441C8">
            <w:pPr>
              <w:keepNext/>
              <w:jc w:val="center"/>
              <w:rPr>
                <w:rFonts w:cs="Times New Roman"/>
                <w:sz w:val="16"/>
                <w:szCs w:val="24"/>
              </w:rPr>
            </w:pPr>
            <w:r>
              <w:rPr>
                <w:rFonts w:cs="Times New Roman"/>
                <w:sz w:val="16"/>
                <w:szCs w:val="24"/>
              </w:rPr>
              <w:t>Group id.</w:t>
            </w:r>
          </w:p>
        </w:tc>
        <w:tc>
          <w:tcPr>
            <w:tcW w:w="500" w:type="dxa"/>
            <w:tcBorders>
              <w:top w:val="nil"/>
              <w:left w:val="single" w:sz="6" w:space="0" w:color="auto"/>
              <w:bottom w:val="single" w:sz="6" w:space="0" w:color="auto"/>
              <w:right w:val="single" w:sz="6" w:space="0" w:color="auto"/>
            </w:tcBorders>
          </w:tcPr>
          <w:p w:rsidR="007441C8" w:rsidRDefault="007441C8">
            <w:pPr>
              <w:keepNext/>
              <w:jc w:val="center"/>
              <w:rPr>
                <w:rFonts w:cs="Times New Roman"/>
                <w:sz w:val="16"/>
                <w:szCs w:val="24"/>
              </w:rPr>
            </w:pPr>
          </w:p>
        </w:tc>
        <w:tc>
          <w:tcPr>
            <w:tcW w:w="3820" w:type="dxa"/>
            <w:gridSpan w:val="2"/>
            <w:tcBorders>
              <w:top w:val="nil"/>
              <w:left w:val="single" w:sz="6" w:space="0" w:color="auto"/>
              <w:bottom w:val="single" w:sz="6" w:space="0" w:color="auto"/>
              <w:right w:val="dashed" w:sz="6" w:space="0" w:color="auto"/>
            </w:tcBorders>
          </w:tcPr>
          <w:p w:rsidR="007441C8" w:rsidRDefault="007441C8">
            <w:pPr>
              <w:keepNext/>
              <w:jc w:val="center"/>
              <w:rPr>
                <w:rFonts w:cs="Times New Roman"/>
                <w:sz w:val="16"/>
                <w:szCs w:val="24"/>
              </w:rPr>
            </w:pPr>
            <w:r>
              <w:rPr>
                <w:rFonts w:cs="Times New Roman"/>
                <w:sz w:val="16"/>
                <w:szCs w:val="24"/>
              </w:rPr>
              <w:t>Delta T/T</w:t>
            </w:r>
          </w:p>
        </w:tc>
        <w:tc>
          <w:tcPr>
            <w:tcW w:w="3820" w:type="dxa"/>
            <w:gridSpan w:val="2"/>
            <w:tcBorders>
              <w:top w:val="nil"/>
              <w:left w:val="dashed" w:sz="6" w:space="0" w:color="auto"/>
              <w:bottom w:val="single" w:sz="6" w:space="0" w:color="auto"/>
              <w:right w:val="dashed" w:sz="6" w:space="0" w:color="auto"/>
            </w:tcBorders>
          </w:tcPr>
          <w:p w:rsidR="007441C8" w:rsidRDefault="007441C8">
            <w:pPr>
              <w:keepNext/>
              <w:jc w:val="center"/>
              <w:rPr>
                <w:rFonts w:cs="Times New Roman"/>
                <w:sz w:val="16"/>
                <w:szCs w:val="24"/>
              </w:rPr>
            </w:pPr>
            <w:r>
              <w:rPr>
                <w:rFonts w:cs="Times New Roman"/>
                <w:sz w:val="16"/>
                <w:szCs w:val="24"/>
              </w:rPr>
              <w:t>Дельта Т/Т</w:t>
            </w:r>
          </w:p>
        </w:tc>
        <w:tc>
          <w:tcPr>
            <w:tcW w:w="3820" w:type="dxa"/>
            <w:tcBorders>
              <w:top w:val="nil"/>
              <w:left w:val="dashed" w:sz="6" w:space="0" w:color="auto"/>
              <w:bottom w:val="single" w:sz="6" w:space="0" w:color="auto"/>
              <w:right w:val="single" w:sz="6" w:space="0" w:color="auto"/>
            </w:tcBorders>
          </w:tcPr>
          <w:p w:rsidR="007441C8" w:rsidRDefault="007441C8">
            <w:pPr>
              <w:keepNext/>
              <w:bidi/>
              <w:jc w:val="center"/>
              <w:rPr>
                <w:rFonts w:cs="Times New Roman"/>
                <w:sz w:val="16"/>
                <w:szCs w:val="24"/>
              </w:rPr>
            </w:pPr>
            <w:r>
              <w:rPr>
                <w:rFonts w:cs="Traditional Arabic"/>
                <w:sz w:val="16"/>
                <w:szCs w:val="22"/>
                <w:rtl/>
              </w:rPr>
              <w:t xml:space="preserve">دلتا  </w:t>
            </w:r>
            <w:r>
              <w:rPr>
                <w:rFonts w:cs="Times New Roman"/>
                <w:sz w:val="16"/>
                <w:szCs w:val="24"/>
              </w:rPr>
              <w:t>T/T</w:t>
            </w:r>
          </w:p>
        </w:tc>
      </w:tr>
      <w:tr w:rsidR="007441C8">
        <w:trPr>
          <w:jc w:val="center"/>
        </w:trPr>
        <w:tc>
          <w:tcPr>
            <w:tcW w:w="1016" w:type="dxa"/>
            <w:tcBorders>
              <w:top w:val="single" w:sz="6" w:space="0" w:color="auto"/>
              <w:left w:val="single" w:sz="6" w:space="0" w:color="auto"/>
              <w:bottom w:val="nil"/>
              <w:right w:val="single" w:sz="6" w:space="0" w:color="auto"/>
            </w:tcBorders>
          </w:tcPr>
          <w:p w:rsidR="007441C8" w:rsidRDefault="007441C8">
            <w:pPr>
              <w:rPr>
                <w:rFonts w:ascii="Courier New" w:hAnsi="Courier New" w:cs="Times New Roman"/>
                <w:sz w:val="16"/>
                <w:szCs w:val="24"/>
              </w:rPr>
            </w:pPr>
            <w:r>
              <w:rPr>
                <w:rFonts w:ascii="Courier New" w:hAnsi="Courier New" w:cs="Times New Roman"/>
                <w:sz w:val="16"/>
                <w:szCs w:val="24"/>
              </w:rPr>
              <w:t xml:space="preserve">RA1R    </w:t>
            </w:r>
          </w:p>
        </w:tc>
        <w:tc>
          <w:tcPr>
            <w:tcW w:w="984" w:type="dxa"/>
            <w:tcBorders>
              <w:top w:val="single" w:sz="6" w:space="0" w:color="auto"/>
              <w:left w:val="single" w:sz="6" w:space="0" w:color="auto"/>
              <w:bottom w:val="nil"/>
              <w:right w:val="single" w:sz="6" w:space="0" w:color="auto"/>
            </w:tcBorders>
          </w:tcPr>
          <w:p w:rsidR="007441C8" w:rsidRDefault="007441C8">
            <w:pPr>
              <w:jc w:val="center"/>
              <w:rPr>
                <w:rFonts w:ascii="Courier New" w:hAnsi="Courier New" w:cs="Times New Roman"/>
                <w:sz w:val="16"/>
                <w:szCs w:val="24"/>
              </w:rPr>
            </w:pPr>
            <w:r>
              <w:rPr>
                <w:rFonts w:ascii="Courier New" w:hAnsi="Courier New" w:cs="Times New Roman"/>
                <w:sz w:val="16"/>
                <w:szCs w:val="24"/>
              </w:rPr>
              <w:t>R</w:t>
            </w:r>
          </w:p>
        </w:tc>
        <w:tc>
          <w:tcPr>
            <w:tcW w:w="1066" w:type="dxa"/>
            <w:tcBorders>
              <w:top w:val="single" w:sz="6" w:space="0" w:color="auto"/>
              <w:left w:val="single" w:sz="6" w:space="0" w:color="auto"/>
              <w:bottom w:val="single" w:sz="6" w:space="0" w:color="auto"/>
              <w:right w:val="single" w:sz="6" w:space="0" w:color="auto"/>
            </w:tcBorders>
          </w:tcPr>
          <w:p w:rsidR="007441C8" w:rsidRDefault="007441C8">
            <w:pPr>
              <w:jc w:val="right"/>
              <w:rPr>
                <w:rFonts w:ascii="Courier New" w:hAnsi="Courier New" w:cs="Times New Roman"/>
                <w:sz w:val="16"/>
                <w:szCs w:val="24"/>
              </w:rPr>
            </w:pPr>
            <w:r>
              <w:rPr>
                <w:rFonts w:ascii="Courier New" w:hAnsi="Courier New" w:cs="Times New Roman"/>
                <w:sz w:val="16"/>
                <w:szCs w:val="24"/>
              </w:rPr>
              <w:t>110649807</w:t>
            </w:r>
          </w:p>
        </w:tc>
        <w:tc>
          <w:tcPr>
            <w:tcW w:w="500" w:type="dxa"/>
            <w:tcBorders>
              <w:top w:val="single" w:sz="6" w:space="0" w:color="auto"/>
              <w:left w:val="single" w:sz="6" w:space="0" w:color="auto"/>
              <w:bottom w:val="single" w:sz="6" w:space="0" w:color="auto"/>
              <w:right w:val="single" w:sz="6" w:space="0" w:color="auto"/>
            </w:tcBorders>
          </w:tcPr>
          <w:p w:rsidR="007441C8" w:rsidRDefault="007441C8">
            <w:pPr>
              <w:jc w:val="right"/>
              <w:rPr>
                <w:rFonts w:ascii="Courier New" w:hAnsi="Courier New" w:cs="Times New Roman"/>
                <w:sz w:val="16"/>
                <w:szCs w:val="24"/>
              </w:rPr>
            </w:pPr>
            <w:r>
              <w:rPr>
                <w:rFonts w:ascii="Courier New" w:hAnsi="Courier New" w:cs="Times New Roman"/>
                <w:sz w:val="16"/>
                <w:szCs w:val="24"/>
              </w:rPr>
              <w:t>18</w:t>
            </w:r>
          </w:p>
        </w:tc>
        <w:tc>
          <w:tcPr>
            <w:tcW w:w="11460" w:type="dxa"/>
            <w:gridSpan w:val="5"/>
            <w:tcBorders>
              <w:top w:val="single" w:sz="6" w:space="0" w:color="auto"/>
              <w:left w:val="single" w:sz="6" w:space="0" w:color="auto"/>
              <w:bottom w:val="single" w:sz="6" w:space="0" w:color="auto"/>
              <w:right w:val="single" w:sz="6" w:space="0" w:color="auto"/>
            </w:tcBorders>
          </w:tcPr>
          <w:p w:rsidR="007441C8" w:rsidRDefault="007441C8">
            <w:pPr>
              <w:rPr>
                <w:rFonts w:ascii="Courier New" w:hAnsi="Courier New" w:cs="Times New Roman"/>
                <w:sz w:val="16"/>
                <w:szCs w:val="24"/>
              </w:rPr>
            </w:pPr>
          </w:p>
        </w:tc>
      </w:tr>
      <w:tr w:rsidR="007441C8">
        <w:trPr>
          <w:jc w:val="center"/>
        </w:trPr>
        <w:tc>
          <w:tcPr>
            <w:tcW w:w="1016" w:type="dxa"/>
            <w:tcBorders>
              <w:top w:val="nil"/>
              <w:left w:val="single" w:sz="6" w:space="0" w:color="auto"/>
              <w:bottom w:val="nil"/>
              <w:right w:val="single" w:sz="6" w:space="0" w:color="auto"/>
            </w:tcBorders>
          </w:tcPr>
          <w:p w:rsidR="007441C8" w:rsidRDefault="007441C8">
            <w:pPr>
              <w:rPr>
                <w:rFonts w:ascii="Courier New" w:hAnsi="Courier New" w:cs="Times New Roman"/>
                <w:sz w:val="16"/>
                <w:szCs w:val="24"/>
              </w:rPr>
            </w:pPr>
          </w:p>
        </w:tc>
        <w:tc>
          <w:tcPr>
            <w:tcW w:w="984" w:type="dxa"/>
            <w:tcBorders>
              <w:top w:val="nil"/>
              <w:left w:val="single" w:sz="6" w:space="0" w:color="auto"/>
              <w:bottom w:val="nil"/>
              <w:right w:val="single" w:sz="6" w:space="0" w:color="auto"/>
            </w:tcBorders>
          </w:tcPr>
          <w:p w:rsidR="007441C8" w:rsidRDefault="007441C8">
            <w:pPr>
              <w:jc w:val="center"/>
              <w:rPr>
                <w:rFonts w:ascii="Courier New" w:hAnsi="Courier New" w:cs="Times New Roman"/>
                <w:sz w:val="16"/>
                <w:szCs w:val="24"/>
              </w:rPr>
            </w:pPr>
          </w:p>
        </w:tc>
        <w:tc>
          <w:tcPr>
            <w:tcW w:w="1066" w:type="dxa"/>
            <w:tcBorders>
              <w:top w:val="single" w:sz="6" w:space="0" w:color="auto"/>
              <w:left w:val="single" w:sz="6" w:space="0" w:color="auto"/>
              <w:bottom w:val="single" w:sz="6" w:space="0" w:color="auto"/>
              <w:right w:val="single" w:sz="6" w:space="0" w:color="auto"/>
            </w:tcBorders>
          </w:tcPr>
          <w:p w:rsidR="007441C8" w:rsidRDefault="007441C8">
            <w:pPr>
              <w:jc w:val="right"/>
              <w:rPr>
                <w:rFonts w:ascii="Courier New" w:hAnsi="Courier New" w:cs="Times New Roman"/>
                <w:sz w:val="16"/>
                <w:szCs w:val="24"/>
              </w:rPr>
            </w:pPr>
            <w:r>
              <w:rPr>
                <w:rFonts w:ascii="Courier New" w:hAnsi="Courier New" w:cs="Times New Roman"/>
                <w:sz w:val="16"/>
                <w:szCs w:val="24"/>
              </w:rPr>
              <w:t>110649808</w:t>
            </w:r>
          </w:p>
        </w:tc>
        <w:tc>
          <w:tcPr>
            <w:tcW w:w="500" w:type="dxa"/>
            <w:tcBorders>
              <w:top w:val="single" w:sz="6" w:space="0" w:color="auto"/>
              <w:left w:val="single" w:sz="6" w:space="0" w:color="auto"/>
              <w:bottom w:val="single" w:sz="6" w:space="0" w:color="auto"/>
              <w:right w:val="single" w:sz="6" w:space="0" w:color="auto"/>
            </w:tcBorders>
          </w:tcPr>
          <w:p w:rsidR="007441C8" w:rsidRDefault="007441C8">
            <w:pPr>
              <w:jc w:val="right"/>
              <w:rPr>
                <w:rFonts w:ascii="Courier New" w:hAnsi="Courier New" w:cs="Times New Roman"/>
                <w:sz w:val="16"/>
                <w:szCs w:val="24"/>
              </w:rPr>
            </w:pPr>
            <w:r>
              <w:rPr>
                <w:rFonts w:ascii="Courier New" w:hAnsi="Courier New" w:cs="Times New Roman"/>
                <w:sz w:val="16"/>
                <w:szCs w:val="24"/>
              </w:rPr>
              <w:t>18</w:t>
            </w:r>
          </w:p>
        </w:tc>
        <w:tc>
          <w:tcPr>
            <w:tcW w:w="11460" w:type="dxa"/>
            <w:gridSpan w:val="5"/>
            <w:tcBorders>
              <w:top w:val="single" w:sz="6" w:space="0" w:color="auto"/>
              <w:left w:val="single" w:sz="6" w:space="0" w:color="auto"/>
              <w:bottom w:val="single" w:sz="6" w:space="0" w:color="auto"/>
              <w:right w:val="single" w:sz="6" w:space="0" w:color="auto"/>
            </w:tcBorders>
          </w:tcPr>
          <w:p w:rsidR="007441C8" w:rsidRDefault="007441C8">
            <w:pPr>
              <w:rPr>
                <w:rFonts w:ascii="Courier New" w:hAnsi="Courier New" w:cs="Times New Roman"/>
                <w:sz w:val="16"/>
                <w:szCs w:val="24"/>
              </w:rPr>
            </w:pPr>
          </w:p>
        </w:tc>
      </w:tr>
      <w:tr w:rsidR="007441C8">
        <w:trPr>
          <w:jc w:val="center"/>
        </w:trPr>
        <w:tc>
          <w:tcPr>
            <w:tcW w:w="1016" w:type="dxa"/>
            <w:tcBorders>
              <w:top w:val="nil"/>
              <w:left w:val="single" w:sz="6" w:space="0" w:color="auto"/>
              <w:bottom w:val="nil"/>
              <w:right w:val="single" w:sz="6" w:space="0" w:color="auto"/>
            </w:tcBorders>
          </w:tcPr>
          <w:p w:rsidR="007441C8" w:rsidRDefault="007441C8">
            <w:pPr>
              <w:rPr>
                <w:rFonts w:ascii="Courier New" w:hAnsi="Courier New" w:cs="Times New Roman"/>
                <w:sz w:val="16"/>
                <w:szCs w:val="24"/>
              </w:rPr>
            </w:pPr>
          </w:p>
        </w:tc>
        <w:tc>
          <w:tcPr>
            <w:tcW w:w="984" w:type="dxa"/>
            <w:tcBorders>
              <w:top w:val="nil"/>
              <w:left w:val="single" w:sz="6" w:space="0" w:color="auto"/>
              <w:bottom w:val="nil"/>
              <w:right w:val="single" w:sz="6" w:space="0" w:color="auto"/>
            </w:tcBorders>
          </w:tcPr>
          <w:p w:rsidR="007441C8" w:rsidRDefault="007441C8">
            <w:pPr>
              <w:jc w:val="center"/>
              <w:rPr>
                <w:rFonts w:ascii="Courier New" w:hAnsi="Courier New" w:cs="Times New Roman"/>
                <w:sz w:val="16"/>
                <w:szCs w:val="24"/>
              </w:rPr>
            </w:pPr>
          </w:p>
        </w:tc>
        <w:tc>
          <w:tcPr>
            <w:tcW w:w="1066" w:type="dxa"/>
            <w:tcBorders>
              <w:top w:val="single" w:sz="6" w:space="0" w:color="auto"/>
              <w:left w:val="single" w:sz="6" w:space="0" w:color="auto"/>
              <w:bottom w:val="single" w:sz="6" w:space="0" w:color="auto"/>
              <w:right w:val="single" w:sz="6" w:space="0" w:color="auto"/>
            </w:tcBorders>
          </w:tcPr>
          <w:p w:rsidR="007441C8" w:rsidRDefault="007441C8">
            <w:pPr>
              <w:jc w:val="right"/>
              <w:rPr>
                <w:rFonts w:ascii="Courier New" w:hAnsi="Courier New" w:cs="Times New Roman"/>
                <w:sz w:val="16"/>
                <w:szCs w:val="24"/>
              </w:rPr>
            </w:pPr>
            <w:r>
              <w:rPr>
                <w:rFonts w:ascii="Courier New" w:hAnsi="Courier New" w:cs="Times New Roman"/>
                <w:sz w:val="16"/>
                <w:szCs w:val="24"/>
              </w:rPr>
              <w:t>110649809</w:t>
            </w:r>
          </w:p>
        </w:tc>
        <w:tc>
          <w:tcPr>
            <w:tcW w:w="500" w:type="dxa"/>
            <w:tcBorders>
              <w:top w:val="single" w:sz="6" w:space="0" w:color="auto"/>
              <w:left w:val="single" w:sz="6" w:space="0" w:color="auto"/>
              <w:bottom w:val="single" w:sz="6" w:space="0" w:color="auto"/>
              <w:right w:val="single" w:sz="6" w:space="0" w:color="auto"/>
            </w:tcBorders>
          </w:tcPr>
          <w:p w:rsidR="007441C8" w:rsidRDefault="007441C8">
            <w:pPr>
              <w:jc w:val="right"/>
              <w:rPr>
                <w:rFonts w:ascii="Courier New" w:hAnsi="Courier New" w:cs="Times New Roman"/>
                <w:sz w:val="16"/>
                <w:szCs w:val="24"/>
              </w:rPr>
            </w:pPr>
            <w:r>
              <w:rPr>
                <w:rFonts w:ascii="Courier New" w:hAnsi="Courier New" w:cs="Times New Roman"/>
                <w:sz w:val="16"/>
                <w:szCs w:val="24"/>
              </w:rPr>
              <w:t>18</w:t>
            </w:r>
          </w:p>
        </w:tc>
        <w:tc>
          <w:tcPr>
            <w:tcW w:w="11460" w:type="dxa"/>
            <w:gridSpan w:val="5"/>
            <w:tcBorders>
              <w:top w:val="single" w:sz="6" w:space="0" w:color="auto"/>
              <w:left w:val="single" w:sz="6" w:space="0" w:color="auto"/>
              <w:bottom w:val="single" w:sz="6" w:space="0" w:color="auto"/>
              <w:right w:val="single" w:sz="6" w:space="0" w:color="auto"/>
            </w:tcBorders>
          </w:tcPr>
          <w:p w:rsidR="007441C8" w:rsidRDefault="007441C8">
            <w:pPr>
              <w:rPr>
                <w:rFonts w:ascii="Courier New" w:hAnsi="Courier New" w:cs="Times New Roman"/>
                <w:sz w:val="16"/>
                <w:szCs w:val="24"/>
              </w:rPr>
            </w:pPr>
          </w:p>
        </w:tc>
      </w:tr>
      <w:tr w:rsidR="007441C8">
        <w:trPr>
          <w:jc w:val="center"/>
        </w:trPr>
        <w:tc>
          <w:tcPr>
            <w:tcW w:w="1016" w:type="dxa"/>
            <w:tcBorders>
              <w:top w:val="nil"/>
              <w:left w:val="single" w:sz="6" w:space="0" w:color="auto"/>
              <w:bottom w:val="nil"/>
              <w:right w:val="single" w:sz="6" w:space="0" w:color="auto"/>
            </w:tcBorders>
          </w:tcPr>
          <w:p w:rsidR="007441C8" w:rsidRDefault="007441C8">
            <w:pPr>
              <w:rPr>
                <w:rFonts w:ascii="Courier New" w:hAnsi="Courier New" w:cs="Times New Roman"/>
                <w:sz w:val="16"/>
                <w:szCs w:val="24"/>
              </w:rPr>
            </w:pPr>
          </w:p>
        </w:tc>
        <w:tc>
          <w:tcPr>
            <w:tcW w:w="984" w:type="dxa"/>
            <w:tcBorders>
              <w:top w:val="nil"/>
              <w:left w:val="single" w:sz="6" w:space="0" w:color="auto"/>
              <w:bottom w:val="nil"/>
              <w:right w:val="single" w:sz="6" w:space="0" w:color="auto"/>
            </w:tcBorders>
          </w:tcPr>
          <w:p w:rsidR="007441C8" w:rsidRDefault="007441C8">
            <w:pPr>
              <w:jc w:val="center"/>
              <w:rPr>
                <w:rFonts w:ascii="Courier New" w:hAnsi="Courier New" w:cs="Times New Roman"/>
                <w:sz w:val="16"/>
                <w:szCs w:val="24"/>
              </w:rPr>
            </w:pPr>
          </w:p>
        </w:tc>
        <w:tc>
          <w:tcPr>
            <w:tcW w:w="1066" w:type="dxa"/>
            <w:tcBorders>
              <w:top w:val="single" w:sz="6" w:space="0" w:color="auto"/>
              <w:left w:val="single" w:sz="6" w:space="0" w:color="auto"/>
              <w:bottom w:val="single" w:sz="6" w:space="0" w:color="auto"/>
              <w:right w:val="single" w:sz="6" w:space="0" w:color="auto"/>
            </w:tcBorders>
          </w:tcPr>
          <w:p w:rsidR="007441C8" w:rsidRDefault="007441C8">
            <w:pPr>
              <w:jc w:val="right"/>
              <w:rPr>
                <w:rFonts w:ascii="Courier New" w:hAnsi="Courier New" w:cs="Times New Roman"/>
                <w:sz w:val="16"/>
                <w:szCs w:val="24"/>
              </w:rPr>
            </w:pPr>
            <w:r>
              <w:rPr>
                <w:rFonts w:ascii="Courier New" w:hAnsi="Courier New" w:cs="Times New Roman"/>
                <w:sz w:val="16"/>
                <w:szCs w:val="24"/>
              </w:rPr>
              <w:t>110649810</w:t>
            </w:r>
          </w:p>
        </w:tc>
        <w:tc>
          <w:tcPr>
            <w:tcW w:w="500" w:type="dxa"/>
            <w:tcBorders>
              <w:top w:val="single" w:sz="6" w:space="0" w:color="auto"/>
              <w:left w:val="single" w:sz="6" w:space="0" w:color="auto"/>
              <w:bottom w:val="single" w:sz="6" w:space="0" w:color="auto"/>
              <w:right w:val="single" w:sz="6" w:space="0" w:color="auto"/>
            </w:tcBorders>
          </w:tcPr>
          <w:p w:rsidR="007441C8" w:rsidRDefault="007441C8">
            <w:pPr>
              <w:jc w:val="right"/>
              <w:rPr>
                <w:rFonts w:ascii="Courier New" w:hAnsi="Courier New" w:cs="Times New Roman"/>
                <w:sz w:val="16"/>
                <w:szCs w:val="24"/>
              </w:rPr>
            </w:pPr>
            <w:r>
              <w:rPr>
                <w:rFonts w:ascii="Courier New" w:hAnsi="Courier New" w:cs="Times New Roman"/>
                <w:sz w:val="16"/>
                <w:szCs w:val="24"/>
              </w:rPr>
              <w:t>18</w:t>
            </w:r>
          </w:p>
        </w:tc>
        <w:tc>
          <w:tcPr>
            <w:tcW w:w="11460" w:type="dxa"/>
            <w:gridSpan w:val="5"/>
            <w:tcBorders>
              <w:top w:val="single" w:sz="6" w:space="0" w:color="auto"/>
              <w:left w:val="single" w:sz="6" w:space="0" w:color="auto"/>
              <w:bottom w:val="single" w:sz="6" w:space="0" w:color="auto"/>
              <w:right w:val="single" w:sz="6" w:space="0" w:color="auto"/>
            </w:tcBorders>
          </w:tcPr>
          <w:p w:rsidR="007441C8" w:rsidRDefault="007441C8">
            <w:pPr>
              <w:rPr>
                <w:rFonts w:ascii="Courier New" w:hAnsi="Courier New" w:cs="Times New Roman"/>
                <w:sz w:val="16"/>
                <w:szCs w:val="24"/>
              </w:rPr>
            </w:pPr>
          </w:p>
        </w:tc>
      </w:tr>
      <w:tr w:rsidR="007441C8">
        <w:trPr>
          <w:jc w:val="center"/>
        </w:trPr>
        <w:tc>
          <w:tcPr>
            <w:tcW w:w="1016" w:type="dxa"/>
            <w:tcBorders>
              <w:top w:val="nil"/>
              <w:left w:val="single" w:sz="6" w:space="0" w:color="auto"/>
              <w:bottom w:val="nil"/>
              <w:right w:val="single" w:sz="6" w:space="0" w:color="auto"/>
            </w:tcBorders>
          </w:tcPr>
          <w:p w:rsidR="007441C8" w:rsidRDefault="007441C8">
            <w:pPr>
              <w:rPr>
                <w:rFonts w:ascii="Courier New" w:hAnsi="Courier New" w:cs="Times New Roman"/>
                <w:sz w:val="16"/>
                <w:szCs w:val="24"/>
              </w:rPr>
            </w:pPr>
          </w:p>
        </w:tc>
        <w:tc>
          <w:tcPr>
            <w:tcW w:w="984" w:type="dxa"/>
            <w:tcBorders>
              <w:top w:val="nil"/>
              <w:left w:val="single" w:sz="6" w:space="0" w:color="auto"/>
              <w:bottom w:val="nil"/>
              <w:right w:val="single" w:sz="6" w:space="0" w:color="auto"/>
            </w:tcBorders>
          </w:tcPr>
          <w:p w:rsidR="007441C8" w:rsidRDefault="007441C8">
            <w:pPr>
              <w:jc w:val="center"/>
              <w:rPr>
                <w:rFonts w:ascii="Courier New" w:hAnsi="Courier New" w:cs="Times New Roman"/>
                <w:sz w:val="16"/>
                <w:szCs w:val="24"/>
              </w:rPr>
            </w:pPr>
          </w:p>
        </w:tc>
        <w:tc>
          <w:tcPr>
            <w:tcW w:w="1066" w:type="dxa"/>
            <w:tcBorders>
              <w:top w:val="single" w:sz="6" w:space="0" w:color="auto"/>
              <w:left w:val="single" w:sz="6" w:space="0" w:color="auto"/>
              <w:bottom w:val="single" w:sz="6" w:space="0" w:color="auto"/>
              <w:right w:val="single" w:sz="6" w:space="0" w:color="auto"/>
            </w:tcBorders>
          </w:tcPr>
          <w:p w:rsidR="007441C8" w:rsidRDefault="007441C8">
            <w:pPr>
              <w:jc w:val="right"/>
              <w:rPr>
                <w:rFonts w:ascii="Courier New" w:hAnsi="Courier New" w:cs="Times New Roman"/>
                <w:sz w:val="16"/>
                <w:szCs w:val="24"/>
              </w:rPr>
            </w:pPr>
            <w:r>
              <w:rPr>
                <w:rFonts w:ascii="Courier New" w:hAnsi="Courier New" w:cs="Times New Roman"/>
                <w:sz w:val="16"/>
                <w:szCs w:val="24"/>
              </w:rPr>
              <w:t>110649811</w:t>
            </w:r>
          </w:p>
        </w:tc>
        <w:tc>
          <w:tcPr>
            <w:tcW w:w="500" w:type="dxa"/>
            <w:tcBorders>
              <w:top w:val="single" w:sz="6" w:space="0" w:color="auto"/>
              <w:left w:val="single" w:sz="6" w:space="0" w:color="auto"/>
              <w:bottom w:val="single" w:sz="6" w:space="0" w:color="auto"/>
              <w:right w:val="single" w:sz="6" w:space="0" w:color="auto"/>
            </w:tcBorders>
          </w:tcPr>
          <w:p w:rsidR="007441C8" w:rsidRDefault="007441C8">
            <w:pPr>
              <w:jc w:val="right"/>
              <w:rPr>
                <w:rFonts w:ascii="Courier New" w:hAnsi="Courier New" w:cs="Times New Roman"/>
                <w:sz w:val="16"/>
                <w:szCs w:val="24"/>
              </w:rPr>
            </w:pPr>
            <w:r>
              <w:rPr>
                <w:rFonts w:ascii="Courier New" w:hAnsi="Courier New" w:cs="Times New Roman"/>
                <w:sz w:val="16"/>
                <w:szCs w:val="24"/>
              </w:rPr>
              <w:t>18</w:t>
            </w:r>
          </w:p>
        </w:tc>
        <w:tc>
          <w:tcPr>
            <w:tcW w:w="11460" w:type="dxa"/>
            <w:gridSpan w:val="5"/>
            <w:tcBorders>
              <w:top w:val="single" w:sz="6" w:space="0" w:color="auto"/>
              <w:left w:val="single" w:sz="6" w:space="0" w:color="auto"/>
              <w:bottom w:val="single" w:sz="6" w:space="0" w:color="auto"/>
              <w:right w:val="single" w:sz="6" w:space="0" w:color="auto"/>
            </w:tcBorders>
          </w:tcPr>
          <w:p w:rsidR="007441C8" w:rsidRDefault="007441C8">
            <w:pPr>
              <w:rPr>
                <w:rFonts w:ascii="Courier New" w:hAnsi="Courier New" w:cs="Times New Roman"/>
                <w:sz w:val="16"/>
                <w:szCs w:val="24"/>
              </w:rPr>
            </w:pPr>
          </w:p>
        </w:tc>
      </w:tr>
      <w:tr w:rsidR="007441C8">
        <w:trPr>
          <w:jc w:val="center"/>
        </w:trPr>
        <w:tc>
          <w:tcPr>
            <w:tcW w:w="1016" w:type="dxa"/>
            <w:tcBorders>
              <w:top w:val="nil"/>
              <w:left w:val="single" w:sz="6" w:space="0" w:color="auto"/>
              <w:bottom w:val="nil"/>
              <w:right w:val="single" w:sz="6" w:space="0" w:color="auto"/>
            </w:tcBorders>
          </w:tcPr>
          <w:p w:rsidR="007441C8" w:rsidRDefault="007441C8">
            <w:pPr>
              <w:rPr>
                <w:rFonts w:ascii="Courier New" w:hAnsi="Courier New" w:cs="Times New Roman"/>
                <w:sz w:val="16"/>
                <w:szCs w:val="24"/>
              </w:rPr>
            </w:pPr>
          </w:p>
        </w:tc>
        <w:tc>
          <w:tcPr>
            <w:tcW w:w="984" w:type="dxa"/>
            <w:tcBorders>
              <w:top w:val="nil"/>
              <w:left w:val="single" w:sz="6" w:space="0" w:color="auto"/>
              <w:bottom w:val="nil"/>
              <w:right w:val="single" w:sz="6" w:space="0" w:color="auto"/>
            </w:tcBorders>
          </w:tcPr>
          <w:p w:rsidR="007441C8" w:rsidRDefault="007441C8">
            <w:pPr>
              <w:jc w:val="center"/>
              <w:rPr>
                <w:rFonts w:ascii="Courier New" w:hAnsi="Courier New" w:cs="Times New Roman"/>
                <w:sz w:val="16"/>
                <w:szCs w:val="24"/>
              </w:rPr>
            </w:pPr>
          </w:p>
        </w:tc>
        <w:tc>
          <w:tcPr>
            <w:tcW w:w="1066" w:type="dxa"/>
            <w:tcBorders>
              <w:top w:val="single" w:sz="6" w:space="0" w:color="auto"/>
              <w:left w:val="single" w:sz="6" w:space="0" w:color="auto"/>
              <w:bottom w:val="single" w:sz="6" w:space="0" w:color="auto"/>
              <w:right w:val="single" w:sz="6" w:space="0" w:color="auto"/>
            </w:tcBorders>
          </w:tcPr>
          <w:p w:rsidR="007441C8" w:rsidRDefault="007441C8">
            <w:pPr>
              <w:jc w:val="right"/>
              <w:rPr>
                <w:rFonts w:ascii="Courier New" w:hAnsi="Courier New" w:cs="Times New Roman"/>
                <w:sz w:val="16"/>
                <w:szCs w:val="24"/>
              </w:rPr>
            </w:pPr>
            <w:r>
              <w:rPr>
                <w:rFonts w:ascii="Courier New" w:hAnsi="Courier New" w:cs="Times New Roman"/>
                <w:sz w:val="16"/>
                <w:szCs w:val="24"/>
              </w:rPr>
              <w:t>110649812</w:t>
            </w:r>
          </w:p>
        </w:tc>
        <w:tc>
          <w:tcPr>
            <w:tcW w:w="500" w:type="dxa"/>
            <w:tcBorders>
              <w:top w:val="single" w:sz="6" w:space="0" w:color="auto"/>
              <w:left w:val="single" w:sz="6" w:space="0" w:color="auto"/>
              <w:bottom w:val="single" w:sz="6" w:space="0" w:color="auto"/>
              <w:right w:val="single" w:sz="6" w:space="0" w:color="auto"/>
            </w:tcBorders>
          </w:tcPr>
          <w:p w:rsidR="007441C8" w:rsidRDefault="007441C8">
            <w:pPr>
              <w:jc w:val="right"/>
              <w:rPr>
                <w:rFonts w:ascii="Courier New" w:hAnsi="Courier New" w:cs="Times New Roman"/>
                <w:sz w:val="16"/>
                <w:szCs w:val="24"/>
              </w:rPr>
            </w:pPr>
            <w:r>
              <w:rPr>
                <w:rFonts w:ascii="Courier New" w:hAnsi="Courier New" w:cs="Times New Roman"/>
                <w:sz w:val="16"/>
                <w:szCs w:val="24"/>
              </w:rPr>
              <w:t>18</w:t>
            </w:r>
          </w:p>
        </w:tc>
        <w:tc>
          <w:tcPr>
            <w:tcW w:w="11460" w:type="dxa"/>
            <w:gridSpan w:val="5"/>
            <w:tcBorders>
              <w:top w:val="single" w:sz="6" w:space="0" w:color="auto"/>
              <w:left w:val="single" w:sz="6" w:space="0" w:color="auto"/>
              <w:bottom w:val="single" w:sz="6" w:space="0" w:color="auto"/>
              <w:right w:val="single" w:sz="6" w:space="0" w:color="auto"/>
            </w:tcBorders>
          </w:tcPr>
          <w:p w:rsidR="007441C8" w:rsidRDefault="007441C8">
            <w:pPr>
              <w:rPr>
                <w:rFonts w:ascii="Courier New" w:hAnsi="Courier New" w:cs="Times New Roman"/>
                <w:sz w:val="16"/>
                <w:szCs w:val="24"/>
              </w:rPr>
            </w:pPr>
          </w:p>
        </w:tc>
      </w:tr>
      <w:tr w:rsidR="007441C8">
        <w:trPr>
          <w:jc w:val="center"/>
        </w:trPr>
        <w:tc>
          <w:tcPr>
            <w:tcW w:w="1016" w:type="dxa"/>
            <w:tcBorders>
              <w:top w:val="nil"/>
              <w:left w:val="single" w:sz="6" w:space="0" w:color="auto"/>
              <w:bottom w:val="nil"/>
              <w:right w:val="single" w:sz="6" w:space="0" w:color="auto"/>
            </w:tcBorders>
          </w:tcPr>
          <w:p w:rsidR="007441C8" w:rsidRDefault="007441C8">
            <w:pPr>
              <w:rPr>
                <w:rFonts w:ascii="Courier New" w:hAnsi="Courier New" w:cs="Times New Roman"/>
                <w:sz w:val="16"/>
                <w:szCs w:val="24"/>
              </w:rPr>
            </w:pPr>
          </w:p>
        </w:tc>
        <w:tc>
          <w:tcPr>
            <w:tcW w:w="984" w:type="dxa"/>
            <w:tcBorders>
              <w:top w:val="nil"/>
              <w:left w:val="single" w:sz="6" w:space="0" w:color="auto"/>
              <w:bottom w:val="nil"/>
              <w:right w:val="single" w:sz="6" w:space="0" w:color="auto"/>
            </w:tcBorders>
          </w:tcPr>
          <w:p w:rsidR="007441C8" w:rsidRDefault="007441C8">
            <w:pPr>
              <w:jc w:val="center"/>
              <w:rPr>
                <w:rFonts w:ascii="Courier New" w:hAnsi="Courier New" w:cs="Times New Roman"/>
                <w:sz w:val="16"/>
                <w:szCs w:val="24"/>
              </w:rPr>
            </w:pPr>
          </w:p>
        </w:tc>
        <w:tc>
          <w:tcPr>
            <w:tcW w:w="1066" w:type="dxa"/>
            <w:tcBorders>
              <w:top w:val="single" w:sz="6" w:space="0" w:color="auto"/>
              <w:left w:val="single" w:sz="6" w:space="0" w:color="auto"/>
              <w:bottom w:val="single" w:sz="6" w:space="0" w:color="auto"/>
              <w:right w:val="single" w:sz="6" w:space="0" w:color="auto"/>
            </w:tcBorders>
          </w:tcPr>
          <w:p w:rsidR="007441C8" w:rsidRDefault="007441C8">
            <w:pPr>
              <w:jc w:val="right"/>
              <w:rPr>
                <w:rFonts w:ascii="Courier New" w:hAnsi="Courier New" w:cs="Times New Roman"/>
                <w:sz w:val="16"/>
                <w:szCs w:val="24"/>
              </w:rPr>
            </w:pPr>
            <w:r>
              <w:rPr>
                <w:rFonts w:ascii="Courier New" w:hAnsi="Courier New" w:cs="Times New Roman"/>
                <w:sz w:val="16"/>
                <w:szCs w:val="24"/>
              </w:rPr>
              <w:t>110649813</w:t>
            </w:r>
          </w:p>
        </w:tc>
        <w:tc>
          <w:tcPr>
            <w:tcW w:w="500" w:type="dxa"/>
            <w:tcBorders>
              <w:top w:val="single" w:sz="6" w:space="0" w:color="auto"/>
              <w:left w:val="single" w:sz="6" w:space="0" w:color="auto"/>
              <w:bottom w:val="single" w:sz="6" w:space="0" w:color="auto"/>
              <w:right w:val="single" w:sz="6" w:space="0" w:color="auto"/>
            </w:tcBorders>
          </w:tcPr>
          <w:p w:rsidR="007441C8" w:rsidRDefault="007441C8">
            <w:pPr>
              <w:jc w:val="right"/>
              <w:rPr>
                <w:rFonts w:ascii="Courier New" w:hAnsi="Courier New" w:cs="Times New Roman"/>
                <w:sz w:val="16"/>
                <w:szCs w:val="24"/>
              </w:rPr>
            </w:pPr>
            <w:r>
              <w:rPr>
                <w:rFonts w:ascii="Courier New" w:hAnsi="Courier New" w:cs="Times New Roman"/>
                <w:sz w:val="16"/>
                <w:szCs w:val="24"/>
              </w:rPr>
              <w:t>28</w:t>
            </w:r>
          </w:p>
        </w:tc>
        <w:tc>
          <w:tcPr>
            <w:tcW w:w="11460" w:type="dxa"/>
            <w:gridSpan w:val="5"/>
            <w:tcBorders>
              <w:top w:val="single" w:sz="6" w:space="0" w:color="auto"/>
              <w:left w:val="single" w:sz="6" w:space="0" w:color="auto"/>
              <w:bottom w:val="single" w:sz="6" w:space="0" w:color="auto"/>
              <w:right w:val="single" w:sz="6" w:space="0" w:color="auto"/>
            </w:tcBorders>
          </w:tcPr>
          <w:p w:rsidR="007441C8" w:rsidRDefault="007441C8">
            <w:pPr>
              <w:rPr>
                <w:rFonts w:ascii="Courier New" w:hAnsi="Courier New" w:cs="Times New Roman"/>
                <w:sz w:val="16"/>
                <w:szCs w:val="24"/>
              </w:rPr>
            </w:pPr>
            <w:r>
              <w:rPr>
                <w:rFonts w:ascii="Courier New" w:hAnsi="Courier New" w:cs="Times New Roman"/>
                <w:sz w:val="16"/>
                <w:szCs w:val="24"/>
              </w:rPr>
              <w:t xml:space="preserve">ARS/ARB      </w:t>
            </w:r>
          </w:p>
        </w:tc>
      </w:tr>
      <w:tr w:rsidR="007441C8">
        <w:trPr>
          <w:jc w:val="center"/>
        </w:trPr>
        <w:tc>
          <w:tcPr>
            <w:tcW w:w="1016" w:type="dxa"/>
            <w:tcBorders>
              <w:top w:val="nil"/>
              <w:left w:val="single" w:sz="6" w:space="0" w:color="auto"/>
              <w:bottom w:val="nil"/>
              <w:right w:val="single" w:sz="6" w:space="0" w:color="auto"/>
            </w:tcBorders>
          </w:tcPr>
          <w:p w:rsidR="007441C8" w:rsidRDefault="007441C8">
            <w:pPr>
              <w:rPr>
                <w:rFonts w:ascii="Courier New" w:hAnsi="Courier New" w:cs="Times New Roman"/>
                <w:sz w:val="16"/>
                <w:szCs w:val="24"/>
              </w:rPr>
            </w:pPr>
          </w:p>
        </w:tc>
        <w:tc>
          <w:tcPr>
            <w:tcW w:w="984" w:type="dxa"/>
            <w:tcBorders>
              <w:top w:val="nil"/>
              <w:left w:val="single" w:sz="6" w:space="0" w:color="auto"/>
              <w:bottom w:val="nil"/>
              <w:right w:val="single" w:sz="6" w:space="0" w:color="auto"/>
            </w:tcBorders>
          </w:tcPr>
          <w:p w:rsidR="007441C8" w:rsidRDefault="007441C8">
            <w:pPr>
              <w:jc w:val="center"/>
              <w:rPr>
                <w:rFonts w:ascii="Courier New" w:hAnsi="Courier New" w:cs="Times New Roman"/>
                <w:sz w:val="16"/>
                <w:szCs w:val="24"/>
              </w:rPr>
            </w:pPr>
          </w:p>
        </w:tc>
        <w:tc>
          <w:tcPr>
            <w:tcW w:w="1066" w:type="dxa"/>
            <w:tcBorders>
              <w:top w:val="single" w:sz="6" w:space="0" w:color="auto"/>
              <w:left w:val="single" w:sz="6" w:space="0" w:color="auto"/>
              <w:bottom w:val="single" w:sz="6" w:space="0" w:color="auto"/>
              <w:right w:val="single" w:sz="6" w:space="0" w:color="auto"/>
            </w:tcBorders>
          </w:tcPr>
          <w:p w:rsidR="007441C8" w:rsidRDefault="007441C8">
            <w:pPr>
              <w:jc w:val="right"/>
              <w:rPr>
                <w:rFonts w:ascii="Courier New" w:hAnsi="Courier New" w:cs="Times New Roman"/>
                <w:sz w:val="16"/>
                <w:szCs w:val="24"/>
              </w:rPr>
            </w:pPr>
            <w:r>
              <w:rPr>
                <w:rFonts w:ascii="Courier New" w:hAnsi="Courier New" w:cs="Times New Roman"/>
                <w:sz w:val="16"/>
                <w:szCs w:val="24"/>
              </w:rPr>
              <w:t>110649814</w:t>
            </w:r>
          </w:p>
        </w:tc>
        <w:tc>
          <w:tcPr>
            <w:tcW w:w="500" w:type="dxa"/>
            <w:tcBorders>
              <w:top w:val="single" w:sz="6" w:space="0" w:color="auto"/>
              <w:left w:val="single" w:sz="6" w:space="0" w:color="auto"/>
              <w:bottom w:val="single" w:sz="6" w:space="0" w:color="auto"/>
              <w:right w:val="single" w:sz="6" w:space="0" w:color="auto"/>
            </w:tcBorders>
          </w:tcPr>
          <w:p w:rsidR="007441C8" w:rsidRDefault="007441C8">
            <w:pPr>
              <w:jc w:val="right"/>
              <w:rPr>
                <w:rFonts w:ascii="Courier New" w:hAnsi="Courier New" w:cs="Times New Roman"/>
                <w:sz w:val="16"/>
                <w:szCs w:val="24"/>
              </w:rPr>
            </w:pPr>
            <w:r>
              <w:rPr>
                <w:rFonts w:ascii="Courier New" w:hAnsi="Courier New" w:cs="Times New Roman"/>
                <w:sz w:val="16"/>
                <w:szCs w:val="24"/>
              </w:rPr>
              <w:t>28</w:t>
            </w:r>
          </w:p>
        </w:tc>
        <w:tc>
          <w:tcPr>
            <w:tcW w:w="11460" w:type="dxa"/>
            <w:gridSpan w:val="5"/>
            <w:tcBorders>
              <w:top w:val="single" w:sz="6" w:space="0" w:color="auto"/>
              <w:left w:val="single" w:sz="6" w:space="0" w:color="auto"/>
              <w:bottom w:val="single" w:sz="6" w:space="0" w:color="auto"/>
              <w:right w:val="single" w:sz="6" w:space="0" w:color="auto"/>
            </w:tcBorders>
          </w:tcPr>
          <w:p w:rsidR="007441C8" w:rsidRDefault="007441C8" w:rsidP="0079709A">
            <w:pPr>
              <w:rPr>
                <w:rFonts w:ascii="Courier New" w:hAnsi="Courier New" w:cs="Times New Roman"/>
                <w:sz w:val="16"/>
                <w:szCs w:val="24"/>
              </w:rPr>
            </w:pPr>
            <w:r>
              <w:rPr>
                <w:rFonts w:ascii="Courier New" w:hAnsi="Courier New" w:cs="Times New Roman"/>
                <w:sz w:val="16"/>
                <w:szCs w:val="24"/>
              </w:rPr>
              <w:t xml:space="preserve">ARS/ARB </w:t>
            </w:r>
          </w:p>
        </w:tc>
      </w:tr>
      <w:tr w:rsidR="007441C8">
        <w:trPr>
          <w:jc w:val="center"/>
        </w:trPr>
        <w:tc>
          <w:tcPr>
            <w:tcW w:w="1016" w:type="dxa"/>
            <w:tcBorders>
              <w:top w:val="nil"/>
              <w:left w:val="single" w:sz="6" w:space="0" w:color="auto"/>
              <w:bottom w:val="nil"/>
              <w:right w:val="single" w:sz="6" w:space="0" w:color="auto"/>
            </w:tcBorders>
          </w:tcPr>
          <w:p w:rsidR="007441C8" w:rsidRDefault="007441C8">
            <w:pPr>
              <w:rPr>
                <w:rFonts w:ascii="Courier New" w:hAnsi="Courier New" w:cs="Times New Roman"/>
                <w:sz w:val="16"/>
                <w:szCs w:val="24"/>
              </w:rPr>
            </w:pPr>
          </w:p>
        </w:tc>
        <w:tc>
          <w:tcPr>
            <w:tcW w:w="984" w:type="dxa"/>
            <w:tcBorders>
              <w:top w:val="nil"/>
              <w:left w:val="single" w:sz="6" w:space="0" w:color="auto"/>
              <w:bottom w:val="nil"/>
              <w:right w:val="single" w:sz="6" w:space="0" w:color="auto"/>
            </w:tcBorders>
          </w:tcPr>
          <w:p w:rsidR="007441C8" w:rsidRDefault="007441C8">
            <w:pPr>
              <w:jc w:val="center"/>
              <w:rPr>
                <w:rFonts w:ascii="Courier New" w:hAnsi="Courier New" w:cs="Times New Roman"/>
                <w:sz w:val="16"/>
                <w:szCs w:val="24"/>
              </w:rPr>
            </w:pPr>
          </w:p>
        </w:tc>
        <w:tc>
          <w:tcPr>
            <w:tcW w:w="1066" w:type="dxa"/>
            <w:tcBorders>
              <w:top w:val="single" w:sz="6" w:space="0" w:color="auto"/>
              <w:left w:val="single" w:sz="6" w:space="0" w:color="auto"/>
              <w:bottom w:val="single" w:sz="6" w:space="0" w:color="auto"/>
              <w:right w:val="single" w:sz="6" w:space="0" w:color="auto"/>
            </w:tcBorders>
          </w:tcPr>
          <w:p w:rsidR="007441C8" w:rsidRDefault="007441C8">
            <w:pPr>
              <w:jc w:val="right"/>
              <w:rPr>
                <w:rFonts w:ascii="Courier New" w:hAnsi="Courier New" w:cs="Times New Roman"/>
                <w:sz w:val="16"/>
                <w:szCs w:val="24"/>
              </w:rPr>
            </w:pPr>
            <w:r>
              <w:rPr>
                <w:rFonts w:ascii="Courier New" w:hAnsi="Courier New" w:cs="Times New Roman"/>
                <w:sz w:val="16"/>
                <w:szCs w:val="24"/>
              </w:rPr>
              <w:t>110649815</w:t>
            </w:r>
          </w:p>
        </w:tc>
        <w:tc>
          <w:tcPr>
            <w:tcW w:w="500" w:type="dxa"/>
            <w:tcBorders>
              <w:top w:val="single" w:sz="6" w:space="0" w:color="auto"/>
              <w:left w:val="single" w:sz="6" w:space="0" w:color="auto"/>
              <w:bottom w:val="single" w:sz="6" w:space="0" w:color="auto"/>
              <w:right w:val="single" w:sz="6" w:space="0" w:color="auto"/>
            </w:tcBorders>
          </w:tcPr>
          <w:p w:rsidR="007441C8" w:rsidRDefault="007441C8">
            <w:pPr>
              <w:jc w:val="right"/>
              <w:rPr>
                <w:rFonts w:ascii="Courier New" w:hAnsi="Courier New" w:cs="Times New Roman"/>
                <w:sz w:val="16"/>
                <w:szCs w:val="24"/>
              </w:rPr>
            </w:pPr>
            <w:r>
              <w:rPr>
                <w:rFonts w:ascii="Courier New" w:hAnsi="Courier New" w:cs="Times New Roman"/>
                <w:sz w:val="16"/>
                <w:szCs w:val="24"/>
              </w:rPr>
              <w:t>28</w:t>
            </w:r>
          </w:p>
        </w:tc>
        <w:tc>
          <w:tcPr>
            <w:tcW w:w="11460" w:type="dxa"/>
            <w:gridSpan w:val="5"/>
            <w:tcBorders>
              <w:top w:val="single" w:sz="6" w:space="0" w:color="auto"/>
              <w:left w:val="single" w:sz="6" w:space="0" w:color="auto"/>
              <w:bottom w:val="single" w:sz="6" w:space="0" w:color="auto"/>
              <w:right w:val="single" w:sz="6" w:space="0" w:color="auto"/>
            </w:tcBorders>
          </w:tcPr>
          <w:p w:rsidR="007441C8" w:rsidRDefault="007441C8">
            <w:pPr>
              <w:rPr>
                <w:rFonts w:ascii="Courier New" w:hAnsi="Courier New" w:cs="Times New Roman"/>
                <w:sz w:val="16"/>
                <w:szCs w:val="24"/>
              </w:rPr>
            </w:pPr>
            <w:r>
              <w:rPr>
                <w:rFonts w:ascii="Courier New" w:hAnsi="Courier New" w:cs="Times New Roman"/>
                <w:sz w:val="16"/>
                <w:szCs w:val="24"/>
              </w:rPr>
              <w:t xml:space="preserve">ARS/ARB   </w:t>
            </w:r>
          </w:p>
        </w:tc>
      </w:tr>
      <w:tr w:rsidR="007441C8">
        <w:trPr>
          <w:jc w:val="center"/>
        </w:trPr>
        <w:tc>
          <w:tcPr>
            <w:tcW w:w="1016" w:type="dxa"/>
            <w:tcBorders>
              <w:top w:val="nil"/>
              <w:left w:val="single" w:sz="6" w:space="0" w:color="auto"/>
              <w:bottom w:val="nil"/>
              <w:right w:val="single" w:sz="6" w:space="0" w:color="auto"/>
            </w:tcBorders>
          </w:tcPr>
          <w:p w:rsidR="007441C8" w:rsidRDefault="007441C8">
            <w:pPr>
              <w:rPr>
                <w:rFonts w:ascii="Courier New" w:hAnsi="Courier New" w:cs="Times New Roman"/>
                <w:sz w:val="16"/>
                <w:szCs w:val="24"/>
              </w:rPr>
            </w:pPr>
          </w:p>
        </w:tc>
        <w:tc>
          <w:tcPr>
            <w:tcW w:w="984" w:type="dxa"/>
            <w:tcBorders>
              <w:top w:val="nil"/>
              <w:left w:val="single" w:sz="6" w:space="0" w:color="auto"/>
              <w:bottom w:val="nil"/>
              <w:right w:val="single" w:sz="6" w:space="0" w:color="auto"/>
            </w:tcBorders>
          </w:tcPr>
          <w:p w:rsidR="007441C8" w:rsidRDefault="007441C8">
            <w:pPr>
              <w:jc w:val="center"/>
              <w:rPr>
                <w:rFonts w:ascii="Courier New" w:hAnsi="Courier New" w:cs="Times New Roman"/>
                <w:sz w:val="16"/>
                <w:szCs w:val="24"/>
              </w:rPr>
            </w:pPr>
          </w:p>
        </w:tc>
        <w:tc>
          <w:tcPr>
            <w:tcW w:w="1066" w:type="dxa"/>
            <w:tcBorders>
              <w:top w:val="single" w:sz="6" w:space="0" w:color="auto"/>
              <w:left w:val="single" w:sz="6" w:space="0" w:color="auto"/>
              <w:bottom w:val="single" w:sz="6" w:space="0" w:color="auto"/>
              <w:right w:val="single" w:sz="6" w:space="0" w:color="auto"/>
            </w:tcBorders>
          </w:tcPr>
          <w:p w:rsidR="007441C8" w:rsidRDefault="007441C8">
            <w:pPr>
              <w:jc w:val="right"/>
              <w:rPr>
                <w:rFonts w:ascii="Courier New" w:hAnsi="Courier New" w:cs="Times New Roman"/>
                <w:sz w:val="16"/>
                <w:szCs w:val="24"/>
              </w:rPr>
            </w:pPr>
            <w:r>
              <w:rPr>
                <w:rFonts w:ascii="Courier New" w:hAnsi="Courier New" w:cs="Times New Roman"/>
                <w:sz w:val="16"/>
                <w:szCs w:val="24"/>
              </w:rPr>
              <w:t>110649816</w:t>
            </w:r>
          </w:p>
        </w:tc>
        <w:tc>
          <w:tcPr>
            <w:tcW w:w="500" w:type="dxa"/>
            <w:tcBorders>
              <w:top w:val="single" w:sz="6" w:space="0" w:color="auto"/>
              <w:left w:val="single" w:sz="6" w:space="0" w:color="auto"/>
              <w:bottom w:val="single" w:sz="6" w:space="0" w:color="auto"/>
              <w:right w:val="single" w:sz="6" w:space="0" w:color="auto"/>
            </w:tcBorders>
          </w:tcPr>
          <w:p w:rsidR="007441C8" w:rsidRDefault="007441C8">
            <w:pPr>
              <w:jc w:val="right"/>
              <w:rPr>
                <w:rFonts w:ascii="Courier New" w:hAnsi="Courier New" w:cs="Times New Roman"/>
                <w:sz w:val="16"/>
                <w:szCs w:val="24"/>
              </w:rPr>
            </w:pPr>
            <w:r>
              <w:rPr>
                <w:rFonts w:ascii="Courier New" w:hAnsi="Courier New" w:cs="Times New Roman"/>
                <w:sz w:val="16"/>
                <w:szCs w:val="24"/>
              </w:rPr>
              <w:t>28</w:t>
            </w:r>
          </w:p>
        </w:tc>
        <w:tc>
          <w:tcPr>
            <w:tcW w:w="11460" w:type="dxa"/>
            <w:gridSpan w:val="5"/>
            <w:tcBorders>
              <w:top w:val="single" w:sz="6" w:space="0" w:color="auto"/>
              <w:left w:val="single" w:sz="6" w:space="0" w:color="auto"/>
              <w:bottom w:val="single" w:sz="6" w:space="0" w:color="auto"/>
              <w:right w:val="single" w:sz="6" w:space="0" w:color="auto"/>
            </w:tcBorders>
          </w:tcPr>
          <w:p w:rsidR="007441C8" w:rsidRDefault="007441C8" w:rsidP="0079709A">
            <w:pPr>
              <w:rPr>
                <w:rFonts w:ascii="Courier New" w:hAnsi="Courier New" w:cs="Times New Roman"/>
                <w:sz w:val="16"/>
                <w:szCs w:val="24"/>
              </w:rPr>
            </w:pPr>
            <w:r>
              <w:rPr>
                <w:rFonts w:ascii="Courier New" w:hAnsi="Courier New" w:cs="Times New Roman"/>
                <w:sz w:val="16"/>
                <w:szCs w:val="24"/>
              </w:rPr>
              <w:t xml:space="preserve">ARS/ARB       </w:t>
            </w:r>
          </w:p>
        </w:tc>
      </w:tr>
      <w:tr w:rsidR="007441C8">
        <w:trPr>
          <w:jc w:val="center"/>
        </w:trPr>
        <w:tc>
          <w:tcPr>
            <w:tcW w:w="1016" w:type="dxa"/>
            <w:tcBorders>
              <w:top w:val="nil"/>
              <w:left w:val="single" w:sz="6" w:space="0" w:color="auto"/>
              <w:bottom w:val="nil"/>
              <w:right w:val="single" w:sz="6" w:space="0" w:color="auto"/>
            </w:tcBorders>
          </w:tcPr>
          <w:p w:rsidR="007441C8" w:rsidRDefault="007441C8">
            <w:pPr>
              <w:rPr>
                <w:rFonts w:ascii="Courier New" w:hAnsi="Courier New" w:cs="Times New Roman"/>
                <w:sz w:val="16"/>
                <w:szCs w:val="24"/>
              </w:rPr>
            </w:pPr>
          </w:p>
        </w:tc>
        <w:tc>
          <w:tcPr>
            <w:tcW w:w="984" w:type="dxa"/>
            <w:tcBorders>
              <w:top w:val="nil"/>
              <w:left w:val="single" w:sz="6" w:space="0" w:color="auto"/>
              <w:bottom w:val="nil"/>
              <w:right w:val="single" w:sz="6" w:space="0" w:color="auto"/>
            </w:tcBorders>
          </w:tcPr>
          <w:p w:rsidR="007441C8" w:rsidRDefault="007441C8">
            <w:pPr>
              <w:jc w:val="center"/>
              <w:rPr>
                <w:rFonts w:ascii="Courier New" w:hAnsi="Courier New" w:cs="Times New Roman"/>
                <w:sz w:val="16"/>
                <w:szCs w:val="24"/>
              </w:rPr>
            </w:pPr>
          </w:p>
        </w:tc>
        <w:tc>
          <w:tcPr>
            <w:tcW w:w="1066" w:type="dxa"/>
            <w:tcBorders>
              <w:top w:val="single" w:sz="6" w:space="0" w:color="auto"/>
              <w:left w:val="single" w:sz="6" w:space="0" w:color="auto"/>
              <w:bottom w:val="single" w:sz="6" w:space="0" w:color="auto"/>
              <w:right w:val="single" w:sz="6" w:space="0" w:color="auto"/>
            </w:tcBorders>
          </w:tcPr>
          <w:p w:rsidR="007441C8" w:rsidRDefault="007441C8">
            <w:pPr>
              <w:jc w:val="right"/>
              <w:rPr>
                <w:rFonts w:ascii="Courier New" w:hAnsi="Courier New" w:cs="Times New Roman"/>
                <w:sz w:val="16"/>
                <w:szCs w:val="24"/>
              </w:rPr>
            </w:pPr>
            <w:r>
              <w:rPr>
                <w:rFonts w:ascii="Courier New" w:hAnsi="Courier New" w:cs="Times New Roman"/>
                <w:sz w:val="16"/>
                <w:szCs w:val="24"/>
              </w:rPr>
              <w:t>110649817</w:t>
            </w:r>
          </w:p>
        </w:tc>
        <w:tc>
          <w:tcPr>
            <w:tcW w:w="500" w:type="dxa"/>
            <w:tcBorders>
              <w:top w:val="single" w:sz="6" w:space="0" w:color="auto"/>
              <w:left w:val="single" w:sz="6" w:space="0" w:color="auto"/>
              <w:bottom w:val="single" w:sz="6" w:space="0" w:color="auto"/>
              <w:right w:val="single" w:sz="6" w:space="0" w:color="auto"/>
            </w:tcBorders>
          </w:tcPr>
          <w:p w:rsidR="007441C8" w:rsidRDefault="007441C8">
            <w:pPr>
              <w:jc w:val="right"/>
              <w:rPr>
                <w:rFonts w:ascii="Courier New" w:hAnsi="Courier New" w:cs="Times New Roman"/>
                <w:sz w:val="16"/>
                <w:szCs w:val="24"/>
              </w:rPr>
            </w:pPr>
            <w:r>
              <w:rPr>
                <w:rFonts w:ascii="Courier New" w:hAnsi="Courier New" w:cs="Times New Roman"/>
                <w:sz w:val="16"/>
                <w:szCs w:val="24"/>
              </w:rPr>
              <w:t>28</w:t>
            </w:r>
          </w:p>
        </w:tc>
        <w:tc>
          <w:tcPr>
            <w:tcW w:w="11460" w:type="dxa"/>
            <w:gridSpan w:val="5"/>
            <w:tcBorders>
              <w:top w:val="single" w:sz="6" w:space="0" w:color="auto"/>
              <w:left w:val="single" w:sz="6" w:space="0" w:color="auto"/>
              <w:bottom w:val="single" w:sz="6" w:space="0" w:color="auto"/>
              <w:right w:val="single" w:sz="6" w:space="0" w:color="auto"/>
            </w:tcBorders>
          </w:tcPr>
          <w:p w:rsidR="007441C8" w:rsidRDefault="007441C8" w:rsidP="0079709A">
            <w:pPr>
              <w:rPr>
                <w:rFonts w:ascii="Courier New" w:hAnsi="Courier New" w:cs="Times New Roman"/>
                <w:sz w:val="16"/>
                <w:szCs w:val="24"/>
              </w:rPr>
            </w:pPr>
            <w:r>
              <w:rPr>
                <w:rFonts w:ascii="Courier New" w:hAnsi="Courier New" w:cs="Times New Roman"/>
                <w:sz w:val="16"/>
                <w:szCs w:val="24"/>
              </w:rPr>
              <w:t xml:space="preserve">ARS/ARB       </w:t>
            </w:r>
          </w:p>
        </w:tc>
      </w:tr>
      <w:tr w:rsidR="007441C8">
        <w:trPr>
          <w:jc w:val="center"/>
        </w:trPr>
        <w:tc>
          <w:tcPr>
            <w:tcW w:w="1016" w:type="dxa"/>
            <w:tcBorders>
              <w:top w:val="nil"/>
              <w:left w:val="single" w:sz="6" w:space="0" w:color="auto"/>
              <w:bottom w:val="nil"/>
              <w:right w:val="single" w:sz="6" w:space="0" w:color="auto"/>
            </w:tcBorders>
          </w:tcPr>
          <w:p w:rsidR="007441C8" w:rsidRDefault="007441C8">
            <w:pPr>
              <w:rPr>
                <w:rFonts w:ascii="Courier New" w:hAnsi="Courier New" w:cs="Times New Roman"/>
                <w:sz w:val="16"/>
                <w:szCs w:val="24"/>
              </w:rPr>
            </w:pPr>
          </w:p>
        </w:tc>
        <w:tc>
          <w:tcPr>
            <w:tcW w:w="984" w:type="dxa"/>
            <w:tcBorders>
              <w:top w:val="nil"/>
              <w:left w:val="single" w:sz="6" w:space="0" w:color="auto"/>
              <w:bottom w:val="nil"/>
              <w:right w:val="single" w:sz="6" w:space="0" w:color="auto"/>
            </w:tcBorders>
          </w:tcPr>
          <w:p w:rsidR="007441C8" w:rsidRDefault="007441C8">
            <w:pPr>
              <w:jc w:val="center"/>
              <w:rPr>
                <w:rFonts w:ascii="Courier New" w:hAnsi="Courier New" w:cs="Times New Roman"/>
                <w:sz w:val="16"/>
                <w:szCs w:val="24"/>
              </w:rPr>
            </w:pPr>
          </w:p>
        </w:tc>
        <w:tc>
          <w:tcPr>
            <w:tcW w:w="1066" w:type="dxa"/>
            <w:tcBorders>
              <w:top w:val="single" w:sz="6" w:space="0" w:color="auto"/>
              <w:left w:val="single" w:sz="6" w:space="0" w:color="auto"/>
              <w:bottom w:val="single" w:sz="6" w:space="0" w:color="auto"/>
              <w:right w:val="single" w:sz="6" w:space="0" w:color="auto"/>
            </w:tcBorders>
          </w:tcPr>
          <w:p w:rsidR="007441C8" w:rsidRDefault="007441C8">
            <w:pPr>
              <w:jc w:val="right"/>
              <w:rPr>
                <w:rFonts w:ascii="Courier New" w:hAnsi="Courier New" w:cs="Times New Roman"/>
                <w:sz w:val="16"/>
                <w:szCs w:val="24"/>
              </w:rPr>
            </w:pPr>
            <w:r>
              <w:rPr>
                <w:rFonts w:ascii="Courier New" w:hAnsi="Courier New" w:cs="Times New Roman"/>
                <w:sz w:val="16"/>
                <w:szCs w:val="24"/>
              </w:rPr>
              <w:t>110649818</w:t>
            </w:r>
          </w:p>
        </w:tc>
        <w:tc>
          <w:tcPr>
            <w:tcW w:w="500" w:type="dxa"/>
            <w:tcBorders>
              <w:top w:val="single" w:sz="6" w:space="0" w:color="auto"/>
              <w:left w:val="single" w:sz="6" w:space="0" w:color="auto"/>
              <w:bottom w:val="single" w:sz="6" w:space="0" w:color="auto"/>
              <w:right w:val="single" w:sz="6" w:space="0" w:color="auto"/>
            </w:tcBorders>
          </w:tcPr>
          <w:p w:rsidR="007441C8" w:rsidRDefault="007441C8">
            <w:pPr>
              <w:jc w:val="right"/>
              <w:rPr>
                <w:rFonts w:ascii="Courier New" w:hAnsi="Courier New" w:cs="Times New Roman"/>
                <w:sz w:val="16"/>
                <w:szCs w:val="24"/>
              </w:rPr>
            </w:pPr>
            <w:r>
              <w:rPr>
                <w:rFonts w:ascii="Courier New" w:hAnsi="Courier New" w:cs="Times New Roman"/>
                <w:sz w:val="16"/>
                <w:szCs w:val="24"/>
              </w:rPr>
              <w:t>28</w:t>
            </w:r>
          </w:p>
        </w:tc>
        <w:tc>
          <w:tcPr>
            <w:tcW w:w="11460" w:type="dxa"/>
            <w:gridSpan w:val="5"/>
            <w:tcBorders>
              <w:top w:val="single" w:sz="6" w:space="0" w:color="auto"/>
              <w:left w:val="single" w:sz="6" w:space="0" w:color="auto"/>
              <w:bottom w:val="single" w:sz="6" w:space="0" w:color="auto"/>
              <w:right w:val="single" w:sz="6" w:space="0" w:color="auto"/>
            </w:tcBorders>
          </w:tcPr>
          <w:p w:rsidR="007441C8" w:rsidRDefault="007441C8" w:rsidP="0079709A">
            <w:pPr>
              <w:rPr>
                <w:rFonts w:ascii="Courier New" w:hAnsi="Courier New" w:cs="Times New Roman"/>
                <w:sz w:val="16"/>
                <w:szCs w:val="24"/>
              </w:rPr>
            </w:pPr>
            <w:r>
              <w:rPr>
                <w:rFonts w:ascii="Courier New" w:hAnsi="Courier New" w:cs="Times New Roman"/>
                <w:sz w:val="16"/>
                <w:szCs w:val="24"/>
              </w:rPr>
              <w:t xml:space="preserve">ARS/ARB       </w:t>
            </w:r>
          </w:p>
        </w:tc>
      </w:tr>
      <w:tr w:rsidR="007441C8">
        <w:trPr>
          <w:jc w:val="center"/>
        </w:trPr>
        <w:tc>
          <w:tcPr>
            <w:tcW w:w="1016" w:type="dxa"/>
            <w:tcBorders>
              <w:top w:val="nil"/>
              <w:left w:val="single" w:sz="6" w:space="0" w:color="auto"/>
              <w:bottom w:val="nil"/>
              <w:right w:val="single" w:sz="6" w:space="0" w:color="auto"/>
            </w:tcBorders>
          </w:tcPr>
          <w:p w:rsidR="007441C8" w:rsidRDefault="007441C8">
            <w:pPr>
              <w:rPr>
                <w:rFonts w:ascii="Courier New" w:hAnsi="Courier New" w:cs="Times New Roman"/>
                <w:sz w:val="16"/>
                <w:szCs w:val="24"/>
              </w:rPr>
            </w:pPr>
          </w:p>
        </w:tc>
        <w:tc>
          <w:tcPr>
            <w:tcW w:w="984" w:type="dxa"/>
            <w:tcBorders>
              <w:top w:val="nil"/>
              <w:left w:val="single" w:sz="6" w:space="0" w:color="auto"/>
              <w:bottom w:val="nil"/>
              <w:right w:val="single" w:sz="6" w:space="0" w:color="auto"/>
            </w:tcBorders>
          </w:tcPr>
          <w:p w:rsidR="007441C8" w:rsidRDefault="007441C8">
            <w:pPr>
              <w:jc w:val="center"/>
              <w:rPr>
                <w:rFonts w:ascii="Courier New" w:hAnsi="Courier New" w:cs="Times New Roman"/>
                <w:sz w:val="16"/>
                <w:szCs w:val="24"/>
              </w:rPr>
            </w:pPr>
          </w:p>
        </w:tc>
        <w:tc>
          <w:tcPr>
            <w:tcW w:w="1066" w:type="dxa"/>
            <w:tcBorders>
              <w:top w:val="single" w:sz="6" w:space="0" w:color="auto"/>
              <w:left w:val="single" w:sz="6" w:space="0" w:color="auto"/>
              <w:bottom w:val="single" w:sz="6" w:space="0" w:color="auto"/>
              <w:right w:val="single" w:sz="6" w:space="0" w:color="auto"/>
            </w:tcBorders>
          </w:tcPr>
          <w:p w:rsidR="007441C8" w:rsidRDefault="007441C8">
            <w:pPr>
              <w:jc w:val="right"/>
              <w:rPr>
                <w:rFonts w:ascii="Courier New" w:hAnsi="Courier New" w:cs="Times New Roman"/>
                <w:sz w:val="16"/>
                <w:szCs w:val="24"/>
              </w:rPr>
            </w:pPr>
            <w:r>
              <w:rPr>
                <w:rFonts w:ascii="Courier New" w:hAnsi="Courier New" w:cs="Times New Roman"/>
                <w:sz w:val="16"/>
                <w:szCs w:val="24"/>
              </w:rPr>
              <w:t>110649819</w:t>
            </w:r>
          </w:p>
        </w:tc>
        <w:tc>
          <w:tcPr>
            <w:tcW w:w="500" w:type="dxa"/>
            <w:tcBorders>
              <w:top w:val="single" w:sz="6" w:space="0" w:color="auto"/>
              <w:left w:val="single" w:sz="6" w:space="0" w:color="auto"/>
              <w:bottom w:val="single" w:sz="6" w:space="0" w:color="auto"/>
              <w:right w:val="single" w:sz="6" w:space="0" w:color="auto"/>
            </w:tcBorders>
          </w:tcPr>
          <w:p w:rsidR="007441C8" w:rsidRDefault="007441C8">
            <w:pPr>
              <w:jc w:val="right"/>
              <w:rPr>
                <w:rFonts w:ascii="Courier New" w:hAnsi="Courier New" w:cs="Times New Roman"/>
                <w:sz w:val="16"/>
                <w:szCs w:val="24"/>
              </w:rPr>
            </w:pPr>
            <w:r>
              <w:rPr>
                <w:rFonts w:ascii="Courier New" w:hAnsi="Courier New" w:cs="Times New Roman"/>
                <w:sz w:val="16"/>
                <w:szCs w:val="24"/>
              </w:rPr>
              <w:t>29</w:t>
            </w:r>
          </w:p>
        </w:tc>
        <w:tc>
          <w:tcPr>
            <w:tcW w:w="11460" w:type="dxa"/>
            <w:gridSpan w:val="5"/>
            <w:tcBorders>
              <w:top w:val="single" w:sz="6" w:space="0" w:color="auto"/>
              <w:left w:val="single" w:sz="6" w:space="0" w:color="auto"/>
              <w:bottom w:val="single" w:sz="6" w:space="0" w:color="auto"/>
              <w:right w:val="single" w:sz="6" w:space="0" w:color="auto"/>
            </w:tcBorders>
          </w:tcPr>
          <w:p w:rsidR="007441C8" w:rsidRDefault="007441C8" w:rsidP="0079709A">
            <w:pPr>
              <w:rPr>
                <w:rFonts w:ascii="Courier New" w:hAnsi="Courier New" w:cs="Times New Roman"/>
                <w:sz w:val="16"/>
                <w:szCs w:val="24"/>
              </w:rPr>
            </w:pPr>
            <w:r>
              <w:rPr>
                <w:rFonts w:ascii="Courier New" w:hAnsi="Courier New" w:cs="Times New Roman"/>
                <w:sz w:val="16"/>
                <w:szCs w:val="24"/>
              </w:rPr>
              <w:t xml:space="preserve">ARS/ARB </w:t>
            </w:r>
          </w:p>
        </w:tc>
      </w:tr>
      <w:tr w:rsidR="007441C8">
        <w:trPr>
          <w:jc w:val="center"/>
        </w:trPr>
        <w:tc>
          <w:tcPr>
            <w:tcW w:w="1016" w:type="dxa"/>
            <w:tcBorders>
              <w:top w:val="nil"/>
              <w:left w:val="single" w:sz="6" w:space="0" w:color="auto"/>
              <w:bottom w:val="nil"/>
              <w:right w:val="single" w:sz="6" w:space="0" w:color="auto"/>
            </w:tcBorders>
          </w:tcPr>
          <w:p w:rsidR="007441C8" w:rsidRDefault="007441C8">
            <w:pPr>
              <w:rPr>
                <w:rFonts w:ascii="Courier New" w:hAnsi="Courier New" w:cs="Times New Roman"/>
                <w:sz w:val="16"/>
                <w:szCs w:val="24"/>
              </w:rPr>
            </w:pPr>
          </w:p>
        </w:tc>
        <w:tc>
          <w:tcPr>
            <w:tcW w:w="984" w:type="dxa"/>
            <w:tcBorders>
              <w:top w:val="nil"/>
              <w:left w:val="single" w:sz="6" w:space="0" w:color="auto"/>
              <w:bottom w:val="nil"/>
              <w:right w:val="single" w:sz="6" w:space="0" w:color="auto"/>
            </w:tcBorders>
          </w:tcPr>
          <w:p w:rsidR="007441C8" w:rsidRDefault="007441C8">
            <w:pPr>
              <w:jc w:val="center"/>
              <w:rPr>
                <w:rFonts w:ascii="Courier New" w:hAnsi="Courier New" w:cs="Times New Roman"/>
                <w:sz w:val="16"/>
                <w:szCs w:val="24"/>
              </w:rPr>
            </w:pPr>
          </w:p>
        </w:tc>
        <w:tc>
          <w:tcPr>
            <w:tcW w:w="1066" w:type="dxa"/>
            <w:tcBorders>
              <w:top w:val="single" w:sz="6" w:space="0" w:color="auto"/>
              <w:left w:val="single" w:sz="6" w:space="0" w:color="auto"/>
              <w:bottom w:val="single" w:sz="6" w:space="0" w:color="auto"/>
              <w:right w:val="single" w:sz="6" w:space="0" w:color="auto"/>
            </w:tcBorders>
          </w:tcPr>
          <w:p w:rsidR="007441C8" w:rsidRDefault="007441C8">
            <w:pPr>
              <w:jc w:val="right"/>
              <w:rPr>
                <w:rFonts w:ascii="Courier New" w:hAnsi="Courier New" w:cs="Times New Roman"/>
                <w:sz w:val="16"/>
                <w:szCs w:val="24"/>
              </w:rPr>
            </w:pPr>
            <w:r>
              <w:rPr>
                <w:rFonts w:ascii="Courier New" w:hAnsi="Courier New" w:cs="Times New Roman"/>
                <w:sz w:val="16"/>
                <w:szCs w:val="24"/>
              </w:rPr>
              <w:t>110649820</w:t>
            </w:r>
          </w:p>
        </w:tc>
        <w:tc>
          <w:tcPr>
            <w:tcW w:w="500" w:type="dxa"/>
            <w:tcBorders>
              <w:top w:val="single" w:sz="6" w:space="0" w:color="auto"/>
              <w:left w:val="single" w:sz="6" w:space="0" w:color="auto"/>
              <w:bottom w:val="single" w:sz="6" w:space="0" w:color="auto"/>
              <w:right w:val="single" w:sz="6" w:space="0" w:color="auto"/>
            </w:tcBorders>
          </w:tcPr>
          <w:p w:rsidR="007441C8" w:rsidRDefault="007441C8">
            <w:pPr>
              <w:jc w:val="right"/>
              <w:rPr>
                <w:rFonts w:ascii="Courier New" w:hAnsi="Courier New" w:cs="Times New Roman"/>
                <w:sz w:val="16"/>
                <w:szCs w:val="24"/>
              </w:rPr>
            </w:pPr>
            <w:r>
              <w:rPr>
                <w:rFonts w:ascii="Courier New" w:hAnsi="Courier New" w:cs="Times New Roman"/>
                <w:sz w:val="16"/>
                <w:szCs w:val="24"/>
              </w:rPr>
              <w:t>29</w:t>
            </w:r>
          </w:p>
        </w:tc>
        <w:tc>
          <w:tcPr>
            <w:tcW w:w="11460" w:type="dxa"/>
            <w:gridSpan w:val="5"/>
            <w:tcBorders>
              <w:top w:val="single" w:sz="6" w:space="0" w:color="auto"/>
              <w:left w:val="single" w:sz="6" w:space="0" w:color="auto"/>
              <w:bottom w:val="single" w:sz="6" w:space="0" w:color="auto"/>
              <w:right w:val="single" w:sz="6" w:space="0" w:color="auto"/>
            </w:tcBorders>
          </w:tcPr>
          <w:p w:rsidR="007441C8" w:rsidRDefault="007441C8" w:rsidP="0079709A">
            <w:pPr>
              <w:rPr>
                <w:rFonts w:ascii="Courier New" w:hAnsi="Courier New" w:cs="Times New Roman"/>
                <w:sz w:val="16"/>
                <w:szCs w:val="24"/>
              </w:rPr>
            </w:pPr>
            <w:r>
              <w:rPr>
                <w:rFonts w:ascii="Courier New" w:hAnsi="Courier New" w:cs="Times New Roman"/>
                <w:sz w:val="16"/>
                <w:szCs w:val="24"/>
              </w:rPr>
              <w:t xml:space="preserve">ARS/ARB </w:t>
            </w:r>
          </w:p>
        </w:tc>
      </w:tr>
      <w:tr w:rsidR="007441C8">
        <w:trPr>
          <w:jc w:val="center"/>
        </w:trPr>
        <w:tc>
          <w:tcPr>
            <w:tcW w:w="1016" w:type="dxa"/>
            <w:tcBorders>
              <w:top w:val="nil"/>
              <w:left w:val="single" w:sz="6" w:space="0" w:color="auto"/>
              <w:bottom w:val="nil"/>
              <w:right w:val="single" w:sz="6" w:space="0" w:color="auto"/>
            </w:tcBorders>
          </w:tcPr>
          <w:p w:rsidR="007441C8" w:rsidRDefault="007441C8">
            <w:pPr>
              <w:rPr>
                <w:rFonts w:ascii="Courier New" w:hAnsi="Courier New" w:cs="Times New Roman"/>
                <w:sz w:val="16"/>
                <w:szCs w:val="24"/>
              </w:rPr>
            </w:pPr>
          </w:p>
        </w:tc>
        <w:tc>
          <w:tcPr>
            <w:tcW w:w="984" w:type="dxa"/>
            <w:tcBorders>
              <w:top w:val="nil"/>
              <w:left w:val="single" w:sz="6" w:space="0" w:color="auto"/>
              <w:bottom w:val="nil"/>
              <w:right w:val="single" w:sz="6" w:space="0" w:color="auto"/>
            </w:tcBorders>
          </w:tcPr>
          <w:p w:rsidR="007441C8" w:rsidRDefault="007441C8">
            <w:pPr>
              <w:jc w:val="center"/>
              <w:rPr>
                <w:rFonts w:ascii="Courier New" w:hAnsi="Courier New" w:cs="Times New Roman"/>
                <w:sz w:val="16"/>
                <w:szCs w:val="24"/>
              </w:rPr>
            </w:pPr>
          </w:p>
        </w:tc>
        <w:tc>
          <w:tcPr>
            <w:tcW w:w="1066" w:type="dxa"/>
            <w:tcBorders>
              <w:top w:val="single" w:sz="6" w:space="0" w:color="auto"/>
              <w:left w:val="single" w:sz="6" w:space="0" w:color="auto"/>
              <w:bottom w:val="single" w:sz="6" w:space="0" w:color="auto"/>
              <w:right w:val="single" w:sz="6" w:space="0" w:color="auto"/>
            </w:tcBorders>
          </w:tcPr>
          <w:p w:rsidR="007441C8" w:rsidRDefault="007441C8">
            <w:pPr>
              <w:jc w:val="right"/>
              <w:rPr>
                <w:rFonts w:ascii="Courier New" w:hAnsi="Courier New" w:cs="Times New Roman"/>
                <w:sz w:val="16"/>
                <w:szCs w:val="24"/>
              </w:rPr>
            </w:pPr>
            <w:r>
              <w:rPr>
                <w:rFonts w:ascii="Courier New" w:hAnsi="Courier New" w:cs="Times New Roman"/>
                <w:sz w:val="16"/>
                <w:szCs w:val="24"/>
              </w:rPr>
              <w:t>110649821</w:t>
            </w:r>
          </w:p>
        </w:tc>
        <w:tc>
          <w:tcPr>
            <w:tcW w:w="500" w:type="dxa"/>
            <w:tcBorders>
              <w:top w:val="single" w:sz="6" w:space="0" w:color="auto"/>
              <w:left w:val="single" w:sz="6" w:space="0" w:color="auto"/>
              <w:bottom w:val="single" w:sz="6" w:space="0" w:color="auto"/>
              <w:right w:val="single" w:sz="6" w:space="0" w:color="auto"/>
            </w:tcBorders>
          </w:tcPr>
          <w:p w:rsidR="007441C8" w:rsidRDefault="007441C8">
            <w:pPr>
              <w:jc w:val="right"/>
              <w:rPr>
                <w:rFonts w:ascii="Courier New" w:hAnsi="Courier New" w:cs="Times New Roman"/>
                <w:sz w:val="16"/>
                <w:szCs w:val="24"/>
              </w:rPr>
            </w:pPr>
            <w:r>
              <w:rPr>
                <w:rFonts w:ascii="Courier New" w:hAnsi="Courier New" w:cs="Times New Roman"/>
                <w:sz w:val="16"/>
                <w:szCs w:val="24"/>
              </w:rPr>
              <w:t>29</w:t>
            </w:r>
          </w:p>
        </w:tc>
        <w:tc>
          <w:tcPr>
            <w:tcW w:w="11460" w:type="dxa"/>
            <w:gridSpan w:val="5"/>
            <w:tcBorders>
              <w:top w:val="single" w:sz="6" w:space="0" w:color="auto"/>
              <w:left w:val="single" w:sz="6" w:space="0" w:color="auto"/>
              <w:bottom w:val="single" w:sz="6" w:space="0" w:color="auto"/>
              <w:right w:val="single" w:sz="6" w:space="0" w:color="auto"/>
            </w:tcBorders>
          </w:tcPr>
          <w:p w:rsidR="007441C8" w:rsidRDefault="007441C8" w:rsidP="0079709A">
            <w:pPr>
              <w:rPr>
                <w:rFonts w:ascii="Courier New" w:hAnsi="Courier New" w:cs="Times New Roman"/>
                <w:sz w:val="16"/>
                <w:szCs w:val="24"/>
              </w:rPr>
            </w:pPr>
            <w:r>
              <w:rPr>
                <w:rFonts w:ascii="Courier New" w:hAnsi="Courier New" w:cs="Times New Roman"/>
                <w:sz w:val="16"/>
                <w:szCs w:val="24"/>
              </w:rPr>
              <w:t xml:space="preserve">ARS/ARB </w:t>
            </w:r>
          </w:p>
        </w:tc>
      </w:tr>
      <w:tr w:rsidR="007441C8">
        <w:trPr>
          <w:jc w:val="center"/>
        </w:trPr>
        <w:tc>
          <w:tcPr>
            <w:tcW w:w="1016" w:type="dxa"/>
            <w:tcBorders>
              <w:top w:val="nil"/>
              <w:left w:val="single" w:sz="6" w:space="0" w:color="auto"/>
              <w:bottom w:val="nil"/>
              <w:right w:val="single" w:sz="6" w:space="0" w:color="auto"/>
            </w:tcBorders>
          </w:tcPr>
          <w:p w:rsidR="007441C8" w:rsidRDefault="007441C8">
            <w:pPr>
              <w:rPr>
                <w:rFonts w:ascii="Courier New" w:hAnsi="Courier New" w:cs="Times New Roman"/>
                <w:sz w:val="16"/>
                <w:szCs w:val="24"/>
              </w:rPr>
            </w:pPr>
          </w:p>
        </w:tc>
        <w:tc>
          <w:tcPr>
            <w:tcW w:w="984" w:type="dxa"/>
            <w:tcBorders>
              <w:top w:val="nil"/>
              <w:left w:val="single" w:sz="6" w:space="0" w:color="auto"/>
              <w:bottom w:val="nil"/>
              <w:right w:val="single" w:sz="6" w:space="0" w:color="auto"/>
            </w:tcBorders>
          </w:tcPr>
          <w:p w:rsidR="007441C8" w:rsidRDefault="007441C8">
            <w:pPr>
              <w:jc w:val="center"/>
              <w:rPr>
                <w:rFonts w:ascii="Courier New" w:hAnsi="Courier New" w:cs="Times New Roman"/>
                <w:sz w:val="16"/>
                <w:szCs w:val="24"/>
              </w:rPr>
            </w:pPr>
          </w:p>
        </w:tc>
        <w:tc>
          <w:tcPr>
            <w:tcW w:w="1066" w:type="dxa"/>
            <w:tcBorders>
              <w:top w:val="single" w:sz="6" w:space="0" w:color="auto"/>
              <w:left w:val="single" w:sz="6" w:space="0" w:color="auto"/>
              <w:bottom w:val="single" w:sz="6" w:space="0" w:color="auto"/>
              <w:right w:val="single" w:sz="6" w:space="0" w:color="auto"/>
            </w:tcBorders>
          </w:tcPr>
          <w:p w:rsidR="007441C8" w:rsidRDefault="007441C8">
            <w:pPr>
              <w:jc w:val="right"/>
              <w:rPr>
                <w:rFonts w:ascii="Courier New" w:hAnsi="Courier New" w:cs="Times New Roman"/>
                <w:sz w:val="16"/>
                <w:szCs w:val="24"/>
              </w:rPr>
            </w:pPr>
            <w:r>
              <w:rPr>
                <w:rFonts w:ascii="Courier New" w:hAnsi="Courier New" w:cs="Times New Roman"/>
                <w:sz w:val="16"/>
                <w:szCs w:val="24"/>
              </w:rPr>
              <w:t>110649822</w:t>
            </w:r>
          </w:p>
        </w:tc>
        <w:tc>
          <w:tcPr>
            <w:tcW w:w="500" w:type="dxa"/>
            <w:tcBorders>
              <w:top w:val="single" w:sz="6" w:space="0" w:color="auto"/>
              <w:left w:val="single" w:sz="6" w:space="0" w:color="auto"/>
              <w:bottom w:val="single" w:sz="6" w:space="0" w:color="auto"/>
              <w:right w:val="single" w:sz="6" w:space="0" w:color="auto"/>
            </w:tcBorders>
          </w:tcPr>
          <w:p w:rsidR="007441C8" w:rsidRDefault="007441C8">
            <w:pPr>
              <w:jc w:val="right"/>
              <w:rPr>
                <w:rFonts w:ascii="Courier New" w:hAnsi="Courier New" w:cs="Times New Roman"/>
                <w:sz w:val="16"/>
                <w:szCs w:val="24"/>
              </w:rPr>
            </w:pPr>
            <w:r>
              <w:rPr>
                <w:rFonts w:ascii="Courier New" w:hAnsi="Courier New" w:cs="Times New Roman"/>
                <w:sz w:val="16"/>
                <w:szCs w:val="24"/>
              </w:rPr>
              <w:t>29</w:t>
            </w:r>
          </w:p>
        </w:tc>
        <w:tc>
          <w:tcPr>
            <w:tcW w:w="11460" w:type="dxa"/>
            <w:gridSpan w:val="5"/>
            <w:tcBorders>
              <w:top w:val="single" w:sz="6" w:space="0" w:color="auto"/>
              <w:left w:val="single" w:sz="6" w:space="0" w:color="auto"/>
              <w:bottom w:val="single" w:sz="6" w:space="0" w:color="auto"/>
              <w:right w:val="single" w:sz="6" w:space="0" w:color="auto"/>
            </w:tcBorders>
          </w:tcPr>
          <w:p w:rsidR="007441C8" w:rsidRDefault="007441C8" w:rsidP="0079709A">
            <w:pPr>
              <w:rPr>
                <w:rFonts w:ascii="Courier New" w:hAnsi="Courier New" w:cs="Times New Roman"/>
                <w:sz w:val="16"/>
                <w:szCs w:val="24"/>
              </w:rPr>
            </w:pPr>
            <w:r>
              <w:rPr>
                <w:rFonts w:ascii="Courier New" w:hAnsi="Courier New" w:cs="Times New Roman"/>
                <w:sz w:val="16"/>
                <w:szCs w:val="24"/>
              </w:rPr>
              <w:t xml:space="preserve">ARS/ARB </w:t>
            </w:r>
          </w:p>
        </w:tc>
      </w:tr>
      <w:tr w:rsidR="007441C8">
        <w:trPr>
          <w:jc w:val="center"/>
        </w:trPr>
        <w:tc>
          <w:tcPr>
            <w:tcW w:w="1016" w:type="dxa"/>
            <w:tcBorders>
              <w:top w:val="nil"/>
              <w:left w:val="single" w:sz="6" w:space="0" w:color="auto"/>
              <w:bottom w:val="nil"/>
              <w:right w:val="single" w:sz="6" w:space="0" w:color="auto"/>
            </w:tcBorders>
          </w:tcPr>
          <w:p w:rsidR="007441C8" w:rsidRDefault="007441C8">
            <w:pPr>
              <w:rPr>
                <w:rFonts w:ascii="Courier New" w:hAnsi="Courier New" w:cs="Times New Roman"/>
                <w:sz w:val="16"/>
                <w:szCs w:val="24"/>
              </w:rPr>
            </w:pPr>
          </w:p>
        </w:tc>
        <w:tc>
          <w:tcPr>
            <w:tcW w:w="984" w:type="dxa"/>
            <w:tcBorders>
              <w:top w:val="nil"/>
              <w:left w:val="single" w:sz="6" w:space="0" w:color="auto"/>
              <w:bottom w:val="nil"/>
              <w:right w:val="single" w:sz="6" w:space="0" w:color="auto"/>
            </w:tcBorders>
          </w:tcPr>
          <w:p w:rsidR="007441C8" w:rsidRDefault="007441C8">
            <w:pPr>
              <w:jc w:val="center"/>
              <w:rPr>
                <w:rFonts w:ascii="Courier New" w:hAnsi="Courier New" w:cs="Times New Roman"/>
                <w:sz w:val="16"/>
                <w:szCs w:val="24"/>
              </w:rPr>
            </w:pPr>
          </w:p>
        </w:tc>
        <w:tc>
          <w:tcPr>
            <w:tcW w:w="1066" w:type="dxa"/>
            <w:tcBorders>
              <w:top w:val="single" w:sz="6" w:space="0" w:color="auto"/>
              <w:left w:val="single" w:sz="6" w:space="0" w:color="auto"/>
              <w:bottom w:val="single" w:sz="6" w:space="0" w:color="auto"/>
              <w:right w:val="single" w:sz="6" w:space="0" w:color="auto"/>
            </w:tcBorders>
          </w:tcPr>
          <w:p w:rsidR="007441C8" w:rsidRDefault="007441C8">
            <w:pPr>
              <w:jc w:val="right"/>
              <w:rPr>
                <w:rFonts w:ascii="Courier New" w:hAnsi="Courier New" w:cs="Times New Roman"/>
                <w:sz w:val="16"/>
                <w:szCs w:val="24"/>
              </w:rPr>
            </w:pPr>
            <w:r>
              <w:rPr>
                <w:rFonts w:ascii="Courier New" w:hAnsi="Courier New" w:cs="Times New Roman"/>
                <w:sz w:val="16"/>
                <w:szCs w:val="24"/>
              </w:rPr>
              <w:t>110649823</w:t>
            </w:r>
          </w:p>
        </w:tc>
        <w:tc>
          <w:tcPr>
            <w:tcW w:w="500" w:type="dxa"/>
            <w:tcBorders>
              <w:top w:val="single" w:sz="6" w:space="0" w:color="auto"/>
              <w:left w:val="single" w:sz="6" w:space="0" w:color="auto"/>
              <w:bottom w:val="single" w:sz="6" w:space="0" w:color="auto"/>
              <w:right w:val="single" w:sz="6" w:space="0" w:color="auto"/>
            </w:tcBorders>
          </w:tcPr>
          <w:p w:rsidR="007441C8" w:rsidRDefault="007441C8">
            <w:pPr>
              <w:jc w:val="right"/>
              <w:rPr>
                <w:rFonts w:ascii="Courier New" w:hAnsi="Courier New" w:cs="Times New Roman"/>
                <w:sz w:val="16"/>
                <w:szCs w:val="24"/>
              </w:rPr>
            </w:pPr>
            <w:r>
              <w:rPr>
                <w:rFonts w:ascii="Courier New" w:hAnsi="Courier New" w:cs="Times New Roman"/>
                <w:sz w:val="16"/>
                <w:szCs w:val="24"/>
              </w:rPr>
              <w:t>29</w:t>
            </w:r>
          </w:p>
        </w:tc>
        <w:tc>
          <w:tcPr>
            <w:tcW w:w="11460" w:type="dxa"/>
            <w:gridSpan w:val="5"/>
            <w:tcBorders>
              <w:top w:val="single" w:sz="6" w:space="0" w:color="auto"/>
              <w:left w:val="single" w:sz="6" w:space="0" w:color="auto"/>
              <w:bottom w:val="single" w:sz="6" w:space="0" w:color="auto"/>
              <w:right w:val="single" w:sz="6" w:space="0" w:color="auto"/>
            </w:tcBorders>
          </w:tcPr>
          <w:p w:rsidR="007441C8" w:rsidRDefault="007441C8" w:rsidP="0079709A">
            <w:pPr>
              <w:rPr>
                <w:rFonts w:ascii="Courier New" w:hAnsi="Courier New" w:cs="Times New Roman"/>
                <w:sz w:val="16"/>
                <w:szCs w:val="24"/>
              </w:rPr>
            </w:pPr>
            <w:r>
              <w:rPr>
                <w:rFonts w:ascii="Courier New" w:hAnsi="Courier New" w:cs="Times New Roman"/>
                <w:sz w:val="16"/>
                <w:szCs w:val="24"/>
              </w:rPr>
              <w:t xml:space="preserve">ARS/ARB </w:t>
            </w:r>
          </w:p>
        </w:tc>
      </w:tr>
      <w:tr w:rsidR="007441C8">
        <w:trPr>
          <w:jc w:val="center"/>
        </w:trPr>
        <w:tc>
          <w:tcPr>
            <w:tcW w:w="1016" w:type="dxa"/>
            <w:tcBorders>
              <w:top w:val="nil"/>
              <w:left w:val="single" w:sz="6" w:space="0" w:color="auto"/>
              <w:bottom w:val="nil"/>
              <w:right w:val="single" w:sz="6" w:space="0" w:color="auto"/>
            </w:tcBorders>
          </w:tcPr>
          <w:p w:rsidR="007441C8" w:rsidRDefault="007441C8">
            <w:pPr>
              <w:rPr>
                <w:rFonts w:ascii="Courier New" w:hAnsi="Courier New" w:cs="Times New Roman"/>
                <w:sz w:val="16"/>
                <w:szCs w:val="24"/>
              </w:rPr>
            </w:pPr>
          </w:p>
        </w:tc>
        <w:tc>
          <w:tcPr>
            <w:tcW w:w="984" w:type="dxa"/>
            <w:tcBorders>
              <w:top w:val="nil"/>
              <w:left w:val="single" w:sz="6" w:space="0" w:color="auto"/>
              <w:bottom w:val="nil"/>
              <w:right w:val="single" w:sz="6" w:space="0" w:color="auto"/>
            </w:tcBorders>
          </w:tcPr>
          <w:p w:rsidR="007441C8" w:rsidRDefault="007441C8">
            <w:pPr>
              <w:jc w:val="center"/>
              <w:rPr>
                <w:rFonts w:ascii="Courier New" w:hAnsi="Courier New" w:cs="Times New Roman"/>
                <w:sz w:val="16"/>
                <w:szCs w:val="24"/>
              </w:rPr>
            </w:pPr>
          </w:p>
        </w:tc>
        <w:tc>
          <w:tcPr>
            <w:tcW w:w="1066" w:type="dxa"/>
            <w:tcBorders>
              <w:top w:val="single" w:sz="6" w:space="0" w:color="auto"/>
              <w:left w:val="single" w:sz="6" w:space="0" w:color="auto"/>
              <w:bottom w:val="single" w:sz="6" w:space="0" w:color="auto"/>
              <w:right w:val="single" w:sz="6" w:space="0" w:color="auto"/>
            </w:tcBorders>
          </w:tcPr>
          <w:p w:rsidR="007441C8" w:rsidRDefault="007441C8">
            <w:pPr>
              <w:jc w:val="right"/>
              <w:rPr>
                <w:rFonts w:ascii="Courier New" w:hAnsi="Courier New" w:cs="Times New Roman"/>
                <w:sz w:val="16"/>
                <w:szCs w:val="24"/>
              </w:rPr>
            </w:pPr>
            <w:r>
              <w:rPr>
                <w:rFonts w:ascii="Courier New" w:hAnsi="Courier New" w:cs="Times New Roman"/>
                <w:sz w:val="16"/>
                <w:szCs w:val="24"/>
              </w:rPr>
              <w:t>110649824</w:t>
            </w:r>
          </w:p>
        </w:tc>
        <w:tc>
          <w:tcPr>
            <w:tcW w:w="500" w:type="dxa"/>
            <w:tcBorders>
              <w:top w:val="single" w:sz="6" w:space="0" w:color="auto"/>
              <w:left w:val="single" w:sz="6" w:space="0" w:color="auto"/>
              <w:bottom w:val="single" w:sz="6" w:space="0" w:color="auto"/>
              <w:right w:val="single" w:sz="6" w:space="0" w:color="auto"/>
            </w:tcBorders>
          </w:tcPr>
          <w:p w:rsidR="007441C8" w:rsidRDefault="007441C8">
            <w:pPr>
              <w:jc w:val="right"/>
              <w:rPr>
                <w:rFonts w:ascii="Courier New" w:hAnsi="Courier New" w:cs="Times New Roman"/>
                <w:sz w:val="16"/>
                <w:szCs w:val="24"/>
              </w:rPr>
            </w:pPr>
            <w:r>
              <w:rPr>
                <w:rFonts w:ascii="Courier New" w:hAnsi="Courier New" w:cs="Times New Roman"/>
                <w:sz w:val="16"/>
                <w:szCs w:val="24"/>
              </w:rPr>
              <w:t>29</w:t>
            </w:r>
          </w:p>
        </w:tc>
        <w:tc>
          <w:tcPr>
            <w:tcW w:w="11460" w:type="dxa"/>
            <w:gridSpan w:val="5"/>
            <w:tcBorders>
              <w:top w:val="single" w:sz="6" w:space="0" w:color="auto"/>
              <w:left w:val="single" w:sz="6" w:space="0" w:color="auto"/>
              <w:bottom w:val="single" w:sz="6" w:space="0" w:color="auto"/>
              <w:right w:val="single" w:sz="6" w:space="0" w:color="auto"/>
            </w:tcBorders>
          </w:tcPr>
          <w:p w:rsidR="007441C8" w:rsidRDefault="007441C8" w:rsidP="0079709A">
            <w:pPr>
              <w:rPr>
                <w:rFonts w:ascii="Courier New" w:hAnsi="Courier New" w:cs="Times New Roman"/>
                <w:sz w:val="16"/>
                <w:szCs w:val="24"/>
              </w:rPr>
            </w:pPr>
            <w:r>
              <w:rPr>
                <w:rFonts w:ascii="Courier New" w:hAnsi="Courier New" w:cs="Times New Roman"/>
                <w:sz w:val="16"/>
                <w:szCs w:val="24"/>
              </w:rPr>
              <w:t xml:space="preserve">ARS/ARB </w:t>
            </w:r>
          </w:p>
        </w:tc>
      </w:tr>
      <w:tr w:rsidR="007441C8">
        <w:trPr>
          <w:jc w:val="center"/>
        </w:trPr>
        <w:tc>
          <w:tcPr>
            <w:tcW w:w="1016" w:type="dxa"/>
            <w:tcBorders>
              <w:top w:val="nil"/>
              <w:left w:val="single" w:sz="6" w:space="0" w:color="auto"/>
              <w:bottom w:val="nil"/>
              <w:right w:val="single" w:sz="6" w:space="0" w:color="auto"/>
            </w:tcBorders>
          </w:tcPr>
          <w:p w:rsidR="007441C8" w:rsidRDefault="007441C8">
            <w:pPr>
              <w:rPr>
                <w:rFonts w:ascii="Courier New" w:hAnsi="Courier New" w:cs="Times New Roman"/>
                <w:sz w:val="16"/>
                <w:szCs w:val="24"/>
              </w:rPr>
            </w:pPr>
          </w:p>
        </w:tc>
        <w:tc>
          <w:tcPr>
            <w:tcW w:w="984" w:type="dxa"/>
            <w:tcBorders>
              <w:top w:val="nil"/>
              <w:left w:val="single" w:sz="6" w:space="0" w:color="auto"/>
              <w:bottom w:val="nil"/>
              <w:right w:val="single" w:sz="6" w:space="0" w:color="auto"/>
            </w:tcBorders>
          </w:tcPr>
          <w:p w:rsidR="007441C8" w:rsidRDefault="007441C8">
            <w:pPr>
              <w:jc w:val="center"/>
              <w:rPr>
                <w:rFonts w:ascii="Courier New" w:hAnsi="Courier New" w:cs="Times New Roman"/>
                <w:sz w:val="16"/>
                <w:szCs w:val="24"/>
              </w:rPr>
            </w:pPr>
          </w:p>
        </w:tc>
        <w:tc>
          <w:tcPr>
            <w:tcW w:w="1066" w:type="dxa"/>
            <w:tcBorders>
              <w:top w:val="single" w:sz="6" w:space="0" w:color="auto"/>
              <w:left w:val="single" w:sz="6" w:space="0" w:color="auto"/>
              <w:bottom w:val="single" w:sz="6" w:space="0" w:color="auto"/>
              <w:right w:val="single" w:sz="6" w:space="0" w:color="auto"/>
            </w:tcBorders>
          </w:tcPr>
          <w:p w:rsidR="007441C8" w:rsidRDefault="007441C8">
            <w:pPr>
              <w:jc w:val="right"/>
              <w:rPr>
                <w:rFonts w:ascii="Courier New" w:hAnsi="Courier New" w:cs="Times New Roman"/>
                <w:sz w:val="16"/>
                <w:szCs w:val="24"/>
              </w:rPr>
            </w:pPr>
            <w:r>
              <w:rPr>
                <w:rFonts w:ascii="Courier New" w:hAnsi="Courier New" w:cs="Times New Roman"/>
                <w:sz w:val="16"/>
                <w:szCs w:val="24"/>
              </w:rPr>
              <w:t>110649825</w:t>
            </w:r>
          </w:p>
        </w:tc>
        <w:tc>
          <w:tcPr>
            <w:tcW w:w="500" w:type="dxa"/>
            <w:tcBorders>
              <w:top w:val="single" w:sz="6" w:space="0" w:color="auto"/>
              <w:left w:val="single" w:sz="6" w:space="0" w:color="auto"/>
              <w:bottom w:val="single" w:sz="6" w:space="0" w:color="auto"/>
              <w:right w:val="single" w:sz="6" w:space="0" w:color="auto"/>
            </w:tcBorders>
          </w:tcPr>
          <w:p w:rsidR="007441C8" w:rsidRDefault="007441C8">
            <w:pPr>
              <w:jc w:val="right"/>
              <w:rPr>
                <w:rFonts w:ascii="Courier New" w:hAnsi="Courier New" w:cs="Times New Roman"/>
                <w:sz w:val="16"/>
                <w:szCs w:val="24"/>
              </w:rPr>
            </w:pPr>
            <w:r>
              <w:rPr>
                <w:rFonts w:ascii="Courier New" w:hAnsi="Courier New" w:cs="Times New Roman"/>
                <w:sz w:val="16"/>
                <w:szCs w:val="24"/>
              </w:rPr>
              <w:t>29</w:t>
            </w:r>
          </w:p>
        </w:tc>
        <w:tc>
          <w:tcPr>
            <w:tcW w:w="11460" w:type="dxa"/>
            <w:gridSpan w:val="5"/>
            <w:tcBorders>
              <w:top w:val="single" w:sz="6" w:space="0" w:color="auto"/>
              <w:left w:val="single" w:sz="6" w:space="0" w:color="auto"/>
              <w:bottom w:val="single" w:sz="6" w:space="0" w:color="auto"/>
              <w:right w:val="single" w:sz="6" w:space="0" w:color="auto"/>
            </w:tcBorders>
          </w:tcPr>
          <w:p w:rsidR="007441C8" w:rsidRDefault="007441C8" w:rsidP="0079709A">
            <w:pPr>
              <w:rPr>
                <w:rFonts w:ascii="Courier New" w:hAnsi="Courier New" w:cs="Times New Roman"/>
                <w:sz w:val="16"/>
                <w:szCs w:val="24"/>
              </w:rPr>
            </w:pPr>
            <w:r>
              <w:rPr>
                <w:rFonts w:ascii="Courier New" w:hAnsi="Courier New" w:cs="Times New Roman"/>
                <w:sz w:val="16"/>
                <w:szCs w:val="24"/>
              </w:rPr>
              <w:t xml:space="preserve">ARS/ARB </w:t>
            </w:r>
          </w:p>
        </w:tc>
      </w:tr>
      <w:tr w:rsidR="007441C8">
        <w:trPr>
          <w:jc w:val="center"/>
        </w:trPr>
        <w:tc>
          <w:tcPr>
            <w:tcW w:w="1016" w:type="dxa"/>
            <w:tcBorders>
              <w:top w:val="nil"/>
              <w:left w:val="single" w:sz="6" w:space="0" w:color="auto"/>
              <w:bottom w:val="nil"/>
              <w:right w:val="single" w:sz="6" w:space="0" w:color="auto"/>
            </w:tcBorders>
          </w:tcPr>
          <w:p w:rsidR="007441C8" w:rsidRDefault="007441C8">
            <w:pPr>
              <w:rPr>
                <w:rFonts w:ascii="Courier New" w:hAnsi="Courier New" w:cs="Times New Roman"/>
                <w:sz w:val="16"/>
                <w:szCs w:val="24"/>
              </w:rPr>
            </w:pPr>
          </w:p>
        </w:tc>
        <w:tc>
          <w:tcPr>
            <w:tcW w:w="984" w:type="dxa"/>
            <w:tcBorders>
              <w:top w:val="nil"/>
              <w:left w:val="single" w:sz="6" w:space="0" w:color="auto"/>
              <w:bottom w:val="nil"/>
              <w:right w:val="single" w:sz="6" w:space="0" w:color="auto"/>
            </w:tcBorders>
          </w:tcPr>
          <w:p w:rsidR="007441C8" w:rsidRDefault="007441C8">
            <w:pPr>
              <w:jc w:val="center"/>
              <w:rPr>
                <w:rFonts w:ascii="Courier New" w:hAnsi="Courier New" w:cs="Times New Roman"/>
                <w:sz w:val="16"/>
                <w:szCs w:val="24"/>
              </w:rPr>
            </w:pPr>
          </w:p>
        </w:tc>
        <w:tc>
          <w:tcPr>
            <w:tcW w:w="1066" w:type="dxa"/>
            <w:tcBorders>
              <w:top w:val="single" w:sz="6" w:space="0" w:color="auto"/>
              <w:left w:val="single" w:sz="6" w:space="0" w:color="auto"/>
              <w:bottom w:val="single" w:sz="6" w:space="0" w:color="auto"/>
              <w:right w:val="single" w:sz="6" w:space="0" w:color="auto"/>
            </w:tcBorders>
          </w:tcPr>
          <w:p w:rsidR="007441C8" w:rsidRDefault="007441C8">
            <w:pPr>
              <w:jc w:val="right"/>
              <w:rPr>
                <w:rFonts w:ascii="Courier New" w:hAnsi="Courier New" w:cs="Times New Roman"/>
                <w:sz w:val="16"/>
                <w:szCs w:val="24"/>
              </w:rPr>
            </w:pPr>
            <w:r>
              <w:rPr>
                <w:rFonts w:ascii="Courier New" w:hAnsi="Courier New" w:cs="Times New Roman"/>
                <w:sz w:val="16"/>
                <w:szCs w:val="24"/>
              </w:rPr>
              <w:t>110649826</w:t>
            </w:r>
          </w:p>
        </w:tc>
        <w:tc>
          <w:tcPr>
            <w:tcW w:w="500" w:type="dxa"/>
            <w:tcBorders>
              <w:top w:val="single" w:sz="6" w:space="0" w:color="auto"/>
              <w:left w:val="single" w:sz="6" w:space="0" w:color="auto"/>
              <w:bottom w:val="single" w:sz="6" w:space="0" w:color="auto"/>
              <w:right w:val="single" w:sz="6" w:space="0" w:color="auto"/>
            </w:tcBorders>
          </w:tcPr>
          <w:p w:rsidR="007441C8" w:rsidRDefault="007441C8">
            <w:pPr>
              <w:jc w:val="right"/>
              <w:rPr>
                <w:rFonts w:ascii="Courier New" w:hAnsi="Courier New" w:cs="Times New Roman"/>
                <w:sz w:val="16"/>
                <w:szCs w:val="24"/>
              </w:rPr>
            </w:pPr>
            <w:r>
              <w:rPr>
                <w:rFonts w:ascii="Courier New" w:hAnsi="Courier New" w:cs="Times New Roman"/>
                <w:sz w:val="16"/>
                <w:szCs w:val="24"/>
              </w:rPr>
              <w:t>30</w:t>
            </w:r>
          </w:p>
        </w:tc>
        <w:tc>
          <w:tcPr>
            <w:tcW w:w="11460" w:type="dxa"/>
            <w:gridSpan w:val="5"/>
            <w:tcBorders>
              <w:top w:val="single" w:sz="6" w:space="0" w:color="auto"/>
              <w:left w:val="single" w:sz="6" w:space="0" w:color="auto"/>
              <w:bottom w:val="single" w:sz="6" w:space="0" w:color="auto"/>
              <w:right w:val="single" w:sz="6" w:space="0" w:color="auto"/>
            </w:tcBorders>
          </w:tcPr>
          <w:p w:rsidR="007441C8" w:rsidRDefault="007441C8" w:rsidP="0079709A">
            <w:pPr>
              <w:rPr>
                <w:rFonts w:ascii="Courier New" w:hAnsi="Courier New" w:cs="Times New Roman"/>
                <w:sz w:val="16"/>
                <w:szCs w:val="24"/>
              </w:rPr>
            </w:pPr>
            <w:r>
              <w:rPr>
                <w:rFonts w:ascii="Courier New" w:hAnsi="Courier New" w:cs="Times New Roman"/>
                <w:sz w:val="16"/>
                <w:szCs w:val="24"/>
              </w:rPr>
              <w:t xml:space="preserve">ARS/ARB </w:t>
            </w:r>
          </w:p>
        </w:tc>
      </w:tr>
      <w:tr w:rsidR="007441C8">
        <w:trPr>
          <w:jc w:val="center"/>
        </w:trPr>
        <w:tc>
          <w:tcPr>
            <w:tcW w:w="1016" w:type="dxa"/>
            <w:tcBorders>
              <w:top w:val="nil"/>
              <w:left w:val="single" w:sz="6" w:space="0" w:color="auto"/>
              <w:bottom w:val="nil"/>
              <w:right w:val="single" w:sz="6" w:space="0" w:color="auto"/>
            </w:tcBorders>
          </w:tcPr>
          <w:p w:rsidR="007441C8" w:rsidRDefault="007441C8">
            <w:pPr>
              <w:rPr>
                <w:rFonts w:ascii="Courier New" w:hAnsi="Courier New" w:cs="Times New Roman"/>
                <w:sz w:val="16"/>
                <w:szCs w:val="24"/>
              </w:rPr>
            </w:pPr>
          </w:p>
        </w:tc>
        <w:tc>
          <w:tcPr>
            <w:tcW w:w="984" w:type="dxa"/>
            <w:tcBorders>
              <w:top w:val="nil"/>
              <w:left w:val="single" w:sz="6" w:space="0" w:color="auto"/>
              <w:bottom w:val="nil"/>
              <w:right w:val="single" w:sz="6" w:space="0" w:color="auto"/>
            </w:tcBorders>
          </w:tcPr>
          <w:p w:rsidR="007441C8" w:rsidRDefault="007441C8">
            <w:pPr>
              <w:jc w:val="center"/>
              <w:rPr>
                <w:rFonts w:ascii="Courier New" w:hAnsi="Courier New" w:cs="Times New Roman"/>
                <w:sz w:val="16"/>
                <w:szCs w:val="24"/>
              </w:rPr>
            </w:pPr>
          </w:p>
        </w:tc>
        <w:tc>
          <w:tcPr>
            <w:tcW w:w="1066" w:type="dxa"/>
            <w:tcBorders>
              <w:top w:val="single" w:sz="6" w:space="0" w:color="auto"/>
              <w:left w:val="single" w:sz="6" w:space="0" w:color="auto"/>
              <w:bottom w:val="single" w:sz="6" w:space="0" w:color="auto"/>
              <w:right w:val="single" w:sz="6" w:space="0" w:color="auto"/>
            </w:tcBorders>
          </w:tcPr>
          <w:p w:rsidR="007441C8" w:rsidRDefault="007441C8">
            <w:pPr>
              <w:jc w:val="right"/>
              <w:rPr>
                <w:rFonts w:ascii="Courier New" w:hAnsi="Courier New" w:cs="Times New Roman"/>
                <w:sz w:val="16"/>
                <w:szCs w:val="24"/>
              </w:rPr>
            </w:pPr>
            <w:r>
              <w:rPr>
                <w:rFonts w:ascii="Courier New" w:hAnsi="Courier New" w:cs="Times New Roman"/>
                <w:sz w:val="16"/>
                <w:szCs w:val="24"/>
              </w:rPr>
              <w:t>110649827</w:t>
            </w:r>
          </w:p>
        </w:tc>
        <w:tc>
          <w:tcPr>
            <w:tcW w:w="500" w:type="dxa"/>
            <w:tcBorders>
              <w:top w:val="single" w:sz="6" w:space="0" w:color="auto"/>
              <w:left w:val="single" w:sz="6" w:space="0" w:color="auto"/>
              <w:bottom w:val="single" w:sz="6" w:space="0" w:color="auto"/>
              <w:right w:val="single" w:sz="6" w:space="0" w:color="auto"/>
            </w:tcBorders>
          </w:tcPr>
          <w:p w:rsidR="007441C8" w:rsidRDefault="007441C8">
            <w:pPr>
              <w:jc w:val="right"/>
              <w:rPr>
                <w:rFonts w:ascii="Courier New" w:hAnsi="Courier New" w:cs="Times New Roman"/>
                <w:sz w:val="16"/>
                <w:szCs w:val="24"/>
              </w:rPr>
            </w:pPr>
            <w:r>
              <w:rPr>
                <w:rFonts w:ascii="Courier New" w:hAnsi="Courier New" w:cs="Times New Roman"/>
                <w:sz w:val="16"/>
                <w:szCs w:val="24"/>
              </w:rPr>
              <w:t>30</w:t>
            </w:r>
          </w:p>
        </w:tc>
        <w:tc>
          <w:tcPr>
            <w:tcW w:w="11460" w:type="dxa"/>
            <w:gridSpan w:val="5"/>
            <w:tcBorders>
              <w:top w:val="single" w:sz="6" w:space="0" w:color="auto"/>
              <w:left w:val="single" w:sz="6" w:space="0" w:color="auto"/>
              <w:bottom w:val="single" w:sz="6" w:space="0" w:color="auto"/>
              <w:right w:val="single" w:sz="6" w:space="0" w:color="auto"/>
            </w:tcBorders>
          </w:tcPr>
          <w:p w:rsidR="007441C8" w:rsidRDefault="007441C8" w:rsidP="0079709A">
            <w:pPr>
              <w:rPr>
                <w:rFonts w:ascii="Courier New" w:hAnsi="Courier New" w:cs="Times New Roman"/>
                <w:sz w:val="16"/>
                <w:szCs w:val="24"/>
              </w:rPr>
            </w:pPr>
            <w:r>
              <w:rPr>
                <w:rFonts w:ascii="Courier New" w:hAnsi="Courier New" w:cs="Times New Roman"/>
                <w:sz w:val="16"/>
                <w:szCs w:val="24"/>
              </w:rPr>
              <w:t xml:space="preserve">ARS/ARB </w:t>
            </w:r>
          </w:p>
        </w:tc>
      </w:tr>
      <w:tr w:rsidR="007441C8">
        <w:trPr>
          <w:jc w:val="center"/>
        </w:trPr>
        <w:tc>
          <w:tcPr>
            <w:tcW w:w="1016" w:type="dxa"/>
            <w:tcBorders>
              <w:top w:val="nil"/>
              <w:left w:val="single" w:sz="6" w:space="0" w:color="auto"/>
              <w:bottom w:val="nil"/>
              <w:right w:val="single" w:sz="6" w:space="0" w:color="auto"/>
            </w:tcBorders>
          </w:tcPr>
          <w:p w:rsidR="007441C8" w:rsidRDefault="007441C8">
            <w:pPr>
              <w:rPr>
                <w:rFonts w:ascii="Courier New" w:hAnsi="Courier New" w:cs="Times New Roman"/>
                <w:sz w:val="16"/>
                <w:szCs w:val="24"/>
              </w:rPr>
            </w:pPr>
          </w:p>
        </w:tc>
        <w:tc>
          <w:tcPr>
            <w:tcW w:w="984" w:type="dxa"/>
            <w:tcBorders>
              <w:top w:val="nil"/>
              <w:left w:val="single" w:sz="6" w:space="0" w:color="auto"/>
              <w:bottom w:val="nil"/>
              <w:right w:val="single" w:sz="6" w:space="0" w:color="auto"/>
            </w:tcBorders>
          </w:tcPr>
          <w:p w:rsidR="007441C8" w:rsidRDefault="007441C8">
            <w:pPr>
              <w:jc w:val="center"/>
              <w:rPr>
                <w:rFonts w:ascii="Courier New" w:hAnsi="Courier New" w:cs="Times New Roman"/>
                <w:sz w:val="16"/>
                <w:szCs w:val="24"/>
              </w:rPr>
            </w:pPr>
          </w:p>
        </w:tc>
        <w:tc>
          <w:tcPr>
            <w:tcW w:w="1066" w:type="dxa"/>
            <w:tcBorders>
              <w:top w:val="single" w:sz="6" w:space="0" w:color="auto"/>
              <w:left w:val="single" w:sz="6" w:space="0" w:color="auto"/>
              <w:bottom w:val="single" w:sz="6" w:space="0" w:color="auto"/>
              <w:right w:val="single" w:sz="6" w:space="0" w:color="auto"/>
            </w:tcBorders>
          </w:tcPr>
          <w:p w:rsidR="007441C8" w:rsidRDefault="007441C8">
            <w:pPr>
              <w:jc w:val="right"/>
              <w:rPr>
                <w:rFonts w:ascii="Courier New" w:hAnsi="Courier New" w:cs="Times New Roman"/>
                <w:sz w:val="16"/>
                <w:szCs w:val="24"/>
              </w:rPr>
            </w:pPr>
            <w:r>
              <w:rPr>
                <w:rFonts w:ascii="Courier New" w:hAnsi="Courier New" w:cs="Times New Roman"/>
                <w:sz w:val="16"/>
                <w:szCs w:val="24"/>
              </w:rPr>
              <w:t>110649828</w:t>
            </w:r>
          </w:p>
        </w:tc>
        <w:tc>
          <w:tcPr>
            <w:tcW w:w="500" w:type="dxa"/>
            <w:tcBorders>
              <w:top w:val="single" w:sz="6" w:space="0" w:color="auto"/>
              <w:left w:val="single" w:sz="6" w:space="0" w:color="auto"/>
              <w:bottom w:val="single" w:sz="6" w:space="0" w:color="auto"/>
              <w:right w:val="single" w:sz="6" w:space="0" w:color="auto"/>
            </w:tcBorders>
          </w:tcPr>
          <w:p w:rsidR="007441C8" w:rsidRDefault="007441C8">
            <w:pPr>
              <w:jc w:val="right"/>
              <w:rPr>
                <w:rFonts w:ascii="Courier New" w:hAnsi="Courier New" w:cs="Times New Roman"/>
                <w:sz w:val="16"/>
                <w:szCs w:val="24"/>
              </w:rPr>
            </w:pPr>
            <w:r>
              <w:rPr>
                <w:rFonts w:ascii="Courier New" w:hAnsi="Courier New" w:cs="Times New Roman"/>
                <w:sz w:val="16"/>
                <w:szCs w:val="24"/>
              </w:rPr>
              <w:t>30</w:t>
            </w:r>
          </w:p>
        </w:tc>
        <w:tc>
          <w:tcPr>
            <w:tcW w:w="11460" w:type="dxa"/>
            <w:gridSpan w:val="5"/>
            <w:tcBorders>
              <w:top w:val="single" w:sz="6" w:space="0" w:color="auto"/>
              <w:left w:val="single" w:sz="6" w:space="0" w:color="auto"/>
              <w:bottom w:val="single" w:sz="6" w:space="0" w:color="auto"/>
              <w:right w:val="single" w:sz="6" w:space="0" w:color="auto"/>
            </w:tcBorders>
          </w:tcPr>
          <w:p w:rsidR="007441C8" w:rsidRDefault="007441C8" w:rsidP="0079709A">
            <w:pPr>
              <w:rPr>
                <w:rFonts w:ascii="Courier New" w:hAnsi="Courier New" w:cs="Times New Roman"/>
                <w:sz w:val="16"/>
                <w:szCs w:val="24"/>
              </w:rPr>
            </w:pPr>
            <w:r>
              <w:rPr>
                <w:rFonts w:ascii="Courier New" w:hAnsi="Courier New" w:cs="Times New Roman"/>
                <w:sz w:val="16"/>
                <w:szCs w:val="24"/>
              </w:rPr>
              <w:t xml:space="preserve">ARS/ARB </w:t>
            </w:r>
          </w:p>
        </w:tc>
      </w:tr>
      <w:tr w:rsidR="007441C8">
        <w:trPr>
          <w:jc w:val="center"/>
        </w:trPr>
        <w:tc>
          <w:tcPr>
            <w:tcW w:w="1016" w:type="dxa"/>
            <w:tcBorders>
              <w:top w:val="nil"/>
              <w:left w:val="single" w:sz="6" w:space="0" w:color="auto"/>
              <w:bottom w:val="nil"/>
              <w:right w:val="single" w:sz="6" w:space="0" w:color="auto"/>
            </w:tcBorders>
          </w:tcPr>
          <w:p w:rsidR="007441C8" w:rsidRDefault="007441C8">
            <w:pPr>
              <w:rPr>
                <w:rFonts w:ascii="Courier New" w:hAnsi="Courier New" w:cs="Times New Roman"/>
                <w:sz w:val="16"/>
                <w:szCs w:val="24"/>
              </w:rPr>
            </w:pPr>
          </w:p>
        </w:tc>
        <w:tc>
          <w:tcPr>
            <w:tcW w:w="984" w:type="dxa"/>
            <w:tcBorders>
              <w:top w:val="nil"/>
              <w:left w:val="single" w:sz="6" w:space="0" w:color="auto"/>
              <w:bottom w:val="nil"/>
              <w:right w:val="single" w:sz="6" w:space="0" w:color="auto"/>
            </w:tcBorders>
          </w:tcPr>
          <w:p w:rsidR="007441C8" w:rsidRDefault="007441C8">
            <w:pPr>
              <w:jc w:val="center"/>
              <w:rPr>
                <w:rFonts w:ascii="Courier New" w:hAnsi="Courier New" w:cs="Times New Roman"/>
                <w:sz w:val="16"/>
                <w:szCs w:val="24"/>
              </w:rPr>
            </w:pPr>
          </w:p>
        </w:tc>
        <w:tc>
          <w:tcPr>
            <w:tcW w:w="1066" w:type="dxa"/>
            <w:tcBorders>
              <w:top w:val="single" w:sz="6" w:space="0" w:color="auto"/>
              <w:left w:val="single" w:sz="6" w:space="0" w:color="auto"/>
              <w:bottom w:val="single" w:sz="6" w:space="0" w:color="auto"/>
              <w:right w:val="single" w:sz="6" w:space="0" w:color="auto"/>
            </w:tcBorders>
          </w:tcPr>
          <w:p w:rsidR="007441C8" w:rsidRDefault="007441C8">
            <w:pPr>
              <w:jc w:val="right"/>
              <w:rPr>
                <w:rFonts w:ascii="Courier New" w:hAnsi="Courier New" w:cs="Times New Roman"/>
                <w:sz w:val="16"/>
                <w:szCs w:val="24"/>
              </w:rPr>
            </w:pPr>
            <w:r>
              <w:rPr>
                <w:rFonts w:ascii="Courier New" w:hAnsi="Courier New" w:cs="Times New Roman"/>
                <w:sz w:val="16"/>
                <w:szCs w:val="24"/>
              </w:rPr>
              <w:t>110649829</w:t>
            </w:r>
          </w:p>
        </w:tc>
        <w:tc>
          <w:tcPr>
            <w:tcW w:w="500" w:type="dxa"/>
            <w:tcBorders>
              <w:top w:val="single" w:sz="6" w:space="0" w:color="auto"/>
              <w:left w:val="single" w:sz="6" w:space="0" w:color="auto"/>
              <w:bottom w:val="single" w:sz="6" w:space="0" w:color="auto"/>
              <w:right w:val="single" w:sz="6" w:space="0" w:color="auto"/>
            </w:tcBorders>
          </w:tcPr>
          <w:p w:rsidR="007441C8" w:rsidRDefault="007441C8">
            <w:pPr>
              <w:jc w:val="right"/>
              <w:rPr>
                <w:rFonts w:ascii="Courier New" w:hAnsi="Courier New" w:cs="Times New Roman"/>
                <w:sz w:val="16"/>
                <w:szCs w:val="24"/>
              </w:rPr>
            </w:pPr>
            <w:r>
              <w:rPr>
                <w:rFonts w:ascii="Courier New" w:hAnsi="Courier New" w:cs="Times New Roman"/>
                <w:sz w:val="16"/>
                <w:szCs w:val="24"/>
              </w:rPr>
              <w:t>30</w:t>
            </w:r>
          </w:p>
        </w:tc>
        <w:tc>
          <w:tcPr>
            <w:tcW w:w="11460" w:type="dxa"/>
            <w:gridSpan w:val="5"/>
            <w:tcBorders>
              <w:top w:val="single" w:sz="6" w:space="0" w:color="auto"/>
              <w:left w:val="single" w:sz="6" w:space="0" w:color="auto"/>
              <w:bottom w:val="single" w:sz="6" w:space="0" w:color="auto"/>
              <w:right w:val="single" w:sz="6" w:space="0" w:color="auto"/>
            </w:tcBorders>
          </w:tcPr>
          <w:p w:rsidR="007441C8" w:rsidRDefault="007441C8" w:rsidP="0079709A">
            <w:pPr>
              <w:rPr>
                <w:rFonts w:ascii="Courier New" w:hAnsi="Courier New" w:cs="Times New Roman"/>
                <w:sz w:val="16"/>
                <w:szCs w:val="24"/>
              </w:rPr>
            </w:pPr>
            <w:r>
              <w:rPr>
                <w:rFonts w:ascii="Courier New" w:hAnsi="Courier New" w:cs="Times New Roman"/>
                <w:sz w:val="16"/>
                <w:szCs w:val="24"/>
              </w:rPr>
              <w:t xml:space="preserve">ARS/ARB </w:t>
            </w:r>
          </w:p>
        </w:tc>
      </w:tr>
      <w:tr w:rsidR="007441C8">
        <w:trPr>
          <w:jc w:val="center"/>
        </w:trPr>
        <w:tc>
          <w:tcPr>
            <w:tcW w:w="1016" w:type="dxa"/>
            <w:tcBorders>
              <w:top w:val="nil"/>
              <w:left w:val="single" w:sz="6" w:space="0" w:color="auto"/>
              <w:bottom w:val="nil"/>
              <w:right w:val="single" w:sz="6" w:space="0" w:color="auto"/>
            </w:tcBorders>
          </w:tcPr>
          <w:p w:rsidR="007441C8" w:rsidRDefault="007441C8">
            <w:pPr>
              <w:rPr>
                <w:rFonts w:ascii="Courier New" w:hAnsi="Courier New" w:cs="Times New Roman"/>
                <w:sz w:val="16"/>
                <w:szCs w:val="24"/>
              </w:rPr>
            </w:pPr>
          </w:p>
        </w:tc>
        <w:tc>
          <w:tcPr>
            <w:tcW w:w="984" w:type="dxa"/>
            <w:tcBorders>
              <w:top w:val="nil"/>
              <w:left w:val="single" w:sz="6" w:space="0" w:color="auto"/>
              <w:bottom w:val="nil"/>
              <w:right w:val="single" w:sz="6" w:space="0" w:color="auto"/>
            </w:tcBorders>
          </w:tcPr>
          <w:p w:rsidR="007441C8" w:rsidRDefault="007441C8">
            <w:pPr>
              <w:jc w:val="center"/>
              <w:rPr>
                <w:rFonts w:ascii="Courier New" w:hAnsi="Courier New" w:cs="Times New Roman"/>
                <w:sz w:val="16"/>
                <w:szCs w:val="24"/>
              </w:rPr>
            </w:pPr>
          </w:p>
        </w:tc>
        <w:tc>
          <w:tcPr>
            <w:tcW w:w="1066" w:type="dxa"/>
            <w:tcBorders>
              <w:top w:val="single" w:sz="6" w:space="0" w:color="auto"/>
              <w:left w:val="single" w:sz="6" w:space="0" w:color="auto"/>
              <w:bottom w:val="single" w:sz="6" w:space="0" w:color="auto"/>
              <w:right w:val="single" w:sz="6" w:space="0" w:color="auto"/>
            </w:tcBorders>
          </w:tcPr>
          <w:p w:rsidR="007441C8" w:rsidRDefault="007441C8">
            <w:pPr>
              <w:jc w:val="right"/>
              <w:rPr>
                <w:rFonts w:ascii="Courier New" w:hAnsi="Courier New" w:cs="Times New Roman"/>
                <w:sz w:val="16"/>
                <w:szCs w:val="24"/>
              </w:rPr>
            </w:pPr>
            <w:r>
              <w:rPr>
                <w:rFonts w:ascii="Courier New" w:hAnsi="Courier New" w:cs="Times New Roman"/>
                <w:sz w:val="16"/>
                <w:szCs w:val="24"/>
              </w:rPr>
              <w:t>110649830</w:t>
            </w:r>
          </w:p>
        </w:tc>
        <w:tc>
          <w:tcPr>
            <w:tcW w:w="500" w:type="dxa"/>
            <w:tcBorders>
              <w:top w:val="single" w:sz="6" w:space="0" w:color="auto"/>
              <w:left w:val="single" w:sz="6" w:space="0" w:color="auto"/>
              <w:bottom w:val="single" w:sz="6" w:space="0" w:color="auto"/>
              <w:right w:val="single" w:sz="6" w:space="0" w:color="auto"/>
            </w:tcBorders>
          </w:tcPr>
          <w:p w:rsidR="007441C8" w:rsidRDefault="007441C8">
            <w:pPr>
              <w:jc w:val="right"/>
              <w:rPr>
                <w:rFonts w:ascii="Courier New" w:hAnsi="Courier New" w:cs="Times New Roman"/>
                <w:sz w:val="16"/>
                <w:szCs w:val="24"/>
              </w:rPr>
            </w:pPr>
            <w:r>
              <w:rPr>
                <w:rFonts w:ascii="Courier New" w:hAnsi="Courier New" w:cs="Times New Roman"/>
                <w:sz w:val="16"/>
                <w:szCs w:val="24"/>
              </w:rPr>
              <w:t>30</w:t>
            </w:r>
          </w:p>
        </w:tc>
        <w:tc>
          <w:tcPr>
            <w:tcW w:w="11460" w:type="dxa"/>
            <w:gridSpan w:val="5"/>
            <w:tcBorders>
              <w:top w:val="single" w:sz="6" w:space="0" w:color="auto"/>
              <w:left w:val="single" w:sz="6" w:space="0" w:color="auto"/>
              <w:bottom w:val="single" w:sz="6" w:space="0" w:color="auto"/>
              <w:right w:val="single" w:sz="6" w:space="0" w:color="auto"/>
            </w:tcBorders>
          </w:tcPr>
          <w:p w:rsidR="007441C8" w:rsidRDefault="007441C8" w:rsidP="0079709A">
            <w:pPr>
              <w:rPr>
                <w:rFonts w:ascii="Courier New" w:hAnsi="Courier New" w:cs="Times New Roman"/>
                <w:sz w:val="16"/>
                <w:szCs w:val="24"/>
              </w:rPr>
            </w:pPr>
            <w:r>
              <w:rPr>
                <w:rFonts w:ascii="Courier New" w:hAnsi="Courier New" w:cs="Times New Roman"/>
                <w:sz w:val="16"/>
                <w:szCs w:val="24"/>
              </w:rPr>
              <w:t>ARS/ARB  CHN</w:t>
            </w:r>
          </w:p>
        </w:tc>
      </w:tr>
      <w:tr w:rsidR="007441C8">
        <w:trPr>
          <w:jc w:val="center"/>
        </w:trPr>
        <w:tc>
          <w:tcPr>
            <w:tcW w:w="1016" w:type="dxa"/>
            <w:tcBorders>
              <w:top w:val="nil"/>
              <w:left w:val="single" w:sz="6" w:space="0" w:color="auto"/>
              <w:bottom w:val="nil"/>
              <w:right w:val="single" w:sz="6" w:space="0" w:color="auto"/>
            </w:tcBorders>
          </w:tcPr>
          <w:p w:rsidR="007441C8" w:rsidRDefault="007441C8">
            <w:pPr>
              <w:rPr>
                <w:rFonts w:ascii="Courier New" w:hAnsi="Courier New" w:cs="Times New Roman"/>
                <w:sz w:val="16"/>
                <w:szCs w:val="24"/>
              </w:rPr>
            </w:pPr>
          </w:p>
        </w:tc>
        <w:tc>
          <w:tcPr>
            <w:tcW w:w="984" w:type="dxa"/>
            <w:tcBorders>
              <w:top w:val="nil"/>
              <w:left w:val="single" w:sz="6" w:space="0" w:color="auto"/>
              <w:bottom w:val="nil"/>
              <w:right w:val="single" w:sz="6" w:space="0" w:color="auto"/>
            </w:tcBorders>
          </w:tcPr>
          <w:p w:rsidR="007441C8" w:rsidRDefault="007441C8">
            <w:pPr>
              <w:jc w:val="center"/>
              <w:rPr>
                <w:rFonts w:ascii="Courier New" w:hAnsi="Courier New" w:cs="Times New Roman"/>
                <w:sz w:val="16"/>
                <w:szCs w:val="24"/>
              </w:rPr>
            </w:pPr>
          </w:p>
        </w:tc>
        <w:tc>
          <w:tcPr>
            <w:tcW w:w="1066" w:type="dxa"/>
            <w:tcBorders>
              <w:top w:val="single" w:sz="6" w:space="0" w:color="auto"/>
              <w:left w:val="single" w:sz="6" w:space="0" w:color="auto"/>
              <w:bottom w:val="single" w:sz="6" w:space="0" w:color="auto"/>
              <w:right w:val="single" w:sz="6" w:space="0" w:color="auto"/>
            </w:tcBorders>
          </w:tcPr>
          <w:p w:rsidR="007441C8" w:rsidRDefault="007441C8">
            <w:pPr>
              <w:jc w:val="right"/>
              <w:rPr>
                <w:rFonts w:ascii="Courier New" w:hAnsi="Courier New" w:cs="Times New Roman"/>
                <w:sz w:val="16"/>
                <w:szCs w:val="24"/>
              </w:rPr>
            </w:pPr>
            <w:r>
              <w:rPr>
                <w:rFonts w:ascii="Courier New" w:hAnsi="Courier New" w:cs="Times New Roman"/>
                <w:sz w:val="16"/>
                <w:szCs w:val="24"/>
              </w:rPr>
              <w:t>110649831</w:t>
            </w:r>
          </w:p>
        </w:tc>
        <w:tc>
          <w:tcPr>
            <w:tcW w:w="500" w:type="dxa"/>
            <w:tcBorders>
              <w:top w:val="single" w:sz="6" w:space="0" w:color="auto"/>
              <w:left w:val="single" w:sz="6" w:space="0" w:color="auto"/>
              <w:bottom w:val="single" w:sz="6" w:space="0" w:color="auto"/>
              <w:right w:val="single" w:sz="6" w:space="0" w:color="auto"/>
            </w:tcBorders>
          </w:tcPr>
          <w:p w:rsidR="007441C8" w:rsidRDefault="007441C8">
            <w:pPr>
              <w:jc w:val="right"/>
              <w:rPr>
                <w:rFonts w:ascii="Courier New" w:hAnsi="Courier New" w:cs="Times New Roman"/>
                <w:sz w:val="16"/>
                <w:szCs w:val="24"/>
              </w:rPr>
            </w:pPr>
            <w:r>
              <w:rPr>
                <w:rFonts w:ascii="Courier New" w:hAnsi="Courier New" w:cs="Times New Roman"/>
                <w:sz w:val="16"/>
                <w:szCs w:val="24"/>
              </w:rPr>
              <w:t>30</w:t>
            </w:r>
          </w:p>
        </w:tc>
        <w:tc>
          <w:tcPr>
            <w:tcW w:w="11460" w:type="dxa"/>
            <w:gridSpan w:val="5"/>
            <w:tcBorders>
              <w:top w:val="single" w:sz="6" w:space="0" w:color="auto"/>
              <w:left w:val="single" w:sz="6" w:space="0" w:color="auto"/>
              <w:bottom w:val="single" w:sz="6" w:space="0" w:color="auto"/>
              <w:right w:val="single" w:sz="6" w:space="0" w:color="auto"/>
            </w:tcBorders>
          </w:tcPr>
          <w:p w:rsidR="007441C8" w:rsidRDefault="007441C8" w:rsidP="0079709A">
            <w:pPr>
              <w:rPr>
                <w:rFonts w:ascii="Courier New" w:hAnsi="Courier New" w:cs="Times New Roman"/>
                <w:sz w:val="16"/>
                <w:szCs w:val="24"/>
              </w:rPr>
            </w:pPr>
            <w:r>
              <w:rPr>
                <w:rFonts w:ascii="Courier New" w:hAnsi="Courier New" w:cs="Times New Roman"/>
                <w:sz w:val="16"/>
                <w:szCs w:val="24"/>
              </w:rPr>
              <w:t xml:space="preserve">ARS/ARB  </w:t>
            </w:r>
          </w:p>
        </w:tc>
      </w:tr>
      <w:tr w:rsidR="007441C8">
        <w:trPr>
          <w:jc w:val="center"/>
        </w:trPr>
        <w:tc>
          <w:tcPr>
            <w:tcW w:w="1016" w:type="dxa"/>
            <w:tcBorders>
              <w:top w:val="nil"/>
              <w:left w:val="single" w:sz="6" w:space="0" w:color="auto"/>
              <w:bottom w:val="nil"/>
              <w:right w:val="single" w:sz="6" w:space="0" w:color="auto"/>
            </w:tcBorders>
          </w:tcPr>
          <w:p w:rsidR="007441C8" w:rsidRDefault="007441C8">
            <w:pPr>
              <w:rPr>
                <w:rFonts w:ascii="Courier New" w:hAnsi="Courier New" w:cs="Times New Roman"/>
                <w:sz w:val="16"/>
                <w:szCs w:val="24"/>
              </w:rPr>
            </w:pPr>
          </w:p>
        </w:tc>
        <w:tc>
          <w:tcPr>
            <w:tcW w:w="984" w:type="dxa"/>
            <w:tcBorders>
              <w:top w:val="nil"/>
              <w:left w:val="single" w:sz="6" w:space="0" w:color="auto"/>
              <w:bottom w:val="nil"/>
              <w:right w:val="single" w:sz="6" w:space="0" w:color="auto"/>
            </w:tcBorders>
          </w:tcPr>
          <w:p w:rsidR="007441C8" w:rsidRDefault="007441C8">
            <w:pPr>
              <w:jc w:val="center"/>
              <w:rPr>
                <w:rFonts w:ascii="Courier New" w:hAnsi="Courier New" w:cs="Times New Roman"/>
                <w:sz w:val="16"/>
                <w:szCs w:val="24"/>
              </w:rPr>
            </w:pPr>
          </w:p>
        </w:tc>
        <w:tc>
          <w:tcPr>
            <w:tcW w:w="1066" w:type="dxa"/>
            <w:tcBorders>
              <w:top w:val="single" w:sz="6" w:space="0" w:color="auto"/>
              <w:left w:val="single" w:sz="6" w:space="0" w:color="auto"/>
              <w:bottom w:val="single" w:sz="6" w:space="0" w:color="auto"/>
              <w:right w:val="single" w:sz="6" w:space="0" w:color="auto"/>
            </w:tcBorders>
          </w:tcPr>
          <w:p w:rsidR="007441C8" w:rsidRDefault="007441C8">
            <w:pPr>
              <w:jc w:val="right"/>
              <w:rPr>
                <w:rFonts w:ascii="Courier New" w:hAnsi="Courier New" w:cs="Times New Roman"/>
                <w:sz w:val="16"/>
                <w:szCs w:val="24"/>
              </w:rPr>
            </w:pPr>
            <w:r>
              <w:rPr>
                <w:rFonts w:ascii="Courier New" w:hAnsi="Courier New" w:cs="Times New Roman"/>
                <w:sz w:val="16"/>
                <w:szCs w:val="24"/>
              </w:rPr>
              <w:t>110649956</w:t>
            </w:r>
          </w:p>
        </w:tc>
        <w:tc>
          <w:tcPr>
            <w:tcW w:w="500" w:type="dxa"/>
            <w:tcBorders>
              <w:top w:val="single" w:sz="6" w:space="0" w:color="auto"/>
              <w:left w:val="single" w:sz="6" w:space="0" w:color="auto"/>
              <w:bottom w:val="single" w:sz="6" w:space="0" w:color="auto"/>
              <w:right w:val="single" w:sz="6" w:space="0" w:color="auto"/>
            </w:tcBorders>
          </w:tcPr>
          <w:p w:rsidR="007441C8" w:rsidRDefault="007441C8">
            <w:pPr>
              <w:jc w:val="right"/>
              <w:rPr>
                <w:rFonts w:ascii="Courier New" w:hAnsi="Courier New" w:cs="Times New Roman"/>
                <w:sz w:val="16"/>
                <w:szCs w:val="24"/>
              </w:rPr>
            </w:pPr>
            <w:r>
              <w:rPr>
                <w:rFonts w:ascii="Courier New" w:hAnsi="Courier New" w:cs="Times New Roman"/>
                <w:sz w:val="16"/>
                <w:szCs w:val="24"/>
              </w:rPr>
              <w:t>28</w:t>
            </w:r>
          </w:p>
        </w:tc>
        <w:tc>
          <w:tcPr>
            <w:tcW w:w="11460" w:type="dxa"/>
            <w:gridSpan w:val="5"/>
            <w:tcBorders>
              <w:top w:val="single" w:sz="6" w:space="0" w:color="auto"/>
              <w:left w:val="single" w:sz="6" w:space="0" w:color="auto"/>
              <w:bottom w:val="single" w:sz="6" w:space="0" w:color="auto"/>
              <w:right w:val="single" w:sz="6" w:space="0" w:color="auto"/>
            </w:tcBorders>
          </w:tcPr>
          <w:p w:rsidR="007441C8" w:rsidRDefault="007441C8" w:rsidP="0079709A">
            <w:pPr>
              <w:rPr>
                <w:rFonts w:ascii="Courier New" w:hAnsi="Courier New" w:cs="Times New Roman"/>
                <w:sz w:val="16"/>
                <w:szCs w:val="24"/>
              </w:rPr>
            </w:pPr>
            <w:r>
              <w:rPr>
                <w:rFonts w:ascii="Courier New" w:hAnsi="Courier New" w:cs="Times New Roman"/>
                <w:sz w:val="16"/>
                <w:szCs w:val="24"/>
              </w:rPr>
              <w:t xml:space="preserve">ARS/ARB  </w:t>
            </w:r>
          </w:p>
        </w:tc>
      </w:tr>
      <w:tr w:rsidR="007441C8">
        <w:trPr>
          <w:jc w:val="center"/>
        </w:trPr>
        <w:tc>
          <w:tcPr>
            <w:tcW w:w="1016" w:type="dxa"/>
            <w:tcBorders>
              <w:top w:val="nil"/>
              <w:left w:val="single" w:sz="6" w:space="0" w:color="auto"/>
              <w:bottom w:val="nil"/>
              <w:right w:val="single" w:sz="6" w:space="0" w:color="auto"/>
            </w:tcBorders>
          </w:tcPr>
          <w:p w:rsidR="007441C8" w:rsidRDefault="007441C8">
            <w:pPr>
              <w:rPr>
                <w:rFonts w:ascii="Courier New" w:hAnsi="Courier New" w:cs="Times New Roman"/>
                <w:sz w:val="16"/>
                <w:szCs w:val="24"/>
              </w:rPr>
            </w:pPr>
          </w:p>
        </w:tc>
        <w:tc>
          <w:tcPr>
            <w:tcW w:w="984" w:type="dxa"/>
            <w:tcBorders>
              <w:top w:val="nil"/>
              <w:left w:val="single" w:sz="6" w:space="0" w:color="auto"/>
              <w:bottom w:val="nil"/>
              <w:right w:val="single" w:sz="6" w:space="0" w:color="auto"/>
            </w:tcBorders>
          </w:tcPr>
          <w:p w:rsidR="007441C8" w:rsidRDefault="007441C8">
            <w:pPr>
              <w:jc w:val="center"/>
              <w:rPr>
                <w:rFonts w:ascii="Courier New" w:hAnsi="Courier New" w:cs="Times New Roman"/>
                <w:sz w:val="16"/>
                <w:szCs w:val="24"/>
              </w:rPr>
            </w:pPr>
          </w:p>
        </w:tc>
        <w:tc>
          <w:tcPr>
            <w:tcW w:w="1066" w:type="dxa"/>
            <w:tcBorders>
              <w:top w:val="single" w:sz="6" w:space="0" w:color="auto"/>
              <w:left w:val="single" w:sz="6" w:space="0" w:color="auto"/>
              <w:bottom w:val="single" w:sz="6" w:space="0" w:color="auto"/>
              <w:right w:val="single" w:sz="6" w:space="0" w:color="auto"/>
            </w:tcBorders>
          </w:tcPr>
          <w:p w:rsidR="007441C8" w:rsidRDefault="007441C8">
            <w:pPr>
              <w:jc w:val="right"/>
              <w:rPr>
                <w:rFonts w:ascii="Courier New" w:hAnsi="Courier New" w:cs="Times New Roman"/>
                <w:sz w:val="16"/>
                <w:szCs w:val="24"/>
              </w:rPr>
            </w:pPr>
            <w:r>
              <w:rPr>
                <w:rFonts w:ascii="Courier New" w:hAnsi="Courier New" w:cs="Times New Roman"/>
                <w:sz w:val="16"/>
                <w:szCs w:val="24"/>
              </w:rPr>
              <w:t>110649957</w:t>
            </w:r>
          </w:p>
        </w:tc>
        <w:tc>
          <w:tcPr>
            <w:tcW w:w="500" w:type="dxa"/>
            <w:tcBorders>
              <w:top w:val="single" w:sz="6" w:space="0" w:color="auto"/>
              <w:left w:val="single" w:sz="6" w:space="0" w:color="auto"/>
              <w:bottom w:val="single" w:sz="6" w:space="0" w:color="auto"/>
              <w:right w:val="single" w:sz="6" w:space="0" w:color="auto"/>
            </w:tcBorders>
          </w:tcPr>
          <w:p w:rsidR="007441C8" w:rsidRDefault="007441C8">
            <w:pPr>
              <w:jc w:val="right"/>
              <w:rPr>
                <w:rFonts w:ascii="Courier New" w:hAnsi="Courier New" w:cs="Times New Roman"/>
                <w:sz w:val="16"/>
                <w:szCs w:val="24"/>
              </w:rPr>
            </w:pPr>
            <w:r>
              <w:rPr>
                <w:rFonts w:ascii="Courier New" w:hAnsi="Courier New" w:cs="Times New Roman"/>
                <w:sz w:val="16"/>
                <w:szCs w:val="24"/>
              </w:rPr>
              <w:t>28</w:t>
            </w:r>
          </w:p>
        </w:tc>
        <w:tc>
          <w:tcPr>
            <w:tcW w:w="11460" w:type="dxa"/>
            <w:gridSpan w:val="5"/>
            <w:tcBorders>
              <w:top w:val="single" w:sz="6" w:space="0" w:color="auto"/>
              <w:left w:val="single" w:sz="6" w:space="0" w:color="auto"/>
              <w:bottom w:val="single" w:sz="6" w:space="0" w:color="auto"/>
              <w:right w:val="single" w:sz="6" w:space="0" w:color="auto"/>
            </w:tcBorders>
          </w:tcPr>
          <w:p w:rsidR="007441C8" w:rsidRDefault="007441C8" w:rsidP="0079709A">
            <w:pPr>
              <w:rPr>
                <w:rFonts w:ascii="Courier New" w:hAnsi="Courier New" w:cs="Times New Roman"/>
                <w:sz w:val="16"/>
                <w:szCs w:val="24"/>
              </w:rPr>
            </w:pPr>
            <w:r>
              <w:rPr>
                <w:rFonts w:ascii="Courier New" w:hAnsi="Courier New" w:cs="Times New Roman"/>
                <w:sz w:val="16"/>
                <w:szCs w:val="24"/>
              </w:rPr>
              <w:t>ARS/ARB  CHN</w:t>
            </w:r>
          </w:p>
        </w:tc>
      </w:tr>
      <w:tr w:rsidR="007441C8">
        <w:trPr>
          <w:jc w:val="center"/>
        </w:trPr>
        <w:tc>
          <w:tcPr>
            <w:tcW w:w="1016" w:type="dxa"/>
            <w:tcBorders>
              <w:top w:val="nil"/>
              <w:left w:val="single" w:sz="6" w:space="0" w:color="auto"/>
              <w:bottom w:val="nil"/>
              <w:right w:val="single" w:sz="6" w:space="0" w:color="auto"/>
            </w:tcBorders>
          </w:tcPr>
          <w:p w:rsidR="007441C8" w:rsidRDefault="007441C8">
            <w:pPr>
              <w:rPr>
                <w:rFonts w:ascii="Courier New" w:hAnsi="Courier New" w:cs="Times New Roman"/>
                <w:sz w:val="16"/>
                <w:szCs w:val="24"/>
              </w:rPr>
            </w:pPr>
          </w:p>
        </w:tc>
        <w:tc>
          <w:tcPr>
            <w:tcW w:w="984" w:type="dxa"/>
            <w:tcBorders>
              <w:top w:val="nil"/>
              <w:left w:val="single" w:sz="6" w:space="0" w:color="auto"/>
              <w:bottom w:val="nil"/>
              <w:right w:val="single" w:sz="6" w:space="0" w:color="auto"/>
            </w:tcBorders>
          </w:tcPr>
          <w:p w:rsidR="007441C8" w:rsidRDefault="007441C8">
            <w:pPr>
              <w:jc w:val="center"/>
              <w:rPr>
                <w:rFonts w:ascii="Courier New" w:hAnsi="Courier New" w:cs="Times New Roman"/>
                <w:sz w:val="16"/>
                <w:szCs w:val="24"/>
              </w:rPr>
            </w:pPr>
          </w:p>
        </w:tc>
        <w:tc>
          <w:tcPr>
            <w:tcW w:w="1066" w:type="dxa"/>
            <w:tcBorders>
              <w:top w:val="single" w:sz="6" w:space="0" w:color="auto"/>
              <w:left w:val="single" w:sz="6" w:space="0" w:color="auto"/>
              <w:bottom w:val="single" w:sz="6" w:space="0" w:color="auto"/>
              <w:right w:val="single" w:sz="6" w:space="0" w:color="auto"/>
            </w:tcBorders>
          </w:tcPr>
          <w:p w:rsidR="007441C8" w:rsidRDefault="007441C8">
            <w:pPr>
              <w:jc w:val="right"/>
              <w:rPr>
                <w:rFonts w:ascii="Courier New" w:hAnsi="Courier New" w:cs="Times New Roman"/>
                <w:sz w:val="16"/>
                <w:szCs w:val="24"/>
              </w:rPr>
            </w:pPr>
            <w:r>
              <w:rPr>
                <w:rFonts w:ascii="Courier New" w:hAnsi="Courier New" w:cs="Times New Roman"/>
                <w:sz w:val="16"/>
                <w:szCs w:val="24"/>
              </w:rPr>
              <w:t>110649958</w:t>
            </w:r>
          </w:p>
        </w:tc>
        <w:tc>
          <w:tcPr>
            <w:tcW w:w="500" w:type="dxa"/>
            <w:tcBorders>
              <w:top w:val="single" w:sz="6" w:space="0" w:color="auto"/>
              <w:left w:val="single" w:sz="6" w:space="0" w:color="auto"/>
              <w:bottom w:val="single" w:sz="6" w:space="0" w:color="auto"/>
              <w:right w:val="single" w:sz="6" w:space="0" w:color="auto"/>
            </w:tcBorders>
          </w:tcPr>
          <w:p w:rsidR="007441C8" w:rsidRDefault="007441C8">
            <w:pPr>
              <w:jc w:val="right"/>
              <w:rPr>
                <w:rFonts w:ascii="Courier New" w:hAnsi="Courier New" w:cs="Times New Roman"/>
                <w:sz w:val="16"/>
                <w:szCs w:val="24"/>
              </w:rPr>
            </w:pPr>
            <w:r>
              <w:rPr>
                <w:rFonts w:ascii="Courier New" w:hAnsi="Courier New" w:cs="Times New Roman"/>
                <w:sz w:val="16"/>
                <w:szCs w:val="24"/>
              </w:rPr>
              <w:t>28</w:t>
            </w:r>
          </w:p>
        </w:tc>
        <w:tc>
          <w:tcPr>
            <w:tcW w:w="11460" w:type="dxa"/>
            <w:gridSpan w:val="5"/>
            <w:tcBorders>
              <w:top w:val="single" w:sz="6" w:space="0" w:color="auto"/>
              <w:left w:val="single" w:sz="6" w:space="0" w:color="auto"/>
              <w:bottom w:val="single" w:sz="6" w:space="0" w:color="auto"/>
              <w:right w:val="single" w:sz="6" w:space="0" w:color="auto"/>
            </w:tcBorders>
          </w:tcPr>
          <w:p w:rsidR="007441C8" w:rsidRDefault="007441C8" w:rsidP="0079709A">
            <w:pPr>
              <w:rPr>
                <w:rFonts w:ascii="Courier New" w:hAnsi="Courier New" w:cs="Times New Roman"/>
                <w:sz w:val="16"/>
                <w:szCs w:val="24"/>
              </w:rPr>
            </w:pPr>
            <w:r>
              <w:rPr>
                <w:rFonts w:ascii="Courier New" w:hAnsi="Courier New" w:cs="Times New Roman"/>
                <w:sz w:val="16"/>
                <w:szCs w:val="24"/>
              </w:rPr>
              <w:t xml:space="preserve">ARS/ARB  </w:t>
            </w:r>
          </w:p>
        </w:tc>
      </w:tr>
      <w:tr w:rsidR="007441C8">
        <w:trPr>
          <w:jc w:val="center"/>
        </w:trPr>
        <w:tc>
          <w:tcPr>
            <w:tcW w:w="1016" w:type="dxa"/>
            <w:tcBorders>
              <w:top w:val="nil"/>
              <w:left w:val="single" w:sz="6" w:space="0" w:color="auto"/>
              <w:bottom w:val="nil"/>
              <w:right w:val="single" w:sz="6" w:space="0" w:color="auto"/>
            </w:tcBorders>
          </w:tcPr>
          <w:p w:rsidR="007441C8" w:rsidRDefault="007441C8">
            <w:pPr>
              <w:rPr>
                <w:rFonts w:ascii="Courier New" w:hAnsi="Courier New" w:cs="Times New Roman"/>
                <w:sz w:val="16"/>
                <w:szCs w:val="24"/>
              </w:rPr>
            </w:pPr>
          </w:p>
        </w:tc>
        <w:tc>
          <w:tcPr>
            <w:tcW w:w="984" w:type="dxa"/>
            <w:tcBorders>
              <w:top w:val="nil"/>
              <w:left w:val="single" w:sz="6" w:space="0" w:color="auto"/>
              <w:bottom w:val="nil"/>
              <w:right w:val="single" w:sz="6" w:space="0" w:color="auto"/>
            </w:tcBorders>
          </w:tcPr>
          <w:p w:rsidR="007441C8" w:rsidRDefault="007441C8">
            <w:pPr>
              <w:jc w:val="center"/>
              <w:rPr>
                <w:rFonts w:ascii="Courier New" w:hAnsi="Courier New" w:cs="Times New Roman"/>
                <w:sz w:val="16"/>
                <w:szCs w:val="24"/>
              </w:rPr>
            </w:pPr>
          </w:p>
        </w:tc>
        <w:tc>
          <w:tcPr>
            <w:tcW w:w="1066" w:type="dxa"/>
            <w:tcBorders>
              <w:top w:val="single" w:sz="6" w:space="0" w:color="auto"/>
              <w:left w:val="single" w:sz="6" w:space="0" w:color="auto"/>
              <w:bottom w:val="single" w:sz="6" w:space="0" w:color="auto"/>
              <w:right w:val="single" w:sz="6" w:space="0" w:color="auto"/>
            </w:tcBorders>
          </w:tcPr>
          <w:p w:rsidR="007441C8" w:rsidRDefault="007441C8">
            <w:pPr>
              <w:jc w:val="right"/>
              <w:rPr>
                <w:rFonts w:ascii="Courier New" w:hAnsi="Courier New" w:cs="Times New Roman"/>
                <w:sz w:val="16"/>
                <w:szCs w:val="24"/>
              </w:rPr>
            </w:pPr>
            <w:r>
              <w:rPr>
                <w:rFonts w:ascii="Courier New" w:hAnsi="Courier New" w:cs="Times New Roman"/>
                <w:sz w:val="16"/>
                <w:szCs w:val="24"/>
              </w:rPr>
              <w:t>110649959</w:t>
            </w:r>
          </w:p>
        </w:tc>
        <w:tc>
          <w:tcPr>
            <w:tcW w:w="500" w:type="dxa"/>
            <w:tcBorders>
              <w:top w:val="single" w:sz="6" w:space="0" w:color="auto"/>
              <w:left w:val="single" w:sz="6" w:space="0" w:color="auto"/>
              <w:bottom w:val="single" w:sz="6" w:space="0" w:color="auto"/>
              <w:right w:val="single" w:sz="6" w:space="0" w:color="auto"/>
            </w:tcBorders>
          </w:tcPr>
          <w:p w:rsidR="007441C8" w:rsidRDefault="007441C8">
            <w:pPr>
              <w:jc w:val="right"/>
              <w:rPr>
                <w:rFonts w:ascii="Courier New" w:hAnsi="Courier New" w:cs="Times New Roman"/>
                <w:sz w:val="16"/>
                <w:szCs w:val="24"/>
              </w:rPr>
            </w:pPr>
            <w:r>
              <w:rPr>
                <w:rFonts w:ascii="Courier New" w:hAnsi="Courier New" w:cs="Times New Roman"/>
                <w:sz w:val="16"/>
                <w:szCs w:val="24"/>
              </w:rPr>
              <w:t>28</w:t>
            </w:r>
          </w:p>
        </w:tc>
        <w:tc>
          <w:tcPr>
            <w:tcW w:w="11460" w:type="dxa"/>
            <w:gridSpan w:val="5"/>
            <w:tcBorders>
              <w:top w:val="single" w:sz="6" w:space="0" w:color="auto"/>
              <w:left w:val="single" w:sz="6" w:space="0" w:color="auto"/>
              <w:bottom w:val="single" w:sz="6" w:space="0" w:color="auto"/>
              <w:right w:val="single" w:sz="6" w:space="0" w:color="auto"/>
            </w:tcBorders>
          </w:tcPr>
          <w:p w:rsidR="007441C8" w:rsidRDefault="007441C8" w:rsidP="0079709A">
            <w:pPr>
              <w:rPr>
                <w:rFonts w:ascii="Courier New" w:hAnsi="Courier New" w:cs="Times New Roman"/>
                <w:sz w:val="16"/>
                <w:szCs w:val="24"/>
              </w:rPr>
            </w:pPr>
            <w:r>
              <w:rPr>
                <w:rFonts w:ascii="Courier New" w:hAnsi="Courier New" w:cs="Times New Roman"/>
                <w:sz w:val="16"/>
                <w:szCs w:val="24"/>
              </w:rPr>
              <w:t xml:space="preserve">ARS/ARB  </w:t>
            </w:r>
          </w:p>
        </w:tc>
      </w:tr>
      <w:tr w:rsidR="007441C8">
        <w:trPr>
          <w:jc w:val="center"/>
        </w:trPr>
        <w:tc>
          <w:tcPr>
            <w:tcW w:w="1016" w:type="dxa"/>
            <w:tcBorders>
              <w:top w:val="nil"/>
              <w:left w:val="single" w:sz="6" w:space="0" w:color="auto"/>
              <w:bottom w:val="nil"/>
              <w:right w:val="single" w:sz="6" w:space="0" w:color="auto"/>
            </w:tcBorders>
          </w:tcPr>
          <w:p w:rsidR="007441C8" w:rsidRDefault="007441C8">
            <w:pPr>
              <w:rPr>
                <w:rFonts w:ascii="Courier New" w:hAnsi="Courier New" w:cs="Times New Roman"/>
                <w:sz w:val="16"/>
                <w:szCs w:val="24"/>
              </w:rPr>
            </w:pPr>
          </w:p>
        </w:tc>
        <w:tc>
          <w:tcPr>
            <w:tcW w:w="984" w:type="dxa"/>
            <w:tcBorders>
              <w:top w:val="nil"/>
              <w:left w:val="single" w:sz="6" w:space="0" w:color="auto"/>
              <w:bottom w:val="nil"/>
              <w:right w:val="single" w:sz="6" w:space="0" w:color="auto"/>
            </w:tcBorders>
          </w:tcPr>
          <w:p w:rsidR="007441C8" w:rsidRDefault="007441C8">
            <w:pPr>
              <w:jc w:val="center"/>
              <w:rPr>
                <w:rFonts w:ascii="Courier New" w:hAnsi="Courier New" w:cs="Times New Roman"/>
                <w:sz w:val="16"/>
                <w:szCs w:val="24"/>
              </w:rPr>
            </w:pPr>
          </w:p>
        </w:tc>
        <w:tc>
          <w:tcPr>
            <w:tcW w:w="1066" w:type="dxa"/>
            <w:tcBorders>
              <w:top w:val="single" w:sz="6" w:space="0" w:color="auto"/>
              <w:left w:val="single" w:sz="6" w:space="0" w:color="auto"/>
              <w:bottom w:val="single" w:sz="6" w:space="0" w:color="auto"/>
              <w:right w:val="single" w:sz="6" w:space="0" w:color="auto"/>
            </w:tcBorders>
          </w:tcPr>
          <w:p w:rsidR="007441C8" w:rsidRDefault="007441C8">
            <w:pPr>
              <w:jc w:val="right"/>
              <w:rPr>
                <w:rFonts w:ascii="Courier New" w:hAnsi="Courier New" w:cs="Times New Roman"/>
                <w:sz w:val="16"/>
                <w:szCs w:val="24"/>
              </w:rPr>
            </w:pPr>
            <w:r>
              <w:rPr>
                <w:rFonts w:ascii="Courier New" w:hAnsi="Courier New" w:cs="Times New Roman"/>
                <w:sz w:val="16"/>
                <w:szCs w:val="24"/>
              </w:rPr>
              <w:t>110649960</w:t>
            </w:r>
          </w:p>
        </w:tc>
        <w:tc>
          <w:tcPr>
            <w:tcW w:w="500" w:type="dxa"/>
            <w:tcBorders>
              <w:top w:val="single" w:sz="6" w:space="0" w:color="auto"/>
              <w:left w:val="single" w:sz="6" w:space="0" w:color="auto"/>
              <w:bottom w:val="single" w:sz="6" w:space="0" w:color="auto"/>
              <w:right w:val="single" w:sz="6" w:space="0" w:color="auto"/>
            </w:tcBorders>
          </w:tcPr>
          <w:p w:rsidR="007441C8" w:rsidRDefault="007441C8">
            <w:pPr>
              <w:jc w:val="right"/>
              <w:rPr>
                <w:rFonts w:ascii="Courier New" w:hAnsi="Courier New" w:cs="Times New Roman"/>
                <w:sz w:val="16"/>
                <w:szCs w:val="24"/>
              </w:rPr>
            </w:pPr>
            <w:r>
              <w:rPr>
                <w:rFonts w:ascii="Courier New" w:hAnsi="Courier New" w:cs="Times New Roman"/>
                <w:sz w:val="16"/>
                <w:szCs w:val="24"/>
              </w:rPr>
              <w:t>28</w:t>
            </w:r>
          </w:p>
        </w:tc>
        <w:tc>
          <w:tcPr>
            <w:tcW w:w="11460" w:type="dxa"/>
            <w:gridSpan w:val="5"/>
            <w:tcBorders>
              <w:top w:val="single" w:sz="6" w:space="0" w:color="auto"/>
              <w:left w:val="single" w:sz="6" w:space="0" w:color="auto"/>
              <w:bottom w:val="single" w:sz="6" w:space="0" w:color="auto"/>
              <w:right w:val="single" w:sz="6" w:space="0" w:color="auto"/>
            </w:tcBorders>
          </w:tcPr>
          <w:p w:rsidR="007441C8" w:rsidRDefault="007441C8" w:rsidP="0079709A">
            <w:pPr>
              <w:rPr>
                <w:rFonts w:ascii="Courier New" w:hAnsi="Courier New" w:cs="Times New Roman"/>
                <w:sz w:val="16"/>
                <w:szCs w:val="24"/>
              </w:rPr>
            </w:pPr>
            <w:r>
              <w:rPr>
                <w:rFonts w:ascii="Courier New" w:hAnsi="Courier New" w:cs="Times New Roman"/>
                <w:sz w:val="16"/>
                <w:szCs w:val="24"/>
              </w:rPr>
              <w:t xml:space="preserve">ARS/ARB  CHN      </w:t>
            </w:r>
          </w:p>
        </w:tc>
      </w:tr>
      <w:tr w:rsidR="007441C8">
        <w:trPr>
          <w:jc w:val="center"/>
        </w:trPr>
        <w:tc>
          <w:tcPr>
            <w:tcW w:w="1016" w:type="dxa"/>
            <w:tcBorders>
              <w:top w:val="nil"/>
              <w:left w:val="single" w:sz="6" w:space="0" w:color="auto"/>
              <w:bottom w:val="nil"/>
              <w:right w:val="single" w:sz="6" w:space="0" w:color="auto"/>
            </w:tcBorders>
          </w:tcPr>
          <w:p w:rsidR="007441C8" w:rsidRDefault="007441C8">
            <w:pPr>
              <w:rPr>
                <w:rFonts w:ascii="Courier New" w:hAnsi="Courier New" w:cs="Times New Roman"/>
                <w:sz w:val="16"/>
                <w:szCs w:val="24"/>
              </w:rPr>
            </w:pPr>
          </w:p>
        </w:tc>
        <w:tc>
          <w:tcPr>
            <w:tcW w:w="984" w:type="dxa"/>
            <w:tcBorders>
              <w:top w:val="nil"/>
              <w:left w:val="single" w:sz="6" w:space="0" w:color="auto"/>
              <w:bottom w:val="nil"/>
              <w:right w:val="single" w:sz="6" w:space="0" w:color="auto"/>
            </w:tcBorders>
          </w:tcPr>
          <w:p w:rsidR="007441C8" w:rsidRDefault="007441C8">
            <w:pPr>
              <w:jc w:val="center"/>
              <w:rPr>
                <w:rFonts w:ascii="Courier New" w:hAnsi="Courier New" w:cs="Times New Roman"/>
                <w:sz w:val="16"/>
                <w:szCs w:val="24"/>
              </w:rPr>
            </w:pPr>
          </w:p>
        </w:tc>
        <w:tc>
          <w:tcPr>
            <w:tcW w:w="1066" w:type="dxa"/>
            <w:tcBorders>
              <w:top w:val="single" w:sz="6" w:space="0" w:color="auto"/>
              <w:left w:val="single" w:sz="6" w:space="0" w:color="auto"/>
              <w:bottom w:val="single" w:sz="6" w:space="0" w:color="auto"/>
              <w:right w:val="single" w:sz="6" w:space="0" w:color="auto"/>
            </w:tcBorders>
          </w:tcPr>
          <w:p w:rsidR="007441C8" w:rsidRDefault="007441C8">
            <w:pPr>
              <w:jc w:val="right"/>
              <w:rPr>
                <w:rFonts w:ascii="Courier New" w:hAnsi="Courier New" w:cs="Times New Roman"/>
                <w:sz w:val="16"/>
                <w:szCs w:val="24"/>
              </w:rPr>
            </w:pPr>
            <w:r>
              <w:rPr>
                <w:rFonts w:ascii="Courier New" w:hAnsi="Courier New" w:cs="Times New Roman"/>
                <w:sz w:val="16"/>
                <w:szCs w:val="24"/>
              </w:rPr>
              <w:t>110649961</w:t>
            </w:r>
          </w:p>
        </w:tc>
        <w:tc>
          <w:tcPr>
            <w:tcW w:w="500" w:type="dxa"/>
            <w:tcBorders>
              <w:top w:val="single" w:sz="6" w:space="0" w:color="auto"/>
              <w:left w:val="single" w:sz="6" w:space="0" w:color="auto"/>
              <w:bottom w:val="single" w:sz="6" w:space="0" w:color="auto"/>
              <w:right w:val="single" w:sz="6" w:space="0" w:color="auto"/>
            </w:tcBorders>
          </w:tcPr>
          <w:p w:rsidR="007441C8" w:rsidRDefault="007441C8">
            <w:pPr>
              <w:jc w:val="right"/>
              <w:rPr>
                <w:rFonts w:ascii="Courier New" w:hAnsi="Courier New" w:cs="Times New Roman"/>
                <w:sz w:val="16"/>
                <w:szCs w:val="24"/>
              </w:rPr>
            </w:pPr>
            <w:r>
              <w:rPr>
                <w:rFonts w:ascii="Courier New" w:hAnsi="Courier New" w:cs="Times New Roman"/>
                <w:sz w:val="16"/>
                <w:szCs w:val="24"/>
              </w:rPr>
              <w:t>28</w:t>
            </w:r>
          </w:p>
        </w:tc>
        <w:tc>
          <w:tcPr>
            <w:tcW w:w="11460" w:type="dxa"/>
            <w:gridSpan w:val="5"/>
            <w:tcBorders>
              <w:top w:val="single" w:sz="6" w:space="0" w:color="auto"/>
              <w:left w:val="single" w:sz="6" w:space="0" w:color="auto"/>
              <w:bottom w:val="single" w:sz="6" w:space="0" w:color="auto"/>
              <w:right w:val="single" w:sz="6" w:space="0" w:color="auto"/>
            </w:tcBorders>
          </w:tcPr>
          <w:p w:rsidR="007441C8" w:rsidRDefault="007441C8" w:rsidP="0079709A">
            <w:pPr>
              <w:rPr>
                <w:rFonts w:ascii="Courier New" w:hAnsi="Courier New" w:cs="Times New Roman"/>
                <w:sz w:val="16"/>
                <w:szCs w:val="24"/>
              </w:rPr>
            </w:pPr>
            <w:r>
              <w:rPr>
                <w:rFonts w:ascii="Courier New" w:hAnsi="Courier New" w:cs="Times New Roman"/>
                <w:sz w:val="16"/>
                <w:szCs w:val="24"/>
              </w:rPr>
              <w:t xml:space="preserve">ARS/ARB  </w:t>
            </w:r>
          </w:p>
        </w:tc>
      </w:tr>
      <w:tr w:rsidR="007441C8">
        <w:trPr>
          <w:jc w:val="center"/>
        </w:trPr>
        <w:tc>
          <w:tcPr>
            <w:tcW w:w="1016" w:type="dxa"/>
            <w:tcBorders>
              <w:top w:val="nil"/>
              <w:left w:val="single" w:sz="6" w:space="0" w:color="auto"/>
              <w:bottom w:val="nil"/>
              <w:right w:val="single" w:sz="6" w:space="0" w:color="auto"/>
            </w:tcBorders>
          </w:tcPr>
          <w:p w:rsidR="007441C8" w:rsidRDefault="007441C8">
            <w:pPr>
              <w:rPr>
                <w:rFonts w:ascii="Courier New" w:hAnsi="Courier New" w:cs="Times New Roman"/>
                <w:sz w:val="16"/>
                <w:szCs w:val="24"/>
              </w:rPr>
            </w:pPr>
          </w:p>
        </w:tc>
        <w:tc>
          <w:tcPr>
            <w:tcW w:w="984" w:type="dxa"/>
            <w:tcBorders>
              <w:top w:val="nil"/>
              <w:left w:val="single" w:sz="6" w:space="0" w:color="auto"/>
              <w:bottom w:val="nil"/>
              <w:right w:val="single" w:sz="6" w:space="0" w:color="auto"/>
            </w:tcBorders>
          </w:tcPr>
          <w:p w:rsidR="007441C8" w:rsidRDefault="007441C8">
            <w:pPr>
              <w:jc w:val="center"/>
              <w:rPr>
                <w:rFonts w:ascii="Courier New" w:hAnsi="Courier New" w:cs="Times New Roman"/>
                <w:sz w:val="16"/>
                <w:szCs w:val="24"/>
              </w:rPr>
            </w:pPr>
          </w:p>
        </w:tc>
        <w:tc>
          <w:tcPr>
            <w:tcW w:w="1066" w:type="dxa"/>
            <w:tcBorders>
              <w:top w:val="single" w:sz="6" w:space="0" w:color="auto"/>
              <w:left w:val="single" w:sz="6" w:space="0" w:color="auto"/>
              <w:bottom w:val="single" w:sz="6" w:space="0" w:color="auto"/>
              <w:right w:val="single" w:sz="6" w:space="0" w:color="auto"/>
            </w:tcBorders>
          </w:tcPr>
          <w:p w:rsidR="007441C8" w:rsidRDefault="007441C8">
            <w:pPr>
              <w:jc w:val="right"/>
              <w:rPr>
                <w:rFonts w:ascii="Courier New" w:hAnsi="Courier New" w:cs="Times New Roman"/>
                <w:sz w:val="16"/>
                <w:szCs w:val="24"/>
              </w:rPr>
            </w:pPr>
            <w:r>
              <w:rPr>
                <w:rFonts w:ascii="Courier New" w:hAnsi="Courier New" w:cs="Times New Roman"/>
                <w:sz w:val="16"/>
                <w:szCs w:val="24"/>
              </w:rPr>
              <w:t>110658777</w:t>
            </w:r>
          </w:p>
        </w:tc>
        <w:tc>
          <w:tcPr>
            <w:tcW w:w="500" w:type="dxa"/>
            <w:tcBorders>
              <w:top w:val="single" w:sz="6" w:space="0" w:color="auto"/>
              <w:left w:val="single" w:sz="6" w:space="0" w:color="auto"/>
              <w:bottom w:val="single" w:sz="6" w:space="0" w:color="auto"/>
              <w:right w:val="single" w:sz="6" w:space="0" w:color="auto"/>
            </w:tcBorders>
          </w:tcPr>
          <w:p w:rsidR="007441C8" w:rsidRDefault="007441C8">
            <w:pPr>
              <w:jc w:val="right"/>
              <w:rPr>
                <w:rFonts w:ascii="Courier New" w:hAnsi="Courier New" w:cs="Times New Roman"/>
                <w:sz w:val="16"/>
                <w:szCs w:val="24"/>
              </w:rPr>
            </w:pPr>
            <w:r>
              <w:rPr>
                <w:rFonts w:ascii="Courier New" w:hAnsi="Courier New" w:cs="Times New Roman"/>
                <w:sz w:val="16"/>
                <w:szCs w:val="24"/>
              </w:rPr>
              <w:t>29</w:t>
            </w:r>
          </w:p>
        </w:tc>
        <w:tc>
          <w:tcPr>
            <w:tcW w:w="11460" w:type="dxa"/>
            <w:gridSpan w:val="5"/>
            <w:tcBorders>
              <w:top w:val="single" w:sz="6" w:space="0" w:color="auto"/>
              <w:left w:val="single" w:sz="6" w:space="0" w:color="auto"/>
              <w:bottom w:val="single" w:sz="6" w:space="0" w:color="auto"/>
              <w:right w:val="single" w:sz="6" w:space="0" w:color="auto"/>
            </w:tcBorders>
          </w:tcPr>
          <w:p w:rsidR="007441C8" w:rsidRDefault="007441C8" w:rsidP="0079709A">
            <w:pPr>
              <w:rPr>
                <w:rFonts w:ascii="Courier New" w:hAnsi="Courier New" w:cs="Times New Roman"/>
                <w:sz w:val="16"/>
                <w:szCs w:val="24"/>
              </w:rPr>
            </w:pPr>
            <w:r>
              <w:rPr>
                <w:rFonts w:ascii="Courier New" w:hAnsi="Courier New" w:cs="Times New Roman"/>
                <w:sz w:val="16"/>
                <w:szCs w:val="24"/>
              </w:rPr>
              <w:t xml:space="preserve">ARS/ARB  EGY      </w:t>
            </w:r>
          </w:p>
        </w:tc>
      </w:tr>
      <w:tr w:rsidR="007441C8">
        <w:trPr>
          <w:jc w:val="center"/>
        </w:trPr>
        <w:tc>
          <w:tcPr>
            <w:tcW w:w="1016" w:type="dxa"/>
            <w:tcBorders>
              <w:top w:val="nil"/>
              <w:left w:val="single" w:sz="6" w:space="0" w:color="auto"/>
              <w:bottom w:val="nil"/>
              <w:right w:val="single" w:sz="6" w:space="0" w:color="auto"/>
            </w:tcBorders>
          </w:tcPr>
          <w:p w:rsidR="007441C8" w:rsidRDefault="007441C8">
            <w:pPr>
              <w:rPr>
                <w:rFonts w:ascii="Courier New" w:hAnsi="Courier New" w:cs="Times New Roman"/>
                <w:sz w:val="16"/>
                <w:szCs w:val="24"/>
              </w:rPr>
            </w:pPr>
          </w:p>
        </w:tc>
        <w:tc>
          <w:tcPr>
            <w:tcW w:w="984" w:type="dxa"/>
            <w:tcBorders>
              <w:top w:val="nil"/>
              <w:left w:val="single" w:sz="6" w:space="0" w:color="auto"/>
              <w:bottom w:val="nil"/>
              <w:right w:val="single" w:sz="6" w:space="0" w:color="auto"/>
            </w:tcBorders>
          </w:tcPr>
          <w:p w:rsidR="007441C8" w:rsidRDefault="007441C8">
            <w:pPr>
              <w:jc w:val="center"/>
              <w:rPr>
                <w:rFonts w:ascii="Courier New" w:hAnsi="Courier New" w:cs="Times New Roman"/>
                <w:sz w:val="16"/>
                <w:szCs w:val="24"/>
              </w:rPr>
            </w:pPr>
          </w:p>
        </w:tc>
        <w:tc>
          <w:tcPr>
            <w:tcW w:w="1066" w:type="dxa"/>
            <w:tcBorders>
              <w:top w:val="single" w:sz="6" w:space="0" w:color="auto"/>
              <w:left w:val="single" w:sz="6" w:space="0" w:color="auto"/>
              <w:bottom w:val="single" w:sz="6" w:space="0" w:color="auto"/>
              <w:right w:val="single" w:sz="6" w:space="0" w:color="auto"/>
            </w:tcBorders>
          </w:tcPr>
          <w:p w:rsidR="007441C8" w:rsidRDefault="007441C8">
            <w:pPr>
              <w:jc w:val="right"/>
              <w:rPr>
                <w:rFonts w:ascii="Courier New" w:hAnsi="Courier New" w:cs="Times New Roman"/>
                <w:sz w:val="16"/>
                <w:szCs w:val="24"/>
              </w:rPr>
            </w:pPr>
            <w:r>
              <w:rPr>
                <w:rFonts w:ascii="Courier New" w:hAnsi="Courier New" w:cs="Times New Roman"/>
                <w:sz w:val="16"/>
                <w:szCs w:val="24"/>
              </w:rPr>
              <w:t>110658778</w:t>
            </w:r>
          </w:p>
        </w:tc>
        <w:tc>
          <w:tcPr>
            <w:tcW w:w="500" w:type="dxa"/>
            <w:tcBorders>
              <w:top w:val="single" w:sz="6" w:space="0" w:color="auto"/>
              <w:left w:val="single" w:sz="6" w:space="0" w:color="auto"/>
              <w:bottom w:val="single" w:sz="6" w:space="0" w:color="auto"/>
              <w:right w:val="single" w:sz="6" w:space="0" w:color="auto"/>
            </w:tcBorders>
          </w:tcPr>
          <w:p w:rsidR="007441C8" w:rsidRDefault="007441C8">
            <w:pPr>
              <w:jc w:val="right"/>
              <w:rPr>
                <w:rFonts w:ascii="Courier New" w:hAnsi="Courier New" w:cs="Times New Roman"/>
                <w:sz w:val="16"/>
                <w:szCs w:val="24"/>
              </w:rPr>
            </w:pPr>
            <w:r>
              <w:rPr>
                <w:rFonts w:ascii="Courier New" w:hAnsi="Courier New" w:cs="Times New Roman"/>
                <w:sz w:val="16"/>
                <w:szCs w:val="24"/>
              </w:rPr>
              <w:t>29</w:t>
            </w:r>
          </w:p>
        </w:tc>
        <w:tc>
          <w:tcPr>
            <w:tcW w:w="11460" w:type="dxa"/>
            <w:gridSpan w:val="5"/>
            <w:tcBorders>
              <w:top w:val="single" w:sz="6" w:space="0" w:color="auto"/>
              <w:left w:val="single" w:sz="6" w:space="0" w:color="auto"/>
              <w:bottom w:val="single" w:sz="6" w:space="0" w:color="auto"/>
              <w:right w:val="single" w:sz="6" w:space="0" w:color="auto"/>
            </w:tcBorders>
          </w:tcPr>
          <w:p w:rsidR="007441C8" w:rsidRDefault="007441C8" w:rsidP="0079709A">
            <w:pPr>
              <w:rPr>
                <w:rFonts w:ascii="Courier New" w:hAnsi="Courier New" w:cs="Times New Roman"/>
                <w:sz w:val="16"/>
                <w:szCs w:val="24"/>
              </w:rPr>
            </w:pPr>
            <w:r>
              <w:rPr>
                <w:rFonts w:ascii="Courier New" w:hAnsi="Courier New" w:cs="Times New Roman"/>
                <w:sz w:val="16"/>
                <w:szCs w:val="24"/>
              </w:rPr>
              <w:t xml:space="preserve">ARS/ARB  EGY      </w:t>
            </w:r>
          </w:p>
        </w:tc>
      </w:tr>
      <w:tr w:rsidR="007441C8">
        <w:trPr>
          <w:jc w:val="center"/>
        </w:trPr>
        <w:tc>
          <w:tcPr>
            <w:tcW w:w="1016" w:type="dxa"/>
            <w:tcBorders>
              <w:top w:val="nil"/>
              <w:left w:val="single" w:sz="6" w:space="0" w:color="auto"/>
              <w:bottom w:val="nil"/>
              <w:right w:val="single" w:sz="6" w:space="0" w:color="auto"/>
            </w:tcBorders>
          </w:tcPr>
          <w:p w:rsidR="007441C8" w:rsidRDefault="007441C8">
            <w:pPr>
              <w:rPr>
                <w:rFonts w:ascii="Courier New" w:hAnsi="Courier New" w:cs="Times New Roman"/>
                <w:sz w:val="16"/>
                <w:szCs w:val="24"/>
              </w:rPr>
            </w:pPr>
          </w:p>
        </w:tc>
        <w:tc>
          <w:tcPr>
            <w:tcW w:w="984" w:type="dxa"/>
            <w:tcBorders>
              <w:top w:val="nil"/>
              <w:left w:val="single" w:sz="6" w:space="0" w:color="auto"/>
              <w:bottom w:val="nil"/>
              <w:right w:val="single" w:sz="6" w:space="0" w:color="auto"/>
            </w:tcBorders>
          </w:tcPr>
          <w:p w:rsidR="007441C8" w:rsidRDefault="007441C8">
            <w:pPr>
              <w:jc w:val="center"/>
              <w:rPr>
                <w:rFonts w:ascii="Courier New" w:hAnsi="Courier New" w:cs="Times New Roman"/>
                <w:sz w:val="16"/>
                <w:szCs w:val="24"/>
              </w:rPr>
            </w:pPr>
          </w:p>
        </w:tc>
        <w:tc>
          <w:tcPr>
            <w:tcW w:w="1066" w:type="dxa"/>
            <w:tcBorders>
              <w:top w:val="single" w:sz="6" w:space="0" w:color="auto"/>
              <w:left w:val="single" w:sz="6" w:space="0" w:color="auto"/>
              <w:bottom w:val="single" w:sz="6" w:space="0" w:color="auto"/>
              <w:right w:val="single" w:sz="6" w:space="0" w:color="auto"/>
            </w:tcBorders>
          </w:tcPr>
          <w:p w:rsidR="007441C8" w:rsidRDefault="007441C8">
            <w:pPr>
              <w:jc w:val="right"/>
              <w:rPr>
                <w:rFonts w:ascii="Courier New" w:hAnsi="Courier New" w:cs="Times New Roman"/>
                <w:sz w:val="16"/>
                <w:szCs w:val="24"/>
              </w:rPr>
            </w:pPr>
            <w:r>
              <w:rPr>
                <w:rFonts w:ascii="Courier New" w:hAnsi="Courier New" w:cs="Times New Roman"/>
                <w:sz w:val="16"/>
                <w:szCs w:val="24"/>
              </w:rPr>
              <w:t>110658779</w:t>
            </w:r>
          </w:p>
        </w:tc>
        <w:tc>
          <w:tcPr>
            <w:tcW w:w="500" w:type="dxa"/>
            <w:tcBorders>
              <w:top w:val="single" w:sz="6" w:space="0" w:color="auto"/>
              <w:left w:val="single" w:sz="6" w:space="0" w:color="auto"/>
              <w:bottom w:val="single" w:sz="6" w:space="0" w:color="auto"/>
              <w:right w:val="single" w:sz="6" w:space="0" w:color="auto"/>
            </w:tcBorders>
          </w:tcPr>
          <w:p w:rsidR="007441C8" w:rsidRDefault="007441C8">
            <w:pPr>
              <w:jc w:val="right"/>
              <w:rPr>
                <w:rFonts w:ascii="Courier New" w:hAnsi="Courier New" w:cs="Times New Roman"/>
                <w:sz w:val="16"/>
                <w:szCs w:val="24"/>
              </w:rPr>
            </w:pPr>
            <w:r>
              <w:rPr>
                <w:rFonts w:ascii="Courier New" w:hAnsi="Courier New" w:cs="Times New Roman"/>
                <w:sz w:val="16"/>
                <w:szCs w:val="24"/>
              </w:rPr>
              <w:t>29</w:t>
            </w:r>
          </w:p>
        </w:tc>
        <w:tc>
          <w:tcPr>
            <w:tcW w:w="11460" w:type="dxa"/>
            <w:gridSpan w:val="5"/>
            <w:tcBorders>
              <w:top w:val="single" w:sz="6" w:space="0" w:color="auto"/>
              <w:left w:val="single" w:sz="6" w:space="0" w:color="auto"/>
              <w:bottom w:val="single" w:sz="6" w:space="0" w:color="auto"/>
              <w:right w:val="single" w:sz="6" w:space="0" w:color="auto"/>
            </w:tcBorders>
          </w:tcPr>
          <w:p w:rsidR="007441C8" w:rsidRDefault="007441C8" w:rsidP="0079709A">
            <w:pPr>
              <w:rPr>
                <w:rFonts w:ascii="Courier New" w:hAnsi="Courier New" w:cs="Times New Roman"/>
                <w:sz w:val="16"/>
                <w:szCs w:val="24"/>
              </w:rPr>
            </w:pPr>
            <w:r>
              <w:rPr>
                <w:rFonts w:ascii="Courier New" w:hAnsi="Courier New" w:cs="Times New Roman"/>
                <w:sz w:val="16"/>
                <w:szCs w:val="24"/>
              </w:rPr>
              <w:t xml:space="preserve">ARS/ARB  EGY      </w:t>
            </w:r>
          </w:p>
        </w:tc>
      </w:tr>
      <w:tr w:rsidR="007441C8">
        <w:trPr>
          <w:jc w:val="center"/>
        </w:trPr>
        <w:tc>
          <w:tcPr>
            <w:tcW w:w="1016" w:type="dxa"/>
            <w:tcBorders>
              <w:top w:val="nil"/>
              <w:left w:val="single" w:sz="6" w:space="0" w:color="auto"/>
              <w:bottom w:val="nil"/>
              <w:right w:val="single" w:sz="6" w:space="0" w:color="auto"/>
            </w:tcBorders>
          </w:tcPr>
          <w:p w:rsidR="007441C8" w:rsidRDefault="007441C8">
            <w:pPr>
              <w:rPr>
                <w:rFonts w:ascii="Courier New" w:hAnsi="Courier New" w:cs="Times New Roman"/>
                <w:sz w:val="16"/>
                <w:szCs w:val="24"/>
              </w:rPr>
            </w:pPr>
          </w:p>
        </w:tc>
        <w:tc>
          <w:tcPr>
            <w:tcW w:w="984" w:type="dxa"/>
            <w:tcBorders>
              <w:top w:val="nil"/>
              <w:left w:val="single" w:sz="6" w:space="0" w:color="auto"/>
              <w:bottom w:val="nil"/>
              <w:right w:val="single" w:sz="6" w:space="0" w:color="auto"/>
            </w:tcBorders>
          </w:tcPr>
          <w:p w:rsidR="007441C8" w:rsidRDefault="007441C8">
            <w:pPr>
              <w:jc w:val="center"/>
              <w:rPr>
                <w:rFonts w:ascii="Courier New" w:hAnsi="Courier New" w:cs="Times New Roman"/>
                <w:sz w:val="16"/>
                <w:szCs w:val="24"/>
              </w:rPr>
            </w:pPr>
          </w:p>
        </w:tc>
        <w:tc>
          <w:tcPr>
            <w:tcW w:w="1066" w:type="dxa"/>
            <w:tcBorders>
              <w:top w:val="single" w:sz="6" w:space="0" w:color="auto"/>
              <w:left w:val="single" w:sz="6" w:space="0" w:color="auto"/>
              <w:bottom w:val="single" w:sz="6" w:space="0" w:color="auto"/>
              <w:right w:val="single" w:sz="6" w:space="0" w:color="auto"/>
            </w:tcBorders>
          </w:tcPr>
          <w:p w:rsidR="007441C8" w:rsidRDefault="007441C8">
            <w:pPr>
              <w:jc w:val="right"/>
              <w:rPr>
                <w:rFonts w:ascii="Courier New" w:hAnsi="Courier New" w:cs="Times New Roman"/>
                <w:sz w:val="16"/>
                <w:szCs w:val="24"/>
              </w:rPr>
            </w:pPr>
            <w:r>
              <w:rPr>
                <w:rFonts w:ascii="Courier New" w:hAnsi="Courier New" w:cs="Times New Roman"/>
                <w:sz w:val="16"/>
                <w:szCs w:val="24"/>
              </w:rPr>
              <w:t>110658780</w:t>
            </w:r>
          </w:p>
        </w:tc>
        <w:tc>
          <w:tcPr>
            <w:tcW w:w="500" w:type="dxa"/>
            <w:tcBorders>
              <w:top w:val="single" w:sz="6" w:space="0" w:color="auto"/>
              <w:left w:val="single" w:sz="6" w:space="0" w:color="auto"/>
              <w:bottom w:val="single" w:sz="6" w:space="0" w:color="auto"/>
              <w:right w:val="single" w:sz="6" w:space="0" w:color="auto"/>
            </w:tcBorders>
          </w:tcPr>
          <w:p w:rsidR="007441C8" w:rsidRDefault="007441C8">
            <w:pPr>
              <w:jc w:val="right"/>
              <w:rPr>
                <w:rFonts w:ascii="Courier New" w:hAnsi="Courier New" w:cs="Times New Roman"/>
                <w:sz w:val="16"/>
                <w:szCs w:val="24"/>
              </w:rPr>
            </w:pPr>
            <w:r>
              <w:rPr>
                <w:rFonts w:ascii="Courier New" w:hAnsi="Courier New" w:cs="Times New Roman"/>
                <w:sz w:val="16"/>
                <w:szCs w:val="24"/>
              </w:rPr>
              <w:t>29</w:t>
            </w:r>
          </w:p>
        </w:tc>
        <w:tc>
          <w:tcPr>
            <w:tcW w:w="11460" w:type="dxa"/>
            <w:gridSpan w:val="5"/>
            <w:tcBorders>
              <w:top w:val="single" w:sz="6" w:space="0" w:color="auto"/>
              <w:left w:val="single" w:sz="6" w:space="0" w:color="auto"/>
              <w:bottom w:val="single" w:sz="6" w:space="0" w:color="auto"/>
              <w:right w:val="single" w:sz="6" w:space="0" w:color="auto"/>
            </w:tcBorders>
          </w:tcPr>
          <w:p w:rsidR="007441C8" w:rsidRDefault="007441C8" w:rsidP="0079709A">
            <w:pPr>
              <w:rPr>
                <w:rFonts w:ascii="Courier New" w:hAnsi="Courier New" w:cs="Times New Roman"/>
                <w:sz w:val="16"/>
                <w:szCs w:val="24"/>
              </w:rPr>
            </w:pPr>
            <w:r>
              <w:rPr>
                <w:rFonts w:ascii="Courier New" w:hAnsi="Courier New" w:cs="Times New Roman"/>
                <w:sz w:val="16"/>
                <w:szCs w:val="24"/>
              </w:rPr>
              <w:t xml:space="preserve">ARS/ARB  EGY      </w:t>
            </w:r>
          </w:p>
        </w:tc>
      </w:tr>
      <w:tr w:rsidR="007441C8">
        <w:trPr>
          <w:jc w:val="center"/>
        </w:trPr>
        <w:tc>
          <w:tcPr>
            <w:tcW w:w="1016" w:type="dxa"/>
            <w:tcBorders>
              <w:top w:val="nil"/>
              <w:left w:val="single" w:sz="6" w:space="0" w:color="auto"/>
              <w:bottom w:val="nil"/>
              <w:right w:val="single" w:sz="6" w:space="0" w:color="auto"/>
            </w:tcBorders>
          </w:tcPr>
          <w:p w:rsidR="007441C8" w:rsidRDefault="007441C8">
            <w:pPr>
              <w:rPr>
                <w:rFonts w:ascii="Courier New" w:hAnsi="Courier New" w:cs="Times New Roman"/>
                <w:sz w:val="16"/>
                <w:szCs w:val="24"/>
              </w:rPr>
            </w:pPr>
          </w:p>
        </w:tc>
        <w:tc>
          <w:tcPr>
            <w:tcW w:w="984" w:type="dxa"/>
            <w:tcBorders>
              <w:top w:val="nil"/>
              <w:left w:val="single" w:sz="6" w:space="0" w:color="auto"/>
              <w:bottom w:val="nil"/>
              <w:right w:val="single" w:sz="6" w:space="0" w:color="auto"/>
            </w:tcBorders>
          </w:tcPr>
          <w:p w:rsidR="007441C8" w:rsidRDefault="007441C8">
            <w:pPr>
              <w:jc w:val="center"/>
              <w:rPr>
                <w:rFonts w:ascii="Courier New" w:hAnsi="Courier New" w:cs="Times New Roman"/>
                <w:sz w:val="16"/>
                <w:szCs w:val="24"/>
              </w:rPr>
            </w:pPr>
          </w:p>
        </w:tc>
        <w:tc>
          <w:tcPr>
            <w:tcW w:w="1066" w:type="dxa"/>
            <w:tcBorders>
              <w:top w:val="single" w:sz="6" w:space="0" w:color="auto"/>
              <w:left w:val="single" w:sz="6" w:space="0" w:color="auto"/>
              <w:bottom w:val="single" w:sz="6" w:space="0" w:color="auto"/>
              <w:right w:val="single" w:sz="6" w:space="0" w:color="auto"/>
            </w:tcBorders>
          </w:tcPr>
          <w:p w:rsidR="007441C8" w:rsidRDefault="007441C8">
            <w:pPr>
              <w:jc w:val="right"/>
              <w:rPr>
                <w:rFonts w:ascii="Courier New" w:hAnsi="Courier New" w:cs="Times New Roman"/>
                <w:sz w:val="16"/>
                <w:szCs w:val="24"/>
              </w:rPr>
            </w:pPr>
            <w:r>
              <w:rPr>
                <w:rFonts w:ascii="Courier New" w:hAnsi="Courier New" w:cs="Times New Roman"/>
                <w:sz w:val="16"/>
                <w:szCs w:val="24"/>
              </w:rPr>
              <w:t>110658781</w:t>
            </w:r>
          </w:p>
        </w:tc>
        <w:tc>
          <w:tcPr>
            <w:tcW w:w="500" w:type="dxa"/>
            <w:tcBorders>
              <w:top w:val="single" w:sz="6" w:space="0" w:color="auto"/>
              <w:left w:val="single" w:sz="6" w:space="0" w:color="auto"/>
              <w:bottom w:val="single" w:sz="6" w:space="0" w:color="auto"/>
              <w:right w:val="single" w:sz="6" w:space="0" w:color="auto"/>
            </w:tcBorders>
          </w:tcPr>
          <w:p w:rsidR="007441C8" w:rsidRDefault="007441C8">
            <w:pPr>
              <w:jc w:val="right"/>
              <w:rPr>
                <w:rFonts w:ascii="Courier New" w:hAnsi="Courier New" w:cs="Times New Roman"/>
                <w:sz w:val="16"/>
                <w:szCs w:val="24"/>
              </w:rPr>
            </w:pPr>
            <w:r>
              <w:rPr>
                <w:rFonts w:ascii="Courier New" w:hAnsi="Courier New" w:cs="Times New Roman"/>
                <w:sz w:val="16"/>
                <w:szCs w:val="24"/>
              </w:rPr>
              <w:t>29</w:t>
            </w:r>
          </w:p>
        </w:tc>
        <w:tc>
          <w:tcPr>
            <w:tcW w:w="11460" w:type="dxa"/>
            <w:gridSpan w:val="5"/>
            <w:tcBorders>
              <w:top w:val="single" w:sz="6" w:space="0" w:color="auto"/>
              <w:left w:val="single" w:sz="6" w:space="0" w:color="auto"/>
              <w:bottom w:val="single" w:sz="6" w:space="0" w:color="auto"/>
              <w:right w:val="single" w:sz="6" w:space="0" w:color="auto"/>
            </w:tcBorders>
          </w:tcPr>
          <w:p w:rsidR="007441C8" w:rsidRDefault="007441C8" w:rsidP="0079709A">
            <w:pPr>
              <w:rPr>
                <w:rFonts w:ascii="Courier New" w:hAnsi="Courier New" w:cs="Times New Roman"/>
                <w:sz w:val="16"/>
                <w:szCs w:val="24"/>
              </w:rPr>
            </w:pPr>
            <w:r>
              <w:rPr>
                <w:rFonts w:ascii="Courier New" w:hAnsi="Courier New" w:cs="Times New Roman"/>
                <w:sz w:val="16"/>
                <w:szCs w:val="24"/>
              </w:rPr>
              <w:t xml:space="preserve">ARS/ARB  EGY      </w:t>
            </w:r>
          </w:p>
        </w:tc>
      </w:tr>
    </w:tbl>
    <w:p w:rsidR="007441C8" w:rsidRDefault="007441C8">
      <w:pPr>
        <w:rPr>
          <w:rFonts w:cs="Times New Roman"/>
          <w:szCs w:val="24"/>
        </w:rPr>
      </w:pPr>
      <w:r>
        <w:rPr>
          <w:rFonts w:ascii="Courier New" w:hAnsi="Courier New" w:cs="Times New Roman"/>
          <w:sz w:val="16"/>
          <w:szCs w:val="24"/>
        </w:rPr>
        <w:t xml:space="preserve"> </w:t>
      </w:r>
    </w:p>
    <w:p w:rsidR="007441C8" w:rsidRDefault="007441C8">
      <w:pPr>
        <w:pStyle w:val="Heading1"/>
        <w:spacing w:before="0"/>
        <w:rPr>
          <w:rFonts w:cs="Times New Roman"/>
          <w:b w:val="0"/>
          <w:bCs w:val="0"/>
          <w:color w:val="FFFFFF"/>
          <w:sz w:val="8"/>
          <w:szCs w:val="24"/>
          <w:u w:val="none"/>
        </w:rPr>
      </w:pPr>
      <w:r>
        <w:rPr>
          <w:rFonts w:cs="Times New Roman"/>
          <w:b w:val="0"/>
          <w:bCs w:val="0"/>
          <w:color w:val="FFFFFF"/>
          <w:sz w:val="8"/>
          <w:szCs w:val="24"/>
          <w:u w:val="none"/>
        </w:rPr>
        <w:t>List of satellite networks</w:t>
      </w:r>
    </w:p>
    <w:tbl>
      <w:tblPr>
        <w:tblW w:w="0" w:type="auto"/>
        <w:jc w:val="center"/>
        <w:tblLayout w:type="fixed"/>
        <w:tblCellMar>
          <w:left w:w="56" w:type="dxa"/>
          <w:right w:w="56" w:type="dxa"/>
        </w:tblCellMar>
        <w:tblLook w:val="0000"/>
      </w:tblPr>
      <w:tblGrid>
        <w:gridCol w:w="5047"/>
        <w:gridCol w:w="5358"/>
        <w:gridCol w:w="4579"/>
      </w:tblGrid>
      <w:tr w:rsidR="007441C8" w:rsidRPr="00910B49">
        <w:trPr>
          <w:jc w:val="center"/>
        </w:trPr>
        <w:tc>
          <w:tcPr>
            <w:tcW w:w="5047" w:type="dxa"/>
            <w:tcBorders>
              <w:top w:val="nil"/>
              <w:left w:val="nil"/>
              <w:bottom w:val="nil"/>
              <w:right w:val="nil"/>
            </w:tcBorders>
          </w:tcPr>
          <w:p w:rsidR="007441C8" w:rsidRPr="00F070C5" w:rsidRDefault="007441C8">
            <w:pPr>
              <w:rPr>
                <w:rFonts w:cs="Times New Roman"/>
                <w:b/>
                <w:szCs w:val="24"/>
                <w:lang w:val="fr-FR"/>
              </w:rPr>
            </w:pPr>
            <w:r w:rsidRPr="00F070C5">
              <w:rPr>
                <w:rFonts w:cs="Times New Roman"/>
                <w:b/>
                <w:szCs w:val="24"/>
                <w:lang w:val="fr-FR"/>
              </w:rPr>
              <w:t>II. Liste des réseaux à satellite</w:t>
            </w:r>
          </w:p>
        </w:tc>
        <w:tc>
          <w:tcPr>
            <w:tcW w:w="5358" w:type="dxa"/>
            <w:tcBorders>
              <w:top w:val="nil"/>
              <w:left w:val="nil"/>
              <w:bottom w:val="nil"/>
              <w:right w:val="nil"/>
            </w:tcBorders>
          </w:tcPr>
          <w:p w:rsidR="007441C8" w:rsidRDefault="007441C8">
            <w:pPr>
              <w:rPr>
                <w:rFonts w:cs="Times New Roman"/>
                <w:b/>
                <w:szCs w:val="24"/>
              </w:rPr>
            </w:pPr>
            <w:r>
              <w:rPr>
                <w:rFonts w:cs="Times New Roman"/>
                <w:b/>
                <w:szCs w:val="24"/>
              </w:rPr>
              <w:t>II. List of satellite networks</w:t>
            </w:r>
          </w:p>
        </w:tc>
        <w:tc>
          <w:tcPr>
            <w:tcW w:w="4579" w:type="dxa"/>
            <w:tcBorders>
              <w:top w:val="nil"/>
              <w:left w:val="nil"/>
              <w:bottom w:val="nil"/>
              <w:right w:val="nil"/>
            </w:tcBorders>
          </w:tcPr>
          <w:p w:rsidR="007441C8" w:rsidRPr="00F070C5" w:rsidRDefault="007441C8">
            <w:pPr>
              <w:rPr>
                <w:rFonts w:cs="Times New Roman"/>
                <w:b/>
                <w:szCs w:val="24"/>
                <w:lang w:val="es-ES"/>
              </w:rPr>
            </w:pPr>
            <w:r w:rsidRPr="00F070C5">
              <w:rPr>
                <w:rFonts w:cs="Times New Roman"/>
                <w:b/>
                <w:szCs w:val="24"/>
                <w:lang w:val="es-ES"/>
              </w:rPr>
              <w:t>II. Lista de redes de satélite</w:t>
            </w:r>
          </w:p>
        </w:tc>
      </w:tr>
      <w:tr w:rsidR="007441C8">
        <w:trPr>
          <w:jc w:val="center"/>
        </w:trPr>
        <w:tc>
          <w:tcPr>
            <w:tcW w:w="5047" w:type="dxa"/>
            <w:tcBorders>
              <w:top w:val="nil"/>
              <w:left w:val="nil"/>
              <w:bottom w:val="nil"/>
              <w:right w:val="nil"/>
            </w:tcBorders>
          </w:tcPr>
          <w:p w:rsidR="007441C8" w:rsidRDefault="007441C8">
            <w:pPr>
              <w:rPr>
                <w:rFonts w:ascii="SimSun" w:cs="Times New Roman"/>
                <w:b/>
                <w:szCs w:val="24"/>
              </w:rPr>
            </w:pPr>
            <w:r>
              <w:rPr>
                <w:rFonts w:ascii="SimSun" w:cs="Times New Roman" w:hint="eastAsia"/>
                <w:b/>
                <w:szCs w:val="24"/>
              </w:rPr>
              <w:t>二、卫星网络清单</w:t>
            </w:r>
          </w:p>
        </w:tc>
        <w:tc>
          <w:tcPr>
            <w:tcW w:w="5358" w:type="dxa"/>
            <w:tcBorders>
              <w:top w:val="nil"/>
              <w:left w:val="nil"/>
              <w:bottom w:val="nil"/>
              <w:right w:val="nil"/>
            </w:tcBorders>
          </w:tcPr>
          <w:p w:rsidR="007441C8" w:rsidRDefault="007441C8">
            <w:pPr>
              <w:rPr>
                <w:rFonts w:cs="Times New Roman"/>
                <w:b/>
                <w:szCs w:val="24"/>
              </w:rPr>
            </w:pPr>
            <w:r>
              <w:rPr>
                <w:rFonts w:cs="Times New Roman"/>
                <w:b/>
                <w:szCs w:val="24"/>
              </w:rPr>
              <w:t>II. Список спутниковых сетей</w:t>
            </w:r>
          </w:p>
        </w:tc>
        <w:tc>
          <w:tcPr>
            <w:tcW w:w="4579" w:type="dxa"/>
            <w:tcBorders>
              <w:top w:val="nil"/>
              <w:left w:val="nil"/>
              <w:bottom w:val="nil"/>
              <w:right w:val="nil"/>
            </w:tcBorders>
          </w:tcPr>
          <w:p w:rsidR="007441C8" w:rsidRDefault="007441C8">
            <w:pPr>
              <w:bidi/>
              <w:rPr>
                <w:rFonts w:cs="Times New Roman"/>
                <w:b/>
                <w:szCs w:val="24"/>
              </w:rPr>
            </w:pPr>
            <w:r>
              <w:rPr>
                <w:rFonts w:cs="Times New Roman"/>
                <w:b/>
                <w:szCs w:val="24"/>
              </w:rPr>
              <w:t>.II</w:t>
            </w:r>
            <w:r>
              <w:rPr>
                <w:rFonts w:cs="Traditional Arabic"/>
                <w:b/>
                <w:szCs w:val="26"/>
                <w:rtl/>
              </w:rPr>
              <w:t xml:space="preserve"> قائمة بالشبكات الساتلية</w:t>
            </w:r>
          </w:p>
        </w:tc>
      </w:tr>
    </w:tbl>
    <w:p w:rsidR="007441C8" w:rsidRDefault="007441C8">
      <w:pPr>
        <w:rPr>
          <w:rFonts w:cs="Times New Roman"/>
          <w:szCs w:val="24"/>
        </w:rPr>
      </w:pPr>
    </w:p>
    <w:p w:rsidR="007441C8" w:rsidRDefault="007441C8">
      <w:pPr>
        <w:rPr>
          <w:rFonts w:cs="Times New Roman"/>
          <w:szCs w:val="24"/>
        </w:rPr>
      </w:pPr>
    </w:p>
    <w:tbl>
      <w:tblPr>
        <w:tblW w:w="0" w:type="auto"/>
        <w:jc w:val="center"/>
        <w:tblLayout w:type="fixed"/>
        <w:tblCellMar>
          <w:left w:w="56" w:type="dxa"/>
          <w:right w:w="56" w:type="dxa"/>
        </w:tblCellMar>
        <w:tblLook w:val="0000"/>
      </w:tblPr>
      <w:tblGrid>
        <w:gridCol w:w="15026"/>
      </w:tblGrid>
      <w:tr w:rsidR="007441C8" w:rsidRPr="00910B49">
        <w:trPr>
          <w:cantSplit/>
          <w:jc w:val="center"/>
        </w:trPr>
        <w:tc>
          <w:tcPr>
            <w:tcW w:w="15026" w:type="dxa"/>
            <w:tcBorders>
              <w:top w:val="nil"/>
              <w:left w:val="nil"/>
              <w:bottom w:val="nil"/>
              <w:right w:val="nil"/>
            </w:tcBorders>
          </w:tcPr>
          <w:p w:rsidR="007441C8" w:rsidRPr="00F070C5" w:rsidRDefault="007441C8">
            <w:pPr>
              <w:keepNext/>
              <w:jc w:val="center"/>
              <w:rPr>
                <w:rFonts w:cs="Times New Roman"/>
                <w:szCs w:val="24"/>
                <w:lang w:val="fr-FR"/>
              </w:rPr>
            </w:pPr>
            <w:r w:rsidRPr="00F070C5">
              <w:rPr>
                <w:rFonts w:cs="Times New Roman"/>
                <w:szCs w:val="24"/>
                <w:lang w:val="fr-FR"/>
              </w:rPr>
              <w:t>Liste des réseaux à satellite pour lesquels Delta T/T est supérieur à 6% mais qui ne sont PAS dans l'arc de coordination (au titre du N° 9.7)</w:t>
            </w:r>
          </w:p>
        </w:tc>
      </w:tr>
      <w:tr w:rsidR="007441C8">
        <w:trPr>
          <w:cantSplit/>
          <w:jc w:val="center"/>
        </w:trPr>
        <w:tc>
          <w:tcPr>
            <w:tcW w:w="15026" w:type="dxa"/>
            <w:tcBorders>
              <w:top w:val="nil"/>
              <w:left w:val="nil"/>
              <w:bottom w:val="nil"/>
              <w:right w:val="nil"/>
            </w:tcBorders>
          </w:tcPr>
          <w:p w:rsidR="007441C8" w:rsidRDefault="007441C8">
            <w:pPr>
              <w:keepNext/>
              <w:jc w:val="center"/>
              <w:rPr>
                <w:rFonts w:cs="Times New Roman"/>
                <w:szCs w:val="24"/>
              </w:rPr>
            </w:pPr>
            <w:r>
              <w:rPr>
                <w:rFonts w:cs="Times New Roman"/>
                <w:szCs w:val="24"/>
              </w:rPr>
              <w:t>List of satellite networks for which Delta T/T &gt; 6%  but  are NOT within the coordination arc (under No. 9.7)</w:t>
            </w:r>
          </w:p>
        </w:tc>
      </w:tr>
      <w:tr w:rsidR="007441C8" w:rsidRPr="00910B49">
        <w:trPr>
          <w:cantSplit/>
          <w:jc w:val="center"/>
        </w:trPr>
        <w:tc>
          <w:tcPr>
            <w:tcW w:w="15026" w:type="dxa"/>
            <w:tcBorders>
              <w:top w:val="nil"/>
              <w:left w:val="nil"/>
              <w:bottom w:val="nil"/>
              <w:right w:val="nil"/>
            </w:tcBorders>
          </w:tcPr>
          <w:p w:rsidR="007441C8" w:rsidRPr="00F070C5" w:rsidRDefault="007441C8">
            <w:pPr>
              <w:keepNext/>
              <w:jc w:val="center"/>
              <w:rPr>
                <w:rFonts w:cs="Times New Roman"/>
                <w:szCs w:val="24"/>
                <w:lang w:val="es-ES"/>
              </w:rPr>
            </w:pPr>
            <w:r w:rsidRPr="00F070C5">
              <w:rPr>
                <w:rFonts w:cs="Times New Roman"/>
                <w:szCs w:val="24"/>
                <w:lang w:val="es-ES"/>
              </w:rPr>
              <w:t xml:space="preserve">Lista de redes de satélites para las cuales </w:t>
            </w:r>
            <w:r>
              <w:rPr>
                <w:rFonts w:cs="Times New Roman"/>
                <w:szCs w:val="24"/>
              </w:rPr>
              <w:t>Δ</w:t>
            </w:r>
            <w:r w:rsidRPr="00F070C5">
              <w:rPr>
                <w:rFonts w:cs="Times New Roman"/>
                <w:szCs w:val="24"/>
                <w:lang w:val="es-ES"/>
              </w:rPr>
              <w:t>T/T &gt; 6% pero NO se encuentran dentro del arco de coordinación (según N.° 9.7)</w:t>
            </w:r>
          </w:p>
        </w:tc>
      </w:tr>
      <w:tr w:rsidR="007441C8">
        <w:trPr>
          <w:cantSplit/>
          <w:jc w:val="center"/>
        </w:trPr>
        <w:tc>
          <w:tcPr>
            <w:tcW w:w="15026" w:type="dxa"/>
            <w:tcBorders>
              <w:top w:val="nil"/>
              <w:left w:val="nil"/>
              <w:bottom w:val="nil"/>
              <w:right w:val="nil"/>
            </w:tcBorders>
          </w:tcPr>
          <w:p w:rsidR="007441C8" w:rsidRDefault="007441C8">
            <w:pPr>
              <w:keepNext/>
              <w:jc w:val="center"/>
              <w:rPr>
                <w:rFonts w:ascii="SimSun" w:cs="Times New Roman"/>
                <w:szCs w:val="24"/>
              </w:rPr>
            </w:pPr>
            <w:r>
              <w:rPr>
                <w:rFonts w:ascii="SimSun" w:cs="Times New Roman"/>
                <w:szCs w:val="24"/>
              </w:rPr>
              <w:t>Delta T/T &gt; 6%</w:t>
            </w:r>
            <w:r>
              <w:rPr>
                <w:rFonts w:ascii="SimSun" w:cs="Times New Roman" w:hint="eastAsia"/>
                <w:szCs w:val="24"/>
              </w:rPr>
              <w:t>但并不属于协调弧范围的卫星网络清单</w:t>
            </w:r>
            <w:r>
              <w:rPr>
                <w:rFonts w:ascii="SimSun" w:cs="Times New Roman"/>
                <w:szCs w:val="24"/>
              </w:rPr>
              <w:t xml:space="preserve"> (</w:t>
            </w:r>
            <w:r>
              <w:rPr>
                <w:rFonts w:ascii="SimSun" w:cs="Times New Roman" w:hint="eastAsia"/>
                <w:szCs w:val="24"/>
              </w:rPr>
              <w:t>依据</w:t>
            </w:r>
            <w:r>
              <w:rPr>
                <w:rFonts w:ascii="SimSun" w:cs="Times New Roman"/>
                <w:szCs w:val="24"/>
              </w:rPr>
              <w:t xml:space="preserve">  9.7)</w:t>
            </w:r>
          </w:p>
        </w:tc>
      </w:tr>
      <w:tr w:rsidR="007441C8" w:rsidRPr="00910B49">
        <w:trPr>
          <w:cantSplit/>
          <w:jc w:val="center"/>
        </w:trPr>
        <w:tc>
          <w:tcPr>
            <w:tcW w:w="15026" w:type="dxa"/>
            <w:tcBorders>
              <w:top w:val="nil"/>
              <w:left w:val="nil"/>
              <w:bottom w:val="nil"/>
              <w:right w:val="nil"/>
            </w:tcBorders>
          </w:tcPr>
          <w:p w:rsidR="007441C8" w:rsidRPr="00F070C5" w:rsidRDefault="007441C8">
            <w:pPr>
              <w:keepNext/>
              <w:jc w:val="center"/>
              <w:rPr>
                <w:rFonts w:cs="Times New Roman"/>
                <w:szCs w:val="24"/>
                <w:lang w:val="ru-RU"/>
              </w:rPr>
            </w:pPr>
            <w:r w:rsidRPr="00F070C5">
              <w:rPr>
                <w:rFonts w:cs="Times New Roman"/>
                <w:szCs w:val="24"/>
                <w:lang w:val="ru-RU"/>
              </w:rPr>
              <w:t xml:space="preserve">Перечень спутниковых сетей, для которых </w:t>
            </w:r>
            <w:r>
              <w:rPr>
                <w:rFonts w:cs="Times New Roman"/>
                <w:szCs w:val="24"/>
              </w:rPr>
              <w:t>Delta</w:t>
            </w:r>
            <w:r w:rsidRPr="00F070C5">
              <w:rPr>
                <w:rFonts w:cs="Times New Roman"/>
                <w:szCs w:val="24"/>
                <w:lang w:val="ru-RU"/>
              </w:rPr>
              <w:t xml:space="preserve"> </w:t>
            </w:r>
            <w:r>
              <w:rPr>
                <w:rFonts w:cs="Times New Roman"/>
                <w:szCs w:val="24"/>
              </w:rPr>
              <w:t>T</w:t>
            </w:r>
            <w:r w:rsidRPr="00F070C5">
              <w:rPr>
                <w:rFonts w:cs="Times New Roman"/>
                <w:szCs w:val="24"/>
                <w:lang w:val="ru-RU"/>
              </w:rPr>
              <w:t>/</w:t>
            </w:r>
            <w:r>
              <w:rPr>
                <w:rFonts w:cs="Times New Roman"/>
                <w:szCs w:val="24"/>
              </w:rPr>
              <w:t>T</w:t>
            </w:r>
            <w:r w:rsidRPr="00F070C5">
              <w:rPr>
                <w:rFonts w:cs="Times New Roman"/>
                <w:szCs w:val="24"/>
                <w:lang w:val="ru-RU"/>
              </w:rPr>
              <w:t xml:space="preserve"> &gt; 6%, однако НЕ находится в пределах координационной дуги (согласно № 9.7)</w:t>
            </w:r>
          </w:p>
        </w:tc>
      </w:tr>
      <w:tr w:rsidR="007441C8">
        <w:trPr>
          <w:cantSplit/>
          <w:jc w:val="center"/>
        </w:trPr>
        <w:tc>
          <w:tcPr>
            <w:tcW w:w="15026" w:type="dxa"/>
            <w:tcBorders>
              <w:top w:val="nil"/>
              <w:left w:val="nil"/>
              <w:bottom w:val="nil"/>
              <w:right w:val="nil"/>
            </w:tcBorders>
          </w:tcPr>
          <w:p w:rsidR="007441C8" w:rsidRDefault="007441C8">
            <w:pPr>
              <w:keepNext/>
              <w:bidi/>
              <w:jc w:val="center"/>
              <w:rPr>
                <w:rFonts w:cs="Times New Roman"/>
                <w:szCs w:val="24"/>
              </w:rPr>
            </w:pPr>
            <w:r>
              <w:rPr>
                <w:rFonts w:cs="Traditional Arabic"/>
                <w:szCs w:val="26"/>
                <w:rtl/>
              </w:rPr>
              <w:t xml:space="preserve">قائمة الشبكات الساتلية التي تكون فيها النسبة </w:t>
            </w:r>
            <w:r>
              <w:rPr>
                <w:rFonts w:cs="Times New Roman"/>
                <w:szCs w:val="24"/>
              </w:rPr>
              <w:t>%6 &lt;</w:t>
            </w:r>
            <w:r>
              <w:rPr>
                <w:rFonts w:cs="Traditional Arabic"/>
                <w:szCs w:val="26"/>
                <w:rtl/>
              </w:rPr>
              <w:t xml:space="preserve"> </w:t>
            </w:r>
            <w:r>
              <w:rPr>
                <w:rFonts w:cs="Times New Roman"/>
                <w:szCs w:val="24"/>
              </w:rPr>
              <w:t>ΔT/T</w:t>
            </w:r>
            <w:r>
              <w:rPr>
                <w:rFonts w:cs="Traditional Arabic"/>
                <w:szCs w:val="26"/>
                <w:rtl/>
              </w:rPr>
              <w:t xml:space="preserve"> ولكنها ليست ضمن قوس التنسيق (بموجب الرقم </w:t>
            </w:r>
            <w:r>
              <w:rPr>
                <w:rFonts w:cs="Times New Roman"/>
                <w:szCs w:val="24"/>
              </w:rPr>
              <w:t>7.9</w:t>
            </w:r>
            <w:r>
              <w:rPr>
                <w:rFonts w:cs="Traditional Arabic"/>
                <w:szCs w:val="26"/>
                <w:rtl/>
              </w:rPr>
              <w:t>)</w:t>
            </w:r>
          </w:p>
        </w:tc>
      </w:tr>
    </w:tbl>
    <w:p w:rsidR="007441C8" w:rsidRDefault="007441C8">
      <w:pPr>
        <w:keepNext/>
        <w:widowControl w:val="0"/>
        <w:rPr>
          <w:rFonts w:cs="Times New Roman"/>
          <w:szCs w:val="24"/>
        </w:rPr>
      </w:pPr>
    </w:p>
    <w:p w:rsidR="007441C8" w:rsidRDefault="007441C8">
      <w:pPr>
        <w:keepNext/>
        <w:widowControl w:val="0"/>
        <w:rPr>
          <w:rFonts w:cs="Times New Roman"/>
          <w:szCs w:val="24"/>
        </w:rPr>
      </w:pPr>
    </w:p>
    <w:tbl>
      <w:tblPr>
        <w:tblW w:w="0" w:type="auto"/>
        <w:jc w:val="center"/>
        <w:tblLayout w:type="fixed"/>
        <w:tblCellMar>
          <w:left w:w="56" w:type="dxa"/>
          <w:right w:w="56" w:type="dxa"/>
        </w:tblCellMar>
        <w:tblLook w:val="0000"/>
      </w:tblPr>
      <w:tblGrid>
        <w:gridCol w:w="1000"/>
        <w:gridCol w:w="1000"/>
        <w:gridCol w:w="2463"/>
        <w:gridCol w:w="1451"/>
        <w:gridCol w:w="1291"/>
        <w:gridCol w:w="1291"/>
        <w:gridCol w:w="1936"/>
        <w:gridCol w:w="1130"/>
        <w:gridCol w:w="1129"/>
      </w:tblGrid>
      <w:tr w:rsidR="007441C8" w:rsidTr="00C51432">
        <w:trPr>
          <w:cantSplit/>
          <w:tblHeader/>
          <w:jc w:val="center"/>
        </w:trPr>
        <w:tc>
          <w:tcPr>
            <w:tcW w:w="1000" w:type="dxa"/>
            <w:tcBorders>
              <w:top w:val="single" w:sz="6" w:space="0" w:color="auto"/>
              <w:left w:val="single" w:sz="6" w:space="0" w:color="auto"/>
              <w:bottom w:val="single" w:sz="6" w:space="0" w:color="auto"/>
              <w:right w:val="single" w:sz="6" w:space="0" w:color="auto"/>
            </w:tcBorders>
          </w:tcPr>
          <w:p w:rsidR="007441C8" w:rsidRDefault="007441C8" w:rsidP="00C51432">
            <w:pPr>
              <w:jc w:val="center"/>
              <w:rPr>
                <w:rFonts w:cs="Times New Roman"/>
                <w:sz w:val="16"/>
                <w:szCs w:val="24"/>
              </w:rPr>
            </w:pPr>
            <w:r>
              <w:rPr>
                <w:rFonts w:cs="Times New Roman"/>
                <w:sz w:val="16"/>
                <w:szCs w:val="24"/>
              </w:rPr>
              <w:t>A1f1</w:t>
            </w:r>
          </w:p>
          <w:p w:rsidR="007441C8" w:rsidRDefault="007441C8" w:rsidP="00C51432">
            <w:pPr>
              <w:jc w:val="center"/>
              <w:rPr>
                <w:rFonts w:cs="Times New Roman"/>
                <w:sz w:val="16"/>
                <w:szCs w:val="24"/>
              </w:rPr>
            </w:pPr>
            <w:r>
              <w:rPr>
                <w:rFonts w:cs="Times New Roman"/>
                <w:sz w:val="16"/>
                <w:szCs w:val="24"/>
              </w:rPr>
              <w:t>Notifying adm.</w:t>
            </w:r>
          </w:p>
        </w:tc>
        <w:tc>
          <w:tcPr>
            <w:tcW w:w="1000" w:type="dxa"/>
            <w:tcBorders>
              <w:top w:val="single" w:sz="6" w:space="0" w:color="auto"/>
              <w:left w:val="single" w:sz="6" w:space="0" w:color="auto"/>
              <w:bottom w:val="single" w:sz="6" w:space="0" w:color="auto"/>
              <w:right w:val="single" w:sz="6" w:space="0" w:color="auto"/>
            </w:tcBorders>
          </w:tcPr>
          <w:p w:rsidR="007441C8" w:rsidRDefault="007441C8" w:rsidP="00C51432">
            <w:pPr>
              <w:jc w:val="center"/>
              <w:rPr>
                <w:rFonts w:cs="Times New Roman"/>
                <w:sz w:val="16"/>
                <w:szCs w:val="24"/>
              </w:rPr>
            </w:pPr>
            <w:r>
              <w:rPr>
                <w:rFonts w:cs="Times New Roman"/>
                <w:sz w:val="16"/>
                <w:szCs w:val="24"/>
              </w:rPr>
              <w:t>A1f3</w:t>
            </w:r>
          </w:p>
          <w:p w:rsidR="007441C8" w:rsidRDefault="007441C8" w:rsidP="00C51432">
            <w:pPr>
              <w:jc w:val="center"/>
              <w:rPr>
                <w:rFonts w:cs="Times New Roman"/>
                <w:sz w:val="16"/>
                <w:szCs w:val="24"/>
              </w:rPr>
            </w:pPr>
            <w:r>
              <w:rPr>
                <w:rFonts w:cs="Times New Roman"/>
                <w:sz w:val="16"/>
                <w:szCs w:val="24"/>
              </w:rPr>
              <w:t>Inter. sat. org.</w:t>
            </w:r>
          </w:p>
        </w:tc>
        <w:tc>
          <w:tcPr>
            <w:tcW w:w="2463" w:type="dxa"/>
            <w:tcBorders>
              <w:top w:val="single" w:sz="6" w:space="0" w:color="auto"/>
              <w:left w:val="single" w:sz="6" w:space="0" w:color="auto"/>
              <w:bottom w:val="single" w:sz="6" w:space="0" w:color="auto"/>
              <w:right w:val="single" w:sz="6" w:space="0" w:color="auto"/>
            </w:tcBorders>
          </w:tcPr>
          <w:p w:rsidR="007441C8" w:rsidRDefault="007441C8" w:rsidP="00C51432">
            <w:pPr>
              <w:jc w:val="center"/>
              <w:rPr>
                <w:rFonts w:cs="Times New Roman"/>
                <w:sz w:val="16"/>
                <w:szCs w:val="24"/>
              </w:rPr>
            </w:pPr>
            <w:r>
              <w:rPr>
                <w:rFonts w:cs="Times New Roman"/>
                <w:sz w:val="16"/>
                <w:szCs w:val="24"/>
              </w:rPr>
              <w:t>A1a</w:t>
            </w:r>
          </w:p>
          <w:p w:rsidR="007441C8" w:rsidRDefault="007441C8" w:rsidP="00C51432">
            <w:pPr>
              <w:jc w:val="center"/>
              <w:rPr>
                <w:rFonts w:cs="Times New Roman"/>
                <w:sz w:val="16"/>
                <w:szCs w:val="24"/>
              </w:rPr>
            </w:pPr>
            <w:r>
              <w:rPr>
                <w:rFonts w:cs="Times New Roman"/>
                <w:sz w:val="16"/>
                <w:szCs w:val="24"/>
              </w:rPr>
              <w:t>Sat. Network</w:t>
            </w:r>
          </w:p>
        </w:tc>
        <w:tc>
          <w:tcPr>
            <w:tcW w:w="1451" w:type="dxa"/>
            <w:tcBorders>
              <w:top w:val="single" w:sz="6" w:space="0" w:color="auto"/>
              <w:left w:val="single" w:sz="6" w:space="0" w:color="auto"/>
              <w:bottom w:val="single" w:sz="6" w:space="0" w:color="auto"/>
              <w:right w:val="single" w:sz="6" w:space="0" w:color="auto"/>
            </w:tcBorders>
          </w:tcPr>
          <w:p w:rsidR="007441C8" w:rsidRDefault="007441C8" w:rsidP="00C51432">
            <w:pPr>
              <w:jc w:val="center"/>
              <w:rPr>
                <w:rFonts w:cs="Times New Roman"/>
                <w:sz w:val="16"/>
                <w:szCs w:val="24"/>
              </w:rPr>
            </w:pPr>
            <w:r>
              <w:rPr>
                <w:rFonts w:cs="Times New Roman"/>
                <w:sz w:val="16"/>
                <w:szCs w:val="24"/>
              </w:rPr>
              <w:t>A4a1</w:t>
            </w:r>
          </w:p>
          <w:p w:rsidR="007441C8" w:rsidRDefault="007441C8" w:rsidP="00C51432">
            <w:pPr>
              <w:jc w:val="center"/>
              <w:rPr>
                <w:rFonts w:cs="Times New Roman"/>
                <w:sz w:val="16"/>
                <w:szCs w:val="24"/>
              </w:rPr>
            </w:pPr>
            <w:r>
              <w:rPr>
                <w:rFonts w:cs="Times New Roman"/>
                <w:sz w:val="16"/>
                <w:szCs w:val="24"/>
              </w:rPr>
              <w:t>Orbital long.</w:t>
            </w:r>
          </w:p>
        </w:tc>
        <w:tc>
          <w:tcPr>
            <w:tcW w:w="1291" w:type="dxa"/>
            <w:tcBorders>
              <w:top w:val="single" w:sz="6" w:space="0" w:color="auto"/>
              <w:left w:val="single" w:sz="6" w:space="0" w:color="auto"/>
              <w:bottom w:val="single" w:sz="6" w:space="0" w:color="auto"/>
              <w:right w:val="single" w:sz="6" w:space="0" w:color="auto"/>
            </w:tcBorders>
          </w:tcPr>
          <w:p w:rsidR="007441C8" w:rsidRDefault="007441C8" w:rsidP="00C51432">
            <w:pPr>
              <w:jc w:val="center"/>
              <w:rPr>
                <w:rFonts w:cs="Times New Roman"/>
                <w:sz w:val="16"/>
                <w:szCs w:val="24"/>
              </w:rPr>
            </w:pPr>
            <w:r>
              <w:rPr>
                <w:rFonts w:cs="Times New Roman"/>
                <w:sz w:val="16"/>
                <w:szCs w:val="24"/>
              </w:rPr>
              <w:t>BR3b</w:t>
            </w:r>
          </w:p>
          <w:p w:rsidR="007441C8" w:rsidRDefault="007441C8" w:rsidP="00C51432">
            <w:pPr>
              <w:jc w:val="center"/>
              <w:rPr>
                <w:rFonts w:cs="Times New Roman"/>
                <w:sz w:val="16"/>
                <w:szCs w:val="24"/>
              </w:rPr>
            </w:pPr>
            <w:r>
              <w:rPr>
                <w:rFonts w:cs="Times New Roman"/>
                <w:sz w:val="16"/>
                <w:szCs w:val="24"/>
              </w:rPr>
              <w:t>Category of notif.</w:t>
            </w:r>
          </w:p>
        </w:tc>
        <w:tc>
          <w:tcPr>
            <w:tcW w:w="1291" w:type="dxa"/>
            <w:tcBorders>
              <w:top w:val="single" w:sz="6" w:space="0" w:color="auto"/>
              <w:left w:val="single" w:sz="6" w:space="0" w:color="auto"/>
              <w:bottom w:val="single" w:sz="6" w:space="0" w:color="auto"/>
              <w:right w:val="single" w:sz="6" w:space="0" w:color="auto"/>
            </w:tcBorders>
          </w:tcPr>
          <w:p w:rsidR="007441C8" w:rsidRDefault="007441C8" w:rsidP="00C51432">
            <w:pPr>
              <w:jc w:val="center"/>
              <w:rPr>
                <w:rFonts w:cs="Times New Roman"/>
                <w:sz w:val="16"/>
                <w:szCs w:val="24"/>
              </w:rPr>
            </w:pPr>
            <w:r>
              <w:rPr>
                <w:rFonts w:cs="Times New Roman"/>
                <w:sz w:val="16"/>
                <w:szCs w:val="24"/>
              </w:rPr>
              <w:t>BR25</w:t>
            </w:r>
          </w:p>
          <w:p w:rsidR="007441C8" w:rsidRDefault="007441C8" w:rsidP="00C51432">
            <w:pPr>
              <w:jc w:val="center"/>
              <w:rPr>
                <w:rFonts w:cs="Times New Roman"/>
                <w:sz w:val="16"/>
                <w:szCs w:val="24"/>
              </w:rPr>
            </w:pPr>
            <w:r>
              <w:rPr>
                <w:rFonts w:cs="Times New Roman"/>
                <w:sz w:val="16"/>
                <w:szCs w:val="24"/>
              </w:rPr>
              <w:t>A/T</w:t>
            </w:r>
          </w:p>
        </w:tc>
        <w:tc>
          <w:tcPr>
            <w:tcW w:w="1936" w:type="dxa"/>
            <w:tcBorders>
              <w:top w:val="single" w:sz="6" w:space="0" w:color="auto"/>
              <w:left w:val="single" w:sz="6" w:space="0" w:color="auto"/>
              <w:bottom w:val="single" w:sz="6" w:space="0" w:color="auto"/>
              <w:right w:val="single" w:sz="6" w:space="0" w:color="auto"/>
            </w:tcBorders>
          </w:tcPr>
          <w:p w:rsidR="007441C8" w:rsidRDefault="007441C8" w:rsidP="00C51432">
            <w:pPr>
              <w:jc w:val="center"/>
              <w:rPr>
                <w:rFonts w:cs="Times New Roman"/>
                <w:sz w:val="16"/>
                <w:szCs w:val="24"/>
              </w:rPr>
            </w:pPr>
            <w:r>
              <w:rPr>
                <w:rFonts w:cs="Times New Roman"/>
                <w:sz w:val="16"/>
                <w:szCs w:val="24"/>
              </w:rPr>
              <w:t>BR6a</w:t>
            </w:r>
          </w:p>
          <w:p w:rsidR="007441C8" w:rsidRDefault="007441C8" w:rsidP="00C51432">
            <w:pPr>
              <w:jc w:val="center"/>
              <w:rPr>
                <w:rFonts w:cs="Times New Roman"/>
                <w:sz w:val="16"/>
                <w:szCs w:val="24"/>
              </w:rPr>
            </w:pPr>
            <w:r>
              <w:rPr>
                <w:rFonts w:cs="Times New Roman"/>
                <w:sz w:val="16"/>
                <w:szCs w:val="24"/>
              </w:rPr>
              <w:t>Id. no.</w:t>
            </w:r>
          </w:p>
        </w:tc>
        <w:tc>
          <w:tcPr>
            <w:tcW w:w="1130" w:type="dxa"/>
            <w:tcBorders>
              <w:top w:val="single" w:sz="6" w:space="0" w:color="auto"/>
              <w:left w:val="single" w:sz="6" w:space="0" w:color="auto"/>
              <w:bottom w:val="single" w:sz="6" w:space="0" w:color="auto"/>
              <w:right w:val="single" w:sz="6" w:space="0" w:color="auto"/>
            </w:tcBorders>
          </w:tcPr>
          <w:p w:rsidR="007441C8" w:rsidRDefault="007441C8" w:rsidP="00C51432">
            <w:pPr>
              <w:jc w:val="center"/>
              <w:rPr>
                <w:rFonts w:cs="Times New Roman"/>
                <w:sz w:val="16"/>
                <w:szCs w:val="24"/>
              </w:rPr>
            </w:pPr>
            <w:r>
              <w:rPr>
                <w:rFonts w:cs="Times New Roman"/>
                <w:sz w:val="16"/>
                <w:szCs w:val="24"/>
              </w:rPr>
              <w:t>BR26</w:t>
            </w:r>
          </w:p>
          <w:p w:rsidR="007441C8" w:rsidRDefault="007441C8" w:rsidP="00C51432">
            <w:pPr>
              <w:jc w:val="center"/>
              <w:rPr>
                <w:rFonts w:cs="Times New Roman"/>
                <w:sz w:val="16"/>
                <w:szCs w:val="24"/>
              </w:rPr>
            </w:pPr>
            <w:r>
              <w:rPr>
                <w:rFonts w:cs="Times New Roman"/>
                <w:sz w:val="16"/>
                <w:szCs w:val="24"/>
              </w:rPr>
              <w:t>Causing interference</w:t>
            </w:r>
          </w:p>
        </w:tc>
        <w:tc>
          <w:tcPr>
            <w:tcW w:w="1129" w:type="dxa"/>
            <w:tcBorders>
              <w:top w:val="single" w:sz="6" w:space="0" w:color="auto"/>
              <w:left w:val="single" w:sz="6" w:space="0" w:color="auto"/>
              <w:bottom w:val="single" w:sz="6" w:space="0" w:color="auto"/>
              <w:right w:val="single" w:sz="6" w:space="0" w:color="auto"/>
            </w:tcBorders>
          </w:tcPr>
          <w:p w:rsidR="007441C8" w:rsidRDefault="007441C8" w:rsidP="00C51432">
            <w:pPr>
              <w:jc w:val="center"/>
              <w:rPr>
                <w:rFonts w:cs="Times New Roman"/>
                <w:sz w:val="16"/>
                <w:szCs w:val="24"/>
              </w:rPr>
            </w:pPr>
            <w:r>
              <w:rPr>
                <w:rFonts w:cs="Times New Roman"/>
                <w:sz w:val="16"/>
                <w:szCs w:val="24"/>
              </w:rPr>
              <w:t>BR27</w:t>
            </w:r>
          </w:p>
          <w:p w:rsidR="007441C8" w:rsidRDefault="007441C8" w:rsidP="00C51432">
            <w:pPr>
              <w:jc w:val="center"/>
              <w:rPr>
                <w:rFonts w:cs="Times New Roman"/>
                <w:sz w:val="16"/>
                <w:szCs w:val="24"/>
              </w:rPr>
            </w:pPr>
            <w:r>
              <w:rPr>
                <w:rFonts w:cs="Times New Roman"/>
                <w:sz w:val="16"/>
                <w:szCs w:val="24"/>
              </w:rPr>
              <w:t>Receiving interference</w:t>
            </w:r>
          </w:p>
        </w:tc>
      </w:tr>
      <w:tr w:rsidR="007441C8" w:rsidTr="00C51432">
        <w:trPr>
          <w:cantSplit/>
          <w:jc w:val="center"/>
        </w:trPr>
        <w:tc>
          <w:tcPr>
            <w:tcW w:w="1000" w:type="dxa"/>
            <w:tcBorders>
              <w:top w:val="single" w:sz="6" w:space="0" w:color="auto"/>
              <w:left w:val="single" w:sz="6" w:space="0" w:color="auto"/>
              <w:bottom w:val="nil"/>
              <w:right w:val="single" w:sz="6" w:space="0" w:color="auto"/>
            </w:tcBorders>
          </w:tcPr>
          <w:p w:rsidR="007441C8" w:rsidRDefault="007441C8" w:rsidP="00C51432">
            <w:pPr>
              <w:jc w:val="center"/>
              <w:rPr>
                <w:rFonts w:ascii="Courier New" w:hAnsi="Courier New" w:cs="Times New Roman"/>
                <w:sz w:val="16"/>
                <w:szCs w:val="24"/>
              </w:rPr>
            </w:pPr>
            <w:r>
              <w:rPr>
                <w:rFonts w:ascii="Courier New" w:hAnsi="Courier New" w:cs="Times New Roman"/>
                <w:sz w:val="16"/>
                <w:szCs w:val="24"/>
              </w:rPr>
              <w:t>ARS</w:t>
            </w:r>
          </w:p>
        </w:tc>
        <w:tc>
          <w:tcPr>
            <w:tcW w:w="1000" w:type="dxa"/>
            <w:tcBorders>
              <w:top w:val="single" w:sz="6" w:space="0" w:color="auto"/>
              <w:left w:val="single" w:sz="6" w:space="0" w:color="auto"/>
              <w:bottom w:val="nil"/>
              <w:right w:val="single" w:sz="6" w:space="0" w:color="auto"/>
            </w:tcBorders>
          </w:tcPr>
          <w:p w:rsidR="007441C8" w:rsidRDefault="007441C8" w:rsidP="00C51432">
            <w:pPr>
              <w:jc w:val="center"/>
              <w:rPr>
                <w:rFonts w:ascii="Courier New" w:hAnsi="Courier New" w:cs="Times New Roman"/>
                <w:sz w:val="16"/>
                <w:szCs w:val="24"/>
              </w:rPr>
            </w:pPr>
            <w:r>
              <w:rPr>
                <w:rFonts w:ascii="Courier New" w:hAnsi="Courier New" w:cs="Times New Roman"/>
                <w:sz w:val="16"/>
                <w:szCs w:val="24"/>
              </w:rPr>
              <w:t>ARB</w:t>
            </w:r>
          </w:p>
        </w:tc>
        <w:tc>
          <w:tcPr>
            <w:tcW w:w="2463" w:type="dxa"/>
            <w:tcBorders>
              <w:top w:val="single" w:sz="6" w:space="0" w:color="auto"/>
              <w:left w:val="single" w:sz="6" w:space="0" w:color="auto"/>
              <w:bottom w:val="single" w:sz="6" w:space="0" w:color="auto"/>
              <w:right w:val="single" w:sz="6" w:space="0" w:color="auto"/>
            </w:tcBorders>
          </w:tcPr>
          <w:p w:rsidR="007441C8" w:rsidRDefault="007441C8" w:rsidP="00C51432">
            <w:pPr>
              <w:rPr>
                <w:rFonts w:ascii="Courier New" w:hAnsi="Courier New" w:cs="Times New Roman"/>
                <w:sz w:val="16"/>
                <w:szCs w:val="24"/>
              </w:rPr>
            </w:pPr>
            <w:r>
              <w:rPr>
                <w:rFonts w:ascii="Courier New" w:hAnsi="Courier New" w:cs="Times New Roman"/>
                <w:sz w:val="16"/>
                <w:szCs w:val="24"/>
              </w:rPr>
              <w:t xml:space="preserve">ARABSAT 1-B         </w:t>
            </w:r>
          </w:p>
        </w:tc>
        <w:tc>
          <w:tcPr>
            <w:tcW w:w="1451" w:type="dxa"/>
            <w:tcBorders>
              <w:top w:val="single" w:sz="6" w:space="0" w:color="auto"/>
              <w:left w:val="single" w:sz="6" w:space="0" w:color="auto"/>
              <w:bottom w:val="single" w:sz="6" w:space="0" w:color="auto"/>
              <w:right w:val="single" w:sz="6" w:space="0" w:color="auto"/>
            </w:tcBorders>
          </w:tcPr>
          <w:p w:rsidR="007441C8" w:rsidRDefault="007441C8" w:rsidP="00C51432">
            <w:pPr>
              <w:jc w:val="right"/>
              <w:rPr>
                <w:rFonts w:ascii="Courier New" w:hAnsi="Courier New" w:cs="Times New Roman"/>
                <w:sz w:val="16"/>
                <w:szCs w:val="24"/>
              </w:rPr>
            </w:pPr>
            <w:r>
              <w:rPr>
                <w:rFonts w:ascii="Courier New" w:hAnsi="Courier New" w:cs="Times New Roman"/>
                <w:sz w:val="16"/>
                <w:szCs w:val="24"/>
              </w:rPr>
              <w:t>26 E</w:t>
            </w:r>
          </w:p>
        </w:tc>
        <w:tc>
          <w:tcPr>
            <w:tcW w:w="1291" w:type="dxa"/>
            <w:tcBorders>
              <w:top w:val="single" w:sz="6" w:space="0" w:color="auto"/>
              <w:left w:val="single" w:sz="6" w:space="0" w:color="auto"/>
              <w:bottom w:val="single" w:sz="6" w:space="0" w:color="auto"/>
              <w:right w:val="single" w:sz="6" w:space="0" w:color="auto"/>
            </w:tcBorders>
          </w:tcPr>
          <w:p w:rsidR="007441C8" w:rsidRDefault="007441C8" w:rsidP="00C51432">
            <w:pPr>
              <w:jc w:val="center"/>
              <w:rPr>
                <w:rFonts w:ascii="Courier New" w:hAnsi="Courier New" w:cs="Times New Roman"/>
                <w:sz w:val="16"/>
                <w:szCs w:val="24"/>
              </w:rPr>
            </w:pPr>
            <w:r>
              <w:rPr>
                <w:rFonts w:ascii="Courier New" w:hAnsi="Courier New" w:cs="Times New Roman"/>
                <w:sz w:val="16"/>
                <w:szCs w:val="24"/>
              </w:rPr>
              <w:t>C</w:t>
            </w:r>
          </w:p>
        </w:tc>
        <w:tc>
          <w:tcPr>
            <w:tcW w:w="1291" w:type="dxa"/>
            <w:tcBorders>
              <w:top w:val="single" w:sz="6" w:space="0" w:color="auto"/>
              <w:left w:val="single" w:sz="6" w:space="0" w:color="auto"/>
              <w:bottom w:val="single" w:sz="6" w:space="0" w:color="auto"/>
              <w:right w:val="single" w:sz="6" w:space="0" w:color="auto"/>
            </w:tcBorders>
          </w:tcPr>
          <w:p w:rsidR="007441C8" w:rsidRDefault="007441C8" w:rsidP="00C51432">
            <w:pPr>
              <w:jc w:val="center"/>
              <w:rPr>
                <w:rFonts w:ascii="Courier New" w:hAnsi="Courier New" w:cs="Times New Roman"/>
                <w:sz w:val="16"/>
                <w:szCs w:val="24"/>
              </w:rPr>
            </w:pPr>
            <w:r>
              <w:rPr>
                <w:rFonts w:ascii="Courier New" w:hAnsi="Courier New" w:cs="Times New Roman"/>
                <w:sz w:val="16"/>
                <w:szCs w:val="24"/>
              </w:rPr>
              <w:t>A</w:t>
            </w:r>
          </w:p>
        </w:tc>
        <w:tc>
          <w:tcPr>
            <w:tcW w:w="1936" w:type="dxa"/>
            <w:tcBorders>
              <w:top w:val="single" w:sz="6" w:space="0" w:color="auto"/>
              <w:left w:val="single" w:sz="6" w:space="0" w:color="auto"/>
              <w:bottom w:val="single" w:sz="6" w:space="0" w:color="auto"/>
              <w:right w:val="single" w:sz="6" w:space="0" w:color="auto"/>
            </w:tcBorders>
          </w:tcPr>
          <w:p w:rsidR="007441C8" w:rsidRDefault="007441C8" w:rsidP="00C51432">
            <w:pPr>
              <w:jc w:val="center"/>
              <w:rPr>
                <w:rFonts w:ascii="Courier New" w:hAnsi="Courier New" w:cs="Times New Roman"/>
                <w:sz w:val="16"/>
                <w:szCs w:val="24"/>
              </w:rPr>
            </w:pPr>
            <w:r>
              <w:rPr>
                <w:rFonts w:ascii="Courier New" w:hAnsi="Courier New" w:cs="Times New Roman"/>
                <w:sz w:val="16"/>
                <w:szCs w:val="24"/>
              </w:rPr>
              <w:t>90500091</w:t>
            </w:r>
          </w:p>
        </w:tc>
        <w:tc>
          <w:tcPr>
            <w:tcW w:w="1130" w:type="dxa"/>
            <w:tcBorders>
              <w:top w:val="single" w:sz="6" w:space="0" w:color="auto"/>
              <w:left w:val="single" w:sz="6" w:space="0" w:color="auto"/>
              <w:bottom w:val="single" w:sz="6" w:space="0" w:color="auto"/>
              <w:right w:val="single" w:sz="6" w:space="0" w:color="auto"/>
            </w:tcBorders>
          </w:tcPr>
          <w:p w:rsidR="007441C8" w:rsidRDefault="007441C8" w:rsidP="00C51432">
            <w:pPr>
              <w:jc w:val="center"/>
              <w:rPr>
                <w:rFonts w:ascii="Courier New" w:hAnsi="Courier New" w:cs="Times New Roman"/>
                <w:sz w:val="16"/>
                <w:szCs w:val="24"/>
              </w:rPr>
            </w:pPr>
            <w:r>
              <w:rPr>
                <w:rFonts w:ascii="Courier New" w:hAnsi="Courier New" w:cs="Times New Roman"/>
                <w:sz w:val="16"/>
                <w:szCs w:val="24"/>
              </w:rPr>
              <w:t>C</w:t>
            </w:r>
          </w:p>
        </w:tc>
        <w:tc>
          <w:tcPr>
            <w:tcW w:w="1129" w:type="dxa"/>
            <w:tcBorders>
              <w:top w:val="single" w:sz="6" w:space="0" w:color="auto"/>
              <w:left w:val="single" w:sz="6" w:space="0" w:color="auto"/>
              <w:bottom w:val="single" w:sz="6" w:space="0" w:color="auto"/>
              <w:right w:val="single" w:sz="6" w:space="0" w:color="auto"/>
            </w:tcBorders>
          </w:tcPr>
          <w:p w:rsidR="007441C8" w:rsidRDefault="007441C8" w:rsidP="00C51432">
            <w:pPr>
              <w:jc w:val="center"/>
              <w:rPr>
                <w:rFonts w:ascii="Courier New" w:hAnsi="Courier New" w:cs="Times New Roman"/>
                <w:sz w:val="16"/>
                <w:szCs w:val="24"/>
              </w:rPr>
            </w:pPr>
          </w:p>
        </w:tc>
      </w:tr>
      <w:tr w:rsidR="007441C8" w:rsidTr="00C51432">
        <w:trPr>
          <w:cantSplit/>
          <w:jc w:val="center"/>
        </w:trPr>
        <w:tc>
          <w:tcPr>
            <w:tcW w:w="1000" w:type="dxa"/>
            <w:tcBorders>
              <w:top w:val="nil"/>
              <w:left w:val="single" w:sz="6" w:space="0" w:color="auto"/>
              <w:bottom w:val="nil"/>
              <w:right w:val="single" w:sz="6" w:space="0" w:color="auto"/>
            </w:tcBorders>
          </w:tcPr>
          <w:p w:rsidR="007441C8" w:rsidRDefault="007441C8" w:rsidP="00C51432">
            <w:pPr>
              <w:jc w:val="center"/>
              <w:rPr>
                <w:rFonts w:ascii="Courier New" w:hAnsi="Courier New" w:cs="Times New Roman"/>
                <w:sz w:val="16"/>
                <w:szCs w:val="24"/>
              </w:rPr>
            </w:pPr>
          </w:p>
        </w:tc>
        <w:tc>
          <w:tcPr>
            <w:tcW w:w="1000" w:type="dxa"/>
            <w:tcBorders>
              <w:top w:val="nil"/>
              <w:left w:val="single" w:sz="6" w:space="0" w:color="auto"/>
              <w:bottom w:val="nil"/>
              <w:right w:val="single" w:sz="6" w:space="0" w:color="auto"/>
            </w:tcBorders>
          </w:tcPr>
          <w:p w:rsidR="007441C8" w:rsidRDefault="007441C8" w:rsidP="00C51432">
            <w:pPr>
              <w:jc w:val="center"/>
              <w:rPr>
                <w:rFonts w:ascii="Courier New" w:hAnsi="Courier New" w:cs="Times New Roman"/>
                <w:sz w:val="16"/>
                <w:szCs w:val="24"/>
              </w:rPr>
            </w:pPr>
          </w:p>
        </w:tc>
        <w:tc>
          <w:tcPr>
            <w:tcW w:w="2463" w:type="dxa"/>
            <w:tcBorders>
              <w:top w:val="single" w:sz="6" w:space="0" w:color="auto"/>
              <w:left w:val="single" w:sz="6" w:space="0" w:color="auto"/>
              <w:bottom w:val="single" w:sz="6" w:space="0" w:color="auto"/>
              <w:right w:val="single" w:sz="6" w:space="0" w:color="auto"/>
            </w:tcBorders>
          </w:tcPr>
          <w:p w:rsidR="007441C8" w:rsidRDefault="007441C8" w:rsidP="00C51432">
            <w:pPr>
              <w:rPr>
                <w:rFonts w:ascii="Courier New" w:hAnsi="Courier New" w:cs="Times New Roman"/>
                <w:sz w:val="16"/>
                <w:szCs w:val="24"/>
              </w:rPr>
            </w:pPr>
            <w:r>
              <w:rPr>
                <w:rFonts w:ascii="Courier New" w:hAnsi="Courier New" w:cs="Times New Roman"/>
                <w:sz w:val="16"/>
                <w:szCs w:val="24"/>
              </w:rPr>
              <w:t xml:space="preserve">ARABSAT 1-B         </w:t>
            </w:r>
          </w:p>
        </w:tc>
        <w:tc>
          <w:tcPr>
            <w:tcW w:w="1451" w:type="dxa"/>
            <w:tcBorders>
              <w:top w:val="single" w:sz="6" w:space="0" w:color="auto"/>
              <w:left w:val="single" w:sz="6" w:space="0" w:color="auto"/>
              <w:bottom w:val="single" w:sz="6" w:space="0" w:color="auto"/>
              <w:right w:val="single" w:sz="6" w:space="0" w:color="auto"/>
            </w:tcBorders>
          </w:tcPr>
          <w:p w:rsidR="007441C8" w:rsidRDefault="007441C8" w:rsidP="00C51432">
            <w:pPr>
              <w:jc w:val="right"/>
              <w:rPr>
                <w:rFonts w:ascii="Courier New" w:hAnsi="Courier New" w:cs="Times New Roman"/>
                <w:sz w:val="16"/>
                <w:szCs w:val="24"/>
              </w:rPr>
            </w:pPr>
            <w:r>
              <w:rPr>
                <w:rFonts w:ascii="Courier New" w:hAnsi="Courier New" w:cs="Times New Roman"/>
                <w:sz w:val="16"/>
                <w:szCs w:val="24"/>
              </w:rPr>
              <w:t>26 E</w:t>
            </w:r>
          </w:p>
        </w:tc>
        <w:tc>
          <w:tcPr>
            <w:tcW w:w="1291" w:type="dxa"/>
            <w:tcBorders>
              <w:top w:val="single" w:sz="6" w:space="0" w:color="auto"/>
              <w:left w:val="single" w:sz="6" w:space="0" w:color="auto"/>
              <w:bottom w:val="single" w:sz="6" w:space="0" w:color="auto"/>
              <w:right w:val="single" w:sz="6" w:space="0" w:color="auto"/>
            </w:tcBorders>
          </w:tcPr>
          <w:p w:rsidR="007441C8" w:rsidRDefault="007441C8" w:rsidP="00C51432">
            <w:pPr>
              <w:jc w:val="center"/>
              <w:rPr>
                <w:rFonts w:ascii="Courier New" w:hAnsi="Courier New" w:cs="Times New Roman"/>
                <w:sz w:val="16"/>
                <w:szCs w:val="24"/>
              </w:rPr>
            </w:pPr>
            <w:r>
              <w:rPr>
                <w:rFonts w:ascii="Courier New" w:hAnsi="Courier New" w:cs="Times New Roman"/>
                <w:sz w:val="16"/>
                <w:szCs w:val="24"/>
              </w:rPr>
              <w:t>N</w:t>
            </w:r>
          </w:p>
        </w:tc>
        <w:tc>
          <w:tcPr>
            <w:tcW w:w="1291" w:type="dxa"/>
            <w:tcBorders>
              <w:top w:val="single" w:sz="6" w:space="0" w:color="auto"/>
              <w:left w:val="single" w:sz="6" w:space="0" w:color="auto"/>
              <w:bottom w:val="single" w:sz="6" w:space="0" w:color="auto"/>
              <w:right w:val="single" w:sz="6" w:space="0" w:color="auto"/>
            </w:tcBorders>
          </w:tcPr>
          <w:p w:rsidR="007441C8" w:rsidRDefault="007441C8" w:rsidP="00C51432">
            <w:pPr>
              <w:jc w:val="center"/>
              <w:rPr>
                <w:rFonts w:ascii="Courier New" w:hAnsi="Courier New" w:cs="Times New Roman"/>
                <w:sz w:val="16"/>
                <w:szCs w:val="24"/>
              </w:rPr>
            </w:pPr>
            <w:r>
              <w:rPr>
                <w:rFonts w:ascii="Courier New" w:hAnsi="Courier New" w:cs="Times New Roman"/>
                <w:sz w:val="16"/>
                <w:szCs w:val="24"/>
              </w:rPr>
              <w:t>A</w:t>
            </w:r>
          </w:p>
        </w:tc>
        <w:tc>
          <w:tcPr>
            <w:tcW w:w="1936" w:type="dxa"/>
            <w:tcBorders>
              <w:top w:val="single" w:sz="6" w:space="0" w:color="auto"/>
              <w:left w:val="single" w:sz="6" w:space="0" w:color="auto"/>
              <w:bottom w:val="single" w:sz="6" w:space="0" w:color="auto"/>
              <w:right w:val="single" w:sz="6" w:space="0" w:color="auto"/>
            </w:tcBorders>
          </w:tcPr>
          <w:p w:rsidR="007441C8" w:rsidRDefault="007441C8" w:rsidP="00C51432">
            <w:pPr>
              <w:jc w:val="center"/>
              <w:rPr>
                <w:rFonts w:ascii="Courier New" w:hAnsi="Courier New" w:cs="Times New Roman"/>
                <w:sz w:val="16"/>
                <w:szCs w:val="24"/>
              </w:rPr>
            </w:pPr>
            <w:r>
              <w:rPr>
                <w:rFonts w:ascii="Courier New" w:hAnsi="Courier New" w:cs="Times New Roman"/>
                <w:sz w:val="16"/>
                <w:szCs w:val="24"/>
              </w:rPr>
              <w:t>90500092</w:t>
            </w:r>
          </w:p>
        </w:tc>
        <w:tc>
          <w:tcPr>
            <w:tcW w:w="1130" w:type="dxa"/>
            <w:tcBorders>
              <w:top w:val="single" w:sz="6" w:space="0" w:color="auto"/>
              <w:left w:val="single" w:sz="6" w:space="0" w:color="auto"/>
              <w:bottom w:val="single" w:sz="6" w:space="0" w:color="auto"/>
              <w:right w:val="single" w:sz="6" w:space="0" w:color="auto"/>
            </w:tcBorders>
          </w:tcPr>
          <w:p w:rsidR="007441C8" w:rsidRDefault="007441C8" w:rsidP="00C51432">
            <w:pPr>
              <w:jc w:val="center"/>
              <w:rPr>
                <w:rFonts w:ascii="Courier New" w:hAnsi="Courier New" w:cs="Times New Roman"/>
                <w:sz w:val="16"/>
                <w:szCs w:val="24"/>
              </w:rPr>
            </w:pPr>
            <w:r>
              <w:rPr>
                <w:rFonts w:ascii="Courier New" w:hAnsi="Courier New" w:cs="Times New Roman"/>
                <w:sz w:val="16"/>
                <w:szCs w:val="24"/>
              </w:rPr>
              <w:t>C</w:t>
            </w:r>
          </w:p>
        </w:tc>
        <w:tc>
          <w:tcPr>
            <w:tcW w:w="1129" w:type="dxa"/>
            <w:tcBorders>
              <w:top w:val="single" w:sz="6" w:space="0" w:color="auto"/>
              <w:left w:val="single" w:sz="6" w:space="0" w:color="auto"/>
              <w:bottom w:val="single" w:sz="6" w:space="0" w:color="auto"/>
              <w:right w:val="single" w:sz="6" w:space="0" w:color="auto"/>
            </w:tcBorders>
          </w:tcPr>
          <w:p w:rsidR="007441C8" w:rsidRDefault="007441C8" w:rsidP="00C51432">
            <w:pPr>
              <w:jc w:val="center"/>
              <w:rPr>
                <w:rFonts w:ascii="Courier New" w:hAnsi="Courier New" w:cs="Times New Roman"/>
                <w:sz w:val="16"/>
                <w:szCs w:val="24"/>
              </w:rPr>
            </w:pPr>
          </w:p>
        </w:tc>
      </w:tr>
      <w:tr w:rsidR="007441C8" w:rsidTr="00C51432">
        <w:trPr>
          <w:cantSplit/>
          <w:jc w:val="center"/>
        </w:trPr>
        <w:tc>
          <w:tcPr>
            <w:tcW w:w="1000" w:type="dxa"/>
            <w:tcBorders>
              <w:top w:val="nil"/>
              <w:left w:val="single" w:sz="6" w:space="0" w:color="auto"/>
              <w:bottom w:val="nil"/>
              <w:right w:val="single" w:sz="6" w:space="0" w:color="auto"/>
            </w:tcBorders>
          </w:tcPr>
          <w:p w:rsidR="007441C8" w:rsidRDefault="007441C8" w:rsidP="00C51432">
            <w:pPr>
              <w:jc w:val="center"/>
              <w:rPr>
                <w:rFonts w:ascii="Courier New" w:hAnsi="Courier New" w:cs="Times New Roman"/>
                <w:sz w:val="16"/>
                <w:szCs w:val="24"/>
              </w:rPr>
            </w:pPr>
            <w:r>
              <w:rPr>
                <w:rFonts w:ascii="Courier New" w:hAnsi="Courier New" w:cs="Times New Roman"/>
                <w:sz w:val="16"/>
                <w:szCs w:val="24"/>
              </w:rPr>
              <w:t>CHN</w:t>
            </w:r>
          </w:p>
        </w:tc>
        <w:tc>
          <w:tcPr>
            <w:tcW w:w="1000" w:type="dxa"/>
            <w:tcBorders>
              <w:top w:val="nil"/>
              <w:left w:val="single" w:sz="6" w:space="0" w:color="auto"/>
              <w:bottom w:val="nil"/>
              <w:right w:val="single" w:sz="6" w:space="0" w:color="auto"/>
            </w:tcBorders>
          </w:tcPr>
          <w:p w:rsidR="007441C8" w:rsidRDefault="007441C8" w:rsidP="00C51432">
            <w:pPr>
              <w:jc w:val="center"/>
              <w:rPr>
                <w:rFonts w:ascii="Courier New" w:hAnsi="Courier New" w:cs="Times New Roman"/>
                <w:sz w:val="16"/>
                <w:szCs w:val="24"/>
              </w:rPr>
            </w:pPr>
          </w:p>
        </w:tc>
        <w:tc>
          <w:tcPr>
            <w:tcW w:w="2463" w:type="dxa"/>
            <w:tcBorders>
              <w:top w:val="single" w:sz="6" w:space="0" w:color="auto"/>
              <w:left w:val="single" w:sz="6" w:space="0" w:color="auto"/>
              <w:bottom w:val="single" w:sz="6" w:space="0" w:color="auto"/>
              <w:right w:val="single" w:sz="6" w:space="0" w:color="auto"/>
            </w:tcBorders>
          </w:tcPr>
          <w:p w:rsidR="007441C8" w:rsidRDefault="007441C8" w:rsidP="00C51432">
            <w:pPr>
              <w:rPr>
                <w:rFonts w:ascii="Courier New" w:hAnsi="Courier New" w:cs="Times New Roman"/>
                <w:sz w:val="16"/>
                <w:szCs w:val="24"/>
              </w:rPr>
            </w:pPr>
            <w:r>
              <w:rPr>
                <w:rFonts w:ascii="Courier New" w:hAnsi="Courier New" w:cs="Times New Roman"/>
                <w:sz w:val="16"/>
                <w:szCs w:val="24"/>
              </w:rPr>
              <w:t xml:space="preserve">APSTAR-76E          </w:t>
            </w:r>
          </w:p>
        </w:tc>
        <w:tc>
          <w:tcPr>
            <w:tcW w:w="1451" w:type="dxa"/>
            <w:tcBorders>
              <w:top w:val="single" w:sz="6" w:space="0" w:color="auto"/>
              <w:left w:val="single" w:sz="6" w:space="0" w:color="auto"/>
              <w:bottom w:val="single" w:sz="6" w:space="0" w:color="auto"/>
              <w:right w:val="single" w:sz="6" w:space="0" w:color="auto"/>
            </w:tcBorders>
          </w:tcPr>
          <w:p w:rsidR="007441C8" w:rsidRDefault="007441C8" w:rsidP="00C51432">
            <w:pPr>
              <w:jc w:val="right"/>
              <w:rPr>
                <w:rFonts w:ascii="Courier New" w:hAnsi="Courier New" w:cs="Times New Roman"/>
                <w:sz w:val="16"/>
                <w:szCs w:val="24"/>
              </w:rPr>
            </w:pPr>
            <w:r>
              <w:rPr>
                <w:rFonts w:ascii="Courier New" w:hAnsi="Courier New" w:cs="Times New Roman"/>
                <w:sz w:val="16"/>
                <w:szCs w:val="24"/>
              </w:rPr>
              <w:t>76.5 E</w:t>
            </w:r>
          </w:p>
        </w:tc>
        <w:tc>
          <w:tcPr>
            <w:tcW w:w="1291" w:type="dxa"/>
            <w:tcBorders>
              <w:top w:val="single" w:sz="6" w:space="0" w:color="auto"/>
              <w:left w:val="single" w:sz="6" w:space="0" w:color="auto"/>
              <w:bottom w:val="single" w:sz="6" w:space="0" w:color="auto"/>
              <w:right w:val="single" w:sz="6" w:space="0" w:color="auto"/>
            </w:tcBorders>
          </w:tcPr>
          <w:p w:rsidR="007441C8" w:rsidRDefault="007441C8" w:rsidP="00C51432">
            <w:pPr>
              <w:jc w:val="center"/>
              <w:rPr>
                <w:rFonts w:ascii="Courier New" w:hAnsi="Courier New" w:cs="Times New Roman"/>
                <w:sz w:val="16"/>
                <w:szCs w:val="24"/>
              </w:rPr>
            </w:pPr>
            <w:r>
              <w:rPr>
                <w:rFonts w:ascii="Courier New" w:hAnsi="Courier New" w:cs="Times New Roman"/>
                <w:sz w:val="16"/>
                <w:szCs w:val="24"/>
              </w:rPr>
              <w:t>C</w:t>
            </w:r>
          </w:p>
        </w:tc>
        <w:tc>
          <w:tcPr>
            <w:tcW w:w="1291" w:type="dxa"/>
            <w:tcBorders>
              <w:top w:val="single" w:sz="6" w:space="0" w:color="auto"/>
              <w:left w:val="single" w:sz="6" w:space="0" w:color="auto"/>
              <w:bottom w:val="single" w:sz="6" w:space="0" w:color="auto"/>
              <w:right w:val="single" w:sz="6" w:space="0" w:color="auto"/>
            </w:tcBorders>
          </w:tcPr>
          <w:p w:rsidR="007441C8" w:rsidRDefault="007441C8" w:rsidP="00C51432">
            <w:pPr>
              <w:jc w:val="center"/>
              <w:rPr>
                <w:rFonts w:ascii="Courier New" w:hAnsi="Courier New" w:cs="Times New Roman"/>
                <w:sz w:val="16"/>
                <w:szCs w:val="24"/>
              </w:rPr>
            </w:pPr>
            <w:r>
              <w:rPr>
                <w:rFonts w:ascii="Courier New" w:hAnsi="Courier New" w:cs="Times New Roman"/>
                <w:sz w:val="16"/>
                <w:szCs w:val="24"/>
              </w:rPr>
              <w:t>A</w:t>
            </w:r>
          </w:p>
        </w:tc>
        <w:tc>
          <w:tcPr>
            <w:tcW w:w="1936" w:type="dxa"/>
            <w:tcBorders>
              <w:top w:val="single" w:sz="6" w:space="0" w:color="auto"/>
              <w:left w:val="single" w:sz="6" w:space="0" w:color="auto"/>
              <w:bottom w:val="single" w:sz="6" w:space="0" w:color="auto"/>
              <w:right w:val="single" w:sz="6" w:space="0" w:color="auto"/>
            </w:tcBorders>
          </w:tcPr>
          <w:p w:rsidR="007441C8" w:rsidRDefault="007441C8" w:rsidP="00C51432">
            <w:pPr>
              <w:jc w:val="center"/>
              <w:rPr>
                <w:rFonts w:ascii="Courier New" w:hAnsi="Courier New" w:cs="Times New Roman"/>
                <w:sz w:val="16"/>
                <w:szCs w:val="24"/>
              </w:rPr>
            </w:pPr>
            <w:r>
              <w:rPr>
                <w:rFonts w:ascii="Courier New" w:hAnsi="Courier New" w:cs="Times New Roman"/>
                <w:sz w:val="16"/>
                <w:szCs w:val="24"/>
              </w:rPr>
              <w:t>102520013</w:t>
            </w:r>
          </w:p>
        </w:tc>
        <w:tc>
          <w:tcPr>
            <w:tcW w:w="1130" w:type="dxa"/>
            <w:tcBorders>
              <w:top w:val="single" w:sz="6" w:space="0" w:color="auto"/>
              <w:left w:val="single" w:sz="6" w:space="0" w:color="auto"/>
              <w:bottom w:val="single" w:sz="6" w:space="0" w:color="auto"/>
              <w:right w:val="single" w:sz="6" w:space="0" w:color="auto"/>
            </w:tcBorders>
          </w:tcPr>
          <w:p w:rsidR="007441C8" w:rsidRDefault="007441C8" w:rsidP="00C51432">
            <w:pPr>
              <w:jc w:val="center"/>
              <w:rPr>
                <w:rFonts w:ascii="Courier New" w:hAnsi="Courier New" w:cs="Times New Roman"/>
                <w:sz w:val="16"/>
                <w:szCs w:val="24"/>
              </w:rPr>
            </w:pPr>
            <w:r>
              <w:rPr>
                <w:rFonts w:ascii="Courier New" w:hAnsi="Courier New" w:cs="Times New Roman"/>
                <w:sz w:val="16"/>
                <w:szCs w:val="24"/>
              </w:rPr>
              <w:t>C</w:t>
            </w:r>
          </w:p>
        </w:tc>
        <w:tc>
          <w:tcPr>
            <w:tcW w:w="1129" w:type="dxa"/>
            <w:tcBorders>
              <w:top w:val="single" w:sz="6" w:space="0" w:color="auto"/>
              <w:left w:val="single" w:sz="6" w:space="0" w:color="auto"/>
              <w:bottom w:val="single" w:sz="6" w:space="0" w:color="auto"/>
              <w:right w:val="single" w:sz="6" w:space="0" w:color="auto"/>
            </w:tcBorders>
          </w:tcPr>
          <w:p w:rsidR="007441C8" w:rsidRDefault="007441C8" w:rsidP="00C51432">
            <w:pPr>
              <w:jc w:val="center"/>
              <w:rPr>
                <w:rFonts w:ascii="Courier New" w:hAnsi="Courier New" w:cs="Times New Roman"/>
                <w:sz w:val="16"/>
                <w:szCs w:val="24"/>
              </w:rPr>
            </w:pPr>
          </w:p>
        </w:tc>
      </w:tr>
      <w:tr w:rsidR="007441C8" w:rsidTr="00C51432">
        <w:trPr>
          <w:cantSplit/>
          <w:jc w:val="center"/>
        </w:trPr>
        <w:tc>
          <w:tcPr>
            <w:tcW w:w="1000" w:type="dxa"/>
            <w:tcBorders>
              <w:top w:val="nil"/>
              <w:left w:val="single" w:sz="6" w:space="0" w:color="auto"/>
              <w:bottom w:val="nil"/>
              <w:right w:val="single" w:sz="6" w:space="0" w:color="auto"/>
            </w:tcBorders>
          </w:tcPr>
          <w:p w:rsidR="007441C8" w:rsidRDefault="007441C8" w:rsidP="00C51432">
            <w:pPr>
              <w:jc w:val="center"/>
              <w:rPr>
                <w:rFonts w:ascii="Courier New" w:hAnsi="Courier New" w:cs="Times New Roman"/>
                <w:sz w:val="16"/>
                <w:szCs w:val="24"/>
              </w:rPr>
            </w:pPr>
            <w:r>
              <w:rPr>
                <w:rFonts w:ascii="Courier New" w:hAnsi="Courier New" w:cs="Times New Roman"/>
                <w:sz w:val="16"/>
                <w:szCs w:val="24"/>
              </w:rPr>
              <w:t>EGY</w:t>
            </w:r>
          </w:p>
        </w:tc>
        <w:tc>
          <w:tcPr>
            <w:tcW w:w="1000" w:type="dxa"/>
            <w:tcBorders>
              <w:top w:val="nil"/>
              <w:left w:val="single" w:sz="6" w:space="0" w:color="auto"/>
              <w:bottom w:val="nil"/>
              <w:right w:val="single" w:sz="6" w:space="0" w:color="auto"/>
            </w:tcBorders>
          </w:tcPr>
          <w:p w:rsidR="007441C8" w:rsidRDefault="007441C8" w:rsidP="00C51432">
            <w:pPr>
              <w:jc w:val="center"/>
              <w:rPr>
                <w:rFonts w:ascii="Courier New" w:hAnsi="Courier New" w:cs="Times New Roman"/>
                <w:sz w:val="16"/>
                <w:szCs w:val="24"/>
              </w:rPr>
            </w:pPr>
          </w:p>
        </w:tc>
        <w:tc>
          <w:tcPr>
            <w:tcW w:w="2463" w:type="dxa"/>
            <w:tcBorders>
              <w:top w:val="single" w:sz="6" w:space="0" w:color="auto"/>
              <w:left w:val="single" w:sz="6" w:space="0" w:color="auto"/>
              <w:bottom w:val="single" w:sz="6" w:space="0" w:color="auto"/>
              <w:right w:val="single" w:sz="6" w:space="0" w:color="auto"/>
            </w:tcBorders>
          </w:tcPr>
          <w:p w:rsidR="007441C8" w:rsidRDefault="007441C8" w:rsidP="00C51432">
            <w:pPr>
              <w:rPr>
                <w:rFonts w:ascii="Courier New" w:hAnsi="Courier New" w:cs="Times New Roman"/>
                <w:sz w:val="16"/>
                <w:szCs w:val="24"/>
              </w:rPr>
            </w:pPr>
            <w:r>
              <w:rPr>
                <w:rFonts w:ascii="Courier New" w:hAnsi="Courier New" w:cs="Times New Roman"/>
                <w:sz w:val="16"/>
                <w:szCs w:val="24"/>
              </w:rPr>
              <w:t xml:space="preserve">NAVISAT-11A         </w:t>
            </w:r>
          </w:p>
        </w:tc>
        <w:tc>
          <w:tcPr>
            <w:tcW w:w="1451" w:type="dxa"/>
            <w:tcBorders>
              <w:top w:val="single" w:sz="6" w:space="0" w:color="auto"/>
              <w:left w:val="single" w:sz="6" w:space="0" w:color="auto"/>
              <w:bottom w:val="single" w:sz="6" w:space="0" w:color="auto"/>
              <w:right w:val="single" w:sz="6" w:space="0" w:color="auto"/>
            </w:tcBorders>
          </w:tcPr>
          <w:p w:rsidR="007441C8" w:rsidRDefault="007441C8" w:rsidP="00C51432">
            <w:pPr>
              <w:jc w:val="right"/>
              <w:rPr>
                <w:rFonts w:ascii="Courier New" w:hAnsi="Courier New" w:cs="Times New Roman"/>
                <w:sz w:val="16"/>
                <w:szCs w:val="24"/>
              </w:rPr>
            </w:pPr>
            <w:r>
              <w:rPr>
                <w:rFonts w:ascii="Courier New" w:hAnsi="Courier New" w:cs="Times New Roman"/>
                <w:sz w:val="16"/>
                <w:szCs w:val="24"/>
              </w:rPr>
              <w:t>28.25 E</w:t>
            </w:r>
          </w:p>
        </w:tc>
        <w:tc>
          <w:tcPr>
            <w:tcW w:w="1291" w:type="dxa"/>
            <w:tcBorders>
              <w:top w:val="single" w:sz="6" w:space="0" w:color="auto"/>
              <w:left w:val="single" w:sz="6" w:space="0" w:color="auto"/>
              <w:bottom w:val="single" w:sz="6" w:space="0" w:color="auto"/>
              <w:right w:val="single" w:sz="6" w:space="0" w:color="auto"/>
            </w:tcBorders>
          </w:tcPr>
          <w:p w:rsidR="007441C8" w:rsidRDefault="007441C8" w:rsidP="00C51432">
            <w:pPr>
              <w:jc w:val="center"/>
              <w:rPr>
                <w:rFonts w:ascii="Courier New" w:hAnsi="Courier New" w:cs="Times New Roman"/>
                <w:sz w:val="16"/>
                <w:szCs w:val="24"/>
              </w:rPr>
            </w:pPr>
            <w:r>
              <w:rPr>
                <w:rFonts w:ascii="Courier New" w:hAnsi="Courier New" w:cs="Times New Roman"/>
                <w:sz w:val="16"/>
                <w:szCs w:val="24"/>
              </w:rPr>
              <w:t>C</w:t>
            </w:r>
          </w:p>
        </w:tc>
        <w:tc>
          <w:tcPr>
            <w:tcW w:w="1291" w:type="dxa"/>
            <w:tcBorders>
              <w:top w:val="single" w:sz="6" w:space="0" w:color="auto"/>
              <w:left w:val="single" w:sz="6" w:space="0" w:color="auto"/>
              <w:bottom w:val="single" w:sz="6" w:space="0" w:color="auto"/>
              <w:right w:val="single" w:sz="6" w:space="0" w:color="auto"/>
            </w:tcBorders>
          </w:tcPr>
          <w:p w:rsidR="007441C8" w:rsidRDefault="007441C8" w:rsidP="00C51432">
            <w:pPr>
              <w:jc w:val="center"/>
              <w:rPr>
                <w:rFonts w:ascii="Courier New" w:hAnsi="Courier New" w:cs="Times New Roman"/>
                <w:sz w:val="16"/>
                <w:szCs w:val="24"/>
              </w:rPr>
            </w:pPr>
            <w:r>
              <w:rPr>
                <w:rFonts w:ascii="Courier New" w:hAnsi="Courier New" w:cs="Times New Roman"/>
                <w:sz w:val="16"/>
                <w:szCs w:val="24"/>
              </w:rPr>
              <w:t>A</w:t>
            </w:r>
          </w:p>
        </w:tc>
        <w:tc>
          <w:tcPr>
            <w:tcW w:w="1936" w:type="dxa"/>
            <w:tcBorders>
              <w:top w:val="single" w:sz="6" w:space="0" w:color="auto"/>
              <w:left w:val="single" w:sz="6" w:space="0" w:color="auto"/>
              <w:bottom w:val="single" w:sz="6" w:space="0" w:color="auto"/>
              <w:right w:val="single" w:sz="6" w:space="0" w:color="auto"/>
            </w:tcBorders>
          </w:tcPr>
          <w:p w:rsidR="007441C8" w:rsidRDefault="007441C8" w:rsidP="00C51432">
            <w:pPr>
              <w:jc w:val="center"/>
              <w:rPr>
                <w:rFonts w:ascii="Courier New" w:hAnsi="Courier New" w:cs="Times New Roman"/>
                <w:sz w:val="16"/>
                <w:szCs w:val="24"/>
              </w:rPr>
            </w:pPr>
            <w:r>
              <w:rPr>
                <w:rFonts w:ascii="Courier New" w:hAnsi="Courier New" w:cs="Times New Roman"/>
                <w:sz w:val="16"/>
                <w:szCs w:val="24"/>
              </w:rPr>
              <w:t>109520317</w:t>
            </w:r>
          </w:p>
        </w:tc>
        <w:tc>
          <w:tcPr>
            <w:tcW w:w="1130" w:type="dxa"/>
            <w:tcBorders>
              <w:top w:val="single" w:sz="6" w:space="0" w:color="auto"/>
              <w:left w:val="single" w:sz="6" w:space="0" w:color="auto"/>
              <w:bottom w:val="single" w:sz="6" w:space="0" w:color="auto"/>
              <w:right w:val="single" w:sz="6" w:space="0" w:color="auto"/>
            </w:tcBorders>
          </w:tcPr>
          <w:p w:rsidR="007441C8" w:rsidRDefault="007441C8" w:rsidP="00C51432">
            <w:pPr>
              <w:jc w:val="center"/>
              <w:rPr>
                <w:rFonts w:ascii="Courier New" w:hAnsi="Courier New" w:cs="Times New Roman"/>
                <w:sz w:val="16"/>
                <w:szCs w:val="24"/>
              </w:rPr>
            </w:pPr>
            <w:r>
              <w:rPr>
                <w:rFonts w:ascii="Courier New" w:hAnsi="Courier New" w:cs="Times New Roman"/>
                <w:sz w:val="16"/>
                <w:szCs w:val="24"/>
              </w:rPr>
              <w:t>C</w:t>
            </w:r>
          </w:p>
        </w:tc>
        <w:tc>
          <w:tcPr>
            <w:tcW w:w="1129" w:type="dxa"/>
            <w:tcBorders>
              <w:top w:val="single" w:sz="6" w:space="0" w:color="auto"/>
              <w:left w:val="single" w:sz="6" w:space="0" w:color="auto"/>
              <w:bottom w:val="single" w:sz="6" w:space="0" w:color="auto"/>
              <w:right w:val="single" w:sz="6" w:space="0" w:color="auto"/>
            </w:tcBorders>
          </w:tcPr>
          <w:p w:rsidR="007441C8" w:rsidRDefault="007441C8" w:rsidP="00C51432">
            <w:pPr>
              <w:jc w:val="center"/>
              <w:rPr>
                <w:rFonts w:ascii="Courier New" w:hAnsi="Courier New" w:cs="Times New Roman"/>
                <w:sz w:val="16"/>
                <w:szCs w:val="24"/>
              </w:rPr>
            </w:pPr>
            <w:r>
              <w:rPr>
                <w:rFonts w:ascii="Courier New" w:hAnsi="Courier New" w:cs="Times New Roman"/>
                <w:sz w:val="16"/>
                <w:szCs w:val="24"/>
              </w:rPr>
              <w:t>R</w:t>
            </w:r>
          </w:p>
        </w:tc>
      </w:tr>
    </w:tbl>
    <w:p w:rsidR="007441C8" w:rsidRDefault="007441C8">
      <w:pPr>
        <w:keepNext/>
        <w:widowControl w:val="0"/>
        <w:rPr>
          <w:rFonts w:cs="Times New Roman"/>
          <w:szCs w:val="24"/>
        </w:rPr>
      </w:pPr>
    </w:p>
    <w:p w:rsidR="007441C8" w:rsidRDefault="007441C8">
      <w:pPr>
        <w:keepNext/>
        <w:widowControl w:val="0"/>
        <w:rPr>
          <w:rFonts w:cs="Times New Roman"/>
          <w:szCs w:val="24"/>
        </w:rPr>
      </w:pPr>
      <w:r>
        <w:rPr>
          <w:rFonts w:cs="Times New Roman"/>
          <w:szCs w:val="24"/>
        </w:rPr>
        <w:br w:type="page"/>
      </w:r>
    </w:p>
    <w:p w:rsidR="007441C8" w:rsidRDefault="007441C8">
      <w:pPr>
        <w:keepNext/>
        <w:widowControl w:val="0"/>
        <w:rPr>
          <w:rFonts w:cs="Times New Roman"/>
          <w:szCs w:val="24"/>
        </w:rPr>
      </w:pPr>
    </w:p>
    <w:p w:rsidR="007441C8" w:rsidRDefault="007441C8" w:rsidP="0079709A">
      <w:pPr>
        <w:overflowPunct w:val="0"/>
        <w:adjustRightInd/>
        <w:textAlignment w:val="baseline"/>
        <w:rPr>
          <w:rFonts w:cs="SimSun"/>
          <w:lang w:val="fr-CH"/>
        </w:rPr>
      </w:pPr>
    </w:p>
    <w:tbl>
      <w:tblPr>
        <w:tblW w:w="0" w:type="auto"/>
        <w:jc w:val="center"/>
        <w:tblLayout w:type="fixed"/>
        <w:tblCellMar>
          <w:left w:w="56" w:type="dxa"/>
          <w:right w:w="56" w:type="dxa"/>
        </w:tblCellMar>
        <w:tblLook w:val="0000"/>
      </w:tblPr>
      <w:tblGrid>
        <w:gridCol w:w="5000"/>
        <w:gridCol w:w="200"/>
        <w:gridCol w:w="4800"/>
        <w:gridCol w:w="200"/>
        <w:gridCol w:w="4800"/>
      </w:tblGrid>
      <w:tr w:rsidR="007441C8" w:rsidRPr="00910B49" w:rsidTr="00C51432">
        <w:trPr>
          <w:cantSplit/>
          <w:jc w:val="center"/>
        </w:trPr>
        <w:tc>
          <w:tcPr>
            <w:tcW w:w="5000" w:type="dxa"/>
            <w:tcBorders>
              <w:top w:val="nil"/>
              <w:left w:val="nil"/>
              <w:bottom w:val="nil"/>
              <w:right w:val="nil"/>
            </w:tcBorders>
          </w:tcPr>
          <w:p w:rsidR="007441C8" w:rsidRPr="0046794B" w:rsidRDefault="007441C8" w:rsidP="00C51432">
            <w:pPr>
              <w:tabs>
                <w:tab w:val="left" w:pos="11340"/>
              </w:tabs>
              <w:overflowPunct w:val="0"/>
              <w:ind w:right="46"/>
              <w:jc w:val="both"/>
              <w:textAlignment w:val="baseline"/>
              <w:rPr>
                <w:sz w:val="22"/>
                <w:szCs w:val="22"/>
                <w:u w:val="single"/>
                <w:lang w:val="fr-FR" w:eastAsia="en-US"/>
              </w:rPr>
            </w:pPr>
            <w:r w:rsidRPr="0046794B">
              <w:rPr>
                <w:sz w:val="22"/>
                <w:szCs w:val="22"/>
                <w:u w:val="single"/>
                <w:lang w:val="fr-FR" w:eastAsia="en-US"/>
              </w:rPr>
              <w:t>Relatives aux observations des administrations concernant cette demande de coordination</w:t>
            </w:r>
          </w:p>
          <w:p w:rsidR="007441C8" w:rsidRPr="0046794B" w:rsidRDefault="007441C8" w:rsidP="00C51432">
            <w:pPr>
              <w:overflowPunct w:val="0"/>
              <w:ind w:right="46"/>
              <w:jc w:val="both"/>
              <w:textAlignment w:val="baseline"/>
              <w:rPr>
                <w:sz w:val="22"/>
                <w:szCs w:val="22"/>
                <w:lang w:val="fr-FR" w:eastAsia="en-US"/>
              </w:rPr>
            </w:pPr>
          </w:p>
          <w:p w:rsidR="007441C8" w:rsidRPr="0046794B" w:rsidRDefault="007441C8" w:rsidP="00C51432">
            <w:pPr>
              <w:overflowPunct w:val="0"/>
              <w:ind w:right="46"/>
              <w:jc w:val="both"/>
              <w:textAlignment w:val="baseline"/>
              <w:rPr>
                <w:sz w:val="22"/>
                <w:szCs w:val="22"/>
                <w:lang w:val="fr-FR" w:eastAsia="en-US"/>
              </w:rPr>
            </w:pPr>
          </w:p>
          <w:p w:rsidR="007441C8" w:rsidRPr="0046794B" w:rsidRDefault="007441C8" w:rsidP="00C51432">
            <w:pPr>
              <w:overflowPunct w:val="0"/>
              <w:jc w:val="both"/>
              <w:textAlignment w:val="baseline"/>
              <w:rPr>
                <w:sz w:val="22"/>
                <w:szCs w:val="22"/>
                <w:lang w:val="fr-CH" w:eastAsia="en-US"/>
              </w:rPr>
            </w:pPr>
            <w:r w:rsidRPr="0046794B">
              <w:rPr>
                <w:sz w:val="22"/>
                <w:szCs w:val="22"/>
                <w:lang w:val="fr-CH" w:eastAsia="en-US"/>
              </w:rPr>
              <w:t xml:space="preserve">Toute la correspondance concernant cette demande de coordination doit être adressée </w:t>
            </w:r>
            <w:r w:rsidRPr="0046794B">
              <w:rPr>
                <w:sz w:val="22"/>
                <w:szCs w:val="22"/>
                <w:u w:val="single"/>
                <w:lang w:val="fr-CH" w:eastAsia="en-US"/>
              </w:rPr>
              <w:t>au Bureau des radiocommunications</w:t>
            </w:r>
            <w:r w:rsidRPr="0046794B">
              <w:rPr>
                <w:sz w:val="22"/>
                <w:szCs w:val="22"/>
                <w:lang w:val="fr-CH" w:eastAsia="en-US"/>
              </w:rPr>
              <w:t>.</w:t>
            </w:r>
          </w:p>
          <w:p w:rsidR="007441C8" w:rsidRPr="0046794B" w:rsidRDefault="007441C8" w:rsidP="00C51432">
            <w:pPr>
              <w:overflowPunct w:val="0"/>
              <w:jc w:val="both"/>
              <w:textAlignment w:val="baseline"/>
              <w:rPr>
                <w:szCs w:val="24"/>
                <w:lang w:val="fr-CH" w:eastAsia="en-US"/>
              </w:rPr>
            </w:pPr>
          </w:p>
          <w:p w:rsidR="007441C8" w:rsidRPr="00094B4E" w:rsidRDefault="007441C8" w:rsidP="00C51432">
            <w:pPr>
              <w:overflowPunct w:val="0"/>
              <w:jc w:val="both"/>
              <w:textAlignment w:val="baseline"/>
              <w:rPr>
                <w:rFonts w:ascii="Courier New" w:hAnsi="Courier New" w:cs="Times New Roman"/>
                <w:sz w:val="16"/>
                <w:szCs w:val="24"/>
                <w:lang w:val="fr-CH" w:eastAsia="en-US"/>
              </w:rPr>
            </w:pPr>
          </w:p>
        </w:tc>
        <w:tc>
          <w:tcPr>
            <w:tcW w:w="200" w:type="dxa"/>
            <w:tcBorders>
              <w:top w:val="nil"/>
              <w:left w:val="nil"/>
              <w:bottom w:val="nil"/>
              <w:right w:val="nil"/>
            </w:tcBorders>
          </w:tcPr>
          <w:p w:rsidR="007441C8" w:rsidRPr="00094B4E" w:rsidRDefault="007441C8" w:rsidP="00C51432">
            <w:pPr>
              <w:overflowPunct w:val="0"/>
              <w:jc w:val="center"/>
              <w:textAlignment w:val="baseline"/>
              <w:rPr>
                <w:rFonts w:ascii="Courier New" w:hAnsi="Courier New" w:cs="Times New Roman"/>
                <w:sz w:val="16"/>
                <w:szCs w:val="24"/>
                <w:lang w:val="fr-CH" w:eastAsia="en-US"/>
              </w:rPr>
            </w:pPr>
          </w:p>
        </w:tc>
        <w:tc>
          <w:tcPr>
            <w:tcW w:w="4800" w:type="dxa"/>
            <w:tcBorders>
              <w:top w:val="nil"/>
              <w:left w:val="nil"/>
              <w:bottom w:val="nil"/>
              <w:right w:val="nil"/>
            </w:tcBorders>
          </w:tcPr>
          <w:p w:rsidR="007441C8" w:rsidRPr="00960D2B" w:rsidRDefault="007441C8" w:rsidP="00C51432">
            <w:pPr>
              <w:overflowPunct w:val="0"/>
              <w:autoSpaceDE/>
              <w:autoSpaceDN/>
              <w:adjustRightInd/>
              <w:jc w:val="both"/>
              <w:textAlignment w:val="baseline"/>
              <w:rPr>
                <w:sz w:val="22"/>
                <w:szCs w:val="24"/>
                <w:u w:val="single"/>
                <w:lang w:eastAsia="en-US"/>
              </w:rPr>
            </w:pPr>
            <w:r w:rsidRPr="00960D2B">
              <w:rPr>
                <w:sz w:val="22"/>
                <w:szCs w:val="24"/>
                <w:u w:val="single"/>
                <w:lang w:eastAsia="en-US"/>
              </w:rPr>
              <w:t>Relating to comments administrations may have on this coordination request</w:t>
            </w:r>
          </w:p>
          <w:p w:rsidR="007441C8" w:rsidRDefault="007441C8" w:rsidP="00C51432">
            <w:pPr>
              <w:overflowPunct w:val="0"/>
              <w:autoSpaceDE/>
              <w:autoSpaceDN/>
              <w:adjustRightInd/>
              <w:jc w:val="both"/>
              <w:textAlignment w:val="baseline"/>
              <w:rPr>
                <w:sz w:val="22"/>
                <w:szCs w:val="24"/>
                <w:u w:val="single"/>
                <w:lang w:eastAsia="en-US"/>
              </w:rPr>
            </w:pPr>
          </w:p>
          <w:p w:rsidR="007441C8" w:rsidRDefault="007441C8" w:rsidP="00C51432">
            <w:pPr>
              <w:overflowPunct w:val="0"/>
              <w:autoSpaceDE/>
              <w:autoSpaceDN/>
              <w:adjustRightInd/>
              <w:jc w:val="both"/>
              <w:textAlignment w:val="baseline"/>
              <w:rPr>
                <w:sz w:val="22"/>
                <w:szCs w:val="24"/>
                <w:u w:val="single"/>
                <w:lang w:eastAsia="en-US"/>
              </w:rPr>
            </w:pPr>
          </w:p>
          <w:p w:rsidR="007441C8" w:rsidRPr="0046794B" w:rsidRDefault="007441C8" w:rsidP="00C51432">
            <w:pPr>
              <w:overflowPunct w:val="0"/>
              <w:autoSpaceDE/>
              <w:autoSpaceDN/>
              <w:adjustRightInd/>
              <w:jc w:val="both"/>
              <w:textAlignment w:val="baseline"/>
              <w:rPr>
                <w:sz w:val="22"/>
                <w:szCs w:val="24"/>
                <w:u w:val="single"/>
                <w:lang w:eastAsia="en-US"/>
              </w:rPr>
            </w:pPr>
            <w:r w:rsidRPr="0046794B">
              <w:rPr>
                <w:sz w:val="22"/>
                <w:szCs w:val="24"/>
                <w:lang w:eastAsia="en-US"/>
              </w:rPr>
              <w:t xml:space="preserve">All correspondence regarding this request for coordination is to be addressed </w:t>
            </w:r>
            <w:r w:rsidRPr="0046794B">
              <w:rPr>
                <w:sz w:val="22"/>
                <w:szCs w:val="24"/>
                <w:u w:val="single"/>
                <w:lang w:eastAsia="en-US"/>
              </w:rPr>
              <w:t>to the Radiocommunication Bureau.</w:t>
            </w:r>
          </w:p>
          <w:p w:rsidR="007441C8" w:rsidRPr="00960D2B" w:rsidRDefault="007441C8" w:rsidP="00C51432">
            <w:pPr>
              <w:overflowPunct w:val="0"/>
              <w:autoSpaceDE/>
              <w:autoSpaceDN/>
              <w:adjustRightInd/>
              <w:jc w:val="both"/>
              <w:textAlignment w:val="baseline"/>
              <w:rPr>
                <w:sz w:val="22"/>
                <w:szCs w:val="24"/>
                <w:u w:val="single"/>
                <w:lang w:eastAsia="en-US"/>
              </w:rPr>
            </w:pPr>
          </w:p>
          <w:p w:rsidR="007441C8" w:rsidRDefault="007441C8" w:rsidP="00C51432">
            <w:pPr>
              <w:overflowPunct w:val="0"/>
              <w:jc w:val="both"/>
              <w:textAlignment w:val="baseline"/>
              <w:rPr>
                <w:rFonts w:ascii="Courier New" w:hAnsi="Courier New" w:cs="Times New Roman"/>
                <w:sz w:val="16"/>
                <w:szCs w:val="24"/>
                <w:lang w:eastAsia="en-US"/>
              </w:rPr>
            </w:pPr>
          </w:p>
        </w:tc>
        <w:tc>
          <w:tcPr>
            <w:tcW w:w="200" w:type="dxa"/>
            <w:tcBorders>
              <w:top w:val="nil"/>
              <w:left w:val="nil"/>
              <w:bottom w:val="nil"/>
              <w:right w:val="nil"/>
            </w:tcBorders>
          </w:tcPr>
          <w:p w:rsidR="007441C8" w:rsidRDefault="007441C8" w:rsidP="00C51432">
            <w:pPr>
              <w:overflowPunct w:val="0"/>
              <w:jc w:val="both"/>
              <w:textAlignment w:val="baseline"/>
              <w:rPr>
                <w:rFonts w:ascii="Courier New" w:hAnsi="Courier New" w:cs="Times New Roman"/>
                <w:sz w:val="16"/>
                <w:szCs w:val="24"/>
                <w:lang w:eastAsia="en-US"/>
              </w:rPr>
            </w:pPr>
          </w:p>
        </w:tc>
        <w:tc>
          <w:tcPr>
            <w:tcW w:w="4800" w:type="dxa"/>
            <w:tcBorders>
              <w:top w:val="nil"/>
              <w:left w:val="nil"/>
              <w:bottom w:val="nil"/>
              <w:right w:val="nil"/>
            </w:tcBorders>
          </w:tcPr>
          <w:p w:rsidR="007441C8" w:rsidRPr="00E05C13" w:rsidRDefault="007441C8" w:rsidP="00C51432">
            <w:pPr>
              <w:overflowPunct w:val="0"/>
              <w:autoSpaceDE/>
              <w:autoSpaceDN/>
              <w:adjustRightInd/>
              <w:jc w:val="both"/>
              <w:textAlignment w:val="baseline"/>
              <w:rPr>
                <w:sz w:val="22"/>
                <w:szCs w:val="24"/>
                <w:u w:val="single"/>
                <w:lang w:val="es-ES" w:eastAsia="en-US"/>
              </w:rPr>
            </w:pPr>
            <w:r w:rsidRPr="00E05C13">
              <w:rPr>
                <w:sz w:val="22"/>
                <w:szCs w:val="24"/>
                <w:u w:val="single"/>
                <w:lang w:val="es-ES" w:eastAsia="en-US"/>
              </w:rPr>
              <w:t>Relativas a las observaciones de las administraciones sobre esta solicitud de coordinación</w:t>
            </w:r>
          </w:p>
          <w:p w:rsidR="007441C8" w:rsidRDefault="007441C8" w:rsidP="00C51432">
            <w:pPr>
              <w:overflowPunct w:val="0"/>
              <w:autoSpaceDE/>
              <w:autoSpaceDN/>
              <w:adjustRightInd/>
              <w:jc w:val="both"/>
              <w:textAlignment w:val="baseline"/>
              <w:rPr>
                <w:sz w:val="22"/>
                <w:szCs w:val="24"/>
                <w:u w:val="single"/>
                <w:lang w:val="es-ES" w:eastAsia="en-US"/>
              </w:rPr>
            </w:pPr>
          </w:p>
          <w:p w:rsidR="007441C8" w:rsidRPr="0046794B" w:rsidRDefault="007441C8" w:rsidP="00C51432">
            <w:pPr>
              <w:overflowPunct w:val="0"/>
              <w:autoSpaceDE/>
              <w:autoSpaceDN/>
              <w:adjustRightInd/>
              <w:jc w:val="both"/>
              <w:textAlignment w:val="baseline"/>
              <w:rPr>
                <w:sz w:val="22"/>
                <w:szCs w:val="22"/>
                <w:lang w:val="es-ES_tradnl" w:eastAsia="en-US"/>
              </w:rPr>
            </w:pPr>
            <w:r w:rsidRPr="0046794B">
              <w:rPr>
                <w:sz w:val="22"/>
                <w:szCs w:val="22"/>
                <w:lang w:val="es-ES_tradnl" w:eastAsia="en-US"/>
              </w:rPr>
              <w:t xml:space="preserve">Toda correspondencia en relación con la presente solicitud de coordinación deberá dirigirse a la </w:t>
            </w:r>
            <w:r w:rsidRPr="0046794B">
              <w:rPr>
                <w:sz w:val="22"/>
                <w:szCs w:val="22"/>
                <w:u w:val="single"/>
                <w:lang w:val="es-ES_tradnl" w:eastAsia="en-US"/>
              </w:rPr>
              <w:t>Oficina de Radiocomunicaciones</w:t>
            </w:r>
            <w:r w:rsidRPr="0046794B">
              <w:rPr>
                <w:sz w:val="22"/>
                <w:szCs w:val="22"/>
                <w:lang w:val="es-ES_tradnl" w:eastAsia="en-US"/>
              </w:rPr>
              <w:t>.</w:t>
            </w:r>
          </w:p>
          <w:p w:rsidR="007441C8" w:rsidRPr="00F06F51" w:rsidRDefault="007441C8" w:rsidP="00C51432">
            <w:pPr>
              <w:overflowPunct w:val="0"/>
              <w:autoSpaceDE/>
              <w:autoSpaceDN/>
              <w:adjustRightInd/>
              <w:jc w:val="both"/>
              <w:textAlignment w:val="baseline"/>
              <w:rPr>
                <w:sz w:val="24"/>
                <w:szCs w:val="24"/>
                <w:lang w:val="es-ES_tradnl" w:eastAsia="en-US"/>
              </w:rPr>
            </w:pPr>
          </w:p>
          <w:p w:rsidR="007441C8" w:rsidRPr="00094B4E" w:rsidRDefault="007441C8" w:rsidP="00C51432">
            <w:pPr>
              <w:overflowPunct w:val="0"/>
              <w:jc w:val="both"/>
              <w:textAlignment w:val="baseline"/>
              <w:rPr>
                <w:rFonts w:ascii="Courier New" w:hAnsi="Courier New" w:cs="Times New Roman"/>
                <w:sz w:val="16"/>
                <w:szCs w:val="24"/>
                <w:lang w:val="es-ES_tradnl" w:eastAsia="en-US"/>
              </w:rPr>
            </w:pPr>
          </w:p>
        </w:tc>
      </w:tr>
      <w:tr w:rsidR="007441C8" w:rsidTr="00C51432">
        <w:trPr>
          <w:cantSplit/>
          <w:jc w:val="center"/>
        </w:trPr>
        <w:tc>
          <w:tcPr>
            <w:tcW w:w="5000" w:type="dxa"/>
            <w:tcBorders>
              <w:top w:val="nil"/>
              <w:left w:val="nil"/>
              <w:bottom w:val="nil"/>
              <w:right w:val="nil"/>
            </w:tcBorders>
          </w:tcPr>
          <w:p w:rsidR="007441C8" w:rsidRDefault="007441C8" w:rsidP="00C51432">
            <w:pPr>
              <w:overflowPunct w:val="0"/>
              <w:autoSpaceDE/>
              <w:autoSpaceDN/>
              <w:adjustRightInd/>
              <w:jc w:val="both"/>
              <w:textAlignment w:val="baseline"/>
              <w:rPr>
                <w:rFonts w:ascii="SimSun" w:hAnsi="Times New Roman" w:cs="Times New Roman"/>
                <w:sz w:val="24"/>
                <w:szCs w:val="24"/>
                <w:u w:val="single"/>
                <w:lang w:val="es-ES"/>
              </w:rPr>
            </w:pPr>
            <w:r>
              <w:rPr>
                <w:rFonts w:ascii="SimSun" w:hAnsi="SimSun" w:cs="SimSun" w:hint="eastAsia"/>
                <w:sz w:val="24"/>
                <w:szCs w:val="24"/>
                <w:u w:val="single"/>
                <w:lang w:val="es-ES"/>
              </w:rPr>
              <w:t>有关</w:t>
            </w:r>
            <w:r w:rsidRPr="00F464AA">
              <w:rPr>
                <w:rFonts w:ascii="SimSun" w:hAnsi="SimSun" w:cs="SimSun" w:hint="eastAsia"/>
                <w:sz w:val="24"/>
                <w:szCs w:val="24"/>
                <w:u w:val="single"/>
                <w:lang w:val="es-ES"/>
              </w:rPr>
              <w:t>主管部门</w:t>
            </w:r>
            <w:r>
              <w:rPr>
                <w:rFonts w:ascii="SimSun" w:hAnsi="SimSun" w:cs="SimSun" w:hint="eastAsia"/>
                <w:sz w:val="24"/>
                <w:szCs w:val="24"/>
                <w:u w:val="single"/>
                <w:lang w:val="es-ES"/>
              </w:rPr>
              <w:t>可能</w:t>
            </w:r>
            <w:r w:rsidRPr="00F464AA">
              <w:rPr>
                <w:rFonts w:ascii="SimSun" w:hAnsi="SimSun" w:cs="SimSun" w:hint="eastAsia"/>
                <w:sz w:val="24"/>
                <w:szCs w:val="24"/>
                <w:u w:val="single"/>
                <w:lang w:val="es-ES"/>
              </w:rPr>
              <w:t>对本协调</w:t>
            </w:r>
            <w:r>
              <w:rPr>
                <w:rFonts w:ascii="SimSun" w:hAnsi="SimSun" w:cs="SimSun" w:hint="eastAsia"/>
                <w:sz w:val="24"/>
                <w:szCs w:val="24"/>
                <w:u w:val="single"/>
                <w:lang w:val="es-ES"/>
              </w:rPr>
              <w:t>要求提出</w:t>
            </w:r>
            <w:r w:rsidRPr="00F464AA">
              <w:rPr>
                <w:rFonts w:ascii="SimSun" w:hAnsi="SimSun" w:cs="SimSun" w:hint="eastAsia"/>
                <w:sz w:val="24"/>
                <w:szCs w:val="24"/>
                <w:u w:val="single"/>
                <w:lang w:val="es-ES"/>
              </w:rPr>
              <w:t>的意见</w:t>
            </w:r>
          </w:p>
          <w:p w:rsidR="007441C8" w:rsidRPr="00540D07" w:rsidRDefault="007441C8" w:rsidP="00C51432">
            <w:pPr>
              <w:overflowPunct w:val="0"/>
              <w:autoSpaceDE/>
              <w:autoSpaceDN/>
              <w:adjustRightInd/>
              <w:jc w:val="both"/>
              <w:textAlignment w:val="baseline"/>
              <w:rPr>
                <w:rFonts w:ascii="SimSun" w:hAnsi="Times New Roman" w:cs="Times New Roman"/>
                <w:sz w:val="32"/>
                <w:szCs w:val="32"/>
                <w:u w:val="single"/>
                <w:lang w:val="es-ES"/>
              </w:rPr>
            </w:pPr>
          </w:p>
          <w:p w:rsidR="007441C8" w:rsidRDefault="007441C8" w:rsidP="00C51432">
            <w:pPr>
              <w:overflowPunct w:val="0"/>
              <w:autoSpaceDE/>
              <w:autoSpaceDN/>
              <w:adjustRightInd/>
              <w:jc w:val="both"/>
              <w:textAlignment w:val="baseline"/>
              <w:rPr>
                <w:rFonts w:ascii="SimSun" w:hAnsi="Times New Roman" w:cs="Times New Roman"/>
                <w:sz w:val="24"/>
                <w:szCs w:val="24"/>
                <w:u w:val="single"/>
                <w:lang w:val="es-ES"/>
              </w:rPr>
            </w:pPr>
          </w:p>
          <w:p w:rsidR="007441C8" w:rsidRPr="0046794B" w:rsidRDefault="007441C8" w:rsidP="00C51432">
            <w:pPr>
              <w:overflowPunct w:val="0"/>
              <w:autoSpaceDE/>
              <w:autoSpaceDN/>
              <w:adjustRightInd/>
              <w:textAlignment w:val="baseline"/>
              <w:rPr>
                <w:rFonts w:ascii="Times New Roman" w:hAnsi="Times New Roman" w:cs="Times New Roman"/>
                <w:sz w:val="24"/>
                <w:szCs w:val="24"/>
              </w:rPr>
            </w:pPr>
            <w:r w:rsidRPr="0046794B">
              <w:rPr>
                <w:rFonts w:ascii="Times New Roman" w:hAnsi="Times New Roman" w:cs="Times New Roman" w:hint="eastAsia"/>
                <w:sz w:val="24"/>
                <w:szCs w:val="24"/>
              </w:rPr>
              <w:t>请将有关本协调请求的所有信函送交</w:t>
            </w:r>
            <w:r w:rsidRPr="0046794B">
              <w:rPr>
                <w:rFonts w:ascii="Times New Roman" w:hAnsi="Times New Roman" w:cs="Times New Roman"/>
                <w:sz w:val="24"/>
                <w:szCs w:val="24"/>
              </w:rPr>
              <w:t xml:space="preserve"> </w:t>
            </w:r>
            <w:r w:rsidRPr="0046794B">
              <w:rPr>
                <w:rFonts w:ascii="Times New Roman" w:hAnsi="Times New Roman" w:cs="Times New Roman" w:hint="eastAsia"/>
                <w:sz w:val="24"/>
                <w:szCs w:val="24"/>
                <w:u w:val="single"/>
              </w:rPr>
              <w:t>无线电通信局</w:t>
            </w:r>
            <w:r w:rsidRPr="0046794B">
              <w:rPr>
                <w:rFonts w:ascii="Times New Roman" w:hAnsi="Times New Roman" w:cs="Times New Roman" w:hint="eastAsia"/>
                <w:sz w:val="24"/>
                <w:szCs w:val="24"/>
              </w:rPr>
              <w:t>。</w:t>
            </w:r>
          </w:p>
          <w:p w:rsidR="007441C8" w:rsidRDefault="007441C8" w:rsidP="00C51432">
            <w:pPr>
              <w:overflowPunct w:val="0"/>
              <w:autoSpaceDE/>
              <w:autoSpaceDN/>
              <w:adjustRightInd/>
              <w:textAlignment w:val="baseline"/>
              <w:rPr>
                <w:rFonts w:ascii="Times New Roman" w:hAnsi="Times New Roman" w:cs="Times New Roman"/>
                <w:sz w:val="24"/>
                <w:szCs w:val="24"/>
              </w:rPr>
            </w:pPr>
          </w:p>
          <w:p w:rsidR="007441C8" w:rsidRDefault="007441C8" w:rsidP="00C51432">
            <w:pPr>
              <w:overflowPunct w:val="0"/>
              <w:autoSpaceDE/>
              <w:autoSpaceDN/>
              <w:adjustRightInd/>
              <w:textAlignment w:val="baseline"/>
              <w:rPr>
                <w:rFonts w:ascii="Times New Roman" w:hAnsi="Times New Roman" w:cs="Times New Roman"/>
                <w:sz w:val="24"/>
                <w:szCs w:val="24"/>
              </w:rPr>
            </w:pPr>
          </w:p>
          <w:p w:rsidR="007441C8" w:rsidRDefault="007441C8" w:rsidP="00C51432">
            <w:pPr>
              <w:overflowPunct w:val="0"/>
              <w:jc w:val="center"/>
              <w:textAlignment w:val="baseline"/>
              <w:rPr>
                <w:rFonts w:ascii="Courier New" w:hAnsi="Courier New" w:cs="Times New Roman"/>
                <w:sz w:val="16"/>
                <w:szCs w:val="24"/>
              </w:rPr>
            </w:pPr>
          </w:p>
        </w:tc>
        <w:tc>
          <w:tcPr>
            <w:tcW w:w="200" w:type="dxa"/>
            <w:tcBorders>
              <w:top w:val="nil"/>
              <w:left w:val="nil"/>
              <w:bottom w:val="nil"/>
              <w:right w:val="nil"/>
            </w:tcBorders>
          </w:tcPr>
          <w:p w:rsidR="007441C8" w:rsidRDefault="007441C8" w:rsidP="00C51432">
            <w:pPr>
              <w:overflowPunct w:val="0"/>
              <w:jc w:val="center"/>
              <w:textAlignment w:val="baseline"/>
              <w:rPr>
                <w:rFonts w:ascii="Courier New" w:hAnsi="Courier New" w:cs="Times New Roman"/>
                <w:sz w:val="16"/>
                <w:szCs w:val="24"/>
              </w:rPr>
            </w:pPr>
          </w:p>
        </w:tc>
        <w:tc>
          <w:tcPr>
            <w:tcW w:w="4800" w:type="dxa"/>
            <w:tcBorders>
              <w:top w:val="nil"/>
              <w:left w:val="nil"/>
              <w:bottom w:val="nil"/>
              <w:right w:val="nil"/>
            </w:tcBorders>
          </w:tcPr>
          <w:p w:rsidR="007441C8" w:rsidRDefault="007441C8" w:rsidP="00C51432">
            <w:pPr>
              <w:overflowPunct w:val="0"/>
              <w:autoSpaceDE/>
              <w:autoSpaceDN/>
              <w:adjustRightInd/>
              <w:ind w:right="46"/>
              <w:jc w:val="both"/>
              <w:textAlignment w:val="baseline"/>
              <w:rPr>
                <w:sz w:val="22"/>
                <w:szCs w:val="24"/>
                <w:u w:val="single"/>
                <w:lang w:val="ru-RU" w:eastAsia="en-US"/>
              </w:rPr>
            </w:pPr>
            <w:r w:rsidRPr="00F50C61">
              <w:rPr>
                <w:sz w:val="22"/>
                <w:szCs w:val="24"/>
                <w:u w:val="single"/>
                <w:lang w:val="ru-RU" w:eastAsia="en-US"/>
              </w:rPr>
              <w:t>Относительно замечаний администраций по данному запросу</w:t>
            </w:r>
            <w:r w:rsidRPr="007F3116">
              <w:rPr>
                <w:sz w:val="22"/>
                <w:szCs w:val="24"/>
                <w:u w:val="single"/>
                <w:lang w:val="ru-RU" w:eastAsia="en-US"/>
              </w:rPr>
              <w:t xml:space="preserve"> о координации</w:t>
            </w:r>
          </w:p>
          <w:p w:rsidR="007441C8" w:rsidRPr="00F070C5" w:rsidRDefault="007441C8" w:rsidP="00C51432">
            <w:pPr>
              <w:overflowPunct w:val="0"/>
              <w:autoSpaceDE/>
              <w:autoSpaceDN/>
              <w:adjustRightInd/>
              <w:ind w:right="46"/>
              <w:jc w:val="both"/>
              <w:textAlignment w:val="baseline"/>
              <w:rPr>
                <w:sz w:val="22"/>
                <w:szCs w:val="24"/>
                <w:u w:val="single"/>
                <w:lang w:val="ru-RU" w:eastAsia="en-US"/>
              </w:rPr>
            </w:pPr>
          </w:p>
          <w:p w:rsidR="007441C8" w:rsidRPr="00F070C5" w:rsidRDefault="007441C8" w:rsidP="00C51432">
            <w:pPr>
              <w:overflowPunct w:val="0"/>
              <w:autoSpaceDE/>
              <w:autoSpaceDN/>
              <w:adjustRightInd/>
              <w:ind w:right="46"/>
              <w:jc w:val="both"/>
              <w:textAlignment w:val="baseline"/>
              <w:rPr>
                <w:sz w:val="22"/>
                <w:szCs w:val="24"/>
                <w:u w:val="single"/>
                <w:lang w:val="ru-RU" w:eastAsia="en-US"/>
              </w:rPr>
            </w:pPr>
          </w:p>
          <w:p w:rsidR="007441C8" w:rsidRPr="0046794B" w:rsidRDefault="007441C8" w:rsidP="00C51432">
            <w:pPr>
              <w:overflowPunct w:val="0"/>
              <w:autoSpaceDE/>
              <w:autoSpaceDN/>
              <w:adjustRightInd/>
              <w:ind w:right="46"/>
              <w:jc w:val="both"/>
              <w:textAlignment w:val="baseline"/>
              <w:rPr>
                <w:sz w:val="22"/>
                <w:szCs w:val="24"/>
                <w:u w:val="single"/>
                <w:lang w:val="ru-RU" w:eastAsia="en-US"/>
              </w:rPr>
            </w:pPr>
            <w:r w:rsidRPr="0046794B">
              <w:rPr>
                <w:sz w:val="22"/>
                <w:szCs w:val="24"/>
                <w:lang w:val="ru-RU" w:eastAsia="en-US"/>
              </w:rPr>
              <w:t>Всю корреспонденцию, касающуюся настоящего запроса о координации, следует адресовать в</w:t>
            </w:r>
            <w:r w:rsidRPr="0046794B">
              <w:rPr>
                <w:sz w:val="22"/>
                <w:szCs w:val="24"/>
                <w:u w:val="single"/>
                <w:lang w:val="ru-RU" w:eastAsia="en-US"/>
              </w:rPr>
              <w:t xml:space="preserve"> Бюро радиосвязи.</w:t>
            </w:r>
          </w:p>
          <w:p w:rsidR="007441C8" w:rsidRPr="0046794B" w:rsidRDefault="007441C8" w:rsidP="00C51432">
            <w:pPr>
              <w:overflowPunct w:val="0"/>
              <w:autoSpaceDE/>
              <w:autoSpaceDN/>
              <w:adjustRightInd/>
              <w:ind w:right="46"/>
              <w:jc w:val="both"/>
              <w:textAlignment w:val="baseline"/>
              <w:rPr>
                <w:sz w:val="22"/>
                <w:szCs w:val="24"/>
                <w:u w:val="single"/>
                <w:lang w:val="ru-RU" w:eastAsia="en-US"/>
              </w:rPr>
            </w:pPr>
          </w:p>
          <w:p w:rsidR="007441C8" w:rsidRPr="00094B4E" w:rsidRDefault="007441C8" w:rsidP="00C51432">
            <w:pPr>
              <w:overflowPunct w:val="0"/>
              <w:autoSpaceDE/>
              <w:autoSpaceDN/>
              <w:adjustRightInd/>
              <w:jc w:val="both"/>
              <w:textAlignment w:val="baseline"/>
              <w:rPr>
                <w:rFonts w:ascii="Courier New" w:hAnsi="Courier New" w:cs="Times New Roman"/>
                <w:sz w:val="16"/>
                <w:szCs w:val="24"/>
                <w:lang w:val="ru-RU" w:eastAsia="en-US"/>
              </w:rPr>
            </w:pPr>
          </w:p>
        </w:tc>
        <w:tc>
          <w:tcPr>
            <w:tcW w:w="200" w:type="dxa"/>
            <w:tcBorders>
              <w:top w:val="nil"/>
              <w:left w:val="nil"/>
              <w:bottom w:val="nil"/>
              <w:right w:val="nil"/>
            </w:tcBorders>
          </w:tcPr>
          <w:p w:rsidR="007441C8" w:rsidRPr="00094B4E" w:rsidRDefault="007441C8" w:rsidP="00C51432">
            <w:pPr>
              <w:overflowPunct w:val="0"/>
              <w:jc w:val="center"/>
              <w:textAlignment w:val="baseline"/>
              <w:rPr>
                <w:rFonts w:ascii="Courier New" w:hAnsi="Courier New" w:cs="Times New Roman"/>
                <w:sz w:val="16"/>
                <w:szCs w:val="24"/>
                <w:lang w:val="ru-RU" w:eastAsia="en-US"/>
              </w:rPr>
            </w:pPr>
          </w:p>
        </w:tc>
        <w:tc>
          <w:tcPr>
            <w:tcW w:w="4800" w:type="dxa"/>
            <w:tcBorders>
              <w:top w:val="nil"/>
              <w:left w:val="nil"/>
              <w:bottom w:val="nil"/>
              <w:right w:val="nil"/>
            </w:tcBorders>
          </w:tcPr>
          <w:p w:rsidR="007441C8" w:rsidRDefault="007441C8" w:rsidP="00C51432">
            <w:pPr>
              <w:overflowPunct w:val="0"/>
              <w:autoSpaceDE/>
              <w:autoSpaceDN/>
              <w:bidi/>
              <w:adjustRightInd/>
              <w:spacing w:line="192" w:lineRule="auto"/>
              <w:jc w:val="both"/>
              <w:textAlignment w:val="baseline"/>
              <w:rPr>
                <w:rFonts w:ascii="Times New Roman" w:hAnsi="Times New Roman" w:cs="Traditional Arabic"/>
                <w:sz w:val="30"/>
                <w:szCs w:val="30"/>
                <w:u w:val="single"/>
                <w:rtl/>
                <w:lang w:eastAsia="en-US"/>
              </w:rPr>
            </w:pPr>
            <w:r w:rsidRPr="00703D43">
              <w:rPr>
                <w:rFonts w:ascii="Times New Roman" w:hAnsi="Times New Roman" w:cs="Traditional Arabic"/>
                <w:sz w:val="30"/>
                <w:szCs w:val="30"/>
                <w:u w:val="single"/>
                <w:rtl/>
                <w:lang w:eastAsia="en-US"/>
              </w:rPr>
              <w:t>فيما يخص التعليقات التي قد تبديها الإدارات بشأن طلب التنسيق هذا</w:t>
            </w:r>
          </w:p>
          <w:p w:rsidR="007441C8" w:rsidRPr="00703D43" w:rsidRDefault="007441C8" w:rsidP="00C51432">
            <w:pPr>
              <w:overflowPunct w:val="0"/>
              <w:autoSpaceDE/>
              <w:autoSpaceDN/>
              <w:bidi/>
              <w:adjustRightInd/>
              <w:spacing w:line="120" w:lineRule="auto"/>
              <w:jc w:val="both"/>
              <w:textAlignment w:val="baseline"/>
              <w:rPr>
                <w:rFonts w:ascii="Times New Roman" w:hAnsi="Times New Roman" w:cs="Traditional Arabic"/>
                <w:sz w:val="30"/>
                <w:szCs w:val="30"/>
                <w:u w:val="single"/>
                <w:lang w:eastAsia="en-US"/>
              </w:rPr>
            </w:pPr>
          </w:p>
          <w:p w:rsidR="007441C8" w:rsidRDefault="007441C8" w:rsidP="00C51432">
            <w:pPr>
              <w:overflowPunct w:val="0"/>
              <w:autoSpaceDE/>
              <w:autoSpaceDN/>
              <w:bidi/>
              <w:adjustRightInd/>
              <w:spacing w:line="192" w:lineRule="auto"/>
              <w:jc w:val="both"/>
              <w:textAlignment w:val="baseline"/>
              <w:rPr>
                <w:rFonts w:ascii="Times New Roman" w:hAnsi="Times New Roman" w:cs="Times New Roman"/>
                <w:sz w:val="24"/>
                <w:szCs w:val="24"/>
                <w:lang w:eastAsia="en-US"/>
              </w:rPr>
            </w:pPr>
          </w:p>
          <w:p w:rsidR="007441C8" w:rsidRPr="0046794B" w:rsidRDefault="007441C8" w:rsidP="00C51432">
            <w:pPr>
              <w:overflowPunct w:val="0"/>
              <w:autoSpaceDE/>
              <w:autoSpaceDN/>
              <w:bidi/>
              <w:adjustRightInd/>
              <w:spacing w:line="192" w:lineRule="auto"/>
              <w:jc w:val="both"/>
              <w:textAlignment w:val="baseline"/>
              <w:rPr>
                <w:rFonts w:ascii="Times New Roman" w:hAnsi="Times New Roman" w:cs="Traditional Arabic"/>
                <w:sz w:val="30"/>
                <w:szCs w:val="30"/>
                <w:lang w:eastAsia="en-US"/>
              </w:rPr>
            </w:pPr>
            <w:r w:rsidRPr="0046794B">
              <w:rPr>
                <w:rFonts w:ascii="Times New Roman" w:hAnsi="Times New Roman" w:cs="Traditional Arabic"/>
                <w:sz w:val="30"/>
                <w:szCs w:val="30"/>
                <w:rtl/>
                <w:lang w:eastAsia="en-US"/>
              </w:rPr>
              <w:t xml:space="preserve">جميع المراسلات المتعلقة بطلب التنسيق هذا ينبغي توجيهها </w:t>
            </w:r>
            <w:r w:rsidRPr="0046794B">
              <w:rPr>
                <w:rFonts w:ascii="Times New Roman" w:hAnsi="Times New Roman" w:cs="Traditional Arabic"/>
                <w:sz w:val="30"/>
                <w:szCs w:val="30"/>
                <w:u w:val="single"/>
                <w:rtl/>
                <w:lang w:eastAsia="en-US"/>
              </w:rPr>
              <w:t>إلى مكتب الاتصالات الراديوية</w:t>
            </w:r>
          </w:p>
          <w:p w:rsidR="007441C8" w:rsidRPr="0046794B" w:rsidRDefault="007441C8" w:rsidP="00C51432">
            <w:pPr>
              <w:overflowPunct w:val="0"/>
              <w:autoSpaceDE/>
              <w:autoSpaceDN/>
              <w:bidi/>
              <w:adjustRightInd/>
              <w:spacing w:line="192" w:lineRule="auto"/>
              <w:jc w:val="both"/>
              <w:textAlignment w:val="baseline"/>
              <w:rPr>
                <w:rFonts w:ascii="Times New Roman" w:hAnsi="Times New Roman" w:cs="Times New Roman"/>
                <w:sz w:val="24"/>
                <w:szCs w:val="24"/>
                <w:lang w:eastAsia="en-US"/>
              </w:rPr>
            </w:pPr>
          </w:p>
        </w:tc>
      </w:tr>
    </w:tbl>
    <w:p w:rsidR="007441C8" w:rsidRPr="00576975" w:rsidRDefault="007441C8" w:rsidP="0079709A">
      <w:pPr>
        <w:overflowPunct w:val="0"/>
        <w:adjustRightInd/>
        <w:textAlignment w:val="baseline"/>
        <w:rPr>
          <w:rFonts w:cs="SimSun"/>
        </w:rPr>
      </w:pPr>
    </w:p>
    <w:p w:rsidR="007441C8" w:rsidRDefault="007441C8" w:rsidP="0079709A">
      <w:pPr>
        <w:rPr>
          <w:rFonts w:cs="Times New Roman"/>
          <w:szCs w:val="24"/>
        </w:rPr>
      </w:pPr>
    </w:p>
    <w:p w:rsidR="007441C8" w:rsidRPr="00F070C5" w:rsidRDefault="007441C8" w:rsidP="0079709A">
      <w:pPr>
        <w:jc w:val="center"/>
        <w:rPr>
          <w:rFonts w:cs="Times New Roman"/>
          <w:b/>
          <w:szCs w:val="24"/>
          <w:lang w:val="fr-FR"/>
        </w:rPr>
      </w:pPr>
      <w:r w:rsidRPr="00F070C5">
        <w:rPr>
          <w:rFonts w:cs="Times New Roman"/>
          <w:b/>
          <w:szCs w:val="24"/>
          <w:lang w:val="fr-FR"/>
        </w:rPr>
        <w:t>INSTITUT LUXEMBOURGEOIS DE REGULATION</w:t>
      </w:r>
    </w:p>
    <w:p w:rsidR="007441C8" w:rsidRPr="00F070C5" w:rsidRDefault="007441C8" w:rsidP="0079709A">
      <w:pPr>
        <w:jc w:val="center"/>
        <w:rPr>
          <w:rFonts w:cs="Times New Roman"/>
          <w:b/>
          <w:szCs w:val="24"/>
          <w:lang w:val="fr-FR"/>
        </w:rPr>
      </w:pPr>
      <w:r w:rsidRPr="00F070C5">
        <w:rPr>
          <w:rFonts w:cs="Times New Roman"/>
          <w:b/>
          <w:szCs w:val="24"/>
          <w:lang w:val="fr-FR"/>
        </w:rPr>
        <w:t>45, ALLEE SCHEFFER</w:t>
      </w:r>
    </w:p>
    <w:p w:rsidR="007441C8" w:rsidRPr="00F070C5" w:rsidRDefault="007441C8" w:rsidP="0079709A">
      <w:pPr>
        <w:jc w:val="center"/>
        <w:rPr>
          <w:rFonts w:cs="Times New Roman"/>
          <w:b/>
          <w:szCs w:val="24"/>
          <w:lang w:val="fr-FR"/>
        </w:rPr>
      </w:pPr>
      <w:r w:rsidRPr="00F070C5">
        <w:rPr>
          <w:rFonts w:cs="Times New Roman"/>
          <w:b/>
          <w:szCs w:val="24"/>
          <w:lang w:val="fr-FR"/>
        </w:rPr>
        <w:t>L-2922 LUXEMBOURG</w:t>
      </w:r>
    </w:p>
    <w:p w:rsidR="007441C8" w:rsidRPr="00F070C5" w:rsidRDefault="007441C8" w:rsidP="0079709A">
      <w:pPr>
        <w:jc w:val="center"/>
        <w:rPr>
          <w:rFonts w:cs="Times New Roman"/>
          <w:b/>
          <w:szCs w:val="24"/>
          <w:lang w:val="fr-FR"/>
        </w:rPr>
      </w:pPr>
      <w:r w:rsidRPr="00F070C5">
        <w:rPr>
          <w:rFonts w:cs="Times New Roman"/>
          <w:b/>
          <w:szCs w:val="24"/>
          <w:lang w:val="fr-FR"/>
        </w:rPr>
        <w:t>TELEFAX: +352 45 88 45-88</w:t>
      </w:r>
    </w:p>
    <w:p w:rsidR="007441C8" w:rsidRPr="00F070C5" w:rsidRDefault="007441C8" w:rsidP="0079709A">
      <w:pPr>
        <w:jc w:val="center"/>
        <w:rPr>
          <w:rFonts w:cs="Times New Roman"/>
          <w:b/>
          <w:szCs w:val="24"/>
          <w:lang w:val="fr-FR"/>
        </w:rPr>
      </w:pPr>
      <w:r w:rsidRPr="00F070C5">
        <w:rPr>
          <w:rFonts w:cs="Times New Roman"/>
          <w:b/>
          <w:szCs w:val="24"/>
          <w:lang w:val="fr-FR"/>
        </w:rPr>
        <w:t>E-MAIL: roland.thurmes@ilr.lu</w:t>
      </w:r>
    </w:p>
    <w:p w:rsidR="007441C8" w:rsidRDefault="007441C8" w:rsidP="0079709A">
      <w:pPr>
        <w:jc w:val="center"/>
        <w:rPr>
          <w:rFonts w:cs="Times New Roman"/>
          <w:b/>
          <w:szCs w:val="24"/>
        </w:rPr>
      </w:pPr>
      <w:r>
        <w:rPr>
          <w:rFonts w:cs="Times New Roman"/>
          <w:b/>
          <w:szCs w:val="24"/>
        </w:rPr>
        <w:t>PHONE: +352 45 88 45-24</w:t>
      </w:r>
    </w:p>
    <w:p w:rsidR="007441C8" w:rsidRDefault="007441C8" w:rsidP="0079709A">
      <w:pPr>
        <w:jc w:val="center"/>
        <w:rPr>
          <w:rFonts w:cs="Times New Roman"/>
          <w:szCs w:val="24"/>
        </w:rPr>
      </w:pPr>
    </w:p>
    <w:p w:rsidR="007441C8" w:rsidRDefault="007441C8">
      <w:pPr>
        <w:keepNext/>
        <w:widowControl w:val="0"/>
        <w:rPr>
          <w:rFonts w:cs="Times New Roman"/>
          <w:szCs w:val="24"/>
        </w:rPr>
      </w:pPr>
    </w:p>
    <w:p w:rsidR="007441C8" w:rsidRDefault="007441C8">
      <w:pPr>
        <w:rPr>
          <w:rFonts w:cs="Times New Roman"/>
          <w:szCs w:val="24"/>
        </w:rPr>
      </w:pPr>
      <w:r>
        <w:rPr>
          <w:rFonts w:cs="Times New Roman"/>
          <w:szCs w:val="24"/>
        </w:rPr>
        <w:t xml:space="preserve"> </w:t>
      </w:r>
    </w:p>
    <w:sectPr w:rsidR="007441C8" w:rsidSect="008D7F3A">
      <w:footerReference w:type="default" r:id="rId32"/>
      <w:pgSz w:w="16840" w:h="11907" w:orient="landscape"/>
      <w:pgMar w:top="578" w:right="505" w:bottom="431" w:left="850" w:header="680" w:footer="284"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41C8" w:rsidRDefault="007441C8">
      <w:r>
        <w:separator/>
      </w:r>
    </w:p>
  </w:endnote>
  <w:endnote w:type="continuationSeparator" w:id="0">
    <w:p w:rsidR="007441C8" w:rsidRDefault="007441C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imSun">
    <w:altName w:val="??¨¬?"/>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Futura Lt BT">
    <w:altName w:val="Century Gothic"/>
    <w:panose1 w:val="020B0402020204020303"/>
    <w:charset w:val="00"/>
    <w:family w:val="swiss"/>
    <w:pitch w:val="variable"/>
    <w:sig w:usb0="00000087" w:usb1="00000000" w:usb2="00000000" w:usb3="00000000" w:csb0="0000001B" w:csb1="00000000"/>
  </w:font>
  <w:font w:name="Calibri">
    <w:panose1 w:val="020F0502020204030204"/>
    <w:charset w:val="00"/>
    <w:family w:val="swiss"/>
    <w:pitch w:val="variable"/>
    <w:sig w:usb0="A00002EF" w:usb1="4000207B"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Traditional Arabic">
    <w:panose1 w:val="02010000000000000000"/>
    <w:charset w:val="B2"/>
    <w:family w:val="auto"/>
    <w:pitch w:val="variable"/>
    <w:sig w:usb0="00002001" w:usb1="00000000" w:usb2="00000000" w:usb3="00000000" w:csb0="0000004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41C8" w:rsidRDefault="007441C8" w:rsidP="00B3613F">
    <w:pPr>
      <w:widowControl w:val="0"/>
      <w:tabs>
        <w:tab w:val="left" w:pos="5900"/>
        <w:tab w:val="left" w:pos="6379"/>
        <w:tab w:val="left" w:pos="14317"/>
      </w:tabs>
      <w:jc w:val="center"/>
      <w:rPr>
        <w:rFonts w:cs="Times New Roman"/>
        <w:sz w:val="16"/>
      </w:rPr>
    </w:pPr>
    <w:r>
      <w:rPr>
        <w:rFonts w:ascii="Courier New" w:hAnsi="Courier New" w:cs="Times New Roman"/>
      </w:rPr>
      <w:tab/>
      <w:t xml:space="preserve"> </w:t>
    </w:r>
    <w:r>
      <w:rPr>
        <w:rFonts w:ascii="Courier New" w:hAnsi="Courier New" w:cs="Times New Roman"/>
      </w:rPr>
      <w:tab/>
    </w:r>
    <w:r>
      <w:rPr>
        <w:rFonts w:ascii="Courier New" w:hAnsi="Courier New" w:cs="Times New Roman"/>
        <w:noProof/>
      </w:rPr>
      <w:t xml:space="preserve"> </w:t>
    </w:r>
    <w:r>
      <w:rPr>
        <w:rFonts w:cs="Times New Roman"/>
        <w:sz w:val="16"/>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left w:w="107" w:type="dxa"/>
        <w:right w:w="107" w:type="dxa"/>
      </w:tblCellMar>
      <w:tblLook w:val="0000"/>
    </w:tblPr>
    <w:tblGrid>
      <w:gridCol w:w="2031"/>
      <w:gridCol w:w="3043"/>
      <w:gridCol w:w="2345"/>
      <w:gridCol w:w="2292"/>
    </w:tblGrid>
    <w:tr w:rsidR="007441C8" w:rsidTr="0039643D">
      <w:trPr>
        <w:cantSplit/>
      </w:trPr>
      <w:tc>
        <w:tcPr>
          <w:tcW w:w="1062" w:type="pct"/>
          <w:tcBorders>
            <w:top w:val="single" w:sz="6" w:space="0" w:color="auto"/>
          </w:tcBorders>
          <w:tcMar>
            <w:top w:w="57" w:type="dxa"/>
          </w:tcMar>
        </w:tcPr>
        <w:p w:rsidR="007441C8" w:rsidRDefault="007441C8" w:rsidP="0039643D">
          <w:pPr>
            <w:pStyle w:val="itu"/>
          </w:pPr>
          <w:r>
            <w:t>Place des Nations</w:t>
          </w:r>
        </w:p>
      </w:tc>
      <w:tc>
        <w:tcPr>
          <w:tcW w:w="1583" w:type="pct"/>
          <w:tcBorders>
            <w:top w:val="single" w:sz="6" w:space="0" w:color="auto"/>
          </w:tcBorders>
          <w:tcMar>
            <w:top w:w="57" w:type="dxa"/>
          </w:tcMar>
        </w:tcPr>
        <w:p w:rsidR="007441C8" w:rsidRDefault="007441C8" w:rsidP="0039643D">
          <w:pPr>
            <w:pStyle w:val="itu"/>
          </w:pPr>
          <w:r>
            <w:t>Telephone</w:t>
          </w:r>
          <w:r>
            <w:tab/>
            <w:t>+41 22 730 51 11</w:t>
          </w:r>
        </w:p>
      </w:tc>
      <w:tc>
        <w:tcPr>
          <w:tcW w:w="1224" w:type="pct"/>
          <w:tcBorders>
            <w:top w:val="single" w:sz="6" w:space="0" w:color="auto"/>
          </w:tcBorders>
          <w:tcMar>
            <w:top w:w="57" w:type="dxa"/>
          </w:tcMar>
        </w:tcPr>
        <w:p w:rsidR="007441C8" w:rsidRDefault="007441C8" w:rsidP="0039643D">
          <w:pPr>
            <w:pStyle w:val="itu"/>
          </w:pPr>
          <w:r>
            <w:t>Telex 421 000 uit ch</w:t>
          </w:r>
        </w:p>
      </w:tc>
      <w:tc>
        <w:tcPr>
          <w:tcW w:w="1131" w:type="pct"/>
          <w:tcBorders>
            <w:top w:val="single" w:sz="6" w:space="0" w:color="auto"/>
          </w:tcBorders>
          <w:tcMar>
            <w:top w:w="57" w:type="dxa"/>
          </w:tcMar>
        </w:tcPr>
        <w:p w:rsidR="007441C8" w:rsidRDefault="007441C8" w:rsidP="0039643D">
          <w:pPr>
            <w:pStyle w:val="itu"/>
          </w:pPr>
          <w:r>
            <w:t>E-mail:</w:t>
          </w:r>
          <w:r>
            <w:tab/>
            <w:t>itumail@itu.int</w:t>
          </w:r>
        </w:p>
      </w:tc>
    </w:tr>
    <w:tr w:rsidR="007441C8" w:rsidTr="0039643D">
      <w:trPr>
        <w:cantSplit/>
      </w:trPr>
      <w:tc>
        <w:tcPr>
          <w:tcW w:w="1062" w:type="pct"/>
        </w:tcPr>
        <w:p w:rsidR="007441C8" w:rsidRDefault="007441C8" w:rsidP="0039643D">
          <w:pPr>
            <w:pStyle w:val="itu"/>
          </w:pPr>
          <w:r>
            <w:t xml:space="preserve">CH-1211 </w:t>
          </w:r>
          <w:smartTag w:uri="urn:schemas-microsoft-com:office:smarttags" w:element="City">
            <w:smartTag w:uri="urn:schemas-microsoft-com:office:smarttags" w:element="place">
              <w:r>
                <w:t>Geneva</w:t>
              </w:r>
            </w:smartTag>
          </w:smartTag>
          <w:r>
            <w:t xml:space="preserve"> 20</w:t>
          </w:r>
        </w:p>
      </w:tc>
      <w:tc>
        <w:tcPr>
          <w:tcW w:w="1583" w:type="pct"/>
        </w:tcPr>
        <w:p w:rsidR="007441C8" w:rsidRDefault="007441C8" w:rsidP="0039643D">
          <w:pPr>
            <w:pStyle w:val="itu"/>
          </w:pPr>
          <w:r>
            <w:t>Telefax</w:t>
          </w:r>
          <w:r>
            <w:tab/>
            <w:t>Gr3:</w:t>
          </w:r>
          <w:r>
            <w:tab/>
            <w:t>+41 22 733 72 56</w:t>
          </w:r>
        </w:p>
      </w:tc>
      <w:tc>
        <w:tcPr>
          <w:tcW w:w="1224" w:type="pct"/>
        </w:tcPr>
        <w:p w:rsidR="007441C8" w:rsidRDefault="007441C8" w:rsidP="0039643D">
          <w:pPr>
            <w:pStyle w:val="itu"/>
          </w:pPr>
          <w:r>
            <w:t>Telegram ITU GENEVE</w:t>
          </w:r>
        </w:p>
      </w:tc>
      <w:tc>
        <w:tcPr>
          <w:tcW w:w="1131" w:type="pct"/>
        </w:tcPr>
        <w:p w:rsidR="007441C8" w:rsidRDefault="007441C8" w:rsidP="0039643D">
          <w:pPr>
            <w:pStyle w:val="itu"/>
          </w:pPr>
          <w:r>
            <w:tab/>
          </w:r>
          <w:hyperlink r:id="rId1" w:history="1">
            <w:r>
              <w:t>http://www.itu.int/</w:t>
            </w:r>
          </w:hyperlink>
        </w:p>
      </w:tc>
    </w:tr>
    <w:tr w:rsidR="007441C8" w:rsidTr="0039643D">
      <w:trPr>
        <w:cantSplit/>
      </w:trPr>
      <w:tc>
        <w:tcPr>
          <w:tcW w:w="1062" w:type="pct"/>
        </w:tcPr>
        <w:p w:rsidR="007441C8" w:rsidRDefault="007441C8" w:rsidP="0039643D">
          <w:pPr>
            <w:pStyle w:val="itu"/>
          </w:pPr>
          <w:smartTag w:uri="urn:schemas-microsoft-com:office:smarttags" w:element="country-region">
            <w:smartTag w:uri="urn:schemas-microsoft-com:office:smarttags" w:element="place">
              <w:r>
                <w:t>Switzerland</w:t>
              </w:r>
            </w:smartTag>
          </w:smartTag>
        </w:p>
      </w:tc>
      <w:tc>
        <w:tcPr>
          <w:tcW w:w="1583" w:type="pct"/>
        </w:tcPr>
        <w:p w:rsidR="007441C8" w:rsidRDefault="007441C8" w:rsidP="0039643D">
          <w:pPr>
            <w:pStyle w:val="itu"/>
          </w:pPr>
          <w:r>
            <w:tab/>
            <w:t>Gr4:</w:t>
          </w:r>
          <w:r>
            <w:tab/>
            <w:t>+41 22 730 65 00</w:t>
          </w:r>
        </w:p>
      </w:tc>
      <w:tc>
        <w:tcPr>
          <w:tcW w:w="1224" w:type="pct"/>
        </w:tcPr>
        <w:p w:rsidR="007441C8" w:rsidRDefault="007441C8" w:rsidP="0039643D">
          <w:pPr>
            <w:pStyle w:val="itu"/>
          </w:pPr>
        </w:p>
      </w:tc>
      <w:tc>
        <w:tcPr>
          <w:tcW w:w="1131" w:type="pct"/>
        </w:tcPr>
        <w:p w:rsidR="007441C8" w:rsidRDefault="007441C8" w:rsidP="0039643D">
          <w:pPr>
            <w:pStyle w:val="itu"/>
          </w:pPr>
        </w:p>
      </w:tc>
    </w:tr>
  </w:tbl>
  <w:p w:rsidR="007441C8" w:rsidRDefault="007441C8">
    <w:pPr>
      <w:pStyle w:val="Footer"/>
      <w:rPr>
        <w:lang w:val="en-US"/>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41C8" w:rsidRPr="00B3613F" w:rsidRDefault="007441C8" w:rsidP="00B3613F">
    <w:pPr>
      <w:pStyle w:val="Footer"/>
      <w:rPr>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41C8" w:rsidRDefault="007441C8">
      <w:r>
        <w:separator/>
      </w:r>
    </w:p>
  </w:footnote>
  <w:footnote w:type="continuationSeparator" w:id="0">
    <w:p w:rsidR="007441C8" w:rsidRDefault="007441C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41C8" w:rsidRDefault="007441C8" w:rsidP="00B17A64">
    <w:pPr>
      <w:pStyle w:val="Header"/>
      <w:jc w:val="center"/>
      <w:rPr>
        <w:rStyle w:val="PageNumber"/>
      </w:rPr>
    </w:pPr>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r>
      <w:rPr>
        <w:rStyle w:val="PageNumber"/>
      </w:rPr>
      <w:t xml:space="preserve"> -</w:t>
    </w:r>
  </w:p>
  <w:p w:rsidR="007441C8" w:rsidRDefault="007441C8" w:rsidP="00B17A64">
    <w:pPr>
      <w:pStyle w:val="Header"/>
      <w:jc w:val="center"/>
    </w:pPr>
    <w:r>
      <w:rPr>
        <w:rStyle w:val="PageNumber"/>
      </w:rPr>
      <w:t>CR/322-E</w:t>
    </w:r>
    <w:r>
      <w:t xml:space="preserve"> </w:t>
    </w:r>
  </w:p>
  <w:p w:rsidR="007441C8" w:rsidRDefault="007441C8" w:rsidP="00B17A64">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25027C"/>
    <w:multiLevelType w:val="hybridMultilevel"/>
    <w:tmpl w:val="42287C26"/>
    <w:lvl w:ilvl="0" w:tplc="0409000F">
      <w:start w:val="1"/>
      <w:numFmt w:val="decimal"/>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
    <w:nsid w:val="1DF742FD"/>
    <w:multiLevelType w:val="hybridMultilevel"/>
    <w:tmpl w:val="4D42749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2C9D3B29"/>
    <w:multiLevelType w:val="hybridMultilevel"/>
    <w:tmpl w:val="42287C26"/>
    <w:lvl w:ilvl="0" w:tplc="0409000F">
      <w:start w:val="1"/>
      <w:numFmt w:val="decimal"/>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
    <w:nsid w:val="3DA80F65"/>
    <w:multiLevelType w:val="hybridMultilevel"/>
    <w:tmpl w:val="F7EA90B0"/>
    <w:lvl w:ilvl="0" w:tplc="0409000F">
      <w:start w:val="1"/>
      <w:numFmt w:val="decimal"/>
      <w:lvlText w:val="%1."/>
      <w:lvlJc w:val="left"/>
      <w:pPr>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
    <w:nsid w:val="5EC1620C"/>
    <w:multiLevelType w:val="hybridMultilevel"/>
    <w:tmpl w:val="42287C26"/>
    <w:lvl w:ilvl="0" w:tplc="0409000F">
      <w:start w:val="1"/>
      <w:numFmt w:val="decimal"/>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abstractNumId w:val="0"/>
  </w:num>
  <w:num w:numId="2">
    <w:abstractNumId w:val="2"/>
  </w:num>
  <w:num w:numId="3">
    <w:abstractNumId w:val="4"/>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720"/>
  <w:drawingGridHorizontalSpacing w:val="10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36EDA"/>
    <w:rsid w:val="00003F16"/>
    <w:rsid w:val="00030EE3"/>
    <w:rsid w:val="00041497"/>
    <w:rsid w:val="00062B29"/>
    <w:rsid w:val="000633AD"/>
    <w:rsid w:val="00070713"/>
    <w:rsid w:val="00086DF5"/>
    <w:rsid w:val="00090677"/>
    <w:rsid w:val="00092C9F"/>
    <w:rsid w:val="00094B4E"/>
    <w:rsid w:val="000A4EA2"/>
    <w:rsid w:val="000A5071"/>
    <w:rsid w:val="000D7F02"/>
    <w:rsid w:val="000E1090"/>
    <w:rsid w:val="00101614"/>
    <w:rsid w:val="0011509B"/>
    <w:rsid w:val="00115551"/>
    <w:rsid w:val="0012707E"/>
    <w:rsid w:val="00134EFA"/>
    <w:rsid w:val="00145518"/>
    <w:rsid w:val="00152D0B"/>
    <w:rsid w:val="001559EE"/>
    <w:rsid w:val="0016471B"/>
    <w:rsid w:val="00166EFF"/>
    <w:rsid w:val="00171A2E"/>
    <w:rsid w:val="00174D76"/>
    <w:rsid w:val="00176F01"/>
    <w:rsid w:val="0020321E"/>
    <w:rsid w:val="00203419"/>
    <w:rsid w:val="00224B60"/>
    <w:rsid w:val="00237682"/>
    <w:rsid w:val="0025474F"/>
    <w:rsid w:val="00264C6B"/>
    <w:rsid w:val="0026702D"/>
    <w:rsid w:val="002A3ED1"/>
    <w:rsid w:val="002C0DDC"/>
    <w:rsid w:val="002D6BAA"/>
    <w:rsid w:val="002E66D8"/>
    <w:rsid w:val="002F01C0"/>
    <w:rsid w:val="00311499"/>
    <w:rsid w:val="0032569C"/>
    <w:rsid w:val="0033296B"/>
    <w:rsid w:val="00343F3B"/>
    <w:rsid w:val="00344C72"/>
    <w:rsid w:val="003502D2"/>
    <w:rsid w:val="0039643D"/>
    <w:rsid w:val="003970AB"/>
    <w:rsid w:val="003C2C24"/>
    <w:rsid w:val="003E20FD"/>
    <w:rsid w:val="003E4A4C"/>
    <w:rsid w:val="003E7F81"/>
    <w:rsid w:val="00401EA0"/>
    <w:rsid w:val="004152E3"/>
    <w:rsid w:val="00452093"/>
    <w:rsid w:val="00462D9E"/>
    <w:rsid w:val="00467943"/>
    <w:rsid w:val="0046794B"/>
    <w:rsid w:val="00475A4E"/>
    <w:rsid w:val="004C301F"/>
    <w:rsid w:val="004C4454"/>
    <w:rsid w:val="004D4A7F"/>
    <w:rsid w:val="00512975"/>
    <w:rsid w:val="00522931"/>
    <w:rsid w:val="00522DA3"/>
    <w:rsid w:val="005256D1"/>
    <w:rsid w:val="00540D07"/>
    <w:rsid w:val="005511A2"/>
    <w:rsid w:val="0056194E"/>
    <w:rsid w:val="00573F58"/>
    <w:rsid w:val="00576975"/>
    <w:rsid w:val="00581AED"/>
    <w:rsid w:val="00587134"/>
    <w:rsid w:val="005A1B02"/>
    <w:rsid w:val="005B7A94"/>
    <w:rsid w:val="005C5436"/>
    <w:rsid w:val="005D37A2"/>
    <w:rsid w:val="005F0D41"/>
    <w:rsid w:val="00617D12"/>
    <w:rsid w:val="0063337A"/>
    <w:rsid w:val="006354A8"/>
    <w:rsid w:val="00637D12"/>
    <w:rsid w:val="0065713F"/>
    <w:rsid w:val="006A4BD9"/>
    <w:rsid w:val="006D392D"/>
    <w:rsid w:val="006D4BC7"/>
    <w:rsid w:val="006F03AA"/>
    <w:rsid w:val="00703D43"/>
    <w:rsid w:val="00716E1F"/>
    <w:rsid w:val="00742DC7"/>
    <w:rsid w:val="007441C8"/>
    <w:rsid w:val="00770F9C"/>
    <w:rsid w:val="0078256E"/>
    <w:rsid w:val="00782A2C"/>
    <w:rsid w:val="0079709A"/>
    <w:rsid w:val="00797AB0"/>
    <w:rsid w:val="007A0993"/>
    <w:rsid w:val="007A4848"/>
    <w:rsid w:val="007A584D"/>
    <w:rsid w:val="007A7F30"/>
    <w:rsid w:val="007B19E3"/>
    <w:rsid w:val="007B3780"/>
    <w:rsid w:val="007C4CCF"/>
    <w:rsid w:val="007E4BCE"/>
    <w:rsid w:val="007F3116"/>
    <w:rsid w:val="00812CA7"/>
    <w:rsid w:val="008170A3"/>
    <w:rsid w:val="00822D84"/>
    <w:rsid w:val="00871C1D"/>
    <w:rsid w:val="00887A42"/>
    <w:rsid w:val="008945E7"/>
    <w:rsid w:val="008C4829"/>
    <w:rsid w:val="008D0FDB"/>
    <w:rsid w:val="008D7F3A"/>
    <w:rsid w:val="008E2E93"/>
    <w:rsid w:val="008E4988"/>
    <w:rsid w:val="008E5813"/>
    <w:rsid w:val="008E7592"/>
    <w:rsid w:val="008F4719"/>
    <w:rsid w:val="008F67AF"/>
    <w:rsid w:val="00910B49"/>
    <w:rsid w:val="00921266"/>
    <w:rsid w:val="00960D2B"/>
    <w:rsid w:val="00964453"/>
    <w:rsid w:val="0097503A"/>
    <w:rsid w:val="00984162"/>
    <w:rsid w:val="00986B49"/>
    <w:rsid w:val="0099028C"/>
    <w:rsid w:val="009B5172"/>
    <w:rsid w:val="009B5987"/>
    <w:rsid w:val="009B7330"/>
    <w:rsid w:val="009D0630"/>
    <w:rsid w:val="009D32A8"/>
    <w:rsid w:val="009D616F"/>
    <w:rsid w:val="00A20F98"/>
    <w:rsid w:val="00A22316"/>
    <w:rsid w:val="00A34E70"/>
    <w:rsid w:val="00A356EB"/>
    <w:rsid w:val="00A35903"/>
    <w:rsid w:val="00A57E3E"/>
    <w:rsid w:val="00A63384"/>
    <w:rsid w:val="00A6693C"/>
    <w:rsid w:val="00A80787"/>
    <w:rsid w:val="00AA7C06"/>
    <w:rsid w:val="00AB2B2F"/>
    <w:rsid w:val="00AC063B"/>
    <w:rsid w:val="00AC48D4"/>
    <w:rsid w:val="00AE6FED"/>
    <w:rsid w:val="00B028B6"/>
    <w:rsid w:val="00B136B7"/>
    <w:rsid w:val="00B17A64"/>
    <w:rsid w:val="00B335E9"/>
    <w:rsid w:val="00B3613F"/>
    <w:rsid w:val="00B36EDA"/>
    <w:rsid w:val="00B57CD1"/>
    <w:rsid w:val="00B662CA"/>
    <w:rsid w:val="00B71D23"/>
    <w:rsid w:val="00B82DC1"/>
    <w:rsid w:val="00B86AD8"/>
    <w:rsid w:val="00BB0127"/>
    <w:rsid w:val="00BB514F"/>
    <w:rsid w:val="00BD1118"/>
    <w:rsid w:val="00BD23A5"/>
    <w:rsid w:val="00BE0C37"/>
    <w:rsid w:val="00BF0200"/>
    <w:rsid w:val="00C01493"/>
    <w:rsid w:val="00C51432"/>
    <w:rsid w:val="00C518E7"/>
    <w:rsid w:val="00C521EE"/>
    <w:rsid w:val="00C613B7"/>
    <w:rsid w:val="00C6294C"/>
    <w:rsid w:val="00C7020F"/>
    <w:rsid w:val="00C7716C"/>
    <w:rsid w:val="00C94BBE"/>
    <w:rsid w:val="00C97530"/>
    <w:rsid w:val="00C97B48"/>
    <w:rsid w:val="00CA1692"/>
    <w:rsid w:val="00CD4A3B"/>
    <w:rsid w:val="00CD5A70"/>
    <w:rsid w:val="00CE7964"/>
    <w:rsid w:val="00D015BA"/>
    <w:rsid w:val="00D16642"/>
    <w:rsid w:val="00D26742"/>
    <w:rsid w:val="00D34394"/>
    <w:rsid w:val="00D424CF"/>
    <w:rsid w:val="00D426BE"/>
    <w:rsid w:val="00D67436"/>
    <w:rsid w:val="00D87072"/>
    <w:rsid w:val="00DE33A6"/>
    <w:rsid w:val="00DE58C2"/>
    <w:rsid w:val="00E05C13"/>
    <w:rsid w:val="00E05C9F"/>
    <w:rsid w:val="00E14EA4"/>
    <w:rsid w:val="00E20B27"/>
    <w:rsid w:val="00E213F4"/>
    <w:rsid w:val="00E26CD4"/>
    <w:rsid w:val="00E317E2"/>
    <w:rsid w:val="00E53769"/>
    <w:rsid w:val="00E56C14"/>
    <w:rsid w:val="00E56D8E"/>
    <w:rsid w:val="00E63C87"/>
    <w:rsid w:val="00E84030"/>
    <w:rsid w:val="00EB039D"/>
    <w:rsid w:val="00EE31EA"/>
    <w:rsid w:val="00EE37D2"/>
    <w:rsid w:val="00EF540E"/>
    <w:rsid w:val="00F06F51"/>
    <w:rsid w:val="00F070C5"/>
    <w:rsid w:val="00F10E58"/>
    <w:rsid w:val="00F12DE9"/>
    <w:rsid w:val="00F31908"/>
    <w:rsid w:val="00F374D9"/>
    <w:rsid w:val="00F464AA"/>
    <w:rsid w:val="00F50C61"/>
    <w:rsid w:val="00F556B8"/>
    <w:rsid w:val="00F5640E"/>
    <w:rsid w:val="00F72795"/>
    <w:rsid w:val="00F7666A"/>
    <w:rsid w:val="00FA2467"/>
    <w:rsid w:val="00FB212D"/>
    <w:rsid w:val="00FB2684"/>
    <w:rsid w:val="00FC2BE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sz w:val="22"/>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7F3A"/>
    <w:pPr>
      <w:autoSpaceDE w:val="0"/>
      <w:autoSpaceDN w:val="0"/>
      <w:adjustRightInd w:val="0"/>
    </w:pPr>
    <w:rPr>
      <w:rFonts w:ascii="Arial" w:hAnsi="Arial" w:cs="Arial"/>
      <w:sz w:val="20"/>
      <w:szCs w:val="20"/>
    </w:rPr>
  </w:style>
  <w:style w:type="paragraph" w:styleId="Heading1">
    <w:name w:val="heading 1"/>
    <w:basedOn w:val="Normal"/>
    <w:next w:val="Normal"/>
    <w:link w:val="Heading1Char"/>
    <w:uiPriority w:val="99"/>
    <w:qFormat/>
    <w:rsid w:val="008D7F3A"/>
    <w:pPr>
      <w:spacing w:before="240"/>
      <w:outlineLvl w:val="0"/>
    </w:pPr>
    <w:rPr>
      <w:b/>
      <w:bCs/>
      <w:sz w:val="28"/>
      <w:szCs w:val="28"/>
      <w:u w:val="single"/>
    </w:rPr>
  </w:style>
  <w:style w:type="paragraph" w:styleId="Heading2">
    <w:name w:val="heading 2"/>
    <w:basedOn w:val="Normal"/>
    <w:next w:val="Normal"/>
    <w:link w:val="Heading2Char"/>
    <w:uiPriority w:val="99"/>
    <w:qFormat/>
    <w:rsid w:val="008D7F3A"/>
    <w:pPr>
      <w:spacing w:before="240"/>
      <w:outlineLvl w:val="1"/>
    </w:pPr>
    <w:rPr>
      <w:b/>
      <w:bCs/>
      <w:sz w:val="28"/>
      <w:szCs w:val="28"/>
      <w:u w:val="single"/>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B5172"/>
    <w:rPr>
      <w:rFonts w:ascii="Cambria" w:eastAsia="SimSun" w:hAnsi="Cambria" w:cs="Times New Roman"/>
      <w:b/>
      <w:bCs/>
      <w:kern w:val="32"/>
      <w:sz w:val="32"/>
      <w:szCs w:val="32"/>
    </w:rPr>
  </w:style>
  <w:style w:type="character" w:customStyle="1" w:styleId="Heading2Char">
    <w:name w:val="Heading 2 Char"/>
    <w:basedOn w:val="DefaultParagraphFont"/>
    <w:link w:val="Heading2"/>
    <w:uiPriority w:val="99"/>
    <w:semiHidden/>
    <w:locked/>
    <w:rsid w:val="009B5172"/>
    <w:rPr>
      <w:rFonts w:ascii="Cambria" w:eastAsia="SimSun" w:hAnsi="Cambria" w:cs="Times New Roman"/>
      <w:b/>
      <w:bCs/>
      <w:i/>
      <w:iCs/>
      <w:sz w:val="28"/>
      <w:szCs w:val="28"/>
    </w:rPr>
  </w:style>
  <w:style w:type="paragraph" w:styleId="Header">
    <w:name w:val="header"/>
    <w:basedOn w:val="Normal"/>
    <w:link w:val="HeaderChar"/>
    <w:uiPriority w:val="99"/>
    <w:rsid w:val="008D7F3A"/>
    <w:pPr>
      <w:tabs>
        <w:tab w:val="center" w:pos="4153"/>
        <w:tab w:val="right" w:pos="8306"/>
      </w:tabs>
    </w:pPr>
  </w:style>
  <w:style w:type="character" w:customStyle="1" w:styleId="HeaderChar">
    <w:name w:val="Header Char"/>
    <w:basedOn w:val="DefaultParagraphFont"/>
    <w:link w:val="Header"/>
    <w:uiPriority w:val="99"/>
    <w:locked/>
    <w:rsid w:val="00CE7964"/>
    <w:rPr>
      <w:rFonts w:ascii="Arial" w:hAnsi="Arial" w:cs="Arial"/>
    </w:rPr>
  </w:style>
  <w:style w:type="paragraph" w:styleId="Footer">
    <w:name w:val="footer"/>
    <w:basedOn w:val="Normal"/>
    <w:link w:val="FooterChar"/>
    <w:uiPriority w:val="99"/>
    <w:rsid w:val="008D7F3A"/>
    <w:rPr>
      <w:lang w:val="fr-FR"/>
    </w:rPr>
  </w:style>
  <w:style w:type="character" w:customStyle="1" w:styleId="FooterChar">
    <w:name w:val="Footer Char"/>
    <w:basedOn w:val="DefaultParagraphFont"/>
    <w:link w:val="Footer"/>
    <w:uiPriority w:val="99"/>
    <w:locked/>
    <w:rsid w:val="00CE7964"/>
    <w:rPr>
      <w:rFonts w:ascii="Arial" w:hAnsi="Arial" w:cs="Arial"/>
      <w:lang w:val="fr-FR"/>
    </w:rPr>
  </w:style>
  <w:style w:type="paragraph" w:styleId="NormalIndent">
    <w:name w:val="Normal Indent"/>
    <w:basedOn w:val="Normal"/>
    <w:uiPriority w:val="99"/>
    <w:rsid w:val="008D7F3A"/>
    <w:pPr>
      <w:ind w:left="720"/>
    </w:pPr>
  </w:style>
  <w:style w:type="character" w:styleId="PageNumber">
    <w:name w:val="page number"/>
    <w:basedOn w:val="DefaultParagraphFont"/>
    <w:uiPriority w:val="99"/>
    <w:rsid w:val="008D7F3A"/>
    <w:rPr>
      <w:rFonts w:cs="Times New Roman"/>
    </w:rPr>
  </w:style>
  <w:style w:type="paragraph" w:styleId="BalloonText">
    <w:name w:val="Balloon Text"/>
    <w:basedOn w:val="Normal"/>
    <w:link w:val="BalloonTextChar"/>
    <w:uiPriority w:val="99"/>
    <w:rsid w:val="00343F3B"/>
    <w:rPr>
      <w:rFonts w:ascii="Tahoma" w:hAnsi="Tahoma" w:cs="Tahoma"/>
      <w:sz w:val="16"/>
      <w:szCs w:val="16"/>
    </w:rPr>
  </w:style>
  <w:style w:type="character" w:customStyle="1" w:styleId="BalloonTextChar">
    <w:name w:val="Balloon Text Char"/>
    <w:basedOn w:val="DefaultParagraphFont"/>
    <w:link w:val="BalloonText"/>
    <w:uiPriority w:val="99"/>
    <w:locked/>
    <w:rsid w:val="00343F3B"/>
    <w:rPr>
      <w:rFonts w:ascii="Tahoma" w:hAnsi="Tahoma" w:cs="Tahoma"/>
      <w:sz w:val="16"/>
      <w:szCs w:val="16"/>
    </w:rPr>
  </w:style>
  <w:style w:type="paragraph" w:customStyle="1" w:styleId="AnnexNotitle">
    <w:name w:val="Annex_No &amp; title"/>
    <w:basedOn w:val="Normal"/>
    <w:next w:val="Normalaftertitle"/>
    <w:uiPriority w:val="99"/>
    <w:rsid w:val="00CE7964"/>
    <w:pPr>
      <w:keepNext/>
      <w:keepLines/>
      <w:tabs>
        <w:tab w:val="left" w:pos="794"/>
        <w:tab w:val="left" w:pos="1191"/>
        <w:tab w:val="left" w:pos="1588"/>
        <w:tab w:val="left" w:pos="1985"/>
      </w:tabs>
      <w:overflowPunct w:val="0"/>
      <w:spacing w:before="480"/>
      <w:jc w:val="center"/>
      <w:textAlignment w:val="baseline"/>
    </w:pPr>
    <w:rPr>
      <w:rFonts w:ascii="Times New Roman" w:hAnsi="Times New Roman" w:cs="Times New Roman"/>
      <w:b/>
      <w:sz w:val="28"/>
      <w:lang w:val="en-GB" w:eastAsia="en-US"/>
    </w:rPr>
  </w:style>
  <w:style w:type="paragraph" w:customStyle="1" w:styleId="Normalaftertitle">
    <w:name w:val="Normal_after_title"/>
    <w:basedOn w:val="Normal"/>
    <w:next w:val="Normal"/>
    <w:uiPriority w:val="99"/>
    <w:rsid w:val="00CE7964"/>
    <w:pPr>
      <w:tabs>
        <w:tab w:val="left" w:pos="794"/>
        <w:tab w:val="left" w:pos="1191"/>
        <w:tab w:val="left" w:pos="1588"/>
        <w:tab w:val="left" w:pos="1985"/>
      </w:tabs>
      <w:overflowPunct w:val="0"/>
      <w:spacing w:before="360"/>
      <w:textAlignment w:val="baseline"/>
    </w:pPr>
    <w:rPr>
      <w:rFonts w:ascii="Times New Roman" w:hAnsi="Times New Roman" w:cs="Times New Roman"/>
      <w:sz w:val="24"/>
      <w:lang w:val="en-GB" w:eastAsia="en-US"/>
    </w:rPr>
  </w:style>
  <w:style w:type="character" w:customStyle="1" w:styleId="Artref">
    <w:name w:val="Art_ref"/>
    <w:basedOn w:val="DefaultParagraphFont"/>
    <w:uiPriority w:val="99"/>
    <w:rsid w:val="00CE7964"/>
    <w:rPr>
      <w:rFonts w:cs="Times New Roman"/>
    </w:rPr>
  </w:style>
  <w:style w:type="paragraph" w:customStyle="1" w:styleId="enumlev1">
    <w:name w:val="enumlev1"/>
    <w:basedOn w:val="Normal"/>
    <w:uiPriority w:val="99"/>
    <w:rsid w:val="00CE7964"/>
    <w:pPr>
      <w:tabs>
        <w:tab w:val="left" w:pos="794"/>
        <w:tab w:val="left" w:pos="1191"/>
        <w:tab w:val="left" w:pos="1588"/>
        <w:tab w:val="left" w:pos="1985"/>
      </w:tabs>
      <w:overflowPunct w:val="0"/>
      <w:spacing w:before="80"/>
      <w:ind w:left="794" w:hanging="794"/>
      <w:textAlignment w:val="baseline"/>
    </w:pPr>
    <w:rPr>
      <w:rFonts w:ascii="Times New Roman" w:hAnsi="Times New Roman" w:cs="Times New Roman"/>
      <w:sz w:val="24"/>
      <w:lang w:val="en-GB" w:eastAsia="en-US"/>
    </w:rPr>
  </w:style>
  <w:style w:type="paragraph" w:customStyle="1" w:styleId="Tablehead">
    <w:name w:val="Table_head"/>
    <w:basedOn w:val="Normal"/>
    <w:next w:val="Tabletext"/>
    <w:uiPriority w:val="99"/>
    <w:rsid w:val="00CE7964"/>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spacing w:before="80" w:after="80"/>
      <w:jc w:val="center"/>
      <w:textAlignment w:val="baseline"/>
    </w:pPr>
    <w:rPr>
      <w:rFonts w:ascii="Times New Roman" w:hAnsi="Times New Roman" w:cs="Times New Roman"/>
      <w:b/>
      <w:sz w:val="22"/>
      <w:lang w:val="en-GB" w:eastAsia="en-US"/>
    </w:rPr>
  </w:style>
  <w:style w:type="paragraph" w:customStyle="1" w:styleId="Tabletext">
    <w:name w:val="Table_text"/>
    <w:basedOn w:val="Normal"/>
    <w:uiPriority w:val="99"/>
    <w:rsid w:val="00CE796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spacing w:before="40" w:after="40"/>
      <w:textAlignment w:val="baseline"/>
    </w:pPr>
    <w:rPr>
      <w:rFonts w:ascii="Times New Roman" w:hAnsi="Times New Roman" w:cs="Times New Roman"/>
      <w:sz w:val="22"/>
      <w:lang w:val="en-GB" w:eastAsia="en-US"/>
    </w:rPr>
  </w:style>
  <w:style w:type="paragraph" w:customStyle="1" w:styleId="itu">
    <w:name w:val="itu"/>
    <w:basedOn w:val="Normal"/>
    <w:uiPriority w:val="99"/>
    <w:rsid w:val="00CE7964"/>
    <w:pPr>
      <w:tabs>
        <w:tab w:val="left" w:pos="709"/>
        <w:tab w:val="left" w:pos="1134"/>
      </w:tabs>
      <w:overflowPunct w:val="0"/>
      <w:textAlignment w:val="baseline"/>
    </w:pPr>
    <w:rPr>
      <w:rFonts w:ascii="Futura Lt BT" w:hAnsi="Futura Lt BT" w:cs="Times New Roman"/>
      <w:sz w:val="18"/>
      <w:lang w:val="en-GB" w:eastAsia="en-US"/>
    </w:rPr>
  </w:style>
  <w:style w:type="paragraph" w:customStyle="1" w:styleId="toc0">
    <w:name w:val="toc 0"/>
    <w:basedOn w:val="Normal"/>
    <w:next w:val="TOC1"/>
    <w:uiPriority w:val="99"/>
    <w:rsid w:val="00CE7964"/>
    <w:pPr>
      <w:tabs>
        <w:tab w:val="right" w:pos="9639"/>
      </w:tabs>
      <w:overflowPunct w:val="0"/>
      <w:spacing w:before="120"/>
      <w:textAlignment w:val="baseline"/>
    </w:pPr>
    <w:rPr>
      <w:rFonts w:ascii="Times New Roman" w:hAnsi="Times New Roman" w:cs="Times New Roman"/>
      <w:b/>
      <w:sz w:val="24"/>
      <w:lang w:val="en-GB" w:eastAsia="en-US"/>
    </w:rPr>
  </w:style>
  <w:style w:type="character" w:styleId="Hyperlink">
    <w:name w:val="Hyperlink"/>
    <w:basedOn w:val="DefaultParagraphFont"/>
    <w:uiPriority w:val="99"/>
    <w:rsid w:val="00CE7964"/>
    <w:rPr>
      <w:rFonts w:cs="Times New Roman"/>
      <w:color w:val="0000FF"/>
      <w:u w:val="single"/>
    </w:rPr>
  </w:style>
  <w:style w:type="character" w:customStyle="1" w:styleId="Artref0">
    <w:name w:val="Art#_ref"/>
    <w:basedOn w:val="DefaultParagraphFont"/>
    <w:uiPriority w:val="99"/>
    <w:rsid w:val="00CE7964"/>
    <w:rPr>
      <w:rFonts w:cs="Times New Roman"/>
    </w:rPr>
  </w:style>
  <w:style w:type="character" w:customStyle="1" w:styleId="style129">
    <w:name w:val="style129"/>
    <w:basedOn w:val="DefaultParagraphFont"/>
    <w:uiPriority w:val="99"/>
    <w:rsid w:val="00CE7964"/>
    <w:rPr>
      <w:rFonts w:cs="Times New Roman"/>
    </w:rPr>
  </w:style>
  <w:style w:type="table" w:styleId="TableGrid">
    <w:name w:val="Table Grid"/>
    <w:basedOn w:val="TableNormal"/>
    <w:uiPriority w:val="99"/>
    <w:locked/>
    <w:rsid w:val="00CE7964"/>
    <w:rPr>
      <w:rFonts w:ascii="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autoRedefine/>
    <w:uiPriority w:val="99"/>
    <w:locked/>
    <w:rsid w:val="00CE7964"/>
    <w:pPr>
      <w:spacing w:after="10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ITUR/software/space/spacecom/index.html" TargetMode="External"/><Relationship Id="rId13" Type="http://schemas.openxmlformats.org/officeDocument/2006/relationships/footer" Target="footer2.xml"/><Relationship Id="rId18" Type="http://schemas.openxmlformats.org/officeDocument/2006/relationships/oleObject" Target="embeddings/oleObject1.bin"/><Relationship Id="rId26" Type="http://schemas.openxmlformats.org/officeDocument/2006/relationships/hyperlink" Target="//pdf/description/ItemsDescription_C.pdf" TargetMode="External"/><Relationship Id="rId3" Type="http://schemas.openxmlformats.org/officeDocument/2006/relationships/settings" Target="settings.xml"/><Relationship Id="rId21" Type="http://schemas.openxmlformats.org/officeDocument/2006/relationships/hyperlink" Target="http://www.itu.int/ITU-R/space/brific/legend/" TargetMode="External"/><Relationship Id="rId34" Type="http://schemas.openxmlformats.org/officeDocument/2006/relationships/theme" Target="theme/theme1.xml"/><Relationship Id="rId7" Type="http://schemas.openxmlformats.org/officeDocument/2006/relationships/image" Target="media/image1.wmf"/><Relationship Id="rId12" Type="http://schemas.openxmlformats.org/officeDocument/2006/relationships/footer" Target="footer1.xml"/><Relationship Id="rId17" Type="http://schemas.openxmlformats.org/officeDocument/2006/relationships/image" Target="media/image5.wmf"/><Relationship Id="rId25" Type="http://schemas.openxmlformats.org/officeDocument/2006/relationships/hyperlink" Target="http://www.itu.int/ITU-R/space/brific/legend/"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hyperlink" Target="//pdf/description/ItemsDescription_F.pdf" TargetMode="External"/><Relationship Id="rId29" Type="http://schemas.openxmlformats.org/officeDocument/2006/relationships/hyperlink" Target="http://www.itu.int/ITU-R/space/brific/legend/"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hyperlink" Target="//pdf/description/ItemsDescription_S.pdf" TargetMode="External"/><Relationship Id="rId32"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image" Target="media/image3.wmf"/><Relationship Id="rId23" Type="http://schemas.openxmlformats.org/officeDocument/2006/relationships/hyperlink" Target="http://www.itu.int/ITU-R/space/brific/legend/" TargetMode="External"/><Relationship Id="rId28" Type="http://schemas.openxmlformats.org/officeDocument/2006/relationships/hyperlink" Target="//pdf/description/ItemsDescription_R.pdf" TargetMode="External"/><Relationship Id="rId10" Type="http://schemas.openxmlformats.org/officeDocument/2006/relationships/hyperlink" Target="file:///C:\Documents%20and%20Settings\venkatas\Desktop\CPM-2-2011\9.41\yvon.henri@itu.int" TargetMode="External"/><Relationship Id="rId19" Type="http://schemas.openxmlformats.org/officeDocument/2006/relationships/image" Target="media/image6.wmf"/><Relationship Id="rId31" Type="http://schemas.openxmlformats.org/officeDocument/2006/relationships/hyperlink" Target="http://www.itu.int/ITU-R/space/brific/legend/" TargetMode="External"/><Relationship Id="rId4" Type="http://schemas.openxmlformats.org/officeDocument/2006/relationships/webSettings" Target="webSettings.xml"/><Relationship Id="rId9" Type="http://schemas.openxmlformats.org/officeDocument/2006/relationships/hyperlink" Target="file:///C:\Documents%20and%20Settings\venkatas\Desktop\CPM-2-2011\9.41\brmail@itu.int" TargetMode="External"/><Relationship Id="rId14" Type="http://schemas.openxmlformats.org/officeDocument/2006/relationships/image" Target="media/image2.wmf"/><Relationship Id="rId22" Type="http://schemas.openxmlformats.org/officeDocument/2006/relationships/hyperlink" Target="//pdf/description/ItemsDescription_E.pdf" TargetMode="External"/><Relationship Id="rId27" Type="http://schemas.openxmlformats.org/officeDocument/2006/relationships/hyperlink" Target="http://www.itu.int/ITU-R/space/brific/legend/" TargetMode="External"/><Relationship Id="rId30" Type="http://schemas.openxmlformats.org/officeDocument/2006/relationships/hyperlink" Target="file:///\\pdf\description\ItemsDescription_A.pdf"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10</TotalTime>
  <Pages>14</Pages>
  <Words>3938</Words>
  <Characters>22452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LUX-G7-56</dc:title>
  <dc:subject>LUX</dc:subject>
  <dc:creator>CR/E/2 - CR/C/2677</dc:creator>
  <cp:keywords>IFIC 2686 / 25.01.2011</cp:keywords>
  <dc:description/>
  <cp:lastModifiedBy>marchett</cp:lastModifiedBy>
  <cp:revision>4</cp:revision>
  <cp:lastPrinted>2011-01-25T13:31:00Z</cp:lastPrinted>
  <dcterms:created xsi:type="dcterms:W3CDTF">2011-01-19T08:22:00Z</dcterms:created>
  <dcterms:modified xsi:type="dcterms:W3CDTF">2011-01-25T13:33:00Z</dcterms:modified>
</cp:coreProperties>
</file>