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53DCE" w:rsidRPr="007B3DB1" w14:paraId="32C74247" w14:textId="77777777" w:rsidTr="008A4E26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3386ECA0" w14:textId="77777777" w:rsidR="00E53DCE" w:rsidRPr="009C6A12" w:rsidRDefault="009C6A12" w:rsidP="00E266FA">
            <w:pPr>
              <w:spacing w:before="12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5A308C37" w14:textId="77777777" w:rsidR="00E53DCE" w:rsidRDefault="00E53DCE" w:rsidP="00E266FA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3800EDF" w14:textId="77777777" w:rsidR="00E53DCE" w:rsidRPr="00AF70DA" w:rsidRDefault="00E53DCE" w:rsidP="00E266FA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04CF3FA6" w14:textId="77777777" w:rsidTr="008A4E2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146594A" w14:textId="654AF79C" w:rsidR="00E53DCE" w:rsidRPr="008A4E26" w:rsidRDefault="00091DF4" w:rsidP="00E266FA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22DC27E7" w14:textId="25C2991D" w:rsidR="00E53DCE" w:rsidRPr="008A4E26" w:rsidRDefault="00091DF4" w:rsidP="00E266FA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8A4E26">
              <w:rPr>
                <w:b/>
                <w:bCs/>
                <w:szCs w:val="24"/>
                <w:lang w:val="fr-CH"/>
              </w:rPr>
              <w:t>C</w:t>
            </w:r>
            <w:r w:rsidR="008A4E26">
              <w:rPr>
                <w:rFonts w:hint="eastAsia"/>
                <w:b/>
                <w:bCs/>
                <w:szCs w:val="24"/>
                <w:lang w:val="fr-CH" w:eastAsia="zh-CN"/>
              </w:rPr>
              <w:t>M</w:t>
            </w:r>
            <w:r w:rsidRPr="008A4E26">
              <w:rPr>
                <w:b/>
                <w:bCs/>
                <w:szCs w:val="24"/>
                <w:lang w:val="fr-CH"/>
              </w:rPr>
              <w:t>/</w:t>
            </w:r>
            <w:r w:rsidR="008A4E26">
              <w:rPr>
                <w:rFonts w:hint="eastAsia"/>
                <w:b/>
                <w:bCs/>
                <w:szCs w:val="24"/>
                <w:lang w:val="fr-CH" w:eastAsia="zh-CN"/>
              </w:rPr>
              <w:t>29</w:t>
            </w:r>
          </w:p>
        </w:tc>
        <w:tc>
          <w:tcPr>
            <w:tcW w:w="2727" w:type="dxa"/>
            <w:shd w:val="clear" w:color="auto" w:fill="auto"/>
          </w:tcPr>
          <w:p w14:paraId="72F38F59" w14:textId="7D5CD729" w:rsidR="00E53DCE" w:rsidRPr="00334544" w:rsidRDefault="009C6A12" w:rsidP="00E266FA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924E6D">
              <w:rPr>
                <w:szCs w:val="24"/>
                <w:lang w:eastAsia="zh-CN"/>
              </w:rPr>
              <w:t>2</w:t>
            </w:r>
            <w:r w:rsidR="008A4E26">
              <w:rPr>
                <w:rFonts w:hint="eastAsia"/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8A4E26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EA75E2">
              <w:rPr>
                <w:lang w:val="en-GB"/>
              </w:rPr>
              <w:t>8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53CAB4BE" w14:textId="77777777" w:rsidTr="008A4E26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DC96F97" w14:textId="77777777" w:rsidR="00E53DCE" w:rsidRPr="00334544" w:rsidRDefault="00E53DCE" w:rsidP="00E266FA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5A22BA0A" w14:textId="77777777" w:rsidTr="008A4E26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284C267" w14:textId="77777777" w:rsidR="00E53DCE" w:rsidRPr="00334544" w:rsidRDefault="00E53DCE" w:rsidP="00E266FA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14:paraId="332212F4" w14:textId="77777777" w:rsidTr="008A4E26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147FC8F" w14:textId="77777777" w:rsidR="00E53DCE" w:rsidRPr="00334544" w:rsidRDefault="00D631CE" w:rsidP="00E266FA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41B0B525" w14:textId="77777777" w:rsidR="00E53DCE" w:rsidRPr="00334544" w:rsidRDefault="00E53DCE" w:rsidP="00E266FA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0860D7D5" w14:textId="77777777" w:rsidTr="008A4E26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3D3DD6A9" w14:textId="77777777" w:rsidR="00E53DCE" w:rsidRPr="00334544" w:rsidRDefault="00E53DCE" w:rsidP="00E266FA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141F694E" w14:textId="77777777" w:rsidTr="008A4E26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644AFF8" w14:textId="77777777" w:rsidR="00E53DCE" w:rsidRPr="00334544" w:rsidRDefault="00E53DCE" w:rsidP="00E266FA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B281AC9" w14:textId="77777777" w:rsidTr="008A4E26">
        <w:trPr>
          <w:jc w:val="center"/>
        </w:trPr>
        <w:tc>
          <w:tcPr>
            <w:tcW w:w="1526" w:type="dxa"/>
            <w:shd w:val="clear" w:color="auto" w:fill="auto"/>
          </w:tcPr>
          <w:p w14:paraId="14178F42" w14:textId="417EE9CC" w:rsidR="00E53DCE" w:rsidRPr="00334544" w:rsidRDefault="001E137C" w:rsidP="00E266FA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</w:t>
            </w:r>
            <w:r w:rsidR="009C6A12"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66DF9A1C" w14:textId="30F3AC38" w:rsidR="00E53DCE" w:rsidRPr="00334544" w:rsidRDefault="008A4E26" w:rsidP="00E266FA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val="zh-CN" w:eastAsia="zh-CN"/>
              </w:rPr>
              <w:t>加强以数字化方式获取</w:t>
            </w:r>
            <w:r>
              <w:rPr>
                <w:b/>
                <w:bCs/>
                <w:lang w:val="zh-CN" w:eastAsia="zh-CN"/>
              </w:rPr>
              <w:t>国际电联水上业务出版物</w:t>
            </w:r>
          </w:p>
        </w:tc>
      </w:tr>
      <w:tr w:rsidR="00E53DCE" w:rsidRPr="00334544" w14:paraId="5F58D785" w14:textId="77777777" w:rsidTr="008A4E26">
        <w:trPr>
          <w:jc w:val="center"/>
        </w:trPr>
        <w:tc>
          <w:tcPr>
            <w:tcW w:w="1526" w:type="dxa"/>
            <w:shd w:val="clear" w:color="auto" w:fill="auto"/>
          </w:tcPr>
          <w:p w14:paraId="3C98591A" w14:textId="77777777" w:rsidR="00E53DCE" w:rsidRPr="00334544" w:rsidRDefault="00E53DCE" w:rsidP="00E266FA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B9F0A3F" w14:textId="77777777" w:rsidR="00E53DCE" w:rsidRPr="00334544" w:rsidRDefault="00E53DCE" w:rsidP="00E266FA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BCC8200" w14:textId="77777777" w:rsidTr="008A4E26">
        <w:trPr>
          <w:jc w:val="center"/>
        </w:trPr>
        <w:tc>
          <w:tcPr>
            <w:tcW w:w="1526" w:type="dxa"/>
            <w:shd w:val="clear" w:color="auto" w:fill="auto"/>
          </w:tcPr>
          <w:p w14:paraId="6E50F1D7" w14:textId="77777777" w:rsidR="00E53DCE" w:rsidRPr="00334544" w:rsidRDefault="00E53DCE" w:rsidP="00E266FA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25AADDB" w14:textId="77777777" w:rsidR="00E53DCE" w:rsidRPr="00334544" w:rsidRDefault="00E53DCE" w:rsidP="00E266FA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4749275" w14:textId="77777777" w:rsidTr="008A4E26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4FA412DD" w14:textId="77777777" w:rsidR="00E53DCE" w:rsidRPr="00334544" w:rsidRDefault="00E53DCE" w:rsidP="00E266FA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736842A" w14:textId="77777777" w:rsidTr="008A4E26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7237B1A" w14:textId="77777777" w:rsidR="00E53DCE" w:rsidRPr="00334544" w:rsidRDefault="00E53DCE" w:rsidP="00E266FA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0E407DA3" w14:textId="77777777" w:rsidR="008A4E26" w:rsidRPr="008A4E26" w:rsidRDefault="008A4E26" w:rsidP="000D1F8D">
      <w:pPr>
        <w:spacing w:after="120" w:line="240" w:lineRule="auto"/>
        <w:ind w:firstLineChars="200" w:firstLine="480"/>
        <w:rPr>
          <w:szCs w:val="24"/>
          <w:lang w:eastAsia="zh-CN"/>
        </w:rPr>
      </w:pPr>
      <w:r w:rsidRPr="008A4E26">
        <w:rPr>
          <w:lang w:val="zh-CN" w:eastAsia="zh-CN"/>
        </w:rPr>
        <w:t>国际电联水上业务出版物</w:t>
      </w:r>
      <w:r w:rsidRPr="008A4E26">
        <w:rPr>
          <w:rFonts w:hint="eastAsia"/>
          <w:lang w:val="zh-CN" w:eastAsia="zh-CN"/>
        </w:rPr>
        <w:t>是</w:t>
      </w:r>
      <w:r w:rsidRPr="008A4E26">
        <w:rPr>
          <w:lang w:val="zh-CN" w:eastAsia="zh-CN"/>
        </w:rPr>
        <w:t>根据《无线电规则》第</w:t>
      </w:r>
      <w:r w:rsidRPr="008A4E26">
        <w:rPr>
          <w:b/>
          <w:bCs/>
          <w:lang w:val="zh-CN" w:eastAsia="zh-CN"/>
        </w:rPr>
        <w:t>20</w:t>
      </w:r>
      <w:r w:rsidRPr="008A4E26">
        <w:rPr>
          <w:lang w:val="zh-CN" w:eastAsia="zh-CN"/>
        </w:rPr>
        <w:t>条发行，</w:t>
      </w:r>
      <w:r w:rsidRPr="008A4E26">
        <w:rPr>
          <w:rFonts w:hint="eastAsia"/>
          <w:lang w:val="zh-CN" w:eastAsia="zh-CN"/>
        </w:rPr>
        <w:t>具体</w:t>
      </w:r>
      <w:r w:rsidRPr="008A4E26">
        <w:rPr>
          <w:lang w:val="zh-CN" w:eastAsia="zh-CN"/>
        </w:rPr>
        <w:t>包括以下出版物：</w:t>
      </w:r>
    </w:p>
    <w:p w14:paraId="5B208199" w14:textId="757A3EC0" w:rsidR="008A4E26" w:rsidRPr="008A4E26" w:rsidRDefault="008A4E26" w:rsidP="00E266FA">
      <w:pPr>
        <w:pStyle w:val="enumlev1"/>
        <w:spacing w:line="240" w:lineRule="auto"/>
        <w:rPr>
          <w:lang w:eastAsia="zh-CN"/>
        </w:rPr>
      </w:pPr>
      <w:r w:rsidRPr="008A4E26">
        <w:rPr>
          <w:lang w:val="zh-CN" w:eastAsia="zh-CN"/>
        </w:rPr>
        <w:t>–</w:t>
      </w:r>
      <w:r>
        <w:rPr>
          <w:lang w:val="zh-CN" w:eastAsia="zh-CN"/>
        </w:rPr>
        <w:tab/>
      </w:r>
      <w:r w:rsidRPr="008A4E26">
        <w:rPr>
          <w:lang w:val="zh-CN" w:eastAsia="zh-CN"/>
        </w:rPr>
        <w:t>海岸电台和特殊业务电台</w:t>
      </w:r>
      <w:r w:rsidRPr="008A4E26">
        <w:rPr>
          <w:rFonts w:hint="eastAsia"/>
          <w:lang w:val="zh-CN" w:eastAsia="zh-CN"/>
        </w:rPr>
        <w:t>名录</w:t>
      </w:r>
      <w:r w:rsidRPr="008A4E26">
        <w:rPr>
          <w:lang w:val="zh-CN" w:eastAsia="zh-CN"/>
        </w:rPr>
        <w:t>（</w:t>
      </w:r>
      <w:r w:rsidRPr="008A4E26">
        <w:rPr>
          <w:rFonts w:hint="eastAsia"/>
          <w:lang w:val="zh-CN" w:eastAsia="zh-CN"/>
        </w:rPr>
        <w:t>名录</w:t>
      </w:r>
      <w:r w:rsidRPr="008A4E26">
        <w:rPr>
          <w:lang w:val="zh-CN" w:eastAsia="zh-CN"/>
        </w:rPr>
        <w:t>IV</w:t>
      </w:r>
      <w:r w:rsidRPr="008A4E26">
        <w:rPr>
          <w:lang w:val="zh-CN" w:eastAsia="zh-CN"/>
        </w:rPr>
        <w:t>）</w:t>
      </w:r>
      <w:r w:rsidR="002D06D1">
        <w:rPr>
          <w:rFonts w:hint="eastAsia"/>
          <w:lang w:val="zh-CN" w:eastAsia="zh-CN"/>
        </w:rPr>
        <w:t>；</w:t>
      </w:r>
    </w:p>
    <w:p w14:paraId="0918AAF2" w14:textId="6720F237" w:rsidR="008A4E26" w:rsidRPr="008A4E26" w:rsidRDefault="008A4E26" w:rsidP="00E266FA">
      <w:pPr>
        <w:pStyle w:val="enumlev1"/>
        <w:spacing w:line="240" w:lineRule="auto"/>
        <w:rPr>
          <w:lang w:eastAsia="zh-CN"/>
        </w:rPr>
      </w:pPr>
      <w:r w:rsidRPr="008A4E26">
        <w:rPr>
          <w:lang w:val="zh-CN" w:eastAsia="zh-CN"/>
        </w:rPr>
        <w:t>–</w:t>
      </w:r>
      <w:r>
        <w:rPr>
          <w:lang w:val="zh-CN" w:eastAsia="zh-CN"/>
        </w:rPr>
        <w:tab/>
      </w:r>
      <w:r w:rsidRPr="008A4E26">
        <w:rPr>
          <w:lang w:val="zh-CN" w:eastAsia="zh-CN"/>
        </w:rPr>
        <w:t>船舶电台和水上移动业务标识指配表（</w:t>
      </w:r>
      <w:r w:rsidRPr="008A4E26">
        <w:rPr>
          <w:rFonts w:hint="eastAsia"/>
          <w:lang w:val="zh-CN" w:eastAsia="zh-CN"/>
        </w:rPr>
        <w:t>名录</w:t>
      </w:r>
      <w:r w:rsidRPr="008A4E26">
        <w:rPr>
          <w:lang w:val="zh-CN" w:eastAsia="zh-CN"/>
        </w:rPr>
        <w:t>V</w:t>
      </w:r>
      <w:r w:rsidRPr="008A4E26">
        <w:rPr>
          <w:lang w:val="zh-CN" w:eastAsia="zh-CN"/>
        </w:rPr>
        <w:t>）</w:t>
      </w:r>
      <w:r w:rsidR="002D06D1">
        <w:rPr>
          <w:rFonts w:hint="eastAsia"/>
          <w:lang w:val="zh-CN" w:eastAsia="zh-CN"/>
        </w:rPr>
        <w:t>；</w:t>
      </w:r>
      <w:r w:rsidRPr="008A4E26">
        <w:rPr>
          <w:lang w:val="zh-CN" w:eastAsia="zh-CN"/>
        </w:rPr>
        <w:t>和</w:t>
      </w:r>
    </w:p>
    <w:p w14:paraId="1262A9A8" w14:textId="6F9EAC2F" w:rsidR="008A4E26" w:rsidRPr="008A4E26" w:rsidRDefault="008A4E26" w:rsidP="00E266FA">
      <w:pPr>
        <w:pStyle w:val="enumlev1"/>
        <w:spacing w:line="240" w:lineRule="auto"/>
        <w:rPr>
          <w:lang w:eastAsia="zh-CN"/>
        </w:rPr>
      </w:pPr>
      <w:r w:rsidRPr="008A4E26">
        <w:rPr>
          <w:lang w:val="zh-CN" w:eastAsia="zh-CN"/>
        </w:rPr>
        <w:t>–</w:t>
      </w:r>
      <w:r>
        <w:rPr>
          <w:lang w:val="zh-CN" w:eastAsia="zh-CN"/>
        </w:rPr>
        <w:tab/>
      </w:r>
      <w:r w:rsidRPr="008A4E26">
        <w:rPr>
          <w:lang w:val="zh-CN" w:eastAsia="zh-CN"/>
        </w:rPr>
        <w:t>水上移动业务和卫星水上移动业务使用手册（</w:t>
      </w:r>
      <w:r w:rsidRPr="008A4E26">
        <w:rPr>
          <w:rFonts w:hint="eastAsia"/>
          <w:lang w:val="zh-CN" w:eastAsia="zh-CN"/>
        </w:rPr>
        <w:t>《</w:t>
      </w:r>
      <w:r w:rsidRPr="008A4E26">
        <w:rPr>
          <w:lang w:val="zh-CN" w:eastAsia="zh-CN"/>
        </w:rPr>
        <w:t>水上手册</w:t>
      </w:r>
      <w:r w:rsidRPr="008A4E26">
        <w:rPr>
          <w:rFonts w:hint="eastAsia"/>
          <w:lang w:val="zh-CN" w:eastAsia="zh-CN"/>
        </w:rPr>
        <w:t>》</w:t>
      </w:r>
      <w:r w:rsidRPr="008A4E26">
        <w:rPr>
          <w:lang w:val="zh-CN" w:eastAsia="zh-CN"/>
        </w:rPr>
        <w:t>）。</w:t>
      </w:r>
    </w:p>
    <w:p w14:paraId="6E135E28" w14:textId="77777777" w:rsidR="008A4E26" w:rsidRPr="008A4E26" w:rsidRDefault="008A4E26" w:rsidP="00E266FA">
      <w:pPr>
        <w:spacing w:line="240" w:lineRule="auto"/>
        <w:ind w:firstLineChars="200" w:firstLine="480"/>
        <w:rPr>
          <w:szCs w:val="24"/>
          <w:lang w:eastAsia="zh-CN"/>
        </w:rPr>
      </w:pPr>
      <w:r w:rsidRPr="008A4E26">
        <w:rPr>
          <w:lang w:val="zh-CN" w:eastAsia="zh-CN"/>
        </w:rPr>
        <w:t>自</w:t>
      </w:r>
      <w:r w:rsidRPr="008A4E26">
        <w:rPr>
          <w:lang w:val="zh-CN" w:eastAsia="zh-CN"/>
        </w:rPr>
        <w:t>2001</w:t>
      </w:r>
      <w:r w:rsidRPr="008A4E26">
        <w:rPr>
          <w:lang w:val="zh-CN" w:eastAsia="zh-CN"/>
        </w:rPr>
        <w:t>年起，这些出版物以</w:t>
      </w:r>
      <w:r w:rsidRPr="008A4E26">
        <w:rPr>
          <w:lang w:val="zh-CN" w:eastAsia="zh-CN"/>
        </w:rPr>
        <w:t>CD-ROM</w:t>
      </w:r>
      <w:r w:rsidRPr="008A4E26">
        <w:rPr>
          <w:lang w:val="zh-CN" w:eastAsia="zh-CN"/>
        </w:rPr>
        <w:t>和纸质形式分发给用户。</w:t>
      </w:r>
    </w:p>
    <w:p w14:paraId="78101359" w14:textId="77777777" w:rsidR="008A4E26" w:rsidRPr="008A4E26" w:rsidRDefault="008A4E26" w:rsidP="00E266FA">
      <w:pPr>
        <w:spacing w:line="240" w:lineRule="auto"/>
        <w:ind w:firstLineChars="200" w:firstLine="480"/>
        <w:rPr>
          <w:lang w:eastAsia="zh-CN"/>
        </w:rPr>
      </w:pPr>
      <w:r w:rsidRPr="008A4E26">
        <w:rPr>
          <w:lang w:val="zh-CN" w:eastAsia="zh-CN"/>
        </w:rPr>
        <w:t>本通函旨在宣布，所有水上业务出版物都将以新的数字</w:t>
      </w:r>
      <w:r w:rsidRPr="008A4E26">
        <w:rPr>
          <w:rFonts w:hint="eastAsia"/>
          <w:lang w:val="zh-CN" w:eastAsia="zh-CN"/>
        </w:rPr>
        <w:t>形</w:t>
      </w:r>
      <w:r w:rsidRPr="008A4E26">
        <w:rPr>
          <w:lang w:val="zh-CN" w:eastAsia="zh-CN"/>
        </w:rPr>
        <w:t>式提供。</w:t>
      </w:r>
      <w:r w:rsidRPr="008A4E26">
        <w:rPr>
          <w:rFonts w:hint="eastAsia"/>
          <w:lang w:val="zh-CN" w:eastAsia="zh-CN"/>
        </w:rPr>
        <w:t>这一形</w:t>
      </w:r>
      <w:r w:rsidRPr="008A4E26">
        <w:rPr>
          <w:lang w:val="zh-CN" w:eastAsia="zh-CN"/>
        </w:rPr>
        <w:t>式使用户能将出版物从专门网页下载到自己的</w:t>
      </w:r>
      <w:r w:rsidRPr="008A4E26">
        <w:rPr>
          <w:lang w:val="zh-CN" w:eastAsia="zh-CN"/>
        </w:rPr>
        <w:t>PC</w:t>
      </w:r>
      <w:r w:rsidRPr="008A4E26">
        <w:rPr>
          <w:rFonts w:hint="eastAsia"/>
          <w:lang w:val="zh-CN" w:eastAsia="zh-CN"/>
        </w:rPr>
        <w:t>端</w:t>
      </w:r>
      <w:r w:rsidRPr="008A4E26">
        <w:rPr>
          <w:lang w:val="zh-CN" w:eastAsia="zh-CN"/>
        </w:rPr>
        <w:t>，并通过新开发的桌面应用程序访问内容。</w:t>
      </w:r>
      <w:r w:rsidRPr="008A4E26">
        <w:rPr>
          <w:rFonts w:hint="eastAsia"/>
          <w:lang w:val="zh-CN" w:eastAsia="zh-CN"/>
        </w:rPr>
        <w:t>新</w:t>
      </w:r>
      <w:r w:rsidRPr="008A4E26">
        <w:rPr>
          <w:lang w:val="zh-CN" w:eastAsia="zh-CN"/>
        </w:rPr>
        <w:t>桌面应用程序提供增强的搜索功能和用户友好的界面。这些更新已在</w:t>
      </w:r>
      <w:r w:rsidRPr="008A4E26">
        <w:rPr>
          <w:lang w:val="zh-CN" w:eastAsia="zh-CN"/>
        </w:rPr>
        <w:t>2024</w:t>
      </w:r>
      <w:r w:rsidRPr="008A4E26">
        <w:rPr>
          <w:lang w:val="zh-CN" w:eastAsia="zh-CN"/>
        </w:rPr>
        <w:t>年版《</w:t>
      </w:r>
      <w:r w:rsidRPr="008A4E26">
        <w:rPr>
          <w:rFonts w:hint="eastAsia"/>
          <w:lang w:val="zh-CN" w:eastAsia="zh-CN"/>
        </w:rPr>
        <w:t>水上</w:t>
      </w:r>
      <w:r w:rsidRPr="008A4E26">
        <w:rPr>
          <w:lang w:val="zh-CN" w:eastAsia="zh-CN"/>
        </w:rPr>
        <w:t>手册》中实施，并将</w:t>
      </w:r>
      <w:r w:rsidRPr="008A4E26">
        <w:rPr>
          <w:rFonts w:hint="eastAsia"/>
          <w:lang w:val="zh-CN" w:eastAsia="zh-CN"/>
        </w:rPr>
        <w:t>自</w:t>
      </w:r>
      <w:r w:rsidRPr="008A4E26">
        <w:rPr>
          <w:lang w:val="zh-CN" w:eastAsia="zh-CN"/>
        </w:rPr>
        <w:t>2025</w:t>
      </w:r>
      <w:r w:rsidRPr="008A4E26">
        <w:rPr>
          <w:lang w:val="zh-CN" w:eastAsia="zh-CN"/>
        </w:rPr>
        <w:t>年起扩展</w:t>
      </w:r>
      <w:r w:rsidRPr="008A4E26">
        <w:rPr>
          <w:rFonts w:hint="eastAsia"/>
          <w:lang w:val="zh-CN" w:eastAsia="zh-CN"/>
        </w:rPr>
        <w:t>用于</w:t>
      </w:r>
      <w:r w:rsidRPr="008A4E26">
        <w:rPr>
          <w:lang w:val="zh-CN" w:eastAsia="zh-CN"/>
        </w:rPr>
        <w:t>所有</w:t>
      </w:r>
      <w:r w:rsidRPr="008A4E26">
        <w:rPr>
          <w:rFonts w:hint="eastAsia"/>
          <w:lang w:val="zh-CN" w:eastAsia="zh-CN"/>
        </w:rPr>
        <w:t>水上</w:t>
      </w:r>
      <w:r w:rsidRPr="008A4E26">
        <w:rPr>
          <w:lang w:val="zh-CN" w:eastAsia="zh-CN"/>
        </w:rPr>
        <w:t>出版物。</w:t>
      </w:r>
    </w:p>
    <w:p w14:paraId="1BC3300D" w14:textId="324613EE" w:rsidR="008A4E26" w:rsidRPr="008A4E26" w:rsidRDefault="008A4E26" w:rsidP="00E266FA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8A4E26">
        <w:rPr>
          <w:lang w:val="zh-CN" w:eastAsia="zh-CN"/>
        </w:rPr>
        <w:t>为确保所有用户均可获取</w:t>
      </w:r>
      <w:r w:rsidRPr="008A4E26">
        <w:rPr>
          <w:rFonts w:hint="eastAsia"/>
          <w:lang w:val="zh-CN" w:eastAsia="zh-CN"/>
        </w:rPr>
        <w:t>相关数据</w:t>
      </w:r>
      <w:r w:rsidRPr="008A4E26">
        <w:rPr>
          <w:lang w:val="zh-CN" w:eastAsia="zh-CN"/>
        </w:rPr>
        <w:t>，强化版</w:t>
      </w:r>
      <w:r w:rsidRPr="008A4E26">
        <w:rPr>
          <w:rFonts w:hint="eastAsia"/>
          <w:lang w:val="zh-CN" w:eastAsia="zh-CN"/>
        </w:rPr>
        <w:t>本的</w:t>
      </w:r>
      <w:r w:rsidRPr="008A4E26">
        <w:rPr>
          <w:lang w:val="zh-CN" w:eastAsia="zh-CN"/>
        </w:rPr>
        <w:t>水上业务出版物亦将使用</w:t>
      </w:r>
      <w:r w:rsidRPr="008A4E26">
        <w:rPr>
          <w:lang w:val="zh-CN" w:eastAsia="zh-CN"/>
        </w:rPr>
        <w:t>USB</w:t>
      </w:r>
      <w:r w:rsidRPr="008A4E26">
        <w:rPr>
          <w:lang w:val="zh-CN" w:eastAsia="zh-CN"/>
        </w:rPr>
        <w:t>和</w:t>
      </w:r>
      <w:r w:rsidRPr="008A4E26">
        <w:rPr>
          <w:lang w:val="zh-CN" w:eastAsia="zh-CN"/>
        </w:rPr>
        <w:t>CD-ROM</w:t>
      </w:r>
      <w:r w:rsidRPr="008A4E26">
        <w:rPr>
          <w:lang w:val="zh-CN" w:eastAsia="zh-CN"/>
        </w:rPr>
        <w:t>提供。</w:t>
      </w:r>
      <w:r w:rsidRPr="008A4E26">
        <w:rPr>
          <w:rFonts w:hint="eastAsia"/>
          <w:lang w:val="zh-CN" w:eastAsia="zh-CN"/>
        </w:rPr>
        <w:t>但</w:t>
      </w:r>
      <w:r w:rsidRPr="008A4E26">
        <w:rPr>
          <w:lang w:val="zh-CN" w:eastAsia="zh-CN"/>
        </w:rPr>
        <w:t>可下载的</w:t>
      </w:r>
      <w:r w:rsidRPr="008A4E26">
        <w:rPr>
          <w:rFonts w:hint="eastAsia"/>
          <w:lang w:val="zh-CN" w:eastAsia="zh-CN"/>
        </w:rPr>
        <w:t>形</w:t>
      </w:r>
      <w:r w:rsidRPr="008A4E26">
        <w:rPr>
          <w:lang w:val="zh-CN" w:eastAsia="zh-CN"/>
        </w:rPr>
        <w:t>式将成为主要的分发方式。除</w:t>
      </w:r>
      <w:r w:rsidRPr="008A4E26">
        <w:rPr>
          <w:rFonts w:hint="eastAsia"/>
          <w:lang w:val="zh-CN" w:eastAsia="zh-CN"/>
        </w:rPr>
        <w:t>上述形</w:t>
      </w:r>
      <w:r w:rsidRPr="008A4E26">
        <w:rPr>
          <w:lang w:val="zh-CN" w:eastAsia="zh-CN"/>
        </w:rPr>
        <w:t>式</w:t>
      </w:r>
      <w:r w:rsidRPr="008A4E26">
        <w:rPr>
          <w:rFonts w:hint="eastAsia"/>
          <w:lang w:val="zh-CN" w:eastAsia="zh-CN"/>
        </w:rPr>
        <w:t>之</w:t>
      </w:r>
      <w:r w:rsidRPr="008A4E26">
        <w:rPr>
          <w:lang w:val="zh-CN" w:eastAsia="zh-CN"/>
        </w:rPr>
        <w:t>外，《水上手册》还将继续以纸质形式分发。关于如何获取国际电联水上业务出版物的信息及</w:t>
      </w:r>
      <w:r w:rsidRPr="008A4E26">
        <w:rPr>
          <w:rFonts w:hint="eastAsia"/>
          <w:lang w:val="zh-CN" w:eastAsia="zh-CN"/>
        </w:rPr>
        <w:t>相关形</w:t>
      </w:r>
      <w:r w:rsidRPr="008A4E26">
        <w:rPr>
          <w:lang w:val="zh-CN" w:eastAsia="zh-CN"/>
        </w:rPr>
        <w:t>式的简短说明，请访问：</w:t>
      </w:r>
      <w:hyperlink r:id="rId8" w:history="1">
        <w:r w:rsidR="001E137C" w:rsidRPr="00FD479E">
          <w:rPr>
            <w:rStyle w:val="Hyperlink"/>
            <w:lang w:eastAsia="zh-CN"/>
          </w:rPr>
          <w:t>https://www.itu.int/sales/digital-publications/formats</w:t>
        </w:r>
      </w:hyperlink>
      <w:r w:rsidRPr="008A4E26">
        <w:rPr>
          <w:lang w:val="zh-CN" w:eastAsia="zh-CN"/>
        </w:rPr>
        <w:t>。</w:t>
      </w:r>
    </w:p>
    <w:p w14:paraId="2A1719CC" w14:textId="77777777" w:rsidR="008A4E26" w:rsidRPr="008A4E26" w:rsidRDefault="008A4E26" w:rsidP="00E266FA">
      <w:pPr>
        <w:spacing w:line="240" w:lineRule="auto"/>
        <w:ind w:firstLineChars="200" w:firstLine="480"/>
        <w:rPr>
          <w:szCs w:val="24"/>
          <w:lang w:eastAsia="zh-CN"/>
        </w:rPr>
      </w:pPr>
      <w:r w:rsidRPr="008A4E26">
        <w:rPr>
          <w:lang w:val="zh-CN" w:eastAsia="zh-CN"/>
        </w:rPr>
        <w:t>无线电通信局还改进了</w:t>
      </w:r>
      <w:r w:rsidRPr="008A4E26">
        <w:rPr>
          <w:rFonts w:hint="eastAsia"/>
          <w:lang w:val="zh-CN" w:eastAsia="zh-CN"/>
        </w:rPr>
        <w:t>船舶</w:t>
      </w:r>
      <w:r w:rsidRPr="008A4E26">
        <w:rPr>
          <w:lang w:val="zh-CN" w:eastAsia="zh-CN"/>
        </w:rPr>
        <w:t>水上业务出版物的认证手段，以确保</w:t>
      </w:r>
      <w:r w:rsidRPr="008A4E26">
        <w:rPr>
          <w:rFonts w:hint="eastAsia"/>
          <w:lang w:val="zh-CN" w:eastAsia="zh-CN"/>
        </w:rPr>
        <w:t>其</w:t>
      </w:r>
      <w:r w:rsidRPr="008A4E26">
        <w:rPr>
          <w:lang w:val="zh-CN" w:eastAsia="zh-CN"/>
        </w:rPr>
        <w:t>符合《无线电规则》附录</w:t>
      </w:r>
      <w:r w:rsidRPr="008A4E26">
        <w:rPr>
          <w:b/>
          <w:bCs/>
          <w:lang w:val="zh-CN" w:eastAsia="zh-CN"/>
        </w:rPr>
        <w:t>16</w:t>
      </w:r>
      <w:r w:rsidRPr="008A4E26">
        <w:rPr>
          <w:lang w:val="zh-CN" w:eastAsia="zh-CN"/>
        </w:rPr>
        <w:t>对</w:t>
      </w:r>
      <w:r w:rsidRPr="008A4E26">
        <w:rPr>
          <w:rFonts w:hint="eastAsia"/>
          <w:lang w:val="zh-CN" w:eastAsia="zh-CN"/>
        </w:rPr>
        <w:t>船舶</w:t>
      </w:r>
      <w:r w:rsidRPr="008A4E26">
        <w:rPr>
          <w:lang w:val="zh-CN" w:eastAsia="zh-CN"/>
        </w:rPr>
        <w:t>携带这些出版物的要求。</w:t>
      </w:r>
      <w:bookmarkStart w:id="0" w:name="_Hlk185518328"/>
      <w:bookmarkEnd w:id="0"/>
    </w:p>
    <w:p w14:paraId="53456DFE" w14:textId="77777777" w:rsidR="008A4E26" w:rsidRPr="008A4E26" w:rsidRDefault="008A4E26" w:rsidP="00E266FA">
      <w:pPr>
        <w:spacing w:line="240" w:lineRule="auto"/>
        <w:ind w:firstLineChars="200" w:firstLine="480"/>
        <w:rPr>
          <w:szCs w:val="24"/>
          <w:lang w:eastAsia="zh-CN"/>
        </w:rPr>
      </w:pPr>
      <w:r w:rsidRPr="008A4E26">
        <w:rPr>
          <w:lang w:val="zh-CN" w:eastAsia="zh-CN"/>
        </w:rPr>
        <w:t>为此，</w:t>
      </w:r>
      <w:r w:rsidRPr="008A4E26">
        <w:rPr>
          <w:rFonts w:hint="eastAsia"/>
          <w:lang w:val="zh-CN" w:eastAsia="zh-CN"/>
        </w:rPr>
        <w:t>现已</w:t>
      </w:r>
      <w:r w:rsidRPr="008A4E26">
        <w:rPr>
          <w:lang w:val="zh-CN" w:eastAsia="zh-CN"/>
        </w:rPr>
        <w:t>实施了更新</w:t>
      </w:r>
      <w:r w:rsidRPr="008A4E26">
        <w:rPr>
          <w:rFonts w:hint="eastAsia"/>
          <w:lang w:val="zh-CN" w:eastAsia="zh-CN"/>
        </w:rPr>
        <w:t>后</w:t>
      </w:r>
      <w:r w:rsidRPr="008A4E26">
        <w:rPr>
          <w:lang w:val="zh-CN" w:eastAsia="zh-CN"/>
        </w:rPr>
        <w:t>的二维码扫描功能，</w:t>
      </w:r>
      <w:r w:rsidRPr="008A4E26">
        <w:rPr>
          <w:rFonts w:hint="eastAsia"/>
          <w:lang w:val="zh-CN" w:eastAsia="zh-CN"/>
        </w:rPr>
        <w:t>从而</w:t>
      </w:r>
      <w:r w:rsidRPr="008A4E26">
        <w:rPr>
          <w:lang w:val="zh-CN" w:eastAsia="zh-CN"/>
        </w:rPr>
        <w:t>方便主管部门</w:t>
      </w:r>
      <w:r w:rsidRPr="008A4E26">
        <w:rPr>
          <w:rFonts w:hint="eastAsia"/>
          <w:lang w:val="zh-CN" w:eastAsia="zh-CN"/>
        </w:rPr>
        <w:t>在</w:t>
      </w:r>
      <w:r w:rsidRPr="008A4E26">
        <w:rPr>
          <w:lang w:val="zh-CN" w:eastAsia="zh-CN"/>
        </w:rPr>
        <w:t>检查船舶电台</w:t>
      </w:r>
      <w:r w:rsidRPr="008A4E26">
        <w:rPr>
          <w:rFonts w:hint="eastAsia"/>
          <w:lang w:val="zh-CN" w:eastAsia="zh-CN"/>
        </w:rPr>
        <w:t>的过程中对</w:t>
      </w:r>
      <w:r w:rsidRPr="008A4E26">
        <w:rPr>
          <w:lang w:val="zh-CN" w:eastAsia="zh-CN"/>
        </w:rPr>
        <w:t>水上业务出版物</w:t>
      </w:r>
      <w:r w:rsidRPr="008A4E26">
        <w:rPr>
          <w:rFonts w:hint="eastAsia"/>
          <w:lang w:val="zh-CN" w:eastAsia="zh-CN"/>
        </w:rPr>
        <w:t>进行</w:t>
      </w:r>
      <w:r w:rsidRPr="008A4E26">
        <w:rPr>
          <w:lang w:val="zh-CN" w:eastAsia="zh-CN"/>
        </w:rPr>
        <w:t>核实</w:t>
      </w:r>
      <w:r w:rsidRPr="008A4E26">
        <w:rPr>
          <w:rFonts w:hint="eastAsia"/>
          <w:lang w:val="zh-CN" w:eastAsia="zh-CN"/>
        </w:rPr>
        <w:t>与</w:t>
      </w:r>
      <w:r w:rsidRPr="008A4E26">
        <w:rPr>
          <w:lang w:val="zh-CN" w:eastAsia="zh-CN"/>
        </w:rPr>
        <w:t>认证。</w:t>
      </w:r>
      <w:r w:rsidRPr="008A4E26">
        <w:rPr>
          <w:rFonts w:hint="eastAsia"/>
          <w:lang w:val="zh-CN" w:eastAsia="zh-CN"/>
        </w:rPr>
        <w:t>此外，拟于</w:t>
      </w:r>
      <w:r w:rsidRPr="008A4E26">
        <w:rPr>
          <w:lang w:val="zh-CN" w:eastAsia="zh-CN"/>
        </w:rPr>
        <w:t>2025</w:t>
      </w:r>
      <w:r w:rsidRPr="008A4E26">
        <w:rPr>
          <w:lang w:val="zh-CN" w:eastAsia="zh-CN"/>
        </w:rPr>
        <w:t>年发布一款移动应用程序，</w:t>
      </w:r>
      <w:r w:rsidRPr="008A4E26">
        <w:rPr>
          <w:rFonts w:hint="eastAsia"/>
          <w:lang w:val="zh-CN" w:eastAsia="zh-CN"/>
        </w:rPr>
        <w:t>用于</w:t>
      </w:r>
      <w:r w:rsidRPr="008A4E26">
        <w:rPr>
          <w:lang w:val="zh-CN" w:eastAsia="zh-CN"/>
        </w:rPr>
        <w:t>帮助船舶检查员在船上核实这些出版物。</w:t>
      </w:r>
    </w:p>
    <w:p w14:paraId="29997CAC" w14:textId="77777777" w:rsidR="008A4E26" w:rsidRPr="008A4E26" w:rsidRDefault="008A4E26" w:rsidP="00E266FA">
      <w:pPr>
        <w:spacing w:line="240" w:lineRule="auto"/>
        <w:ind w:firstLineChars="200" w:firstLine="480"/>
        <w:rPr>
          <w:szCs w:val="24"/>
          <w:lang w:eastAsia="zh-CN"/>
        </w:rPr>
      </w:pPr>
      <w:r w:rsidRPr="008A4E26">
        <w:rPr>
          <w:lang w:val="zh-CN" w:eastAsia="zh-CN"/>
        </w:rPr>
        <w:t>谨请贵主管部门提请贵国相关海事主管部门注意本通函</w:t>
      </w:r>
      <w:r w:rsidRPr="008A4E26">
        <w:rPr>
          <w:rFonts w:hint="eastAsia"/>
          <w:lang w:val="zh-CN" w:eastAsia="zh-CN"/>
        </w:rPr>
        <w:t>中</w:t>
      </w:r>
      <w:r w:rsidRPr="008A4E26">
        <w:rPr>
          <w:lang w:val="zh-CN" w:eastAsia="zh-CN"/>
        </w:rPr>
        <w:t>的信息。</w:t>
      </w:r>
    </w:p>
    <w:p w14:paraId="4094A86E" w14:textId="77777777" w:rsidR="008A4E26" w:rsidRDefault="008A4E26" w:rsidP="00E266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zh-CN" w:eastAsia="zh-CN"/>
        </w:rPr>
      </w:pPr>
      <w:r>
        <w:rPr>
          <w:lang w:val="zh-CN" w:eastAsia="zh-CN"/>
        </w:rPr>
        <w:br w:type="page"/>
      </w:r>
    </w:p>
    <w:p w14:paraId="19FB0CA0" w14:textId="20B4F647" w:rsidR="008A4E26" w:rsidRDefault="008A4E26" w:rsidP="00E266FA">
      <w:pPr>
        <w:spacing w:line="240" w:lineRule="auto"/>
        <w:ind w:firstLineChars="200" w:firstLine="480"/>
        <w:rPr>
          <w:lang w:val="zh-CN" w:eastAsia="zh-CN"/>
        </w:rPr>
      </w:pPr>
      <w:r w:rsidRPr="008A4E26">
        <w:rPr>
          <w:lang w:val="zh-CN" w:eastAsia="zh-CN"/>
        </w:rPr>
        <w:lastRenderedPageBreak/>
        <w:t>无线电通信局愿倾力为贵主管部门及通过</w:t>
      </w:r>
      <w:hyperlink r:id="rId9" w:history="1">
        <w:r w:rsidR="001E137C" w:rsidRPr="000D4106">
          <w:rPr>
            <w:rStyle w:val="Hyperlink"/>
            <w:szCs w:val="24"/>
            <w:lang w:val="en-GB" w:eastAsia="zh-CN"/>
          </w:rPr>
          <w:t>brmail@itu.int</w:t>
        </w:r>
      </w:hyperlink>
      <w:r w:rsidRPr="008A4E26">
        <w:rPr>
          <w:lang w:val="zh-CN" w:eastAsia="zh-CN"/>
        </w:rPr>
        <w:t>订阅国际电联水上业务出版物的用户和订户提供服务，</w:t>
      </w:r>
      <w:r w:rsidRPr="008A4E26">
        <w:rPr>
          <w:rFonts w:hint="eastAsia"/>
          <w:lang w:val="zh-CN" w:eastAsia="zh-CN"/>
        </w:rPr>
        <w:t>并</w:t>
      </w:r>
      <w:r w:rsidRPr="008A4E26">
        <w:rPr>
          <w:lang w:val="zh-CN" w:eastAsia="zh-CN"/>
        </w:rPr>
        <w:t>就本通函所涵盖的主题提供进一步的信息和澄清。</w:t>
      </w:r>
    </w:p>
    <w:p w14:paraId="599AB122" w14:textId="77777777" w:rsidR="00E266FA" w:rsidRDefault="00E266FA" w:rsidP="00E266FA">
      <w:pPr>
        <w:spacing w:before="840" w:line="240" w:lineRule="auto"/>
        <w:jc w:val="left"/>
        <w:rPr>
          <w:rFonts w:asciiTheme="majorEastAsia" w:eastAsiaTheme="majorEastAsia" w:hAnsiTheme="majorEastAsia"/>
          <w:szCs w:val="24"/>
          <w:lang w:val="en-GB" w:eastAsia="zh-CN"/>
        </w:rPr>
      </w:pPr>
    </w:p>
    <w:p w14:paraId="3F31B984" w14:textId="1E8A3BC0" w:rsidR="00031E64" w:rsidRDefault="009C6A12" w:rsidP="00E266FA">
      <w:pPr>
        <w:spacing w:before="6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="00295CFA">
        <w:rPr>
          <w:rFonts w:hint="eastAsia"/>
          <w:lang w:eastAsia="zh-CN"/>
        </w:rPr>
        <w:t>马里奥·马尼维奇</w:t>
      </w:r>
    </w:p>
    <w:p w14:paraId="252ABF40" w14:textId="77777777" w:rsidR="008A4E26" w:rsidRPr="00197F2D" w:rsidRDefault="008A4E26" w:rsidP="00E266FA">
      <w:pPr>
        <w:spacing w:before="2040" w:after="120" w:line="240" w:lineRule="auto"/>
        <w:jc w:val="left"/>
        <w:rPr>
          <w:rFonts w:asciiTheme="minorHAnsi" w:eastAsia="SimSun" w:hAnsiTheme="minorHAnsi" w:cstheme="minorHAnsi"/>
          <w:b/>
          <w:bCs/>
          <w:sz w:val="18"/>
          <w:szCs w:val="18"/>
          <w:lang w:eastAsia="zh-CN"/>
        </w:rPr>
      </w:pPr>
      <w:r w:rsidRPr="00197F2D">
        <w:rPr>
          <w:rFonts w:ascii="Times New Roman" w:eastAsia="SimSun" w:hAnsi="Times New Roman" w:cs="Times New Roman"/>
          <w:b/>
          <w:bCs/>
          <w:sz w:val="18"/>
          <w:szCs w:val="18"/>
          <w:lang w:val="zh-CN" w:eastAsia="zh-CN"/>
        </w:rPr>
        <w:t>分</w:t>
      </w:r>
      <w:r w:rsidRPr="00197F2D">
        <w:rPr>
          <w:rFonts w:ascii="Times New Roman" w:eastAsia="SimSun" w:hAnsi="Times New Roman" w:cs="Times New Roman" w:hint="eastAsia"/>
          <w:b/>
          <w:bCs/>
          <w:sz w:val="18"/>
          <w:szCs w:val="18"/>
          <w:lang w:val="zh-CN" w:eastAsia="zh-CN"/>
        </w:rPr>
        <w:t>发</w:t>
      </w:r>
      <w:r w:rsidRPr="00197F2D">
        <w:rPr>
          <w:rFonts w:ascii="Times New Roman" w:eastAsia="SimSun" w:hAnsi="Times New Roman" w:cs="Times New Roman"/>
          <w:b/>
          <w:bCs/>
          <w:sz w:val="18"/>
          <w:szCs w:val="18"/>
          <w:lang w:val="zh-CN" w:eastAsia="zh-CN"/>
        </w:rPr>
        <w:t>：</w:t>
      </w:r>
    </w:p>
    <w:p w14:paraId="73F7D296" w14:textId="48DF483F" w:rsidR="008A4E26" w:rsidRPr="00197F2D" w:rsidRDefault="008A4E26" w:rsidP="008A4E26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426"/>
        </w:tabs>
        <w:overflowPunct/>
        <w:autoSpaceDE/>
        <w:autoSpaceDN/>
        <w:adjustRightInd/>
        <w:spacing w:before="0" w:after="120" w:line="240" w:lineRule="auto"/>
        <w:contextualSpacing/>
        <w:jc w:val="left"/>
        <w:textAlignment w:val="auto"/>
        <w:rPr>
          <w:rFonts w:ascii="Times New Roman" w:eastAsia="SimSun" w:hAnsi="Times New Roman" w:cs="Times New Roman"/>
          <w:sz w:val="18"/>
          <w:szCs w:val="18"/>
          <w:lang w:val="zh-CN" w:eastAsia="zh-CN"/>
        </w:rPr>
      </w:pPr>
      <w:r w:rsidRPr="00197F2D">
        <w:rPr>
          <w:rFonts w:ascii="Times New Roman" w:eastAsia="SimSun" w:hAnsi="Times New Roman" w:cs="Times New Roman"/>
          <w:sz w:val="18"/>
          <w:szCs w:val="18"/>
          <w:lang w:val="zh-CN" w:eastAsia="zh-CN"/>
        </w:rPr>
        <w:t>国际电联各成员国主管部门</w:t>
      </w:r>
    </w:p>
    <w:p w14:paraId="71A6C674" w14:textId="510CE75D" w:rsidR="00AF051D" w:rsidRPr="00197F2D" w:rsidRDefault="008A4E26" w:rsidP="009C6A12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426"/>
        </w:tabs>
        <w:overflowPunct/>
        <w:autoSpaceDE/>
        <w:autoSpaceDN/>
        <w:adjustRightInd/>
        <w:spacing w:before="0" w:after="120" w:line="240" w:lineRule="auto"/>
        <w:contextualSpacing/>
        <w:jc w:val="left"/>
        <w:textAlignment w:val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197F2D">
        <w:rPr>
          <w:rFonts w:ascii="Times New Roman" w:eastAsia="SimSun" w:hAnsi="Times New Roman" w:cs="Times New Roman"/>
          <w:sz w:val="18"/>
          <w:szCs w:val="18"/>
          <w:lang w:val="zh-CN" w:eastAsia="zh-CN"/>
        </w:rPr>
        <w:t>无线电规则委员会委员</w:t>
      </w:r>
    </w:p>
    <w:sectPr w:rsidR="00AF051D" w:rsidRPr="00197F2D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E5066" w14:textId="77777777" w:rsidR="008A4E26" w:rsidRDefault="008A4E26">
      <w:r>
        <w:separator/>
      </w:r>
    </w:p>
  </w:endnote>
  <w:endnote w:type="continuationSeparator" w:id="0">
    <w:p w14:paraId="2FAD520A" w14:textId="77777777" w:rsidR="008A4E26" w:rsidRDefault="008A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4D80" w14:textId="77777777" w:rsidR="00924E6D" w:rsidRPr="00E2225D" w:rsidRDefault="00924E6D" w:rsidP="00924E6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E2225D">
      <w:rPr>
        <w:color w:val="4F81BD" w:themeColor="accent1"/>
        <w:sz w:val="19"/>
        <w:szCs w:val="19"/>
      </w:rPr>
      <w:t>International Telecommunication Union • Place des Nations, CH</w:t>
    </w:r>
    <w:r w:rsidRPr="00E2225D">
      <w:rPr>
        <w:color w:val="4F81BD" w:themeColor="accent1"/>
        <w:sz w:val="19"/>
        <w:szCs w:val="19"/>
      </w:rPr>
      <w:noBreakHyphen/>
      <w:t>1211 Geneva 20, Switzerland</w:t>
    </w:r>
    <w:r w:rsidRPr="00E2225D">
      <w:rPr>
        <w:color w:val="4F81BD" w:themeColor="accent1"/>
        <w:sz w:val="19"/>
        <w:szCs w:val="19"/>
      </w:rPr>
      <w:br/>
      <w:t xml:space="preserve">Tel.: +41 22 730 5111 • E-mail: </w:t>
    </w:r>
    <w:hyperlink r:id="rId1" w:history="1">
      <w:r w:rsidR="00E2225D" w:rsidRPr="006D799F">
        <w:rPr>
          <w:rStyle w:val="Hyperlink"/>
          <w:sz w:val="19"/>
          <w:szCs w:val="19"/>
        </w:rPr>
        <w:t>brmail@itu.int</w:t>
      </w:r>
    </w:hyperlink>
    <w:r w:rsidRPr="00E2225D">
      <w:rPr>
        <w:color w:val="4F81BD" w:themeColor="accent1"/>
        <w:sz w:val="19"/>
        <w:szCs w:val="19"/>
      </w:rPr>
      <w:t xml:space="preserve"> </w:t>
    </w:r>
    <w:r w:rsidRPr="00E2225D">
      <w:rPr>
        <w:color w:val="4F81BD"/>
        <w:sz w:val="19"/>
        <w:szCs w:val="19"/>
      </w:rPr>
      <w:t xml:space="preserve">• Fax: +41 22 733 7256 • </w:t>
    </w:r>
    <w:hyperlink r:id="rId2" w:history="1">
      <w:r w:rsidRPr="00E2225D">
        <w:rPr>
          <w:rStyle w:val="Hyperlink"/>
          <w:sz w:val="19"/>
          <w:szCs w:val="19"/>
        </w:rPr>
        <w:t>www.itu.int</w:t>
      </w:r>
    </w:hyperlink>
  </w:p>
  <w:p w14:paraId="3312CE9D" w14:textId="77777777" w:rsidR="00ED20E1" w:rsidRPr="00F420BF" w:rsidRDefault="00ED20E1" w:rsidP="00F42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5E519" w14:textId="77777777" w:rsidR="008A4E26" w:rsidRDefault="008A4E26">
      <w:r>
        <w:t>____________________</w:t>
      </w:r>
    </w:p>
  </w:footnote>
  <w:footnote w:type="continuationSeparator" w:id="0">
    <w:p w14:paraId="2BDDF0FD" w14:textId="77777777" w:rsidR="008A4E26" w:rsidRDefault="008A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99F7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CAC1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23"/>
    </w:tblGrid>
    <w:tr w:rsidR="008A4E26" w14:paraId="58154709" w14:textId="77777777" w:rsidTr="008A6747">
      <w:tc>
        <w:tcPr>
          <w:tcW w:w="9923" w:type="dxa"/>
          <w:noWrap/>
          <w:tcMar>
            <w:left w:w="0" w:type="dxa"/>
          </w:tcMar>
        </w:tcPr>
        <w:p w14:paraId="4FB7C534" w14:textId="77777777" w:rsidR="008A4E26" w:rsidRDefault="008A4E26" w:rsidP="008A4E26">
          <w:pPr>
            <w:pStyle w:val="Header"/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3531ABB" wp14:editId="66355870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981888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0B25B5D"/>
    <w:multiLevelType w:val="hybridMultilevel"/>
    <w:tmpl w:val="35A0C878"/>
    <w:lvl w:ilvl="0" w:tplc="2670D85E">
      <w:start w:val="3"/>
      <w:numFmt w:val="bullet"/>
      <w:lvlText w:val="–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9E84055"/>
    <w:multiLevelType w:val="hybridMultilevel"/>
    <w:tmpl w:val="D67CEAFC"/>
    <w:lvl w:ilvl="0" w:tplc="CBCCCCA8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590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220504">
    <w:abstractNumId w:val="5"/>
  </w:num>
  <w:num w:numId="3" w16cid:durableId="207690982">
    <w:abstractNumId w:val="7"/>
    <w:lvlOverride w:ilvl="0">
      <w:lvl w:ilvl="0" w:tplc="CBCCCCA8">
        <w:start w:val="10"/>
        <w:numFmt w:val="bullet"/>
        <w:lvlText w:val="-"/>
        <w:lvlJc w:val="left"/>
        <w:pPr>
          <w:ind w:left="360" w:hanging="360"/>
        </w:pPr>
        <w:rPr>
          <w:rFonts w:ascii="Calibri" w:eastAsia="Times New Roman" w:hAnsi="Calibri" w:cs="Calibri" w:hint="default"/>
        </w:rPr>
      </w:lvl>
    </w:lvlOverride>
  </w:num>
  <w:num w:numId="4" w16cid:durableId="185756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420B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D1F8D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97F2D"/>
    <w:rsid w:val="001B351B"/>
    <w:rsid w:val="001B42C9"/>
    <w:rsid w:val="001C06DB"/>
    <w:rsid w:val="001C6971"/>
    <w:rsid w:val="001D2785"/>
    <w:rsid w:val="001D7070"/>
    <w:rsid w:val="001E137C"/>
    <w:rsid w:val="001F2170"/>
    <w:rsid w:val="001F3948"/>
    <w:rsid w:val="001F5A49"/>
    <w:rsid w:val="00201097"/>
    <w:rsid w:val="00201B6E"/>
    <w:rsid w:val="00212941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06D1"/>
    <w:rsid w:val="002D5A15"/>
    <w:rsid w:val="002D5BDD"/>
    <w:rsid w:val="002E0DC8"/>
    <w:rsid w:val="002E3D27"/>
    <w:rsid w:val="002F0890"/>
    <w:rsid w:val="002F2531"/>
    <w:rsid w:val="002F4967"/>
    <w:rsid w:val="00316935"/>
    <w:rsid w:val="0031740C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26F4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0C10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4E26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5DE1"/>
    <w:rsid w:val="009076D7"/>
    <w:rsid w:val="009151BA"/>
    <w:rsid w:val="0091560C"/>
    <w:rsid w:val="00924E6D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8264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61D4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225D"/>
    <w:rsid w:val="00E25BB1"/>
    <w:rsid w:val="00E266FA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75E2"/>
    <w:rsid w:val="00EB1100"/>
    <w:rsid w:val="00EB2358"/>
    <w:rsid w:val="00EB3EB8"/>
    <w:rsid w:val="00EC00EF"/>
    <w:rsid w:val="00EC02FE"/>
    <w:rsid w:val="00EC47D5"/>
    <w:rsid w:val="00EC4A96"/>
    <w:rsid w:val="00ED20E1"/>
    <w:rsid w:val="00EE03A0"/>
    <w:rsid w:val="00F420BF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7B140"/>
  <w15:docId w15:val="{102D4159-4D44-4790-8317-0FE6B69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2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sales/digital-publications/forma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A47A-B8C3-4D76-AC1E-22C4D9E9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Demoulin, Na</cp:lastModifiedBy>
  <cp:revision>7</cp:revision>
  <cp:lastPrinted>2013-03-08T10:15:00Z</cp:lastPrinted>
  <dcterms:created xsi:type="dcterms:W3CDTF">2025-01-02T07:20:00Z</dcterms:created>
  <dcterms:modified xsi:type="dcterms:W3CDTF">2025-01-07T14:03:00Z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