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771FF7" w:rsidRPr="00D35752" w:rsidTr="008E3974">
        <w:tc>
          <w:tcPr>
            <w:tcW w:w="8188" w:type="dxa"/>
            <w:vAlign w:val="center"/>
          </w:tcPr>
          <w:p w:rsidR="00771FF7" w:rsidRPr="00DE1C86" w:rsidRDefault="00771FF7" w:rsidP="008E3974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bookmarkStart w:id="0" w:name="_GoBack"/>
            <w:bookmarkEnd w:id="0"/>
            <w:r w:rsidRPr="00DE1C86">
              <w:rPr>
                <w:rFonts w:asciiTheme="minorHAnsi" w:hAnsiTheme="minorHAnsi" w:cstheme="minorHAns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771FF7" w:rsidRPr="00D35752" w:rsidRDefault="00DE1C86" w:rsidP="008E397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2680E16" wp14:editId="5CF12786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771FF7">
        <w:trPr>
          <w:cantSplit/>
        </w:trPr>
        <w:tc>
          <w:tcPr>
            <w:tcW w:w="5075" w:type="dxa"/>
          </w:tcPr>
          <w:p w:rsidR="00771FF7" w:rsidRPr="00D33B27" w:rsidRDefault="00771FF7">
            <w:pPr>
              <w:rPr>
                <w:b/>
                <w:smallCaps/>
                <w:sz w:val="20"/>
                <w:lang w:val="fr-CH"/>
              </w:rPr>
            </w:pPr>
            <w:r w:rsidRPr="00D33B27">
              <w:rPr>
                <w:i/>
                <w:sz w:val="28"/>
                <w:lang w:val="fr-CH"/>
              </w:rPr>
              <w:t>Radiocommunication Bureau</w:t>
            </w:r>
          </w:p>
          <w:p w:rsidR="00771FF7" w:rsidRDefault="00771F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D33B27">
              <w:rPr>
                <w:b/>
                <w:sz w:val="18"/>
                <w:lang w:val="fr-CH"/>
              </w:rPr>
              <w:tab/>
            </w:r>
            <w:r w:rsidRPr="00D33B27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771FF7" w:rsidRDefault="00771FF7">
      <w:pPr>
        <w:tabs>
          <w:tab w:val="left" w:pos="7513"/>
        </w:tabs>
      </w:pPr>
    </w:p>
    <w:p w:rsidR="00771FF7" w:rsidRDefault="00771FF7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771FF7">
        <w:trPr>
          <w:cantSplit/>
        </w:trPr>
        <w:tc>
          <w:tcPr>
            <w:tcW w:w="2518" w:type="dxa"/>
          </w:tcPr>
          <w:p w:rsidR="00771FF7" w:rsidRPr="0024738C" w:rsidRDefault="00771FF7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1" w:name="dletter"/>
            <w:bookmarkEnd w:id="1"/>
            <w:r>
              <w:rPr>
                <w:b/>
              </w:rPr>
              <w:t>Circular Letter</w:t>
            </w:r>
          </w:p>
          <w:p w:rsidR="00771FF7" w:rsidRPr="0024738C" w:rsidRDefault="00935EE0" w:rsidP="00935EE0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2" w:name="dnum"/>
            <w:bookmarkEnd w:id="2"/>
            <w:r>
              <w:rPr>
                <w:b/>
                <w:bCs/>
              </w:rPr>
              <w:t>CCV/</w:t>
            </w:r>
            <w:r w:rsidR="00771FF7">
              <w:rPr>
                <w:b/>
                <w:bCs/>
              </w:rPr>
              <w:t>LCCE/</w:t>
            </w:r>
            <w:r w:rsidR="00DE1C86">
              <w:rPr>
                <w:b/>
                <w:bCs/>
              </w:rPr>
              <w:t>1</w:t>
            </w:r>
          </w:p>
        </w:tc>
        <w:tc>
          <w:tcPr>
            <w:tcW w:w="7502" w:type="dxa"/>
          </w:tcPr>
          <w:p w:rsidR="00771FF7" w:rsidRPr="0024738C" w:rsidRDefault="006D6975" w:rsidP="007F4CEC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3" w:name="ddate"/>
            <w:bookmarkEnd w:id="3"/>
            <w:r>
              <w:rPr>
                <w:bCs/>
              </w:rPr>
              <w:t>2</w:t>
            </w:r>
            <w:r w:rsidR="007F4CEC">
              <w:rPr>
                <w:bCs/>
              </w:rPr>
              <w:t>0</w:t>
            </w:r>
            <w:r w:rsidR="00DE1C86">
              <w:rPr>
                <w:bCs/>
              </w:rPr>
              <w:t xml:space="preserve"> </w:t>
            </w:r>
            <w:r w:rsidR="00935EE0">
              <w:rPr>
                <w:bCs/>
              </w:rPr>
              <w:t>March</w:t>
            </w:r>
            <w:r w:rsidR="00DE1C86">
              <w:rPr>
                <w:bCs/>
              </w:rPr>
              <w:t xml:space="preserve"> 2012</w:t>
            </w:r>
          </w:p>
        </w:tc>
      </w:tr>
    </w:tbl>
    <w:p w:rsidR="00771FF7" w:rsidRDefault="00771FF7" w:rsidP="009768D3">
      <w:pPr>
        <w:pStyle w:val="Head"/>
        <w:tabs>
          <w:tab w:val="left" w:pos="7513"/>
        </w:tabs>
        <w:spacing w:before="480"/>
        <w:jc w:val="center"/>
        <w:rPr>
          <w:b/>
        </w:rPr>
      </w:pPr>
      <w:bookmarkStart w:id="4" w:name="title1"/>
      <w:bookmarkEnd w:id="4"/>
      <w:r>
        <w:rPr>
          <w:b/>
        </w:rPr>
        <w:t xml:space="preserve">To </w:t>
      </w:r>
      <w:r w:rsidR="00305B25">
        <w:rPr>
          <w:b/>
        </w:rPr>
        <w:t xml:space="preserve">participants </w:t>
      </w:r>
      <w:r w:rsidR="00735466">
        <w:rPr>
          <w:b/>
        </w:rPr>
        <w:t xml:space="preserve">in the work </w:t>
      </w:r>
      <w:r w:rsidR="00305B25">
        <w:rPr>
          <w:b/>
        </w:rPr>
        <w:t xml:space="preserve">of the </w:t>
      </w:r>
      <w:proofErr w:type="spellStart"/>
      <w:r w:rsidR="00305B25">
        <w:rPr>
          <w:b/>
        </w:rPr>
        <w:t>Radiocommunication</w:t>
      </w:r>
      <w:proofErr w:type="spellEnd"/>
      <w:r w:rsidR="00305B25">
        <w:rPr>
          <w:b/>
        </w:rPr>
        <w:t xml:space="preserve"> Coordination Committee for Vocabulary and Rapporteurs of </w:t>
      </w:r>
      <w:proofErr w:type="spellStart"/>
      <w:r w:rsidR="00305B25">
        <w:rPr>
          <w:b/>
        </w:rPr>
        <w:t>Radiocommunication</w:t>
      </w:r>
      <w:proofErr w:type="spellEnd"/>
      <w:r w:rsidR="00305B25">
        <w:rPr>
          <w:b/>
        </w:rPr>
        <w:t xml:space="preserve"> Study Groups</w:t>
      </w:r>
    </w:p>
    <w:p w:rsidR="00771FF7" w:rsidRDefault="00771FF7" w:rsidP="004F4939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480"/>
        <w:ind w:left="1134" w:hanging="1134"/>
      </w:pPr>
      <w:r>
        <w:rPr>
          <w:b/>
        </w:rPr>
        <w:t>Subject</w:t>
      </w:r>
      <w:r>
        <w:t>:</w:t>
      </w:r>
      <w:r>
        <w:tab/>
      </w:r>
      <w:r w:rsidR="00935EE0" w:rsidRPr="00935EE0">
        <w:rPr>
          <w:b/>
          <w:bCs/>
        </w:rPr>
        <w:t xml:space="preserve">Meeting of the </w:t>
      </w:r>
      <w:proofErr w:type="spellStart"/>
      <w:r w:rsidR="00935EE0" w:rsidRPr="00935EE0">
        <w:rPr>
          <w:b/>
          <w:bCs/>
        </w:rPr>
        <w:t>Radiocommunication</w:t>
      </w:r>
      <w:proofErr w:type="spellEnd"/>
      <w:r w:rsidR="00935EE0" w:rsidRPr="00935EE0">
        <w:rPr>
          <w:b/>
          <w:bCs/>
        </w:rPr>
        <w:t xml:space="preserve"> Coordination Committee for Vocabulary</w:t>
      </w:r>
      <w:r w:rsidR="00935EE0" w:rsidRPr="00935EE0">
        <w:rPr>
          <w:b/>
          <w:bCs/>
        </w:rPr>
        <w:br/>
        <w:t xml:space="preserve">Geneva, </w:t>
      </w:r>
      <w:r w:rsidR="00935EE0">
        <w:rPr>
          <w:b/>
          <w:bCs/>
        </w:rPr>
        <w:t>2</w:t>
      </w:r>
      <w:r w:rsidR="004F4939">
        <w:rPr>
          <w:b/>
          <w:bCs/>
        </w:rPr>
        <w:t>7</w:t>
      </w:r>
      <w:r w:rsidR="00935EE0">
        <w:rPr>
          <w:b/>
          <w:bCs/>
        </w:rPr>
        <w:t xml:space="preserve"> June </w:t>
      </w:r>
      <w:r w:rsidR="00935EE0" w:rsidRPr="00935EE0">
        <w:rPr>
          <w:b/>
          <w:bCs/>
        </w:rPr>
        <w:t>201</w:t>
      </w:r>
      <w:r w:rsidR="00935EE0">
        <w:rPr>
          <w:b/>
          <w:bCs/>
        </w:rPr>
        <w:t>2</w:t>
      </w:r>
    </w:p>
    <w:p w:rsidR="00771FF7" w:rsidRDefault="00005908" w:rsidP="00EC0492">
      <w:pPr>
        <w:pStyle w:val="Heading1"/>
        <w:spacing w:before="600"/>
      </w:pPr>
      <w:bookmarkStart w:id="5" w:name="StartTyping_E"/>
      <w:bookmarkEnd w:id="5"/>
      <w:r>
        <w:t>1</w:t>
      </w:r>
      <w:r>
        <w:tab/>
      </w:r>
      <w:r w:rsidR="00771FF7">
        <w:t>Introduction</w:t>
      </w:r>
    </w:p>
    <w:p w:rsidR="00771FF7" w:rsidRDefault="00771FF7" w:rsidP="00B65E8D">
      <w:pPr>
        <w:spacing w:after="240"/>
        <w:ind w:right="-142"/>
      </w:pPr>
      <w:r>
        <w:t xml:space="preserve">By means of this Circular Letter, we wish to </w:t>
      </w:r>
      <w:r w:rsidR="00305B25">
        <w:t xml:space="preserve">announce that </w:t>
      </w:r>
      <w:r w:rsidR="00735466">
        <w:t xml:space="preserve">a </w:t>
      </w:r>
      <w:r w:rsidR="00305B25">
        <w:t>meeting</w:t>
      </w:r>
      <w:r>
        <w:t xml:space="preserve"> of </w:t>
      </w:r>
      <w:r w:rsidR="00305B25">
        <w:t xml:space="preserve">the </w:t>
      </w:r>
      <w:r w:rsidR="00735466">
        <w:t>ITU-R</w:t>
      </w:r>
      <w:r w:rsidR="00305B25">
        <w:t xml:space="preserve"> Coordination Committee for Vocabulary</w:t>
      </w:r>
      <w:r>
        <w:t xml:space="preserve"> </w:t>
      </w:r>
      <w:r w:rsidR="00735466">
        <w:t xml:space="preserve">(CCV) </w:t>
      </w:r>
      <w:r>
        <w:t xml:space="preserve">will take place in the ITU Headquarters in Geneva </w:t>
      </w:r>
      <w:r w:rsidR="00305B25">
        <w:t>on 2</w:t>
      </w:r>
      <w:r w:rsidR="004F4939">
        <w:t>7</w:t>
      </w:r>
      <w:r w:rsidR="00305B25">
        <w:t> June</w:t>
      </w:r>
      <w:r w:rsidR="00B65E8D">
        <w:t> </w:t>
      </w:r>
      <w:r w:rsidR="00305B25">
        <w:t>2012</w:t>
      </w:r>
      <w:r w:rsidR="00735466">
        <w:t xml:space="preserve">, following the meeting of the </w:t>
      </w:r>
      <w:proofErr w:type="spellStart"/>
      <w:r w:rsidR="00735466">
        <w:t>Radiocommunication</w:t>
      </w:r>
      <w:proofErr w:type="spellEnd"/>
      <w:r w:rsidR="00735466">
        <w:t xml:space="preserve"> Advisory Group</w:t>
      </w:r>
      <w:r w:rsidR="00EA543D">
        <w:t xml:space="preserve"> (RAG)</w:t>
      </w:r>
      <w:r w:rsidR="00305B25">
        <w:t>.</w:t>
      </w:r>
      <w:r>
        <w:t xml:space="preserve"> </w:t>
      </w:r>
      <w:r w:rsidR="00735466">
        <w:t>The</w:t>
      </w:r>
      <w:r w:rsidR="00B65E8D">
        <w:t> </w:t>
      </w:r>
      <w:r w:rsidR="00735466">
        <w:t xml:space="preserve">meeting of the CCV will start at 1400 hours in Room M, </w:t>
      </w:r>
      <w:r w:rsidR="00735466" w:rsidRPr="00304166">
        <w:rPr>
          <w:bCs/>
        </w:rPr>
        <w:t xml:space="preserve">ITU </w:t>
      </w:r>
      <w:proofErr w:type="spellStart"/>
      <w:r w:rsidR="00735466" w:rsidRPr="00304166">
        <w:rPr>
          <w:bCs/>
        </w:rPr>
        <w:t>Montbrillant</w:t>
      </w:r>
      <w:proofErr w:type="spellEnd"/>
      <w:r w:rsidR="00735466">
        <w:rPr>
          <w:bCs/>
        </w:rPr>
        <w:t xml:space="preserve"> building.</w:t>
      </w:r>
    </w:p>
    <w:p w:rsidR="00771FF7" w:rsidRDefault="00005908" w:rsidP="0012096C">
      <w:pPr>
        <w:pStyle w:val="headingb0"/>
        <w:spacing w:before="480"/>
      </w:pPr>
      <w:r>
        <w:t>2</w:t>
      </w:r>
      <w:r>
        <w:tab/>
      </w:r>
      <w:r w:rsidR="0012096C">
        <w:t>Programme of the meeting</w:t>
      </w:r>
    </w:p>
    <w:p w:rsidR="00771FF7" w:rsidRDefault="00C24BB8">
      <w:pPr>
        <w:spacing w:before="136"/>
      </w:pPr>
      <w:r>
        <w:t>The d</w:t>
      </w:r>
      <w:r w:rsidR="0012096C">
        <w:t xml:space="preserve">raft agenda for the meeting </w:t>
      </w:r>
      <w:r>
        <w:t xml:space="preserve">of the CCV </w:t>
      </w:r>
      <w:r w:rsidR="0012096C">
        <w:t>is</w:t>
      </w:r>
      <w:r w:rsidR="00771FF7">
        <w:t xml:space="preserve"> contained in </w:t>
      </w:r>
      <w:r w:rsidR="008C7DDD">
        <w:t>the Annex</w:t>
      </w:r>
      <w:r w:rsidR="00771FF7">
        <w:t xml:space="preserve">. The </w:t>
      </w:r>
      <w:r w:rsidR="0012096C">
        <w:t>CCV</w:t>
      </w:r>
      <w:r w:rsidR="00771FF7">
        <w:t xml:space="preserve"> will conduct </w:t>
      </w:r>
      <w:r w:rsidR="0012096C">
        <w:t xml:space="preserve">its </w:t>
      </w:r>
      <w:r w:rsidR="00771FF7">
        <w:t>work in English.</w:t>
      </w:r>
    </w:p>
    <w:p w:rsidR="00005908" w:rsidRDefault="003F09EC" w:rsidP="00D15200">
      <w:pPr>
        <w:tabs>
          <w:tab w:val="left" w:pos="720"/>
        </w:tabs>
        <w:spacing w:before="360"/>
        <w:rPr>
          <w:rStyle w:val="Hyperlink"/>
          <w:b/>
          <w:bCs/>
          <w:color w:val="auto"/>
          <w:szCs w:val="24"/>
          <w:u w:val="none"/>
        </w:rPr>
      </w:pPr>
      <w:r>
        <w:rPr>
          <w:rStyle w:val="Hyperlink"/>
          <w:b/>
          <w:bCs/>
          <w:color w:val="auto"/>
          <w:szCs w:val="24"/>
          <w:u w:val="none"/>
        </w:rPr>
        <w:t>3</w:t>
      </w:r>
      <w:r w:rsidR="00005908">
        <w:rPr>
          <w:rStyle w:val="Hyperlink"/>
          <w:b/>
          <w:bCs/>
          <w:color w:val="auto"/>
          <w:szCs w:val="24"/>
          <w:u w:val="none"/>
        </w:rPr>
        <w:tab/>
        <w:t>Documents</w:t>
      </w:r>
    </w:p>
    <w:p w:rsidR="00D15200" w:rsidRDefault="00304166" w:rsidP="00874E49">
      <w:pPr>
        <w:tabs>
          <w:tab w:val="left" w:pos="720"/>
        </w:tabs>
        <w:rPr>
          <w:rFonts w:eastAsia="MS PGothic"/>
          <w:szCs w:val="24"/>
          <w:lang w:val="en-US" w:eastAsia="zh-CN"/>
        </w:rPr>
      </w:pPr>
      <w:r>
        <w:rPr>
          <w:rStyle w:val="Hyperlink"/>
          <w:color w:val="auto"/>
          <w:szCs w:val="24"/>
          <w:u w:val="none"/>
        </w:rPr>
        <w:t>Documents</w:t>
      </w:r>
      <w:r w:rsidR="00D15200" w:rsidRPr="00D15200">
        <w:rPr>
          <w:rStyle w:val="Hyperlink"/>
          <w:color w:val="auto"/>
          <w:szCs w:val="24"/>
          <w:u w:val="none"/>
        </w:rPr>
        <w:t xml:space="preserve"> will be</w:t>
      </w:r>
      <w:r w:rsidR="00D15200" w:rsidRPr="00D15200">
        <w:t xml:space="preserve"> </w:t>
      </w:r>
      <w:r w:rsidR="00D15200" w:rsidRPr="00261EFB">
        <w:t xml:space="preserve">posted on </w:t>
      </w:r>
      <w:hyperlink r:id="rId9" w:history="1">
        <w:r w:rsidR="00CF1534">
          <w:rPr>
            <w:rStyle w:val="Hyperlink"/>
          </w:rPr>
          <w:t>http://www.itu.int/md/R12-CCV-C/en</w:t>
        </w:r>
      </w:hyperlink>
      <w:r w:rsidR="00D15200">
        <w:rPr>
          <w:lang w:val="en-US"/>
        </w:rPr>
        <w:t>.</w:t>
      </w:r>
    </w:p>
    <w:p w:rsidR="00FA07F2" w:rsidRDefault="00FA07F2" w:rsidP="000165EC">
      <w:pPr>
        <w:tabs>
          <w:tab w:val="left" w:pos="720"/>
        </w:tabs>
        <w:rPr>
          <w:b/>
          <w:bCs/>
        </w:rPr>
      </w:pPr>
      <w:r w:rsidRPr="00AD71F6">
        <w:rPr>
          <w:rFonts w:eastAsia="MS PGothic"/>
          <w:szCs w:val="24"/>
          <w:lang w:val="en-US" w:eastAsia="zh-CN"/>
        </w:rPr>
        <w:t xml:space="preserve">In agreement with the </w:t>
      </w:r>
      <w:r w:rsidRPr="00AD71F6">
        <w:t>Chairm</w:t>
      </w:r>
      <w:r w:rsidR="00F746BF">
        <w:t>a</w:t>
      </w:r>
      <w:r w:rsidRPr="00AD71F6">
        <w:t xml:space="preserve">n of </w:t>
      </w:r>
      <w:r w:rsidR="00803283">
        <w:t>the CCV</w:t>
      </w:r>
      <w:r w:rsidRPr="00AD71F6">
        <w:rPr>
          <w:rFonts w:eastAsia="MS PGothic"/>
          <w:szCs w:val="24"/>
          <w:lang w:val="en-US" w:eastAsia="zh-CN"/>
        </w:rPr>
        <w:t xml:space="preserve">, the upcoming </w:t>
      </w:r>
      <w:r w:rsidR="00803283">
        <w:t>CCV</w:t>
      </w:r>
      <w:r w:rsidRPr="00AD71F6">
        <w:rPr>
          <w:rFonts w:eastAsia="MS PGothic"/>
          <w:szCs w:val="24"/>
          <w:lang w:val="en-US" w:eastAsia="zh-CN"/>
        </w:rPr>
        <w:t xml:space="preserve"> meeting will take further steps towards working in a fully electronic environment. </w:t>
      </w:r>
      <w:r w:rsidRPr="00AD71F6">
        <w:rPr>
          <w:rFonts w:eastAsia="MS PGothic"/>
          <w:b/>
          <w:bCs/>
          <w:szCs w:val="24"/>
          <w:lang w:val="en-US" w:eastAsia="zh-CN"/>
        </w:rPr>
        <w:t xml:space="preserve">The meeting will therefore be </w:t>
      </w:r>
      <w:r w:rsidR="00AD71F6" w:rsidRPr="003B3245">
        <w:rPr>
          <w:rFonts w:eastAsia="MS PGothic"/>
          <w:b/>
          <w:bCs/>
          <w:szCs w:val="24"/>
          <w:lang w:val="en-US" w:eastAsia="zh-CN"/>
        </w:rPr>
        <w:t xml:space="preserve">completely </w:t>
      </w:r>
      <w:r w:rsidRPr="003B3245">
        <w:rPr>
          <w:rFonts w:eastAsia="MS PGothic"/>
          <w:b/>
          <w:bCs/>
          <w:szCs w:val="24"/>
          <w:lang w:val="en-US" w:eastAsia="zh-CN"/>
        </w:rPr>
        <w:t>paperless</w:t>
      </w:r>
      <w:r w:rsidR="006D0876" w:rsidRPr="003B3245">
        <w:rPr>
          <w:rFonts w:eastAsia="MS PGothic"/>
          <w:b/>
          <w:bCs/>
          <w:szCs w:val="24"/>
          <w:lang w:val="en-US" w:eastAsia="zh-CN"/>
        </w:rPr>
        <w:t xml:space="preserve"> </w:t>
      </w:r>
      <w:r w:rsidR="006D0876" w:rsidRPr="003B3245">
        <w:t>(no paper copies of documents will be distributed)</w:t>
      </w:r>
      <w:r w:rsidRPr="003B3245">
        <w:rPr>
          <w:rFonts w:eastAsia="MS PGothic"/>
          <w:szCs w:val="24"/>
          <w:lang w:val="en-US" w:eastAsia="zh-CN"/>
        </w:rPr>
        <w:t>.</w:t>
      </w:r>
      <w:r w:rsidR="00200FD2" w:rsidRPr="00AD71F6">
        <w:rPr>
          <w:rFonts w:eastAsia="MS PGothic"/>
          <w:szCs w:val="24"/>
          <w:lang w:val="en-US" w:eastAsia="zh-CN"/>
        </w:rPr>
        <w:t xml:space="preserve"> </w:t>
      </w:r>
      <w:r w:rsidR="00F11EAA" w:rsidRPr="00AD71F6">
        <w:rPr>
          <w:rFonts w:eastAsia="MS PGothic"/>
          <w:szCs w:val="24"/>
          <w:lang w:eastAsia="zh-CN"/>
        </w:rPr>
        <w:t xml:space="preserve">Wireless LAN facilities will be available for use by delegates in the meeting room. </w:t>
      </w:r>
      <w:r w:rsidRPr="00AD71F6">
        <w:rPr>
          <w:rFonts w:eastAsia="SimSun"/>
          <w:lang w:eastAsia="zh-CN"/>
        </w:rPr>
        <w:t xml:space="preserve">Printers are available in the cyber café of the </w:t>
      </w:r>
      <w:r w:rsidR="0067366B" w:rsidRPr="00AD71F6">
        <w:rPr>
          <w:rFonts w:eastAsia="SimSun"/>
          <w:lang w:eastAsia="zh-CN"/>
        </w:rPr>
        <w:t>2</w:t>
      </w:r>
      <w:r w:rsidR="0067366B" w:rsidRPr="00AD71F6">
        <w:rPr>
          <w:rFonts w:eastAsia="SimSun"/>
          <w:vertAlign w:val="superscript"/>
          <w:lang w:eastAsia="zh-CN"/>
        </w:rPr>
        <w:t>nd</w:t>
      </w:r>
      <w:r w:rsidR="00B65E8D">
        <w:rPr>
          <w:rFonts w:eastAsia="SimSun"/>
          <w:lang w:eastAsia="zh-CN"/>
        </w:rPr>
        <w:t> </w:t>
      </w:r>
      <w:r w:rsidRPr="00AD71F6">
        <w:rPr>
          <w:rFonts w:eastAsia="SimSun"/>
          <w:lang w:eastAsia="zh-CN"/>
        </w:rPr>
        <w:t xml:space="preserve">basement of the Tower building and </w:t>
      </w:r>
      <w:r w:rsidR="00DF01B1">
        <w:rPr>
          <w:rFonts w:eastAsia="SimSun"/>
          <w:lang w:eastAsia="zh-CN"/>
        </w:rPr>
        <w:t xml:space="preserve">on the </w:t>
      </w:r>
      <w:r w:rsidR="008B55B3" w:rsidRPr="00DF01B1">
        <w:rPr>
          <w:rFonts w:eastAsia="SimSun"/>
          <w:lang w:eastAsia="zh-CN"/>
        </w:rPr>
        <w:t>1</w:t>
      </w:r>
      <w:r w:rsidR="008B55B3" w:rsidRPr="00DF01B1">
        <w:rPr>
          <w:rFonts w:eastAsia="SimSun"/>
          <w:vertAlign w:val="superscript"/>
          <w:lang w:eastAsia="zh-CN"/>
        </w:rPr>
        <w:t>st</w:t>
      </w:r>
      <w:r w:rsidR="008B55B3" w:rsidRPr="00DF01B1">
        <w:rPr>
          <w:rFonts w:eastAsia="SimSun"/>
          <w:lang w:eastAsia="zh-CN"/>
        </w:rPr>
        <w:t xml:space="preserve"> </w:t>
      </w:r>
      <w:r w:rsidR="00DF01B1" w:rsidRPr="00DF01B1">
        <w:rPr>
          <w:rFonts w:eastAsia="SimSun"/>
          <w:lang w:eastAsia="zh-CN"/>
        </w:rPr>
        <w:t xml:space="preserve">and </w:t>
      </w:r>
      <w:r w:rsidR="0067366B" w:rsidRPr="00DF01B1">
        <w:rPr>
          <w:rFonts w:eastAsia="SimSun"/>
          <w:lang w:eastAsia="zh-CN"/>
        </w:rPr>
        <w:t>2</w:t>
      </w:r>
      <w:r w:rsidR="0067366B" w:rsidRPr="00DF01B1">
        <w:rPr>
          <w:rFonts w:eastAsia="SimSun"/>
          <w:vertAlign w:val="superscript"/>
          <w:lang w:eastAsia="zh-CN"/>
        </w:rPr>
        <w:t>nd</w:t>
      </w:r>
      <w:r w:rsidR="0067366B" w:rsidRPr="00AD71F6">
        <w:rPr>
          <w:rFonts w:eastAsia="SimSun"/>
          <w:lang w:eastAsia="zh-CN"/>
        </w:rPr>
        <w:t xml:space="preserve"> </w:t>
      </w:r>
      <w:r w:rsidRPr="00AD71F6">
        <w:rPr>
          <w:rFonts w:eastAsia="SimSun"/>
          <w:lang w:eastAsia="zh-CN"/>
        </w:rPr>
        <w:t>floor</w:t>
      </w:r>
      <w:r w:rsidR="00DF01B1">
        <w:rPr>
          <w:rFonts w:eastAsia="SimSun"/>
          <w:lang w:eastAsia="zh-CN"/>
        </w:rPr>
        <w:t>s</w:t>
      </w:r>
      <w:r w:rsidRPr="00AD71F6">
        <w:rPr>
          <w:rFonts w:eastAsia="SimSun"/>
          <w:lang w:eastAsia="zh-CN"/>
        </w:rPr>
        <w:t xml:space="preserve"> of </w:t>
      </w:r>
      <w:r w:rsidR="00D90BA4">
        <w:rPr>
          <w:rFonts w:eastAsia="SimSun"/>
          <w:lang w:eastAsia="zh-CN"/>
        </w:rPr>
        <w:t xml:space="preserve">the </w:t>
      </w:r>
      <w:proofErr w:type="spellStart"/>
      <w:r w:rsidRPr="00AD71F6">
        <w:rPr>
          <w:rFonts w:eastAsia="SimSun"/>
          <w:lang w:eastAsia="zh-CN"/>
        </w:rPr>
        <w:t>Montbrillant</w:t>
      </w:r>
      <w:proofErr w:type="spellEnd"/>
      <w:r w:rsidRPr="00AD71F6">
        <w:rPr>
          <w:rFonts w:eastAsia="SimSun"/>
          <w:lang w:eastAsia="zh-CN"/>
        </w:rPr>
        <w:t xml:space="preserve"> building for delegates who wish to print documents.  </w:t>
      </w:r>
      <w:r w:rsidRPr="00A452F8">
        <w:rPr>
          <w:rFonts w:eastAsia="SimSun"/>
          <w:lang w:eastAsia="zh-CN"/>
        </w:rPr>
        <w:t>In addition, the Service</w:t>
      </w:r>
      <w:r w:rsidR="000165EC">
        <w:rPr>
          <w:rFonts w:eastAsia="SimSun"/>
          <w:lang w:eastAsia="zh-CN"/>
        </w:rPr>
        <w:t xml:space="preserve"> desk</w:t>
      </w:r>
      <w:r w:rsidRPr="00A452F8">
        <w:rPr>
          <w:rFonts w:eastAsia="SimSun"/>
          <w:lang w:eastAsia="zh-CN"/>
        </w:rPr>
        <w:t xml:space="preserve"> (</w:t>
      </w:r>
      <w:hyperlink r:id="rId10" w:history="1">
        <w:r w:rsidR="002D3E07" w:rsidRPr="00C048B6">
          <w:rPr>
            <w:rStyle w:val="Hyperlink"/>
            <w:rFonts w:eastAsia="SimSun"/>
            <w:szCs w:val="24"/>
            <w:lang w:eastAsia="zh-CN"/>
          </w:rPr>
          <w:t>servicedesk@itu.int</w:t>
        </w:r>
      </w:hyperlink>
      <w:r w:rsidRPr="00A452F8">
        <w:rPr>
          <w:rFonts w:eastAsia="SimSun"/>
          <w:lang w:eastAsia="zh-CN"/>
        </w:rPr>
        <w:t>) has prepared a limited number of laptops for those who do not have one.</w:t>
      </w:r>
    </w:p>
    <w:p w:rsidR="004B54B2" w:rsidRDefault="004B54B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771FF7" w:rsidRPr="00F44034" w:rsidRDefault="003F09EC" w:rsidP="003F09EC">
      <w:pPr>
        <w:pStyle w:val="Heading1"/>
        <w:ind w:left="0" w:firstLine="0"/>
      </w:pPr>
      <w:r>
        <w:lastRenderedPageBreak/>
        <w:t>4</w:t>
      </w:r>
      <w:r w:rsidR="00005908">
        <w:tab/>
      </w:r>
      <w:r w:rsidR="00771FF7" w:rsidRPr="00F44034">
        <w:t>Participation/Visa requirements</w:t>
      </w:r>
    </w:p>
    <w:p w:rsidR="00771FF7" w:rsidRDefault="00771FF7" w:rsidP="00F746BF">
      <w:pPr>
        <w:rPr>
          <w:szCs w:val="24"/>
        </w:rPr>
      </w:pPr>
      <w:r w:rsidRPr="00053919">
        <w:rPr>
          <w:szCs w:val="24"/>
        </w:rPr>
        <w:t>Delegate/participant registration for the meeting will be carried out online via the ITU-R website. Member State</w:t>
      </w:r>
      <w:r w:rsidR="00F746BF">
        <w:rPr>
          <w:szCs w:val="24"/>
        </w:rPr>
        <w:t>s and</w:t>
      </w:r>
      <w:r w:rsidR="00D15200">
        <w:rPr>
          <w:szCs w:val="24"/>
        </w:rPr>
        <w:t xml:space="preserve"> </w:t>
      </w:r>
      <w:r w:rsidRPr="00053919">
        <w:rPr>
          <w:szCs w:val="24"/>
        </w:rPr>
        <w:t>Sector Member</w:t>
      </w:r>
      <w:r w:rsidR="00D15200">
        <w:rPr>
          <w:szCs w:val="24"/>
        </w:rPr>
        <w:t>s</w:t>
      </w:r>
      <w:r w:rsidRPr="00053919">
        <w:rPr>
          <w:szCs w:val="24"/>
        </w:rPr>
        <w:t xml:space="preserve"> w</w:t>
      </w:r>
      <w:r w:rsidR="00D15200">
        <w:rPr>
          <w:szCs w:val="24"/>
        </w:rPr>
        <w:t>ere</w:t>
      </w:r>
      <w:r w:rsidRPr="00053919">
        <w:rPr>
          <w:szCs w:val="24"/>
        </w:rPr>
        <w:t xml:space="preserve"> requested to designate a focal point to be responsible for the handling of all registration requests for his/her administration/organization. Individuals wishing t</w:t>
      </w:r>
      <w:r>
        <w:rPr>
          <w:szCs w:val="24"/>
        </w:rPr>
        <w:t xml:space="preserve">o attend should contact </w:t>
      </w:r>
      <w:r w:rsidRPr="00053919">
        <w:rPr>
          <w:szCs w:val="24"/>
        </w:rPr>
        <w:t>the focal point designated for all Study Group activities for his/her entity</w:t>
      </w:r>
      <w:r>
        <w:rPr>
          <w:szCs w:val="24"/>
        </w:rPr>
        <w:t xml:space="preserve"> directly</w:t>
      </w:r>
      <w:r w:rsidRPr="00053919">
        <w:rPr>
          <w:szCs w:val="24"/>
        </w:rPr>
        <w:t xml:space="preserve">. The list of designated focal points (DFPs) is available on the </w:t>
      </w:r>
      <w:r w:rsidRPr="00053919">
        <w:rPr>
          <w:b/>
          <w:bCs/>
          <w:szCs w:val="24"/>
        </w:rPr>
        <w:t>ITU</w:t>
      </w:r>
      <w:r w:rsidRPr="00053919">
        <w:rPr>
          <w:b/>
          <w:bCs/>
          <w:szCs w:val="24"/>
        </w:rPr>
        <w:noBreakHyphen/>
        <w:t>R</w:t>
      </w:r>
      <w:r w:rsidRPr="00053919">
        <w:rPr>
          <w:szCs w:val="24"/>
        </w:rPr>
        <w:t> </w:t>
      </w:r>
      <w:r w:rsidR="00CC7FA3">
        <w:rPr>
          <w:b/>
          <w:bCs/>
          <w:szCs w:val="24"/>
        </w:rPr>
        <w:t xml:space="preserve">Member Information and </w:t>
      </w:r>
      <w:r w:rsidRPr="00053919">
        <w:rPr>
          <w:b/>
          <w:bCs/>
          <w:szCs w:val="24"/>
        </w:rPr>
        <w:t>Delegate Registration</w:t>
      </w:r>
      <w:r w:rsidRPr="00053919">
        <w:rPr>
          <w:szCs w:val="24"/>
        </w:rPr>
        <w:t xml:space="preserve"> webpage at</w:t>
      </w:r>
      <w:r>
        <w:rPr>
          <w:szCs w:val="24"/>
        </w:rPr>
        <w:t>:</w:t>
      </w:r>
    </w:p>
    <w:p w:rsidR="00771FF7" w:rsidRPr="00053919" w:rsidRDefault="003C1E4A" w:rsidP="008C7DDD">
      <w:pPr>
        <w:spacing w:before="360"/>
        <w:jc w:val="center"/>
        <w:rPr>
          <w:szCs w:val="24"/>
        </w:rPr>
      </w:pPr>
      <w:hyperlink r:id="rId11" w:history="1">
        <w:r w:rsidR="00771FF7" w:rsidRPr="00053919">
          <w:rPr>
            <w:rStyle w:val="Hyperlink"/>
            <w:szCs w:val="24"/>
          </w:rPr>
          <w:t>http://www.itu.int/ITU-R/go/delegate-reg-info/en</w:t>
        </w:r>
      </w:hyperlink>
    </w:p>
    <w:p w:rsidR="00771FF7" w:rsidRPr="00053919" w:rsidRDefault="00771FF7">
      <w:pPr>
        <w:pStyle w:val="Normalaftertitle0"/>
      </w:pPr>
      <w:r w:rsidRPr="00053919">
        <w:t>The Delegate Registration desk will</w:t>
      </w:r>
      <w:r>
        <w:t xml:space="preserve"> </w:t>
      </w:r>
      <w:r w:rsidRPr="00053919">
        <w:t xml:space="preserve">open at 0830 hours on the day of </w:t>
      </w:r>
      <w:r w:rsidR="00326E60">
        <w:t>the</w:t>
      </w:r>
      <w:r w:rsidRPr="00053919">
        <w:t xml:space="preserve"> meeting at the entrance of the </w:t>
      </w:r>
      <w:proofErr w:type="spellStart"/>
      <w:r w:rsidRPr="00053919">
        <w:t>Montbrillant</w:t>
      </w:r>
      <w:proofErr w:type="spellEnd"/>
      <w:r w:rsidRPr="00053919">
        <w:t xml:space="preserve"> building. Please note that the confirmation of registration sent to each delegate/participant by e-mail must be presented, together with photo identification, in order to receive a badge.</w:t>
      </w:r>
    </w:p>
    <w:p w:rsidR="00771FF7" w:rsidRPr="00053919" w:rsidRDefault="00771FF7">
      <w:pPr>
        <w:tabs>
          <w:tab w:val="left" w:pos="709"/>
        </w:tabs>
      </w:pPr>
      <w:r w:rsidRPr="00053919">
        <w:rPr>
          <w:szCs w:val="24"/>
        </w:rPr>
        <w:t xml:space="preserve">Information regarding hotel accommodation for meetings held in </w:t>
      </w:r>
      <w:smartTag w:uri="urn:schemas-microsoft-com:office:smarttags" w:element="place">
        <w:smartTag w:uri="urn:schemas-microsoft-com:office:smarttags" w:element="City">
          <w:r w:rsidRPr="00053919">
            <w:rPr>
              <w:szCs w:val="24"/>
            </w:rPr>
            <w:t>Geneva</w:t>
          </w:r>
        </w:smartTag>
      </w:smartTag>
      <w:r w:rsidRPr="00053919">
        <w:rPr>
          <w:szCs w:val="24"/>
        </w:rPr>
        <w:t xml:space="preserve"> is available at </w:t>
      </w:r>
      <w:hyperlink r:id="rId12" w:history="1">
        <w:r w:rsidRPr="00053919">
          <w:rPr>
            <w:rStyle w:val="Hyperlink"/>
            <w:szCs w:val="24"/>
          </w:rPr>
          <w:t>http://www.itu.int/travel/index.html</w:t>
        </w:r>
      </w:hyperlink>
      <w:r w:rsidRPr="00053919">
        <w:t>.</w:t>
      </w:r>
    </w:p>
    <w:p w:rsidR="00771FF7" w:rsidRPr="00493B2C" w:rsidRDefault="00771FF7" w:rsidP="00B85F93">
      <w:pPr>
        <w:pStyle w:val="Index1"/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18"/>
        <w:rPr>
          <w:lang w:val="fr-FR"/>
        </w:rPr>
      </w:pPr>
      <w:r>
        <w:tab/>
      </w:r>
      <w:r w:rsidR="00B85F93" w:rsidRPr="00493B2C">
        <w:rPr>
          <w:lang w:val="fr-FR"/>
        </w:rPr>
        <w:t>François Rancy</w:t>
      </w:r>
    </w:p>
    <w:p w:rsidR="00771FF7" w:rsidRPr="00493B2C" w:rsidRDefault="00771FF7">
      <w:pPr>
        <w:pStyle w:val="Head"/>
        <w:tabs>
          <w:tab w:val="clear" w:pos="6663"/>
          <w:tab w:val="center" w:pos="7371"/>
          <w:tab w:val="right" w:pos="8505"/>
        </w:tabs>
        <w:rPr>
          <w:lang w:val="fr-FR"/>
        </w:rPr>
      </w:pPr>
      <w:r w:rsidRPr="00493B2C">
        <w:rPr>
          <w:lang w:val="fr-FR"/>
        </w:rPr>
        <w:tab/>
      </w:r>
      <w:proofErr w:type="spellStart"/>
      <w:r w:rsidRPr="00493B2C">
        <w:rPr>
          <w:lang w:val="fr-FR"/>
        </w:rPr>
        <w:t>Director</w:t>
      </w:r>
      <w:proofErr w:type="spellEnd"/>
      <w:r w:rsidRPr="00493B2C">
        <w:rPr>
          <w:lang w:val="fr-FR"/>
        </w:rPr>
        <w:t>, Radiocommunication Bureau</w:t>
      </w:r>
    </w:p>
    <w:p w:rsidR="00EC0492" w:rsidRDefault="00EC0492">
      <w:pPr>
        <w:spacing w:after="120"/>
        <w:rPr>
          <w:b/>
          <w:bCs/>
          <w:lang w:val="fr-FR"/>
        </w:rPr>
      </w:pPr>
    </w:p>
    <w:p w:rsidR="00B65E8D" w:rsidRDefault="00B65E8D">
      <w:pPr>
        <w:spacing w:after="120"/>
        <w:rPr>
          <w:b/>
          <w:bCs/>
          <w:lang w:val="fr-FR"/>
        </w:rPr>
      </w:pPr>
    </w:p>
    <w:p w:rsidR="00771FF7" w:rsidRPr="00493B2C" w:rsidRDefault="00771FF7" w:rsidP="00B65E8D">
      <w:pPr>
        <w:spacing w:after="120"/>
        <w:rPr>
          <w:lang w:val="fr-FR"/>
        </w:rPr>
      </w:pPr>
      <w:proofErr w:type="spellStart"/>
      <w:r w:rsidRPr="00493B2C">
        <w:rPr>
          <w:b/>
          <w:bCs/>
          <w:lang w:val="fr-FR"/>
        </w:rPr>
        <w:t>Annex</w:t>
      </w:r>
      <w:proofErr w:type="spellEnd"/>
      <w:r w:rsidR="00EC0492">
        <w:rPr>
          <w:lang w:val="fr-FR"/>
        </w:rPr>
        <w:t>:</w:t>
      </w:r>
      <w:r w:rsidR="00B65E8D">
        <w:rPr>
          <w:lang w:val="fr-FR"/>
        </w:rPr>
        <w:tab/>
      </w:r>
      <w:r w:rsidRPr="00493B2C">
        <w:rPr>
          <w:lang w:val="fr-FR"/>
        </w:rPr>
        <w:t>1</w:t>
      </w:r>
    </w:p>
    <w:p w:rsidR="00EC0492" w:rsidRPr="008C7DDD" w:rsidRDefault="00EC0492">
      <w:pPr>
        <w:tabs>
          <w:tab w:val="left" w:pos="284"/>
          <w:tab w:val="left" w:pos="568"/>
        </w:tabs>
        <w:rPr>
          <w:sz w:val="16"/>
          <w:u w:val="single"/>
          <w:lang w:val="fr-CH"/>
        </w:rPr>
      </w:pPr>
    </w:p>
    <w:p w:rsidR="00771FF7" w:rsidRPr="00F746BF" w:rsidRDefault="00771FF7">
      <w:pPr>
        <w:tabs>
          <w:tab w:val="left" w:pos="284"/>
          <w:tab w:val="left" w:pos="568"/>
        </w:tabs>
        <w:rPr>
          <w:sz w:val="18"/>
          <w:szCs w:val="18"/>
          <w:u w:val="single"/>
          <w:lang w:val="en-US"/>
        </w:rPr>
      </w:pPr>
      <w:r w:rsidRPr="00F746BF">
        <w:rPr>
          <w:sz w:val="18"/>
          <w:szCs w:val="18"/>
          <w:u w:val="single"/>
          <w:lang w:val="en-US"/>
        </w:rPr>
        <w:t>Distribution:</w:t>
      </w:r>
    </w:p>
    <w:p w:rsidR="00771FF7" w:rsidRPr="00EC0492" w:rsidRDefault="00771FF7">
      <w:pPr>
        <w:tabs>
          <w:tab w:val="clear" w:pos="794"/>
          <w:tab w:val="left" w:pos="284"/>
        </w:tabs>
        <w:spacing w:before="240"/>
        <w:ind w:left="284" w:hanging="284"/>
        <w:rPr>
          <w:sz w:val="18"/>
          <w:szCs w:val="18"/>
        </w:rPr>
      </w:pPr>
      <w:r w:rsidRPr="00EC0492">
        <w:rPr>
          <w:sz w:val="18"/>
          <w:szCs w:val="18"/>
        </w:rPr>
        <w:t>–</w:t>
      </w:r>
      <w:r w:rsidRPr="00EC0492">
        <w:rPr>
          <w:sz w:val="18"/>
          <w:szCs w:val="18"/>
        </w:rPr>
        <w:tab/>
        <w:t xml:space="preserve">Administrations of Member States of the ITU and </w:t>
      </w:r>
      <w:proofErr w:type="spellStart"/>
      <w:r w:rsidRPr="00EC0492">
        <w:rPr>
          <w:sz w:val="18"/>
          <w:szCs w:val="18"/>
        </w:rPr>
        <w:t>Radiocommunication</w:t>
      </w:r>
      <w:proofErr w:type="spellEnd"/>
      <w:r w:rsidRPr="00EC0492">
        <w:rPr>
          <w:sz w:val="18"/>
          <w:szCs w:val="18"/>
        </w:rPr>
        <w:t xml:space="preserve"> Sector Members participating in the work of</w:t>
      </w:r>
      <w:r w:rsidR="00FB4FCB" w:rsidRPr="00EC0492">
        <w:rPr>
          <w:sz w:val="18"/>
          <w:szCs w:val="18"/>
        </w:rPr>
        <w:br/>
      </w:r>
      <w:r w:rsidR="0070012A">
        <w:rPr>
          <w:sz w:val="18"/>
          <w:szCs w:val="18"/>
        </w:rPr>
        <w:t xml:space="preserve">the </w:t>
      </w:r>
      <w:proofErr w:type="spellStart"/>
      <w:r w:rsidRPr="00EC0492">
        <w:rPr>
          <w:sz w:val="18"/>
          <w:szCs w:val="18"/>
        </w:rPr>
        <w:t>Radiocommunication</w:t>
      </w:r>
      <w:proofErr w:type="spellEnd"/>
      <w:r w:rsidR="006E5BF3" w:rsidRPr="00EC0492">
        <w:rPr>
          <w:sz w:val="18"/>
          <w:szCs w:val="18"/>
        </w:rPr>
        <w:t xml:space="preserve"> </w:t>
      </w:r>
      <w:r w:rsidR="0070012A" w:rsidRPr="00304166">
        <w:rPr>
          <w:sz w:val="18"/>
          <w:szCs w:val="18"/>
        </w:rPr>
        <w:t>Coordination Committee for Vocabulary</w:t>
      </w:r>
    </w:p>
    <w:p w:rsidR="00771FF7" w:rsidRPr="00EC0492" w:rsidRDefault="00771FF7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EC0492">
        <w:rPr>
          <w:sz w:val="18"/>
          <w:szCs w:val="18"/>
        </w:rPr>
        <w:t>–</w:t>
      </w:r>
      <w:r w:rsidRPr="00EC0492">
        <w:rPr>
          <w:sz w:val="18"/>
          <w:szCs w:val="18"/>
        </w:rPr>
        <w:tab/>
        <w:t xml:space="preserve">Chairman and Vice-Chairmen of </w:t>
      </w:r>
      <w:r w:rsidR="0070012A">
        <w:rPr>
          <w:sz w:val="18"/>
          <w:szCs w:val="18"/>
        </w:rPr>
        <w:t xml:space="preserve">the </w:t>
      </w:r>
      <w:proofErr w:type="spellStart"/>
      <w:r w:rsidRPr="00EC0492">
        <w:rPr>
          <w:sz w:val="18"/>
          <w:szCs w:val="18"/>
        </w:rPr>
        <w:t>Radiocommunication</w:t>
      </w:r>
      <w:proofErr w:type="spellEnd"/>
      <w:r w:rsidRPr="00EC0492">
        <w:rPr>
          <w:sz w:val="18"/>
          <w:szCs w:val="18"/>
        </w:rPr>
        <w:t xml:space="preserve"> </w:t>
      </w:r>
      <w:r w:rsidR="0070012A" w:rsidRPr="00D8290C">
        <w:rPr>
          <w:sz w:val="18"/>
          <w:szCs w:val="18"/>
        </w:rPr>
        <w:t>Coordination Committee for Vocabulary</w:t>
      </w:r>
    </w:p>
    <w:p w:rsidR="00771FF7" w:rsidRPr="00EC0492" w:rsidRDefault="00771FF7">
      <w:pPr>
        <w:tabs>
          <w:tab w:val="clear" w:pos="794"/>
          <w:tab w:val="left" w:pos="284"/>
        </w:tabs>
        <w:spacing w:before="0"/>
        <w:ind w:left="284" w:hanging="284"/>
        <w:rPr>
          <w:sz w:val="18"/>
          <w:szCs w:val="18"/>
        </w:rPr>
      </w:pPr>
      <w:r w:rsidRPr="00EC0492">
        <w:rPr>
          <w:sz w:val="18"/>
          <w:szCs w:val="18"/>
        </w:rPr>
        <w:t>–</w:t>
      </w:r>
      <w:r w:rsidRPr="00EC0492">
        <w:rPr>
          <w:sz w:val="18"/>
          <w:szCs w:val="18"/>
        </w:rPr>
        <w:tab/>
        <w:t xml:space="preserve">Secretary General of the ITU, Director of the Telecommunication Standardization Bureau, Director of the </w:t>
      </w:r>
      <w:r w:rsidR="00FB4FCB" w:rsidRPr="00EC0492">
        <w:rPr>
          <w:sz w:val="18"/>
          <w:szCs w:val="18"/>
        </w:rPr>
        <w:br/>
      </w:r>
      <w:r w:rsidRPr="00EC0492">
        <w:rPr>
          <w:sz w:val="18"/>
          <w:szCs w:val="18"/>
        </w:rPr>
        <w:t>Telecommunication Development Bureau</w:t>
      </w:r>
    </w:p>
    <w:p w:rsidR="00F17F40" w:rsidRDefault="00771FF7" w:rsidP="001B3B52">
      <w:pPr>
        <w:pStyle w:val="AnnexNo"/>
        <w:rPr>
          <w:lang w:val="en-US" w:eastAsia="zh-CN"/>
        </w:rPr>
      </w:pPr>
      <w:r>
        <w:br w:type="page"/>
      </w:r>
      <w:r w:rsidR="00F17F40" w:rsidRPr="00690228">
        <w:rPr>
          <w:lang w:val="en-US" w:eastAsia="zh-CN"/>
        </w:rPr>
        <w:lastRenderedPageBreak/>
        <w:t>A</w:t>
      </w:r>
      <w:r w:rsidR="0012096C">
        <w:rPr>
          <w:lang w:val="en-US" w:eastAsia="zh-CN"/>
        </w:rPr>
        <w:t>nnex</w:t>
      </w:r>
    </w:p>
    <w:p w:rsidR="00B65E8D" w:rsidRPr="00B65E8D" w:rsidRDefault="00B65E8D" w:rsidP="00B65E8D">
      <w:pPr>
        <w:rPr>
          <w:lang w:val="en-US" w:eastAsia="zh-CN"/>
        </w:rPr>
      </w:pPr>
    </w:p>
    <w:p w:rsidR="00F17F40" w:rsidRPr="00554EB2" w:rsidRDefault="00F3052C" w:rsidP="00F17F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Draft agenda for the meeting of the </w:t>
      </w:r>
      <w:proofErr w:type="spellStart"/>
      <w:r w:rsidR="00F17F40" w:rsidRPr="00554EB2">
        <w:rPr>
          <w:b/>
          <w:bCs/>
          <w:sz w:val="28"/>
          <w:szCs w:val="28"/>
        </w:rPr>
        <w:t>Radiocommunication</w:t>
      </w:r>
      <w:proofErr w:type="spellEnd"/>
      <w:r w:rsidR="00F17F40" w:rsidRPr="00554EB2">
        <w:rPr>
          <w:b/>
          <w:bCs/>
          <w:sz w:val="28"/>
          <w:szCs w:val="28"/>
        </w:rPr>
        <w:t xml:space="preserve"> Coordination Committee for Vocabulary</w:t>
      </w:r>
    </w:p>
    <w:p w:rsidR="00F17F40" w:rsidRDefault="00F17F40" w:rsidP="00F17F40">
      <w:pPr>
        <w:jc w:val="center"/>
        <w:rPr>
          <w:b/>
          <w:bCs/>
        </w:rPr>
      </w:pPr>
    </w:p>
    <w:p w:rsidR="00F17F40" w:rsidRPr="00304166" w:rsidRDefault="00F3052C" w:rsidP="00735466">
      <w:pPr>
        <w:jc w:val="center"/>
        <w:rPr>
          <w:bCs/>
        </w:rPr>
      </w:pPr>
      <w:r>
        <w:rPr>
          <w:bCs/>
        </w:rPr>
        <w:t>(</w:t>
      </w:r>
      <w:r w:rsidR="00F17F40" w:rsidRPr="00304166">
        <w:rPr>
          <w:bCs/>
        </w:rPr>
        <w:t>Geneva, 2</w:t>
      </w:r>
      <w:r w:rsidR="00AB39D0" w:rsidRPr="00304166">
        <w:rPr>
          <w:bCs/>
        </w:rPr>
        <w:t>7</w:t>
      </w:r>
      <w:r w:rsidR="005C7675" w:rsidRPr="00304166">
        <w:rPr>
          <w:bCs/>
        </w:rPr>
        <w:t xml:space="preserve"> June 2012 at 1400 hours</w:t>
      </w:r>
      <w:r>
        <w:rPr>
          <w:bCs/>
        </w:rPr>
        <w:t>)</w:t>
      </w:r>
      <w:r w:rsidR="005C7675" w:rsidRPr="00304166">
        <w:rPr>
          <w:bCs/>
        </w:rPr>
        <w:br/>
      </w:r>
      <w:r w:rsidR="005C7675" w:rsidRPr="00304166">
        <w:rPr>
          <w:bCs/>
        </w:rPr>
        <w:br/>
        <w:t>(Room M</w:t>
      </w:r>
      <w:r w:rsidR="00F17F40" w:rsidRPr="00304166">
        <w:rPr>
          <w:bCs/>
        </w:rPr>
        <w:t xml:space="preserve">, ITU </w:t>
      </w:r>
      <w:proofErr w:type="spellStart"/>
      <w:r w:rsidR="009768D3" w:rsidRPr="00304166">
        <w:rPr>
          <w:bCs/>
        </w:rPr>
        <w:t>Montbrillant</w:t>
      </w:r>
      <w:proofErr w:type="spellEnd"/>
      <w:r w:rsidR="00F17F40" w:rsidRPr="00304166">
        <w:rPr>
          <w:bCs/>
        </w:rPr>
        <w:t>)</w:t>
      </w:r>
    </w:p>
    <w:p w:rsidR="00F17F40" w:rsidRDefault="00F17F40" w:rsidP="00F17F40">
      <w:pPr>
        <w:pStyle w:val="Header"/>
        <w:tabs>
          <w:tab w:val="left" w:pos="720"/>
        </w:tabs>
        <w:rPr>
          <w:sz w:val="24"/>
          <w:szCs w:val="24"/>
        </w:rPr>
      </w:pPr>
    </w:p>
    <w:p w:rsidR="00F17F40" w:rsidRDefault="00F17F40" w:rsidP="00F17F4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7F40" w:rsidRDefault="00F17F40" w:rsidP="00F17F40">
      <w:pPr>
        <w:tabs>
          <w:tab w:val="left" w:pos="600"/>
          <w:tab w:val="left" w:pos="1080"/>
          <w:tab w:val="left" w:pos="1680"/>
        </w:tabs>
        <w:spacing w:before="140"/>
      </w:pPr>
      <w:r w:rsidRPr="004A314C">
        <w:rPr>
          <w:b/>
        </w:rPr>
        <w:t>1</w:t>
      </w:r>
      <w:r>
        <w:tab/>
      </w:r>
      <w:r w:rsidRPr="00DA721B">
        <w:t>Approval of the agenda</w:t>
      </w:r>
    </w:p>
    <w:p w:rsidR="00F17F40" w:rsidRPr="00685EE6" w:rsidRDefault="00F17F40" w:rsidP="00304166">
      <w:pPr>
        <w:tabs>
          <w:tab w:val="left" w:pos="600"/>
          <w:tab w:val="left" w:pos="1080"/>
          <w:tab w:val="left" w:pos="1680"/>
        </w:tabs>
        <w:spacing w:before="140"/>
        <w:ind w:left="600" w:hanging="600"/>
        <w:rPr>
          <w:b/>
          <w:bCs/>
        </w:rPr>
      </w:pPr>
      <w:r w:rsidRPr="00685EE6">
        <w:rPr>
          <w:b/>
          <w:bCs/>
        </w:rPr>
        <w:t>2</w:t>
      </w:r>
      <w:r w:rsidRPr="00685EE6">
        <w:rPr>
          <w:b/>
          <w:bCs/>
        </w:rPr>
        <w:tab/>
      </w:r>
      <w:r w:rsidRPr="00685EE6">
        <w:t xml:space="preserve">Summary record of the </w:t>
      </w:r>
      <w:r w:rsidR="00AB39D0">
        <w:t>CCV/2-10</w:t>
      </w:r>
      <w:r w:rsidRPr="00685EE6">
        <w:t xml:space="preserve"> </w:t>
      </w:r>
      <w:r w:rsidR="001810D5">
        <w:t>c</w:t>
      </w:r>
      <w:r w:rsidR="001810D5" w:rsidRPr="00905295">
        <w:rPr>
          <w:bCs/>
          <w:szCs w:val="24"/>
        </w:rPr>
        <w:t>onference call</w:t>
      </w:r>
      <w:r w:rsidR="001810D5" w:rsidRPr="00685EE6">
        <w:t xml:space="preserve"> </w:t>
      </w:r>
      <w:r w:rsidRPr="00685EE6">
        <w:t>meeting</w:t>
      </w:r>
      <w:r>
        <w:t xml:space="preserve"> (</w:t>
      </w:r>
      <w:r w:rsidR="00F3052C">
        <w:t xml:space="preserve">Document </w:t>
      </w:r>
      <w:hyperlink r:id="rId13" w:history="1">
        <w:r w:rsidR="00AB39D0">
          <w:rPr>
            <w:rStyle w:val="Hyperlink"/>
          </w:rPr>
          <w:t>CCV/34</w:t>
        </w:r>
      </w:hyperlink>
      <w:r>
        <w:t>)</w:t>
      </w:r>
    </w:p>
    <w:p w:rsidR="00F17F40" w:rsidRPr="00685EE6" w:rsidRDefault="00F17F40" w:rsidP="00F17F40">
      <w:pPr>
        <w:tabs>
          <w:tab w:val="left" w:pos="600"/>
          <w:tab w:val="left" w:pos="1080"/>
          <w:tab w:val="left" w:pos="1680"/>
        </w:tabs>
        <w:spacing w:before="140"/>
      </w:pPr>
      <w:r w:rsidRPr="00685EE6">
        <w:rPr>
          <w:b/>
        </w:rPr>
        <w:t>3</w:t>
      </w:r>
      <w:r w:rsidRPr="00685EE6">
        <w:tab/>
        <w:t xml:space="preserve">Liaison statements </w:t>
      </w:r>
      <w:r>
        <w:t xml:space="preserve">from </w:t>
      </w:r>
      <w:proofErr w:type="spellStart"/>
      <w:r>
        <w:t>Radiocommunication</w:t>
      </w:r>
      <w:proofErr w:type="spellEnd"/>
      <w:r>
        <w:t xml:space="preserve"> Study Groups</w:t>
      </w:r>
    </w:p>
    <w:p w:rsidR="00F17F40" w:rsidRPr="00C613F3" w:rsidRDefault="00F17F40" w:rsidP="00F17F40">
      <w:pPr>
        <w:tabs>
          <w:tab w:val="left" w:pos="600"/>
          <w:tab w:val="left" w:pos="1080"/>
          <w:tab w:val="left" w:pos="1680"/>
        </w:tabs>
        <w:spacing w:before="140"/>
      </w:pPr>
      <w:r w:rsidRPr="00C613F3">
        <w:rPr>
          <w:b/>
        </w:rPr>
        <w:t>4</w:t>
      </w:r>
      <w:r w:rsidRPr="00C613F3">
        <w:tab/>
        <w:t>ITU-R</w:t>
      </w:r>
    </w:p>
    <w:p w:rsidR="00F17F40" w:rsidRPr="00C613F3" w:rsidRDefault="00F17F40" w:rsidP="00F17F40">
      <w:pPr>
        <w:tabs>
          <w:tab w:val="left" w:pos="600"/>
          <w:tab w:val="left" w:pos="1080"/>
          <w:tab w:val="left" w:pos="1680"/>
        </w:tabs>
        <w:spacing w:before="140"/>
      </w:pPr>
      <w:r w:rsidRPr="00C613F3">
        <w:tab/>
      </w:r>
      <w:r w:rsidRPr="00C613F3">
        <w:rPr>
          <w:b/>
        </w:rPr>
        <w:t>4.1</w:t>
      </w:r>
      <w:r w:rsidRPr="00C613F3">
        <w:tab/>
        <w:t>Study Groups vocabulary work</w:t>
      </w:r>
    </w:p>
    <w:p w:rsidR="00F17F40" w:rsidRDefault="00F17F40" w:rsidP="00F17F40">
      <w:pPr>
        <w:tabs>
          <w:tab w:val="left" w:pos="600"/>
          <w:tab w:val="left" w:pos="1080"/>
          <w:tab w:val="left" w:pos="1680"/>
        </w:tabs>
        <w:spacing w:before="140"/>
      </w:pPr>
      <w:r w:rsidRPr="00C613F3">
        <w:tab/>
      </w:r>
      <w:r w:rsidRPr="00C613F3">
        <w:rPr>
          <w:b/>
        </w:rPr>
        <w:t>4.2</w:t>
      </w:r>
      <w:r w:rsidRPr="00C613F3">
        <w:tab/>
        <w:t xml:space="preserve">ITU-R on-line </w:t>
      </w:r>
      <w:proofErr w:type="spellStart"/>
      <w:r w:rsidRPr="00C613F3">
        <w:t>radiocommunication</w:t>
      </w:r>
      <w:proofErr w:type="spellEnd"/>
      <w:r w:rsidRPr="00C613F3">
        <w:t xml:space="preserve"> vocabulary database – Follow-up</w:t>
      </w:r>
    </w:p>
    <w:p w:rsidR="00F17F40" w:rsidRDefault="00F17F40" w:rsidP="00F17F40">
      <w:pPr>
        <w:tabs>
          <w:tab w:val="left" w:pos="600"/>
          <w:tab w:val="left" w:pos="1080"/>
          <w:tab w:val="left" w:pos="1680"/>
        </w:tabs>
        <w:spacing w:before="140"/>
      </w:pPr>
      <w:r>
        <w:rPr>
          <w:b/>
        </w:rPr>
        <w:t>5</w:t>
      </w:r>
      <w:r>
        <w:tab/>
        <w:t>Next CCV meeting</w:t>
      </w:r>
    </w:p>
    <w:p w:rsidR="00F17F40" w:rsidRPr="00B72FAE" w:rsidRDefault="00F17F40" w:rsidP="00F17F40">
      <w:pPr>
        <w:tabs>
          <w:tab w:val="left" w:pos="600"/>
          <w:tab w:val="left" w:pos="1080"/>
          <w:tab w:val="left" w:pos="1680"/>
        </w:tabs>
        <w:spacing w:before="140"/>
      </w:pPr>
      <w:r w:rsidRPr="00AB551D">
        <w:rPr>
          <w:b/>
        </w:rPr>
        <w:t>6</w:t>
      </w:r>
      <w:r>
        <w:tab/>
      </w:r>
      <w:r w:rsidRPr="00DA721B">
        <w:t>Any other business</w:t>
      </w:r>
    </w:p>
    <w:p w:rsidR="00F17F40" w:rsidRDefault="00F17F40" w:rsidP="00F17F40">
      <w:pPr>
        <w:tabs>
          <w:tab w:val="left" w:pos="567"/>
          <w:tab w:val="left" w:pos="1080"/>
        </w:tabs>
        <w:jc w:val="both"/>
      </w:pPr>
    </w:p>
    <w:p w:rsidR="00F17F40" w:rsidRDefault="00F17F40" w:rsidP="00F17F40">
      <w:pPr>
        <w:tabs>
          <w:tab w:val="left" w:pos="567"/>
          <w:tab w:val="left" w:pos="1080"/>
        </w:tabs>
        <w:jc w:val="both"/>
      </w:pPr>
    </w:p>
    <w:p w:rsidR="00F17F40" w:rsidRDefault="00F17F40" w:rsidP="00F17F40">
      <w:pPr>
        <w:tabs>
          <w:tab w:val="left" w:pos="567"/>
          <w:tab w:val="left" w:pos="1080"/>
        </w:tabs>
        <w:jc w:val="both"/>
      </w:pPr>
    </w:p>
    <w:p w:rsidR="005C7675" w:rsidRPr="00DA721B" w:rsidRDefault="00304166" w:rsidP="00304166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</w:pPr>
      <w:r>
        <w:tab/>
      </w:r>
      <w:r w:rsidR="00BF7022">
        <w:t>I. HOBALLAH</w:t>
      </w:r>
    </w:p>
    <w:p w:rsidR="005C7675" w:rsidRDefault="005C7675" w:rsidP="00304166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spacing w:before="0"/>
      </w:pPr>
      <w:r w:rsidRPr="00DA721B">
        <w:tab/>
        <w:t>Chairman</w:t>
      </w:r>
      <w:r w:rsidR="00BF7022">
        <w:t>,</w:t>
      </w:r>
      <w:r w:rsidRPr="00DA721B">
        <w:t xml:space="preserve"> CCV</w:t>
      </w:r>
    </w:p>
    <w:p w:rsidR="005C7675" w:rsidRDefault="005C7675" w:rsidP="00F17F40"/>
    <w:p w:rsidR="00F17F40" w:rsidRDefault="00F17F40" w:rsidP="00F17F40">
      <w:pPr>
        <w:spacing w:before="80"/>
        <w:jc w:val="center"/>
      </w:pPr>
    </w:p>
    <w:p w:rsidR="00B946FF" w:rsidRDefault="00F17F40" w:rsidP="00F17F40">
      <w:pPr>
        <w:pStyle w:val="AnnexNo"/>
      </w:pPr>
      <w:r>
        <w:t>__________</w:t>
      </w:r>
    </w:p>
    <w:p w:rsidR="00B946FF" w:rsidRPr="00B946FF" w:rsidRDefault="00B946FF" w:rsidP="00B946FF"/>
    <w:sectPr w:rsidR="00B946FF" w:rsidRPr="00B946FF" w:rsidSect="008376AF">
      <w:headerReference w:type="default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22A" w:rsidRDefault="0039522A">
      <w:r>
        <w:separator/>
      </w:r>
    </w:p>
  </w:endnote>
  <w:endnote w:type="continuationSeparator" w:id="0">
    <w:p w:rsidR="0039522A" w:rsidRDefault="0039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B4A" w:rsidRPr="00CB2B4A" w:rsidRDefault="003C1E4A" w:rsidP="00CB2B4A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Y:\APP\BR\CIRCS_DMS\LCCE\CCV\001\001e.docx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CB2B4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B2B4A" w:rsidRDefault="00CB2B4A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B2B4A" w:rsidRDefault="00CB2B4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B2B4A" w:rsidRDefault="00CB2B4A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B2B4A" w:rsidRDefault="00CB2B4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B2B4A">
      <w:trPr>
        <w:cantSplit/>
      </w:trPr>
      <w:tc>
        <w:tcPr>
          <w:tcW w:w="1062" w:type="pct"/>
        </w:tcPr>
        <w:p w:rsidR="00CB2B4A" w:rsidRDefault="00CB2B4A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CB2B4A" w:rsidRDefault="00CB2B4A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CB2B4A" w:rsidRDefault="00CB2B4A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CB2B4A" w:rsidRDefault="00CB2B4A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CB2B4A">
      <w:trPr>
        <w:cantSplit/>
      </w:trPr>
      <w:tc>
        <w:tcPr>
          <w:tcW w:w="1062" w:type="pct"/>
        </w:tcPr>
        <w:p w:rsidR="00CB2B4A" w:rsidRDefault="00CB2B4A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CB2B4A" w:rsidRDefault="00CB2B4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B2B4A" w:rsidRDefault="00CB2B4A">
          <w:pPr>
            <w:pStyle w:val="itu"/>
          </w:pPr>
        </w:p>
      </w:tc>
      <w:tc>
        <w:tcPr>
          <w:tcW w:w="1131" w:type="pct"/>
        </w:tcPr>
        <w:p w:rsidR="00CB2B4A" w:rsidRDefault="00CB2B4A">
          <w:pPr>
            <w:pStyle w:val="itu"/>
          </w:pPr>
        </w:p>
      </w:tc>
    </w:tr>
  </w:tbl>
  <w:p w:rsidR="00CB2B4A" w:rsidRDefault="00CB2B4A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22A" w:rsidRDefault="0039522A">
      <w:r>
        <w:t>____________________</w:t>
      </w:r>
    </w:p>
  </w:footnote>
  <w:footnote w:type="continuationSeparator" w:id="0">
    <w:p w:rsidR="0039522A" w:rsidRDefault="00395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B4A" w:rsidRDefault="00CB2B4A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C1E4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1759D9"/>
    <w:multiLevelType w:val="hybridMultilevel"/>
    <w:tmpl w:val="DAC079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73"/>
    <w:rsid w:val="00002ED2"/>
    <w:rsid w:val="00005908"/>
    <w:rsid w:val="000165EC"/>
    <w:rsid w:val="000413D5"/>
    <w:rsid w:val="00043522"/>
    <w:rsid w:val="0005443B"/>
    <w:rsid w:val="00074CA6"/>
    <w:rsid w:val="00075F79"/>
    <w:rsid w:val="00081BD3"/>
    <w:rsid w:val="000B5566"/>
    <w:rsid w:val="000B7725"/>
    <w:rsid w:val="000D05E2"/>
    <w:rsid w:val="000D0E84"/>
    <w:rsid w:val="0012096C"/>
    <w:rsid w:val="001410D0"/>
    <w:rsid w:val="00173011"/>
    <w:rsid w:val="00175EF0"/>
    <w:rsid w:val="001810D5"/>
    <w:rsid w:val="00183A6E"/>
    <w:rsid w:val="001B3B52"/>
    <w:rsid w:val="001C3AE5"/>
    <w:rsid w:val="001C41F9"/>
    <w:rsid w:val="001E1113"/>
    <w:rsid w:val="00200FD2"/>
    <w:rsid w:val="00221DDD"/>
    <w:rsid w:val="00240CF7"/>
    <w:rsid w:val="00246B22"/>
    <w:rsid w:val="0026614B"/>
    <w:rsid w:val="00266827"/>
    <w:rsid w:val="002A6CBE"/>
    <w:rsid w:val="002B2C80"/>
    <w:rsid w:val="002D3E07"/>
    <w:rsid w:val="002D4404"/>
    <w:rsid w:val="00304166"/>
    <w:rsid w:val="00304D74"/>
    <w:rsid w:val="00305B25"/>
    <w:rsid w:val="00326E60"/>
    <w:rsid w:val="00387CF2"/>
    <w:rsid w:val="00393D7A"/>
    <w:rsid w:val="0039522A"/>
    <w:rsid w:val="003B3245"/>
    <w:rsid w:val="003C1E4A"/>
    <w:rsid w:val="003D6283"/>
    <w:rsid w:val="003F09EC"/>
    <w:rsid w:val="00413585"/>
    <w:rsid w:val="00422B34"/>
    <w:rsid w:val="00424DA6"/>
    <w:rsid w:val="00437E68"/>
    <w:rsid w:val="00493B2C"/>
    <w:rsid w:val="004B54B2"/>
    <w:rsid w:val="004B729F"/>
    <w:rsid w:val="004F4939"/>
    <w:rsid w:val="0050156D"/>
    <w:rsid w:val="0050302B"/>
    <w:rsid w:val="00552352"/>
    <w:rsid w:val="00563B6A"/>
    <w:rsid w:val="005B027B"/>
    <w:rsid w:val="005B1843"/>
    <w:rsid w:val="005C6F8F"/>
    <w:rsid w:val="005C7675"/>
    <w:rsid w:val="005E3696"/>
    <w:rsid w:val="005E7FA9"/>
    <w:rsid w:val="006116F9"/>
    <w:rsid w:val="00612AC3"/>
    <w:rsid w:val="0067366B"/>
    <w:rsid w:val="00684020"/>
    <w:rsid w:val="006D0876"/>
    <w:rsid w:val="006D6975"/>
    <w:rsid w:val="006E5BF3"/>
    <w:rsid w:val="0070012A"/>
    <w:rsid w:val="00724603"/>
    <w:rsid w:val="00735466"/>
    <w:rsid w:val="0075592D"/>
    <w:rsid w:val="00771FF7"/>
    <w:rsid w:val="00774B2B"/>
    <w:rsid w:val="00774D42"/>
    <w:rsid w:val="00797441"/>
    <w:rsid w:val="007A2297"/>
    <w:rsid w:val="007B28EA"/>
    <w:rsid w:val="007E0028"/>
    <w:rsid w:val="007F4CEC"/>
    <w:rsid w:val="00803283"/>
    <w:rsid w:val="0081228D"/>
    <w:rsid w:val="00832E1B"/>
    <w:rsid w:val="008376AF"/>
    <w:rsid w:val="00851E84"/>
    <w:rsid w:val="00874E49"/>
    <w:rsid w:val="00883202"/>
    <w:rsid w:val="008B2C6A"/>
    <w:rsid w:val="008B55B3"/>
    <w:rsid w:val="008C39E1"/>
    <w:rsid w:val="008C7DDD"/>
    <w:rsid w:val="008E3974"/>
    <w:rsid w:val="009018D4"/>
    <w:rsid w:val="00935EE0"/>
    <w:rsid w:val="009768D3"/>
    <w:rsid w:val="009902FB"/>
    <w:rsid w:val="00992F77"/>
    <w:rsid w:val="009B5FAD"/>
    <w:rsid w:val="00A215B1"/>
    <w:rsid w:val="00A34810"/>
    <w:rsid w:val="00A452F8"/>
    <w:rsid w:val="00A938A2"/>
    <w:rsid w:val="00A97D17"/>
    <w:rsid w:val="00AB0FC6"/>
    <w:rsid w:val="00AB39D0"/>
    <w:rsid w:val="00AC421D"/>
    <w:rsid w:val="00AD71F6"/>
    <w:rsid w:val="00B12CB7"/>
    <w:rsid w:val="00B270FD"/>
    <w:rsid w:val="00B514DC"/>
    <w:rsid w:val="00B55981"/>
    <w:rsid w:val="00B65E8D"/>
    <w:rsid w:val="00B85F93"/>
    <w:rsid w:val="00B946FF"/>
    <w:rsid w:val="00B96BAB"/>
    <w:rsid w:val="00BA4D4F"/>
    <w:rsid w:val="00BB42BE"/>
    <w:rsid w:val="00BF7022"/>
    <w:rsid w:val="00C006A2"/>
    <w:rsid w:val="00C04875"/>
    <w:rsid w:val="00C24BB8"/>
    <w:rsid w:val="00C351E3"/>
    <w:rsid w:val="00C376E1"/>
    <w:rsid w:val="00C37E2C"/>
    <w:rsid w:val="00C54073"/>
    <w:rsid w:val="00C85563"/>
    <w:rsid w:val="00CB2B4A"/>
    <w:rsid w:val="00CC7FA3"/>
    <w:rsid w:val="00CF1534"/>
    <w:rsid w:val="00D15200"/>
    <w:rsid w:val="00D30207"/>
    <w:rsid w:val="00D320AE"/>
    <w:rsid w:val="00D33B27"/>
    <w:rsid w:val="00D462CE"/>
    <w:rsid w:val="00D521DC"/>
    <w:rsid w:val="00D87E45"/>
    <w:rsid w:val="00D90BA4"/>
    <w:rsid w:val="00DA7E41"/>
    <w:rsid w:val="00DE1C86"/>
    <w:rsid w:val="00DF01B1"/>
    <w:rsid w:val="00E13BE5"/>
    <w:rsid w:val="00E84ACE"/>
    <w:rsid w:val="00EA543D"/>
    <w:rsid w:val="00EB3042"/>
    <w:rsid w:val="00EC0492"/>
    <w:rsid w:val="00F11EAA"/>
    <w:rsid w:val="00F16BDD"/>
    <w:rsid w:val="00F17F40"/>
    <w:rsid w:val="00F3052C"/>
    <w:rsid w:val="00F30F9C"/>
    <w:rsid w:val="00F46CF5"/>
    <w:rsid w:val="00F746BF"/>
    <w:rsid w:val="00FA07F2"/>
    <w:rsid w:val="00FB4FCB"/>
    <w:rsid w:val="00FD2F7D"/>
    <w:rsid w:val="00FD31F0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qFormat/>
    <w:rsid w:val="009902F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902F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902F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902F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902FB"/>
    <w:pPr>
      <w:outlineLvl w:val="4"/>
    </w:pPr>
  </w:style>
  <w:style w:type="paragraph" w:styleId="Heading6">
    <w:name w:val="heading 6"/>
    <w:basedOn w:val="Heading4"/>
    <w:next w:val="Normal"/>
    <w:qFormat/>
    <w:rsid w:val="009902F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902FB"/>
    <w:pPr>
      <w:outlineLvl w:val="6"/>
    </w:pPr>
  </w:style>
  <w:style w:type="paragraph" w:styleId="Heading8">
    <w:name w:val="heading 8"/>
    <w:basedOn w:val="Heading6"/>
    <w:next w:val="Normal"/>
    <w:qFormat/>
    <w:rsid w:val="009902FB"/>
    <w:pPr>
      <w:outlineLvl w:val="7"/>
    </w:pPr>
  </w:style>
  <w:style w:type="paragraph" w:styleId="Heading9">
    <w:name w:val="heading 9"/>
    <w:basedOn w:val="Heading6"/>
    <w:next w:val="Normal"/>
    <w:qFormat/>
    <w:rsid w:val="009902F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902FB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902F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902FB"/>
  </w:style>
  <w:style w:type="paragraph" w:customStyle="1" w:styleId="Figure">
    <w:name w:val="Figure"/>
    <w:basedOn w:val="Normal"/>
    <w:next w:val="FigureNotitle"/>
    <w:rsid w:val="009902F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902F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902FB"/>
  </w:style>
  <w:style w:type="paragraph" w:customStyle="1" w:styleId="FigureNotitle">
    <w:name w:val="Figure_No &amp; title"/>
    <w:basedOn w:val="Normal"/>
    <w:next w:val="Normalaftertitle"/>
    <w:rsid w:val="009902F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902FB"/>
    <w:rPr>
      <w:b w:val="0"/>
    </w:rPr>
  </w:style>
  <w:style w:type="paragraph" w:customStyle="1" w:styleId="ASN1">
    <w:name w:val="ASN.1"/>
    <w:basedOn w:val="Normal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902F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902F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902FB"/>
  </w:style>
  <w:style w:type="paragraph" w:customStyle="1" w:styleId="Call">
    <w:name w:val="Call"/>
    <w:basedOn w:val="Normal"/>
    <w:next w:val="Normal"/>
    <w:rsid w:val="009902F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902F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902FB"/>
  </w:style>
  <w:style w:type="paragraph" w:customStyle="1" w:styleId="RecNoBR">
    <w:name w:val="Rec_No_BR"/>
    <w:basedOn w:val="Normal"/>
    <w:next w:val="Rec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902F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902FB"/>
  </w:style>
  <w:style w:type="paragraph" w:customStyle="1" w:styleId="Questiontitle">
    <w:name w:val="Question_title"/>
    <w:basedOn w:val="Rectitle"/>
    <w:next w:val="Questionref"/>
    <w:rsid w:val="009902FB"/>
  </w:style>
  <w:style w:type="paragraph" w:customStyle="1" w:styleId="Questionref">
    <w:name w:val="Question_ref"/>
    <w:basedOn w:val="Recref"/>
    <w:next w:val="Questiondate"/>
    <w:rsid w:val="009902FB"/>
  </w:style>
  <w:style w:type="paragraph" w:customStyle="1" w:styleId="Recref">
    <w:name w:val="Rec_ref"/>
    <w:basedOn w:val="Normal"/>
    <w:next w:val="Recdat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902FB"/>
  </w:style>
  <w:style w:type="character" w:styleId="EndnoteReference">
    <w:name w:val="endnote reference"/>
    <w:basedOn w:val="DefaultParagraphFont"/>
    <w:semiHidden/>
    <w:rsid w:val="009902FB"/>
    <w:rPr>
      <w:vertAlign w:val="superscript"/>
    </w:rPr>
  </w:style>
  <w:style w:type="paragraph" w:customStyle="1" w:styleId="enumlev1">
    <w:name w:val="enumlev1"/>
    <w:basedOn w:val="Normal"/>
    <w:rsid w:val="009902FB"/>
    <w:pPr>
      <w:spacing w:before="80"/>
      <w:ind w:left="794" w:hanging="794"/>
    </w:pPr>
  </w:style>
  <w:style w:type="paragraph" w:customStyle="1" w:styleId="enumlev2">
    <w:name w:val="enumlev2"/>
    <w:basedOn w:val="enumlev1"/>
    <w:rsid w:val="009902FB"/>
    <w:pPr>
      <w:ind w:left="1191" w:hanging="397"/>
    </w:pPr>
  </w:style>
  <w:style w:type="paragraph" w:customStyle="1" w:styleId="enumlev3">
    <w:name w:val="enumlev3"/>
    <w:basedOn w:val="enumlev2"/>
    <w:rsid w:val="009902FB"/>
    <w:pPr>
      <w:ind w:left="1588"/>
    </w:pPr>
  </w:style>
  <w:style w:type="paragraph" w:customStyle="1" w:styleId="Equation">
    <w:name w:val="Equation"/>
    <w:basedOn w:val="Normal"/>
    <w:rsid w:val="009902F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902F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902FB"/>
  </w:style>
  <w:style w:type="paragraph" w:customStyle="1" w:styleId="Reptitle">
    <w:name w:val="Rep_title"/>
    <w:basedOn w:val="Rectitle"/>
    <w:next w:val="Repref"/>
    <w:rsid w:val="009902FB"/>
  </w:style>
  <w:style w:type="paragraph" w:customStyle="1" w:styleId="Repref">
    <w:name w:val="Rep_ref"/>
    <w:basedOn w:val="Recref"/>
    <w:next w:val="Repdate"/>
    <w:rsid w:val="009902FB"/>
  </w:style>
  <w:style w:type="paragraph" w:customStyle="1" w:styleId="Repdate">
    <w:name w:val="Rep_date"/>
    <w:basedOn w:val="Recdate"/>
    <w:next w:val="Normalaftertitle"/>
    <w:rsid w:val="009902FB"/>
  </w:style>
  <w:style w:type="paragraph" w:customStyle="1" w:styleId="ResNoBR">
    <w:name w:val="Res_No_BR"/>
    <w:basedOn w:val="RecNoBR"/>
    <w:next w:val="Restitle"/>
    <w:rsid w:val="009902FB"/>
  </w:style>
  <w:style w:type="paragraph" w:customStyle="1" w:styleId="Restitle">
    <w:name w:val="Res_title"/>
    <w:basedOn w:val="Rectitle"/>
    <w:next w:val="Resref"/>
    <w:rsid w:val="009902FB"/>
  </w:style>
  <w:style w:type="paragraph" w:customStyle="1" w:styleId="Resref">
    <w:name w:val="Res_ref"/>
    <w:basedOn w:val="Recref"/>
    <w:next w:val="Resdate"/>
    <w:rsid w:val="009902FB"/>
  </w:style>
  <w:style w:type="paragraph" w:customStyle="1" w:styleId="Resdate">
    <w:name w:val="Res_date"/>
    <w:basedOn w:val="Recdate"/>
    <w:next w:val="Normalaftertitle"/>
    <w:rsid w:val="009902FB"/>
  </w:style>
  <w:style w:type="paragraph" w:customStyle="1" w:styleId="Section1">
    <w:name w:val="Section_1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902FB"/>
    <w:pPr>
      <w:keepLines/>
      <w:spacing w:before="240" w:after="120"/>
      <w:jc w:val="center"/>
    </w:pPr>
  </w:style>
  <w:style w:type="paragraph" w:styleId="Footer">
    <w:name w:val="foote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902F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902FB"/>
    <w:rPr>
      <w:position w:val="6"/>
      <w:sz w:val="18"/>
    </w:rPr>
  </w:style>
  <w:style w:type="paragraph" w:styleId="FootnoteText">
    <w:name w:val="footnote text"/>
    <w:basedOn w:val="Note"/>
    <w:semiHidden/>
    <w:rsid w:val="009902F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902FB"/>
    <w:pPr>
      <w:spacing w:before="80"/>
    </w:pPr>
  </w:style>
  <w:style w:type="paragraph" w:styleId="Header">
    <w:name w:val="header"/>
    <w:basedOn w:val="Normal"/>
    <w:link w:val="HeaderChar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902F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902F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902FB"/>
  </w:style>
  <w:style w:type="paragraph" w:styleId="Index2">
    <w:name w:val="index 2"/>
    <w:basedOn w:val="Normal"/>
    <w:next w:val="Normal"/>
    <w:semiHidden/>
    <w:rsid w:val="009902FB"/>
    <w:pPr>
      <w:ind w:left="283"/>
    </w:pPr>
  </w:style>
  <w:style w:type="paragraph" w:styleId="Index3">
    <w:name w:val="index 3"/>
    <w:basedOn w:val="Normal"/>
    <w:next w:val="Normal"/>
    <w:semiHidden/>
    <w:rsid w:val="009902FB"/>
    <w:pPr>
      <w:ind w:left="566"/>
    </w:pPr>
  </w:style>
  <w:style w:type="paragraph" w:customStyle="1" w:styleId="Section2">
    <w:name w:val="Section_2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902F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902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902F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902F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902F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902F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902F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902FB"/>
  </w:style>
  <w:style w:type="character" w:customStyle="1" w:styleId="Recdef">
    <w:name w:val="Rec_def"/>
    <w:basedOn w:val="DefaultParagraphFont"/>
    <w:rsid w:val="009902FB"/>
    <w:rPr>
      <w:b/>
    </w:rPr>
  </w:style>
  <w:style w:type="paragraph" w:customStyle="1" w:styleId="Reftext">
    <w:name w:val="Ref_text"/>
    <w:basedOn w:val="Normal"/>
    <w:rsid w:val="009902FB"/>
    <w:pPr>
      <w:ind w:left="794" w:hanging="794"/>
    </w:pPr>
  </w:style>
  <w:style w:type="paragraph" w:customStyle="1" w:styleId="Reftitle">
    <w:name w:val="Ref_title"/>
    <w:basedOn w:val="Normal"/>
    <w:next w:val="Reftext"/>
    <w:rsid w:val="009902F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902FB"/>
  </w:style>
  <w:style w:type="character" w:customStyle="1" w:styleId="Resdef">
    <w:name w:val="Res_def"/>
    <w:basedOn w:val="DefaultParagraphFont"/>
    <w:rsid w:val="009902F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902FB"/>
  </w:style>
  <w:style w:type="paragraph" w:customStyle="1" w:styleId="SectionNo">
    <w:name w:val="Section_No"/>
    <w:basedOn w:val="Normal"/>
    <w:next w:val="Sectiontitle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902F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902F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902FB"/>
    <w:rPr>
      <w:b/>
      <w:color w:val="auto"/>
    </w:rPr>
  </w:style>
  <w:style w:type="paragraph" w:customStyle="1" w:styleId="Tablelegend">
    <w:name w:val="Table_legend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902F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902F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902FB"/>
  </w:style>
  <w:style w:type="paragraph" w:customStyle="1" w:styleId="Title3">
    <w:name w:val="Title 3"/>
    <w:basedOn w:val="Title2"/>
    <w:next w:val="Title4"/>
    <w:rsid w:val="009902FB"/>
    <w:rPr>
      <w:caps w:val="0"/>
    </w:rPr>
  </w:style>
  <w:style w:type="paragraph" w:customStyle="1" w:styleId="Title4">
    <w:name w:val="Title 4"/>
    <w:basedOn w:val="Title3"/>
    <w:next w:val="Heading1"/>
    <w:rsid w:val="009902FB"/>
    <w:rPr>
      <w:b/>
    </w:rPr>
  </w:style>
  <w:style w:type="paragraph" w:customStyle="1" w:styleId="toc0">
    <w:name w:val="toc 0"/>
    <w:basedOn w:val="Normal"/>
    <w:next w:val="TOC1"/>
    <w:rsid w:val="009902F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902F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902FB"/>
    <w:pPr>
      <w:spacing w:before="80"/>
      <w:ind w:left="1531" w:hanging="851"/>
    </w:pPr>
  </w:style>
  <w:style w:type="paragraph" w:styleId="TOC3">
    <w:name w:val="toc 3"/>
    <w:basedOn w:val="TOC2"/>
    <w:semiHidden/>
    <w:rsid w:val="009902FB"/>
  </w:style>
  <w:style w:type="paragraph" w:styleId="TOC4">
    <w:name w:val="toc 4"/>
    <w:basedOn w:val="TOC3"/>
    <w:semiHidden/>
    <w:rsid w:val="009902FB"/>
  </w:style>
  <w:style w:type="paragraph" w:styleId="TOC5">
    <w:name w:val="toc 5"/>
    <w:basedOn w:val="TOC4"/>
    <w:semiHidden/>
    <w:rsid w:val="009902FB"/>
  </w:style>
  <w:style w:type="paragraph" w:styleId="TOC6">
    <w:name w:val="toc 6"/>
    <w:basedOn w:val="TOC4"/>
    <w:semiHidden/>
    <w:rsid w:val="009902FB"/>
  </w:style>
  <w:style w:type="paragraph" w:styleId="TOC7">
    <w:name w:val="toc 7"/>
    <w:basedOn w:val="TOC4"/>
    <w:semiHidden/>
    <w:rsid w:val="009902FB"/>
  </w:style>
  <w:style w:type="paragraph" w:styleId="TOC8">
    <w:name w:val="toc 8"/>
    <w:basedOn w:val="TOC4"/>
    <w:semiHidden/>
    <w:rsid w:val="009902FB"/>
  </w:style>
  <w:style w:type="paragraph" w:customStyle="1" w:styleId="FiguretitleBR">
    <w:name w:val="Figure_title_BR"/>
    <w:basedOn w:val="TabletitleBR"/>
    <w:next w:val="Figurewithouttitle"/>
    <w:rsid w:val="009902F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902F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_#"/>
    <w:basedOn w:val="Normal"/>
    <w:next w:val="Normal"/>
    <w:rsid w:val="009902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Normalaftertitle0">
    <w:name w:val="Normal after title"/>
    <w:basedOn w:val="Normal"/>
    <w:next w:val="Normal"/>
    <w:rsid w:val="009902FB"/>
    <w:pPr>
      <w:overflowPunct/>
      <w:autoSpaceDE/>
      <w:autoSpaceDN/>
      <w:adjustRightInd/>
      <w:spacing w:before="320"/>
      <w:textAlignment w:val="auto"/>
    </w:pPr>
  </w:style>
  <w:style w:type="paragraph" w:customStyle="1" w:styleId="Head">
    <w:name w:val="Head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headingb0">
    <w:name w:val="heading_b"/>
    <w:basedOn w:val="Heading3"/>
    <w:next w:val="Normal"/>
    <w:rsid w:val="009902F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styleId="Hyperlink">
    <w:name w:val="Hyperlink"/>
    <w:basedOn w:val="DefaultParagraphFont"/>
    <w:rsid w:val="009902F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ITUadres">
    <w:name w:val="ITU_adre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character" w:styleId="FollowedHyperlink">
    <w:name w:val="FollowedHyperlink"/>
    <w:basedOn w:val="DefaultParagraphFont"/>
    <w:rsid w:val="009902FB"/>
    <w:rPr>
      <w:color w:val="606420"/>
      <w:u w:val="single"/>
    </w:rPr>
  </w:style>
  <w:style w:type="paragraph" w:customStyle="1" w:styleId="Char1CharChar1Char">
    <w:name w:val="Char1 Char Char1 Cha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rsid w:val="00D521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1DC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0B7725"/>
    <w:pPr>
      <w:tabs>
        <w:tab w:val="clear" w:pos="794"/>
        <w:tab w:val="clear" w:pos="1191"/>
        <w:tab w:val="clear" w:pos="1588"/>
        <w:tab w:val="clear" w:pos="1985"/>
      </w:tabs>
      <w:overflowPunct/>
      <w:ind w:right="-7"/>
      <w:jc w:val="both"/>
      <w:textAlignment w:val="auto"/>
    </w:pPr>
    <w:rPr>
      <w:rFonts w:ascii="Arial" w:hAnsi="Arial" w:cs="Arial"/>
      <w:color w:val="000000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0B7725"/>
    <w:rPr>
      <w:rFonts w:ascii="Arial" w:hAnsi="Arial" w:cs="Arial"/>
      <w:color w:val="00000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C7DDD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935EE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HeaderChar">
    <w:name w:val="Header Char"/>
    <w:basedOn w:val="DefaultParagraphFont"/>
    <w:link w:val="Header"/>
    <w:rsid w:val="00F17F40"/>
    <w:rPr>
      <w:rFonts w:ascii="Times New Roman" w:hAnsi="Times New Roman"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qFormat/>
    <w:rsid w:val="009902F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902F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902F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902F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902FB"/>
    <w:pPr>
      <w:outlineLvl w:val="4"/>
    </w:pPr>
  </w:style>
  <w:style w:type="paragraph" w:styleId="Heading6">
    <w:name w:val="heading 6"/>
    <w:basedOn w:val="Heading4"/>
    <w:next w:val="Normal"/>
    <w:qFormat/>
    <w:rsid w:val="009902F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902FB"/>
    <w:pPr>
      <w:outlineLvl w:val="6"/>
    </w:pPr>
  </w:style>
  <w:style w:type="paragraph" w:styleId="Heading8">
    <w:name w:val="heading 8"/>
    <w:basedOn w:val="Heading6"/>
    <w:next w:val="Normal"/>
    <w:qFormat/>
    <w:rsid w:val="009902FB"/>
    <w:pPr>
      <w:outlineLvl w:val="7"/>
    </w:pPr>
  </w:style>
  <w:style w:type="paragraph" w:styleId="Heading9">
    <w:name w:val="heading 9"/>
    <w:basedOn w:val="Heading6"/>
    <w:next w:val="Normal"/>
    <w:qFormat/>
    <w:rsid w:val="009902F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902FB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902F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902FB"/>
  </w:style>
  <w:style w:type="paragraph" w:customStyle="1" w:styleId="Figure">
    <w:name w:val="Figure"/>
    <w:basedOn w:val="Normal"/>
    <w:next w:val="FigureNotitle"/>
    <w:rsid w:val="009902F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902F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902FB"/>
  </w:style>
  <w:style w:type="paragraph" w:customStyle="1" w:styleId="FigureNotitle">
    <w:name w:val="Figure_No &amp; title"/>
    <w:basedOn w:val="Normal"/>
    <w:next w:val="Normalaftertitle"/>
    <w:rsid w:val="009902F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902FB"/>
    <w:rPr>
      <w:b w:val="0"/>
    </w:rPr>
  </w:style>
  <w:style w:type="paragraph" w:customStyle="1" w:styleId="ASN1">
    <w:name w:val="ASN.1"/>
    <w:basedOn w:val="Normal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902F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902F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902FB"/>
  </w:style>
  <w:style w:type="paragraph" w:customStyle="1" w:styleId="Call">
    <w:name w:val="Call"/>
    <w:basedOn w:val="Normal"/>
    <w:next w:val="Normal"/>
    <w:rsid w:val="009902F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902F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902FB"/>
  </w:style>
  <w:style w:type="paragraph" w:customStyle="1" w:styleId="RecNoBR">
    <w:name w:val="Rec_No_BR"/>
    <w:basedOn w:val="Normal"/>
    <w:next w:val="Rec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902F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902FB"/>
  </w:style>
  <w:style w:type="paragraph" w:customStyle="1" w:styleId="Questiontitle">
    <w:name w:val="Question_title"/>
    <w:basedOn w:val="Rectitle"/>
    <w:next w:val="Questionref"/>
    <w:rsid w:val="009902FB"/>
  </w:style>
  <w:style w:type="paragraph" w:customStyle="1" w:styleId="Questionref">
    <w:name w:val="Question_ref"/>
    <w:basedOn w:val="Recref"/>
    <w:next w:val="Questiondate"/>
    <w:rsid w:val="009902FB"/>
  </w:style>
  <w:style w:type="paragraph" w:customStyle="1" w:styleId="Recref">
    <w:name w:val="Rec_ref"/>
    <w:basedOn w:val="Normal"/>
    <w:next w:val="Recdat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902FB"/>
  </w:style>
  <w:style w:type="character" w:styleId="EndnoteReference">
    <w:name w:val="endnote reference"/>
    <w:basedOn w:val="DefaultParagraphFont"/>
    <w:semiHidden/>
    <w:rsid w:val="009902FB"/>
    <w:rPr>
      <w:vertAlign w:val="superscript"/>
    </w:rPr>
  </w:style>
  <w:style w:type="paragraph" w:customStyle="1" w:styleId="enumlev1">
    <w:name w:val="enumlev1"/>
    <w:basedOn w:val="Normal"/>
    <w:rsid w:val="009902FB"/>
    <w:pPr>
      <w:spacing w:before="80"/>
      <w:ind w:left="794" w:hanging="794"/>
    </w:pPr>
  </w:style>
  <w:style w:type="paragraph" w:customStyle="1" w:styleId="enumlev2">
    <w:name w:val="enumlev2"/>
    <w:basedOn w:val="enumlev1"/>
    <w:rsid w:val="009902FB"/>
    <w:pPr>
      <w:ind w:left="1191" w:hanging="397"/>
    </w:pPr>
  </w:style>
  <w:style w:type="paragraph" w:customStyle="1" w:styleId="enumlev3">
    <w:name w:val="enumlev3"/>
    <w:basedOn w:val="enumlev2"/>
    <w:rsid w:val="009902FB"/>
    <w:pPr>
      <w:ind w:left="1588"/>
    </w:pPr>
  </w:style>
  <w:style w:type="paragraph" w:customStyle="1" w:styleId="Equation">
    <w:name w:val="Equation"/>
    <w:basedOn w:val="Normal"/>
    <w:rsid w:val="009902F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902F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902FB"/>
  </w:style>
  <w:style w:type="paragraph" w:customStyle="1" w:styleId="Reptitle">
    <w:name w:val="Rep_title"/>
    <w:basedOn w:val="Rectitle"/>
    <w:next w:val="Repref"/>
    <w:rsid w:val="009902FB"/>
  </w:style>
  <w:style w:type="paragraph" w:customStyle="1" w:styleId="Repref">
    <w:name w:val="Rep_ref"/>
    <w:basedOn w:val="Recref"/>
    <w:next w:val="Repdate"/>
    <w:rsid w:val="009902FB"/>
  </w:style>
  <w:style w:type="paragraph" w:customStyle="1" w:styleId="Repdate">
    <w:name w:val="Rep_date"/>
    <w:basedOn w:val="Recdate"/>
    <w:next w:val="Normalaftertitle"/>
    <w:rsid w:val="009902FB"/>
  </w:style>
  <w:style w:type="paragraph" w:customStyle="1" w:styleId="ResNoBR">
    <w:name w:val="Res_No_BR"/>
    <w:basedOn w:val="RecNoBR"/>
    <w:next w:val="Restitle"/>
    <w:rsid w:val="009902FB"/>
  </w:style>
  <w:style w:type="paragraph" w:customStyle="1" w:styleId="Restitle">
    <w:name w:val="Res_title"/>
    <w:basedOn w:val="Rectitle"/>
    <w:next w:val="Resref"/>
    <w:rsid w:val="009902FB"/>
  </w:style>
  <w:style w:type="paragraph" w:customStyle="1" w:styleId="Resref">
    <w:name w:val="Res_ref"/>
    <w:basedOn w:val="Recref"/>
    <w:next w:val="Resdate"/>
    <w:rsid w:val="009902FB"/>
  </w:style>
  <w:style w:type="paragraph" w:customStyle="1" w:styleId="Resdate">
    <w:name w:val="Res_date"/>
    <w:basedOn w:val="Recdate"/>
    <w:next w:val="Normalaftertitle"/>
    <w:rsid w:val="009902FB"/>
  </w:style>
  <w:style w:type="paragraph" w:customStyle="1" w:styleId="Section1">
    <w:name w:val="Section_1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902FB"/>
    <w:pPr>
      <w:keepLines/>
      <w:spacing w:before="240" w:after="120"/>
      <w:jc w:val="center"/>
    </w:pPr>
  </w:style>
  <w:style w:type="paragraph" w:styleId="Footer">
    <w:name w:val="foote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902F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902FB"/>
    <w:rPr>
      <w:position w:val="6"/>
      <w:sz w:val="18"/>
    </w:rPr>
  </w:style>
  <w:style w:type="paragraph" w:styleId="FootnoteText">
    <w:name w:val="footnote text"/>
    <w:basedOn w:val="Note"/>
    <w:semiHidden/>
    <w:rsid w:val="009902F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902FB"/>
    <w:pPr>
      <w:spacing w:before="80"/>
    </w:pPr>
  </w:style>
  <w:style w:type="paragraph" w:styleId="Header">
    <w:name w:val="header"/>
    <w:basedOn w:val="Normal"/>
    <w:link w:val="HeaderChar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902F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902F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902FB"/>
  </w:style>
  <w:style w:type="paragraph" w:styleId="Index2">
    <w:name w:val="index 2"/>
    <w:basedOn w:val="Normal"/>
    <w:next w:val="Normal"/>
    <w:semiHidden/>
    <w:rsid w:val="009902FB"/>
    <w:pPr>
      <w:ind w:left="283"/>
    </w:pPr>
  </w:style>
  <w:style w:type="paragraph" w:styleId="Index3">
    <w:name w:val="index 3"/>
    <w:basedOn w:val="Normal"/>
    <w:next w:val="Normal"/>
    <w:semiHidden/>
    <w:rsid w:val="009902FB"/>
    <w:pPr>
      <w:ind w:left="566"/>
    </w:pPr>
  </w:style>
  <w:style w:type="paragraph" w:customStyle="1" w:styleId="Section2">
    <w:name w:val="Section_2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902F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902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902F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902F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902F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902F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902F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902FB"/>
  </w:style>
  <w:style w:type="character" w:customStyle="1" w:styleId="Recdef">
    <w:name w:val="Rec_def"/>
    <w:basedOn w:val="DefaultParagraphFont"/>
    <w:rsid w:val="009902FB"/>
    <w:rPr>
      <w:b/>
    </w:rPr>
  </w:style>
  <w:style w:type="paragraph" w:customStyle="1" w:styleId="Reftext">
    <w:name w:val="Ref_text"/>
    <w:basedOn w:val="Normal"/>
    <w:rsid w:val="009902FB"/>
    <w:pPr>
      <w:ind w:left="794" w:hanging="794"/>
    </w:pPr>
  </w:style>
  <w:style w:type="paragraph" w:customStyle="1" w:styleId="Reftitle">
    <w:name w:val="Ref_title"/>
    <w:basedOn w:val="Normal"/>
    <w:next w:val="Reftext"/>
    <w:rsid w:val="009902F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902FB"/>
  </w:style>
  <w:style w:type="character" w:customStyle="1" w:styleId="Resdef">
    <w:name w:val="Res_def"/>
    <w:basedOn w:val="DefaultParagraphFont"/>
    <w:rsid w:val="009902F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902FB"/>
  </w:style>
  <w:style w:type="paragraph" w:customStyle="1" w:styleId="SectionNo">
    <w:name w:val="Section_No"/>
    <w:basedOn w:val="Normal"/>
    <w:next w:val="Sectiontitle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902F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902F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902FB"/>
    <w:rPr>
      <w:b/>
      <w:color w:val="auto"/>
    </w:rPr>
  </w:style>
  <w:style w:type="paragraph" w:customStyle="1" w:styleId="Tablelegend">
    <w:name w:val="Table_legend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902F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902F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902FB"/>
  </w:style>
  <w:style w:type="paragraph" w:customStyle="1" w:styleId="Title3">
    <w:name w:val="Title 3"/>
    <w:basedOn w:val="Title2"/>
    <w:next w:val="Title4"/>
    <w:rsid w:val="009902FB"/>
    <w:rPr>
      <w:caps w:val="0"/>
    </w:rPr>
  </w:style>
  <w:style w:type="paragraph" w:customStyle="1" w:styleId="Title4">
    <w:name w:val="Title 4"/>
    <w:basedOn w:val="Title3"/>
    <w:next w:val="Heading1"/>
    <w:rsid w:val="009902FB"/>
    <w:rPr>
      <w:b/>
    </w:rPr>
  </w:style>
  <w:style w:type="paragraph" w:customStyle="1" w:styleId="toc0">
    <w:name w:val="toc 0"/>
    <w:basedOn w:val="Normal"/>
    <w:next w:val="TOC1"/>
    <w:rsid w:val="009902F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902F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902FB"/>
    <w:pPr>
      <w:spacing w:before="80"/>
      <w:ind w:left="1531" w:hanging="851"/>
    </w:pPr>
  </w:style>
  <w:style w:type="paragraph" w:styleId="TOC3">
    <w:name w:val="toc 3"/>
    <w:basedOn w:val="TOC2"/>
    <w:semiHidden/>
    <w:rsid w:val="009902FB"/>
  </w:style>
  <w:style w:type="paragraph" w:styleId="TOC4">
    <w:name w:val="toc 4"/>
    <w:basedOn w:val="TOC3"/>
    <w:semiHidden/>
    <w:rsid w:val="009902FB"/>
  </w:style>
  <w:style w:type="paragraph" w:styleId="TOC5">
    <w:name w:val="toc 5"/>
    <w:basedOn w:val="TOC4"/>
    <w:semiHidden/>
    <w:rsid w:val="009902FB"/>
  </w:style>
  <w:style w:type="paragraph" w:styleId="TOC6">
    <w:name w:val="toc 6"/>
    <w:basedOn w:val="TOC4"/>
    <w:semiHidden/>
    <w:rsid w:val="009902FB"/>
  </w:style>
  <w:style w:type="paragraph" w:styleId="TOC7">
    <w:name w:val="toc 7"/>
    <w:basedOn w:val="TOC4"/>
    <w:semiHidden/>
    <w:rsid w:val="009902FB"/>
  </w:style>
  <w:style w:type="paragraph" w:styleId="TOC8">
    <w:name w:val="toc 8"/>
    <w:basedOn w:val="TOC4"/>
    <w:semiHidden/>
    <w:rsid w:val="009902FB"/>
  </w:style>
  <w:style w:type="paragraph" w:customStyle="1" w:styleId="FiguretitleBR">
    <w:name w:val="Figure_title_BR"/>
    <w:basedOn w:val="TabletitleBR"/>
    <w:next w:val="Figurewithouttitle"/>
    <w:rsid w:val="009902F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902F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_#"/>
    <w:basedOn w:val="Normal"/>
    <w:next w:val="Normal"/>
    <w:rsid w:val="009902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Normalaftertitle0">
    <w:name w:val="Normal after title"/>
    <w:basedOn w:val="Normal"/>
    <w:next w:val="Normal"/>
    <w:rsid w:val="009902FB"/>
    <w:pPr>
      <w:overflowPunct/>
      <w:autoSpaceDE/>
      <w:autoSpaceDN/>
      <w:adjustRightInd/>
      <w:spacing w:before="320"/>
      <w:textAlignment w:val="auto"/>
    </w:pPr>
  </w:style>
  <w:style w:type="paragraph" w:customStyle="1" w:styleId="Head">
    <w:name w:val="Head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headingb0">
    <w:name w:val="heading_b"/>
    <w:basedOn w:val="Heading3"/>
    <w:next w:val="Normal"/>
    <w:rsid w:val="009902F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styleId="Hyperlink">
    <w:name w:val="Hyperlink"/>
    <w:basedOn w:val="DefaultParagraphFont"/>
    <w:rsid w:val="009902F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ITUadres">
    <w:name w:val="ITU_adre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character" w:styleId="FollowedHyperlink">
    <w:name w:val="FollowedHyperlink"/>
    <w:basedOn w:val="DefaultParagraphFont"/>
    <w:rsid w:val="009902FB"/>
    <w:rPr>
      <w:color w:val="606420"/>
      <w:u w:val="single"/>
    </w:rPr>
  </w:style>
  <w:style w:type="paragraph" w:customStyle="1" w:styleId="Char1CharChar1Char">
    <w:name w:val="Char1 Char Char1 Cha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rsid w:val="00D521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1DC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0B7725"/>
    <w:pPr>
      <w:tabs>
        <w:tab w:val="clear" w:pos="794"/>
        <w:tab w:val="clear" w:pos="1191"/>
        <w:tab w:val="clear" w:pos="1588"/>
        <w:tab w:val="clear" w:pos="1985"/>
      </w:tabs>
      <w:overflowPunct/>
      <w:ind w:right="-7"/>
      <w:jc w:val="both"/>
      <w:textAlignment w:val="auto"/>
    </w:pPr>
    <w:rPr>
      <w:rFonts w:ascii="Arial" w:hAnsi="Arial" w:cs="Arial"/>
      <w:color w:val="000000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0B7725"/>
    <w:rPr>
      <w:rFonts w:ascii="Arial" w:hAnsi="Arial" w:cs="Arial"/>
      <w:color w:val="00000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C7DDD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935EE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HeaderChar">
    <w:name w:val="Header Char"/>
    <w:basedOn w:val="DefaultParagraphFont"/>
    <w:link w:val="Header"/>
    <w:rsid w:val="00F17F40"/>
    <w:rPr>
      <w:rFonts w:ascii="Times New Roman" w:hAnsi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md/R07-CCV-C-0034/e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u.int/travel/index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go/delegate-reg-info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ervicedesk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CCV-C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PE_BRcirc.DOT</Template>
  <TotalTime>5</TotalTime>
  <Pages>3</Pages>
  <Words>524</Words>
  <Characters>3431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INTERNATIONAL TELECOMMUNICATION UNION</vt:lpstr>
      <vt:lpstr>1	Introduction</vt:lpstr>
      <vt:lpstr>4	Participation/Visa requirements</vt:lpstr>
    </vt:vector>
  </TitlesOfParts>
  <Company>ITU</Company>
  <LinksUpToDate>false</LinksUpToDate>
  <CharactersWithSpaces>3948</CharactersWithSpaces>
  <SharedDoc>false</SharedDoc>
  <HLinks>
    <vt:vector size="78" baseType="variant">
      <vt:variant>
        <vt:i4>4653134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http://www.itu.int/md/R07-WP4C-C-0436/en</vt:lpwstr>
      </vt:variant>
      <vt:variant>
        <vt:lpwstr/>
      </vt:variant>
      <vt:variant>
        <vt:i4>4522052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http://www.itu.int/md/R07-WP4B-C-0109/en</vt:lpwstr>
      </vt:variant>
      <vt:variant>
        <vt:lpwstr/>
      </vt:variant>
      <vt:variant>
        <vt:i4>4259910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http://www.itu.int/md/R07-WP4A-C-0278/en</vt:lpwstr>
      </vt:variant>
      <vt:variant>
        <vt:lpwstr/>
      </vt:variant>
      <vt:variant>
        <vt:i4>4718675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131173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http://www.itu.int/cgi-bin/htsh/compass/cvc.param.sh?acvty_code=wp4C</vt:lpwstr>
      </vt:variant>
      <vt:variant>
        <vt:lpwstr/>
      </vt:variant>
      <vt:variant>
        <vt:i4>196709</vt:i4>
      </vt:variant>
      <vt:variant>
        <vt:i4>15</vt:i4>
      </vt:variant>
      <vt:variant>
        <vt:i4>0</vt:i4>
      </vt:variant>
      <vt:variant>
        <vt:i4>5</vt:i4>
      </vt:variant>
      <vt:variant>
        <vt:lpwstr>http://www.itu.int/cgi-bin/htsh/compass/cvc.param.sh?acvty_code=wp4B</vt:lpwstr>
      </vt:variant>
      <vt:variant>
        <vt:lpwstr/>
      </vt:variant>
      <vt:variant>
        <vt:i4>101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http://www.itu.int/cgi-bin/htsh/compass/cvc.param.sh?acvty_code=wp4A</vt:lpwstr>
      </vt:variant>
      <vt:variant>
        <vt:lpwstr/>
      </vt:variant>
      <vt:variant>
        <vt:i4>7733333</vt:i4>
      </vt:variant>
      <vt:variant>
        <vt:i4>9</vt:i4>
      </vt:variant>
      <vt:variant>
        <vt:i4>0</vt:i4>
      </vt:variant>
      <vt:variant>
        <vt:i4>5</vt:i4>
      </vt:variant>
      <vt:variant>
        <vt:lpwstr>http://www.itu.int/cgi-bin/htsh/compass/cvc.param.sh?acvty_code=sg4</vt:lpwstr>
      </vt:variant>
      <vt:variant>
        <vt:lpwstr/>
      </vt:variant>
      <vt:variant>
        <vt:i4>196728</vt:i4>
      </vt:variant>
      <vt:variant>
        <vt:i4>6</vt:i4>
      </vt:variant>
      <vt:variant>
        <vt:i4>0</vt:i4>
      </vt:variant>
      <vt:variant>
        <vt:i4>5</vt:i4>
      </vt:variant>
      <vt:variant>
        <vt:lpwstr>mailto:rsg4@itu.int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http://www.itu.int/ITU-R/go/rsg4/en</vt:lpwstr>
      </vt:variant>
      <vt:variant>
        <vt:lpwstr/>
      </vt:variant>
      <vt:variant>
        <vt:i4>7733372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http://www.itu.int/ITU-R/go/que-rsg4/en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rolston</cp:lastModifiedBy>
  <cp:revision>9</cp:revision>
  <cp:lastPrinted>2012-03-20T15:49:00Z</cp:lastPrinted>
  <dcterms:created xsi:type="dcterms:W3CDTF">2012-03-19T09:55:00Z</dcterms:created>
  <dcterms:modified xsi:type="dcterms:W3CDTF">2012-03-20T15:49:00Z</dcterms:modified>
</cp:coreProperties>
</file>