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1D96551" w14:textId="77777777" w:rsidTr="00DA4711">
        <w:trPr>
          <w:jc w:val="center"/>
        </w:trPr>
        <w:tc>
          <w:tcPr>
            <w:tcW w:w="9889" w:type="dxa"/>
            <w:gridSpan w:val="3"/>
            <w:shd w:val="clear" w:color="auto" w:fill="auto"/>
          </w:tcPr>
          <w:p w14:paraId="14C9EEC3" w14:textId="158CC2D0" w:rsidR="00E53DCE" w:rsidRPr="00AF70DA" w:rsidRDefault="009C6A12" w:rsidP="00446C5B">
            <w:pPr>
              <w:spacing w:before="60" w:after="480"/>
              <w:jc w:val="left"/>
              <w:rPr>
                <w:rFonts w:cs="Times New Roman Bold"/>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tc>
      </w:tr>
      <w:tr w:rsidR="00E53DCE" w:rsidRPr="00A30808" w14:paraId="4D1DD096" w14:textId="77777777" w:rsidTr="00DA4711">
        <w:trPr>
          <w:jc w:val="center"/>
        </w:trPr>
        <w:tc>
          <w:tcPr>
            <w:tcW w:w="7054" w:type="dxa"/>
            <w:gridSpan w:val="2"/>
            <w:shd w:val="clear" w:color="auto" w:fill="auto"/>
          </w:tcPr>
          <w:p w14:paraId="2C1089ED" w14:textId="355A9CD5" w:rsidR="00E53DCE" w:rsidRPr="00334544" w:rsidRDefault="00CD1181" w:rsidP="00CA1C7C">
            <w:pPr>
              <w:spacing w:before="60"/>
              <w:jc w:val="left"/>
              <w:rPr>
                <w:szCs w:val="24"/>
                <w:lang w:val="fr-CH"/>
              </w:rPr>
            </w:pPr>
            <w:r w:rsidRPr="00334544">
              <w:rPr>
                <w:rFonts w:ascii="SimSun" w:hAnsi="SimSun" w:hint="eastAsia"/>
                <w:szCs w:val="24"/>
                <w:lang w:eastAsia="zh-CN"/>
              </w:rPr>
              <w:t>通函</w:t>
            </w:r>
          </w:p>
          <w:p w14:paraId="1188171A" w14:textId="38CA932E"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4A143C">
              <w:rPr>
                <w:rFonts w:hint="eastAsia"/>
                <w:b/>
                <w:bCs/>
                <w:szCs w:val="24"/>
                <w:lang w:val="fr-CH" w:eastAsia="zh-CN"/>
              </w:rPr>
              <w:t>7</w:t>
            </w:r>
            <w:r w:rsidR="005A1402">
              <w:rPr>
                <w:b/>
                <w:bCs/>
                <w:szCs w:val="24"/>
                <w:lang w:val="fr-CH" w:eastAsia="zh-CN"/>
              </w:rPr>
              <w:t>7</w:t>
            </w:r>
          </w:p>
        </w:tc>
        <w:tc>
          <w:tcPr>
            <w:tcW w:w="2835" w:type="dxa"/>
            <w:shd w:val="clear" w:color="auto" w:fill="auto"/>
          </w:tcPr>
          <w:p w14:paraId="2CEAF74B" w14:textId="0870305C" w:rsidR="00E53DCE" w:rsidRPr="00564310" w:rsidRDefault="00F86FB4" w:rsidP="00CA1C7C">
            <w:pPr>
              <w:spacing w:before="60"/>
              <w:jc w:val="right"/>
              <w:rPr>
                <w:rFonts w:eastAsia="SimSun"/>
                <w:szCs w:val="24"/>
                <w:lang w:val="en-GB"/>
              </w:rPr>
            </w:pPr>
            <w:r w:rsidRPr="00564310">
              <w:rPr>
                <w:rStyle w:val="shorttext"/>
                <w:rFonts w:eastAsia="SimSun" w:cs="Arial"/>
                <w:color w:val="222222"/>
              </w:rPr>
              <w:t>20</w:t>
            </w:r>
            <w:r w:rsidR="00CD1181" w:rsidRPr="00564310">
              <w:rPr>
                <w:rStyle w:val="shorttext"/>
                <w:rFonts w:eastAsia="SimSun" w:cs="Arial" w:hint="eastAsia"/>
                <w:color w:val="222222"/>
                <w:lang w:eastAsia="zh-CN"/>
              </w:rPr>
              <w:t>2</w:t>
            </w:r>
            <w:r w:rsidR="004A143C">
              <w:rPr>
                <w:rStyle w:val="shorttext"/>
                <w:rFonts w:eastAsia="SimSun" w:cs="Arial" w:hint="eastAsia"/>
                <w:color w:val="222222"/>
                <w:lang w:eastAsia="zh-CN"/>
              </w:rPr>
              <w:t>4</w:t>
            </w:r>
            <w:r w:rsidRPr="00564310">
              <w:rPr>
                <w:rStyle w:val="shorttext"/>
                <w:rFonts w:eastAsia="SimSun" w:cs="Microsoft YaHei" w:hint="eastAsia"/>
                <w:color w:val="222222"/>
              </w:rPr>
              <w:t>年</w:t>
            </w:r>
            <w:r w:rsidR="00A41F92">
              <w:rPr>
                <w:rStyle w:val="shorttext"/>
                <w:rFonts w:eastAsia="SimSun" w:cs="Microsoft YaHei"/>
                <w:color w:val="222222"/>
                <w:lang w:eastAsia="zh-CN"/>
              </w:rPr>
              <w:t>8</w:t>
            </w:r>
            <w:r w:rsidRPr="00564310">
              <w:rPr>
                <w:rStyle w:val="shorttext"/>
                <w:rFonts w:eastAsia="SimSun" w:cs="Microsoft YaHei" w:hint="eastAsia"/>
                <w:color w:val="222222"/>
              </w:rPr>
              <w:t>月</w:t>
            </w:r>
            <w:r w:rsidR="002C425A">
              <w:rPr>
                <w:rStyle w:val="shorttext"/>
                <w:rFonts w:eastAsia="SimSun" w:cs="Microsoft YaHei"/>
                <w:color w:val="222222"/>
                <w:lang w:eastAsia="zh-CN"/>
              </w:rPr>
              <w:t>9</w:t>
            </w:r>
            <w:r w:rsidRPr="00564310">
              <w:rPr>
                <w:rStyle w:val="shorttext"/>
                <w:rFonts w:eastAsia="SimSun" w:cs="Microsoft YaHei" w:hint="eastAsia"/>
                <w:color w:val="222222"/>
              </w:rPr>
              <w:t>日</w:t>
            </w:r>
          </w:p>
        </w:tc>
      </w:tr>
      <w:tr w:rsidR="00E53DCE" w:rsidRPr="00334544" w14:paraId="75427855" w14:textId="77777777" w:rsidTr="00DA4711">
        <w:trPr>
          <w:jc w:val="center"/>
        </w:trPr>
        <w:tc>
          <w:tcPr>
            <w:tcW w:w="9889" w:type="dxa"/>
            <w:gridSpan w:val="3"/>
            <w:shd w:val="clear" w:color="auto" w:fill="auto"/>
          </w:tcPr>
          <w:p w14:paraId="0BD7EA41" w14:textId="77777777" w:rsidR="00E53DCE" w:rsidRPr="00FF294C" w:rsidRDefault="00E53DCE" w:rsidP="00E802F8">
            <w:pPr>
              <w:spacing w:before="0"/>
              <w:jc w:val="left"/>
              <w:rPr>
                <w:rFonts w:cs="Arial"/>
                <w:sz w:val="22"/>
                <w:lang w:val="en-GB"/>
              </w:rPr>
            </w:pPr>
          </w:p>
        </w:tc>
      </w:tr>
      <w:tr w:rsidR="00064C9C" w:rsidRPr="00334544" w14:paraId="621DA8CD" w14:textId="77777777" w:rsidTr="00DA4711">
        <w:trPr>
          <w:jc w:val="center"/>
        </w:trPr>
        <w:tc>
          <w:tcPr>
            <w:tcW w:w="9889" w:type="dxa"/>
            <w:gridSpan w:val="3"/>
            <w:shd w:val="clear" w:color="auto" w:fill="auto"/>
          </w:tcPr>
          <w:p w14:paraId="5ACC13BA" w14:textId="77777777" w:rsidR="00064C9C" w:rsidRPr="00FF294C" w:rsidRDefault="00064C9C" w:rsidP="00E802F8">
            <w:pPr>
              <w:spacing w:before="0"/>
              <w:jc w:val="left"/>
              <w:rPr>
                <w:rFonts w:cs="Arial"/>
                <w:sz w:val="22"/>
                <w:lang w:val="en-GB"/>
              </w:rPr>
            </w:pPr>
          </w:p>
        </w:tc>
      </w:tr>
      <w:tr w:rsidR="00E53DCE" w:rsidRPr="00334544" w14:paraId="1503707E" w14:textId="77777777" w:rsidTr="00DA4711">
        <w:trPr>
          <w:jc w:val="center"/>
        </w:trPr>
        <w:tc>
          <w:tcPr>
            <w:tcW w:w="9889" w:type="dxa"/>
            <w:gridSpan w:val="3"/>
            <w:shd w:val="clear" w:color="auto" w:fill="auto"/>
          </w:tcPr>
          <w:p w14:paraId="2775C28E" w14:textId="26AAD3B8" w:rsidR="000B7EEE" w:rsidRDefault="00C9211E" w:rsidP="00CA1C7C">
            <w:pPr>
              <w:spacing w:before="60" w:after="60"/>
              <w:jc w:val="left"/>
              <w:rPr>
                <w:rFonts w:ascii="SimSun" w:eastAsia="SimSun" w:hAnsi="SimSun"/>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14:paraId="7E3D6974" w14:textId="230B80A5" w:rsidR="000B7EEE" w:rsidRPr="00334544" w:rsidRDefault="000B7EEE" w:rsidP="00CA1C7C">
            <w:pPr>
              <w:spacing w:before="60" w:after="60"/>
              <w:jc w:val="left"/>
              <w:rPr>
                <w:b/>
                <w:bCs/>
                <w:szCs w:val="24"/>
                <w:lang w:eastAsia="zh-CN"/>
              </w:rPr>
            </w:pPr>
          </w:p>
        </w:tc>
      </w:tr>
      <w:tr w:rsidR="003022C2" w:rsidRPr="00334544" w14:paraId="414F600F" w14:textId="77777777" w:rsidTr="00DA4711">
        <w:trPr>
          <w:jc w:val="center"/>
        </w:trPr>
        <w:tc>
          <w:tcPr>
            <w:tcW w:w="9889" w:type="dxa"/>
            <w:gridSpan w:val="3"/>
            <w:shd w:val="clear" w:color="auto" w:fill="auto"/>
          </w:tcPr>
          <w:p w14:paraId="3FFF543C" w14:textId="77777777" w:rsidR="003022C2" w:rsidRPr="00FF294C" w:rsidRDefault="003022C2" w:rsidP="00E802F8">
            <w:pPr>
              <w:spacing w:before="0"/>
              <w:jc w:val="left"/>
              <w:rPr>
                <w:rFonts w:ascii="SimSun" w:eastAsia="SimSun" w:hAnsi="SimSun"/>
                <w:b/>
                <w:bCs/>
                <w:sz w:val="22"/>
                <w:lang w:eastAsia="zh-CN"/>
              </w:rPr>
            </w:pPr>
          </w:p>
        </w:tc>
      </w:tr>
      <w:tr w:rsidR="00064C9C" w:rsidRPr="00334544" w14:paraId="7A017C5C" w14:textId="77777777" w:rsidTr="00DA4711">
        <w:trPr>
          <w:jc w:val="center"/>
        </w:trPr>
        <w:tc>
          <w:tcPr>
            <w:tcW w:w="9889" w:type="dxa"/>
            <w:gridSpan w:val="3"/>
            <w:shd w:val="clear" w:color="auto" w:fill="auto"/>
          </w:tcPr>
          <w:p w14:paraId="38AA5812" w14:textId="77777777" w:rsidR="00064C9C" w:rsidRPr="00FF294C" w:rsidRDefault="00064C9C" w:rsidP="00E802F8">
            <w:pPr>
              <w:spacing w:before="0"/>
              <w:jc w:val="left"/>
              <w:rPr>
                <w:rFonts w:ascii="SimSun" w:eastAsia="SimSun" w:hAnsi="SimSun"/>
                <w:b/>
                <w:bCs/>
                <w:sz w:val="22"/>
                <w:lang w:eastAsia="zh-CN"/>
              </w:rPr>
            </w:pPr>
          </w:p>
        </w:tc>
      </w:tr>
      <w:tr w:rsidR="009301CE" w:rsidRPr="00334544" w14:paraId="5AC2B568" w14:textId="77777777" w:rsidTr="00DA4711">
        <w:trPr>
          <w:jc w:val="center"/>
        </w:trPr>
        <w:tc>
          <w:tcPr>
            <w:tcW w:w="1526" w:type="dxa"/>
            <w:shd w:val="clear" w:color="auto" w:fill="auto"/>
          </w:tcPr>
          <w:p w14:paraId="6BD9B92F" w14:textId="77777777" w:rsidR="009301CE" w:rsidRPr="00334544" w:rsidRDefault="009301CE" w:rsidP="003D4749">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shd w:val="clear" w:color="auto" w:fill="auto"/>
          </w:tcPr>
          <w:p w14:paraId="1AA22DC6" w14:textId="65DE6CCF" w:rsidR="009301CE" w:rsidRPr="00031630" w:rsidRDefault="0047042D" w:rsidP="003D4749">
            <w:pPr>
              <w:tabs>
                <w:tab w:val="clear" w:pos="1588"/>
                <w:tab w:val="left" w:pos="1560"/>
              </w:tabs>
              <w:spacing w:before="0"/>
              <w:jc w:val="left"/>
              <w:rPr>
                <w:b/>
                <w:bCs/>
                <w:szCs w:val="24"/>
                <w:lang w:eastAsia="zh-CN"/>
              </w:rPr>
            </w:pPr>
            <w:r w:rsidRPr="0047042D">
              <w:rPr>
                <w:rFonts w:hint="eastAsia"/>
                <w:b/>
                <w:bCs/>
                <w:szCs w:val="24"/>
                <w:lang w:eastAsia="zh-CN"/>
              </w:rPr>
              <w:t>反映</w:t>
            </w:r>
            <w:r w:rsidRPr="0047042D">
              <w:rPr>
                <w:rFonts w:hint="eastAsia"/>
                <w:b/>
                <w:bCs/>
                <w:szCs w:val="24"/>
                <w:lang w:eastAsia="zh-CN"/>
              </w:rPr>
              <w:t>WRC-</w:t>
            </w:r>
            <w:r w:rsidR="004A143C">
              <w:rPr>
                <w:rFonts w:hint="eastAsia"/>
                <w:b/>
                <w:bCs/>
                <w:szCs w:val="24"/>
                <w:lang w:eastAsia="zh-CN"/>
              </w:rPr>
              <w:t>23</w:t>
            </w:r>
            <w:r>
              <w:rPr>
                <w:rFonts w:hint="eastAsia"/>
                <w:b/>
                <w:bCs/>
                <w:szCs w:val="24"/>
                <w:lang w:eastAsia="zh-CN"/>
              </w:rPr>
              <w:t>各项</w:t>
            </w:r>
            <w:r w:rsidRPr="0047042D">
              <w:rPr>
                <w:rFonts w:hint="eastAsia"/>
                <w:b/>
                <w:bCs/>
                <w:szCs w:val="24"/>
                <w:lang w:eastAsia="zh-CN"/>
              </w:rPr>
              <w:t>决定的</w:t>
            </w:r>
            <w:r w:rsidR="00296885">
              <w:rPr>
                <w:rFonts w:hint="eastAsia"/>
                <w:b/>
                <w:bCs/>
                <w:szCs w:val="24"/>
                <w:lang w:eastAsia="zh-CN"/>
              </w:rPr>
              <w:t>程序规则</w:t>
            </w:r>
            <w:r w:rsidRPr="0047042D">
              <w:rPr>
                <w:rFonts w:hint="eastAsia"/>
                <w:b/>
                <w:bCs/>
                <w:szCs w:val="24"/>
                <w:lang w:eastAsia="zh-CN"/>
              </w:rPr>
              <w:t>草案</w:t>
            </w:r>
          </w:p>
        </w:tc>
      </w:tr>
    </w:tbl>
    <w:p w14:paraId="1207062E" w14:textId="12803CE3" w:rsidR="00A41F92" w:rsidRPr="001D52C0" w:rsidRDefault="00A41F92" w:rsidP="006D7DAF">
      <w:pPr>
        <w:spacing w:before="600"/>
        <w:ind w:firstLineChars="200" w:firstLine="480"/>
        <w:rPr>
          <w:lang w:eastAsia="zh-CN"/>
        </w:rPr>
      </w:pPr>
      <w:bookmarkStart w:id="0" w:name="OLE_LINK3"/>
      <w:bookmarkStart w:id="1" w:name="OLE_LINK4"/>
      <w:r w:rsidRPr="001D52C0">
        <w:rPr>
          <w:lang w:eastAsia="zh-CN"/>
        </w:rPr>
        <w:t>无线电规则委员会（</w:t>
      </w:r>
      <w:r w:rsidRPr="001D52C0">
        <w:rPr>
          <w:lang w:eastAsia="zh-CN"/>
        </w:rPr>
        <w:t>RRB</w:t>
      </w:r>
      <w:r w:rsidRPr="001D52C0">
        <w:rPr>
          <w:lang w:eastAsia="zh-CN"/>
        </w:rPr>
        <w:t>）在第</w:t>
      </w:r>
      <w:r w:rsidRPr="001D52C0">
        <w:rPr>
          <w:lang w:eastAsia="zh-CN"/>
        </w:rPr>
        <w:t>96</w:t>
      </w:r>
      <w:r w:rsidRPr="001D52C0">
        <w:rPr>
          <w:lang w:eastAsia="zh-CN"/>
        </w:rPr>
        <w:t>次会议上审议了</w:t>
      </w:r>
      <w:r w:rsidRPr="001D52C0">
        <w:rPr>
          <w:lang w:eastAsia="zh-CN"/>
        </w:rPr>
        <w:t>WRC-23</w:t>
      </w:r>
      <w:r w:rsidRPr="001D52C0">
        <w:rPr>
          <w:lang w:eastAsia="zh-CN"/>
        </w:rPr>
        <w:t>各项决定的影响以及无线电通信局有关现行程序规则的一般做法。无线电规则委员会因此就</w:t>
      </w:r>
      <w:hyperlink r:id="rId7" w:history="1">
        <w:r w:rsidRPr="001D52C0">
          <w:rPr>
            <w:color w:val="0000FF"/>
            <w:u w:val="single"/>
            <w:lang w:eastAsia="zh-CN"/>
          </w:rPr>
          <w:t>RRB24-1/1(Rev.2)</w:t>
        </w:r>
      </w:hyperlink>
      <w:r w:rsidRPr="001D52C0">
        <w:rPr>
          <w:lang w:eastAsia="zh-CN"/>
        </w:rPr>
        <w:t>号文件中所含的批准新的和经修订的程序规则草案的时间安排达成了一致。据此，无线电通信局拟定了一套新的或经修订的程序规则草案，见本通函附件：</w:t>
      </w:r>
    </w:p>
    <w:p w14:paraId="3284D579" w14:textId="559B2A7F" w:rsidR="00A41F92" w:rsidRDefault="00A41F92" w:rsidP="000B7EEE">
      <w:pPr>
        <w:pStyle w:val="enumlev1"/>
        <w:spacing w:before="120"/>
        <w:rPr>
          <w:rFonts w:asciiTheme="minorHAnsi" w:hAnsiTheme="minorHAnsi" w:cstheme="minorHAnsi"/>
          <w:lang w:val="en-GB" w:eastAsia="zh-CN"/>
        </w:rPr>
      </w:pPr>
      <w:bookmarkStart w:id="2" w:name="_Hlk172809171"/>
      <w:r w:rsidRPr="001D52C0">
        <w:rPr>
          <w:rFonts w:asciiTheme="minorHAnsi" w:hAnsiTheme="minorHAnsi" w:cstheme="minorHAnsi"/>
          <w:lang w:val="en-GB" w:eastAsia="zh-CN"/>
        </w:rPr>
        <w:t>–</w:t>
      </w:r>
      <w:r w:rsidRPr="001D52C0">
        <w:rPr>
          <w:rFonts w:asciiTheme="minorHAnsi" w:hAnsiTheme="minorHAnsi" w:cstheme="minorHAnsi"/>
          <w:lang w:val="en-GB" w:eastAsia="zh-CN"/>
        </w:rPr>
        <w:tab/>
      </w:r>
      <w:bookmarkEnd w:id="2"/>
      <w:r w:rsidRPr="001D52C0">
        <w:rPr>
          <w:rFonts w:asciiTheme="minorHAnsi" w:hAnsiTheme="minorHAnsi" w:cstheme="minorHAnsi"/>
          <w:b/>
          <w:bCs/>
          <w:lang w:val="en-GB" w:eastAsia="zh-CN"/>
        </w:rPr>
        <w:t>附件</w:t>
      </w:r>
      <w:r w:rsidRPr="001D52C0">
        <w:rPr>
          <w:rFonts w:asciiTheme="minorHAnsi" w:hAnsiTheme="minorHAnsi" w:cstheme="minorHAnsi"/>
          <w:b/>
          <w:bCs/>
          <w:lang w:val="en-GB" w:eastAsia="zh-CN"/>
        </w:rPr>
        <w:t>1</w:t>
      </w:r>
      <w:r w:rsidRPr="001D52C0">
        <w:rPr>
          <w:rFonts w:asciiTheme="minorHAnsi" w:hAnsiTheme="minorHAnsi" w:cstheme="minorHAnsi"/>
          <w:b/>
          <w:bCs/>
          <w:lang w:val="en-GB" w:eastAsia="zh-CN"/>
        </w:rPr>
        <w:t>：</w:t>
      </w:r>
      <w:r w:rsidR="004C2575">
        <w:rPr>
          <w:rFonts w:asciiTheme="minorHAnsi" w:hAnsiTheme="minorHAnsi" w:cstheme="minorHAnsi" w:hint="eastAsia"/>
          <w:lang w:val="en-GB" w:eastAsia="zh-CN"/>
        </w:rPr>
        <w:t>新增</w:t>
      </w:r>
      <w:r w:rsidR="006020C3">
        <w:rPr>
          <w:rFonts w:asciiTheme="minorHAnsi" w:hAnsiTheme="minorHAnsi" w:cstheme="minorHAnsi" w:hint="eastAsia"/>
          <w:lang w:val="en-GB" w:eastAsia="zh-CN"/>
        </w:rPr>
        <w:t>有关不受第</w:t>
      </w:r>
      <w:r w:rsidR="006020C3" w:rsidRPr="006020C3">
        <w:rPr>
          <w:rFonts w:asciiTheme="minorHAnsi" w:hAnsiTheme="minorHAnsi" w:cstheme="minorHAnsi" w:hint="eastAsia"/>
          <w:b/>
          <w:bCs/>
          <w:lang w:val="en-GB" w:eastAsia="zh-CN"/>
        </w:rPr>
        <w:t>8</w:t>
      </w:r>
      <w:r w:rsidR="006020C3">
        <w:rPr>
          <w:rFonts w:asciiTheme="minorHAnsi" w:hAnsiTheme="minorHAnsi" w:cstheme="minorHAnsi" w:hint="eastAsia"/>
          <w:lang w:val="en-GB" w:eastAsia="zh-CN"/>
        </w:rPr>
        <w:t>号决议</w:t>
      </w:r>
      <w:r w:rsidR="006020C3" w:rsidRPr="006020C3">
        <w:rPr>
          <w:rFonts w:asciiTheme="minorHAnsi" w:hAnsiTheme="minorHAnsi" w:cstheme="minorHAnsi" w:hint="eastAsia"/>
          <w:b/>
          <w:bCs/>
          <w:lang w:val="en-GB" w:eastAsia="zh-CN"/>
        </w:rPr>
        <w:t>（</w:t>
      </w:r>
      <w:r w:rsidR="006020C3" w:rsidRPr="006020C3">
        <w:rPr>
          <w:rFonts w:asciiTheme="minorHAnsi" w:hAnsiTheme="minorHAnsi" w:cstheme="minorHAnsi" w:hint="eastAsia"/>
          <w:b/>
          <w:bCs/>
          <w:lang w:val="en-GB" w:eastAsia="zh-CN"/>
        </w:rPr>
        <w:t>WRC</w:t>
      </w:r>
      <w:r w:rsidR="006020C3" w:rsidRPr="006020C3">
        <w:rPr>
          <w:rFonts w:asciiTheme="minorHAnsi" w:hAnsiTheme="minorHAnsi" w:cstheme="minorHAnsi"/>
          <w:b/>
          <w:bCs/>
          <w:lang w:val="en-GB" w:eastAsia="zh-CN"/>
        </w:rPr>
        <w:t>-23</w:t>
      </w:r>
      <w:r w:rsidR="006020C3" w:rsidRPr="006020C3">
        <w:rPr>
          <w:rFonts w:asciiTheme="minorHAnsi" w:hAnsiTheme="minorHAnsi" w:cstheme="minorHAnsi" w:hint="eastAsia"/>
          <w:b/>
          <w:bCs/>
          <w:lang w:val="en-GB" w:eastAsia="zh-CN"/>
        </w:rPr>
        <w:t>）</w:t>
      </w:r>
      <w:r w:rsidR="006020C3">
        <w:rPr>
          <w:rFonts w:asciiTheme="minorHAnsi" w:hAnsiTheme="minorHAnsi" w:cstheme="minorHAnsi" w:hint="eastAsia"/>
          <w:lang w:val="en-GB" w:eastAsia="zh-CN"/>
        </w:rPr>
        <w:t>约束的卫星系统轨道容限的</w:t>
      </w:r>
      <w:r w:rsidRPr="001D52C0">
        <w:rPr>
          <w:rFonts w:asciiTheme="minorHAnsi" w:hAnsiTheme="minorHAnsi" w:cstheme="minorHAnsi"/>
          <w:lang w:val="en-GB" w:eastAsia="zh-CN"/>
        </w:rPr>
        <w:t>第</w:t>
      </w:r>
      <w:r w:rsidR="006020C3" w:rsidRPr="004C2575">
        <w:rPr>
          <w:rFonts w:asciiTheme="minorHAnsi" w:hAnsiTheme="minorHAnsi" w:cstheme="minorHAnsi"/>
          <w:b/>
          <w:bCs/>
          <w:lang w:val="en-GB" w:eastAsia="zh-CN"/>
        </w:rPr>
        <w:t>13.6</w:t>
      </w:r>
      <w:r w:rsidR="006020C3">
        <w:rPr>
          <w:rFonts w:asciiTheme="minorHAnsi" w:hAnsiTheme="minorHAnsi" w:cstheme="minorHAnsi" w:hint="eastAsia"/>
          <w:lang w:val="en-GB" w:eastAsia="zh-CN"/>
        </w:rPr>
        <w:t>款</w:t>
      </w:r>
      <w:r w:rsidR="004C2575">
        <w:rPr>
          <w:rFonts w:asciiTheme="minorHAnsi" w:hAnsiTheme="minorHAnsi" w:cstheme="minorHAnsi" w:hint="eastAsia"/>
          <w:lang w:val="en-GB" w:eastAsia="zh-CN"/>
        </w:rPr>
        <w:t>的</w:t>
      </w:r>
      <w:r w:rsidRPr="001D52C0">
        <w:rPr>
          <w:rFonts w:asciiTheme="minorHAnsi" w:hAnsiTheme="minorHAnsi" w:cstheme="minorHAnsi"/>
          <w:lang w:val="en-GB" w:eastAsia="zh-CN"/>
        </w:rPr>
        <w:t>程序规则；</w:t>
      </w:r>
    </w:p>
    <w:p w14:paraId="2CFE56BA" w14:textId="085534AB" w:rsidR="00A41F92" w:rsidRDefault="00A41F92" w:rsidP="004E2660">
      <w:pPr>
        <w:pStyle w:val="enumlev1"/>
        <w:rPr>
          <w:rFonts w:asciiTheme="minorHAnsi" w:hAnsiTheme="minorHAnsi" w:cstheme="minorHAnsi"/>
          <w:szCs w:val="24"/>
          <w:lang w:val="en-GB" w:eastAsia="zh-CN"/>
        </w:rPr>
      </w:pPr>
      <w:r w:rsidRPr="001D52C0">
        <w:rPr>
          <w:rFonts w:asciiTheme="minorHAnsi" w:hAnsiTheme="minorHAnsi" w:cstheme="minorHAnsi"/>
          <w:szCs w:val="24"/>
          <w:lang w:val="en-GB" w:eastAsia="zh-CN"/>
        </w:rPr>
        <w:t>–</w:t>
      </w:r>
      <w:r w:rsidRPr="001D52C0">
        <w:rPr>
          <w:rFonts w:asciiTheme="minorHAnsi" w:hAnsiTheme="minorHAnsi" w:cstheme="minorHAnsi"/>
          <w:szCs w:val="24"/>
          <w:lang w:val="en-GB" w:eastAsia="zh-CN"/>
        </w:rPr>
        <w:tab/>
      </w:r>
      <w:r w:rsidRPr="001D52C0">
        <w:rPr>
          <w:rFonts w:asciiTheme="minorHAnsi" w:hAnsiTheme="minorHAnsi" w:cstheme="minorHAnsi"/>
          <w:b/>
          <w:bCs/>
          <w:szCs w:val="24"/>
          <w:lang w:val="en-GB" w:eastAsia="zh-CN"/>
        </w:rPr>
        <w:t>附件</w:t>
      </w:r>
      <w:r w:rsidRPr="001D52C0">
        <w:rPr>
          <w:rFonts w:asciiTheme="minorHAnsi" w:hAnsiTheme="minorHAnsi" w:cstheme="minorHAnsi"/>
          <w:b/>
          <w:bCs/>
          <w:szCs w:val="24"/>
          <w:lang w:val="en-GB" w:eastAsia="zh-CN"/>
        </w:rPr>
        <w:t>2</w:t>
      </w:r>
      <w:r w:rsidRPr="001D52C0">
        <w:rPr>
          <w:rFonts w:asciiTheme="minorHAnsi" w:hAnsiTheme="minorHAnsi" w:cstheme="minorHAnsi"/>
          <w:b/>
          <w:bCs/>
          <w:szCs w:val="24"/>
          <w:lang w:val="en-GB" w:eastAsia="zh-CN"/>
        </w:rPr>
        <w:t>：</w:t>
      </w:r>
      <w:r w:rsidR="006020C3" w:rsidRPr="006020C3">
        <w:rPr>
          <w:rFonts w:asciiTheme="minorHAnsi" w:hAnsiTheme="minorHAnsi" w:cstheme="minorHAnsi" w:hint="eastAsia"/>
          <w:szCs w:val="24"/>
          <w:lang w:val="en-GB" w:eastAsia="zh-CN"/>
        </w:rPr>
        <w:t>新增</w:t>
      </w:r>
      <w:r w:rsidR="006020C3">
        <w:rPr>
          <w:rFonts w:asciiTheme="minorHAnsi" w:hAnsiTheme="minorHAnsi" w:cstheme="minorHAnsi" w:hint="eastAsia"/>
          <w:lang w:val="en-GB" w:eastAsia="zh-CN"/>
        </w:rPr>
        <w:t>有关第</w:t>
      </w:r>
      <w:r w:rsidR="006020C3" w:rsidRPr="006020C3">
        <w:rPr>
          <w:rFonts w:asciiTheme="minorHAnsi" w:hAnsiTheme="minorHAnsi" w:cstheme="minorHAnsi" w:hint="eastAsia"/>
          <w:b/>
          <w:bCs/>
          <w:lang w:val="en-GB" w:eastAsia="zh-CN"/>
        </w:rPr>
        <w:t>3</w:t>
      </w:r>
      <w:r w:rsidR="006020C3" w:rsidRPr="006020C3">
        <w:rPr>
          <w:rFonts w:asciiTheme="minorHAnsi" w:hAnsiTheme="minorHAnsi" w:cstheme="minorHAnsi"/>
          <w:b/>
          <w:bCs/>
          <w:lang w:val="en-GB" w:eastAsia="zh-CN"/>
        </w:rPr>
        <w:t>5</w:t>
      </w:r>
      <w:r w:rsidR="006020C3">
        <w:rPr>
          <w:rFonts w:asciiTheme="minorHAnsi" w:hAnsiTheme="minorHAnsi" w:cstheme="minorHAnsi" w:hint="eastAsia"/>
          <w:lang w:val="en-GB" w:eastAsia="zh-CN"/>
        </w:rPr>
        <w:t>号决议</w:t>
      </w:r>
      <w:r w:rsidR="006020C3" w:rsidRPr="006020C3">
        <w:rPr>
          <w:rFonts w:asciiTheme="minorHAnsi" w:hAnsiTheme="minorHAnsi" w:cstheme="minorHAnsi" w:hint="eastAsia"/>
          <w:b/>
          <w:bCs/>
          <w:lang w:val="en-GB" w:eastAsia="zh-CN"/>
        </w:rPr>
        <w:t>（</w:t>
      </w:r>
      <w:r w:rsidR="006020C3" w:rsidRPr="006020C3">
        <w:rPr>
          <w:rFonts w:asciiTheme="minorHAnsi" w:hAnsiTheme="minorHAnsi" w:cstheme="minorHAnsi" w:hint="eastAsia"/>
          <w:b/>
          <w:bCs/>
          <w:lang w:val="en-GB" w:eastAsia="zh-CN"/>
        </w:rPr>
        <w:t>WRC-19</w:t>
      </w:r>
      <w:r w:rsidR="006020C3" w:rsidRPr="006020C3">
        <w:rPr>
          <w:rFonts w:asciiTheme="minorHAnsi" w:hAnsiTheme="minorHAnsi" w:cstheme="minorHAnsi" w:hint="eastAsia"/>
          <w:b/>
          <w:bCs/>
          <w:lang w:val="en-GB" w:eastAsia="zh-CN"/>
        </w:rPr>
        <w:t>）</w:t>
      </w:r>
      <w:r w:rsidR="006020C3">
        <w:rPr>
          <w:rFonts w:asciiTheme="minorHAnsi" w:hAnsiTheme="minorHAnsi" w:cstheme="minorHAnsi" w:hint="eastAsia"/>
          <w:szCs w:val="24"/>
          <w:lang w:val="en-GB" w:eastAsia="zh-CN"/>
        </w:rPr>
        <w:t>的</w:t>
      </w:r>
      <w:r w:rsidRPr="001D52C0">
        <w:rPr>
          <w:rFonts w:asciiTheme="minorHAnsi" w:hAnsiTheme="minorHAnsi" w:cstheme="minorHAnsi"/>
          <w:szCs w:val="24"/>
          <w:lang w:val="en-GB" w:eastAsia="zh-CN"/>
        </w:rPr>
        <w:t>程序规则；</w:t>
      </w:r>
    </w:p>
    <w:p w14:paraId="3451FA42" w14:textId="6BBC8214" w:rsidR="00A41F92" w:rsidRDefault="00A41F92" w:rsidP="004E2660">
      <w:pPr>
        <w:pStyle w:val="enumlev1"/>
        <w:rPr>
          <w:rFonts w:asciiTheme="minorHAnsi" w:hAnsiTheme="minorHAnsi" w:cstheme="minorHAnsi"/>
          <w:szCs w:val="24"/>
          <w:lang w:val="en-GB" w:eastAsia="zh-CN"/>
        </w:rPr>
      </w:pPr>
      <w:r w:rsidRPr="001D52C0">
        <w:rPr>
          <w:rFonts w:asciiTheme="minorHAnsi" w:hAnsiTheme="minorHAnsi" w:cstheme="minorHAnsi"/>
          <w:szCs w:val="24"/>
          <w:lang w:val="en-GB" w:eastAsia="zh-CN"/>
        </w:rPr>
        <w:t>–</w:t>
      </w:r>
      <w:r w:rsidRPr="001D52C0">
        <w:rPr>
          <w:rFonts w:asciiTheme="minorHAnsi" w:hAnsiTheme="minorHAnsi" w:cstheme="minorHAnsi"/>
          <w:szCs w:val="24"/>
          <w:lang w:val="en-GB" w:eastAsia="zh-CN"/>
        </w:rPr>
        <w:tab/>
      </w:r>
      <w:r w:rsidRPr="001D52C0">
        <w:rPr>
          <w:rFonts w:asciiTheme="minorHAnsi" w:hAnsiTheme="minorHAnsi" w:cstheme="minorHAnsi"/>
          <w:b/>
          <w:bCs/>
          <w:szCs w:val="24"/>
          <w:lang w:val="en-GB" w:eastAsia="zh-CN"/>
        </w:rPr>
        <w:t>附件</w:t>
      </w:r>
      <w:r w:rsidRPr="001D52C0">
        <w:rPr>
          <w:rFonts w:asciiTheme="minorHAnsi" w:hAnsiTheme="minorHAnsi" w:cstheme="minorHAnsi"/>
          <w:b/>
          <w:bCs/>
          <w:szCs w:val="24"/>
          <w:lang w:val="en-GB" w:eastAsia="zh-CN"/>
        </w:rPr>
        <w:t>3</w:t>
      </w:r>
      <w:r w:rsidRPr="001D52C0">
        <w:rPr>
          <w:rFonts w:asciiTheme="minorHAnsi" w:hAnsiTheme="minorHAnsi" w:cstheme="minorHAnsi"/>
          <w:b/>
          <w:bCs/>
          <w:szCs w:val="24"/>
          <w:lang w:val="en-GB" w:eastAsia="zh-CN"/>
        </w:rPr>
        <w:t>：</w:t>
      </w:r>
      <w:r w:rsidRPr="001D52C0">
        <w:rPr>
          <w:rFonts w:asciiTheme="minorHAnsi" w:hAnsiTheme="minorHAnsi" w:cstheme="minorHAnsi"/>
          <w:szCs w:val="24"/>
          <w:lang w:val="en-GB" w:eastAsia="zh-CN"/>
        </w:rPr>
        <w:t>新增有关</w:t>
      </w:r>
      <w:r w:rsidR="00B05456" w:rsidRPr="006020C3">
        <w:rPr>
          <w:rFonts w:asciiTheme="minorHAnsi" w:hAnsiTheme="minorHAnsi" w:cstheme="minorHAnsi" w:hint="eastAsia"/>
          <w:szCs w:val="24"/>
          <w:lang w:val="en-GB" w:eastAsia="zh-CN"/>
        </w:rPr>
        <w:t>根据第</w:t>
      </w:r>
      <w:r w:rsidR="00B05456" w:rsidRPr="00B05456">
        <w:rPr>
          <w:rFonts w:asciiTheme="minorHAnsi" w:hAnsiTheme="minorHAnsi" w:cstheme="minorHAnsi" w:hint="eastAsia"/>
          <w:b/>
          <w:bCs/>
          <w:szCs w:val="24"/>
          <w:lang w:val="en-GB" w:eastAsia="zh-CN"/>
        </w:rPr>
        <w:t>121</w:t>
      </w:r>
      <w:r w:rsidR="00B05456" w:rsidRPr="006020C3">
        <w:rPr>
          <w:rFonts w:asciiTheme="minorHAnsi" w:hAnsiTheme="minorHAnsi" w:cstheme="minorHAnsi" w:hint="eastAsia"/>
          <w:szCs w:val="24"/>
          <w:lang w:val="en-GB" w:eastAsia="zh-CN"/>
        </w:rPr>
        <w:t>号决议</w:t>
      </w:r>
      <w:r w:rsidR="00B05456" w:rsidRPr="00B05456">
        <w:rPr>
          <w:rFonts w:asciiTheme="minorHAnsi" w:hAnsiTheme="minorHAnsi" w:cstheme="minorHAnsi" w:hint="eastAsia"/>
          <w:b/>
          <w:bCs/>
          <w:szCs w:val="24"/>
          <w:lang w:val="en-GB" w:eastAsia="zh-CN"/>
        </w:rPr>
        <w:t>（</w:t>
      </w:r>
      <w:r w:rsidR="00B05456" w:rsidRPr="00B05456">
        <w:rPr>
          <w:rFonts w:asciiTheme="minorHAnsi" w:hAnsiTheme="minorHAnsi" w:cstheme="minorHAnsi" w:hint="eastAsia"/>
          <w:b/>
          <w:bCs/>
          <w:szCs w:val="24"/>
          <w:lang w:val="en-GB" w:eastAsia="zh-CN"/>
        </w:rPr>
        <w:t>WRC-23</w:t>
      </w:r>
      <w:r w:rsidR="00B05456" w:rsidRPr="00B05456">
        <w:rPr>
          <w:rFonts w:asciiTheme="minorHAnsi" w:hAnsiTheme="minorHAnsi" w:cstheme="minorHAnsi" w:hint="eastAsia"/>
          <w:b/>
          <w:bCs/>
          <w:szCs w:val="24"/>
          <w:lang w:val="en-GB" w:eastAsia="zh-CN"/>
        </w:rPr>
        <w:t>）</w:t>
      </w:r>
      <w:r w:rsidR="00B05456" w:rsidRPr="006020C3">
        <w:rPr>
          <w:rFonts w:asciiTheme="minorHAnsi" w:hAnsiTheme="minorHAnsi" w:cstheme="minorHAnsi" w:hint="eastAsia"/>
          <w:szCs w:val="24"/>
          <w:lang w:val="en-GB" w:eastAsia="zh-CN"/>
        </w:rPr>
        <w:t>、第</w:t>
      </w:r>
      <w:r w:rsidR="00B05456" w:rsidRPr="00B05456">
        <w:rPr>
          <w:rFonts w:asciiTheme="minorHAnsi" w:hAnsiTheme="minorHAnsi" w:cstheme="minorHAnsi" w:hint="eastAsia"/>
          <w:b/>
          <w:bCs/>
          <w:szCs w:val="24"/>
          <w:lang w:val="en-GB" w:eastAsia="zh-CN"/>
        </w:rPr>
        <w:t>123</w:t>
      </w:r>
      <w:r w:rsidR="00B05456" w:rsidRPr="006020C3">
        <w:rPr>
          <w:rFonts w:asciiTheme="minorHAnsi" w:hAnsiTheme="minorHAnsi" w:cstheme="minorHAnsi" w:hint="eastAsia"/>
          <w:szCs w:val="24"/>
          <w:lang w:val="en-GB" w:eastAsia="zh-CN"/>
        </w:rPr>
        <w:t>号决议</w:t>
      </w:r>
      <w:r w:rsidR="00B05456" w:rsidRPr="00B05456">
        <w:rPr>
          <w:rFonts w:asciiTheme="minorHAnsi" w:hAnsiTheme="minorHAnsi" w:cstheme="minorHAnsi" w:hint="eastAsia"/>
          <w:b/>
          <w:bCs/>
          <w:szCs w:val="24"/>
          <w:lang w:val="en-GB" w:eastAsia="zh-CN"/>
        </w:rPr>
        <w:t>（</w:t>
      </w:r>
      <w:r w:rsidR="00B05456" w:rsidRPr="00B05456">
        <w:rPr>
          <w:rFonts w:asciiTheme="minorHAnsi" w:hAnsiTheme="minorHAnsi" w:cstheme="minorHAnsi" w:hint="eastAsia"/>
          <w:b/>
          <w:bCs/>
          <w:szCs w:val="24"/>
          <w:lang w:val="en-GB" w:eastAsia="zh-CN"/>
        </w:rPr>
        <w:t>WRC-23</w:t>
      </w:r>
      <w:r w:rsidR="00B05456" w:rsidRPr="00B05456">
        <w:rPr>
          <w:rFonts w:asciiTheme="minorHAnsi" w:hAnsiTheme="minorHAnsi" w:cstheme="minorHAnsi" w:hint="eastAsia"/>
          <w:b/>
          <w:bCs/>
          <w:szCs w:val="24"/>
          <w:lang w:val="en-GB" w:eastAsia="zh-CN"/>
        </w:rPr>
        <w:t>）</w:t>
      </w:r>
      <w:r w:rsidR="00B05456" w:rsidRPr="006020C3">
        <w:rPr>
          <w:rFonts w:asciiTheme="minorHAnsi" w:hAnsiTheme="minorHAnsi" w:cstheme="minorHAnsi" w:hint="eastAsia"/>
          <w:szCs w:val="24"/>
          <w:lang w:val="en-GB" w:eastAsia="zh-CN"/>
        </w:rPr>
        <w:t>或第</w:t>
      </w:r>
      <w:r w:rsidR="00B05456" w:rsidRPr="00B05456">
        <w:rPr>
          <w:rFonts w:asciiTheme="minorHAnsi" w:hAnsiTheme="minorHAnsi" w:cstheme="minorHAnsi" w:hint="eastAsia"/>
          <w:b/>
          <w:bCs/>
          <w:szCs w:val="24"/>
          <w:lang w:val="en-GB" w:eastAsia="zh-CN"/>
        </w:rPr>
        <w:t>679</w:t>
      </w:r>
      <w:r w:rsidR="00B05456" w:rsidRPr="006020C3">
        <w:rPr>
          <w:rFonts w:asciiTheme="minorHAnsi" w:hAnsiTheme="minorHAnsi" w:cstheme="minorHAnsi" w:hint="eastAsia"/>
          <w:szCs w:val="24"/>
          <w:lang w:val="en-GB" w:eastAsia="zh-CN"/>
        </w:rPr>
        <w:t>号决议</w:t>
      </w:r>
      <w:r w:rsidR="00B05456" w:rsidRPr="00B05456">
        <w:rPr>
          <w:rFonts w:asciiTheme="minorHAnsi" w:hAnsiTheme="minorHAnsi" w:cstheme="minorHAnsi" w:hint="eastAsia"/>
          <w:b/>
          <w:bCs/>
          <w:szCs w:val="24"/>
          <w:lang w:val="en-GB" w:eastAsia="zh-CN"/>
        </w:rPr>
        <w:t>（</w:t>
      </w:r>
      <w:r w:rsidR="00B05456" w:rsidRPr="00B05456">
        <w:rPr>
          <w:rFonts w:asciiTheme="minorHAnsi" w:hAnsiTheme="minorHAnsi" w:cstheme="minorHAnsi" w:hint="eastAsia"/>
          <w:b/>
          <w:bCs/>
          <w:szCs w:val="24"/>
          <w:lang w:val="en-GB" w:eastAsia="zh-CN"/>
        </w:rPr>
        <w:t>WRC-23</w:t>
      </w:r>
      <w:r w:rsidR="00B05456" w:rsidRPr="00B05456">
        <w:rPr>
          <w:rFonts w:asciiTheme="minorHAnsi" w:hAnsiTheme="minorHAnsi" w:cstheme="minorHAnsi" w:hint="eastAsia"/>
          <w:b/>
          <w:bCs/>
          <w:szCs w:val="24"/>
          <w:lang w:val="en-GB" w:eastAsia="zh-CN"/>
        </w:rPr>
        <w:t>）</w:t>
      </w:r>
      <w:r w:rsidR="00B05456">
        <w:rPr>
          <w:rFonts w:asciiTheme="minorHAnsi" w:hAnsiTheme="minorHAnsi" w:cstheme="minorHAnsi" w:hint="eastAsia"/>
          <w:szCs w:val="24"/>
          <w:lang w:val="en-GB" w:eastAsia="zh-CN"/>
        </w:rPr>
        <w:t>处理</w:t>
      </w:r>
      <w:r w:rsidR="00B05456">
        <w:rPr>
          <w:lang w:val="zh-CN" w:eastAsia="zh-CN"/>
        </w:rPr>
        <w:t>不可接受干扰报告</w:t>
      </w:r>
      <w:r w:rsidRPr="001D52C0">
        <w:rPr>
          <w:rFonts w:asciiTheme="minorHAnsi" w:hAnsiTheme="minorHAnsi" w:cstheme="minorHAnsi"/>
          <w:szCs w:val="24"/>
          <w:lang w:val="en-GB" w:eastAsia="zh-CN"/>
        </w:rPr>
        <w:t>的程序规则</w:t>
      </w:r>
      <w:r w:rsidR="00B05456">
        <w:rPr>
          <w:rFonts w:asciiTheme="minorHAnsi" w:hAnsiTheme="minorHAnsi" w:cstheme="minorHAnsi" w:hint="eastAsia"/>
          <w:szCs w:val="24"/>
          <w:lang w:val="en-GB" w:eastAsia="zh-CN"/>
        </w:rPr>
        <w:t>。</w:t>
      </w:r>
    </w:p>
    <w:p w14:paraId="39F0005B" w14:textId="77777777" w:rsidR="00A41F92" w:rsidRPr="00A41F92" w:rsidRDefault="00A41F92" w:rsidP="000B7EEE">
      <w:pPr>
        <w:spacing w:before="240"/>
        <w:ind w:firstLineChars="200" w:firstLine="480"/>
        <w:rPr>
          <w:lang w:val="en-GB" w:eastAsia="zh-CN"/>
        </w:rPr>
      </w:pPr>
      <w:r w:rsidRPr="00A41F92">
        <w:rPr>
          <w:rFonts w:hint="eastAsia"/>
          <w:lang w:val="en-GB" w:eastAsia="zh-CN"/>
        </w:rPr>
        <w:t>根据《无线电规则》第</w:t>
      </w:r>
      <w:r w:rsidRPr="00A41F92">
        <w:rPr>
          <w:rFonts w:hint="eastAsia"/>
          <w:b/>
          <w:bCs/>
          <w:lang w:val="en-GB" w:eastAsia="zh-CN"/>
        </w:rPr>
        <w:t>13</w:t>
      </w:r>
      <w:r w:rsidRPr="00A41F92">
        <w:rPr>
          <w:b/>
          <w:bCs/>
          <w:lang w:val="en-GB" w:eastAsia="zh-CN"/>
        </w:rPr>
        <w:t>.</w:t>
      </w:r>
      <w:r w:rsidRPr="00A41F92">
        <w:rPr>
          <w:rFonts w:hint="eastAsia"/>
          <w:b/>
          <w:bCs/>
          <w:lang w:val="en-GB" w:eastAsia="zh-CN"/>
        </w:rPr>
        <w:t>17</w:t>
      </w:r>
      <w:r w:rsidRPr="00A41F92">
        <w:rPr>
          <w:rFonts w:hint="eastAsia"/>
          <w:lang w:val="en-GB" w:eastAsia="zh-CN"/>
        </w:rPr>
        <w:t>款，这些《程序规则》草案将先征集各主管部门的意见，之后再按照第</w:t>
      </w:r>
      <w:r w:rsidRPr="00A41F92">
        <w:rPr>
          <w:rFonts w:hint="eastAsia"/>
          <w:b/>
          <w:bCs/>
          <w:lang w:val="en-GB" w:eastAsia="zh-CN"/>
        </w:rPr>
        <w:t>13.14</w:t>
      </w:r>
      <w:r w:rsidRPr="00A41F92">
        <w:rPr>
          <w:rFonts w:hint="eastAsia"/>
          <w:lang w:val="en-GB" w:eastAsia="zh-CN"/>
        </w:rPr>
        <w:t>款提交无线电规则委员会。如《无线电规则》第</w:t>
      </w:r>
      <w:r w:rsidRPr="00A41F92">
        <w:rPr>
          <w:rFonts w:hint="eastAsia"/>
          <w:b/>
          <w:bCs/>
          <w:lang w:val="en-GB" w:eastAsia="zh-CN"/>
        </w:rPr>
        <w:t>13.12A d)</w:t>
      </w:r>
      <w:r w:rsidRPr="00A41F92">
        <w:rPr>
          <w:rFonts w:hint="eastAsia"/>
          <w:lang w:val="en-GB" w:eastAsia="zh-CN"/>
        </w:rPr>
        <w:t>款所述，所有希望提交的意见应不迟于</w:t>
      </w:r>
      <w:r w:rsidRPr="00A41F92">
        <w:rPr>
          <w:rFonts w:hint="eastAsia"/>
          <w:b/>
          <w:bCs/>
          <w:lang w:val="en-GB" w:eastAsia="zh-CN"/>
        </w:rPr>
        <w:t>2024</w:t>
      </w:r>
      <w:r w:rsidRPr="00A41F92">
        <w:rPr>
          <w:rFonts w:hint="eastAsia"/>
          <w:b/>
          <w:bCs/>
          <w:lang w:val="en-GB" w:eastAsia="zh-CN"/>
        </w:rPr>
        <w:t>年</w:t>
      </w:r>
      <w:r w:rsidRPr="00A41F92">
        <w:rPr>
          <w:rFonts w:hint="eastAsia"/>
          <w:b/>
          <w:bCs/>
          <w:lang w:val="en-GB" w:eastAsia="zh-CN"/>
        </w:rPr>
        <w:t>10</w:t>
      </w:r>
      <w:r w:rsidRPr="00A41F92">
        <w:rPr>
          <w:rFonts w:hint="eastAsia"/>
          <w:b/>
          <w:bCs/>
          <w:lang w:val="en-GB" w:eastAsia="zh-CN"/>
        </w:rPr>
        <w:t>月</w:t>
      </w:r>
      <w:r w:rsidRPr="00A41F92">
        <w:rPr>
          <w:rFonts w:hint="eastAsia"/>
          <w:b/>
          <w:bCs/>
          <w:lang w:val="en-GB" w:eastAsia="zh-CN"/>
        </w:rPr>
        <w:t>14</w:t>
      </w:r>
      <w:r w:rsidRPr="00A41F92">
        <w:rPr>
          <w:rFonts w:hint="eastAsia"/>
          <w:b/>
          <w:bCs/>
          <w:lang w:val="en-GB" w:eastAsia="zh-CN"/>
        </w:rPr>
        <w:t>日协调世界时</w:t>
      </w:r>
      <w:r w:rsidRPr="00A41F92">
        <w:rPr>
          <w:rFonts w:hint="eastAsia"/>
          <w:b/>
          <w:bCs/>
          <w:lang w:val="en-GB" w:eastAsia="zh-CN"/>
        </w:rPr>
        <w:t>16</w:t>
      </w:r>
      <w:r w:rsidRPr="00A41F92">
        <w:rPr>
          <w:b/>
          <w:bCs/>
          <w:lang w:val="en-GB" w:eastAsia="zh-CN"/>
        </w:rPr>
        <w:t>:</w:t>
      </w:r>
      <w:r w:rsidRPr="00A41F92">
        <w:rPr>
          <w:rFonts w:hint="eastAsia"/>
          <w:b/>
          <w:bCs/>
          <w:lang w:val="en-GB" w:eastAsia="zh-CN"/>
        </w:rPr>
        <w:t>00</w:t>
      </w:r>
      <w:r w:rsidRPr="00A41F92">
        <w:rPr>
          <w:rFonts w:hint="eastAsia"/>
          <w:b/>
          <w:bCs/>
          <w:lang w:val="en-GB" w:eastAsia="zh-CN"/>
        </w:rPr>
        <w:t>时</w:t>
      </w:r>
      <w:r w:rsidRPr="00A41F92">
        <w:rPr>
          <w:rFonts w:hint="eastAsia"/>
          <w:lang w:val="en-GB" w:eastAsia="zh-CN"/>
        </w:rPr>
        <w:t>送达无线电通信局，以便在计划于</w:t>
      </w:r>
      <w:r w:rsidRPr="00A41F92">
        <w:rPr>
          <w:rFonts w:hint="eastAsia"/>
          <w:lang w:val="en-GB" w:eastAsia="zh-CN"/>
        </w:rPr>
        <w:t>2024</w:t>
      </w:r>
      <w:r w:rsidRPr="00A41F92">
        <w:rPr>
          <w:rFonts w:hint="eastAsia"/>
          <w:lang w:val="en-GB" w:eastAsia="zh-CN"/>
        </w:rPr>
        <w:t>年</w:t>
      </w:r>
      <w:r w:rsidRPr="00A41F92">
        <w:rPr>
          <w:rFonts w:hint="eastAsia"/>
          <w:lang w:val="en-GB" w:eastAsia="zh-CN"/>
        </w:rPr>
        <w:t>11</w:t>
      </w:r>
      <w:r w:rsidRPr="00A41F92">
        <w:rPr>
          <w:rFonts w:hint="eastAsia"/>
          <w:lang w:val="en-GB" w:eastAsia="zh-CN"/>
        </w:rPr>
        <w:t>月</w:t>
      </w:r>
      <w:r w:rsidRPr="00A41F92">
        <w:rPr>
          <w:rFonts w:hint="eastAsia"/>
          <w:lang w:val="en-GB" w:eastAsia="zh-CN"/>
        </w:rPr>
        <w:t>11-19</w:t>
      </w:r>
      <w:r w:rsidRPr="00A41F92">
        <w:rPr>
          <w:rFonts w:hint="eastAsia"/>
          <w:lang w:val="en-GB" w:eastAsia="zh-CN"/>
        </w:rPr>
        <w:t>日召开的无线电规则委员会第</w:t>
      </w:r>
      <w:r w:rsidRPr="00A41F92">
        <w:rPr>
          <w:rFonts w:hint="eastAsia"/>
          <w:lang w:val="en-GB" w:eastAsia="zh-CN"/>
        </w:rPr>
        <w:t>97</w:t>
      </w:r>
      <w:r w:rsidRPr="00A41F92">
        <w:rPr>
          <w:rFonts w:hint="eastAsia"/>
          <w:lang w:val="en-GB" w:eastAsia="zh-CN"/>
        </w:rPr>
        <w:t>次会议上进行审议。有关意见应通过电子邮件发送至</w:t>
      </w:r>
      <w:hyperlink r:id="rId8" w:history="1">
        <w:r w:rsidRPr="00804976">
          <w:rPr>
            <w:color w:val="0000FF"/>
            <w:u w:val="single"/>
            <w:lang w:val="en-GB" w:eastAsia="zh-CN"/>
          </w:rPr>
          <w:t>rrb@itu.int</w:t>
        </w:r>
      </w:hyperlink>
      <w:r w:rsidRPr="00A41F92">
        <w:rPr>
          <w:rFonts w:hint="eastAsia"/>
          <w:lang w:val="en-GB" w:eastAsia="zh-CN"/>
        </w:rPr>
        <w:t>。</w:t>
      </w:r>
    </w:p>
    <w:p w14:paraId="474A8298" w14:textId="77777777" w:rsidR="00A41F92" w:rsidRPr="00A41F92" w:rsidRDefault="00A41F92" w:rsidP="002C425A">
      <w:pPr>
        <w:tabs>
          <w:tab w:val="left" w:pos="3402"/>
        </w:tabs>
        <w:spacing w:before="1200" w:line="240" w:lineRule="auto"/>
        <w:rPr>
          <w:szCs w:val="24"/>
          <w:lang w:val="en-GB" w:eastAsia="zh-CN"/>
        </w:rPr>
      </w:pPr>
      <w:r w:rsidRPr="00A41F92">
        <w:rPr>
          <w:rFonts w:hint="eastAsia"/>
          <w:szCs w:val="24"/>
          <w:lang w:val="en-GB" w:eastAsia="zh-CN"/>
        </w:rPr>
        <w:t>主任</w:t>
      </w:r>
    </w:p>
    <w:p w14:paraId="1080CB67" w14:textId="77777777" w:rsidR="00A41F92" w:rsidRPr="00A41F92" w:rsidRDefault="00A41F92" w:rsidP="00A41F92">
      <w:pPr>
        <w:tabs>
          <w:tab w:val="left" w:pos="3402"/>
        </w:tabs>
        <w:spacing w:before="0" w:line="276" w:lineRule="auto"/>
        <w:rPr>
          <w:szCs w:val="24"/>
          <w:lang w:val="en-GB" w:eastAsia="zh-CN"/>
        </w:rPr>
      </w:pPr>
      <w:r w:rsidRPr="00A41F92">
        <w:rPr>
          <w:rFonts w:hint="eastAsia"/>
          <w:szCs w:val="24"/>
          <w:lang w:val="en-GB" w:eastAsia="zh-CN"/>
        </w:rPr>
        <w:t>马里奥·马尼维奇</w:t>
      </w:r>
    </w:p>
    <w:p w14:paraId="3807DB27" w14:textId="7B8065BA" w:rsidR="00A41F92" w:rsidRPr="00A41F92" w:rsidRDefault="00A41F92" w:rsidP="002C425A">
      <w:pPr>
        <w:tabs>
          <w:tab w:val="left" w:pos="3402"/>
        </w:tabs>
        <w:spacing w:before="1200" w:line="240" w:lineRule="auto"/>
        <w:jc w:val="left"/>
        <w:rPr>
          <w:szCs w:val="24"/>
          <w:lang w:val="en-GB" w:eastAsia="zh-CN"/>
        </w:rPr>
      </w:pPr>
      <w:r w:rsidRPr="00A41F92">
        <w:rPr>
          <w:rFonts w:hint="eastAsia"/>
          <w:b/>
          <w:bCs/>
          <w:szCs w:val="24"/>
          <w:lang w:val="en-GB" w:eastAsia="zh-CN"/>
        </w:rPr>
        <w:t>附件：</w:t>
      </w:r>
      <w:r w:rsidR="005A1402">
        <w:rPr>
          <w:b/>
          <w:bCs/>
          <w:szCs w:val="24"/>
          <w:lang w:val="en-GB" w:eastAsia="zh-CN"/>
        </w:rPr>
        <w:t>3</w:t>
      </w:r>
      <w:r w:rsidRPr="00A41F92">
        <w:rPr>
          <w:rFonts w:hint="eastAsia"/>
          <w:b/>
          <w:bCs/>
          <w:szCs w:val="24"/>
          <w:lang w:val="en-GB" w:eastAsia="zh-CN"/>
        </w:rPr>
        <w:t>件</w:t>
      </w:r>
    </w:p>
    <w:p w14:paraId="09BFEA01" w14:textId="77777777" w:rsidR="00CB2496" w:rsidRDefault="00A41F92" w:rsidP="00CB2496">
      <w:pPr>
        <w:pStyle w:val="enumlev1"/>
        <w:spacing w:before="480"/>
        <w:jc w:val="left"/>
        <w:rPr>
          <w:sz w:val="18"/>
          <w:szCs w:val="18"/>
          <w:lang w:val="en-GB" w:eastAsia="zh-CN"/>
        </w:rPr>
      </w:pPr>
      <w:r w:rsidRPr="00CB2496">
        <w:rPr>
          <w:rFonts w:hint="eastAsia"/>
          <w:sz w:val="18"/>
          <w:szCs w:val="18"/>
          <w:u w:val="single"/>
          <w:lang w:val="en-GB" w:eastAsia="zh-CN"/>
        </w:rPr>
        <w:t>分发</w:t>
      </w:r>
      <w:r w:rsidRPr="00CB2496">
        <w:rPr>
          <w:rFonts w:hint="eastAsia"/>
          <w:sz w:val="18"/>
          <w:szCs w:val="18"/>
          <w:lang w:val="en-GB" w:eastAsia="zh-CN"/>
        </w:rPr>
        <w:t>：</w:t>
      </w:r>
    </w:p>
    <w:p w14:paraId="02995235" w14:textId="77777777" w:rsidR="00CB2496" w:rsidRDefault="00A41F92" w:rsidP="00CB2496">
      <w:pPr>
        <w:pStyle w:val="enumlev1"/>
        <w:spacing w:before="0"/>
        <w:jc w:val="left"/>
        <w:rPr>
          <w:sz w:val="18"/>
          <w:szCs w:val="18"/>
          <w:lang w:val="en-GB" w:eastAsia="zh-CN"/>
        </w:rPr>
      </w:pPr>
      <w:r w:rsidRPr="00CB2496">
        <w:rPr>
          <w:sz w:val="18"/>
          <w:szCs w:val="18"/>
          <w:lang w:val="en-GB" w:eastAsia="zh-CN"/>
        </w:rPr>
        <w:t>–</w:t>
      </w:r>
      <w:r w:rsidRPr="00CB2496">
        <w:rPr>
          <w:sz w:val="18"/>
          <w:szCs w:val="18"/>
          <w:lang w:val="en-GB" w:eastAsia="zh-CN"/>
        </w:rPr>
        <w:tab/>
      </w:r>
      <w:r w:rsidRPr="00CB2496">
        <w:rPr>
          <w:rFonts w:hint="eastAsia"/>
          <w:sz w:val="18"/>
          <w:szCs w:val="18"/>
          <w:lang w:val="en-GB" w:eastAsia="zh-CN"/>
        </w:rPr>
        <w:t>国际电联各成员国主管部门</w:t>
      </w:r>
    </w:p>
    <w:p w14:paraId="206F2B81" w14:textId="4EF36417" w:rsidR="00A41F92" w:rsidRPr="00CB2496" w:rsidRDefault="00A41F92" w:rsidP="00CB2496">
      <w:pPr>
        <w:pStyle w:val="enumlev1"/>
        <w:spacing w:before="0"/>
        <w:jc w:val="left"/>
        <w:rPr>
          <w:sz w:val="18"/>
          <w:szCs w:val="18"/>
          <w:lang w:val="en-GB" w:eastAsia="zh-CN"/>
        </w:rPr>
      </w:pPr>
      <w:r w:rsidRPr="00CB2496">
        <w:rPr>
          <w:sz w:val="18"/>
          <w:szCs w:val="18"/>
          <w:lang w:val="en-GB" w:eastAsia="zh-CN"/>
        </w:rPr>
        <w:t>–</w:t>
      </w:r>
      <w:r w:rsidRPr="00CB2496">
        <w:rPr>
          <w:sz w:val="18"/>
          <w:szCs w:val="18"/>
          <w:lang w:val="en-GB" w:eastAsia="zh-CN"/>
        </w:rPr>
        <w:tab/>
      </w:r>
      <w:r w:rsidRPr="00CB2496">
        <w:rPr>
          <w:rFonts w:hint="eastAsia"/>
          <w:sz w:val="18"/>
          <w:szCs w:val="18"/>
          <w:lang w:val="en-GB" w:eastAsia="zh-CN"/>
        </w:rPr>
        <w:t>无线电规则委员会委员</w:t>
      </w:r>
    </w:p>
    <w:p w14:paraId="4CAB0056" w14:textId="77777777" w:rsidR="000A799D" w:rsidRDefault="00A41F92" w:rsidP="000A799D">
      <w:pPr>
        <w:rPr>
          <w:lang w:eastAsia="zh-CN"/>
        </w:rPr>
      </w:pPr>
      <w:r w:rsidRPr="00A41F92">
        <w:rPr>
          <w:lang w:eastAsia="zh-CN"/>
        </w:rPr>
        <w:br w:type="page"/>
      </w:r>
    </w:p>
    <w:bookmarkEnd w:id="0"/>
    <w:bookmarkEnd w:id="1"/>
    <w:p w14:paraId="19761473" w14:textId="4D7B0E50" w:rsidR="00C64A48" w:rsidRPr="0027008C" w:rsidRDefault="00C64A48" w:rsidP="0027008C">
      <w:pPr>
        <w:pStyle w:val="AnnexNoTitle"/>
        <w:rPr>
          <w:sz w:val="28"/>
          <w:szCs w:val="28"/>
          <w:lang w:eastAsia="zh-CN"/>
        </w:rPr>
      </w:pPr>
      <w:r w:rsidRPr="0027008C">
        <w:rPr>
          <w:rFonts w:hint="eastAsia"/>
          <w:sz w:val="28"/>
          <w:szCs w:val="28"/>
          <w:lang w:eastAsia="zh-CN"/>
        </w:rPr>
        <w:lastRenderedPageBreak/>
        <w:t>附件</w:t>
      </w:r>
      <w:r w:rsidRPr="0027008C">
        <w:rPr>
          <w:sz w:val="28"/>
          <w:szCs w:val="28"/>
          <w:lang w:eastAsia="zh-CN"/>
        </w:rPr>
        <w:t>1</w:t>
      </w:r>
      <w:r w:rsidR="0027008C" w:rsidRPr="0027008C">
        <w:rPr>
          <w:sz w:val="28"/>
          <w:szCs w:val="28"/>
          <w:lang w:eastAsia="zh-CN"/>
        </w:rPr>
        <w:br/>
      </w:r>
      <w:r w:rsidR="0027008C" w:rsidRPr="0027008C">
        <w:rPr>
          <w:sz w:val="28"/>
          <w:szCs w:val="28"/>
          <w:lang w:eastAsia="zh-CN"/>
        </w:rPr>
        <w:br/>
      </w:r>
      <w:r w:rsidR="004C2575" w:rsidRPr="0027008C">
        <w:rPr>
          <w:rFonts w:hint="eastAsia"/>
          <w:sz w:val="28"/>
          <w:szCs w:val="28"/>
          <w:lang w:eastAsia="zh-CN"/>
        </w:rPr>
        <w:t>新增</w:t>
      </w:r>
      <w:r w:rsidR="00B05456" w:rsidRPr="0027008C">
        <w:rPr>
          <w:rFonts w:hint="eastAsia"/>
          <w:sz w:val="28"/>
          <w:szCs w:val="28"/>
          <w:lang w:eastAsia="zh-CN"/>
        </w:rPr>
        <w:t>有关不受第</w:t>
      </w:r>
      <w:r w:rsidR="00B05456" w:rsidRPr="0027008C">
        <w:rPr>
          <w:rFonts w:hint="eastAsia"/>
          <w:sz w:val="28"/>
          <w:szCs w:val="28"/>
          <w:lang w:eastAsia="zh-CN"/>
        </w:rPr>
        <w:t>8</w:t>
      </w:r>
      <w:r w:rsidR="00B05456" w:rsidRPr="0027008C">
        <w:rPr>
          <w:rFonts w:hint="eastAsia"/>
          <w:sz w:val="28"/>
          <w:szCs w:val="28"/>
          <w:lang w:eastAsia="zh-CN"/>
        </w:rPr>
        <w:t>号决议（</w:t>
      </w:r>
      <w:r w:rsidR="00B05456" w:rsidRPr="0027008C">
        <w:rPr>
          <w:rFonts w:hint="eastAsia"/>
          <w:sz w:val="28"/>
          <w:szCs w:val="28"/>
          <w:lang w:eastAsia="zh-CN"/>
        </w:rPr>
        <w:t>WRC-23</w:t>
      </w:r>
      <w:r w:rsidR="00B05456" w:rsidRPr="0027008C">
        <w:rPr>
          <w:rFonts w:hint="eastAsia"/>
          <w:sz w:val="28"/>
          <w:szCs w:val="28"/>
          <w:lang w:eastAsia="zh-CN"/>
        </w:rPr>
        <w:t>）约束的卫星系统轨道容限的</w:t>
      </w:r>
      <w:r w:rsidR="0088147B">
        <w:rPr>
          <w:sz w:val="28"/>
          <w:szCs w:val="28"/>
          <w:lang w:eastAsia="zh-CN"/>
        </w:rPr>
        <w:br/>
      </w:r>
      <w:r w:rsidR="00B05456" w:rsidRPr="0027008C">
        <w:rPr>
          <w:rFonts w:hint="eastAsia"/>
          <w:sz w:val="28"/>
          <w:szCs w:val="28"/>
          <w:lang w:eastAsia="zh-CN"/>
        </w:rPr>
        <w:t>第</w:t>
      </w:r>
      <w:r w:rsidR="00B05456" w:rsidRPr="0027008C">
        <w:rPr>
          <w:rFonts w:hint="eastAsia"/>
          <w:sz w:val="28"/>
          <w:szCs w:val="28"/>
          <w:lang w:eastAsia="zh-CN"/>
        </w:rPr>
        <w:t>13.6</w:t>
      </w:r>
      <w:r w:rsidR="00B05456" w:rsidRPr="0027008C">
        <w:rPr>
          <w:rFonts w:hint="eastAsia"/>
          <w:sz w:val="28"/>
          <w:szCs w:val="28"/>
          <w:lang w:eastAsia="zh-CN"/>
        </w:rPr>
        <w:t>款</w:t>
      </w:r>
      <w:r w:rsidR="004C2575" w:rsidRPr="0027008C">
        <w:rPr>
          <w:rFonts w:hint="eastAsia"/>
          <w:sz w:val="28"/>
          <w:szCs w:val="28"/>
          <w:lang w:eastAsia="zh-CN"/>
        </w:rPr>
        <w:t>的</w:t>
      </w:r>
      <w:r w:rsidR="00B05456" w:rsidRPr="0027008C">
        <w:rPr>
          <w:rFonts w:hint="eastAsia"/>
          <w:sz w:val="28"/>
          <w:szCs w:val="28"/>
          <w:lang w:eastAsia="zh-CN"/>
        </w:rPr>
        <w:t>程序规则</w:t>
      </w:r>
    </w:p>
    <w:p w14:paraId="7D62D0DA" w14:textId="4AAE0170" w:rsidR="00C64A48" w:rsidRPr="0027008C" w:rsidRDefault="00C64A48" w:rsidP="0027008C">
      <w:pPr>
        <w:pStyle w:val="Arttitle"/>
      </w:pPr>
      <w:r w:rsidRPr="0027008C">
        <w:rPr>
          <w:rFonts w:hint="eastAsia"/>
        </w:rPr>
        <w:t>有关</w:t>
      </w:r>
      <w:r w:rsidR="00BD1120" w:rsidRPr="0027008C">
        <w:br/>
      </w:r>
      <w:r w:rsidR="00BD1120" w:rsidRPr="0027008C">
        <w:br/>
      </w:r>
      <w:r w:rsidR="00B05456" w:rsidRPr="0027008C">
        <w:rPr>
          <w:rFonts w:hint="eastAsia"/>
        </w:rPr>
        <w:t>《无线电规则》第</w:t>
      </w:r>
      <w:r w:rsidR="00B05456" w:rsidRPr="0027008C">
        <w:rPr>
          <w:rFonts w:hint="eastAsia"/>
        </w:rPr>
        <w:t>1</w:t>
      </w:r>
      <w:r w:rsidR="00B05456" w:rsidRPr="0027008C">
        <w:t>3</w:t>
      </w:r>
      <w:r w:rsidR="00B05456" w:rsidRPr="0027008C">
        <w:rPr>
          <w:rFonts w:hint="eastAsia"/>
        </w:rPr>
        <w:t>条</w:t>
      </w:r>
      <w:r w:rsidR="00B05456" w:rsidRPr="00A84BDF">
        <w:rPr>
          <w:vertAlign w:val="superscript"/>
        </w:rPr>
        <w:t>*,**</w:t>
      </w:r>
      <w:r w:rsidR="00B05456" w:rsidRPr="0027008C">
        <w:rPr>
          <w:rFonts w:hint="eastAsia"/>
        </w:rPr>
        <w:t>的程序规则</w:t>
      </w:r>
    </w:p>
    <w:p w14:paraId="52F32751" w14:textId="77777777" w:rsidR="00C64A48" w:rsidRPr="00EE4B25" w:rsidRDefault="00C64A48" w:rsidP="00EE4B25">
      <w:pPr>
        <w:pStyle w:val="Proposal"/>
        <w:spacing w:before="120"/>
        <w:rPr>
          <w:rFonts w:asciiTheme="minorHAnsi" w:hAnsiTheme="minorHAnsi" w:cstheme="minorHAnsi"/>
          <w:b/>
          <w:bCs/>
          <w:lang w:eastAsia="zh-CN"/>
        </w:rPr>
      </w:pPr>
      <w:r w:rsidRPr="00EE4B25">
        <w:rPr>
          <w:rFonts w:asciiTheme="minorHAnsi" w:hAnsiTheme="minorHAnsi" w:cstheme="minorHAnsi"/>
          <w:b/>
          <w:bCs/>
          <w:lang w:eastAsia="zh-CN"/>
        </w:rPr>
        <w:t>ADD</w:t>
      </w:r>
    </w:p>
    <w:p w14:paraId="55382C76" w14:textId="77777777" w:rsidR="00C64A48" w:rsidRPr="003C688F" w:rsidRDefault="00C64A48" w:rsidP="00C64A4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val="en-GB" w:eastAsia="zh-CN"/>
        </w:rPr>
      </w:pPr>
      <w:r w:rsidRPr="003C688F">
        <w:rPr>
          <w:rFonts w:asciiTheme="minorHAnsi" w:hAnsiTheme="minorHAnsi" w:cstheme="minorHAnsi"/>
          <w:b/>
          <w:color w:val="000000"/>
          <w:szCs w:val="20"/>
          <w:lang w:val="en-GB" w:eastAsia="zh-CN"/>
        </w:rPr>
        <w:t>13.6</w:t>
      </w:r>
    </w:p>
    <w:p w14:paraId="670E8321" w14:textId="3C55EA93" w:rsidR="00C64A48" w:rsidRPr="00EE4B25" w:rsidRDefault="002161D5" w:rsidP="00EE4B25">
      <w:pPr>
        <w:spacing w:line="240" w:lineRule="auto"/>
        <w:ind w:firstLineChars="200" w:firstLine="480"/>
        <w:rPr>
          <w:rFonts w:eastAsia="SimSun"/>
          <w:lang w:val="en-GB" w:eastAsia="zh-CN"/>
        </w:rPr>
      </w:pPr>
      <w:r w:rsidRPr="00EE4B25">
        <w:rPr>
          <w:rFonts w:eastAsia="SimSun" w:hint="eastAsia"/>
          <w:lang w:eastAsia="zh-CN"/>
        </w:rPr>
        <w:t>无线电规则</w:t>
      </w:r>
      <w:r w:rsidR="00B05456" w:rsidRPr="00EE4B25">
        <w:rPr>
          <w:rFonts w:eastAsia="SimSun" w:hint="eastAsia"/>
          <w:lang w:val="en-GB" w:eastAsia="zh-CN"/>
        </w:rPr>
        <w:t>委员会注意到，在第</w:t>
      </w:r>
      <w:r w:rsidR="00B05456" w:rsidRPr="00EE4B25">
        <w:rPr>
          <w:rFonts w:eastAsia="SimSun" w:hint="eastAsia"/>
          <w:b/>
          <w:bCs/>
          <w:lang w:val="en-GB" w:eastAsia="zh-CN"/>
        </w:rPr>
        <w:t>8</w:t>
      </w:r>
      <w:r w:rsidR="00B05456" w:rsidRPr="00EE4B25">
        <w:rPr>
          <w:rFonts w:eastAsia="SimSun" w:hint="eastAsia"/>
          <w:lang w:val="en-GB" w:eastAsia="zh-CN"/>
        </w:rPr>
        <w:t>号决议</w:t>
      </w:r>
      <w:r w:rsidR="00B05456" w:rsidRPr="00EE4B25">
        <w:rPr>
          <w:rFonts w:eastAsia="SimSun" w:hint="eastAsia"/>
          <w:b/>
          <w:bCs/>
          <w:lang w:val="en-GB" w:eastAsia="zh-CN"/>
        </w:rPr>
        <w:t>（</w:t>
      </w:r>
      <w:r w:rsidR="00B05456" w:rsidRPr="00EE4B25">
        <w:rPr>
          <w:rFonts w:eastAsia="SimSun" w:hint="eastAsia"/>
          <w:b/>
          <w:bCs/>
          <w:lang w:val="en-GB" w:eastAsia="zh-CN"/>
        </w:rPr>
        <w:t>WRC-23</w:t>
      </w:r>
      <w:r w:rsidR="00B05456" w:rsidRPr="00EE4B25">
        <w:rPr>
          <w:rFonts w:eastAsia="SimSun" w:hint="eastAsia"/>
          <w:b/>
          <w:bCs/>
          <w:lang w:val="en-GB" w:eastAsia="zh-CN"/>
        </w:rPr>
        <w:t>）</w:t>
      </w:r>
      <w:r w:rsidR="00B05456" w:rsidRPr="00EE4B25">
        <w:rPr>
          <w:rFonts w:eastAsia="SimSun" w:hint="eastAsia"/>
          <w:lang w:val="en-GB" w:eastAsia="zh-CN"/>
        </w:rPr>
        <w:t>中，世界无线电通信大会（</w:t>
      </w:r>
      <w:r w:rsidR="00B05456" w:rsidRPr="00EE4B25">
        <w:rPr>
          <w:rFonts w:eastAsia="SimSun" w:hint="eastAsia"/>
          <w:lang w:val="en-GB" w:eastAsia="zh-CN"/>
        </w:rPr>
        <w:t>2023</w:t>
      </w:r>
      <w:r w:rsidR="00B05456" w:rsidRPr="00EE4B25">
        <w:rPr>
          <w:rFonts w:eastAsia="SimSun" w:hint="eastAsia"/>
          <w:lang w:val="en-GB" w:eastAsia="zh-CN"/>
        </w:rPr>
        <w:t>年，迪拜）（</w:t>
      </w:r>
      <w:r w:rsidR="00B05456" w:rsidRPr="00EE4B25">
        <w:rPr>
          <w:rFonts w:eastAsia="SimSun" w:hint="eastAsia"/>
          <w:lang w:val="en-GB" w:eastAsia="zh-CN"/>
        </w:rPr>
        <w:t>WRC-23</w:t>
      </w:r>
      <w:r w:rsidR="00B05456" w:rsidRPr="00EE4B25">
        <w:rPr>
          <w:rFonts w:eastAsia="SimSun" w:hint="eastAsia"/>
          <w:lang w:val="en-GB" w:eastAsia="zh-CN"/>
        </w:rPr>
        <w:t>）定义了适用于作为受第</w:t>
      </w:r>
      <w:r w:rsidR="00B05456" w:rsidRPr="00EE4B25">
        <w:rPr>
          <w:rFonts w:eastAsia="SimSun" w:hint="eastAsia"/>
          <w:b/>
          <w:bCs/>
          <w:lang w:val="en-GB" w:eastAsia="zh-CN"/>
        </w:rPr>
        <w:t>35</w:t>
      </w:r>
      <w:r w:rsidR="00B05456" w:rsidRPr="00EE4B25">
        <w:rPr>
          <w:rFonts w:eastAsia="SimSun" w:hint="eastAsia"/>
          <w:lang w:val="en-GB" w:eastAsia="zh-CN"/>
        </w:rPr>
        <w:t>号决议</w:t>
      </w:r>
      <w:r w:rsidR="00B05456" w:rsidRPr="00EE4B25">
        <w:rPr>
          <w:rFonts w:eastAsia="SimSun" w:hint="eastAsia"/>
          <w:b/>
          <w:bCs/>
          <w:lang w:val="en-GB" w:eastAsia="zh-CN"/>
        </w:rPr>
        <w:t>（</w:t>
      </w:r>
      <w:r w:rsidR="00B05456" w:rsidRPr="00EE4B25">
        <w:rPr>
          <w:rFonts w:eastAsia="SimSun" w:hint="eastAsia"/>
          <w:b/>
          <w:bCs/>
          <w:lang w:val="en-GB" w:eastAsia="zh-CN"/>
        </w:rPr>
        <w:t>WRC-23</w:t>
      </w:r>
      <w:r w:rsidR="00B05456" w:rsidRPr="00EE4B25">
        <w:rPr>
          <w:rFonts w:eastAsia="SimSun" w:hint="eastAsia"/>
          <w:b/>
          <w:bCs/>
          <w:lang w:val="en-GB" w:eastAsia="zh-CN"/>
        </w:rPr>
        <w:t>，修订版）</w:t>
      </w:r>
      <w:r w:rsidR="00B05456" w:rsidRPr="00EE4B25">
        <w:rPr>
          <w:rFonts w:eastAsia="SimSun" w:hint="eastAsia"/>
          <w:lang w:val="en-GB" w:eastAsia="zh-CN"/>
        </w:rPr>
        <w:t>约束的非对地静止卫星轨道（</w:t>
      </w:r>
      <w:r w:rsidR="00B05456" w:rsidRPr="00EE4B25">
        <w:rPr>
          <w:rFonts w:eastAsia="SimSun" w:hint="eastAsia"/>
          <w:lang w:val="en-GB" w:eastAsia="zh-CN"/>
        </w:rPr>
        <w:t>non-GSO</w:t>
      </w:r>
      <w:r w:rsidR="00B05456" w:rsidRPr="00EE4B25">
        <w:rPr>
          <w:rFonts w:eastAsia="SimSun" w:hint="eastAsia"/>
          <w:lang w:val="en-GB" w:eastAsia="zh-CN"/>
        </w:rPr>
        <w:t>）系统一部分通知的频率指配以及与轨道离心率小于</w:t>
      </w:r>
      <w:r w:rsidR="00B05456" w:rsidRPr="00EE4B25">
        <w:rPr>
          <w:rFonts w:eastAsia="SimSun" w:hint="eastAsia"/>
          <w:lang w:val="en-GB" w:eastAsia="zh-CN"/>
        </w:rPr>
        <w:t>0</w:t>
      </w:r>
      <w:r w:rsidR="00924509" w:rsidRPr="00EE4B25">
        <w:rPr>
          <w:rFonts w:eastAsia="SimSun"/>
          <w:lang w:val="en-GB" w:eastAsia="zh-CN"/>
        </w:rPr>
        <w:t>.</w:t>
      </w:r>
      <w:r w:rsidR="00B05456" w:rsidRPr="00EE4B25">
        <w:rPr>
          <w:rFonts w:eastAsia="SimSun" w:hint="eastAsia"/>
          <w:lang w:val="en-GB" w:eastAsia="zh-CN"/>
        </w:rPr>
        <w:t>5</w:t>
      </w:r>
      <w:r w:rsidR="00B05456" w:rsidRPr="00EE4B25">
        <w:rPr>
          <w:rFonts w:eastAsia="SimSun" w:hint="eastAsia"/>
          <w:lang w:val="en-GB" w:eastAsia="zh-CN"/>
        </w:rPr>
        <w:t>且远地点高度小于</w:t>
      </w:r>
      <w:r w:rsidR="00B05456" w:rsidRPr="00EE4B25">
        <w:rPr>
          <w:rFonts w:eastAsia="SimSun" w:hint="eastAsia"/>
          <w:lang w:val="en-GB" w:eastAsia="zh-CN"/>
        </w:rPr>
        <w:t>15 000</w:t>
      </w:r>
      <w:r w:rsidR="00B05456" w:rsidRPr="00EE4B25">
        <w:rPr>
          <w:rFonts w:eastAsia="SimSun" w:hint="eastAsia"/>
          <w:lang w:val="en-GB" w:eastAsia="zh-CN"/>
        </w:rPr>
        <w:t>公里的轨道平面相关的轨道容限。</w:t>
      </w:r>
      <w:r w:rsidR="00B05456" w:rsidRPr="00EE4B25">
        <w:rPr>
          <w:rFonts w:eastAsia="SimSun" w:hint="eastAsia"/>
          <w:lang w:val="en-GB" w:eastAsia="zh-CN"/>
        </w:rPr>
        <w:t>WRC-23</w:t>
      </w:r>
      <w:r w:rsidR="00B05456" w:rsidRPr="00EE4B25">
        <w:rPr>
          <w:rFonts w:eastAsia="SimSun" w:hint="eastAsia"/>
          <w:lang w:val="en-GB" w:eastAsia="zh-CN"/>
        </w:rPr>
        <w:t>还增加了附录</w:t>
      </w:r>
      <w:r w:rsidR="00B05456" w:rsidRPr="00EE4B25">
        <w:rPr>
          <w:rFonts w:eastAsia="SimSun" w:hint="eastAsia"/>
          <w:b/>
          <w:bCs/>
          <w:lang w:val="en-GB" w:eastAsia="zh-CN"/>
        </w:rPr>
        <w:t>4</w:t>
      </w:r>
      <w:r w:rsidR="00B05456" w:rsidRPr="00EE4B25">
        <w:rPr>
          <w:rFonts w:eastAsia="SimSun" w:hint="eastAsia"/>
          <w:lang w:val="en-GB" w:eastAsia="zh-CN"/>
        </w:rPr>
        <w:t>数据项，以便通知主管部门能够表明空间电台在其运行寿命期</w:t>
      </w:r>
      <w:r w:rsidR="00924509" w:rsidRPr="00EE4B25">
        <w:rPr>
          <w:rFonts w:eastAsia="SimSun" w:hint="eastAsia"/>
          <w:lang w:val="en-GB" w:eastAsia="zh-CN"/>
        </w:rPr>
        <w:t>内</w:t>
      </w:r>
      <w:r w:rsidR="00B05456" w:rsidRPr="00EE4B25">
        <w:rPr>
          <w:rFonts w:eastAsia="SimSun" w:hint="eastAsia"/>
          <w:lang w:val="en-GB" w:eastAsia="zh-CN"/>
        </w:rPr>
        <w:t>是否使用</w:t>
      </w:r>
      <w:r w:rsidR="007D0DBE" w:rsidRPr="00EE4B25">
        <w:rPr>
          <w:rFonts w:eastAsia="SimSun" w:hint="eastAsia"/>
          <w:lang w:val="en-GB" w:eastAsia="zh-CN"/>
        </w:rPr>
        <w:t>位置保持</w:t>
      </w:r>
      <w:r w:rsidR="00B05456" w:rsidRPr="00EE4B25">
        <w:rPr>
          <w:rFonts w:eastAsia="SimSun" w:hint="eastAsia"/>
          <w:lang w:val="en-GB" w:eastAsia="zh-CN"/>
        </w:rPr>
        <w:t>来维持远地点和近地点的高度（见数据项</w:t>
      </w:r>
      <w:r w:rsidR="00B05456" w:rsidRPr="00EE4B25">
        <w:rPr>
          <w:rFonts w:eastAsia="SimSun" w:hint="eastAsia"/>
          <w:lang w:val="en-GB" w:eastAsia="zh-CN"/>
        </w:rPr>
        <w:t>A.4.b.4.p</w:t>
      </w:r>
      <w:r w:rsidR="00B05456" w:rsidRPr="00EE4B25">
        <w:rPr>
          <w:rFonts w:eastAsia="SimSun" w:hint="eastAsia"/>
          <w:lang w:val="en-GB" w:eastAsia="zh-CN"/>
        </w:rPr>
        <w:t>），如果没有，可以选择提供远地点和近地点的高度作为时间的函数（见数据项</w:t>
      </w:r>
      <w:r w:rsidR="00B05456" w:rsidRPr="00EE4B25">
        <w:rPr>
          <w:rFonts w:eastAsia="SimSun" w:hint="eastAsia"/>
          <w:lang w:val="en-GB" w:eastAsia="zh-CN"/>
        </w:rPr>
        <w:t>A.4.b.4.q</w:t>
      </w:r>
      <w:r w:rsidR="00B05456" w:rsidRPr="00EE4B25">
        <w:rPr>
          <w:rFonts w:eastAsia="SimSun" w:hint="eastAsia"/>
          <w:lang w:val="en-GB" w:eastAsia="zh-CN"/>
        </w:rPr>
        <w:t>）。</w:t>
      </w:r>
    </w:p>
    <w:p w14:paraId="32C98825" w14:textId="35C1120D" w:rsidR="00C64A48" w:rsidRPr="003C688F" w:rsidRDefault="002142A4" w:rsidP="00EE4B25">
      <w:pPr>
        <w:spacing w:line="240" w:lineRule="auto"/>
        <w:ind w:firstLineChars="200" w:firstLine="480"/>
        <w:rPr>
          <w:lang w:val="en-GB" w:eastAsia="zh-CN"/>
        </w:rPr>
      </w:pPr>
      <w:r w:rsidRPr="002142A4">
        <w:rPr>
          <w:rFonts w:hint="eastAsia"/>
          <w:lang w:val="en-GB" w:eastAsia="zh-CN"/>
        </w:rPr>
        <w:t>这些决定提出了一个问题，即无线电通信局在应用第</w:t>
      </w:r>
      <w:r w:rsidRPr="00924509">
        <w:rPr>
          <w:rFonts w:hint="eastAsia"/>
          <w:b/>
          <w:bCs/>
          <w:lang w:val="en-GB" w:eastAsia="zh-CN"/>
        </w:rPr>
        <w:t>11</w:t>
      </w:r>
      <w:r w:rsidR="00924509" w:rsidRPr="00924509">
        <w:rPr>
          <w:b/>
          <w:bCs/>
          <w:lang w:val="en-GB" w:eastAsia="zh-CN"/>
        </w:rPr>
        <w:t>.</w:t>
      </w:r>
      <w:r w:rsidRPr="00924509">
        <w:rPr>
          <w:rFonts w:hint="eastAsia"/>
          <w:b/>
          <w:bCs/>
          <w:lang w:val="en-GB" w:eastAsia="zh-CN"/>
        </w:rPr>
        <w:t>44</w:t>
      </w:r>
      <w:r w:rsidR="00924509" w:rsidRPr="00924509">
        <w:rPr>
          <w:b/>
          <w:bCs/>
          <w:lang w:val="en-GB" w:eastAsia="zh-CN"/>
        </w:rPr>
        <w:t>.</w:t>
      </w:r>
      <w:r w:rsidRPr="00924509">
        <w:rPr>
          <w:rFonts w:hint="eastAsia"/>
          <w:b/>
          <w:bCs/>
          <w:lang w:val="en-GB" w:eastAsia="zh-CN"/>
        </w:rPr>
        <w:t>3</w:t>
      </w:r>
      <w:r w:rsidRPr="002142A4">
        <w:rPr>
          <w:rFonts w:hint="eastAsia"/>
          <w:lang w:val="en-GB" w:eastAsia="zh-CN"/>
        </w:rPr>
        <w:t>、</w:t>
      </w:r>
      <w:r w:rsidR="00924509">
        <w:rPr>
          <w:rFonts w:hint="eastAsia"/>
          <w:lang w:val="en-GB" w:eastAsia="zh-CN"/>
        </w:rPr>
        <w:t>第</w:t>
      </w:r>
      <w:r w:rsidRPr="00924509">
        <w:rPr>
          <w:rFonts w:hint="eastAsia"/>
          <w:b/>
          <w:bCs/>
          <w:lang w:val="en-GB" w:eastAsia="zh-CN"/>
        </w:rPr>
        <w:t>11</w:t>
      </w:r>
      <w:r w:rsidR="00924509" w:rsidRPr="00924509">
        <w:rPr>
          <w:b/>
          <w:bCs/>
          <w:lang w:val="en-GB" w:eastAsia="zh-CN"/>
        </w:rPr>
        <w:t>.</w:t>
      </w:r>
      <w:r w:rsidRPr="00924509">
        <w:rPr>
          <w:rFonts w:hint="eastAsia"/>
          <w:b/>
          <w:bCs/>
          <w:lang w:val="en-GB" w:eastAsia="zh-CN"/>
        </w:rPr>
        <w:t>44C.2</w:t>
      </w:r>
      <w:r w:rsidRPr="002142A4">
        <w:rPr>
          <w:rFonts w:hint="eastAsia"/>
          <w:lang w:val="en-GB" w:eastAsia="zh-CN"/>
        </w:rPr>
        <w:t>、</w:t>
      </w:r>
      <w:r w:rsidR="00924509">
        <w:rPr>
          <w:rFonts w:hint="eastAsia"/>
          <w:lang w:val="en-GB" w:eastAsia="zh-CN"/>
        </w:rPr>
        <w:t>第</w:t>
      </w:r>
      <w:r w:rsidRPr="00A16C01">
        <w:rPr>
          <w:rFonts w:hint="eastAsia"/>
          <w:b/>
          <w:bCs/>
          <w:lang w:val="en-GB" w:eastAsia="zh-CN"/>
        </w:rPr>
        <w:t>1</w:t>
      </w:r>
      <w:r w:rsidRPr="00924509">
        <w:rPr>
          <w:rFonts w:hint="eastAsia"/>
          <w:b/>
          <w:bCs/>
          <w:lang w:val="en-GB" w:eastAsia="zh-CN"/>
        </w:rPr>
        <w:t>1</w:t>
      </w:r>
      <w:r w:rsidR="00924509" w:rsidRPr="00924509">
        <w:rPr>
          <w:b/>
          <w:bCs/>
          <w:lang w:val="en-GB" w:eastAsia="zh-CN"/>
        </w:rPr>
        <w:t>.</w:t>
      </w:r>
      <w:r w:rsidRPr="00924509">
        <w:rPr>
          <w:rFonts w:hint="eastAsia"/>
          <w:b/>
          <w:bCs/>
          <w:lang w:val="en-GB" w:eastAsia="zh-CN"/>
        </w:rPr>
        <w:t>44D.2</w:t>
      </w:r>
      <w:r w:rsidRPr="002142A4">
        <w:rPr>
          <w:rFonts w:hint="eastAsia"/>
          <w:lang w:val="en-GB" w:eastAsia="zh-CN"/>
        </w:rPr>
        <w:t>或</w:t>
      </w:r>
      <w:r w:rsidR="00924509">
        <w:rPr>
          <w:rFonts w:hint="eastAsia"/>
          <w:lang w:val="en-GB" w:eastAsia="zh-CN"/>
        </w:rPr>
        <w:t>第</w:t>
      </w:r>
      <w:r w:rsidRPr="00924509">
        <w:rPr>
          <w:rFonts w:hint="eastAsia"/>
          <w:b/>
          <w:bCs/>
          <w:lang w:val="en-GB" w:eastAsia="zh-CN"/>
        </w:rPr>
        <w:t>13</w:t>
      </w:r>
      <w:r w:rsidR="00924509" w:rsidRPr="00924509">
        <w:rPr>
          <w:b/>
          <w:bCs/>
          <w:lang w:val="en-GB" w:eastAsia="zh-CN"/>
        </w:rPr>
        <w:t>.</w:t>
      </w:r>
      <w:r w:rsidRPr="00924509">
        <w:rPr>
          <w:rFonts w:hint="eastAsia"/>
          <w:b/>
          <w:bCs/>
          <w:lang w:val="en-GB" w:eastAsia="zh-CN"/>
        </w:rPr>
        <w:t>6</w:t>
      </w:r>
      <w:r w:rsidRPr="002142A4">
        <w:rPr>
          <w:rFonts w:hint="eastAsia"/>
          <w:lang w:val="en-GB" w:eastAsia="zh-CN"/>
        </w:rPr>
        <w:t>款时应考虑何种轨道容限。</w:t>
      </w:r>
    </w:p>
    <w:p w14:paraId="7878B048" w14:textId="79641EBB" w:rsidR="00C64A48" w:rsidRPr="003C688F" w:rsidRDefault="002142A4" w:rsidP="00EE4B25">
      <w:pPr>
        <w:spacing w:line="240" w:lineRule="auto"/>
        <w:ind w:firstLineChars="200" w:firstLine="480"/>
        <w:rPr>
          <w:lang w:val="en-GB" w:eastAsia="zh-CN"/>
        </w:rPr>
      </w:pPr>
      <w:r w:rsidRPr="002142A4">
        <w:rPr>
          <w:rFonts w:hint="eastAsia"/>
          <w:lang w:val="en-GB" w:eastAsia="zh-CN"/>
        </w:rPr>
        <w:t>为了给</w:t>
      </w:r>
      <w:r w:rsidR="00D61E59">
        <w:rPr>
          <w:rFonts w:hint="eastAsia"/>
          <w:lang w:val="en-GB" w:eastAsia="zh-CN"/>
        </w:rPr>
        <w:t>不受</w:t>
      </w:r>
      <w:r w:rsidRPr="002142A4">
        <w:rPr>
          <w:rFonts w:hint="eastAsia"/>
          <w:lang w:val="en-GB" w:eastAsia="zh-CN"/>
        </w:rPr>
        <w:t>第</w:t>
      </w:r>
      <w:r w:rsidRPr="00EF4935">
        <w:rPr>
          <w:rFonts w:hint="eastAsia"/>
          <w:b/>
          <w:bCs/>
          <w:lang w:val="en-GB" w:eastAsia="zh-CN"/>
        </w:rPr>
        <w:t>8</w:t>
      </w:r>
      <w:r w:rsidRPr="002142A4">
        <w:rPr>
          <w:rFonts w:hint="eastAsia"/>
          <w:lang w:val="en-GB" w:eastAsia="zh-CN"/>
        </w:rPr>
        <w:t>号决议</w:t>
      </w:r>
      <w:r w:rsidRPr="00EF4935">
        <w:rPr>
          <w:rFonts w:hint="eastAsia"/>
          <w:b/>
          <w:bCs/>
          <w:lang w:val="en-GB" w:eastAsia="zh-CN"/>
        </w:rPr>
        <w:t>（</w:t>
      </w:r>
      <w:r w:rsidRPr="00EF4935">
        <w:rPr>
          <w:rFonts w:hint="eastAsia"/>
          <w:b/>
          <w:bCs/>
          <w:lang w:val="en-GB" w:eastAsia="zh-CN"/>
        </w:rPr>
        <w:t>WRC-23</w:t>
      </w:r>
      <w:r w:rsidRPr="00EF4935">
        <w:rPr>
          <w:rFonts w:hint="eastAsia"/>
          <w:b/>
          <w:bCs/>
          <w:lang w:val="en-GB" w:eastAsia="zh-CN"/>
        </w:rPr>
        <w:t>）</w:t>
      </w:r>
      <w:r w:rsidR="00D61E59">
        <w:rPr>
          <w:rFonts w:hint="eastAsia"/>
          <w:lang w:val="en-GB" w:eastAsia="zh-CN"/>
        </w:rPr>
        <w:t>约束</w:t>
      </w:r>
      <w:r w:rsidRPr="002142A4">
        <w:rPr>
          <w:rFonts w:hint="eastAsia"/>
          <w:lang w:val="en-GB" w:eastAsia="zh-CN"/>
        </w:rPr>
        <w:t>的卫星系统的通知主管部门在轨道容限方面</w:t>
      </w:r>
      <w:r w:rsidR="00EF4935">
        <w:rPr>
          <w:rFonts w:hint="eastAsia"/>
          <w:lang w:val="en-GB" w:eastAsia="zh-CN"/>
        </w:rPr>
        <w:t>提供</w:t>
      </w:r>
      <w:r w:rsidRPr="002142A4">
        <w:rPr>
          <w:rFonts w:hint="eastAsia"/>
          <w:lang w:val="en-GB" w:eastAsia="zh-CN"/>
        </w:rPr>
        <w:t>一定的灵活性，同时避免</w:t>
      </w:r>
      <w:r w:rsidR="008B6BA5">
        <w:rPr>
          <w:rFonts w:hint="eastAsia"/>
          <w:lang w:val="en-GB" w:eastAsia="zh-CN"/>
        </w:rPr>
        <w:t>承</w:t>
      </w:r>
      <w:r w:rsidRPr="002142A4">
        <w:rPr>
          <w:rFonts w:hint="eastAsia"/>
          <w:lang w:val="en-GB" w:eastAsia="zh-CN"/>
        </w:rPr>
        <w:t>载受</w:t>
      </w:r>
      <w:r w:rsidR="00EF4935">
        <w:rPr>
          <w:rFonts w:hint="eastAsia"/>
          <w:lang w:val="en-GB" w:eastAsia="zh-CN"/>
        </w:rPr>
        <w:t>该</w:t>
      </w:r>
      <w:r w:rsidRPr="002142A4">
        <w:rPr>
          <w:rFonts w:hint="eastAsia"/>
          <w:lang w:val="en-GB" w:eastAsia="zh-CN"/>
        </w:rPr>
        <w:t>决议约束</w:t>
      </w:r>
      <w:r w:rsidR="008B6BA5">
        <w:rPr>
          <w:rFonts w:hint="eastAsia"/>
          <w:lang w:val="en-GB" w:eastAsia="zh-CN"/>
        </w:rPr>
        <w:t>和</w:t>
      </w:r>
      <w:r w:rsidRPr="002142A4">
        <w:rPr>
          <w:rFonts w:hint="eastAsia"/>
          <w:lang w:val="en-GB" w:eastAsia="zh-CN"/>
        </w:rPr>
        <w:t>不受该决议约束的频段的卫星系统出现不一致的情况，</w:t>
      </w:r>
      <w:r w:rsidR="008B6BA5">
        <w:rPr>
          <w:rFonts w:hint="eastAsia"/>
          <w:lang w:val="en-GB" w:eastAsia="zh-CN"/>
        </w:rPr>
        <w:t>无线电规则</w:t>
      </w:r>
      <w:r w:rsidRPr="002142A4">
        <w:rPr>
          <w:rFonts w:hint="eastAsia"/>
          <w:lang w:val="en-GB" w:eastAsia="zh-CN"/>
        </w:rPr>
        <w:t>委员会决定无线电通信局在</w:t>
      </w:r>
      <w:r w:rsidR="008B6BA5">
        <w:rPr>
          <w:rFonts w:hint="eastAsia"/>
          <w:lang w:val="en-GB" w:eastAsia="zh-CN"/>
        </w:rPr>
        <w:t>对不受该决议约束的</w:t>
      </w:r>
      <w:r w:rsidR="008B6BA5">
        <w:rPr>
          <w:rFonts w:hint="eastAsia"/>
          <w:lang w:val="en-GB" w:eastAsia="zh-CN"/>
        </w:rPr>
        <w:t>n</w:t>
      </w:r>
      <w:r w:rsidR="008B6BA5">
        <w:rPr>
          <w:lang w:val="en-GB" w:eastAsia="zh-CN"/>
        </w:rPr>
        <w:t>on-GSO</w:t>
      </w:r>
      <w:r w:rsidR="008B6BA5">
        <w:rPr>
          <w:rFonts w:hint="eastAsia"/>
          <w:lang w:val="en-GB" w:eastAsia="zh-CN"/>
        </w:rPr>
        <w:t>系统</w:t>
      </w:r>
      <w:r w:rsidRPr="002142A4">
        <w:rPr>
          <w:rFonts w:hint="eastAsia"/>
          <w:lang w:val="en-GB" w:eastAsia="zh-CN"/>
        </w:rPr>
        <w:t>适用第</w:t>
      </w:r>
      <w:r w:rsidRPr="008B6BA5">
        <w:rPr>
          <w:rFonts w:hint="eastAsia"/>
          <w:b/>
          <w:bCs/>
          <w:lang w:val="en-GB" w:eastAsia="zh-CN"/>
        </w:rPr>
        <w:t>11</w:t>
      </w:r>
      <w:r w:rsidR="008B6BA5" w:rsidRPr="008B6BA5">
        <w:rPr>
          <w:b/>
          <w:bCs/>
          <w:lang w:val="en-GB" w:eastAsia="zh-CN"/>
        </w:rPr>
        <w:t>.</w:t>
      </w:r>
      <w:r w:rsidRPr="008B6BA5">
        <w:rPr>
          <w:rFonts w:hint="eastAsia"/>
          <w:b/>
          <w:bCs/>
          <w:lang w:val="en-GB" w:eastAsia="zh-CN"/>
        </w:rPr>
        <w:t>44</w:t>
      </w:r>
      <w:r w:rsidR="008B6BA5" w:rsidRPr="008B6BA5">
        <w:rPr>
          <w:b/>
          <w:bCs/>
          <w:lang w:val="en-GB" w:eastAsia="zh-CN"/>
        </w:rPr>
        <w:t>.</w:t>
      </w:r>
      <w:r w:rsidRPr="008B6BA5">
        <w:rPr>
          <w:rFonts w:hint="eastAsia"/>
          <w:b/>
          <w:bCs/>
          <w:lang w:val="en-GB" w:eastAsia="zh-CN"/>
        </w:rPr>
        <w:t>3</w:t>
      </w:r>
      <w:r w:rsidR="008B6BA5">
        <w:rPr>
          <w:rFonts w:hint="eastAsia"/>
          <w:lang w:val="en-GB" w:eastAsia="zh-CN"/>
        </w:rPr>
        <w:t>、第</w:t>
      </w:r>
      <w:r w:rsidR="008B6BA5" w:rsidRPr="008B6BA5">
        <w:rPr>
          <w:rFonts w:hint="eastAsia"/>
          <w:b/>
          <w:bCs/>
          <w:lang w:val="en-GB" w:eastAsia="zh-CN"/>
        </w:rPr>
        <w:t>11</w:t>
      </w:r>
      <w:r w:rsidR="008B6BA5" w:rsidRPr="008B6BA5">
        <w:rPr>
          <w:b/>
          <w:bCs/>
          <w:lang w:val="en-GB" w:eastAsia="zh-CN"/>
        </w:rPr>
        <w:t>.</w:t>
      </w:r>
      <w:r w:rsidR="008B6BA5" w:rsidRPr="008B6BA5">
        <w:rPr>
          <w:rFonts w:hint="eastAsia"/>
          <w:b/>
          <w:bCs/>
          <w:lang w:val="en-GB" w:eastAsia="zh-CN"/>
        </w:rPr>
        <w:t>44C.2</w:t>
      </w:r>
      <w:r w:rsidR="008B6BA5" w:rsidRPr="002142A4">
        <w:rPr>
          <w:rFonts w:hint="eastAsia"/>
          <w:lang w:val="en-GB" w:eastAsia="zh-CN"/>
        </w:rPr>
        <w:t>、</w:t>
      </w:r>
      <w:r w:rsidR="008B6BA5">
        <w:rPr>
          <w:rFonts w:hint="eastAsia"/>
          <w:lang w:val="en-GB" w:eastAsia="zh-CN"/>
        </w:rPr>
        <w:t>第</w:t>
      </w:r>
      <w:r w:rsidR="008B6BA5" w:rsidRPr="008B6BA5">
        <w:rPr>
          <w:rFonts w:hint="eastAsia"/>
          <w:b/>
          <w:bCs/>
          <w:lang w:val="en-GB" w:eastAsia="zh-CN"/>
        </w:rPr>
        <w:t>11</w:t>
      </w:r>
      <w:r w:rsidR="008B6BA5" w:rsidRPr="008B6BA5">
        <w:rPr>
          <w:b/>
          <w:bCs/>
          <w:lang w:val="en-GB" w:eastAsia="zh-CN"/>
        </w:rPr>
        <w:t>.</w:t>
      </w:r>
      <w:r w:rsidR="008B6BA5" w:rsidRPr="008B6BA5">
        <w:rPr>
          <w:rFonts w:hint="eastAsia"/>
          <w:b/>
          <w:bCs/>
          <w:lang w:val="en-GB" w:eastAsia="zh-CN"/>
        </w:rPr>
        <w:t>44D.2</w:t>
      </w:r>
      <w:r w:rsidR="008B6BA5" w:rsidRPr="002142A4">
        <w:rPr>
          <w:rFonts w:hint="eastAsia"/>
          <w:lang w:val="en-GB" w:eastAsia="zh-CN"/>
        </w:rPr>
        <w:t>或</w:t>
      </w:r>
      <w:r w:rsidR="008B6BA5">
        <w:rPr>
          <w:rFonts w:hint="eastAsia"/>
          <w:lang w:val="en-GB" w:eastAsia="zh-CN"/>
        </w:rPr>
        <w:t>第</w:t>
      </w:r>
      <w:r w:rsidR="008B6BA5" w:rsidRPr="008B6BA5">
        <w:rPr>
          <w:rFonts w:hint="eastAsia"/>
          <w:b/>
          <w:bCs/>
          <w:lang w:val="en-GB" w:eastAsia="zh-CN"/>
        </w:rPr>
        <w:t>13</w:t>
      </w:r>
      <w:r w:rsidR="008B6BA5" w:rsidRPr="008B6BA5">
        <w:rPr>
          <w:b/>
          <w:bCs/>
          <w:lang w:val="en-GB" w:eastAsia="zh-CN"/>
        </w:rPr>
        <w:t>.</w:t>
      </w:r>
      <w:r w:rsidR="008B6BA5" w:rsidRPr="008B6BA5">
        <w:rPr>
          <w:rFonts w:hint="eastAsia"/>
          <w:b/>
          <w:bCs/>
          <w:lang w:val="en-GB" w:eastAsia="zh-CN"/>
        </w:rPr>
        <w:t>6</w:t>
      </w:r>
      <w:r w:rsidRPr="002142A4">
        <w:rPr>
          <w:rFonts w:hint="eastAsia"/>
          <w:lang w:val="en-GB" w:eastAsia="zh-CN"/>
        </w:rPr>
        <w:t>款时</w:t>
      </w:r>
      <w:r w:rsidR="008B6BA5">
        <w:rPr>
          <w:rFonts w:hint="eastAsia"/>
          <w:lang w:val="en-GB" w:eastAsia="zh-CN"/>
        </w:rPr>
        <w:t>，</w:t>
      </w:r>
      <w:r w:rsidRPr="002142A4">
        <w:rPr>
          <w:rFonts w:hint="eastAsia"/>
          <w:lang w:val="en-GB" w:eastAsia="zh-CN"/>
        </w:rPr>
        <w:t>须考虑与第</w:t>
      </w:r>
      <w:r w:rsidRPr="008B6BA5">
        <w:rPr>
          <w:rFonts w:hint="eastAsia"/>
          <w:b/>
          <w:bCs/>
          <w:lang w:val="en-GB" w:eastAsia="zh-CN"/>
        </w:rPr>
        <w:t>8</w:t>
      </w:r>
      <w:r w:rsidRPr="002142A4">
        <w:rPr>
          <w:rFonts w:hint="eastAsia"/>
          <w:lang w:val="en-GB" w:eastAsia="zh-CN"/>
        </w:rPr>
        <w:t>号决议</w:t>
      </w:r>
      <w:r w:rsidRPr="008B6BA5">
        <w:rPr>
          <w:rFonts w:hint="eastAsia"/>
          <w:b/>
          <w:bCs/>
          <w:lang w:val="en-GB" w:eastAsia="zh-CN"/>
        </w:rPr>
        <w:t>（</w:t>
      </w:r>
      <w:r w:rsidRPr="008B6BA5">
        <w:rPr>
          <w:rFonts w:hint="eastAsia"/>
          <w:b/>
          <w:bCs/>
          <w:lang w:val="en-GB" w:eastAsia="zh-CN"/>
        </w:rPr>
        <w:t>WRC-23</w:t>
      </w:r>
      <w:r w:rsidRPr="008B6BA5">
        <w:rPr>
          <w:rFonts w:hint="eastAsia"/>
          <w:b/>
          <w:bCs/>
          <w:lang w:val="en-GB" w:eastAsia="zh-CN"/>
        </w:rPr>
        <w:t>）</w:t>
      </w:r>
      <w:r w:rsidRPr="002142A4">
        <w:rPr>
          <w:rFonts w:hint="eastAsia"/>
          <w:lang w:val="en-GB" w:eastAsia="zh-CN"/>
        </w:rPr>
        <w:t>所载相同的轨道容限值。无线电通信局</w:t>
      </w:r>
      <w:r w:rsidR="008B6BA5">
        <w:rPr>
          <w:rFonts w:hint="eastAsia"/>
          <w:lang w:val="en-GB" w:eastAsia="zh-CN"/>
        </w:rPr>
        <w:t>须</w:t>
      </w:r>
      <w:r w:rsidRPr="002142A4">
        <w:rPr>
          <w:rFonts w:hint="eastAsia"/>
          <w:lang w:val="en-GB" w:eastAsia="zh-CN"/>
        </w:rPr>
        <w:t>遵循的详细程序见以下第</w:t>
      </w:r>
      <w:r w:rsidRPr="002142A4">
        <w:rPr>
          <w:rFonts w:hint="eastAsia"/>
          <w:lang w:val="en-GB" w:eastAsia="zh-CN"/>
        </w:rPr>
        <w:t>1</w:t>
      </w:r>
      <w:r w:rsidRPr="002142A4">
        <w:rPr>
          <w:rFonts w:hint="eastAsia"/>
          <w:lang w:val="en-GB" w:eastAsia="zh-CN"/>
        </w:rPr>
        <w:t>和第</w:t>
      </w:r>
      <w:r w:rsidRPr="002142A4">
        <w:rPr>
          <w:rFonts w:hint="eastAsia"/>
          <w:lang w:val="en-GB" w:eastAsia="zh-CN"/>
        </w:rPr>
        <w:t>2</w:t>
      </w:r>
      <w:r w:rsidRPr="002142A4">
        <w:rPr>
          <w:rFonts w:hint="eastAsia"/>
          <w:lang w:val="en-GB" w:eastAsia="zh-CN"/>
        </w:rPr>
        <w:t>段。</w:t>
      </w:r>
    </w:p>
    <w:p w14:paraId="490FA6E1" w14:textId="15ACB598" w:rsidR="00C64A48" w:rsidRPr="00A84BDF" w:rsidRDefault="00C64A48" w:rsidP="00A84BDF">
      <w:pPr>
        <w:pStyle w:val="Heading1"/>
      </w:pPr>
      <w:r w:rsidRPr="00A84BDF">
        <w:t>1</w:t>
      </w:r>
      <w:r w:rsidRPr="00A84BDF">
        <w:tab/>
      </w:r>
      <w:r w:rsidR="002142A4" w:rsidRPr="00A84BDF">
        <w:rPr>
          <w:rFonts w:hint="eastAsia"/>
        </w:rPr>
        <w:t>启用或重新启用</w:t>
      </w:r>
    </w:p>
    <w:p w14:paraId="7881CECA" w14:textId="73D9116D" w:rsidR="00C64A48" w:rsidRPr="0039500E" w:rsidRDefault="002142A4" w:rsidP="0039500E">
      <w:pPr>
        <w:spacing w:line="240" w:lineRule="auto"/>
        <w:ind w:firstLineChars="200" w:firstLine="480"/>
        <w:rPr>
          <w:rFonts w:eastAsia="SimSun"/>
          <w:lang w:val="en-GB" w:eastAsia="zh-CN"/>
        </w:rPr>
      </w:pPr>
      <w:r w:rsidRPr="0039500E">
        <w:rPr>
          <w:rFonts w:eastAsia="SimSun" w:hint="eastAsia"/>
          <w:lang w:val="en-GB" w:eastAsia="zh-CN"/>
        </w:rPr>
        <w:t>当根据第</w:t>
      </w:r>
      <w:r w:rsidRPr="0039500E">
        <w:rPr>
          <w:rFonts w:eastAsia="SimSun" w:hint="eastAsia"/>
          <w:b/>
          <w:bCs/>
          <w:lang w:val="en-GB" w:eastAsia="zh-CN"/>
        </w:rPr>
        <w:t>11</w:t>
      </w:r>
      <w:r w:rsidR="008B6BA5" w:rsidRPr="0039500E">
        <w:rPr>
          <w:rFonts w:eastAsia="SimSun"/>
          <w:b/>
          <w:bCs/>
          <w:lang w:val="en-GB" w:eastAsia="zh-CN"/>
        </w:rPr>
        <w:t>.</w:t>
      </w:r>
      <w:r w:rsidRPr="0039500E">
        <w:rPr>
          <w:rFonts w:eastAsia="SimSun" w:hint="eastAsia"/>
          <w:b/>
          <w:bCs/>
          <w:lang w:val="en-GB" w:eastAsia="zh-CN"/>
        </w:rPr>
        <w:t>44C</w:t>
      </w:r>
      <w:r w:rsidRPr="0039500E">
        <w:rPr>
          <w:rFonts w:eastAsia="SimSun" w:hint="eastAsia"/>
          <w:lang w:val="en-GB" w:eastAsia="zh-CN"/>
        </w:rPr>
        <w:t>或</w:t>
      </w:r>
      <w:r w:rsidR="008B6BA5" w:rsidRPr="0039500E">
        <w:rPr>
          <w:rFonts w:eastAsia="SimSun" w:hint="eastAsia"/>
          <w:lang w:val="en-GB" w:eastAsia="zh-CN"/>
        </w:rPr>
        <w:t>第</w:t>
      </w:r>
      <w:r w:rsidRPr="0039500E">
        <w:rPr>
          <w:rFonts w:eastAsia="SimSun" w:hint="eastAsia"/>
          <w:b/>
          <w:bCs/>
          <w:lang w:val="en-GB" w:eastAsia="zh-CN"/>
        </w:rPr>
        <w:t>11</w:t>
      </w:r>
      <w:r w:rsidR="008B6BA5" w:rsidRPr="0039500E">
        <w:rPr>
          <w:rFonts w:eastAsia="SimSun"/>
          <w:b/>
          <w:bCs/>
          <w:lang w:val="en-GB" w:eastAsia="zh-CN"/>
        </w:rPr>
        <w:t>.</w:t>
      </w:r>
      <w:r w:rsidRPr="0039500E">
        <w:rPr>
          <w:rFonts w:eastAsia="SimSun" w:hint="eastAsia"/>
          <w:b/>
          <w:bCs/>
          <w:lang w:val="en-GB" w:eastAsia="zh-CN"/>
        </w:rPr>
        <w:t>44D</w:t>
      </w:r>
      <w:r w:rsidRPr="0039500E">
        <w:rPr>
          <w:rFonts w:eastAsia="SimSun" w:hint="eastAsia"/>
          <w:lang w:val="en-GB" w:eastAsia="zh-CN"/>
        </w:rPr>
        <w:t>款</w:t>
      </w:r>
      <w:r w:rsidR="008B6BA5" w:rsidRPr="0039500E">
        <w:rPr>
          <w:rFonts w:eastAsia="SimSun" w:hint="eastAsia"/>
          <w:lang w:val="en-GB" w:eastAsia="zh-CN"/>
        </w:rPr>
        <w:t>启用</w:t>
      </w:r>
      <w:r w:rsidRPr="0039500E">
        <w:rPr>
          <w:rFonts w:eastAsia="SimSun" w:hint="eastAsia"/>
          <w:lang w:val="en-GB" w:eastAsia="zh-CN"/>
        </w:rPr>
        <w:t>或根据第</w:t>
      </w:r>
      <w:r w:rsidRPr="0039500E">
        <w:rPr>
          <w:rFonts w:eastAsia="SimSun" w:hint="eastAsia"/>
          <w:b/>
          <w:bCs/>
          <w:lang w:val="en-GB" w:eastAsia="zh-CN"/>
        </w:rPr>
        <w:t>11</w:t>
      </w:r>
      <w:r w:rsidR="008B6BA5" w:rsidRPr="0039500E">
        <w:rPr>
          <w:rFonts w:eastAsia="SimSun"/>
          <w:b/>
          <w:bCs/>
          <w:lang w:val="en-GB" w:eastAsia="zh-CN"/>
        </w:rPr>
        <w:t>.</w:t>
      </w:r>
      <w:r w:rsidRPr="0039500E">
        <w:rPr>
          <w:rFonts w:eastAsia="SimSun" w:hint="eastAsia"/>
          <w:b/>
          <w:bCs/>
          <w:lang w:val="en-GB" w:eastAsia="zh-CN"/>
        </w:rPr>
        <w:t>49</w:t>
      </w:r>
      <w:r w:rsidRPr="0039500E">
        <w:rPr>
          <w:rFonts w:eastAsia="SimSun" w:hint="eastAsia"/>
          <w:lang w:val="en-GB" w:eastAsia="zh-CN"/>
        </w:rPr>
        <w:t>款重新启用</w:t>
      </w:r>
      <w:r w:rsidRPr="0039500E">
        <w:rPr>
          <w:rFonts w:eastAsia="SimSun" w:hint="eastAsia"/>
          <w:lang w:val="en-GB" w:eastAsia="zh-CN"/>
        </w:rPr>
        <w:t>non-GSO</w:t>
      </w:r>
      <w:r w:rsidRPr="0039500E">
        <w:rPr>
          <w:rFonts w:eastAsia="SimSun" w:hint="eastAsia"/>
          <w:lang w:val="en-GB" w:eastAsia="zh-CN"/>
        </w:rPr>
        <w:t>系统的频率指配时，无线电通信局须从公开可得的</w:t>
      </w:r>
      <w:r w:rsidR="00D61E59" w:rsidRPr="0039500E">
        <w:rPr>
          <w:rFonts w:eastAsia="SimSun" w:hint="eastAsia"/>
          <w:lang w:val="en-GB" w:eastAsia="zh-CN"/>
        </w:rPr>
        <w:t>资料</w:t>
      </w:r>
      <w:r w:rsidRPr="0039500E">
        <w:rPr>
          <w:rFonts w:eastAsia="SimSun" w:hint="eastAsia"/>
          <w:lang w:val="en-GB" w:eastAsia="zh-CN"/>
        </w:rPr>
        <w:t>中收集远地点、近地点和倾角的观测值。如果这种资料不能公开获得，无线电通信局须要求通知主管部门按照第</w:t>
      </w:r>
      <w:r w:rsidRPr="0039500E">
        <w:rPr>
          <w:rFonts w:eastAsia="SimSun" w:hint="eastAsia"/>
          <w:b/>
          <w:bCs/>
          <w:lang w:val="en-GB" w:eastAsia="zh-CN"/>
        </w:rPr>
        <w:t>13</w:t>
      </w:r>
      <w:r w:rsidR="006D3C80" w:rsidRPr="0039500E">
        <w:rPr>
          <w:rFonts w:eastAsia="SimSun"/>
          <w:b/>
          <w:bCs/>
          <w:lang w:val="en-GB" w:eastAsia="zh-CN"/>
        </w:rPr>
        <w:t>.</w:t>
      </w:r>
      <w:r w:rsidRPr="0039500E">
        <w:rPr>
          <w:rFonts w:eastAsia="SimSun" w:hint="eastAsia"/>
          <w:b/>
          <w:bCs/>
          <w:lang w:val="en-GB" w:eastAsia="zh-CN"/>
        </w:rPr>
        <w:t>6</w:t>
      </w:r>
      <w:r w:rsidRPr="0039500E">
        <w:rPr>
          <w:rFonts w:eastAsia="SimSun" w:hint="eastAsia"/>
          <w:lang w:val="en-GB" w:eastAsia="zh-CN"/>
        </w:rPr>
        <w:t>款提供这种资料。</w:t>
      </w:r>
    </w:p>
    <w:p w14:paraId="26E71F69" w14:textId="2D51F75F" w:rsidR="00C64A48" w:rsidRPr="0039500E" w:rsidRDefault="002142A4" w:rsidP="0039500E">
      <w:pPr>
        <w:spacing w:line="240" w:lineRule="auto"/>
        <w:ind w:firstLineChars="200" w:firstLine="480"/>
        <w:rPr>
          <w:rFonts w:eastAsia="SimSun"/>
          <w:lang w:val="en-GB" w:eastAsia="zh-CN"/>
        </w:rPr>
      </w:pPr>
      <w:r w:rsidRPr="0039500E">
        <w:rPr>
          <w:rFonts w:eastAsia="SimSun" w:hint="eastAsia"/>
          <w:lang w:val="en-GB" w:eastAsia="zh-CN"/>
        </w:rPr>
        <w:t>然后，无线电通信局须核实观测值与通知值之间的差异，并应用与第</w:t>
      </w:r>
      <w:r w:rsidRPr="0039500E">
        <w:rPr>
          <w:rFonts w:eastAsia="SimSun" w:hint="eastAsia"/>
          <w:b/>
          <w:bCs/>
          <w:lang w:val="en-GB" w:eastAsia="zh-CN"/>
        </w:rPr>
        <w:t>8</w:t>
      </w:r>
      <w:r w:rsidRPr="0039500E">
        <w:rPr>
          <w:rFonts w:eastAsia="SimSun" w:hint="eastAsia"/>
          <w:lang w:val="en-GB" w:eastAsia="zh-CN"/>
        </w:rPr>
        <w:t>号决议</w:t>
      </w:r>
      <w:r w:rsidRPr="0039500E">
        <w:rPr>
          <w:rFonts w:eastAsia="SimSun" w:hint="eastAsia"/>
          <w:b/>
          <w:bCs/>
          <w:lang w:val="en-GB" w:eastAsia="zh-CN"/>
        </w:rPr>
        <w:t>（</w:t>
      </w:r>
      <w:r w:rsidRPr="0039500E">
        <w:rPr>
          <w:rFonts w:eastAsia="SimSun" w:hint="eastAsia"/>
          <w:b/>
          <w:bCs/>
          <w:lang w:val="en-GB" w:eastAsia="zh-CN"/>
        </w:rPr>
        <w:t>WRC-23</w:t>
      </w:r>
      <w:r w:rsidRPr="0039500E">
        <w:rPr>
          <w:rFonts w:eastAsia="SimSun" w:hint="eastAsia"/>
          <w:b/>
          <w:bCs/>
          <w:lang w:val="en-GB" w:eastAsia="zh-CN"/>
        </w:rPr>
        <w:t>）</w:t>
      </w:r>
      <w:r w:rsidRPr="0039500E">
        <w:rPr>
          <w:rFonts w:ascii="STKaiti" w:eastAsia="STKaiti" w:hAnsi="STKaiti" w:hint="eastAsia"/>
          <w:lang w:val="en-GB" w:eastAsia="zh-CN"/>
        </w:rPr>
        <w:t>做出决议</w:t>
      </w:r>
      <w:r w:rsidRPr="0039500E">
        <w:rPr>
          <w:rFonts w:eastAsia="SimSun" w:hint="eastAsia"/>
          <w:lang w:val="en-GB" w:eastAsia="zh-CN"/>
        </w:rPr>
        <w:t>6</w:t>
      </w:r>
      <w:r w:rsidRPr="0039500E">
        <w:rPr>
          <w:rFonts w:eastAsia="SimSun" w:hint="eastAsia"/>
          <w:lang w:val="en-GB" w:eastAsia="zh-CN"/>
        </w:rPr>
        <w:t>中定义的容限值相同的值：</w:t>
      </w:r>
    </w:p>
    <w:p w14:paraId="0BACB4B9" w14:textId="148EF80F" w:rsidR="00C64A48" w:rsidRPr="003C688F" w:rsidRDefault="00C64A48" w:rsidP="0039500E">
      <w:pPr>
        <w:pStyle w:val="enumlev1"/>
        <w:rPr>
          <w:lang w:val="en-GB" w:eastAsia="zh-CN"/>
        </w:rPr>
      </w:pPr>
      <w:bookmarkStart w:id="3" w:name="_Hlk173763221"/>
      <w:r w:rsidRPr="003C688F">
        <w:rPr>
          <w:lang w:val="en-GB" w:eastAsia="zh-CN"/>
        </w:rPr>
        <w:t>–</w:t>
      </w:r>
      <w:r w:rsidRPr="003C688F">
        <w:rPr>
          <w:lang w:val="en-GB" w:eastAsia="zh-CN"/>
        </w:rPr>
        <w:tab/>
      </w:r>
      <w:bookmarkEnd w:id="3"/>
      <w:r w:rsidR="002142A4" w:rsidRPr="002142A4">
        <w:rPr>
          <w:rFonts w:hint="eastAsia"/>
          <w:lang w:val="en-GB" w:eastAsia="zh-CN"/>
        </w:rPr>
        <w:t>对于远地点和近地点：</w:t>
      </w:r>
      <w:r w:rsidR="002142A4" w:rsidRPr="002142A4">
        <w:rPr>
          <w:rFonts w:hint="eastAsia"/>
          <w:lang w:val="en-GB" w:eastAsia="zh-CN"/>
        </w:rPr>
        <w:t>70</w:t>
      </w:r>
      <w:r w:rsidR="002142A4" w:rsidRPr="002142A4">
        <w:rPr>
          <w:rFonts w:hint="eastAsia"/>
          <w:lang w:val="en-GB" w:eastAsia="zh-CN"/>
        </w:rPr>
        <w:t>公里（远地点通知高度</w:t>
      </w:r>
      <w:r w:rsidR="002142A4" w:rsidRPr="002142A4">
        <w:rPr>
          <w:rFonts w:hint="eastAsia"/>
          <w:lang w:val="en-GB" w:eastAsia="zh-CN"/>
        </w:rPr>
        <w:t>/</w:t>
      </w:r>
      <w:r w:rsidR="002142A4" w:rsidRPr="002142A4">
        <w:rPr>
          <w:rFonts w:hint="eastAsia"/>
          <w:lang w:val="en-GB" w:eastAsia="zh-CN"/>
        </w:rPr>
        <w:t>近地点通知高度等于或小于</w:t>
      </w:r>
      <w:r w:rsidR="002142A4" w:rsidRPr="002142A4">
        <w:rPr>
          <w:rFonts w:hint="eastAsia"/>
          <w:lang w:val="en-GB" w:eastAsia="zh-CN"/>
        </w:rPr>
        <w:t>2 000</w:t>
      </w:r>
      <w:r w:rsidR="002142A4" w:rsidRPr="002142A4">
        <w:rPr>
          <w:rFonts w:hint="eastAsia"/>
          <w:lang w:val="en-GB" w:eastAsia="zh-CN"/>
        </w:rPr>
        <w:t>公里）或</w:t>
      </w:r>
      <w:r w:rsidR="006D3C80" w:rsidRPr="002142A4">
        <w:rPr>
          <w:rFonts w:hint="eastAsia"/>
          <w:lang w:val="en-GB" w:eastAsia="zh-CN"/>
        </w:rPr>
        <w:t>5%</w:t>
      </w:r>
      <w:r w:rsidR="00145B58">
        <w:rPr>
          <w:rFonts w:hint="eastAsia"/>
          <w:lang w:val="en-GB" w:eastAsia="zh-CN"/>
        </w:rPr>
        <w:t>（以公里表示）</w:t>
      </w:r>
      <w:r w:rsidR="002142A4" w:rsidRPr="002142A4">
        <w:rPr>
          <w:rFonts w:hint="eastAsia"/>
          <w:lang w:val="en-GB" w:eastAsia="zh-CN"/>
        </w:rPr>
        <w:t>（远地点通知高度</w:t>
      </w:r>
      <w:r w:rsidR="002142A4" w:rsidRPr="002142A4">
        <w:rPr>
          <w:rFonts w:hint="eastAsia"/>
          <w:lang w:val="en-GB" w:eastAsia="zh-CN"/>
        </w:rPr>
        <w:t>/</w:t>
      </w:r>
      <w:r w:rsidR="002142A4" w:rsidRPr="002142A4">
        <w:rPr>
          <w:rFonts w:hint="eastAsia"/>
          <w:lang w:val="en-GB" w:eastAsia="zh-CN"/>
        </w:rPr>
        <w:t>近地点通知高度大于</w:t>
      </w:r>
      <w:r w:rsidR="002142A4" w:rsidRPr="002142A4">
        <w:rPr>
          <w:rFonts w:hint="eastAsia"/>
          <w:lang w:val="en-GB" w:eastAsia="zh-CN"/>
        </w:rPr>
        <w:t>2 000</w:t>
      </w:r>
      <w:r w:rsidR="002142A4" w:rsidRPr="002142A4">
        <w:rPr>
          <w:rFonts w:hint="eastAsia"/>
          <w:lang w:val="en-GB" w:eastAsia="zh-CN"/>
        </w:rPr>
        <w:t>公里）</w:t>
      </w:r>
      <w:r w:rsidR="006D3C80">
        <w:rPr>
          <w:rFonts w:hint="eastAsia"/>
          <w:lang w:val="en-GB" w:eastAsia="zh-CN"/>
        </w:rPr>
        <w:t>；</w:t>
      </w:r>
      <w:r w:rsidR="002142A4" w:rsidRPr="002142A4">
        <w:rPr>
          <w:rFonts w:hint="eastAsia"/>
          <w:lang w:val="en-GB" w:eastAsia="zh-CN"/>
        </w:rPr>
        <w:t>和</w:t>
      </w:r>
    </w:p>
    <w:p w14:paraId="7B9DCBCF" w14:textId="52482668" w:rsidR="00C64A48" w:rsidRPr="003C688F" w:rsidRDefault="00C64A48" w:rsidP="0039500E">
      <w:pPr>
        <w:pStyle w:val="enumlev1"/>
        <w:rPr>
          <w:lang w:val="en-GB" w:eastAsia="zh-CN"/>
        </w:rPr>
      </w:pPr>
      <w:r w:rsidRPr="003C688F">
        <w:rPr>
          <w:lang w:val="en-GB" w:eastAsia="zh-CN"/>
        </w:rPr>
        <w:t>–</w:t>
      </w:r>
      <w:r w:rsidRPr="003C688F">
        <w:rPr>
          <w:lang w:val="en-GB" w:eastAsia="zh-CN"/>
        </w:rPr>
        <w:tab/>
      </w:r>
      <w:r w:rsidR="002142A4" w:rsidRPr="002142A4">
        <w:rPr>
          <w:rFonts w:hint="eastAsia"/>
          <w:lang w:val="en-GB" w:eastAsia="zh-CN"/>
        </w:rPr>
        <w:t>对于倾角：</w:t>
      </w:r>
      <w:r w:rsidR="002142A4" w:rsidRPr="002142A4">
        <w:rPr>
          <w:rFonts w:hint="eastAsia"/>
          <w:lang w:val="en-GB" w:eastAsia="zh-CN"/>
        </w:rPr>
        <w:t>2</w:t>
      </w:r>
      <w:r w:rsidR="002142A4" w:rsidRPr="00D61E59">
        <w:rPr>
          <w:lang w:val="en-GB" w:eastAsia="zh-CN"/>
        </w:rPr>
        <w:t>°</w:t>
      </w:r>
      <w:r w:rsidR="002142A4" w:rsidRPr="002142A4">
        <w:rPr>
          <w:rFonts w:hint="eastAsia"/>
          <w:lang w:val="en-GB" w:eastAsia="zh-CN"/>
        </w:rPr>
        <w:t>（通知的远地点高度</w:t>
      </w:r>
      <w:r w:rsidR="002142A4" w:rsidRPr="002142A4">
        <w:rPr>
          <w:rFonts w:hint="eastAsia"/>
          <w:lang w:val="en-GB" w:eastAsia="zh-CN"/>
        </w:rPr>
        <w:t>/</w:t>
      </w:r>
      <w:r w:rsidR="002142A4" w:rsidRPr="002142A4">
        <w:rPr>
          <w:rFonts w:hint="eastAsia"/>
          <w:lang w:val="en-GB" w:eastAsia="zh-CN"/>
        </w:rPr>
        <w:t>通知的近地点高度等于或小于</w:t>
      </w:r>
      <w:r w:rsidR="002142A4" w:rsidRPr="002142A4">
        <w:rPr>
          <w:rFonts w:hint="eastAsia"/>
          <w:lang w:val="en-GB" w:eastAsia="zh-CN"/>
        </w:rPr>
        <w:t>2 000</w:t>
      </w:r>
      <w:r w:rsidR="002142A4" w:rsidRPr="002142A4">
        <w:rPr>
          <w:rFonts w:hint="eastAsia"/>
          <w:lang w:val="en-GB" w:eastAsia="zh-CN"/>
        </w:rPr>
        <w:t>公里），或</w:t>
      </w:r>
      <w:r w:rsidR="002142A4" w:rsidRPr="002142A4">
        <w:rPr>
          <w:rFonts w:hint="eastAsia"/>
          <w:lang w:val="en-GB" w:eastAsia="zh-CN"/>
        </w:rPr>
        <w:t>3</w:t>
      </w:r>
      <w:r w:rsidR="002142A4" w:rsidRPr="00D61E59">
        <w:rPr>
          <w:lang w:val="en-GB" w:eastAsia="zh-CN"/>
        </w:rPr>
        <w:t>°</w:t>
      </w:r>
      <w:r w:rsidR="002142A4" w:rsidRPr="002142A4">
        <w:rPr>
          <w:rFonts w:hint="eastAsia"/>
          <w:lang w:val="en-GB" w:eastAsia="zh-CN"/>
        </w:rPr>
        <w:t>（通知的远地点高度</w:t>
      </w:r>
      <w:r w:rsidR="002142A4" w:rsidRPr="002142A4">
        <w:rPr>
          <w:rFonts w:hint="eastAsia"/>
          <w:lang w:val="en-GB" w:eastAsia="zh-CN"/>
        </w:rPr>
        <w:t>/</w:t>
      </w:r>
      <w:r w:rsidR="002142A4" w:rsidRPr="002142A4">
        <w:rPr>
          <w:rFonts w:hint="eastAsia"/>
          <w:lang w:val="en-GB" w:eastAsia="zh-CN"/>
        </w:rPr>
        <w:t>通知的近地点高度大于</w:t>
      </w:r>
      <w:r w:rsidR="002142A4" w:rsidRPr="002142A4">
        <w:rPr>
          <w:rFonts w:hint="eastAsia"/>
          <w:lang w:val="en-GB" w:eastAsia="zh-CN"/>
        </w:rPr>
        <w:t>2 000</w:t>
      </w:r>
      <w:r w:rsidR="00145B58">
        <w:rPr>
          <w:rFonts w:hint="eastAsia"/>
          <w:lang w:val="en-GB" w:eastAsia="zh-CN"/>
        </w:rPr>
        <w:t>公里</w:t>
      </w:r>
      <w:r w:rsidR="002142A4" w:rsidRPr="002142A4">
        <w:rPr>
          <w:rFonts w:hint="eastAsia"/>
          <w:lang w:val="en-GB" w:eastAsia="zh-CN"/>
        </w:rPr>
        <w:t>）。</w:t>
      </w:r>
    </w:p>
    <w:p w14:paraId="6FA0C3A6" w14:textId="3061107A" w:rsidR="00C64A48" w:rsidRPr="003C688F" w:rsidRDefault="002142A4" w:rsidP="0039500E">
      <w:pPr>
        <w:spacing w:line="240" w:lineRule="auto"/>
        <w:ind w:firstLineChars="200" w:firstLine="480"/>
        <w:rPr>
          <w:lang w:val="en-GB" w:eastAsia="zh-CN"/>
        </w:rPr>
      </w:pPr>
      <w:bookmarkStart w:id="4" w:name="_Hlk173280417"/>
      <w:r w:rsidRPr="002142A4">
        <w:rPr>
          <w:rFonts w:hint="eastAsia"/>
          <w:lang w:val="en-GB" w:eastAsia="zh-CN"/>
        </w:rPr>
        <w:t>未达到上述容限时，无线电通信局须根据第</w:t>
      </w:r>
      <w:r w:rsidRPr="008712A3">
        <w:rPr>
          <w:rFonts w:hint="eastAsia"/>
          <w:b/>
          <w:bCs/>
          <w:lang w:val="en-GB" w:eastAsia="zh-CN"/>
        </w:rPr>
        <w:t>11</w:t>
      </w:r>
      <w:r w:rsidR="008712A3" w:rsidRPr="008712A3">
        <w:rPr>
          <w:b/>
          <w:bCs/>
          <w:lang w:val="en-GB" w:eastAsia="zh-CN"/>
        </w:rPr>
        <w:t>.</w:t>
      </w:r>
      <w:r w:rsidRPr="008712A3">
        <w:rPr>
          <w:rFonts w:hint="eastAsia"/>
          <w:b/>
          <w:bCs/>
          <w:lang w:val="en-GB" w:eastAsia="zh-CN"/>
        </w:rPr>
        <w:t>44</w:t>
      </w:r>
      <w:r w:rsidR="008712A3" w:rsidRPr="008712A3">
        <w:rPr>
          <w:b/>
          <w:bCs/>
          <w:lang w:val="en-GB" w:eastAsia="zh-CN"/>
        </w:rPr>
        <w:t>.</w:t>
      </w:r>
      <w:r w:rsidRPr="008712A3">
        <w:rPr>
          <w:rFonts w:hint="eastAsia"/>
          <w:b/>
          <w:bCs/>
          <w:lang w:val="en-GB" w:eastAsia="zh-CN"/>
        </w:rPr>
        <w:t>3</w:t>
      </w:r>
      <w:r w:rsidRPr="002142A4">
        <w:rPr>
          <w:rFonts w:hint="eastAsia"/>
          <w:lang w:val="en-GB" w:eastAsia="zh-CN"/>
        </w:rPr>
        <w:t>、</w:t>
      </w:r>
      <w:r w:rsidR="008712A3">
        <w:rPr>
          <w:rFonts w:hint="eastAsia"/>
          <w:lang w:val="en-GB" w:eastAsia="zh-CN"/>
        </w:rPr>
        <w:t>第</w:t>
      </w:r>
      <w:r w:rsidRPr="008712A3">
        <w:rPr>
          <w:rFonts w:hint="eastAsia"/>
          <w:b/>
          <w:bCs/>
          <w:lang w:val="en-GB" w:eastAsia="zh-CN"/>
        </w:rPr>
        <w:t>11</w:t>
      </w:r>
      <w:r w:rsidR="008712A3" w:rsidRPr="008712A3">
        <w:rPr>
          <w:b/>
          <w:bCs/>
          <w:lang w:val="en-GB" w:eastAsia="zh-CN"/>
        </w:rPr>
        <w:t>.</w:t>
      </w:r>
      <w:r w:rsidRPr="008712A3">
        <w:rPr>
          <w:rFonts w:hint="eastAsia"/>
          <w:b/>
          <w:bCs/>
          <w:lang w:val="en-GB" w:eastAsia="zh-CN"/>
        </w:rPr>
        <w:t>44C.2</w:t>
      </w:r>
      <w:r w:rsidRPr="002142A4">
        <w:rPr>
          <w:rFonts w:hint="eastAsia"/>
          <w:lang w:val="en-GB" w:eastAsia="zh-CN"/>
        </w:rPr>
        <w:t>、</w:t>
      </w:r>
      <w:r w:rsidR="008712A3">
        <w:rPr>
          <w:rFonts w:hint="eastAsia"/>
          <w:lang w:val="en-GB" w:eastAsia="zh-CN"/>
        </w:rPr>
        <w:t>第</w:t>
      </w:r>
      <w:r w:rsidRPr="008712A3">
        <w:rPr>
          <w:rFonts w:hint="eastAsia"/>
          <w:b/>
          <w:bCs/>
          <w:lang w:val="en-GB" w:eastAsia="zh-CN"/>
        </w:rPr>
        <w:t>11</w:t>
      </w:r>
      <w:r w:rsidR="008712A3" w:rsidRPr="008712A3">
        <w:rPr>
          <w:b/>
          <w:bCs/>
          <w:lang w:val="en-GB" w:eastAsia="zh-CN"/>
        </w:rPr>
        <w:t>.</w:t>
      </w:r>
      <w:r w:rsidRPr="008712A3">
        <w:rPr>
          <w:rFonts w:hint="eastAsia"/>
          <w:b/>
          <w:bCs/>
          <w:lang w:val="en-GB" w:eastAsia="zh-CN"/>
        </w:rPr>
        <w:t>44D.2</w:t>
      </w:r>
      <w:r w:rsidRPr="002142A4">
        <w:rPr>
          <w:rFonts w:hint="eastAsia"/>
          <w:lang w:val="en-GB" w:eastAsia="zh-CN"/>
        </w:rPr>
        <w:t>或</w:t>
      </w:r>
      <w:r w:rsidR="008712A3">
        <w:rPr>
          <w:rFonts w:hint="eastAsia"/>
          <w:lang w:val="en-GB" w:eastAsia="zh-CN"/>
        </w:rPr>
        <w:t>第</w:t>
      </w:r>
      <w:r w:rsidRPr="008712A3">
        <w:rPr>
          <w:rFonts w:hint="eastAsia"/>
          <w:b/>
          <w:bCs/>
          <w:lang w:val="en-GB" w:eastAsia="zh-CN"/>
        </w:rPr>
        <w:t>13</w:t>
      </w:r>
      <w:r w:rsidR="008712A3" w:rsidRPr="008712A3">
        <w:rPr>
          <w:rFonts w:hint="eastAsia"/>
          <w:b/>
          <w:bCs/>
          <w:lang w:val="en-GB" w:eastAsia="zh-CN"/>
        </w:rPr>
        <w:t>.</w:t>
      </w:r>
      <w:r w:rsidRPr="008712A3">
        <w:rPr>
          <w:rFonts w:hint="eastAsia"/>
          <w:b/>
          <w:bCs/>
          <w:lang w:val="en-GB" w:eastAsia="zh-CN"/>
        </w:rPr>
        <w:t>6</w:t>
      </w:r>
      <w:r w:rsidRPr="002142A4">
        <w:rPr>
          <w:rFonts w:hint="eastAsia"/>
          <w:lang w:val="en-GB" w:eastAsia="zh-CN"/>
        </w:rPr>
        <w:t>款要求澄清。</w:t>
      </w:r>
    </w:p>
    <w:bookmarkEnd w:id="4"/>
    <w:p w14:paraId="057EB676" w14:textId="1CB3AFB3" w:rsidR="00C64A48" w:rsidRPr="00A84BDF" w:rsidRDefault="00C64A48" w:rsidP="00A84BDF">
      <w:pPr>
        <w:pStyle w:val="Heading1"/>
      </w:pPr>
      <w:r w:rsidRPr="00A84BDF">
        <w:lastRenderedPageBreak/>
        <w:t>2</w:t>
      </w:r>
      <w:r w:rsidRPr="00A84BDF">
        <w:tab/>
      </w:r>
      <w:r w:rsidR="002142A4" w:rsidRPr="00A84BDF">
        <w:rPr>
          <w:rFonts w:hint="eastAsia"/>
        </w:rPr>
        <w:t>连续使用</w:t>
      </w:r>
    </w:p>
    <w:p w14:paraId="692A89C8" w14:textId="3717D557" w:rsidR="00C64A48" w:rsidRPr="0039500E" w:rsidRDefault="002142A4" w:rsidP="0039500E">
      <w:pPr>
        <w:spacing w:line="240" w:lineRule="auto"/>
        <w:ind w:firstLineChars="200" w:firstLine="480"/>
        <w:rPr>
          <w:rFonts w:eastAsia="SimSun"/>
          <w:lang w:val="en-GB" w:eastAsia="zh-CN"/>
        </w:rPr>
      </w:pPr>
      <w:r w:rsidRPr="0039500E">
        <w:rPr>
          <w:rFonts w:eastAsia="SimSun" w:hint="eastAsia"/>
          <w:lang w:val="en-GB" w:eastAsia="zh-CN"/>
        </w:rPr>
        <w:t>无线电通信局须首先考虑空间电台是否使用</w:t>
      </w:r>
      <w:r w:rsidR="007D0DBE" w:rsidRPr="0039500E">
        <w:rPr>
          <w:rFonts w:eastAsia="SimSun" w:hint="eastAsia"/>
          <w:lang w:val="en-GB" w:eastAsia="zh-CN"/>
        </w:rPr>
        <w:t>位置保持</w:t>
      </w:r>
      <w:r w:rsidRPr="0039500E">
        <w:rPr>
          <w:rFonts w:eastAsia="SimSun" w:hint="eastAsia"/>
          <w:lang w:val="en-GB" w:eastAsia="zh-CN"/>
        </w:rPr>
        <w:t>来维持远地点和近地点的高度。由于附录</w:t>
      </w:r>
      <w:r w:rsidRPr="0039500E">
        <w:rPr>
          <w:rFonts w:eastAsia="SimSun" w:hint="eastAsia"/>
          <w:b/>
          <w:bCs/>
          <w:lang w:val="en-GB" w:eastAsia="zh-CN"/>
        </w:rPr>
        <w:t>4</w:t>
      </w:r>
      <w:r w:rsidRPr="0039500E">
        <w:rPr>
          <w:rFonts w:eastAsia="SimSun" w:hint="eastAsia"/>
          <w:lang w:val="en-GB" w:eastAsia="zh-CN"/>
        </w:rPr>
        <w:t>数据项</w:t>
      </w:r>
      <w:r w:rsidRPr="0039500E">
        <w:rPr>
          <w:rFonts w:eastAsia="SimSun" w:hint="eastAsia"/>
          <w:lang w:val="en-GB" w:eastAsia="zh-CN"/>
        </w:rPr>
        <w:t>A.4.b.4.p</w:t>
      </w:r>
      <w:r w:rsidRPr="0039500E">
        <w:rPr>
          <w:rFonts w:eastAsia="SimSun" w:hint="eastAsia"/>
          <w:lang w:val="en-GB" w:eastAsia="zh-CN"/>
        </w:rPr>
        <w:t>须在</w:t>
      </w:r>
      <w:r w:rsidRPr="0039500E">
        <w:rPr>
          <w:rFonts w:eastAsia="SimSun" w:hint="eastAsia"/>
          <w:lang w:val="en-GB" w:eastAsia="zh-CN"/>
        </w:rPr>
        <w:t>2025</w:t>
      </w:r>
      <w:r w:rsidRPr="0039500E">
        <w:rPr>
          <w:rFonts w:eastAsia="SimSun" w:hint="eastAsia"/>
          <w:lang w:val="en-GB" w:eastAsia="zh-CN"/>
        </w:rPr>
        <w:t>年</w:t>
      </w:r>
      <w:r w:rsidRPr="0039500E">
        <w:rPr>
          <w:rFonts w:eastAsia="SimSun" w:hint="eastAsia"/>
          <w:lang w:val="en-GB" w:eastAsia="zh-CN"/>
        </w:rPr>
        <w:t>1</w:t>
      </w:r>
      <w:r w:rsidRPr="0039500E">
        <w:rPr>
          <w:rFonts w:eastAsia="SimSun" w:hint="eastAsia"/>
          <w:lang w:val="en-GB" w:eastAsia="zh-CN"/>
        </w:rPr>
        <w:t>月</w:t>
      </w:r>
      <w:r w:rsidRPr="0039500E">
        <w:rPr>
          <w:rFonts w:eastAsia="SimSun" w:hint="eastAsia"/>
          <w:lang w:val="en-GB" w:eastAsia="zh-CN"/>
        </w:rPr>
        <w:t>1</w:t>
      </w:r>
      <w:r w:rsidRPr="0039500E">
        <w:rPr>
          <w:rFonts w:eastAsia="SimSun" w:hint="eastAsia"/>
          <w:lang w:val="en-GB" w:eastAsia="zh-CN"/>
        </w:rPr>
        <w:t>日后收到的</w:t>
      </w:r>
      <w:r w:rsidRPr="0039500E">
        <w:rPr>
          <w:rFonts w:eastAsia="SimSun" w:hint="eastAsia"/>
          <w:lang w:val="en-GB" w:eastAsia="zh-CN"/>
        </w:rPr>
        <w:t>non-GSO</w:t>
      </w:r>
      <w:r w:rsidRPr="0039500E">
        <w:rPr>
          <w:rFonts w:eastAsia="SimSun" w:hint="eastAsia"/>
          <w:lang w:val="en-GB" w:eastAsia="zh-CN"/>
        </w:rPr>
        <w:t>系统的通知中提供，</w:t>
      </w:r>
      <w:r w:rsidR="008712A3" w:rsidRPr="0039500E">
        <w:rPr>
          <w:rFonts w:eastAsia="SimSun" w:hint="eastAsia"/>
          <w:lang w:val="en-GB" w:eastAsia="zh-CN"/>
        </w:rPr>
        <w:t>无线电规则</w:t>
      </w:r>
      <w:r w:rsidRPr="0039500E">
        <w:rPr>
          <w:rFonts w:eastAsia="SimSun" w:hint="eastAsia"/>
          <w:lang w:val="en-GB" w:eastAsia="zh-CN"/>
        </w:rPr>
        <w:t>委员会决定，对于预先通知，无线电通信局须根据第</w:t>
      </w:r>
      <w:r w:rsidRPr="0039500E">
        <w:rPr>
          <w:rFonts w:eastAsia="SimSun" w:hint="eastAsia"/>
          <w:b/>
          <w:bCs/>
          <w:lang w:val="en-GB" w:eastAsia="zh-CN"/>
        </w:rPr>
        <w:t>13</w:t>
      </w:r>
      <w:r w:rsidR="008712A3" w:rsidRPr="0039500E">
        <w:rPr>
          <w:rFonts w:eastAsia="SimSun"/>
          <w:b/>
          <w:bCs/>
          <w:lang w:val="en-GB" w:eastAsia="zh-CN"/>
        </w:rPr>
        <w:t>.</w:t>
      </w:r>
      <w:r w:rsidRPr="0039500E">
        <w:rPr>
          <w:rFonts w:eastAsia="SimSun" w:hint="eastAsia"/>
          <w:b/>
          <w:bCs/>
          <w:lang w:val="en-GB" w:eastAsia="zh-CN"/>
        </w:rPr>
        <w:t>6</w:t>
      </w:r>
      <w:r w:rsidRPr="0039500E">
        <w:rPr>
          <w:rFonts w:eastAsia="SimSun" w:hint="eastAsia"/>
          <w:lang w:val="en-GB" w:eastAsia="zh-CN"/>
        </w:rPr>
        <w:t>款要求通知主管部门提供这一说明。</w:t>
      </w:r>
    </w:p>
    <w:p w14:paraId="1FF4B159" w14:textId="46846371" w:rsidR="00C64A48" w:rsidRPr="0039500E" w:rsidRDefault="002142A4" w:rsidP="0039500E">
      <w:pPr>
        <w:spacing w:line="240" w:lineRule="auto"/>
        <w:ind w:firstLineChars="200" w:firstLine="480"/>
        <w:rPr>
          <w:rFonts w:eastAsia="SimSun"/>
          <w:lang w:val="en-GB" w:eastAsia="zh-CN"/>
        </w:rPr>
      </w:pPr>
      <w:r w:rsidRPr="0039500E">
        <w:rPr>
          <w:rFonts w:eastAsia="SimSun" w:hint="eastAsia"/>
          <w:lang w:val="en-GB" w:eastAsia="zh-CN"/>
        </w:rPr>
        <w:t>无线电通信局还应从公开可得的</w:t>
      </w:r>
      <w:r w:rsidR="008712A3" w:rsidRPr="0039500E">
        <w:rPr>
          <w:rFonts w:eastAsia="SimSun" w:hint="eastAsia"/>
          <w:lang w:val="en-GB" w:eastAsia="zh-CN"/>
        </w:rPr>
        <w:t>资料</w:t>
      </w:r>
      <w:r w:rsidRPr="0039500E">
        <w:rPr>
          <w:rFonts w:eastAsia="SimSun" w:hint="eastAsia"/>
          <w:lang w:val="en-GB" w:eastAsia="zh-CN"/>
        </w:rPr>
        <w:t>中收集远地点、近地点和倾角的观测值。当资料无法公开提供时，无线电通信局须要求通知主管部门根据第</w:t>
      </w:r>
      <w:r w:rsidRPr="0039500E">
        <w:rPr>
          <w:rFonts w:eastAsia="SimSun" w:hint="eastAsia"/>
          <w:b/>
          <w:bCs/>
          <w:lang w:val="en-GB" w:eastAsia="zh-CN"/>
        </w:rPr>
        <w:t>13</w:t>
      </w:r>
      <w:r w:rsidR="007D0DBE" w:rsidRPr="0039500E">
        <w:rPr>
          <w:rFonts w:eastAsia="SimSun"/>
          <w:b/>
          <w:bCs/>
          <w:lang w:val="en-GB" w:eastAsia="zh-CN"/>
        </w:rPr>
        <w:t>.</w:t>
      </w:r>
      <w:r w:rsidRPr="0039500E">
        <w:rPr>
          <w:rFonts w:eastAsia="SimSun" w:hint="eastAsia"/>
          <w:b/>
          <w:bCs/>
          <w:lang w:val="en-GB" w:eastAsia="zh-CN"/>
        </w:rPr>
        <w:t>6</w:t>
      </w:r>
      <w:r w:rsidRPr="0039500E">
        <w:rPr>
          <w:rFonts w:eastAsia="SimSun" w:hint="eastAsia"/>
          <w:lang w:val="en-GB" w:eastAsia="zh-CN"/>
        </w:rPr>
        <w:t>款提供此类资料。</w:t>
      </w:r>
    </w:p>
    <w:p w14:paraId="09446832" w14:textId="0E7F6E7D" w:rsidR="00C64A48" w:rsidRPr="003C688F" w:rsidRDefault="00C64A48" w:rsidP="0039500E">
      <w:pPr>
        <w:pStyle w:val="Heading2"/>
        <w:rPr>
          <w:lang w:val="en-GB" w:eastAsia="zh-CN"/>
        </w:rPr>
      </w:pPr>
      <w:r w:rsidRPr="003C688F">
        <w:rPr>
          <w:lang w:val="en-GB" w:eastAsia="zh-CN"/>
        </w:rPr>
        <w:t>2.1</w:t>
      </w:r>
      <w:r w:rsidRPr="003C688F">
        <w:rPr>
          <w:lang w:val="en-GB" w:eastAsia="zh-CN"/>
        </w:rPr>
        <w:tab/>
      </w:r>
      <w:r w:rsidR="00B26198" w:rsidRPr="00B26198">
        <w:rPr>
          <w:rFonts w:hint="eastAsia"/>
          <w:lang w:val="en-GB" w:eastAsia="zh-CN"/>
        </w:rPr>
        <w:t>使用位置保持的情况</w:t>
      </w:r>
    </w:p>
    <w:p w14:paraId="205DF6DF" w14:textId="697E67E6" w:rsidR="00C64A48" w:rsidRPr="0039500E" w:rsidRDefault="00B26198" w:rsidP="0039500E">
      <w:pPr>
        <w:spacing w:line="240" w:lineRule="auto"/>
        <w:ind w:firstLineChars="200" w:firstLine="480"/>
        <w:rPr>
          <w:rFonts w:eastAsia="SimSun"/>
          <w:lang w:val="en-GB" w:eastAsia="zh-CN"/>
        </w:rPr>
      </w:pPr>
      <w:r w:rsidRPr="0039500E">
        <w:rPr>
          <w:rFonts w:eastAsia="SimSun" w:hint="eastAsia"/>
          <w:lang w:val="en-GB" w:eastAsia="zh-CN"/>
        </w:rPr>
        <w:t>如果</w:t>
      </w:r>
      <w:r w:rsidR="0009121A" w:rsidRPr="0039500E">
        <w:rPr>
          <w:rFonts w:eastAsia="SimSun" w:hint="eastAsia"/>
          <w:lang w:val="en-GB" w:eastAsia="zh-CN"/>
        </w:rPr>
        <w:t>使用了</w:t>
      </w:r>
      <w:r w:rsidRPr="0039500E">
        <w:rPr>
          <w:rFonts w:eastAsia="SimSun" w:hint="eastAsia"/>
          <w:lang w:val="en-GB" w:eastAsia="zh-CN"/>
        </w:rPr>
        <w:t>位置保持</w:t>
      </w:r>
      <w:r w:rsidR="0009121A" w:rsidRPr="0039500E">
        <w:rPr>
          <w:rFonts w:eastAsia="SimSun" w:hint="eastAsia"/>
          <w:lang w:val="en-GB" w:eastAsia="zh-CN"/>
        </w:rPr>
        <w:t>来</w:t>
      </w:r>
      <w:r w:rsidRPr="0039500E">
        <w:rPr>
          <w:rFonts w:eastAsia="SimSun" w:hint="eastAsia"/>
          <w:lang w:val="en-GB" w:eastAsia="zh-CN"/>
        </w:rPr>
        <w:t>维持远地点和近地点的高度，无线电通信局须核实卫星是否保持在</w:t>
      </w:r>
      <w:r w:rsidR="0009121A" w:rsidRPr="0039500E">
        <w:rPr>
          <w:rFonts w:eastAsia="SimSun" w:hint="eastAsia"/>
          <w:lang w:val="en-GB" w:eastAsia="zh-CN"/>
        </w:rPr>
        <w:t>启</w:t>
      </w:r>
      <w:r w:rsidRPr="0039500E">
        <w:rPr>
          <w:rFonts w:eastAsia="SimSun" w:hint="eastAsia"/>
          <w:lang w:val="en-GB" w:eastAsia="zh-CN"/>
        </w:rPr>
        <w:t>用或重新</w:t>
      </w:r>
      <w:r w:rsidR="0009121A" w:rsidRPr="0039500E">
        <w:rPr>
          <w:rFonts w:eastAsia="SimSun" w:hint="eastAsia"/>
          <w:lang w:val="en-GB" w:eastAsia="zh-CN"/>
        </w:rPr>
        <w:t>启用</w:t>
      </w:r>
      <w:r w:rsidRPr="0039500E">
        <w:rPr>
          <w:rFonts w:eastAsia="SimSun" w:hint="eastAsia"/>
          <w:lang w:val="en-GB" w:eastAsia="zh-CN"/>
        </w:rPr>
        <w:t>的轨道平面上，并且：</w:t>
      </w:r>
    </w:p>
    <w:p w14:paraId="4FD47F09" w14:textId="16A97E87" w:rsidR="00C64A48" w:rsidRPr="0039500E" w:rsidRDefault="00C64A48" w:rsidP="0039500E">
      <w:pPr>
        <w:pStyle w:val="enumlev1"/>
        <w:rPr>
          <w:rFonts w:eastAsia="SimSun"/>
          <w:lang w:val="en-GB" w:eastAsia="zh-CN"/>
        </w:rPr>
      </w:pPr>
      <w:r w:rsidRPr="0039500E">
        <w:rPr>
          <w:rFonts w:eastAsia="SimSun"/>
          <w:lang w:val="en-GB" w:eastAsia="zh-CN"/>
        </w:rPr>
        <w:t>–</w:t>
      </w:r>
      <w:r w:rsidRPr="0039500E">
        <w:rPr>
          <w:rFonts w:eastAsia="SimSun"/>
          <w:lang w:val="en-GB" w:eastAsia="zh-CN"/>
        </w:rPr>
        <w:tab/>
      </w:r>
      <w:r w:rsidR="00B26198" w:rsidRPr="0039500E">
        <w:rPr>
          <w:rFonts w:eastAsia="SimSun" w:hint="eastAsia"/>
          <w:lang w:val="en-GB" w:eastAsia="zh-CN"/>
        </w:rPr>
        <w:t>在</w:t>
      </w:r>
      <w:r w:rsidR="0009121A" w:rsidRPr="0039500E">
        <w:rPr>
          <w:rFonts w:eastAsia="SimSun" w:hint="eastAsia"/>
          <w:lang w:val="en-GB" w:eastAsia="zh-CN"/>
        </w:rPr>
        <w:t>启用</w:t>
      </w:r>
      <w:r w:rsidR="00B26198" w:rsidRPr="0039500E">
        <w:rPr>
          <w:rFonts w:eastAsia="SimSun" w:hint="eastAsia"/>
          <w:lang w:val="en-GB" w:eastAsia="zh-CN"/>
        </w:rPr>
        <w:t>或重新</w:t>
      </w:r>
      <w:r w:rsidR="0009121A" w:rsidRPr="0039500E">
        <w:rPr>
          <w:rFonts w:eastAsia="SimSun" w:hint="eastAsia"/>
          <w:lang w:val="en-GB" w:eastAsia="zh-CN"/>
        </w:rPr>
        <w:t>启用</w:t>
      </w:r>
      <w:r w:rsidR="00B26198" w:rsidRPr="0039500E">
        <w:rPr>
          <w:rFonts w:eastAsia="SimSun" w:hint="eastAsia"/>
          <w:lang w:val="en-GB" w:eastAsia="zh-CN"/>
        </w:rPr>
        <w:t>时，观测到</w:t>
      </w:r>
      <w:r w:rsidR="0009121A" w:rsidRPr="0039500E">
        <w:rPr>
          <w:rFonts w:eastAsia="SimSun" w:hint="eastAsia"/>
          <w:lang w:val="en-GB" w:eastAsia="zh-CN"/>
        </w:rPr>
        <w:t>的与</w:t>
      </w:r>
      <w:r w:rsidR="00B26198" w:rsidRPr="0039500E">
        <w:rPr>
          <w:rFonts w:eastAsia="SimSun" w:hint="eastAsia"/>
          <w:lang w:val="en-GB" w:eastAsia="zh-CN"/>
        </w:rPr>
        <w:t>远地点（或近地点）的距离</w:t>
      </w:r>
      <w:r w:rsidR="00F80D30" w:rsidRPr="0039500E">
        <w:rPr>
          <w:rFonts w:eastAsia="SimSun" w:hint="eastAsia"/>
          <w:lang w:val="en-GB" w:eastAsia="zh-CN"/>
        </w:rPr>
        <w:t>和</w:t>
      </w:r>
      <w:r w:rsidR="00B26198" w:rsidRPr="0039500E">
        <w:rPr>
          <w:rFonts w:eastAsia="SimSun" w:hint="eastAsia"/>
          <w:lang w:val="en-GB" w:eastAsia="zh-CN"/>
        </w:rPr>
        <w:t>根据卫星系统通知特性计算出的远地点（或近地点）的距离之间的差小于或等于</w:t>
      </w:r>
      <w:r w:rsidR="00B26198" w:rsidRPr="0039500E">
        <w:rPr>
          <w:rFonts w:eastAsia="SimSun" w:hint="eastAsia"/>
          <w:lang w:val="en-GB" w:eastAsia="zh-CN"/>
        </w:rPr>
        <w:t>30</w:t>
      </w:r>
      <w:r w:rsidR="00B26198" w:rsidRPr="0039500E">
        <w:rPr>
          <w:rFonts w:eastAsia="SimSun" w:hint="eastAsia"/>
          <w:lang w:val="en-GB" w:eastAsia="zh-CN"/>
        </w:rPr>
        <w:t>公里</w:t>
      </w:r>
      <w:r w:rsidR="0009121A" w:rsidRPr="0039500E">
        <w:rPr>
          <w:rFonts w:eastAsia="SimSun" w:hint="eastAsia"/>
          <w:lang w:val="en-GB" w:eastAsia="zh-CN"/>
        </w:rPr>
        <w:t>；</w:t>
      </w:r>
    </w:p>
    <w:p w14:paraId="261A54B0" w14:textId="3F350226" w:rsidR="00C64A48" w:rsidRPr="0039500E" w:rsidRDefault="00C64A48" w:rsidP="0039500E">
      <w:pPr>
        <w:pStyle w:val="enumlev1"/>
        <w:rPr>
          <w:rFonts w:eastAsia="SimSun"/>
          <w:lang w:val="en-GB" w:eastAsia="zh-CN"/>
        </w:rPr>
      </w:pPr>
      <w:r w:rsidRPr="0039500E">
        <w:rPr>
          <w:rFonts w:eastAsia="SimSun"/>
          <w:lang w:val="en-GB" w:eastAsia="zh-CN"/>
        </w:rPr>
        <w:t>–</w:t>
      </w:r>
      <w:r w:rsidRPr="0039500E">
        <w:rPr>
          <w:rFonts w:eastAsia="SimSun"/>
          <w:lang w:val="en-GB" w:eastAsia="zh-CN"/>
        </w:rPr>
        <w:tab/>
      </w:r>
      <w:r w:rsidR="00B26198" w:rsidRPr="0039500E">
        <w:rPr>
          <w:rFonts w:eastAsia="SimSun" w:hint="eastAsia"/>
          <w:lang w:val="en-GB" w:eastAsia="zh-CN"/>
        </w:rPr>
        <w:t>在</w:t>
      </w:r>
      <w:r w:rsidR="00F80D30" w:rsidRPr="0039500E">
        <w:rPr>
          <w:rFonts w:eastAsia="SimSun" w:hint="eastAsia"/>
          <w:lang w:val="en-GB" w:eastAsia="zh-CN"/>
        </w:rPr>
        <w:t>启用</w:t>
      </w:r>
      <w:r w:rsidR="00B26198" w:rsidRPr="0039500E">
        <w:rPr>
          <w:rFonts w:eastAsia="SimSun" w:hint="eastAsia"/>
          <w:lang w:val="en-GB" w:eastAsia="zh-CN"/>
        </w:rPr>
        <w:t>或重新</w:t>
      </w:r>
      <w:r w:rsidR="00F80D30" w:rsidRPr="0039500E">
        <w:rPr>
          <w:rFonts w:eastAsia="SimSun" w:hint="eastAsia"/>
          <w:lang w:val="en-GB" w:eastAsia="zh-CN"/>
        </w:rPr>
        <w:t>启用</w:t>
      </w:r>
      <w:r w:rsidR="00B26198" w:rsidRPr="0039500E">
        <w:rPr>
          <w:rFonts w:eastAsia="SimSun" w:hint="eastAsia"/>
          <w:lang w:val="en-GB" w:eastAsia="zh-CN"/>
        </w:rPr>
        <w:t>时，</w:t>
      </w:r>
      <w:r w:rsidR="00F80D30" w:rsidRPr="0039500E">
        <w:rPr>
          <w:rFonts w:eastAsia="SimSun" w:hint="eastAsia"/>
          <w:lang w:val="en-GB" w:eastAsia="zh-CN"/>
        </w:rPr>
        <w:t>若远地点</w:t>
      </w:r>
      <w:r w:rsidR="00F80D30" w:rsidRPr="0039500E">
        <w:rPr>
          <w:rFonts w:eastAsia="SimSun" w:hint="eastAsia"/>
          <w:lang w:val="en-GB" w:eastAsia="zh-CN"/>
        </w:rPr>
        <w:t>/</w:t>
      </w:r>
      <w:r w:rsidR="00F80D30" w:rsidRPr="0039500E">
        <w:rPr>
          <w:rFonts w:eastAsia="SimSun" w:hint="eastAsia"/>
          <w:lang w:val="en-GB" w:eastAsia="zh-CN"/>
        </w:rPr>
        <w:t>近地点的通知高度小于或等于</w:t>
      </w:r>
      <w:r w:rsidR="00F80D30" w:rsidRPr="0039500E">
        <w:rPr>
          <w:rFonts w:eastAsia="SimSun" w:hint="eastAsia"/>
          <w:lang w:val="en-GB" w:eastAsia="zh-CN"/>
        </w:rPr>
        <w:t>2 000</w:t>
      </w:r>
      <w:r w:rsidR="00F80D30" w:rsidRPr="0039500E">
        <w:rPr>
          <w:rFonts w:eastAsia="SimSun" w:hint="eastAsia"/>
          <w:lang w:val="en-GB" w:eastAsia="zh-CN"/>
        </w:rPr>
        <w:t>公里，</w:t>
      </w:r>
      <w:r w:rsidR="00B26198" w:rsidRPr="0039500E">
        <w:rPr>
          <w:rFonts w:eastAsia="SimSun" w:hint="eastAsia"/>
          <w:lang w:val="en-GB" w:eastAsia="zh-CN"/>
        </w:rPr>
        <w:t>轨道平面观测到的倾角和通知的倾角之差小于或等于</w:t>
      </w:r>
      <w:r w:rsidR="00B26198" w:rsidRPr="0039500E">
        <w:rPr>
          <w:rFonts w:eastAsia="SimSun" w:hint="eastAsia"/>
          <w:lang w:val="en-GB" w:eastAsia="zh-CN"/>
        </w:rPr>
        <w:t>2</w:t>
      </w:r>
      <w:r w:rsidR="00B26198" w:rsidRPr="0039500E">
        <w:rPr>
          <w:rFonts w:eastAsia="SimSun"/>
          <w:lang w:val="en-GB" w:eastAsia="zh-CN"/>
        </w:rPr>
        <w:t>°</w:t>
      </w:r>
      <w:r w:rsidR="00B26198" w:rsidRPr="0039500E">
        <w:rPr>
          <w:rFonts w:eastAsia="SimSun" w:hint="eastAsia"/>
          <w:lang w:val="en-GB" w:eastAsia="zh-CN"/>
        </w:rPr>
        <w:t>，或</w:t>
      </w:r>
      <w:r w:rsidR="00F80D30" w:rsidRPr="0039500E">
        <w:rPr>
          <w:rFonts w:eastAsia="SimSun" w:hint="eastAsia"/>
          <w:lang w:val="en-GB" w:eastAsia="zh-CN"/>
        </w:rPr>
        <w:t>者若</w:t>
      </w:r>
      <w:r w:rsidR="00B26198" w:rsidRPr="0039500E">
        <w:rPr>
          <w:rFonts w:eastAsia="SimSun" w:hint="eastAsia"/>
          <w:lang w:val="en-GB" w:eastAsia="zh-CN"/>
        </w:rPr>
        <w:t>远地点</w:t>
      </w:r>
      <w:r w:rsidR="00B26198" w:rsidRPr="0039500E">
        <w:rPr>
          <w:rFonts w:eastAsia="SimSun" w:hint="eastAsia"/>
          <w:lang w:val="en-GB" w:eastAsia="zh-CN"/>
        </w:rPr>
        <w:t>/</w:t>
      </w:r>
      <w:r w:rsidR="00B26198" w:rsidRPr="0039500E">
        <w:rPr>
          <w:rFonts w:eastAsia="SimSun" w:hint="eastAsia"/>
          <w:lang w:val="en-GB" w:eastAsia="zh-CN"/>
        </w:rPr>
        <w:t>近地点</w:t>
      </w:r>
      <w:r w:rsidR="00F80D30" w:rsidRPr="0039500E">
        <w:rPr>
          <w:rFonts w:eastAsia="SimSun" w:hint="eastAsia"/>
          <w:lang w:val="en-GB" w:eastAsia="zh-CN"/>
        </w:rPr>
        <w:t>的</w:t>
      </w:r>
      <w:r w:rsidR="00B26198" w:rsidRPr="0039500E">
        <w:rPr>
          <w:rFonts w:eastAsia="SimSun" w:hint="eastAsia"/>
          <w:lang w:val="en-GB" w:eastAsia="zh-CN"/>
        </w:rPr>
        <w:t>通知高度大于</w:t>
      </w:r>
      <w:r w:rsidR="00B26198" w:rsidRPr="0039500E">
        <w:rPr>
          <w:rFonts w:eastAsia="SimSun" w:hint="eastAsia"/>
          <w:lang w:val="en-GB" w:eastAsia="zh-CN"/>
        </w:rPr>
        <w:t>2 000</w:t>
      </w:r>
      <w:r w:rsidR="00B26198" w:rsidRPr="0039500E">
        <w:rPr>
          <w:rFonts w:eastAsia="SimSun" w:hint="eastAsia"/>
          <w:lang w:val="en-GB" w:eastAsia="zh-CN"/>
        </w:rPr>
        <w:t>公里</w:t>
      </w:r>
      <w:r w:rsidR="00F80D30" w:rsidRPr="0039500E">
        <w:rPr>
          <w:rFonts w:eastAsia="SimSun" w:hint="eastAsia"/>
          <w:lang w:val="en-GB" w:eastAsia="zh-CN"/>
        </w:rPr>
        <w:t>，则</w:t>
      </w:r>
      <w:r w:rsidR="00B26198" w:rsidRPr="0039500E">
        <w:rPr>
          <w:rFonts w:eastAsia="SimSun" w:hint="eastAsia"/>
          <w:lang w:val="en-GB" w:eastAsia="zh-CN"/>
        </w:rPr>
        <w:t>小于或等于</w:t>
      </w:r>
      <w:r w:rsidR="00B26198" w:rsidRPr="0039500E">
        <w:rPr>
          <w:rFonts w:eastAsia="SimSun"/>
          <w:lang w:val="en-GB" w:eastAsia="zh-CN"/>
        </w:rPr>
        <w:t>3°</w:t>
      </w:r>
      <w:r w:rsidR="00B26198" w:rsidRPr="0039500E">
        <w:rPr>
          <w:rFonts w:eastAsia="SimSun" w:hint="eastAsia"/>
          <w:lang w:val="en-GB" w:eastAsia="zh-CN"/>
        </w:rPr>
        <w:t>。</w:t>
      </w:r>
    </w:p>
    <w:p w14:paraId="5B2FA44D" w14:textId="06C878D1" w:rsidR="00C64A48" w:rsidRPr="0039500E" w:rsidRDefault="00B26198" w:rsidP="0039500E">
      <w:pPr>
        <w:spacing w:line="240" w:lineRule="auto"/>
        <w:ind w:firstLineChars="200" w:firstLine="480"/>
        <w:rPr>
          <w:rFonts w:eastAsia="SimSun"/>
          <w:lang w:val="en-GB" w:eastAsia="zh-CN"/>
        </w:rPr>
      </w:pPr>
      <w:r w:rsidRPr="0039500E">
        <w:rPr>
          <w:rFonts w:eastAsia="SimSun" w:hint="eastAsia"/>
          <w:lang w:val="en-GB" w:eastAsia="zh-CN"/>
        </w:rPr>
        <w:t>如果超过上述差异，无线电通信局须根据第</w:t>
      </w:r>
      <w:r w:rsidRPr="0039500E">
        <w:rPr>
          <w:rFonts w:eastAsia="SimSun" w:hint="eastAsia"/>
          <w:b/>
          <w:bCs/>
          <w:lang w:val="en-GB" w:eastAsia="zh-CN"/>
        </w:rPr>
        <w:t>13</w:t>
      </w:r>
      <w:r w:rsidR="00F80D30" w:rsidRPr="0039500E">
        <w:rPr>
          <w:rFonts w:eastAsia="SimSun"/>
          <w:b/>
          <w:bCs/>
          <w:lang w:val="en-GB" w:eastAsia="zh-CN"/>
        </w:rPr>
        <w:t>.</w:t>
      </w:r>
      <w:r w:rsidRPr="0039500E">
        <w:rPr>
          <w:rFonts w:eastAsia="SimSun" w:hint="eastAsia"/>
          <w:b/>
          <w:bCs/>
          <w:lang w:val="en-GB" w:eastAsia="zh-CN"/>
        </w:rPr>
        <w:t>6</w:t>
      </w:r>
      <w:r w:rsidRPr="0039500E">
        <w:rPr>
          <w:rFonts w:eastAsia="SimSun" w:hint="eastAsia"/>
          <w:lang w:val="en-GB" w:eastAsia="zh-CN"/>
        </w:rPr>
        <w:t>款</w:t>
      </w:r>
      <w:r w:rsidR="00D61E59" w:rsidRPr="0039500E">
        <w:rPr>
          <w:rFonts w:eastAsia="SimSun" w:hint="eastAsia"/>
          <w:lang w:val="en-GB" w:eastAsia="zh-CN"/>
        </w:rPr>
        <w:t>的</w:t>
      </w:r>
      <w:r w:rsidRPr="0039500E">
        <w:rPr>
          <w:rFonts w:eastAsia="SimSun" w:hint="eastAsia"/>
          <w:lang w:val="en-GB" w:eastAsia="zh-CN"/>
        </w:rPr>
        <w:t>要求通知主管部门做出澄清。</w:t>
      </w:r>
    </w:p>
    <w:p w14:paraId="4DBEF8EF" w14:textId="6777DC6B" w:rsidR="00C64A48" w:rsidRPr="003C688F" w:rsidRDefault="00C64A48" w:rsidP="0039500E">
      <w:pPr>
        <w:pStyle w:val="Heading2"/>
        <w:rPr>
          <w:lang w:val="en-GB" w:eastAsia="zh-CN"/>
        </w:rPr>
      </w:pPr>
      <w:r w:rsidRPr="003C688F">
        <w:rPr>
          <w:lang w:val="en-GB" w:eastAsia="zh-CN"/>
        </w:rPr>
        <w:t>2.2</w:t>
      </w:r>
      <w:r w:rsidRPr="003C688F">
        <w:rPr>
          <w:lang w:val="en-GB" w:eastAsia="zh-CN"/>
        </w:rPr>
        <w:tab/>
      </w:r>
      <w:r w:rsidR="00B26198" w:rsidRPr="00B26198">
        <w:rPr>
          <w:rFonts w:hint="eastAsia"/>
          <w:lang w:val="en-GB" w:eastAsia="zh-CN"/>
        </w:rPr>
        <w:t>不使用位置保持的情况</w:t>
      </w:r>
    </w:p>
    <w:p w14:paraId="3260D64C" w14:textId="66F5E425" w:rsidR="00C64A48" w:rsidRPr="0039500E" w:rsidRDefault="00B26198" w:rsidP="0039500E">
      <w:pPr>
        <w:spacing w:line="240" w:lineRule="auto"/>
        <w:ind w:firstLineChars="200" w:firstLine="480"/>
        <w:rPr>
          <w:rFonts w:eastAsia="SimSun"/>
          <w:lang w:val="en-GB" w:eastAsia="zh-CN"/>
        </w:rPr>
      </w:pPr>
      <w:r w:rsidRPr="0039500E">
        <w:rPr>
          <w:rFonts w:eastAsia="SimSun" w:hint="eastAsia"/>
          <w:lang w:val="en-GB" w:eastAsia="zh-CN"/>
        </w:rPr>
        <w:t>如果</w:t>
      </w:r>
      <w:r w:rsidR="00F80D30" w:rsidRPr="0039500E">
        <w:rPr>
          <w:rFonts w:eastAsia="SimSun" w:hint="eastAsia"/>
          <w:lang w:val="en-GB" w:eastAsia="zh-CN"/>
        </w:rPr>
        <w:t>不使用</w:t>
      </w:r>
      <w:r w:rsidRPr="0039500E">
        <w:rPr>
          <w:rFonts w:eastAsia="SimSun" w:hint="eastAsia"/>
          <w:lang w:val="en-GB" w:eastAsia="zh-CN"/>
        </w:rPr>
        <w:t>位置保持</w:t>
      </w:r>
      <w:r w:rsidR="00F80D30" w:rsidRPr="0039500E">
        <w:rPr>
          <w:rFonts w:eastAsia="SimSun" w:hint="eastAsia"/>
          <w:lang w:val="en-GB" w:eastAsia="zh-CN"/>
        </w:rPr>
        <w:t>来</w:t>
      </w:r>
      <w:r w:rsidRPr="0039500E">
        <w:rPr>
          <w:rFonts w:eastAsia="SimSun" w:hint="eastAsia"/>
          <w:lang w:val="en-GB" w:eastAsia="zh-CN"/>
        </w:rPr>
        <w:t>维持远地点和近地点的高度，无线电通信局须核实空间电台的观测高度是否高于所通知的最低</w:t>
      </w:r>
      <w:r w:rsidR="00F80D30" w:rsidRPr="0039500E">
        <w:rPr>
          <w:rFonts w:eastAsia="SimSun" w:hint="eastAsia"/>
          <w:lang w:val="en-GB" w:eastAsia="zh-CN"/>
        </w:rPr>
        <w:t>操作</w:t>
      </w:r>
      <w:r w:rsidRPr="0039500E">
        <w:rPr>
          <w:rFonts w:eastAsia="SimSun" w:hint="eastAsia"/>
          <w:lang w:val="en-GB" w:eastAsia="zh-CN"/>
        </w:rPr>
        <w:t>高度（见附录</w:t>
      </w:r>
      <w:r w:rsidRPr="0039500E">
        <w:rPr>
          <w:rFonts w:eastAsia="SimSun" w:hint="eastAsia"/>
          <w:b/>
          <w:bCs/>
          <w:lang w:val="en-GB" w:eastAsia="zh-CN"/>
        </w:rPr>
        <w:t>4</w:t>
      </w:r>
      <w:r w:rsidRPr="0039500E">
        <w:rPr>
          <w:rFonts w:eastAsia="SimSun" w:hint="eastAsia"/>
          <w:lang w:val="en-GB" w:eastAsia="zh-CN"/>
        </w:rPr>
        <w:t>数据项</w:t>
      </w:r>
      <w:r w:rsidRPr="0039500E">
        <w:rPr>
          <w:rFonts w:eastAsia="SimSun" w:hint="eastAsia"/>
          <w:lang w:val="en-GB" w:eastAsia="zh-CN"/>
        </w:rPr>
        <w:t>A.4.b.4.f</w:t>
      </w:r>
      <w:r w:rsidRPr="0039500E">
        <w:rPr>
          <w:rFonts w:eastAsia="SimSun" w:hint="eastAsia"/>
          <w:lang w:val="en-GB" w:eastAsia="zh-CN"/>
        </w:rPr>
        <w:t>）。如果没有，无线电通信局须要求通知主管部门取消频率指配或根据第</w:t>
      </w:r>
      <w:r w:rsidRPr="0039500E">
        <w:rPr>
          <w:rFonts w:eastAsia="SimSun" w:hint="eastAsia"/>
          <w:b/>
          <w:bCs/>
          <w:lang w:val="en-GB" w:eastAsia="zh-CN"/>
        </w:rPr>
        <w:t>11</w:t>
      </w:r>
      <w:r w:rsidR="00F80D30" w:rsidRPr="0039500E">
        <w:rPr>
          <w:rFonts w:eastAsia="SimSun"/>
          <w:b/>
          <w:bCs/>
          <w:lang w:val="en-GB" w:eastAsia="zh-CN"/>
        </w:rPr>
        <w:t>.</w:t>
      </w:r>
      <w:r w:rsidRPr="0039500E">
        <w:rPr>
          <w:rFonts w:eastAsia="SimSun" w:hint="eastAsia"/>
          <w:b/>
          <w:bCs/>
          <w:lang w:val="en-GB" w:eastAsia="zh-CN"/>
        </w:rPr>
        <w:t>43A</w:t>
      </w:r>
      <w:r w:rsidRPr="0039500E">
        <w:rPr>
          <w:rFonts w:eastAsia="SimSun" w:hint="eastAsia"/>
          <w:lang w:val="en-GB" w:eastAsia="zh-CN"/>
        </w:rPr>
        <w:t>款提交修改资料。</w:t>
      </w:r>
    </w:p>
    <w:p w14:paraId="4809E38C" w14:textId="3CE159B6" w:rsidR="00C64A48" w:rsidRPr="00565710" w:rsidRDefault="00C64A48" w:rsidP="0039500E">
      <w:pPr>
        <w:pStyle w:val="Reasons"/>
        <w:spacing w:before="160"/>
        <w:rPr>
          <w:rFonts w:asciiTheme="minorHAnsi" w:eastAsia="SimSun" w:hAnsiTheme="minorHAnsi" w:cstheme="minorHAnsi"/>
          <w:lang w:val="en-GB" w:eastAsia="zh-CN"/>
        </w:rPr>
      </w:pPr>
      <w:r w:rsidRPr="0039500E">
        <w:rPr>
          <w:rFonts w:asciiTheme="minorHAnsi" w:eastAsia="STKaiti" w:hAnsiTheme="minorHAnsi" w:cstheme="minorHAnsi"/>
          <w:b/>
          <w:bCs/>
          <w:lang w:val="en-GB" w:eastAsia="zh-CN"/>
        </w:rPr>
        <w:t>理由：</w:t>
      </w:r>
      <w:r w:rsidR="00B26198" w:rsidRPr="0039500E">
        <w:rPr>
          <w:rFonts w:asciiTheme="minorHAnsi" w:eastAsia="STKaiti" w:hAnsiTheme="minorHAnsi" w:cstheme="minorHAnsi"/>
          <w:lang w:val="en-GB" w:eastAsia="zh-CN"/>
        </w:rPr>
        <w:t>记录无线电通信局关于不受第</w:t>
      </w:r>
      <w:r w:rsidR="00B26198" w:rsidRPr="0039500E">
        <w:rPr>
          <w:rFonts w:asciiTheme="minorHAnsi" w:eastAsia="STKaiti" w:hAnsiTheme="minorHAnsi" w:cstheme="minorHAnsi"/>
          <w:b/>
          <w:bCs/>
          <w:lang w:val="en-GB" w:eastAsia="zh-CN"/>
        </w:rPr>
        <w:t>8</w:t>
      </w:r>
      <w:r w:rsidR="00B26198" w:rsidRPr="0039500E">
        <w:rPr>
          <w:rFonts w:asciiTheme="minorHAnsi" w:eastAsia="STKaiti" w:hAnsiTheme="minorHAnsi" w:cstheme="minorHAnsi"/>
          <w:lang w:val="en-GB" w:eastAsia="zh-CN"/>
        </w:rPr>
        <w:t>号决议</w:t>
      </w:r>
      <w:r w:rsidR="00B26198" w:rsidRPr="0039500E">
        <w:rPr>
          <w:rFonts w:asciiTheme="minorHAnsi" w:eastAsia="STKaiti" w:hAnsiTheme="minorHAnsi" w:cstheme="minorHAnsi"/>
          <w:b/>
          <w:bCs/>
          <w:lang w:val="en-GB" w:eastAsia="zh-CN"/>
        </w:rPr>
        <w:t>（</w:t>
      </w:r>
      <w:r w:rsidR="00B26198" w:rsidRPr="0039500E">
        <w:rPr>
          <w:rFonts w:asciiTheme="minorHAnsi" w:eastAsia="STKaiti" w:hAnsiTheme="minorHAnsi" w:cstheme="minorHAnsi"/>
          <w:b/>
          <w:bCs/>
          <w:lang w:val="en-GB" w:eastAsia="zh-CN"/>
        </w:rPr>
        <w:t>WRC-23</w:t>
      </w:r>
      <w:r w:rsidR="00B26198" w:rsidRPr="0039500E">
        <w:rPr>
          <w:rFonts w:asciiTheme="minorHAnsi" w:eastAsia="STKaiti" w:hAnsiTheme="minorHAnsi" w:cstheme="minorHAnsi"/>
          <w:b/>
          <w:bCs/>
          <w:lang w:val="en-GB" w:eastAsia="zh-CN"/>
        </w:rPr>
        <w:t>）</w:t>
      </w:r>
      <w:r w:rsidR="00B26198" w:rsidRPr="0039500E">
        <w:rPr>
          <w:rFonts w:asciiTheme="minorHAnsi" w:eastAsia="STKaiti" w:hAnsiTheme="minorHAnsi" w:cstheme="minorHAnsi"/>
          <w:lang w:val="en-GB" w:eastAsia="zh-CN"/>
        </w:rPr>
        <w:t>约束的卫星系统的轨道容限的做法。</w:t>
      </w:r>
    </w:p>
    <w:p w14:paraId="278B20B4" w14:textId="77777777" w:rsidR="00C64A48" w:rsidRPr="0039500E" w:rsidRDefault="00C64A48" w:rsidP="00C64A48">
      <w:pPr>
        <w:ind w:firstLineChars="200" w:firstLine="480"/>
        <w:rPr>
          <w:rFonts w:asciiTheme="minorHAnsi" w:hAnsiTheme="minorHAnsi" w:cstheme="minorHAnsi"/>
          <w:lang w:val="en-GB" w:eastAsia="zh-CN"/>
        </w:rPr>
      </w:pPr>
      <w:r w:rsidRPr="0039500E">
        <w:rPr>
          <w:rFonts w:asciiTheme="minorHAnsi" w:eastAsia="STKaiti" w:hAnsiTheme="minorHAnsi" w:cstheme="minorHAnsi"/>
          <w:lang w:val="en-GB" w:eastAsia="zh-CN"/>
        </w:rPr>
        <w:t>本规则的生效日期：</w:t>
      </w:r>
      <w:r w:rsidRPr="0039500E">
        <w:rPr>
          <w:rFonts w:asciiTheme="minorHAnsi" w:eastAsia="STKaiti" w:hAnsiTheme="minorHAnsi" w:cstheme="minorHAnsi"/>
          <w:lang w:val="en-GB" w:eastAsia="zh-CN"/>
        </w:rPr>
        <w:t>2025</w:t>
      </w:r>
      <w:r w:rsidRPr="0039500E">
        <w:rPr>
          <w:rFonts w:asciiTheme="minorHAnsi" w:eastAsia="STKaiti" w:hAnsiTheme="minorHAnsi" w:cstheme="minorHAnsi"/>
          <w:lang w:val="en-GB" w:eastAsia="zh-CN"/>
        </w:rPr>
        <w:t>年</w:t>
      </w:r>
      <w:r w:rsidRPr="0039500E">
        <w:rPr>
          <w:rFonts w:asciiTheme="minorHAnsi" w:eastAsia="STKaiti" w:hAnsiTheme="minorHAnsi" w:cstheme="minorHAnsi"/>
          <w:lang w:val="en-GB" w:eastAsia="zh-CN"/>
        </w:rPr>
        <w:t>1</w:t>
      </w:r>
      <w:r w:rsidRPr="0039500E">
        <w:rPr>
          <w:rFonts w:asciiTheme="minorHAnsi" w:eastAsia="STKaiti" w:hAnsiTheme="minorHAnsi" w:cstheme="minorHAnsi"/>
          <w:lang w:val="en-GB" w:eastAsia="zh-CN"/>
        </w:rPr>
        <w:t>月</w:t>
      </w:r>
      <w:r w:rsidRPr="0039500E">
        <w:rPr>
          <w:rFonts w:asciiTheme="minorHAnsi" w:eastAsia="STKaiti" w:hAnsiTheme="minorHAnsi" w:cstheme="minorHAnsi"/>
          <w:lang w:val="en-GB" w:eastAsia="zh-CN"/>
        </w:rPr>
        <w:t>1</w:t>
      </w:r>
      <w:r w:rsidRPr="0039500E">
        <w:rPr>
          <w:rFonts w:asciiTheme="minorHAnsi" w:eastAsia="STKaiti" w:hAnsiTheme="minorHAnsi" w:cstheme="minorHAnsi"/>
          <w:lang w:val="en-GB" w:eastAsia="zh-CN"/>
        </w:rPr>
        <w:t>日。</w:t>
      </w:r>
    </w:p>
    <w:p w14:paraId="345DEE0C" w14:textId="77777777" w:rsidR="00C64A48" w:rsidRPr="003C688F" w:rsidRDefault="00C64A48" w:rsidP="00C64A48">
      <w:pPr>
        <w:tabs>
          <w:tab w:val="clear" w:pos="794"/>
          <w:tab w:val="clear" w:pos="1191"/>
          <w:tab w:val="clear" w:pos="1588"/>
          <w:tab w:val="clear" w:pos="1985"/>
        </w:tabs>
        <w:overflowPunct/>
        <w:autoSpaceDE/>
        <w:autoSpaceDN/>
        <w:adjustRightInd/>
        <w:spacing w:before="0" w:line="240" w:lineRule="auto"/>
        <w:jc w:val="center"/>
        <w:textAlignment w:val="auto"/>
        <w:rPr>
          <w:b/>
          <w:bCs/>
          <w:szCs w:val="24"/>
          <w:lang w:val="en-GB" w:eastAsia="zh-CN"/>
        </w:rPr>
      </w:pPr>
      <w:r w:rsidRPr="003C688F">
        <w:rPr>
          <w:b/>
          <w:bCs/>
          <w:szCs w:val="24"/>
          <w:lang w:val="en-GB" w:eastAsia="zh-CN"/>
        </w:rPr>
        <w:br w:type="page"/>
      </w:r>
    </w:p>
    <w:p w14:paraId="5AEC3384" w14:textId="35E39209" w:rsidR="005C1A61" w:rsidRPr="00524D6A" w:rsidRDefault="001D02DE" w:rsidP="00A84BDF">
      <w:pPr>
        <w:pStyle w:val="AnnexNoTitle"/>
        <w:shd w:val="clear" w:color="auto" w:fill="FFFFFF" w:themeFill="background1"/>
        <w:spacing w:before="480"/>
        <w:rPr>
          <w:rFonts w:eastAsia="SimSun"/>
          <w:bCs/>
          <w:sz w:val="28"/>
          <w:szCs w:val="28"/>
          <w:lang w:val="en-GB" w:eastAsia="zh-CN"/>
        </w:rPr>
      </w:pPr>
      <w:r w:rsidRPr="00524D6A">
        <w:rPr>
          <w:rFonts w:eastAsia="SimSun"/>
          <w:sz w:val="28"/>
          <w:szCs w:val="28"/>
          <w:lang w:eastAsia="zh-CN"/>
        </w:rPr>
        <w:lastRenderedPageBreak/>
        <w:t>附件</w:t>
      </w:r>
      <w:r w:rsidRPr="00524D6A">
        <w:rPr>
          <w:rFonts w:eastAsia="SimSun"/>
          <w:sz w:val="28"/>
          <w:szCs w:val="28"/>
          <w:lang w:eastAsia="zh-CN"/>
        </w:rPr>
        <w:t>2</w:t>
      </w:r>
      <w:r w:rsidR="00A84BDF">
        <w:rPr>
          <w:rFonts w:eastAsia="SimSun"/>
          <w:sz w:val="28"/>
          <w:szCs w:val="28"/>
          <w:lang w:eastAsia="zh-CN"/>
        </w:rPr>
        <w:br/>
      </w:r>
      <w:r w:rsidR="00A84BDF">
        <w:rPr>
          <w:rFonts w:eastAsia="SimSun"/>
          <w:sz w:val="28"/>
          <w:szCs w:val="28"/>
          <w:lang w:eastAsia="zh-CN"/>
        </w:rPr>
        <w:br/>
      </w:r>
      <w:r w:rsidR="00B26198" w:rsidRPr="00524D6A">
        <w:rPr>
          <w:rFonts w:eastAsia="SimSun"/>
          <w:bCs/>
          <w:sz w:val="28"/>
          <w:szCs w:val="28"/>
          <w:lang w:val="en-GB" w:eastAsia="zh-CN"/>
        </w:rPr>
        <w:t>新增有关第</w:t>
      </w:r>
      <w:r w:rsidR="00B26198" w:rsidRPr="00524D6A">
        <w:rPr>
          <w:rFonts w:eastAsia="SimSun"/>
          <w:bCs/>
          <w:sz w:val="28"/>
          <w:szCs w:val="28"/>
          <w:lang w:val="en-GB" w:eastAsia="zh-CN"/>
        </w:rPr>
        <w:t>35</w:t>
      </w:r>
      <w:r w:rsidR="00B26198" w:rsidRPr="00524D6A">
        <w:rPr>
          <w:rFonts w:eastAsia="SimSun"/>
          <w:bCs/>
          <w:sz w:val="28"/>
          <w:szCs w:val="28"/>
          <w:lang w:val="en-GB" w:eastAsia="zh-CN"/>
        </w:rPr>
        <w:t>号决议（</w:t>
      </w:r>
      <w:r w:rsidR="00B26198" w:rsidRPr="00524D6A">
        <w:rPr>
          <w:rFonts w:eastAsia="SimSun"/>
          <w:bCs/>
          <w:sz w:val="28"/>
          <w:szCs w:val="28"/>
          <w:lang w:val="en-GB" w:eastAsia="zh-CN"/>
        </w:rPr>
        <w:t>WRC-19</w:t>
      </w:r>
      <w:r w:rsidR="00B26198" w:rsidRPr="00524D6A">
        <w:rPr>
          <w:rFonts w:eastAsia="SimSun"/>
          <w:bCs/>
          <w:sz w:val="28"/>
          <w:szCs w:val="28"/>
          <w:lang w:val="en-GB" w:eastAsia="zh-CN"/>
        </w:rPr>
        <w:t>）的程序规则</w:t>
      </w:r>
    </w:p>
    <w:p w14:paraId="22197DE1" w14:textId="32813827" w:rsidR="00C64A48" w:rsidRPr="00A84BDF" w:rsidRDefault="00C64A48" w:rsidP="00A84BDF">
      <w:pPr>
        <w:pStyle w:val="Proposal"/>
        <w:spacing w:before="120"/>
        <w:rPr>
          <w:rFonts w:asciiTheme="minorHAnsi" w:hAnsiTheme="minorHAnsi"/>
          <w:b/>
          <w:bCs/>
          <w:sz w:val="22"/>
          <w:lang w:eastAsia="zh-CN"/>
        </w:rPr>
      </w:pPr>
      <w:r w:rsidRPr="00A84BDF">
        <w:rPr>
          <w:rFonts w:asciiTheme="minorHAnsi" w:hAnsiTheme="minorHAnsi"/>
          <w:b/>
          <w:bCs/>
          <w:lang w:eastAsia="zh-CN"/>
        </w:rPr>
        <w:t>ADD</w:t>
      </w:r>
    </w:p>
    <w:p w14:paraId="46FED351" w14:textId="689E0794" w:rsidR="00C64A48" w:rsidRPr="00615201" w:rsidRDefault="00B26198" w:rsidP="00BD1120">
      <w:pPr>
        <w:pStyle w:val="Arttitle"/>
        <w:rPr>
          <w:lang w:val="en-GB" w:eastAsia="zh-CN"/>
        </w:rPr>
      </w:pPr>
      <w:r>
        <w:rPr>
          <w:rFonts w:hint="eastAsia"/>
          <w:lang w:val="en-GB" w:eastAsia="zh-CN"/>
        </w:rPr>
        <w:t>关于</w:t>
      </w:r>
      <w:r w:rsidR="00BD1120">
        <w:rPr>
          <w:lang w:val="en-GB" w:eastAsia="zh-CN"/>
        </w:rPr>
        <w:br/>
      </w:r>
      <w:r w:rsidR="00BD1120">
        <w:rPr>
          <w:lang w:val="en-GB" w:eastAsia="zh-CN"/>
        </w:rPr>
        <w:br/>
      </w:r>
      <w:r>
        <w:rPr>
          <w:rFonts w:hint="eastAsia"/>
          <w:lang w:val="en-GB" w:eastAsia="zh-CN"/>
        </w:rPr>
        <w:t>第</w:t>
      </w:r>
      <w:r w:rsidR="00C64A48" w:rsidRPr="00615201">
        <w:rPr>
          <w:lang w:val="en-GB" w:eastAsia="zh-CN"/>
        </w:rPr>
        <w:t>35</w:t>
      </w:r>
      <w:r>
        <w:rPr>
          <w:rFonts w:hint="eastAsia"/>
          <w:lang w:val="en-GB" w:eastAsia="zh-CN"/>
        </w:rPr>
        <w:t>号决议（</w:t>
      </w:r>
      <w:r w:rsidR="00C64A48" w:rsidRPr="00615201">
        <w:rPr>
          <w:lang w:val="en-GB" w:eastAsia="zh-CN"/>
        </w:rPr>
        <w:t>WRC</w:t>
      </w:r>
      <w:r w:rsidR="00C64A48" w:rsidRPr="00615201">
        <w:rPr>
          <w:lang w:val="en-GB" w:eastAsia="zh-CN"/>
        </w:rPr>
        <w:noBreakHyphen/>
        <w:t>19</w:t>
      </w:r>
      <w:r>
        <w:rPr>
          <w:rFonts w:hint="eastAsia"/>
          <w:lang w:val="en-GB" w:eastAsia="zh-CN"/>
        </w:rPr>
        <w:t>）的程序规则</w:t>
      </w:r>
    </w:p>
    <w:p w14:paraId="38FD9534" w14:textId="41C0238E" w:rsidR="00C64A48" w:rsidRPr="00615201" w:rsidRDefault="00F80D30" w:rsidP="00A84BDF">
      <w:pPr>
        <w:pStyle w:val="Restitle"/>
        <w:rPr>
          <w:lang w:val="en-GB" w:eastAsia="zh-CN"/>
        </w:rPr>
      </w:pPr>
      <w:r w:rsidRPr="00B26198">
        <w:rPr>
          <w:rFonts w:hint="eastAsia"/>
          <w:lang w:val="en-GB" w:eastAsia="zh-CN"/>
        </w:rPr>
        <w:t>在特定频段和业务中用于实施对地静止卫星系统中</w:t>
      </w:r>
      <w:r w:rsidR="005C1A61">
        <w:rPr>
          <w:lang w:val="en-GB" w:eastAsia="zh-CN"/>
        </w:rPr>
        <w:br/>
      </w:r>
      <w:r w:rsidRPr="00B26198">
        <w:rPr>
          <w:rFonts w:hint="eastAsia"/>
          <w:lang w:val="en-GB" w:eastAsia="zh-CN"/>
        </w:rPr>
        <w:t>空间电台</w:t>
      </w:r>
      <w:r w:rsidR="00B26198" w:rsidRPr="00B26198">
        <w:rPr>
          <w:rFonts w:hint="eastAsia"/>
          <w:lang w:val="en-GB" w:eastAsia="zh-CN"/>
        </w:rPr>
        <w:t>非频率指配的</w:t>
      </w:r>
      <w:r>
        <w:rPr>
          <w:rFonts w:hint="eastAsia"/>
          <w:lang w:val="en-GB" w:eastAsia="zh-CN"/>
        </w:rPr>
        <w:t>里程碑</w:t>
      </w:r>
      <w:r w:rsidR="00B26198" w:rsidRPr="00B26198">
        <w:rPr>
          <w:rFonts w:hint="eastAsia"/>
          <w:lang w:val="en-GB" w:eastAsia="zh-CN"/>
        </w:rPr>
        <w:t>方法</w:t>
      </w:r>
    </w:p>
    <w:p w14:paraId="7351D05E" w14:textId="668FD71F" w:rsidR="00C64A48" w:rsidRPr="00424FA7" w:rsidRDefault="00B26198" w:rsidP="00424FA7">
      <w:pPr>
        <w:pStyle w:val="Normalaftertitle"/>
        <w:ind w:firstLineChars="200" w:firstLine="480"/>
        <w:rPr>
          <w:rFonts w:asciiTheme="minorHAnsi" w:hAnsiTheme="minorHAnsi" w:cstheme="minorHAnsi"/>
          <w:lang w:val="en-GB" w:eastAsia="zh-CN"/>
        </w:rPr>
      </w:pPr>
      <w:r w:rsidRPr="00424FA7">
        <w:rPr>
          <w:rFonts w:asciiTheme="minorHAnsi" w:hAnsiTheme="minorHAnsi" w:cstheme="minorHAnsi"/>
          <w:lang w:val="en-GB" w:eastAsia="zh-CN"/>
        </w:rPr>
        <w:t>为了适用第</w:t>
      </w:r>
      <w:r w:rsidRPr="00424FA7">
        <w:rPr>
          <w:rFonts w:asciiTheme="minorHAnsi" w:hAnsiTheme="minorHAnsi" w:cstheme="minorHAnsi"/>
          <w:b/>
          <w:bCs/>
          <w:lang w:val="en-GB" w:eastAsia="zh-CN"/>
        </w:rPr>
        <w:t>35</w:t>
      </w:r>
      <w:r w:rsidRPr="00424FA7">
        <w:rPr>
          <w:rFonts w:asciiTheme="minorHAnsi" w:hAnsiTheme="minorHAnsi" w:cstheme="minorHAnsi"/>
          <w:lang w:val="en-GB" w:eastAsia="zh-CN"/>
        </w:rPr>
        <w:t>号决议</w:t>
      </w:r>
      <w:r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WRC-19</w:t>
      </w:r>
      <w:r w:rsidRPr="00424FA7">
        <w:rPr>
          <w:rFonts w:asciiTheme="minorHAnsi" w:hAnsiTheme="minorHAnsi" w:cstheme="minorHAnsi"/>
          <w:b/>
          <w:bCs/>
          <w:lang w:val="en-GB" w:eastAsia="zh-CN"/>
        </w:rPr>
        <w:t>）</w:t>
      </w:r>
      <w:r w:rsidRPr="00424FA7">
        <w:rPr>
          <w:rFonts w:asciiTheme="minorHAnsi" w:eastAsia="STKaiti" w:hAnsiTheme="minorHAnsi" w:cstheme="minorHAnsi"/>
          <w:lang w:val="en-GB" w:eastAsia="zh-CN"/>
        </w:rPr>
        <w:t>做出决议</w:t>
      </w:r>
      <w:r w:rsidRPr="00424FA7">
        <w:rPr>
          <w:rFonts w:asciiTheme="minorHAnsi" w:hAnsiTheme="minorHAnsi" w:cstheme="minorHAnsi"/>
          <w:lang w:val="en-GB" w:eastAsia="zh-CN"/>
        </w:rPr>
        <w:t xml:space="preserve">17 </w:t>
      </w:r>
      <w:r w:rsidRPr="00424FA7">
        <w:rPr>
          <w:rFonts w:asciiTheme="minorHAnsi" w:hAnsiTheme="minorHAnsi" w:cstheme="minorHAnsi"/>
          <w:i/>
          <w:iCs/>
          <w:lang w:val="en-GB" w:eastAsia="zh-CN"/>
        </w:rPr>
        <w:t>b</w:t>
      </w:r>
      <w:r w:rsidR="0029772E" w:rsidRPr="00424FA7">
        <w:rPr>
          <w:rFonts w:asciiTheme="minorHAnsi" w:hAnsiTheme="minorHAnsi" w:cstheme="minorHAnsi"/>
          <w:i/>
          <w:iCs/>
          <w:lang w:val="en-GB" w:eastAsia="zh-CN"/>
        </w:rPr>
        <w:t>)</w:t>
      </w:r>
      <w:r w:rsidRPr="00424FA7">
        <w:rPr>
          <w:rFonts w:asciiTheme="minorHAnsi" w:hAnsiTheme="minorHAnsi" w:cstheme="minorHAnsi"/>
          <w:lang w:val="en-GB" w:eastAsia="zh-CN"/>
        </w:rPr>
        <w:t xml:space="preserve"> i</w:t>
      </w:r>
      <w:r w:rsidR="0029772E" w:rsidRPr="00424FA7">
        <w:rPr>
          <w:rFonts w:asciiTheme="minorHAnsi" w:hAnsiTheme="minorHAnsi" w:cstheme="minorHAnsi"/>
          <w:lang w:val="en-GB" w:eastAsia="zh-CN"/>
        </w:rPr>
        <w:t>)</w:t>
      </w:r>
      <w:r w:rsidRPr="00424FA7">
        <w:rPr>
          <w:rFonts w:asciiTheme="minorHAnsi" w:hAnsiTheme="minorHAnsi" w:cstheme="minorHAnsi"/>
          <w:lang w:val="en-GB" w:eastAsia="zh-CN"/>
        </w:rPr>
        <w:t>，</w:t>
      </w:r>
      <w:r w:rsidR="0029772E" w:rsidRPr="00424FA7">
        <w:rPr>
          <w:rFonts w:asciiTheme="minorHAnsi" w:hAnsiTheme="minorHAnsi" w:cstheme="minorHAnsi"/>
          <w:lang w:val="en-GB" w:eastAsia="zh-CN"/>
        </w:rPr>
        <w:t>无线电规则</w:t>
      </w:r>
      <w:r w:rsidRPr="00424FA7">
        <w:rPr>
          <w:rFonts w:asciiTheme="minorHAnsi" w:hAnsiTheme="minorHAnsi" w:cstheme="minorHAnsi"/>
          <w:lang w:val="en-GB" w:eastAsia="zh-CN"/>
        </w:rPr>
        <w:t>委员会</w:t>
      </w:r>
      <w:r w:rsidR="0029772E" w:rsidRPr="00424FA7">
        <w:rPr>
          <w:rFonts w:asciiTheme="minorHAnsi" w:hAnsiTheme="minorHAnsi" w:cstheme="minorHAnsi"/>
          <w:lang w:val="en-GB" w:eastAsia="zh-CN"/>
        </w:rPr>
        <w:t>认为</w:t>
      </w:r>
      <w:r w:rsidRPr="00424FA7">
        <w:rPr>
          <w:rFonts w:asciiTheme="minorHAnsi" w:hAnsiTheme="minorHAnsi" w:cstheme="minorHAnsi"/>
          <w:lang w:val="en-GB" w:eastAsia="zh-CN"/>
        </w:rPr>
        <w:t>，根据第</w:t>
      </w:r>
      <w:r w:rsidRPr="00424FA7">
        <w:rPr>
          <w:rFonts w:asciiTheme="minorHAnsi" w:hAnsiTheme="minorHAnsi" w:cstheme="minorHAnsi"/>
          <w:b/>
          <w:bCs/>
          <w:lang w:val="en-GB" w:eastAsia="zh-CN"/>
        </w:rPr>
        <w:t>35</w:t>
      </w:r>
      <w:r w:rsidRPr="00424FA7">
        <w:rPr>
          <w:rFonts w:asciiTheme="minorHAnsi" w:hAnsiTheme="minorHAnsi" w:cstheme="minorHAnsi"/>
          <w:lang w:val="en-GB" w:eastAsia="zh-CN"/>
        </w:rPr>
        <w:t>号决议</w:t>
      </w:r>
      <w:r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WRC-19</w:t>
      </w:r>
      <w:r w:rsidRPr="00424FA7">
        <w:rPr>
          <w:rFonts w:asciiTheme="minorHAnsi" w:hAnsiTheme="minorHAnsi" w:cstheme="minorHAnsi"/>
          <w:b/>
          <w:bCs/>
          <w:lang w:val="en-GB" w:eastAsia="zh-CN"/>
        </w:rPr>
        <w:t>）</w:t>
      </w:r>
      <w:r w:rsidRPr="00424FA7">
        <w:rPr>
          <w:rFonts w:asciiTheme="minorHAnsi" w:eastAsia="STKaiti" w:hAnsiTheme="minorHAnsi" w:cstheme="minorHAnsi"/>
          <w:lang w:val="en-GB" w:eastAsia="zh-CN"/>
        </w:rPr>
        <w:t>做出决议</w:t>
      </w:r>
      <w:r w:rsidRPr="00424FA7">
        <w:rPr>
          <w:rFonts w:asciiTheme="minorHAnsi" w:hAnsiTheme="minorHAnsi" w:cstheme="minorHAnsi"/>
          <w:lang w:val="en-GB" w:eastAsia="zh-CN"/>
        </w:rPr>
        <w:t>2</w:t>
      </w:r>
      <w:r w:rsidRPr="00424FA7">
        <w:rPr>
          <w:rFonts w:asciiTheme="minorHAnsi" w:hAnsiTheme="minorHAnsi" w:cstheme="minorHAnsi"/>
          <w:lang w:val="en-GB" w:eastAsia="zh-CN"/>
        </w:rPr>
        <w:t>、</w:t>
      </w:r>
      <w:r w:rsidRPr="00424FA7">
        <w:rPr>
          <w:rFonts w:asciiTheme="minorHAnsi" w:hAnsiTheme="minorHAnsi" w:cstheme="minorHAnsi"/>
          <w:lang w:val="en-GB" w:eastAsia="zh-CN"/>
        </w:rPr>
        <w:t>3</w:t>
      </w:r>
      <w:r w:rsidRPr="00424FA7">
        <w:rPr>
          <w:rFonts w:asciiTheme="minorHAnsi" w:hAnsiTheme="minorHAnsi" w:cstheme="minorHAnsi"/>
          <w:lang w:val="en-GB" w:eastAsia="zh-CN"/>
        </w:rPr>
        <w:t>、</w:t>
      </w:r>
      <w:r w:rsidRPr="00424FA7">
        <w:rPr>
          <w:rFonts w:asciiTheme="minorHAnsi" w:hAnsiTheme="minorHAnsi" w:cstheme="minorHAnsi"/>
          <w:lang w:val="en-GB" w:eastAsia="zh-CN"/>
        </w:rPr>
        <w:t>7</w:t>
      </w:r>
      <w:r w:rsidRPr="00424FA7">
        <w:rPr>
          <w:rFonts w:asciiTheme="minorHAnsi" w:hAnsiTheme="minorHAnsi" w:cstheme="minorHAnsi"/>
          <w:lang w:val="en-GB" w:eastAsia="zh-CN"/>
        </w:rPr>
        <w:t>或</w:t>
      </w:r>
      <w:r w:rsidRPr="00424FA7">
        <w:rPr>
          <w:rFonts w:asciiTheme="minorHAnsi" w:hAnsiTheme="minorHAnsi" w:cstheme="minorHAnsi"/>
          <w:lang w:val="en-GB" w:eastAsia="zh-CN"/>
        </w:rPr>
        <w:t>8</w:t>
      </w:r>
      <w:r w:rsidRPr="00424FA7">
        <w:rPr>
          <w:rFonts w:asciiTheme="minorHAnsi" w:hAnsiTheme="minorHAnsi" w:cstheme="minorHAnsi"/>
          <w:lang w:val="en-GB" w:eastAsia="zh-CN"/>
        </w:rPr>
        <w:t>酌情提交的最后一次完整部署信息中未列出的任何轨道平面中的所有卫星，以及</w:t>
      </w:r>
      <w:r w:rsidR="00213A15" w:rsidRPr="00424FA7">
        <w:rPr>
          <w:rFonts w:asciiTheme="minorHAnsi" w:hAnsiTheme="minorHAnsi" w:cstheme="minorHAnsi"/>
          <w:lang w:val="en-GB" w:eastAsia="zh-CN"/>
        </w:rPr>
        <w:t>卫星</w:t>
      </w:r>
      <w:r w:rsidRPr="00424FA7">
        <w:rPr>
          <w:rFonts w:asciiTheme="minorHAnsi" w:hAnsiTheme="minorHAnsi" w:cstheme="minorHAnsi"/>
          <w:lang w:val="en-GB" w:eastAsia="zh-CN"/>
        </w:rPr>
        <w:t>未在</w:t>
      </w:r>
      <w:r w:rsidR="0029772E" w:rsidRPr="00424FA7">
        <w:rPr>
          <w:rFonts w:asciiTheme="minorHAnsi" w:hAnsiTheme="minorHAnsi" w:cstheme="minorHAnsi"/>
          <w:lang w:val="en-GB" w:eastAsia="zh-CN"/>
        </w:rPr>
        <w:t>最后一次</w:t>
      </w:r>
      <w:r w:rsidRPr="00424FA7">
        <w:rPr>
          <w:rFonts w:asciiTheme="minorHAnsi" w:hAnsiTheme="minorHAnsi" w:cstheme="minorHAnsi"/>
          <w:lang w:val="en-GB" w:eastAsia="zh-CN"/>
        </w:rPr>
        <w:t>完整部署信息中列出</w:t>
      </w:r>
      <w:r w:rsidR="0029772E" w:rsidRPr="00424FA7">
        <w:rPr>
          <w:rFonts w:asciiTheme="minorHAnsi" w:hAnsiTheme="minorHAnsi" w:cstheme="minorHAnsi"/>
          <w:lang w:val="en-GB" w:eastAsia="zh-CN"/>
        </w:rPr>
        <w:t>的所有轨道平面</w:t>
      </w:r>
      <w:r w:rsidRPr="00424FA7">
        <w:rPr>
          <w:rFonts w:asciiTheme="minorHAnsi" w:hAnsiTheme="minorHAnsi" w:cstheme="minorHAnsi"/>
          <w:lang w:val="en-GB" w:eastAsia="zh-CN"/>
        </w:rPr>
        <w:t>，</w:t>
      </w:r>
      <w:r w:rsidR="00213A15" w:rsidRPr="00424FA7">
        <w:rPr>
          <w:rFonts w:asciiTheme="minorHAnsi" w:hAnsiTheme="minorHAnsi" w:cstheme="minorHAnsi"/>
          <w:lang w:val="en-GB" w:eastAsia="zh-CN"/>
        </w:rPr>
        <w:t>均</w:t>
      </w:r>
      <w:r w:rsidRPr="00424FA7">
        <w:rPr>
          <w:rFonts w:asciiTheme="minorHAnsi" w:hAnsiTheme="minorHAnsi" w:cstheme="minorHAnsi"/>
          <w:lang w:val="en-GB" w:eastAsia="zh-CN"/>
        </w:rPr>
        <w:t>须从通知单中删除。因此，仅与此类轨道平面或卫星有关的任何波束和频率指配组</w:t>
      </w:r>
      <w:r w:rsidR="00213A15" w:rsidRPr="00424FA7">
        <w:rPr>
          <w:rFonts w:asciiTheme="minorHAnsi" w:hAnsiTheme="minorHAnsi" w:cstheme="minorHAnsi"/>
          <w:lang w:val="en-GB" w:eastAsia="zh-CN"/>
        </w:rPr>
        <w:t>也须删除</w:t>
      </w:r>
      <w:r w:rsidRPr="00424FA7">
        <w:rPr>
          <w:rFonts w:asciiTheme="minorHAnsi" w:hAnsiTheme="minorHAnsi" w:cstheme="minorHAnsi"/>
          <w:lang w:val="en-GB" w:eastAsia="zh-CN"/>
        </w:rPr>
        <w:t>。</w:t>
      </w:r>
    </w:p>
    <w:p w14:paraId="24B3963E" w14:textId="7276F6DF" w:rsidR="00C64A48" w:rsidRPr="00424FA7" w:rsidRDefault="00B26198" w:rsidP="00424FA7">
      <w:pPr>
        <w:ind w:firstLineChars="200" w:firstLine="480"/>
        <w:rPr>
          <w:rFonts w:asciiTheme="minorHAnsi" w:hAnsiTheme="minorHAnsi" w:cstheme="minorHAnsi"/>
          <w:lang w:val="en-GB" w:eastAsia="zh-CN"/>
        </w:rPr>
      </w:pPr>
      <w:r w:rsidRPr="00424FA7">
        <w:rPr>
          <w:rFonts w:asciiTheme="minorHAnsi" w:hAnsiTheme="minorHAnsi" w:cstheme="minorHAnsi"/>
          <w:lang w:val="en-GB" w:eastAsia="zh-CN"/>
        </w:rPr>
        <w:t>关于与其余轨道平面和卫星相关的频率指配，由于第</w:t>
      </w:r>
      <w:r w:rsidRPr="00424FA7">
        <w:rPr>
          <w:rFonts w:asciiTheme="minorHAnsi" w:hAnsiTheme="minorHAnsi" w:cstheme="minorHAnsi"/>
          <w:b/>
          <w:bCs/>
          <w:lang w:val="en-GB" w:eastAsia="zh-CN"/>
        </w:rPr>
        <w:t>35</w:t>
      </w:r>
      <w:r w:rsidRPr="00424FA7">
        <w:rPr>
          <w:rFonts w:asciiTheme="minorHAnsi" w:hAnsiTheme="minorHAnsi" w:cstheme="minorHAnsi"/>
          <w:lang w:val="en-GB" w:eastAsia="zh-CN"/>
        </w:rPr>
        <w:t>号决议</w:t>
      </w:r>
      <w:r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WRC-19</w:t>
      </w:r>
      <w:r w:rsidRPr="00424FA7">
        <w:rPr>
          <w:rFonts w:asciiTheme="minorHAnsi" w:hAnsiTheme="minorHAnsi" w:cstheme="minorHAnsi"/>
          <w:b/>
          <w:bCs/>
          <w:lang w:val="en-GB" w:eastAsia="zh-CN"/>
        </w:rPr>
        <w:t>）</w:t>
      </w:r>
      <w:r w:rsidRPr="00424FA7">
        <w:rPr>
          <w:rFonts w:asciiTheme="minorHAnsi" w:eastAsia="STKaiti" w:hAnsiTheme="minorHAnsi" w:cstheme="minorHAnsi"/>
          <w:lang w:val="en-GB" w:eastAsia="zh-CN"/>
        </w:rPr>
        <w:t>做出决议</w:t>
      </w:r>
      <w:r w:rsidRPr="00424FA7">
        <w:rPr>
          <w:rFonts w:asciiTheme="minorHAnsi" w:hAnsiTheme="minorHAnsi" w:cstheme="minorHAnsi"/>
          <w:lang w:val="en-GB" w:eastAsia="zh-CN"/>
        </w:rPr>
        <w:t>11</w:t>
      </w:r>
      <w:r w:rsidRPr="00424FA7">
        <w:rPr>
          <w:rFonts w:asciiTheme="minorHAnsi" w:hAnsiTheme="minorHAnsi" w:cstheme="minorHAnsi"/>
          <w:lang w:val="en-GB" w:eastAsia="zh-CN"/>
        </w:rPr>
        <w:t>规定的对卫星系统通知特性的修改因未能达到既定的</w:t>
      </w:r>
      <w:r w:rsidR="00896B88" w:rsidRPr="00424FA7">
        <w:rPr>
          <w:rFonts w:asciiTheme="minorHAnsi" w:hAnsiTheme="minorHAnsi" w:cstheme="minorHAnsi"/>
          <w:lang w:val="en-GB" w:eastAsia="zh-CN"/>
        </w:rPr>
        <w:t>里程碑</w:t>
      </w:r>
      <w:r w:rsidRPr="00424FA7">
        <w:rPr>
          <w:rFonts w:asciiTheme="minorHAnsi" w:hAnsiTheme="minorHAnsi" w:cstheme="minorHAnsi"/>
          <w:lang w:val="en-GB" w:eastAsia="zh-CN"/>
        </w:rPr>
        <w:t>而未提交，</w:t>
      </w:r>
      <w:r w:rsidR="00896B88" w:rsidRPr="00424FA7">
        <w:rPr>
          <w:rFonts w:asciiTheme="minorHAnsi" w:hAnsiTheme="minorHAnsi" w:cstheme="minorHAnsi"/>
          <w:lang w:val="en-GB" w:eastAsia="zh-CN"/>
        </w:rPr>
        <w:t>无线电规则</w:t>
      </w:r>
      <w:r w:rsidRPr="00424FA7">
        <w:rPr>
          <w:rFonts w:asciiTheme="minorHAnsi" w:hAnsiTheme="minorHAnsi" w:cstheme="minorHAnsi"/>
          <w:lang w:val="en-GB" w:eastAsia="zh-CN"/>
        </w:rPr>
        <w:t>委员会得出结论，在应用</w:t>
      </w:r>
      <w:r w:rsidRPr="00424FA7">
        <w:rPr>
          <w:rFonts w:asciiTheme="minorHAnsi" w:eastAsia="STKaiti" w:hAnsiTheme="minorHAnsi" w:cstheme="minorHAnsi"/>
          <w:lang w:val="en-GB" w:eastAsia="zh-CN"/>
        </w:rPr>
        <w:t>做出决议</w:t>
      </w:r>
      <w:r w:rsidRPr="00424FA7">
        <w:rPr>
          <w:rFonts w:asciiTheme="minorHAnsi" w:hAnsiTheme="minorHAnsi" w:cstheme="minorHAnsi"/>
          <w:lang w:val="en-GB" w:eastAsia="zh-CN"/>
        </w:rPr>
        <w:t xml:space="preserve">17 </w:t>
      </w:r>
      <w:r w:rsidRPr="00424FA7">
        <w:rPr>
          <w:rFonts w:asciiTheme="minorHAnsi" w:hAnsiTheme="minorHAnsi" w:cstheme="minorHAnsi"/>
          <w:i/>
          <w:iCs/>
          <w:lang w:val="en-GB" w:eastAsia="zh-CN"/>
        </w:rPr>
        <w:t>b</w:t>
      </w:r>
      <w:r w:rsidR="00896B88" w:rsidRPr="00424FA7">
        <w:rPr>
          <w:rFonts w:asciiTheme="minorHAnsi" w:hAnsiTheme="minorHAnsi" w:cstheme="minorHAnsi"/>
          <w:i/>
          <w:iCs/>
          <w:lang w:val="en-GB" w:eastAsia="zh-CN"/>
        </w:rPr>
        <w:t>)</w:t>
      </w:r>
      <w:r w:rsidRPr="00424FA7">
        <w:rPr>
          <w:rFonts w:asciiTheme="minorHAnsi" w:hAnsiTheme="minorHAnsi" w:cstheme="minorHAnsi"/>
          <w:lang w:val="en-GB" w:eastAsia="zh-CN"/>
        </w:rPr>
        <w:t xml:space="preserve"> ii</w:t>
      </w:r>
      <w:r w:rsidR="00896B88" w:rsidRPr="00424FA7">
        <w:rPr>
          <w:rFonts w:asciiTheme="minorHAnsi" w:hAnsiTheme="minorHAnsi" w:cstheme="minorHAnsi"/>
          <w:lang w:val="en-GB" w:eastAsia="zh-CN"/>
        </w:rPr>
        <w:t>)</w:t>
      </w:r>
      <w:r w:rsidRPr="00424FA7">
        <w:rPr>
          <w:rFonts w:asciiTheme="minorHAnsi" w:hAnsiTheme="minorHAnsi" w:cstheme="minorHAnsi"/>
          <w:lang w:val="en-GB" w:eastAsia="zh-CN"/>
        </w:rPr>
        <w:t>时，将在</w:t>
      </w:r>
      <w:r w:rsidR="00CF6668">
        <w:rPr>
          <w:rFonts w:asciiTheme="minorHAnsi" w:hAnsiTheme="minorHAnsi" w:cstheme="minorHAnsi" w:hint="eastAsia"/>
          <w:lang w:val="en-GB" w:eastAsia="zh-CN"/>
        </w:rPr>
        <w:t>“</w:t>
      </w:r>
      <w:r w:rsidRPr="00424FA7">
        <w:rPr>
          <w:rFonts w:asciiTheme="minorHAnsi" w:hAnsiTheme="minorHAnsi" w:cstheme="minorHAnsi"/>
          <w:lang w:val="en-GB" w:eastAsia="zh-CN"/>
        </w:rPr>
        <w:t>备注</w:t>
      </w:r>
      <w:r w:rsidR="00CF6668">
        <w:rPr>
          <w:rFonts w:asciiTheme="minorHAnsi" w:hAnsiTheme="minorHAnsi" w:cstheme="minorHAnsi" w:hint="eastAsia"/>
          <w:lang w:val="en-GB" w:eastAsia="zh-CN"/>
        </w:rPr>
        <w:t>”</w:t>
      </w:r>
      <w:r w:rsidRPr="00424FA7">
        <w:rPr>
          <w:rFonts w:asciiTheme="minorHAnsi" w:hAnsiTheme="minorHAnsi" w:cstheme="minorHAnsi"/>
          <w:lang w:val="en-GB" w:eastAsia="zh-CN"/>
        </w:rPr>
        <w:t>字段中插入一个符号，表明这些频率指配不符合第</w:t>
      </w:r>
      <w:r w:rsidRPr="00424FA7">
        <w:rPr>
          <w:rFonts w:asciiTheme="minorHAnsi" w:hAnsiTheme="minorHAnsi" w:cstheme="minorHAnsi"/>
          <w:b/>
          <w:bCs/>
          <w:lang w:val="en-GB" w:eastAsia="zh-CN"/>
        </w:rPr>
        <w:t>35</w:t>
      </w:r>
      <w:r w:rsidRPr="00424FA7">
        <w:rPr>
          <w:rFonts w:asciiTheme="minorHAnsi" w:hAnsiTheme="minorHAnsi" w:cstheme="minorHAnsi"/>
          <w:lang w:val="en-GB" w:eastAsia="zh-CN"/>
        </w:rPr>
        <w:t>号决议</w:t>
      </w:r>
      <w:r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WRC-19</w:t>
      </w:r>
      <w:r w:rsidRPr="00424FA7">
        <w:rPr>
          <w:rFonts w:asciiTheme="minorHAnsi" w:hAnsiTheme="minorHAnsi" w:cstheme="minorHAnsi"/>
          <w:b/>
          <w:bCs/>
          <w:lang w:val="en-GB" w:eastAsia="zh-CN"/>
        </w:rPr>
        <w:t>）</w:t>
      </w:r>
      <w:r w:rsidRPr="00424FA7">
        <w:rPr>
          <w:rFonts w:asciiTheme="minorHAnsi" w:hAnsiTheme="minorHAnsi" w:cstheme="minorHAnsi"/>
          <w:lang w:val="en-GB" w:eastAsia="zh-CN"/>
        </w:rPr>
        <w:t>，且在根据第</w:t>
      </w:r>
      <w:r w:rsidRPr="00424FA7">
        <w:rPr>
          <w:rFonts w:asciiTheme="minorHAnsi" w:hAnsiTheme="minorHAnsi" w:cstheme="minorHAnsi"/>
          <w:b/>
          <w:bCs/>
          <w:lang w:val="en-GB" w:eastAsia="zh-CN"/>
        </w:rPr>
        <w:t>9</w:t>
      </w:r>
      <w:r w:rsidR="00896B88"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36</w:t>
      </w:r>
      <w:r w:rsidRPr="00424FA7">
        <w:rPr>
          <w:rFonts w:asciiTheme="minorHAnsi" w:hAnsiTheme="minorHAnsi" w:cstheme="minorHAnsi"/>
          <w:lang w:val="en-GB" w:eastAsia="zh-CN"/>
        </w:rPr>
        <w:t>、</w:t>
      </w:r>
      <w:r w:rsidR="00896B88" w:rsidRPr="00424FA7">
        <w:rPr>
          <w:rFonts w:asciiTheme="minorHAnsi" w:hAnsiTheme="minorHAnsi" w:cstheme="minorHAnsi"/>
          <w:lang w:val="en-GB" w:eastAsia="zh-CN"/>
        </w:rPr>
        <w:t>第</w:t>
      </w:r>
      <w:r w:rsidRPr="00424FA7">
        <w:rPr>
          <w:rFonts w:asciiTheme="minorHAnsi" w:hAnsiTheme="minorHAnsi" w:cstheme="minorHAnsi"/>
          <w:b/>
          <w:bCs/>
          <w:lang w:val="en-GB" w:eastAsia="zh-CN"/>
        </w:rPr>
        <w:t>11</w:t>
      </w:r>
      <w:r w:rsidR="00896B88"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32</w:t>
      </w:r>
      <w:r w:rsidRPr="00424FA7">
        <w:rPr>
          <w:rFonts w:asciiTheme="minorHAnsi" w:hAnsiTheme="minorHAnsi" w:cstheme="minorHAnsi"/>
          <w:lang w:val="en-GB" w:eastAsia="zh-CN"/>
        </w:rPr>
        <w:t>或</w:t>
      </w:r>
      <w:r w:rsidR="00896B88" w:rsidRPr="00424FA7">
        <w:rPr>
          <w:rFonts w:asciiTheme="minorHAnsi" w:hAnsiTheme="minorHAnsi" w:cstheme="minorHAnsi"/>
          <w:lang w:val="en-GB" w:eastAsia="zh-CN"/>
        </w:rPr>
        <w:t>第</w:t>
      </w:r>
      <w:r w:rsidRPr="00424FA7">
        <w:rPr>
          <w:rFonts w:asciiTheme="minorHAnsi" w:hAnsiTheme="minorHAnsi" w:cstheme="minorHAnsi"/>
          <w:b/>
          <w:bCs/>
          <w:lang w:val="en-GB" w:eastAsia="zh-CN"/>
        </w:rPr>
        <w:t>11</w:t>
      </w:r>
      <w:r w:rsidR="00896B88"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32A</w:t>
      </w:r>
      <w:r w:rsidRPr="00424FA7">
        <w:rPr>
          <w:rFonts w:asciiTheme="minorHAnsi" w:hAnsiTheme="minorHAnsi" w:cstheme="minorHAnsi"/>
          <w:lang w:val="en-GB" w:eastAsia="zh-CN"/>
        </w:rPr>
        <w:t>款进行的后续审查中将不再予以考虑。</w:t>
      </w:r>
      <w:r w:rsidR="000C315C" w:rsidRPr="00424FA7">
        <w:rPr>
          <w:rFonts w:asciiTheme="minorHAnsi" w:hAnsiTheme="minorHAnsi" w:cstheme="minorHAnsi"/>
          <w:lang w:val="en-GB" w:eastAsia="zh-CN"/>
        </w:rPr>
        <w:t>这些频率指配</w:t>
      </w:r>
      <w:r w:rsidRPr="00424FA7">
        <w:rPr>
          <w:rFonts w:asciiTheme="minorHAnsi" w:hAnsiTheme="minorHAnsi" w:cstheme="minorHAnsi"/>
          <w:lang w:val="en-GB" w:eastAsia="zh-CN"/>
        </w:rPr>
        <w:t>在保护日期或</w:t>
      </w:r>
      <w:r w:rsidR="00CF6668">
        <w:rPr>
          <w:rFonts w:asciiTheme="minorHAnsi" w:hAnsiTheme="minorHAnsi" w:cstheme="minorHAnsi" w:hint="eastAsia"/>
          <w:lang w:val="en-GB" w:eastAsia="zh-CN"/>
        </w:rPr>
        <w:t>“</w:t>
      </w:r>
      <w:r w:rsidRPr="00424FA7">
        <w:rPr>
          <w:rFonts w:asciiTheme="minorHAnsi" w:hAnsiTheme="minorHAnsi" w:cstheme="minorHAnsi"/>
          <w:lang w:val="en-GB" w:eastAsia="zh-CN"/>
        </w:rPr>
        <w:t>2D</w:t>
      </w:r>
      <w:r w:rsidRPr="00424FA7">
        <w:rPr>
          <w:rFonts w:asciiTheme="minorHAnsi" w:hAnsiTheme="minorHAnsi" w:cstheme="minorHAnsi"/>
          <w:lang w:val="en-GB" w:eastAsia="zh-CN"/>
        </w:rPr>
        <w:t>日期</w:t>
      </w:r>
      <w:r w:rsidR="00CF6668">
        <w:rPr>
          <w:rFonts w:asciiTheme="minorHAnsi" w:hAnsiTheme="minorHAnsi" w:cstheme="minorHAnsi" w:hint="eastAsia"/>
          <w:lang w:val="en-GB" w:eastAsia="zh-CN"/>
        </w:rPr>
        <w:t>”</w:t>
      </w:r>
      <w:r w:rsidRPr="00424FA7">
        <w:rPr>
          <w:rFonts w:asciiTheme="minorHAnsi" w:hAnsiTheme="minorHAnsi" w:cstheme="minorHAnsi"/>
          <w:lang w:val="en-GB" w:eastAsia="zh-CN"/>
        </w:rPr>
        <w:t>（即，根据附录</w:t>
      </w:r>
      <w:r w:rsidRPr="00424FA7">
        <w:rPr>
          <w:rFonts w:asciiTheme="minorHAnsi" w:hAnsiTheme="minorHAnsi" w:cstheme="minorHAnsi"/>
          <w:b/>
          <w:bCs/>
          <w:lang w:val="en-GB" w:eastAsia="zh-CN"/>
        </w:rPr>
        <w:t>5</w:t>
      </w:r>
      <w:r w:rsidRPr="00424FA7">
        <w:rPr>
          <w:rFonts w:asciiTheme="minorHAnsi" w:hAnsiTheme="minorHAnsi" w:cstheme="minorHAnsi"/>
          <w:lang w:val="en-GB" w:eastAsia="zh-CN"/>
        </w:rPr>
        <w:t>第</w:t>
      </w:r>
      <w:r w:rsidRPr="00424FA7">
        <w:rPr>
          <w:rFonts w:asciiTheme="minorHAnsi" w:hAnsiTheme="minorHAnsi" w:cstheme="minorHAnsi"/>
          <w:lang w:val="en-GB" w:eastAsia="zh-CN"/>
        </w:rPr>
        <w:t>1</w:t>
      </w:r>
      <w:r w:rsidR="000C315C" w:rsidRPr="00424FA7">
        <w:rPr>
          <w:rFonts w:asciiTheme="minorHAnsi" w:hAnsiTheme="minorHAnsi" w:cstheme="minorHAnsi"/>
          <w:i/>
          <w:iCs/>
          <w:lang w:val="en-GB" w:eastAsia="zh-CN"/>
        </w:rPr>
        <w:t xml:space="preserve"> e)</w:t>
      </w:r>
      <w:r w:rsidRPr="00424FA7">
        <w:rPr>
          <w:rFonts w:asciiTheme="minorHAnsi" w:hAnsiTheme="minorHAnsi" w:cstheme="minorHAnsi"/>
          <w:lang w:val="en-GB" w:eastAsia="zh-CN"/>
        </w:rPr>
        <w:t>段的规定考虑频率指配的日期）下登记的信息以及有关协调协议状态的信息也将</w:t>
      </w:r>
      <w:r w:rsidR="000C315C" w:rsidRPr="00424FA7">
        <w:rPr>
          <w:rFonts w:asciiTheme="minorHAnsi" w:hAnsiTheme="minorHAnsi" w:cstheme="minorHAnsi"/>
          <w:lang w:val="en-GB" w:eastAsia="zh-CN"/>
        </w:rPr>
        <w:t>被删除</w:t>
      </w:r>
      <w:r w:rsidRPr="00424FA7">
        <w:rPr>
          <w:rFonts w:asciiTheme="minorHAnsi" w:hAnsiTheme="minorHAnsi" w:cstheme="minorHAnsi"/>
          <w:lang w:val="en-GB" w:eastAsia="zh-CN"/>
        </w:rPr>
        <w:t>。</w:t>
      </w:r>
    </w:p>
    <w:p w14:paraId="1897982D" w14:textId="477B40DE" w:rsidR="00C64A48" w:rsidRPr="00424FA7" w:rsidRDefault="00B26198" w:rsidP="00424FA7">
      <w:pPr>
        <w:ind w:firstLineChars="200" w:firstLine="480"/>
        <w:rPr>
          <w:rFonts w:asciiTheme="minorHAnsi" w:hAnsiTheme="minorHAnsi" w:cstheme="minorHAnsi"/>
          <w:lang w:val="en-GB" w:eastAsia="zh-CN"/>
        </w:rPr>
      </w:pPr>
      <w:r w:rsidRPr="00424FA7">
        <w:rPr>
          <w:rFonts w:asciiTheme="minorHAnsi" w:hAnsiTheme="minorHAnsi" w:cstheme="minorHAnsi"/>
          <w:lang w:val="en-GB" w:eastAsia="zh-CN"/>
        </w:rPr>
        <w:t>在采取这些行动后，</w:t>
      </w:r>
      <w:r w:rsidR="00964752" w:rsidRPr="00424FA7">
        <w:rPr>
          <w:rFonts w:asciiTheme="minorHAnsi" w:hAnsiTheme="minorHAnsi" w:cstheme="minorHAnsi"/>
          <w:lang w:val="en-GB" w:eastAsia="zh-CN"/>
        </w:rPr>
        <w:t>无线电规则</w:t>
      </w:r>
      <w:r w:rsidRPr="00424FA7">
        <w:rPr>
          <w:rFonts w:asciiTheme="minorHAnsi" w:hAnsiTheme="minorHAnsi" w:cstheme="minorHAnsi"/>
          <w:lang w:val="en-GB" w:eastAsia="zh-CN"/>
        </w:rPr>
        <w:t>委员会注意到，此类频率指配将仅作为情况通报目的登记在</w:t>
      </w:r>
      <w:r w:rsidR="009E149A" w:rsidRPr="00424FA7">
        <w:rPr>
          <w:rFonts w:asciiTheme="minorHAnsi" w:hAnsiTheme="minorHAnsi" w:cstheme="minorHAnsi"/>
          <w:lang w:val="en-GB" w:eastAsia="zh-CN"/>
        </w:rPr>
        <w:t>《登记</w:t>
      </w:r>
      <w:r w:rsidRPr="00424FA7">
        <w:rPr>
          <w:rFonts w:asciiTheme="minorHAnsi" w:hAnsiTheme="minorHAnsi" w:cstheme="minorHAnsi"/>
          <w:lang w:val="en-GB" w:eastAsia="zh-CN"/>
        </w:rPr>
        <w:t>总表</w:t>
      </w:r>
      <w:r w:rsidR="009E149A" w:rsidRPr="00424FA7">
        <w:rPr>
          <w:rFonts w:asciiTheme="minorHAnsi" w:hAnsiTheme="minorHAnsi" w:cstheme="minorHAnsi"/>
          <w:lang w:val="en-GB" w:eastAsia="zh-CN"/>
        </w:rPr>
        <w:t>》</w:t>
      </w:r>
      <w:r w:rsidRPr="00424FA7">
        <w:rPr>
          <w:rFonts w:asciiTheme="minorHAnsi" w:hAnsiTheme="minorHAnsi" w:cstheme="minorHAnsi"/>
          <w:lang w:val="en-GB" w:eastAsia="zh-CN"/>
        </w:rPr>
        <w:t>中，且不得对按照《无线电规则》</w:t>
      </w:r>
      <w:r w:rsidR="009E149A" w:rsidRPr="00424FA7">
        <w:rPr>
          <w:rFonts w:asciiTheme="minorHAnsi" w:hAnsiTheme="minorHAnsi" w:cstheme="minorHAnsi"/>
          <w:lang w:val="en-GB" w:eastAsia="zh-CN"/>
        </w:rPr>
        <w:t>操作</w:t>
      </w:r>
      <w:r w:rsidRPr="00424FA7">
        <w:rPr>
          <w:rFonts w:asciiTheme="minorHAnsi" w:hAnsiTheme="minorHAnsi" w:cstheme="minorHAnsi"/>
          <w:lang w:val="en-GB" w:eastAsia="zh-CN"/>
        </w:rPr>
        <w:t>的电台造成有害干扰或要求其保护，其方式与要求登记应用第</w:t>
      </w:r>
      <w:r w:rsidRPr="00424FA7">
        <w:rPr>
          <w:rFonts w:asciiTheme="minorHAnsi" w:hAnsiTheme="minorHAnsi" w:cstheme="minorHAnsi"/>
          <w:b/>
          <w:bCs/>
          <w:lang w:val="en-GB" w:eastAsia="zh-CN"/>
        </w:rPr>
        <w:t>4</w:t>
      </w:r>
      <w:r w:rsidR="009E149A"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4</w:t>
      </w:r>
      <w:r w:rsidRPr="00424FA7">
        <w:rPr>
          <w:rFonts w:asciiTheme="minorHAnsi" w:hAnsiTheme="minorHAnsi" w:cstheme="minorHAnsi"/>
          <w:lang w:val="en-GB" w:eastAsia="zh-CN"/>
        </w:rPr>
        <w:t>款的方式类似。</w:t>
      </w:r>
      <w:r w:rsidR="009E149A" w:rsidRPr="00424FA7">
        <w:rPr>
          <w:rFonts w:asciiTheme="minorHAnsi" w:hAnsiTheme="minorHAnsi" w:cstheme="minorHAnsi"/>
          <w:lang w:val="en-GB" w:eastAsia="zh-CN"/>
        </w:rPr>
        <w:t>无线电规则</w:t>
      </w:r>
      <w:r w:rsidRPr="00424FA7">
        <w:rPr>
          <w:rFonts w:asciiTheme="minorHAnsi" w:hAnsiTheme="minorHAnsi" w:cstheme="minorHAnsi"/>
          <w:lang w:val="en-GB" w:eastAsia="zh-CN"/>
        </w:rPr>
        <w:t>委员会责成无线电通信局在</w:t>
      </w:r>
      <w:r w:rsidR="009E149A" w:rsidRPr="00424FA7">
        <w:rPr>
          <w:rFonts w:asciiTheme="minorHAnsi" w:hAnsiTheme="minorHAnsi" w:cstheme="minorHAnsi"/>
          <w:lang w:val="en-GB" w:eastAsia="zh-CN"/>
        </w:rPr>
        <w:t>无线电通信局《国际频率</w:t>
      </w:r>
      <w:r w:rsidR="001D6580" w:rsidRPr="00424FA7">
        <w:rPr>
          <w:rFonts w:asciiTheme="minorHAnsi" w:hAnsiTheme="minorHAnsi" w:cstheme="minorHAnsi"/>
          <w:lang w:val="en-GB" w:eastAsia="zh-CN"/>
        </w:rPr>
        <w:t>信息通报</w:t>
      </w:r>
      <w:r w:rsidR="009E149A" w:rsidRPr="00424FA7">
        <w:rPr>
          <w:rFonts w:asciiTheme="minorHAnsi" w:hAnsiTheme="minorHAnsi" w:cstheme="minorHAnsi"/>
          <w:lang w:val="en-GB" w:eastAsia="zh-CN"/>
        </w:rPr>
        <w:t>》（</w:t>
      </w:r>
      <w:r w:rsidRPr="00424FA7">
        <w:rPr>
          <w:rFonts w:asciiTheme="minorHAnsi" w:hAnsiTheme="minorHAnsi" w:cstheme="minorHAnsi"/>
          <w:lang w:val="en-GB" w:eastAsia="zh-CN"/>
        </w:rPr>
        <w:t>IFIC</w:t>
      </w:r>
      <w:r w:rsidR="009E149A" w:rsidRPr="00424FA7">
        <w:rPr>
          <w:rFonts w:asciiTheme="minorHAnsi" w:hAnsiTheme="minorHAnsi" w:cstheme="minorHAnsi"/>
          <w:lang w:val="en-GB" w:eastAsia="zh-CN"/>
        </w:rPr>
        <w:t>）</w:t>
      </w:r>
      <w:r w:rsidRPr="00424FA7">
        <w:rPr>
          <w:rFonts w:asciiTheme="minorHAnsi" w:hAnsiTheme="minorHAnsi" w:cstheme="minorHAnsi"/>
          <w:lang w:val="en-GB" w:eastAsia="zh-CN"/>
        </w:rPr>
        <w:t>中公布此类频率指配的最新状态。</w:t>
      </w:r>
    </w:p>
    <w:p w14:paraId="0AB5AD0D" w14:textId="02444657" w:rsidR="00C64A48" w:rsidRPr="00424FA7" w:rsidRDefault="00B26198" w:rsidP="00424FA7">
      <w:pPr>
        <w:ind w:firstLineChars="200" w:firstLine="480"/>
        <w:rPr>
          <w:rFonts w:asciiTheme="minorHAnsi" w:hAnsiTheme="minorHAnsi" w:cstheme="minorHAnsi"/>
          <w:lang w:val="en-GB" w:eastAsia="zh-CN"/>
        </w:rPr>
      </w:pPr>
      <w:r w:rsidRPr="00424FA7">
        <w:rPr>
          <w:rFonts w:asciiTheme="minorHAnsi" w:hAnsiTheme="minorHAnsi" w:cstheme="minorHAnsi"/>
          <w:lang w:val="en-GB" w:eastAsia="zh-CN"/>
        </w:rPr>
        <w:t>注意到</w:t>
      </w:r>
      <w:r w:rsidRPr="00424FA7">
        <w:rPr>
          <w:rFonts w:asciiTheme="minorHAnsi" w:eastAsia="STKaiti" w:hAnsiTheme="minorHAnsi" w:cstheme="minorHAnsi"/>
          <w:lang w:val="en-GB" w:eastAsia="zh-CN"/>
        </w:rPr>
        <w:t>做出决议</w:t>
      </w:r>
      <w:r w:rsidRPr="00424FA7">
        <w:rPr>
          <w:rFonts w:asciiTheme="minorHAnsi" w:hAnsiTheme="minorHAnsi" w:cstheme="minorHAnsi"/>
          <w:lang w:val="en-GB" w:eastAsia="zh-CN"/>
        </w:rPr>
        <w:t>17</w:t>
      </w:r>
      <w:r w:rsidRPr="00424FA7">
        <w:rPr>
          <w:rFonts w:asciiTheme="minorHAnsi" w:hAnsiTheme="minorHAnsi" w:cstheme="minorHAnsi"/>
          <w:lang w:val="en-GB" w:eastAsia="zh-CN"/>
        </w:rPr>
        <w:t>仅适用于通知主管部门未能提供所需信息的情况，且为了避免在</w:t>
      </w:r>
      <w:r w:rsidR="009E149A" w:rsidRPr="00424FA7">
        <w:rPr>
          <w:rFonts w:asciiTheme="minorHAnsi" w:hAnsiTheme="minorHAnsi" w:cstheme="minorHAnsi"/>
          <w:lang w:val="en-GB" w:eastAsia="zh-CN"/>
        </w:rPr>
        <w:t>《</w:t>
      </w:r>
      <w:r w:rsidRPr="00424FA7">
        <w:rPr>
          <w:rFonts w:asciiTheme="minorHAnsi" w:hAnsiTheme="minorHAnsi" w:cstheme="minorHAnsi"/>
          <w:lang w:val="en-GB" w:eastAsia="zh-CN"/>
        </w:rPr>
        <w:t>登记总表</w:t>
      </w:r>
      <w:r w:rsidR="009E149A" w:rsidRPr="00424FA7">
        <w:rPr>
          <w:rFonts w:asciiTheme="minorHAnsi" w:hAnsiTheme="minorHAnsi" w:cstheme="minorHAnsi"/>
          <w:lang w:val="en-GB" w:eastAsia="zh-CN"/>
        </w:rPr>
        <w:t>》</w:t>
      </w:r>
      <w:r w:rsidRPr="00424FA7">
        <w:rPr>
          <w:rFonts w:asciiTheme="minorHAnsi" w:hAnsiTheme="minorHAnsi" w:cstheme="minorHAnsi"/>
          <w:lang w:val="en-GB" w:eastAsia="zh-CN"/>
        </w:rPr>
        <w:t>中保留未使用的频率指配，委员会还责成无线电通信局在登记和公布此类频率指配的最新状态之前适用第</w:t>
      </w:r>
      <w:r w:rsidRPr="00424FA7">
        <w:rPr>
          <w:rFonts w:asciiTheme="minorHAnsi" w:hAnsiTheme="minorHAnsi" w:cstheme="minorHAnsi"/>
          <w:b/>
          <w:bCs/>
          <w:lang w:val="en-GB" w:eastAsia="zh-CN"/>
        </w:rPr>
        <w:t>13</w:t>
      </w:r>
      <w:r w:rsidR="009E149A" w:rsidRPr="00424FA7">
        <w:rPr>
          <w:rFonts w:asciiTheme="minorHAnsi" w:hAnsiTheme="minorHAnsi" w:cstheme="minorHAnsi"/>
          <w:b/>
          <w:bCs/>
          <w:lang w:val="en-GB" w:eastAsia="zh-CN"/>
        </w:rPr>
        <w:t>.</w:t>
      </w:r>
      <w:r w:rsidRPr="00424FA7">
        <w:rPr>
          <w:rFonts w:asciiTheme="minorHAnsi" w:hAnsiTheme="minorHAnsi" w:cstheme="minorHAnsi"/>
          <w:b/>
          <w:bCs/>
          <w:lang w:val="en-GB" w:eastAsia="zh-CN"/>
        </w:rPr>
        <w:t>6</w:t>
      </w:r>
      <w:r w:rsidRPr="00424FA7">
        <w:rPr>
          <w:rFonts w:asciiTheme="minorHAnsi" w:hAnsiTheme="minorHAnsi" w:cstheme="minorHAnsi"/>
          <w:lang w:val="en-GB" w:eastAsia="zh-CN"/>
        </w:rPr>
        <w:t>款。</w:t>
      </w:r>
    </w:p>
    <w:p w14:paraId="76BC6FC3" w14:textId="006498C4" w:rsidR="00C64A48" w:rsidRPr="00A84BDF" w:rsidRDefault="001D02DE" w:rsidP="00A84BDF">
      <w:pPr>
        <w:pStyle w:val="Reasons"/>
        <w:spacing w:before="160"/>
        <w:rPr>
          <w:rFonts w:asciiTheme="minorHAnsi" w:hAnsiTheme="minorHAnsi" w:cstheme="minorHAnsi"/>
          <w:lang w:val="en-GB" w:eastAsia="zh-CN"/>
        </w:rPr>
      </w:pPr>
      <w:r w:rsidRPr="00A84BDF">
        <w:rPr>
          <w:rFonts w:asciiTheme="minorHAnsi" w:eastAsia="STKaiti" w:hAnsiTheme="minorHAnsi" w:cstheme="minorHAnsi"/>
          <w:b/>
          <w:bCs/>
          <w:lang w:val="en-GB" w:eastAsia="zh-CN"/>
        </w:rPr>
        <w:t>理由：</w:t>
      </w:r>
      <w:r w:rsidR="00B26198" w:rsidRPr="00A84BDF">
        <w:rPr>
          <w:rFonts w:asciiTheme="minorHAnsi" w:eastAsia="STKaiti" w:hAnsiTheme="minorHAnsi" w:cstheme="minorHAnsi"/>
          <w:lang w:val="en-GB" w:eastAsia="zh-CN"/>
        </w:rPr>
        <w:t>无线电通信局向世界无线电通信大会（</w:t>
      </w:r>
      <w:r w:rsidR="00B26198" w:rsidRPr="00A84BDF">
        <w:rPr>
          <w:rFonts w:asciiTheme="minorHAnsi" w:eastAsia="STKaiti" w:hAnsiTheme="minorHAnsi" w:cstheme="minorHAnsi"/>
          <w:lang w:val="en-GB" w:eastAsia="zh-CN"/>
        </w:rPr>
        <w:t>2023</w:t>
      </w:r>
      <w:r w:rsidR="00B26198" w:rsidRPr="00A84BDF">
        <w:rPr>
          <w:rFonts w:asciiTheme="minorHAnsi" w:eastAsia="STKaiti" w:hAnsiTheme="minorHAnsi" w:cstheme="minorHAnsi"/>
          <w:lang w:val="en-GB" w:eastAsia="zh-CN"/>
        </w:rPr>
        <w:t>年，迪拜）报告了第</w:t>
      </w:r>
      <w:r w:rsidR="00B26198" w:rsidRPr="00A84BDF">
        <w:rPr>
          <w:rFonts w:asciiTheme="minorHAnsi" w:eastAsia="STKaiti" w:hAnsiTheme="minorHAnsi" w:cstheme="minorHAnsi"/>
          <w:b/>
          <w:bCs/>
          <w:lang w:val="en-GB" w:eastAsia="zh-CN"/>
        </w:rPr>
        <w:t>35</w:t>
      </w:r>
      <w:r w:rsidR="00B26198" w:rsidRPr="00A84BDF">
        <w:rPr>
          <w:rFonts w:asciiTheme="minorHAnsi" w:eastAsia="STKaiti" w:hAnsiTheme="minorHAnsi" w:cstheme="minorHAnsi"/>
          <w:lang w:val="en-GB" w:eastAsia="zh-CN"/>
        </w:rPr>
        <w:t>号决议</w:t>
      </w:r>
      <w:r w:rsidR="00B26198" w:rsidRPr="00A84BDF">
        <w:rPr>
          <w:rFonts w:asciiTheme="minorHAnsi" w:eastAsia="STKaiti" w:hAnsiTheme="minorHAnsi" w:cstheme="minorHAnsi"/>
          <w:b/>
          <w:bCs/>
          <w:lang w:val="en-GB" w:eastAsia="zh-CN"/>
        </w:rPr>
        <w:t>（</w:t>
      </w:r>
      <w:r w:rsidR="00B26198" w:rsidRPr="00A84BDF">
        <w:rPr>
          <w:rFonts w:asciiTheme="minorHAnsi" w:eastAsia="STKaiti" w:hAnsiTheme="minorHAnsi" w:cstheme="minorHAnsi"/>
          <w:b/>
          <w:bCs/>
          <w:lang w:val="en-GB" w:eastAsia="zh-CN"/>
        </w:rPr>
        <w:t>WRC-19</w:t>
      </w:r>
      <w:r w:rsidR="00B26198" w:rsidRPr="00A84BDF">
        <w:rPr>
          <w:rFonts w:asciiTheme="minorHAnsi" w:eastAsia="STKaiti" w:hAnsiTheme="minorHAnsi" w:cstheme="minorHAnsi"/>
          <w:b/>
          <w:bCs/>
          <w:lang w:val="en-GB" w:eastAsia="zh-CN"/>
        </w:rPr>
        <w:t>）</w:t>
      </w:r>
      <w:r w:rsidR="00B26198" w:rsidRPr="00A84BDF">
        <w:rPr>
          <w:rFonts w:asciiTheme="minorHAnsi" w:eastAsia="STKaiti" w:hAnsiTheme="minorHAnsi" w:cstheme="minorHAnsi"/>
          <w:lang w:val="en-GB" w:eastAsia="zh-CN"/>
        </w:rPr>
        <w:t>做出决议</w:t>
      </w:r>
      <w:r w:rsidR="00B26198" w:rsidRPr="00A84BDF">
        <w:rPr>
          <w:rFonts w:asciiTheme="minorHAnsi" w:eastAsia="STKaiti" w:hAnsiTheme="minorHAnsi" w:cstheme="minorHAnsi"/>
          <w:lang w:val="en-GB" w:eastAsia="zh-CN"/>
        </w:rPr>
        <w:t>17</w:t>
      </w:r>
      <w:r w:rsidR="009E149A" w:rsidRPr="00A84BDF">
        <w:rPr>
          <w:rFonts w:asciiTheme="minorHAnsi" w:eastAsia="STKaiti" w:hAnsiTheme="minorHAnsi" w:cstheme="minorHAnsi"/>
          <w:lang w:val="en-GB" w:eastAsia="zh-CN"/>
        </w:rPr>
        <w:t xml:space="preserve"> </w:t>
      </w:r>
      <w:r w:rsidR="00B26198" w:rsidRPr="00A84BDF">
        <w:rPr>
          <w:rFonts w:asciiTheme="minorHAnsi" w:eastAsia="STKaiti" w:hAnsiTheme="minorHAnsi" w:cstheme="minorHAnsi"/>
          <w:i/>
          <w:iCs/>
          <w:lang w:val="en-GB" w:eastAsia="zh-CN"/>
        </w:rPr>
        <w:t>b</w:t>
      </w:r>
      <w:r w:rsidR="009E149A" w:rsidRPr="00A84BDF">
        <w:rPr>
          <w:rFonts w:asciiTheme="minorHAnsi" w:eastAsia="STKaiti" w:hAnsiTheme="minorHAnsi" w:cstheme="minorHAnsi"/>
          <w:i/>
          <w:iCs/>
          <w:lang w:val="en-GB" w:eastAsia="zh-CN"/>
        </w:rPr>
        <w:t>)</w:t>
      </w:r>
      <w:r w:rsidR="00B26198" w:rsidRPr="00A84BDF">
        <w:rPr>
          <w:rFonts w:asciiTheme="minorHAnsi" w:eastAsia="STKaiti" w:hAnsiTheme="minorHAnsi" w:cstheme="minorHAnsi"/>
          <w:lang w:val="en-GB" w:eastAsia="zh-CN"/>
        </w:rPr>
        <w:t>的适用情况。该《规则》将确保此种情况下适用的程序有文件记载且透明。</w:t>
      </w:r>
    </w:p>
    <w:p w14:paraId="68D76642" w14:textId="0A74F976" w:rsidR="001D02DE" w:rsidRPr="001D02DE" w:rsidRDefault="001D02DE" w:rsidP="00CE2C4A">
      <w:pPr>
        <w:tabs>
          <w:tab w:val="left" w:pos="3402"/>
        </w:tabs>
        <w:spacing w:before="120"/>
        <w:ind w:firstLineChars="200" w:firstLine="480"/>
        <w:rPr>
          <w:rFonts w:asciiTheme="minorHAnsi" w:hAnsiTheme="minorHAnsi" w:cstheme="minorHAnsi"/>
          <w:szCs w:val="24"/>
          <w:lang w:val="en-GB" w:eastAsia="zh-CN"/>
        </w:rPr>
      </w:pPr>
      <w:r w:rsidRPr="00A41F92">
        <w:rPr>
          <w:rFonts w:asciiTheme="minorHAnsi" w:eastAsia="STKaiti" w:hAnsiTheme="minorHAnsi" w:hint="eastAsia"/>
          <w:szCs w:val="24"/>
          <w:lang w:val="en-GB" w:eastAsia="zh-CN"/>
        </w:rPr>
        <w:t>本规则的生效日期：</w:t>
      </w:r>
      <w:r w:rsidR="00B26198">
        <w:rPr>
          <w:rFonts w:asciiTheme="minorHAnsi" w:eastAsia="STKaiti" w:hAnsiTheme="minorHAnsi" w:hint="eastAsia"/>
          <w:szCs w:val="24"/>
          <w:lang w:val="en-GB" w:eastAsia="zh-CN"/>
        </w:rPr>
        <w:t>批准后立即生效。</w:t>
      </w:r>
    </w:p>
    <w:p w14:paraId="7EDC05D3" w14:textId="77777777" w:rsidR="00C64A48" w:rsidRPr="00615201" w:rsidRDefault="00C64A48" w:rsidP="00C64A48">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eastAsia="zh-CN"/>
        </w:rPr>
      </w:pPr>
      <w:r w:rsidRPr="00615201">
        <w:rPr>
          <w:b/>
          <w:bCs/>
          <w:sz w:val="28"/>
          <w:szCs w:val="28"/>
          <w:lang w:val="en-GB" w:eastAsia="zh-CN"/>
        </w:rPr>
        <w:br w:type="page"/>
      </w:r>
    </w:p>
    <w:p w14:paraId="59D85E52" w14:textId="47A8C1EE" w:rsidR="00C64A48" w:rsidRPr="00524D6A" w:rsidRDefault="001D02DE" w:rsidP="00A84BDF">
      <w:pPr>
        <w:pStyle w:val="AnnexNoTitle"/>
        <w:spacing w:before="480"/>
        <w:rPr>
          <w:rFonts w:eastAsia="SimSun"/>
          <w:b w:val="0"/>
          <w:bCs/>
          <w:sz w:val="28"/>
          <w:szCs w:val="28"/>
          <w:lang w:val="en-GB" w:eastAsia="zh-CN"/>
        </w:rPr>
      </w:pPr>
      <w:r w:rsidRPr="00524D6A">
        <w:rPr>
          <w:rFonts w:eastAsia="SimSun" w:hint="eastAsia"/>
          <w:sz w:val="28"/>
          <w:szCs w:val="28"/>
          <w:lang w:eastAsia="zh-CN"/>
        </w:rPr>
        <w:lastRenderedPageBreak/>
        <w:t>附件</w:t>
      </w:r>
      <w:r w:rsidRPr="00524D6A">
        <w:rPr>
          <w:rFonts w:eastAsia="SimSun"/>
          <w:sz w:val="28"/>
          <w:szCs w:val="28"/>
          <w:lang w:eastAsia="zh-CN"/>
        </w:rPr>
        <w:t>3</w:t>
      </w:r>
      <w:r w:rsidR="00A84BDF">
        <w:rPr>
          <w:rFonts w:eastAsia="SimSun"/>
          <w:sz w:val="28"/>
          <w:szCs w:val="28"/>
          <w:lang w:eastAsia="zh-CN"/>
        </w:rPr>
        <w:br/>
      </w:r>
      <w:r w:rsidR="00A84BDF">
        <w:rPr>
          <w:rFonts w:eastAsia="SimSun"/>
          <w:sz w:val="28"/>
          <w:szCs w:val="28"/>
          <w:lang w:eastAsia="zh-CN"/>
        </w:rPr>
        <w:br/>
      </w:r>
      <w:r w:rsidR="00B26198" w:rsidRPr="00524D6A">
        <w:rPr>
          <w:rFonts w:eastAsia="SimSun" w:hint="eastAsia"/>
          <w:sz w:val="28"/>
          <w:szCs w:val="28"/>
          <w:lang w:val="en-GB" w:eastAsia="zh-CN"/>
        </w:rPr>
        <w:t>新增有关根据第</w:t>
      </w:r>
      <w:r w:rsidR="00B26198" w:rsidRPr="00524D6A">
        <w:rPr>
          <w:rFonts w:eastAsia="SimSun" w:hint="eastAsia"/>
          <w:sz w:val="28"/>
          <w:szCs w:val="28"/>
          <w:lang w:val="en-GB" w:eastAsia="zh-CN"/>
        </w:rPr>
        <w:t>121</w:t>
      </w:r>
      <w:r w:rsidR="00B26198" w:rsidRPr="00524D6A">
        <w:rPr>
          <w:rFonts w:eastAsia="SimSun" w:hint="eastAsia"/>
          <w:sz w:val="28"/>
          <w:szCs w:val="28"/>
          <w:lang w:val="en-GB" w:eastAsia="zh-CN"/>
        </w:rPr>
        <w:t>号决议（</w:t>
      </w:r>
      <w:r w:rsidR="00B26198" w:rsidRPr="00524D6A">
        <w:rPr>
          <w:rFonts w:eastAsia="SimSun" w:hint="eastAsia"/>
          <w:sz w:val="28"/>
          <w:szCs w:val="28"/>
          <w:lang w:val="en-GB" w:eastAsia="zh-CN"/>
        </w:rPr>
        <w:t>WRC-23</w:t>
      </w:r>
      <w:r w:rsidR="00B26198" w:rsidRPr="00524D6A">
        <w:rPr>
          <w:rFonts w:eastAsia="SimSun" w:hint="eastAsia"/>
          <w:sz w:val="28"/>
          <w:szCs w:val="28"/>
          <w:lang w:val="en-GB" w:eastAsia="zh-CN"/>
        </w:rPr>
        <w:t>）、第</w:t>
      </w:r>
      <w:r w:rsidR="00B26198" w:rsidRPr="00524D6A">
        <w:rPr>
          <w:rFonts w:eastAsia="SimSun" w:hint="eastAsia"/>
          <w:sz w:val="28"/>
          <w:szCs w:val="28"/>
          <w:lang w:val="en-GB" w:eastAsia="zh-CN"/>
        </w:rPr>
        <w:t>123</w:t>
      </w:r>
      <w:r w:rsidR="00B26198" w:rsidRPr="00524D6A">
        <w:rPr>
          <w:rFonts w:eastAsia="SimSun" w:hint="eastAsia"/>
          <w:sz w:val="28"/>
          <w:szCs w:val="28"/>
          <w:lang w:val="en-GB" w:eastAsia="zh-CN"/>
        </w:rPr>
        <w:t>号决议（</w:t>
      </w:r>
      <w:r w:rsidR="00B26198" w:rsidRPr="00524D6A">
        <w:rPr>
          <w:rFonts w:eastAsia="SimSun" w:hint="eastAsia"/>
          <w:sz w:val="28"/>
          <w:szCs w:val="28"/>
          <w:lang w:val="en-GB" w:eastAsia="zh-CN"/>
        </w:rPr>
        <w:t>WRC-23</w:t>
      </w:r>
      <w:r w:rsidR="00B26198" w:rsidRPr="00524D6A">
        <w:rPr>
          <w:rFonts w:eastAsia="SimSun" w:hint="eastAsia"/>
          <w:sz w:val="28"/>
          <w:szCs w:val="28"/>
          <w:lang w:val="en-GB" w:eastAsia="zh-CN"/>
        </w:rPr>
        <w:t>）或</w:t>
      </w:r>
      <w:r w:rsidR="0088147B">
        <w:rPr>
          <w:rFonts w:eastAsia="SimSun"/>
          <w:sz w:val="28"/>
          <w:szCs w:val="28"/>
          <w:lang w:val="en-GB" w:eastAsia="zh-CN"/>
        </w:rPr>
        <w:br/>
      </w:r>
      <w:r w:rsidR="00B26198" w:rsidRPr="00524D6A">
        <w:rPr>
          <w:rFonts w:eastAsia="SimSun" w:hint="eastAsia"/>
          <w:sz w:val="28"/>
          <w:szCs w:val="28"/>
          <w:lang w:val="en-GB" w:eastAsia="zh-CN"/>
        </w:rPr>
        <w:t>第</w:t>
      </w:r>
      <w:r w:rsidR="00B26198" w:rsidRPr="00524D6A">
        <w:rPr>
          <w:rFonts w:eastAsia="SimSun" w:hint="eastAsia"/>
          <w:sz w:val="28"/>
          <w:szCs w:val="28"/>
          <w:lang w:val="en-GB" w:eastAsia="zh-CN"/>
        </w:rPr>
        <w:t>679</w:t>
      </w:r>
      <w:r w:rsidR="00B26198" w:rsidRPr="00524D6A">
        <w:rPr>
          <w:rFonts w:eastAsia="SimSun" w:hint="eastAsia"/>
          <w:sz w:val="28"/>
          <w:szCs w:val="28"/>
          <w:lang w:val="en-GB" w:eastAsia="zh-CN"/>
        </w:rPr>
        <w:t>号决议（</w:t>
      </w:r>
      <w:r w:rsidR="00B26198" w:rsidRPr="00524D6A">
        <w:rPr>
          <w:rFonts w:eastAsia="SimSun" w:hint="eastAsia"/>
          <w:sz w:val="28"/>
          <w:szCs w:val="28"/>
          <w:lang w:val="en-GB" w:eastAsia="zh-CN"/>
        </w:rPr>
        <w:t>WRC-23</w:t>
      </w:r>
      <w:r w:rsidR="00B26198" w:rsidRPr="00524D6A">
        <w:rPr>
          <w:rFonts w:eastAsia="SimSun" w:hint="eastAsia"/>
          <w:sz w:val="28"/>
          <w:szCs w:val="28"/>
          <w:lang w:val="en-GB" w:eastAsia="zh-CN"/>
        </w:rPr>
        <w:t>）处理不可接受干扰报告的程序规则</w:t>
      </w:r>
    </w:p>
    <w:p w14:paraId="5CA75491" w14:textId="77777777" w:rsidR="00C64A48" w:rsidRPr="00F00695" w:rsidRDefault="00C64A48" w:rsidP="00F00695">
      <w:pPr>
        <w:pStyle w:val="Proposal"/>
        <w:spacing w:before="160"/>
        <w:rPr>
          <w:rFonts w:asciiTheme="minorHAnsi" w:hAnsiTheme="minorHAnsi" w:cstheme="minorHAnsi"/>
          <w:b/>
          <w:bCs/>
          <w:lang w:eastAsia="zh-CN"/>
        </w:rPr>
      </w:pPr>
      <w:r w:rsidRPr="00F00695">
        <w:rPr>
          <w:rFonts w:asciiTheme="minorHAnsi" w:hAnsiTheme="minorHAnsi" w:cstheme="minorHAnsi"/>
          <w:b/>
          <w:bCs/>
          <w:lang w:eastAsia="zh-CN"/>
        </w:rPr>
        <w:t>ADD</w:t>
      </w:r>
    </w:p>
    <w:p w14:paraId="1A642448" w14:textId="5819279F" w:rsidR="00C64A48" w:rsidRPr="00615201" w:rsidRDefault="00B26198" w:rsidP="00BD1120">
      <w:pPr>
        <w:pStyle w:val="Arttitle"/>
        <w:rPr>
          <w:lang w:val="en-GB" w:eastAsia="zh-CN"/>
        </w:rPr>
      </w:pPr>
      <w:r>
        <w:rPr>
          <w:rFonts w:hint="eastAsia"/>
          <w:lang w:val="en-GB" w:eastAsia="zh-CN"/>
        </w:rPr>
        <w:t>关于</w:t>
      </w:r>
      <w:r w:rsidR="00BD1120">
        <w:rPr>
          <w:lang w:val="en-GB" w:eastAsia="zh-CN"/>
        </w:rPr>
        <w:br/>
      </w:r>
      <w:r w:rsidR="00BD1120">
        <w:rPr>
          <w:lang w:val="en-GB" w:eastAsia="zh-CN"/>
        </w:rPr>
        <w:br/>
      </w:r>
      <w:r w:rsidRPr="00B26198">
        <w:rPr>
          <w:rFonts w:hint="eastAsia"/>
          <w:lang w:val="en-GB" w:eastAsia="zh-CN"/>
        </w:rPr>
        <w:t>无线电通信局根据第</w:t>
      </w:r>
      <w:r w:rsidRPr="00B26198">
        <w:rPr>
          <w:rFonts w:hint="eastAsia"/>
          <w:lang w:val="en-GB" w:eastAsia="zh-CN"/>
        </w:rPr>
        <w:t>121</w:t>
      </w:r>
      <w:r w:rsidRPr="00B26198">
        <w:rPr>
          <w:rFonts w:hint="eastAsia"/>
          <w:lang w:val="en-GB" w:eastAsia="zh-CN"/>
        </w:rPr>
        <w:t>号决议（</w:t>
      </w:r>
      <w:r w:rsidRPr="00B26198">
        <w:rPr>
          <w:rFonts w:hint="eastAsia"/>
          <w:lang w:val="en-GB" w:eastAsia="zh-CN"/>
        </w:rPr>
        <w:t>WRC-23</w:t>
      </w:r>
      <w:r w:rsidRPr="00B26198">
        <w:rPr>
          <w:rFonts w:hint="eastAsia"/>
          <w:lang w:val="en-GB" w:eastAsia="zh-CN"/>
        </w:rPr>
        <w:t>）、第</w:t>
      </w:r>
      <w:r w:rsidRPr="00B26198">
        <w:rPr>
          <w:rFonts w:hint="eastAsia"/>
          <w:lang w:val="en-GB" w:eastAsia="zh-CN"/>
        </w:rPr>
        <w:t>123</w:t>
      </w:r>
      <w:r w:rsidRPr="00B26198">
        <w:rPr>
          <w:rFonts w:hint="eastAsia"/>
          <w:lang w:val="en-GB" w:eastAsia="zh-CN"/>
        </w:rPr>
        <w:t>号决议（</w:t>
      </w:r>
      <w:r w:rsidRPr="00B26198">
        <w:rPr>
          <w:rFonts w:hint="eastAsia"/>
          <w:lang w:val="en-GB" w:eastAsia="zh-CN"/>
        </w:rPr>
        <w:t>WRC-23</w:t>
      </w:r>
      <w:r w:rsidRPr="00B26198">
        <w:rPr>
          <w:rFonts w:hint="eastAsia"/>
          <w:lang w:val="en-GB" w:eastAsia="zh-CN"/>
        </w:rPr>
        <w:t>）或</w:t>
      </w:r>
      <w:r w:rsidR="00F00695">
        <w:rPr>
          <w:lang w:val="en-GB" w:eastAsia="zh-CN"/>
        </w:rPr>
        <w:br/>
      </w:r>
      <w:r w:rsidRPr="00B26198">
        <w:rPr>
          <w:rFonts w:hint="eastAsia"/>
          <w:lang w:val="en-GB" w:eastAsia="zh-CN"/>
        </w:rPr>
        <w:t>第</w:t>
      </w:r>
      <w:r w:rsidRPr="00B26198">
        <w:rPr>
          <w:rFonts w:hint="eastAsia"/>
          <w:lang w:val="en-GB" w:eastAsia="zh-CN"/>
        </w:rPr>
        <w:t>679</w:t>
      </w:r>
      <w:r w:rsidRPr="00B26198">
        <w:rPr>
          <w:rFonts w:hint="eastAsia"/>
          <w:lang w:val="en-GB" w:eastAsia="zh-CN"/>
        </w:rPr>
        <w:t>号决议（</w:t>
      </w:r>
      <w:r w:rsidRPr="00B26198">
        <w:rPr>
          <w:rFonts w:hint="eastAsia"/>
          <w:lang w:val="en-GB" w:eastAsia="zh-CN"/>
        </w:rPr>
        <w:t>WRC-23</w:t>
      </w:r>
      <w:r w:rsidRPr="00B26198">
        <w:rPr>
          <w:rFonts w:hint="eastAsia"/>
          <w:lang w:val="en-GB" w:eastAsia="zh-CN"/>
        </w:rPr>
        <w:t>）处理不可接受干扰报告的</w:t>
      </w:r>
      <w:r w:rsidR="00184378">
        <w:rPr>
          <w:rFonts w:hint="eastAsia"/>
          <w:lang w:eastAsia="zh-CN"/>
        </w:rPr>
        <w:t>程序</w:t>
      </w:r>
      <w:r w:rsidRPr="00B26198">
        <w:rPr>
          <w:rFonts w:hint="eastAsia"/>
          <w:lang w:val="en-GB" w:eastAsia="zh-CN"/>
        </w:rPr>
        <w:t>规则</w:t>
      </w:r>
    </w:p>
    <w:p w14:paraId="0ED09D53" w14:textId="620B9E7C" w:rsidR="00C64A48" w:rsidRPr="00F00695" w:rsidRDefault="0005354F" w:rsidP="00F00695">
      <w:pPr>
        <w:pStyle w:val="Normalaftertitle"/>
        <w:ind w:firstLineChars="200" w:firstLine="480"/>
        <w:rPr>
          <w:rFonts w:asciiTheme="minorHAnsi" w:hAnsiTheme="minorHAnsi" w:cstheme="minorHAnsi"/>
          <w:lang w:val="en-GB" w:eastAsia="zh-CN"/>
        </w:rPr>
      </w:pPr>
      <w:r w:rsidRPr="00F00695">
        <w:rPr>
          <w:rFonts w:asciiTheme="minorHAnsi" w:hAnsiTheme="minorHAnsi" w:cstheme="minorHAnsi"/>
          <w:lang w:val="en-GB" w:eastAsia="zh-CN"/>
        </w:rPr>
        <w:t>无线电规则</w:t>
      </w:r>
      <w:r w:rsidR="00B26198" w:rsidRPr="00F00695">
        <w:rPr>
          <w:rFonts w:asciiTheme="minorHAnsi" w:hAnsiTheme="minorHAnsi" w:cstheme="minorHAnsi"/>
          <w:lang w:val="en-GB" w:eastAsia="zh-CN"/>
        </w:rPr>
        <w:t>委员会注意到，第</w:t>
      </w:r>
      <w:r w:rsidR="00B26198" w:rsidRPr="00F00695">
        <w:rPr>
          <w:rFonts w:asciiTheme="minorHAnsi" w:hAnsiTheme="minorHAnsi" w:cstheme="minorHAnsi"/>
          <w:b/>
          <w:bCs/>
          <w:lang w:val="en-GB" w:eastAsia="zh-CN"/>
        </w:rPr>
        <w:t>121</w:t>
      </w:r>
      <w:r w:rsidR="00B26198" w:rsidRPr="00F00695">
        <w:rPr>
          <w:rFonts w:asciiTheme="minorHAnsi" w:hAnsiTheme="minorHAnsi" w:cstheme="minorHAnsi"/>
          <w:lang w:val="en-GB" w:eastAsia="zh-CN"/>
        </w:rPr>
        <w:t>号决议</w:t>
      </w:r>
      <w:r w:rsidR="00B26198" w:rsidRPr="00F00695">
        <w:rPr>
          <w:rFonts w:asciiTheme="minorHAnsi" w:hAnsiTheme="minorHAnsi" w:cstheme="minorHAnsi"/>
          <w:b/>
          <w:bCs/>
          <w:lang w:val="en-GB" w:eastAsia="zh-CN"/>
        </w:rPr>
        <w:t>（</w:t>
      </w:r>
      <w:r w:rsidR="00B26198" w:rsidRPr="00F00695">
        <w:rPr>
          <w:rFonts w:asciiTheme="minorHAnsi" w:hAnsiTheme="minorHAnsi" w:cstheme="minorHAnsi"/>
          <w:b/>
          <w:bCs/>
          <w:lang w:val="en-GB" w:eastAsia="zh-CN"/>
        </w:rPr>
        <w:t>WRC-23</w:t>
      </w:r>
      <w:r w:rsidR="00B26198" w:rsidRPr="00F00695">
        <w:rPr>
          <w:rFonts w:asciiTheme="minorHAnsi" w:hAnsiTheme="minorHAnsi" w:cstheme="minorHAnsi"/>
          <w:b/>
          <w:bCs/>
          <w:lang w:val="en-GB" w:eastAsia="zh-CN"/>
        </w:rPr>
        <w:t>）</w:t>
      </w:r>
      <w:r w:rsidR="00B26198" w:rsidRPr="00F00695">
        <w:rPr>
          <w:rFonts w:asciiTheme="minorHAnsi" w:hAnsiTheme="minorHAnsi" w:cstheme="minorHAnsi"/>
          <w:lang w:val="en-GB" w:eastAsia="zh-CN"/>
        </w:rPr>
        <w:t>的</w:t>
      </w:r>
      <w:r w:rsidR="00B26198" w:rsidRPr="00F00695">
        <w:rPr>
          <w:rFonts w:asciiTheme="minorHAnsi" w:eastAsia="STKaiti" w:hAnsiTheme="minorHAnsi" w:cstheme="minorHAnsi"/>
          <w:lang w:val="en-GB" w:eastAsia="zh-CN"/>
        </w:rPr>
        <w:t>进一步做出决议</w:t>
      </w:r>
      <w:r w:rsidR="00B26198" w:rsidRPr="00F00695">
        <w:rPr>
          <w:rFonts w:asciiTheme="minorHAnsi" w:hAnsiTheme="minorHAnsi" w:cstheme="minorHAnsi"/>
          <w:lang w:val="en-GB" w:eastAsia="zh-CN"/>
        </w:rPr>
        <w:t>2</w:t>
      </w:r>
      <w:r w:rsidR="00B26198" w:rsidRPr="00F00695">
        <w:rPr>
          <w:rFonts w:asciiTheme="minorHAnsi" w:hAnsiTheme="minorHAnsi" w:cstheme="minorHAnsi"/>
          <w:lang w:val="en-GB" w:eastAsia="zh-CN"/>
        </w:rPr>
        <w:t>、第</w:t>
      </w:r>
      <w:r w:rsidR="00B26198" w:rsidRPr="00F00695">
        <w:rPr>
          <w:rFonts w:asciiTheme="minorHAnsi" w:hAnsiTheme="minorHAnsi" w:cstheme="minorHAnsi"/>
          <w:b/>
          <w:bCs/>
          <w:lang w:val="en-GB" w:eastAsia="zh-CN"/>
        </w:rPr>
        <w:t>123</w:t>
      </w:r>
      <w:r w:rsidR="00B26198" w:rsidRPr="00F00695">
        <w:rPr>
          <w:rFonts w:asciiTheme="minorHAnsi" w:hAnsiTheme="minorHAnsi" w:cstheme="minorHAnsi"/>
          <w:lang w:val="en-GB" w:eastAsia="zh-CN"/>
        </w:rPr>
        <w:t>号决议</w:t>
      </w:r>
      <w:r w:rsidR="00B26198" w:rsidRPr="00F00695">
        <w:rPr>
          <w:rFonts w:asciiTheme="minorHAnsi" w:hAnsiTheme="minorHAnsi" w:cstheme="minorHAnsi"/>
          <w:b/>
          <w:bCs/>
          <w:lang w:val="en-GB" w:eastAsia="zh-CN"/>
        </w:rPr>
        <w:t>（</w:t>
      </w:r>
      <w:r w:rsidR="00B26198" w:rsidRPr="00F00695">
        <w:rPr>
          <w:rFonts w:asciiTheme="minorHAnsi" w:hAnsiTheme="minorHAnsi" w:cstheme="minorHAnsi"/>
          <w:b/>
          <w:bCs/>
          <w:lang w:val="en-GB" w:eastAsia="zh-CN"/>
        </w:rPr>
        <w:t>WRC-23</w:t>
      </w:r>
      <w:r w:rsidR="00B26198" w:rsidRPr="00F00695">
        <w:rPr>
          <w:rFonts w:asciiTheme="minorHAnsi" w:hAnsiTheme="minorHAnsi" w:cstheme="minorHAnsi"/>
          <w:b/>
          <w:bCs/>
          <w:lang w:val="en-GB" w:eastAsia="zh-CN"/>
        </w:rPr>
        <w:t>）</w:t>
      </w:r>
      <w:r w:rsidR="00954782" w:rsidRPr="00F00695">
        <w:rPr>
          <w:rStyle w:val="FootnoteReference"/>
          <w:rFonts w:asciiTheme="minorHAnsi" w:hAnsiTheme="minorHAnsi" w:cstheme="minorHAnsi"/>
          <w:szCs w:val="24"/>
          <w:lang w:val="en-GB"/>
        </w:rPr>
        <w:footnoteReference w:id="1"/>
      </w:r>
      <w:r w:rsidR="00B26198" w:rsidRPr="00F00695">
        <w:rPr>
          <w:rFonts w:asciiTheme="minorHAnsi" w:hAnsiTheme="minorHAnsi" w:cstheme="minorHAnsi"/>
          <w:lang w:val="en-GB" w:eastAsia="zh-CN"/>
        </w:rPr>
        <w:t>的</w:t>
      </w:r>
      <w:r w:rsidR="00B26198" w:rsidRPr="00F00695">
        <w:rPr>
          <w:rFonts w:asciiTheme="minorHAnsi" w:eastAsia="STKaiti" w:hAnsiTheme="minorHAnsi" w:cstheme="minorHAnsi"/>
          <w:lang w:val="en-GB" w:eastAsia="zh-CN"/>
        </w:rPr>
        <w:t>进一步做出决议</w:t>
      </w:r>
      <w:r w:rsidR="00B26198" w:rsidRPr="00F00695">
        <w:rPr>
          <w:rFonts w:asciiTheme="minorHAnsi" w:hAnsiTheme="minorHAnsi" w:cstheme="minorHAnsi"/>
          <w:lang w:val="en-GB" w:eastAsia="zh-CN"/>
        </w:rPr>
        <w:t>1</w:t>
      </w:r>
      <w:r w:rsidR="00B26198" w:rsidRPr="00F00695">
        <w:rPr>
          <w:rFonts w:asciiTheme="minorHAnsi" w:hAnsiTheme="minorHAnsi" w:cstheme="minorHAnsi"/>
          <w:lang w:val="en-GB" w:eastAsia="zh-CN"/>
        </w:rPr>
        <w:t>至</w:t>
      </w:r>
      <w:r w:rsidR="00B26198" w:rsidRPr="00F00695">
        <w:rPr>
          <w:rFonts w:asciiTheme="minorHAnsi" w:hAnsiTheme="minorHAnsi" w:cstheme="minorHAnsi"/>
          <w:lang w:val="en-GB" w:eastAsia="zh-CN"/>
        </w:rPr>
        <w:t>3</w:t>
      </w:r>
      <w:r w:rsidR="00B26198" w:rsidRPr="00F00695">
        <w:rPr>
          <w:rFonts w:asciiTheme="minorHAnsi" w:hAnsiTheme="minorHAnsi" w:cstheme="minorHAnsi"/>
          <w:lang w:val="en-GB" w:eastAsia="zh-CN"/>
        </w:rPr>
        <w:t>和第</w:t>
      </w:r>
      <w:r w:rsidR="00B26198" w:rsidRPr="00F00695">
        <w:rPr>
          <w:rFonts w:asciiTheme="minorHAnsi" w:hAnsiTheme="minorHAnsi" w:cstheme="minorHAnsi"/>
          <w:b/>
          <w:bCs/>
          <w:lang w:val="en-GB" w:eastAsia="zh-CN"/>
        </w:rPr>
        <w:t>679</w:t>
      </w:r>
      <w:r w:rsidR="00B26198" w:rsidRPr="00F00695">
        <w:rPr>
          <w:rFonts w:asciiTheme="minorHAnsi" w:hAnsiTheme="minorHAnsi" w:cstheme="minorHAnsi"/>
          <w:lang w:val="en-GB" w:eastAsia="zh-CN"/>
        </w:rPr>
        <w:t>号决议</w:t>
      </w:r>
      <w:r w:rsidR="00B26198" w:rsidRPr="00F00695">
        <w:rPr>
          <w:rFonts w:asciiTheme="minorHAnsi" w:hAnsiTheme="minorHAnsi" w:cstheme="minorHAnsi"/>
          <w:b/>
          <w:bCs/>
          <w:lang w:val="en-GB" w:eastAsia="zh-CN"/>
        </w:rPr>
        <w:t>（</w:t>
      </w:r>
      <w:r w:rsidR="00B26198" w:rsidRPr="00F00695">
        <w:rPr>
          <w:rFonts w:asciiTheme="minorHAnsi" w:hAnsiTheme="minorHAnsi" w:cstheme="minorHAnsi"/>
          <w:b/>
          <w:bCs/>
          <w:lang w:val="en-GB" w:eastAsia="zh-CN"/>
        </w:rPr>
        <w:t>WRC-23</w:t>
      </w:r>
      <w:r w:rsidR="00B26198" w:rsidRPr="00F00695">
        <w:rPr>
          <w:rFonts w:asciiTheme="minorHAnsi" w:hAnsiTheme="minorHAnsi" w:cstheme="minorHAnsi"/>
          <w:b/>
          <w:bCs/>
          <w:lang w:val="en-GB" w:eastAsia="zh-CN"/>
        </w:rPr>
        <w:t>）</w:t>
      </w:r>
      <w:r w:rsidR="00B26198" w:rsidRPr="00F00695">
        <w:rPr>
          <w:rFonts w:asciiTheme="minorHAnsi" w:hAnsiTheme="minorHAnsi" w:cstheme="minorHAnsi"/>
          <w:lang w:val="en-GB" w:eastAsia="zh-CN"/>
        </w:rPr>
        <w:t>的</w:t>
      </w:r>
      <w:r w:rsidR="00B26198" w:rsidRPr="00F00695">
        <w:rPr>
          <w:rFonts w:asciiTheme="minorHAnsi" w:eastAsia="STKaiti" w:hAnsiTheme="minorHAnsi" w:cstheme="minorHAnsi"/>
          <w:lang w:val="en-GB" w:eastAsia="zh-CN"/>
        </w:rPr>
        <w:t>进一步做出决议</w:t>
      </w:r>
      <w:r w:rsidR="00B26198" w:rsidRPr="00F00695">
        <w:rPr>
          <w:rFonts w:asciiTheme="minorHAnsi" w:hAnsiTheme="minorHAnsi" w:cstheme="minorHAnsi"/>
          <w:lang w:val="en-GB" w:eastAsia="zh-CN"/>
        </w:rPr>
        <w:t>2</w:t>
      </w:r>
      <w:r w:rsidR="00B26198" w:rsidRPr="00F00695">
        <w:rPr>
          <w:rFonts w:asciiTheme="minorHAnsi" w:hAnsiTheme="minorHAnsi" w:cstheme="minorHAnsi"/>
          <w:lang w:val="en-GB" w:eastAsia="zh-CN"/>
        </w:rPr>
        <w:t>包含</w:t>
      </w:r>
      <w:r w:rsidR="00954782" w:rsidRPr="00F00695">
        <w:rPr>
          <w:rFonts w:asciiTheme="minorHAnsi" w:hAnsiTheme="minorHAnsi" w:cstheme="minorHAnsi"/>
          <w:lang w:val="en-GB" w:eastAsia="zh-CN"/>
        </w:rPr>
        <w:t>的</w:t>
      </w:r>
      <w:r w:rsidR="00B26198" w:rsidRPr="00F00695">
        <w:rPr>
          <w:rFonts w:asciiTheme="minorHAnsi" w:hAnsiTheme="minorHAnsi" w:cstheme="minorHAnsi"/>
          <w:lang w:val="en-GB" w:eastAsia="zh-CN"/>
        </w:rPr>
        <w:t>规定</w:t>
      </w:r>
      <w:r w:rsidR="00954782" w:rsidRPr="00F00695">
        <w:rPr>
          <w:rFonts w:asciiTheme="minorHAnsi" w:hAnsiTheme="minorHAnsi" w:cstheme="minorHAnsi"/>
          <w:lang w:eastAsia="zh-CN"/>
        </w:rPr>
        <w:t>指出</w:t>
      </w:r>
      <w:r w:rsidR="00954782" w:rsidRPr="00F00695">
        <w:rPr>
          <w:rFonts w:asciiTheme="minorHAnsi" w:hAnsiTheme="minorHAnsi" w:cstheme="minorHAnsi"/>
          <w:lang w:val="en-GB" w:eastAsia="zh-CN"/>
        </w:rPr>
        <w:t>，</w:t>
      </w:r>
      <w:r w:rsidR="00B26198" w:rsidRPr="00F00695">
        <w:rPr>
          <w:rFonts w:asciiTheme="minorHAnsi" w:hAnsiTheme="minorHAnsi" w:cstheme="minorHAnsi"/>
          <w:lang w:val="en-GB" w:eastAsia="zh-CN"/>
        </w:rPr>
        <w:t>如果报告了不可接受的干扰，而通知主管部门没有采取立即消除干扰或将其降低到可接受水平的行动，无线电通信局须发出提醒函，要求相关卫星网络或系统的通知主管部门遵守要求，立即消除干扰或将干扰降低到可接受的水平。如果干扰在此类提醒函发出之日起</w:t>
      </w:r>
      <w:r w:rsidR="00B26198" w:rsidRPr="00F00695">
        <w:rPr>
          <w:rFonts w:asciiTheme="minorHAnsi" w:hAnsiTheme="minorHAnsi" w:cstheme="minorHAnsi"/>
          <w:lang w:val="en-GB" w:eastAsia="zh-CN"/>
        </w:rPr>
        <w:t>30</w:t>
      </w:r>
      <w:r w:rsidR="00B26198" w:rsidRPr="00F00695">
        <w:rPr>
          <w:rFonts w:asciiTheme="minorHAnsi" w:hAnsiTheme="minorHAnsi" w:cstheme="minorHAnsi"/>
          <w:lang w:val="en-GB" w:eastAsia="zh-CN"/>
        </w:rPr>
        <w:t>天后仍然存在，无线电通信局须将此情况提交</w:t>
      </w:r>
      <w:r w:rsidR="003D739F" w:rsidRPr="00F00695">
        <w:rPr>
          <w:rFonts w:asciiTheme="minorHAnsi" w:hAnsiTheme="minorHAnsi" w:cstheme="minorHAnsi"/>
          <w:lang w:val="en-GB" w:eastAsia="zh-CN"/>
        </w:rPr>
        <w:t>无线电规则</w:t>
      </w:r>
      <w:r w:rsidR="00B26198" w:rsidRPr="00F00695">
        <w:rPr>
          <w:rFonts w:asciiTheme="minorHAnsi" w:hAnsiTheme="minorHAnsi" w:cstheme="minorHAnsi"/>
          <w:lang w:val="en-GB" w:eastAsia="zh-CN"/>
        </w:rPr>
        <w:t>委员会随后的会议审议并酌情采取必要行动（包括删除有关频率指配）。</w:t>
      </w:r>
    </w:p>
    <w:p w14:paraId="74303159" w14:textId="1F2C2C7B" w:rsidR="00C64A48" w:rsidRPr="00F00695" w:rsidRDefault="00B26198" w:rsidP="00F00695">
      <w:pPr>
        <w:ind w:firstLineChars="200" w:firstLine="480"/>
        <w:rPr>
          <w:rFonts w:asciiTheme="minorHAnsi" w:hAnsiTheme="minorHAnsi" w:cstheme="minorHAnsi"/>
          <w:lang w:val="en-GB" w:eastAsia="zh-CN"/>
        </w:rPr>
      </w:pPr>
      <w:r w:rsidRPr="00F00695">
        <w:rPr>
          <w:rFonts w:asciiTheme="minorHAnsi" w:hAnsiTheme="minorHAnsi" w:cstheme="minorHAnsi"/>
          <w:lang w:val="en-GB" w:eastAsia="zh-CN"/>
        </w:rPr>
        <w:t>为确保无线电通信局按照上述三项决议的规定，在通知主管部门未采取任何行动时采取行动，</w:t>
      </w:r>
      <w:r w:rsidR="00823959" w:rsidRPr="00F00695">
        <w:rPr>
          <w:rFonts w:asciiTheme="minorHAnsi" w:hAnsiTheme="minorHAnsi" w:cstheme="minorHAnsi"/>
          <w:lang w:val="en-GB" w:eastAsia="zh-CN"/>
        </w:rPr>
        <w:t>无线电规则</w:t>
      </w:r>
      <w:r w:rsidRPr="00F00695">
        <w:rPr>
          <w:rFonts w:asciiTheme="minorHAnsi" w:hAnsiTheme="minorHAnsi" w:cstheme="minorHAnsi"/>
          <w:lang w:val="en-GB" w:eastAsia="zh-CN"/>
        </w:rPr>
        <w:t>委员会决定，无线电通信局只有在根据第</w:t>
      </w:r>
      <w:r w:rsidRPr="00F00695">
        <w:rPr>
          <w:rFonts w:asciiTheme="minorHAnsi" w:hAnsiTheme="minorHAnsi" w:cstheme="minorHAnsi"/>
          <w:b/>
          <w:bCs/>
          <w:lang w:val="en-GB" w:eastAsia="zh-CN"/>
        </w:rPr>
        <w:t>13</w:t>
      </w:r>
      <w:r w:rsidR="00823959" w:rsidRPr="00F00695">
        <w:rPr>
          <w:rFonts w:asciiTheme="minorHAnsi" w:hAnsiTheme="minorHAnsi" w:cstheme="minorHAnsi"/>
          <w:b/>
          <w:bCs/>
          <w:lang w:val="en-GB" w:eastAsia="zh-CN"/>
        </w:rPr>
        <w:t>.</w:t>
      </w:r>
      <w:r w:rsidRPr="00F00695">
        <w:rPr>
          <w:rFonts w:asciiTheme="minorHAnsi" w:hAnsiTheme="minorHAnsi" w:cstheme="minorHAnsi"/>
          <w:b/>
          <w:bCs/>
          <w:lang w:val="en-GB" w:eastAsia="zh-CN"/>
        </w:rPr>
        <w:t>2</w:t>
      </w:r>
      <w:r w:rsidRPr="00F00695">
        <w:rPr>
          <w:rFonts w:asciiTheme="minorHAnsi" w:hAnsiTheme="minorHAnsi" w:cstheme="minorHAnsi"/>
          <w:lang w:val="en-GB" w:eastAsia="zh-CN"/>
        </w:rPr>
        <w:t>款收到受影响主管部门的帮助请求后，才须发送提醒函，要求相关卫星网络或系统的通知主管部门遵守立即消除</w:t>
      </w:r>
      <w:r w:rsidR="00823959" w:rsidRPr="00F00695">
        <w:rPr>
          <w:rFonts w:asciiTheme="minorHAnsi" w:hAnsiTheme="minorHAnsi" w:cstheme="minorHAnsi"/>
          <w:lang w:val="en-GB" w:eastAsia="zh-CN"/>
        </w:rPr>
        <w:t>干扰</w:t>
      </w:r>
      <w:r w:rsidRPr="00F00695">
        <w:rPr>
          <w:rFonts w:asciiTheme="minorHAnsi" w:hAnsiTheme="minorHAnsi" w:cstheme="minorHAnsi"/>
          <w:lang w:val="en-GB" w:eastAsia="zh-CN"/>
        </w:rPr>
        <w:t>或</w:t>
      </w:r>
      <w:r w:rsidR="00823959" w:rsidRPr="00F00695">
        <w:rPr>
          <w:rFonts w:asciiTheme="minorHAnsi" w:hAnsiTheme="minorHAnsi" w:cstheme="minorHAnsi"/>
          <w:lang w:val="en-GB" w:eastAsia="zh-CN"/>
        </w:rPr>
        <w:t>将干扰降低到</w:t>
      </w:r>
      <w:r w:rsidRPr="00F00695">
        <w:rPr>
          <w:rFonts w:asciiTheme="minorHAnsi" w:hAnsiTheme="minorHAnsi" w:cstheme="minorHAnsi"/>
          <w:lang w:val="en-GB" w:eastAsia="zh-CN"/>
        </w:rPr>
        <w:t>可接受水平</w:t>
      </w:r>
      <w:r w:rsidR="00823959" w:rsidRPr="00F00695">
        <w:rPr>
          <w:rFonts w:asciiTheme="minorHAnsi" w:hAnsiTheme="minorHAnsi" w:cstheme="minorHAnsi"/>
          <w:lang w:val="en-GB" w:eastAsia="zh-CN"/>
        </w:rPr>
        <w:t>的要求</w:t>
      </w:r>
      <w:r w:rsidRPr="00F00695">
        <w:rPr>
          <w:rFonts w:asciiTheme="minorHAnsi" w:hAnsiTheme="minorHAnsi" w:cstheme="minorHAnsi"/>
          <w:lang w:val="en-GB" w:eastAsia="zh-CN"/>
        </w:rPr>
        <w:t>。</w:t>
      </w:r>
    </w:p>
    <w:p w14:paraId="77E20602" w14:textId="7A3249A6" w:rsidR="00C64A48" w:rsidRPr="00F00695" w:rsidRDefault="00823959" w:rsidP="00F00695">
      <w:pPr>
        <w:ind w:firstLineChars="200" w:firstLine="480"/>
        <w:rPr>
          <w:rFonts w:asciiTheme="minorHAnsi" w:hAnsiTheme="minorHAnsi" w:cstheme="minorHAnsi"/>
          <w:lang w:val="en-GB" w:eastAsia="zh-CN"/>
        </w:rPr>
      </w:pPr>
      <w:r w:rsidRPr="00F00695">
        <w:rPr>
          <w:rFonts w:asciiTheme="minorHAnsi" w:hAnsiTheme="minorHAnsi" w:cstheme="minorHAnsi"/>
          <w:lang w:eastAsia="zh-CN"/>
        </w:rPr>
        <w:t>无线电规则</w:t>
      </w:r>
      <w:r w:rsidR="00B26198" w:rsidRPr="00F00695">
        <w:rPr>
          <w:rFonts w:asciiTheme="minorHAnsi" w:hAnsiTheme="minorHAnsi" w:cstheme="minorHAnsi"/>
          <w:lang w:val="en-GB" w:eastAsia="zh-CN"/>
        </w:rPr>
        <w:t>委员会还决定，在提醒函发出日期</w:t>
      </w:r>
      <w:r w:rsidR="00B26198" w:rsidRPr="00F00695">
        <w:rPr>
          <w:rFonts w:asciiTheme="minorHAnsi" w:hAnsiTheme="minorHAnsi" w:cstheme="minorHAnsi"/>
          <w:lang w:val="en-GB" w:eastAsia="zh-CN"/>
        </w:rPr>
        <w:t>30</w:t>
      </w:r>
      <w:r w:rsidR="00B26198" w:rsidRPr="00F00695">
        <w:rPr>
          <w:rFonts w:asciiTheme="minorHAnsi" w:hAnsiTheme="minorHAnsi" w:cstheme="minorHAnsi"/>
          <w:lang w:val="en-GB" w:eastAsia="zh-CN"/>
        </w:rPr>
        <w:t>天后，无线电通信局须与受影响的主管部门联系，以核实不可接受的干扰是否仍然存在或该问题是否已得到解决。如果受影响的主管部门通知无线电通信局不可接受的干扰仍然存在，无线电通信局须将此情况连同一份载有建议草案的报告提交</w:t>
      </w:r>
      <w:r w:rsidRPr="00F00695">
        <w:rPr>
          <w:rFonts w:asciiTheme="minorHAnsi" w:hAnsiTheme="minorHAnsi" w:cstheme="minorHAnsi"/>
          <w:lang w:val="en-GB" w:eastAsia="zh-CN"/>
        </w:rPr>
        <w:t>无线电规则</w:t>
      </w:r>
      <w:r w:rsidR="00B26198" w:rsidRPr="00F00695">
        <w:rPr>
          <w:rFonts w:asciiTheme="minorHAnsi" w:hAnsiTheme="minorHAnsi" w:cstheme="minorHAnsi"/>
          <w:lang w:val="en-GB" w:eastAsia="zh-CN"/>
        </w:rPr>
        <w:t>委员会下一次会议，供其审议。</w:t>
      </w:r>
    </w:p>
    <w:p w14:paraId="350D8379" w14:textId="5B82598C" w:rsidR="00C64A48" w:rsidRPr="00F00695" w:rsidRDefault="00B26198" w:rsidP="00A84BDF">
      <w:pPr>
        <w:ind w:firstLineChars="200" w:firstLine="480"/>
        <w:rPr>
          <w:rFonts w:asciiTheme="minorHAnsi" w:hAnsiTheme="minorHAnsi" w:cstheme="minorHAnsi"/>
          <w:lang w:val="en-GB" w:eastAsia="zh-CN"/>
        </w:rPr>
      </w:pPr>
      <w:r w:rsidRPr="00F00695">
        <w:rPr>
          <w:rFonts w:asciiTheme="minorHAnsi" w:hAnsiTheme="minorHAnsi" w:cstheme="minorHAnsi"/>
          <w:lang w:val="en-GB" w:eastAsia="zh-CN"/>
        </w:rPr>
        <w:t>如出现有害干扰，《无线电规则》第</w:t>
      </w:r>
      <w:r w:rsidRPr="00F00695">
        <w:rPr>
          <w:rFonts w:asciiTheme="minorHAnsi" w:hAnsiTheme="minorHAnsi" w:cstheme="minorHAnsi"/>
          <w:b/>
          <w:bCs/>
          <w:lang w:val="en-GB" w:eastAsia="zh-CN"/>
        </w:rPr>
        <w:t>13</w:t>
      </w:r>
      <w:r w:rsidR="00823959" w:rsidRPr="00F00695">
        <w:rPr>
          <w:rFonts w:asciiTheme="minorHAnsi" w:hAnsiTheme="minorHAnsi" w:cstheme="minorHAnsi"/>
          <w:b/>
          <w:bCs/>
          <w:lang w:val="en-GB" w:eastAsia="zh-CN"/>
        </w:rPr>
        <w:t>.</w:t>
      </w:r>
      <w:r w:rsidRPr="00F00695">
        <w:rPr>
          <w:rFonts w:asciiTheme="minorHAnsi" w:hAnsiTheme="minorHAnsi" w:cstheme="minorHAnsi"/>
          <w:b/>
          <w:bCs/>
          <w:lang w:val="en-GB" w:eastAsia="zh-CN"/>
        </w:rPr>
        <w:t>2</w:t>
      </w:r>
      <w:r w:rsidRPr="00F00695">
        <w:rPr>
          <w:rFonts w:asciiTheme="minorHAnsi" w:hAnsiTheme="minorHAnsi" w:cstheme="minorHAnsi"/>
          <w:lang w:val="en-GB" w:eastAsia="zh-CN"/>
        </w:rPr>
        <w:t>款和第</w:t>
      </w:r>
      <w:r w:rsidRPr="00F00695">
        <w:rPr>
          <w:rFonts w:asciiTheme="minorHAnsi" w:hAnsiTheme="minorHAnsi" w:cstheme="minorHAnsi"/>
          <w:b/>
          <w:bCs/>
          <w:lang w:val="en-GB" w:eastAsia="zh-CN"/>
        </w:rPr>
        <w:t>15</w:t>
      </w:r>
      <w:r w:rsidRPr="00F00695">
        <w:rPr>
          <w:rFonts w:asciiTheme="minorHAnsi" w:hAnsiTheme="minorHAnsi" w:cstheme="minorHAnsi"/>
          <w:lang w:val="en-GB" w:eastAsia="zh-CN"/>
        </w:rPr>
        <w:t>条的规定</w:t>
      </w:r>
      <w:r w:rsidR="00823959" w:rsidRPr="00F00695">
        <w:rPr>
          <w:rFonts w:asciiTheme="minorHAnsi" w:hAnsiTheme="minorHAnsi" w:cstheme="minorHAnsi"/>
          <w:lang w:val="en-GB" w:eastAsia="zh-CN"/>
        </w:rPr>
        <w:t>适用</w:t>
      </w:r>
      <w:r w:rsidRPr="00F00695">
        <w:rPr>
          <w:rFonts w:asciiTheme="minorHAnsi" w:hAnsiTheme="minorHAnsi" w:cstheme="minorHAnsi"/>
          <w:lang w:val="en-GB" w:eastAsia="zh-CN"/>
        </w:rPr>
        <w:t>。</w:t>
      </w:r>
    </w:p>
    <w:p w14:paraId="62797F76" w14:textId="64161822" w:rsidR="00C64A48" w:rsidRPr="00DC5D3C" w:rsidRDefault="001D02DE" w:rsidP="00F00695">
      <w:pPr>
        <w:pStyle w:val="Reasons"/>
        <w:spacing w:before="160"/>
        <w:rPr>
          <w:rFonts w:asciiTheme="minorHAnsi" w:hAnsiTheme="minorHAnsi" w:cstheme="minorHAnsi"/>
          <w:i/>
          <w:iCs/>
          <w:lang w:eastAsia="zh-CN"/>
        </w:rPr>
      </w:pPr>
      <w:r w:rsidRPr="00DC5D3C">
        <w:rPr>
          <w:rFonts w:asciiTheme="minorHAnsi" w:eastAsia="STKaiti" w:hAnsiTheme="minorHAnsi" w:cstheme="minorHAnsi"/>
          <w:b/>
          <w:bCs/>
          <w:lang w:val="en-GB" w:eastAsia="zh-CN"/>
        </w:rPr>
        <w:t>理由：</w:t>
      </w:r>
      <w:r w:rsidR="00B26198" w:rsidRPr="00DC5D3C">
        <w:rPr>
          <w:rFonts w:asciiTheme="minorHAnsi" w:eastAsia="STKaiti" w:hAnsiTheme="minorHAnsi" w:cstheme="minorHAnsi"/>
          <w:lang w:eastAsia="zh-CN"/>
        </w:rPr>
        <w:t>详细说明在根据第</w:t>
      </w:r>
      <w:r w:rsidR="00B26198" w:rsidRPr="00DC5D3C">
        <w:rPr>
          <w:rFonts w:asciiTheme="minorHAnsi" w:eastAsia="STKaiti" w:hAnsiTheme="minorHAnsi" w:cstheme="minorHAnsi"/>
          <w:b/>
          <w:bCs/>
          <w:lang w:eastAsia="zh-CN"/>
        </w:rPr>
        <w:t>121</w:t>
      </w:r>
      <w:r w:rsidR="00B26198" w:rsidRPr="00DC5D3C">
        <w:rPr>
          <w:rFonts w:asciiTheme="minorHAnsi" w:eastAsia="STKaiti" w:hAnsiTheme="minorHAnsi" w:cstheme="minorHAnsi"/>
          <w:lang w:eastAsia="zh-CN"/>
        </w:rPr>
        <w:t>号决议</w:t>
      </w:r>
      <w:r w:rsidR="00B26198" w:rsidRPr="00DC5D3C">
        <w:rPr>
          <w:rFonts w:asciiTheme="minorHAnsi" w:eastAsia="STKaiti" w:hAnsiTheme="minorHAnsi" w:cstheme="minorHAnsi"/>
          <w:b/>
          <w:bCs/>
          <w:lang w:eastAsia="zh-CN"/>
        </w:rPr>
        <w:t>（</w:t>
      </w:r>
      <w:r w:rsidR="00B26198" w:rsidRPr="00DC5D3C">
        <w:rPr>
          <w:rFonts w:asciiTheme="minorHAnsi" w:eastAsia="STKaiti" w:hAnsiTheme="minorHAnsi" w:cstheme="minorHAnsi"/>
          <w:b/>
          <w:bCs/>
          <w:lang w:eastAsia="zh-CN"/>
        </w:rPr>
        <w:t>WRC-23</w:t>
      </w:r>
      <w:r w:rsidR="00B26198" w:rsidRPr="00DC5D3C">
        <w:rPr>
          <w:rFonts w:asciiTheme="minorHAnsi" w:eastAsia="STKaiti" w:hAnsiTheme="minorHAnsi" w:cstheme="minorHAnsi"/>
          <w:b/>
          <w:bCs/>
          <w:lang w:eastAsia="zh-CN"/>
        </w:rPr>
        <w:t>）</w:t>
      </w:r>
      <w:r w:rsidR="00B26198" w:rsidRPr="00DC5D3C">
        <w:rPr>
          <w:rFonts w:asciiTheme="minorHAnsi" w:eastAsia="STKaiti" w:hAnsiTheme="minorHAnsi" w:cstheme="minorHAnsi"/>
          <w:lang w:eastAsia="zh-CN"/>
        </w:rPr>
        <w:t>、第</w:t>
      </w:r>
      <w:r w:rsidR="00B26198" w:rsidRPr="00DC5D3C">
        <w:rPr>
          <w:rFonts w:asciiTheme="minorHAnsi" w:eastAsia="STKaiti" w:hAnsiTheme="minorHAnsi" w:cstheme="minorHAnsi"/>
          <w:b/>
          <w:bCs/>
          <w:lang w:eastAsia="zh-CN"/>
        </w:rPr>
        <w:t>123</w:t>
      </w:r>
      <w:r w:rsidR="00B26198" w:rsidRPr="00DC5D3C">
        <w:rPr>
          <w:rFonts w:asciiTheme="minorHAnsi" w:eastAsia="STKaiti" w:hAnsiTheme="minorHAnsi" w:cstheme="minorHAnsi"/>
          <w:lang w:eastAsia="zh-CN"/>
        </w:rPr>
        <w:t>号决议</w:t>
      </w:r>
      <w:r w:rsidR="00B26198" w:rsidRPr="00DC5D3C">
        <w:rPr>
          <w:rFonts w:asciiTheme="minorHAnsi" w:eastAsia="STKaiti" w:hAnsiTheme="minorHAnsi" w:cstheme="minorHAnsi"/>
          <w:b/>
          <w:bCs/>
          <w:lang w:eastAsia="zh-CN"/>
        </w:rPr>
        <w:t>（</w:t>
      </w:r>
      <w:r w:rsidR="00B26198" w:rsidRPr="00DC5D3C">
        <w:rPr>
          <w:rFonts w:asciiTheme="minorHAnsi" w:eastAsia="STKaiti" w:hAnsiTheme="minorHAnsi" w:cstheme="minorHAnsi"/>
          <w:b/>
          <w:bCs/>
          <w:lang w:eastAsia="zh-CN"/>
        </w:rPr>
        <w:t>WRC-23</w:t>
      </w:r>
      <w:r w:rsidR="00B26198" w:rsidRPr="00DC5D3C">
        <w:rPr>
          <w:rFonts w:asciiTheme="minorHAnsi" w:eastAsia="STKaiti" w:hAnsiTheme="minorHAnsi" w:cstheme="minorHAnsi"/>
          <w:b/>
          <w:bCs/>
          <w:lang w:eastAsia="zh-CN"/>
        </w:rPr>
        <w:t>）</w:t>
      </w:r>
      <w:r w:rsidR="00B26198" w:rsidRPr="00DC5D3C">
        <w:rPr>
          <w:rFonts w:asciiTheme="minorHAnsi" w:eastAsia="STKaiti" w:hAnsiTheme="minorHAnsi" w:cstheme="minorHAnsi"/>
          <w:lang w:eastAsia="zh-CN"/>
        </w:rPr>
        <w:t>或第</w:t>
      </w:r>
      <w:r w:rsidR="00B26198" w:rsidRPr="00DC5D3C">
        <w:rPr>
          <w:rFonts w:asciiTheme="minorHAnsi" w:eastAsia="STKaiti" w:hAnsiTheme="minorHAnsi" w:cstheme="minorHAnsi"/>
          <w:b/>
          <w:bCs/>
          <w:lang w:eastAsia="zh-CN"/>
        </w:rPr>
        <w:t>679</w:t>
      </w:r>
      <w:r w:rsidR="00B26198" w:rsidRPr="00DC5D3C">
        <w:rPr>
          <w:rFonts w:asciiTheme="minorHAnsi" w:eastAsia="STKaiti" w:hAnsiTheme="minorHAnsi" w:cstheme="minorHAnsi"/>
          <w:lang w:eastAsia="zh-CN"/>
        </w:rPr>
        <w:t>号决议</w:t>
      </w:r>
      <w:r w:rsidR="00B26198" w:rsidRPr="00DC5D3C">
        <w:rPr>
          <w:rFonts w:asciiTheme="minorHAnsi" w:eastAsia="STKaiti" w:hAnsiTheme="minorHAnsi" w:cstheme="minorHAnsi"/>
          <w:b/>
          <w:bCs/>
          <w:lang w:eastAsia="zh-CN"/>
        </w:rPr>
        <w:t>（</w:t>
      </w:r>
      <w:r w:rsidR="00B26198" w:rsidRPr="00DC5D3C">
        <w:rPr>
          <w:rFonts w:asciiTheme="minorHAnsi" w:eastAsia="STKaiti" w:hAnsiTheme="minorHAnsi" w:cstheme="minorHAnsi"/>
          <w:b/>
          <w:bCs/>
          <w:lang w:eastAsia="zh-CN"/>
        </w:rPr>
        <w:t>WRC-23</w:t>
      </w:r>
      <w:r w:rsidR="00B26198" w:rsidRPr="00DC5D3C">
        <w:rPr>
          <w:rFonts w:asciiTheme="minorHAnsi" w:eastAsia="STKaiti" w:hAnsiTheme="minorHAnsi" w:cstheme="minorHAnsi"/>
          <w:b/>
          <w:bCs/>
          <w:lang w:eastAsia="zh-CN"/>
        </w:rPr>
        <w:t>）</w:t>
      </w:r>
      <w:r w:rsidR="00B26198" w:rsidRPr="00DC5D3C">
        <w:rPr>
          <w:rFonts w:asciiTheme="minorHAnsi" w:eastAsia="STKaiti" w:hAnsiTheme="minorHAnsi" w:cstheme="minorHAnsi"/>
          <w:lang w:eastAsia="zh-CN"/>
        </w:rPr>
        <w:t>报告出现不可接受的干扰时，无线电通信局应采取的行动。</w:t>
      </w:r>
    </w:p>
    <w:p w14:paraId="128FFBC9" w14:textId="77777777" w:rsidR="001D02DE" w:rsidRPr="00F00695" w:rsidRDefault="001D02DE" w:rsidP="001D02DE">
      <w:pPr>
        <w:ind w:firstLineChars="200" w:firstLine="480"/>
        <w:rPr>
          <w:rFonts w:asciiTheme="minorHAnsi" w:eastAsia="SimSun" w:hAnsiTheme="minorHAnsi" w:cstheme="minorHAnsi"/>
          <w:lang w:val="en-GB" w:eastAsia="zh-CN"/>
        </w:rPr>
      </w:pPr>
      <w:r w:rsidRPr="00F00695">
        <w:rPr>
          <w:rFonts w:asciiTheme="minorHAnsi" w:eastAsia="STKaiti" w:hAnsiTheme="minorHAnsi" w:cstheme="minorHAnsi"/>
          <w:lang w:val="en-GB" w:eastAsia="zh-CN"/>
        </w:rPr>
        <w:t>本规则的生效日期：</w:t>
      </w:r>
      <w:r w:rsidRPr="00F00695">
        <w:rPr>
          <w:rFonts w:asciiTheme="minorHAnsi" w:eastAsia="STKaiti" w:hAnsiTheme="minorHAnsi" w:cstheme="minorHAnsi"/>
          <w:lang w:val="en-GB" w:eastAsia="zh-CN"/>
        </w:rPr>
        <w:t>2025</w:t>
      </w:r>
      <w:r w:rsidRPr="00F00695">
        <w:rPr>
          <w:rFonts w:asciiTheme="minorHAnsi" w:eastAsia="STKaiti" w:hAnsiTheme="minorHAnsi" w:cstheme="minorHAnsi"/>
          <w:lang w:val="en-GB" w:eastAsia="zh-CN"/>
        </w:rPr>
        <w:t>年</w:t>
      </w:r>
      <w:r w:rsidRPr="00F00695">
        <w:rPr>
          <w:rFonts w:asciiTheme="minorHAnsi" w:eastAsia="STKaiti" w:hAnsiTheme="minorHAnsi" w:cstheme="minorHAnsi"/>
          <w:lang w:val="en-GB" w:eastAsia="zh-CN"/>
        </w:rPr>
        <w:t>1</w:t>
      </w:r>
      <w:r w:rsidRPr="00F00695">
        <w:rPr>
          <w:rFonts w:asciiTheme="minorHAnsi" w:eastAsia="STKaiti" w:hAnsiTheme="minorHAnsi" w:cstheme="minorHAnsi"/>
          <w:lang w:val="en-GB" w:eastAsia="zh-CN"/>
        </w:rPr>
        <w:t>月</w:t>
      </w:r>
      <w:r w:rsidRPr="00F00695">
        <w:rPr>
          <w:rFonts w:asciiTheme="minorHAnsi" w:eastAsia="STKaiti" w:hAnsiTheme="minorHAnsi" w:cstheme="minorHAnsi"/>
          <w:lang w:val="en-GB" w:eastAsia="zh-CN"/>
        </w:rPr>
        <w:t>1</w:t>
      </w:r>
      <w:r w:rsidRPr="00F00695">
        <w:rPr>
          <w:rFonts w:asciiTheme="minorHAnsi" w:eastAsia="STKaiti" w:hAnsiTheme="minorHAnsi" w:cstheme="minorHAnsi"/>
          <w:lang w:val="en-GB" w:eastAsia="zh-CN"/>
        </w:rPr>
        <w:t>日。</w:t>
      </w:r>
    </w:p>
    <w:p w14:paraId="47E6B341" w14:textId="77777777" w:rsidR="00C64A48" w:rsidRPr="00615201" w:rsidRDefault="00C64A48" w:rsidP="00C64A48">
      <w:pPr>
        <w:rPr>
          <w:lang w:val="en-GB" w:eastAsia="zh-CN"/>
        </w:rPr>
      </w:pPr>
    </w:p>
    <w:p w14:paraId="7877A545" w14:textId="77777777" w:rsidR="00C64A48" w:rsidRPr="00615201" w:rsidRDefault="00C64A48" w:rsidP="00C64A48">
      <w:pPr>
        <w:spacing w:before="0" w:line="240" w:lineRule="auto"/>
        <w:jc w:val="center"/>
        <w:rPr>
          <w:rFonts w:asciiTheme="minorHAnsi" w:hAnsiTheme="minorHAnsi" w:cstheme="minorHAnsi"/>
          <w:szCs w:val="24"/>
          <w:lang w:val="en-GB"/>
        </w:rPr>
      </w:pPr>
      <w:r w:rsidRPr="00615201">
        <w:rPr>
          <w:rFonts w:asciiTheme="minorHAnsi" w:hAnsiTheme="minorHAnsi" w:cstheme="minorHAnsi"/>
          <w:szCs w:val="24"/>
          <w:lang w:val="en-GB"/>
        </w:rPr>
        <w:t>________________</w:t>
      </w:r>
    </w:p>
    <w:sectPr w:rsidR="00C64A48" w:rsidRPr="00615201" w:rsidSect="00246737">
      <w:headerReference w:type="default" r:id="rId9"/>
      <w:headerReference w:type="first" r:id="rId10"/>
      <w:footerReference w:type="first" r:id="rId11"/>
      <w:pgSz w:w="11907" w:h="16840" w:code="9"/>
      <w:pgMar w:top="1134" w:right="1134" w:bottom="992" w:left="1134"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A37B" w14:textId="77777777" w:rsidR="005C1E85" w:rsidRDefault="005C1E85">
      <w:r>
        <w:separator/>
      </w:r>
    </w:p>
  </w:endnote>
  <w:endnote w:type="continuationSeparator" w:id="0">
    <w:p w14:paraId="36E1DDBB" w14:textId="77777777" w:rsidR="005C1E85" w:rsidRDefault="005C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7DE0" w14:textId="2DAF9DC7" w:rsidR="00057473" w:rsidRPr="00F9430E" w:rsidRDefault="00F9430E" w:rsidP="00F9430E">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002C425A" w:rsidRPr="000A75A5">
        <w:rPr>
          <w:rStyle w:val="Hyperlink"/>
          <w:sz w:val="19"/>
          <w:szCs w:val="19"/>
        </w:rPr>
        <w:t>brmail@itu.int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1565" w14:textId="77777777" w:rsidR="005C1E85" w:rsidRDefault="005C1E85">
      <w:r>
        <w:t>____________________</w:t>
      </w:r>
    </w:p>
  </w:footnote>
  <w:footnote w:type="continuationSeparator" w:id="0">
    <w:p w14:paraId="734C6DCB" w14:textId="77777777" w:rsidR="005C1E85" w:rsidRDefault="005C1E85">
      <w:r>
        <w:continuationSeparator/>
      </w:r>
    </w:p>
  </w:footnote>
  <w:footnote w:id="1">
    <w:p w14:paraId="63D27586" w14:textId="3024A19A" w:rsidR="00954782" w:rsidRDefault="00954782" w:rsidP="00954782">
      <w:pPr>
        <w:pStyle w:val="FootnoteText"/>
        <w:rPr>
          <w:lang w:eastAsia="zh-CN"/>
        </w:rPr>
      </w:pPr>
      <w:r>
        <w:rPr>
          <w:rStyle w:val="FootnoteReference"/>
        </w:rPr>
        <w:footnoteRef/>
      </w:r>
      <w:r w:rsidR="00A84BDF">
        <w:rPr>
          <w:lang w:eastAsia="zh-CN"/>
        </w:rPr>
        <w:tab/>
      </w:r>
      <w:r w:rsidRPr="004E3E63">
        <w:rPr>
          <w:rFonts w:asciiTheme="minorHAnsi" w:hAnsiTheme="minorHAnsi" w:cstheme="minorHAnsi"/>
          <w:lang w:eastAsia="zh-CN"/>
        </w:rPr>
        <w:t>亦见第</w:t>
      </w:r>
      <w:r w:rsidRPr="004E3E63">
        <w:rPr>
          <w:rFonts w:asciiTheme="minorHAnsi" w:hAnsiTheme="minorHAnsi" w:cstheme="minorHAnsi"/>
          <w:b/>
          <w:bCs/>
          <w:lang w:eastAsia="zh-CN"/>
        </w:rPr>
        <w:t>123</w:t>
      </w:r>
      <w:r w:rsidRPr="004E3E63">
        <w:rPr>
          <w:rFonts w:asciiTheme="minorHAnsi" w:hAnsiTheme="minorHAnsi" w:cstheme="minorHAnsi"/>
          <w:lang w:eastAsia="zh-CN"/>
        </w:rPr>
        <w:t>号决议</w:t>
      </w:r>
      <w:r w:rsidRPr="004E3E63">
        <w:rPr>
          <w:rFonts w:asciiTheme="minorHAnsi" w:hAnsiTheme="minorHAnsi" w:cstheme="minorHAnsi"/>
          <w:b/>
          <w:bCs/>
          <w:lang w:eastAsia="zh-CN"/>
        </w:rPr>
        <w:t>（</w:t>
      </w:r>
      <w:r w:rsidRPr="004E3E63">
        <w:rPr>
          <w:rFonts w:asciiTheme="minorHAnsi" w:hAnsiTheme="minorHAnsi" w:cstheme="minorHAnsi"/>
          <w:b/>
          <w:bCs/>
          <w:lang w:eastAsia="zh-CN"/>
        </w:rPr>
        <w:t>WRC-23</w:t>
      </w:r>
      <w:r w:rsidRPr="004E3E63">
        <w:rPr>
          <w:rFonts w:asciiTheme="minorHAnsi" w:hAnsiTheme="minorHAnsi" w:cstheme="minorHAnsi"/>
          <w:b/>
          <w:bCs/>
          <w:lang w:eastAsia="zh-CN"/>
        </w:rPr>
        <w:t>）</w:t>
      </w:r>
      <w:r w:rsidRPr="004E3E63">
        <w:rPr>
          <w:rFonts w:asciiTheme="minorHAnsi" w:eastAsia="STKaiti" w:hAnsiTheme="minorHAnsi" w:cstheme="minorHAnsi"/>
          <w:lang w:eastAsia="zh-CN"/>
        </w:rPr>
        <w:t>责成无线电通信局主任</w:t>
      </w:r>
      <w:r w:rsidR="0088147B">
        <w:rPr>
          <w:rFonts w:asciiTheme="minorHAnsi" w:eastAsia="STKaiti" w:hAnsiTheme="minorHAnsi" w:cstheme="minorHAnsi"/>
          <w:lang w:eastAsia="zh-CN"/>
        </w:rPr>
        <w:t xml:space="preserve"> </w:t>
      </w:r>
      <w:r w:rsidRPr="004E3E63">
        <w:rPr>
          <w:rFonts w:asciiTheme="minorHAnsi" w:hAnsiTheme="minorHAnsi" w:cstheme="minorHAnsi"/>
          <w:lang w:eastAsia="zh-CN"/>
        </w:rPr>
        <w:t>4</w:t>
      </w:r>
      <w:r w:rsidRPr="004E3E63">
        <w:rPr>
          <w:rFonts w:asciiTheme="minorHAnsi" w:hAnsiTheme="minorHAnsi" w:cstheme="minorHAnsi"/>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294634"/>
      <w:docPartObj>
        <w:docPartGallery w:val="Page Numbers (Top of Page)"/>
        <w:docPartUnique/>
      </w:docPartObj>
    </w:sdtPr>
    <w:sdtEndPr>
      <w:rPr>
        <w:noProof/>
        <w:sz w:val="18"/>
        <w:szCs w:val="18"/>
      </w:rPr>
    </w:sdtEndPr>
    <w:sdtContent>
      <w:p w14:paraId="3550EB11" w14:textId="2C4885A4" w:rsidR="00316FC4" w:rsidRPr="0099608D" w:rsidRDefault="00246737" w:rsidP="0099608D">
        <w:pPr>
          <w:pStyle w:val="Header"/>
          <w:spacing w:after="240"/>
          <w:jc w:val="center"/>
          <w:rPr>
            <w:sz w:val="18"/>
            <w:szCs w:val="18"/>
          </w:rPr>
        </w:pPr>
        <w:r w:rsidRPr="00246737">
          <w:rPr>
            <w:sz w:val="18"/>
            <w:szCs w:val="18"/>
          </w:rPr>
          <w:fldChar w:fldCharType="begin"/>
        </w:r>
        <w:r w:rsidRPr="00246737">
          <w:rPr>
            <w:sz w:val="18"/>
            <w:szCs w:val="18"/>
          </w:rPr>
          <w:instrText xml:space="preserve"> PAGE   \* MERGEFORMAT </w:instrText>
        </w:r>
        <w:r w:rsidRPr="00246737">
          <w:rPr>
            <w:sz w:val="18"/>
            <w:szCs w:val="18"/>
          </w:rPr>
          <w:fldChar w:fldCharType="separate"/>
        </w:r>
        <w:r w:rsidRPr="00246737">
          <w:rPr>
            <w:noProof/>
            <w:sz w:val="18"/>
            <w:szCs w:val="18"/>
          </w:rPr>
          <w:t>2</w:t>
        </w:r>
        <w:r w:rsidRPr="0024673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B0FB" w14:textId="70B0B65F" w:rsidR="00CC7516" w:rsidRPr="00FF3F47" w:rsidRDefault="00246737" w:rsidP="00246737">
    <w:pPr>
      <w:pStyle w:val="Header"/>
      <w:spacing w:before="960"/>
      <w:jc w:val="center"/>
      <w:rPr>
        <w:noProof/>
        <w:sz w:val="18"/>
        <w:szCs w:val="18"/>
      </w:rPr>
    </w:pPr>
    <w:r>
      <w:rPr>
        <w:noProof/>
        <w:sz w:val="18"/>
        <w:szCs w:val="18"/>
      </w:rPr>
      <w:drawing>
        <wp:inline distT="0" distB="0" distL="0" distR="0" wp14:anchorId="2A554D4C" wp14:editId="031C5334">
          <wp:extent cx="841375" cy="841375"/>
          <wp:effectExtent l="0" t="0" r="0" b="0"/>
          <wp:docPr id="991095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4"/>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1C4E"/>
    <w:rsid w:val="00014E45"/>
    <w:rsid w:val="00015C76"/>
    <w:rsid w:val="00026CF8"/>
    <w:rsid w:val="00030BD7"/>
    <w:rsid w:val="00031630"/>
    <w:rsid w:val="00031E64"/>
    <w:rsid w:val="00033A8F"/>
    <w:rsid w:val="00034340"/>
    <w:rsid w:val="00035668"/>
    <w:rsid w:val="00035CB3"/>
    <w:rsid w:val="000374A9"/>
    <w:rsid w:val="00045A8D"/>
    <w:rsid w:val="00045BA5"/>
    <w:rsid w:val="00050145"/>
    <w:rsid w:val="0005167A"/>
    <w:rsid w:val="0005354F"/>
    <w:rsid w:val="00053D10"/>
    <w:rsid w:val="00054E5D"/>
    <w:rsid w:val="00057473"/>
    <w:rsid w:val="000619A5"/>
    <w:rsid w:val="00064C9C"/>
    <w:rsid w:val="00070258"/>
    <w:rsid w:val="0007323C"/>
    <w:rsid w:val="00076874"/>
    <w:rsid w:val="00081AD5"/>
    <w:rsid w:val="00086D03"/>
    <w:rsid w:val="0009121A"/>
    <w:rsid w:val="00091E63"/>
    <w:rsid w:val="000A096A"/>
    <w:rsid w:val="000A19E1"/>
    <w:rsid w:val="000A2EAE"/>
    <w:rsid w:val="000A2F58"/>
    <w:rsid w:val="000A375E"/>
    <w:rsid w:val="000A3FC1"/>
    <w:rsid w:val="000A5228"/>
    <w:rsid w:val="000A640E"/>
    <w:rsid w:val="000A661C"/>
    <w:rsid w:val="000A6CCB"/>
    <w:rsid w:val="000A7051"/>
    <w:rsid w:val="000A799D"/>
    <w:rsid w:val="000B0AF6"/>
    <w:rsid w:val="000B0E9B"/>
    <w:rsid w:val="000B2CAE"/>
    <w:rsid w:val="000B2DB5"/>
    <w:rsid w:val="000B4A4C"/>
    <w:rsid w:val="000B4E5D"/>
    <w:rsid w:val="000B7EEE"/>
    <w:rsid w:val="000C0249"/>
    <w:rsid w:val="000C03C7"/>
    <w:rsid w:val="000C0533"/>
    <w:rsid w:val="000C265E"/>
    <w:rsid w:val="000C271D"/>
    <w:rsid w:val="000C2AD0"/>
    <w:rsid w:val="000C315C"/>
    <w:rsid w:val="000C43DE"/>
    <w:rsid w:val="000C6DEE"/>
    <w:rsid w:val="000C75FF"/>
    <w:rsid w:val="000D2B03"/>
    <w:rsid w:val="000D2B90"/>
    <w:rsid w:val="000D5470"/>
    <w:rsid w:val="000E3DEE"/>
    <w:rsid w:val="000F00B0"/>
    <w:rsid w:val="000F18AF"/>
    <w:rsid w:val="001009A5"/>
    <w:rsid w:val="00100B72"/>
    <w:rsid w:val="00101F7D"/>
    <w:rsid w:val="0010356E"/>
    <w:rsid w:val="00103C76"/>
    <w:rsid w:val="00106D48"/>
    <w:rsid w:val="0011265F"/>
    <w:rsid w:val="00112DA2"/>
    <w:rsid w:val="00117282"/>
    <w:rsid w:val="00117389"/>
    <w:rsid w:val="0011760B"/>
    <w:rsid w:val="001210BE"/>
    <w:rsid w:val="00121C2D"/>
    <w:rsid w:val="00123A68"/>
    <w:rsid w:val="00130DE5"/>
    <w:rsid w:val="001326F1"/>
    <w:rsid w:val="00133F91"/>
    <w:rsid w:val="00134404"/>
    <w:rsid w:val="00135AFC"/>
    <w:rsid w:val="0014179E"/>
    <w:rsid w:val="00144DFB"/>
    <w:rsid w:val="00144EFE"/>
    <w:rsid w:val="00145B58"/>
    <w:rsid w:val="00151B27"/>
    <w:rsid w:val="00151E3C"/>
    <w:rsid w:val="0015650A"/>
    <w:rsid w:val="00161434"/>
    <w:rsid w:val="001638DC"/>
    <w:rsid w:val="00164B62"/>
    <w:rsid w:val="0016654B"/>
    <w:rsid w:val="001709D9"/>
    <w:rsid w:val="001722F0"/>
    <w:rsid w:val="0017271E"/>
    <w:rsid w:val="00175BD3"/>
    <w:rsid w:val="00177375"/>
    <w:rsid w:val="00184378"/>
    <w:rsid w:val="00187CA3"/>
    <w:rsid w:val="00193D77"/>
    <w:rsid w:val="00196710"/>
    <w:rsid w:val="00196770"/>
    <w:rsid w:val="0019696E"/>
    <w:rsid w:val="001970EC"/>
    <w:rsid w:val="00197324"/>
    <w:rsid w:val="001A138E"/>
    <w:rsid w:val="001A14B3"/>
    <w:rsid w:val="001A5351"/>
    <w:rsid w:val="001B3217"/>
    <w:rsid w:val="001B351B"/>
    <w:rsid w:val="001B42C9"/>
    <w:rsid w:val="001B4558"/>
    <w:rsid w:val="001B4728"/>
    <w:rsid w:val="001B5233"/>
    <w:rsid w:val="001B7C9C"/>
    <w:rsid w:val="001C0342"/>
    <w:rsid w:val="001C06DB"/>
    <w:rsid w:val="001C1E86"/>
    <w:rsid w:val="001C2FAA"/>
    <w:rsid w:val="001C34C7"/>
    <w:rsid w:val="001C6971"/>
    <w:rsid w:val="001D02A9"/>
    <w:rsid w:val="001D02DE"/>
    <w:rsid w:val="001D1458"/>
    <w:rsid w:val="001D2785"/>
    <w:rsid w:val="001D3613"/>
    <w:rsid w:val="001D52C0"/>
    <w:rsid w:val="001D64B8"/>
    <w:rsid w:val="001D6580"/>
    <w:rsid w:val="001D7070"/>
    <w:rsid w:val="001D74D6"/>
    <w:rsid w:val="001E117E"/>
    <w:rsid w:val="001E1FD6"/>
    <w:rsid w:val="001F1F94"/>
    <w:rsid w:val="001F2170"/>
    <w:rsid w:val="001F28A9"/>
    <w:rsid w:val="001F3948"/>
    <w:rsid w:val="001F4CAD"/>
    <w:rsid w:val="001F5A49"/>
    <w:rsid w:val="00201097"/>
    <w:rsid w:val="00201B6E"/>
    <w:rsid w:val="002036C0"/>
    <w:rsid w:val="00205359"/>
    <w:rsid w:val="002069A7"/>
    <w:rsid w:val="00213A15"/>
    <w:rsid w:val="002142A4"/>
    <w:rsid w:val="002161D5"/>
    <w:rsid w:val="00226D2A"/>
    <w:rsid w:val="00226D3D"/>
    <w:rsid w:val="002302B3"/>
    <w:rsid w:val="00230C66"/>
    <w:rsid w:val="0023274C"/>
    <w:rsid w:val="00235A29"/>
    <w:rsid w:val="00241526"/>
    <w:rsid w:val="00242A40"/>
    <w:rsid w:val="002436FD"/>
    <w:rsid w:val="002443A2"/>
    <w:rsid w:val="00246737"/>
    <w:rsid w:val="0025352D"/>
    <w:rsid w:val="00257B79"/>
    <w:rsid w:val="00266E74"/>
    <w:rsid w:val="00267C57"/>
    <w:rsid w:val="0027008C"/>
    <w:rsid w:val="002826EC"/>
    <w:rsid w:val="00283C3B"/>
    <w:rsid w:val="002861E6"/>
    <w:rsid w:val="00287D18"/>
    <w:rsid w:val="00287D97"/>
    <w:rsid w:val="0029299F"/>
    <w:rsid w:val="00296885"/>
    <w:rsid w:val="0029772E"/>
    <w:rsid w:val="00297834"/>
    <w:rsid w:val="002979D5"/>
    <w:rsid w:val="002A094D"/>
    <w:rsid w:val="002A2618"/>
    <w:rsid w:val="002A2743"/>
    <w:rsid w:val="002A4C3B"/>
    <w:rsid w:val="002A4D95"/>
    <w:rsid w:val="002A5DD7"/>
    <w:rsid w:val="002A6D97"/>
    <w:rsid w:val="002B0CAC"/>
    <w:rsid w:val="002B250E"/>
    <w:rsid w:val="002B3354"/>
    <w:rsid w:val="002B362F"/>
    <w:rsid w:val="002C0897"/>
    <w:rsid w:val="002C425A"/>
    <w:rsid w:val="002D2E23"/>
    <w:rsid w:val="002D591D"/>
    <w:rsid w:val="002D5A15"/>
    <w:rsid w:val="002D5BDD"/>
    <w:rsid w:val="002D6BD1"/>
    <w:rsid w:val="002E0DC8"/>
    <w:rsid w:val="002E3D27"/>
    <w:rsid w:val="002E4B83"/>
    <w:rsid w:val="002E729B"/>
    <w:rsid w:val="002F0890"/>
    <w:rsid w:val="002F1962"/>
    <w:rsid w:val="002F2531"/>
    <w:rsid w:val="002F4967"/>
    <w:rsid w:val="003012E0"/>
    <w:rsid w:val="003013C9"/>
    <w:rsid w:val="003022C2"/>
    <w:rsid w:val="00303C87"/>
    <w:rsid w:val="00304E5A"/>
    <w:rsid w:val="00307B6D"/>
    <w:rsid w:val="00307D5D"/>
    <w:rsid w:val="003136F4"/>
    <w:rsid w:val="00316935"/>
    <w:rsid w:val="00316FC4"/>
    <w:rsid w:val="00321DA9"/>
    <w:rsid w:val="0032278A"/>
    <w:rsid w:val="0032411D"/>
    <w:rsid w:val="003266ED"/>
    <w:rsid w:val="00326C68"/>
    <w:rsid w:val="00330CEF"/>
    <w:rsid w:val="00332344"/>
    <w:rsid w:val="00334544"/>
    <w:rsid w:val="003370B8"/>
    <w:rsid w:val="0033769E"/>
    <w:rsid w:val="003401AF"/>
    <w:rsid w:val="003407F6"/>
    <w:rsid w:val="00345D38"/>
    <w:rsid w:val="00345FE0"/>
    <w:rsid w:val="00346AE4"/>
    <w:rsid w:val="00352097"/>
    <w:rsid w:val="003549AE"/>
    <w:rsid w:val="00354AA1"/>
    <w:rsid w:val="00354AFC"/>
    <w:rsid w:val="003553B9"/>
    <w:rsid w:val="0035651C"/>
    <w:rsid w:val="00361C8A"/>
    <w:rsid w:val="00362B21"/>
    <w:rsid w:val="00363CF5"/>
    <w:rsid w:val="00364FBA"/>
    <w:rsid w:val="003666FF"/>
    <w:rsid w:val="003711AE"/>
    <w:rsid w:val="0037309C"/>
    <w:rsid w:val="0037501F"/>
    <w:rsid w:val="0037613D"/>
    <w:rsid w:val="00376CF3"/>
    <w:rsid w:val="00376EBE"/>
    <w:rsid w:val="00380A6E"/>
    <w:rsid w:val="003836D4"/>
    <w:rsid w:val="003864FA"/>
    <w:rsid w:val="00386F83"/>
    <w:rsid w:val="0039500E"/>
    <w:rsid w:val="003A1F49"/>
    <w:rsid w:val="003A24AD"/>
    <w:rsid w:val="003A55ED"/>
    <w:rsid w:val="003A5D52"/>
    <w:rsid w:val="003A5E23"/>
    <w:rsid w:val="003A78F1"/>
    <w:rsid w:val="003B1DDD"/>
    <w:rsid w:val="003B205E"/>
    <w:rsid w:val="003B2BDA"/>
    <w:rsid w:val="003B408B"/>
    <w:rsid w:val="003B55EC"/>
    <w:rsid w:val="003B5696"/>
    <w:rsid w:val="003C1A8C"/>
    <w:rsid w:val="003C2EA7"/>
    <w:rsid w:val="003C4471"/>
    <w:rsid w:val="003C6003"/>
    <w:rsid w:val="003C7D41"/>
    <w:rsid w:val="003D4749"/>
    <w:rsid w:val="003D4A69"/>
    <w:rsid w:val="003D739F"/>
    <w:rsid w:val="003E132F"/>
    <w:rsid w:val="003E1675"/>
    <w:rsid w:val="003E1B91"/>
    <w:rsid w:val="003E504F"/>
    <w:rsid w:val="003E78D6"/>
    <w:rsid w:val="003F399D"/>
    <w:rsid w:val="003F3FB2"/>
    <w:rsid w:val="00400573"/>
    <w:rsid w:val="004007A3"/>
    <w:rsid w:val="0040451E"/>
    <w:rsid w:val="00406D71"/>
    <w:rsid w:val="00407D66"/>
    <w:rsid w:val="004136D3"/>
    <w:rsid w:val="004149D6"/>
    <w:rsid w:val="004176C7"/>
    <w:rsid w:val="00422C83"/>
    <w:rsid w:val="00424FA7"/>
    <w:rsid w:val="004305D1"/>
    <w:rsid w:val="0043178F"/>
    <w:rsid w:val="004326DB"/>
    <w:rsid w:val="0043616F"/>
    <w:rsid w:val="0043682E"/>
    <w:rsid w:val="00436B99"/>
    <w:rsid w:val="0044175A"/>
    <w:rsid w:val="004429D5"/>
    <w:rsid w:val="00446C5B"/>
    <w:rsid w:val="00447ECB"/>
    <w:rsid w:val="00462088"/>
    <w:rsid w:val="004623F7"/>
    <w:rsid w:val="0047042D"/>
    <w:rsid w:val="00472BA8"/>
    <w:rsid w:val="00476C52"/>
    <w:rsid w:val="00477EB9"/>
    <w:rsid w:val="00480A75"/>
    <w:rsid w:val="00480F51"/>
    <w:rsid w:val="00481124"/>
    <w:rsid w:val="0048128A"/>
    <w:rsid w:val="004815EB"/>
    <w:rsid w:val="00487569"/>
    <w:rsid w:val="004967BC"/>
    <w:rsid w:val="00496864"/>
    <w:rsid w:val="00496920"/>
    <w:rsid w:val="004A143C"/>
    <w:rsid w:val="004A3120"/>
    <w:rsid w:val="004A4496"/>
    <w:rsid w:val="004B11AB"/>
    <w:rsid w:val="004B3816"/>
    <w:rsid w:val="004B4338"/>
    <w:rsid w:val="004B4B8F"/>
    <w:rsid w:val="004B7C9A"/>
    <w:rsid w:val="004C12DB"/>
    <w:rsid w:val="004C2575"/>
    <w:rsid w:val="004C6779"/>
    <w:rsid w:val="004C68C5"/>
    <w:rsid w:val="004C717A"/>
    <w:rsid w:val="004D37E5"/>
    <w:rsid w:val="004D733B"/>
    <w:rsid w:val="004E0DC4"/>
    <w:rsid w:val="004E0FB5"/>
    <w:rsid w:val="004E2660"/>
    <w:rsid w:val="004E3E63"/>
    <w:rsid w:val="004E43BB"/>
    <w:rsid w:val="004E460D"/>
    <w:rsid w:val="004F178E"/>
    <w:rsid w:val="004F41DA"/>
    <w:rsid w:val="004F4543"/>
    <w:rsid w:val="004F45E4"/>
    <w:rsid w:val="004F57BB"/>
    <w:rsid w:val="00501879"/>
    <w:rsid w:val="00504CD8"/>
    <w:rsid w:val="00505309"/>
    <w:rsid w:val="0050789B"/>
    <w:rsid w:val="0051109D"/>
    <w:rsid w:val="00511C4A"/>
    <w:rsid w:val="00512305"/>
    <w:rsid w:val="00512A51"/>
    <w:rsid w:val="00514216"/>
    <w:rsid w:val="00520AEE"/>
    <w:rsid w:val="00521602"/>
    <w:rsid w:val="005224A1"/>
    <w:rsid w:val="00523DFB"/>
    <w:rsid w:val="00524D6A"/>
    <w:rsid w:val="00525C5A"/>
    <w:rsid w:val="00527C20"/>
    <w:rsid w:val="00533118"/>
    <w:rsid w:val="00534372"/>
    <w:rsid w:val="00540770"/>
    <w:rsid w:val="00543DF8"/>
    <w:rsid w:val="00545FCB"/>
    <w:rsid w:val="00546101"/>
    <w:rsid w:val="00546F49"/>
    <w:rsid w:val="005529D3"/>
    <w:rsid w:val="00552D57"/>
    <w:rsid w:val="00553D4D"/>
    <w:rsid w:val="00553DD7"/>
    <w:rsid w:val="0055558E"/>
    <w:rsid w:val="00555A82"/>
    <w:rsid w:val="005612E5"/>
    <w:rsid w:val="005638CF"/>
    <w:rsid w:val="00564310"/>
    <w:rsid w:val="00565710"/>
    <w:rsid w:val="00565A37"/>
    <w:rsid w:val="00565E73"/>
    <w:rsid w:val="0056741E"/>
    <w:rsid w:val="0057325A"/>
    <w:rsid w:val="005737CA"/>
    <w:rsid w:val="0057469A"/>
    <w:rsid w:val="00575983"/>
    <w:rsid w:val="0057647C"/>
    <w:rsid w:val="00576BAF"/>
    <w:rsid w:val="00577EB5"/>
    <w:rsid w:val="00580814"/>
    <w:rsid w:val="00583490"/>
    <w:rsid w:val="00583A0B"/>
    <w:rsid w:val="005840C0"/>
    <w:rsid w:val="00591066"/>
    <w:rsid w:val="00592B81"/>
    <w:rsid w:val="00595753"/>
    <w:rsid w:val="00596E08"/>
    <w:rsid w:val="005A03A3"/>
    <w:rsid w:val="005A1402"/>
    <w:rsid w:val="005A2B92"/>
    <w:rsid w:val="005A3F66"/>
    <w:rsid w:val="005A7009"/>
    <w:rsid w:val="005A79E9"/>
    <w:rsid w:val="005B0681"/>
    <w:rsid w:val="005B1E0E"/>
    <w:rsid w:val="005B214C"/>
    <w:rsid w:val="005B3DAD"/>
    <w:rsid w:val="005B4CDA"/>
    <w:rsid w:val="005B68C9"/>
    <w:rsid w:val="005C1A61"/>
    <w:rsid w:val="005C1E85"/>
    <w:rsid w:val="005C2B25"/>
    <w:rsid w:val="005C4170"/>
    <w:rsid w:val="005D2114"/>
    <w:rsid w:val="005D2425"/>
    <w:rsid w:val="005D3669"/>
    <w:rsid w:val="005D679A"/>
    <w:rsid w:val="005E1F72"/>
    <w:rsid w:val="005E36DC"/>
    <w:rsid w:val="005E40A0"/>
    <w:rsid w:val="005E54B6"/>
    <w:rsid w:val="005E5C29"/>
    <w:rsid w:val="005E5EB3"/>
    <w:rsid w:val="005F0F13"/>
    <w:rsid w:val="005F2123"/>
    <w:rsid w:val="005F3CB6"/>
    <w:rsid w:val="005F6195"/>
    <w:rsid w:val="005F632B"/>
    <w:rsid w:val="005F657C"/>
    <w:rsid w:val="00601831"/>
    <w:rsid w:val="006020C3"/>
    <w:rsid w:val="00602D53"/>
    <w:rsid w:val="006047E5"/>
    <w:rsid w:val="00607543"/>
    <w:rsid w:val="006135A6"/>
    <w:rsid w:val="006203D1"/>
    <w:rsid w:val="00621F9D"/>
    <w:rsid w:val="006266E5"/>
    <w:rsid w:val="006303A0"/>
    <w:rsid w:val="0063049C"/>
    <w:rsid w:val="00632904"/>
    <w:rsid w:val="00634EEA"/>
    <w:rsid w:val="006351D4"/>
    <w:rsid w:val="00635548"/>
    <w:rsid w:val="0064371D"/>
    <w:rsid w:val="006443EC"/>
    <w:rsid w:val="00644750"/>
    <w:rsid w:val="00647079"/>
    <w:rsid w:val="00650543"/>
    <w:rsid w:val="00650795"/>
    <w:rsid w:val="00650B2A"/>
    <w:rsid w:val="00651777"/>
    <w:rsid w:val="0065434D"/>
    <w:rsid w:val="006550F8"/>
    <w:rsid w:val="00666263"/>
    <w:rsid w:val="00667C3E"/>
    <w:rsid w:val="00672322"/>
    <w:rsid w:val="00672A1D"/>
    <w:rsid w:val="00673743"/>
    <w:rsid w:val="00674035"/>
    <w:rsid w:val="00676708"/>
    <w:rsid w:val="0068032F"/>
    <w:rsid w:val="006829F3"/>
    <w:rsid w:val="0068459C"/>
    <w:rsid w:val="006955AA"/>
    <w:rsid w:val="00695904"/>
    <w:rsid w:val="006A076D"/>
    <w:rsid w:val="006A518B"/>
    <w:rsid w:val="006B0590"/>
    <w:rsid w:val="006B2169"/>
    <w:rsid w:val="006B3B3A"/>
    <w:rsid w:val="006B49DA"/>
    <w:rsid w:val="006C12EE"/>
    <w:rsid w:val="006C34AB"/>
    <w:rsid w:val="006C53F8"/>
    <w:rsid w:val="006C7CDE"/>
    <w:rsid w:val="006D0CE4"/>
    <w:rsid w:val="006D162A"/>
    <w:rsid w:val="006D1A3B"/>
    <w:rsid w:val="006D3B73"/>
    <w:rsid w:val="006D3C80"/>
    <w:rsid w:val="006D677C"/>
    <w:rsid w:val="006D7DAF"/>
    <w:rsid w:val="006E47A0"/>
    <w:rsid w:val="006E5A7D"/>
    <w:rsid w:val="006E7FEE"/>
    <w:rsid w:val="006E7FFB"/>
    <w:rsid w:val="006F09DA"/>
    <w:rsid w:val="006F44BC"/>
    <w:rsid w:val="007049FE"/>
    <w:rsid w:val="00712655"/>
    <w:rsid w:val="0071658D"/>
    <w:rsid w:val="00721A2E"/>
    <w:rsid w:val="00721F10"/>
    <w:rsid w:val="007234B1"/>
    <w:rsid w:val="00723D08"/>
    <w:rsid w:val="007253AF"/>
    <w:rsid w:val="00725FDA"/>
    <w:rsid w:val="00727816"/>
    <w:rsid w:val="00730B9A"/>
    <w:rsid w:val="0073297D"/>
    <w:rsid w:val="007375AB"/>
    <w:rsid w:val="0074337A"/>
    <w:rsid w:val="00743E56"/>
    <w:rsid w:val="00750CFA"/>
    <w:rsid w:val="00754E72"/>
    <w:rsid w:val="007553DA"/>
    <w:rsid w:val="00755FCA"/>
    <w:rsid w:val="007604C8"/>
    <w:rsid w:val="007616E7"/>
    <w:rsid w:val="00763523"/>
    <w:rsid w:val="00763D65"/>
    <w:rsid w:val="00772A30"/>
    <w:rsid w:val="0077547E"/>
    <w:rsid w:val="00775DB8"/>
    <w:rsid w:val="00782354"/>
    <w:rsid w:val="007823EC"/>
    <w:rsid w:val="00782BB3"/>
    <w:rsid w:val="00786953"/>
    <w:rsid w:val="007921A7"/>
    <w:rsid w:val="007956EE"/>
    <w:rsid w:val="00796CD6"/>
    <w:rsid w:val="00797649"/>
    <w:rsid w:val="00797930"/>
    <w:rsid w:val="007A434F"/>
    <w:rsid w:val="007B1E79"/>
    <w:rsid w:val="007B3DB1"/>
    <w:rsid w:val="007B62BE"/>
    <w:rsid w:val="007C147F"/>
    <w:rsid w:val="007D0DBE"/>
    <w:rsid w:val="007D183E"/>
    <w:rsid w:val="007D43D0"/>
    <w:rsid w:val="007D601D"/>
    <w:rsid w:val="007E1833"/>
    <w:rsid w:val="007E3F13"/>
    <w:rsid w:val="007E67E4"/>
    <w:rsid w:val="007F3C0E"/>
    <w:rsid w:val="007F65CA"/>
    <w:rsid w:val="007F6CEC"/>
    <w:rsid w:val="007F751A"/>
    <w:rsid w:val="00800012"/>
    <w:rsid w:val="0080261F"/>
    <w:rsid w:val="00803311"/>
    <w:rsid w:val="00804976"/>
    <w:rsid w:val="00806160"/>
    <w:rsid w:val="00807A7A"/>
    <w:rsid w:val="008107D7"/>
    <w:rsid w:val="00813DA9"/>
    <w:rsid w:val="008143A4"/>
    <w:rsid w:val="0081513E"/>
    <w:rsid w:val="00817DF3"/>
    <w:rsid w:val="00820F95"/>
    <w:rsid w:val="00822017"/>
    <w:rsid w:val="00822A68"/>
    <w:rsid w:val="00822D52"/>
    <w:rsid w:val="00823959"/>
    <w:rsid w:val="0083509C"/>
    <w:rsid w:val="008373A2"/>
    <w:rsid w:val="008378E8"/>
    <w:rsid w:val="0084203E"/>
    <w:rsid w:val="00852B8B"/>
    <w:rsid w:val="00853E0A"/>
    <w:rsid w:val="00854131"/>
    <w:rsid w:val="0085652D"/>
    <w:rsid w:val="00857082"/>
    <w:rsid w:val="0086037A"/>
    <w:rsid w:val="0087064F"/>
    <w:rsid w:val="008712A3"/>
    <w:rsid w:val="00874916"/>
    <w:rsid w:val="0087694B"/>
    <w:rsid w:val="00877043"/>
    <w:rsid w:val="008774F2"/>
    <w:rsid w:val="00880F4D"/>
    <w:rsid w:val="0088147B"/>
    <w:rsid w:val="0088686C"/>
    <w:rsid w:val="008914D5"/>
    <w:rsid w:val="0089577D"/>
    <w:rsid w:val="00896B88"/>
    <w:rsid w:val="008A0A0A"/>
    <w:rsid w:val="008A4336"/>
    <w:rsid w:val="008B35A3"/>
    <w:rsid w:val="008B37E1"/>
    <w:rsid w:val="008B45F8"/>
    <w:rsid w:val="008B6BA5"/>
    <w:rsid w:val="008C2E74"/>
    <w:rsid w:val="008D474D"/>
    <w:rsid w:val="008D4E27"/>
    <w:rsid w:val="008D5409"/>
    <w:rsid w:val="008D5BDE"/>
    <w:rsid w:val="008D68AF"/>
    <w:rsid w:val="008E006D"/>
    <w:rsid w:val="008E115D"/>
    <w:rsid w:val="008E16A3"/>
    <w:rsid w:val="008E3777"/>
    <w:rsid w:val="008E38B4"/>
    <w:rsid w:val="008E70E7"/>
    <w:rsid w:val="008E76B6"/>
    <w:rsid w:val="008F152A"/>
    <w:rsid w:val="008F1DDD"/>
    <w:rsid w:val="008F4F21"/>
    <w:rsid w:val="0090027A"/>
    <w:rsid w:val="009002D0"/>
    <w:rsid w:val="0090167A"/>
    <w:rsid w:val="00904D4A"/>
    <w:rsid w:val="009072CB"/>
    <w:rsid w:val="009076D7"/>
    <w:rsid w:val="00913EAA"/>
    <w:rsid w:val="009145E7"/>
    <w:rsid w:val="00914B0C"/>
    <w:rsid w:val="00915052"/>
    <w:rsid w:val="009151BA"/>
    <w:rsid w:val="00915341"/>
    <w:rsid w:val="00915A61"/>
    <w:rsid w:val="00915AC1"/>
    <w:rsid w:val="0092235C"/>
    <w:rsid w:val="00924509"/>
    <w:rsid w:val="00925023"/>
    <w:rsid w:val="00925E76"/>
    <w:rsid w:val="00926491"/>
    <w:rsid w:val="009277B1"/>
    <w:rsid w:val="009277BC"/>
    <w:rsid w:val="00927D57"/>
    <w:rsid w:val="009301CE"/>
    <w:rsid w:val="00931A51"/>
    <w:rsid w:val="0093292D"/>
    <w:rsid w:val="0093407D"/>
    <w:rsid w:val="009366CD"/>
    <w:rsid w:val="00936E1F"/>
    <w:rsid w:val="0093727F"/>
    <w:rsid w:val="00947185"/>
    <w:rsid w:val="00947BA8"/>
    <w:rsid w:val="009518B3"/>
    <w:rsid w:val="00954782"/>
    <w:rsid w:val="00961E5B"/>
    <w:rsid w:val="00963D9D"/>
    <w:rsid w:val="009646A7"/>
    <w:rsid w:val="00964752"/>
    <w:rsid w:val="0097281D"/>
    <w:rsid w:val="00976FA6"/>
    <w:rsid w:val="00977DFC"/>
    <w:rsid w:val="0098013E"/>
    <w:rsid w:val="00981437"/>
    <w:rsid w:val="00981B54"/>
    <w:rsid w:val="00981E5E"/>
    <w:rsid w:val="009842C3"/>
    <w:rsid w:val="00985496"/>
    <w:rsid w:val="00994F00"/>
    <w:rsid w:val="0099608D"/>
    <w:rsid w:val="00996548"/>
    <w:rsid w:val="009A009A"/>
    <w:rsid w:val="009A64ED"/>
    <w:rsid w:val="009A6BB6"/>
    <w:rsid w:val="009A721E"/>
    <w:rsid w:val="009B15BB"/>
    <w:rsid w:val="009B1B44"/>
    <w:rsid w:val="009B3E85"/>
    <w:rsid w:val="009B3F43"/>
    <w:rsid w:val="009B5CFA"/>
    <w:rsid w:val="009B7617"/>
    <w:rsid w:val="009C0A47"/>
    <w:rsid w:val="009C161F"/>
    <w:rsid w:val="009C56B4"/>
    <w:rsid w:val="009C6A12"/>
    <w:rsid w:val="009D1246"/>
    <w:rsid w:val="009D14F1"/>
    <w:rsid w:val="009D3DE5"/>
    <w:rsid w:val="009D41FA"/>
    <w:rsid w:val="009D51A2"/>
    <w:rsid w:val="009D6268"/>
    <w:rsid w:val="009E04A8"/>
    <w:rsid w:val="009E149A"/>
    <w:rsid w:val="009E24AC"/>
    <w:rsid w:val="009E3F50"/>
    <w:rsid w:val="009E4AEC"/>
    <w:rsid w:val="009E5BD8"/>
    <w:rsid w:val="009E64EB"/>
    <w:rsid w:val="009E681E"/>
    <w:rsid w:val="009F1F31"/>
    <w:rsid w:val="009F71EB"/>
    <w:rsid w:val="00A02991"/>
    <w:rsid w:val="00A04827"/>
    <w:rsid w:val="00A07CC8"/>
    <w:rsid w:val="00A103C3"/>
    <w:rsid w:val="00A115A6"/>
    <w:rsid w:val="00A119E6"/>
    <w:rsid w:val="00A13E7F"/>
    <w:rsid w:val="00A16C01"/>
    <w:rsid w:val="00A20FBC"/>
    <w:rsid w:val="00A2158E"/>
    <w:rsid w:val="00A30808"/>
    <w:rsid w:val="00A31370"/>
    <w:rsid w:val="00A31D6D"/>
    <w:rsid w:val="00A34D6F"/>
    <w:rsid w:val="00A41F91"/>
    <w:rsid w:val="00A41F92"/>
    <w:rsid w:val="00A51E33"/>
    <w:rsid w:val="00A55BF8"/>
    <w:rsid w:val="00A55E8A"/>
    <w:rsid w:val="00A5695F"/>
    <w:rsid w:val="00A57B4A"/>
    <w:rsid w:val="00A608A9"/>
    <w:rsid w:val="00A60EFC"/>
    <w:rsid w:val="00A63355"/>
    <w:rsid w:val="00A656FB"/>
    <w:rsid w:val="00A67944"/>
    <w:rsid w:val="00A72370"/>
    <w:rsid w:val="00A7301F"/>
    <w:rsid w:val="00A7596D"/>
    <w:rsid w:val="00A77220"/>
    <w:rsid w:val="00A80086"/>
    <w:rsid w:val="00A84BDF"/>
    <w:rsid w:val="00A84D03"/>
    <w:rsid w:val="00A87A19"/>
    <w:rsid w:val="00A90498"/>
    <w:rsid w:val="00A963DF"/>
    <w:rsid w:val="00AA016A"/>
    <w:rsid w:val="00AA64D6"/>
    <w:rsid w:val="00AA6C0A"/>
    <w:rsid w:val="00AA7E6A"/>
    <w:rsid w:val="00AB00CE"/>
    <w:rsid w:val="00AB1330"/>
    <w:rsid w:val="00AB27DE"/>
    <w:rsid w:val="00AB5DD7"/>
    <w:rsid w:val="00AC060A"/>
    <w:rsid w:val="00AC0C22"/>
    <w:rsid w:val="00AC1F2B"/>
    <w:rsid w:val="00AC3896"/>
    <w:rsid w:val="00AC5CE7"/>
    <w:rsid w:val="00AC6ECA"/>
    <w:rsid w:val="00AD2CF2"/>
    <w:rsid w:val="00AD35C1"/>
    <w:rsid w:val="00AD761C"/>
    <w:rsid w:val="00AD7BA5"/>
    <w:rsid w:val="00AD7BA7"/>
    <w:rsid w:val="00AE11CC"/>
    <w:rsid w:val="00AE2D88"/>
    <w:rsid w:val="00AE4FDF"/>
    <w:rsid w:val="00AE54B7"/>
    <w:rsid w:val="00AE5CFF"/>
    <w:rsid w:val="00AE6F6F"/>
    <w:rsid w:val="00AE7146"/>
    <w:rsid w:val="00AF051D"/>
    <w:rsid w:val="00AF24D3"/>
    <w:rsid w:val="00AF3325"/>
    <w:rsid w:val="00AF34D9"/>
    <w:rsid w:val="00AF44E5"/>
    <w:rsid w:val="00AF4A02"/>
    <w:rsid w:val="00AF51D7"/>
    <w:rsid w:val="00AF5ECA"/>
    <w:rsid w:val="00AF70DA"/>
    <w:rsid w:val="00AF72F0"/>
    <w:rsid w:val="00B019D3"/>
    <w:rsid w:val="00B0210D"/>
    <w:rsid w:val="00B05456"/>
    <w:rsid w:val="00B06146"/>
    <w:rsid w:val="00B06B90"/>
    <w:rsid w:val="00B1098E"/>
    <w:rsid w:val="00B12813"/>
    <w:rsid w:val="00B178F1"/>
    <w:rsid w:val="00B23A07"/>
    <w:rsid w:val="00B23E2B"/>
    <w:rsid w:val="00B26198"/>
    <w:rsid w:val="00B304B1"/>
    <w:rsid w:val="00B31416"/>
    <w:rsid w:val="00B327F5"/>
    <w:rsid w:val="00B335BD"/>
    <w:rsid w:val="00B34CF9"/>
    <w:rsid w:val="00B35538"/>
    <w:rsid w:val="00B37559"/>
    <w:rsid w:val="00B40217"/>
    <w:rsid w:val="00B4054B"/>
    <w:rsid w:val="00B41B22"/>
    <w:rsid w:val="00B4421B"/>
    <w:rsid w:val="00B44516"/>
    <w:rsid w:val="00B57606"/>
    <w:rsid w:val="00B579B0"/>
    <w:rsid w:val="00B57D11"/>
    <w:rsid w:val="00B649D7"/>
    <w:rsid w:val="00B72B57"/>
    <w:rsid w:val="00B733A1"/>
    <w:rsid w:val="00B754AC"/>
    <w:rsid w:val="00B760ED"/>
    <w:rsid w:val="00B81C2F"/>
    <w:rsid w:val="00B852BA"/>
    <w:rsid w:val="00B90743"/>
    <w:rsid w:val="00B90C45"/>
    <w:rsid w:val="00B933BE"/>
    <w:rsid w:val="00BA241A"/>
    <w:rsid w:val="00BA525D"/>
    <w:rsid w:val="00BB0B6B"/>
    <w:rsid w:val="00BB197A"/>
    <w:rsid w:val="00BB3065"/>
    <w:rsid w:val="00BB4A1B"/>
    <w:rsid w:val="00BB516B"/>
    <w:rsid w:val="00BB58C3"/>
    <w:rsid w:val="00BC20A9"/>
    <w:rsid w:val="00BC33A9"/>
    <w:rsid w:val="00BC3514"/>
    <w:rsid w:val="00BC48FC"/>
    <w:rsid w:val="00BC6FDF"/>
    <w:rsid w:val="00BC74E4"/>
    <w:rsid w:val="00BD05CF"/>
    <w:rsid w:val="00BD0850"/>
    <w:rsid w:val="00BD1120"/>
    <w:rsid w:val="00BD150C"/>
    <w:rsid w:val="00BD4B07"/>
    <w:rsid w:val="00BD6738"/>
    <w:rsid w:val="00BD7E5E"/>
    <w:rsid w:val="00BE1537"/>
    <w:rsid w:val="00BE2E3C"/>
    <w:rsid w:val="00BE349B"/>
    <w:rsid w:val="00BE63DB"/>
    <w:rsid w:val="00BE6574"/>
    <w:rsid w:val="00BF7D41"/>
    <w:rsid w:val="00C0361E"/>
    <w:rsid w:val="00C045D0"/>
    <w:rsid w:val="00C07319"/>
    <w:rsid w:val="00C07FE2"/>
    <w:rsid w:val="00C13D4D"/>
    <w:rsid w:val="00C1407E"/>
    <w:rsid w:val="00C14FE4"/>
    <w:rsid w:val="00C16FD2"/>
    <w:rsid w:val="00C211BB"/>
    <w:rsid w:val="00C216BB"/>
    <w:rsid w:val="00C2417B"/>
    <w:rsid w:val="00C24443"/>
    <w:rsid w:val="00C27314"/>
    <w:rsid w:val="00C273D0"/>
    <w:rsid w:val="00C34EE2"/>
    <w:rsid w:val="00C36F93"/>
    <w:rsid w:val="00C4395E"/>
    <w:rsid w:val="00C43D20"/>
    <w:rsid w:val="00C45C7F"/>
    <w:rsid w:val="00C45FFF"/>
    <w:rsid w:val="00C47FFD"/>
    <w:rsid w:val="00C50FDF"/>
    <w:rsid w:val="00C51E92"/>
    <w:rsid w:val="00C57E2C"/>
    <w:rsid w:val="00C608B7"/>
    <w:rsid w:val="00C64A48"/>
    <w:rsid w:val="00C64E21"/>
    <w:rsid w:val="00C66F24"/>
    <w:rsid w:val="00C67E3B"/>
    <w:rsid w:val="00C708CB"/>
    <w:rsid w:val="00C76D7F"/>
    <w:rsid w:val="00C779E3"/>
    <w:rsid w:val="00C813AA"/>
    <w:rsid w:val="00C82D58"/>
    <w:rsid w:val="00C9211E"/>
    <w:rsid w:val="00C9291E"/>
    <w:rsid w:val="00CA1C7C"/>
    <w:rsid w:val="00CA274F"/>
    <w:rsid w:val="00CA3F44"/>
    <w:rsid w:val="00CA4E58"/>
    <w:rsid w:val="00CA5872"/>
    <w:rsid w:val="00CB09F5"/>
    <w:rsid w:val="00CB2496"/>
    <w:rsid w:val="00CB3771"/>
    <w:rsid w:val="00CB41E1"/>
    <w:rsid w:val="00CB44BF"/>
    <w:rsid w:val="00CB5153"/>
    <w:rsid w:val="00CC7516"/>
    <w:rsid w:val="00CD1181"/>
    <w:rsid w:val="00CD1B68"/>
    <w:rsid w:val="00CD2578"/>
    <w:rsid w:val="00CD5BAD"/>
    <w:rsid w:val="00CE076A"/>
    <w:rsid w:val="00CE2C4A"/>
    <w:rsid w:val="00CE463D"/>
    <w:rsid w:val="00CE5B67"/>
    <w:rsid w:val="00CF6668"/>
    <w:rsid w:val="00CF6B2B"/>
    <w:rsid w:val="00CF7255"/>
    <w:rsid w:val="00D04ECC"/>
    <w:rsid w:val="00D10BA0"/>
    <w:rsid w:val="00D171B9"/>
    <w:rsid w:val="00D17F38"/>
    <w:rsid w:val="00D21694"/>
    <w:rsid w:val="00D24EB5"/>
    <w:rsid w:val="00D2636F"/>
    <w:rsid w:val="00D35AB9"/>
    <w:rsid w:val="00D41175"/>
    <w:rsid w:val="00D41571"/>
    <w:rsid w:val="00D416A0"/>
    <w:rsid w:val="00D42F22"/>
    <w:rsid w:val="00D4458B"/>
    <w:rsid w:val="00D44D19"/>
    <w:rsid w:val="00D47672"/>
    <w:rsid w:val="00D5123C"/>
    <w:rsid w:val="00D522EF"/>
    <w:rsid w:val="00D5554D"/>
    <w:rsid w:val="00D55560"/>
    <w:rsid w:val="00D61C5A"/>
    <w:rsid w:val="00D61E59"/>
    <w:rsid w:val="00D631CE"/>
    <w:rsid w:val="00D63FAF"/>
    <w:rsid w:val="00D6518E"/>
    <w:rsid w:val="00D668BE"/>
    <w:rsid w:val="00D6790C"/>
    <w:rsid w:val="00D67B92"/>
    <w:rsid w:val="00D707CB"/>
    <w:rsid w:val="00D723E6"/>
    <w:rsid w:val="00D73277"/>
    <w:rsid w:val="00D744EE"/>
    <w:rsid w:val="00D76586"/>
    <w:rsid w:val="00D771A3"/>
    <w:rsid w:val="00D80624"/>
    <w:rsid w:val="00D8107A"/>
    <w:rsid w:val="00D81EB7"/>
    <w:rsid w:val="00D82657"/>
    <w:rsid w:val="00D87E20"/>
    <w:rsid w:val="00D909E7"/>
    <w:rsid w:val="00D939E5"/>
    <w:rsid w:val="00DA16E6"/>
    <w:rsid w:val="00DA4037"/>
    <w:rsid w:val="00DA4711"/>
    <w:rsid w:val="00DA4768"/>
    <w:rsid w:val="00DB5110"/>
    <w:rsid w:val="00DB7809"/>
    <w:rsid w:val="00DC0B5D"/>
    <w:rsid w:val="00DC47C9"/>
    <w:rsid w:val="00DC565A"/>
    <w:rsid w:val="00DC5D3C"/>
    <w:rsid w:val="00DC63B1"/>
    <w:rsid w:val="00DD0523"/>
    <w:rsid w:val="00DD1D96"/>
    <w:rsid w:val="00DD3CA8"/>
    <w:rsid w:val="00DD4A34"/>
    <w:rsid w:val="00DD5365"/>
    <w:rsid w:val="00DD55D1"/>
    <w:rsid w:val="00DD586C"/>
    <w:rsid w:val="00DD648F"/>
    <w:rsid w:val="00DD73C5"/>
    <w:rsid w:val="00DE34C6"/>
    <w:rsid w:val="00DE402C"/>
    <w:rsid w:val="00DE66A5"/>
    <w:rsid w:val="00DF17A6"/>
    <w:rsid w:val="00DF21F6"/>
    <w:rsid w:val="00DF2B50"/>
    <w:rsid w:val="00E009D1"/>
    <w:rsid w:val="00E01059"/>
    <w:rsid w:val="00E017B3"/>
    <w:rsid w:val="00E03994"/>
    <w:rsid w:val="00E04C86"/>
    <w:rsid w:val="00E0559A"/>
    <w:rsid w:val="00E161B2"/>
    <w:rsid w:val="00E163DD"/>
    <w:rsid w:val="00E17344"/>
    <w:rsid w:val="00E20F30"/>
    <w:rsid w:val="00E2189C"/>
    <w:rsid w:val="00E21A15"/>
    <w:rsid w:val="00E25BB1"/>
    <w:rsid w:val="00E27BBA"/>
    <w:rsid w:val="00E30E3F"/>
    <w:rsid w:val="00E312D5"/>
    <w:rsid w:val="00E35CF8"/>
    <w:rsid w:val="00E35E8F"/>
    <w:rsid w:val="00E41E08"/>
    <w:rsid w:val="00E42365"/>
    <w:rsid w:val="00E428AB"/>
    <w:rsid w:val="00E438E8"/>
    <w:rsid w:val="00E453A3"/>
    <w:rsid w:val="00E52013"/>
    <w:rsid w:val="00E520E2"/>
    <w:rsid w:val="00E530C4"/>
    <w:rsid w:val="00E53DCE"/>
    <w:rsid w:val="00E55996"/>
    <w:rsid w:val="00E56525"/>
    <w:rsid w:val="00E57096"/>
    <w:rsid w:val="00E57D99"/>
    <w:rsid w:val="00E606AE"/>
    <w:rsid w:val="00E64254"/>
    <w:rsid w:val="00E64A1E"/>
    <w:rsid w:val="00E64A42"/>
    <w:rsid w:val="00E67928"/>
    <w:rsid w:val="00E6793B"/>
    <w:rsid w:val="00E70EA5"/>
    <w:rsid w:val="00E70FB5"/>
    <w:rsid w:val="00E75C1C"/>
    <w:rsid w:val="00E7727F"/>
    <w:rsid w:val="00E77C88"/>
    <w:rsid w:val="00E802F8"/>
    <w:rsid w:val="00E877FE"/>
    <w:rsid w:val="00E915AF"/>
    <w:rsid w:val="00E936B9"/>
    <w:rsid w:val="00E94959"/>
    <w:rsid w:val="00E96415"/>
    <w:rsid w:val="00EA1114"/>
    <w:rsid w:val="00EA15B3"/>
    <w:rsid w:val="00EA66F4"/>
    <w:rsid w:val="00EA6C71"/>
    <w:rsid w:val="00EB1083"/>
    <w:rsid w:val="00EB20E3"/>
    <w:rsid w:val="00EB234D"/>
    <w:rsid w:val="00EB2358"/>
    <w:rsid w:val="00EB3EB8"/>
    <w:rsid w:val="00EB5509"/>
    <w:rsid w:val="00EC00EF"/>
    <w:rsid w:val="00EC02FE"/>
    <w:rsid w:val="00EC0B53"/>
    <w:rsid w:val="00EC384D"/>
    <w:rsid w:val="00EC4A96"/>
    <w:rsid w:val="00EC71E4"/>
    <w:rsid w:val="00ED02AF"/>
    <w:rsid w:val="00ED1C03"/>
    <w:rsid w:val="00ED3E03"/>
    <w:rsid w:val="00ED4D22"/>
    <w:rsid w:val="00ED4F44"/>
    <w:rsid w:val="00ED6BC7"/>
    <w:rsid w:val="00EE03A0"/>
    <w:rsid w:val="00EE0846"/>
    <w:rsid w:val="00EE2D98"/>
    <w:rsid w:val="00EE4B25"/>
    <w:rsid w:val="00EE67B3"/>
    <w:rsid w:val="00EF4935"/>
    <w:rsid w:val="00EF53C4"/>
    <w:rsid w:val="00EF6416"/>
    <w:rsid w:val="00F00695"/>
    <w:rsid w:val="00F13AAA"/>
    <w:rsid w:val="00F140B3"/>
    <w:rsid w:val="00F14A7D"/>
    <w:rsid w:val="00F206E5"/>
    <w:rsid w:val="00F21497"/>
    <w:rsid w:val="00F22F6C"/>
    <w:rsid w:val="00F22FD0"/>
    <w:rsid w:val="00F2383C"/>
    <w:rsid w:val="00F35758"/>
    <w:rsid w:val="00F419FF"/>
    <w:rsid w:val="00F424BF"/>
    <w:rsid w:val="00F44FC3"/>
    <w:rsid w:val="00F46107"/>
    <w:rsid w:val="00F468C5"/>
    <w:rsid w:val="00F512DA"/>
    <w:rsid w:val="00F52F39"/>
    <w:rsid w:val="00F54ADA"/>
    <w:rsid w:val="00F55884"/>
    <w:rsid w:val="00F5593B"/>
    <w:rsid w:val="00F577C4"/>
    <w:rsid w:val="00F6184F"/>
    <w:rsid w:val="00F62844"/>
    <w:rsid w:val="00F634B8"/>
    <w:rsid w:val="00F662E3"/>
    <w:rsid w:val="00F71492"/>
    <w:rsid w:val="00F717C1"/>
    <w:rsid w:val="00F71C9E"/>
    <w:rsid w:val="00F74682"/>
    <w:rsid w:val="00F74C07"/>
    <w:rsid w:val="00F80B73"/>
    <w:rsid w:val="00F80D30"/>
    <w:rsid w:val="00F8310E"/>
    <w:rsid w:val="00F86FB4"/>
    <w:rsid w:val="00F914DD"/>
    <w:rsid w:val="00F93109"/>
    <w:rsid w:val="00F93CBF"/>
    <w:rsid w:val="00F9430E"/>
    <w:rsid w:val="00F978AE"/>
    <w:rsid w:val="00FA10C9"/>
    <w:rsid w:val="00FA2358"/>
    <w:rsid w:val="00FA763D"/>
    <w:rsid w:val="00FA792E"/>
    <w:rsid w:val="00FB0FB8"/>
    <w:rsid w:val="00FB2592"/>
    <w:rsid w:val="00FB2810"/>
    <w:rsid w:val="00FB34A2"/>
    <w:rsid w:val="00FB4649"/>
    <w:rsid w:val="00FB687E"/>
    <w:rsid w:val="00FB7A2C"/>
    <w:rsid w:val="00FC2947"/>
    <w:rsid w:val="00FC309E"/>
    <w:rsid w:val="00FC728B"/>
    <w:rsid w:val="00FD02A2"/>
    <w:rsid w:val="00FE0818"/>
    <w:rsid w:val="00FE315E"/>
    <w:rsid w:val="00FE6FB1"/>
    <w:rsid w:val="00FF0C26"/>
    <w:rsid w:val="00FF1224"/>
    <w:rsid w:val="00FF187F"/>
    <w:rsid w:val="00FF294C"/>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E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D35C1"/>
    <w:rPr>
      <w:sz w:val="24"/>
      <w:szCs w:val="22"/>
      <w:lang w:val="en-US" w:eastAsia="en-US"/>
    </w:r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qFormat/>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link w:val="ListParagraphChar"/>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customStyle="1" w:styleId="UnresolvedMention1">
    <w:name w:val="Unresolved Mention1"/>
    <w:basedOn w:val="DefaultParagraphFont"/>
    <w:uiPriority w:val="99"/>
    <w:semiHidden/>
    <w:unhideWhenUsed/>
    <w:rsid w:val="00DD648F"/>
    <w:rPr>
      <w:color w:val="605E5C"/>
      <w:shd w:val="clear" w:color="auto" w:fill="E1DFDD"/>
    </w:rPr>
  </w:style>
  <w:style w:type="paragraph" w:customStyle="1" w:styleId="2">
    <w:name w:val="批注框文本2"/>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77DFC"/>
    <w:rPr>
      <w:rFonts w:asciiTheme="minorHAnsi" w:hAnsiTheme="minorHAnsi" w:cstheme="minorBidi"/>
      <w:sz w:val="22"/>
      <w:szCs w:val="22"/>
      <w:lang w:val="en-US"/>
    </w:rPr>
  </w:style>
  <w:style w:type="character" w:customStyle="1" w:styleId="hgkelc">
    <w:name w:val="hgkelc"/>
    <w:basedOn w:val="DefaultParagraphFont"/>
    <w:rsid w:val="009D3DE5"/>
  </w:style>
  <w:style w:type="character" w:customStyle="1" w:styleId="y2iqfc">
    <w:name w:val="y2iqfc"/>
    <w:basedOn w:val="DefaultParagraphFont"/>
    <w:rsid w:val="00754E72"/>
  </w:style>
  <w:style w:type="paragraph" w:styleId="Revision">
    <w:name w:val="Revision"/>
    <w:hidden/>
    <w:uiPriority w:val="99"/>
    <w:semiHidden/>
    <w:rsid w:val="004A143C"/>
    <w:rPr>
      <w:sz w:val="24"/>
      <w:szCs w:val="22"/>
      <w:lang w:val="en-US" w:eastAsia="en-US"/>
    </w:rPr>
  </w:style>
  <w:style w:type="character" w:customStyle="1" w:styleId="TableheadChar">
    <w:name w:val="Table_head Char"/>
    <w:basedOn w:val="DefaultParagraphFont"/>
    <w:link w:val="Tablehead"/>
    <w:locked/>
    <w:rsid w:val="00175BD3"/>
    <w:rPr>
      <w:b/>
      <w:szCs w:val="22"/>
      <w:lang w:val="en-US" w:eastAsia="en-US"/>
    </w:rPr>
  </w:style>
  <w:style w:type="table" w:customStyle="1" w:styleId="TableGrid2">
    <w:name w:val="Table Grid2"/>
    <w:basedOn w:val="TableNormal"/>
    <w:next w:val="TableGrid"/>
    <w:uiPriority w:val="39"/>
    <w:rsid w:val="00A41F9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F92"/>
    <w:rPr>
      <w:color w:val="605E5C"/>
      <w:shd w:val="clear" w:color="auto" w:fill="E1DFDD"/>
    </w:rPr>
  </w:style>
  <w:style w:type="character" w:styleId="PlaceholderText">
    <w:name w:val="Placeholder Text"/>
    <w:basedOn w:val="DefaultParagraphFont"/>
    <w:uiPriority w:val="99"/>
    <w:semiHidden/>
    <w:rsid w:val="00A41F92"/>
    <w:rPr>
      <w:color w:val="808080"/>
    </w:rPr>
  </w:style>
  <w:style w:type="paragraph" w:styleId="EndnoteText">
    <w:name w:val="endnote text"/>
    <w:basedOn w:val="Normal"/>
    <w:link w:val="EndnoteTextChar"/>
    <w:semiHidden/>
    <w:unhideWhenUsed/>
    <w:rsid w:val="00A41F92"/>
    <w:pPr>
      <w:spacing w:before="0" w:line="240" w:lineRule="auto"/>
    </w:pPr>
    <w:rPr>
      <w:sz w:val="20"/>
      <w:szCs w:val="20"/>
      <w:lang w:val="en-GB"/>
    </w:rPr>
  </w:style>
  <w:style w:type="character" w:customStyle="1" w:styleId="EndnoteTextChar">
    <w:name w:val="Endnote Text Char"/>
    <w:basedOn w:val="DefaultParagraphFont"/>
    <w:link w:val="EndnoteText"/>
    <w:semiHidden/>
    <w:rsid w:val="00A41F92"/>
    <w:rPr>
      <w:lang w:val="en-GB" w:eastAsia="en-US"/>
    </w:rPr>
  </w:style>
  <w:style w:type="paragraph" w:customStyle="1" w:styleId="xmsonormal">
    <w:name w:val="x_msonormal"/>
    <w:basedOn w:val="Normal"/>
    <w:rsid w:val="00A41F92"/>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val="en-GB" w:eastAsia="en-GB"/>
    </w:rPr>
  </w:style>
  <w:style w:type="paragraph" w:styleId="CommentSubject">
    <w:name w:val="annotation subject"/>
    <w:basedOn w:val="CommentText"/>
    <w:next w:val="CommentText"/>
    <w:link w:val="CommentSubjectChar"/>
    <w:semiHidden/>
    <w:unhideWhenUsed/>
    <w:rsid w:val="00A41F92"/>
    <w:pPr>
      <w:spacing w:line="240" w:lineRule="auto"/>
    </w:pPr>
    <w:rPr>
      <w:b/>
      <w:bCs/>
      <w:szCs w:val="20"/>
      <w:lang w:val="en-GB"/>
    </w:rPr>
  </w:style>
  <w:style w:type="character" w:customStyle="1" w:styleId="CommentTextChar">
    <w:name w:val="Comment Text Char"/>
    <w:basedOn w:val="DefaultParagraphFont"/>
    <w:link w:val="CommentText"/>
    <w:semiHidden/>
    <w:rsid w:val="00A41F92"/>
    <w:rPr>
      <w:szCs w:val="22"/>
      <w:lang w:val="en-US" w:eastAsia="en-US"/>
    </w:rPr>
  </w:style>
  <w:style w:type="character" w:customStyle="1" w:styleId="CommentSubjectChar">
    <w:name w:val="Comment Subject Char"/>
    <w:basedOn w:val="CommentTextChar"/>
    <w:link w:val="CommentSubject"/>
    <w:semiHidden/>
    <w:rsid w:val="00A41F92"/>
    <w:rPr>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043410980">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08322841">
      <w:bodyDiv w:val="1"/>
      <w:marLeft w:val="0"/>
      <w:marRight w:val="0"/>
      <w:marTop w:val="0"/>
      <w:marBottom w:val="0"/>
      <w:divBdr>
        <w:top w:val="none" w:sz="0" w:space="0" w:color="auto"/>
        <w:left w:val="none" w:sz="0" w:space="0" w:color="auto"/>
        <w:bottom w:val="none" w:sz="0" w:space="0" w:color="auto"/>
        <w:right w:val="none" w:sz="0" w:space="0" w:color="auto"/>
      </w:divBdr>
    </w:div>
    <w:div w:id="13578553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394887617">
      <w:bodyDiv w:val="1"/>
      <w:marLeft w:val="0"/>
      <w:marRight w:val="0"/>
      <w:marTop w:val="0"/>
      <w:marBottom w:val="0"/>
      <w:divBdr>
        <w:top w:val="none" w:sz="0" w:space="0" w:color="auto"/>
        <w:left w:val="none" w:sz="0" w:space="0" w:color="auto"/>
        <w:bottom w:val="none" w:sz="0" w:space="0" w:color="auto"/>
        <w:right w:val="none" w:sz="0" w:space="0" w:color="auto"/>
      </w:divBdr>
    </w:div>
    <w:div w:id="144456737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1816992059">
      <w:bodyDiv w:val="1"/>
      <w:marLeft w:val="0"/>
      <w:marRight w:val="0"/>
      <w:marTop w:val="0"/>
      <w:marBottom w:val="0"/>
      <w:divBdr>
        <w:top w:val="none" w:sz="0" w:space="0" w:color="auto"/>
        <w:left w:val="none" w:sz="0" w:space="0" w:color="auto"/>
        <w:bottom w:val="none" w:sz="0" w:space="0" w:color="auto"/>
        <w:right w:val="none" w:sz="0" w:space="0" w:color="auto"/>
      </w:divBdr>
    </w:div>
    <w:div w:id="1855993674">
      <w:bodyDiv w:val="1"/>
      <w:marLeft w:val="0"/>
      <w:marRight w:val="0"/>
      <w:marTop w:val="0"/>
      <w:marBottom w:val="0"/>
      <w:divBdr>
        <w:top w:val="none" w:sz="0" w:space="0" w:color="auto"/>
        <w:left w:val="none" w:sz="0" w:space="0" w:color="auto"/>
        <w:bottom w:val="none" w:sz="0" w:space="0" w:color="auto"/>
        <w:right w:val="none" w:sz="0" w:space="0" w:color="auto"/>
      </w:divBdr>
    </w:div>
    <w:div w:id="1879538014">
      <w:bodyDiv w:val="1"/>
      <w:marLeft w:val="0"/>
      <w:marRight w:val="0"/>
      <w:marTop w:val="0"/>
      <w:marBottom w:val="0"/>
      <w:divBdr>
        <w:top w:val="none" w:sz="0" w:space="0" w:color="auto"/>
        <w:left w:val="none" w:sz="0" w:space="0" w:color="auto"/>
        <w:bottom w:val="none" w:sz="0" w:space="0" w:color="auto"/>
        <w:right w:val="none" w:sz="0" w:space="0" w:color="auto"/>
      </w:divBdr>
    </w:div>
    <w:div w:id="1891183411">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b@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R24-RRB24.1-C-0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7B1F-F26D-4C91-9F0A-DF419BDD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TotalTime>
  <Pages>5</Pages>
  <Words>3461</Words>
  <Characters>787</Characters>
  <Application>Microsoft Office Word</Application>
  <DocSecurity>0</DocSecurity>
  <Lines>6</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3</cp:revision>
  <cp:lastPrinted>2018-05-01T13:46:00Z</cp:lastPrinted>
  <dcterms:created xsi:type="dcterms:W3CDTF">2024-08-09T06:54:00Z</dcterms:created>
  <dcterms:modified xsi:type="dcterms:W3CDTF">2024-08-09T07:57:00Z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