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773"/>
        <w:gridCol w:w="3590"/>
      </w:tblGrid>
      <w:tr w:rsidR="00E53DCE" w:rsidRPr="00711196" w14:paraId="1AA11E3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99BC82" w14:textId="77777777" w:rsidR="00E53DCE" w:rsidRPr="00711196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711196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40E19FB8" w14:textId="77777777" w:rsidR="00E53DCE" w:rsidRPr="00711196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2AB91D2D" w14:textId="77777777" w:rsidR="00E53DCE" w:rsidRPr="00711196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711196" w14:paraId="67191020" w14:textId="77777777" w:rsidTr="00D734B5">
        <w:trPr>
          <w:jc w:val="center"/>
        </w:trPr>
        <w:tc>
          <w:tcPr>
            <w:tcW w:w="6299" w:type="dxa"/>
            <w:gridSpan w:val="2"/>
            <w:shd w:val="clear" w:color="auto" w:fill="auto"/>
          </w:tcPr>
          <w:p w14:paraId="32100549" w14:textId="2E6D7E18" w:rsidR="00E53DCE" w:rsidRPr="00711196" w:rsidRDefault="001B3D4D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711196">
              <w:rPr>
                <w:lang w:val="es-ES_tradnl"/>
              </w:rPr>
              <w:t>Carta Circular</w:t>
            </w:r>
          </w:p>
          <w:p w14:paraId="2BA77FF0" w14:textId="308FF1F4" w:rsidR="00E53DCE" w:rsidRPr="00711196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711196">
              <w:rPr>
                <w:b/>
                <w:bCs/>
                <w:szCs w:val="24"/>
                <w:lang w:val="es-ES_tradnl"/>
              </w:rPr>
              <w:t>CCRR/</w:t>
            </w:r>
            <w:r w:rsidR="00D734B5" w:rsidRPr="00711196">
              <w:rPr>
                <w:b/>
                <w:bCs/>
                <w:szCs w:val="24"/>
                <w:lang w:val="es-ES_tradnl"/>
              </w:rPr>
              <w:t>63</w:t>
            </w:r>
          </w:p>
        </w:tc>
        <w:tc>
          <w:tcPr>
            <w:tcW w:w="3590" w:type="dxa"/>
            <w:shd w:val="clear" w:color="auto" w:fill="auto"/>
          </w:tcPr>
          <w:p w14:paraId="53E3D96D" w14:textId="58E310FB" w:rsidR="00E53DCE" w:rsidRPr="00711196" w:rsidRDefault="00D734B5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711196">
              <w:rPr>
                <w:bCs/>
                <w:szCs w:val="24"/>
                <w:lang w:val="es-ES_tradnl"/>
              </w:rPr>
              <w:t>3 de septiembre de 2019</w:t>
            </w:r>
          </w:p>
        </w:tc>
      </w:tr>
      <w:tr w:rsidR="00E53DCE" w:rsidRPr="00711196" w14:paraId="73383FC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8C7A2F" w14:textId="77777777" w:rsidR="00E53DCE" w:rsidRPr="00711196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711196" w14:paraId="2C8D3BB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F2B16B" w14:textId="77777777" w:rsidR="00E53DCE" w:rsidRPr="00711196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C6313B" w14:paraId="6CE97A9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381619" w14:textId="77777777" w:rsidR="00E53DCE" w:rsidRPr="00711196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711196">
              <w:rPr>
                <w:b/>
                <w:szCs w:val="24"/>
                <w:lang w:val="es-ES_tradnl"/>
              </w:rPr>
              <w:t>A las Administraciones de los Estados Miembros de la UIT</w:t>
            </w:r>
          </w:p>
          <w:p w14:paraId="1FB48F48" w14:textId="77777777" w:rsidR="00E53DCE" w:rsidRPr="00711196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C6313B" w14:paraId="2EB8999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111752" w14:textId="77777777" w:rsidR="00E53DCE" w:rsidRPr="00711196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C6313B" w14:paraId="6C50BEE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E98999" w14:textId="77777777" w:rsidR="00E53DCE" w:rsidRPr="00711196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C6313B" w14:paraId="4BACCC3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0B945D0" w14:textId="77777777" w:rsidR="00E53DCE" w:rsidRPr="00711196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711196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EB833ED" w14:textId="234AD9AC" w:rsidR="00E53DCE" w:rsidRPr="00711196" w:rsidRDefault="001A2D39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711196">
              <w:rPr>
                <w:b/>
                <w:bCs/>
                <w:szCs w:val="24"/>
                <w:lang w:val="es-ES_tradnl"/>
              </w:rPr>
              <w:t xml:space="preserve">Proyecto de Regla de Procedimiento </w:t>
            </w:r>
            <w:r w:rsidR="005207DC" w:rsidRPr="00711196">
              <w:rPr>
                <w:b/>
                <w:bCs/>
                <w:szCs w:val="24"/>
                <w:lang w:val="es-ES_tradnl"/>
              </w:rPr>
              <w:t>relativa al número</w:t>
            </w:r>
            <w:r w:rsidRPr="00711196">
              <w:rPr>
                <w:b/>
                <w:bCs/>
                <w:szCs w:val="24"/>
                <w:lang w:val="es-ES_tradnl"/>
              </w:rPr>
              <w:t xml:space="preserve"> 5.458</w:t>
            </w:r>
            <w:r w:rsidR="005207DC" w:rsidRPr="00711196">
              <w:rPr>
                <w:b/>
                <w:bCs/>
                <w:szCs w:val="24"/>
                <w:lang w:val="es-ES_tradnl"/>
              </w:rPr>
              <w:t xml:space="preserve"> del RR</w:t>
            </w:r>
          </w:p>
        </w:tc>
      </w:tr>
      <w:tr w:rsidR="00E53DCE" w:rsidRPr="00C6313B" w14:paraId="14D9D16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F23078A" w14:textId="77777777" w:rsidR="00E53DCE" w:rsidRPr="0071119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DE4FD65" w14:textId="77777777" w:rsidR="00E53DCE" w:rsidRPr="0071119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C6313B" w14:paraId="11A8B0B8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34226DF" w14:textId="77777777" w:rsidR="00E53DCE" w:rsidRPr="0071119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BD9E812" w14:textId="77777777" w:rsidR="00E53DCE" w:rsidRPr="0071119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C6313B" w14:paraId="2A137E6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90337A" w14:textId="77777777" w:rsidR="00E53DCE" w:rsidRPr="00711196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C6313B" w14:paraId="6EB0737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E40569" w14:textId="77777777" w:rsidR="00E53DCE" w:rsidRPr="00711196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1E38E626" w14:textId="2533DDB7" w:rsidR="001A2D39" w:rsidRPr="00711196" w:rsidRDefault="001A2D39" w:rsidP="00925735">
      <w:pPr>
        <w:pStyle w:val="Normalaftertitle"/>
        <w:spacing w:line="276" w:lineRule="auto"/>
        <w:rPr>
          <w:lang w:val="es-ES_tradnl"/>
        </w:rPr>
      </w:pPr>
      <w:r w:rsidRPr="00711196">
        <w:rPr>
          <w:lang w:val="es-ES_tradnl"/>
        </w:rPr>
        <w:t>En su 81ª reunión (15-19 de julio de 2019), la Junta del Reglamento de Radiocomunicaciones</w:t>
      </w:r>
      <w:r w:rsidR="005207DC" w:rsidRPr="00711196">
        <w:rPr>
          <w:lang w:val="es-ES_tradnl"/>
        </w:rPr>
        <w:t xml:space="preserve"> convino en la necesidad de elaborar una Regla de Procedimiento relativa al número </w:t>
      </w:r>
      <w:r w:rsidR="00E77D4C" w:rsidRPr="00711196">
        <w:rPr>
          <w:b/>
          <w:bCs/>
          <w:lang w:val="es-ES_tradnl"/>
        </w:rPr>
        <w:t>5.458</w:t>
      </w:r>
      <w:r w:rsidR="005207DC" w:rsidRPr="00711196">
        <w:rPr>
          <w:lang w:val="es-ES_tradnl"/>
        </w:rPr>
        <w:t>, a fin de</w:t>
      </w:r>
      <w:r w:rsidR="00E77D4C" w:rsidRPr="00711196">
        <w:rPr>
          <w:lang w:val="es-ES_tradnl"/>
        </w:rPr>
        <w:t xml:space="preserve"> </w:t>
      </w:r>
      <w:r w:rsidR="00D06424" w:rsidRPr="00711196">
        <w:rPr>
          <w:lang w:val="es-ES_tradnl"/>
        </w:rPr>
        <w:t xml:space="preserve">aclarar que no </w:t>
      </w:r>
      <w:r w:rsidR="005207DC" w:rsidRPr="00711196">
        <w:rPr>
          <w:lang w:val="es-ES_tradnl"/>
        </w:rPr>
        <w:t>existe ninguna</w:t>
      </w:r>
      <w:r w:rsidR="00D06424" w:rsidRPr="00711196">
        <w:rPr>
          <w:lang w:val="es-ES_tradnl"/>
        </w:rPr>
        <w:t xml:space="preserve"> atribución de frecuencias a los servicios de exploración de la Tierra</w:t>
      </w:r>
      <w:r w:rsidR="00623B3E">
        <w:rPr>
          <w:lang w:val="es-ES_tradnl"/>
        </w:rPr>
        <w:t> </w:t>
      </w:r>
      <w:r w:rsidR="00D06424" w:rsidRPr="00711196">
        <w:rPr>
          <w:lang w:val="es-ES_tradnl"/>
        </w:rPr>
        <w:t xml:space="preserve">por satélite (pasivo) y de investigación espacial (pasivo) en las bandas </w:t>
      </w:r>
      <w:r w:rsidR="00D55706" w:rsidRPr="00711196">
        <w:rPr>
          <w:lang w:val="es-ES_tradnl"/>
        </w:rPr>
        <w:t xml:space="preserve">de frecuencias </w:t>
      </w:r>
      <w:r w:rsidR="00D06424" w:rsidRPr="00711196">
        <w:rPr>
          <w:lang w:val="es-ES_tradnl"/>
        </w:rPr>
        <w:t>6 425-7 075 MHz y 7 075</w:t>
      </w:r>
      <w:r w:rsidR="00D06424" w:rsidRPr="00711196">
        <w:rPr>
          <w:lang w:val="es-ES_tradnl"/>
        </w:rPr>
        <w:noBreakHyphen/>
        <w:t>7 250 MHz</w:t>
      </w:r>
      <w:r w:rsidR="00E77D4C" w:rsidRPr="00711196">
        <w:rPr>
          <w:lang w:val="es-ES_tradnl"/>
        </w:rPr>
        <w:t>.</w:t>
      </w:r>
      <w:r w:rsidR="005207DC" w:rsidRPr="00711196">
        <w:rPr>
          <w:lang w:val="es-ES_tradnl"/>
        </w:rPr>
        <w:t xml:space="preserve"> El correspondiente proyecto de Regla de Procedimiento figura en el Anexo </w:t>
      </w:r>
      <w:r w:rsidR="00E77D4C" w:rsidRPr="00711196">
        <w:rPr>
          <w:lang w:val="es-ES_tradnl"/>
        </w:rPr>
        <w:t>1</w:t>
      </w:r>
      <w:r w:rsidRPr="00711196">
        <w:rPr>
          <w:lang w:val="es-ES_tradnl"/>
        </w:rPr>
        <w:t>.</w:t>
      </w:r>
    </w:p>
    <w:p w14:paraId="1376A488" w14:textId="3B1E882F" w:rsidR="001A2D39" w:rsidRPr="00711196" w:rsidRDefault="001A2D39" w:rsidP="00C6313B">
      <w:pPr>
        <w:spacing w:line="276" w:lineRule="auto"/>
        <w:rPr>
          <w:lang w:val="es-ES_tradnl"/>
        </w:rPr>
      </w:pPr>
      <w:r w:rsidRPr="00711196">
        <w:rPr>
          <w:lang w:val="es-ES_tradnl"/>
        </w:rPr>
        <w:t xml:space="preserve">De conformidad con el número </w:t>
      </w:r>
      <w:r w:rsidRPr="00711196">
        <w:rPr>
          <w:b/>
          <w:bCs/>
          <w:lang w:val="es-ES_tradnl"/>
        </w:rPr>
        <w:t>13.17</w:t>
      </w:r>
      <w:r w:rsidRPr="00711196">
        <w:rPr>
          <w:lang w:val="es-ES_tradnl"/>
        </w:rPr>
        <w:t xml:space="preserve"> del Reglamento de Radiocomunicaciones, </w:t>
      </w:r>
      <w:r w:rsidR="00C6313B">
        <w:rPr>
          <w:lang w:val="es-ES_tradnl"/>
        </w:rPr>
        <w:t>los</w:t>
      </w:r>
      <w:r w:rsidRPr="00711196">
        <w:rPr>
          <w:lang w:val="es-ES_tradnl"/>
        </w:rPr>
        <w:t xml:space="preserve"> proyecto</w:t>
      </w:r>
      <w:r w:rsidR="00C6313B">
        <w:rPr>
          <w:lang w:val="es-ES_tradnl"/>
        </w:rPr>
        <w:t>s</w:t>
      </w:r>
      <w:bookmarkStart w:id="0" w:name="_GoBack"/>
      <w:bookmarkEnd w:id="0"/>
      <w:r w:rsidRPr="00711196">
        <w:rPr>
          <w:lang w:val="es-ES_tradnl"/>
        </w:rPr>
        <w:t xml:space="preserve"> de Regla</w:t>
      </w:r>
      <w:r w:rsidR="00C6313B">
        <w:rPr>
          <w:lang w:val="es-ES_tradnl"/>
        </w:rPr>
        <w:t>s</w:t>
      </w:r>
      <w:r w:rsidRPr="00711196">
        <w:rPr>
          <w:lang w:val="es-ES_tradnl"/>
        </w:rPr>
        <w:t xml:space="preserve"> de Procedimiento se presenta a las administraciones para que formulen comentarios antes de </w:t>
      </w:r>
      <w:r w:rsidR="009D6ABD" w:rsidRPr="00711196">
        <w:rPr>
          <w:lang w:val="es-ES_tradnl"/>
        </w:rPr>
        <w:t>su remisión</w:t>
      </w:r>
      <w:r w:rsidRPr="00711196">
        <w:rPr>
          <w:lang w:val="es-ES_tradnl"/>
        </w:rPr>
        <w:t xml:space="preserve"> a la RRB con arreglo al número </w:t>
      </w:r>
      <w:r w:rsidRPr="00711196">
        <w:rPr>
          <w:b/>
          <w:bCs/>
          <w:lang w:val="es-ES_tradnl"/>
        </w:rPr>
        <w:t>13.14</w:t>
      </w:r>
      <w:r w:rsidRPr="00711196">
        <w:rPr>
          <w:lang w:val="es-ES_tradnl"/>
        </w:rPr>
        <w:t xml:space="preserve">. Como se indica en el número </w:t>
      </w:r>
      <w:r w:rsidRPr="00711196">
        <w:rPr>
          <w:b/>
          <w:bCs/>
          <w:lang w:val="es-ES_tradnl"/>
        </w:rPr>
        <w:t>13.12A</w:t>
      </w:r>
      <w:r w:rsidRPr="00711196">
        <w:rPr>
          <w:lang w:val="es-ES_tradnl"/>
        </w:rPr>
        <w:t xml:space="preserve"> </w:t>
      </w:r>
      <w:r w:rsidRPr="00711196">
        <w:rPr>
          <w:i/>
          <w:iCs/>
          <w:lang w:val="es-ES_tradnl"/>
        </w:rPr>
        <w:t>d)</w:t>
      </w:r>
      <w:r w:rsidRPr="00711196">
        <w:rPr>
          <w:lang w:val="es-ES_tradnl"/>
        </w:rPr>
        <w:t xml:space="preserve"> del Reglamento de Radiocomunicaciones, </w:t>
      </w:r>
      <w:r w:rsidR="009D6ABD" w:rsidRPr="00711196">
        <w:rPr>
          <w:lang w:val="es-ES_tradnl"/>
        </w:rPr>
        <w:t>los</w:t>
      </w:r>
      <w:r w:rsidRPr="00711196">
        <w:rPr>
          <w:lang w:val="es-ES_tradnl"/>
        </w:rPr>
        <w:t xml:space="preserve"> comentario</w:t>
      </w:r>
      <w:r w:rsidR="009D6ABD" w:rsidRPr="00711196">
        <w:rPr>
          <w:lang w:val="es-ES_tradnl"/>
        </w:rPr>
        <w:t>s</w:t>
      </w:r>
      <w:r w:rsidRPr="00711196">
        <w:rPr>
          <w:lang w:val="es-ES_tradnl"/>
        </w:rPr>
        <w:t xml:space="preserve"> que desee formular </w:t>
      </w:r>
      <w:r w:rsidR="009D6ABD" w:rsidRPr="00711196">
        <w:rPr>
          <w:lang w:val="es-ES_tradnl"/>
        </w:rPr>
        <w:t>deberán obrar en poder de</w:t>
      </w:r>
      <w:r w:rsidRPr="00711196">
        <w:rPr>
          <w:lang w:val="es-ES_tradnl"/>
        </w:rPr>
        <w:t xml:space="preserve"> la Oficina el </w:t>
      </w:r>
      <w:r w:rsidRPr="00711196">
        <w:rPr>
          <w:b/>
          <w:bCs/>
          <w:lang w:val="es-ES_tradnl"/>
        </w:rPr>
        <w:t>16 de septiembre de 2019</w:t>
      </w:r>
      <w:r w:rsidRPr="00711196">
        <w:rPr>
          <w:lang w:val="es-ES_tradnl"/>
        </w:rPr>
        <w:t xml:space="preserve"> a más tardar</w:t>
      </w:r>
      <w:r w:rsidR="005207DC" w:rsidRPr="00711196">
        <w:rPr>
          <w:lang w:val="es-ES_tradnl"/>
        </w:rPr>
        <w:t>,</w:t>
      </w:r>
      <w:r w:rsidRPr="00711196">
        <w:rPr>
          <w:lang w:val="es-ES_tradnl"/>
        </w:rPr>
        <w:t xml:space="preserve"> para que</w:t>
      </w:r>
      <w:r w:rsidR="009D6ABD" w:rsidRPr="00711196">
        <w:rPr>
          <w:lang w:val="es-ES_tradnl"/>
        </w:rPr>
        <w:t xml:space="preserve"> </w:t>
      </w:r>
      <w:r w:rsidR="00D55706" w:rsidRPr="00711196">
        <w:rPr>
          <w:lang w:val="es-ES_tradnl"/>
        </w:rPr>
        <w:t xml:space="preserve">la RRB </w:t>
      </w:r>
      <w:r w:rsidR="009D6ABD" w:rsidRPr="00711196">
        <w:rPr>
          <w:lang w:val="es-ES_tradnl"/>
        </w:rPr>
        <w:t>pued</w:t>
      </w:r>
      <w:r w:rsidR="00D55706" w:rsidRPr="00711196">
        <w:rPr>
          <w:lang w:val="es-ES_tradnl"/>
        </w:rPr>
        <w:t xml:space="preserve">a examinarlos en </w:t>
      </w:r>
      <w:r w:rsidR="00623B3E">
        <w:rPr>
          <w:lang w:val="es-ES_tradnl"/>
        </w:rPr>
        <w:t>la </w:t>
      </w:r>
      <w:r w:rsidR="009D6ABD" w:rsidRPr="00711196">
        <w:rPr>
          <w:lang w:val="es-ES_tradnl"/>
        </w:rPr>
        <w:t>8</w:t>
      </w:r>
      <w:r w:rsidR="00E77D4C" w:rsidRPr="00711196">
        <w:rPr>
          <w:lang w:val="es-ES_tradnl"/>
        </w:rPr>
        <w:t>2</w:t>
      </w:r>
      <w:r w:rsidRPr="00711196">
        <w:rPr>
          <w:lang w:val="es-ES_tradnl"/>
        </w:rPr>
        <w:t>ª</w:t>
      </w:r>
      <w:r w:rsidR="00C6313B">
        <w:rPr>
          <w:lang w:val="es-ES_tradnl"/>
        </w:rPr>
        <w:t> </w:t>
      </w:r>
      <w:r w:rsidRPr="00711196">
        <w:rPr>
          <w:lang w:val="es-ES_tradnl"/>
        </w:rPr>
        <w:t xml:space="preserve">reunión, prevista del 14 al 18 de octubre de 2019. Los comentarios deben enviarse por fax al número +41 22 730 5785 o por correo-e a la dirección </w:t>
      </w:r>
      <w:hyperlink r:id="rId8" w:history="1">
        <w:r w:rsidRPr="00711196">
          <w:rPr>
            <w:rStyle w:val="Hyperlink"/>
            <w:lang w:val="es-ES_tradnl"/>
          </w:rPr>
          <w:t>brmail@itu.int</w:t>
        </w:r>
      </w:hyperlink>
      <w:r w:rsidRPr="00711196">
        <w:rPr>
          <w:lang w:val="es-ES_tradnl"/>
        </w:rPr>
        <w:t>.</w:t>
      </w:r>
    </w:p>
    <w:p w14:paraId="0B1FD4AF" w14:textId="7E10A4E3" w:rsidR="00031E64" w:rsidRPr="00711196" w:rsidRDefault="001B3D4D" w:rsidP="00711196">
      <w:pPr>
        <w:tabs>
          <w:tab w:val="clear" w:pos="1985"/>
          <w:tab w:val="left" w:pos="2893"/>
        </w:tabs>
        <w:spacing w:before="840"/>
        <w:jc w:val="left"/>
        <w:rPr>
          <w:szCs w:val="24"/>
          <w:lang w:val="es-ES_tradnl"/>
        </w:rPr>
      </w:pPr>
      <w:r w:rsidRPr="00711196">
        <w:rPr>
          <w:lang w:val="es-ES_tradnl"/>
        </w:rPr>
        <w:t>Mario Maniewicz</w:t>
      </w:r>
      <w:r w:rsidR="00E53DCE" w:rsidRPr="00711196">
        <w:rPr>
          <w:szCs w:val="24"/>
          <w:lang w:val="es-ES_tradnl"/>
        </w:rPr>
        <w:br/>
      </w:r>
      <w:r w:rsidR="00A96D3A" w:rsidRPr="00711196">
        <w:rPr>
          <w:szCs w:val="24"/>
          <w:lang w:val="es-ES_tradnl"/>
        </w:rPr>
        <w:t>Director</w:t>
      </w:r>
    </w:p>
    <w:p w14:paraId="4C487713" w14:textId="6D9AC197" w:rsidR="001A2D39" w:rsidRPr="00711196" w:rsidRDefault="001A2D39" w:rsidP="00D06424">
      <w:pPr>
        <w:spacing w:before="720" w:line="240" w:lineRule="auto"/>
        <w:jc w:val="left"/>
        <w:rPr>
          <w:szCs w:val="24"/>
          <w:lang w:val="es-ES_tradnl"/>
        </w:rPr>
      </w:pPr>
      <w:r w:rsidRPr="00711196">
        <w:rPr>
          <w:b/>
          <w:bCs/>
          <w:szCs w:val="24"/>
          <w:lang w:val="es-ES_tradnl"/>
        </w:rPr>
        <w:t>Anexo</w:t>
      </w:r>
      <w:r w:rsidRPr="00711196">
        <w:rPr>
          <w:szCs w:val="24"/>
          <w:lang w:val="es-ES_tradnl"/>
        </w:rPr>
        <w:t>: 1</w:t>
      </w:r>
    </w:p>
    <w:p w14:paraId="7F8D6A75" w14:textId="77777777" w:rsidR="001A2D39" w:rsidRPr="00711196" w:rsidRDefault="001A2D39" w:rsidP="001A2D39">
      <w:pPr>
        <w:spacing w:before="480"/>
        <w:rPr>
          <w:b/>
          <w:bCs/>
          <w:sz w:val="18"/>
          <w:szCs w:val="18"/>
          <w:lang w:val="es-ES_tradnl"/>
        </w:rPr>
      </w:pPr>
      <w:r w:rsidRPr="00711196">
        <w:rPr>
          <w:b/>
          <w:bCs/>
          <w:sz w:val="18"/>
          <w:szCs w:val="18"/>
          <w:lang w:val="es-ES_tradnl"/>
        </w:rPr>
        <w:t>Distribución:</w:t>
      </w:r>
    </w:p>
    <w:p w14:paraId="6F3A0FBA" w14:textId="77777777" w:rsidR="001A2D39" w:rsidRPr="00711196" w:rsidRDefault="001A2D39" w:rsidP="001A2D39">
      <w:pPr>
        <w:spacing w:before="0"/>
        <w:rPr>
          <w:sz w:val="18"/>
          <w:szCs w:val="18"/>
          <w:lang w:val="es-ES_tradnl"/>
        </w:rPr>
      </w:pPr>
      <w:r w:rsidRPr="00711196">
        <w:rPr>
          <w:sz w:val="18"/>
          <w:szCs w:val="18"/>
          <w:lang w:val="es-ES_tradnl"/>
        </w:rPr>
        <w:t>–</w:t>
      </w:r>
      <w:r w:rsidRPr="00711196">
        <w:rPr>
          <w:sz w:val="18"/>
          <w:szCs w:val="18"/>
          <w:lang w:val="es-ES_tradnl"/>
        </w:rPr>
        <w:tab/>
        <w:t>Administraciones de los Estados Miembros de la UIT</w:t>
      </w:r>
    </w:p>
    <w:p w14:paraId="217A364D" w14:textId="77777777" w:rsidR="001A2D39" w:rsidRPr="00711196" w:rsidRDefault="001A2D39" w:rsidP="001A2D39">
      <w:pPr>
        <w:spacing w:before="0"/>
        <w:rPr>
          <w:sz w:val="18"/>
          <w:szCs w:val="18"/>
          <w:lang w:val="es-ES_tradnl"/>
        </w:rPr>
      </w:pPr>
      <w:r w:rsidRPr="00711196">
        <w:rPr>
          <w:sz w:val="18"/>
          <w:szCs w:val="18"/>
          <w:lang w:val="es-ES_tradnl"/>
        </w:rPr>
        <w:t>–</w:t>
      </w:r>
      <w:r w:rsidRPr="00711196">
        <w:rPr>
          <w:sz w:val="18"/>
          <w:szCs w:val="18"/>
          <w:lang w:val="es-ES_tradnl"/>
        </w:rPr>
        <w:tab/>
        <w:t>Miembros de la Junta del Reglamento de Radiocomunicaciones</w:t>
      </w:r>
    </w:p>
    <w:p w14:paraId="5F2EE18A" w14:textId="303AAB95" w:rsidR="001A2D39" w:rsidRPr="00711196" w:rsidRDefault="001A2D39" w:rsidP="001A2D39">
      <w:pPr>
        <w:rPr>
          <w:lang w:val="es-ES_tradnl"/>
        </w:rPr>
      </w:pPr>
      <w:r w:rsidRPr="00711196">
        <w:rPr>
          <w:lang w:val="es-ES_tradnl"/>
        </w:rPr>
        <w:br w:type="page"/>
      </w:r>
    </w:p>
    <w:p w14:paraId="55D53391" w14:textId="0BFA3169" w:rsidR="00D239B4" w:rsidRPr="00711196" w:rsidRDefault="00E77D4C" w:rsidP="00E77D4C">
      <w:pPr>
        <w:pStyle w:val="AnnexNoTitle"/>
        <w:rPr>
          <w:lang w:val="es-ES_tradnl"/>
        </w:rPr>
      </w:pPr>
      <w:r w:rsidRPr="00711196">
        <w:rPr>
          <w:lang w:val="es-ES_tradnl"/>
        </w:rPr>
        <w:lastRenderedPageBreak/>
        <w:t>ANEXO 1</w:t>
      </w:r>
    </w:p>
    <w:p w14:paraId="13DC567E" w14:textId="77777777" w:rsidR="00E77D4C" w:rsidRPr="00711196" w:rsidRDefault="00E77D4C" w:rsidP="00E77D4C">
      <w:pPr>
        <w:pStyle w:val="Artheading"/>
        <w:rPr>
          <w:lang w:val="es-ES_tradnl"/>
        </w:rPr>
      </w:pPr>
      <w:r w:rsidRPr="00711196">
        <w:rPr>
          <w:lang w:val="es-ES_tradnl"/>
        </w:rPr>
        <w:t>Reglas relativas al</w:t>
      </w:r>
    </w:p>
    <w:p w14:paraId="18463B20" w14:textId="12A6D5E0" w:rsidR="00E77D4C" w:rsidRPr="00711196" w:rsidRDefault="00E77D4C" w:rsidP="00E77D4C">
      <w:pPr>
        <w:pStyle w:val="Artheading"/>
        <w:rPr>
          <w:lang w:val="es-ES_tradnl"/>
        </w:rPr>
      </w:pPr>
      <w:r w:rsidRPr="00711196">
        <w:rPr>
          <w:lang w:val="es-ES_tradnl"/>
        </w:rPr>
        <w:t>ARTÍCULO 5 del RR</w:t>
      </w:r>
    </w:p>
    <w:p w14:paraId="024D0271" w14:textId="1AC9CD84" w:rsidR="00E77D4C" w:rsidRPr="00711196" w:rsidRDefault="00E77D4C" w:rsidP="001A2D39">
      <w:pPr>
        <w:rPr>
          <w:b/>
          <w:bCs/>
          <w:lang w:val="es-ES_tradnl"/>
        </w:rPr>
      </w:pPr>
      <w:r w:rsidRPr="00711196">
        <w:rPr>
          <w:b/>
          <w:bCs/>
          <w:lang w:val="es-ES_tradnl"/>
        </w:rPr>
        <w:t>ADD</w:t>
      </w:r>
    </w:p>
    <w:p w14:paraId="4718B8EC" w14:textId="77777777" w:rsidR="00E77D4C" w:rsidRPr="00711196" w:rsidRDefault="00E77D4C" w:rsidP="00E77D4C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240"/>
        <w:ind w:right="8447"/>
        <w:outlineLvl w:val="7"/>
        <w:rPr>
          <w:b/>
          <w:color w:val="000000"/>
          <w:lang w:val="es-ES_tradnl"/>
        </w:rPr>
      </w:pPr>
      <w:r w:rsidRPr="00711196">
        <w:rPr>
          <w:b/>
          <w:color w:val="000000"/>
          <w:lang w:val="es-ES_tradnl"/>
        </w:rPr>
        <w:t>5.458</w:t>
      </w:r>
    </w:p>
    <w:p w14:paraId="1A7B0D7A" w14:textId="5A2DF69B" w:rsidR="00E77D4C" w:rsidRPr="00711196" w:rsidRDefault="00E77D4C" w:rsidP="00925735">
      <w:pPr>
        <w:rPr>
          <w:lang w:val="es-ES_tradnl"/>
        </w:rPr>
      </w:pPr>
      <w:r w:rsidRPr="00711196">
        <w:rPr>
          <w:lang w:val="es-ES_tradnl"/>
        </w:rPr>
        <w:t>No existe</w:t>
      </w:r>
      <w:r w:rsidR="009D6ABD" w:rsidRPr="00711196">
        <w:rPr>
          <w:lang w:val="es-ES_tradnl"/>
        </w:rPr>
        <w:t xml:space="preserve"> ninguna</w:t>
      </w:r>
      <w:r w:rsidRPr="00711196">
        <w:rPr>
          <w:lang w:val="es-ES_tradnl"/>
        </w:rPr>
        <w:t xml:space="preserve"> atribución a los servicios de exploración de la Tierra por satélite (pasivo) y de investigación espacial (pasivo) en las bandas de frecuencias 6 425-7 075 MHz y 7 075</w:t>
      </w:r>
      <w:r w:rsidRPr="00711196">
        <w:rPr>
          <w:lang w:val="es-ES_tradnl"/>
        </w:rPr>
        <w:noBreakHyphen/>
        <w:t>7 250 MHz. La Oficina considerará que la notificación de asignaciones de frecuencias a los servicios de exploración de la Tierra por satélite (pasivo) y de investigación espacial (pasivo) en la</w:t>
      </w:r>
      <w:r w:rsidR="00D55706" w:rsidRPr="00711196">
        <w:rPr>
          <w:lang w:val="es-ES_tradnl"/>
        </w:rPr>
        <w:t>s</w:t>
      </w:r>
      <w:r w:rsidRPr="00711196">
        <w:rPr>
          <w:lang w:val="es-ES_tradnl"/>
        </w:rPr>
        <w:t xml:space="preserve"> banda</w:t>
      </w:r>
      <w:r w:rsidR="00D55706" w:rsidRPr="00711196">
        <w:rPr>
          <w:lang w:val="es-ES_tradnl"/>
        </w:rPr>
        <w:t>s</w:t>
      </w:r>
      <w:r w:rsidRPr="00711196">
        <w:rPr>
          <w:lang w:val="es-ES_tradnl"/>
        </w:rPr>
        <w:t xml:space="preserve"> 6 425-7 075 MHz y 7 075-7 250 MHz no está en conformidad con el Cuadro de atribución de bandas de frecuencias.</w:t>
      </w:r>
    </w:p>
    <w:p w14:paraId="38415867" w14:textId="594EE0D5" w:rsidR="00E77D4C" w:rsidRPr="00711196" w:rsidRDefault="00E77D4C" w:rsidP="00925735">
      <w:pPr>
        <w:rPr>
          <w:i/>
          <w:iCs/>
          <w:lang w:val="es-ES_tradnl"/>
        </w:rPr>
      </w:pPr>
      <w:r w:rsidRPr="00711196">
        <w:rPr>
          <w:b/>
          <w:bCs/>
          <w:i/>
          <w:iCs/>
          <w:lang w:val="es-ES_tradnl"/>
        </w:rPr>
        <w:t>Motivos</w:t>
      </w:r>
      <w:r w:rsidRPr="00711196">
        <w:rPr>
          <w:i/>
          <w:iCs/>
          <w:lang w:val="es-ES_tradnl"/>
        </w:rPr>
        <w:t xml:space="preserve">: aclarar que no </w:t>
      </w:r>
      <w:r w:rsidR="009D6ABD" w:rsidRPr="00711196">
        <w:rPr>
          <w:i/>
          <w:iCs/>
          <w:lang w:val="es-ES_tradnl"/>
        </w:rPr>
        <w:t>existe ninguna</w:t>
      </w:r>
      <w:r w:rsidRPr="00711196">
        <w:rPr>
          <w:i/>
          <w:iCs/>
          <w:lang w:val="es-ES_tradnl"/>
        </w:rPr>
        <w:t xml:space="preserve"> atribución de frecuencias a los servicios de exploración de la Tierra por satélite (pasivo) y de investigación espacial (pasivo) en las bandas 6 425-7 075 MHz y 7 075</w:t>
      </w:r>
      <w:r w:rsidRPr="00711196">
        <w:rPr>
          <w:i/>
          <w:iCs/>
          <w:lang w:val="es-ES_tradnl"/>
        </w:rPr>
        <w:noBreakHyphen/>
        <w:t xml:space="preserve">7 250 MHz y que dicha utilización no estará en conformidad con el Cuadro de atribución de bandas de frecuencias. Una aclaración similar puede encontrarse en la Regla de Procedimiento </w:t>
      </w:r>
      <w:r w:rsidR="009D6ABD" w:rsidRPr="00711196">
        <w:rPr>
          <w:i/>
          <w:iCs/>
          <w:lang w:val="es-ES_tradnl"/>
        </w:rPr>
        <w:t>relativa a</w:t>
      </w:r>
      <w:r w:rsidRPr="00711196">
        <w:rPr>
          <w:i/>
          <w:iCs/>
          <w:lang w:val="es-ES_tradnl"/>
        </w:rPr>
        <w:t xml:space="preserve"> número </w:t>
      </w:r>
      <w:r w:rsidRPr="00711196">
        <w:rPr>
          <w:b/>
          <w:bCs/>
          <w:i/>
          <w:iCs/>
          <w:lang w:val="es-ES_tradnl"/>
        </w:rPr>
        <w:t>5.149</w:t>
      </w:r>
      <w:r w:rsidRPr="00711196">
        <w:rPr>
          <w:i/>
          <w:iCs/>
          <w:lang w:val="es-ES_tradnl"/>
        </w:rPr>
        <w:t xml:space="preserve"> para la radioastronomía en ciertas bandas de frecuencias.</w:t>
      </w:r>
    </w:p>
    <w:p w14:paraId="3FEBB871" w14:textId="125905F8" w:rsidR="00E77D4C" w:rsidRPr="00711196" w:rsidRDefault="00E77D4C" w:rsidP="00925735">
      <w:pPr>
        <w:rPr>
          <w:i/>
          <w:iCs/>
          <w:lang w:val="es-ES_tradnl"/>
        </w:rPr>
      </w:pPr>
      <w:r w:rsidRPr="00711196">
        <w:rPr>
          <w:i/>
          <w:iCs/>
          <w:lang w:val="es-ES_tradnl"/>
        </w:rPr>
        <w:t>Fecha efectiva de aplicación de esta Regla: Inmediatamente después de la aprobación de la Regla.</w:t>
      </w:r>
    </w:p>
    <w:p w14:paraId="4EBF00B6" w14:textId="77777777" w:rsidR="00E77D4C" w:rsidRPr="00711196" w:rsidRDefault="00E77D4C" w:rsidP="00925735">
      <w:pPr>
        <w:pStyle w:val="Reasons"/>
        <w:jc w:val="both"/>
        <w:rPr>
          <w:lang w:val="es-ES_tradnl"/>
        </w:rPr>
      </w:pPr>
    </w:p>
    <w:p w14:paraId="108B33AA" w14:textId="77777777" w:rsidR="00E77D4C" w:rsidRPr="00711196" w:rsidRDefault="00E77D4C">
      <w:pPr>
        <w:jc w:val="center"/>
        <w:rPr>
          <w:lang w:val="es-ES_tradnl"/>
        </w:rPr>
      </w:pPr>
      <w:r w:rsidRPr="00711196">
        <w:rPr>
          <w:lang w:val="es-ES_tradnl"/>
        </w:rPr>
        <w:t>______________</w:t>
      </w:r>
    </w:p>
    <w:sectPr w:rsidR="00E77D4C" w:rsidRPr="00711196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C9069" w14:textId="77777777" w:rsidR="00D734B5" w:rsidRDefault="00D734B5">
      <w:r>
        <w:separator/>
      </w:r>
    </w:p>
  </w:endnote>
  <w:endnote w:type="continuationSeparator" w:id="0">
    <w:p w14:paraId="0F002365" w14:textId="77777777" w:rsidR="00D734B5" w:rsidRDefault="00D7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8E2D2" w14:textId="15FC07C3" w:rsidR="005370F0" w:rsidRPr="00257BE7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>Unión Internacional de Telecomunicaciones • Place des Nations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>Tel</w:t>
    </w:r>
    <w:r w:rsidR="001A2D39">
      <w:rPr>
        <w:sz w:val="18"/>
        <w:szCs w:val="18"/>
        <w:lang w:val="es-ES"/>
      </w:rPr>
      <w:t>.</w:t>
    </w:r>
    <w:r w:rsidRPr="00257BE7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F4C2B" w14:textId="77777777" w:rsidR="00D734B5" w:rsidRDefault="00D734B5">
      <w:r>
        <w:t>____________________</w:t>
      </w:r>
    </w:p>
  </w:footnote>
  <w:footnote w:type="continuationSeparator" w:id="0">
    <w:p w14:paraId="7D6C3EE1" w14:textId="77777777" w:rsidR="00D734B5" w:rsidRDefault="00D7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E699E" w14:textId="71EADAA8" w:rsidR="00E915AF" w:rsidRPr="00D239B4" w:rsidRDefault="00D97EF5" w:rsidP="001A2D3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C6313B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8508D" w14:textId="0982E826" w:rsidR="00E915AF" w:rsidRPr="00D06424" w:rsidRDefault="00D06424" w:rsidP="00D0642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1B3D4D" w14:paraId="105F86DF" w14:textId="77777777" w:rsidTr="003F0E9F">
      <w:tc>
        <w:tcPr>
          <w:tcW w:w="4792" w:type="dxa"/>
          <w:tcMar>
            <w:left w:w="0" w:type="dxa"/>
          </w:tcMar>
        </w:tcPr>
        <w:p w14:paraId="7F1CD5E7" w14:textId="77777777" w:rsidR="001B3D4D" w:rsidRDefault="001B3D4D" w:rsidP="001B3D4D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7F2264B8" wp14:editId="657EE5E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10470A37" w14:textId="77777777" w:rsidR="001B3D4D" w:rsidRDefault="001B3D4D" w:rsidP="001B3D4D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0476AF8" wp14:editId="5EDF9CEF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C5D6E7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734B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CE9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3520"/>
    <w:rsid w:val="00187CA3"/>
    <w:rsid w:val="00195EB7"/>
    <w:rsid w:val="00196710"/>
    <w:rsid w:val="00196770"/>
    <w:rsid w:val="00197324"/>
    <w:rsid w:val="001A2D39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56F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52601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6B08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07DC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23B3E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1196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5735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D6ABD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43DD3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313B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6424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55706"/>
    <w:rsid w:val="00D61C5A"/>
    <w:rsid w:val="00D63BFF"/>
    <w:rsid w:val="00D6790C"/>
    <w:rsid w:val="00D73277"/>
    <w:rsid w:val="00D734B5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7D4C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FF824F6"/>
  <w15:docId w15:val="{940B2BB0-EDDC-41BA-B387-61AD4DC8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2D39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E77D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623B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EDC7-9ED9-4CB3-9727-250CA566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</TotalTime>
  <Pages>2</Pages>
  <Words>434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Spanish83</dc:creator>
  <cp:lastModifiedBy>Gozal, Karine</cp:lastModifiedBy>
  <cp:revision>3</cp:revision>
  <cp:lastPrinted>2019-09-02T14:35:00Z</cp:lastPrinted>
  <dcterms:created xsi:type="dcterms:W3CDTF">2019-08-30T13:37:00Z</dcterms:created>
  <dcterms:modified xsi:type="dcterms:W3CDTF">2019-09-02T14:35:00Z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