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7C040F" w:rsidRPr="00D35752" w:rsidTr="00DC6003">
        <w:tc>
          <w:tcPr>
            <w:tcW w:w="8188" w:type="dxa"/>
            <w:vAlign w:val="center"/>
          </w:tcPr>
          <w:p w:rsidR="007C040F" w:rsidRDefault="007C040F" w:rsidP="00DC6003">
            <w:pPr>
              <w:tabs>
                <w:tab w:val="right" w:pos="8647"/>
              </w:tabs>
              <w:spacing w:before="240"/>
              <w:rPr>
                <w:rFonts w:ascii="SimSun"/>
                <w:sz w:val="36"/>
                <w:szCs w:val="36"/>
              </w:rPr>
            </w:pPr>
            <w:bookmarkStart w:id="0" w:name="Head"/>
            <w:bookmarkStart w:id="1" w:name="dsgno"/>
            <w:bookmarkStart w:id="2" w:name="_GoBack"/>
            <w:bookmarkEnd w:id="0"/>
            <w:bookmarkEnd w:id="1"/>
            <w:bookmarkEnd w:id="2"/>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7C040F" w:rsidRPr="00D35752" w:rsidRDefault="007C040F" w:rsidP="00DC6003">
            <w:pPr>
              <w:spacing w:before="0"/>
            </w:pPr>
          </w:p>
        </w:tc>
        <w:tc>
          <w:tcPr>
            <w:tcW w:w="1667" w:type="dxa"/>
          </w:tcPr>
          <w:p w:rsidR="007C040F" w:rsidRPr="00D35752" w:rsidRDefault="007C040F" w:rsidP="00DC6003">
            <w:pPr>
              <w:spacing w:before="0"/>
              <w:jc w:val="right"/>
            </w:pPr>
            <w:r>
              <w:rPr>
                <w:noProof/>
                <w:lang w:val="en-US" w:eastAsia="zh-CN"/>
              </w:rPr>
              <w:drawing>
                <wp:inline distT="0" distB="0" distL="0" distR="0" wp14:anchorId="16C39356" wp14:editId="67F7FD6B">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7C040F" w:rsidTr="00ED602C">
        <w:trPr>
          <w:cantSplit/>
        </w:trPr>
        <w:tc>
          <w:tcPr>
            <w:tcW w:w="5075" w:type="dxa"/>
          </w:tcPr>
          <w:p w:rsidR="007C040F" w:rsidRDefault="007C040F" w:rsidP="007C040F">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7C040F" w:rsidRDefault="007C040F" w:rsidP="007C040F">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847894" w:rsidRDefault="00847894">
      <w:pPr>
        <w:tabs>
          <w:tab w:val="left" w:pos="7513"/>
        </w:tabs>
        <w:rPr>
          <w:lang w:eastAsia="zh-CN"/>
        </w:rPr>
      </w:pPr>
    </w:p>
    <w:p w:rsidR="00847894" w:rsidRDefault="00847894">
      <w:pPr>
        <w:tabs>
          <w:tab w:val="left" w:pos="7513"/>
        </w:tabs>
        <w:rPr>
          <w:lang w:eastAsia="zh-CN"/>
        </w:rPr>
      </w:pPr>
    </w:p>
    <w:tbl>
      <w:tblPr>
        <w:tblW w:w="10020" w:type="dxa"/>
        <w:tblLayout w:type="fixed"/>
        <w:tblLook w:val="0000" w:firstRow="0" w:lastRow="0" w:firstColumn="0" w:lastColumn="0" w:noHBand="0" w:noVBand="0"/>
      </w:tblPr>
      <w:tblGrid>
        <w:gridCol w:w="3652"/>
        <w:gridCol w:w="6368"/>
      </w:tblGrid>
      <w:tr w:rsidR="00847894" w:rsidTr="00487BC6">
        <w:trPr>
          <w:cantSplit/>
        </w:trPr>
        <w:tc>
          <w:tcPr>
            <w:tcW w:w="3652" w:type="dxa"/>
          </w:tcPr>
          <w:p w:rsidR="00847894" w:rsidRPr="00487BC6" w:rsidRDefault="007C040F" w:rsidP="00210B45">
            <w:pPr>
              <w:tabs>
                <w:tab w:val="left" w:pos="7513"/>
              </w:tabs>
              <w:jc w:val="center"/>
              <w:rPr>
                <w:b/>
              </w:rPr>
            </w:pPr>
            <w:bookmarkStart w:id="3" w:name="dletter"/>
            <w:bookmarkEnd w:id="3"/>
            <w:r w:rsidRPr="00BD08F1">
              <w:rPr>
                <w:rFonts w:ascii="SimSun" w:hAnsi="SimSun" w:hint="eastAsia"/>
                <w:b/>
                <w:lang w:eastAsia="zh-CN"/>
              </w:rPr>
              <w:t>行政通函</w:t>
            </w:r>
          </w:p>
          <w:p w:rsidR="00847894" w:rsidRPr="00487BC6" w:rsidRDefault="00847894" w:rsidP="002F5F87">
            <w:pPr>
              <w:tabs>
                <w:tab w:val="clear" w:pos="794"/>
                <w:tab w:val="clear" w:pos="1191"/>
                <w:tab w:val="clear" w:pos="1588"/>
              </w:tabs>
              <w:spacing w:before="0"/>
              <w:jc w:val="center"/>
              <w:rPr>
                <w:b/>
                <w:bCs/>
              </w:rPr>
            </w:pPr>
            <w:bookmarkStart w:id="4" w:name="dnum"/>
            <w:bookmarkEnd w:id="4"/>
            <w:r>
              <w:rPr>
                <w:b/>
                <w:bCs/>
              </w:rPr>
              <w:t>CAR/</w:t>
            </w:r>
            <w:r w:rsidR="002F5F87">
              <w:rPr>
                <w:b/>
                <w:bCs/>
              </w:rPr>
              <w:t>330</w:t>
            </w:r>
          </w:p>
        </w:tc>
        <w:tc>
          <w:tcPr>
            <w:tcW w:w="6368" w:type="dxa"/>
          </w:tcPr>
          <w:p w:rsidR="00847894" w:rsidRPr="007C040F" w:rsidRDefault="00847894">
            <w:pPr>
              <w:tabs>
                <w:tab w:val="left" w:pos="7513"/>
              </w:tabs>
              <w:jc w:val="right"/>
              <w:rPr>
                <w:bCs/>
                <w:lang w:eastAsia="zh-CN"/>
              </w:rPr>
            </w:pPr>
            <w:bookmarkStart w:id="5" w:name="ddate"/>
            <w:bookmarkEnd w:id="5"/>
            <w:r>
              <w:rPr>
                <w:bCs/>
              </w:rPr>
              <w:t>201</w:t>
            </w:r>
            <w:r w:rsidR="00C56C4D">
              <w:rPr>
                <w:bCs/>
              </w:rPr>
              <w:t>1</w:t>
            </w:r>
            <w:r w:rsidR="007C040F">
              <w:rPr>
                <w:rFonts w:hint="eastAsia"/>
                <w:bCs/>
                <w:lang w:eastAsia="zh-CN"/>
              </w:rPr>
              <w:t>年</w:t>
            </w:r>
            <w:r w:rsidR="007C040F">
              <w:rPr>
                <w:rFonts w:hint="eastAsia"/>
                <w:bCs/>
                <w:lang w:eastAsia="zh-CN"/>
              </w:rPr>
              <w:t>12</w:t>
            </w:r>
            <w:r w:rsidR="007C040F">
              <w:rPr>
                <w:rFonts w:hint="eastAsia"/>
                <w:bCs/>
                <w:lang w:eastAsia="zh-CN"/>
              </w:rPr>
              <w:t>月</w:t>
            </w:r>
            <w:r w:rsidR="007C040F">
              <w:rPr>
                <w:rFonts w:hint="eastAsia"/>
                <w:bCs/>
                <w:lang w:eastAsia="zh-CN"/>
              </w:rPr>
              <w:t>15</w:t>
            </w:r>
            <w:r w:rsidR="007C040F">
              <w:rPr>
                <w:rFonts w:hint="eastAsia"/>
                <w:bCs/>
                <w:lang w:eastAsia="zh-CN"/>
              </w:rPr>
              <w:t>日</w:t>
            </w:r>
          </w:p>
        </w:tc>
      </w:tr>
    </w:tbl>
    <w:p w:rsidR="00847894" w:rsidRDefault="007C040F" w:rsidP="00487BC6">
      <w:pPr>
        <w:tabs>
          <w:tab w:val="left" w:pos="7513"/>
        </w:tabs>
        <w:spacing w:before="480"/>
        <w:jc w:val="center"/>
        <w:rPr>
          <w:b/>
          <w:lang w:eastAsia="zh-CN"/>
        </w:rPr>
      </w:pPr>
      <w:r w:rsidRPr="00147E21">
        <w:rPr>
          <w:rFonts w:ascii="SimSun" w:hAnsi="SimSun" w:hint="eastAsia"/>
          <w:b/>
          <w:bCs/>
          <w:lang w:eastAsia="zh-CN"/>
        </w:rPr>
        <w:t>致国际电联成员国主管部门</w:t>
      </w:r>
    </w:p>
    <w:p w:rsidR="00847894" w:rsidRDefault="007C040F" w:rsidP="00487BC6">
      <w:pPr>
        <w:tabs>
          <w:tab w:val="clear" w:pos="794"/>
          <w:tab w:val="clear" w:pos="1191"/>
          <w:tab w:val="clear" w:pos="1588"/>
          <w:tab w:val="clear" w:pos="1985"/>
          <w:tab w:val="left" w:pos="709"/>
        </w:tabs>
        <w:spacing w:before="720"/>
        <w:ind w:left="709" w:hanging="709"/>
        <w:rPr>
          <w:b/>
          <w:bCs/>
          <w:lang w:eastAsia="zh-CN"/>
        </w:rPr>
      </w:pPr>
      <w:r w:rsidRPr="008707F1">
        <w:rPr>
          <w:rFonts w:cs="SimSun" w:hint="eastAsia"/>
          <w:b/>
          <w:bCs/>
          <w:lang w:eastAsia="zh-CN"/>
        </w:rPr>
        <w:t>事由：</w:t>
      </w:r>
      <w:r w:rsidRPr="008707F1">
        <w:rPr>
          <w:rFonts w:cs="SimSun"/>
          <w:b/>
          <w:bCs/>
          <w:lang w:eastAsia="zh-CN"/>
        </w:rPr>
        <w:tab/>
      </w:r>
      <w:bookmarkStart w:id="6" w:name="dtitle1"/>
      <w:bookmarkEnd w:id="6"/>
      <w:r w:rsidRPr="008707F1">
        <w:rPr>
          <w:rFonts w:cs="SimSun"/>
          <w:b/>
          <w:bCs/>
          <w:lang w:eastAsia="zh-CN"/>
        </w:rPr>
        <w:t>无线电通信第</w:t>
      </w:r>
      <w:r>
        <w:rPr>
          <w:rFonts w:cs="SimSun" w:hint="eastAsia"/>
          <w:b/>
          <w:bCs/>
          <w:lang w:eastAsia="zh-CN"/>
        </w:rPr>
        <w:t>4</w:t>
      </w:r>
      <w:r w:rsidRPr="008707F1">
        <w:rPr>
          <w:rFonts w:cs="SimSun"/>
          <w:b/>
          <w:bCs/>
          <w:lang w:eastAsia="zh-CN"/>
        </w:rPr>
        <w:t>研究组</w:t>
      </w:r>
      <w:r>
        <w:rPr>
          <w:rFonts w:cs="SimSun" w:hint="eastAsia"/>
          <w:b/>
          <w:bCs/>
          <w:lang w:eastAsia="zh-CN"/>
        </w:rPr>
        <w:t>（卫星业务）</w:t>
      </w:r>
    </w:p>
    <w:p w:rsidR="00847894" w:rsidRDefault="007C040F" w:rsidP="007631B6">
      <w:pPr>
        <w:numPr>
          <w:ilvl w:val="0"/>
          <w:numId w:val="3"/>
        </w:numPr>
        <w:tabs>
          <w:tab w:val="clear" w:pos="1588"/>
          <w:tab w:val="left" w:pos="1418"/>
        </w:tabs>
        <w:spacing w:before="240"/>
        <w:ind w:left="1780" w:right="-284" w:hanging="357"/>
        <w:rPr>
          <w:b/>
          <w:lang w:eastAsia="zh-CN"/>
        </w:rPr>
      </w:pPr>
      <w:r w:rsidRPr="002F0BDA">
        <w:rPr>
          <w:rFonts w:cs="SimSun"/>
          <w:b/>
          <w:bCs/>
          <w:lang w:val="en-US" w:eastAsia="zh-CN"/>
        </w:rPr>
        <w:t>建议按照</w:t>
      </w:r>
      <w:r w:rsidRPr="002F0BDA">
        <w:rPr>
          <w:rFonts w:cs="SimSun"/>
          <w:b/>
          <w:bCs/>
          <w:lang w:val="en-US" w:eastAsia="zh-CN"/>
        </w:rPr>
        <w:t>ITU-R</w:t>
      </w:r>
      <w:r w:rsidRPr="002F0BDA">
        <w:rPr>
          <w:rFonts w:cs="SimSun"/>
          <w:b/>
          <w:bCs/>
          <w:lang w:val="en-US" w:eastAsia="zh-CN"/>
        </w:rPr>
        <w:t>第</w:t>
      </w:r>
      <w:r w:rsidRPr="002F0BDA">
        <w:rPr>
          <w:rFonts w:cs="SimSun"/>
          <w:b/>
          <w:bCs/>
          <w:lang w:val="en-US" w:eastAsia="zh-CN"/>
        </w:rPr>
        <w:t>1-5</w:t>
      </w:r>
      <w:r w:rsidRPr="002F0BDA">
        <w:rPr>
          <w:rFonts w:cs="SimSun"/>
          <w:b/>
          <w:bCs/>
          <w:lang w:val="en-US" w:eastAsia="zh-CN"/>
        </w:rPr>
        <w:t>号决议第</w:t>
      </w:r>
      <w:r w:rsidRPr="002F0BDA">
        <w:rPr>
          <w:rFonts w:cs="SimSun"/>
          <w:b/>
          <w:bCs/>
          <w:lang w:val="en-US" w:eastAsia="zh-CN"/>
        </w:rPr>
        <w:t>10.3</w:t>
      </w:r>
      <w:r w:rsidRPr="002F0BDA">
        <w:rPr>
          <w:rFonts w:cs="SimSun"/>
          <w:b/>
          <w:bCs/>
          <w:lang w:val="en-US" w:eastAsia="zh-CN"/>
        </w:rPr>
        <w:t>段的规定（以信函方式同时通过和</w:t>
      </w:r>
      <w:r>
        <w:rPr>
          <w:rFonts w:cs="SimSun" w:hint="eastAsia"/>
          <w:b/>
          <w:bCs/>
          <w:lang w:val="en-US" w:eastAsia="zh-CN"/>
        </w:rPr>
        <w:br/>
      </w:r>
      <w:r w:rsidRPr="002F0BDA">
        <w:rPr>
          <w:rFonts w:cs="SimSun"/>
          <w:b/>
          <w:bCs/>
          <w:lang w:val="en-US" w:eastAsia="zh-CN"/>
        </w:rPr>
        <w:t>批准的程序）以信函方式同时</w:t>
      </w:r>
      <w:r>
        <w:rPr>
          <w:rFonts w:cs="SimSun" w:hint="eastAsia"/>
          <w:b/>
          <w:bCs/>
          <w:lang w:val="en-US" w:eastAsia="zh-CN"/>
        </w:rPr>
        <w:t>通过并</w:t>
      </w:r>
      <w:r w:rsidRPr="002F0BDA">
        <w:rPr>
          <w:rFonts w:cs="SimSun" w:hint="eastAsia"/>
          <w:b/>
          <w:bCs/>
          <w:lang w:val="en-US" w:eastAsia="zh-CN"/>
        </w:rPr>
        <w:t>批准</w:t>
      </w:r>
      <w:r w:rsidR="00ED602C">
        <w:rPr>
          <w:rFonts w:cs="SimSun" w:hint="eastAsia"/>
          <w:b/>
          <w:bCs/>
          <w:lang w:val="en-US" w:eastAsia="zh-CN"/>
        </w:rPr>
        <w:t>1</w:t>
      </w:r>
      <w:r>
        <w:rPr>
          <w:rFonts w:cs="SimSun" w:hint="eastAsia"/>
          <w:b/>
          <w:bCs/>
          <w:lang w:val="en-US" w:eastAsia="zh-CN"/>
        </w:rPr>
        <w:t>份新建议书草案</w:t>
      </w:r>
    </w:p>
    <w:p w:rsidR="00847894" w:rsidRDefault="00847894" w:rsidP="00487BC6">
      <w:pPr>
        <w:rPr>
          <w:lang w:eastAsia="zh-CN"/>
        </w:rPr>
      </w:pPr>
    </w:p>
    <w:p w:rsidR="00847894" w:rsidRDefault="007C040F" w:rsidP="005C45BB">
      <w:pPr>
        <w:pStyle w:val="Normalaftertitle"/>
        <w:ind w:firstLineChars="200" w:firstLine="480"/>
        <w:rPr>
          <w:lang w:eastAsia="zh-CN"/>
        </w:rPr>
      </w:pPr>
      <w:r w:rsidRPr="005263EC">
        <w:rPr>
          <w:lang w:eastAsia="zh-CN"/>
        </w:rPr>
        <w:t>无线电通信第</w:t>
      </w:r>
      <w:r>
        <w:rPr>
          <w:rFonts w:hint="eastAsia"/>
          <w:lang w:eastAsia="zh-CN"/>
        </w:rPr>
        <w:t>4</w:t>
      </w:r>
      <w:r w:rsidRPr="005263EC">
        <w:rPr>
          <w:lang w:eastAsia="zh-CN"/>
        </w:rPr>
        <w:t>研究组在</w:t>
      </w:r>
      <w:r>
        <w:rPr>
          <w:lang w:eastAsia="zh-CN"/>
        </w:rPr>
        <w:t>2011</w:t>
      </w:r>
      <w:r w:rsidRPr="005263EC">
        <w:rPr>
          <w:lang w:eastAsia="zh-CN"/>
        </w:rPr>
        <w:t>年</w:t>
      </w:r>
      <w:r>
        <w:rPr>
          <w:rFonts w:hint="eastAsia"/>
          <w:lang w:eastAsia="zh-CN"/>
        </w:rPr>
        <w:t>9</w:t>
      </w:r>
      <w:r w:rsidRPr="005263EC">
        <w:rPr>
          <w:lang w:eastAsia="zh-CN"/>
        </w:rPr>
        <w:t>月</w:t>
      </w:r>
      <w:r>
        <w:rPr>
          <w:lang w:eastAsia="zh-CN"/>
        </w:rPr>
        <w:t>29-30</w:t>
      </w:r>
      <w:r w:rsidRPr="005263EC">
        <w:rPr>
          <w:lang w:eastAsia="zh-CN"/>
        </w:rPr>
        <w:t>日的会议上决定，</w:t>
      </w:r>
      <w:r>
        <w:rPr>
          <w:rFonts w:hint="eastAsia"/>
          <w:lang w:eastAsia="zh-CN"/>
        </w:rPr>
        <w:t>寻求</w:t>
      </w:r>
      <w:r w:rsidRPr="005263EC">
        <w:rPr>
          <w:lang w:eastAsia="zh-CN"/>
        </w:rPr>
        <w:t>以信函方式通过</w:t>
      </w:r>
      <w:r w:rsidR="007631B6">
        <w:rPr>
          <w:rFonts w:hint="eastAsia"/>
          <w:lang w:eastAsia="zh-CN"/>
        </w:rPr>
        <w:t>1</w:t>
      </w:r>
      <w:r>
        <w:rPr>
          <w:rFonts w:hint="eastAsia"/>
          <w:lang w:eastAsia="zh-CN"/>
        </w:rPr>
        <w:t>份新建议书草案</w:t>
      </w:r>
      <w:r w:rsidRPr="005263EC">
        <w:rPr>
          <w:lang w:eastAsia="zh-CN"/>
        </w:rPr>
        <w:t>（</w:t>
      </w:r>
      <w:r w:rsidRPr="005263EC">
        <w:rPr>
          <w:lang w:eastAsia="zh-CN"/>
        </w:rPr>
        <w:t>ITU-R</w:t>
      </w:r>
      <w:r w:rsidRPr="005263EC">
        <w:rPr>
          <w:lang w:eastAsia="zh-CN"/>
        </w:rPr>
        <w:t>第</w:t>
      </w:r>
      <w:r>
        <w:rPr>
          <w:lang w:eastAsia="zh-CN"/>
        </w:rPr>
        <w:t>1-5</w:t>
      </w:r>
      <w:r w:rsidRPr="005263EC">
        <w:rPr>
          <w:lang w:eastAsia="zh-CN"/>
        </w:rPr>
        <w:t>号决议第</w:t>
      </w:r>
      <w:r w:rsidRPr="005263EC">
        <w:rPr>
          <w:lang w:eastAsia="zh-CN"/>
        </w:rPr>
        <w:t>10.2.3</w:t>
      </w:r>
      <w:r w:rsidRPr="005263EC">
        <w:rPr>
          <w:lang w:eastAsia="zh-CN"/>
        </w:rPr>
        <w:t>段），</w:t>
      </w:r>
      <w:r>
        <w:rPr>
          <w:rFonts w:hint="eastAsia"/>
          <w:lang w:eastAsia="zh-CN"/>
        </w:rPr>
        <w:t>同时</w:t>
      </w:r>
      <w:r w:rsidRPr="005263EC">
        <w:rPr>
          <w:lang w:eastAsia="zh-CN"/>
        </w:rPr>
        <w:t>决定采用以信函方式同时通过和批准的程序（</w:t>
      </w:r>
      <w:r w:rsidRPr="005263EC">
        <w:rPr>
          <w:lang w:eastAsia="zh-CN"/>
        </w:rPr>
        <w:t>PSAA</w:t>
      </w:r>
      <w:r w:rsidRPr="005263EC">
        <w:rPr>
          <w:lang w:eastAsia="zh-CN"/>
        </w:rPr>
        <w:t>）（</w:t>
      </w:r>
      <w:r w:rsidRPr="005263EC">
        <w:rPr>
          <w:lang w:eastAsia="zh-CN"/>
        </w:rPr>
        <w:t>ITU-R</w:t>
      </w:r>
      <w:r w:rsidRPr="005263EC">
        <w:rPr>
          <w:lang w:eastAsia="zh-CN"/>
        </w:rPr>
        <w:t>第</w:t>
      </w:r>
      <w:r>
        <w:rPr>
          <w:lang w:eastAsia="zh-CN"/>
        </w:rPr>
        <w:t>1-5</w:t>
      </w:r>
      <w:r w:rsidRPr="005263EC">
        <w:rPr>
          <w:lang w:eastAsia="zh-CN"/>
        </w:rPr>
        <w:t>号决议第</w:t>
      </w:r>
      <w:r w:rsidRPr="005263EC">
        <w:rPr>
          <w:lang w:eastAsia="zh-CN"/>
        </w:rPr>
        <w:t>10.3</w:t>
      </w:r>
      <w:r w:rsidRPr="005263EC">
        <w:rPr>
          <w:lang w:eastAsia="zh-CN"/>
        </w:rPr>
        <w:t>段）。</w:t>
      </w:r>
      <w:r w:rsidR="00DE57A4">
        <w:rPr>
          <w:rFonts w:hint="eastAsia"/>
          <w:lang w:eastAsia="zh-CN"/>
        </w:rPr>
        <w:t>此</w:t>
      </w:r>
      <w:r w:rsidRPr="005263EC">
        <w:rPr>
          <w:lang w:eastAsia="zh-CN"/>
        </w:rPr>
        <w:t>建议书</w:t>
      </w:r>
      <w:r>
        <w:rPr>
          <w:rFonts w:hint="eastAsia"/>
          <w:lang w:eastAsia="zh-CN"/>
        </w:rPr>
        <w:t>草案</w:t>
      </w:r>
      <w:r>
        <w:rPr>
          <w:rFonts w:hint="eastAsia"/>
          <w:lang w:val="en-US" w:eastAsia="zh-CN"/>
        </w:rPr>
        <w:t>的标题和</w:t>
      </w:r>
      <w:r w:rsidR="00DE57A4">
        <w:rPr>
          <w:rFonts w:hint="eastAsia"/>
          <w:lang w:val="en-US" w:eastAsia="zh-CN"/>
        </w:rPr>
        <w:t>摘要</w:t>
      </w:r>
      <w:r>
        <w:rPr>
          <w:rFonts w:hint="eastAsia"/>
          <w:lang w:val="en-US" w:eastAsia="zh-CN"/>
        </w:rPr>
        <w:t>见</w:t>
      </w:r>
      <w:r w:rsidRPr="005263EC">
        <w:rPr>
          <w:lang w:eastAsia="zh-CN"/>
        </w:rPr>
        <w:t>附件。</w:t>
      </w:r>
    </w:p>
    <w:p w:rsidR="00847894" w:rsidRDefault="007C040F" w:rsidP="005C45BB">
      <w:pPr>
        <w:ind w:firstLineChars="200" w:firstLine="480"/>
        <w:rPr>
          <w:lang w:eastAsia="zh-CN"/>
        </w:rPr>
      </w:pPr>
      <w:r w:rsidRPr="005263EC">
        <w:rPr>
          <w:rFonts w:hAnsi="SimSun"/>
          <w:lang w:eastAsia="zh-CN"/>
        </w:rPr>
        <w:t>审议期将持续</w:t>
      </w:r>
      <w:r w:rsidRPr="005263EC">
        <w:rPr>
          <w:lang w:eastAsia="zh-CN"/>
        </w:rPr>
        <w:t>3</w:t>
      </w:r>
      <w:r w:rsidRPr="005263EC">
        <w:rPr>
          <w:rFonts w:hAnsi="SimSun"/>
          <w:lang w:eastAsia="zh-CN"/>
        </w:rPr>
        <w:t>个月，于</w:t>
      </w:r>
      <w:r w:rsidRPr="00E53A50">
        <w:rPr>
          <w:u w:val="single"/>
          <w:lang w:eastAsia="zh-CN"/>
        </w:rPr>
        <w:t>20</w:t>
      </w:r>
      <w:r w:rsidRPr="00E53A50">
        <w:rPr>
          <w:rFonts w:hint="eastAsia"/>
          <w:u w:val="single"/>
          <w:lang w:eastAsia="zh-CN"/>
        </w:rPr>
        <w:t>1</w:t>
      </w:r>
      <w:r>
        <w:rPr>
          <w:rFonts w:hint="eastAsia"/>
          <w:u w:val="single"/>
          <w:lang w:eastAsia="zh-CN"/>
        </w:rPr>
        <w:t>2</w:t>
      </w:r>
      <w:r w:rsidRPr="00E53A50">
        <w:rPr>
          <w:rFonts w:hAnsi="SimSun"/>
          <w:u w:val="single"/>
          <w:lang w:eastAsia="zh-CN"/>
        </w:rPr>
        <w:t>年</w:t>
      </w:r>
      <w:r w:rsidR="00D52926">
        <w:rPr>
          <w:rFonts w:hint="eastAsia"/>
          <w:u w:val="single"/>
          <w:lang w:eastAsia="zh-CN"/>
        </w:rPr>
        <w:t>3</w:t>
      </w:r>
      <w:r w:rsidRPr="00E53A50">
        <w:rPr>
          <w:rFonts w:hAnsi="SimSun"/>
          <w:u w:val="single"/>
          <w:lang w:eastAsia="zh-CN"/>
        </w:rPr>
        <w:t>月</w:t>
      </w:r>
      <w:r>
        <w:rPr>
          <w:rFonts w:hAnsi="SimSun"/>
          <w:u w:val="single"/>
          <w:lang w:eastAsia="zh-CN"/>
        </w:rPr>
        <w:t>1</w:t>
      </w:r>
      <w:r w:rsidR="00D52926">
        <w:rPr>
          <w:rFonts w:hAnsi="SimSun" w:hint="eastAsia"/>
          <w:u w:val="single"/>
          <w:lang w:eastAsia="zh-CN"/>
        </w:rPr>
        <w:t>5</w:t>
      </w:r>
      <w:r w:rsidRPr="00E53A50">
        <w:rPr>
          <w:rFonts w:hAnsi="SimSun"/>
          <w:u w:val="single"/>
          <w:lang w:eastAsia="zh-CN"/>
        </w:rPr>
        <w:t>日</w:t>
      </w:r>
      <w:r w:rsidRPr="00E53A50">
        <w:rPr>
          <w:rFonts w:hAnsi="SimSun"/>
          <w:lang w:eastAsia="zh-CN"/>
        </w:rPr>
        <w:t>结束</w:t>
      </w:r>
      <w:r w:rsidRPr="005263EC">
        <w:rPr>
          <w:rFonts w:hAnsi="SimSun"/>
          <w:lang w:eastAsia="zh-CN"/>
        </w:rPr>
        <w:t>。如在此期间未收到成员国的反对意见，则将认为第</w:t>
      </w:r>
      <w:r>
        <w:rPr>
          <w:rFonts w:hint="eastAsia"/>
          <w:lang w:eastAsia="zh-CN"/>
        </w:rPr>
        <w:t>4</w:t>
      </w:r>
      <w:r w:rsidRPr="005263EC">
        <w:rPr>
          <w:rFonts w:hAnsi="SimSun"/>
          <w:lang w:eastAsia="zh-CN"/>
        </w:rPr>
        <w:t>研究组已通过上述建议书草案。此外，由于采用了</w:t>
      </w:r>
      <w:r w:rsidRPr="005263EC">
        <w:rPr>
          <w:lang w:eastAsia="zh-CN"/>
        </w:rPr>
        <w:t>PSAA</w:t>
      </w:r>
      <w:r w:rsidRPr="005263EC">
        <w:rPr>
          <w:rFonts w:hAnsi="SimSun"/>
          <w:lang w:eastAsia="zh-CN"/>
        </w:rPr>
        <w:t>程序，亦将认为上述建议书草案已获得批准。但是，如在审议期内收到来自成员国的反对意见，则将采用</w:t>
      </w:r>
      <w:r w:rsidRPr="005263EC">
        <w:rPr>
          <w:lang w:eastAsia="zh-CN"/>
        </w:rPr>
        <w:t>ITU-R</w:t>
      </w:r>
      <w:r w:rsidRPr="005263EC">
        <w:rPr>
          <w:rFonts w:hAnsi="SimSun"/>
          <w:lang w:eastAsia="zh-CN"/>
        </w:rPr>
        <w:t>第</w:t>
      </w:r>
      <w:r>
        <w:rPr>
          <w:lang w:eastAsia="zh-CN"/>
        </w:rPr>
        <w:t>1-</w:t>
      </w:r>
      <w:r>
        <w:rPr>
          <w:rFonts w:hint="eastAsia"/>
          <w:lang w:eastAsia="zh-CN"/>
        </w:rPr>
        <w:t>5</w:t>
      </w:r>
      <w:r w:rsidRPr="005263EC">
        <w:rPr>
          <w:rFonts w:hAnsi="SimSun"/>
          <w:lang w:eastAsia="zh-CN"/>
        </w:rPr>
        <w:t>号决议第</w:t>
      </w:r>
      <w:r w:rsidRPr="005263EC">
        <w:rPr>
          <w:lang w:eastAsia="zh-CN"/>
        </w:rPr>
        <w:t>10.2.1.2</w:t>
      </w:r>
      <w:r w:rsidRPr="005263EC">
        <w:rPr>
          <w:rFonts w:hAnsi="SimSun"/>
          <w:lang w:eastAsia="zh-CN"/>
        </w:rPr>
        <w:t>段规定的程序。</w:t>
      </w:r>
    </w:p>
    <w:p w:rsidR="00847894" w:rsidRDefault="007C040F" w:rsidP="005C45BB">
      <w:pPr>
        <w:ind w:firstLineChars="200" w:firstLine="480"/>
        <w:rPr>
          <w:lang w:eastAsia="zh-CN"/>
        </w:rPr>
      </w:pPr>
      <w:r w:rsidRPr="005263EC">
        <w:rPr>
          <w:rFonts w:hAnsi="SimSun"/>
          <w:lang w:eastAsia="zh-CN"/>
        </w:rPr>
        <w:t>在上述截止日期后，采用</w:t>
      </w:r>
      <w:r w:rsidRPr="005263EC">
        <w:rPr>
          <w:lang w:eastAsia="zh-CN"/>
        </w:rPr>
        <w:t>PSAA</w:t>
      </w:r>
      <w:r w:rsidRPr="005263EC">
        <w:rPr>
          <w:rFonts w:hAnsi="SimSun"/>
          <w:lang w:eastAsia="zh-CN"/>
        </w:rPr>
        <w:t>程序的结果将在一份行政通函（</w:t>
      </w:r>
      <w:r w:rsidRPr="005263EC">
        <w:rPr>
          <w:lang w:eastAsia="zh-CN"/>
        </w:rPr>
        <w:t>CACE</w:t>
      </w:r>
      <w:r w:rsidRPr="005263EC">
        <w:rPr>
          <w:rFonts w:hAnsi="SimSun"/>
          <w:lang w:eastAsia="zh-CN"/>
        </w:rPr>
        <w:t>）中予以公布，并将尽快出版已获批准的建议书。</w:t>
      </w:r>
    </w:p>
    <w:p w:rsidR="00847894" w:rsidRDefault="00847894" w:rsidP="005C45BB">
      <w:pPr>
        <w:spacing w:before="136"/>
        <w:ind w:firstLineChars="200" w:firstLine="480"/>
        <w:rPr>
          <w:lang w:eastAsia="zh-CN"/>
        </w:rPr>
      </w:pPr>
      <w:r>
        <w:rPr>
          <w:lang w:eastAsia="zh-CN"/>
        </w:rPr>
        <w:br w:type="page"/>
      </w:r>
      <w:r w:rsidR="007C040F" w:rsidRPr="00DD71E2">
        <w:rPr>
          <w:rFonts w:hAnsi="SimSun" w:hint="eastAsia"/>
          <w:lang w:eastAsia="zh-CN"/>
        </w:rPr>
        <w:lastRenderedPageBreak/>
        <w:t>如有国际电联成员组织了解自身或其他组织拥有涉及本函所附建议书草案的全部或部分</w:t>
      </w:r>
      <w:r w:rsidR="007C040F" w:rsidRPr="00C10439">
        <w:rPr>
          <w:rFonts w:hAnsi="SimSun" w:hint="eastAsia"/>
          <w:spacing w:val="-6"/>
          <w:szCs w:val="24"/>
          <w:lang w:eastAsia="zh-CN"/>
        </w:rPr>
        <w:t>内容的专利，请务必尽快向秘书处通报这一信息。</w:t>
      </w:r>
      <w:r w:rsidR="007C040F" w:rsidRPr="00DD71E2">
        <w:rPr>
          <w:rFonts w:hAnsi="SimSun"/>
          <w:lang w:eastAsia="zh-CN"/>
        </w:rPr>
        <w:t>ITU</w:t>
      </w:r>
      <w:r w:rsidR="007C040F">
        <w:rPr>
          <w:rFonts w:hAnsi="SimSun" w:hint="eastAsia"/>
          <w:lang w:eastAsia="zh-CN"/>
        </w:rPr>
        <w:t>-</w:t>
      </w:r>
      <w:r w:rsidR="007C040F" w:rsidRPr="00DD71E2">
        <w:rPr>
          <w:rFonts w:hAnsi="SimSun"/>
          <w:lang w:eastAsia="zh-CN"/>
        </w:rPr>
        <w:t>T/ITU</w:t>
      </w:r>
      <w:r w:rsidR="007C040F">
        <w:rPr>
          <w:rFonts w:hAnsi="SimSun" w:hint="eastAsia"/>
          <w:lang w:eastAsia="zh-CN"/>
        </w:rPr>
        <w:t>-</w:t>
      </w:r>
      <w:r w:rsidR="007C040F" w:rsidRPr="00DD71E2">
        <w:rPr>
          <w:rFonts w:hAnsi="SimSun"/>
          <w:lang w:eastAsia="zh-CN"/>
        </w:rPr>
        <w:t>R/ISO/IEC</w:t>
      </w:r>
      <w:r w:rsidR="007C040F" w:rsidRPr="00DD71E2">
        <w:rPr>
          <w:rFonts w:hAnsi="SimSun" w:hint="eastAsia"/>
          <w:lang w:eastAsia="zh-CN"/>
        </w:rPr>
        <w:t>通用专利政策</w:t>
      </w:r>
      <w:r w:rsidR="007C040F">
        <w:rPr>
          <w:rFonts w:hAnsi="SimSun" w:hint="eastAsia"/>
          <w:lang w:eastAsia="zh-CN"/>
        </w:rPr>
        <w:t>请见</w:t>
      </w:r>
      <w:r w:rsidR="007C040F">
        <w:rPr>
          <w:rFonts w:hAnsi="SimSun" w:hint="eastAsia"/>
          <w:lang w:val="en-US" w:eastAsia="zh-CN"/>
        </w:rPr>
        <w:t>：</w:t>
      </w:r>
      <w:r>
        <w:rPr>
          <w:lang w:eastAsia="zh-CN"/>
        </w:rPr>
        <w:t xml:space="preserve"> </w:t>
      </w:r>
      <w:hyperlink r:id="rId10" w:history="1">
        <w:r w:rsidRPr="00CB3F8D">
          <w:rPr>
            <w:rStyle w:val="Hyperlink"/>
            <w:szCs w:val="24"/>
            <w:lang w:eastAsia="zh-CN"/>
          </w:rPr>
          <w:t>http://www.itu.int/</w:t>
        </w:r>
        <w:r>
          <w:rPr>
            <w:rStyle w:val="Hyperlink"/>
            <w:szCs w:val="24"/>
            <w:lang w:eastAsia="zh-CN"/>
          </w:rPr>
          <w:t>ITU</w:t>
        </w:r>
        <w:r>
          <w:rPr>
            <w:rStyle w:val="Hyperlink"/>
            <w:szCs w:val="24"/>
            <w:lang w:eastAsia="zh-CN"/>
          </w:rPr>
          <w:noBreakHyphen/>
        </w:r>
        <w:r w:rsidRPr="00CB3F8D">
          <w:rPr>
            <w:rStyle w:val="Hyperlink"/>
            <w:szCs w:val="24"/>
            <w:lang w:eastAsia="zh-CN"/>
          </w:rPr>
          <w:t>T/dbase/patent/patent-policy.html</w:t>
        </w:r>
      </w:hyperlink>
      <w:r>
        <w:rPr>
          <w:lang w:eastAsia="zh-CN"/>
        </w:rPr>
        <w:t>.</w:t>
      </w:r>
    </w:p>
    <w:p w:rsidR="00847894" w:rsidRPr="00C810A3" w:rsidRDefault="00D52926" w:rsidP="00D52926">
      <w:pPr>
        <w:pStyle w:val="BodyTextIndent"/>
        <w:spacing w:after="0"/>
        <w:ind w:left="5761"/>
        <w:rPr>
          <w:lang w:val="en-US" w:eastAsia="zh-CN"/>
        </w:rPr>
      </w:pPr>
      <w:r>
        <w:rPr>
          <w:rFonts w:hint="eastAsia"/>
          <w:lang w:val="en-US" w:eastAsia="zh-CN"/>
        </w:rPr>
        <w:t>无线电通信局主任</w:t>
      </w:r>
      <w:r w:rsidR="00847894" w:rsidRPr="00C810A3">
        <w:rPr>
          <w:lang w:val="en-US" w:eastAsia="zh-CN"/>
        </w:rPr>
        <w:br/>
      </w:r>
      <w:r w:rsidRPr="009915D7">
        <w:rPr>
          <w:rFonts w:cs="SimSun" w:hint="eastAsia"/>
          <w:lang w:eastAsia="zh-CN"/>
        </w:rPr>
        <w:t>弗朗索瓦</w:t>
      </w:r>
      <w:r w:rsidRPr="009915D7">
        <w:rPr>
          <w:lang w:eastAsia="zh-CN"/>
        </w:rPr>
        <w:t>·</w:t>
      </w:r>
      <w:r w:rsidRPr="009915D7">
        <w:rPr>
          <w:rFonts w:cs="SimSun" w:hint="eastAsia"/>
          <w:lang w:eastAsia="zh-CN"/>
        </w:rPr>
        <w:t>朗西</w:t>
      </w:r>
    </w:p>
    <w:p w:rsidR="00847894" w:rsidRPr="00C810A3" w:rsidRDefault="00847894" w:rsidP="00487BC6">
      <w:pPr>
        <w:ind w:left="1191" w:hanging="1191"/>
        <w:rPr>
          <w:sz w:val="22"/>
          <w:u w:val="single"/>
          <w:lang w:val="en-US" w:eastAsia="zh-CN"/>
        </w:rPr>
      </w:pPr>
    </w:p>
    <w:p w:rsidR="00847894" w:rsidRPr="00C810A3" w:rsidRDefault="00847894" w:rsidP="00487BC6">
      <w:pPr>
        <w:ind w:left="1191" w:hanging="1191"/>
        <w:rPr>
          <w:sz w:val="22"/>
          <w:u w:val="single"/>
          <w:lang w:val="en-US" w:eastAsia="zh-CN"/>
        </w:rPr>
      </w:pPr>
    </w:p>
    <w:p w:rsidR="00847894" w:rsidRPr="00C810A3" w:rsidRDefault="00847894" w:rsidP="00487BC6">
      <w:pPr>
        <w:ind w:left="1191" w:hanging="1191"/>
        <w:rPr>
          <w:sz w:val="22"/>
          <w:u w:val="single"/>
          <w:lang w:val="en-US" w:eastAsia="zh-CN"/>
        </w:rPr>
      </w:pPr>
    </w:p>
    <w:p w:rsidR="00847894" w:rsidRDefault="007C040F" w:rsidP="00B32749">
      <w:pPr>
        <w:ind w:left="1191" w:hanging="1191"/>
        <w:rPr>
          <w:lang w:val="en-US" w:eastAsia="zh-CN"/>
        </w:rPr>
      </w:pPr>
      <w:r>
        <w:rPr>
          <w:rFonts w:hint="eastAsia"/>
          <w:b/>
          <w:bCs/>
          <w:lang w:val="en-US" w:eastAsia="zh-CN"/>
        </w:rPr>
        <w:t>附件：</w:t>
      </w:r>
      <w:r w:rsidR="00847894" w:rsidRPr="00D321EA">
        <w:rPr>
          <w:lang w:val="en-US" w:eastAsia="zh-CN"/>
        </w:rPr>
        <w:t xml:space="preserve"> </w:t>
      </w:r>
      <w:r w:rsidR="00847894" w:rsidRPr="00D321EA">
        <w:rPr>
          <w:lang w:val="en-US" w:eastAsia="zh-CN"/>
        </w:rPr>
        <w:tab/>
      </w:r>
      <w:r>
        <w:rPr>
          <w:rFonts w:hint="eastAsia"/>
          <w:lang w:eastAsia="zh-CN"/>
        </w:rPr>
        <w:t>建议书草案的</w:t>
      </w:r>
      <w:r>
        <w:rPr>
          <w:rFonts w:hint="eastAsia"/>
          <w:lang w:val="en-US" w:eastAsia="zh-CN"/>
        </w:rPr>
        <w:t>标题和</w:t>
      </w:r>
      <w:r w:rsidR="00B32749">
        <w:rPr>
          <w:rFonts w:hint="eastAsia"/>
          <w:lang w:val="en-US" w:eastAsia="zh-CN"/>
        </w:rPr>
        <w:t>摘要</w:t>
      </w:r>
    </w:p>
    <w:p w:rsidR="00847894" w:rsidRDefault="00847894" w:rsidP="00487BC6">
      <w:pPr>
        <w:ind w:left="1191" w:hanging="1191"/>
        <w:rPr>
          <w:b/>
          <w:bCs/>
          <w:lang w:val="en-US" w:eastAsia="zh-CN"/>
        </w:rPr>
      </w:pPr>
    </w:p>
    <w:p w:rsidR="00847894" w:rsidRPr="00E543EB" w:rsidRDefault="007C040F" w:rsidP="00B32749">
      <w:pPr>
        <w:tabs>
          <w:tab w:val="clear" w:pos="1588"/>
          <w:tab w:val="left" w:pos="2552"/>
        </w:tabs>
        <w:rPr>
          <w:u w:val="single"/>
          <w:lang w:val="en-US" w:eastAsia="zh-CN"/>
        </w:rPr>
      </w:pPr>
      <w:r w:rsidRPr="00504985">
        <w:rPr>
          <w:rFonts w:hint="eastAsia"/>
          <w:b/>
          <w:bCs/>
          <w:lang w:eastAsia="zh-CN"/>
        </w:rPr>
        <w:t>后附文件：</w:t>
      </w:r>
      <w:r w:rsidR="00847894">
        <w:rPr>
          <w:lang w:val="en-US" w:eastAsia="zh-CN"/>
        </w:rPr>
        <w:tab/>
      </w:r>
      <w:r w:rsidR="00847894" w:rsidRPr="00CF6DFD">
        <w:rPr>
          <w:lang w:val="en-US" w:eastAsia="zh-CN"/>
        </w:rPr>
        <w:t>4/</w:t>
      </w:r>
      <w:r w:rsidR="00D356C5">
        <w:rPr>
          <w:lang w:val="en-US" w:eastAsia="zh-CN"/>
        </w:rPr>
        <w:t>186</w:t>
      </w:r>
      <w:r w:rsidR="00B32749">
        <w:rPr>
          <w:lang w:eastAsia="zh-CN"/>
        </w:rPr>
        <w:t>(Rev.1)</w:t>
      </w:r>
      <w:r>
        <w:rPr>
          <w:rFonts w:hint="eastAsia"/>
          <w:lang w:val="en-US" w:eastAsia="zh-CN"/>
        </w:rPr>
        <w:t>号文件光盘</w:t>
      </w:r>
    </w:p>
    <w:p w:rsidR="00847894" w:rsidRPr="00E543EB" w:rsidRDefault="00847894" w:rsidP="00487BC6">
      <w:pPr>
        <w:tabs>
          <w:tab w:val="left" w:pos="284"/>
          <w:tab w:val="left" w:pos="568"/>
        </w:tabs>
        <w:spacing w:before="60" w:after="60"/>
        <w:rPr>
          <w:sz w:val="22"/>
          <w:u w:val="single"/>
          <w:lang w:val="en-US" w:eastAsia="zh-CN"/>
        </w:rPr>
      </w:pPr>
    </w:p>
    <w:p w:rsidR="00847894" w:rsidRDefault="00847894" w:rsidP="00487BC6">
      <w:pPr>
        <w:tabs>
          <w:tab w:val="left" w:pos="284"/>
          <w:tab w:val="left" w:pos="568"/>
        </w:tabs>
        <w:spacing w:before="60" w:after="60"/>
        <w:rPr>
          <w:sz w:val="22"/>
          <w:u w:val="single"/>
          <w:lang w:val="en-US" w:eastAsia="zh-CN"/>
        </w:rPr>
      </w:pPr>
    </w:p>
    <w:p w:rsidR="00847894" w:rsidRPr="00E543EB" w:rsidRDefault="00847894" w:rsidP="00487BC6">
      <w:pPr>
        <w:tabs>
          <w:tab w:val="left" w:pos="284"/>
          <w:tab w:val="left" w:pos="568"/>
        </w:tabs>
        <w:spacing w:before="60" w:after="60"/>
        <w:rPr>
          <w:sz w:val="22"/>
          <w:u w:val="single"/>
          <w:lang w:val="en-US" w:eastAsia="zh-CN"/>
        </w:rPr>
      </w:pPr>
    </w:p>
    <w:p w:rsidR="007C040F" w:rsidRPr="007C040F" w:rsidRDefault="007C040F" w:rsidP="007C040F">
      <w:pPr>
        <w:rPr>
          <w:b/>
          <w:bCs/>
          <w:sz w:val="16"/>
          <w:szCs w:val="16"/>
          <w:lang w:val="en-US" w:eastAsia="zh-CN"/>
        </w:rPr>
      </w:pPr>
      <w:r w:rsidRPr="007C040F">
        <w:rPr>
          <w:rFonts w:hint="eastAsia"/>
          <w:b/>
          <w:bCs/>
          <w:sz w:val="16"/>
          <w:szCs w:val="16"/>
          <w:lang w:eastAsia="zh-CN"/>
        </w:rPr>
        <w:t>分发：</w:t>
      </w:r>
    </w:p>
    <w:p w:rsidR="007C040F" w:rsidRPr="005B5110" w:rsidRDefault="007C040F" w:rsidP="005A2AEB">
      <w:pPr>
        <w:spacing w:before="0"/>
        <w:ind w:left="284" w:hanging="284"/>
        <w:rPr>
          <w:sz w:val="16"/>
          <w:szCs w:val="16"/>
          <w:lang w:eastAsia="zh-CN"/>
        </w:rPr>
      </w:pPr>
      <w:r w:rsidRPr="00233045">
        <w:rPr>
          <w:sz w:val="16"/>
          <w:szCs w:val="16"/>
          <w:lang w:eastAsia="zh-CN"/>
        </w:rPr>
        <w:t>–</w:t>
      </w:r>
      <w:r w:rsidRPr="00233045">
        <w:rPr>
          <w:sz w:val="16"/>
          <w:szCs w:val="16"/>
          <w:lang w:val="en-US" w:eastAsia="zh-CN"/>
        </w:rPr>
        <w:tab/>
      </w:r>
      <w:r w:rsidRPr="00233045">
        <w:rPr>
          <w:rFonts w:hint="eastAsia"/>
          <w:sz w:val="16"/>
          <w:szCs w:val="16"/>
          <w:lang w:eastAsia="zh-CN"/>
        </w:rPr>
        <w:t>国际电联成员国</w:t>
      </w:r>
      <w:r w:rsidRPr="005B5110">
        <w:rPr>
          <w:sz w:val="16"/>
          <w:szCs w:val="16"/>
          <w:lang w:eastAsia="zh-CN"/>
        </w:rPr>
        <w:t>主管部门</w:t>
      </w:r>
    </w:p>
    <w:p w:rsidR="007C040F" w:rsidRPr="005B5110" w:rsidRDefault="007C040F" w:rsidP="007C040F">
      <w:pPr>
        <w:spacing w:before="0"/>
        <w:ind w:left="284" w:hanging="284"/>
        <w:rPr>
          <w:sz w:val="16"/>
          <w:szCs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参加无线电通信第</w:t>
      </w:r>
      <w:r>
        <w:rPr>
          <w:rFonts w:hint="eastAsia"/>
          <w:sz w:val="16"/>
          <w:szCs w:val="16"/>
          <w:lang w:eastAsia="zh-CN"/>
        </w:rPr>
        <w:t>4</w:t>
      </w:r>
      <w:r w:rsidRPr="005B5110">
        <w:rPr>
          <w:sz w:val="16"/>
          <w:szCs w:val="16"/>
          <w:lang w:eastAsia="zh-CN"/>
        </w:rPr>
        <w:t>研究组工作的无线电通信部门成员</w:t>
      </w:r>
    </w:p>
    <w:p w:rsidR="007C040F" w:rsidRDefault="007C040F" w:rsidP="007C040F">
      <w:pPr>
        <w:tabs>
          <w:tab w:val="left" w:pos="284"/>
          <w:tab w:val="left" w:pos="568"/>
        </w:tabs>
        <w:spacing w:before="0"/>
        <w:rPr>
          <w:sz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参加无线电通信第</w:t>
      </w:r>
      <w:r>
        <w:rPr>
          <w:rFonts w:hint="eastAsia"/>
          <w:sz w:val="16"/>
          <w:szCs w:val="16"/>
          <w:lang w:eastAsia="zh-CN"/>
        </w:rPr>
        <w:t>4</w:t>
      </w:r>
      <w:r w:rsidRPr="005B5110">
        <w:rPr>
          <w:sz w:val="16"/>
          <w:szCs w:val="16"/>
          <w:lang w:eastAsia="zh-CN"/>
        </w:rPr>
        <w:t>研究组工作的</w:t>
      </w:r>
      <w:r w:rsidRPr="005B5110">
        <w:rPr>
          <w:sz w:val="16"/>
          <w:szCs w:val="16"/>
          <w:lang w:eastAsia="zh-CN"/>
        </w:rPr>
        <w:t>ITU-R</w:t>
      </w:r>
      <w:r w:rsidRPr="005B5110">
        <w:rPr>
          <w:sz w:val="16"/>
          <w:szCs w:val="16"/>
          <w:lang w:eastAsia="zh-CN"/>
        </w:rPr>
        <w:t>部门</w:t>
      </w:r>
      <w:r w:rsidRPr="00233045">
        <w:rPr>
          <w:rFonts w:hint="eastAsia"/>
          <w:sz w:val="16"/>
          <w:szCs w:val="16"/>
          <w:lang w:eastAsia="zh-CN"/>
        </w:rPr>
        <w:t>准成员</w:t>
      </w:r>
    </w:p>
    <w:p w:rsidR="00CF6DFD" w:rsidRPr="008704AD" w:rsidRDefault="007C040F" w:rsidP="007C040F">
      <w:pPr>
        <w:tabs>
          <w:tab w:val="left" w:pos="284"/>
          <w:tab w:val="left" w:pos="568"/>
        </w:tabs>
        <w:spacing w:before="0"/>
        <w:rPr>
          <w:sz w:val="18"/>
          <w:szCs w:val="18"/>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ITU-R</w:t>
      </w:r>
      <w:r>
        <w:rPr>
          <w:rFonts w:hint="eastAsia"/>
          <w:sz w:val="16"/>
          <w:szCs w:val="16"/>
          <w:lang w:eastAsia="zh-CN"/>
        </w:rPr>
        <w:t>学术</w:t>
      </w:r>
      <w:r w:rsidRPr="00233045">
        <w:rPr>
          <w:rFonts w:hint="eastAsia"/>
          <w:sz w:val="16"/>
          <w:szCs w:val="16"/>
          <w:lang w:eastAsia="zh-CN"/>
        </w:rPr>
        <w:t>成员</w:t>
      </w:r>
    </w:p>
    <w:p w:rsidR="00847894" w:rsidRDefault="00847894" w:rsidP="00B32749">
      <w:pPr>
        <w:pStyle w:val="AnnexNotitle"/>
        <w:rPr>
          <w:lang w:eastAsia="zh-CN"/>
        </w:rPr>
      </w:pPr>
      <w:r>
        <w:rPr>
          <w:lang w:eastAsia="zh-CN"/>
        </w:rPr>
        <w:br w:type="page"/>
      </w:r>
      <w:r w:rsidR="00B32749">
        <w:rPr>
          <w:rFonts w:hint="eastAsia"/>
          <w:lang w:eastAsia="zh-CN"/>
        </w:rPr>
        <w:lastRenderedPageBreak/>
        <w:t>附件</w:t>
      </w:r>
      <w:r>
        <w:rPr>
          <w:lang w:eastAsia="zh-CN"/>
        </w:rPr>
        <w:br/>
      </w:r>
      <w:r>
        <w:rPr>
          <w:lang w:eastAsia="zh-CN"/>
        </w:rPr>
        <w:br/>
      </w:r>
      <w:r w:rsidR="00B32749">
        <w:rPr>
          <w:rFonts w:ascii="SimSun" w:hAnsi="SimSun" w:hint="eastAsia"/>
          <w:lang w:eastAsia="zh-CN"/>
        </w:rPr>
        <w:t>建议书草案</w:t>
      </w:r>
      <w:r w:rsidR="005A2AEB">
        <w:rPr>
          <w:rFonts w:ascii="SimSun" w:hAnsi="SimSun" w:hint="eastAsia"/>
          <w:lang w:eastAsia="zh-CN"/>
        </w:rPr>
        <w:t>的</w:t>
      </w:r>
      <w:r w:rsidR="00B32749">
        <w:rPr>
          <w:rFonts w:hint="eastAsia"/>
          <w:lang w:val="en-US" w:eastAsia="zh-CN"/>
        </w:rPr>
        <w:t>标题和摘要</w:t>
      </w:r>
    </w:p>
    <w:p w:rsidR="00847894" w:rsidRDefault="00847894" w:rsidP="00487BC6">
      <w:pPr>
        <w:rPr>
          <w:lang w:eastAsia="zh-CN"/>
        </w:rPr>
      </w:pPr>
    </w:p>
    <w:p w:rsidR="007E64C5" w:rsidRDefault="00D356C5" w:rsidP="00B32749">
      <w:pPr>
        <w:tabs>
          <w:tab w:val="right" w:pos="9639"/>
        </w:tabs>
        <w:rPr>
          <w:lang w:eastAsia="zh-CN"/>
        </w:rPr>
      </w:pPr>
      <w:r>
        <w:rPr>
          <w:u w:val="single"/>
          <w:lang w:eastAsia="zh-CN"/>
        </w:rPr>
        <w:t>ITU-R M.[SATIMT_CIRCUL]</w:t>
      </w:r>
      <w:r w:rsidR="00B32749" w:rsidRPr="00B32749">
        <w:rPr>
          <w:rFonts w:hint="eastAsia"/>
          <w:u w:val="single"/>
          <w:lang w:eastAsia="zh-CN"/>
        </w:rPr>
        <w:t xml:space="preserve"> </w:t>
      </w:r>
      <w:r w:rsidR="00B32749">
        <w:rPr>
          <w:rFonts w:hint="eastAsia"/>
          <w:u w:val="single"/>
          <w:lang w:eastAsia="zh-CN"/>
        </w:rPr>
        <w:t>新建议书草案</w:t>
      </w:r>
      <w:r>
        <w:rPr>
          <w:lang w:eastAsia="zh-CN"/>
        </w:rPr>
        <w:tab/>
        <w:t>4/186(Rev.1)</w:t>
      </w:r>
      <w:r w:rsidR="00B32749">
        <w:rPr>
          <w:rFonts w:hint="eastAsia"/>
          <w:lang w:eastAsia="zh-CN"/>
        </w:rPr>
        <w:t>号文件</w:t>
      </w:r>
    </w:p>
    <w:p w:rsidR="00D356C5" w:rsidRDefault="00B32749" w:rsidP="00D52926">
      <w:pPr>
        <w:tabs>
          <w:tab w:val="right" w:pos="9639"/>
        </w:tabs>
        <w:spacing w:before="360"/>
        <w:jc w:val="center"/>
        <w:rPr>
          <w:rStyle w:val="RectitleChar"/>
          <w:rFonts w:eastAsia="MS Mincho"/>
          <w:lang w:eastAsia="zh-CN"/>
        </w:rPr>
      </w:pPr>
      <w:r w:rsidRPr="00B32749">
        <w:rPr>
          <w:rFonts w:hint="eastAsia"/>
          <w:b/>
          <w:bCs/>
          <w:lang w:eastAsia="zh-CN"/>
        </w:rPr>
        <w:t>IMT-2000</w:t>
      </w:r>
      <w:r w:rsidRPr="00B32749">
        <w:rPr>
          <w:rFonts w:hint="eastAsia"/>
          <w:b/>
          <w:bCs/>
          <w:lang w:eastAsia="zh-CN"/>
        </w:rPr>
        <w:t>卫星终端</w:t>
      </w:r>
      <w:r w:rsidR="00D52926" w:rsidRPr="00B32749">
        <w:rPr>
          <w:rFonts w:hint="eastAsia"/>
          <w:b/>
          <w:bCs/>
          <w:lang w:eastAsia="zh-CN"/>
        </w:rPr>
        <w:t>的</w:t>
      </w:r>
      <w:r w:rsidRPr="00B32749">
        <w:rPr>
          <w:rFonts w:hint="eastAsia"/>
          <w:b/>
          <w:bCs/>
          <w:lang w:eastAsia="zh-CN"/>
        </w:rPr>
        <w:t>全球流通</w:t>
      </w:r>
    </w:p>
    <w:p w:rsidR="00D356C5" w:rsidRDefault="00D52926" w:rsidP="005C45BB">
      <w:pPr>
        <w:spacing w:before="240"/>
        <w:ind w:firstLineChars="200" w:firstLine="480"/>
        <w:rPr>
          <w:rStyle w:val="RectitleChar"/>
          <w:b w:val="0"/>
          <w:bCs/>
          <w:sz w:val="24"/>
          <w:szCs w:val="24"/>
          <w:lang w:eastAsia="zh-CN"/>
        </w:rPr>
      </w:pPr>
      <w:r>
        <w:rPr>
          <w:rFonts w:hint="eastAsia"/>
          <w:lang w:eastAsia="zh-CN"/>
        </w:rPr>
        <w:t>此</w:t>
      </w:r>
      <w:r w:rsidR="00B32749">
        <w:rPr>
          <w:rFonts w:hint="eastAsia"/>
          <w:lang w:eastAsia="zh-CN"/>
        </w:rPr>
        <w:t>新建议</w:t>
      </w:r>
      <w:r>
        <w:rPr>
          <w:rFonts w:hint="eastAsia"/>
          <w:lang w:eastAsia="zh-CN"/>
        </w:rPr>
        <w:t>书草案确</w:t>
      </w:r>
      <w:r w:rsidR="005A2AEB">
        <w:rPr>
          <w:rFonts w:hint="eastAsia"/>
          <w:lang w:eastAsia="zh-CN"/>
        </w:rPr>
        <w:t>定</w:t>
      </w:r>
      <w:r>
        <w:rPr>
          <w:rFonts w:hint="eastAsia"/>
          <w:lang w:eastAsia="zh-CN"/>
        </w:rPr>
        <w:t>了</w:t>
      </w:r>
      <w:r>
        <w:rPr>
          <w:rFonts w:hint="eastAsia"/>
          <w:lang w:eastAsia="zh-CN"/>
        </w:rPr>
        <w:t>IMT-2000</w:t>
      </w:r>
      <w:r>
        <w:rPr>
          <w:rFonts w:hint="eastAsia"/>
          <w:lang w:eastAsia="zh-CN"/>
        </w:rPr>
        <w:t>卫星终端在</w:t>
      </w:r>
      <w:r w:rsidR="00B32749">
        <w:rPr>
          <w:rFonts w:hint="eastAsia"/>
          <w:lang w:eastAsia="zh-CN"/>
        </w:rPr>
        <w:t>全球流通的技术基础，</w:t>
      </w:r>
      <w:r>
        <w:rPr>
          <w:rFonts w:hint="eastAsia"/>
          <w:lang w:eastAsia="zh-CN"/>
        </w:rPr>
        <w:t>前提是</w:t>
      </w:r>
      <w:r w:rsidR="00B32749">
        <w:rPr>
          <w:rFonts w:hint="eastAsia"/>
          <w:lang w:eastAsia="zh-CN"/>
        </w:rPr>
        <w:t>这些终端</w:t>
      </w:r>
      <w:r>
        <w:rPr>
          <w:rFonts w:hint="eastAsia"/>
          <w:lang w:eastAsia="zh-CN"/>
        </w:rPr>
        <w:t>在其流通的任何国家均</w:t>
      </w:r>
      <w:r w:rsidR="00B32749">
        <w:rPr>
          <w:rFonts w:hint="eastAsia"/>
          <w:lang w:eastAsia="zh-CN"/>
        </w:rPr>
        <w:t>不会</w:t>
      </w:r>
      <w:r>
        <w:rPr>
          <w:rFonts w:hint="eastAsia"/>
          <w:lang w:eastAsia="zh-CN"/>
        </w:rPr>
        <w:t>对</w:t>
      </w:r>
      <w:r w:rsidR="00B32749">
        <w:rPr>
          <w:rFonts w:hint="eastAsia"/>
          <w:lang w:eastAsia="zh-CN"/>
        </w:rPr>
        <w:t>其他无线电通信系统</w:t>
      </w:r>
      <w:r>
        <w:rPr>
          <w:rFonts w:hint="eastAsia"/>
          <w:lang w:eastAsia="zh-CN"/>
        </w:rPr>
        <w:t>产生有害干扰</w:t>
      </w:r>
      <w:r w:rsidR="00B32749">
        <w:rPr>
          <w:rFonts w:hint="eastAsia"/>
          <w:lang w:eastAsia="zh-CN"/>
        </w:rPr>
        <w:t>。</w:t>
      </w:r>
    </w:p>
    <w:p w:rsidR="00D356C5" w:rsidRPr="00D356C5" w:rsidRDefault="00D356C5" w:rsidP="00D356C5">
      <w:pPr>
        <w:rPr>
          <w:rStyle w:val="RectitleChar"/>
          <w:b w:val="0"/>
          <w:bCs/>
          <w:sz w:val="24"/>
          <w:szCs w:val="24"/>
          <w:lang w:eastAsia="zh-CN"/>
        </w:rPr>
      </w:pPr>
    </w:p>
    <w:p w:rsidR="00DC6003" w:rsidRDefault="00DC6003" w:rsidP="00E578B5">
      <w:pPr>
        <w:jc w:val="center"/>
        <w:rPr>
          <w:lang w:eastAsia="zh-CN"/>
        </w:rPr>
      </w:pPr>
    </w:p>
    <w:p w:rsidR="00847894" w:rsidRDefault="00847894" w:rsidP="00E578B5">
      <w:pPr>
        <w:jc w:val="center"/>
      </w:pPr>
      <w:r>
        <w:t>______________</w:t>
      </w:r>
      <w:bookmarkStart w:id="7" w:name="ddistribution"/>
      <w:bookmarkEnd w:id="7"/>
    </w:p>
    <w:sectPr w:rsidR="00847894" w:rsidSect="00833BE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2C" w:rsidRDefault="00ED602C">
      <w:r>
        <w:separator/>
      </w:r>
    </w:p>
  </w:endnote>
  <w:endnote w:type="continuationSeparator" w:id="0">
    <w:p w:rsidR="00ED602C" w:rsidRDefault="00ED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5BB" w:rsidRPr="005C45BB" w:rsidRDefault="005A2AEB" w:rsidP="005153C0">
    <w:pPr>
      <w:pStyle w:val="Footer"/>
      <w:rPr>
        <w:lang w:val="fr-FR"/>
      </w:rPr>
    </w:pPr>
    <w:r>
      <w:fldChar w:fldCharType="begin"/>
    </w:r>
    <w:r w:rsidRPr="005C45BB">
      <w:rPr>
        <w:lang w:val="fr-FR"/>
      </w:rPr>
      <w:instrText xml:space="preserve"> FILENAME  \p  \* MERGEFORMAT </w:instrText>
    </w:r>
    <w:r>
      <w:fldChar w:fldCharType="separate"/>
    </w:r>
    <w:r w:rsidR="008C67B4">
      <w:rPr>
        <w:lang w:val="fr-FR"/>
      </w:rPr>
      <w:t>P:\CHI\ITU-R\BR\DIR\CAR\300\330C.docx</w:t>
    </w:r>
    <w:r>
      <w:fldChar w:fldCharType="end"/>
    </w:r>
    <w:r w:rsidR="005153C0">
      <w:rPr>
        <w:lang w:val="fr-FR"/>
      </w:rPr>
      <w:t xml:space="preserve"> (318639)</w:t>
    </w:r>
    <w:r w:rsidR="005C45BB" w:rsidRPr="005C45BB">
      <w:rPr>
        <w:lang w:val="fr-FR"/>
      </w:rPr>
      <w:tab/>
    </w:r>
    <w:r w:rsidR="005C45BB">
      <w:fldChar w:fldCharType="begin"/>
    </w:r>
    <w:r w:rsidR="005C45BB">
      <w:instrText xml:space="preserve"> SAVEDATE \@ DD.MM.YY </w:instrText>
    </w:r>
    <w:r w:rsidR="005C45BB">
      <w:fldChar w:fldCharType="separate"/>
    </w:r>
    <w:r w:rsidR="007D3E5D">
      <w:t>12.12.11</w:t>
    </w:r>
    <w:r w:rsidR="005C45BB">
      <w:fldChar w:fldCharType="end"/>
    </w:r>
    <w:r w:rsidR="005C45BB" w:rsidRPr="005C45BB">
      <w:rPr>
        <w:lang w:val="fr-FR"/>
      </w:rPr>
      <w:tab/>
    </w:r>
    <w:r w:rsidR="005C45BB">
      <w:fldChar w:fldCharType="begin"/>
    </w:r>
    <w:r w:rsidR="005C45BB">
      <w:instrText xml:space="preserve"> PRINTDATE \@ DD.MM.YY </w:instrText>
    </w:r>
    <w:r w:rsidR="005C45BB">
      <w:fldChar w:fldCharType="separate"/>
    </w:r>
    <w:r w:rsidR="008C67B4">
      <w:t>12.12.11</w:t>
    </w:r>
    <w:r w:rsidR="005C45B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ED602C">
      <w:trPr>
        <w:cantSplit/>
      </w:trPr>
      <w:tc>
        <w:tcPr>
          <w:tcW w:w="1062" w:type="pct"/>
          <w:tcBorders>
            <w:top w:val="single" w:sz="6" w:space="0" w:color="auto"/>
          </w:tcBorders>
          <w:tcMar>
            <w:top w:w="57" w:type="dxa"/>
          </w:tcMar>
        </w:tcPr>
        <w:p w:rsidR="00ED602C" w:rsidRDefault="00ED602C">
          <w:pPr>
            <w:pStyle w:val="itu"/>
          </w:pPr>
          <w:r>
            <w:t>Place des Nations</w:t>
          </w:r>
        </w:p>
      </w:tc>
      <w:tc>
        <w:tcPr>
          <w:tcW w:w="1583" w:type="pct"/>
          <w:tcBorders>
            <w:top w:val="single" w:sz="6" w:space="0" w:color="auto"/>
          </w:tcBorders>
          <w:tcMar>
            <w:top w:w="57" w:type="dxa"/>
          </w:tcMar>
        </w:tcPr>
        <w:p w:rsidR="00ED602C" w:rsidRDefault="00ED602C">
          <w:pPr>
            <w:pStyle w:val="itu"/>
          </w:pPr>
          <w:r>
            <w:t>Telephone</w:t>
          </w:r>
          <w:r>
            <w:tab/>
            <w:t>+41 22 730 51 11</w:t>
          </w:r>
        </w:p>
      </w:tc>
      <w:tc>
        <w:tcPr>
          <w:tcW w:w="1224" w:type="pct"/>
          <w:tcBorders>
            <w:top w:val="single" w:sz="6" w:space="0" w:color="auto"/>
          </w:tcBorders>
          <w:tcMar>
            <w:top w:w="57" w:type="dxa"/>
          </w:tcMar>
        </w:tcPr>
        <w:p w:rsidR="00ED602C" w:rsidRDefault="00ED602C">
          <w:pPr>
            <w:pStyle w:val="itu"/>
          </w:pPr>
          <w:r>
            <w:t>Telex 421 000 uit ch</w:t>
          </w:r>
        </w:p>
      </w:tc>
      <w:tc>
        <w:tcPr>
          <w:tcW w:w="1131" w:type="pct"/>
          <w:tcBorders>
            <w:top w:val="single" w:sz="6" w:space="0" w:color="auto"/>
          </w:tcBorders>
          <w:tcMar>
            <w:top w:w="57" w:type="dxa"/>
          </w:tcMar>
        </w:tcPr>
        <w:p w:rsidR="00ED602C" w:rsidRDefault="00ED602C">
          <w:pPr>
            <w:pStyle w:val="itu"/>
          </w:pPr>
          <w:r>
            <w:t>E-mail:</w:t>
          </w:r>
          <w:r>
            <w:tab/>
            <w:t>itumail@itu.int</w:t>
          </w:r>
        </w:p>
      </w:tc>
    </w:tr>
    <w:tr w:rsidR="00ED602C">
      <w:trPr>
        <w:cantSplit/>
      </w:trPr>
      <w:tc>
        <w:tcPr>
          <w:tcW w:w="1062" w:type="pct"/>
        </w:tcPr>
        <w:p w:rsidR="00ED602C" w:rsidRDefault="00ED602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ED602C" w:rsidRDefault="00ED602C">
          <w:pPr>
            <w:pStyle w:val="itu"/>
          </w:pPr>
          <w:r>
            <w:t>Telefax</w:t>
          </w:r>
          <w:r>
            <w:tab/>
            <w:t>Gr3:</w:t>
          </w:r>
          <w:r>
            <w:tab/>
            <w:t>+41 22 733 72 56</w:t>
          </w:r>
        </w:p>
      </w:tc>
      <w:tc>
        <w:tcPr>
          <w:tcW w:w="1224" w:type="pct"/>
        </w:tcPr>
        <w:p w:rsidR="00ED602C" w:rsidRDefault="00ED602C">
          <w:pPr>
            <w:pStyle w:val="itu"/>
          </w:pPr>
          <w:r>
            <w:t>Telegram ITU GENEVE</w:t>
          </w:r>
        </w:p>
      </w:tc>
      <w:tc>
        <w:tcPr>
          <w:tcW w:w="1131" w:type="pct"/>
        </w:tcPr>
        <w:p w:rsidR="00ED602C" w:rsidRDefault="00ED602C">
          <w:pPr>
            <w:pStyle w:val="itu"/>
          </w:pPr>
          <w:r>
            <w:tab/>
          </w:r>
          <w:hyperlink r:id="rId1" w:history="1">
            <w:r>
              <w:t>http://www.itu.int/</w:t>
            </w:r>
          </w:hyperlink>
        </w:p>
      </w:tc>
    </w:tr>
    <w:tr w:rsidR="00ED602C">
      <w:trPr>
        <w:cantSplit/>
      </w:trPr>
      <w:tc>
        <w:tcPr>
          <w:tcW w:w="1062" w:type="pct"/>
        </w:tcPr>
        <w:p w:rsidR="00ED602C" w:rsidRDefault="00ED602C">
          <w:pPr>
            <w:pStyle w:val="itu"/>
          </w:pPr>
          <w:smartTag w:uri="urn:schemas-microsoft-com:office:smarttags" w:element="country-region">
            <w:smartTag w:uri="urn:schemas-microsoft-com:office:smarttags" w:element="place">
              <w:r>
                <w:t>Switzerland</w:t>
              </w:r>
            </w:smartTag>
          </w:smartTag>
        </w:p>
      </w:tc>
      <w:tc>
        <w:tcPr>
          <w:tcW w:w="1583" w:type="pct"/>
        </w:tcPr>
        <w:p w:rsidR="00ED602C" w:rsidRDefault="00ED602C">
          <w:pPr>
            <w:pStyle w:val="itu"/>
          </w:pPr>
          <w:r>
            <w:tab/>
            <w:t>Gr4:</w:t>
          </w:r>
          <w:r>
            <w:tab/>
            <w:t>+41 22 730 65 00</w:t>
          </w:r>
        </w:p>
      </w:tc>
      <w:tc>
        <w:tcPr>
          <w:tcW w:w="1224" w:type="pct"/>
        </w:tcPr>
        <w:p w:rsidR="00ED602C" w:rsidRDefault="00ED602C">
          <w:pPr>
            <w:pStyle w:val="itu"/>
          </w:pPr>
        </w:p>
      </w:tc>
      <w:tc>
        <w:tcPr>
          <w:tcW w:w="1131" w:type="pct"/>
        </w:tcPr>
        <w:p w:rsidR="00ED602C" w:rsidRDefault="00ED602C">
          <w:pPr>
            <w:pStyle w:val="itu"/>
          </w:pPr>
        </w:p>
      </w:tc>
    </w:tr>
  </w:tbl>
  <w:p w:rsidR="00ED602C" w:rsidRPr="009E1957" w:rsidRDefault="00ED602C"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2C" w:rsidRDefault="00ED602C">
      <w:r>
        <w:t>____________________</w:t>
      </w:r>
    </w:p>
  </w:footnote>
  <w:footnote w:type="continuationSeparator" w:id="0">
    <w:p w:rsidR="00ED602C" w:rsidRDefault="00ED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2C" w:rsidRDefault="00ED602C">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D3E5D">
      <w:rPr>
        <w:rStyle w:val="PageNumber"/>
        <w:noProof/>
      </w:rPr>
      <w:t>3</w:t>
    </w:r>
    <w:r>
      <w:rPr>
        <w:rStyle w:val="PageNumber"/>
      </w:rPr>
      <w:fldChar w:fldCharType="end"/>
    </w:r>
    <w:r>
      <w:rPr>
        <w:rStyle w:val="PageNumber"/>
      </w:rPr>
      <w:t xml:space="preserve"> -</w:t>
    </w:r>
  </w:p>
  <w:p w:rsidR="00ED602C" w:rsidRPr="001E15AA" w:rsidRDefault="00ED602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A1"/>
    <w:rsid w:val="00010177"/>
    <w:rsid w:val="000126A7"/>
    <w:rsid w:val="00016557"/>
    <w:rsid w:val="00017956"/>
    <w:rsid w:val="00044939"/>
    <w:rsid w:val="00064AB5"/>
    <w:rsid w:val="000756BD"/>
    <w:rsid w:val="000A6DA1"/>
    <w:rsid w:val="000B4B35"/>
    <w:rsid w:val="000D12D7"/>
    <w:rsid w:val="000E15C1"/>
    <w:rsid w:val="000E64DA"/>
    <w:rsid w:val="000F2DDF"/>
    <w:rsid w:val="000F527D"/>
    <w:rsid w:val="000F5D7F"/>
    <w:rsid w:val="001011A8"/>
    <w:rsid w:val="0010150E"/>
    <w:rsid w:val="00122E36"/>
    <w:rsid w:val="00172697"/>
    <w:rsid w:val="001E15AA"/>
    <w:rsid w:val="002065EA"/>
    <w:rsid w:val="00210B45"/>
    <w:rsid w:val="002143DD"/>
    <w:rsid w:val="00214D82"/>
    <w:rsid w:val="00224D0F"/>
    <w:rsid w:val="00227F65"/>
    <w:rsid w:val="00240332"/>
    <w:rsid w:val="00263DC2"/>
    <w:rsid w:val="00274515"/>
    <w:rsid w:val="00276534"/>
    <w:rsid w:val="00280EFE"/>
    <w:rsid w:val="00292226"/>
    <w:rsid w:val="002B4FFC"/>
    <w:rsid w:val="002B68D0"/>
    <w:rsid w:val="002C3EBF"/>
    <w:rsid w:val="002F3630"/>
    <w:rsid w:val="002F5F87"/>
    <w:rsid w:val="00335DC7"/>
    <w:rsid w:val="00377095"/>
    <w:rsid w:val="00377BA4"/>
    <w:rsid w:val="003B681F"/>
    <w:rsid w:val="003D3993"/>
    <w:rsid w:val="004108A1"/>
    <w:rsid w:val="00442231"/>
    <w:rsid w:val="0044634B"/>
    <w:rsid w:val="00465136"/>
    <w:rsid w:val="00487BC6"/>
    <w:rsid w:val="004A5AB1"/>
    <w:rsid w:val="004A5ECE"/>
    <w:rsid w:val="004B1053"/>
    <w:rsid w:val="004C1881"/>
    <w:rsid w:val="004D220B"/>
    <w:rsid w:val="004F26AE"/>
    <w:rsid w:val="0050011A"/>
    <w:rsid w:val="0050552C"/>
    <w:rsid w:val="005153C0"/>
    <w:rsid w:val="00551C72"/>
    <w:rsid w:val="0055431B"/>
    <w:rsid w:val="00571169"/>
    <w:rsid w:val="00575F05"/>
    <w:rsid w:val="0058755D"/>
    <w:rsid w:val="00595800"/>
    <w:rsid w:val="005A2AEB"/>
    <w:rsid w:val="005A3152"/>
    <w:rsid w:val="005B451E"/>
    <w:rsid w:val="005C21D3"/>
    <w:rsid w:val="005C45BB"/>
    <w:rsid w:val="005E24BD"/>
    <w:rsid w:val="005E5530"/>
    <w:rsid w:val="005F130D"/>
    <w:rsid w:val="005F33F7"/>
    <w:rsid w:val="005F7F4C"/>
    <w:rsid w:val="0060726B"/>
    <w:rsid w:val="006136BC"/>
    <w:rsid w:val="00654E8E"/>
    <w:rsid w:val="00675065"/>
    <w:rsid w:val="00685BC1"/>
    <w:rsid w:val="006B218D"/>
    <w:rsid w:val="006B3F95"/>
    <w:rsid w:val="006B4A5C"/>
    <w:rsid w:val="006C53FF"/>
    <w:rsid w:val="006D3A58"/>
    <w:rsid w:val="006E5486"/>
    <w:rsid w:val="006F09F1"/>
    <w:rsid w:val="0071106C"/>
    <w:rsid w:val="00746900"/>
    <w:rsid w:val="00756931"/>
    <w:rsid w:val="007631B6"/>
    <w:rsid w:val="0076403D"/>
    <w:rsid w:val="0076709A"/>
    <w:rsid w:val="007820B4"/>
    <w:rsid w:val="007A6EEC"/>
    <w:rsid w:val="007C040F"/>
    <w:rsid w:val="007D3CB6"/>
    <w:rsid w:val="007D3E5D"/>
    <w:rsid w:val="007E64C5"/>
    <w:rsid w:val="00811467"/>
    <w:rsid w:val="00824D6F"/>
    <w:rsid w:val="00831776"/>
    <w:rsid w:val="00833BEA"/>
    <w:rsid w:val="00847894"/>
    <w:rsid w:val="00853852"/>
    <w:rsid w:val="00863902"/>
    <w:rsid w:val="008704AD"/>
    <w:rsid w:val="00881D43"/>
    <w:rsid w:val="008C0CBA"/>
    <w:rsid w:val="008C67B4"/>
    <w:rsid w:val="008D4874"/>
    <w:rsid w:val="008D5C5B"/>
    <w:rsid w:val="009003C3"/>
    <w:rsid w:val="0093382A"/>
    <w:rsid w:val="0093717D"/>
    <w:rsid w:val="0093776F"/>
    <w:rsid w:val="00950360"/>
    <w:rsid w:val="00952FE3"/>
    <w:rsid w:val="00960812"/>
    <w:rsid w:val="009676DC"/>
    <w:rsid w:val="009746CA"/>
    <w:rsid w:val="00982F89"/>
    <w:rsid w:val="009846D5"/>
    <w:rsid w:val="009B6861"/>
    <w:rsid w:val="009D4009"/>
    <w:rsid w:val="009D7217"/>
    <w:rsid w:val="009E14F3"/>
    <w:rsid w:val="009E1957"/>
    <w:rsid w:val="009E28CF"/>
    <w:rsid w:val="009F6713"/>
    <w:rsid w:val="00A03778"/>
    <w:rsid w:val="00A06093"/>
    <w:rsid w:val="00A115DF"/>
    <w:rsid w:val="00A17A35"/>
    <w:rsid w:val="00AB07C5"/>
    <w:rsid w:val="00AB1815"/>
    <w:rsid w:val="00AB7229"/>
    <w:rsid w:val="00AC50B7"/>
    <w:rsid w:val="00AD0930"/>
    <w:rsid w:val="00AF503E"/>
    <w:rsid w:val="00B32749"/>
    <w:rsid w:val="00B33B76"/>
    <w:rsid w:val="00B470FC"/>
    <w:rsid w:val="00B57344"/>
    <w:rsid w:val="00B82628"/>
    <w:rsid w:val="00B87E04"/>
    <w:rsid w:val="00BA4240"/>
    <w:rsid w:val="00BA63E8"/>
    <w:rsid w:val="00BB215B"/>
    <w:rsid w:val="00BB50A7"/>
    <w:rsid w:val="00BC118A"/>
    <w:rsid w:val="00BC231B"/>
    <w:rsid w:val="00BE4E45"/>
    <w:rsid w:val="00C17B60"/>
    <w:rsid w:val="00C20597"/>
    <w:rsid w:val="00C36C69"/>
    <w:rsid w:val="00C56C4D"/>
    <w:rsid w:val="00C60EC9"/>
    <w:rsid w:val="00C6559B"/>
    <w:rsid w:val="00C810A3"/>
    <w:rsid w:val="00C950AA"/>
    <w:rsid w:val="00CB2215"/>
    <w:rsid w:val="00CB24F3"/>
    <w:rsid w:val="00CB3F8D"/>
    <w:rsid w:val="00CC7BD5"/>
    <w:rsid w:val="00CF6DFD"/>
    <w:rsid w:val="00D13B36"/>
    <w:rsid w:val="00D321EA"/>
    <w:rsid w:val="00D356C5"/>
    <w:rsid w:val="00D35752"/>
    <w:rsid w:val="00D35A8F"/>
    <w:rsid w:val="00D463D0"/>
    <w:rsid w:val="00D52926"/>
    <w:rsid w:val="00D61395"/>
    <w:rsid w:val="00D744B4"/>
    <w:rsid w:val="00DB2ECA"/>
    <w:rsid w:val="00DC6003"/>
    <w:rsid w:val="00DE04F5"/>
    <w:rsid w:val="00DE57A4"/>
    <w:rsid w:val="00E543EB"/>
    <w:rsid w:val="00E578B5"/>
    <w:rsid w:val="00E6096F"/>
    <w:rsid w:val="00E60D3B"/>
    <w:rsid w:val="00E84EAA"/>
    <w:rsid w:val="00EA11F8"/>
    <w:rsid w:val="00EB7112"/>
    <w:rsid w:val="00EB780B"/>
    <w:rsid w:val="00EC28DA"/>
    <w:rsid w:val="00EC710F"/>
    <w:rsid w:val="00ED602C"/>
    <w:rsid w:val="00EF0CA4"/>
    <w:rsid w:val="00F0224C"/>
    <w:rsid w:val="00F03842"/>
    <w:rsid w:val="00F334A2"/>
    <w:rsid w:val="00F41266"/>
    <w:rsid w:val="00F60193"/>
    <w:rsid w:val="00F62B5F"/>
    <w:rsid w:val="00F738CA"/>
    <w:rsid w:val="00F74933"/>
    <w:rsid w:val="00F91E0D"/>
    <w:rsid w:val="00FC6453"/>
    <w:rsid w:val="00FD1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017956"/>
    <w:pPr>
      <w:spacing w:after="480"/>
      <w:jc w:val="both"/>
    </w:pPr>
    <w:rPr>
      <w:rFonts w:eastAsia="SimSun"/>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customStyle="1" w:styleId="Summary">
    <w:name w:val="Summary"/>
    <w:basedOn w:val="Normal"/>
    <w:next w:val="Normalaftertitle"/>
    <w:uiPriority w:val="99"/>
    <w:rsid w:val="00017956"/>
    <w:pPr>
      <w:spacing w:after="480"/>
      <w:jc w:val="both"/>
    </w:pPr>
    <w:rPr>
      <w:rFonts w:eastAsia="SimSun"/>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4EAC-B688-45DC-B3F6-E7A9FB635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TotalTime>
  <Pages>3</Pages>
  <Words>670</Words>
  <Characters>384</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mostyn</dc:creator>
  <cp:lastModifiedBy>bonnici</cp:lastModifiedBy>
  <cp:revision>2</cp:revision>
  <cp:lastPrinted>2011-12-12T14:21:00Z</cp:lastPrinted>
  <dcterms:created xsi:type="dcterms:W3CDTF">2011-12-13T08:24:00Z</dcterms:created>
  <dcterms:modified xsi:type="dcterms:W3CDTF">2011-12-13T08:24:00Z</dcterms:modified>
</cp:coreProperties>
</file>