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843"/>
      </w:tblGrid>
      <w:tr w:rsidR="00D35752" w:rsidRPr="00D87484">
        <w:tc>
          <w:tcPr>
            <w:tcW w:w="8188" w:type="dxa"/>
            <w:vAlign w:val="center"/>
          </w:tcPr>
          <w:p w:rsidR="00D35752" w:rsidRPr="00D87484" w:rsidRDefault="007B47F2" w:rsidP="00507895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D87484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D35752" w:rsidRPr="00D87484" w:rsidRDefault="007B41C2" w:rsidP="00507895">
            <w:pPr>
              <w:spacing w:before="0"/>
              <w:jc w:val="right"/>
              <w:rPr>
                <w:lang w:val="ru-RU"/>
              </w:rPr>
            </w:pPr>
            <w:r w:rsidRPr="00D87484">
              <w:rPr>
                <w:noProof/>
                <w:lang w:val="en-US" w:eastAsia="zh-CN"/>
              </w:rPr>
              <w:drawing>
                <wp:inline distT="0" distB="0" distL="0" distR="0" wp14:anchorId="3E1381DA" wp14:editId="0D695CDE">
                  <wp:extent cx="839470" cy="94869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87E04" w:rsidRPr="00D87484">
        <w:trPr>
          <w:cantSplit/>
        </w:trPr>
        <w:tc>
          <w:tcPr>
            <w:tcW w:w="10031" w:type="dxa"/>
          </w:tcPr>
          <w:p w:rsidR="006E3FFE" w:rsidRPr="00D87484" w:rsidRDefault="006E3FFE" w:rsidP="00507895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D87484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D87484" w:rsidRDefault="00B87E04" w:rsidP="005078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D87484">
              <w:rPr>
                <w:b/>
                <w:sz w:val="18"/>
                <w:lang w:val="ru-RU"/>
              </w:rPr>
              <w:tab/>
            </w:r>
            <w:r w:rsidR="006E3FFE" w:rsidRPr="00D87484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B87E04" w:rsidRPr="00D87484" w:rsidRDefault="00B87E04" w:rsidP="00507895">
      <w:pPr>
        <w:tabs>
          <w:tab w:val="left" w:pos="7513"/>
        </w:tabs>
        <w:spacing w:before="0"/>
        <w:rPr>
          <w:lang w:val="ru-RU"/>
        </w:rPr>
      </w:pPr>
    </w:p>
    <w:p w:rsidR="006C4176" w:rsidRPr="00D87484" w:rsidRDefault="006C4176" w:rsidP="00507895">
      <w:pPr>
        <w:tabs>
          <w:tab w:val="left" w:pos="7513"/>
        </w:tabs>
        <w:spacing w:before="0"/>
        <w:rPr>
          <w:lang w:val="ru-RU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085"/>
        <w:gridCol w:w="6804"/>
      </w:tblGrid>
      <w:tr w:rsidR="00B87E04" w:rsidRPr="00D87484">
        <w:trPr>
          <w:cantSplit/>
        </w:trPr>
        <w:tc>
          <w:tcPr>
            <w:tcW w:w="3085" w:type="dxa"/>
          </w:tcPr>
          <w:p w:rsidR="00B87E04" w:rsidRPr="00223D63" w:rsidRDefault="00415574" w:rsidP="00507895">
            <w:pPr>
              <w:pStyle w:val="Head"/>
              <w:tabs>
                <w:tab w:val="center" w:pos="1440"/>
                <w:tab w:val="left" w:pos="7513"/>
              </w:tabs>
              <w:jc w:val="center"/>
              <w:rPr>
                <w:b/>
                <w:bCs/>
                <w:szCs w:val="22"/>
                <w:lang w:val="ru-RU"/>
              </w:rPr>
            </w:pPr>
            <w:bookmarkStart w:id="0" w:name="dletter"/>
            <w:bookmarkEnd w:id="0"/>
            <w:r w:rsidRPr="00223D63">
              <w:rPr>
                <w:b/>
                <w:bCs/>
                <w:szCs w:val="22"/>
                <w:lang w:val="ru-RU"/>
              </w:rPr>
              <w:t>Административный циркуляр</w:t>
            </w:r>
            <w:bookmarkStart w:id="1" w:name="_GoBack"/>
            <w:bookmarkEnd w:id="1"/>
          </w:p>
          <w:p w:rsidR="0071106C" w:rsidRPr="00D87484" w:rsidRDefault="00A35C9C" w:rsidP="005E4B9A">
            <w:pPr>
              <w:pStyle w:val="Head"/>
              <w:tabs>
                <w:tab w:val="center" w:pos="1440"/>
                <w:tab w:val="left" w:pos="7513"/>
              </w:tabs>
              <w:jc w:val="center"/>
              <w:rPr>
                <w:b/>
                <w:bCs/>
                <w:szCs w:val="22"/>
                <w:lang w:val="ru-RU"/>
              </w:rPr>
            </w:pPr>
            <w:bookmarkStart w:id="2" w:name="dnum"/>
            <w:bookmarkEnd w:id="2"/>
            <w:r w:rsidRPr="00D87484">
              <w:rPr>
                <w:b/>
                <w:bCs/>
                <w:szCs w:val="22"/>
                <w:lang w:val="ru-RU"/>
              </w:rPr>
              <w:t>CA</w:t>
            </w:r>
            <w:r w:rsidR="00B7708C" w:rsidRPr="00D87484">
              <w:rPr>
                <w:b/>
                <w:bCs/>
                <w:szCs w:val="22"/>
                <w:lang w:val="ru-RU"/>
              </w:rPr>
              <w:t>R/</w:t>
            </w:r>
            <w:r w:rsidR="003C29B5" w:rsidRPr="00D87484">
              <w:rPr>
                <w:b/>
                <w:bCs/>
                <w:szCs w:val="22"/>
                <w:lang w:val="ru-RU"/>
              </w:rPr>
              <w:t>3</w:t>
            </w:r>
            <w:r w:rsidR="005E4B9A" w:rsidRPr="00D87484">
              <w:rPr>
                <w:b/>
                <w:bCs/>
                <w:szCs w:val="22"/>
                <w:lang w:val="ru-RU"/>
              </w:rPr>
              <w:t>2</w:t>
            </w:r>
            <w:r w:rsidR="00845645" w:rsidRPr="00D87484">
              <w:rPr>
                <w:b/>
                <w:bCs/>
                <w:szCs w:val="22"/>
                <w:lang w:val="ru-RU"/>
              </w:rPr>
              <w:t>1</w:t>
            </w:r>
          </w:p>
        </w:tc>
        <w:tc>
          <w:tcPr>
            <w:tcW w:w="6804" w:type="dxa"/>
          </w:tcPr>
          <w:p w:rsidR="00B87E04" w:rsidRPr="00D87484" w:rsidRDefault="00845645" w:rsidP="008A79BF">
            <w:pPr>
              <w:jc w:val="right"/>
              <w:rPr>
                <w:bCs/>
                <w:szCs w:val="22"/>
                <w:lang w:val="ru-RU"/>
              </w:rPr>
            </w:pPr>
            <w:bookmarkStart w:id="3" w:name="ddate"/>
            <w:bookmarkEnd w:id="3"/>
            <w:r w:rsidRPr="00D87484">
              <w:rPr>
                <w:lang w:val="ru-RU"/>
              </w:rPr>
              <w:t>6 сентября</w:t>
            </w:r>
            <w:r w:rsidR="00B51C78" w:rsidRPr="00D87484">
              <w:rPr>
                <w:lang w:val="ru-RU"/>
              </w:rPr>
              <w:t xml:space="preserve"> 20</w:t>
            </w:r>
            <w:r w:rsidR="003E59A8" w:rsidRPr="00D87484">
              <w:rPr>
                <w:lang w:val="ru-RU"/>
              </w:rPr>
              <w:t>1</w:t>
            </w:r>
            <w:r w:rsidR="003C29B5" w:rsidRPr="00D87484">
              <w:rPr>
                <w:lang w:val="ru-RU"/>
              </w:rPr>
              <w:t>1</w:t>
            </w:r>
            <w:r w:rsidR="00B51C78" w:rsidRPr="00D87484">
              <w:rPr>
                <w:lang w:val="ru-RU"/>
              </w:rPr>
              <w:t> года</w:t>
            </w:r>
          </w:p>
        </w:tc>
      </w:tr>
    </w:tbl>
    <w:p w:rsidR="00A35C9C" w:rsidRPr="00D87484" w:rsidRDefault="00A35C9C" w:rsidP="00845645">
      <w:pPr>
        <w:spacing w:before="480" w:after="480"/>
        <w:jc w:val="center"/>
        <w:rPr>
          <w:b/>
          <w:bCs/>
          <w:lang w:val="ru-RU"/>
        </w:rPr>
      </w:pPr>
      <w:r w:rsidRPr="00D87484">
        <w:rPr>
          <w:b/>
          <w:bCs/>
          <w:lang w:val="ru-RU"/>
        </w:rPr>
        <w:t>Администрациям Государств – Членов МСЭ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26"/>
        <w:gridCol w:w="8323"/>
      </w:tblGrid>
      <w:tr w:rsidR="00A35C9C" w:rsidRPr="00223D63" w:rsidTr="003B575E">
        <w:trPr>
          <w:trHeight w:val="297"/>
        </w:trPr>
        <w:tc>
          <w:tcPr>
            <w:tcW w:w="1526" w:type="dxa"/>
          </w:tcPr>
          <w:p w:rsidR="00A35C9C" w:rsidRPr="00D87484" w:rsidRDefault="00A35C9C" w:rsidP="00845645">
            <w:pPr>
              <w:spacing w:before="80"/>
              <w:rPr>
                <w:lang w:val="ru-RU"/>
              </w:rPr>
            </w:pPr>
            <w:r w:rsidRPr="00D87484">
              <w:rPr>
                <w:b/>
                <w:bCs/>
                <w:lang w:val="ru-RU"/>
              </w:rPr>
              <w:t>Предмет</w:t>
            </w:r>
            <w:r w:rsidRPr="00D87484">
              <w:rPr>
                <w:lang w:val="ru-RU"/>
              </w:rPr>
              <w:t>:</w:t>
            </w:r>
          </w:p>
        </w:tc>
        <w:tc>
          <w:tcPr>
            <w:tcW w:w="8323" w:type="dxa"/>
          </w:tcPr>
          <w:p w:rsidR="00A35C9C" w:rsidRPr="00D87484" w:rsidRDefault="00845645" w:rsidP="00845645">
            <w:pPr>
              <w:spacing w:before="80"/>
              <w:rPr>
                <w:b/>
                <w:bCs/>
                <w:lang w:val="ru-RU"/>
              </w:rPr>
            </w:pPr>
            <w:r w:rsidRPr="00D87484">
              <w:rPr>
                <w:b/>
                <w:bCs/>
                <w:lang w:val="ru-RU"/>
              </w:rPr>
              <w:t>6</w:t>
            </w:r>
            <w:r w:rsidR="00B7708C" w:rsidRPr="00D87484">
              <w:rPr>
                <w:b/>
                <w:bCs/>
                <w:lang w:val="ru-RU"/>
              </w:rPr>
              <w:t>-я Исследовательская комиссия по радиосвязи</w:t>
            </w:r>
            <w:r w:rsidR="00A1293B" w:rsidRPr="00D87484">
              <w:rPr>
                <w:b/>
                <w:bCs/>
                <w:lang w:val="ru-RU"/>
              </w:rPr>
              <w:t xml:space="preserve"> (</w:t>
            </w:r>
            <w:r w:rsidRPr="00D87484">
              <w:rPr>
                <w:b/>
                <w:bCs/>
                <w:lang w:val="ru-RU"/>
              </w:rPr>
              <w:t>Вещательные службы</w:t>
            </w:r>
            <w:r w:rsidR="00A1293B" w:rsidRPr="00D87484">
              <w:rPr>
                <w:b/>
                <w:bCs/>
                <w:lang w:val="ru-RU"/>
              </w:rPr>
              <w:t>)</w:t>
            </w:r>
          </w:p>
          <w:p w:rsidR="004767F3" w:rsidRPr="00D87484" w:rsidRDefault="004767F3" w:rsidP="001C4730">
            <w:pPr>
              <w:tabs>
                <w:tab w:val="clear" w:pos="794"/>
              </w:tabs>
              <w:ind w:left="742" w:hanging="742"/>
              <w:rPr>
                <w:b/>
                <w:bCs/>
                <w:szCs w:val="22"/>
                <w:lang w:val="ru-RU"/>
              </w:rPr>
            </w:pPr>
            <w:r w:rsidRPr="00D87484">
              <w:rPr>
                <w:b/>
                <w:bCs/>
                <w:szCs w:val="22"/>
                <w:lang w:val="ru-RU"/>
              </w:rPr>
              <w:t>–</w:t>
            </w:r>
            <w:r w:rsidRPr="00D87484">
              <w:rPr>
                <w:b/>
                <w:bCs/>
                <w:szCs w:val="22"/>
                <w:lang w:val="ru-RU"/>
              </w:rPr>
              <w:tab/>
            </w:r>
            <w:r w:rsidR="00845645" w:rsidRPr="00D87484">
              <w:rPr>
                <w:b/>
                <w:bCs/>
                <w:lang w:val="ru-RU"/>
              </w:rPr>
              <w:t xml:space="preserve">Предлагаемое </w:t>
            </w:r>
            <w:r w:rsidR="00845645" w:rsidRPr="00D87484">
              <w:rPr>
                <w:b/>
                <w:bCs/>
                <w:szCs w:val="22"/>
                <w:lang w:val="ru-RU"/>
              </w:rPr>
              <w:t>утверждение</w:t>
            </w:r>
            <w:r w:rsidR="00845645" w:rsidRPr="00D87484">
              <w:rPr>
                <w:b/>
                <w:bCs/>
                <w:lang w:val="ru-RU"/>
              </w:rPr>
              <w:t xml:space="preserve"> </w:t>
            </w:r>
            <w:r w:rsidR="001C4730" w:rsidRPr="00D87484">
              <w:rPr>
                <w:b/>
                <w:bCs/>
                <w:lang w:val="ru-RU"/>
              </w:rPr>
              <w:t xml:space="preserve">шести </w:t>
            </w:r>
            <w:r w:rsidR="00845645" w:rsidRPr="00D87484">
              <w:rPr>
                <w:b/>
                <w:bCs/>
                <w:lang w:val="ru-RU"/>
              </w:rPr>
              <w:t xml:space="preserve">проектов пересмотренных </w:t>
            </w:r>
            <w:r w:rsidR="00845645" w:rsidRPr="00D87484">
              <w:rPr>
                <w:b/>
                <w:bCs/>
                <w:szCs w:val="22"/>
                <w:lang w:val="ru-RU"/>
              </w:rPr>
              <w:t>Рекомендаций</w:t>
            </w:r>
            <w:r w:rsidRPr="00D87484">
              <w:rPr>
                <w:b/>
                <w:bCs/>
                <w:szCs w:val="22"/>
                <w:lang w:val="ru-RU"/>
              </w:rPr>
              <w:t xml:space="preserve"> </w:t>
            </w:r>
          </w:p>
        </w:tc>
      </w:tr>
    </w:tbl>
    <w:p w:rsidR="001C4730" w:rsidRPr="00D87484" w:rsidRDefault="001C4730" w:rsidP="006D0CD4">
      <w:pPr>
        <w:spacing w:before="720"/>
        <w:rPr>
          <w:lang w:val="ru-RU"/>
        </w:rPr>
      </w:pPr>
      <w:r w:rsidRPr="00D87484">
        <w:rPr>
          <w:lang w:val="ru-RU"/>
        </w:rPr>
        <w:t xml:space="preserve">В ходе собрания 6-й Исследовательской комиссии МСЭ-R, состоявшегося 23 и 24 мая 2011 года, Исследовательская комиссия решила добиваться принятия </w:t>
      </w:r>
      <w:r w:rsidR="00976C0D" w:rsidRPr="00D87484">
        <w:rPr>
          <w:lang w:val="ru-RU"/>
        </w:rPr>
        <w:t>шести</w:t>
      </w:r>
      <w:r w:rsidRPr="00D87484">
        <w:rPr>
          <w:lang w:val="ru-RU"/>
        </w:rPr>
        <w:t xml:space="preserve"> проектов пересмотренных Рекомендаций по переписке в соответствии с п. 10.2.3 Резолюции МСЭ-R 1-5.</w:t>
      </w:r>
    </w:p>
    <w:p w:rsidR="001C4730" w:rsidRPr="00D87484" w:rsidRDefault="001C4730" w:rsidP="00976C0D">
      <w:pPr>
        <w:rPr>
          <w:lang w:val="ru-RU"/>
        </w:rPr>
      </w:pPr>
      <w:r w:rsidRPr="00D87484">
        <w:rPr>
          <w:lang w:val="ru-RU"/>
        </w:rPr>
        <w:t>Как указано в Циркулярном письме 6/LCCE/</w:t>
      </w:r>
      <w:r w:rsidR="00976C0D" w:rsidRPr="00D87484">
        <w:rPr>
          <w:lang w:val="ru-RU"/>
        </w:rPr>
        <w:t>74</w:t>
      </w:r>
      <w:r w:rsidRPr="00D87484">
        <w:rPr>
          <w:lang w:val="ru-RU"/>
        </w:rPr>
        <w:t xml:space="preserve"> от </w:t>
      </w:r>
      <w:r w:rsidR="00976C0D" w:rsidRPr="00D87484">
        <w:rPr>
          <w:lang w:val="ru-RU"/>
        </w:rPr>
        <w:t>24 июня</w:t>
      </w:r>
      <w:r w:rsidRPr="00D87484">
        <w:rPr>
          <w:lang w:val="ru-RU"/>
        </w:rPr>
        <w:t xml:space="preserve"> 201</w:t>
      </w:r>
      <w:r w:rsidR="00976C0D" w:rsidRPr="00D87484">
        <w:rPr>
          <w:lang w:val="ru-RU"/>
        </w:rPr>
        <w:t>1</w:t>
      </w:r>
      <w:r w:rsidRPr="00D87484">
        <w:rPr>
          <w:lang w:val="ru-RU"/>
        </w:rPr>
        <w:t xml:space="preserve"> года, период консультаций для данных Рекомендаций завершился </w:t>
      </w:r>
      <w:r w:rsidR="00976C0D" w:rsidRPr="00D87484">
        <w:rPr>
          <w:lang w:val="ru-RU"/>
        </w:rPr>
        <w:t>24 августа</w:t>
      </w:r>
      <w:r w:rsidRPr="00D87484">
        <w:rPr>
          <w:lang w:val="ru-RU"/>
        </w:rPr>
        <w:t xml:space="preserve"> 2011 года.</w:t>
      </w:r>
    </w:p>
    <w:p w:rsidR="001C4730" w:rsidRPr="00D87484" w:rsidRDefault="001C4730" w:rsidP="001C4730">
      <w:pPr>
        <w:rPr>
          <w:lang w:val="ru-RU"/>
        </w:rPr>
      </w:pPr>
      <w:r w:rsidRPr="00D87484">
        <w:rPr>
          <w:lang w:val="ru-RU"/>
        </w:rPr>
        <w:t>В настоящее время Рекомендации приняты 6-й Исследовательской комиссией, и следует применить процедуру утверждения, изложенную в п. 10.4.5 Резолюции МСЭ-R 1-5. Названия и краткое содержание Рекомендаций приводятся в Приложении.</w:t>
      </w:r>
    </w:p>
    <w:p w:rsidR="001C4730" w:rsidRPr="00D87484" w:rsidRDefault="001C4730" w:rsidP="00976C0D">
      <w:pPr>
        <w:rPr>
          <w:lang w:val="ru-RU"/>
        </w:rPr>
      </w:pPr>
      <w:r w:rsidRPr="00D87484">
        <w:rPr>
          <w:lang w:val="ru-RU"/>
        </w:rPr>
        <w:t xml:space="preserve">Учитывая положения п. 10.4.5.2 Резолюции МСЭ-R 1-5, просим </w:t>
      </w:r>
      <w:r w:rsidR="007F1F36" w:rsidRPr="00D87484">
        <w:rPr>
          <w:lang w:val="ru-RU"/>
        </w:rPr>
        <w:t xml:space="preserve">Вас </w:t>
      </w:r>
      <w:r w:rsidRPr="00D87484">
        <w:rPr>
          <w:lang w:val="ru-RU"/>
        </w:rPr>
        <w:t xml:space="preserve">до </w:t>
      </w:r>
      <w:r w:rsidR="00976C0D" w:rsidRPr="00D87484">
        <w:rPr>
          <w:u w:val="single"/>
          <w:lang w:val="ru-RU"/>
        </w:rPr>
        <w:t>6 декабря</w:t>
      </w:r>
      <w:r w:rsidRPr="00D87484">
        <w:rPr>
          <w:u w:val="single"/>
          <w:lang w:val="ru-RU"/>
        </w:rPr>
        <w:t xml:space="preserve"> 2011 года</w:t>
      </w:r>
      <w:r w:rsidRPr="00D87484">
        <w:rPr>
          <w:lang w:val="ru-RU"/>
        </w:rPr>
        <w:t xml:space="preserve"> проинформировать секретариат (</w:t>
      </w:r>
      <w:hyperlink r:id="rId10" w:history="1">
        <w:r w:rsidRPr="00D87484">
          <w:rPr>
            <w:rStyle w:val="Hyperlink"/>
            <w:szCs w:val="22"/>
            <w:lang w:val="ru-RU"/>
          </w:rPr>
          <w:t>brsgd@itu.int</w:t>
        </w:r>
      </w:hyperlink>
      <w:r w:rsidRPr="00D87484">
        <w:rPr>
          <w:lang w:val="ru-RU"/>
        </w:rPr>
        <w:t>) о том, одобряет или не одобряет ваша администрация эти проекты Рекомендаций.</w:t>
      </w:r>
    </w:p>
    <w:p w:rsidR="001C4730" w:rsidRPr="00D87484" w:rsidRDefault="001C4730" w:rsidP="001C4730">
      <w:pPr>
        <w:rPr>
          <w:lang w:val="ru-RU"/>
        </w:rPr>
      </w:pPr>
      <w:r w:rsidRPr="00D87484">
        <w:rPr>
          <w:lang w:val="ru-RU"/>
        </w:rPr>
        <w:t>Государству-Члену, которое заявляет о том, что проекты Рекомендаций не следует утверждать, предлагается сообщить в секретариат о причинах такого несогласия и указать возможные изменения, с тем чтобы способствовать дальнейшему обсуждению Исследовательской комиссией в ходе исследовательского периода (п. 10.4.5.5 Резолюции МСЭ-R 1-5).</w:t>
      </w:r>
    </w:p>
    <w:p w:rsidR="001C4730" w:rsidRPr="00D87484" w:rsidRDefault="001C4730" w:rsidP="001C4730">
      <w:pPr>
        <w:rPr>
          <w:lang w:val="ru-RU"/>
        </w:rPr>
      </w:pPr>
      <w:r w:rsidRPr="00D87484">
        <w:rPr>
          <w:lang w:val="ru-RU"/>
        </w:rPr>
        <w:t>После указанного выше предельного срока результаты проведенных консультаций будут изложены в административном циркуляре и будут приняты меры для опубликования утвержденных Рекомендаций в соответствии с п. 10.4.7 Резолюции МСЭ-R 1-5.</w:t>
      </w:r>
    </w:p>
    <w:p w:rsidR="00792F11" w:rsidRPr="00D87484" w:rsidRDefault="00792F11" w:rsidP="00792F11">
      <w:pPr>
        <w:rPr>
          <w:lang w:val="ru-RU"/>
        </w:rPr>
      </w:pPr>
    </w:p>
    <w:p w:rsidR="00F559FE" w:rsidRPr="00D87484" w:rsidRDefault="00B44420" w:rsidP="00792F11">
      <w:pPr>
        <w:rPr>
          <w:lang w:val="ru-RU"/>
        </w:rPr>
      </w:pPr>
      <w:r w:rsidRPr="00D87484">
        <w:rPr>
          <w:lang w:val="ru-RU"/>
        </w:rPr>
        <w:br w:type="page"/>
      </w:r>
    </w:p>
    <w:p w:rsidR="00976C0D" w:rsidRPr="00D87484" w:rsidRDefault="00976C0D" w:rsidP="007F1F36">
      <w:pPr>
        <w:rPr>
          <w:szCs w:val="22"/>
          <w:lang w:val="ru-RU"/>
        </w:rPr>
      </w:pPr>
      <w:r w:rsidRPr="00D87484">
        <w:rPr>
          <w:lang w:val="ru-RU"/>
        </w:rPr>
        <w:lastRenderedPageBreak/>
        <w:t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</w:t>
      </w:r>
      <w:r w:rsidR="007F1F36">
        <w:rPr>
          <w:lang w:val="ru-RU"/>
        </w:rPr>
        <w:t>ов</w:t>
      </w:r>
      <w:r w:rsidRPr="00D87484">
        <w:rPr>
          <w:lang w:val="ru-RU"/>
        </w:rPr>
        <w:t xml:space="preserve"> Рекомендаци</w:t>
      </w:r>
      <w:r w:rsidR="007F1F36">
        <w:rPr>
          <w:lang w:val="ru-RU"/>
        </w:rPr>
        <w:t>й</w:t>
      </w:r>
      <w:r w:rsidRPr="00D87484">
        <w:rPr>
          <w:lang w:val="ru-RU"/>
        </w:rPr>
        <w:t>, упомянут</w:t>
      </w:r>
      <w:r w:rsidR="007F1F36">
        <w:rPr>
          <w:lang w:val="ru-RU"/>
        </w:rPr>
        <w:t>ых</w:t>
      </w:r>
      <w:r w:rsidRPr="00D87484">
        <w:rPr>
          <w:lang w:val="ru-RU"/>
        </w:rPr>
        <w:t xml:space="preserve"> в настоящем письме, сообщить соответствующую информацию в секретариат, по возможности незамедлительно. Информация об общей патентной политике МСЭ-T/МСЭ-R/ИСО/МЭК размещена по адресу: </w:t>
      </w:r>
      <w:hyperlink r:id="rId11" w:history="1">
        <w:r w:rsidRPr="00D87484">
          <w:rPr>
            <w:rStyle w:val="Hyperlink"/>
            <w:lang w:val="ru-RU"/>
          </w:rPr>
          <w:t>http://www.itu.int/ITU</w:t>
        </w:r>
        <w:r w:rsidRPr="00D87484">
          <w:rPr>
            <w:rStyle w:val="Hyperlink"/>
            <w:lang w:val="ru-RU"/>
          </w:rPr>
          <w:noBreakHyphen/>
          <w:t>T/dbase/patent/patent-policy.html</w:t>
        </w:r>
      </w:hyperlink>
      <w:r w:rsidRPr="00D87484">
        <w:rPr>
          <w:szCs w:val="22"/>
          <w:lang w:val="ru-RU"/>
        </w:rPr>
        <w:t>.</w:t>
      </w:r>
    </w:p>
    <w:p w:rsidR="00B44420" w:rsidRPr="00D87484" w:rsidRDefault="00B44420" w:rsidP="00176CCA">
      <w:pPr>
        <w:pStyle w:val="BlockText"/>
        <w:tabs>
          <w:tab w:val="center" w:pos="7088"/>
        </w:tabs>
        <w:spacing w:before="1440"/>
        <w:ind w:left="720" w:right="0"/>
        <w:jc w:val="left"/>
        <w:rPr>
          <w:szCs w:val="22"/>
        </w:rPr>
      </w:pPr>
      <w:r w:rsidRPr="00D87484">
        <w:rPr>
          <w:szCs w:val="22"/>
        </w:rPr>
        <w:tab/>
      </w:r>
      <w:r w:rsidR="00176CCA" w:rsidRPr="00D87484">
        <w:rPr>
          <w:szCs w:val="22"/>
        </w:rPr>
        <w:t xml:space="preserve">Франсуа </w:t>
      </w:r>
      <w:proofErr w:type="spellStart"/>
      <w:r w:rsidR="00176CCA" w:rsidRPr="00D87484">
        <w:rPr>
          <w:szCs w:val="22"/>
        </w:rPr>
        <w:t>Ранси</w:t>
      </w:r>
      <w:proofErr w:type="spellEnd"/>
      <w:r w:rsidRPr="00D87484">
        <w:rPr>
          <w:szCs w:val="22"/>
        </w:rPr>
        <w:br/>
      </w:r>
      <w:r w:rsidR="00385823" w:rsidRPr="00D87484">
        <w:rPr>
          <w:szCs w:val="22"/>
        </w:rPr>
        <w:tab/>
      </w:r>
      <w:r w:rsidRPr="00D87484">
        <w:rPr>
          <w:szCs w:val="22"/>
        </w:rPr>
        <w:t>Директор Бюро радиосвязи</w:t>
      </w:r>
    </w:p>
    <w:p w:rsidR="00B44420" w:rsidRPr="00D87484" w:rsidRDefault="00B44420" w:rsidP="000A14A4">
      <w:pPr>
        <w:tabs>
          <w:tab w:val="left" w:pos="2835"/>
          <w:tab w:val="center" w:pos="7939"/>
          <w:tab w:val="right" w:pos="8505"/>
        </w:tabs>
        <w:spacing w:before="1080"/>
        <w:rPr>
          <w:szCs w:val="22"/>
          <w:lang w:val="ru-RU"/>
        </w:rPr>
      </w:pPr>
      <w:r w:rsidRPr="00D87484">
        <w:rPr>
          <w:b/>
          <w:szCs w:val="22"/>
          <w:lang w:val="ru-RU"/>
        </w:rPr>
        <w:t>Приложение</w:t>
      </w:r>
      <w:r w:rsidR="00374391" w:rsidRPr="00D87484">
        <w:rPr>
          <w:szCs w:val="22"/>
          <w:lang w:val="ru-RU"/>
        </w:rPr>
        <w:t xml:space="preserve">: </w:t>
      </w:r>
      <w:r w:rsidRPr="00D87484">
        <w:rPr>
          <w:szCs w:val="22"/>
          <w:lang w:val="ru-RU"/>
        </w:rPr>
        <w:t>Названи</w:t>
      </w:r>
      <w:r w:rsidR="000A14A4" w:rsidRPr="00D87484">
        <w:rPr>
          <w:szCs w:val="22"/>
          <w:lang w:val="ru-RU"/>
        </w:rPr>
        <w:t>я</w:t>
      </w:r>
      <w:r w:rsidRPr="00D87484">
        <w:rPr>
          <w:szCs w:val="22"/>
          <w:lang w:val="ru-RU"/>
        </w:rPr>
        <w:t xml:space="preserve"> и </w:t>
      </w:r>
      <w:r w:rsidR="000A14A4" w:rsidRPr="00D87484">
        <w:rPr>
          <w:szCs w:val="22"/>
          <w:lang w:val="ru-RU"/>
        </w:rPr>
        <w:t>краткое содержание</w:t>
      </w:r>
      <w:r w:rsidR="003C62C4" w:rsidRPr="00D87484">
        <w:rPr>
          <w:szCs w:val="22"/>
          <w:lang w:val="ru-RU"/>
        </w:rPr>
        <w:t xml:space="preserve"> </w:t>
      </w:r>
      <w:r w:rsidR="003E59A8" w:rsidRPr="00D87484">
        <w:rPr>
          <w:szCs w:val="22"/>
          <w:lang w:val="ru-RU"/>
        </w:rPr>
        <w:t>принят</w:t>
      </w:r>
      <w:r w:rsidR="00976C0D" w:rsidRPr="00D87484">
        <w:rPr>
          <w:szCs w:val="22"/>
          <w:lang w:val="ru-RU"/>
        </w:rPr>
        <w:t>ых</w:t>
      </w:r>
      <w:r w:rsidR="003E59A8" w:rsidRPr="00D87484">
        <w:rPr>
          <w:szCs w:val="22"/>
          <w:lang w:val="ru-RU"/>
        </w:rPr>
        <w:t xml:space="preserve"> </w:t>
      </w:r>
      <w:r w:rsidR="003C62C4" w:rsidRPr="00D87484">
        <w:rPr>
          <w:szCs w:val="22"/>
          <w:lang w:val="ru-RU"/>
        </w:rPr>
        <w:t>проект</w:t>
      </w:r>
      <w:r w:rsidR="00976C0D" w:rsidRPr="00D87484">
        <w:rPr>
          <w:szCs w:val="22"/>
          <w:lang w:val="ru-RU"/>
        </w:rPr>
        <w:t>ов</w:t>
      </w:r>
      <w:r w:rsidR="003C62C4" w:rsidRPr="00D87484">
        <w:rPr>
          <w:szCs w:val="22"/>
          <w:lang w:val="ru-RU"/>
        </w:rPr>
        <w:t xml:space="preserve"> Рекомендаци</w:t>
      </w:r>
      <w:r w:rsidR="00976C0D" w:rsidRPr="00D87484">
        <w:rPr>
          <w:szCs w:val="22"/>
          <w:lang w:val="ru-RU"/>
        </w:rPr>
        <w:t>й</w:t>
      </w:r>
    </w:p>
    <w:p w:rsidR="00B44420" w:rsidRPr="00D87484" w:rsidRDefault="00B44420" w:rsidP="00976C0D">
      <w:pPr>
        <w:tabs>
          <w:tab w:val="left" w:pos="601"/>
          <w:tab w:val="left" w:pos="2835"/>
          <w:tab w:val="left" w:pos="7513"/>
          <w:tab w:val="center" w:pos="7939"/>
          <w:tab w:val="right" w:pos="8505"/>
        </w:tabs>
        <w:spacing w:before="480"/>
        <w:ind w:left="601" w:hanging="601"/>
        <w:rPr>
          <w:szCs w:val="22"/>
          <w:lang w:val="ru-RU"/>
        </w:rPr>
      </w:pPr>
      <w:r w:rsidRPr="00D87484">
        <w:rPr>
          <w:b/>
          <w:bCs/>
          <w:szCs w:val="22"/>
          <w:lang w:val="ru-RU"/>
        </w:rPr>
        <w:t>Прилагаемы</w:t>
      </w:r>
      <w:r w:rsidR="00A872C6" w:rsidRPr="00D87484">
        <w:rPr>
          <w:b/>
          <w:bCs/>
          <w:szCs w:val="22"/>
          <w:lang w:val="ru-RU"/>
        </w:rPr>
        <w:t>й</w:t>
      </w:r>
      <w:r w:rsidRPr="00D87484">
        <w:rPr>
          <w:b/>
          <w:bCs/>
          <w:szCs w:val="22"/>
          <w:lang w:val="ru-RU"/>
        </w:rPr>
        <w:t xml:space="preserve"> документ</w:t>
      </w:r>
      <w:r w:rsidR="00895EEE" w:rsidRPr="00D87484">
        <w:rPr>
          <w:szCs w:val="22"/>
          <w:lang w:val="ru-RU"/>
        </w:rPr>
        <w:t>:</w:t>
      </w:r>
      <w:r w:rsidR="00EB69EB" w:rsidRPr="00D87484">
        <w:rPr>
          <w:szCs w:val="22"/>
          <w:lang w:val="ru-RU"/>
        </w:rPr>
        <w:t xml:space="preserve"> </w:t>
      </w:r>
      <w:r w:rsidRPr="00D87484">
        <w:rPr>
          <w:szCs w:val="22"/>
          <w:lang w:val="ru-RU"/>
        </w:rPr>
        <w:t>Документ</w:t>
      </w:r>
      <w:r w:rsidR="00976C0D" w:rsidRPr="00D87484">
        <w:rPr>
          <w:szCs w:val="22"/>
          <w:lang w:val="ru-RU"/>
        </w:rPr>
        <w:t>ы</w:t>
      </w:r>
      <w:r w:rsidRPr="00D87484">
        <w:rPr>
          <w:szCs w:val="22"/>
          <w:lang w:val="ru-RU"/>
        </w:rPr>
        <w:t xml:space="preserve"> </w:t>
      </w:r>
      <w:r w:rsidR="00976C0D" w:rsidRPr="00D87484">
        <w:rPr>
          <w:lang w:val="ru-RU"/>
        </w:rPr>
        <w:t xml:space="preserve">6/BL/15–6/BL/20 </w:t>
      </w:r>
      <w:r w:rsidRPr="00D87484">
        <w:rPr>
          <w:szCs w:val="22"/>
          <w:lang w:val="ru-RU"/>
        </w:rPr>
        <w:t>на CD-ROM</w:t>
      </w:r>
    </w:p>
    <w:p w:rsidR="00B44420" w:rsidRPr="00D87484" w:rsidRDefault="00B44420" w:rsidP="00374391">
      <w:pPr>
        <w:tabs>
          <w:tab w:val="left" w:pos="284"/>
          <w:tab w:val="left" w:pos="568"/>
        </w:tabs>
        <w:spacing w:before="6240"/>
        <w:rPr>
          <w:sz w:val="20"/>
          <w:u w:val="single"/>
          <w:lang w:val="ru-RU"/>
        </w:rPr>
      </w:pPr>
      <w:r w:rsidRPr="00D87484">
        <w:rPr>
          <w:sz w:val="20"/>
          <w:u w:val="single"/>
          <w:lang w:val="ru-RU"/>
        </w:rPr>
        <w:t>Рассылка</w:t>
      </w:r>
      <w:r w:rsidRPr="00D87484">
        <w:rPr>
          <w:sz w:val="20"/>
          <w:lang w:val="ru-RU"/>
        </w:rPr>
        <w:t>:</w:t>
      </w:r>
    </w:p>
    <w:p w:rsidR="00B44420" w:rsidRPr="00D87484" w:rsidRDefault="00B44420" w:rsidP="003231CE">
      <w:pPr>
        <w:pStyle w:val="FootnoteText"/>
        <w:tabs>
          <w:tab w:val="clear" w:pos="255"/>
          <w:tab w:val="left" w:pos="284"/>
        </w:tabs>
        <w:spacing w:before="120" w:after="0"/>
        <w:ind w:left="284" w:hanging="284"/>
        <w:rPr>
          <w:lang w:val="ru-RU"/>
        </w:rPr>
      </w:pPr>
      <w:r w:rsidRPr="00D87484">
        <w:rPr>
          <w:lang w:val="ru-RU"/>
        </w:rPr>
        <w:t>–</w:t>
      </w:r>
      <w:r w:rsidRPr="00D87484">
        <w:rPr>
          <w:lang w:val="ru-RU"/>
        </w:rPr>
        <w:tab/>
        <w:t xml:space="preserve">Администрациям Государств </w:t>
      </w:r>
      <w:r w:rsidR="003359C0" w:rsidRPr="00D87484">
        <w:rPr>
          <w:lang w:val="ru-RU"/>
        </w:rPr>
        <w:t>–</w:t>
      </w:r>
      <w:r w:rsidRPr="00D87484">
        <w:rPr>
          <w:lang w:val="ru-RU"/>
        </w:rPr>
        <w:t xml:space="preserve"> Членов МСЭ</w:t>
      </w:r>
    </w:p>
    <w:p w:rsidR="00B44420" w:rsidRPr="00D87484" w:rsidRDefault="00B44420" w:rsidP="00A872C6">
      <w:pPr>
        <w:pStyle w:val="FootnoteText"/>
        <w:tabs>
          <w:tab w:val="clear" w:pos="255"/>
          <w:tab w:val="left" w:pos="284"/>
        </w:tabs>
        <w:spacing w:before="0" w:after="0"/>
        <w:ind w:left="284" w:hanging="284"/>
        <w:rPr>
          <w:lang w:val="ru-RU"/>
        </w:rPr>
      </w:pPr>
      <w:r w:rsidRPr="00D87484">
        <w:rPr>
          <w:lang w:val="ru-RU"/>
        </w:rPr>
        <w:t>–</w:t>
      </w:r>
      <w:r w:rsidRPr="00D87484">
        <w:rPr>
          <w:lang w:val="ru-RU"/>
        </w:rPr>
        <w:tab/>
        <w:t xml:space="preserve">Членам Сектора радиосвязи, принимающим участие в работе </w:t>
      </w:r>
      <w:r w:rsidR="00976C0D" w:rsidRPr="00D87484">
        <w:rPr>
          <w:lang w:val="ru-RU"/>
        </w:rPr>
        <w:t>6</w:t>
      </w:r>
      <w:r w:rsidRPr="00D87484">
        <w:rPr>
          <w:lang w:val="ru-RU"/>
        </w:rPr>
        <w:t>-й Исследовательской комиссии по</w:t>
      </w:r>
      <w:r w:rsidR="003359C0" w:rsidRPr="00D87484">
        <w:rPr>
          <w:lang w:val="ru-RU"/>
        </w:rPr>
        <w:t> </w:t>
      </w:r>
      <w:r w:rsidRPr="00D87484">
        <w:rPr>
          <w:lang w:val="ru-RU"/>
        </w:rPr>
        <w:t>радиосвязи</w:t>
      </w:r>
    </w:p>
    <w:p w:rsidR="001B0D58" w:rsidRPr="00D87484" w:rsidRDefault="00B44420" w:rsidP="00A872C6">
      <w:pPr>
        <w:pStyle w:val="FootnoteText"/>
        <w:tabs>
          <w:tab w:val="clear" w:pos="255"/>
          <w:tab w:val="left" w:pos="284"/>
        </w:tabs>
        <w:spacing w:before="0" w:after="0"/>
        <w:ind w:left="284" w:hanging="284"/>
        <w:rPr>
          <w:lang w:val="ru-RU"/>
        </w:rPr>
      </w:pPr>
      <w:r w:rsidRPr="00D87484">
        <w:rPr>
          <w:lang w:val="ru-RU"/>
        </w:rPr>
        <w:t>–</w:t>
      </w:r>
      <w:r w:rsidRPr="00D87484">
        <w:rPr>
          <w:lang w:val="ru-RU"/>
        </w:rPr>
        <w:tab/>
        <w:t xml:space="preserve">Ассоциированным членам МСЭ-R, принимающим участие в работе </w:t>
      </w:r>
      <w:r w:rsidR="00976C0D" w:rsidRPr="00D87484">
        <w:rPr>
          <w:lang w:val="ru-RU"/>
        </w:rPr>
        <w:t>6</w:t>
      </w:r>
      <w:r w:rsidRPr="00D87484">
        <w:rPr>
          <w:lang w:val="ru-RU"/>
        </w:rPr>
        <w:t>-й Исследовательской комиссии по</w:t>
      </w:r>
      <w:r w:rsidR="003359C0" w:rsidRPr="00D87484">
        <w:rPr>
          <w:lang w:val="ru-RU"/>
        </w:rPr>
        <w:t> </w:t>
      </w:r>
      <w:r w:rsidRPr="00D87484">
        <w:rPr>
          <w:lang w:val="ru-RU"/>
        </w:rPr>
        <w:t>радиосвязи</w:t>
      </w:r>
    </w:p>
    <w:p w:rsidR="00A872C6" w:rsidRPr="00D87484" w:rsidRDefault="00A872C6" w:rsidP="00A872C6">
      <w:pPr>
        <w:pStyle w:val="FootnoteText"/>
        <w:tabs>
          <w:tab w:val="clear" w:pos="255"/>
          <w:tab w:val="left" w:pos="284"/>
        </w:tabs>
        <w:spacing w:before="0" w:after="0"/>
        <w:ind w:left="284" w:hanging="284"/>
        <w:rPr>
          <w:lang w:val="ru-RU"/>
        </w:rPr>
      </w:pPr>
      <w:r w:rsidRPr="00D87484">
        <w:rPr>
          <w:lang w:val="ru-RU"/>
        </w:rPr>
        <w:t>–</w:t>
      </w:r>
      <w:r w:rsidRPr="00D87484">
        <w:rPr>
          <w:lang w:val="ru-RU"/>
        </w:rPr>
        <w:tab/>
        <w:t>Академическим организациям – Членам МСЭ-R</w:t>
      </w:r>
    </w:p>
    <w:p w:rsidR="00B44420" w:rsidRPr="00D87484" w:rsidRDefault="00385823" w:rsidP="00374391">
      <w:pPr>
        <w:pStyle w:val="AnnexNo"/>
        <w:rPr>
          <w:lang w:val="ru-RU"/>
        </w:rPr>
      </w:pPr>
      <w:r w:rsidRPr="00D87484">
        <w:rPr>
          <w:lang w:val="ru-RU"/>
        </w:rPr>
        <w:br w:type="page"/>
      </w:r>
      <w:r w:rsidR="00B44420" w:rsidRPr="00D87484">
        <w:rPr>
          <w:lang w:val="ru-RU"/>
        </w:rPr>
        <w:t>ПРИЛОЖЕНИЕ</w:t>
      </w:r>
    </w:p>
    <w:p w:rsidR="00454DC9" w:rsidRPr="00D87484" w:rsidRDefault="000A14A4" w:rsidP="00B9770F">
      <w:pPr>
        <w:pStyle w:val="AnnexTitle"/>
        <w:rPr>
          <w:lang w:val="ru-RU"/>
        </w:rPr>
      </w:pPr>
      <w:r w:rsidRPr="00D87484">
        <w:rPr>
          <w:lang w:val="ru-RU"/>
        </w:rPr>
        <w:t xml:space="preserve">Названия и краткое содержание проектов Рекомендаций, принятых </w:t>
      </w:r>
      <w:r w:rsidRPr="00D87484">
        <w:rPr>
          <w:lang w:val="ru-RU"/>
        </w:rPr>
        <w:br/>
        <w:t>6-й Исследовательской комиссией по радиосвязи</w:t>
      </w:r>
    </w:p>
    <w:p w:rsidR="000A14A4" w:rsidRPr="00D87484" w:rsidRDefault="000A14A4" w:rsidP="000A14A4">
      <w:pPr>
        <w:pStyle w:val="Normalaftertitle0"/>
        <w:tabs>
          <w:tab w:val="clear" w:pos="1985"/>
          <w:tab w:val="right" w:pos="9639"/>
        </w:tabs>
        <w:rPr>
          <w:lang w:val="ru-RU"/>
        </w:rPr>
      </w:pPr>
      <w:r w:rsidRPr="00D87484">
        <w:rPr>
          <w:u w:val="single"/>
          <w:lang w:val="ru-RU"/>
        </w:rPr>
        <w:t>Проект пересмотренной Рекомендации МСЭ-R BS.1660-4</w:t>
      </w:r>
      <w:r w:rsidRPr="00D87484">
        <w:rPr>
          <w:lang w:val="ru-RU"/>
        </w:rPr>
        <w:tab/>
        <w:t>Док. 6/BL/15</w:t>
      </w:r>
    </w:p>
    <w:p w:rsidR="000A14A4" w:rsidRPr="00D87484" w:rsidRDefault="000A14A4" w:rsidP="000A14A4">
      <w:pPr>
        <w:pStyle w:val="Rectitle"/>
        <w:rPr>
          <w:lang w:val="ru-RU"/>
        </w:rPr>
      </w:pPr>
      <w:r w:rsidRPr="00D87484">
        <w:rPr>
          <w:lang w:val="ru-RU"/>
        </w:rPr>
        <w:t xml:space="preserve">Техническая основа для планирования наземного цифрового </w:t>
      </w:r>
      <w:r w:rsidRPr="00D87484">
        <w:rPr>
          <w:lang w:val="ru-RU"/>
        </w:rPr>
        <w:br/>
        <w:t>звукового радиовещания в полосе ОВЧ</w:t>
      </w:r>
    </w:p>
    <w:p w:rsidR="000A14A4" w:rsidRPr="00D87484" w:rsidRDefault="000A14A4" w:rsidP="00096A28">
      <w:pPr>
        <w:pStyle w:val="Normalaftertitle"/>
        <w:rPr>
          <w:lang w:val="ru-RU"/>
        </w:rPr>
      </w:pPr>
      <w:r w:rsidRPr="00D87484">
        <w:rPr>
          <w:lang w:val="ru-RU"/>
        </w:rPr>
        <w:t>Целью пересмотра данной Рекомендации является включение основы планирования для новой системы G (</w:t>
      </w:r>
      <w:r w:rsidR="007F1F36" w:rsidRPr="00D87484">
        <w:rPr>
          <w:lang w:val="ru-RU"/>
        </w:rPr>
        <w:t xml:space="preserve">всемирное </w:t>
      </w:r>
      <w:r w:rsidRPr="00D87484">
        <w:rPr>
          <w:lang w:val="ru-RU"/>
        </w:rPr>
        <w:t>цифровое радио, DRM). Эта система была введена недавно и включена в Рекомендацию МСЭ-R BS.1114.</w:t>
      </w:r>
    </w:p>
    <w:p w:rsidR="000A14A4" w:rsidRPr="00D87484" w:rsidRDefault="000A14A4" w:rsidP="000A14A4">
      <w:pPr>
        <w:rPr>
          <w:lang w:val="ru-RU"/>
        </w:rPr>
      </w:pPr>
      <w:r w:rsidRPr="00D87484">
        <w:rPr>
          <w:lang w:val="ru-RU"/>
        </w:rPr>
        <w:t>Новый материал добавлен в качестве нового Приложения 3 к данной Рекомендации.</w:t>
      </w:r>
    </w:p>
    <w:p w:rsidR="000A14A4" w:rsidRPr="00D87484" w:rsidRDefault="000A14A4" w:rsidP="000A14A4">
      <w:pPr>
        <w:tabs>
          <w:tab w:val="right" w:pos="9639"/>
        </w:tabs>
        <w:spacing w:before="480"/>
        <w:rPr>
          <w:lang w:val="ru-RU"/>
        </w:rPr>
      </w:pPr>
      <w:r w:rsidRPr="00D87484">
        <w:rPr>
          <w:u w:val="single"/>
          <w:lang w:val="ru-RU"/>
        </w:rPr>
        <w:t>Проект пересмотренной Рекомендации МСЭ-R BS.1348-1</w:t>
      </w:r>
      <w:r w:rsidRPr="00D87484">
        <w:rPr>
          <w:lang w:val="ru-RU"/>
        </w:rPr>
        <w:tab/>
        <w:t>Док. 6/BL/16</w:t>
      </w:r>
    </w:p>
    <w:p w:rsidR="000A14A4" w:rsidRPr="00D87484" w:rsidRDefault="000A14A4" w:rsidP="000A14A4">
      <w:pPr>
        <w:pStyle w:val="Rectitle"/>
        <w:rPr>
          <w:lang w:val="ru-RU"/>
        </w:rPr>
      </w:pPr>
      <w:r w:rsidRPr="00D87484">
        <w:rPr>
          <w:lang w:val="ru-RU"/>
        </w:rPr>
        <w:t xml:space="preserve">Требования к службе цифрового звукового радиовещания на частотах </w:t>
      </w:r>
      <w:r w:rsidRPr="00D87484">
        <w:rPr>
          <w:lang w:val="ru-RU"/>
        </w:rPr>
        <w:br/>
        <w:t>ниже 30 МГц</w:t>
      </w:r>
    </w:p>
    <w:p w:rsidR="000A14A4" w:rsidRPr="00D87484" w:rsidRDefault="000A14A4" w:rsidP="00096A28">
      <w:pPr>
        <w:pStyle w:val="Normalaftertitle"/>
        <w:rPr>
          <w:lang w:val="ru-RU"/>
        </w:rPr>
      </w:pPr>
      <w:r w:rsidRPr="00D87484">
        <w:rPr>
          <w:lang w:val="ru-RU"/>
        </w:rPr>
        <w:t xml:space="preserve">Цель пересмотра данной Рекомендации заключается в том, чтобы призвать производителей радиоприемников изучать возможности разработки переносных многодиапазонных </w:t>
      </w:r>
      <w:proofErr w:type="spellStart"/>
      <w:r w:rsidRPr="00D87484">
        <w:rPr>
          <w:lang w:val="ru-RU"/>
        </w:rPr>
        <w:t>многостандартных</w:t>
      </w:r>
      <w:proofErr w:type="spellEnd"/>
      <w:r w:rsidRPr="00D87484">
        <w:rPr>
          <w:lang w:val="ru-RU"/>
        </w:rPr>
        <w:t xml:space="preserve"> цифровых радиоприемников, которые работали бы со всеми системами цифрового звукового радиовещания, используемыми в настоящее время, не только в средневолновом и коротковолновом диапазонах, но и в других диапазонах наземного радиовещания, предназначенных для непосредственного приема населением звуковых радиовещательных программ. </w:t>
      </w:r>
    </w:p>
    <w:p w:rsidR="000A14A4" w:rsidRPr="00D87484" w:rsidRDefault="000A14A4" w:rsidP="000A14A4">
      <w:pPr>
        <w:rPr>
          <w:lang w:val="ru-RU"/>
        </w:rPr>
      </w:pPr>
      <w:r w:rsidRPr="00D87484">
        <w:rPr>
          <w:lang w:val="ru-RU"/>
        </w:rPr>
        <w:t xml:space="preserve">Пересмотр отражает далее заинтересованность в интеграции ряда передовых функциональных возможностей в цифровые радиоприемники, с тем чтобы потребители могли загружать последующие усовершенствованные функции в системы цифрового звукового радиовещания, которые они могут пожелать использовать в своих приемниках. </w:t>
      </w:r>
    </w:p>
    <w:p w:rsidR="000A14A4" w:rsidRPr="00D87484" w:rsidRDefault="000A14A4" w:rsidP="000A14A4">
      <w:pPr>
        <w:rPr>
          <w:lang w:val="ru-RU"/>
        </w:rPr>
      </w:pPr>
      <w:r w:rsidRPr="00D87484">
        <w:rPr>
          <w:lang w:val="ru-RU"/>
        </w:rPr>
        <w:t>Вследствие этого предлагается включить в вышеуказанную Рекомендацию новый раздел "</w:t>
      </w:r>
      <w:r w:rsidRPr="00D87484">
        <w:rPr>
          <w:i/>
          <w:iCs/>
          <w:lang w:val="ru-RU"/>
        </w:rPr>
        <w:t>предлагает</w:t>
      </w:r>
      <w:r w:rsidRPr="00D87484">
        <w:rPr>
          <w:lang w:val="ru-RU"/>
        </w:rPr>
        <w:t>".</w:t>
      </w:r>
    </w:p>
    <w:p w:rsidR="000A14A4" w:rsidRPr="00D87484" w:rsidRDefault="000A14A4" w:rsidP="000A14A4">
      <w:pPr>
        <w:tabs>
          <w:tab w:val="right" w:pos="9639"/>
        </w:tabs>
        <w:spacing w:before="480"/>
        <w:rPr>
          <w:lang w:val="ru-RU"/>
        </w:rPr>
      </w:pPr>
      <w:r w:rsidRPr="00D87484">
        <w:rPr>
          <w:u w:val="single"/>
          <w:lang w:val="ru-RU"/>
        </w:rPr>
        <w:t>Проект пересмотренной Рекомендации МСЭ-R BS.774-2</w:t>
      </w:r>
      <w:r w:rsidRPr="00D87484">
        <w:rPr>
          <w:lang w:val="ru-RU"/>
        </w:rPr>
        <w:tab/>
        <w:t>Док. 6/BL/17</w:t>
      </w:r>
    </w:p>
    <w:p w:rsidR="000A14A4" w:rsidRPr="00D87484" w:rsidRDefault="000A14A4" w:rsidP="000A14A4">
      <w:pPr>
        <w:pStyle w:val="Rectitle"/>
        <w:rPr>
          <w:lang w:val="ru-RU"/>
        </w:rPr>
      </w:pPr>
      <w:r w:rsidRPr="00D87484">
        <w:rPr>
          <w:lang w:val="ru-RU"/>
        </w:rPr>
        <w:t xml:space="preserve">Требования к службам цифрового звукового радиовещания на автомобильные, переносные и стационарные приемники с использованием наземных </w:t>
      </w:r>
      <w:r w:rsidRPr="00D87484">
        <w:rPr>
          <w:lang w:val="ru-RU"/>
        </w:rPr>
        <w:br/>
        <w:t xml:space="preserve">передатчиков в диапазонах ОВЧ/УВЧ </w:t>
      </w:r>
    </w:p>
    <w:p w:rsidR="000A14A4" w:rsidRPr="00D87484" w:rsidRDefault="000A14A4" w:rsidP="00096A28">
      <w:pPr>
        <w:pStyle w:val="Normalaftertitle"/>
        <w:rPr>
          <w:lang w:val="ru-RU"/>
        </w:rPr>
      </w:pPr>
      <w:r w:rsidRPr="00D87484">
        <w:rPr>
          <w:lang w:val="ru-RU"/>
        </w:rPr>
        <w:t xml:space="preserve">Цель пересмотра данной Рекомендации заключается в том, чтобы призвать производителей радиоприемников изучать возможности разработки переносных многодиапазонных </w:t>
      </w:r>
      <w:proofErr w:type="spellStart"/>
      <w:r w:rsidRPr="00D87484">
        <w:rPr>
          <w:lang w:val="ru-RU"/>
        </w:rPr>
        <w:t>многостандартных</w:t>
      </w:r>
      <w:proofErr w:type="spellEnd"/>
      <w:r w:rsidRPr="00D87484">
        <w:rPr>
          <w:lang w:val="ru-RU"/>
        </w:rPr>
        <w:t xml:space="preserve"> цифровых радиоприемников, которые работали бы со всеми системами цифрового звукового радиовещания, используемыми в настоящее время, не только в средневолновом и коротковолновом диапазонах, но и в других диапазонах наземного радиовещания, предназначенных для непосредственного приема населением звуковых радиовещательных программ. </w:t>
      </w:r>
    </w:p>
    <w:p w:rsidR="000A14A4" w:rsidRPr="00D87484" w:rsidRDefault="000A14A4" w:rsidP="000A14A4">
      <w:pPr>
        <w:rPr>
          <w:lang w:val="ru-RU"/>
        </w:rPr>
      </w:pPr>
      <w:r w:rsidRPr="00D87484">
        <w:rPr>
          <w:lang w:val="ru-RU"/>
        </w:rPr>
        <w:t xml:space="preserve">Пересмотр отражает далее заинтересованность в интеграции ряда передовых функциональных возможностей в цифровые радиоприемники, с тем чтобы потребители могли загружать последующие усовершенствованные функции в системы цифрового звукового радиовещания, которые они могут пожелать использовать в своих приемниках. </w:t>
      </w:r>
    </w:p>
    <w:p w:rsidR="000A14A4" w:rsidRPr="00D87484" w:rsidRDefault="000A14A4" w:rsidP="000A14A4">
      <w:pPr>
        <w:rPr>
          <w:lang w:val="ru-RU"/>
        </w:rPr>
      </w:pPr>
      <w:r w:rsidRPr="00D87484">
        <w:rPr>
          <w:lang w:val="ru-RU"/>
        </w:rPr>
        <w:t>Вследствие этого предлагается включить в вышеуказанную Рекомендацию новый раздел "</w:t>
      </w:r>
      <w:r w:rsidRPr="00D87484">
        <w:rPr>
          <w:i/>
          <w:iCs/>
          <w:lang w:val="ru-RU"/>
        </w:rPr>
        <w:t>предлагает</w:t>
      </w:r>
      <w:r w:rsidRPr="00D87484">
        <w:rPr>
          <w:lang w:val="ru-RU"/>
        </w:rPr>
        <w:t>".</w:t>
      </w:r>
    </w:p>
    <w:p w:rsidR="000A14A4" w:rsidRPr="00D87484" w:rsidRDefault="000A14A4" w:rsidP="000A14A4">
      <w:pPr>
        <w:keepNext/>
        <w:tabs>
          <w:tab w:val="right" w:pos="9639"/>
        </w:tabs>
        <w:spacing w:before="480"/>
        <w:rPr>
          <w:lang w:val="ru-RU"/>
        </w:rPr>
      </w:pPr>
      <w:r w:rsidRPr="00D87484">
        <w:rPr>
          <w:u w:val="single"/>
          <w:lang w:val="ru-RU"/>
        </w:rPr>
        <w:t>Проект пересмотренной Рекомендации МСЭ-R BS.1114-6</w:t>
      </w:r>
      <w:r w:rsidRPr="00D87484">
        <w:rPr>
          <w:lang w:val="ru-RU"/>
        </w:rPr>
        <w:tab/>
        <w:t>Док. 6/BL/18</w:t>
      </w:r>
    </w:p>
    <w:p w:rsidR="000A14A4" w:rsidRPr="00D87484" w:rsidRDefault="000A14A4" w:rsidP="000A14A4">
      <w:pPr>
        <w:pStyle w:val="Rectitle"/>
        <w:rPr>
          <w:lang w:val="ru-RU"/>
        </w:rPr>
      </w:pPr>
      <w:r w:rsidRPr="00D87484">
        <w:rPr>
          <w:lang w:val="ru-RU"/>
        </w:rPr>
        <w:t xml:space="preserve">Системы наземного цифрового звукового радиовещания </w:t>
      </w:r>
      <w:r w:rsidRPr="00D87484">
        <w:rPr>
          <w:lang w:val="ru-RU"/>
        </w:rPr>
        <w:br/>
        <w:t xml:space="preserve">на автомобильные, переносные и стационарные приемники </w:t>
      </w:r>
      <w:r w:rsidRPr="00D87484">
        <w:rPr>
          <w:lang w:val="ru-RU"/>
        </w:rPr>
        <w:br/>
        <w:t xml:space="preserve">в диапазоне частот 30–3000 МГц </w:t>
      </w:r>
    </w:p>
    <w:p w:rsidR="000A14A4" w:rsidRPr="00D87484" w:rsidRDefault="000A14A4" w:rsidP="00096A28">
      <w:pPr>
        <w:pStyle w:val="Normalaftertitle"/>
        <w:rPr>
          <w:rStyle w:val="href"/>
          <w:szCs w:val="24"/>
          <w:lang w:val="ru-RU"/>
        </w:rPr>
      </w:pPr>
      <w:r w:rsidRPr="00D87484">
        <w:rPr>
          <w:lang w:val="ru-RU"/>
        </w:rPr>
        <w:t xml:space="preserve">Основной целью пересмотра данной Рекомендации МСЭ-R </w:t>
      </w:r>
      <w:r w:rsidRPr="00D87484">
        <w:rPr>
          <w:rStyle w:val="href"/>
          <w:szCs w:val="24"/>
          <w:lang w:val="ru-RU"/>
        </w:rPr>
        <w:t>BS.1114-6 является включение системных характеристик и основных свойств новой системы G (</w:t>
      </w:r>
      <w:r w:rsidR="007F1F36" w:rsidRPr="00D87484">
        <w:rPr>
          <w:rStyle w:val="href"/>
          <w:szCs w:val="24"/>
          <w:lang w:val="ru-RU"/>
        </w:rPr>
        <w:t xml:space="preserve">всемирное </w:t>
      </w:r>
      <w:r w:rsidRPr="00D87484">
        <w:rPr>
          <w:rStyle w:val="href"/>
          <w:szCs w:val="24"/>
          <w:lang w:val="ru-RU"/>
        </w:rPr>
        <w:t xml:space="preserve">цифровое радио, DRM, и система DRM в режиме Е, называемая также DRM+). </w:t>
      </w:r>
    </w:p>
    <w:p w:rsidR="000A14A4" w:rsidRPr="00D87484" w:rsidRDefault="000A14A4" w:rsidP="000A14A4">
      <w:pPr>
        <w:keepNext/>
        <w:tabs>
          <w:tab w:val="right" w:pos="9639"/>
        </w:tabs>
        <w:spacing w:before="480"/>
        <w:rPr>
          <w:lang w:val="ru-RU"/>
        </w:rPr>
      </w:pPr>
      <w:r w:rsidRPr="00D87484">
        <w:rPr>
          <w:u w:val="single"/>
          <w:lang w:val="ru-RU"/>
        </w:rPr>
        <w:t>Проект пересмотренной Рекомендации МСЭ-R BT.1306-5</w:t>
      </w:r>
      <w:r w:rsidRPr="00D87484">
        <w:rPr>
          <w:lang w:val="ru-RU"/>
        </w:rPr>
        <w:tab/>
        <w:t>Док. 6/BL/19</w:t>
      </w:r>
    </w:p>
    <w:p w:rsidR="000A14A4" w:rsidRPr="00D87484" w:rsidRDefault="000A14A4" w:rsidP="000A14A4">
      <w:pPr>
        <w:pStyle w:val="Rectitle"/>
        <w:rPr>
          <w:rStyle w:val="href"/>
          <w:lang w:val="ru-RU"/>
        </w:rPr>
      </w:pPr>
      <w:r w:rsidRPr="00D87484">
        <w:rPr>
          <w:lang w:val="ru-RU"/>
        </w:rPr>
        <w:t>Методы исправления ошибок, формирования кадров данных, модуляции и передачи для наземного цифрового телевизионного радиовещания</w:t>
      </w:r>
    </w:p>
    <w:p w:rsidR="000A14A4" w:rsidRPr="00223D63" w:rsidRDefault="000A14A4" w:rsidP="00096A28">
      <w:pPr>
        <w:pStyle w:val="Normalaftertitle"/>
        <w:rPr>
          <w:lang w:val="ru-RU"/>
        </w:rPr>
      </w:pPr>
      <w:r w:rsidRPr="00D87484">
        <w:rPr>
          <w:lang w:val="ru-RU"/>
        </w:rPr>
        <w:t>Предлагаемый пересмотр дополняет Рекомендацию МСЭ-R BT.13</w:t>
      </w:r>
      <w:r w:rsidRPr="00D87484">
        <w:rPr>
          <w:lang w:val="ru-RU" w:eastAsia="zh-CN"/>
        </w:rPr>
        <w:t>06</w:t>
      </w:r>
      <w:r w:rsidRPr="00D87484">
        <w:rPr>
          <w:lang w:val="ru-RU"/>
        </w:rPr>
        <w:t xml:space="preserve">-5 методами исправления ошибок, формирования кадров данных, модуляции и передачи для системы цифрового телевизионного наземного мультимедийного радиовещания (DTMB), разработанной в Китайской Народной Республике. </w:t>
      </w:r>
    </w:p>
    <w:p w:rsidR="00223D63" w:rsidRDefault="00223D6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:rsidR="000A14A4" w:rsidRPr="00D87484" w:rsidRDefault="000A14A4" w:rsidP="000A14A4">
      <w:pPr>
        <w:keepNext/>
        <w:tabs>
          <w:tab w:val="right" w:pos="9639"/>
        </w:tabs>
        <w:spacing w:before="480"/>
        <w:rPr>
          <w:lang w:val="ru-RU"/>
        </w:rPr>
      </w:pPr>
      <w:r w:rsidRPr="00D87484">
        <w:rPr>
          <w:u w:val="single"/>
          <w:lang w:val="ru-RU"/>
        </w:rPr>
        <w:t>Проект пересмотренной Рекомендации МСЭ-R BT.1368-8</w:t>
      </w:r>
      <w:r w:rsidRPr="00D87484">
        <w:rPr>
          <w:lang w:val="ru-RU"/>
        </w:rPr>
        <w:tab/>
        <w:t>Док. 6/BL/20</w:t>
      </w:r>
    </w:p>
    <w:p w:rsidR="000A14A4" w:rsidRPr="00D87484" w:rsidRDefault="000A14A4" w:rsidP="000A14A4">
      <w:pPr>
        <w:pStyle w:val="Rectitle"/>
        <w:rPr>
          <w:lang w:val="ru-RU"/>
        </w:rPr>
      </w:pPr>
      <w:r w:rsidRPr="00D87484">
        <w:rPr>
          <w:lang w:val="ru-RU"/>
        </w:rPr>
        <w:t xml:space="preserve">Критерии планирования, включая защитные отношения, для услуг наземного цифрового телевидения в диапазонах ОВЧ/УВЧ </w:t>
      </w:r>
    </w:p>
    <w:p w:rsidR="000A14A4" w:rsidRPr="00D87484" w:rsidRDefault="000A14A4" w:rsidP="00096A28">
      <w:pPr>
        <w:pStyle w:val="Normalaftertitle"/>
        <w:rPr>
          <w:lang w:val="ru-RU"/>
        </w:rPr>
      </w:pPr>
      <w:r w:rsidRPr="00D87484">
        <w:rPr>
          <w:lang w:val="ru-RU"/>
        </w:rPr>
        <w:t xml:space="preserve">Предлагается пересмотреть следующий текст данной Рекомендации: Приложение 1 (ATSC), Приложение 2 (DVB-T, включая защитные отношения и пороговые значения перегрузки для помех от UMTS и LTE), Приложение 3 (ISDB-T), а также включить новое Приложение 4 (DTMB) и осуществить соответствующую </w:t>
      </w:r>
      <w:proofErr w:type="spellStart"/>
      <w:r w:rsidRPr="00D87484">
        <w:rPr>
          <w:lang w:val="ru-RU"/>
        </w:rPr>
        <w:t>перенумерацию</w:t>
      </w:r>
      <w:proofErr w:type="spellEnd"/>
      <w:r w:rsidRPr="00D87484">
        <w:rPr>
          <w:lang w:val="ru-RU"/>
        </w:rPr>
        <w:t xml:space="preserve"> последующих приложений. Приложение 7 (Методы определения нахождения неисправности) также предлагается пересмотреть.</w:t>
      </w:r>
    </w:p>
    <w:p w:rsidR="000A14A4" w:rsidRPr="00D87484" w:rsidRDefault="000A14A4" w:rsidP="000A14A4">
      <w:pPr>
        <w:spacing w:before="720"/>
        <w:jc w:val="center"/>
        <w:rPr>
          <w:lang w:val="ru-RU"/>
        </w:rPr>
      </w:pPr>
      <w:r w:rsidRPr="00D87484">
        <w:rPr>
          <w:lang w:val="ru-RU"/>
        </w:rPr>
        <w:t>______________</w:t>
      </w:r>
    </w:p>
    <w:sectPr w:rsidR="000A14A4" w:rsidRPr="00D87484" w:rsidSect="009073D1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F44" w:rsidRDefault="00916F44">
      <w:r>
        <w:separator/>
      </w:r>
    </w:p>
  </w:endnote>
  <w:endnote w:type="continuationSeparator" w:id="0">
    <w:p w:rsidR="00916F44" w:rsidRDefault="0091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4A4" w:rsidRPr="009940D9" w:rsidRDefault="007F1F36" w:rsidP="009940D9">
    <w:pPr>
      <w:pStyle w:val="Footer"/>
    </w:pPr>
    <w:fldSimple w:instr=" FILENAME \p \* MERGEFORMAT ">
      <w:r>
        <w:t>P:\RUS\ITU-R\BR\DIR\CAR\300\321R.DOCX</w:t>
      </w:r>
    </w:fldSimple>
    <w:r w:rsidR="000A14A4" w:rsidRPr="00D16E16">
      <w:t xml:space="preserve"> </w:t>
    </w:r>
    <w:r w:rsidR="000A14A4" w:rsidRPr="00D16E16">
      <w:rPr>
        <w:lang w:val="en-US"/>
      </w:rPr>
      <w:t>(</w:t>
    </w:r>
    <w:r w:rsidR="000A14A4">
      <w:rPr>
        <w:lang w:val="ru-RU"/>
      </w:rPr>
      <w:t>312124</w:t>
    </w:r>
    <w:r w:rsidR="000A14A4" w:rsidRPr="00D16E16">
      <w:rPr>
        <w:lang w:val="en-US"/>
      </w:rPr>
      <w:t>)</w:t>
    </w:r>
    <w:r w:rsidR="000A14A4" w:rsidRPr="00D16E16">
      <w:tab/>
    </w:r>
    <w:r w:rsidR="000A14A4" w:rsidRPr="00D16E16">
      <w:fldChar w:fldCharType="begin"/>
    </w:r>
    <w:r w:rsidR="000A14A4" w:rsidRPr="00D16E16">
      <w:instrText xml:space="preserve"> SAVEDATE \@ DD.MM.YY </w:instrText>
    </w:r>
    <w:r w:rsidR="000A14A4" w:rsidRPr="00D16E16">
      <w:fldChar w:fldCharType="separate"/>
    </w:r>
    <w:r w:rsidR="00223D63">
      <w:t>01.09.11</w:t>
    </w:r>
    <w:r w:rsidR="000A14A4" w:rsidRPr="00D16E16">
      <w:fldChar w:fldCharType="end"/>
    </w:r>
    <w:r w:rsidR="000A14A4" w:rsidRPr="00D16E16">
      <w:tab/>
    </w:r>
    <w:r w:rsidR="000A14A4" w:rsidRPr="00D16E16">
      <w:fldChar w:fldCharType="begin"/>
    </w:r>
    <w:r w:rsidR="000A14A4" w:rsidRPr="00D16E16">
      <w:instrText xml:space="preserve"> PRINTDATE \@ DD.MM.YY </w:instrText>
    </w:r>
    <w:r w:rsidR="000A14A4" w:rsidRPr="00D16E16">
      <w:fldChar w:fldCharType="separate"/>
    </w:r>
    <w:r>
      <w:t>01.09.11</w:t>
    </w:r>
    <w:r w:rsidR="000A14A4" w:rsidRPr="00D16E1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0A14A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A14A4" w:rsidRDefault="000A14A4" w:rsidP="009454EB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A14A4" w:rsidRDefault="000A14A4" w:rsidP="009454EB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A14A4" w:rsidRDefault="000A14A4" w:rsidP="009454EB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A14A4" w:rsidRDefault="000A14A4" w:rsidP="009454EB">
          <w:pPr>
            <w:pStyle w:val="itu"/>
          </w:pPr>
          <w:r>
            <w:t>E-mail:</w:t>
          </w:r>
          <w:r>
            <w:tab/>
          </w:r>
          <w:hyperlink r:id="rId1" w:history="1">
            <w:r w:rsidRPr="00ED2C39">
              <w:rPr>
                <w:rStyle w:val="Hyperlink"/>
              </w:rPr>
              <w:t>itumail@itu.int</w:t>
            </w:r>
          </w:hyperlink>
        </w:p>
      </w:tc>
    </w:tr>
    <w:tr w:rsidR="000A14A4">
      <w:trPr>
        <w:cantSplit/>
      </w:trPr>
      <w:tc>
        <w:tcPr>
          <w:tcW w:w="1062" w:type="pct"/>
        </w:tcPr>
        <w:p w:rsidR="000A14A4" w:rsidRDefault="000A14A4" w:rsidP="009454EB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0A14A4" w:rsidRDefault="000A14A4" w:rsidP="009454EB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0A14A4" w:rsidRDefault="000A14A4" w:rsidP="009454EB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0A14A4" w:rsidRDefault="000A14A4" w:rsidP="009454EB">
          <w:pPr>
            <w:pStyle w:val="itu"/>
          </w:pPr>
          <w:r>
            <w:tab/>
          </w:r>
          <w:hyperlink r:id="rId2" w:history="1">
            <w:r w:rsidRPr="00ED2C39">
              <w:rPr>
                <w:rStyle w:val="Hyperlink"/>
              </w:rPr>
              <w:t>http://www.itu.int/</w:t>
            </w:r>
          </w:hyperlink>
        </w:p>
      </w:tc>
    </w:tr>
    <w:tr w:rsidR="000A14A4">
      <w:trPr>
        <w:cantSplit/>
      </w:trPr>
      <w:tc>
        <w:tcPr>
          <w:tcW w:w="1062" w:type="pct"/>
        </w:tcPr>
        <w:p w:rsidR="000A14A4" w:rsidRDefault="000A14A4" w:rsidP="009454EB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0A14A4" w:rsidRDefault="000A14A4" w:rsidP="009454E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0A14A4" w:rsidRDefault="000A14A4" w:rsidP="009454EB">
          <w:pPr>
            <w:pStyle w:val="itu"/>
          </w:pPr>
        </w:p>
      </w:tc>
      <w:tc>
        <w:tcPr>
          <w:tcW w:w="1131" w:type="pct"/>
        </w:tcPr>
        <w:p w:rsidR="000A14A4" w:rsidRDefault="000A14A4" w:rsidP="009454EB">
          <w:pPr>
            <w:pStyle w:val="itu"/>
          </w:pPr>
        </w:p>
      </w:tc>
    </w:tr>
  </w:tbl>
  <w:p w:rsidR="000A14A4" w:rsidRPr="009454EB" w:rsidRDefault="000A14A4" w:rsidP="009454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F44" w:rsidRDefault="00916F44">
      <w:r>
        <w:t>____________________</w:t>
      </w:r>
    </w:p>
  </w:footnote>
  <w:footnote w:type="continuationSeparator" w:id="0">
    <w:p w:rsidR="00916F44" w:rsidRDefault="00916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4A4" w:rsidRDefault="000A14A4" w:rsidP="009940D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23D6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0A14A4" w:rsidRPr="009940D9" w:rsidRDefault="000A14A4" w:rsidP="009940D9">
    <w:pPr>
      <w:pStyle w:val="Header"/>
      <w:rPr>
        <w:rStyle w:val="PageNumber"/>
      </w:rPr>
    </w:pPr>
    <w:r>
      <w:rPr>
        <w:rStyle w:val="PageNumber"/>
        <w:szCs w:val="18"/>
        <w:lang w:val="en-US"/>
      </w:rPr>
      <w:t>CAR/</w:t>
    </w:r>
    <w:r>
      <w:rPr>
        <w:rStyle w:val="PageNumber"/>
        <w:szCs w:val="18"/>
      </w:rPr>
      <w:t>3</w:t>
    </w:r>
    <w:r>
      <w:rPr>
        <w:rStyle w:val="PageNumber"/>
        <w:szCs w:val="18"/>
        <w:lang w:val="ru-RU"/>
      </w:rPr>
      <w:t>21</w:t>
    </w:r>
    <w:r>
      <w:rPr>
        <w:rStyle w:val="PageNumber"/>
        <w:szCs w:val="18"/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ctiveWritingStyle w:appName="MSWord" w:lang="pt-BR" w:vendorID="1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C1"/>
    <w:rsid w:val="000121CE"/>
    <w:rsid w:val="00016557"/>
    <w:rsid w:val="00027A40"/>
    <w:rsid w:val="00037DA3"/>
    <w:rsid w:val="0004104C"/>
    <w:rsid w:val="00051278"/>
    <w:rsid w:val="00072E10"/>
    <w:rsid w:val="00073D06"/>
    <w:rsid w:val="00075570"/>
    <w:rsid w:val="000770BA"/>
    <w:rsid w:val="000803C3"/>
    <w:rsid w:val="0009007D"/>
    <w:rsid w:val="0009687B"/>
    <w:rsid w:val="00096A28"/>
    <w:rsid w:val="000A14A4"/>
    <w:rsid w:val="000A5DB0"/>
    <w:rsid w:val="000B2296"/>
    <w:rsid w:val="000B3B6C"/>
    <w:rsid w:val="000C1003"/>
    <w:rsid w:val="000C5066"/>
    <w:rsid w:val="000D62D0"/>
    <w:rsid w:val="000E0A2F"/>
    <w:rsid w:val="000E15C1"/>
    <w:rsid w:val="000E64DA"/>
    <w:rsid w:val="000E688B"/>
    <w:rsid w:val="000F1C8F"/>
    <w:rsid w:val="000F527D"/>
    <w:rsid w:val="000F6479"/>
    <w:rsid w:val="00102C14"/>
    <w:rsid w:val="001107BD"/>
    <w:rsid w:val="00112E22"/>
    <w:rsid w:val="0011629D"/>
    <w:rsid w:val="001164FC"/>
    <w:rsid w:val="00117CC4"/>
    <w:rsid w:val="00122C57"/>
    <w:rsid w:val="001308D7"/>
    <w:rsid w:val="001351F1"/>
    <w:rsid w:val="00135A10"/>
    <w:rsid w:val="00142998"/>
    <w:rsid w:val="0015431D"/>
    <w:rsid w:val="00166421"/>
    <w:rsid w:val="00173899"/>
    <w:rsid w:val="001769DF"/>
    <w:rsid w:val="00176CCA"/>
    <w:rsid w:val="0019029C"/>
    <w:rsid w:val="001A5DDB"/>
    <w:rsid w:val="001A71BA"/>
    <w:rsid w:val="001B0D58"/>
    <w:rsid w:val="001B11FD"/>
    <w:rsid w:val="001B4DAD"/>
    <w:rsid w:val="001C4730"/>
    <w:rsid w:val="001E15AA"/>
    <w:rsid w:val="001E6041"/>
    <w:rsid w:val="001F26ED"/>
    <w:rsid w:val="0020789F"/>
    <w:rsid w:val="00210B45"/>
    <w:rsid w:val="00223D63"/>
    <w:rsid w:val="002244AC"/>
    <w:rsid w:val="002259B2"/>
    <w:rsid w:val="00227781"/>
    <w:rsid w:val="00227F65"/>
    <w:rsid w:val="00230FF6"/>
    <w:rsid w:val="002473DB"/>
    <w:rsid w:val="00251327"/>
    <w:rsid w:val="00262A5A"/>
    <w:rsid w:val="0026417A"/>
    <w:rsid w:val="002675FF"/>
    <w:rsid w:val="002813CC"/>
    <w:rsid w:val="002943E6"/>
    <w:rsid w:val="002A242C"/>
    <w:rsid w:val="002A46B9"/>
    <w:rsid w:val="002A6D61"/>
    <w:rsid w:val="002A79AD"/>
    <w:rsid w:val="002B3AF9"/>
    <w:rsid w:val="002B3CC5"/>
    <w:rsid w:val="002B4F6D"/>
    <w:rsid w:val="002B6242"/>
    <w:rsid w:val="002B7F68"/>
    <w:rsid w:val="002D106F"/>
    <w:rsid w:val="002E1EF0"/>
    <w:rsid w:val="002F3B15"/>
    <w:rsid w:val="00300CD0"/>
    <w:rsid w:val="003038B0"/>
    <w:rsid w:val="003149DB"/>
    <w:rsid w:val="0032109C"/>
    <w:rsid w:val="003231CE"/>
    <w:rsid w:val="00325A6B"/>
    <w:rsid w:val="00327B3B"/>
    <w:rsid w:val="003359C0"/>
    <w:rsid w:val="0034118E"/>
    <w:rsid w:val="00341914"/>
    <w:rsid w:val="003447AC"/>
    <w:rsid w:val="00350448"/>
    <w:rsid w:val="003504A0"/>
    <w:rsid w:val="003636F5"/>
    <w:rsid w:val="00373D3D"/>
    <w:rsid w:val="003742BC"/>
    <w:rsid w:val="00374391"/>
    <w:rsid w:val="00382261"/>
    <w:rsid w:val="00385823"/>
    <w:rsid w:val="00390841"/>
    <w:rsid w:val="00392F31"/>
    <w:rsid w:val="00397EAE"/>
    <w:rsid w:val="003A0DD4"/>
    <w:rsid w:val="003B3FF4"/>
    <w:rsid w:val="003B575E"/>
    <w:rsid w:val="003C1078"/>
    <w:rsid w:val="003C29B5"/>
    <w:rsid w:val="003C62C4"/>
    <w:rsid w:val="003D112F"/>
    <w:rsid w:val="003D1F3C"/>
    <w:rsid w:val="003D3993"/>
    <w:rsid w:val="003E4D12"/>
    <w:rsid w:val="003E59A8"/>
    <w:rsid w:val="004062EF"/>
    <w:rsid w:val="0040685D"/>
    <w:rsid w:val="00415574"/>
    <w:rsid w:val="00417E51"/>
    <w:rsid w:val="004215C0"/>
    <w:rsid w:val="00425241"/>
    <w:rsid w:val="00430C7F"/>
    <w:rsid w:val="00440140"/>
    <w:rsid w:val="0044424C"/>
    <w:rsid w:val="0044432C"/>
    <w:rsid w:val="0044634B"/>
    <w:rsid w:val="0044704E"/>
    <w:rsid w:val="00454DC9"/>
    <w:rsid w:val="00464FD6"/>
    <w:rsid w:val="00465FAB"/>
    <w:rsid w:val="00471654"/>
    <w:rsid w:val="004767F3"/>
    <w:rsid w:val="00483AA5"/>
    <w:rsid w:val="004912C9"/>
    <w:rsid w:val="00491416"/>
    <w:rsid w:val="004A4668"/>
    <w:rsid w:val="004A5AB1"/>
    <w:rsid w:val="004A7522"/>
    <w:rsid w:val="004B1B5D"/>
    <w:rsid w:val="004C12E3"/>
    <w:rsid w:val="004C1881"/>
    <w:rsid w:val="004C2FA9"/>
    <w:rsid w:val="004E79B7"/>
    <w:rsid w:val="004F1023"/>
    <w:rsid w:val="004F26AE"/>
    <w:rsid w:val="00504FD8"/>
    <w:rsid w:val="00507895"/>
    <w:rsid w:val="005129F7"/>
    <w:rsid w:val="005149B9"/>
    <w:rsid w:val="00520BA6"/>
    <w:rsid w:val="00544A40"/>
    <w:rsid w:val="00545AAF"/>
    <w:rsid w:val="005462FD"/>
    <w:rsid w:val="005516B8"/>
    <w:rsid w:val="005566E7"/>
    <w:rsid w:val="00583422"/>
    <w:rsid w:val="0058593F"/>
    <w:rsid w:val="00595800"/>
    <w:rsid w:val="005A363E"/>
    <w:rsid w:val="005B795D"/>
    <w:rsid w:val="005C1615"/>
    <w:rsid w:val="005D10A7"/>
    <w:rsid w:val="005D2629"/>
    <w:rsid w:val="005E4B9A"/>
    <w:rsid w:val="005F0CD7"/>
    <w:rsid w:val="005F1254"/>
    <w:rsid w:val="005F130D"/>
    <w:rsid w:val="005F7F4C"/>
    <w:rsid w:val="00607C1A"/>
    <w:rsid w:val="006136BC"/>
    <w:rsid w:val="006528B0"/>
    <w:rsid w:val="0065577D"/>
    <w:rsid w:val="00655AA8"/>
    <w:rsid w:val="00661C40"/>
    <w:rsid w:val="00670FCE"/>
    <w:rsid w:val="00680D4A"/>
    <w:rsid w:val="0068141A"/>
    <w:rsid w:val="00682E40"/>
    <w:rsid w:val="00692515"/>
    <w:rsid w:val="006950E8"/>
    <w:rsid w:val="006A07A8"/>
    <w:rsid w:val="006A48D2"/>
    <w:rsid w:val="006B2C64"/>
    <w:rsid w:val="006B3F95"/>
    <w:rsid w:val="006B71F3"/>
    <w:rsid w:val="006C0474"/>
    <w:rsid w:val="006C4176"/>
    <w:rsid w:val="006D0CD4"/>
    <w:rsid w:val="006E3FFE"/>
    <w:rsid w:val="006E4D26"/>
    <w:rsid w:val="006F74B8"/>
    <w:rsid w:val="00704498"/>
    <w:rsid w:val="00706460"/>
    <w:rsid w:val="0071106C"/>
    <w:rsid w:val="00725AA7"/>
    <w:rsid w:val="007276E9"/>
    <w:rsid w:val="00746900"/>
    <w:rsid w:val="00747B22"/>
    <w:rsid w:val="00747CE1"/>
    <w:rsid w:val="00755898"/>
    <w:rsid w:val="0075640A"/>
    <w:rsid w:val="00761981"/>
    <w:rsid w:val="007664F4"/>
    <w:rsid w:val="0076674B"/>
    <w:rsid w:val="007808DA"/>
    <w:rsid w:val="0079053F"/>
    <w:rsid w:val="00792F11"/>
    <w:rsid w:val="007A1AC3"/>
    <w:rsid w:val="007B41C2"/>
    <w:rsid w:val="007B47F2"/>
    <w:rsid w:val="007B60E4"/>
    <w:rsid w:val="007D29B9"/>
    <w:rsid w:val="007E2D5E"/>
    <w:rsid w:val="007F1F36"/>
    <w:rsid w:val="00811467"/>
    <w:rsid w:val="00814E39"/>
    <w:rsid w:val="00815F95"/>
    <w:rsid w:val="00827A27"/>
    <w:rsid w:val="008312DD"/>
    <w:rsid w:val="008330F6"/>
    <w:rsid w:val="00845645"/>
    <w:rsid w:val="0084708E"/>
    <w:rsid w:val="0085174D"/>
    <w:rsid w:val="0087568E"/>
    <w:rsid w:val="00877629"/>
    <w:rsid w:val="00881D43"/>
    <w:rsid w:val="00883957"/>
    <w:rsid w:val="008926B0"/>
    <w:rsid w:val="00895EEE"/>
    <w:rsid w:val="008A4894"/>
    <w:rsid w:val="008A49F3"/>
    <w:rsid w:val="008A4F11"/>
    <w:rsid w:val="008A79BF"/>
    <w:rsid w:val="008B1761"/>
    <w:rsid w:val="008B3CAA"/>
    <w:rsid w:val="008B7166"/>
    <w:rsid w:val="008C1868"/>
    <w:rsid w:val="008D22A9"/>
    <w:rsid w:val="008D4874"/>
    <w:rsid w:val="008F28C3"/>
    <w:rsid w:val="008F3FD7"/>
    <w:rsid w:val="009030A1"/>
    <w:rsid w:val="009073D1"/>
    <w:rsid w:val="0091346C"/>
    <w:rsid w:val="00915D5E"/>
    <w:rsid w:val="00916F44"/>
    <w:rsid w:val="0092616A"/>
    <w:rsid w:val="00934208"/>
    <w:rsid w:val="0093776F"/>
    <w:rsid w:val="00943906"/>
    <w:rsid w:val="009454EB"/>
    <w:rsid w:val="00964E42"/>
    <w:rsid w:val="009676DC"/>
    <w:rsid w:val="009746CA"/>
    <w:rsid w:val="00976C0D"/>
    <w:rsid w:val="009846D5"/>
    <w:rsid w:val="009940D9"/>
    <w:rsid w:val="009A0073"/>
    <w:rsid w:val="009A2CAF"/>
    <w:rsid w:val="009A3836"/>
    <w:rsid w:val="009E14F3"/>
    <w:rsid w:val="009E1957"/>
    <w:rsid w:val="009F0DB3"/>
    <w:rsid w:val="00A01815"/>
    <w:rsid w:val="00A02FEF"/>
    <w:rsid w:val="00A06093"/>
    <w:rsid w:val="00A10368"/>
    <w:rsid w:val="00A1293B"/>
    <w:rsid w:val="00A22720"/>
    <w:rsid w:val="00A25A2D"/>
    <w:rsid w:val="00A35C9C"/>
    <w:rsid w:val="00A52BA7"/>
    <w:rsid w:val="00A85B6E"/>
    <w:rsid w:val="00A872C6"/>
    <w:rsid w:val="00A95002"/>
    <w:rsid w:val="00AA6051"/>
    <w:rsid w:val="00AB07C5"/>
    <w:rsid w:val="00AB4E60"/>
    <w:rsid w:val="00AD7926"/>
    <w:rsid w:val="00AE74C1"/>
    <w:rsid w:val="00AF2A02"/>
    <w:rsid w:val="00AF2C6C"/>
    <w:rsid w:val="00B15848"/>
    <w:rsid w:val="00B315E9"/>
    <w:rsid w:val="00B44420"/>
    <w:rsid w:val="00B44F35"/>
    <w:rsid w:val="00B50F37"/>
    <w:rsid w:val="00B51C78"/>
    <w:rsid w:val="00B57344"/>
    <w:rsid w:val="00B608CF"/>
    <w:rsid w:val="00B71792"/>
    <w:rsid w:val="00B7708C"/>
    <w:rsid w:val="00B7789B"/>
    <w:rsid w:val="00B77F33"/>
    <w:rsid w:val="00B87E04"/>
    <w:rsid w:val="00B9770F"/>
    <w:rsid w:val="00BA377B"/>
    <w:rsid w:val="00BB0A80"/>
    <w:rsid w:val="00BB110F"/>
    <w:rsid w:val="00BB5D1B"/>
    <w:rsid w:val="00BC44DA"/>
    <w:rsid w:val="00BD748D"/>
    <w:rsid w:val="00BE699F"/>
    <w:rsid w:val="00C06B5E"/>
    <w:rsid w:val="00C3458F"/>
    <w:rsid w:val="00C413F0"/>
    <w:rsid w:val="00C51BD5"/>
    <w:rsid w:val="00C52591"/>
    <w:rsid w:val="00C5325A"/>
    <w:rsid w:val="00C5780A"/>
    <w:rsid w:val="00CA0670"/>
    <w:rsid w:val="00CA2C21"/>
    <w:rsid w:val="00CA4029"/>
    <w:rsid w:val="00CA4175"/>
    <w:rsid w:val="00CB41F1"/>
    <w:rsid w:val="00CC58BA"/>
    <w:rsid w:val="00CD00EE"/>
    <w:rsid w:val="00CE15E6"/>
    <w:rsid w:val="00CE5290"/>
    <w:rsid w:val="00CE652E"/>
    <w:rsid w:val="00D057A1"/>
    <w:rsid w:val="00D10197"/>
    <w:rsid w:val="00D13777"/>
    <w:rsid w:val="00D35752"/>
    <w:rsid w:val="00D4614A"/>
    <w:rsid w:val="00D463D0"/>
    <w:rsid w:val="00D54681"/>
    <w:rsid w:val="00D61395"/>
    <w:rsid w:val="00D744B4"/>
    <w:rsid w:val="00D85500"/>
    <w:rsid w:val="00D87484"/>
    <w:rsid w:val="00D90B62"/>
    <w:rsid w:val="00DA059B"/>
    <w:rsid w:val="00DA6E09"/>
    <w:rsid w:val="00DB0EBB"/>
    <w:rsid w:val="00DD2E54"/>
    <w:rsid w:val="00DD5624"/>
    <w:rsid w:val="00DE6AF8"/>
    <w:rsid w:val="00DF070B"/>
    <w:rsid w:val="00DF49E8"/>
    <w:rsid w:val="00E15688"/>
    <w:rsid w:val="00E160EC"/>
    <w:rsid w:val="00E24F3A"/>
    <w:rsid w:val="00E50604"/>
    <w:rsid w:val="00E50D2C"/>
    <w:rsid w:val="00E55412"/>
    <w:rsid w:val="00E60AAA"/>
    <w:rsid w:val="00E65A7C"/>
    <w:rsid w:val="00E66B01"/>
    <w:rsid w:val="00E70971"/>
    <w:rsid w:val="00E94CF4"/>
    <w:rsid w:val="00E961F3"/>
    <w:rsid w:val="00EB4BB5"/>
    <w:rsid w:val="00EB69EB"/>
    <w:rsid w:val="00EC1E15"/>
    <w:rsid w:val="00EC3DAF"/>
    <w:rsid w:val="00EC6AB6"/>
    <w:rsid w:val="00EC710F"/>
    <w:rsid w:val="00ED0DC3"/>
    <w:rsid w:val="00ED2C39"/>
    <w:rsid w:val="00EE4DA7"/>
    <w:rsid w:val="00EF2AFE"/>
    <w:rsid w:val="00F47B25"/>
    <w:rsid w:val="00F559FE"/>
    <w:rsid w:val="00F83F85"/>
    <w:rsid w:val="00F97433"/>
    <w:rsid w:val="00FA3578"/>
    <w:rsid w:val="00FA64E8"/>
    <w:rsid w:val="00FA76D2"/>
    <w:rsid w:val="00FC03BF"/>
    <w:rsid w:val="00FC4B98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6674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6674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6674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6674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6674B"/>
    <w:pPr>
      <w:outlineLvl w:val="4"/>
    </w:pPr>
  </w:style>
  <w:style w:type="paragraph" w:styleId="Heading6">
    <w:name w:val="heading 6"/>
    <w:basedOn w:val="Heading4"/>
    <w:next w:val="Normal"/>
    <w:qFormat/>
    <w:rsid w:val="0076674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6674B"/>
    <w:pPr>
      <w:outlineLvl w:val="6"/>
    </w:pPr>
  </w:style>
  <w:style w:type="paragraph" w:styleId="Heading8">
    <w:name w:val="heading 8"/>
    <w:basedOn w:val="Heading6"/>
    <w:next w:val="Normal"/>
    <w:qFormat/>
    <w:rsid w:val="0076674B"/>
    <w:pPr>
      <w:outlineLvl w:val="7"/>
    </w:pPr>
  </w:style>
  <w:style w:type="paragraph" w:styleId="Heading9">
    <w:name w:val="heading 9"/>
    <w:basedOn w:val="Heading6"/>
    <w:next w:val="Normal"/>
    <w:qFormat/>
    <w:rsid w:val="0076674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link w:val="AnnexNotitleChar"/>
    <w:rsid w:val="00AF2C6C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76674B"/>
  </w:style>
  <w:style w:type="paragraph" w:customStyle="1" w:styleId="Figure">
    <w:name w:val="Figure"/>
    <w:basedOn w:val="Normal"/>
    <w:next w:val="FigureNotitle"/>
    <w:rsid w:val="0076674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6674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6674B"/>
  </w:style>
  <w:style w:type="paragraph" w:customStyle="1" w:styleId="FigureNotitle">
    <w:name w:val="Figure_No &amp; title"/>
    <w:basedOn w:val="Normal"/>
    <w:next w:val="Normal"/>
    <w:rsid w:val="0076674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6674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6674B"/>
    <w:rPr>
      <w:b w:val="0"/>
    </w:rPr>
  </w:style>
  <w:style w:type="paragraph" w:customStyle="1" w:styleId="ASN1">
    <w:name w:val="ASN.1"/>
    <w:basedOn w:val="Normal"/>
    <w:rsid w:val="0076674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6674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667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6674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6674B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76674B"/>
  </w:style>
  <w:style w:type="paragraph" w:customStyle="1" w:styleId="Call">
    <w:name w:val="Call"/>
    <w:basedOn w:val="Normal"/>
    <w:next w:val="Normal"/>
    <w:rsid w:val="0076674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6674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76674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6674B"/>
  </w:style>
  <w:style w:type="paragraph" w:customStyle="1" w:styleId="RecNoBR">
    <w:name w:val="Rec_No_BR"/>
    <w:basedOn w:val="Normal"/>
    <w:next w:val="Rectitle"/>
    <w:rsid w:val="0076674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AF2C6C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76674B"/>
  </w:style>
  <w:style w:type="paragraph" w:customStyle="1" w:styleId="Questiontitle">
    <w:name w:val="Question_title"/>
    <w:basedOn w:val="Rectitle"/>
    <w:next w:val="Questionref"/>
    <w:rsid w:val="0076674B"/>
  </w:style>
  <w:style w:type="paragraph" w:customStyle="1" w:styleId="Questionref">
    <w:name w:val="Question_ref"/>
    <w:basedOn w:val="Recref"/>
    <w:next w:val="Questiondate"/>
    <w:rsid w:val="0076674B"/>
  </w:style>
  <w:style w:type="paragraph" w:customStyle="1" w:styleId="Recref">
    <w:name w:val="Rec_ref"/>
    <w:basedOn w:val="Normal"/>
    <w:next w:val="Recdate"/>
    <w:rsid w:val="0076674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76674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"/>
    <w:rsid w:val="0076674B"/>
  </w:style>
  <w:style w:type="character" w:styleId="EndnoteReference">
    <w:name w:val="endnote reference"/>
    <w:basedOn w:val="DefaultParagraphFont"/>
    <w:semiHidden/>
    <w:rsid w:val="0076674B"/>
    <w:rPr>
      <w:vertAlign w:val="superscript"/>
    </w:rPr>
  </w:style>
  <w:style w:type="paragraph" w:customStyle="1" w:styleId="enumlev1">
    <w:name w:val="enumlev1"/>
    <w:basedOn w:val="Normal"/>
    <w:rsid w:val="0076674B"/>
    <w:pPr>
      <w:spacing w:before="80"/>
      <w:ind w:left="794" w:hanging="794"/>
    </w:pPr>
  </w:style>
  <w:style w:type="paragraph" w:customStyle="1" w:styleId="enumlev2">
    <w:name w:val="enumlev2"/>
    <w:basedOn w:val="enumlev1"/>
    <w:rsid w:val="0076674B"/>
    <w:pPr>
      <w:ind w:left="1191" w:hanging="397"/>
    </w:pPr>
  </w:style>
  <w:style w:type="paragraph" w:customStyle="1" w:styleId="enumlev3">
    <w:name w:val="enumlev3"/>
    <w:basedOn w:val="enumlev2"/>
    <w:rsid w:val="0076674B"/>
    <w:pPr>
      <w:ind w:left="1588"/>
    </w:pPr>
  </w:style>
  <w:style w:type="paragraph" w:customStyle="1" w:styleId="Equation">
    <w:name w:val="Equation"/>
    <w:basedOn w:val="Normal"/>
    <w:rsid w:val="0076674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6674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6674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6674B"/>
  </w:style>
  <w:style w:type="paragraph" w:customStyle="1" w:styleId="Reptitle">
    <w:name w:val="Rep_title"/>
    <w:basedOn w:val="Rectitle"/>
    <w:next w:val="Repref"/>
    <w:rsid w:val="0076674B"/>
  </w:style>
  <w:style w:type="paragraph" w:customStyle="1" w:styleId="Repref">
    <w:name w:val="Rep_ref"/>
    <w:basedOn w:val="Recref"/>
    <w:next w:val="Repdate"/>
    <w:rsid w:val="0076674B"/>
  </w:style>
  <w:style w:type="paragraph" w:customStyle="1" w:styleId="Repdate">
    <w:name w:val="Rep_date"/>
    <w:basedOn w:val="Recdate"/>
    <w:next w:val="Normal"/>
    <w:rsid w:val="0076674B"/>
  </w:style>
  <w:style w:type="paragraph" w:customStyle="1" w:styleId="ResNoBR">
    <w:name w:val="Res_No_BR"/>
    <w:basedOn w:val="RecNoBR"/>
    <w:next w:val="Restitle"/>
    <w:rsid w:val="0076674B"/>
  </w:style>
  <w:style w:type="paragraph" w:customStyle="1" w:styleId="Restitle">
    <w:name w:val="Res_title"/>
    <w:basedOn w:val="Rectitle"/>
    <w:next w:val="Resref"/>
    <w:rsid w:val="0076674B"/>
  </w:style>
  <w:style w:type="paragraph" w:customStyle="1" w:styleId="Resref">
    <w:name w:val="Res_ref"/>
    <w:basedOn w:val="Recref"/>
    <w:next w:val="Resdate"/>
    <w:rsid w:val="0076674B"/>
  </w:style>
  <w:style w:type="paragraph" w:customStyle="1" w:styleId="Resdate">
    <w:name w:val="Res_date"/>
    <w:basedOn w:val="Recdate"/>
    <w:next w:val="Normal"/>
    <w:rsid w:val="0076674B"/>
  </w:style>
  <w:style w:type="paragraph" w:customStyle="1" w:styleId="Section1">
    <w:name w:val="Section_1"/>
    <w:basedOn w:val="Normal"/>
    <w:next w:val="Normal"/>
    <w:rsid w:val="0076674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76674B"/>
    <w:pPr>
      <w:keepLines/>
      <w:spacing w:before="240" w:after="120"/>
      <w:jc w:val="center"/>
    </w:pPr>
  </w:style>
  <w:style w:type="paragraph" w:styleId="Footer">
    <w:name w:val="footer"/>
    <w:aliases w:val="footer odd,footer,pie de página,fo"/>
    <w:basedOn w:val="Normal"/>
    <w:rsid w:val="0076674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6674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aliases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76674B"/>
    <w:pPr>
      <w:spacing w:before="80"/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76674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6674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6674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6674B"/>
  </w:style>
  <w:style w:type="paragraph" w:styleId="Index2">
    <w:name w:val="index 2"/>
    <w:basedOn w:val="Normal"/>
    <w:next w:val="Normal"/>
    <w:semiHidden/>
    <w:rsid w:val="0076674B"/>
    <w:pPr>
      <w:ind w:left="283"/>
    </w:pPr>
  </w:style>
  <w:style w:type="paragraph" w:styleId="Index3">
    <w:name w:val="index 3"/>
    <w:basedOn w:val="Normal"/>
    <w:next w:val="Normal"/>
    <w:semiHidden/>
    <w:rsid w:val="0076674B"/>
    <w:pPr>
      <w:ind w:left="566"/>
    </w:pPr>
  </w:style>
  <w:style w:type="paragraph" w:customStyle="1" w:styleId="Section2">
    <w:name w:val="Section_2"/>
    <w:basedOn w:val="Normal"/>
    <w:next w:val="Normal"/>
    <w:rsid w:val="0076674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6674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6674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6674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6674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6674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6674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6674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6674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667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6674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76674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F2C6C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76674B"/>
  </w:style>
  <w:style w:type="character" w:customStyle="1" w:styleId="Recdef">
    <w:name w:val="Rec_def"/>
    <w:basedOn w:val="DefaultParagraphFont"/>
    <w:rsid w:val="0076674B"/>
    <w:rPr>
      <w:b/>
    </w:rPr>
  </w:style>
  <w:style w:type="paragraph" w:customStyle="1" w:styleId="Reftext">
    <w:name w:val="Ref_text"/>
    <w:basedOn w:val="Normal"/>
    <w:rsid w:val="0076674B"/>
    <w:pPr>
      <w:ind w:left="794" w:hanging="794"/>
    </w:pPr>
  </w:style>
  <w:style w:type="paragraph" w:customStyle="1" w:styleId="Reftitle">
    <w:name w:val="Ref_title"/>
    <w:basedOn w:val="Normal"/>
    <w:next w:val="Reftext"/>
    <w:rsid w:val="0076674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6674B"/>
  </w:style>
  <w:style w:type="character" w:customStyle="1" w:styleId="Resdef">
    <w:name w:val="Res_def"/>
    <w:basedOn w:val="DefaultParagraphFont"/>
    <w:rsid w:val="0076674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6674B"/>
  </w:style>
  <w:style w:type="paragraph" w:customStyle="1" w:styleId="SectionNo">
    <w:name w:val="Section_No"/>
    <w:basedOn w:val="Normal"/>
    <w:next w:val="Sectiontitle"/>
    <w:rsid w:val="007667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76674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76674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6674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76674B"/>
    <w:rPr>
      <w:b/>
      <w:color w:val="auto"/>
    </w:rPr>
  </w:style>
  <w:style w:type="paragraph" w:customStyle="1" w:styleId="Tablelegend">
    <w:name w:val="Table_legend"/>
    <w:basedOn w:val="Normal"/>
    <w:rsid w:val="0076674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6674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6674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6674B"/>
  </w:style>
  <w:style w:type="paragraph" w:customStyle="1" w:styleId="Title3">
    <w:name w:val="Title 3"/>
    <w:basedOn w:val="Title2"/>
    <w:next w:val="Title4"/>
    <w:rsid w:val="0076674B"/>
    <w:rPr>
      <w:caps w:val="0"/>
    </w:rPr>
  </w:style>
  <w:style w:type="paragraph" w:customStyle="1" w:styleId="Title4">
    <w:name w:val="Title 4"/>
    <w:basedOn w:val="Title3"/>
    <w:next w:val="Heading1"/>
    <w:rsid w:val="0076674B"/>
    <w:rPr>
      <w:b/>
    </w:rPr>
  </w:style>
  <w:style w:type="paragraph" w:customStyle="1" w:styleId="toc0">
    <w:name w:val="toc 0"/>
    <w:basedOn w:val="Normal"/>
    <w:next w:val="TOC1"/>
    <w:rsid w:val="0076674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6674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6674B"/>
    <w:pPr>
      <w:spacing w:before="80"/>
      <w:ind w:left="1531" w:hanging="851"/>
    </w:pPr>
  </w:style>
  <w:style w:type="paragraph" w:styleId="TOC3">
    <w:name w:val="toc 3"/>
    <w:basedOn w:val="TOC2"/>
    <w:semiHidden/>
    <w:rsid w:val="0076674B"/>
  </w:style>
  <w:style w:type="paragraph" w:styleId="TOC4">
    <w:name w:val="toc 4"/>
    <w:basedOn w:val="TOC3"/>
    <w:semiHidden/>
    <w:rsid w:val="0076674B"/>
  </w:style>
  <w:style w:type="paragraph" w:styleId="TOC5">
    <w:name w:val="toc 5"/>
    <w:basedOn w:val="TOC4"/>
    <w:semiHidden/>
    <w:rsid w:val="0076674B"/>
  </w:style>
  <w:style w:type="paragraph" w:styleId="TOC6">
    <w:name w:val="toc 6"/>
    <w:basedOn w:val="TOC4"/>
    <w:semiHidden/>
    <w:rsid w:val="0076674B"/>
  </w:style>
  <w:style w:type="paragraph" w:styleId="TOC7">
    <w:name w:val="toc 7"/>
    <w:basedOn w:val="TOC4"/>
    <w:semiHidden/>
    <w:rsid w:val="0076674B"/>
  </w:style>
  <w:style w:type="paragraph" w:styleId="TOC8">
    <w:name w:val="toc 8"/>
    <w:basedOn w:val="TOC4"/>
    <w:semiHidden/>
    <w:rsid w:val="0076674B"/>
  </w:style>
  <w:style w:type="paragraph" w:customStyle="1" w:styleId="FiguretitleBR">
    <w:name w:val="Figure_title_BR"/>
    <w:basedOn w:val="TabletitleBR"/>
    <w:next w:val="Figurewithouttitle"/>
    <w:rsid w:val="0076674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6674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Normalaftertitle">
    <w:name w:val="Normal after title"/>
    <w:basedOn w:val="Normal"/>
    <w:next w:val="Normal"/>
    <w:rsid w:val="00A35C9C"/>
    <w:pPr>
      <w:overflowPunct/>
      <w:autoSpaceDE/>
      <w:autoSpaceDN/>
      <w:adjustRightInd/>
      <w:spacing w:before="320"/>
      <w:textAlignment w:val="auto"/>
    </w:pPr>
  </w:style>
  <w:style w:type="paragraph" w:styleId="BodyTextIndent">
    <w:name w:val="Body Text Indent"/>
    <w:basedOn w:val="Normal"/>
    <w:rsid w:val="00A35C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09" w:hanging="709"/>
      <w:textAlignment w:val="auto"/>
    </w:pPr>
    <w:rPr>
      <w:szCs w:val="24"/>
      <w:lang w:val="ru-RU"/>
    </w:rPr>
  </w:style>
  <w:style w:type="paragraph" w:customStyle="1" w:styleId="AnnexNo">
    <w:name w:val="Annex_No"/>
    <w:basedOn w:val="Normal"/>
    <w:next w:val="Normal"/>
    <w:rsid w:val="00374391"/>
    <w:pPr>
      <w:keepNext/>
      <w:keepLines/>
      <w:spacing w:before="36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B7708C"/>
    <w:rPr>
      <w:color w:val="0000FF"/>
      <w:u w:val="single"/>
    </w:rPr>
  </w:style>
  <w:style w:type="paragraph" w:customStyle="1" w:styleId="Char1CharChar1Char">
    <w:name w:val="Char1 Char Char1 Char"/>
    <w:basedOn w:val="Normal"/>
    <w:rsid w:val="00483AA5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lockText">
    <w:name w:val="Block Text"/>
    <w:basedOn w:val="Normal"/>
    <w:rsid w:val="00B4442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5812" w:right="561"/>
      <w:jc w:val="center"/>
      <w:textAlignment w:val="auto"/>
    </w:pPr>
    <w:rPr>
      <w:szCs w:val="24"/>
      <w:lang w:val="ru-RU"/>
    </w:rPr>
  </w:style>
  <w:style w:type="paragraph" w:customStyle="1" w:styleId="Annex">
    <w:name w:val="Annex_#"/>
    <w:basedOn w:val="Normal"/>
    <w:next w:val="Normal"/>
    <w:rsid w:val="00B44420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aftertitle"/>
    <w:rsid w:val="003359C0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6"/>
    </w:rPr>
  </w:style>
  <w:style w:type="paragraph" w:customStyle="1" w:styleId="Table">
    <w:name w:val="Table_#"/>
    <w:basedOn w:val="Normal"/>
    <w:next w:val="TableTitle"/>
    <w:rsid w:val="00B44420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CharCharCharCharCharChar">
    <w:name w:val="Char Char Char Char Char Char"/>
    <w:basedOn w:val="Normal"/>
    <w:rsid w:val="0044014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ahoma"/>
      <w:kern w:val="2"/>
      <w:szCs w:val="24"/>
      <w:lang w:val="en-US" w:eastAsia="zh-CN"/>
    </w:rPr>
  </w:style>
  <w:style w:type="paragraph" w:customStyle="1" w:styleId="StyleAnnexTitle13ptAfter0ptLinespacingDouble">
    <w:name w:val="Style Annex_Title + 13 pt After:  0 pt Line spacing:  Double"/>
    <w:basedOn w:val="AnnexTitle"/>
    <w:rsid w:val="00BC44DA"/>
    <w:pPr>
      <w:spacing w:after="0" w:line="480" w:lineRule="auto"/>
    </w:pPr>
    <w:rPr>
      <w:szCs w:val="26"/>
    </w:rPr>
  </w:style>
  <w:style w:type="paragraph" w:customStyle="1" w:styleId="StyleRectitleLinespacingDouble">
    <w:name w:val="Style Rec_title + Line spacing:  Double"/>
    <w:basedOn w:val="Rectitle"/>
    <w:rsid w:val="00BC44DA"/>
    <w:pPr>
      <w:spacing w:line="480" w:lineRule="auto"/>
    </w:pPr>
    <w:rPr>
      <w:sz w:val="24"/>
    </w:rPr>
  </w:style>
  <w:style w:type="paragraph" w:customStyle="1" w:styleId="StyleLinespacingDouble">
    <w:name w:val="Style Line spacing:  Double"/>
    <w:basedOn w:val="Normal"/>
    <w:rsid w:val="002813CC"/>
    <w:pPr>
      <w:keepNext/>
      <w:spacing w:line="480" w:lineRule="auto"/>
    </w:pPr>
  </w:style>
  <w:style w:type="paragraph" w:customStyle="1" w:styleId="Styleenumlev1LinespacingDouble">
    <w:name w:val="Style enumlev1 + Line spacing:  Double"/>
    <w:basedOn w:val="enumlev1"/>
    <w:rsid w:val="00BC44DA"/>
    <w:pPr>
      <w:spacing w:line="480" w:lineRule="auto"/>
    </w:pPr>
  </w:style>
  <w:style w:type="paragraph" w:customStyle="1" w:styleId="Head">
    <w:name w:val="Head"/>
    <w:basedOn w:val="Normal"/>
    <w:rsid w:val="004767F3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2">
    <w:name w:val="Body Text Indent 2"/>
    <w:basedOn w:val="Normal"/>
    <w:rsid w:val="004767F3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</w:style>
  <w:style w:type="character" w:customStyle="1" w:styleId="AnnexNotitleChar">
    <w:name w:val="Annex_No &amp; title Char"/>
    <w:basedOn w:val="DefaultParagraphFont"/>
    <w:link w:val="AnnexNotitle"/>
    <w:rsid w:val="00AF2C6C"/>
    <w:rPr>
      <w:b/>
      <w:sz w:val="26"/>
      <w:lang w:val="en-GB" w:eastAsia="en-US" w:bidi="ar-SA"/>
    </w:rPr>
  </w:style>
  <w:style w:type="paragraph" w:customStyle="1" w:styleId="StyleAnnexTitleAfter0pt">
    <w:name w:val="Style Annex_Title + After:  0 pt"/>
    <w:basedOn w:val="AnnexTitle"/>
    <w:rsid w:val="004F1023"/>
    <w:pPr>
      <w:spacing w:after="0"/>
    </w:pPr>
  </w:style>
  <w:style w:type="character" w:customStyle="1" w:styleId="apple-style-span">
    <w:name w:val="apple-style-span"/>
    <w:basedOn w:val="DefaultParagraphFont"/>
    <w:rsid w:val="003E59A8"/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9940D9"/>
    <w:rPr>
      <w:rFonts w:ascii="Times New Roman" w:hAnsi="Times New Roman"/>
      <w:sz w:val="18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0A14A4"/>
    <w:pPr>
      <w:spacing w:before="360"/>
    </w:pPr>
  </w:style>
  <w:style w:type="character" w:customStyle="1" w:styleId="href">
    <w:name w:val="href"/>
    <w:basedOn w:val="DefaultParagraphFont"/>
    <w:uiPriority w:val="99"/>
    <w:rsid w:val="000A14A4"/>
    <w:rPr>
      <w:rFonts w:cs="Times New Roman"/>
    </w:rPr>
  </w:style>
  <w:style w:type="paragraph" w:styleId="BalloonText">
    <w:name w:val="Balloon Text"/>
    <w:basedOn w:val="Normal"/>
    <w:link w:val="BalloonTextChar"/>
    <w:rsid w:val="006D0C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0CD4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6674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6674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6674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6674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6674B"/>
    <w:pPr>
      <w:outlineLvl w:val="4"/>
    </w:pPr>
  </w:style>
  <w:style w:type="paragraph" w:styleId="Heading6">
    <w:name w:val="heading 6"/>
    <w:basedOn w:val="Heading4"/>
    <w:next w:val="Normal"/>
    <w:qFormat/>
    <w:rsid w:val="0076674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6674B"/>
    <w:pPr>
      <w:outlineLvl w:val="6"/>
    </w:pPr>
  </w:style>
  <w:style w:type="paragraph" w:styleId="Heading8">
    <w:name w:val="heading 8"/>
    <w:basedOn w:val="Heading6"/>
    <w:next w:val="Normal"/>
    <w:qFormat/>
    <w:rsid w:val="0076674B"/>
    <w:pPr>
      <w:outlineLvl w:val="7"/>
    </w:pPr>
  </w:style>
  <w:style w:type="paragraph" w:styleId="Heading9">
    <w:name w:val="heading 9"/>
    <w:basedOn w:val="Heading6"/>
    <w:next w:val="Normal"/>
    <w:qFormat/>
    <w:rsid w:val="0076674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link w:val="AnnexNotitleChar"/>
    <w:rsid w:val="00AF2C6C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76674B"/>
  </w:style>
  <w:style w:type="paragraph" w:customStyle="1" w:styleId="Figure">
    <w:name w:val="Figure"/>
    <w:basedOn w:val="Normal"/>
    <w:next w:val="FigureNotitle"/>
    <w:rsid w:val="0076674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6674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6674B"/>
  </w:style>
  <w:style w:type="paragraph" w:customStyle="1" w:styleId="FigureNotitle">
    <w:name w:val="Figure_No &amp; title"/>
    <w:basedOn w:val="Normal"/>
    <w:next w:val="Normal"/>
    <w:rsid w:val="0076674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6674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6674B"/>
    <w:rPr>
      <w:b w:val="0"/>
    </w:rPr>
  </w:style>
  <w:style w:type="paragraph" w:customStyle="1" w:styleId="ASN1">
    <w:name w:val="ASN.1"/>
    <w:basedOn w:val="Normal"/>
    <w:rsid w:val="0076674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6674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667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6674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6674B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76674B"/>
  </w:style>
  <w:style w:type="paragraph" w:customStyle="1" w:styleId="Call">
    <w:name w:val="Call"/>
    <w:basedOn w:val="Normal"/>
    <w:next w:val="Normal"/>
    <w:rsid w:val="0076674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6674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76674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6674B"/>
  </w:style>
  <w:style w:type="paragraph" w:customStyle="1" w:styleId="RecNoBR">
    <w:name w:val="Rec_No_BR"/>
    <w:basedOn w:val="Normal"/>
    <w:next w:val="Rectitle"/>
    <w:rsid w:val="0076674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AF2C6C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76674B"/>
  </w:style>
  <w:style w:type="paragraph" w:customStyle="1" w:styleId="Questiontitle">
    <w:name w:val="Question_title"/>
    <w:basedOn w:val="Rectitle"/>
    <w:next w:val="Questionref"/>
    <w:rsid w:val="0076674B"/>
  </w:style>
  <w:style w:type="paragraph" w:customStyle="1" w:styleId="Questionref">
    <w:name w:val="Question_ref"/>
    <w:basedOn w:val="Recref"/>
    <w:next w:val="Questiondate"/>
    <w:rsid w:val="0076674B"/>
  </w:style>
  <w:style w:type="paragraph" w:customStyle="1" w:styleId="Recref">
    <w:name w:val="Rec_ref"/>
    <w:basedOn w:val="Normal"/>
    <w:next w:val="Recdate"/>
    <w:rsid w:val="0076674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76674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"/>
    <w:rsid w:val="0076674B"/>
  </w:style>
  <w:style w:type="character" w:styleId="EndnoteReference">
    <w:name w:val="endnote reference"/>
    <w:basedOn w:val="DefaultParagraphFont"/>
    <w:semiHidden/>
    <w:rsid w:val="0076674B"/>
    <w:rPr>
      <w:vertAlign w:val="superscript"/>
    </w:rPr>
  </w:style>
  <w:style w:type="paragraph" w:customStyle="1" w:styleId="enumlev1">
    <w:name w:val="enumlev1"/>
    <w:basedOn w:val="Normal"/>
    <w:rsid w:val="0076674B"/>
    <w:pPr>
      <w:spacing w:before="80"/>
      <w:ind w:left="794" w:hanging="794"/>
    </w:pPr>
  </w:style>
  <w:style w:type="paragraph" w:customStyle="1" w:styleId="enumlev2">
    <w:name w:val="enumlev2"/>
    <w:basedOn w:val="enumlev1"/>
    <w:rsid w:val="0076674B"/>
    <w:pPr>
      <w:ind w:left="1191" w:hanging="397"/>
    </w:pPr>
  </w:style>
  <w:style w:type="paragraph" w:customStyle="1" w:styleId="enumlev3">
    <w:name w:val="enumlev3"/>
    <w:basedOn w:val="enumlev2"/>
    <w:rsid w:val="0076674B"/>
    <w:pPr>
      <w:ind w:left="1588"/>
    </w:pPr>
  </w:style>
  <w:style w:type="paragraph" w:customStyle="1" w:styleId="Equation">
    <w:name w:val="Equation"/>
    <w:basedOn w:val="Normal"/>
    <w:rsid w:val="0076674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6674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6674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6674B"/>
  </w:style>
  <w:style w:type="paragraph" w:customStyle="1" w:styleId="Reptitle">
    <w:name w:val="Rep_title"/>
    <w:basedOn w:val="Rectitle"/>
    <w:next w:val="Repref"/>
    <w:rsid w:val="0076674B"/>
  </w:style>
  <w:style w:type="paragraph" w:customStyle="1" w:styleId="Repref">
    <w:name w:val="Rep_ref"/>
    <w:basedOn w:val="Recref"/>
    <w:next w:val="Repdate"/>
    <w:rsid w:val="0076674B"/>
  </w:style>
  <w:style w:type="paragraph" w:customStyle="1" w:styleId="Repdate">
    <w:name w:val="Rep_date"/>
    <w:basedOn w:val="Recdate"/>
    <w:next w:val="Normal"/>
    <w:rsid w:val="0076674B"/>
  </w:style>
  <w:style w:type="paragraph" w:customStyle="1" w:styleId="ResNoBR">
    <w:name w:val="Res_No_BR"/>
    <w:basedOn w:val="RecNoBR"/>
    <w:next w:val="Restitle"/>
    <w:rsid w:val="0076674B"/>
  </w:style>
  <w:style w:type="paragraph" w:customStyle="1" w:styleId="Restitle">
    <w:name w:val="Res_title"/>
    <w:basedOn w:val="Rectitle"/>
    <w:next w:val="Resref"/>
    <w:rsid w:val="0076674B"/>
  </w:style>
  <w:style w:type="paragraph" w:customStyle="1" w:styleId="Resref">
    <w:name w:val="Res_ref"/>
    <w:basedOn w:val="Recref"/>
    <w:next w:val="Resdate"/>
    <w:rsid w:val="0076674B"/>
  </w:style>
  <w:style w:type="paragraph" w:customStyle="1" w:styleId="Resdate">
    <w:name w:val="Res_date"/>
    <w:basedOn w:val="Recdate"/>
    <w:next w:val="Normal"/>
    <w:rsid w:val="0076674B"/>
  </w:style>
  <w:style w:type="paragraph" w:customStyle="1" w:styleId="Section1">
    <w:name w:val="Section_1"/>
    <w:basedOn w:val="Normal"/>
    <w:next w:val="Normal"/>
    <w:rsid w:val="0076674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76674B"/>
    <w:pPr>
      <w:keepLines/>
      <w:spacing w:before="240" w:after="120"/>
      <w:jc w:val="center"/>
    </w:pPr>
  </w:style>
  <w:style w:type="paragraph" w:styleId="Footer">
    <w:name w:val="footer"/>
    <w:aliases w:val="footer odd,footer,pie de página,fo"/>
    <w:basedOn w:val="Normal"/>
    <w:rsid w:val="0076674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6674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aliases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76674B"/>
    <w:pPr>
      <w:spacing w:before="80"/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76674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6674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6674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6674B"/>
  </w:style>
  <w:style w:type="paragraph" w:styleId="Index2">
    <w:name w:val="index 2"/>
    <w:basedOn w:val="Normal"/>
    <w:next w:val="Normal"/>
    <w:semiHidden/>
    <w:rsid w:val="0076674B"/>
    <w:pPr>
      <w:ind w:left="283"/>
    </w:pPr>
  </w:style>
  <w:style w:type="paragraph" w:styleId="Index3">
    <w:name w:val="index 3"/>
    <w:basedOn w:val="Normal"/>
    <w:next w:val="Normal"/>
    <w:semiHidden/>
    <w:rsid w:val="0076674B"/>
    <w:pPr>
      <w:ind w:left="566"/>
    </w:pPr>
  </w:style>
  <w:style w:type="paragraph" w:customStyle="1" w:styleId="Section2">
    <w:name w:val="Section_2"/>
    <w:basedOn w:val="Normal"/>
    <w:next w:val="Normal"/>
    <w:rsid w:val="0076674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6674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6674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6674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6674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6674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6674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6674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6674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667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6674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76674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F2C6C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76674B"/>
  </w:style>
  <w:style w:type="character" w:customStyle="1" w:styleId="Recdef">
    <w:name w:val="Rec_def"/>
    <w:basedOn w:val="DefaultParagraphFont"/>
    <w:rsid w:val="0076674B"/>
    <w:rPr>
      <w:b/>
    </w:rPr>
  </w:style>
  <w:style w:type="paragraph" w:customStyle="1" w:styleId="Reftext">
    <w:name w:val="Ref_text"/>
    <w:basedOn w:val="Normal"/>
    <w:rsid w:val="0076674B"/>
    <w:pPr>
      <w:ind w:left="794" w:hanging="794"/>
    </w:pPr>
  </w:style>
  <w:style w:type="paragraph" w:customStyle="1" w:styleId="Reftitle">
    <w:name w:val="Ref_title"/>
    <w:basedOn w:val="Normal"/>
    <w:next w:val="Reftext"/>
    <w:rsid w:val="0076674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6674B"/>
  </w:style>
  <w:style w:type="character" w:customStyle="1" w:styleId="Resdef">
    <w:name w:val="Res_def"/>
    <w:basedOn w:val="DefaultParagraphFont"/>
    <w:rsid w:val="0076674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6674B"/>
  </w:style>
  <w:style w:type="paragraph" w:customStyle="1" w:styleId="SectionNo">
    <w:name w:val="Section_No"/>
    <w:basedOn w:val="Normal"/>
    <w:next w:val="Sectiontitle"/>
    <w:rsid w:val="007667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76674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76674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6674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76674B"/>
    <w:rPr>
      <w:b/>
      <w:color w:val="auto"/>
    </w:rPr>
  </w:style>
  <w:style w:type="paragraph" w:customStyle="1" w:styleId="Tablelegend">
    <w:name w:val="Table_legend"/>
    <w:basedOn w:val="Normal"/>
    <w:rsid w:val="0076674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6674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6674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6674B"/>
  </w:style>
  <w:style w:type="paragraph" w:customStyle="1" w:styleId="Title3">
    <w:name w:val="Title 3"/>
    <w:basedOn w:val="Title2"/>
    <w:next w:val="Title4"/>
    <w:rsid w:val="0076674B"/>
    <w:rPr>
      <w:caps w:val="0"/>
    </w:rPr>
  </w:style>
  <w:style w:type="paragraph" w:customStyle="1" w:styleId="Title4">
    <w:name w:val="Title 4"/>
    <w:basedOn w:val="Title3"/>
    <w:next w:val="Heading1"/>
    <w:rsid w:val="0076674B"/>
    <w:rPr>
      <w:b/>
    </w:rPr>
  </w:style>
  <w:style w:type="paragraph" w:customStyle="1" w:styleId="toc0">
    <w:name w:val="toc 0"/>
    <w:basedOn w:val="Normal"/>
    <w:next w:val="TOC1"/>
    <w:rsid w:val="0076674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6674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6674B"/>
    <w:pPr>
      <w:spacing w:before="80"/>
      <w:ind w:left="1531" w:hanging="851"/>
    </w:pPr>
  </w:style>
  <w:style w:type="paragraph" w:styleId="TOC3">
    <w:name w:val="toc 3"/>
    <w:basedOn w:val="TOC2"/>
    <w:semiHidden/>
    <w:rsid w:val="0076674B"/>
  </w:style>
  <w:style w:type="paragraph" w:styleId="TOC4">
    <w:name w:val="toc 4"/>
    <w:basedOn w:val="TOC3"/>
    <w:semiHidden/>
    <w:rsid w:val="0076674B"/>
  </w:style>
  <w:style w:type="paragraph" w:styleId="TOC5">
    <w:name w:val="toc 5"/>
    <w:basedOn w:val="TOC4"/>
    <w:semiHidden/>
    <w:rsid w:val="0076674B"/>
  </w:style>
  <w:style w:type="paragraph" w:styleId="TOC6">
    <w:name w:val="toc 6"/>
    <w:basedOn w:val="TOC4"/>
    <w:semiHidden/>
    <w:rsid w:val="0076674B"/>
  </w:style>
  <w:style w:type="paragraph" w:styleId="TOC7">
    <w:name w:val="toc 7"/>
    <w:basedOn w:val="TOC4"/>
    <w:semiHidden/>
    <w:rsid w:val="0076674B"/>
  </w:style>
  <w:style w:type="paragraph" w:styleId="TOC8">
    <w:name w:val="toc 8"/>
    <w:basedOn w:val="TOC4"/>
    <w:semiHidden/>
    <w:rsid w:val="0076674B"/>
  </w:style>
  <w:style w:type="paragraph" w:customStyle="1" w:styleId="FiguretitleBR">
    <w:name w:val="Figure_title_BR"/>
    <w:basedOn w:val="TabletitleBR"/>
    <w:next w:val="Figurewithouttitle"/>
    <w:rsid w:val="0076674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6674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Normalaftertitle">
    <w:name w:val="Normal after title"/>
    <w:basedOn w:val="Normal"/>
    <w:next w:val="Normal"/>
    <w:rsid w:val="00A35C9C"/>
    <w:pPr>
      <w:overflowPunct/>
      <w:autoSpaceDE/>
      <w:autoSpaceDN/>
      <w:adjustRightInd/>
      <w:spacing w:before="320"/>
      <w:textAlignment w:val="auto"/>
    </w:pPr>
  </w:style>
  <w:style w:type="paragraph" w:styleId="BodyTextIndent">
    <w:name w:val="Body Text Indent"/>
    <w:basedOn w:val="Normal"/>
    <w:rsid w:val="00A35C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09" w:hanging="709"/>
      <w:textAlignment w:val="auto"/>
    </w:pPr>
    <w:rPr>
      <w:szCs w:val="24"/>
      <w:lang w:val="ru-RU"/>
    </w:rPr>
  </w:style>
  <w:style w:type="paragraph" w:customStyle="1" w:styleId="AnnexNo">
    <w:name w:val="Annex_No"/>
    <w:basedOn w:val="Normal"/>
    <w:next w:val="Normal"/>
    <w:rsid w:val="00374391"/>
    <w:pPr>
      <w:keepNext/>
      <w:keepLines/>
      <w:spacing w:before="36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B7708C"/>
    <w:rPr>
      <w:color w:val="0000FF"/>
      <w:u w:val="single"/>
    </w:rPr>
  </w:style>
  <w:style w:type="paragraph" w:customStyle="1" w:styleId="Char1CharChar1Char">
    <w:name w:val="Char1 Char Char1 Char"/>
    <w:basedOn w:val="Normal"/>
    <w:rsid w:val="00483AA5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lockText">
    <w:name w:val="Block Text"/>
    <w:basedOn w:val="Normal"/>
    <w:rsid w:val="00B4442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5812" w:right="561"/>
      <w:jc w:val="center"/>
      <w:textAlignment w:val="auto"/>
    </w:pPr>
    <w:rPr>
      <w:szCs w:val="24"/>
      <w:lang w:val="ru-RU"/>
    </w:rPr>
  </w:style>
  <w:style w:type="paragraph" w:customStyle="1" w:styleId="Annex">
    <w:name w:val="Annex_#"/>
    <w:basedOn w:val="Normal"/>
    <w:next w:val="Normal"/>
    <w:rsid w:val="00B44420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aftertitle"/>
    <w:rsid w:val="003359C0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6"/>
    </w:rPr>
  </w:style>
  <w:style w:type="paragraph" w:customStyle="1" w:styleId="Table">
    <w:name w:val="Table_#"/>
    <w:basedOn w:val="Normal"/>
    <w:next w:val="TableTitle"/>
    <w:rsid w:val="00B44420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CharCharCharCharCharChar">
    <w:name w:val="Char Char Char Char Char Char"/>
    <w:basedOn w:val="Normal"/>
    <w:rsid w:val="0044014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ahoma"/>
      <w:kern w:val="2"/>
      <w:szCs w:val="24"/>
      <w:lang w:val="en-US" w:eastAsia="zh-CN"/>
    </w:rPr>
  </w:style>
  <w:style w:type="paragraph" w:customStyle="1" w:styleId="StyleAnnexTitle13ptAfter0ptLinespacingDouble">
    <w:name w:val="Style Annex_Title + 13 pt After:  0 pt Line spacing:  Double"/>
    <w:basedOn w:val="AnnexTitle"/>
    <w:rsid w:val="00BC44DA"/>
    <w:pPr>
      <w:spacing w:after="0" w:line="480" w:lineRule="auto"/>
    </w:pPr>
    <w:rPr>
      <w:szCs w:val="26"/>
    </w:rPr>
  </w:style>
  <w:style w:type="paragraph" w:customStyle="1" w:styleId="StyleRectitleLinespacingDouble">
    <w:name w:val="Style Rec_title + Line spacing:  Double"/>
    <w:basedOn w:val="Rectitle"/>
    <w:rsid w:val="00BC44DA"/>
    <w:pPr>
      <w:spacing w:line="480" w:lineRule="auto"/>
    </w:pPr>
    <w:rPr>
      <w:sz w:val="24"/>
    </w:rPr>
  </w:style>
  <w:style w:type="paragraph" w:customStyle="1" w:styleId="StyleLinespacingDouble">
    <w:name w:val="Style Line spacing:  Double"/>
    <w:basedOn w:val="Normal"/>
    <w:rsid w:val="002813CC"/>
    <w:pPr>
      <w:keepNext/>
      <w:spacing w:line="480" w:lineRule="auto"/>
    </w:pPr>
  </w:style>
  <w:style w:type="paragraph" w:customStyle="1" w:styleId="Styleenumlev1LinespacingDouble">
    <w:name w:val="Style enumlev1 + Line spacing:  Double"/>
    <w:basedOn w:val="enumlev1"/>
    <w:rsid w:val="00BC44DA"/>
    <w:pPr>
      <w:spacing w:line="480" w:lineRule="auto"/>
    </w:pPr>
  </w:style>
  <w:style w:type="paragraph" w:customStyle="1" w:styleId="Head">
    <w:name w:val="Head"/>
    <w:basedOn w:val="Normal"/>
    <w:rsid w:val="004767F3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2">
    <w:name w:val="Body Text Indent 2"/>
    <w:basedOn w:val="Normal"/>
    <w:rsid w:val="004767F3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</w:style>
  <w:style w:type="character" w:customStyle="1" w:styleId="AnnexNotitleChar">
    <w:name w:val="Annex_No &amp; title Char"/>
    <w:basedOn w:val="DefaultParagraphFont"/>
    <w:link w:val="AnnexNotitle"/>
    <w:rsid w:val="00AF2C6C"/>
    <w:rPr>
      <w:b/>
      <w:sz w:val="26"/>
      <w:lang w:val="en-GB" w:eastAsia="en-US" w:bidi="ar-SA"/>
    </w:rPr>
  </w:style>
  <w:style w:type="paragraph" w:customStyle="1" w:styleId="StyleAnnexTitleAfter0pt">
    <w:name w:val="Style Annex_Title + After:  0 pt"/>
    <w:basedOn w:val="AnnexTitle"/>
    <w:rsid w:val="004F1023"/>
    <w:pPr>
      <w:spacing w:after="0"/>
    </w:pPr>
  </w:style>
  <w:style w:type="character" w:customStyle="1" w:styleId="apple-style-span">
    <w:name w:val="apple-style-span"/>
    <w:basedOn w:val="DefaultParagraphFont"/>
    <w:rsid w:val="003E59A8"/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9940D9"/>
    <w:rPr>
      <w:rFonts w:ascii="Times New Roman" w:hAnsi="Times New Roman"/>
      <w:sz w:val="18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0A14A4"/>
    <w:pPr>
      <w:spacing w:before="360"/>
    </w:pPr>
  </w:style>
  <w:style w:type="character" w:customStyle="1" w:styleId="href">
    <w:name w:val="href"/>
    <w:basedOn w:val="DefaultParagraphFont"/>
    <w:uiPriority w:val="99"/>
    <w:rsid w:val="000A14A4"/>
    <w:rPr>
      <w:rFonts w:cs="Times New Roman"/>
    </w:rPr>
  </w:style>
  <w:style w:type="paragraph" w:styleId="BalloonText">
    <w:name w:val="Balloon Text"/>
    <w:basedOn w:val="Normal"/>
    <w:link w:val="BalloonTextChar"/>
    <w:rsid w:val="006D0C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0CD4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dbase/patent/patent-policy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rsgd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missar\Application%20Data\Microsoft\Templates\POOL%20R%20-%20ITU\PR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7150A-C924-4009-940C-FCA8DC0D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</Template>
  <TotalTime>17</TotalTime>
  <Pages>5</Pages>
  <Words>802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7026</CharactersWithSpaces>
  <SharedDoc>false</SharedDoc>
  <HLinks>
    <vt:vector size="24" baseType="variant">
      <vt:variant>
        <vt:i4>4456543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http://www.itu.int/publ/R-OP-R.94-1994/en</vt:lpwstr>
      </vt:variant>
      <vt:variant>
        <vt:lpwstr/>
      </vt:variant>
      <vt:variant>
        <vt:i4>6160451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 T/dbase/patent/patent-policy.html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detraz</cp:lastModifiedBy>
  <cp:revision>8</cp:revision>
  <cp:lastPrinted>2011-09-01T14:39:00Z</cp:lastPrinted>
  <dcterms:created xsi:type="dcterms:W3CDTF">2011-09-01T11:22:00Z</dcterms:created>
  <dcterms:modified xsi:type="dcterms:W3CDTF">2011-09-06T14:31:00Z</dcterms:modified>
</cp:coreProperties>
</file>