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10598" w:type="dxa"/>
        <w:tblLook w:val="01E0" w:firstRow="1" w:lastRow="1" w:firstColumn="1" w:lastColumn="1" w:noHBand="0" w:noVBand="0"/>
      </w:tblPr>
      <w:tblGrid>
        <w:gridCol w:w="9032"/>
        <w:gridCol w:w="1566"/>
      </w:tblGrid>
      <w:tr w:rsidR="00F96264" w:rsidRPr="00D35752" w:rsidTr="00E519E8">
        <w:tc>
          <w:tcPr>
            <w:tcW w:w="9039" w:type="dxa"/>
            <w:vAlign w:val="center"/>
          </w:tcPr>
          <w:p w:rsidR="00F96264" w:rsidRPr="00D35752" w:rsidRDefault="00F96264" w:rsidP="00E519E8">
            <w:pPr>
              <w:spacing w:before="0"/>
            </w:pPr>
            <w:r w:rsidRPr="00E519E8">
              <w:rPr>
                <w:rFonts w:ascii="Futura Lt BT" w:hAnsi="Futura Lt BT"/>
                <w:spacing w:val="5"/>
                <w:sz w:val="44"/>
              </w:rPr>
              <w:t>U</w:t>
            </w:r>
            <w:r w:rsidRPr="00E519E8">
              <w:rPr>
                <w:rFonts w:ascii="Futura Lt BT" w:hAnsi="Futura Lt BT"/>
                <w:spacing w:val="5"/>
                <w:sz w:val="34"/>
                <w:szCs w:val="34"/>
              </w:rPr>
              <w:t>NIÓN</w:t>
            </w:r>
            <w:r w:rsidRPr="00E519E8">
              <w:rPr>
                <w:rFonts w:ascii="Futura Lt BT" w:hAnsi="Futura Lt BT"/>
                <w:spacing w:val="5"/>
                <w:sz w:val="36"/>
              </w:rPr>
              <w:t xml:space="preserve"> </w:t>
            </w:r>
            <w:r w:rsidRPr="00E519E8">
              <w:rPr>
                <w:rFonts w:ascii="Futura Lt BT" w:hAnsi="Futura Lt BT"/>
                <w:spacing w:val="5"/>
                <w:sz w:val="44"/>
              </w:rPr>
              <w:t>I</w:t>
            </w:r>
            <w:r w:rsidRPr="00E519E8">
              <w:rPr>
                <w:rFonts w:ascii="Futura Lt BT" w:hAnsi="Futura Lt BT"/>
                <w:spacing w:val="5"/>
                <w:sz w:val="34"/>
                <w:szCs w:val="34"/>
              </w:rPr>
              <w:t>NTERNACIONAL DE</w:t>
            </w:r>
            <w:r w:rsidRPr="00E519E8">
              <w:rPr>
                <w:rFonts w:ascii="Futura Lt BT" w:hAnsi="Futura Lt BT"/>
                <w:spacing w:val="5"/>
                <w:sz w:val="36"/>
              </w:rPr>
              <w:t xml:space="preserve"> </w:t>
            </w:r>
            <w:r w:rsidRPr="00E519E8">
              <w:rPr>
                <w:rFonts w:ascii="Futura Lt BT" w:hAnsi="Futura Lt BT"/>
                <w:spacing w:val="5"/>
                <w:sz w:val="44"/>
              </w:rPr>
              <w:t>T</w:t>
            </w:r>
            <w:r w:rsidRPr="00E519E8">
              <w:rPr>
                <w:rFonts w:ascii="Futura Lt BT" w:hAnsi="Futura Lt BT"/>
                <w:spacing w:val="5"/>
                <w:sz w:val="34"/>
                <w:szCs w:val="34"/>
              </w:rPr>
              <w:t>ELECOMUNICACIONES</w:t>
            </w:r>
          </w:p>
        </w:tc>
        <w:tc>
          <w:tcPr>
            <w:tcW w:w="1559" w:type="dxa"/>
          </w:tcPr>
          <w:p w:rsidR="00F96264" w:rsidRPr="00D35752" w:rsidRDefault="00075EF2" w:rsidP="00E519E8">
            <w:pPr>
              <w:spacing w:before="0"/>
              <w:jc w:val="right"/>
            </w:pPr>
            <w:r w:rsidRPr="00075EF2">
              <w:rPr>
                <w:noProof/>
                <w:lang w:val="en-US" w:eastAsia="zh-CN"/>
              </w:rPr>
              <w:drawing>
                <wp:inline distT="0" distB="0" distL="0" distR="0">
                  <wp:extent cx="838200" cy="944880"/>
                  <wp:effectExtent l="19050" t="0" r="0" b="0"/>
                  <wp:docPr id="2"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F96264">
        <w:trPr>
          <w:cantSplit/>
        </w:trPr>
        <w:tc>
          <w:tcPr>
            <w:tcW w:w="5075" w:type="dxa"/>
          </w:tcPr>
          <w:p w:rsidR="00F96264" w:rsidRPr="00F96264" w:rsidRDefault="00F96264" w:rsidP="00F96264">
            <w:pPr>
              <w:spacing w:before="0"/>
              <w:rPr>
                <w:i/>
                <w:smallCaps/>
                <w:sz w:val="28"/>
                <w:szCs w:val="28"/>
              </w:rPr>
            </w:pPr>
            <w:r w:rsidRPr="00F96264">
              <w:rPr>
                <w:i/>
                <w:sz w:val="28"/>
                <w:szCs w:val="28"/>
              </w:rPr>
              <w:t>Oficina de Radiocomunicaciones</w:t>
            </w:r>
          </w:p>
          <w:p w:rsidR="00F96264" w:rsidRPr="00433189" w:rsidRDefault="00F96264" w:rsidP="00F96264">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433189" w:rsidRDefault="00F96264" w:rsidP="00F96264">
      <w:pPr>
        <w:tabs>
          <w:tab w:val="left" w:pos="7513"/>
        </w:tabs>
      </w:pPr>
    </w:p>
    <w:p w:rsidR="00F96264" w:rsidRPr="00433189" w:rsidRDefault="00F96264" w:rsidP="00F96264">
      <w:pPr>
        <w:tabs>
          <w:tab w:val="left" w:pos="7513"/>
        </w:tabs>
      </w:pPr>
    </w:p>
    <w:tbl>
      <w:tblPr>
        <w:tblW w:w="10020" w:type="dxa"/>
        <w:tblLayout w:type="fixed"/>
        <w:tblLook w:val="0000" w:firstRow="0" w:lastRow="0" w:firstColumn="0" w:lastColumn="0" w:noHBand="0" w:noVBand="0"/>
      </w:tblPr>
      <w:tblGrid>
        <w:gridCol w:w="2802"/>
        <w:gridCol w:w="7218"/>
      </w:tblGrid>
      <w:tr w:rsidR="00F96264" w:rsidRPr="00661B16" w:rsidTr="00661B16">
        <w:trPr>
          <w:cantSplit/>
        </w:trPr>
        <w:tc>
          <w:tcPr>
            <w:tcW w:w="2802" w:type="dxa"/>
          </w:tcPr>
          <w:p w:rsidR="00F96264" w:rsidRPr="00661B16" w:rsidRDefault="009F7F74" w:rsidP="00BF6A44">
            <w:pPr>
              <w:tabs>
                <w:tab w:val="clear" w:pos="794"/>
                <w:tab w:val="clear" w:pos="1191"/>
              </w:tabs>
              <w:spacing w:before="0"/>
              <w:jc w:val="center"/>
              <w:rPr>
                <w:b/>
                <w:bCs/>
              </w:rPr>
            </w:pPr>
            <w:bookmarkStart w:id="0" w:name="dletter"/>
            <w:bookmarkEnd w:id="0"/>
            <w:r w:rsidRPr="00661B16">
              <w:rPr>
                <w:b/>
                <w:bCs/>
              </w:rPr>
              <w:t>Circular Administrativa</w:t>
            </w:r>
            <w:bookmarkStart w:id="1" w:name="dnum"/>
            <w:bookmarkEnd w:id="1"/>
            <w:r w:rsidR="00661B16" w:rsidRPr="00661B16">
              <w:rPr>
                <w:b/>
                <w:bCs/>
              </w:rPr>
              <w:br/>
            </w:r>
            <w:r w:rsidRPr="00661B16">
              <w:rPr>
                <w:b/>
                <w:bCs/>
              </w:rPr>
              <w:t>CAR/</w:t>
            </w:r>
            <w:r w:rsidR="00BF6A44">
              <w:rPr>
                <w:b/>
                <w:bCs/>
              </w:rPr>
              <w:t>3</w:t>
            </w:r>
            <w:r w:rsidR="00761B01">
              <w:rPr>
                <w:b/>
                <w:bCs/>
              </w:rPr>
              <w:t>14</w:t>
            </w:r>
          </w:p>
        </w:tc>
        <w:tc>
          <w:tcPr>
            <w:tcW w:w="7218" w:type="dxa"/>
          </w:tcPr>
          <w:p w:rsidR="00F96264" w:rsidRPr="00661B16" w:rsidRDefault="00761B01" w:rsidP="00E4175E">
            <w:pPr>
              <w:tabs>
                <w:tab w:val="left" w:pos="7513"/>
              </w:tabs>
              <w:jc w:val="right"/>
              <w:rPr>
                <w:bCs/>
              </w:rPr>
            </w:pPr>
            <w:bookmarkStart w:id="2" w:name="ddate"/>
            <w:bookmarkEnd w:id="2"/>
            <w:r>
              <w:rPr>
                <w:bCs/>
              </w:rPr>
              <w:t>2</w:t>
            </w:r>
            <w:r w:rsidR="00E4175E">
              <w:rPr>
                <w:bCs/>
              </w:rPr>
              <w:t>5</w:t>
            </w:r>
            <w:r w:rsidR="00661B16">
              <w:rPr>
                <w:bCs/>
              </w:rPr>
              <w:t xml:space="preserve"> de </w:t>
            </w:r>
            <w:r>
              <w:rPr>
                <w:bCs/>
              </w:rPr>
              <w:t>marzo</w:t>
            </w:r>
            <w:r w:rsidR="009F7F74" w:rsidRPr="00661B16">
              <w:rPr>
                <w:bCs/>
              </w:rPr>
              <w:t xml:space="preserve"> de 20</w:t>
            </w:r>
            <w:r w:rsidR="00E6700F">
              <w:rPr>
                <w:bCs/>
              </w:rPr>
              <w:t>1</w:t>
            </w:r>
            <w:r>
              <w:rPr>
                <w:bCs/>
              </w:rPr>
              <w:t>1</w:t>
            </w:r>
          </w:p>
        </w:tc>
      </w:tr>
    </w:tbl>
    <w:p w:rsidR="009F7F74" w:rsidRDefault="009F7F74" w:rsidP="009F7F74">
      <w:pPr>
        <w:pStyle w:val="Head"/>
        <w:tabs>
          <w:tab w:val="left" w:pos="7513"/>
        </w:tabs>
        <w:spacing w:before="480"/>
        <w:jc w:val="center"/>
        <w:rPr>
          <w:b/>
        </w:rPr>
      </w:pPr>
      <w:r>
        <w:rPr>
          <w:b/>
        </w:rPr>
        <w:t>A las Administraciones de los Estados Miembros de la UIT</w:t>
      </w:r>
    </w:p>
    <w:p w:rsidR="009F7F74" w:rsidRDefault="009F7F74" w:rsidP="00761B01">
      <w:pPr>
        <w:spacing w:before="840"/>
        <w:ind w:left="1185" w:hanging="1185"/>
      </w:pPr>
      <w:r>
        <w:rPr>
          <w:b/>
        </w:rPr>
        <w:t>Asunto</w:t>
      </w:r>
      <w:r>
        <w:t>:</w:t>
      </w:r>
      <w:r>
        <w:tab/>
      </w:r>
      <w:bookmarkStart w:id="3" w:name="body"/>
      <w:bookmarkStart w:id="4" w:name="objet"/>
      <w:bookmarkStart w:id="5" w:name="circ"/>
      <w:bookmarkEnd w:id="3"/>
      <w:bookmarkEnd w:id="4"/>
      <w:bookmarkEnd w:id="5"/>
      <w:r>
        <w:rPr>
          <w:b/>
          <w:bCs/>
        </w:rPr>
        <w:t>Comisión de Estu</w:t>
      </w:r>
      <w:r w:rsidR="00C666C7">
        <w:rPr>
          <w:b/>
          <w:bCs/>
        </w:rPr>
        <w:t>dio </w:t>
      </w:r>
      <w:r w:rsidR="00761B01">
        <w:rPr>
          <w:b/>
          <w:bCs/>
        </w:rPr>
        <w:t>5</w:t>
      </w:r>
      <w:r>
        <w:rPr>
          <w:b/>
          <w:bCs/>
        </w:rPr>
        <w:t xml:space="preserve"> de Radiocomunicaciones</w:t>
      </w:r>
    </w:p>
    <w:p w:rsidR="009F7F74" w:rsidRDefault="006F4CBE" w:rsidP="002F5BB6">
      <w:pPr>
        <w:spacing w:before="240"/>
        <w:ind w:left="1588" w:hanging="403"/>
        <w:rPr>
          <w:b/>
          <w:bCs/>
        </w:rPr>
      </w:pPr>
      <w:r w:rsidRPr="006F4CBE">
        <w:rPr>
          <w:b/>
          <w:bCs/>
        </w:rPr>
        <w:t>–</w:t>
      </w:r>
      <w:r>
        <w:rPr>
          <w:b/>
          <w:bCs/>
        </w:rPr>
        <w:tab/>
      </w:r>
      <w:r w:rsidR="009F7F74" w:rsidRPr="001F571D">
        <w:rPr>
          <w:b/>
          <w:bCs/>
        </w:rPr>
        <w:t xml:space="preserve">Propuesta de </w:t>
      </w:r>
      <w:r w:rsidR="002F5BB6">
        <w:rPr>
          <w:b/>
          <w:bCs/>
        </w:rPr>
        <w:t>adopción</w:t>
      </w:r>
      <w:r w:rsidR="009F7F74" w:rsidRPr="001F571D">
        <w:rPr>
          <w:b/>
          <w:bCs/>
        </w:rPr>
        <w:t xml:space="preserve"> </w:t>
      </w:r>
      <w:r w:rsidR="00D02E6F">
        <w:rPr>
          <w:b/>
          <w:bCs/>
        </w:rPr>
        <w:t xml:space="preserve">de </w:t>
      </w:r>
      <w:r w:rsidR="00BF6A44">
        <w:rPr>
          <w:b/>
          <w:bCs/>
        </w:rPr>
        <w:t>1</w:t>
      </w:r>
      <w:r w:rsidR="00BF6A44">
        <w:rPr>
          <w:b/>
        </w:rPr>
        <w:t> proyecto</w:t>
      </w:r>
      <w:r w:rsidR="00C666C7" w:rsidRPr="00405881">
        <w:rPr>
          <w:b/>
        </w:rPr>
        <w:t xml:space="preserve"> de Recomendaci</w:t>
      </w:r>
      <w:r w:rsidR="00BF6A44">
        <w:rPr>
          <w:b/>
        </w:rPr>
        <w:t>ón</w:t>
      </w:r>
      <w:r w:rsidR="00C666C7" w:rsidRPr="00405881">
        <w:rPr>
          <w:b/>
        </w:rPr>
        <w:t xml:space="preserve"> revisada</w:t>
      </w:r>
      <w:r w:rsidR="00C666C7">
        <w:rPr>
          <w:b/>
          <w:bCs/>
        </w:rPr>
        <w:t xml:space="preserve"> </w:t>
      </w:r>
      <w:r w:rsidR="001C1AA0">
        <w:rPr>
          <w:b/>
          <w:bCs/>
        </w:rPr>
        <w:t xml:space="preserve">y </w:t>
      </w:r>
      <w:r w:rsidR="009F7F74" w:rsidRPr="001F571D">
        <w:rPr>
          <w:b/>
          <w:bCs/>
        </w:rPr>
        <w:t xml:space="preserve">su aprobación simultánea por correspondencia de </w:t>
      </w:r>
      <w:r w:rsidR="009F7F74">
        <w:rPr>
          <w:b/>
          <w:bCs/>
        </w:rPr>
        <w:t>conformidad con el § 10.3 de la </w:t>
      </w:r>
      <w:r w:rsidR="009F7F74" w:rsidRPr="001F571D">
        <w:rPr>
          <w:b/>
          <w:bCs/>
        </w:rPr>
        <w:t>Resolución UIT</w:t>
      </w:r>
      <w:r w:rsidR="009F7F74" w:rsidRPr="001F571D">
        <w:rPr>
          <w:b/>
          <w:bCs/>
        </w:rPr>
        <w:noBreakHyphen/>
        <w:t>R 1</w:t>
      </w:r>
      <w:r w:rsidR="009F7F74" w:rsidRPr="001F571D">
        <w:rPr>
          <w:b/>
          <w:bCs/>
        </w:rPr>
        <w:noBreakHyphen/>
      </w:r>
      <w:r w:rsidR="009F7F74">
        <w:rPr>
          <w:b/>
          <w:bCs/>
        </w:rPr>
        <w:t>5</w:t>
      </w:r>
      <w:r w:rsidR="009F7F74" w:rsidRPr="001F571D">
        <w:rPr>
          <w:b/>
          <w:bCs/>
        </w:rPr>
        <w:t xml:space="preserve"> (Procedimiento para la adopción y aprobación simultáneas por correspondencia)</w:t>
      </w:r>
    </w:p>
    <w:p w:rsidR="000410AE" w:rsidRDefault="000410AE" w:rsidP="000410AE"/>
    <w:p w:rsidR="009F7F74" w:rsidRDefault="009F7F74" w:rsidP="00761B01">
      <w:pPr>
        <w:pStyle w:val="Normalaftertitle"/>
      </w:pPr>
      <w:r>
        <w:t>En la reu</w:t>
      </w:r>
      <w:r w:rsidR="00C666C7">
        <w:t>nión de la Comisión de Estudio </w:t>
      </w:r>
      <w:r w:rsidR="00761B01">
        <w:t>5</w:t>
      </w:r>
      <w:r>
        <w:t xml:space="preserve"> de Radiocomunicaciones celebrada </w:t>
      </w:r>
      <w:r w:rsidR="00FC5AE3">
        <w:t>los</w:t>
      </w:r>
      <w:r w:rsidR="00690D17">
        <w:t xml:space="preserve"> día</w:t>
      </w:r>
      <w:r w:rsidR="00FC5AE3">
        <w:t>s</w:t>
      </w:r>
      <w:r w:rsidR="00661B16">
        <w:t xml:space="preserve"> </w:t>
      </w:r>
      <w:r w:rsidR="00761B01">
        <w:t>22</w:t>
      </w:r>
      <w:r w:rsidR="00FC5AE3">
        <w:t xml:space="preserve"> y </w:t>
      </w:r>
      <w:r w:rsidR="00761B01">
        <w:t>23</w:t>
      </w:r>
      <w:r w:rsidR="00BF6A44">
        <w:t xml:space="preserve"> </w:t>
      </w:r>
      <w:r w:rsidR="00E4175E">
        <w:t>de </w:t>
      </w:r>
      <w:r w:rsidR="00761B01">
        <w:t>noviembre</w:t>
      </w:r>
      <w:r w:rsidR="00690D17">
        <w:t xml:space="preserve"> de 2010</w:t>
      </w:r>
      <w:r>
        <w:t xml:space="preserve">, la Comisión de Estudio decidió solicitar la adopción </w:t>
      </w:r>
      <w:r w:rsidR="00690D17">
        <w:t>de</w:t>
      </w:r>
      <w:r>
        <w:t> </w:t>
      </w:r>
      <w:r w:rsidR="00BF6A44">
        <w:t>1 proyecto</w:t>
      </w:r>
      <w:r w:rsidR="00C666C7" w:rsidRPr="00C666C7">
        <w:t xml:space="preserve"> de Recomendaci</w:t>
      </w:r>
      <w:r w:rsidR="00BF6A44">
        <w:t>ón revisada</w:t>
      </w:r>
      <w:r w:rsidR="00C666C7" w:rsidRPr="00C666C7">
        <w:t xml:space="preserve"> </w:t>
      </w:r>
      <w:r w:rsidRPr="00C666C7">
        <w:t>por</w:t>
      </w:r>
      <w:r>
        <w:t xml:space="preserve"> correspondencia (§ 10.2.3 de la Resolución UIT</w:t>
      </w:r>
      <w:r>
        <w:noBreakHyphen/>
        <w:t>R 1-5) y además decidió aplicar el procedimiento para la adopción y aprobación simultáneas por correspondencia (PAAS), (§ 10.3 de la Resolución UIT</w:t>
      </w:r>
      <w:r>
        <w:noBreakHyphen/>
        <w:t>R 1</w:t>
      </w:r>
      <w:r>
        <w:noBreakHyphen/>
        <w:t xml:space="preserve">5). </w:t>
      </w:r>
      <w:r w:rsidR="00761B01">
        <w:t xml:space="preserve">El </w:t>
      </w:r>
      <w:r>
        <w:t>título y</w:t>
      </w:r>
      <w:r w:rsidR="00484EF6">
        <w:t xml:space="preserve"> </w:t>
      </w:r>
      <w:r w:rsidR="002F5BB6">
        <w:t xml:space="preserve">el </w:t>
      </w:r>
      <w:r>
        <w:t>res</w:t>
      </w:r>
      <w:r w:rsidR="00761B01">
        <w:t>u</w:t>
      </w:r>
      <w:r w:rsidR="00507D28">
        <w:t xml:space="preserve">men </w:t>
      </w:r>
      <w:r>
        <w:t>de</w:t>
      </w:r>
      <w:r w:rsidR="00507D28">
        <w:t>l</w:t>
      </w:r>
      <w:r>
        <w:t xml:space="preserve"> proyecto</w:t>
      </w:r>
      <w:r w:rsidR="000410AE">
        <w:t xml:space="preserve"> de </w:t>
      </w:r>
      <w:r w:rsidR="0099447C">
        <w:t>Recomendaci</w:t>
      </w:r>
      <w:r w:rsidR="00761B01">
        <w:t>ón</w:t>
      </w:r>
      <w:r>
        <w:t xml:space="preserve"> aparecen en el Anexo.</w:t>
      </w:r>
    </w:p>
    <w:p w:rsidR="009F7F74" w:rsidRDefault="009F7F74" w:rsidP="00E4175E">
      <w:r>
        <w:t xml:space="preserve">El periodo de consideración se extenderá durante </w:t>
      </w:r>
      <w:r w:rsidRPr="001F571D">
        <w:t xml:space="preserve">3 meses finalizando el </w:t>
      </w:r>
      <w:r w:rsidR="00761B01">
        <w:rPr>
          <w:u w:val="single"/>
        </w:rPr>
        <w:t>2</w:t>
      </w:r>
      <w:r w:rsidR="00894558">
        <w:rPr>
          <w:u w:val="single"/>
        </w:rPr>
        <w:t>5</w:t>
      </w:r>
      <w:bookmarkStart w:id="6" w:name="_GoBack"/>
      <w:bookmarkEnd w:id="6"/>
      <w:r w:rsidR="00761B01">
        <w:rPr>
          <w:u w:val="single"/>
        </w:rPr>
        <w:t xml:space="preserve"> de junio</w:t>
      </w:r>
      <w:r w:rsidR="00905A4D" w:rsidRPr="00783200">
        <w:rPr>
          <w:u w:val="single"/>
        </w:rPr>
        <w:t xml:space="preserve"> de 20</w:t>
      </w:r>
      <w:r w:rsidR="00D02E6F" w:rsidRPr="00783200">
        <w:rPr>
          <w:u w:val="single"/>
        </w:rPr>
        <w:t>1</w:t>
      </w:r>
      <w:r w:rsidR="00BF6A44" w:rsidRPr="00783200">
        <w:rPr>
          <w:u w:val="single"/>
        </w:rPr>
        <w:t>1</w:t>
      </w:r>
      <w:r w:rsidRPr="003A714B">
        <w:t>.</w:t>
      </w:r>
      <w:r>
        <w:t xml:space="preserve"> Si durante este periodo no se reciben objeciones de los Estados</w:t>
      </w:r>
      <w:r w:rsidR="0072405F">
        <w:t xml:space="preserve"> Miembros, se considerará que </w:t>
      </w:r>
      <w:r w:rsidR="00031009">
        <w:t>el</w:t>
      </w:r>
      <w:r>
        <w:t xml:space="preserve"> proyecto</w:t>
      </w:r>
      <w:r w:rsidR="00031009">
        <w:t xml:space="preserve"> de Recomendación será</w:t>
      </w:r>
      <w:r>
        <w:t xml:space="preserve"> adoptado</w:t>
      </w:r>
      <w:r w:rsidR="00C666C7">
        <w:t xml:space="preserve"> por la Comisión de Estudio </w:t>
      </w:r>
      <w:r w:rsidR="00761B01">
        <w:t>5</w:t>
      </w:r>
      <w:r w:rsidR="00D02E6F">
        <w:t>. Además, como se ha </w:t>
      </w:r>
      <w:r>
        <w:t xml:space="preserve">seguido el PAAS, </w:t>
      </w:r>
      <w:r w:rsidR="00031009">
        <w:t>el</w:t>
      </w:r>
      <w:r>
        <w:t xml:space="preserve"> proyecto</w:t>
      </w:r>
      <w:r w:rsidR="000410AE">
        <w:t xml:space="preserve"> de Recomendaci</w:t>
      </w:r>
      <w:r w:rsidR="00031009">
        <w:t>ón</w:t>
      </w:r>
      <w:r>
        <w:t xml:space="preserve"> también se considerará aprobado</w:t>
      </w:r>
      <w:r w:rsidR="00D02E6F">
        <w:t>. No </w:t>
      </w:r>
      <w:r>
        <w:t xml:space="preserve">obstante, si se recibe alguna objeción de un Estado Miembro </w:t>
      </w:r>
      <w:r w:rsidR="00D02E6F">
        <w:t>durante el periodo señalado, se </w:t>
      </w:r>
      <w:r>
        <w:t>aplicarán los procedimientos indicados en el § 10.2.1.2 de la Resolución UIT</w:t>
      </w:r>
      <w:r>
        <w:noBreakHyphen/>
        <w:t>R 1</w:t>
      </w:r>
      <w:r>
        <w:noBreakHyphen/>
        <w:t>5.</w:t>
      </w:r>
    </w:p>
    <w:p w:rsidR="009F7F74" w:rsidRDefault="009F7F74" w:rsidP="00EF1BBB">
      <w:r>
        <w:t xml:space="preserve">Tras la fecha límite mencionada, los resultados del PAAS serán comunicados mediante </w:t>
      </w:r>
      <w:r>
        <w:br/>
        <w:t>una Circular Administrativa (CACE) y se publicará</w:t>
      </w:r>
      <w:r w:rsidR="00EF1BBB">
        <w:t>n</w:t>
      </w:r>
      <w:r>
        <w:t xml:space="preserve"> la</w:t>
      </w:r>
      <w:r w:rsidR="00EF1BBB">
        <w:t>s Recomendaciones</w:t>
      </w:r>
      <w:r>
        <w:t xml:space="preserve"> aprobada</w:t>
      </w:r>
      <w:r w:rsidR="00EF1BBB">
        <w:t>s</w:t>
      </w:r>
      <w:r>
        <w:t xml:space="preserve"> tan pronto como sea posible.</w:t>
      </w:r>
    </w:p>
    <w:p w:rsidR="009F7F74" w:rsidRDefault="00C85C95" w:rsidP="00312A36">
      <w:r>
        <w:br w:type="page"/>
      </w:r>
      <w:r w:rsidR="009F7F74" w:rsidRPr="00CC3874">
        <w:lastRenderedPageBreak/>
        <w:t xml:space="preserve">Se solicita a toda organización miembro de la UIT que tenga conocimiento de una patente, de su propiedad o ajena, que cubra totalmente o en parte elementos del proyecto o proyectos de Recomendaciones mencionados en esta carta, que comunique dicha información a la Secretaría tan pronto como sea posible. </w:t>
      </w:r>
      <w:r w:rsidR="009F7F74" w:rsidRPr="006D7897">
        <w:t xml:space="preserve">La Política común de patentes </w:t>
      </w:r>
      <w:r w:rsidR="009F7F74">
        <w:t>de</w:t>
      </w:r>
      <w:r w:rsidR="009F7F74" w:rsidRPr="00CC3874">
        <w:t xml:space="preserve"> UIT</w:t>
      </w:r>
      <w:r w:rsidR="009F7F74" w:rsidRPr="00CC3874">
        <w:noBreakHyphen/>
        <w:t>T/UIT</w:t>
      </w:r>
      <w:r w:rsidR="009F7F74" w:rsidRPr="00CC3874">
        <w:noBreakHyphen/>
        <w:t xml:space="preserve">R/ISO/CEI </w:t>
      </w:r>
      <w:r w:rsidR="009F7F74" w:rsidRPr="006D7897">
        <w:t xml:space="preserve">puede consultarse en </w:t>
      </w:r>
      <w:hyperlink r:id="rId10" w:history="1">
        <w:r w:rsidR="009F7F74" w:rsidRPr="006D7897">
          <w:rPr>
            <w:rStyle w:val="Hyperlink"/>
            <w:szCs w:val="24"/>
          </w:rPr>
          <w:t>http://web.itu.int/ITU-T/dbase/patent/patent-policy.html</w:t>
        </w:r>
      </w:hyperlink>
      <w:r w:rsidR="009F7F74" w:rsidRPr="006D7897">
        <w:t>.</w:t>
      </w:r>
      <w:r w:rsidR="009F7F74">
        <w:t xml:space="preserve"> </w:t>
      </w:r>
    </w:p>
    <w:p w:rsidR="009F7F74" w:rsidRDefault="009F7F74" w:rsidP="00761B01">
      <w:pPr>
        <w:tabs>
          <w:tab w:val="clear" w:pos="794"/>
          <w:tab w:val="clear" w:pos="1191"/>
          <w:tab w:val="clear" w:pos="1588"/>
          <w:tab w:val="clear" w:pos="1985"/>
          <w:tab w:val="center" w:pos="6804"/>
        </w:tabs>
        <w:spacing w:before="1418"/>
      </w:pPr>
      <w:r>
        <w:tab/>
      </w:r>
      <w:r w:rsidR="00761B01" w:rsidRPr="00031009">
        <w:rPr>
          <w:szCs w:val="24"/>
        </w:rPr>
        <w:t>François Rancy</w:t>
      </w:r>
    </w:p>
    <w:p w:rsidR="009F7F74" w:rsidRDefault="009F7F74" w:rsidP="009F7F74">
      <w:pPr>
        <w:tabs>
          <w:tab w:val="clear" w:pos="794"/>
          <w:tab w:val="clear" w:pos="1191"/>
          <w:tab w:val="clear" w:pos="1588"/>
          <w:tab w:val="clear" w:pos="1985"/>
          <w:tab w:val="center" w:pos="6804"/>
        </w:tabs>
        <w:spacing w:before="0"/>
      </w:pPr>
      <w:r>
        <w:tab/>
        <w:t>Director de la Oficina de Radiocomunicaciones</w:t>
      </w:r>
    </w:p>
    <w:p w:rsidR="009F7F74" w:rsidRDefault="009F7F74" w:rsidP="009F7F74"/>
    <w:p w:rsidR="009F7F74" w:rsidRDefault="009F7F74" w:rsidP="009F7F74">
      <w:pPr>
        <w:tabs>
          <w:tab w:val="left" w:pos="284"/>
          <w:tab w:val="left" w:pos="568"/>
        </w:tabs>
        <w:spacing w:before="60" w:after="60"/>
        <w:rPr>
          <w:sz w:val="22"/>
          <w:u w:val="single"/>
        </w:rPr>
      </w:pPr>
    </w:p>
    <w:p w:rsidR="00433189" w:rsidRDefault="00433189" w:rsidP="009F7F74">
      <w:pPr>
        <w:tabs>
          <w:tab w:val="left" w:pos="284"/>
          <w:tab w:val="left" w:pos="568"/>
        </w:tabs>
        <w:spacing w:before="60" w:after="60"/>
        <w:rPr>
          <w:sz w:val="22"/>
          <w:u w:val="single"/>
        </w:rPr>
      </w:pPr>
    </w:p>
    <w:p w:rsidR="009F7F74" w:rsidRDefault="009F7F74" w:rsidP="00761B01">
      <w:pPr>
        <w:tabs>
          <w:tab w:val="clear" w:pos="794"/>
          <w:tab w:val="left" w:pos="993"/>
        </w:tabs>
        <w:ind w:left="1191" w:hanging="1191"/>
        <w:rPr>
          <w:bCs/>
        </w:rPr>
      </w:pPr>
      <w:r w:rsidRPr="00292899">
        <w:rPr>
          <w:b/>
          <w:bCs/>
        </w:rPr>
        <w:t>Anexo:</w:t>
      </w:r>
      <w:r w:rsidRPr="00292899">
        <w:t xml:space="preserve"> </w:t>
      </w:r>
      <w:r w:rsidRPr="00292899">
        <w:tab/>
      </w:r>
      <w:r>
        <w:t xml:space="preserve">Título y </w:t>
      </w:r>
      <w:r w:rsidR="00241B1F">
        <w:rPr>
          <w:lang w:val="es-ES"/>
        </w:rPr>
        <w:t>res</w:t>
      </w:r>
      <w:r w:rsidR="00761B01">
        <w:rPr>
          <w:lang w:val="es-ES"/>
        </w:rPr>
        <w:t>u</w:t>
      </w:r>
      <w:r w:rsidR="00241B1F">
        <w:rPr>
          <w:lang w:val="es-ES"/>
        </w:rPr>
        <w:t xml:space="preserve">men </w:t>
      </w:r>
      <w:r w:rsidR="0072405F">
        <w:rPr>
          <w:lang w:val="es-ES"/>
        </w:rPr>
        <w:t>del</w:t>
      </w:r>
      <w:r>
        <w:rPr>
          <w:lang w:val="es-ES"/>
        </w:rPr>
        <w:t xml:space="preserve"> </w:t>
      </w:r>
      <w:r>
        <w:rPr>
          <w:bCs/>
        </w:rPr>
        <w:t>proyecto</w:t>
      </w:r>
      <w:r w:rsidR="007220B9">
        <w:rPr>
          <w:bCs/>
        </w:rPr>
        <w:t xml:space="preserve"> de Recomendaci</w:t>
      </w:r>
      <w:r w:rsidR="00761B01">
        <w:rPr>
          <w:bCs/>
        </w:rPr>
        <w:t>ón</w:t>
      </w:r>
    </w:p>
    <w:p w:rsidR="009F7F74" w:rsidRDefault="009F7F74" w:rsidP="009F7F74">
      <w:pPr>
        <w:ind w:left="1191" w:hanging="1191"/>
      </w:pPr>
    </w:p>
    <w:p w:rsidR="009F7F74" w:rsidRPr="00292899" w:rsidRDefault="009F7F74" w:rsidP="00761B01">
      <w:pPr>
        <w:tabs>
          <w:tab w:val="left" w:pos="2410"/>
        </w:tabs>
        <w:ind w:left="2410" w:hanging="2410"/>
        <w:rPr>
          <w:u w:val="single"/>
        </w:rPr>
      </w:pPr>
      <w:r w:rsidRPr="005F2036">
        <w:rPr>
          <w:b/>
          <w:bCs/>
        </w:rPr>
        <w:t>Documento adjunto:</w:t>
      </w:r>
      <w:r>
        <w:rPr>
          <w:b/>
          <w:bCs/>
        </w:rPr>
        <w:t xml:space="preserve"> </w:t>
      </w:r>
      <w:r>
        <w:rPr>
          <w:b/>
          <w:bCs/>
        </w:rPr>
        <w:tab/>
      </w:r>
      <w:r w:rsidR="00052056">
        <w:t>Document</w:t>
      </w:r>
      <w:r w:rsidR="00853337">
        <w:t>o</w:t>
      </w:r>
      <w:r w:rsidR="00761B01">
        <w:t xml:space="preserve"> 5</w:t>
      </w:r>
      <w:r w:rsidR="00690D17" w:rsidRPr="00690D17">
        <w:t>/</w:t>
      </w:r>
      <w:r w:rsidR="00761B01">
        <w:t>213</w:t>
      </w:r>
      <w:r w:rsidR="00690D17" w:rsidRPr="00690D17">
        <w:t>(R</w:t>
      </w:r>
      <w:r w:rsidR="00690D17">
        <w:t>e</w:t>
      </w:r>
      <w:r w:rsidR="00052056">
        <w:t>v.1)</w:t>
      </w:r>
      <w:r w:rsidR="00690D17" w:rsidRPr="00690D17">
        <w:t xml:space="preserve"> </w:t>
      </w:r>
      <w:r w:rsidRPr="00292899">
        <w:t xml:space="preserve">en </w:t>
      </w:r>
      <w:r w:rsidR="00C93106">
        <w:t xml:space="preserve">el </w:t>
      </w:r>
      <w:r w:rsidRPr="00292899">
        <w:t>CD-ROM</w:t>
      </w:r>
    </w:p>
    <w:p w:rsidR="009F7F74" w:rsidRPr="00292899" w:rsidRDefault="009F7F74" w:rsidP="009F7F74">
      <w:pPr>
        <w:tabs>
          <w:tab w:val="left" w:pos="284"/>
          <w:tab w:val="left" w:pos="568"/>
        </w:tabs>
        <w:spacing w:before="60" w:after="60"/>
        <w:rPr>
          <w:sz w:val="22"/>
          <w:u w:val="single"/>
        </w:rPr>
      </w:pPr>
    </w:p>
    <w:p w:rsidR="009F7F74" w:rsidRDefault="009F7F74" w:rsidP="009F7F74">
      <w:pPr>
        <w:tabs>
          <w:tab w:val="left" w:pos="284"/>
          <w:tab w:val="left" w:pos="568"/>
        </w:tabs>
        <w:spacing w:before="60" w:after="60"/>
        <w:rPr>
          <w:sz w:val="22"/>
          <w:u w:val="single"/>
        </w:rPr>
      </w:pPr>
    </w:p>
    <w:p w:rsidR="00433189" w:rsidRDefault="00433189" w:rsidP="009F7F74">
      <w:pPr>
        <w:tabs>
          <w:tab w:val="left" w:pos="284"/>
          <w:tab w:val="left" w:pos="568"/>
        </w:tabs>
        <w:spacing w:before="60" w:after="60"/>
        <w:rPr>
          <w:sz w:val="22"/>
          <w:u w:val="single"/>
        </w:rPr>
      </w:pPr>
    </w:p>
    <w:p w:rsidR="00433189" w:rsidRDefault="00433189" w:rsidP="009F7F74">
      <w:pPr>
        <w:tabs>
          <w:tab w:val="left" w:pos="284"/>
          <w:tab w:val="left" w:pos="568"/>
        </w:tabs>
        <w:spacing w:before="60" w:after="60"/>
        <w:rPr>
          <w:sz w:val="22"/>
          <w:u w:val="single"/>
        </w:rPr>
      </w:pPr>
    </w:p>
    <w:p w:rsidR="009F7F74" w:rsidRPr="00D02E6F" w:rsidRDefault="009F7F74" w:rsidP="009F7F74">
      <w:pPr>
        <w:tabs>
          <w:tab w:val="left" w:pos="284"/>
          <w:tab w:val="left" w:pos="568"/>
        </w:tabs>
        <w:spacing w:before="0" w:after="60"/>
        <w:rPr>
          <w:b/>
          <w:bCs/>
          <w:sz w:val="18"/>
          <w:szCs w:val="18"/>
        </w:rPr>
      </w:pPr>
      <w:r w:rsidRPr="00D02E6F">
        <w:rPr>
          <w:b/>
          <w:bCs/>
          <w:sz w:val="18"/>
          <w:szCs w:val="18"/>
        </w:rPr>
        <w:t>Distribución:</w:t>
      </w:r>
    </w:p>
    <w:p w:rsidR="009F7F74" w:rsidRPr="00D02E6F" w:rsidRDefault="009F7F74" w:rsidP="009F7F74">
      <w:pPr>
        <w:numPr>
          <w:ilvl w:val="0"/>
          <w:numId w:val="1"/>
        </w:numPr>
        <w:tabs>
          <w:tab w:val="left" w:pos="284"/>
          <w:tab w:val="left" w:pos="568"/>
        </w:tabs>
        <w:overflowPunct/>
        <w:autoSpaceDE/>
        <w:autoSpaceDN/>
        <w:adjustRightInd/>
        <w:spacing w:before="0"/>
        <w:ind w:hanging="720"/>
        <w:textAlignment w:val="auto"/>
        <w:rPr>
          <w:sz w:val="18"/>
          <w:szCs w:val="18"/>
        </w:rPr>
      </w:pPr>
      <w:r w:rsidRPr="00D02E6F">
        <w:rPr>
          <w:sz w:val="18"/>
          <w:szCs w:val="18"/>
        </w:rPr>
        <w:t>Administraciones de los Estados Miembros de la UIT</w:t>
      </w:r>
    </w:p>
    <w:p w:rsidR="009F7F74" w:rsidRPr="00D02E6F" w:rsidRDefault="009F7F74" w:rsidP="00761B01">
      <w:pPr>
        <w:tabs>
          <w:tab w:val="clear" w:pos="794"/>
          <w:tab w:val="clear" w:pos="1191"/>
          <w:tab w:val="left" w:pos="284"/>
        </w:tabs>
        <w:overflowPunct/>
        <w:autoSpaceDE/>
        <w:autoSpaceDN/>
        <w:adjustRightInd/>
        <w:spacing w:before="0"/>
        <w:ind w:left="284" w:hanging="295"/>
        <w:textAlignment w:val="auto"/>
        <w:rPr>
          <w:sz w:val="18"/>
          <w:szCs w:val="18"/>
        </w:rPr>
      </w:pPr>
      <w:r w:rsidRPr="00D02E6F">
        <w:rPr>
          <w:sz w:val="18"/>
          <w:szCs w:val="18"/>
        </w:rPr>
        <w:t>–</w:t>
      </w:r>
      <w:r w:rsidRPr="00D02E6F">
        <w:rPr>
          <w:sz w:val="18"/>
          <w:szCs w:val="18"/>
        </w:rPr>
        <w:tab/>
        <w:t>Miembros del Sector de Radiocomunicaciones que participan en los trab</w:t>
      </w:r>
      <w:r w:rsidR="00C93106" w:rsidRPr="00D02E6F">
        <w:rPr>
          <w:sz w:val="18"/>
          <w:szCs w:val="18"/>
        </w:rPr>
        <w:t>ajos de la Comisión de Estudio </w:t>
      </w:r>
      <w:r w:rsidR="00761B01">
        <w:rPr>
          <w:sz w:val="18"/>
          <w:szCs w:val="18"/>
        </w:rPr>
        <w:t>5</w:t>
      </w:r>
      <w:r w:rsidRPr="00D02E6F">
        <w:rPr>
          <w:sz w:val="18"/>
          <w:szCs w:val="18"/>
        </w:rPr>
        <w:t xml:space="preserve"> de Radiocomunicaciones </w:t>
      </w:r>
    </w:p>
    <w:p w:rsidR="009F7F74" w:rsidRPr="00D02E6F" w:rsidRDefault="009F7F74" w:rsidP="00761B01">
      <w:pPr>
        <w:tabs>
          <w:tab w:val="clear" w:pos="794"/>
          <w:tab w:val="clear" w:pos="1191"/>
          <w:tab w:val="left" w:pos="284"/>
        </w:tabs>
        <w:overflowPunct/>
        <w:autoSpaceDE/>
        <w:autoSpaceDN/>
        <w:adjustRightInd/>
        <w:spacing w:before="0"/>
        <w:ind w:left="284" w:hanging="295"/>
        <w:textAlignment w:val="auto"/>
        <w:rPr>
          <w:sz w:val="18"/>
          <w:szCs w:val="18"/>
        </w:rPr>
      </w:pPr>
      <w:r w:rsidRPr="00D02E6F">
        <w:rPr>
          <w:sz w:val="18"/>
          <w:szCs w:val="18"/>
        </w:rPr>
        <w:t>–</w:t>
      </w:r>
      <w:r w:rsidRPr="00D02E6F">
        <w:rPr>
          <w:sz w:val="18"/>
          <w:szCs w:val="18"/>
        </w:rPr>
        <w:tab/>
        <w:t>Asociados del UIT</w:t>
      </w:r>
      <w:r w:rsidRPr="00D02E6F">
        <w:rPr>
          <w:sz w:val="18"/>
          <w:szCs w:val="18"/>
        </w:rPr>
        <w:noBreakHyphen/>
        <w:t>R que participan en los trab</w:t>
      </w:r>
      <w:r w:rsidR="00C93106" w:rsidRPr="00D02E6F">
        <w:rPr>
          <w:sz w:val="18"/>
          <w:szCs w:val="18"/>
        </w:rPr>
        <w:t>ajos de la Comisión de Estudio </w:t>
      </w:r>
      <w:r w:rsidR="00761B01">
        <w:rPr>
          <w:sz w:val="18"/>
          <w:szCs w:val="18"/>
        </w:rPr>
        <w:t>5</w:t>
      </w:r>
      <w:r w:rsidRPr="00D02E6F">
        <w:rPr>
          <w:sz w:val="18"/>
          <w:szCs w:val="18"/>
        </w:rPr>
        <w:t xml:space="preserve"> de Radiocomunicaciones</w:t>
      </w:r>
    </w:p>
    <w:p w:rsidR="00D02E6F" w:rsidRDefault="009F7F74" w:rsidP="00A45E66">
      <w:pPr>
        <w:pStyle w:val="AnnexNoTitle0"/>
        <w:spacing w:before="240"/>
      </w:pPr>
      <w:r>
        <w:br w:type="page"/>
      </w:r>
    </w:p>
    <w:p w:rsidR="00A45E66" w:rsidRDefault="00A45E66" w:rsidP="00A45E66">
      <w:pPr>
        <w:pStyle w:val="AnnexNotitle"/>
      </w:pPr>
      <w:r>
        <w:lastRenderedPageBreak/>
        <w:t xml:space="preserve">Anexo </w:t>
      </w:r>
      <w:r>
        <w:br/>
      </w:r>
      <w:r>
        <w:br/>
        <w:t>Título y resumen del proyecto de Recomendación</w:t>
      </w:r>
    </w:p>
    <w:p w:rsidR="00A45E66" w:rsidRPr="00A45E66" w:rsidRDefault="00A45E66" w:rsidP="00A45E66"/>
    <w:p w:rsidR="00A45E66" w:rsidRDefault="00A45E66" w:rsidP="00A45E66">
      <w:pPr>
        <w:pStyle w:val="Normalaftertitle"/>
        <w:tabs>
          <w:tab w:val="right" w:pos="9639"/>
        </w:tabs>
      </w:pPr>
      <w:r>
        <w:rPr>
          <w:u w:val="single"/>
        </w:rPr>
        <w:t>Proyecto de revisión de la Recomendación UIT-R M.1457-9</w:t>
      </w:r>
      <w:r>
        <w:tab/>
        <w:t>Doc. 5/213(Rev.1)</w:t>
      </w:r>
    </w:p>
    <w:p w:rsidR="00A45E66" w:rsidRDefault="00A45E66" w:rsidP="00A45E66">
      <w:pPr>
        <w:pStyle w:val="Rectitle"/>
      </w:pPr>
      <w:r>
        <w:t>Especificaciones detalladas de las interfaces radioeléctricas terrenales de las telecomunicaciones móviles internacionales-2000 (IMT</w:t>
      </w:r>
      <w:r>
        <w:noBreakHyphen/>
        <w:t>2000)</w:t>
      </w:r>
    </w:p>
    <w:p w:rsidR="00A45E66" w:rsidRDefault="00A45E66" w:rsidP="00A45E66"/>
    <w:p w:rsidR="00A45E66" w:rsidRDefault="00A45E66" w:rsidP="00A45E66">
      <w:pPr>
        <w:pStyle w:val="Headingb"/>
      </w:pPr>
      <w:r>
        <w:t>Resumen de la revisión</w:t>
      </w:r>
    </w:p>
    <w:p w:rsidR="00A45E66" w:rsidRDefault="00A45E66" w:rsidP="00A45E66">
      <w:r>
        <w:t>Esta modificación de la Recomendación UIT</w:t>
      </w:r>
      <w:r>
        <w:noBreakHyphen/>
        <w:t>R M.1457 tiene por objeto mantener actualizadas las tecnologías especificadas de la componente terrenal de las IMT</w:t>
      </w:r>
      <w:r>
        <w:noBreakHyphen/>
        <w:t xml:space="preserve">2000. Los cambios principales incluyen la adición de capacidades mejoradas para algunas de las interfaces radioeléctricas y ciertos cambios derivados de dicha adición en las secciones de introducción del texto, así como en las especificaciones globales básicas. </w:t>
      </w:r>
    </w:p>
    <w:p w:rsidR="00A45E66" w:rsidRDefault="00A45E66" w:rsidP="00A45E66">
      <w:pPr>
        <w:pStyle w:val="Headingb"/>
      </w:pPr>
      <w:r>
        <w:t>Modificaciones</w:t>
      </w:r>
    </w:p>
    <w:p w:rsidR="00A45E66" w:rsidRDefault="00A45E66" w:rsidP="00A45E66">
      <w:r>
        <w:t>Las modificaciones son las siguientes:</w:t>
      </w:r>
    </w:p>
    <w:p w:rsidR="00A45E66" w:rsidRDefault="00A45E66" w:rsidP="00A45E66">
      <w:pPr>
        <w:pStyle w:val="enumlev1"/>
      </w:pPr>
      <w:r>
        <w:t>•</w:t>
      </w:r>
      <w:r>
        <w:tab/>
        <w:t>Puntos 1-5 – sin modificación.</w:t>
      </w:r>
    </w:p>
    <w:p w:rsidR="00A45E66" w:rsidRDefault="00A45E66" w:rsidP="00A45E66">
      <w:pPr>
        <w:pStyle w:val="enumlev1"/>
      </w:pPr>
      <w:r>
        <w:t>•</w:t>
      </w:r>
      <w:r>
        <w:tab/>
        <w:t>IMT</w:t>
      </w:r>
      <w:r>
        <w:noBreakHyphen/>
        <w:t>2000 CDMA DS e IMT</w:t>
      </w:r>
      <w:r>
        <w:noBreakHyphen/>
        <w:t>2000 CMDA TDD (puntos 5.1 y 5.3)</w:t>
      </w:r>
    </w:p>
    <w:p w:rsidR="00A45E66" w:rsidRDefault="00A45E66" w:rsidP="00A45E66">
      <w:pPr>
        <w:pStyle w:val="enumlev1"/>
      </w:pPr>
      <w:r>
        <w:tab/>
        <w:t>El objetivo principal de esta actualización es alinear la Recomendación UIT</w:t>
      </w:r>
      <w:r>
        <w:noBreakHyphen/>
        <w:t>R M.1457 con las últimas versiones de las especificaciones de ensanchamiento directo del AMDC (AMDC DS) y del AMDC DDT de las IMT</w:t>
      </w:r>
      <w:r>
        <w:noBreakHyphen/>
        <w:t>2000. Se han revisado los puntos 5.1.1 y 5.3.1 y se han propuesto algunas modificaciones para asegurar una total coherencia. Además, se modificó la estructura de los puntos 5.1.2 y 5.3.2 refundiendo los puntos relativos a la red básica y los terminales; en particular, se actualizó esta lista de especificaciones centrándose en el tratamiento de llamada básico en CS (incluida la gestión de la movilidad), interfuncionamiento hacia IMS, vinculación y registro a PS/EPS (incluida la gestión de la movilidad), registro y activación de servicio en IMS, servicios suplementarios para CS e IMS y especificaciones de continuidad de llamada/sesión entre UTRAN y EUTRAN.</w:t>
      </w:r>
    </w:p>
    <w:p w:rsidR="00A45E66" w:rsidRDefault="00A45E66" w:rsidP="00A45E66">
      <w:pPr>
        <w:pStyle w:val="enumlev1"/>
      </w:pPr>
      <w:r>
        <w:t>•</w:t>
      </w:r>
      <w:r>
        <w:tab/>
        <w:t>IMT</w:t>
      </w:r>
      <w:r>
        <w:noBreakHyphen/>
        <w:t>2000 CDMA Multiportadora (punto 5.2)</w:t>
      </w:r>
    </w:p>
    <w:p w:rsidR="00A45E66" w:rsidRDefault="00A45E66" w:rsidP="00A45E66">
      <w:pPr>
        <w:pStyle w:val="enumlev1"/>
      </w:pPr>
      <w:r>
        <w:tab/>
        <w:t>La actualización propuesta proporciona la especificación (DDT) de la interfaz aérea AMDC Multiportadora y modificaciones redaccionales a la Revisión 8 del resumen técnico de AMDT Multiportadora de las IMT-2000 así como un resumen técnico adicional correspondiente a sus recientes mejoras. El punto propuesto 5.2.2 también proporciona más especificaciones relativas a AMDC Multiportadora de las IMT-2000 y especificaciones adicionales de sus mejoras.</w:t>
      </w:r>
    </w:p>
    <w:p w:rsidR="00A45E66" w:rsidRDefault="00A45E66">
      <w:pPr>
        <w:tabs>
          <w:tab w:val="clear" w:pos="794"/>
          <w:tab w:val="clear" w:pos="1191"/>
          <w:tab w:val="clear" w:pos="1588"/>
          <w:tab w:val="clear" w:pos="1985"/>
        </w:tabs>
        <w:overflowPunct/>
        <w:autoSpaceDE/>
        <w:autoSpaceDN/>
        <w:adjustRightInd/>
        <w:spacing w:before="0"/>
        <w:textAlignment w:val="auto"/>
      </w:pPr>
      <w:r>
        <w:br w:type="page"/>
      </w:r>
    </w:p>
    <w:p w:rsidR="00A45E66" w:rsidRDefault="00A45E66" w:rsidP="00A45E66">
      <w:pPr>
        <w:pStyle w:val="enumlev1"/>
      </w:pPr>
      <w:r>
        <w:lastRenderedPageBreak/>
        <w:t>•</w:t>
      </w:r>
      <w:r>
        <w:tab/>
        <w:t>IMT</w:t>
      </w:r>
      <w:r>
        <w:noBreakHyphen/>
        <w:t>2000 TDMA SC (punto 5.4)</w:t>
      </w:r>
    </w:p>
    <w:p w:rsidR="00A45E66" w:rsidRDefault="00A45E66" w:rsidP="00A45E66">
      <w:pPr>
        <w:pStyle w:val="enumlev1"/>
      </w:pPr>
      <w:r>
        <w:tab/>
        <w:t>Esta actualización propuesta a la portadora única AMDT es el resultado de nuevos desarrollos de las últimas especificaciones de la Versión 8 de la red de acceso radioeléctrico GSM/EDGE (GERAN), la cual incluye la fase 2 del GPRS mejorado (EGPRS2), que ofrece las siguientes características adicionales:</w:t>
      </w:r>
    </w:p>
    <w:p w:rsidR="00A45E66" w:rsidRDefault="00A45E66" w:rsidP="00A45E66">
      <w:pPr>
        <w:pStyle w:val="enumlev2"/>
      </w:pPr>
      <w:r>
        <w:t>–</w:t>
      </w:r>
      <w:r>
        <w:tab/>
        <w:t>Mayor velocidad de símbolos y mejoras en la modulación de orden superior de los enlaces ascendente y descendente.</w:t>
      </w:r>
    </w:p>
    <w:p w:rsidR="00A45E66" w:rsidRDefault="00A45E66" w:rsidP="00A45E66">
      <w:pPr>
        <w:pStyle w:val="enumlev2"/>
      </w:pPr>
      <w:r>
        <w:t>–</w:t>
      </w:r>
      <w:r>
        <w:tab/>
        <w:t>Diversidad de recepción.</w:t>
      </w:r>
    </w:p>
    <w:p w:rsidR="00A45E66" w:rsidRDefault="00A45E66" w:rsidP="00A45E66">
      <w:pPr>
        <w:pStyle w:val="enumlev2"/>
      </w:pPr>
      <w:r>
        <w:t>–</w:t>
      </w:r>
      <w:r>
        <w:tab/>
        <w:t>Configuración con dos portadoras.</w:t>
      </w:r>
    </w:p>
    <w:p w:rsidR="00A45E66" w:rsidRDefault="00A45E66" w:rsidP="00A45E66">
      <w:pPr>
        <w:pStyle w:val="enumlev2"/>
      </w:pPr>
      <w:r>
        <w:t>–</w:t>
      </w:r>
      <w:r>
        <w:tab/>
        <w:t>Reducciones del retardo.</w:t>
      </w:r>
    </w:p>
    <w:p w:rsidR="00A45E66" w:rsidRDefault="00A45E66" w:rsidP="00A45E66">
      <w:pPr>
        <w:pStyle w:val="enumlev2"/>
      </w:pPr>
      <w:r>
        <w:t>–</w:t>
      </w:r>
      <w:r>
        <w:tab/>
        <w:t>Mejoras de la red de acceso genérico (GAN).</w:t>
      </w:r>
    </w:p>
    <w:p w:rsidR="00A45E66" w:rsidRDefault="00A45E66" w:rsidP="00A45E66">
      <w:pPr>
        <w:pStyle w:val="enumlev2"/>
      </w:pPr>
      <w:r>
        <w:t>–</w:t>
      </w:r>
      <w:r>
        <w:tab/>
        <w:t>Servicios conversacionales mediante la interfaz A/Gb</w:t>
      </w:r>
    </w:p>
    <w:p w:rsidR="00A45E66" w:rsidRDefault="00A45E66" w:rsidP="00A45E66">
      <w:pPr>
        <w:pStyle w:val="enumlev2"/>
      </w:pPr>
      <w:r>
        <w:t>–</w:t>
      </w:r>
      <w:r>
        <w:tab/>
        <w:t>Mejoras en los servicios de localización que incluyen apoyo para ambos sistemas de posicionamiento por satélite.</w:t>
      </w:r>
    </w:p>
    <w:p w:rsidR="00A45E66" w:rsidRDefault="00A45E66" w:rsidP="00A45E66">
      <w:pPr>
        <w:pStyle w:val="enumlev2"/>
      </w:pPr>
      <w:r>
        <w:t>–</w:t>
      </w:r>
      <w:r>
        <w:tab/>
        <w:t>Evolución de la capacidad vocal</w:t>
      </w:r>
    </w:p>
    <w:p w:rsidR="00A45E66" w:rsidRDefault="00A45E66" w:rsidP="00A45E66">
      <w:pPr>
        <w:pStyle w:val="enumlev2"/>
      </w:pPr>
      <w:r>
        <w:tab/>
        <w:t>E</w:t>
      </w:r>
      <w:r w:rsidRPr="00F52784">
        <w:t>sta actualización consi</w:t>
      </w:r>
      <w:r>
        <w:t>ste en una GCS compuesta de la R</w:t>
      </w:r>
      <w:r w:rsidRPr="00F52784">
        <w:t>evisi</w:t>
      </w:r>
      <w:r>
        <w:t>ón H de las Normas Nacionales A</w:t>
      </w:r>
      <w:r w:rsidRPr="00F52784">
        <w:t xml:space="preserve">mericanas TIA/EIA-136 desarrolladas </w:t>
      </w:r>
      <w:r>
        <w:t>por las especificaciones TIA TR</w:t>
      </w:r>
      <w:r>
        <w:noBreakHyphen/>
      </w:r>
      <w:r w:rsidRPr="00F52784">
        <w:t>45.3 y GPP transpuestas a las normas ATIS por la Comisión de Tecnologías y Sistemas Inalámbricos (WTSC).</w:t>
      </w:r>
    </w:p>
    <w:p w:rsidR="00A45E66" w:rsidRDefault="00A45E66" w:rsidP="00A45E66">
      <w:pPr>
        <w:pStyle w:val="enumlev1"/>
      </w:pPr>
      <w:r>
        <w:t>•</w:t>
      </w:r>
      <w:r>
        <w:tab/>
        <w:t>IMT-2000 FDMA/TDMA (punto 5.5)</w:t>
      </w:r>
    </w:p>
    <w:p w:rsidR="00A45E66" w:rsidRDefault="00A45E66" w:rsidP="00A45E66">
      <w:pPr>
        <w:pStyle w:val="enumlev1"/>
        <w:ind w:left="1191" w:hanging="1191"/>
      </w:pPr>
      <w:r>
        <w:tab/>
        <w:t>Se mantienen todas las características DECT anteriores. Las principales adiciones son:</w:t>
      </w:r>
    </w:p>
    <w:p w:rsidR="00A45E66" w:rsidRDefault="00A45E66" w:rsidP="00A45E66">
      <w:pPr>
        <w:pStyle w:val="enumlev2"/>
      </w:pPr>
      <w:r>
        <w:t>–</w:t>
      </w:r>
      <w:r>
        <w:tab/>
        <w:t>Finalización del cuarto perfil de aplicación para «DECT de nueva Generación» que especifica algunos servicios de datos tales como la actualización del software por radio, la descarga del contenido y el soporte de las aplicaciones basadas en HTTP.</w:t>
      </w:r>
    </w:p>
    <w:p w:rsidR="00A45E66" w:rsidRDefault="00A45E66" w:rsidP="00A45E66">
      <w:pPr>
        <w:pStyle w:val="enumlev2"/>
      </w:pPr>
      <w:r>
        <w:t>–</w:t>
      </w:r>
      <w:r>
        <w:tab/>
        <w:t>Actualización del tercer perfil de aplicación para «DECT de Nueva Generación» que especifica la implementación interfuncionable de los servicios ampliados para señales vocales de banda ancha. La mayor anchura de banda mejora la calidad de la señal vocal. Un caso típico de utilización de esta característica es la voz sobre IP.</w:t>
      </w:r>
    </w:p>
    <w:p w:rsidR="00A45E66" w:rsidRDefault="00A45E66" w:rsidP="00A45E66">
      <w:pPr>
        <w:pStyle w:val="enumlev2"/>
      </w:pPr>
      <w:r>
        <w:t>–</w:t>
      </w:r>
      <w:r>
        <w:tab/>
        <w:t>La norma de base se ha actualizado para incluir los necesarios elementos de protocolo destinados a los nuevos servicios.</w:t>
      </w:r>
    </w:p>
    <w:p w:rsidR="00A45E66" w:rsidRDefault="00A45E66" w:rsidP="00A45E66">
      <w:pPr>
        <w:pStyle w:val="enumlev2"/>
      </w:pPr>
      <w:r>
        <w:t>–</w:t>
      </w:r>
      <w:r>
        <w:tab/>
        <w:t>La norma «Servicio de Radiocomunicaciones por Paquetes DECT» se ha actualizado a fin de mejorar la eficacia de la transferencia de datos.</w:t>
      </w:r>
    </w:p>
    <w:p w:rsidR="00A45E66" w:rsidRDefault="00A45E66" w:rsidP="00A45E66">
      <w:pPr>
        <w:pStyle w:val="enumlev2"/>
      </w:pPr>
      <w:r>
        <w:tab/>
        <w:t>Todas las mejoras se han realizado manteniendo la compatibilidad con los equipos y sistemas existentes.</w:t>
      </w:r>
    </w:p>
    <w:p w:rsidR="00A45E66" w:rsidRDefault="00A45E66" w:rsidP="00A45E66">
      <w:pPr>
        <w:pStyle w:val="enumlev1"/>
      </w:pPr>
      <w:r>
        <w:t>•</w:t>
      </w:r>
      <w:r>
        <w:tab/>
        <w:t>IMT-2000 OFDMA TDD WMAN (punto 5.6)</w:t>
      </w:r>
    </w:p>
    <w:p w:rsidR="00A45E66" w:rsidRDefault="00A45E66" w:rsidP="00A45E66">
      <w:pPr>
        <w:pStyle w:val="enumlev1"/>
      </w:pPr>
      <w:r>
        <w:tab/>
        <w:t>El objetivo principal de esta actualización es al</w:t>
      </w:r>
      <w:r w:rsidR="002F5BB6">
        <w:t>inear la Recomendación UIT-R M.</w:t>
      </w:r>
      <w:r>
        <w:t>1457 con las versiones más recientes de las especificaciones relativas a la interfaz radioeléctrica IMT</w:t>
      </w:r>
      <w:r>
        <w:noBreakHyphen/>
        <w:t>2000 OFDMA TDD WMAN. La principal mejora es la adición de la especificación del radioenlace multisalto en la norma IEEE Std 802.16j-2009.</w:t>
      </w:r>
    </w:p>
    <w:p w:rsidR="00A45E66" w:rsidRDefault="00A45E66" w:rsidP="00A45E66">
      <w:pPr>
        <w:pStyle w:val="enumlev1"/>
      </w:pPr>
      <w:r>
        <w:t>•</w:t>
      </w:r>
      <w:r>
        <w:tab/>
        <w:t>Punto 6 y Anexo – sin cambios.</w:t>
      </w:r>
    </w:p>
    <w:p w:rsidR="00A45E66" w:rsidRPr="002A276E" w:rsidRDefault="00A45E66" w:rsidP="00B925CB"/>
    <w:p w:rsidR="00402DA4" w:rsidRPr="00C93106" w:rsidRDefault="00F351FB" w:rsidP="00DB24E2">
      <w:pPr>
        <w:jc w:val="center"/>
      </w:pPr>
      <w:r>
        <w:t>______________</w:t>
      </w:r>
    </w:p>
    <w:sectPr w:rsidR="00402DA4" w:rsidRPr="00C93106" w:rsidSect="00FE5D76">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15" w:rsidRDefault="00981115">
      <w:r>
        <w:separator/>
      </w:r>
    </w:p>
  </w:endnote>
  <w:endnote w:type="continuationSeparator" w:id="0">
    <w:p w:rsidR="00981115" w:rsidRDefault="0098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15" w:rsidRPr="00761B01" w:rsidRDefault="001E268D" w:rsidP="00761B01">
    <w:pPr>
      <w:pStyle w:val="Footer"/>
    </w:pPr>
    <w:r>
      <w:fldChar w:fldCharType="begin"/>
    </w:r>
    <w:r>
      <w:instrText xml:space="preserve"> FILENAME  \p  \* MERGEFORMAT </w:instrText>
    </w:r>
    <w:r>
      <w:fldChar w:fldCharType="separate"/>
    </w:r>
    <w:r>
      <w:t>Y:\APP\BR\CIRCS_DMS\CAR\300\314\314s.docx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981115">
      <w:trPr>
        <w:cantSplit/>
      </w:trPr>
      <w:tc>
        <w:tcPr>
          <w:tcW w:w="1062" w:type="pct"/>
          <w:tcBorders>
            <w:top w:val="single" w:sz="6" w:space="0" w:color="auto"/>
          </w:tcBorders>
          <w:tcMar>
            <w:top w:w="57" w:type="dxa"/>
          </w:tcMar>
        </w:tcPr>
        <w:p w:rsidR="00981115" w:rsidRDefault="00981115">
          <w:pPr>
            <w:pStyle w:val="itu"/>
            <w:rPr>
              <w:lang w:val="es-ES_tradnl"/>
            </w:rPr>
          </w:pPr>
          <w:r>
            <w:rPr>
              <w:lang w:val="es-ES_tradnl"/>
            </w:rPr>
            <w:t>Place des Nations</w:t>
          </w:r>
        </w:p>
      </w:tc>
      <w:tc>
        <w:tcPr>
          <w:tcW w:w="1584" w:type="pct"/>
          <w:tcBorders>
            <w:top w:val="single" w:sz="6" w:space="0" w:color="auto"/>
          </w:tcBorders>
          <w:tcMar>
            <w:top w:w="57" w:type="dxa"/>
          </w:tcMar>
        </w:tcPr>
        <w:p w:rsidR="00981115" w:rsidRDefault="00981115">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981115" w:rsidRDefault="00981115">
          <w:pPr>
            <w:pStyle w:val="itu"/>
            <w:rPr>
              <w:lang w:val="es-ES_tradnl"/>
            </w:rPr>
          </w:pPr>
          <w:r>
            <w:rPr>
              <w:lang w:val="es-ES_tradnl"/>
            </w:rPr>
            <w:t>Télex 421 000 uit ch</w:t>
          </w:r>
        </w:p>
      </w:tc>
      <w:tc>
        <w:tcPr>
          <w:tcW w:w="1131" w:type="pct"/>
          <w:tcBorders>
            <w:top w:val="single" w:sz="6" w:space="0" w:color="auto"/>
          </w:tcBorders>
          <w:tcMar>
            <w:top w:w="57" w:type="dxa"/>
          </w:tcMar>
        </w:tcPr>
        <w:p w:rsidR="00981115" w:rsidRDefault="00981115">
          <w:pPr>
            <w:pStyle w:val="itu"/>
            <w:rPr>
              <w:lang w:val="es-ES_tradnl"/>
            </w:rPr>
          </w:pPr>
          <w:r>
            <w:rPr>
              <w:lang w:val="es-ES_tradnl"/>
            </w:rPr>
            <w:t>E-mail:</w:t>
          </w:r>
          <w:r>
            <w:rPr>
              <w:lang w:val="es-ES_tradnl"/>
            </w:rPr>
            <w:tab/>
            <w:t>itumail@itu.int</w:t>
          </w:r>
        </w:p>
      </w:tc>
    </w:tr>
    <w:tr w:rsidR="00981115">
      <w:trPr>
        <w:cantSplit/>
      </w:trPr>
      <w:tc>
        <w:tcPr>
          <w:tcW w:w="1062" w:type="pct"/>
        </w:tcPr>
        <w:p w:rsidR="00981115" w:rsidRDefault="00981115">
          <w:pPr>
            <w:pStyle w:val="itu"/>
            <w:rPr>
              <w:lang w:val="es-ES_tradnl"/>
            </w:rPr>
          </w:pPr>
          <w:r>
            <w:rPr>
              <w:lang w:val="es-ES_tradnl"/>
            </w:rPr>
            <w:t>CH-1211 Ginebra 20</w:t>
          </w:r>
        </w:p>
      </w:tc>
      <w:tc>
        <w:tcPr>
          <w:tcW w:w="1584" w:type="pct"/>
        </w:tcPr>
        <w:p w:rsidR="00981115" w:rsidRDefault="00981115">
          <w:pPr>
            <w:pStyle w:val="itu"/>
            <w:rPr>
              <w:lang w:val="es-ES_tradnl"/>
            </w:rPr>
          </w:pPr>
          <w:r>
            <w:rPr>
              <w:lang w:val="es-ES_tradnl"/>
            </w:rPr>
            <w:t>Telefax</w:t>
          </w:r>
          <w:r>
            <w:rPr>
              <w:lang w:val="es-ES_tradnl"/>
            </w:rPr>
            <w:tab/>
            <w:t>Gr3:</w:t>
          </w:r>
          <w:r>
            <w:rPr>
              <w:lang w:val="es-ES_tradnl"/>
            </w:rPr>
            <w:tab/>
            <w:t>+41 22 733 72 56</w:t>
          </w:r>
        </w:p>
      </w:tc>
      <w:tc>
        <w:tcPr>
          <w:tcW w:w="1223" w:type="pct"/>
        </w:tcPr>
        <w:p w:rsidR="00981115" w:rsidRDefault="00981115">
          <w:pPr>
            <w:pStyle w:val="itu"/>
            <w:rPr>
              <w:lang w:val="es-ES_tradnl"/>
            </w:rPr>
          </w:pPr>
          <w:r>
            <w:rPr>
              <w:lang w:val="es-ES_tradnl"/>
            </w:rPr>
            <w:t>Telegrama ITU GENEVE</w:t>
          </w:r>
        </w:p>
      </w:tc>
      <w:tc>
        <w:tcPr>
          <w:tcW w:w="1131" w:type="pct"/>
        </w:tcPr>
        <w:p w:rsidR="00981115" w:rsidRDefault="00981115">
          <w:pPr>
            <w:pStyle w:val="itu"/>
            <w:rPr>
              <w:lang w:val="es-ES_tradnl"/>
            </w:rPr>
          </w:pPr>
          <w:r>
            <w:rPr>
              <w:lang w:val="es-ES_tradnl"/>
            </w:rPr>
            <w:tab/>
          </w:r>
          <w:hyperlink r:id="rId1" w:history="1">
            <w:r>
              <w:rPr>
                <w:rStyle w:val="Hyperlink"/>
                <w:lang w:val="es-ES_tradnl"/>
              </w:rPr>
              <w:t>http://www.itu.int/</w:t>
            </w:r>
          </w:hyperlink>
        </w:p>
      </w:tc>
    </w:tr>
    <w:tr w:rsidR="00981115">
      <w:trPr>
        <w:cantSplit/>
      </w:trPr>
      <w:tc>
        <w:tcPr>
          <w:tcW w:w="1062" w:type="pct"/>
        </w:tcPr>
        <w:p w:rsidR="00981115" w:rsidRDefault="00981115">
          <w:pPr>
            <w:pStyle w:val="itu"/>
            <w:rPr>
              <w:lang w:val="es-ES_tradnl"/>
            </w:rPr>
          </w:pPr>
          <w:r>
            <w:rPr>
              <w:lang w:val="es-ES_tradnl"/>
            </w:rPr>
            <w:t>Suiza</w:t>
          </w:r>
        </w:p>
      </w:tc>
      <w:tc>
        <w:tcPr>
          <w:tcW w:w="1584" w:type="pct"/>
        </w:tcPr>
        <w:p w:rsidR="00981115" w:rsidRDefault="00981115">
          <w:pPr>
            <w:pStyle w:val="itu"/>
            <w:rPr>
              <w:lang w:val="es-ES_tradnl"/>
            </w:rPr>
          </w:pPr>
          <w:r>
            <w:rPr>
              <w:lang w:val="es-ES_tradnl"/>
            </w:rPr>
            <w:tab/>
            <w:t>Gr4:</w:t>
          </w:r>
          <w:r>
            <w:rPr>
              <w:lang w:val="es-ES_tradnl"/>
            </w:rPr>
            <w:tab/>
            <w:t>+41 22 730 65 00</w:t>
          </w:r>
        </w:p>
      </w:tc>
      <w:tc>
        <w:tcPr>
          <w:tcW w:w="1223" w:type="pct"/>
        </w:tcPr>
        <w:p w:rsidR="00981115" w:rsidRDefault="00981115">
          <w:pPr>
            <w:pStyle w:val="itu"/>
            <w:rPr>
              <w:lang w:val="es-ES_tradnl"/>
            </w:rPr>
          </w:pPr>
        </w:p>
      </w:tc>
      <w:tc>
        <w:tcPr>
          <w:tcW w:w="1131" w:type="pct"/>
        </w:tcPr>
        <w:p w:rsidR="00981115" w:rsidRDefault="00981115">
          <w:pPr>
            <w:pStyle w:val="itu"/>
            <w:rPr>
              <w:lang w:val="es-ES_tradnl"/>
            </w:rPr>
          </w:pPr>
        </w:p>
      </w:tc>
    </w:tr>
  </w:tbl>
  <w:p w:rsidR="00981115" w:rsidRDefault="00981115" w:rsidP="00F9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15" w:rsidRDefault="00981115">
      <w:r>
        <w:t>____________________</w:t>
      </w:r>
    </w:p>
  </w:footnote>
  <w:footnote w:type="continuationSeparator" w:id="0">
    <w:p w:rsidR="00981115" w:rsidRDefault="00981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15" w:rsidRDefault="00981115">
    <w:pPr>
      <w:pStyle w:val="Header"/>
      <w:rPr>
        <w:rStyle w:val="PageNumber"/>
      </w:rPr>
    </w:pPr>
    <w:r>
      <w:rPr>
        <w:lang w:val="en-US"/>
      </w:rPr>
      <w:t xml:space="preserve">- </w:t>
    </w:r>
    <w:r w:rsidR="006F3D69">
      <w:rPr>
        <w:rStyle w:val="PageNumber"/>
      </w:rPr>
      <w:fldChar w:fldCharType="begin"/>
    </w:r>
    <w:r>
      <w:rPr>
        <w:rStyle w:val="PageNumber"/>
      </w:rPr>
      <w:instrText xml:space="preserve"> PAGE </w:instrText>
    </w:r>
    <w:r w:rsidR="006F3D69">
      <w:rPr>
        <w:rStyle w:val="PageNumber"/>
      </w:rPr>
      <w:fldChar w:fldCharType="separate"/>
    </w:r>
    <w:r w:rsidR="001E268D">
      <w:rPr>
        <w:rStyle w:val="PageNumber"/>
        <w:noProof/>
      </w:rPr>
      <w:t>4</w:t>
    </w:r>
    <w:r w:rsidR="006F3D69">
      <w:rPr>
        <w:rStyle w:val="PageNumber"/>
      </w:rPr>
      <w:fldChar w:fldCharType="end"/>
    </w:r>
    <w:r>
      <w:rPr>
        <w:rStyle w:val="PageNumber"/>
      </w:rPr>
      <w:t xml:space="preserve"> -</w:t>
    </w:r>
  </w:p>
  <w:p w:rsidR="00981115" w:rsidRPr="00F96264" w:rsidRDefault="0098111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235F"/>
    <w:multiLevelType w:val="hybridMultilevel"/>
    <w:tmpl w:val="20245E26"/>
    <w:lvl w:ilvl="0" w:tplc="D070FD0A">
      <w:start w:val="27"/>
      <w:numFmt w:val="bullet"/>
      <w:lvlText w:val="–"/>
      <w:lvlJc w:val="left"/>
      <w:pPr>
        <w:tabs>
          <w:tab w:val="num" w:pos="1545"/>
        </w:tabs>
        <w:ind w:left="1545" w:hanging="360"/>
      </w:pPr>
      <w:rPr>
        <w:rFonts w:ascii="Times New Roman" w:eastAsia="Times New Roman" w:hAnsi="Times New Roman" w:cs="Times New Roman" w:hint="default"/>
      </w:rPr>
    </w:lvl>
    <w:lvl w:ilvl="1" w:tplc="04090003" w:tentative="1">
      <w:start w:val="1"/>
      <w:numFmt w:val="bullet"/>
      <w:lvlText w:val="o"/>
      <w:lvlJc w:val="left"/>
      <w:pPr>
        <w:tabs>
          <w:tab w:val="num" w:pos="2265"/>
        </w:tabs>
        <w:ind w:left="2265" w:hanging="360"/>
      </w:pPr>
      <w:rPr>
        <w:rFonts w:ascii="Courier New" w:hAnsi="Courier New" w:cs="Courier New" w:hint="default"/>
      </w:rPr>
    </w:lvl>
    <w:lvl w:ilvl="2" w:tplc="04090005" w:tentative="1">
      <w:start w:val="1"/>
      <w:numFmt w:val="bullet"/>
      <w:lvlText w:val=""/>
      <w:lvlJc w:val="left"/>
      <w:pPr>
        <w:tabs>
          <w:tab w:val="num" w:pos="2985"/>
        </w:tabs>
        <w:ind w:left="2985" w:hanging="360"/>
      </w:pPr>
      <w:rPr>
        <w:rFonts w:ascii="Wingdings" w:hAnsi="Wingdings" w:hint="default"/>
      </w:rPr>
    </w:lvl>
    <w:lvl w:ilvl="3" w:tplc="04090001" w:tentative="1">
      <w:start w:val="1"/>
      <w:numFmt w:val="bullet"/>
      <w:lvlText w:val=""/>
      <w:lvlJc w:val="left"/>
      <w:pPr>
        <w:tabs>
          <w:tab w:val="num" w:pos="3705"/>
        </w:tabs>
        <w:ind w:left="3705" w:hanging="360"/>
      </w:pPr>
      <w:rPr>
        <w:rFonts w:ascii="Symbol" w:hAnsi="Symbol" w:hint="default"/>
      </w:rPr>
    </w:lvl>
    <w:lvl w:ilvl="4" w:tplc="04090003" w:tentative="1">
      <w:start w:val="1"/>
      <w:numFmt w:val="bullet"/>
      <w:lvlText w:val="o"/>
      <w:lvlJc w:val="left"/>
      <w:pPr>
        <w:tabs>
          <w:tab w:val="num" w:pos="4425"/>
        </w:tabs>
        <w:ind w:left="4425" w:hanging="360"/>
      </w:pPr>
      <w:rPr>
        <w:rFonts w:ascii="Courier New" w:hAnsi="Courier New" w:cs="Courier New" w:hint="default"/>
      </w:rPr>
    </w:lvl>
    <w:lvl w:ilvl="5" w:tplc="04090005" w:tentative="1">
      <w:start w:val="1"/>
      <w:numFmt w:val="bullet"/>
      <w:lvlText w:val=""/>
      <w:lvlJc w:val="left"/>
      <w:pPr>
        <w:tabs>
          <w:tab w:val="num" w:pos="5145"/>
        </w:tabs>
        <w:ind w:left="5145" w:hanging="360"/>
      </w:pPr>
      <w:rPr>
        <w:rFonts w:ascii="Wingdings" w:hAnsi="Wingdings" w:hint="default"/>
      </w:rPr>
    </w:lvl>
    <w:lvl w:ilvl="6" w:tplc="04090001" w:tentative="1">
      <w:start w:val="1"/>
      <w:numFmt w:val="bullet"/>
      <w:lvlText w:val=""/>
      <w:lvlJc w:val="left"/>
      <w:pPr>
        <w:tabs>
          <w:tab w:val="num" w:pos="5865"/>
        </w:tabs>
        <w:ind w:left="5865" w:hanging="360"/>
      </w:pPr>
      <w:rPr>
        <w:rFonts w:ascii="Symbol" w:hAnsi="Symbol" w:hint="default"/>
      </w:rPr>
    </w:lvl>
    <w:lvl w:ilvl="7" w:tplc="04090003" w:tentative="1">
      <w:start w:val="1"/>
      <w:numFmt w:val="bullet"/>
      <w:lvlText w:val="o"/>
      <w:lvlJc w:val="left"/>
      <w:pPr>
        <w:tabs>
          <w:tab w:val="num" w:pos="6585"/>
        </w:tabs>
        <w:ind w:left="6585" w:hanging="360"/>
      </w:pPr>
      <w:rPr>
        <w:rFonts w:ascii="Courier New" w:hAnsi="Courier New" w:cs="Courier New" w:hint="default"/>
      </w:rPr>
    </w:lvl>
    <w:lvl w:ilvl="8" w:tplc="04090005" w:tentative="1">
      <w:start w:val="1"/>
      <w:numFmt w:val="bullet"/>
      <w:lvlText w:val=""/>
      <w:lvlJc w:val="left"/>
      <w:pPr>
        <w:tabs>
          <w:tab w:val="num" w:pos="7305"/>
        </w:tabs>
        <w:ind w:left="7305" w:hanging="360"/>
      </w:pPr>
      <w:rPr>
        <w:rFonts w:ascii="Wingdings" w:hAnsi="Wingdings" w:hint="default"/>
      </w:rPr>
    </w:lvl>
  </w:abstractNum>
  <w:abstractNum w:abstractNumId="1">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74"/>
    <w:rsid w:val="00031009"/>
    <w:rsid w:val="000410AE"/>
    <w:rsid w:val="00052056"/>
    <w:rsid w:val="00075EF2"/>
    <w:rsid w:val="000A7F9D"/>
    <w:rsid w:val="000D7663"/>
    <w:rsid w:val="000E50B1"/>
    <w:rsid w:val="000F4290"/>
    <w:rsid w:val="00101D74"/>
    <w:rsid w:val="00131358"/>
    <w:rsid w:val="00143138"/>
    <w:rsid w:val="001631F3"/>
    <w:rsid w:val="00164D69"/>
    <w:rsid w:val="001666E5"/>
    <w:rsid w:val="00176D70"/>
    <w:rsid w:val="001A26EC"/>
    <w:rsid w:val="001A2CFD"/>
    <w:rsid w:val="001C1AA0"/>
    <w:rsid w:val="001C2BF6"/>
    <w:rsid w:val="001E268D"/>
    <w:rsid w:val="001E2B00"/>
    <w:rsid w:val="001F2ABC"/>
    <w:rsid w:val="0020525B"/>
    <w:rsid w:val="00240010"/>
    <w:rsid w:val="00241B1F"/>
    <w:rsid w:val="00285F16"/>
    <w:rsid w:val="002A276E"/>
    <w:rsid w:val="002F1A69"/>
    <w:rsid w:val="002F5BB6"/>
    <w:rsid w:val="003120C7"/>
    <w:rsid w:val="00312A36"/>
    <w:rsid w:val="00387B44"/>
    <w:rsid w:val="00401CE6"/>
    <w:rsid w:val="00402DA4"/>
    <w:rsid w:val="00415BBB"/>
    <w:rsid w:val="0042313B"/>
    <w:rsid w:val="00433189"/>
    <w:rsid w:val="0046465D"/>
    <w:rsid w:val="00484EF6"/>
    <w:rsid w:val="00493CA4"/>
    <w:rsid w:val="004B00B7"/>
    <w:rsid w:val="004C33F7"/>
    <w:rsid w:val="004C6398"/>
    <w:rsid w:val="004C6F10"/>
    <w:rsid w:val="004E415F"/>
    <w:rsid w:val="004F67F5"/>
    <w:rsid w:val="00507D28"/>
    <w:rsid w:val="005205AF"/>
    <w:rsid w:val="005205D2"/>
    <w:rsid w:val="00530434"/>
    <w:rsid w:val="005D133D"/>
    <w:rsid w:val="00661B16"/>
    <w:rsid w:val="00665517"/>
    <w:rsid w:val="00670EB2"/>
    <w:rsid w:val="00690D17"/>
    <w:rsid w:val="006E380B"/>
    <w:rsid w:val="006F3D69"/>
    <w:rsid w:val="006F4CBE"/>
    <w:rsid w:val="006F6F43"/>
    <w:rsid w:val="007124A7"/>
    <w:rsid w:val="00715D32"/>
    <w:rsid w:val="007220B9"/>
    <w:rsid w:val="0072405F"/>
    <w:rsid w:val="00734569"/>
    <w:rsid w:val="00757CF0"/>
    <w:rsid w:val="00761B01"/>
    <w:rsid w:val="00783200"/>
    <w:rsid w:val="00807D43"/>
    <w:rsid w:val="00853337"/>
    <w:rsid w:val="00855F6F"/>
    <w:rsid w:val="00894558"/>
    <w:rsid w:val="008B08D5"/>
    <w:rsid w:val="008B1EF3"/>
    <w:rsid w:val="008D7663"/>
    <w:rsid w:val="008E319F"/>
    <w:rsid w:val="00905A4D"/>
    <w:rsid w:val="009314B4"/>
    <w:rsid w:val="00961433"/>
    <w:rsid w:val="00981115"/>
    <w:rsid w:val="00990C4A"/>
    <w:rsid w:val="0099447C"/>
    <w:rsid w:val="009A4831"/>
    <w:rsid w:val="009A7DFF"/>
    <w:rsid w:val="009B0FED"/>
    <w:rsid w:val="009C5822"/>
    <w:rsid w:val="009C75FD"/>
    <w:rsid w:val="009F7F74"/>
    <w:rsid w:val="00A2346B"/>
    <w:rsid w:val="00A40A61"/>
    <w:rsid w:val="00A45E66"/>
    <w:rsid w:val="00A92AF1"/>
    <w:rsid w:val="00A95235"/>
    <w:rsid w:val="00AE07DC"/>
    <w:rsid w:val="00AF60D2"/>
    <w:rsid w:val="00B00FF4"/>
    <w:rsid w:val="00B01A4A"/>
    <w:rsid w:val="00B450AE"/>
    <w:rsid w:val="00B672B8"/>
    <w:rsid w:val="00B925CB"/>
    <w:rsid w:val="00BF6A44"/>
    <w:rsid w:val="00BF6D42"/>
    <w:rsid w:val="00C31C74"/>
    <w:rsid w:val="00C51847"/>
    <w:rsid w:val="00C66414"/>
    <w:rsid w:val="00C666C7"/>
    <w:rsid w:val="00C85C95"/>
    <w:rsid w:val="00C93106"/>
    <w:rsid w:val="00CA1A68"/>
    <w:rsid w:val="00CD0A5B"/>
    <w:rsid w:val="00CE7161"/>
    <w:rsid w:val="00D02E6F"/>
    <w:rsid w:val="00D04A11"/>
    <w:rsid w:val="00D37CF4"/>
    <w:rsid w:val="00DB24E2"/>
    <w:rsid w:val="00DE7933"/>
    <w:rsid w:val="00E24CEE"/>
    <w:rsid w:val="00E3174F"/>
    <w:rsid w:val="00E4175E"/>
    <w:rsid w:val="00E519E8"/>
    <w:rsid w:val="00E6700F"/>
    <w:rsid w:val="00E832DF"/>
    <w:rsid w:val="00E83401"/>
    <w:rsid w:val="00EA2E2F"/>
    <w:rsid w:val="00EA5FD9"/>
    <w:rsid w:val="00EF1BBB"/>
    <w:rsid w:val="00F102BB"/>
    <w:rsid w:val="00F1333C"/>
    <w:rsid w:val="00F351FB"/>
    <w:rsid w:val="00F5042B"/>
    <w:rsid w:val="00F54A0F"/>
    <w:rsid w:val="00F96264"/>
    <w:rsid w:val="00FB191D"/>
    <w:rsid w:val="00FC5AE3"/>
    <w:rsid w:val="00FD292A"/>
    <w:rsid w:val="00FD474B"/>
    <w:rsid w:val="00FE3433"/>
    <w:rsid w:val="00FE5D76"/>
    <w:rsid w:val="00FE7D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10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FE5D76"/>
    <w:pPr>
      <w:keepNext/>
      <w:keepLines/>
      <w:spacing w:before="360"/>
      <w:ind w:left="794" w:hanging="794"/>
      <w:outlineLvl w:val="0"/>
    </w:pPr>
    <w:rPr>
      <w:b/>
    </w:rPr>
  </w:style>
  <w:style w:type="paragraph" w:styleId="Heading2">
    <w:name w:val="heading 2"/>
    <w:basedOn w:val="Heading1"/>
    <w:next w:val="Normal"/>
    <w:qFormat/>
    <w:rsid w:val="00FE5D76"/>
    <w:pPr>
      <w:spacing w:before="240"/>
      <w:outlineLvl w:val="1"/>
    </w:pPr>
  </w:style>
  <w:style w:type="paragraph" w:styleId="Heading3">
    <w:name w:val="heading 3"/>
    <w:basedOn w:val="Heading1"/>
    <w:next w:val="Normal"/>
    <w:qFormat/>
    <w:rsid w:val="00FE5D76"/>
    <w:pPr>
      <w:spacing w:before="160"/>
      <w:outlineLvl w:val="2"/>
    </w:pPr>
  </w:style>
  <w:style w:type="paragraph" w:styleId="Heading4">
    <w:name w:val="heading 4"/>
    <w:basedOn w:val="Heading3"/>
    <w:next w:val="Normal"/>
    <w:qFormat/>
    <w:rsid w:val="00FE5D76"/>
    <w:pPr>
      <w:tabs>
        <w:tab w:val="clear" w:pos="794"/>
        <w:tab w:val="left" w:pos="1021"/>
      </w:tabs>
      <w:ind w:left="1021" w:hanging="1021"/>
      <w:outlineLvl w:val="3"/>
    </w:pPr>
  </w:style>
  <w:style w:type="paragraph" w:styleId="Heading5">
    <w:name w:val="heading 5"/>
    <w:basedOn w:val="Heading4"/>
    <w:next w:val="Normal"/>
    <w:qFormat/>
    <w:rsid w:val="00FE5D76"/>
    <w:pPr>
      <w:outlineLvl w:val="4"/>
    </w:pPr>
  </w:style>
  <w:style w:type="paragraph" w:styleId="Heading6">
    <w:name w:val="heading 6"/>
    <w:basedOn w:val="Heading4"/>
    <w:next w:val="Normal"/>
    <w:qFormat/>
    <w:rsid w:val="00FE5D76"/>
    <w:pPr>
      <w:tabs>
        <w:tab w:val="clear" w:pos="1021"/>
        <w:tab w:val="clear" w:pos="1191"/>
      </w:tabs>
      <w:ind w:left="1588" w:hanging="1588"/>
      <w:outlineLvl w:val="5"/>
    </w:pPr>
  </w:style>
  <w:style w:type="paragraph" w:styleId="Heading7">
    <w:name w:val="heading 7"/>
    <w:basedOn w:val="Heading6"/>
    <w:next w:val="Normal"/>
    <w:qFormat/>
    <w:rsid w:val="00FE5D76"/>
    <w:pPr>
      <w:outlineLvl w:val="6"/>
    </w:pPr>
  </w:style>
  <w:style w:type="paragraph" w:styleId="Heading8">
    <w:name w:val="heading 8"/>
    <w:basedOn w:val="Heading6"/>
    <w:next w:val="Normal"/>
    <w:qFormat/>
    <w:rsid w:val="00FE5D76"/>
    <w:pPr>
      <w:outlineLvl w:val="7"/>
    </w:pPr>
  </w:style>
  <w:style w:type="paragraph" w:styleId="Heading9">
    <w:name w:val="heading 9"/>
    <w:basedOn w:val="Heading6"/>
    <w:next w:val="Normal"/>
    <w:qFormat/>
    <w:rsid w:val="00FE5D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FE5D76"/>
  </w:style>
  <w:style w:type="paragraph" w:styleId="TOC4">
    <w:name w:val="toc 4"/>
    <w:basedOn w:val="TOC3"/>
    <w:semiHidden/>
    <w:rsid w:val="00FE5D76"/>
  </w:style>
  <w:style w:type="paragraph" w:styleId="TOC3">
    <w:name w:val="toc 3"/>
    <w:basedOn w:val="TOC2"/>
    <w:semiHidden/>
    <w:rsid w:val="00FE5D76"/>
  </w:style>
  <w:style w:type="paragraph" w:styleId="TOC2">
    <w:name w:val="toc 2"/>
    <w:basedOn w:val="TOC1"/>
    <w:semiHidden/>
    <w:rsid w:val="00FE5D76"/>
    <w:pPr>
      <w:spacing w:before="80"/>
      <w:ind w:left="1531" w:hanging="851"/>
    </w:pPr>
  </w:style>
  <w:style w:type="paragraph" w:styleId="TOC1">
    <w:name w:val="toc 1"/>
    <w:basedOn w:val="Normal"/>
    <w:semiHidden/>
    <w:rsid w:val="00FE5D7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FE5D76"/>
  </w:style>
  <w:style w:type="paragraph" w:styleId="TOC6">
    <w:name w:val="toc 6"/>
    <w:basedOn w:val="TOC4"/>
    <w:semiHidden/>
    <w:rsid w:val="00FE5D76"/>
  </w:style>
  <w:style w:type="paragraph" w:styleId="TOC5">
    <w:name w:val="toc 5"/>
    <w:basedOn w:val="TOC4"/>
    <w:semiHidden/>
    <w:rsid w:val="00FE5D76"/>
  </w:style>
  <w:style w:type="paragraph" w:customStyle="1" w:styleId="FigureNotitle">
    <w:name w:val="Figure_No &amp; title"/>
    <w:basedOn w:val="Normal"/>
    <w:next w:val="Normalaftertitle"/>
    <w:rsid w:val="00FE5D76"/>
    <w:pPr>
      <w:keepLines/>
      <w:spacing w:before="240" w:after="120"/>
      <w:jc w:val="center"/>
    </w:pPr>
    <w:rPr>
      <w:b/>
    </w:rPr>
  </w:style>
  <w:style w:type="paragraph" w:customStyle="1" w:styleId="Normalaftertitle">
    <w:name w:val="Normal_after_title"/>
    <w:basedOn w:val="Normal"/>
    <w:next w:val="Normal"/>
    <w:rsid w:val="00FE5D76"/>
    <w:pPr>
      <w:spacing w:before="360"/>
    </w:pPr>
  </w:style>
  <w:style w:type="paragraph" w:customStyle="1" w:styleId="TabletitleBR">
    <w:name w:val="Table_title_BR"/>
    <w:basedOn w:val="Normal"/>
    <w:next w:val="Tablehead"/>
    <w:rsid w:val="00FE5D76"/>
    <w:pPr>
      <w:keepNext/>
      <w:keepLines/>
      <w:spacing w:before="0" w:after="120"/>
      <w:jc w:val="center"/>
    </w:pPr>
    <w:rPr>
      <w:b/>
    </w:rPr>
  </w:style>
  <w:style w:type="paragraph" w:customStyle="1" w:styleId="Tablehead">
    <w:name w:val="Table_head"/>
    <w:basedOn w:val="Normal"/>
    <w:next w:val="Tabletext"/>
    <w:rsid w:val="00FE5D7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FE5D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FE5D76"/>
    <w:pPr>
      <w:keepNext/>
      <w:keepLines/>
      <w:spacing w:before="480"/>
      <w:jc w:val="center"/>
    </w:pPr>
    <w:rPr>
      <w:b/>
      <w:sz w:val="28"/>
    </w:rPr>
  </w:style>
  <w:style w:type="paragraph" w:customStyle="1" w:styleId="AppendixNotitle">
    <w:name w:val="Appendix_No &amp; title"/>
    <w:basedOn w:val="AnnexNotitle"/>
    <w:next w:val="Normalaftertitle"/>
    <w:rsid w:val="00FE5D76"/>
  </w:style>
  <w:style w:type="paragraph" w:styleId="Index3">
    <w:name w:val="index 3"/>
    <w:basedOn w:val="Normal"/>
    <w:next w:val="Normal"/>
    <w:semiHidden/>
    <w:rsid w:val="00FE5D76"/>
    <w:pPr>
      <w:ind w:left="566"/>
    </w:pPr>
  </w:style>
  <w:style w:type="paragraph" w:styleId="Index2">
    <w:name w:val="index 2"/>
    <w:basedOn w:val="Normal"/>
    <w:next w:val="Normal"/>
    <w:semiHidden/>
    <w:rsid w:val="00FE5D76"/>
    <w:pPr>
      <w:ind w:left="283"/>
    </w:pPr>
  </w:style>
  <w:style w:type="paragraph" w:styleId="Index1">
    <w:name w:val="index 1"/>
    <w:basedOn w:val="Normal"/>
    <w:next w:val="Normal"/>
    <w:semiHidden/>
    <w:rsid w:val="00FE5D76"/>
  </w:style>
  <w:style w:type="paragraph" w:customStyle="1" w:styleId="FiguretitleBR">
    <w:name w:val="Figure_title_BR"/>
    <w:basedOn w:val="TabletitleBR"/>
    <w:next w:val="Figurewithouttitle"/>
    <w:rsid w:val="00FE5D76"/>
    <w:pPr>
      <w:keepNext w:val="0"/>
      <w:spacing w:after="480"/>
    </w:pPr>
  </w:style>
  <w:style w:type="paragraph" w:customStyle="1" w:styleId="Figure">
    <w:name w:val="Figure"/>
    <w:basedOn w:val="Normal"/>
    <w:next w:val="FigureNotitle"/>
    <w:rsid w:val="00FE5D76"/>
    <w:pPr>
      <w:keepNext/>
      <w:keepLines/>
      <w:spacing w:before="240" w:after="120"/>
      <w:jc w:val="center"/>
    </w:pPr>
  </w:style>
  <w:style w:type="paragraph" w:styleId="Footer">
    <w:name w:val="footer"/>
    <w:basedOn w:val="Normal"/>
    <w:rsid w:val="00FE5D7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FE5D76"/>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FE5D76"/>
    <w:rPr>
      <w:position w:val="6"/>
      <w:sz w:val="18"/>
    </w:rPr>
  </w:style>
  <w:style w:type="paragraph" w:styleId="FootnoteText">
    <w:name w:val="footnote text"/>
    <w:basedOn w:val="Note"/>
    <w:semiHidden/>
    <w:rsid w:val="00FE5D76"/>
    <w:pPr>
      <w:keepLines/>
      <w:tabs>
        <w:tab w:val="left" w:pos="255"/>
      </w:tabs>
      <w:ind w:left="255" w:hanging="255"/>
    </w:pPr>
  </w:style>
  <w:style w:type="paragraph" w:customStyle="1" w:styleId="Note">
    <w:name w:val="Note"/>
    <w:basedOn w:val="Normal"/>
    <w:rsid w:val="00FE5D76"/>
    <w:pPr>
      <w:spacing w:before="80"/>
    </w:pPr>
  </w:style>
  <w:style w:type="paragraph" w:customStyle="1" w:styleId="FooterQP">
    <w:name w:val="Footer_QP"/>
    <w:basedOn w:val="Normal"/>
    <w:rsid w:val="00FE5D7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rsid w:val="00FE5D76"/>
    <w:pPr>
      <w:spacing w:before="80"/>
      <w:ind w:left="794" w:hanging="794"/>
    </w:pPr>
  </w:style>
  <w:style w:type="paragraph" w:customStyle="1" w:styleId="enumlev2">
    <w:name w:val="enumlev2"/>
    <w:basedOn w:val="enumlev1"/>
    <w:rsid w:val="00FE5D76"/>
    <w:pPr>
      <w:ind w:left="1191" w:hanging="397"/>
    </w:pPr>
  </w:style>
  <w:style w:type="paragraph" w:customStyle="1" w:styleId="enumlev3">
    <w:name w:val="enumlev3"/>
    <w:basedOn w:val="enumlev2"/>
    <w:rsid w:val="00FE5D76"/>
    <w:pPr>
      <w:ind w:left="1588"/>
    </w:pPr>
  </w:style>
  <w:style w:type="paragraph" w:customStyle="1" w:styleId="Equation">
    <w:name w:val="Equation"/>
    <w:basedOn w:val="Normal"/>
    <w:rsid w:val="00FE5D76"/>
    <w:pPr>
      <w:tabs>
        <w:tab w:val="clear" w:pos="1191"/>
        <w:tab w:val="clear" w:pos="1588"/>
        <w:tab w:val="clear" w:pos="1985"/>
        <w:tab w:val="center" w:pos="4820"/>
        <w:tab w:val="right" w:pos="9639"/>
      </w:tabs>
    </w:pPr>
  </w:style>
  <w:style w:type="paragraph" w:customStyle="1" w:styleId="Head">
    <w:name w:val="Head"/>
    <w:basedOn w:val="Normal"/>
    <w:rsid w:val="00FE5D76"/>
    <w:pPr>
      <w:tabs>
        <w:tab w:val="clear" w:pos="794"/>
        <w:tab w:val="clear" w:pos="1191"/>
        <w:tab w:val="clear" w:pos="1588"/>
        <w:tab w:val="clear" w:pos="1985"/>
        <w:tab w:val="left" w:pos="6663"/>
      </w:tabs>
      <w:spacing w:before="0"/>
    </w:pPr>
  </w:style>
  <w:style w:type="paragraph" w:customStyle="1" w:styleId="toc0">
    <w:name w:val="toc 0"/>
    <w:basedOn w:val="Normal"/>
    <w:next w:val="TOC1"/>
    <w:rsid w:val="00FE5D76"/>
    <w:pPr>
      <w:tabs>
        <w:tab w:val="clear" w:pos="794"/>
        <w:tab w:val="clear" w:pos="1191"/>
        <w:tab w:val="clear" w:pos="1588"/>
        <w:tab w:val="clear" w:pos="1985"/>
        <w:tab w:val="right" w:pos="9639"/>
      </w:tabs>
    </w:pPr>
    <w:rPr>
      <w:b/>
    </w:rPr>
  </w:style>
  <w:style w:type="paragraph" w:styleId="List">
    <w:name w:val="List"/>
    <w:basedOn w:val="Normal"/>
    <w:rsid w:val="00FE5D7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E5D7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E5D7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E5D7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E5D7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FE5D76"/>
    <w:pPr>
      <w:tabs>
        <w:tab w:val="clear" w:pos="1191"/>
        <w:tab w:val="clear" w:pos="1588"/>
      </w:tabs>
      <w:ind w:left="794" w:hanging="794"/>
    </w:pPr>
  </w:style>
  <w:style w:type="paragraph" w:customStyle="1" w:styleId="Qlist">
    <w:name w:val="Qlist"/>
    <w:basedOn w:val="Normal"/>
    <w:rsid w:val="00FE5D76"/>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FE5D76"/>
    <w:pPr>
      <w:tabs>
        <w:tab w:val="left" w:pos="7371"/>
      </w:tabs>
      <w:spacing w:after="560"/>
    </w:pPr>
  </w:style>
  <w:style w:type="paragraph" w:customStyle="1" w:styleId="FirstFooter">
    <w:name w:val="FirstFooter"/>
    <w:basedOn w:val="Footer"/>
    <w:rsid w:val="00FE5D76"/>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FE5D7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FE5D76"/>
  </w:style>
  <w:style w:type="character" w:styleId="Hyperlink">
    <w:name w:val="Hyperlink"/>
    <w:basedOn w:val="DefaultParagraphFont"/>
    <w:rsid w:val="00FE5D76"/>
    <w:rPr>
      <w:color w:val="0000FF"/>
      <w:u w:val="single"/>
    </w:rPr>
  </w:style>
  <w:style w:type="paragraph" w:customStyle="1" w:styleId="Formal">
    <w:name w:val="Formal"/>
    <w:basedOn w:val="ASN1"/>
    <w:rsid w:val="00FE5D76"/>
    <w:rPr>
      <w:b w:val="0"/>
    </w:rPr>
  </w:style>
  <w:style w:type="character" w:styleId="PageNumber">
    <w:name w:val="page number"/>
    <w:basedOn w:val="DefaultParagraphFont"/>
    <w:rsid w:val="00FE5D76"/>
  </w:style>
  <w:style w:type="paragraph" w:customStyle="1" w:styleId="RecNoBR">
    <w:name w:val="Rec_No_BR"/>
    <w:basedOn w:val="Normal"/>
    <w:next w:val="Rectitle"/>
    <w:rsid w:val="00FE5D76"/>
    <w:pPr>
      <w:keepNext/>
      <w:keepLines/>
      <w:spacing w:before="480"/>
      <w:jc w:val="center"/>
    </w:pPr>
    <w:rPr>
      <w:caps/>
      <w:sz w:val="28"/>
    </w:rPr>
  </w:style>
  <w:style w:type="paragraph" w:customStyle="1" w:styleId="Rectitle">
    <w:name w:val="Rec_title"/>
    <w:basedOn w:val="Normal"/>
    <w:next w:val="Normalaftertitle"/>
    <w:link w:val="Rectitle0"/>
    <w:rsid w:val="00FE5D76"/>
    <w:pPr>
      <w:keepNext/>
      <w:keepLines/>
      <w:spacing w:before="360"/>
      <w:jc w:val="center"/>
    </w:pPr>
    <w:rPr>
      <w:b/>
      <w:sz w:val="28"/>
    </w:rPr>
  </w:style>
  <w:style w:type="character" w:customStyle="1" w:styleId="Appdef">
    <w:name w:val="App_def"/>
    <w:basedOn w:val="DefaultParagraphFont"/>
    <w:rsid w:val="00FE5D76"/>
    <w:rPr>
      <w:rFonts w:ascii="Times New Roman" w:hAnsi="Times New Roman"/>
      <w:b/>
    </w:rPr>
  </w:style>
  <w:style w:type="character" w:customStyle="1" w:styleId="Appref">
    <w:name w:val="App_ref"/>
    <w:basedOn w:val="DefaultParagraphFont"/>
    <w:rsid w:val="00FE5D76"/>
  </w:style>
  <w:style w:type="paragraph" w:customStyle="1" w:styleId="QuestionNoBR">
    <w:name w:val="Question_No_BR"/>
    <w:basedOn w:val="RecNoBR"/>
    <w:next w:val="Questiontitle"/>
    <w:rsid w:val="00FE5D76"/>
  </w:style>
  <w:style w:type="paragraph" w:customStyle="1" w:styleId="Questiontitle">
    <w:name w:val="Question_title"/>
    <w:basedOn w:val="Rectitle"/>
    <w:next w:val="Questionref"/>
    <w:rsid w:val="00FE5D76"/>
  </w:style>
  <w:style w:type="paragraph" w:customStyle="1" w:styleId="Questionref">
    <w:name w:val="Question_ref"/>
    <w:basedOn w:val="Recref"/>
    <w:next w:val="Questiondate"/>
    <w:rsid w:val="00FE5D76"/>
  </w:style>
  <w:style w:type="paragraph" w:customStyle="1" w:styleId="Recref">
    <w:name w:val="Rec_ref"/>
    <w:basedOn w:val="Normal"/>
    <w:next w:val="Recdate"/>
    <w:rsid w:val="00FE5D7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E5D7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E5D76"/>
  </w:style>
  <w:style w:type="paragraph" w:customStyle="1" w:styleId="RepNoBR">
    <w:name w:val="Rep_No_BR"/>
    <w:basedOn w:val="RecNoBR"/>
    <w:next w:val="Reptitle"/>
    <w:rsid w:val="00FE5D76"/>
  </w:style>
  <w:style w:type="paragraph" w:customStyle="1" w:styleId="Reptitle">
    <w:name w:val="Rep_title"/>
    <w:basedOn w:val="Rectitle"/>
    <w:next w:val="Repref"/>
    <w:rsid w:val="00FE5D76"/>
  </w:style>
  <w:style w:type="paragraph" w:customStyle="1" w:styleId="Repref">
    <w:name w:val="Rep_ref"/>
    <w:basedOn w:val="Recref"/>
    <w:next w:val="Repdate"/>
    <w:rsid w:val="00FE5D76"/>
  </w:style>
  <w:style w:type="paragraph" w:customStyle="1" w:styleId="Repdate">
    <w:name w:val="Rep_date"/>
    <w:basedOn w:val="Recdate"/>
    <w:next w:val="Normalaftertitle"/>
    <w:rsid w:val="00FE5D76"/>
  </w:style>
  <w:style w:type="paragraph" w:customStyle="1" w:styleId="ResNoBR">
    <w:name w:val="Res_No_BR"/>
    <w:basedOn w:val="RecNoBR"/>
    <w:next w:val="Restitle"/>
    <w:rsid w:val="00FE5D76"/>
  </w:style>
  <w:style w:type="paragraph" w:customStyle="1" w:styleId="Restitle">
    <w:name w:val="Res_title"/>
    <w:basedOn w:val="Rectitle"/>
    <w:next w:val="Resref"/>
    <w:rsid w:val="00FE5D76"/>
  </w:style>
  <w:style w:type="paragraph" w:customStyle="1" w:styleId="Resref">
    <w:name w:val="Res_ref"/>
    <w:basedOn w:val="Recref"/>
    <w:next w:val="Resdate"/>
    <w:rsid w:val="00FE5D76"/>
  </w:style>
  <w:style w:type="paragraph" w:customStyle="1" w:styleId="Resdate">
    <w:name w:val="Res_date"/>
    <w:basedOn w:val="Recdate"/>
    <w:next w:val="Normalaftertitle"/>
    <w:rsid w:val="00FE5D76"/>
  </w:style>
  <w:style w:type="character" w:customStyle="1" w:styleId="Artdef">
    <w:name w:val="Art_def"/>
    <w:basedOn w:val="DefaultParagraphFont"/>
    <w:rsid w:val="00FE5D76"/>
    <w:rPr>
      <w:rFonts w:ascii="Times New Roman" w:hAnsi="Times New Roman"/>
      <w:b/>
    </w:rPr>
  </w:style>
  <w:style w:type="paragraph" w:customStyle="1" w:styleId="Artheading">
    <w:name w:val="Art_heading"/>
    <w:basedOn w:val="Normal"/>
    <w:next w:val="Normalaftertitle"/>
    <w:rsid w:val="00FE5D76"/>
    <w:pPr>
      <w:spacing w:before="480"/>
      <w:jc w:val="center"/>
    </w:pPr>
    <w:rPr>
      <w:b/>
      <w:sz w:val="28"/>
    </w:rPr>
  </w:style>
  <w:style w:type="paragraph" w:customStyle="1" w:styleId="ArtNo">
    <w:name w:val="Art_No"/>
    <w:basedOn w:val="Normal"/>
    <w:next w:val="Arttitle"/>
    <w:rsid w:val="00FE5D76"/>
    <w:pPr>
      <w:keepNext/>
      <w:keepLines/>
      <w:spacing w:before="480"/>
      <w:jc w:val="center"/>
    </w:pPr>
    <w:rPr>
      <w:caps/>
      <w:sz w:val="28"/>
    </w:rPr>
  </w:style>
  <w:style w:type="paragraph" w:customStyle="1" w:styleId="Arttitle">
    <w:name w:val="Art_title"/>
    <w:basedOn w:val="Normal"/>
    <w:next w:val="Normalaftertitle"/>
    <w:rsid w:val="00FE5D76"/>
    <w:pPr>
      <w:keepNext/>
      <w:keepLines/>
      <w:spacing w:before="240"/>
      <w:jc w:val="center"/>
    </w:pPr>
    <w:rPr>
      <w:b/>
      <w:sz w:val="28"/>
    </w:rPr>
  </w:style>
  <w:style w:type="character" w:customStyle="1" w:styleId="Artref">
    <w:name w:val="Art_ref"/>
    <w:basedOn w:val="DefaultParagraphFont"/>
    <w:rsid w:val="00FE5D76"/>
  </w:style>
  <w:style w:type="paragraph" w:customStyle="1" w:styleId="Call">
    <w:name w:val="Call"/>
    <w:basedOn w:val="Normal"/>
    <w:next w:val="Normal"/>
    <w:rsid w:val="00FE5D76"/>
    <w:pPr>
      <w:keepNext/>
      <w:keepLines/>
      <w:spacing w:before="160"/>
      <w:ind w:left="794"/>
    </w:pPr>
    <w:rPr>
      <w:i/>
    </w:rPr>
  </w:style>
  <w:style w:type="paragraph" w:customStyle="1" w:styleId="ChapNo">
    <w:name w:val="Chap_No"/>
    <w:basedOn w:val="Normal"/>
    <w:next w:val="Chaptitle"/>
    <w:rsid w:val="00FE5D76"/>
    <w:pPr>
      <w:keepNext/>
      <w:keepLines/>
      <w:spacing w:before="480"/>
      <w:jc w:val="center"/>
    </w:pPr>
    <w:rPr>
      <w:b/>
      <w:caps/>
      <w:sz w:val="28"/>
    </w:rPr>
  </w:style>
  <w:style w:type="paragraph" w:customStyle="1" w:styleId="Chaptitle">
    <w:name w:val="Chap_title"/>
    <w:basedOn w:val="Normal"/>
    <w:next w:val="Normalaftertitle"/>
    <w:rsid w:val="00FE5D76"/>
    <w:pPr>
      <w:keepNext/>
      <w:keepLines/>
      <w:spacing w:before="240"/>
      <w:jc w:val="center"/>
    </w:pPr>
    <w:rPr>
      <w:b/>
      <w:sz w:val="28"/>
    </w:rPr>
  </w:style>
  <w:style w:type="character" w:styleId="EndnoteReference">
    <w:name w:val="endnote reference"/>
    <w:basedOn w:val="DefaultParagraphFont"/>
    <w:semiHidden/>
    <w:rsid w:val="00FE5D76"/>
    <w:rPr>
      <w:vertAlign w:val="superscript"/>
    </w:rPr>
  </w:style>
  <w:style w:type="paragraph" w:customStyle="1" w:styleId="Equationlegend">
    <w:name w:val="Equation_legend"/>
    <w:basedOn w:val="Normal"/>
    <w:rsid w:val="00FE5D7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E5D76"/>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FE5D7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E5D7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E5D76"/>
    <w:pPr>
      <w:keepNext/>
      <w:keepLines/>
      <w:spacing w:before="360" w:after="120"/>
      <w:jc w:val="center"/>
    </w:pPr>
    <w:rPr>
      <w:b/>
    </w:rPr>
  </w:style>
  <w:style w:type="paragraph" w:customStyle="1" w:styleId="Figurewithouttitle">
    <w:name w:val="Figure_without_title"/>
    <w:basedOn w:val="Normal"/>
    <w:next w:val="Normalaftertitle"/>
    <w:rsid w:val="00FE5D76"/>
    <w:pPr>
      <w:keepLines/>
      <w:spacing w:before="240" w:after="120"/>
      <w:jc w:val="center"/>
    </w:pPr>
  </w:style>
  <w:style w:type="paragraph" w:customStyle="1" w:styleId="Headingb">
    <w:name w:val="Heading_b"/>
    <w:basedOn w:val="Normal"/>
    <w:next w:val="Normal"/>
    <w:rsid w:val="00FE5D76"/>
    <w:pPr>
      <w:keepNext/>
      <w:spacing w:before="160"/>
    </w:pPr>
    <w:rPr>
      <w:b/>
    </w:rPr>
  </w:style>
  <w:style w:type="paragraph" w:customStyle="1" w:styleId="Headingi">
    <w:name w:val="Heading_i"/>
    <w:basedOn w:val="Normal"/>
    <w:next w:val="Normal"/>
    <w:rsid w:val="00FE5D76"/>
    <w:pPr>
      <w:keepNext/>
      <w:spacing w:before="160"/>
    </w:pPr>
    <w:rPr>
      <w:i/>
    </w:rPr>
  </w:style>
  <w:style w:type="paragraph" w:customStyle="1" w:styleId="PartNo">
    <w:name w:val="Part_No"/>
    <w:basedOn w:val="Normal"/>
    <w:next w:val="Partref"/>
    <w:rsid w:val="00FE5D76"/>
    <w:pPr>
      <w:keepNext/>
      <w:keepLines/>
      <w:spacing w:before="480" w:after="80"/>
      <w:jc w:val="center"/>
    </w:pPr>
    <w:rPr>
      <w:caps/>
      <w:sz w:val="28"/>
    </w:rPr>
  </w:style>
  <w:style w:type="paragraph" w:customStyle="1" w:styleId="Partref">
    <w:name w:val="Part_ref"/>
    <w:basedOn w:val="Normal"/>
    <w:next w:val="Parttitle"/>
    <w:rsid w:val="00FE5D76"/>
    <w:pPr>
      <w:keepNext/>
      <w:keepLines/>
      <w:spacing w:before="280"/>
      <w:jc w:val="center"/>
    </w:pPr>
  </w:style>
  <w:style w:type="paragraph" w:customStyle="1" w:styleId="Parttitle">
    <w:name w:val="Part_title"/>
    <w:basedOn w:val="Normal"/>
    <w:next w:val="Normalaftertitle"/>
    <w:rsid w:val="00FE5D76"/>
    <w:pPr>
      <w:keepNext/>
      <w:keepLines/>
      <w:spacing w:before="240" w:after="280"/>
      <w:jc w:val="center"/>
    </w:pPr>
    <w:rPr>
      <w:b/>
      <w:sz w:val="28"/>
    </w:rPr>
  </w:style>
  <w:style w:type="paragraph" w:customStyle="1" w:styleId="RecNo">
    <w:name w:val="Rec_No"/>
    <w:basedOn w:val="Normal"/>
    <w:next w:val="Rectitle"/>
    <w:rsid w:val="00FE5D76"/>
    <w:pPr>
      <w:keepNext/>
      <w:keepLines/>
      <w:spacing w:before="0"/>
    </w:pPr>
    <w:rPr>
      <w:b/>
      <w:sz w:val="28"/>
    </w:rPr>
  </w:style>
  <w:style w:type="paragraph" w:customStyle="1" w:styleId="QuestionNo">
    <w:name w:val="Question_No"/>
    <w:basedOn w:val="RecNo"/>
    <w:next w:val="Questiontitle"/>
    <w:rsid w:val="00FE5D76"/>
  </w:style>
  <w:style w:type="character" w:customStyle="1" w:styleId="Recdef">
    <w:name w:val="Rec_def"/>
    <w:basedOn w:val="DefaultParagraphFont"/>
    <w:rsid w:val="00FE5D76"/>
    <w:rPr>
      <w:b/>
    </w:rPr>
  </w:style>
  <w:style w:type="paragraph" w:customStyle="1" w:styleId="Reftext">
    <w:name w:val="Ref_text"/>
    <w:basedOn w:val="Normal"/>
    <w:rsid w:val="00FE5D76"/>
    <w:pPr>
      <w:ind w:left="794" w:hanging="794"/>
    </w:pPr>
  </w:style>
  <w:style w:type="paragraph" w:customStyle="1" w:styleId="Reftitle">
    <w:name w:val="Ref_title"/>
    <w:basedOn w:val="Normal"/>
    <w:next w:val="Reftext"/>
    <w:rsid w:val="00FE5D76"/>
    <w:pPr>
      <w:spacing w:before="480"/>
      <w:jc w:val="center"/>
    </w:pPr>
    <w:rPr>
      <w:b/>
    </w:rPr>
  </w:style>
  <w:style w:type="paragraph" w:customStyle="1" w:styleId="RepNo">
    <w:name w:val="Rep_No"/>
    <w:basedOn w:val="RecNo"/>
    <w:next w:val="Reptitle"/>
    <w:rsid w:val="00FE5D76"/>
  </w:style>
  <w:style w:type="character" w:customStyle="1" w:styleId="Resdef">
    <w:name w:val="Res_def"/>
    <w:basedOn w:val="DefaultParagraphFont"/>
    <w:rsid w:val="00FE5D76"/>
    <w:rPr>
      <w:rFonts w:ascii="Times New Roman" w:hAnsi="Times New Roman"/>
      <w:b/>
    </w:rPr>
  </w:style>
  <w:style w:type="paragraph" w:customStyle="1" w:styleId="ResNo">
    <w:name w:val="Res_No"/>
    <w:basedOn w:val="RecNo"/>
    <w:next w:val="Restitle"/>
    <w:rsid w:val="00FE5D76"/>
  </w:style>
  <w:style w:type="paragraph" w:customStyle="1" w:styleId="SectionNo">
    <w:name w:val="Section_No"/>
    <w:basedOn w:val="Normal"/>
    <w:next w:val="Sectiontitle"/>
    <w:rsid w:val="00FE5D76"/>
    <w:pPr>
      <w:keepNext/>
      <w:keepLines/>
      <w:spacing w:before="480" w:after="80"/>
      <w:jc w:val="center"/>
    </w:pPr>
    <w:rPr>
      <w:caps/>
      <w:sz w:val="28"/>
    </w:rPr>
  </w:style>
  <w:style w:type="paragraph" w:customStyle="1" w:styleId="Sectiontitle">
    <w:name w:val="Section_title"/>
    <w:basedOn w:val="Normal"/>
    <w:next w:val="Normalaftertitle"/>
    <w:rsid w:val="00FE5D76"/>
    <w:pPr>
      <w:keepNext/>
      <w:keepLines/>
      <w:spacing w:before="480" w:after="280"/>
      <w:jc w:val="center"/>
    </w:pPr>
    <w:rPr>
      <w:b/>
      <w:sz w:val="28"/>
    </w:rPr>
  </w:style>
  <w:style w:type="paragraph" w:customStyle="1" w:styleId="Source">
    <w:name w:val="Source"/>
    <w:basedOn w:val="Normal"/>
    <w:next w:val="Normalaftertitle"/>
    <w:rsid w:val="00FE5D76"/>
    <w:pPr>
      <w:spacing w:before="840" w:after="200"/>
      <w:jc w:val="center"/>
    </w:pPr>
    <w:rPr>
      <w:b/>
      <w:sz w:val="28"/>
    </w:rPr>
  </w:style>
  <w:style w:type="paragraph" w:customStyle="1" w:styleId="SpecialFooter">
    <w:name w:val="Special Footer"/>
    <w:basedOn w:val="Footer"/>
    <w:rsid w:val="00FE5D7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E5D76"/>
    <w:rPr>
      <w:b/>
      <w:color w:val="auto"/>
    </w:rPr>
  </w:style>
  <w:style w:type="paragraph" w:customStyle="1" w:styleId="Tablelegend">
    <w:name w:val="Table_legend"/>
    <w:basedOn w:val="Normal"/>
    <w:rsid w:val="00FE5D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FE5D76"/>
    <w:pPr>
      <w:keepNext/>
      <w:spacing w:before="560" w:after="120"/>
      <w:jc w:val="center"/>
    </w:pPr>
    <w:rPr>
      <w:caps/>
    </w:rPr>
  </w:style>
  <w:style w:type="paragraph" w:customStyle="1" w:styleId="Tableref">
    <w:name w:val="Table_ref"/>
    <w:basedOn w:val="Normal"/>
    <w:next w:val="TabletitleBR"/>
    <w:rsid w:val="00FE5D76"/>
    <w:pPr>
      <w:keepNext/>
      <w:spacing w:before="0" w:after="120"/>
      <w:jc w:val="center"/>
    </w:pPr>
  </w:style>
  <w:style w:type="paragraph" w:customStyle="1" w:styleId="Title1">
    <w:name w:val="Title 1"/>
    <w:basedOn w:val="Source"/>
    <w:next w:val="Title2"/>
    <w:rsid w:val="00FE5D7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E5D76"/>
  </w:style>
  <w:style w:type="paragraph" w:customStyle="1" w:styleId="Title3">
    <w:name w:val="Title 3"/>
    <w:basedOn w:val="Title2"/>
    <w:next w:val="Title4"/>
    <w:rsid w:val="00FE5D76"/>
    <w:rPr>
      <w:caps w:val="0"/>
    </w:rPr>
  </w:style>
  <w:style w:type="paragraph" w:customStyle="1" w:styleId="Title4">
    <w:name w:val="Title 4"/>
    <w:basedOn w:val="Title3"/>
    <w:next w:val="Heading1"/>
    <w:rsid w:val="00FE5D76"/>
    <w:rPr>
      <w:b/>
    </w:rPr>
  </w:style>
  <w:style w:type="paragraph" w:customStyle="1" w:styleId="FigureNoBR">
    <w:name w:val="Figure_No_BR"/>
    <w:basedOn w:val="Normal"/>
    <w:next w:val="FiguretitleBR"/>
    <w:rsid w:val="00FE5D76"/>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Char1CharChar1Char">
    <w:name w:val="Char1 Char Char1 Char"/>
    <w:basedOn w:val="Normal"/>
    <w:rsid w:val="009F7F7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ref">
    <w:name w:val="href"/>
    <w:basedOn w:val="DefaultParagraphFont"/>
    <w:rsid w:val="00241B1F"/>
  </w:style>
  <w:style w:type="paragraph" w:styleId="NormalWeb">
    <w:name w:val="Normal (Web)"/>
    <w:basedOn w:val="Normal"/>
    <w:rsid w:val="00C93106"/>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character" w:styleId="Strong">
    <w:name w:val="Strong"/>
    <w:basedOn w:val="DefaultParagraphFont"/>
    <w:qFormat/>
    <w:rsid w:val="005205D2"/>
    <w:rPr>
      <w:b/>
      <w:bCs/>
    </w:rPr>
  </w:style>
  <w:style w:type="character" w:customStyle="1" w:styleId="enumlev1Char">
    <w:name w:val="enumlev1 Char"/>
    <w:basedOn w:val="DefaultParagraphFont"/>
    <w:link w:val="enumlev1"/>
    <w:rsid w:val="005205D2"/>
    <w:rPr>
      <w:sz w:val="24"/>
      <w:lang w:val="es-ES_tradnl" w:eastAsia="en-US" w:bidi="ar-SA"/>
    </w:rPr>
  </w:style>
  <w:style w:type="paragraph" w:customStyle="1" w:styleId="AnnexNoTitle0">
    <w:name w:val="Annex_NoTitle"/>
    <w:basedOn w:val="Normal"/>
    <w:next w:val="Normalaftertitle"/>
    <w:rsid w:val="00D02E6F"/>
    <w:pPr>
      <w:keepNext/>
      <w:keepLines/>
      <w:spacing w:before="480"/>
      <w:jc w:val="center"/>
    </w:pPr>
    <w:rPr>
      <w:b/>
      <w:sz w:val="28"/>
    </w:rPr>
  </w:style>
  <w:style w:type="character" w:customStyle="1" w:styleId="Rectitle0">
    <w:name w:val="Rec_title Знак"/>
    <w:basedOn w:val="DefaultParagraphFont"/>
    <w:link w:val="Rectitle"/>
    <w:uiPriority w:val="99"/>
    <w:locked/>
    <w:rsid w:val="00052056"/>
    <w:rPr>
      <w:rFonts w:ascii="Times New Roman" w:hAnsi="Times New Roman"/>
      <w:b/>
      <w:sz w:val="28"/>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10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FE5D76"/>
    <w:pPr>
      <w:keepNext/>
      <w:keepLines/>
      <w:spacing w:before="360"/>
      <w:ind w:left="794" w:hanging="794"/>
      <w:outlineLvl w:val="0"/>
    </w:pPr>
    <w:rPr>
      <w:b/>
    </w:rPr>
  </w:style>
  <w:style w:type="paragraph" w:styleId="Heading2">
    <w:name w:val="heading 2"/>
    <w:basedOn w:val="Heading1"/>
    <w:next w:val="Normal"/>
    <w:qFormat/>
    <w:rsid w:val="00FE5D76"/>
    <w:pPr>
      <w:spacing w:before="240"/>
      <w:outlineLvl w:val="1"/>
    </w:pPr>
  </w:style>
  <w:style w:type="paragraph" w:styleId="Heading3">
    <w:name w:val="heading 3"/>
    <w:basedOn w:val="Heading1"/>
    <w:next w:val="Normal"/>
    <w:qFormat/>
    <w:rsid w:val="00FE5D76"/>
    <w:pPr>
      <w:spacing w:before="160"/>
      <w:outlineLvl w:val="2"/>
    </w:pPr>
  </w:style>
  <w:style w:type="paragraph" w:styleId="Heading4">
    <w:name w:val="heading 4"/>
    <w:basedOn w:val="Heading3"/>
    <w:next w:val="Normal"/>
    <w:qFormat/>
    <w:rsid w:val="00FE5D76"/>
    <w:pPr>
      <w:tabs>
        <w:tab w:val="clear" w:pos="794"/>
        <w:tab w:val="left" w:pos="1021"/>
      </w:tabs>
      <w:ind w:left="1021" w:hanging="1021"/>
      <w:outlineLvl w:val="3"/>
    </w:pPr>
  </w:style>
  <w:style w:type="paragraph" w:styleId="Heading5">
    <w:name w:val="heading 5"/>
    <w:basedOn w:val="Heading4"/>
    <w:next w:val="Normal"/>
    <w:qFormat/>
    <w:rsid w:val="00FE5D76"/>
    <w:pPr>
      <w:outlineLvl w:val="4"/>
    </w:pPr>
  </w:style>
  <w:style w:type="paragraph" w:styleId="Heading6">
    <w:name w:val="heading 6"/>
    <w:basedOn w:val="Heading4"/>
    <w:next w:val="Normal"/>
    <w:qFormat/>
    <w:rsid w:val="00FE5D76"/>
    <w:pPr>
      <w:tabs>
        <w:tab w:val="clear" w:pos="1021"/>
        <w:tab w:val="clear" w:pos="1191"/>
      </w:tabs>
      <w:ind w:left="1588" w:hanging="1588"/>
      <w:outlineLvl w:val="5"/>
    </w:pPr>
  </w:style>
  <w:style w:type="paragraph" w:styleId="Heading7">
    <w:name w:val="heading 7"/>
    <w:basedOn w:val="Heading6"/>
    <w:next w:val="Normal"/>
    <w:qFormat/>
    <w:rsid w:val="00FE5D76"/>
    <w:pPr>
      <w:outlineLvl w:val="6"/>
    </w:pPr>
  </w:style>
  <w:style w:type="paragraph" w:styleId="Heading8">
    <w:name w:val="heading 8"/>
    <w:basedOn w:val="Heading6"/>
    <w:next w:val="Normal"/>
    <w:qFormat/>
    <w:rsid w:val="00FE5D76"/>
    <w:pPr>
      <w:outlineLvl w:val="7"/>
    </w:pPr>
  </w:style>
  <w:style w:type="paragraph" w:styleId="Heading9">
    <w:name w:val="heading 9"/>
    <w:basedOn w:val="Heading6"/>
    <w:next w:val="Normal"/>
    <w:qFormat/>
    <w:rsid w:val="00FE5D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FE5D76"/>
  </w:style>
  <w:style w:type="paragraph" w:styleId="TOC4">
    <w:name w:val="toc 4"/>
    <w:basedOn w:val="TOC3"/>
    <w:semiHidden/>
    <w:rsid w:val="00FE5D76"/>
  </w:style>
  <w:style w:type="paragraph" w:styleId="TOC3">
    <w:name w:val="toc 3"/>
    <w:basedOn w:val="TOC2"/>
    <w:semiHidden/>
    <w:rsid w:val="00FE5D76"/>
  </w:style>
  <w:style w:type="paragraph" w:styleId="TOC2">
    <w:name w:val="toc 2"/>
    <w:basedOn w:val="TOC1"/>
    <w:semiHidden/>
    <w:rsid w:val="00FE5D76"/>
    <w:pPr>
      <w:spacing w:before="80"/>
      <w:ind w:left="1531" w:hanging="851"/>
    </w:pPr>
  </w:style>
  <w:style w:type="paragraph" w:styleId="TOC1">
    <w:name w:val="toc 1"/>
    <w:basedOn w:val="Normal"/>
    <w:semiHidden/>
    <w:rsid w:val="00FE5D7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FE5D76"/>
  </w:style>
  <w:style w:type="paragraph" w:styleId="TOC6">
    <w:name w:val="toc 6"/>
    <w:basedOn w:val="TOC4"/>
    <w:semiHidden/>
    <w:rsid w:val="00FE5D76"/>
  </w:style>
  <w:style w:type="paragraph" w:styleId="TOC5">
    <w:name w:val="toc 5"/>
    <w:basedOn w:val="TOC4"/>
    <w:semiHidden/>
    <w:rsid w:val="00FE5D76"/>
  </w:style>
  <w:style w:type="paragraph" w:customStyle="1" w:styleId="FigureNotitle">
    <w:name w:val="Figure_No &amp; title"/>
    <w:basedOn w:val="Normal"/>
    <w:next w:val="Normalaftertitle"/>
    <w:rsid w:val="00FE5D76"/>
    <w:pPr>
      <w:keepLines/>
      <w:spacing w:before="240" w:after="120"/>
      <w:jc w:val="center"/>
    </w:pPr>
    <w:rPr>
      <w:b/>
    </w:rPr>
  </w:style>
  <w:style w:type="paragraph" w:customStyle="1" w:styleId="Normalaftertitle">
    <w:name w:val="Normal_after_title"/>
    <w:basedOn w:val="Normal"/>
    <w:next w:val="Normal"/>
    <w:rsid w:val="00FE5D76"/>
    <w:pPr>
      <w:spacing w:before="360"/>
    </w:pPr>
  </w:style>
  <w:style w:type="paragraph" w:customStyle="1" w:styleId="TabletitleBR">
    <w:name w:val="Table_title_BR"/>
    <w:basedOn w:val="Normal"/>
    <w:next w:val="Tablehead"/>
    <w:rsid w:val="00FE5D76"/>
    <w:pPr>
      <w:keepNext/>
      <w:keepLines/>
      <w:spacing w:before="0" w:after="120"/>
      <w:jc w:val="center"/>
    </w:pPr>
    <w:rPr>
      <w:b/>
    </w:rPr>
  </w:style>
  <w:style w:type="paragraph" w:customStyle="1" w:styleId="Tablehead">
    <w:name w:val="Table_head"/>
    <w:basedOn w:val="Normal"/>
    <w:next w:val="Tabletext"/>
    <w:rsid w:val="00FE5D7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FE5D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FE5D76"/>
    <w:pPr>
      <w:keepNext/>
      <w:keepLines/>
      <w:spacing w:before="480"/>
      <w:jc w:val="center"/>
    </w:pPr>
    <w:rPr>
      <w:b/>
      <w:sz w:val="28"/>
    </w:rPr>
  </w:style>
  <w:style w:type="paragraph" w:customStyle="1" w:styleId="AppendixNotitle">
    <w:name w:val="Appendix_No &amp; title"/>
    <w:basedOn w:val="AnnexNotitle"/>
    <w:next w:val="Normalaftertitle"/>
    <w:rsid w:val="00FE5D76"/>
  </w:style>
  <w:style w:type="paragraph" w:styleId="Index3">
    <w:name w:val="index 3"/>
    <w:basedOn w:val="Normal"/>
    <w:next w:val="Normal"/>
    <w:semiHidden/>
    <w:rsid w:val="00FE5D76"/>
    <w:pPr>
      <w:ind w:left="566"/>
    </w:pPr>
  </w:style>
  <w:style w:type="paragraph" w:styleId="Index2">
    <w:name w:val="index 2"/>
    <w:basedOn w:val="Normal"/>
    <w:next w:val="Normal"/>
    <w:semiHidden/>
    <w:rsid w:val="00FE5D76"/>
    <w:pPr>
      <w:ind w:left="283"/>
    </w:pPr>
  </w:style>
  <w:style w:type="paragraph" w:styleId="Index1">
    <w:name w:val="index 1"/>
    <w:basedOn w:val="Normal"/>
    <w:next w:val="Normal"/>
    <w:semiHidden/>
    <w:rsid w:val="00FE5D76"/>
  </w:style>
  <w:style w:type="paragraph" w:customStyle="1" w:styleId="FiguretitleBR">
    <w:name w:val="Figure_title_BR"/>
    <w:basedOn w:val="TabletitleBR"/>
    <w:next w:val="Figurewithouttitle"/>
    <w:rsid w:val="00FE5D76"/>
    <w:pPr>
      <w:keepNext w:val="0"/>
      <w:spacing w:after="480"/>
    </w:pPr>
  </w:style>
  <w:style w:type="paragraph" w:customStyle="1" w:styleId="Figure">
    <w:name w:val="Figure"/>
    <w:basedOn w:val="Normal"/>
    <w:next w:val="FigureNotitle"/>
    <w:rsid w:val="00FE5D76"/>
    <w:pPr>
      <w:keepNext/>
      <w:keepLines/>
      <w:spacing w:before="240" w:after="120"/>
      <w:jc w:val="center"/>
    </w:pPr>
  </w:style>
  <w:style w:type="paragraph" w:styleId="Footer">
    <w:name w:val="footer"/>
    <w:basedOn w:val="Normal"/>
    <w:rsid w:val="00FE5D7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FE5D76"/>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FE5D76"/>
    <w:rPr>
      <w:position w:val="6"/>
      <w:sz w:val="18"/>
    </w:rPr>
  </w:style>
  <w:style w:type="paragraph" w:styleId="FootnoteText">
    <w:name w:val="footnote text"/>
    <w:basedOn w:val="Note"/>
    <w:semiHidden/>
    <w:rsid w:val="00FE5D76"/>
    <w:pPr>
      <w:keepLines/>
      <w:tabs>
        <w:tab w:val="left" w:pos="255"/>
      </w:tabs>
      <w:ind w:left="255" w:hanging="255"/>
    </w:pPr>
  </w:style>
  <w:style w:type="paragraph" w:customStyle="1" w:styleId="Note">
    <w:name w:val="Note"/>
    <w:basedOn w:val="Normal"/>
    <w:rsid w:val="00FE5D76"/>
    <w:pPr>
      <w:spacing w:before="80"/>
    </w:pPr>
  </w:style>
  <w:style w:type="paragraph" w:customStyle="1" w:styleId="FooterQP">
    <w:name w:val="Footer_QP"/>
    <w:basedOn w:val="Normal"/>
    <w:rsid w:val="00FE5D7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rsid w:val="00FE5D76"/>
    <w:pPr>
      <w:spacing w:before="80"/>
      <w:ind w:left="794" w:hanging="794"/>
    </w:pPr>
  </w:style>
  <w:style w:type="paragraph" w:customStyle="1" w:styleId="enumlev2">
    <w:name w:val="enumlev2"/>
    <w:basedOn w:val="enumlev1"/>
    <w:rsid w:val="00FE5D76"/>
    <w:pPr>
      <w:ind w:left="1191" w:hanging="397"/>
    </w:pPr>
  </w:style>
  <w:style w:type="paragraph" w:customStyle="1" w:styleId="enumlev3">
    <w:name w:val="enumlev3"/>
    <w:basedOn w:val="enumlev2"/>
    <w:rsid w:val="00FE5D76"/>
    <w:pPr>
      <w:ind w:left="1588"/>
    </w:pPr>
  </w:style>
  <w:style w:type="paragraph" w:customStyle="1" w:styleId="Equation">
    <w:name w:val="Equation"/>
    <w:basedOn w:val="Normal"/>
    <w:rsid w:val="00FE5D76"/>
    <w:pPr>
      <w:tabs>
        <w:tab w:val="clear" w:pos="1191"/>
        <w:tab w:val="clear" w:pos="1588"/>
        <w:tab w:val="clear" w:pos="1985"/>
        <w:tab w:val="center" w:pos="4820"/>
        <w:tab w:val="right" w:pos="9639"/>
      </w:tabs>
    </w:pPr>
  </w:style>
  <w:style w:type="paragraph" w:customStyle="1" w:styleId="Head">
    <w:name w:val="Head"/>
    <w:basedOn w:val="Normal"/>
    <w:rsid w:val="00FE5D76"/>
    <w:pPr>
      <w:tabs>
        <w:tab w:val="clear" w:pos="794"/>
        <w:tab w:val="clear" w:pos="1191"/>
        <w:tab w:val="clear" w:pos="1588"/>
        <w:tab w:val="clear" w:pos="1985"/>
        <w:tab w:val="left" w:pos="6663"/>
      </w:tabs>
      <w:spacing w:before="0"/>
    </w:pPr>
  </w:style>
  <w:style w:type="paragraph" w:customStyle="1" w:styleId="toc0">
    <w:name w:val="toc 0"/>
    <w:basedOn w:val="Normal"/>
    <w:next w:val="TOC1"/>
    <w:rsid w:val="00FE5D76"/>
    <w:pPr>
      <w:tabs>
        <w:tab w:val="clear" w:pos="794"/>
        <w:tab w:val="clear" w:pos="1191"/>
        <w:tab w:val="clear" w:pos="1588"/>
        <w:tab w:val="clear" w:pos="1985"/>
        <w:tab w:val="right" w:pos="9639"/>
      </w:tabs>
    </w:pPr>
    <w:rPr>
      <w:b/>
    </w:rPr>
  </w:style>
  <w:style w:type="paragraph" w:styleId="List">
    <w:name w:val="List"/>
    <w:basedOn w:val="Normal"/>
    <w:rsid w:val="00FE5D7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E5D7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E5D7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E5D7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E5D7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FE5D76"/>
    <w:pPr>
      <w:tabs>
        <w:tab w:val="clear" w:pos="1191"/>
        <w:tab w:val="clear" w:pos="1588"/>
      </w:tabs>
      <w:ind w:left="794" w:hanging="794"/>
    </w:pPr>
  </w:style>
  <w:style w:type="paragraph" w:customStyle="1" w:styleId="Qlist">
    <w:name w:val="Qlist"/>
    <w:basedOn w:val="Normal"/>
    <w:rsid w:val="00FE5D76"/>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FE5D76"/>
    <w:pPr>
      <w:tabs>
        <w:tab w:val="left" w:pos="7371"/>
      </w:tabs>
      <w:spacing w:after="560"/>
    </w:pPr>
  </w:style>
  <w:style w:type="paragraph" w:customStyle="1" w:styleId="FirstFooter">
    <w:name w:val="FirstFooter"/>
    <w:basedOn w:val="Footer"/>
    <w:rsid w:val="00FE5D76"/>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FE5D7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FE5D76"/>
  </w:style>
  <w:style w:type="character" w:styleId="Hyperlink">
    <w:name w:val="Hyperlink"/>
    <w:basedOn w:val="DefaultParagraphFont"/>
    <w:rsid w:val="00FE5D76"/>
    <w:rPr>
      <w:color w:val="0000FF"/>
      <w:u w:val="single"/>
    </w:rPr>
  </w:style>
  <w:style w:type="paragraph" w:customStyle="1" w:styleId="Formal">
    <w:name w:val="Formal"/>
    <w:basedOn w:val="ASN1"/>
    <w:rsid w:val="00FE5D76"/>
    <w:rPr>
      <w:b w:val="0"/>
    </w:rPr>
  </w:style>
  <w:style w:type="character" w:styleId="PageNumber">
    <w:name w:val="page number"/>
    <w:basedOn w:val="DefaultParagraphFont"/>
    <w:rsid w:val="00FE5D76"/>
  </w:style>
  <w:style w:type="paragraph" w:customStyle="1" w:styleId="RecNoBR">
    <w:name w:val="Rec_No_BR"/>
    <w:basedOn w:val="Normal"/>
    <w:next w:val="Rectitle"/>
    <w:rsid w:val="00FE5D76"/>
    <w:pPr>
      <w:keepNext/>
      <w:keepLines/>
      <w:spacing w:before="480"/>
      <w:jc w:val="center"/>
    </w:pPr>
    <w:rPr>
      <w:caps/>
      <w:sz w:val="28"/>
    </w:rPr>
  </w:style>
  <w:style w:type="paragraph" w:customStyle="1" w:styleId="Rectitle">
    <w:name w:val="Rec_title"/>
    <w:basedOn w:val="Normal"/>
    <w:next w:val="Normalaftertitle"/>
    <w:link w:val="Rectitle0"/>
    <w:rsid w:val="00FE5D76"/>
    <w:pPr>
      <w:keepNext/>
      <w:keepLines/>
      <w:spacing w:before="360"/>
      <w:jc w:val="center"/>
    </w:pPr>
    <w:rPr>
      <w:b/>
      <w:sz w:val="28"/>
    </w:rPr>
  </w:style>
  <w:style w:type="character" w:customStyle="1" w:styleId="Appdef">
    <w:name w:val="App_def"/>
    <w:basedOn w:val="DefaultParagraphFont"/>
    <w:rsid w:val="00FE5D76"/>
    <w:rPr>
      <w:rFonts w:ascii="Times New Roman" w:hAnsi="Times New Roman"/>
      <w:b/>
    </w:rPr>
  </w:style>
  <w:style w:type="character" w:customStyle="1" w:styleId="Appref">
    <w:name w:val="App_ref"/>
    <w:basedOn w:val="DefaultParagraphFont"/>
    <w:rsid w:val="00FE5D76"/>
  </w:style>
  <w:style w:type="paragraph" w:customStyle="1" w:styleId="QuestionNoBR">
    <w:name w:val="Question_No_BR"/>
    <w:basedOn w:val="RecNoBR"/>
    <w:next w:val="Questiontitle"/>
    <w:rsid w:val="00FE5D76"/>
  </w:style>
  <w:style w:type="paragraph" w:customStyle="1" w:styleId="Questiontitle">
    <w:name w:val="Question_title"/>
    <w:basedOn w:val="Rectitle"/>
    <w:next w:val="Questionref"/>
    <w:rsid w:val="00FE5D76"/>
  </w:style>
  <w:style w:type="paragraph" w:customStyle="1" w:styleId="Questionref">
    <w:name w:val="Question_ref"/>
    <w:basedOn w:val="Recref"/>
    <w:next w:val="Questiondate"/>
    <w:rsid w:val="00FE5D76"/>
  </w:style>
  <w:style w:type="paragraph" w:customStyle="1" w:styleId="Recref">
    <w:name w:val="Rec_ref"/>
    <w:basedOn w:val="Normal"/>
    <w:next w:val="Recdate"/>
    <w:rsid w:val="00FE5D7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E5D7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E5D76"/>
  </w:style>
  <w:style w:type="paragraph" w:customStyle="1" w:styleId="RepNoBR">
    <w:name w:val="Rep_No_BR"/>
    <w:basedOn w:val="RecNoBR"/>
    <w:next w:val="Reptitle"/>
    <w:rsid w:val="00FE5D76"/>
  </w:style>
  <w:style w:type="paragraph" w:customStyle="1" w:styleId="Reptitle">
    <w:name w:val="Rep_title"/>
    <w:basedOn w:val="Rectitle"/>
    <w:next w:val="Repref"/>
    <w:rsid w:val="00FE5D76"/>
  </w:style>
  <w:style w:type="paragraph" w:customStyle="1" w:styleId="Repref">
    <w:name w:val="Rep_ref"/>
    <w:basedOn w:val="Recref"/>
    <w:next w:val="Repdate"/>
    <w:rsid w:val="00FE5D76"/>
  </w:style>
  <w:style w:type="paragraph" w:customStyle="1" w:styleId="Repdate">
    <w:name w:val="Rep_date"/>
    <w:basedOn w:val="Recdate"/>
    <w:next w:val="Normalaftertitle"/>
    <w:rsid w:val="00FE5D76"/>
  </w:style>
  <w:style w:type="paragraph" w:customStyle="1" w:styleId="ResNoBR">
    <w:name w:val="Res_No_BR"/>
    <w:basedOn w:val="RecNoBR"/>
    <w:next w:val="Restitle"/>
    <w:rsid w:val="00FE5D76"/>
  </w:style>
  <w:style w:type="paragraph" w:customStyle="1" w:styleId="Restitle">
    <w:name w:val="Res_title"/>
    <w:basedOn w:val="Rectitle"/>
    <w:next w:val="Resref"/>
    <w:rsid w:val="00FE5D76"/>
  </w:style>
  <w:style w:type="paragraph" w:customStyle="1" w:styleId="Resref">
    <w:name w:val="Res_ref"/>
    <w:basedOn w:val="Recref"/>
    <w:next w:val="Resdate"/>
    <w:rsid w:val="00FE5D76"/>
  </w:style>
  <w:style w:type="paragraph" w:customStyle="1" w:styleId="Resdate">
    <w:name w:val="Res_date"/>
    <w:basedOn w:val="Recdate"/>
    <w:next w:val="Normalaftertitle"/>
    <w:rsid w:val="00FE5D76"/>
  </w:style>
  <w:style w:type="character" w:customStyle="1" w:styleId="Artdef">
    <w:name w:val="Art_def"/>
    <w:basedOn w:val="DefaultParagraphFont"/>
    <w:rsid w:val="00FE5D76"/>
    <w:rPr>
      <w:rFonts w:ascii="Times New Roman" w:hAnsi="Times New Roman"/>
      <w:b/>
    </w:rPr>
  </w:style>
  <w:style w:type="paragraph" w:customStyle="1" w:styleId="Artheading">
    <w:name w:val="Art_heading"/>
    <w:basedOn w:val="Normal"/>
    <w:next w:val="Normalaftertitle"/>
    <w:rsid w:val="00FE5D76"/>
    <w:pPr>
      <w:spacing w:before="480"/>
      <w:jc w:val="center"/>
    </w:pPr>
    <w:rPr>
      <w:b/>
      <w:sz w:val="28"/>
    </w:rPr>
  </w:style>
  <w:style w:type="paragraph" w:customStyle="1" w:styleId="ArtNo">
    <w:name w:val="Art_No"/>
    <w:basedOn w:val="Normal"/>
    <w:next w:val="Arttitle"/>
    <w:rsid w:val="00FE5D76"/>
    <w:pPr>
      <w:keepNext/>
      <w:keepLines/>
      <w:spacing w:before="480"/>
      <w:jc w:val="center"/>
    </w:pPr>
    <w:rPr>
      <w:caps/>
      <w:sz w:val="28"/>
    </w:rPr>
  </w:style>
  <w:style w:type="paragraph" w:customStyle="1" w:styleId="Arttitle">
    <w:name w:val="Art_title"/>
    <w:basedOn w:val="Normal"/>
    <w:next w:val="Normalaftertitle"/>
    <w:rsid w:val="00FE5D76"/>
    <w:pPr>
      <w:keepNext/>
      <w:keepLines/>
      <w:spacing w:before="240"/>
      <w:jc w:val="center"/>
    </w:pPr>
    <w:rPr>
      <w:b/>
      <w:sz w:val="28"/>
    </w:rPr>
  </w:style>
  <w:style w:type="character" w:customStyle="1" w:styleId="Artref">
    <w:name w:val="Art_ref"/>
    <w:basedOn w:val="DefaultParagraphFont"/>
    <w:rsid w:val="00FE5D76"/>
  </w:style>
  <w:style w:type="paragraph" w:customStyle="1" w:styleId="Call">
    <w:name w:val="Call"/>
    <w:basedOn w:val="Normal"/>
    <w:next w:val="Normal"/>
    <w:rsid w:val="00FE5D76"/>
    <w:pPr>
      <w:keepNext/>
      <w:keepLines/>
      <w:spacing w:before="160"/>
      <w:ind w:left="794"/>
    </w:pPr>
    <w:rPr>
      <w:i/>
    </w:rPr>
  </w:style>
  <w:style w:type="paragraph" w:customStyle="1" w:styleId="ChapNo">
    <w:name w:val="Chap_No"/>
    <w:basedOn w:val="Normal"/>
    <w:next w:val="Chaptitle"/>
    <w:rsid w:val="00FE5D76"/>
    <w:pPr>
      <w:keepNext/>
      <w:keepLines/>
      <w:spacing w:before="480"/>
      <w:jc w:val="center"/>
    </w:pPr>
    <w:rPr>
      <w:b/>
      <w:caps/>
      <w:sz w:val="28"/>
    </w:rPr>
  </w:style>
  <w:style w:type="paragraph" w:customStyle="1" w:styleId="Chaptitle">
    <w:name w:val="Chap_title"/>
    <w:basedOn w:val="Normal"/>
    <w:next w:val="Normalaftertitle"/>
    <w:rsid w:val="00FE5D76"/>
    <w:pPr>
      <w:keepNext/>
      <w:keepLines/>
      <w:spacing w:before="240"/>
      <w:jc w:val="center"/>
    </w:pPr>
    <w:rPr>
      <w:b/>
      <w:sz w:val="28"/>
    </w:rPr>
  </w:style>
  <w:style w:type="character" w:styleId="EndnoteReference">
    <w:name w:val="endnote reference"/>
    <w:basedOn w:val="DefaultParagraphFont"/>
    <w:semiHidden/>
    <w:rsid w:val="00FE5D76"/>
    <w:rPr>
      <w:vertAlign w:val="superscript"/>
    </w:rPr>
  </w:style>
  <w:style w:type="paragraph" w:customStyle="1" w:styleId="Equationlegend">
    <w:name w:val="Equation_legend"/>
    <w:basedOn w:val="Normal"/>
    <w:rsid w:val="00FE5D7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E5D76"/>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FE5D7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E5D7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E5D76"/>
    <w:pPr>
      <w:keepNext/>
      <w:keepLines/>
      <w:spacing w:before="360" w:after="120"/>
      <w:jc w:val="center"/>
    </w:pPr>
    <w:rPr>
      <w:b/>
    </w:rPr>
  </w:style>
  <w:style w:type="paragraph" w:customStyle="1" w:styleId="Figurewithouttitle">
    <w:name w:val="Figure_without_title"/>
    <w:basedOn w:val="Normal"/>
    <w:next w:val="Normalaftertitle"/>
    <w:rsid w:val="00FE5D76"/>
    <w:pPr>
      <w:keepLines/>
      <w:spacing w:before="240" w:after="120"/>
      <w:jc w:val="center"/>
    </w:pPr>
  </w:style>
  <w:style w:type="paragraph" w:customStyle="1" w:styleId="Headingb">
    <w:name w:val="Heading_b"/>
    <w:basedOn w:val="Normal"/>
    <w:next w:val="Normal"/>
    <w:rsid w:val="00FE5D76"/>
    <w:pPr>
      <w:keepNext/>
      <w:spacing w:before="160"/>
    </w:pPr>
    <w:rPr>
      <w:b/>
    </w:rPr>
  </w:style>
  <w:style w:type="paragraph" w:customStyle="1" w:styleId="Headingi">
    <w:name w:val="Heading_i"/>
    <w:basedOn w:val="Normal"/>
    <w:next w:val="Normal"/>
    <w:rsid w:val="00FE5D76"/>
    <w:pPr>
      <w:keepNext/>
      <w:spacing w:before="160"/>
    </w:pPr>
    <w:rPr>
      <w:i/>
    </w:rPr>
  </w:style>
  <w:style w:type="paragraph" w:customStyle="1" w:styleId="PartNo">
    <w:name w:val="Part_No"/>
    <w:basedOn w:val="Normal"/>
    <w:next w:val="Partref"/>
    <w:rsid w:val="00FE5D76"/>
    <w:pPr>
      <w:keepNext/>
      <w:keepLines/>
      <w:spacing w:before="480" w:after="80"/>
      <w:jc w:val="center"/>
    </w:pPr>
    <w:rPr>
      <w:caps/>
      <w:sz w:val="28"/>
    </w:rPr>
  </w:style>
  <w:style w:type="paragraph" w:customStyle="1" w:styleId="Partref">
    <w:name w:val="Part_ref"/>
    <w:basedOn w:val="Normal"/>
    <w:next w:val="Parttitle"/>
    <w:rsid w:val="00FE5D76"/>
    <w:pPr>
      <w:keepNext/>
      <w:keepLines/>
      <w:spacing w:before="280"/>
      <w:jc w:val="center"/>
    </w:pPr>
  </w:style>
  <w:style w:type="paragraph" w:customStyle="1" w:styleId="Parttitle">
    <w:name w:val="Part_title"/>
    <w:basedOn w:val="Normal"/>
    <w:next w:val="Normalaftertitle"/>
    <w:rsid w:val="00FE5D76"/>
    <w:pPr>
      <w:keepNext/>
      <w:keepLines/>
      <w:spacing w:before="240" w:after="280"/>
      <w:jc w:val="center"/>
    </w:pPr>
    <w:rPr>
      <w:b/>
      <w:sz w:val="28"/>
    </w:rPr>
  </w:style>
  <w:style w:type="paragraph" w:customStyle="1" w:styleId="RecNo">
    <w:name w:val="Rec_No"/>
    <w:basedOn w:val="Normal"/>
    <w:next w:val="Rectitle"/>
    <w:rsid w:val="00FE5D76"/>
    <w:pPr>
      <w:keepNext/>
      <w:keepLines/>
      <w:spacing w:before="0"/>
    </w:pPr>
    <w:rPr>
      <w:b/>
      <w:sz w:val="28"/>
    </w:rPr>
  </w:style>
  <w:style w:type="paragraph" w:customStyle="1" w:styleId="QuestionNo">
    <w:name w:val="Question_No"/>
    <w:basedOn w:val="RecNo"/>
    <w:next w:val="Questiontitle"/>
    <w:rsid w:val="00FE5D76"/>
  </w:style>
  <w:style w:type="character" w:customStyle="1" w:styleId="Recdef">
    <w:name w:val="Rec_def"/>
    <w:basedOn w:val="DefaultParagraphFont"/>
    <w:rsid w:val="00FE5D76"/>
    <w:rPr>
      <w:b/>
    </w:rPr>
  </w:style>
  <w:style w:type="paragraph" w:customStyle="1" w:styleId="Reftext">
    <w:name w:val="Ref_text"/>
    <w:basedOn w:val="Normal"/>
    <w:rsid w:val="00FE5D76"/>
    <w:pPr>
      <w:ind w:left="794" w:hanging="794"/>
    </w:pPr>
  </w:style>
  <w:style w:type="paragraph" w:customStyle="1" w:styleId="Reftitle">
    <w:name w:val="Ref_title"/>
    <w:basedOn w:val="Normal"/>
    <w:next w:val="Reftext"/>
    <w:rsid w:val="00FE5D76"/>
    <w:pPr>
      <w:spacing w:before="480"/>
      <w:jc w:val="center"/>
    </w:pPr>
    <w:rPr>
      <w:b/>
    </w:rPr>
  </w:style>
  <w:style w:type="paragraph" w:customStyle="1" w:styleId="RepNo">
    <w:name w:val="Rep_No"/>
    <w:basedOn w:val="RecNo"/>
    <w:next w:val="Reptitle"/>
    <w:rsid w:val="00FE5D76"/>
  </w:style>
  <w:style w:type="character" w:customStyle="1" w:styleId="Resdef">
    <w:name w:val="Res_def"/>
    <w:basedOn w:val="DefaultParagraphFont"/>
    <w:rsid w:val="00FE5D76"/>
    <w:rPr>
      <w:rFonts w:ascii="Times New Roman" w:hAnsi="Times New Roman"/>
      <w:b/>
    </w:rPr>
  </w:style>
  <w:style w:type="paragraph" w:customStyle="1" w:styleId="ResNo">
    <w:name w:val="Res_No"/>
    <w:basedOn w:val="RecNo"/>
    <w:next w:val="Restitle"/>
    <w:rsid w:val="00FE5D76"/>
  </w:style>
  <w:style w:type="paragraph" w:customStyle="1" w:styleId="SectionNo">
    <w:name w:val="Section_No"/>
    <w:basedOn w:val="Normal"/>
    <w:next w:val="Sectiontitle"/>
    <w:rsid w:val="00FE5D76"/>
    <w:pPr>
      <w:keepNext/>
      <w:keepLines/>
      <w:spacing w:before="480" w:after="80"/>
      <w:jc w:val="center"/>
    </w:pPr>
    <w:rPr>
      <w:caps/>
      <w:sz w:val="28"/>
    </w:rPr>
  </w:style>
  <w:style w:type="paragraph" w:customStyle="1" w:styleId="Sectiontitle">
    <w:name w:val="Section_title"/>
    <w:basedOn w:val="Normal"/>
    <w:next w:val="Normalaftertitle"/>
    <w:rsid w:val="00FE5D76"/>
    <w:pPr>
      <w:keepNext/>
      <w:keepLines/>
      <w:spacing w:before="480" w:after="280"/>
      <w:jc w:val="center"/>
    </w:pPr>
    <w:rPr>
      <w:b/>
      <w:sz w:val="28"/>
    </w:rPr>
  </w:style>
  <w:style w:type="paragraph" w:customStyle="1" w:styleId="Source">
    <w:name w:val="Source"/>
    <w:basedOn w:val="Normal"/>
    <w:next w:val="Normalaftertitle"/>
    <w:rsid w:val="00FE5D76"/>
    <w:pPr>
      <w:spacing w:before="840" w:after="200"/>
      <w:jc w:val="center"/>
    </w:pPr>
    <w:rPr>
      <w:b/>
      <w:sz w:val="28"/>
    </w:rPr>
  </w:style>
  <w:style w:type="paragraph" w:customStyle="1" w:styleId="SpecialFooter">
    <w:name w:val="Special Footer"/>
    <w:basedOn w:val="Footer"/>
    <w:rsid w:val="00FE5D7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E5D76"/>
    <w:rPr>
      <w:b/>
      <w:color w:val="auto"/>
    </w:rPr>
  </w:style>
  <w:style w:type="paragraph" w:customStyle="1" w:styleId="Tablelegend">
    <w:name w:val="Table_legend"/>
    <w:basedOn w:val="Normal"/>
    <w:rsid w:val="00FE5D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FE5D76"/>
    <w:pPr>
      <w:keepNext/>
      <w:spacing w:before="560" w:after="120"/>
      <w:jc w:val="center"/>
    </w:pPr>
    <w:rPr>
      <w:caps/>
    </w:rPr>
  </w:style>
  <w:style w:type="paragraph" w:customStyle="1" w:styleId="Tableref">
    <w:name w:val="Table_ref"/>
    <w:basedOn w:val="Normal"/>
    <w:next w:val="TabletitleBR"/>
    <w:rsid w:val="00FE5D76"/>
    <w:pPr>
      <w:keepNext/>
      <w:spacing w:before="0" w:after="120"/>
      <w:jc w:val="center"/>
    </w:pPr>
  </w:style>
  <w:style w:type="paragraph" w:customStyle="1" w:styleId="Title1">
    <w:name w:val="Title 1"/>
    <w:basedOn w:val="Source"/>
    <w:next w:val="Title2"/>
    <w:rsid w:val="00FE5D7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E5D76"/>
  </w:style>
  <w:style w:type="paragraph" w:customStyle="1" w:styleId="Title3">
    <w:name w:val="Title 3"/>
    <w:basedOn w:val="Title2"/>
    <w:next w:val="Title4"/>
    <w:rsid w:val="00FE5D76"/>
    <w:rPr>
      <w:caps w:val="0"/>
    </w:rPr>
  </w:style>
  <w:style w:type="paragraph" w:customStyle="1" w:styleId="Title4">
    <w:name w:val="Title 4"/>
    <w:basedOn w:val="Title3"/>
    <w:next w:val="Heading1"/>
    <w:rsid w:val="00FE5D76"/>
    <w:rPr>
      <w:b/>
    </w:rPr>
  </w:style>
  <w:style w:type="paragraph" w:customStyle="1" w:styleId="FigureNoBR">
    <w:name w:val="Figure_No_BR"/>
    <w:basedOn w:val="Normal"/>
    <w:next w:val="FiguretitleBR"/>
    <w:rsid w:val="00FE5D76"/>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Char1CharChar1Char">
    <w:name w:val="Char1 Char Char1 Char"/>
    <w:basedOn w:val="Normal"/>
    <w:rsid w:val="009F7F7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ref">
    <w:name w:val="href"/>
    <w:basedOn w:val="DefaultParagraphFont"/>
    <w:rsid w:val="00241B1F"/>
  </w:style>
  <w:style w:type="paragraph" w:styleId="NormalWeb">
    <w:name w:val="Normal (Web)"/>
    <w:basedOn w:val="Normal"/>
    <w:rsid w:val="00C93106"/>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character" w:styleId="Strong">
    <w:name w:val="Strong"/>
    <w:basedOn w:val="DefaultParagraphFont"/>
    <w:qFormat/>
    <w:rsid w:val="005205D2"/>
    <w:rPr>
      <w:b/>
      <w:bCs/>
    </w:rPr>
  </w:style>
  <w:style w:type="character" w:customStyle="1" w:styleId="enumlev1Char">
    <w:name w:val="enumlev1 Char"/>
    <w:basedOn w:val="DefaultParagraphFont"/>
    <w:link w:val="enumlev1"/>
    <w:rsid w:val="005205D2"/>
    <w:rPr>
      <w:sz w:val="24"/>
      <w:lang w:val="es-ES_tradnl" w:eastAsia="en-US" w:bidi="ar-SA"/>
    </w:rPr>
  </w:style>
  <w:style w:type="paragraph" w:customStyle="1" w:styleId="AnnexNoTitle0">
    <w:name w:val="Annex_NoTitle"/>
    <w:basedOn w:val="Normal"/>
    <w:next w:val="Normalaftertitle"/>
    <w:rsid w:val="00D02E6F"/>
    <w:pPr>
      <w:keepNext/>
      <w:keepLines/>
      <w:spacing w:before="480"/>
      <w:jc w:val="center"/>
    </w:pPr>
    <w:rPr>
      <w:b/>
      <w:sz w:val="28"/>
    </w:rPr>
  </w:style>
  <w:style w:type="character" w:customStyle="1" w:styleId="Rectitle0">
    <w:name w:val="Rec_title Знак"/>
    <w:basedOn w:val="DefaultParagraphFont"/>
    <w:link w:val="Rectitle"/>
    <w:uiPriority w:val="99"/>
    <w:locked/>
    <w:rsid w:val="00052056"/>
    <w:rPr>
      <w:rFonts w:ascii="Times New Roman" w:hAnsi="Times New Roman"/>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77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itu.int/ITU-T/dbase/patent/patent-policy.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9423F-E342-47B7-ABAB-13851FAF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Template>
  <TotalTime>15</TotalTime>
  <Pages>4</Pages>
  <Words>1082</Words>
  <Characters>6415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7483</CharactersWithSpaces>
  <SharedDoc>false</SharedDoc>
  <HLinks>
    <vt:vector size="12" baseType="variant">
      <vt:variant>
        <vt:i4>4915292</vt:i4>
      </vt:variant>
      <vt:variant>
        <vt:i4>0</vt:i4>
      </vt:variant>
      <vt:variant>
        <vt:i4>0</vt:i4>
      </vt:variant>
      <vt:variant>
        <vt:i4>5</vt:i4>
      </vt:variant>
      <vt:variant>
        <vt:lpwstr>http://web.itu.int/ITU-T/dbase/patent/patent-policy.html</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unknown</cp:lastModifiedBy>
  <cp:revision>10</cp:revision>
  <cp:lastPrinted>2011-03-25T13:34:00Z</cp:lastPrinted>
  <dcterms:created xsi:type="dcterms:W3CDTF">2011-03-14T13:48:00Z</dcterms:created>
  <dcterms:modified xsi:type="dcterms:W3CDTF">2011-03-25T13:39:00Z</dcterms:modified>
</cp:coreProperties>
</file>