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3085"/>
        <w:gridCol w:w="6935"/>
      </w:tblGrid>
      <w:tr w:rsidR="00FA7B4D" w:rsidTr="0083107E">
        <w:trPr>
          <w:cantSplit/>
        </w:trPr>
        <w:tc>
          <w:tcPr>
            <w:tcW w:w="3085" w:type="dxa"/>
          </w:tcPr>
          <w:p w:rsidR="00FA7B4D" w:rsidRPr="00084D68" w:rsidRDefault="0083107E" w:rsidP="0083107E">
            <w:pPr>
              <w:tabs>
                <w:tab w:val="left" w:pos="7513"/>
              </w:tabs>
              <w:jc w:val="center"/>
              <w:rPr>
                <w:b/>
              </w:rPr>
            </w:pPr>
            <w:bookmarkStart w:id="0" w:name="dletter"/>
            <w:bookmarkEnd w:id="0"/>
            <w:r w:rsidRPr="0083107E">
              <w:rPr>
                <w:b/>
                <w:bCs/>
                <w:lang w:val="fr-CH"/>
              </w:rPr>
              <w:t>Circulaire administrative</w:t>
            </w:r>
          </w:p>
          <w:p w:rsidR="00FA7B4D" w:rsidRPr="00084D68" w:rsidRDefault="0083107E" w:rsidP="00E25073">
            <w:pPr>
              <w:tabs>
                <w:tab w:val="clear" w:pos="794"/>
                <w:tab w:val="clear" w:pos="1191"/>
              </w:tabs>
              <w:spacing w:before="0"/>
              <w:jc w:val="center"/>
              <w:rPr>
                <w:b/>
                <w:bCs/>
              </w:rPr>
            </w:pPr>
            <w:bookmarkStart w:id="1" w:name="dnum"/>
            <w:bookmarkEnd w:id="1"/>
            <w:r>
              <w:rPr>
                <w:b/>
                <w:bCs/>
              </w:rPr>
              <w:t>CAR</w:t>
            </w:r>
            <w:r w:rsidR="00084D68">
              <w:rPr>
                <w:b/>
                <w:bCs/>
              </w:rPr>
              <w:t>/</w:t>
            </w:r>
            <w:r>
              <w:rPr>
                <w:b/>
                <w:bCs/>
              </w:rPr>
              <w:t>30</w:t>
            </w:r>
            <w:r w:rsidR="001D69BF">
              <w:rPr>
                <w:b/>
                <w:bCs/>
              </w:rPr>
              <w:t>6</w:t>
            </w:r>
          </w:p>
        </w:tc>
        <w:tc>
          <w:tcPr>
            <w:tcW w:w="6935" w:type="dxa"/>
          </w:tcPr>
          <w:p w:rsidR="00FA7B4D" w:rsidRPr="005F7F4C" w:rsidRDefault="0083107E" w:rsidP="001D69BF">
            <w:pPr>
              <w:tabs>
                <w:tab w:val="left" w:pos="7513"/>
              </w:tabs>
              <w:jc w:val="right"/>
              <w:rPr>
                <w:b/>
                <w:bCs/>
              </w:rPr>
            </w:pPr>
            <w:bookmarkStart w:id="2" w:name="ddate"/>
            <w:bookmarkEnd w:id="2"/>
            <w:r>
              <w:rPr>
                <w:bCs/>
              </w:rPr>
              <w:t xml:space="preserve">Le </w:t>
            </w:r>
            <w:r w:rsidR="003D1F35">
              <w:rPr>
                <w:bCs/>
              </w:rPr>
              <w:t>2</w:t>
            </w:r>
            <w:r w:rsidR="001D69BF">
              <w:rPr>
                <w:bCs/>
              </w:rPr>
              <w:t xml:space="preserve"> décem</w:t>
            </w:r>
            <w:r>
              <w:rPr>
                <w:bCs/>
              </w:rPr>
              <w:t>bre</w:t>
            </w:r>
            <w:r w:rsidR="00084D68">
              <w:rPr>
                <w:bCs/>
              </w:rPr>
              <w:t xml:space="preserve"> </w:t>
            </w:r>
            <w:r w:rsidR="00084D68" w:rsidRPr="00084D68">
              <w:rPr>
                <w:bCs/>
              </w:rPr>
              <w:t>201</w:t>
            </w:r>
            <w:r>
              <w:rPr>
                <w:bCs/>
              </w:rPr>
              <w:t>0</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83107E" w:rsidRDefault="00FE1623" w:rsidP="00040EB1">
      <w:pPr>
        <w:tabs>
          <w:tab w:val="clear" w:pos="794"/>
          <w:tab w:val="clear" w:pos="1191"/>
          <w:tab w:val="clear" w:pos="1588"/>
          <w:tab w:val="clear" w:pos="1985"/>
          <w:tab w:val="left" w:pos="709"/>
        </w:tabs>
        <w:spacing w:before="720"/>
        <w:ind w:left="709" w:hanging="709"/>
        <w:rPr>
          <w:lang w:val="fr-CH"/>
        </w:rPr>
      </w:pPr>
      <w:r>
        <w:rPr>
          <w:b/>
        </w:rPr>
        <w:t>Objet</w:t>
      </w:r>
      <w:r>
        <w:t>:</w:t>
      </w:r>
      <w:r>
        <w:tab/>
      </w:r>
      <w:r>
        <w:tab/>
      </w:r>
      <w:r w:rsidR="003203D8" w:rsidRPr="0083107E">
        <w:rPr>
          <w:lang w:val="fr-CH"/>
        </w:rPr>
        <w:tab/>
      </w:r>
      <w:bookmarkStart w:id="3" w:name="dtitle1"/>
      <w:bookmarkEnd w:id="3"/>
      <w:r w:rsidR="0083107E" w:rsidRPr="0083107E">
        <w:rPr>
          <w:b/>
          <w:bCs/>
        </w:rPr>
        <w:t xml:space="preserve">Commission d'études </w:t>
      </w:r>
      <w:r w:rsidR="001D69BF">
        <w:rPr>
          <w:b/>
          <w:bCs/>
        </w:rPr>
        <w:t>6</w:t>
      </w:r>
      <w:r w:rsidR="0083107E" w:rsidRPr="0083107E">
        <w:rPr>
          <w:b/>
          <w:bCs/>
        </w:rPr>
        <w:t xml:space="preserve"> des radiocommunications</w:t>
      </w:r>
    </w:p>
    <w:p w:rsidR="0083107E" w:rsidRPr="006750DF" w:rsidRDefault="00040EB1" w:rsidP="001D69BF">
      <w:pPr>
        <w:pStyle w:val="Normalaftertitle"/>
        <w:tabs>
          <w:tab w:val="clear" w:pos="1191"/>
          <w:tab w:val="clear" w:pos="1588"/>
          <w:tab w:val="clear" w:pos="1985"/>
          <w:tab w:val="left" w:pos="1418"/>
        </w:tabs>
        <w:spacing w:before="240"/>
        <w:ind w:left="2160" w:hanging="2160"/>
        <w:rPr>
          <w:b/>
          <w:bCs/>
          <w:lang w:val="fr-CH"/>
        </w:rPr>
      </w:pPr>
      <w:r w:rsidRPr="006750DF">
        <w:rPr>
          <w:b/>
          <w:bCs/>
          <w:lang w:val="fr-CH"/>
        </w:rPr>
        <w:tab/>
      </w:r>
      <w:r w:rsidRPr="006750DF">
        <w:rPr>
          <w:b/>
          <w:bCs/>
          <w:lang w:val="fr-CH"/>
        </w:rPr>
        <w:tab/>
      </w:r>
      <w:r w:rsidR="0083107E" w:rsidRPr="006750DF">
        <w:rPr>
          <w:b/>
          <w:bCs/>
          <w:lang w:val="fr-CH"/>
        </w:rPr>
        <w:t>–</w:t>
      </w:r>
      <w:r w:rsidR="0083107E" w:rsidRPr="006750DF">
        <w:rPr>
          <w:b/>
          <w:bCs/>
          <w:lang w:val="fr-CH"/>
        </w:rPr>
        <w:tab/>
        <w:t>Proposition d'approbation d</w:t>
      </w:r>
      <w:r w:rsidRPr="006750DF">
        <w:rPr>
          <w:b/>
          <w:bCs/>
          <w:lang w:val="fr-CH"/>
        </w:rPr>
        <w:t xml:space="preserve">e </w:t>
      </w:r>
      <w:r w:rsidR="001D69BF" w:rsidRPr="006750DF">
        <w:rPr>
          <w:b/>
          <w:bCs/>
          <w:lang w:val="fr-CH"/>
        </w:rPr>
        <w:t>deux</w:t>
      </w:r>
      <w:r w:rsidR="0083107E" w:rsidRPr="006750DF">
        <w:rPr>
          <w:b/>
          <w:bCs/>
          <w:lang w:val="fr-CH"/>
        </w:rPr>
        <w:t xml:space="preserve"> projet</w:t>
      </w:r>
      <w:r w:rsidRPr="006750DF">
        <w:rPr>
          <w:b/>
          <w:bCs/>
          <w:lang w:val="fr-CH"/>
        </w:rPr>
        <w:t>s</w:t>
      </w:r>
      <w:r w:rsidR="0083107E" w:rsidRPr="006750DF">
        <w:rPr>
          <w:b/>
          <w:bCs/>
          <w:lang w:val="fr-CH"/>
        </w:rPr>
        <w:t xml:space="preserve"> de Recommandation révisée</w:t>
      </w:r>
    </w:p>
    <w:p w:rsidR="00040EB1" w:rsidRPr="006750DF" w:rsidRDefault="00040EB1" w:rsidP="006750DF">
      <w:pPr>
        <w:pStyle w:val="Normalaftertitle"/>
        <w:tabs>
          <w:tab w:val="clear" w:pos="1191"/>
          <w:tab w:val="clear" w:pos="1588"/>
          <w:tab w:val="clear" w:pos="1985"/>
          <w:tab w:val="left" w:pos="1418"/>
        </w:tabs>
        <w:spacing w:before="240"/>
        <w:ind w:left="2160" w:hanging="2160"/>
        <w:rPr>
          <w:b/>
          <w:bCs/>
          <w:lang w:val="fr-CH"/>
        </w:rPr>
      </w:pPr>
      <w:r w:rsidRPr="006750DF">
        <w:rPr>
          <w:b/>
          <w:bCs/>
          <w:lang w:val="fr-CH"/>
        </w:rPr>
        <w:tab/>
      </w:r>
      <w:r w:rsidRPr="006750DF">
        <w:rPr>
          <w:b/>
          <w:bCs/>
          <w:lang w:val="fr-CH"/>
        </w:rPr>
        <w:tab/>
        <w:t>–</w:t>
      </w:r>
      <w:r w:rsidR="006750DF">
        <w:rPr>
          <w:b/>
          <w:bCs/>
          <w:lang w:val="fr-CH"/>
        </w:rPr>
        <w:tab/>
      </w:r>
      <w:r w:rsidRPr="006750DF">
        <w:rPr>
          <w:b/>
          <w:bCs/>
          <w:lang w:val="fr-CH"/>
        </w:rPr>
        <w:t>Proposition de suppres</w:t>
      </w:r>
      <w:r w:rsidR="00102F96" w:rsidRPr="006750DF">
        <w:rPr>
          <w:b/>
          <w:bCs/>
          <w:lang w:val="fr-CH"/>
        </w:rPr>
        <w:t>s</w:t>
      </w:r>
      <w:r w:rsidRPr="006750DF">
        <w:rPr>
          <w:b/>
          <w:bCs/>
          <w:lang w:val="fr-CH"/>
        </w:rPr>
        <w:t xml:space="preserve">ion de </w:t>
      </w:r>
      <w:r w:rsidR="001D69BF" w:rsidRPr="006750DF">
        <w:rPr>
          <w:b/>
          <w:bCs/>
          <w:lang w:val="fr-CH"/>
        </w:rPr>
        <w:t>neuf</w:t>
      </w:r>
      <w:r w:rsidRPr="006750DF">
        <w:rPr>
          <w:b/>
          <w:bCs/>
          <w:lang w:val="fr-CH"/>
        </w:rPr>
        <w:t xml:space="preserve"> Recommandations</w:t>
      </w:r>
    </w:p>
    <w:p w:rsidR="0083107E" w:rsidRPr="0083107E" w:rsidRDefault="0083107E" w:rsidP="006750DF">
      <w:pPr>
        <w:spacing w:before="600"/>
        <w:rPr>
          <w:lang w:val="fr-CH"/>
        </w:rPr>
      </w:pPr>
      <w:r w:rsidRPr="0083107E">
        <w:t xml:space="preserve">A la réunion de la </w:t>
      </w:r>
      <w:r w:rsidRPr="0083107E">
        <w:rPr>
          <w:lang w:val="fr-CH"/>
        </w:rPr>
        <w:t xml:space="preserve">Commission d'études </w:t>
      </w:r>
      <w:r w:rsidR="001D69BF">
        <w:rPr>
          <w:lang w:val="fr-CH"/>
        </w:rPr>
        <w:t>6</w:t>
      </w:r>
      <w:r w:rsidRPr="0083107E">
        <w:rPr>
          <w:lang w:val="fr-CH"/>
        </w:rPr>
        <w:t xml:space="preserve"> de l'UIT-R (</w:t>
      </w:r>
      <w:r w:rsidR="001D69BF" w:rsidRPr="001D69BF">
        <w:rPr>
          <w:lang w:val="fr-CH"/>
        </w:rPr>
        <w:t>Service de radiodiffusion</w:t>
      </w:r>
      <w:r w:rsidRPr="0083107E">
        <w:rPr>
          <w:lang w:val="fr-CH"/>
        </w:rPr>
        <w:t>), qui s'est tenue le</w:t>
      </w:r>
      <w:r w:rsidR="00B230AF">
        <w:rPr>
          <w:lang w:val="fr-CH"/>
        </w:rPr>
        <w:t>s</w:t>
      </w:r>
      <w:r w:rsidRPr="0083107E">
        <w:rPr>
          <w:lang w:val="fr-CH"/>
        </w:rPr>
        <w:t xml:space="preserve"> </w:t>
      </w:r>
      <w:r w:rsidR="001D69BF">
        <w:rPr>
          <w:lang w:val="fr-CH"/>
        </w:rPr>
        <w:t>28</w:t>
      </w:r>
      <w:r w:rsidRPr="0083107E">
        <w:rPr>
          <w:lang w:val="fr-CH"/>
        </w:rPr>
        <w:t> </w:t>
      </w:r>
      <w:r w:rsidR="00102F96">
        <w:rPr>
          <w:lang w:val="fr-CH"/>
        </w:rPr>
        <w:t>et</w:t>
      </w:r>
      <w:r w:rsidR="005920CA">
        <w:rPr>
          <w:lang w:val="fr-CH"/>
        </w:rPr>
        <w:t> </w:t>
      </w:r>
      <w:r w:rsidR="001D69BF">
        <w:rPr>
          <w:lang w:val="fr-CH"/>
        </w:rPr>
        <w:t>29</w:t>
      </w:r>
      <w:r w:rsidR="00102F96">
        <w:rPr>
          <w:lang w:val="fr-CH"/>
        </w:rPr>
        <w:t> oct</w:t>
      </w:r>
      <w:r w:rsidR="00040EB1">
        <w:rPr>
          <w:lang w:val="fr-CH"/>
        </w:rPr>
        <w:t>obre</w:t>
      </w:r>
      <w:r w:rsidRPr="0083107E">
        <w:rPr>
          <w:lang w:val="fr-CH"/>
        </w:rPr>
        <w:t xml:space="preserve"> 2010, la Commission d'études a adopté le texte d</w:t>
      </w:r>
      <w:r w:rsidR="00040EB1">
        <w:rPr>
          <w:lang w:val="fr-CH"/>
        </w:rPr>
        <w:t xml:space="preserve">e </w:t>
      </w:r>
      <w:r w:rsidR="001D69BF">
        <w:rPr>
          <w:lang w:val="fr-CH"/>
        </w:rPr>
        <w:t>deux</w:t>
      </w:r>
      <w:r w:rsidRPr="0083107E">
        <w:rPr>
          <w:lang w:val="fr-CH"/>
        </w:rPr>
        <w:t xml:space="preserve"> projets de Recommandation révisée et </w:t>
      </w:r>
      <w:r w:rsidR="005920CA">
        <w:rPr>
          <w:lang w:val="fr-CH"/>
        </w:rPr>
        <w:t xml:space="preserve">a </w:t>
      </w:r>
      <w:r w:rsidRPr="0083107E">
        <w:rPr>
          <w:lang w:val="fr-CH"/>
        </w:rPr>
        <w:t>décidé d'appliquer la procédure prévue dans la Résolution UIT-R 1-5 (voir le § 10.4.5) pour l'approbation des Recommandations par consultation. Le</w:t>
      </w:r>
      <w:r w:rsidR="00040EB1">
        <w:rPr>
          <w:lang w:val="fr-CH"/>
        </w:rPr>
        <w:t>s</w:t>
      </w:r>
      <w:r w:rsidRPr="0083107E">
        <w:rPr>
          <w:lang w:val="fr-CH"/>
        </w:rPr>
        <w:t xml:space="preserve"> titre</w:t>
      </w:r>
      <w:r w:rsidR="00040EB1">
        <w:rPr>
          <w:lang w:val="fr-CH"/>
        </w:rPr>
        <w:t>s</w:t>
      </w:r>
      <w:r w:rsidRPr="0083107E">
        <w:rPr>
          <w:lang w:val="fr-CH"/>
        </w:rPr>
        <w:t xml:space="preserve"> et le</w:t>
      </w:r>
      <w:r w:rsidR="00040EB1">
        <w:rPr>
          <w:lang w:val="fr-CH"/>
        </w:rPr>
        <w:t>s</w:t>
      </w:r>
      <w:r w:rsidRPr="0083107E">
        <w:rPr>
          <w:lang w:val="fr-CH"/>
        </w:rPr>
        <w:t xml:space="preserve"> résumé</w:t>
      </w:r>
      <w:r w:rsidR="00040EB1">
        <w:rPr>
          <w:lang w:val="fr-CH"/>
        </w:rPr>
        <w:t>s</w:t>
      </w:r>
      <w:r w:rsidRPr="0083107E">
        <w:rPr>
          <w:lang w:val="fr-CH"/>
        </w:rPr>
        <w:t xml:space="preserve"> de ces projets de Recommandation sont donnés </w:t>
      </w:r>
      <w:r w:rsidR="00040EB1">
        <w:rPr>
          <w:lang w:val="fr-CH"/>
        </w:rPr>
        <w:t>dans l'</w:t>
      </w:r>
      <w:r w:rsidRPr="0083107E">
        <w:rPr>
          <w:lang w:val="fr-CH"/>
        </w:rPr>
        <w:t>Annexe</w:t>
      </w:r>
      <w:r w:rsidR="00040EB1">
        <w:rPr>
          <w:lang w:val="fr-CH"/>
        </w:rPr>
        <w:t xml:space="preserve"> 1</w:t>
      </w:r>
      <w:r w:rsidRPr="0083107E">
        <w:rPr>
          <w:lang w:val="fr-CH"/>
        </w:rPr>
        <w:t>.</w:t>
      </w:r>
      <w:r w:rsidR="00040EB1">
        <w:rPr>
          <w:lang w:val="fr-CH"/>
        </w:rPr>
        <w:t xml:space="preserve"> </w:t>
      </w:r>
      <w:r w:rsidR="00040EB1" w:rsidRPr="00040EB1">
        <w:t>En outre, la Commission d'études a proposé la suppression d</w:t>
      </w:r>
      <w:r w:rsidR="00B230AF">
        <w:t xml:space="preserve">e </w:t>
      </w:r>
      <w:r w:rsidR="001D69BF">
        <w:t>neuf</w:t>
      </w:r>
      <w:r w:rsidR="00B230AF">
        <w:t> </w:t>
      </w:r>
      <w:r w:rsidR="00040EB1">
        <w:t xml:space="preserve">Recommandations </w:t>
      </w:r>
      <w:r w:rsidR="00454833" w:rsidRPr="00454833">
        <w:t xml:space="preserve">énumérées </w:t>
      </w:r>
      <w:r w:rsidR="00040EB1">
        <w:t>dans l'Annexe 2.</w:t>
      </w:r>
    </w:p>
    <w:p w:rsidR="0083107E" w:rsidRPr="0083107E" w:rsidRDefault="0083107E" w:rsidP="001D69BF">
      <w:r w:rsidRPr="0083107E">
        <w:t>Compte tenu des dispositions du § 10.4.5.2 de la Résolution UIT-R 1-5, je vous prie de bien vouloir faire savoir au Secrétariat (</w:t>
      </w:r>
      <w:hyperlink r:id="rId8" w:history="1">
        <w:r w:rsidRPr="0083107E">
          <w:rPr>
            <w:rStyle w:val="Hyperlink"/>
          </w:rPr>
          <w:t>brsgd@itu.int</w:t>
        </w:r>
      </w:hyperlink>
      <w:r w:rsidRPr="0083107E">
        <w:t xml:space="preserve">), au plus tard le </w:t>
      </w:r>
      <w:r w:rsidR="006750DF">
        <w:rPr>
          <w:u w:val="single"/>
        </w:rPr>
        <w:t>2</w:t>
      </w:r>
      <w:r w:rsidR="001D69BF">
        <w:rPr>
          <w:u w:val="single"/>
        </w:rPr>
        <w:t xml:space="preserve"> mars</w:t>
      </w:r>
      <w:r w:rsidRPr="0083107E">
        <w:rPr>
          <w:u w:val="single"/>
        </w:rPr>
        <w:t xml:space="preserve"> 2011</w:t>
      </w:r>
      <w:r w:rsidRPr="0083107E">
        <w:t>, si votre Administration approuve ou n'approuve pas ces projets de Recommandation.</w:t>
      </w:r>
    </w:p>
    <w:p w:rsidR="0083107E" w:rsidRPr="0083107E" w:rsidRDefault="0083107E" w:rsidP="0083107E">
      <w:r w:rsidRPr="0083107E">
        <w:t>Tout Etat Membre qui indique qu'un projet de Recommandation ne devrait pas être approuvé est prié d'en donner la raison et de proposer d'éventuelles modifications afin de faciliter la suite de l'examen du projet en question par la Commission d'études au cours de la période d'études (§ 10.4.5.5 de la Résolution UIT</w:t>
      </w:r>
      <w:r w:rsidRPr="0083107E">
        <w:noBreakHyphen/>
        <w:t>R 1</w:t>
      </w:r>
      <w:r w:rsidRPr="0083107E">
        <w:noBreakHyphen/>
        <w:t>5).</w:t>
      </w:r>
    </w:p>
    <w:p w:rsidR="0083107E" w:rsidRPr="0083107E" w:rsidRDefault="0083107E" w:rsidP="0083107E">
      <w:pPr>
        <w:rPr>
          <w:lang w:val="fr-CH"/>
        </w:rPr>
      </w:pPr>
      <w:r w:rsidRPr="0083107E">
        <w:rPr>
          <w:lang w:val="fr-CH"/>
        </w:rPr>
        <w:t>Après la date limite mentionnée ci-dessus, les résultats de la présente consultation seront communiqués dans une Circulaire administrative et des dispositions seront prises afin que ces Recommandations soient publiées conformément au § 10.4.7 de la Résolution UIT</w:t>
      </w:r>
      <w:r w:rsidRPr="0083107E">
        <w:rPr>
          <w:lang w:val="fr-CH"/>
        </w:rPr>
        <w:noBreakHyphen/>
        <w:t>R 1</w:t>
      </w:r>
      <w:r w:rsidRPr="0083107E">
        <w:rPr>
          <w:lang w:val="fr-CH"/>
        </w:rPr>
        <w:noBreakHyphen/>
        <w:t>5.</w:t>
      </w:r>
    </w:p>
    <w:p w:rsidR="0083107E" w:rsidRPr="0083107E" w:rsidRDefault="0083107E" w:rsidP="0083107E">
      <w:pPr>
        <w:rPr>
          <w:lang w:val="fr-CH"/>
        </w:rPr>
      </w:pPr>
      <w:r w:rsidRPr="0083107E">
        <w:rPr>
          <w:lang w:val="fr-CH"/>
        </w:rPr>
        <w:br w:type="page"/>
      </w:r>
      <w:r w:rsidRPr="0083107E">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La politique commune en matière de brevets de l'UIT</w:t>
      </w:r>
      <w:r w:rsidRPr="0083107E">
        <w:rPr>
          <w:lang w:val="fr-CH"/>
        </w:rPr>
        <w:noBreakHyphen/>
        <w:t>T/UIT</w:t>
      </w:r>
      <w:r w:rsidRPr="0083107E">
        <w:rPr>
          <w:lang w:val="fr-CH"/>
        </w:rPr>
        <w:noBreakHyphen/>
        <w:t xml:space="preserve">R/ISO/CEI est disponible à l'adresse: </w:t>
      </w:r>
      <w:hyperlink r:id="rId9" w:history="1">
        <w:r w:rsidRPr="0083107E">
          <w:rPr>
            <w:rStyle w:val="Hyperlink"/>
            <w:lang w:val="fr-CH"/>
          </w:rPr>
          <w:t>http://www.itu.int/ITU-T/dbase/patent/patent-policy.html</w:t>
        </w:r>
      </w:hyperlink>
      <w:r w:rsidRPr="0083107E">
        <w:rPr>
          <w:lang w:val="fr-CH"/>
        </w:rPr>
        <w:t>.</w:t>
      </w:r>
    </w:p>
    <w:p w:rsidR="0083107E" w:rsidRDefault="0083107E" w:rsidP="0083107E"/>
    <w:p w:rsidR="0083107E" w:rsidRPr="00FE1623" w:rsidRDefault="0083107E" w:rsidP="00454833">
      <w:pPr>
        <w:tabs>
          <w:tab w:val="center" w:pos="7088"/>
        </w:tabs>
        <w:spacing w:before="840"/>
      </w:pPr>
      <w:r>
        <w:tab/>
      </w:r>
      <w:r>
        <w:tab/>
      </w:r>
      <w:r>
        <w:tab/>
      </w:r>
      <w:r>
        <w:tab/>
      </w:r>
      <w:r>
        <w:tab/>
        <w:t>Valery Timofeev</w:t>
      </w:r>
      <w:r>
        <w:br/>
      </w:r>
      <w:r>
        <w:tab/>
      </w:r>
      <w:r>
        <w:tab/>
      </w:r>
      <w:r>
        <w:tab/>
      </w:r>
      <w:r>
        <w:tab/>
      </w:r>
      <w:r>
        <w:tab/>
        <w:t>Directeur du Bureau des radiocommunications</w:t>
      </w:r>
    </w:p>
    <w:p w:rsidR="0083107E" w:rsidRDefault="0083107E" w:rsidP="0083107E"/>
    <w:p w:rsidR="00040EB1" w:rsidRDefault="0083107E" w:rsidP="0083107E">
      <w:pPr>
        <w:pStyle w:val="Normalaftertitle"/>
      </w:pPr>
      <w:r w:rsidRPr="0083107E">
        <w:rPr>
          <w:b/>
          <w:bCs/>
        </w:rPr>
        <w:t>Annexe</w:t>
      </w:r>
      <w:r w:rsidR="00040EB1">
        <w:rPr>
          <w:b/>
          <w:bCs/>
        </w:rPr>
        <w:t>s</w:t>
      </w:r>
      <w:r w:rsidRPr="0083107E">
        <w:t>:</w:t>
      </w:r>
      <w:r w:rsidR="00040EB1">
        <w:tab/>
        <w:t>2</w:t>
      </w:r>
    </w:p>
    <w:p w:rsidR="0083107E" w:rsidRDefault="00040EB1" w:rsidP="00040EB1">
      <w:pPr>
        <w:pStyle w:val="Normalaftertitle"/>
        <w:spacing w:before="240"/>
      </w:pPr>
      <w:r>
        <w:t>1</w:t>
      </w:r>
      <w:r>
        <w:tab/>
      </w:r>
      <w:r w:rsidR="0083107E" w:rsidRPr="0083107E">
        <w:t>Titre</w:t>
      </w:r>
      <w:r>
        <w:t>s</w:t>
      </w:r>
      <w:r w:rsidR="0083107E" w:rsidRPr="0083107E">
        <w:t xml:space="preserve"> et résumé</w:t>
      </w:r>
      <w:r>
        <w:t>s</w:t>
      </w:r>
      <w:r w:rsidR="0083107E" w:rsidRPr="0083107E">
        <w:t xml:space="preserve"> des projets de Recommandation</w:t>
      </w:r>
    </w:p>
    <w:p w:rsidR="00040EB1" w:rsidRPr="00430513" w:rsidRDefault="00040EB1" w:rsidP="0000099F">
      <w:pPr>
        <w:rPr>
          <w:color w:val="0000FF"/>
          <w:u w:val="single"/>
        </w:rPr>
      </w:pPr>
      <w:r>
        <w:t>2</w:t>
      </w:r>
      <w:r>
        <w:tab/>
      </w:r>
      <w:r w:rsidR="00454833" w:rsidRPr="00454833">
        <w:t>Recommandations qu'il est proposé de supprimer</w:t>
      </w:r>
    </w:p>
    <w:p w:rsidR="008D61B3" w:rsidRPr="00040EB1" w:rsidRDefault="008D61B3" w:rsidP="00040EB1"/>
    <w:p w:rsidR="00040EB1" w:rsidRPr="008D61B3" w:rsidRDefault="0083107E" w:rsidP="008D61B3">
      <w:pPr>
        <w:rPr>
          <w:b/>
          <w:bCs/>
        </w:rPr>
      </w:pPr>
      <w:r w:rsidRPr="008D61B3">
        <w:rPr>
          <w:b/>
          <w:bCs/>
        </w:rPr>
        <w:t xml:space="preserve">Documents joints: </w:t>
      </w:r>
    </w:p>
    <w:p w:rsidR="0083107E" w:rsidRPr="0083107E" w:rsidRDefault="001D69BF" w:rsidP="00B230AF">
      <w:pPr>
        <w:pStyle w:val="Normalaftertitle"/>
        <w:spacing w:before="240"/>
      </w:pPr>
      <w:r>
        <w:t>Documents 6</w:t>
      </w:r>
      <w:r w:rsidR="0083107E" w:rsidRPr="0083107E">
        <w:t>/BL/</w:t>
      </w:r>
      <w:r w:rsidR="008D61B3">
        <w:t>6</w:t>
      </w:r>
      <w:r w:rsidR="0083107E" w:rsidRPr="0083107E">
        <w:t xml:space="preserve"> </w:t>
      </w:r>
      <w:r w:rsidR="00B230AF">
        <w:t>-</w:t>
      </w:r>
      <w:r w:rsidR="0083107E" w:rsidRPr="0083107E">
        <w:t xml:space="preserve"> </w:t>
      </w:r>
      <w:r>
        <w:t>6</w:t>
      </w:r>
      <w:r w:rsidR="0083107E" w:rsidRPr="0083107E">
        <w:t>/BL/</w:t>
      </w:r>
      <w:r>
        <w:t>7</w:t>
      </w:r>
      <w:r w:rsidR="0083107E" w:rsidRPr="0083107E">
        <w:t xml:space="preserve"> sur CD-ROM</w:t>
      </w:r>
    </w:p>
    <w:p w:rsidR="0083107E" w:rsidRPr="0083107E" w:rsidRDefault="0083107E" w:rsidP="0083107E"/>
    <w:p w:rsidR="0083107E" w:rsidRPr="0083107E" w:rsidRDefault="0083107E" w:rsidP="0083107E"/>
    <w:p w:rsidR="0083107E" w:rsidRPr="008D61B3" w:rsidRDefault="0083107E" w:rsidP="008D61B3">
      <w:pPr>
        <w:spacing w:before="0"/>
        <w:rPr>
          <w:b/>
          <w:bCs/>
          <w:sz w:val="18"/>
          <w:szCs w:val="18"/>
        </w:rPr>
      </w:pPr>
      <w:r w:rsidRPr="008D61B3">
        <w:rPr>
          <w:b/>
          <w:bCs/>
          <w:sz w:val="18"/>
          <w:szCs w:val="18"/>
        </w:rPr>
        <w:t>Distribution:</w:t>
      </w:r>
    </w:p>
    <w:p w:rsidR="0083107E" w:rsidRPr="008D61B3" w:rsidRDefault="0083107E" w:rsidP="008D61B3">
      <w:pPr>
        <w:spacing w:before="0"/>
        <w:rPr>
          <w:sz w:val="18"/>
          <w:szCs w:val="18"/>
        </w:rPr>
      </w:pPr>
    </w:p>
    <w:p w:rsidR="0083107E" w:rsidRPr="008D61B3" w:rsidRDefault="0083107E" w:rsidP="008D61B3">
      <w:pPr>
        <w:tabs>
          <w:tab w:val="clear" w:pos="794"/>
          <w:tab w:val="left" w:pos="284"/>
        </w:tabs>
        <w:spacing w:before="0"/>
        <w:rPr>
          <w:sz w:val="18"/>
          <w:szCs w:val="18"/>
        </w:rPr>
      </w:pPr>
      <w:r w:rsidRPr="008D61B3">
        <w:rPr>
          <w:sz w:val="18"/>
          <w:szCs w:val="18"/>
        </w:rPr>
        <w:t>–</w:t>
      </w:r>
      <w:r w:rsidRPr="008D61B3">
        <w:rPr>
          <w:sz w:val="18"/>
          <w:szCs w:val="18"/>
        </w:rPr>
        <w:tab/>
        <w:t>Administrations des Etats Membres de l'UIT</w:t>
      </w:r>
    </w:p>
    <w:p w:rsidR="0083107E" w:rsidRPr="008D61B3" w:rsidRDefault="0083107E" w:rsidP="008D61B3">
      <w:pPr>
        <w:tabs>
          <w:tab w:val="clear" w:pos="794"/>
          <w:tab w:val="left" w:pos="284"/>
        </w:tabs>
        <w:spacing w:before="0"/>
        <w:rPr>
          <w:sz w:val="18"/>
          <w:szCs w:val="18"/>
          <w:lang w:val="fr-CH"/>
        </w:rPr>
      </w:pPr>
      <w:r w:rsidRPr="008D61B3">
        <w:rPr>
          <w:sz w:val="18"/>
          <w:szCs w:val="18"/>
        </w:rPr>
        <w:t>–</w:t>
      </w:r>
      <w:r w:rsidRPr="008D61B3">
        <w:rPr>
          <w:sz w:val="18"/>
          <w:szCs w:val="18"/>
        </w:rPr>
        <w:tab/>
        <w:t>Membres du Sect</w:t>
      </w:r>
      <w:r w:rsidRPr="008D61B3">
        <w:rPr>
          <w:sz w:val="18"/>
          <w:szCs w:val="18"/>
          <w:lang w:val="fr-CH"/>
        </w:rPr>
        <w:t xml:space="preserve">eur des radiocommunications participant aux travaux de la Commission d'études </w:t>
      </w:r>
      <w:r w:rsidR="001D69BF">
        <w:rPr>
          <w:sz w:val="18"/>
          <w:szCs w:val="18"/>
          <w:lang w:val="fr-CH"/>
        </w:rPr>
        <w:t>6</w:t>
      </w:r>
      <w:r w:rsidRPr="008D61B3">
        <w:rPr>
          <w:sz w:val="18"/>
          <w:szCs w:val="18"/>
          <w:lang w:val="fr-CH"/>
        </w:rPr>
        <w:t xml:space="preserve"> des radiocommunications</w:t>
      </w:r>
    </w:p>
    <w:p w:rsidR="0083107E" w:rsidRPr="008D61B3" w:rsidRDefault="0083107E" w:rsidP="008D61B3">
      <w:pPr>
        <w:tabs>
          <w:tab w:val="clear" w:pos="794"/>
          <w:tab w:val="left" w:pos="284"/>
        </w:tabs>
        <w:spacing w:before="0"/>
        <w:rPr>
          <w:sz w:val="18"/>
          <w:szCs w:val="18"/>
          <w:lang w:val="fr-CH"/>
        </w:rPr>
      </w:pPr>
      <w:r w:rsidRPr="008D61B3">
        <w:rPr>
          <w:sz w:val="18"/>
          <w:szCs w:val="18"/>
          <w:lang w:val="fr-CH"/>
        </w:rPr>
        <w:t>–</w:t>
      </w:r>
      <w:r w:rsidRPr="008D61B3">
        <w:rPr>
          <w:sz w:val="18"/>
          <w:szCs w:val="18"/>
          <w:lang w:val="fr-CH"/>
        </w:rPr>
        <w:tab/>
        <w:t xml:space="preserve">Associés de l'UIT-R participant aux travaux de la Commission d'études </w:t>
      </w:r>
      <w:r w:rsidR="001D69BF">
        <w:rPr>
          <w:sz w:val="18"/>
          <w:szCs w:val="18"/>
          <w:lang w:val="fr-CH"/>
        </w:rPr>
        <w:t>6</w:t>
      </w:r>
      <w:r w:rsidRPr="008D61B3">
        <w:rPr>
          <w:sz w:val="18"/>
          <w:szCs w:val="18"/>
          <w:lang w:val="fr-CH"/>
        </w:rPr>
        <w:t xml:space="preserve"> des radiocommunications</w:t>
      </w:r>
    </w:p>
    <w:p w:rsidR="0083107E" w:rsidRPr="0083107E" w:rsidRDefault="0083107E" w:rsidP="00454833">
      <w:pPr>
        <w:pStyle w:val="AnnexNotitle"/>
        <w:spacing w:before="120"/>
      </w:pPr>
      <w:r w:rsidRPr="0083107E">
        <w:br w:type="page"/>
        <w:t>Annexe</w:t>
      </w:r>
      <w:r w:rsidR="009B2EDA">
        <w:t xml:space="preserve"> 1</w:t>
      </w:r>
      <w:r w:rsidR="009B2EDA">
        <w:br/>
      </w:r>
      <w:r w:rsidR="009B2EDA">
        <w:br/>
      </w:r>
      <w:r w:rsidRPr="0083107E">
        <w:t>Titre</w:t>
      </w:r>
      <w:r w:rsidR="009B2EDA">
        <w:t>s</w:t>
      </w:r>
      <w:r w:rsidRPr="0083107E">
        <w:t xml:space="preserve"> et résumé</w:t>
      </w:r>
      <w:r w:rsidR="009B2EDA">
        <w:t>s</w:t>
      </w:r>
      <w:r w:rsidRPr="0083107E">
        <w:t xml:space="preserve"> des projets de Recommandation adoptés par</w:t>
      </w:r>
      <w:r w:rsidRPr="0083107E">
        <w:br/>
        <w:t xml:space="preserve">la Commission d'études </w:t>
      </w:r>
      <w:r w:rsidR="00123F92">
        <w:t>6</w:t>
      </w:r>
      <w:r w:rsidRPr="0083107E">
        <w:t xml:space="preserve"> des radiocommunications</w:t>
      </w:r>
    </w:p>
    <w:p w:rsidR="00123F92" w:rsidRDefault="00123F92" w:rsidP="00123F92">
      <w:pPr>
        <w:tabs>
          <w:tab w:val="left" w:pos="8222"/>
        </w:tabs>
        <w:spacing w:before="360"/>
        <w:rPr>
          <w:u w:val="single"/>
          <w:lang w:val="fr-CH"/>
        </w:rPr>
      </w:pPr>
    </w:p>
    <w:p w:rsidR="006B06B8" w:rsidRPr="006750DF" w:rsidRDefault="006B06B8" w:rsidP="006B06B8">
      <w:pPr>
        <w:tabs>
          <w:tab w:val="right" w:pos="9639"/>
        </w:tabs>
        <w:spacing w:before="360"/>
        <w:rPr>
          <w:lang w:val="fr-CH"/>
        </w:rPr>
      </w:pPr>
      <w:r w:rsidRPr="006750DF">
        <w:rPr>
          <w:u w:val="single"/>
          <w:lang w:val="fr-CH"/>
        </w:rPr>
        <w:t>Projet de révision de la Recommandation UIT-R BS.1514-1</w:t>
      </w:r>
      <w:r w:rsidRPr="006750DF">
        <w:rPr>
          <w:lang w:val="fr-CH"/>
        </w:rPr>
        <w:tab/>
        <w:t>Doc. 6/BL/6</w:t>
      </w:r>
    </w:p>
    <w:p w:rsidR="006B06B8" w:rsidRPr="006750DF" w:rsidRDefault="006B06B8" w:rsidP="006B06B8">
      <w:pPr>
        <w:pStyle w:val="Rectitle"/>
        <w:rPr>
          <w:lang w:val="fr-CH"/>
        </w:rPr>
      </w:pPr>
      <w:r w:rsidRPr="006750DF">
        <w:rPr>
          <w:lang w:val="fr-CH"/>
        </w:rPr>
        <w:t xml:space="preserve">Système pour la radiodiffusion sonore numérique dans les bandes attribuées </w:t>
      </w:r>
      <w:r w:rsidRPr="006750DF">
        <w:rPr>
          <w:lang w:val="fr-CH"/>
        </w:rPr>
        <w:br/>
        <w:t>à la radiodiffusion au-dessous de 30 MHz</w:t>
      </w:r>
    </w:p>
    <w:p w:rsidR="006B06B8" w:rsidRPr="006750DF" w:rsidRDefault="006B06B8" w:rsidP="006B06B8">
      <w:pPr>
        <w:pStyle w:val="Normalaftertitle"/>
        <w:rPr>
          <w:szCs w:val="24"/>
          <w:lang w:val="fr-CH"/>
        </w:rPr>
      </w:pPr>
      <w:r w:rsidRPr="006750DF">
        <w:rPr>
          <w:szCs w:val="24"/>
          <w:lang w:val="fr-CH"/>
        </w:rPr>
        <w:t>La révision de la Recommandation a pour objet d'encourager les fabricants de récepteurs radio à mettre au point des récepteurs radionumériques portables, multibandes et multinormes conçus pour pouvoir mettre en œuvre tous les systèmes de radiodiffusion sonore numérique actuellement en service, non seulement dans les bandes des ondes hectométriques et des ondes décamétriques mais aussi dans d'autres bandes attribuées aux services de Terre  pour la réception directe de programmes radiophoniques par le grand public.</w:t>
      </w:r>
    </w:p>
    <w:p w:rsidR="006B06B8" w:rsidRPr="006750DF" w:rsidRDefault="006B06B8" w:rsidP="006B06B8">
      <w:pPr>
        <w:pStyle w:val="Normalaftertitle"/>
        <w:rPr>
          <w:szCs w:val="24"/>
          <w:lang w:val="fr-CH"/>
        </w:rPr>
      </w:pPr>
      <w:r w:rsidRPr="006750DF">
        <w:rPr>
          <w:szCs w:val="24"/>
          <w:lang w:val="fr-CH"/>
        </w:rPr>
        <w:t>Elle traduit tout l'intérêt d'intégrer certaines fonctionnalités évoluées dans les récepteurs radio numériques pour que les consommateurs puissent télécharger les améliorations futures apportées aux systèmes de radiodiffusion sonore numérique susceptibles de les intéresser pour leurs récepteurs.</w:t>
      </w:r>
    </w:p>
    <w:p w:rsidR="006B06B8" w:rsidRPr="006750DF" w:rsidRDefault="006B06B8" w:rsidP="006B06B8">
      <w:pPr>
        <w:tabs>
          <w:tab w:val="right" w:pos="9639"/>
        </w:tabs>
        <w:spacing w:before="360"/>
        <w:rPr>
          <w:u w:val="single"/>
          <w:lang w:val="fr-CH"/>
        </w:rPr>
      </w:pPr>
    </w:p>
    <w:p w:rsidR="006B06B8" w:rsidRPr="006B06B8" w:rsidRDefault="006B06B8" w:rsidP="006B06B8">
      <w:pPr>
        <w:tabs>
          <w:tab w:val="right" w:pos="9639"/>
        </w:tabs>
        <w:spacing w:before="360"/>
        <w:rPr>
          <w:lang w:val="fr-CH"/>
        </w:rPr>
      </w:pPr>
      <w:r w:rsidRPr="006B06B8">
        <w:rPr>
          <w:u w:val="single"/>
          <w:lang w:val="fr-CH"/>
        </w:rPr>
        <w:t>Projet de révision de la Recommandation UIT-R BT.1301</w:t>
      </w:r>
      <w:r w:rsidRPr="006B06B8">
        <w:rPr>
          <w:lang w:val="fr-CH"/>
        </w:rPr>
        <w:t xml:space="preserve"> </w:t>
      </w:r>
      <w:r w:rsidRPr="006B06B8">
        <w:rPr>
          <w:lang w:val="fr-CH"/>
        </w:rPr>
        <w:tab/>
        <w:t>Doc. 6/BL/7</w:t>
      </w:r>
    </w:p>
    <w:p w:rsidR="006B06B8" w:rsidRPr="006750DF" w:rsidRDefault="006B06B8" w:rsidP="006B06B8">
      <w:pPr>
        <w:pStyle w:val="Rectitle"/>
        <w:rPr>
          <w:lang w:val="fr-CH"/>
        </w:rPr>
      </w:pPr>
      <w:r w:rsidRPr="006750DF">
        <w:rPr>
          <w:lang w:val="fr-CH"/>
        </w:rPr>
        <w:t xml:space="preserve">Services de données en radiodiffusion télévisuelle numérique </w:t>
      </w:r>
      <w:r w:rsidRPr="006750DF">
        <w:rPr>
          <w:lang w:val="fr-CH"/>
        </w:rPr>
        <w:br/>
        <w:t xml:space="preserve">par voie hertzienne de terre </w:t>
      </w:r>
    </w:p>
    <w:p w:rsidR="006B06B8" w:rsidRPr="006750DF" w:rsidRDefault="006B06B8" w:rsidP="006B06B8">
      <w:pPr>
        <w:pStyle w:val="Normalaftertitle"/>
        <w:rPr>
          <w:szCs w:val="24"/>
          <w:lang w:val="fr-CH"/>
        </w:rPr>
      </w:pPr>
      <w:r w:rsidRPr="006750DF">
        <w:rPr>
          <w:szCs w:val="24"/>
          <w:lang w:val="fr-CH"/>
        </w:rPr>
        <w:t>Le projet de révision de la Recommandation UIT-R BT.1301 comprend les mises à jour du contenu concernant les sous titres  et les services de radiodiffusion multimédia, dans un souci d'alignement avec les dernières spécifications des services de données. Il porte également sur les mises en œuvre des services de données dans les appli cations de la radiodiffusion numérique.</w:t>
      </w:r>
    </w:p>
    <w:p w:rsidR="006B06B8" w:rsidRPr="006B06B8" w:rsidRDefault="006B06B8" w:rsidP="006B06B8">
      <w:pPr>
        <w:tabs>
          <w:tab w:val="left" w:pos="8222"/>
        </w:tabs>
        <w:spacing w:before="360"/>
        <w:rPr>
          <w:u w:val="single"/>
        </w:rPr>
      </w:pPr>
    </w:p>
    <w:p w:rsidR="00454833" w:rsidRDefault="00454833">
      <w:pPr>
        <w:tabs>
          <w:tab w:val="clear" w:pos="794"/>
          <w:tab w:val="clear" w:pos="1191"/>
          <w:tab w:val="clear" w:pos="1588"/>
          <w:tab w:val="clear" w:pos="1985"/>
        </w:tabs>
        <w:overflowPunct/>
        <w:autoSpaceDE/>
        <w:autoSpaceDN/>
        <w:adjustRightInd/>
        <w:spacing w:before="0"/>
        <w:textAlignment w:val="auto"/>
        <w:rPr>
          <w:b/>
          <w:sz w:val="28"/>
        </w:rPr>
      </w:pPr>
      <w:r>
        <w:br w:type="page"/>
      </w:r>
    </w:p>
    <w:p w:rsidR="009B2EDA" w:rsidRDefault="009B2EDA" w:rsidP="00B230AF">
      <w:pPr>
        <w:pStyle w:val="AnnexNotitle"/>
      </w:pPr>
      <w:r>
        <w:t>Annexe 2</w:t>
      </w:r>
      <w:r>
        <w:br/>
      </w:r>
      <w:r>
        <w:br/>
      </w:r>
      <w:r w:rsidR="00430513">
        <w:t>Recommandations</w:t>
      </w:r>
      <w:r w:rsidR="00430513" w:rsidRPr="00430513">
        <w:t xml:space="preserve"> </w:t>
      </w:r>
      <w:r w:rsidR="00B230AF">
        <w:t>qu'il est propos</w:t>
      </w:r>
      <w:r w:rsidR="00B230AF" w:rsidRPr="00454833">
        <w:t>é</w:t>
      </w:r>
      <w:r w:rsidR="00B230AF">
        <w:t xml:space="preserve"> de supprimer</w:t>
      </w:r>
    </w:p>
    <w:p w:rsidR="009B2EDA" w:rsidRDefault="009B2EDA" w:rsidP="009B2EDA"/>
    <w:p w:rsidR="00D37A26" w:rsidRDefault="00D37A26" w:rsidP="009B2EDA"/>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7056"/>
      </w:tblGrid>
      <w:tr w:rsidR="00D37A26" w:rsidRPr="00D37A26" w:rsidTr="00F17E55">
        <w:trPr>
          <w:jc w:val="center"/>
        </w:trPr>
        <w:tc>
          <w:tcPr>
            <w:tcW w:w="2140" w:type="dxa"/>
            <w:vAlign w:val="center"/>
          </w:tcPr>
          <w:p w:rsidR="00D37A26" w:rsidRPr="006B06B8" w:rsidRDefault="00D37A26" w:rsidP="00272FE5">
            <w:pPr>
              <w:pStyle w:val="Tablehead"/>
            </w:pPr>
            <w:r w:rsidRPr="006B06B8">
              <w:t>Recommandation UIT-R</w:t>
            </w:r>
          </w:p>
        </w:tc>
        <w:tc>
          <w:tcPr>
            <w:tcW w:w="7056" w:type="dxa"/>
            <w:vAlign w:val="center"/>
          </w:tcPr>
          <w:p w:rsidR="00D37A26" w:rsidRPr="006B06B8" w:rsidRDefault="00D37A26" w:rsidP="006B06B8">
            <w:pPr>
              <w:pStyle w:val="Tablehead"/>
            </w:pPr>
            <w:r w:rsidRPr="006B06B8">
              <w:t>Titre</w:t>
            </w:r>
          </w:p>
        </w:tc>
      </w:tr>
      <w:tr w:rsidR="00D37A26" w:rsidRPr="00F17E55" w:rsidDel="008267F2" w:rsidTr="00F17E55">
        <w:trPr>
          <w:jc w:val="center"/>
        </w:trPr>
        <w:tc>
          <w:tcPr>
            <w:tcW w:w="2140" w:type="dxa"/>
            <w:vAlign w:val="center"/>
          </w:tcPr>
          <w:p w:rsidR="00D37A26" w:rsidRPr="006B06B8" w:rsidDel="008267F2" w:rsidRDefault="00D37A26" w:rsidP="00272FE5">
            <w:pPr>
              <w:pStyle w:val="Tabletext"/>
              <w:jc w:val="center"/>
            </w:pPr>
            <w:r w:rsidRPr="006B06B8">
              <w:t>BT.801</w:t>
            </w:r>
          </w:p>
        </w:tc>
        <w:tc>
          <w:tcPr>
            <w:tcW w:w="7056" w:type="dxa"/>
            <w:vAlign w:val="center"/>
          </w:tcPr>
          <w:p w:rsidR="00D37A26" w:rsidRPr="006B06B8" w:rsidDel="008267F2" w:rsidRDefault="00F17E55" w:rsidP="006B06B8">
            <w:pPr>
              <w:pStyle w:val="Tabletext"/>
            </w:pPr>
            <w:r w:rsidRPr="006B06B8">
              <w:t xml:space="preserve">Signaux d'essai pour signaux de télévision couleur codés en numérique et conformes aux Recommandations UIT-R BT.601 et UIT-R BT.656 </w:t>
            </w:r>
          </w:p>
        </w:tc>
      </w:tr>
      <w:tr w:rsidR="00D37A26" w:rsidRPr="00F17E55" w:rsidDel="008267F2" w:rsidTr="00F17E55">
        <w:trPr>
          <w:jc w:val="center"/>
        </w:trPr>
        <w:tc>
          <w:tcPr>
            <w:tcW w:w="2140" w:type="dxa"/>
            <w:vAlign w:val="center"/>
          </w:tcPr>
          <w:p w:rsidR="00D37A26" w:rsidRPr="006B06B8" w:rsidRDefault="00D37A26" w:rsidP="00272FE5">
            <w:pPr>
              <w:pStyle w:val="Tabletext"/>
              <w:jc w:val="center"/>
            </w:pPr>
            <w:r w:rsidRPr="006B06B8">
              <w:t>BT.1117-2</w:t>
            </w:r>
          </w:p>
        </w:tc>
        <w:tc>
          <w:tcPr>
            <w:tcW w:w="7056" w:type="dxa"/>
            <w:vAlign w:val="center"/>
          </w:tcPr>
          <w:p w:rsidR="00D37A26" w:rsidRPr="006B06B8" w:rsidDel="008267F2" w:rsidRDefault="00F17E55" w:rsidP="006B06B8">
            <w:pPr>
              <w:pStyle w:val="Tabletext"/>
            </w:pPr>
            <w:r w:rsidRPr="006B06B8">
              <w:t>Caractéristiques du format studio pour les systèmes de télévision améliorée à 625 lignes de format 16:9 (D-MAC et D2-MAC, PALplus, SECAM amélioré)</w:t>
            </w:r>
          </w:p>
        </w:tc>
      </w:tr>
      <w:tr w:rsidR="00D37A26" w:rsidRPr="00F17E55" w:rsidDel="008267F2" w:rsidTr="00F17E55">
        <w:trPr>
          <w:jc w:val="center"/>
        </w:trPr>
        <w:tc>
          <w:tcPr>
            <w:tcW w:w="2140" w:type="dxa"/>
            <w:vAlign w:val="center"/>
          </w:tcPr>
          <w:p w:rsidR="00D37A26" w:rsidRPr="006B06B8" w:rsidRDefault="00D37A26" w:rsidP="00272FE5">
            <w:pPr>
              <w:pStyle w:val="Tabletext"/>
              <w:jc w:val="center"/>
            </w:pPr>
            <w:r w:rsidRPr="006B06B8">
              <w:t>BT.1126</w:t>
            </w:r>
          </w:p>
        </w:tc>
        <w:tc>
          <w:tcPr>
            <w:tcW w:w="7056" w:type="dxa"/>
            <w:vAlign w:val="center"/>
          </w:tcPr>
          <w:p w:rsidR="00D37A26" w:rsidRPr="006B06B8" w:rsidDel="008267F2" w:rsidRDefault="00F17E55" w:rsidP="006B06B8">
            <w:pPr>
              <w:pStyle w:val="Tabletext"/>
            </w:pPr>
            <w:r w:rsidRPr="006B06B8">
              <w:t xml:space="preserve">Protocoles de transmission de données et schéma de contrôle de la transmission pour les systèmes de radiodiffusion de données utilisant un canal de données de radiodiffusion télévisuelle par satellite </w:t>
            </w:r>
          </w:p>
        </w:tc>
      </w:tr>
      <w:tr w:rsidR="00D37A26" w:rsidRPr="0000099F" w:rsidDel="008267F2" w:rsidTr="00F17E55">
        <w:trPr>
          <w:jc w:val="center"/>
        </w:trPr>
        <w:tc>
          <w:tcPr>
            <w:tcW w:w="2140" w:type="dxa"/>
            <w:vAlign w:val="center"/>
          </w:tcPr>
          <w:p w:rsidR="00D37A26" w:rsidRPr="006B06B8" w:rsidRDefault="00D37A26" w:rsidP="00272FE5">
            <w:pPr>
              <w:pStyle w:val="Tabletext"/>
              <w:jc w:val="center"/>
            </w:pPr>
            <w:r w:rsidRPr="006B06B8">
              <w:t>BT.1197</w:t>
            </w:r>
          </w:p>
        </w:tc>
        <w:tc>
          <w:tcPr>
            <w:tcW w:w="7056" w:type="dxa"/>
            <w:vAlign w:val="center"/>
          </w:tcPr>
          <w:p w:rsidR="00D37A26" w:rsidRPr="006B06B8" w:rsidDel="008267F2" w:rsidRDefault="0000099F" w:rsidP="006B06B8">
            <w:pPr>
              <w:pStyle w:val="Tabletext"/>
            </w:pPr>
            <w:r w:rsidRPr="006B06B8">
              <w:t>Système PAL de télévision améliorée à écran large (système PALplus)</w:t>
            </w:r>
          </w:p>
        </w:tc>
      </w:tr>
      <w:tr w:rsidR="00D37A26" w:rsidRPr="0000099F" w:rsidDel="008267F2" w:rsidTr="00F17E55">
        <w:trPr>
          <w:jc w:val="center"/>
        </w:trPr>
        <w:tc>
          <w:tcPr>
            <w:tcW w:w="2140" w:type="dxa"/>
            <w:vAlign w:val="center"/>
          </w:tcPr>
          <w:p w:rsidR="00D37A26" w:rsidRPr="006B06B8" w:rsidRDefault="00D37A26" w:rsidP="00272FE5">
            <w:pPr>
              <w:pStyle w:val="Tabletext"/>
              <w:jc w:val="center"/>
            </w:pPr>
            <w:r w:rsidRPr="006B06B8">
              <w:t>BT.1436</w:t>
            </w:r>
          </w:p>
        </w:tc>
        <w:tc>
          <w:tcPr>
            <w:tcW w:w="7056" w:type="dxa"/>
            <w:vAlign w:val="center"/>
          </w:tcPr>
          <w:p w:rsidR="00D37A26" w:rsidRPr="006B06B8" w:rsidDel="008267F2" w:rsidRDefault="0000099F" w:rsidP="006B06B8">
            <w:pPr>
              <w:pStyle w:val="Tabletext"/>
            </w:pPr>
            <w:r w:rsidRPr="006B06B8">
              <w:t xml:space="preserve">Systèmes de transmission pour services interactifs de télévision par câble </w:t>
            </w:r>
          </w:p>
        </w:tc>
      </w:tr>
      <w:tr w:rsidR="00D37A26" w:rsidRPr="0000099F" w:rsidDel="008267F2" w:rsidTr="00F17E55">
        <w:trPr>
          <w:jc w:val="center"/>
        </w:trPr>
        <w:tc>
          <w:tcPr>
            <w:tcW w:w="2140" w:type="dxa"/>
            <w:vAlign w:val="center"/>
          </w:tcPr>
          <w:p w:rsidR="00D37A26" w:rsidRPr="006B06B8" w:rsidRDefault="00D37A26" w:rsidP="00272FE5">
            <w:pPr>
              <w:pStyle w:val="Tabletext"/>
              <w:jc w:val="center"/>
            </w:pPr>
            <w:r w:rsidRPr="006B06B8">
              <w:t>BT.1576</w:t>
            </w:r>
          </w:p>
        </w:tc>
        <w:tc>
          <w:tcPr>
            <w:tcW w:w="7056" w:type="dxa"/>
            <w:vAlign w:val="center"/>
          </w:tcPr>
          <w:p w:rsidR="00D37A26" w:rsidRPr="006B06B8" w:rsidDel="008267F2" w:rsidRDefault="0000099F" w:rsidP="006B06B8">
            <w:pPr>
              <w:pStyle w:val="Tabletext"/>
            </w:pPr>
            <w:r w:rsidRPr="006B06B8">
              <w:t xml:space="preserve">Transport via l'interface définie dans la Recommandation UIT-R BT.1120 de formats source non prévus à l'origine </w:t>
            </w:r>
          </w:p>
        </w:tc>
      </w:tr>
      <w:tr w:rsidR="00D37A26" w:rsidRPr="0000099F" w:rsidDel="008267F2" w:rsidTr="00F17E55">
        <w:trPr>
          <w:jc w:val="center"/>
        </w:trPr>
        <w:tc>
          <w:tcPr>
            <w:tcW w:w="2140" w:type="dxa"/>
            <w:vAlign w:val="center"/>
          </w:tcPr>
          <w:p w:rsidR="00D37A26" w:rsidRPr="006B06B8" w:rsidRDefault="00D37A26" w:rsidP="00272FE5">
            <w:pPr>
              <w:pStyle w:val="Tabletext"/>
              <w:jc w:val="center"/>
            </w:pPr>
            <w:r w:rsidRPr="006B06B8">
              <w:t>BT.1578</w:t>
            </w:r>
          </w:p>
        </w:tc>
        <w:tc>
          <w:tcPr>
            <w:tcW w:w="7056" w:type="dxa"/>
            <w:vAlign w:val="center"/>
          </w:tcPr>
          <w:p w:rsidR="00D37A26" w:rsidRPr="006B06B8" w:rsidDel="008267F2" w:rsidRDefault="0000099F" w:rsidP="006B06B8">
            <w:pPr>
              <w:pStyle w:val="Tabletext"/>
            </w:pPr>
            <w:r w:rsidRPr="006B06B8">
              <w:t>Définition du format de contenu, des éléments et des métadonnées pour les applications de production de télévision faisant intervenir des interfaces fondées sur la Recommandation UIT-R BT.1381</w:t>
            </w:r>
          </w:p>
        </w:tc>
      </w:tr>
      <w:tr w:rsidR="00D37A26" w:rsidRPr="0000099F" w:rsidDel="008267F2" w:rsidTr="00F17E55">
        <w:trPr>
          <w:jc w:val="center"/>
        </w:trPr>
        <w:tc>
          <w:tcPr>
            <w:tcW w:w="2140" w:type="dxa"/>
            <w:vAlign w:val="center"/>
          </w:tcPr>
          <w:p w:rsidR="00D37A26" w:rsidRPr="006B06B8" w:rsidRDefault="00D37A26" w:rsidP="00272FE5">
            <w:pPr>
              <w:pStyle w:val="Tabletext"/>
              <w:jc w:val="center"/>
            </w:pPr>
            <w:r w:rsidRPr="006B06B8">
              <w:t>BT.1616</w:t>
            </w:r>
          </w:p>
        </w:tc>
        <w:tc>
          <w:tcPr>
            <w:tcW w:w="7056" w:type="dxa"/>
            <w:vAlign w:val="center"/>
          </w:tcPr>
          <w:p w:rsidR="00D37A26" w:rsidRPr="006B06B8" w:rsidDel="008267F2" w:rsidRDefault="0000099F" w:rsidP="006B06B8">
            <w:pPr>
              <w:pStyle w:val="Tabletext"/>
            </w:pPr>
            <w:r w:rsidRPr="006B06B8">
              <w:t>Format de flux de données pour l'échange de signaux audio, de données et de vidéo compressée au format vidéonumérique au moyen d'interfaces conformes à la Recommandation UIT-R BT.1381</w:t>
            </w:r>
          </w:p>
        </w:tc>
      </w:tr>
      <w:tr w:rsidR="00D37A26" w:rsidRPr="0000099F" w:rsidDel="008267F2" w:rsidTr="00F17E55">
        <w:trPr>
          <w:jc w:val="center"/>
        </w:trPr>
        <w:tc>
          <w:tcPr>
            <w:tcW w:w="2140" w:type="dxa"/>
            <w:vAlign w:val="center"/>
          </w:tcPr>
          <w:p w:rsidR="00D37A26" w:rsidRPr="006B06B8" w:rsidRDefault="00D37A26" w:rsidP="00272FE5">
            <w:pPr>
              <w:pStyle w:val="Tabletext"/>
              <w:jc w:val="center"/>
            </w:pPr>
            <w:r w:rsidRPr="006B06B8">
              <w:t>BT.1617</w:t>
            </w:r>
          </w:p>
        </w:tc>
        <w:tc>
          <w:tcPr>
            <w:tcW w:w="7056" w:type="dxa"/>
            <w:vAlign w:val="center"/>
          </w:tcPr>
          <w:p w:rsidR="00D37A26" w:rsidRPr="006B06B8" w:rsidDel="008267F2" w:rsidRDefault="0000099F" w:rsidP="006B06B8">
            <w:pPr>
              <w:pStyle w:val="Tabletext"/>
            </w:pPr>
            <w:r w:rsidRPr="006B06B8">
              <w:t>Format de la transmission de signaux vidéo compressés au format vidéonumérique, de signaux audio et de données via des interfaces conformes à la Recommandation UIT-R BT.1381</w:t>
            </w:r>
          </w:p>
        </w:tc>
      </w:tr>
    </w:tbl>
    <w:p w:rsidR="00D37A26" w:rsidRPr="0000099F" w:rsidRDefault="00D37A26" w:rsidP="009B2EDA">
      <w:pPr>
        <w:rPr>
          <w:lang w:val="fr-CH"/>
        </w:rPr>
      </w:pPr>
    </w:p>
    <w:p w:rsidR="009B2EDA" w:rsidRPr="009B2EDA" w:rsidRDefault="009B2EDA" w:rsidP="009B2EDA"/>
    <w:p w:rsidR="009B2EDA" w:rsidRPr="009B2EDA" w:rsidRDefault="009B2EDA" w:rsidP="003203D8"/>
    <w:p w:rsidR="0083107E" w:rsidRPr="0083107E" w:rsidRDefault="0083107E" w:rsidP="0083107E">
      <w:pPr>
        <w:jc w:val="center"/>
        <w:rPr>
          <w:lang w:val="fr-CH"/>
        </w:rPr>
      </w:pPr>
      <w:r>
        <w:rPr>
          <w:lang w:val="fr-CH"/>
        </w:rPr>
        <w:t>______________</w:t>
      </w:r>
    </w:p>
    <w:sectPr w:rsidR="0083107E" w:rsidRPr="0083107E" w:rsidSect="00FC13D1">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41" w:rsidRDefault="008F3941">
      <w:r>
        <w:separator/>
      </w:r>
    </w:p>
  </w:endnote>
  <w:endnote w:type="continuationSeparator" w:id="0">
    <w:p w:rsidR="008F3941" w:rsidRDefault="008F3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41" w:rsidRDefault="007E6893">
    <w:pPr>
      <w:rPr>
        <w:lang w:val="en-US"/>
      </w:rPr>
    </w:pPr>
    <w:fldSimple w:instr=" FILENAME \p \* MERGEFORMAT ">
      <w:r w:rsidR="00272FE5" w:rsidRPr="00272FE5">
        <w:rPr>
          <w:noProof/>
          <w:lang w:val="en-US"/>
        </w:rPr>
        <w:t>Y</w:t>
      </w:r>
      <w:r w:rsidR="00272FE5">
        <w:rPr>
          <w:noProof/>
        </w:rPr>
        <w:t>:\APP\BR\CIRCS_DMS\CAR\300\306\306f.docx</w:t>
      </w:r>
    </w:fldSimple>
    <w:r w:rsidR="008F3941">
      <w:rPr>
        <w:lang w:val="en-US"/>
      </w:rPr>
      <w:tab/>
    </w:r>
    <w:r>
      <w:fldChar w:fldCharType="begin"/>
    </w:r>
    <w:r w:rsidR="008F3941">
      <w:instrText xml:space="preserve"> savedate \@ dd.MM.yy </w:instrText>
    </w:r>
    <w:r>
      <w:fldChar w:fldCharType="separate"/>
    </w:r>
    <w:r w:rsidR="00272FE5">
      <w:rPr>
        <w:noProof/>
      </w:rPr>
      <w:t>02.12.10</w:t>
    </w:r>
    <w:r>
      <w:fldChar w:fldCharType="end"/>
    </w:r>
    <w:r w:rsidR="008F3941">
      <w:rPr>
        <w:lang w:val="en-US"/>
      </w:rPr>
      <w:tab/>
    </w:r>
    <w:r>
      <w:fldChar w:fldCharType="begin"/>
    </w:r>
    <w:r w:rsidR="008F3941">
      <w:instrText xml:space="preserve"> printdate \@ dd.MM.yy </w:instrText>
    </w:r>
    <w:r>
      <w:fldChar w:fldCharType="separate"/>
    </w:r>
    <w:r w:rsidR="00272FE5">
      <w:rPr>
        <w:noProof/>
      </w:rPr>
      <w:t>02.12.10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41" w:rsidRDefault="007E6893">
    <w:pPr>
      <w:pStyle w:val="Footer"/>
      <w:rPr>
        <w:lang w:val="en-US"/>
      </w:rPr>
    </w:pPr>
    <w:fldSimple w:instr=" FILENAME \p \* MERGEFORMAT ">
      <w:r w:rsidR="00272FE5" w:rsidRPr="00272FE5">
        <w:rPr>
          <w:lang w:val="en-US"/>
        </w:rPr>
        <w:t>Y</w:t>
      </w:r>
      <w:r w:rsidR="00272FE5">
        <w:t>:\APP\BR\CIRCS_DMS\CAR\300\306\306f.docx</w:t>
      </w:r>
    </w:fldSimple>
    <w:r w:rsidR="008F3941">
      <w:rPr>
        <w:lang w:val="en-US"/>
      </w:rPr>
      <w:tab/>
    </w:r>
    <w:r>
      <w:fldChar w:fldCharType="begin"/>
    </w:r>
    <w:r w:rsidR="008F3941">
      <w:instrText xml:space="preserve"> savedate \@ dd.MM.yy </w:instrText>
    </w:r>
    <w:r>
      <w:fldChar w:fldCharType="separate"/>
    </w:r>
    <w:r w:rsidR="00272FE5">
      <w:t>02.12.10</w:t>
    </w:r>
    <w:r>
      <w:fldChar w:fldCharType="end"/>
    </w:r>
    <w:r w:rsidR="008F3941">
      <w:rPr>
        <w:lang w:val="en-US"/>
      </w:rPr>
      <w:tab/>
    </w:r>
    <w:r>
      <w:fldChar w:fldCharType="begin"/>
    </w:r>
    <w:r w:rsidR="008F3941">
      <w:instrText xml:space="preserve"> printdate \@ dd.MM.yy </w:instrText>
    </w:r>
    <w:r>
      <w:fldChar w:fldCharType="separate"/>
    </w:r>
    <w:r w:rsidR="00272FE5">
      <w:t>02.12.10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8F3941">
      <w:trPr>
        <w:cantSplit/>
      </w:trPr>
      <w:tc>
        <w:tcPr>
          <w:tcW w:w="1062" w:type="pct"/>
          <w:tcBorders>
            <w:top w:val="single" w:sz="6" w:space="0" w:color="auto"/>
          </w:tcBorders>
          <w:tcMar>
            <w:top w:w="57" w:type="dxa"/>
          </w:tcMar>
        </w:tcPr>
        <w:p w:rsidR="008F3941" w:rsidRDefault="008F3941">
          <w:pPr>
            <w:pStyle w:val="itu"/>
            <w:rPr>
              <w:lang w:val="fr-FR"/>
            </w:rPr>
          </w:pPr>
          <w:r>
            <w:rPr>
              <w:lang w:val="fr-FR"/>
            </w:rPr>
            <w:t>Place des Nations</w:t>
          </w:r>
        </w:p>
      </w:tc>
      <w:tc>
        <w:tcPr>
          <w:tcW w:w="1584" w:type="pct"/>
          <w:tcBorders>
            <w:top w:val="single" w:sz="6" w:space="0" w:color="auto"/>
          </w:tcBorders>
          <w:tcMar>
            <w:top w:w="57" w:type="dxa"/>
          </w:tcMar>
        </w:tcPr>
        <w:p w:rsidR="008F3941" w:rsidRDefault="008F394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F3941" w:rsidRDefault="008F3941">
          <w:pPr>
            <w:pStyle w:val="itu"/>
            <w:rPr>
              <w:lang w:val="fr-FR"/>
            </w:rPr>
          </w:pPr>
          <w:r>
            <w:rPr>
              <w:lang w:val="fr-FR"/>
            </w:rPr>
            <w:t>Télex 421 000 uit ch</w:t>
          </w:r>
        </w:p>
      </w:tc>
      <w:tc>
        <w:tcPr>
          <w:tcW w:w="1131" w:type="pct"/>
          <w:tcBorders>
            <w:top w:val="single" w:sz="6" w:space="0" w:color="auto"/>
          </w:tcBorders>
          <w:tcMar>
            <w:top w:w="57" w:type="dxa"/>
          </w:tcMar>
        </w:tcPr>
        <w:p w:rsidR="008F3941" w:rsidRDefault="008F3941">
          <w:pPr>
            <w:pStyle w:val="itu"/>
            <w:rPr>
              <w:lang w:val="fr-FR"/>
            </w:rPr>
          </w:pPr>
          <w:r>
            <w:rPr>
              <w:lang w:val="fr-FR"/>
            </w:rPr>
            <w:t>E-mail:</w:t>
          </w:r>
          <w:r>
            <w:rPr>
              <w:lang w:val="fr-FR"/>
            </w:rPr>
            <w:tab/>
            <w:t>itumail@itu.int</w:t>
          </w:r>
        </w:p>
      </w:tc>
    </w:tr>
    <w:tr w:rsidR="008F3941">
      <w:trPr>
        <w:cantSplit/>
      </w:trPr>
      <w:tc>
        <w:tcPr>
          <w:tcW w:w="1062" w:type="pct"/>
        </w:tcPr>
        <w:p w:rsidR="008F3941" w:rsidRDefault="008F3941">
          <w:pPr>
            <w:pStyle w:val="itu"/>
            <w:rPr>
              <w:lang w:val="fr-FR"/>
            </w:rPr>
          </w:pPr>
          <w:r>
            <w:rPr>
              <w:lang w:val="fr-FR"/>
            </w:rPr>
            <w:t>CH-1211 Genève 20</w:t>
          </w:r>
        </w:p>
      </w:tc>
      <w:tc>
        <w:tcPr>
          <w:tcW w:w="1584" w:type="pct"/>
        </w:tcPr>
        <w:p w:rsidR="008F3941" w:rsidRDefault="008F3941">
          <w:pPr>
            <w:pStyle w:val="itu"/>
            <w:rPr>
              <w:lang w:val="fr-FR"/>
            </w:rPr>
          </w:pPr>
          <w:r>
            <w:rPr>
              <w:lang w:val="fr-FR"/>
            </w:rPr>
            <w:t>Téléfax</w:t>
          </w:r>
          <w:r>
            <w:rPr>
              <w:lang w:val="fr-FR"/>
            </w:rPr>
            <w:tab/>
            <w:t>Gr3:</w:t>
          </w:r>
          <w:r>
            <w:rPr>
              <w:lang w:val="fr-FR"/>
            </w:rPr>
            <w:tab/>
            <w:t>+41 22 733 72 56</w:t>
          </w:r>
        </w:p>
      </w:tc>
      <w:tc>
        <w:tcPr>
          <w:tcW w:w="1223" w:type="pct"/>
        </w:tcPr>
        <w:p w:rsidR="008F3941" w:rsidRDefault="008F3941">
          <w:pPr>
            <w:pStyle w:val="itu"/>
            <w:rPr>
              <w:lang w:val="fr-FR"/>
            </w:rPr>
          </w:pPr>
          <w:r>
            <w:rPr>
              <w:lang w:val="fr-FR"/>
            </w:rPr>
            <w:t>Télégramme ITU GENEVE</w:t>
          </w:r>
        </w:p>
      </w:tc>
      <w:tc>
        <w:tcPr>
          <w:tcW w:w="1131" w:type="pct"/>
        </w:tcPr>
        <w:p w:rsidR="008F3941" w:rsidRDefault="008F3941">
          <w:pPr>
            <w:pStyle w:val="itu"/>
            <w:rPr>
              <w:lang w:val="fr-FR"/>
            </w:rPr>
          </w:pPr>
          <w:r>
            <w:rPr>
              <w:lang w:val="fr-FR"/>
            </w:rPr>
            <w:tab/>
          </w:r>
          <w:hyperlink r:id="rId1" w:history="1">
            <w:r>
              <w:rPr>
                <w:lang w:val="fr-FR"/>
              </w:rPr>
              <w:t>http://www.itu.int/</w:t>
            </w:r>
          </w:hyperlink>
        </w:p>
      </w:tc>
    </w:tr>
    <w:tr w:rsidR="008F3941">
      <w:trPr>
        <w:cantSplit/>
      </w:trPr>
      <w:tc>
        <w:tcPr>
          <w:tcW w:w="1062" w:type="pct"/>
        </w:tcPr>
        <w:p w:rsidR="008F3941" w:rsidRDefault="008F3941">
          <w:pPr>
            <w:pStyle w:val="itu"/>
            <w:rPr>
              <w:lang w:val="fr-FR"/>
            </w:rPr>
          </w:pPr>
          <w:r>
            <w:rPr>
              <w:lang w:val="fr-FR"/>
            </w:rPr>
            <w:t>Suisse</w:t>
          </w:r>
        </w:p>
      </w:tc>
      <w:tc>
        <w:tcPr>
          <w:tcW w:w="1584" w:type="pct"/>
        </w:tcPr>
        <w:p w:rsidR="008F3941" w:rsidRDefault="008F3941">
          <w:pPr>
            <w:pStyle w:val="itu"/>
            <w:rPr>
              <w:lang w:val="fr-FR"/>
            </w:rPr>
          </w:pPr>
          <w:r>
            <w:rPr>
              <w:lang w:val="fr-FR"/>
            </w:rPr>
            <w:tab/>
            <w:t>Gr4:</w:t>
          </w:r>
          <w:r>
            <w:rPr>
              <w:lang w:val="fr-FR"/>
            </w:rPr>
            <w:tab/>
            <w:t>+41 22 730 65 00</w:t>
          </w:r>
        </w:p>
      </w:tc>
      <w:tc>
        <w:tcPr>
          <w:tcW w:w="1223" w:type="pct"/>
        </w:tcPr>
        <w:p w:rsidR="008F3941" w:rsidRDefault="008F3941">
          <w:pPr>
            <w:pStyle w:val="itu"/>
            <w:rPr>
              <w:lang w:val="fr-FR"/>
            </w:rPr>
          </w:pPr>
        </w:p>
      </w:tc>
      <w:tc>
        <w:tcPr>
          <w:tcW w:w="1131" w:type="pct"/>
        </w:tcPr>
        <w:p w:rsidR="008F3941" w:rsidRDefault="008F3941">
          <w:pPr>
            <w:pStyle w:val="itu"/>
            <w:rPr>
              <w:lang w:val="fr-FR"/>
            </w:rPr>
          </w:pPr>
        </w:p>
      </w:tc>
    </w:tr>
  </w:tbl>
  <w:p w:rsidR="008F3941" w:rsidRDefault="008F3941"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41" w:rsidRDefault="008F3941">
      <w:r>
        <w:t>____________________</w:t>
      </w:r>
    </w:p>
  </w:footnote>
  <w:footnote w:type="continuationSeparator" w:id="0">
    <w:p w:rsidR="008F3941" w:rsidRDefault="008F3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941" w:rsidRDefault="008F3941">
    <w:pPr>
      <w:pStyle w:val="Header"/>
      <w:rPr>
        <w:rStyle w:val="PageNumber"/>
      </w:rPr>
    </w:pPr>
    <w:r>
      <w:rPr>
        <w:lang w:val="en-US"/>
      </w:rPr>
      <w:t xml:space="preserve">- </w:t>
    </w:r>
    <w:r w:rsidR="007E6893">
      <w:rPr>
        <w:rStyle w:val="PageNumber"/>
      </w:rPr>
      <w:fldChar w:fldCharType="begin"/>
    </w:r>
    <w:r>
      <w:rPr>
        <w:rStyle w:val="PageNumber"/>
      </w:rPr>
      <w:instrText xml:space="preserve"> PAGE </w:instrText>
    </w:r>
    <w:r w:rsidR="007E6893">
      <w:rPr>
        <w:rStyle w:val="PageNumber"/>
      </w:rPr>
      <w:fldChar w:fldCharType="separate"/>
    </w:r>
    <w:r w:rsidR="00272FE5">
      <w:rPr>
        <w:rStyle w:val="PageNumber"/>
        <w:noProof/>
      </w:rPr>
      <w:t>4</w:t>
    </w:r>
    <w:r w:rsidR="007E6893">
      <w:rPr>
        <w:rStyle w:val="PageNumber"/>
      </w:rPr>
      <w:fldChar w:fldCharType="end"/>
    </w:r>
    <w:r>
      <w:rPr>
        <w:rStyle w:val="PageNumber"/>
      </w:rPr>
      <w:t xml:space="preserve"> -</w:t>
    </w:r>
  </w:p>
  <w:p w:rsidR="008F3941" w:rsidRPr="008C5D1D" w:rsidRDefault="008F3941">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83107E"/>
    <w:rsid w:val="0000099F"/>
    <w:rsid w:val="00040EB1"/>
    <w:rsid w:val="00084D68"/>
    <w:rsid w:val="00102F96"/>
    <w:rsid w:val="00123F92"/>
    <w:rsid w:val="00134245"/>
    <w:rsid w:val="00134EE9"/>
    <w:rsid w:val="0015053C"/>
    <w:rsid w:val="001D69BF"/>
    <w:rsid w:val="00272FE5"/>
    <w:rsid w:val="003203D8"/>
    <w:rsid w:val="003D1F35"/>
    <w:rsid w:val="003E0AFB"/>
    <w:rsid w:val="00430513"/>
    <w:rsid w:val="00454833"/>
    <w:rsid w:val="005920CA"/>
    <w:rsid w:val="006750DF"/>
    <w:rsid w:val="006B06B8"/>
    <w:rsid w:val="00704941"/>
    <w:rsid w:val="007E6893"/>
    <w:rsid w:val="00810319"/>
    <w:rsid w:val="0083107E"/>
    <w:rsid w:val="008C5D1D"/>
    <w:rsid w:val="008D61B3"/>
    <w:rsid w:val="008F3941"/>
    <w:rsid w:val="00915E8E"/>
    <w:rsid w:val="00960270"/>
    <w:rsid w:val="009B2EDA"/>
    <w:rsid w:val="00A10043"/>
    <w:rsid w:val="00A2257B"/>
    <w:rsid w:val="00AA0082"/>
    <w:rsid w:val="00AD4A2F"/>
    <w:rsid w:val="00B230AF"/>
    <w:rsid w:val="00B257A5"/>
    <w:rsid w:val="00B91052"/>
    <w:rsid w:val="00BC6124"/>
    <w:rsid w:val="00BF3EC6"/>
    <w:rsid w:val="00CB743B"/>
    <w:rsid w:val="00D37A26"/>
    <w:rsid w:val="00D82931"/>
    <w:rsid w:val="00E25073"/>
    <w:rsid w:val="00F17E55"/>
    <w:rsid w:val="00FA7B4D"/>
    <w:rsid w:val="00FC13D1"/>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3D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13D1"/>
    <w:pPr>
      <w:keepNext/>
      <w:keepLines/>
      <w:spacing w:before="360"/>
      <w:ind w:left="794" w:hanging="794"/>
      <w:outlineLvl w:val="0"/>
    </w:pPr>
    <w:rPr>
      <w:b/>
    </w:rPr>
  </w:style>
  <w:style w:type="paragraph" w:styleId="Heading2">
    <w:name w:val="heading 2"/>
    <w:basedOn w:val="Heading1"/>
    <w:next w:val="Normal"/>
    <w:qFormat/>
    <w:rsid w:val="00FC13D1"/>
    <w:pPr>
      <w:spacing w:before="240"/>
      <w:outlineLvl w:val="1"/>
    </w:pPr>
  </w:style>
  <w:style w:type="paragraph" w:styleId="Heading3">
    <w:name w:val="heading 3"/>
    <w:basedOn w:val="Heading1"/>
    <w:next w:val="Normal"/>
    <w:qFormat/>
    <w:rsid w:val="00FC13D1"/>
    <w:pPr>
      <w:spacing w:before="160"/>
      <w:outlineLvl w:val="2"/>
    </w:pPr>
  </w:style>
  <w:style w:type="paragraph" w:styleId="Heading4">
    <w:name w:val="heading 4"/>
    <w:basedOn w:val="Heading3"/>
    <w:next w:val="Normal"/>
    <w:qFormat/>
    <w:rsid w:val="00FC13D1"/>
    <w:pPr>
      <w:tabs>
        <w:tab w:val="clear" w:pos="794"/>
        <w:tab w:val="left" w:pos="1021"/>
      </w:tabs>
      <w:ind w:left="1021" w:hanging="1021"/>
      <w:outlineLvl w:val="3"/>
    </w:pPr>
  </w:style>
  <w:style w:type="paragraph" w:styleId="Heading5">
    <w:name w:val="heading 5"/>
    <w:basedOn w:val="Heading4"/>
    <w:next w:val="Normal"/>
    <w:qFormat/>
    <w:rsid w:val="00FC13D1"/>
    <w:pPr>
      <w:outlineLvl w:val="4"/>
    </w:pPr>
  </w:style>
  <w:style w:type="paragraph" w:styleId="Heading6">
    <w:name w:val="heading 6"/>
    <w:basedOn w:val="Heading4"/>
    <w:next w:val="Normal"/>
    <w:qFormat/>
    <w:rsid w:val="00FC13D1"/>
    <w:pPr>
      <w:tabs>
        <w:tab w:val="clear" w:pos="1021"/>
        <w:tab w:val="clear" w:pos="1191"/>
      </w:tabs>
      <w:ind w:left="1588" w:hanging="1588"/>
      <w:outlineLvl w:val="5"/>
    </w:pPr>
  </w:style>
  <w:style w:type="paragraph" w:styleId="Heading7">
    <w:name w:val="heading 7"/>
    <w:basedOn w:val="Heading6"/>
    <w:next w:val="Normal"/>
    <w:qFormat/>
    <w:rsid w:val="00FC13D1"/>
    <w:pPr>
      <w:outlineLvl w:val="6"/>
    </w:pPr>
  </w:style>
  <w:style w:type="paragraph" w:styleId="Heading8">
    <w:name w:val="heading 8"/>
    <w:basedOn w:val="Heading6"/>
    <w:next w:val="Normal"/>
    <w:qFormat/>
    <w:rsid w:val="00FC13D1"/>
    <w:pPr>
      <w:outlineLvl w:val="7"/>
    </w:pPr>
  </w:style>
  <w:style w:type="paragraph" w:styleId="Heading9">
    <w:name w:val="heading 9"/>
    <w:basedOn w:val="Heading6"/>
    <w:next w:val="Normal"/>
    <w:qFormat/>
    <w:rsid w:val="00FC13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C13D1"/>
    <w:pPr>
      <w:keepLines/>
      <w:spacing w:before="240" w:after="120"/>
      <w:jc w:val="center"/>
    </w:pPr>
    <w:rPr>
      <w:b/>
    </w:rPr>
  </w:style>
  <w:style w:type="paragraph" w:customStyle="1" w:styleId="TabletitleBR">
    <w:name w:val="Table_title_BR"/>
    <w:basedOn w:val="Normal"/>
    <w:next w:val="Tablehead"/>
    <w:rsid w:val="00FC13D1"/>
    <w:pPr>
      <w:keepNext/>
      <w:keepLines/>
      <w:spacing w:before="0" w:after="120"/>
      <w:jc w:val="center"/>
    </w:pPr>
    <w:rPr>
      <w:b/>
    </w:rPr>
  </w:style>
  <w:style w:type="paragraph" w:customStyle="1" w:styleId="AnnexNotitle">
    <w:name w:val="Annex_No &amp; title"/>
    <w:basedOn w:val="Normal"/>
    <w:next w:val="Normalaftertitle"/>
    <w:rsid w:val="00FC13D1"/>
    <w:pPr>
      <w:keepNext/>
      <w:keepLines/>
      <w:spacing w:before="480"/>
      <w:jc w:val="center"/>
    </w:pPr>
    <w:rPr>
      <w:b/>
      <w:sz w:val="28"/>
    </w:rPr>
  </w:style>
  <w:style w:type="character" w:customStyle="1" w:styleId="Appdef">
    <w:name w:val="App_def"/>
    <w:basedOn w:val="DefaultParagraphFont"/>
    <w:rsid w:val="00FC13D1"/>
    <w:rPr>
      <w:rFonts w:ascii="Times New Roman" w:hAnsi="Times New Roman"/>
      <w:b/>
    </w:rPr>
  </w:style>
  <w:style w:type="character" w:customStyle="1" w:styleId="Appref">
    <w:name w:val="App_ref"/>
    <w:basedOn w:val="DefaultParagraphFont"/>
    <w:rsid w:val="00FC13D1"/>
  </w:style>
  <w:style w:type="paragraph" w:customStyle="1" w:styleId="AppendixNotitle">
    <w:name w:val="Appendix_No &amp; title"/>
    <w:basedOn w:val="AnnexNotitle"/>
    <w:next w:val="Normalaftertitle"/>
    <w:rsid w:val="00FC13D1"/>
  </w:style>
  <w:style w:type="paragraph" w:customStyle="1" w:styleId="Figure">
    <w:name w:val="Figure"/>
    <w:basedOn w:val="Normal"/>
    <w:next w:val="FigureNotitle"/>
    <w:rsid w:val="00FC13D1"/>
    <w:pPr>
      <w:keepNext/>
      <w:keepLines/>
      <w:spacing w:before="240" w:after="120"/>
      <w:jc w:val="center"/>
    </w:pPr>
  </w:style>
  <w:style w:type="paragraph" w:customStyle="1" w:styleId="FooterQP">
    <w:name w:val="Footer_QP"/>
    <w:basedOn w:val="Normal"/>
    <w:rsid w:val="00FC13D1"/>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C13D1"/>
    <w:rPr>
      <w:rFonts w:ascii="Times New Roman" w:hAnsi="Times New Roman"/>
      <w:b/>
    </w:rPr>
  </w:style>
  <w:style w:type="paragraph" w:customStyle="1" w:styleId="Artheading">
    <w:name w:val="Art_heading"/>
    <w:basedOn w:val="Normal"/>
    <w:next w:val="Normalaftertitle"/>
    <w:rsid w:val="00FC13D1"/>
    <w:pPr>
      <w:spacing w:before="480"/>
      <w:jc w:val="center"/>
    </w:pPr>
    <w:rPr>
      <w:b/>
      <w:sz w:val="28"/>
    </w:rPr>
  </w:style>
  <w:style w:type="paragraph" w:customStyle="1" w:styleId="ArtNo">
    <w:name w:val="Art_No"/>
    <w:basedOn w:val="Normal"/>
    <w:next w:val="Arttitle"/>
    <w:rsid w:val="00FC13D1"/>
    <w:pPr>
      <w:keepNext/>
      <w:keepLines/>
      <w:spacing w:before="480"/>
      <w:jc w:val="center"/>
    </w:pPr>
    <w:rPr>
      <w:caps/>
      <w:sz w:val="28"/>
    </w:rPr>
  </w:style>
  <w:style w:type="character" w:customStyle="1" w:styleId="Artref">
    <w:name w:val="Art_ref"/>
    <w:basedOn w:val="DefaultParagraphFont"/>
    <w:rsid w:val="00FC13D1"/>
  </w:style>
  <w:style w:type="paragraph" w:customStyle="1" w:styleId="Arttitle">
    <w:name w:val="Art_title"/>
    <w:basedOn w:val="Normal"/>
    <w:next w:val="Normalaftertitle"/>
    <w:rsid w:val="00FC13D1"/>
    <w:pPr>
      <w:keepNext/>
      <w:keepLines/>
      <w:spacing w:before="240"/>
      <w:jc w:val="center"/>
    </w:pPr>
    <w:rPr>
      <w:b/>
      <w:sz w:val="28"/>
    </w:rPr>
  </w:style>
  <w:style w:type="paragraph" w:customStyle="1" w:styleId="ASN1">
    <w:name w:val="ASN.1"/>
    <w:basedOn w:val="Normal"/>
    <w:rsid w:val="00FC13D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C13D1"/>
    <w:pPr>
      <w:keepNext/>
      <w:keepLines/>
      <w:spacing w:before="160"/>
      <w:ind w:left="794"/>
    </w:pPr>
    <w:rPr>
      <w:i/>
    </w:rPr>
  </w:style>
  <w:style w:type="paragraph" w:customStyle="1" w:styleId="ChapNo">
    <w:name w:val="Chap_No"/>
    <w:basedOn w:val="Normal"/>
    <w:next w:val="Chaptitle"/>
    <w:rsid w:val="00FC13D1"/>
    <w:pPr>
      <w:keepNext/>
      <w:keepLines/>
      <w:spacing w:before="480"/>
      <w:jc w:val="center"/>
    </w:pPr>
    <w:rPr>
      <w:b/>
      <w:caps/>
      <w:sz w:val="28"/>
    </w:rPr>
  </w:style>
  <w:style w:type="paragraph" w:customStyle="1" w:styleId="Chaptitle">
    <w:name w:val="Chap_title"/>
    <w:basedOn w:val="Normal"/>
    <w:next w:val="Normalaftertitle"/>
    <w:rsid w:val="00FC13D1"/>
    <w:pPr>
      <w:keepNext/>
      <w:keepLines/>
      <w:spacing w:before="240"/>
      <w:jc w:val="center"/>
    </w:pPr>
    <w:rPr>
      <w:b/>
      <w:sz w:val="28"/>
    </w:rPr>
  </w:style>
  <w:style w:type="paragraph" w:customStyle="1" w:styleId="ddate">
    <w:name w:val="ddate"/>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FC13D1"/>
    <w:rPr>
      <w:vertAlign w:val="superscript"/>
    </w:rPr>
  </w:style>
  <w:style w:type="paragraph" w:customStyle="1" w:styleId="enumlev1">
    <w:name w:val="enumlev1"/>
    <w:basedOn w:val="Normal"/>
    <w:rsid w:val="00FC13D1"/>
    <w:pPr>
      <w:spacing w:before="80"/>
      <w:ind w:left="794" w:hanging="794"/>
    </w:pPr>
  </w:style>
  <w:style w:type="paragraph" w:customStyle="1" w:styleId="enumlev2">
    <w:name w:val="enumlev2"/>
    <w:basedOn w:val="enumlev1"/>
    <w:rsid w:val="00FC13D1"/>
    <w:pPr>
      <w:ind w:left="1191" w:hanging="397"/>
    </w:pPr>
  </w:style>
  <w:style w:type="paragraph" w:customStyle="1" w:styleId="enumlev3">
    <w:name w:val="enumlev3"/>
    <w:basedOn w:val="enumlev2"/>
    <w:rsid w:val="00FC13D1"/>
    <w:pPr>
      <w:ind w:left="1588"/>
    </w:pPr>
  </w:style>
  <w:style w:type="paragraph" w:customStyle="1" w:styleId="Equation">
    <w:name w:val="Equation"/>
    <w:basedOn w:val="Normal"/>
    <w:rsid w:val="00FC13D1"/>
    <w:pPr>
      <w:tabs>
        <w:tab w:val="clear" w:pos="1191"/>
        <w:tab w:val="clear" w:pos="1588"/>
        <w:tab w:val="clear" w:pos="1985"/>
        <w:tab w:val="center" w:pos="4820"/>
        <w:tab w:val="right" w:pos="9639"/>
      </w:tabs>
    </w:pPr>
  </w:style>
  <w:style w:type="paragraph" w:customStyle="1" w:styleId="Equationlegend">
    <w:name w:val="Equation_legend"/>
    <w:basedOn w:val="Normal"/>
    <w:rsid w:val="00FC13D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13D1"/>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FC13D1"/>
    <w:rPr>
      <w:b w:val="0"/>
    </w:rPr>
  </w:style>
  <w:style w:type="character" w:styleId="PageNumber">
    <w:name w:val="page number"/>
    <w:basedOn w:val="DefaultParagraphFont"/>
    <w:rsid w:val="00FC13D1"/>
  </w:style>
  <w:style w:type="paragraph" w:customStyle="1" w:styleId="RecNoBR">
    <w:name w:val="Rec_No_BR"/>
    <w:basedOn w:val="Normal"/>
    <w:next w:val="Rectitle"/>
    <w:rsid w:val="00FC13D1"/>
    <w:pPr>
      <w:keepNext/>
      <w:keepLines/>
      <w:spacing w:before="480"/>
      <w:jc w:val="center"/>
    </w:pPr>
    <w:rPr>
      <w:caps/>
      <w:sz w:val="28"/>
    </w:rPr>
  </w:style>
  <w:style w:type="paragraph" w:customStyle="1" w:styleId="Figurewithouttitle">
    <w:name w:val="Figure_without_title"/>
    <w:basedOn w:val="Normal"/>
    <w:next w:val="Normalaftertitle"/>
    <w:rsid w:val="00FC13D1"/>
    <w:pPr>
      <w:keepLines/>
      <w:spacing w:before="240" w:after="120"/>
      <w:jc w:val="center"/>
    </w:pPr>
  </w:style>
  <w:style w:type="paragraph" w:styleId="Footer">
    <w:name w:val="footer"/>
    <w:basedOn w:val="Normal"/>
    <w:rsid w:val="00FC13D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C13D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C13D1"/>
    <w:rPr>
      <w:position w:val="6"/>
      <w:sz w:val="18"/>
    </w:rPr>
  </w:style>
  <w:style w:type="paragraph" w:styleId="FootnoteText">
    <w:name w:val="footnote text"/>
    <w:basedOn w:val="Note"/>
    <w:semiHidden/>
    <w:rsid w:val="00FC13D1"/>
    <w:pPr>
      <w:keepLines/>
      <w:tabs>
        <w:tab w:val="left" w:pos="255"/>
      </w:tabs>
      <w:ind w:left="255" w:hanging="255"/>
    </w:pPr>
  </w:style>
  <w:style w:type="paragraph" w:styleId="Header">
    <w:name w:val="header"/>
    <w:basedOn w:val="Normal"/>
    <w:rsid w:val="00FC13D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C13D1"/>
    <w:pPr>
      <w:keepNext/>
      <w:spacing w:before="160"/>
    </w:pPr>
    <w:rPr>
      <w:b/>
    </w:rPr>
  </w:style>
  <w:style w:type="paragraph" w:customStyle="1" w:styleId="Headingi">
    <w:name w:val="Heading_i"/>
    <w:basedOn w:val="Normal"/>
    <w:next w:val="Normal"/>
    <w:rsid w:val="00FC13D1"/>
    <w:pPr>
      <w:keepNext/>
      <w:spacing w:before="160"/>
    </w:pPr>
    <w:rPr>
      <w:i/>
    </w:rPr>
  </w:style>
  <w:style w:type="paragraph" w:styleId="Index1">
    <w:name w:val="index 1"/>
    <w:basedOn w:val="Normal"/>
    <w:next w:val="Normal"/>
    <w:semiHidden/>
    <w:rsid w:val="00FC13D1"/>
  </w:style>
  <w:style w:type="paragraph" w:styleId="Index2">
    <w:name w:val="index 2"/>
    <w:basedOn w:val="Normal"/>
    <w:next w:val="Normal"/>
    <w:semiHidden/>
    <w:rsid w:val="00FC13D1"/>
    <w:pPr>
      <w:ind w:left="283"/>
    </w:pPr>
  </w:style>
  <w:style w:type="paragraph" w:styleId="Index3">
    <w:name w:val="index 3"/>
    <w:basedOn w:val="Normal"/>
    <w:next w:val="Normal"/>
    <w:semiHidden/>
    <w:rsid w:val="00FC13D1"/>
    <w:pPr>
      <w:ind w:left="566"/>
    </w:pPr>
  </w:style>
  <w:style w:type="paragraph" w:customStyle="1" w:styleId="QuestionNoBR">
    <w:name w:val="Question_No_BR"/>
    <w:basedOn w:val="RecNoBR"/>
    <w:next w:val="Questiontitle"/>
    <w:rsid w:val="00FC13D1"/>
  </w:style>
  <w:style w:type="paragraph" w:customStyle="1" w:styleId="RepNoBR">
    <w:name w:val="Rep_No_BR"/>
    <w:basedOn w:val="RecNoBR"/>
    <w:next w:val="Reptitle"/>
    <w:rsid w:val="00FC13D1"/>
  </w:style>
  <w:style w:type="paragraph" w:customStyle="1" w:styleId="ResNoBR">
    <w:name w:val="Res_No_BR"/>
    <w:basedOn w:val="RecNoBR"/>
    <w:next w:val="Restitle"/>
    <w:rsid w:val="00FC13D1"/>
  </w:style>
  <w:style w:type="paragraph" w:customStyle="1" w:styleId="Section1">
    <w:name w:val="Section_1"/>
    <w:basedOn w:val="Normal"/>
    <w:next w:val="Normal"/>
    <w:rsid w:val="00FC13D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13D1"/>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FC13D1"/>
  </w:style>
  <w:style w:type="paragraph" w:customStyle="1" w:styleId="Normalaftertitle">
    <w:name w:val="Normal_after_title"/>
    <w:basedOn w:val="Normal"/>
    <w:next w:val="Normal"/>
    <w:rsid w:val="00FC13D1"/>
    <w:pPr>
      <w:spacing w:before="360"/>
    </w:pPr>
  </w:style>
  <w:style w:type="paragraph" w:customStyle="1" w:styleId="TableNotitle">
    <w:name w:val="Table_No &amp; title"/>
    <w:basedOn w:val="Normal"/>
    <w:next w:val="Tablehead"/>
    <w:rsid w:val="00FC13D1"/>
    <w:pPr>
      <w:keepNext/>
      <w:keepLines/>
      <w:spacing w:before="360" w:after="120"/>
      <w:jc w:val="center"/>
    </w:pPr>
    <w:rPr>
      <w:b/>
    </w:rPr>
  </w:style>
  <w:style w:type="paragraph" w:customStyle="1" w:styleId="Infodoc">
    <w:name w:val="Infodoc"/>
    <w:basedOn w:val="Normal"/>
    <w:rsid w:val="00FC13D1"/>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FC13D1"/>
    <w:pPr>
      <w:spacing w:before="80"/>
    </w:pPr>
  </w:style>
  <w:style w:type="paragraph" w:customStyle="1" w:styleId="Address">
    <w:name w:val="Address"/>
    <w:basedOn w:val="Normal"/>
    <w:rsid w:val="00FC13D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C13D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FC13D1"/>
    <w:pPr>
      <w:keepNext/>
      <w:keepLines/>
      <w:spacing w:before="480" w:after="80"/>
      <w:jc w:val="center"/>
    </w:pPr>
    <w:rPr>
      <w:caps/>
      <w:sz w:val="28"/>
    </w:rPr>
  </w:style>
  <w:style w:type="paragraph" w:customStyle="1" w:styleId="Partref">
    <w:name w:val="Part_ref"/>
    <w:basedOn w:val="Normal"/>
    <w:next w:val="Parttitle"/>
    <w:rsid w:val="00FC13D1"/>
    <w:pPr>
      <w:keepNext/>
      <w:keepLines/>
      <w:spacing w:before="280"/>
      <w:jc w:val="center"/>
    </w:pPr>
  </w:style>
  <w:style w:type="paragraph" w:customStyle="1" w:styleId="Parttitle">
    <w:name w:val="Part_title"/>
    <w:basedOn w:val="Normal"/>
    <w:next w:val="Normalaftertitle"/>
    <w:rsid w:val="00FC13D1"/>
    <w:pPr>
      <w:keepNext/>
      <w:keepLines/>
      <w:spacing w:before="240" w:after="280"/>
      <w:jc w:val="center"/>
    </w:pPr>
    <w:rPr>
      <w:b/>
      <w:sz w:val="28"/>
    </w:rPr>
  </w:style>
  <w:style w:type="paragraph" w:customStyle="1" w:styleId="RecNo">
    <w:name w:val="Rec_No"/>
    <w:basedOn w:val="Normal"/>
    <w:next w:val="Rectitle"/>
    <w:rsid w:val="00FC13D1"/>
    <w:pPr>
      <w:keepNext/>
      <w:keepLines/>
      <w:spacing w:before="0"/>
    </w:pPr>
    <w:rPr>
      <w:b/>
      <w:sz w:val="28"/>
    </w:rPr>
  </w:style>
  <w:style w:type="paragraph" w:customStyle="1" w:styleId="meeting">
    <w:name w:val="meeting"/>
    <w:basedOn w:val="Normal"/>
    <w:next w:val="Normal"/>
    <w:rsid w:val="00FC13D1"/>
    <w:pPr>
      <w:tabs>
        <w:tab w:val="left" w:pos="7371"/>
      </w:tabs>
      <w:spacing w:after="560"/>
    </w:pPr>
  </w:style>
  <w:style w:type="paragraph" w:customStyle="1" w:styleId="Rectitle">
    <w:name w:val="Rec_title"/>
    <w:basedOn w:val="Normal"/>
    <w:next w:val="Normalaftertitle"/>
    <w:rsid w:val="00FC13D1"/>
    <w:pPr>
      <w:keepNext/>
      <w:keepLines/>
      <w:spacing w:before="360"/>
      <w:jc w:val="center"/>
    </w:pPr>
    <w:rPr>
      <w:b/>
      <w:sz w:val="28"/>
    </w:rPr>
  </w:style>
  <w:style w:type="paragraph" w:customStyle="1" w:styleId="Recref">
    <w:name w:val="Rec_ref"/>
    <w:basedOn w:val="Normal"/>
    <w:next w:val="Recdate"/>
    <w:rsid w:val="00FC13D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C13D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C13D1"/>
  </w:style>
  <w:style w:type="paragraph" w:customStyle="1" w:styleId="QuestionNo">
    <w:name w:val="Question_No"/>
    <w:basedOn w:val="RecNo"/>
    <w:next w:val="Questiontitle"/>
    <w:rsid w:val="00FC13D1"/>
  </w:style>
  <w:style w:type="paragraph" w:customStyle="1" w:styleId="Questionref">
    <w:name w:val="Question_ref"/>
    <w:basedOn w:val="Recref"/>
    <w:next w:val="Questiondate"/>
    <w:rsid w:val="00FC13D1"/>
  </w:style>
  <w:style w:type="paragraph" w:customStyle="1" w:styleId="Questiontitle">
    <w:name w:val="Question_title"/>
    <w:basedOn w:val="Rectitle"/>
    <w:next w:val="Questionref"/>
    <w:rsid w:val="00FC13D1"/>
  </w:style>
  <w:style w:type="character" w:customStyle="1" w:styleId="Recdef">
    <w:name w:val="Rec_def"/>
    <w:basedOn w:val="DefaultParagraphFont"/>
    <w:rsid w:val="00FC13D1"/>
    <w:rPr>
      <w:b/>
    </w:rPr>
  </w:style>
  <w:style w:type="paragraph" w:customStyle="1" w:styleId="Reftext">
    <w:name w:val="Ref_text"/>
    <w:basedOn w:val="Normal"/>
    <w:rsid w:val="00FC13D1"/>
    <w:pPr>
      <w:ind w:left="794" w:hanging="794"/>
    </w:pPr>
  </w:style>
  <w:style w:type="paragraph" w:customStyle="1" w:styleId="Reftitle">
    <w:name w:val="Ref_title"/>
    <w:basedOn w:val="Normal"/>
    <w:next w:val="Reftext"/>
    <w:rsid w:val="00FC13D1"/>
    <w:pPr>
      <w:spacing w:before="480"/>
      <w:jc w:val="center"/>
    </w:pPr>
    <w:rPr>
      <w:b/>
    </w:rPr>
  </w:style>
  <w:style w:type="paragraph" w:customStyle="1" w:styleId="Repdate">
    <w:name w:val="Rep_date"/>
    <w:basedOn w:val="Recdate"/>
    <w:next w:val="Normalaftertitle"/>
    <w:rsid w:val="00FC13D1"/>
  </w:style>
  <w:style w:type="paragraph" w:customStyle="1" w:styleId="RepNo">
    <w:name w:val="Rep_No"/>
    <w:basedOn w:val="RecNo"/>
    <w:next w:val="Reptitle"/>
    <w:rsid w:val="00FC13D1"/>
  </w:style>
  <w:style w:type="paragraph" w:customStyle="1" w:styleId="Repref">
    <w:name w:val="Rep_ref"/>
    <w:basedOn w:val="Recref"/>
    <w:next w:val="Repdate"/>
    <w:rsid w:val="00FC13D1"/>
  </w:style>
  <w:style w:type="paragraph" w:customStyle="1" w:styleId="Reptitle">
    <w:name w:val="Rep_title"/>
    <w:basedOn w:val="Rectitle"/>
    <w:next w:val="Repref"/>
    <w:rsid w:val="00FC13D1"/>
  </w:style>
  <w:style w:type="paragraph" w:customStyle="1" w:styleId="Resdate">
    <w:name w:val="Res_date"/>
    <w:basedOn w:val="Recdate"/>
    <w:next w:val="Normalaftertitle"/>
    <w:rsid w:val="00FC13D1"/>
  </w:style>
  <w:style w:type="character" w:customStyle="1" w:styleId="Resdef">
    <w:name w:val="Res_def"/>
    <w:basedOn w:val="DefaultParagraphFont"/>
    <w:rsid w:val="00FC13D1"/>
    <w:rPr>
      <w:rFonts w:ascii="Times New Roman" w:hAnsi="Times New Roman"/>
      <w:b/>
    </w:rPr>
  </w:style>
  <w:style w:type="paragraph" w:customStyle="1" w:styleId="ResNo">
    <w:name w:val="Res_No"/>
    <w:basedOn w:val="RecNo"/>
    <w:next w:val="Restitle"/>
    <w:rsid w:val="00FC13D1"/>
  </w:style>
  <w:style w:type="paragraph" w:customStyle="1" w:styleId="Resref">
    <w:name w:val="Res_ref"/>
    <w:basedOn w:val="Recref"/>
    <w:next w:val="Resdate"/>
    <w:rsid w:val="00FC13D1"/>
  </w:style>
  <w:style w:type="paragraph" w:customStyle="1" w:styleId="Restitle">
    <w:name w:val="Res_title"/>
    <w:basedOn w:val="Rectitle"/>
    <w:next w:val="Resref"/>
    <w:rsid w:val="00FC13D1"/>
  </w:style>
  <w:style w:type="paragraph" w:customStyle="1" w:styleId="SectionNo">
    <w:name w:val="Section_No"/>
    <w:basedOn w:val="Normal"/>
    <w:next w:val="Sectiontitle"/>
    <w:rsid w:val="00FC13D1"/>
    <w:pPr>
      <w:keepNext/>
      <w:keepLines/>
      <w:spacing w:before="480" w:after="80"/>
      <w:jc w:val="center"/>
    </w:pPr>
    <w:rPr>
      <w:caps/>
      <w:sz w:val="28"/>
    </w:rPr>
  </w:style>
  <w:style w:type="paragraph" w:customStyle="1" w:styleId="Sectiontitle">
    <w:name w:val="Section_title"/>
    <w:basedOn w:val="Normal"/>
    <w:next w:val="Normalaftertitle"/>
    <w:rsid w:val="00FC13D1"/>
    <w:pPr>
      <w:keepNext/>
      <w:keepLines/>
      <w:spacing w:before="480" w:after="280"/>
      <w:jc w:val="center"/>
    </w:pPr>
    <w:rPr>
      <w:b/>
      <w:sz w:val="28"/>
    </w:rPr>
  </w:style>
  <w:style w:type="paragraph" w:customStyle="1" w:styleId="Source">
    <w:name w:val="Source"/>
    <w:basedOn w:val="Normal"/>
    <w:next w:val="Normalaftertitle"/>
    <w:rsid w:val="00FC13D1"/>
    <w:pPr>
      <w:spacing w:before="840" w:after="200"/>
      <w:jc w:val="center"/>
    </w:pPr>
    <w:rPr>
      <w:b/>
      <w:sz w:val="28"/>
    </w:rPr>
  </w:style>
  <w:style w:type="paragraph" w:customStyle="1" w:styleId="SpecialFooter">
    <w:name w:val="Special Footer"/>
    <w:basedOn w:val="Footer"/>
    <w:rsid w:val="00FC13D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C13D1"/>
    <w:rPr>
      <w:b/>
      <w:color w:val="auto"/>
    </w:rPr>
  </w:style>
  <w:style w:type="paragraph" w:customStyle="1" w:styleId="Tabletext">
    <w:name w:val="Table_text"/>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FC13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C13D1"/>
    <w:pPr>
      <w:keepNext/>
      <w:spacing w:before="560" w:after="120"/>
      <w:jc w:val="center"/>
    </w:pPr>
    <w:rPr>
      <w:caps/>
    </w:rPr>
  </w:style>
  <w:style w:type="paragraph" w:customStyle="1" w:styleId="Tableref">
    <w:name w:val="Table_ref"/>
    <w:basedOn w:val="Normal"/>
    <w:next w:val="TabletitleBR"/>
    <w:rsid w:val="00FC13D1"/>
    <w:pPr>
      <w:keepNext/>
      <w:spacing w:before="0" w:after="120"/>
      <w:jc w:val="center"/>
    </w:pPr>
  </w:style>
  <w:style w:type="paragraph" w:customStyle="1" w:styleId="Title1">
    <w:name w:val="Title 1"/>
    <w:basedOn w:val="Source"/>
    <w:next w:val="Title2"/>
    <w:rsid w:val="00FC13D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13D1"/>
  </w:style>
  <w:style w:type="paragraph" w:customStyle="1" w:styleId="Title3">
    <w:name w:val="Title 3"/>
    <w:basedOn w:val="Title2"/>
    <w:next w:val="Title4"/>
    <w:rsid w:val="00FC13D1"/>
    <w:rPr>
      <w:caps w:val="0"/>
    </w:rPr>
  </w:style>
  <w:style w:type="paragraph" w:customStyle="1" w:styleId="Title4">
    <w:name w:val="Title 4"/>
    <w:basedOn w:val="Title3"/>
    <w:next w:val="Heading1"/>
    <w:rsid w:val="00FC13D1"/>
    <w:rPr>
      <w:b/>
    </w:rPr>
  </w:style>
  <w:style w:type="paragraph" w:customStyle="1" w:styleId="toc0">
    <w:name w:val="toc 0"/>
    <w:basedOn w:val="Normal"/>
    <w:next w:val="TOC1"/>
    <w:rsid w:val="00FC13D1"/>
    <w:pPr>
      <w:tabs>
        <w:tab w:val="clear" w:pos="794"/>
        <w:tab w:val="clear" w:pos="1191"/>
        <w:tab w:val="clear" w:pos="1588"/>
        <w:tab w:val="clear" w:pos="1985"/>
        <w:tab w:val="right" w:pos="9639"/>
      </w:tabs>
    </w:pPr>
    <w:rPr>
      <w:b/>
    </w:rPr>
  </w:style>
  <w:style w:type="paragraph" w:styleId="TOC1">
    <w:name w:val="toc 1"/>
    <w:basedOn w:val="Normal"/>
    <w:semiHidden/>
    <w:rsid w:val="00FC13D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C13D1"/>
    <w:pPr>
      <w:spacing w:before="80"/>
      <w:ind w:left="1531" w:hanging="851"/>
    </w:pPr>
  </w:style>
  <w:style w:type="paragraph" w:styleId="TOC3">
    <w:name w:val="toc 3"/>
    <w:basedOn w:val="TOC2"/>
    <w:semiHidden/>
    <w:rsid w:val="00FC13D1"/>
  </w:style>
  <w:style w:type="paragraph" w:styleId="TOC4">
    <w:name w:val="toc 4"/>
    <w:basedOn w:val="TOC3"/>
    <w:semiHidden/>
    <w:rsid w:val="00FC13D1"/>
  </w:style>
  <w:style w:type="paragraph" w:styleId="TOC5">
    <w:name w:val="toc 5"/>
    <w:basedOn w:val="TOC4"/>
    <w:semiHidden/>
    <w:rsid w:val="00FC13D1"/>
  </w:style>
  <w:style w:type="paragraph" w:styleId="TOC6">
    <w:name w:val="toc 6"/>
    <w:basedOn w:val="TOC4"/>
    <w:semiHidden/>
    <w:rsid w:val="00FC13D1"/>
  </w:style>
  <w:style w:type="paragraph" w:styleId="TOC7">
    <w:name w:val="toc 7"/>
    <w:basedOn w:val="TOC4"/>
    <w:semiHidden/>
    <w:rsid w:val="00FC13D1"/>
  </w:style>
  <w:style w:type="paragraph" w:styleId="TOC8">
    <w:name w:val="toc 8"/>
    <w:basedOn w:val="TOC4"/>
    <w:semiHidden/>
    <w:rsid w:val="00FC13D1"/>
  </w:style>
  <w:style w:type="paragraph" w:customStyle="1" w:styleId="FiguretitleBR">
    <w:name w:val="Figure_title_BR"/>
    <w:basedOn w:val="TabletitleBR"/>
    <w:next w:val="Figurewithouttitle"/>
    <w:rsid w:val="00FC13D1"/>
    <w:pPr>
      <w:keepNext w:val="0"/>
      <w:spacing w:after="480"/>
    </w:pPr>
  </w:style>
  <w:style w:type="paragraph" w:customStyle="1" w:styleId="FigureNoBR">
    <w:name w:val="Figure_No_BR"/>
    <w:basedOn w:val="Normal"/>
    <w:next w:val="FiguretitleBR"/>
    <w:rsid w:val="00FC13D1"/>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3107E"/>
    <w:rPr>
      <w:color w:val="0000FF" w:themeColor="hyperlink"/>
      <w:u w:val="single"/>
    </w:rPr>
  </w:style>
  <w:style w:type="character" w:styleId="Strong">
    <w:name w:val="Strong"/>
    <w:basedOn w:val="DefaultParagraphFont"/>
    <w:uiPriority w:val="22"/>
    <w:qFormat/>
    <w:rsid w:val="00040EB1"/>
    <w:rPr>
      <w:b/>
      <w:bCs/>
    </w:rPr>
  </w:style>
  <w:style w:type="paragraph" w:styleId="NormalWeb">
    <w:name w:val="Normal (Web)"/>
    <w:basedOn w:val="Normal"/>
    <w:uiPriority w:val="99"/>
    <w:unhideWhenUsed/>
    <w:rsid w:val="0043051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h21">
    <w:name w:val="h21"/>
    <w:basedOn w:val="DefaultParagraphFont"/>
    <w:rsid w:val="001D69BF"/>
    <w:rPr>
      <w:b/>
      <w:bCs/>
      <w:color w:val="3366CC"/>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47</TotalTime>
  <Pages>4</Pages>
  <Words>847</Words>
  <Characters>5224</Characters>
  <Application>Microsoft Office Word</Application>
  <DocSecurity>0</DocSecurity>
  <Lines>43</Lines>
  <Paragraphs>12</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6059</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bonnici</cp:lastModifiedBy>
  <cp:revision>8</cp:revision>
  <cp:lastPrinted>2010-12-02T15:02:00Z</cp:lastPrinted>
  <dcterms:created xsi:type="dcterms:W3CDTF">2010-11-18T12:56:00Z</dcterms:created>
  <dcterms:modified xsi:type="dcterms:W3CDTF">2010-12-02T15:02:00Z</dcterms:modified>
</cp:coreProperties>
</file>