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AE30D8" w:rsidP="00F96264">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AC16A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AC16AE" w:rsidRDefault="00F96264" w:rsidP="00F96264">
      <w:pPr>
        <w:tabs>
          <w:tab w:val="left" w:pos="7513"/>
        </w:tabs>
      </w:pPr>
    </w:p>
    <w:p w:rsidR="00F96264" w:rsidRPr="00AC16AE" w:rsidRDefault="00F96264" w:rsidP="00F96264">
      <w:pPr>
        <w:tabs>
          <w:tab w:val="left" w:pos="7513"/>
        </w:tabs>
      </w:pPr>
    </w:p>
    <w:tbl>
      <w:tblPr>
        <w:tblW w:w="10304" w:type="dxa"/>
        <w:tblLayout w:type="fixed"/>
        <w:tblLook w:val="0000"/>
      </w:tblPr>
      <w:tblGrid>
        <w:gridCol w:w="2802"/>
        <w:gridCol w:w="7502"/>
      </w:tblGrid>
      <w:tr w:rsidR="00F96264" w:rsidRPr="00F96264" w:rsidTr="00A93807">
        <w:trPr>
          <w:cantSplit/>
        </w:trPr>
        <w:tc>
          <w:tcPr>
            <w:tcW w:w="2802" w:type="dxa"/>
          </w:tcPr>
          <w:p w:rsidR="00F96264" w:rsidRPr="00A93807" w:rsidRDefault="00A93807" w:rsidP="00F96264">
            <w:pPr>
              <w:tabs>
                <w:tab w:val="left" w:pos="7513"/>
              </w:tabs>
              <w:jc w:val="center"/>
              <w:rPr>
                <w:b/>
                <w:lang w:val="fr-FR"/>
              </w:rPr>
            </w:pPr>
            <w:bookmarkStart w:id="0" w:name="dletter"/>
            <w:bookmarkEnd w:id="0"/>
            <w:r>
              <w:rPr>
                <w:b/>
                <w:lang w:val="fr-FR"/>
              </w:rPr>
              <w:t>Circular Administrativa</w:t>
            </w:r>
          </w:p>
          <w:p w:rsidR="00F96264" w:rsidRPr="00A93807" w:rsidRDefault="00A93807" w:rsidP="00E914AD">
            <w:pPr>
              <w:tabs>
                <w:tab w:val="clear" w:pos="794"/>
                <w:tab w:val="clear" w:pos="1191"/>
              </w:tabs>
              <w:spacing w:before="0"/>
              <w:jc w:val="center"/>
              <w:rPr>
                <w:b/>
                <w:bCs/>
                <w:lang w:val="fr-FR"/>
              </w:rPr>
            </w:pPr>
            <w:bookmarkStart w:id="1" w:name="dnum"/>
            <w:bookmarkEnd w:id="1"/>
            <w:r>
              <w:rPr>
                <w:b/>
                <w:bCs/>
                <w:lang w:val="fr-FR"/>
              </w:rPr>
              <w:t>CAR/2</w:t>
            </w:r>
            <w:r w:rsidR="00E914AD">
              <w:rPr>
                <w:b/>
                <w:bCs/>
                <w:lang w:val="fr-FR"/>
              </w:rPr>
              <w:t>98</w:t>
            </w:r>
          </w:p>
        </w:tc>
        <w:tc>
          <w:tcPr>
            <w:tcW w:w="7502" w:type="dxa"/>
          </w:tcPr>
          <w:p w:rsidR="00F96264" w:rsidRPr="00A93807" w:rsidRDefault="00E914AD" w:rsidP="00E914AD">
            <w:pPr>
              <w:tabs>
                <w:tab w:val="left" w:pos="7513"/>
              </w:tabs>
              <w:jc w:val="right"/>
              <w:rPr>
                <w:bCs/>
                <w:lang w:val="fr-FR"/>
              </w:rPr>
            </w:pPr>
            <w:bookmarkStart w:id="2" w:name="ddate"/>
            <w:bookmarkEnd w:id="2"/>
            <w:r>
              <w:rPr>
                <w:bCs/>
                <w:lang w:val="fr-FR"/>
              </w:rPr>
              <w:t>17 de septiembre</w:t>
            </w:r>
            <w:r w:rsidR="00A93807">
              <w:rPr>
                <w:bCs/>
                <w:lang w:val="fr-FR"/>
              </w:rPr>
              <w:t xml:space="preserve"> de 20</w:t>
            </w:r>
            <w:r>
              <w:rPr>
                <w:bCs/>
                <w:lang w:val="fr-FR"/>
              </w:rPr>
              <w:t>10</w:t>
            </w:r>
          </w:p>
        </w:tc>
      </w:tr>
    </w:tbl>
    <w:p w:rsidR="00F96264" w:rsidRPr="00F96264" w:rsidRDefault="00F96264" w:rsidP="005F4CF4">
      <w:pPr>
        <w:tabs>
          <w:tab w:val="left" w:pos="7513"/>
        </w:tabs>
        <w:spacing w:before="720"/>
        <w:jc w:val="center"/>
        <w:rPr>
          <w:b/>
          <w:bCs/>
        </w:rPr>
      </w:pPr>
      <w:r>
        <w:rPr>
          <w:b/>
        </w:rPr>
        <w:t>A las Administraciones de los Estados Miembros de la UIT</w:t>
      </w:r>
    </w:p>
    <w:p w:rsidR="008D28B6" w:rsidRDefault="00F96264" w:rsidP="00083570">
      <w:pPr>
        <w:tabs>
          <w:tab w:val="clear" w:pos="794"/>
          <w:tab w:val="clear" w:pos="1191"/>
          <w:tab w:val="clear" w:pos="1588"/>
          <w:tab w:val="clear" w:pos="1985"/>
          <w:tab w:val="left" w:pos="709"/>
          <w:tab w:val="left" w:pos="1418"/>
        </w:tabs>
        <w:spacing w:before="1080"/>
        <w:ind w:left="709" w:hanging="709"/>
        <w:rPr>
          <w:b/>
        </w:rPr>
      </w:pPr>
      <w:r>
        <w:rPr>
          <w:b/>
        </w:rPr>
        <w:t>Asunto</w:t>
      </w:r>
      <w:r>
        <w:t>:</w:t>
      </w:r>
      <w:r w:rsidRPr="008D28B6">
        <w:tab/>
      </w:r>
      <w:bookmarkStart w:id="3" w:name="dtitle1"/>
      <w:bookmarkEnd w:id="3"/>
      <w:r w:rsidR="008D28B6" w:rsidRPr="00405D6E">
        <w:rPr>
          <w:b/>
        </w:rPr>
        <w:t xml:space="preserve">Comisión de Estudio </w:t>
      </w:r>
      <w:r w:rsidR="008D28B6">
        <w:rPr>
          <w:b/>
        </w:rPr>
        <w:t>4</w:t>
      </w:r>
      <w:r w:rsidR="008D28B6" w:rsidRPr="00405D6E">
        <w:rPr>
          <w:b/>
        </w:rPr>
        <w:t xml:space="preserve"> de Radiocomunicaciones</w:t>
      </w:r>
    </w:p>
    <w:p w:rsidR="008D28B6" w:rsidRPr="00083570" w:rsidRDefault="008D28B6" w:rsidP="005A3508">
      <w:pPr>
        <w:tabs>
          <w:tab w:val="clear" w:pos="1191"/>
          <w:tab w:val="left" w:pos="1418"/>
        </w:tabs>
        <w:spacing w:before="240"/>
        <w:ind w:left="1985" w:hanging="1985"/>
        <w:rPr>
          <w:b/>
          <w:bCs/>
        </w:rPr>
      </w:pPr>
      <w:r w:rsidRPr="00083570">
        <w:rPr>
          <w:b/>
          <w:bCs/>
        </w:rPr>
        <w:tab/>
      </w:r>
      <w:r w:rsidR="00083570" w:rsidRPr="00083570">
        <w:rPr>
          <w:b/>
          <w:bCs/>
        </w:rPr>
        <w:tab/>
      </w:r>
      <w:r w:rsidRPr="00083570">
        <w:rPr>
          <w:b/>
          <w:bCs/>
        </w:rPr>
        <w:t>–</w:t>
      </w:r>
      <w:r w:rsidRPr="00083570">
        <w:rPr>
          <w:b/>
          <w:bCs/>
        </w:rPr>
        <w:tab/>
      </w:r>
      <w:r w:rsidR="00083570" w:rsidRPr="00083570">
        <w:rPr>
          <w:b/>
          <w:bCs/>
        </w:rPr>
        <w:tab/>
      </w:r>
      <w:r w:rsidRPr="00083570">
        <w:rPr>
          <w:b/>
          <w:bCs/>
        </w:rPr>
        <w:t>Propuesta de aprobación de 1 proyecto de Recomendaci</w:t>
      </w:r>
      <w:r w:rsidR="005A3508">
        <w:rPr>
          <w:b/>
          <w:bCs/>
        </w:rPr>
        <w:t>ón revisada</w:t>
      </w:r>
    </w:p>
    <w:p w:rsidR="008D28B6" w:rsidRPr="004A1D88" w:rsidRDefault="008D28B6" w:rsidP="00510FD4">
      <w:pPr>
        <w:pStyle w:val="Normalaftertitle0"/>
        <w:spacing w:before="480"/>
        <w:rPr>
          <w:lang w:val="es-ES"/>
        </w:rPr>
      </w:pPr>
      <w:r w:rsidRPr="004A1D88">
        <w:rPr>
          <w:lang w:val="es-ES"/>
        </w:rPr>
        <w:t xml:space="preserve">En la reunión de la Comisión de Estudio </w:t>
      </w:r>
      <w:r>
        <w:rPr>
          <w:lang w:val="es-ES"/>
        </w:rPr>
        <w:t>4</w:t>
      </w:r>
      <w:r w:rsidR="00510FD4">
        <w:rPr>
          <w:lang w:val="es-ES"/>
        </w:rPr>
        <w:t xml:space="preserve"> de</w:t>
      </w:r>
      <w:r w:rsidRPr="004A1D88">
        <w:rPr>
          <w:lang w:val="es-ES"/>
        </w:rPr>
        <w:t>l UIT-R (</w:t>
      </w:r>
      <w:r w:rsidRPr="004A1D88">
        <w:rPr>
          <w:szCs w:val="24"/>
          <w:lang w:val="es-ES"/>
        </w:rPr>
        <w:t xml:space="preserve">Servicios </w:t>
      </w:r>
      <w:r>
        <w:rPr>
          <w:szCs w:val="24"/>
          <w:lang w:val="es-ES"/>
        </w:rPr>
        <w:t>por satélite</w:t>
      </w:r>
      <w:r w:rsidRPr="004A1D88">
        <w:rPr>
          <w:lang w:val="es-ES"/>
        </w:rPr>
        <w:t xml:space="preserve">), celebrada </w:t>
      </w:r>
      <w:r w:rsidR="005A3508">
        <w:rPr>
          <w:lang w:val="es-ES"/>
        </w:rPr>
        <w:t>el 16 de julio de 2010</w:t>
      </w:r>
      <w:r w:rsidRPr="004A1D88">
        <w:rPr>
          <w:lang w:val="es-ES"/>
        </w:rPr>
        <w:t xml:space="preserve">, la Comisión de Estudio adoptó </w:t>
      </w:r>
      <w:r w:rsidR="00E914AD">
        <w:rPr>
          <w:lang w:val="es-ES"/>
        </w:rPr>
        <w:t xml:space="preserve">el </w:t>
      </w:r>
      <w:r w:rsidRPr="004A1D88">
        <w:rPr>
          <w:lang w:val="es-ES"/>
        </w:rPr>
        <w:t xml:space="preserve">texto de </w:t>
      </w:r>
      <w:r>
        <w:rPr>
          <w:lang w:val="es-ES"/>
        </w:rPr>
        <w:t xml:space="preserve">1 proyecto </w:t>
      </w:r>
      <w:r w:rsidRPr="004A1D88">
        <w:rPr>
          <w:lang w:val="es-ES"/>
        </w:rPr>
        <w:t xml:space="preserve">de </w:t>
      </w:r>
      <w:r>
        <w:rPr>
          <w:lang w:val="es-ES"/>
        </w:rPr>
        <w:t>Recomendaci</w:t>
      </w:r>
      <w:r w:rsidR="00E914AD">
        <w:rPr>
          <w:lang w:val="es-ES"/>
        </w:rPr>
        <w:t>ó</w:t>
      </w:r>
      <w:r>
        <w:rPr>
          <w:lang w:val="es-ES"/>
        </w:rPr>
        <w:t>n</w:t>
      </w:r>
      <w:r w:rsidR="00E914AD">
        <w:rPr>
          <w:lang w:val="es-ES"/>
        </w:rPr>
        <w:t xml:space="preserve"> revisada</w:t>
      </w:r>
      <w:r w:rsidRPr="004A1D88">
        <w:rPr>
          <w:lang w:val="es-ES"/>
        </w:rPr>
        <w:t xml:space="preserve"> y decidió aplicar los procedimientos de la Resolución UIT</w:t>
      </w:r>
      <w:r w:rsidRPr="004A1D88">
        <w:rPr>
          <w:lang w:val="es-ES"/>
        </w:rPr>
        <w:noBreakHyphen/>
        <w:t xml:space="preserve">R 1-5 (véase el § 10.4.5) para aprobación de las Recomendaciones por consulta. </w:t>
      </w:r>
      <w:r w:rsidR="00E914AD">
        <w:rPr>
          <w:lang w:val="es-ES"/>
        </w:rPr>
        <w:t>El</w:t>
      </w:r>
      <w:r>
        <w:rPr>
          <w:lang w:val="es-ES"/>
        </w:rPr>
        <w:t xml:space="preserve"> </w:t>
      </w:r>
      <w:r w:rsidRPr="004A1D88">
        <w:rPr>
          <w:lang w:val="es-ES"/>
        </w:rPr>
        <w:t>título y</w:t>
      </w:r>
      <w:r w:rsidR="00510FD4">
        <w:rPr>
          <w:lang w:val="es-ES"/>
        </w:rPr>
        <w:t xml:space="preserve"> el</w:t>
      </w:r>
      <w:r w:rsidRPr="004A1D88">
        <w:rPr>
          <w:lang w:val="es-ES"/>
        </w:rPr>
        <w:t xml:space="preserve"> res</w:t>
      </w:r>
      <w:r>
        <w:rPr>
          <w:lang w:val="es-ES"/>
        </w:rPr>
        <w:t>ú</w:t>
      </w:r>
      <w:r w:rsidRPr="004A1D88">
        <w:rPr>
          <w:lang w:val="es-ES"/>
        </w:rPr>
        <w:t>men</w:t>
      </w:r>
      <w:r>
        <w:rPr>
          <w:lang w:val="es-ES"/>
        </w:rPr>
        <w:t xml:space="preserve"> de est</w:t>
      </w:r>
      <w:r w:rsidR="00510FD4">
        <w:rPr>
          <w:lang w:val="es-ES"/>
        </w:rPr>
        <w:t>e</w:t>
      </w:r>
      <w:r w:rsidRPr="004A1D88">
        <w:rPr>
          <w:lang w:val="es-ES"/>
        </w:rPr>
        <w:t xml:space="preserve"> proyecto de Recomendaci</w:t>
      </w:r>
      <w:r w:rsidR="00E914AD">
        <w:rPr>
          <w:lang w:val="es-ES"/>
        </w:rPr>
        <w:t>ón</w:t>
      </w:r>
      <w:r w:rsidR="00577A03">
        <w:rPr>
          <w:lang w:val="es-ES"/>
        </w:rPr>
        <w:t xml:space="preserve"> figuran en el Anexo</w:t>
      </w:r>
      <w:r w:rsidR="00E914AD">
        <w:rPr>
          <w:lang w:val="es-ES"/>
        </w:rPr>
        <w:t>.</w:t>
      </w:r>
    </w:p>
    <w:p w:rsidR="008D28B6" w:rsidRDefault="008D28B6" w:rsidP="00AC16AE">
      <w:r>
        <w:t>Habida cuenta de lo dispuesto en el § 10.4.5.2 de la Resolución UIT</w:t>
      </w:r>
      <w:r>
        <w:noBreakHyphen/>
        <w:t>R 1</w:t>
      </w:r>
      <w:r>
        <w:noBreakHyphen/>
        <w:t>5, le ruego informe a la Secretaría (</w:t>
      </w:r>
      <w:hyperlink r:id="rId8" w:history="1">
        <w:r>
          <w:rPr>
            <w:rStyle w:val="Hyperlink"/>
          </w:rPr>
          <w:t>brsgd@itu.int</w:t>
        </w:r>
      </w:hyperlink>
      <w:r>
        <w:t xml:space="preserve">), antes del </w:t>
      </w:r>
      <w:r w:rsidR="00E914AD">
        <w:rPr>
          <w:u w:val="single"/>
        </w:rPr>
        <w:t>17 de diciembre</w:t>
      </w:r>
      <w:r>
        <w:rPr>
          <w:u w:val="single"/>
        </w:rPr>
        <w:t xml:space="preserve"> de 20</w:t>
      </w:r>
      <w:r w:rsidR="005F4CF4">
        <w:rPr>
          <w:u w:val="single"/>
        </w:rPr>
        <w:t>10</w:t>
      </w:r>
      <w:r>
        <w:t>, si su Adminis</w:t>
      </w:r>
      <w:r w:rsidR="00510FD4">
        <w:t>tración aprueba o no este</w:t>
      </w:r>
      <w:r>
        <w:t xml:space="preserve"> proyecto de Recomendaci</w:t>
      </w:r>
      <w:r w:rsidR="00AC16AE">
        <w:t>ó</w:t>
      </w:r>
      <w:r>
        <w:t>n.</w:t>
      </w:r>
    </w:p>
    <w:p w:rsidR="008D28B6" w:rsidRDefault="008D28B6" w:rsidP="001A31D3">
      <w:r>
        <w:t xml:space="preserve">Se solicita a todo Estado Miembro que eventualmente se pronuncie contra la aprobación de </w:t>
      </w:r>
      <w:r w:rsidR="001A31D3">
        <w:t xml:space="preserve">un </w:t>
      </w:r>
      <w:r>
        <w:t>proyecto de Recomendaci</w:t>
      </w:r>
      <w:r w:rsidR="001A31D3">
        <w:t>ón</w:t>
      </w:r>
      <w:r>
        <w:t>, que indique a la Secretaría sus motivos y los posibles cambios para facilitar un nuevo examen por parte de la Comisión de Estudio durante el periodo de estudios (§ 10.4.5.5 de la Resolución UIT</w:t>
      </w:r>
      <w:r>
        <w:noBreakHyphen/>
        <w:t>R 1</w:t>
      </w:r>
      <w:r>
        <w:noBreakHyphen/>
        <w:t>5).</w:t>
      </w:r>
    </w:p>
    <w:p w:rsidR="008D28B6" w:rsidRDefault="008D28B6" w:rsidP="00510FD4">
      <w:r>
        <w:t>Tras la fecha límite mencionada, los resultados de esta consulta serán comunicados por Circular Administrativa y se adoptarán las disposiciones pertin</w:t>
      </w:r>
      <w:r w:rsidR="00510FD4">
        <w:t>entes para la publicación de la</w:t>
      </w:r>
      <w:r>
        <w:t xml:space="preserve"> Recomendaci</w:t>
      </w:r>
      <w:r w:rsidR="00510FD4">
        <w:t>ón</w:t>
      </w:r>
      <w:r>
        <w:t xml:space="preserve"> conforme al § 10.4.7 de la Resolución UIT</w:t>
      </w:r>
      <w:r>
        <w:noBreakHyphen/>
        <w:t>R 1</w:t>
      </w:r>
      <w:r>
        <w:noBreakHyphen/>
        <w:t>5.</w:t>
      </w:r>
    </w:p>
    <w:p w:rsidR="008D28B6" w:rsidRDefault="005F4CF4" w:rsidP="008D28B6">
      <w:r>
        <w:br w:type="page"/>
      </w:r>
      <w:r w:rsidR="008D28B6" w:rsidRPr="00CC3874">
        <w:lastRenderedPageBreak/>
        <w:t xml:space="preserve">Se </w:t>
      </w:r>
      <w:r w:rsidR="008D28B6">
        <w:t>ruega</w:t>
      </w:r>
      <w:r w:rsidR="008D28B6" w:rsidRPr="00CC3874">
        <w:t xml:space="preserve"> a toda organización miembro de la UIT que tenga conocimiento de una patente, de su propiedad o ajena, que cubra totalmente o en parte elementos del proy</w:t>
      </w:r>
      <w:r w:rsidR="008D28B6">
        <w:t>ecto o proyectos de Recomendacio</w:t>
      </w:r>
      <w:r w:rsidR="008D28B6" w:rsidRPr="00CC3874">
        <w:t>n</w:t>
      </w:r>
      <w:r w:rsidR="008D28B6">
        <w:t>es</w:t>
      </w:r>
      <w:r w:rsidR="008D28B6" w:rsidRPr="00CC3874">
        <w:t xml:space="preserve"> mencionados en esta carta, que comunique dicha información a la Secretaría tan pronto como sea posible. </w:t>
      </w:r>
      <w:r w:rsidR="008D28B6" w:rsidRPr="006D7897">
        <w:t xml:space="preserve">La Política común de patentes </w:t>
      </w:r>
      <w:r w:rsidR="008D28B6">
        <w:t>de</w:t>
      </w:r>
      <w:r w:rsidR="008D28B6" w:rsidRPr="00CC3874">
        <w:t xml:space="preserve"> UIT</w:t>
      </w:r>
      <w:r w:rsidR="008D28B6" w:rsidRPr="00CC3874">
        <w:noBreakHyphen/>
        <w:t>T/UIT</w:t>
      </w:r>
      <w:r w:rsidR="008D28B6" w:rsidRPr="00CC3874">
        <w:noBreakHyphen/>
        <w:t xml:space="preserve">R/ISO/CEI </w:t>
      </w:r>
      <w:r w:rsidR="008D28B6" w:rsidRPr="006D7897">
        <w:t xml:space="preserve">puede consultarse en </w:t>
      </w:r>
      <w:hyperlink r:id="rId9" w:history="1">
        <w:r w:rsidR="008D28B6" w:rsidRPr="006D7897">
          <w:rPr>
            <w:rStyle w:val="Hyperlink"/>
            <w:szCs w:val="24"/>
          </w:rPr>
          <w:t>http://web.itu.int/ITU-T/dbase/patent/patent-policy.html</w:t>
        </w:r>
      </w:hyperlink>
      <w:r w:rsidR="008D28B6" w:rsidRPr="006D7897">
        <w:t>.</w:t>
      </w:r>
      <w:r w:rsidR="008D28B6">
        <w:t xml:space="preserve"> </w:t>
      </w:r>
    </w:p>
    <w:p w:rsidR="008D28B6" w:rsidRDefault="008D28B6" w:rsidP="008D28B6">
      <w:pPr>
        <w:tabs>
          <w:tab w:val="clear" w:pos="794"/>
          <w:tab w:val="clear" w:pos="1191"/>
          <w:tab w:val="clear" w:pos="1588"/>
          <w:tab w:val="clear" w:pos="1985"/>
          <w:tab w:val="center" w:pos="7371"/>
          <w:tab w:val="right" w:pos="8505"/>
        </w:tabs>
        <w:spacing w:before="1418"/>
      </w:pPr>
      <w:bookmarkStart w:id="4" w:name="StartTyping_S"/>
      <w:bookmarkEnd w:id="4"/>
      <w:r>
        <w:tab/>
        <w:t xml:space="preserve">Valery Timofeev </w:t>
      </w:r>
      <w:r>
        <w:br/>
      </w:r>
      <w:r>
        <w:tab/>
        <w:t>Director, Oficina de Radiocomunicaciones</w:t>
      </w:r>
    </w:p>
    <w:p w:rsidR="008D28B6" w:rsidRDefault="008D28B6" w:rsidP="008D28B6"/>
    <w:p w:rsidR="005F4CF4" w:rsidRDefault="005F4CF4" w:rsidP="008D28B6"/>
    <w:p w:rsidR="005F4CF4" w:rsidRDefault="005F4CF4" w:rsidP="008D28B6"/>
    <w:p w:rsidR="008D28B6" w:rsidRPr="008D28B6" w:rsidRDefault="008D28B6" w:rsidP="008D28B6">
      <w:pPr>
        <w:tabs>
          <w:tab w:val="center" w:pos="7939"/>
          <w:tab w:val="right" w:pos="8505"/>
        </w:tabs>
        <w:spacing w:before="0"/>
        <w:rPr>
          <w:b/>
          <w:bCs/>
        </w:rPr>
      </w:pPr>
      <w:r w:rsidRPr="008D28B6">
        <w:rPr>
          <w:b/>
          <w:bCs/>
        </w:rPr>
        <w:t>Anexo:</w:t>
      </w:r>
    </w:p>
    <w:p w:rsidR="008D28B6" w:rsidRDefault="008D28B6" w:rsidP="001A31D3">
      <w:pPr>
        <w:tabs>
          <w:tab w:val="center" w:pos="7939"/>
          <w:tab w:val="right" w:pos="8505"/>
        </w:tabs>
      </w:pPr>
      <w:r>
        <w:t>Títul</w:t>
      </w:r>
      <w:r w:rsidR="001A31D3">
        <w:t>ó</w:t>
      </w:r>
      <w:r>
        <w:t xml:space="preserve"> y resúmen </w:t>
      </w:r>
      <w:r w:rsidR="001A31D3">
        <w:t>del proyecto de Recomendación</w:t>
      </w:r>
    </w:p>
    <w:p w:rsidR="008D28B6" w:rsidRDefault="008D28B6" w:rsidP="008D28B6">
      <w:pPr>
        <w:tabs>
          <w:tab w:val="center" w:pos="7939"/>
          <w:tab w:val="right" w:pos="8505"/>
        </w:tabs>
        <w:rPr>
          <w:u w:val="single"/>
        </w:rPr>
      </w:pPr>
    </w:p>
    <w:p w:rsidR="005F4CF4" w:rsidRDefault="005F4CF4" w:rsidP="008D28B6">
      <w:pPr>
        <w:tabs>
          <w:tab w:val="center" w:pos="7939"/>
          <w:tab w:val="right" w:pos="8505"/>
        </w:tabs>
        <w:rPr>
          <w:u w:val="single"/>
        </w:rPr>
      </w:pPr>
    </w:p>
    <w:p w:rsidR="008D28B6" w:rsidRPr="008D28B6" w:rsidRDefault="008D28B6" w:rsidP="001A31D3">
      <w:pPr>
        <w:tabs>
          <w:tab w:val="center" w:pos="7939"/>
          <w:tab w:val="right" w:pos="8505"/>
        </w:tabs>
        <w:rPr>
          <w:b/>
          <w:bCs/>
        </w:rPr>
      </w:pPr>
      <w:r w:rsidRPr="008D28B6">
        <w:rPr>
          <w:b/>
          <w:bCs/>
        </w:rPr>
        <w:t>Documento adjunt</w:t>
      </w:r>
      <w:r w:rsidR="001A31D3">
        <w:rPr>
          <w:b/>
          <w:bCs/>
        </w:rPr>
        <w:t>o</w:t>
      </w:r>
      <w:r w:rsidRPr="008D28B6">
        <w:rPr>
          <w:b/>
          <w:bCs/>
        </w:rPr>
        <w:t>:</w:t>
      </w:r>
    </w:p>
    <w:p w:rsidR="008D28B6" w:rsidRDefault="001A31D3" w:rsidP="00510FD4">
      <w:pPr>
        <w:tabs>
          <w:tab w:val="center" w:pos="7939"/>
          <w:tab w:val="right" w:pos="8505"/>
        </w:tabs>
      </w:pPr>
      <w:r>
        <w:t>Documento</w:t>
      </w:r>
      <w:r w:rsidR="008D28B6">
        <w:t xml:space="preserve"> 4/BL/</w:t>
      </w:r>
      <w:r w:rsidR="00E914AD">
        <w:t>13</w:t>
      </w:r>
      <w:r w:rsidR="00510FD4" w:rsidRPr="00510FD4">
        <w:t xml:space="preserve"> en el CD-ROM</w:t>
      </w:r>
    </w:p>
    <w:p w:rsidR="008D28B6" w:rsidRDefault="008D28B6" w:rsidP="008D28B6">
      <w:pPr>
        <w:tabs>
          <w:tab w:val="left" w:pos="284"/>
          <w:tab w:val="left" w:pos="568"/>
        </w:tabs>
        <w:spacing w:before="240"/>
        <w:rPr>
          <w:sz w:val="16"/>
          <w:u w:val="single"/>
        </w:rPr>
      </w:pPr>
    </w:p>
    <w:p w:rsidR="008D28B6" w:rsidRDefault="008D28B6" w:rsidP="008D28B6">
      <w:pPr>
        <w:tabs>
          <w:tab w:val="left" w:pos="284"/>
          <w:tab w:val="left" w:pos="568"/>
        </w:tabs>
        <w:spacing w:before="240"/>
        <w:rPr>
          <w:sz w:val="16"/>
          <w:u w:val="single"/>
        </w:rPr>
      </w:pPr>
    </w:p>
    <w:p w:rsidR="008D28B6" w:rsidRDefault="008D28B6" w:rsidP="008D28B6">
      <w:pPr>
        <w:tabs>
          <w:tab w:val="left" w:pos="284"/>
          <w:tab w:val="left" w:pos="568"/>
        </w:tabs>
        <w:spacing w:before="240"/>
        <w:rPr>
          <w:sz w:val="16"/>
          <w:u w:val="single"/>
        </w:rPr>
      </w:pPr>
    </w:p>
    <w:p w:rsidR="008D28B6" w:rsidRDefault="008D28B6" w:rsidP="008D28B6">
      <w:pPr>
        <w:tabs>
          <w:tab w:val="left" w:pos="284"/>
          <w:tab w:val="left" w:pos="568"/>
        </w:tabs>
        <w:spacing w:before="240"/>
        <w:rPr>
          <w:sz w:val="16"/>
          <w:u w:val="single"/>
        </w:rPr>
      </w:pPr>
    </w:p>
    <w:p w:rsidR="008D28B6" w:rsidRPr="00577A03" w:rsidRDefault="008D28B6" w:rsidP="008D28B6">
      <w:pPr>
        <w:tabs>
          <w:tab w:val="left" w:pos="284"/>
          <w:tab w:val="left" w:pos="568"/>
        </w:tabs>
        <w:spacing w:before="240"/>
        <w:rPr>
          <w:b/>
          <w:bCs/>
          <w:sz w:val="18"/>
          <w:szCs w:val="18"/>
        </w:rPr>
      </w:pPr>
      <w:r w:rsidRPr="00577A03">
        <w:rPr>
          <w:b/>
          <w:bCs/>
          <w:sz w:val="18"/>
          <w:szCs w:val="18"/>
        </w:rPr>
        <w:t>Distribución:</w:t>
      </w:r>
    </w:p>
    <w:p w:rsidR="008D28B6" w:rsidRPr="00577A03" w:rsidRDefault="008D28B6" w:rsidP="008D28B6">
      <w:pPr>
        <w:tabs>
          <w:tab w:val="left" w:pos="284"/>
        </w:tabs>
        <w:ind w:left="284" w:hanging="284"/>
        <w:rPr>
          <w:sz w:val="18"/>
          <w:szCs w:val="18"/>
        </w:rPr>
      </w:pPr>
      <w:r w:rsidRPr="00577A03">
        <w:rPr>
          <w:sz w:val="18"/>
          <w:szCs w:val="18"/>
        </w:rPr>
        <w:t>–</w:t>
      </w:r>
      <w:r w:rsidRPr="00577A03">
        <w:rPr>
          <w:sz w:val="18"/>
          <w:szCs w:val="18"/>
        </w:rPr>
        <w:tab/>
        <w:t>Administraciones de los Estados Miembros de la UIT</w:t>
      </w:r>
    </w:p>
    <w:p w:rsidR="008D28B6" w:rsidRPr="00577A03" w:rsidRDefault="008D28B6" w:rsidP="00577A03">
      <w:pPr>
        <w:tabs>
          <w:tab w:val="left" w:pos="284"/>
        </w:tabs>
        <w:spacing w:before="0"/>
        <w:ind w:left="284" w:right="-142" w:hanging="284"/>
        <w:rPr>
          <w:sz w:val="18"/>
          <w:szCs w:val="18"/>
        </w:rPr>
      </w:pPr>
      <w:r w:rsidRPr="00577A03">
        <w:rPr>
          <w:sz w:val="18"/>
          <w:szCs w:val="18"/>
        </w:rPr>
        <w:t>–</w:t>
      </w:r>
      <w:r w:rsidRPr="00577A03">
        <w:rPr>
          <w:sz w:val="18"/>
          <w:szCs w:val="18"/>
        </w:rPr>
        <w:tab/>
        <w:t>Miembros del Sector de Radiocomunicaciones que participan en los trabajos de la Comisión de Estudio 4 de Radiocomunicaciones</w:t>
      </w:r>
    </w:p>
    <w:p w:rsidR="008D28B6" w:rsidRPr="00577A03" w:rsidRDefault="008D28B6" w:rsidP="008D28B6">
      <w:pPr>
        <w:tabs>
          <w:tab w:val="left" w:pos="284"/>
        </w:tabs>
        <w:spacing w:before="0"/>
        <w:ind w:left="284" w:hanging="284"/>
        <w:rPr>
          <w:sz w:val="18"/>
          <w:szCs w:val="18"/>
        </w:rPr>
      </w:pPr>
      <w:r w:rsidRPr="00577A03">
        <w:rPr>
          <w:sz w:val="18"/>
          <w:szCs w:val="18"/>
        </w:rPr>
        <w:t>–</w:t>
      </w:r>
      <w:r w:rsidRPr="00577A03">
        <w:rPr>
          <w:sz w:val="18"/>
          <w:szCs w:val="18"/>
        </w:rPr>
        <w:tab/>
        <w:t>Asociados del UIT-R que participan en los trabajos de la Comisión de Estudio 4 de Radiocomunicaciones</w:t>
      </w:r>
    </w:p>
    <w:p w:rsidR="008D28B6" w:rsidRDefault="008D28B6" w:rsidP="006934CB">
      <w:pPr>
        <w:pStyle w:val="AnnexNotitle"/>
      </w:pPr>
      <w:r>
        <w:br w:type="page"/>
        <w:t>Anexo</w:t>
      </w:r>
      <w:r>
        <w:br/>
      </w:r>
      <w:r>
        <w:br/>
        <w:t>Título y res</w:t>
      </w:r>
      <w:r w:rsidR="006934CB">
        <w:t>ú</w:t>
      </w:r>
      <w:r>
        <w:t>men</w:t>
      </w:r>
      <w:r w:rsidRPr="009D670A">
        <w:t xml:space="preserve"> </w:t>
      </w:r>
      <w:r>
        <w:t>d</w:t>
      </w:r>
      <w:r w:rsidRPr="009D670A">
        <w:t>e</w:t>
      </w:r>
      <w:r>
        <w:t xml:space="preserve">l </w:t>
      </w:r>
      <w:r w:rsidRPr="009D670A">
        <w:t>proyecto</w:t>
      </w:r>
      <w:r>
        <w:t xml:space="preserve"> de Recomendaci</w:t>
      </w:r>
      <w:r w:rsidR="00723FA7">
        <w:t>ón adoptado</w:t>
      </w:r>
      <w:r>
        <w:br/>
      </w:r>
      <w:r w:rsidRPr="009D670A">
        <w:t xml:space="preserve">por la Comisión de Estudio </w:t>
      </w:r>
      <w:r>
        <w:t xml:space="preserve">4 </w:t>
      </w:r>
      <w:r w:rsidRPr="009D670A">
        <w:t>de Radiocomunicaciones</w:t>
      </w:r>
    </w:p>
    <w:p w:rsidR="008D28B6" w:rsidRDefault="008D28B6" w:rsidP="008D28B6">
      <w:pPr>
        <w:tabs>
          <w:tab w:val="left" w:pos="8222"/>
        </w:tabs>
      </w:pPr>
    </w:p>
    <w:p w:rsidR="008F164E" w:rsidRPr="008F164E" w:rsidRDefault="008F164E" w:rsidP="008F164E">
      <w:pPr>
        <w:tabs>
          <w:tab w:val="left" w:pos="8222"/>
        </w:tabs>
      </w:pPr>
      <w:r w:rsidRPr="008F164E">
        <w:rPr>
          <w:u w:val="single"/>
        </w:rPr>
        <w:t>Proyecto de revisión de la Recomendación UIT-R S.1003-1</w:t>
      </w:r>
      <w:r w:rsidRPr="008F164E">
        <w:tab/>
        <w:t>Doc. 4/BL/13</w:t>
      </w:r>
    </w:p>
    <w:p w:rsidR="008F164E" w:rsidRPr="008F164E" w:rsidRDefault="008F164E" w:rsidP="008F164E">
      <w:pPr>
        <w:pStyle w:val="Rectitle"/>
      </w:pPr>
      <w:r w:rsidRPr="008F164E">
        <w:t xml:space="preserve">Protección medioambiental de la órbita de los satélites geoestacionarios </w:t>
      </w:r>
    </w:p>
    <w:p w:rsidR="008F164E" w:rsidRPr="008F164E" w:rsidRDefault="008F164E" w:rsidP="008F164E">
      <w:pPr>
        <w:spacing w:before="360"/>
      </w:pPr>
      <w:r w:rsidRPr="008F164E">
        <w:t>Hace ya más de diez años que se adoptó la Recomendación UIT-R S.1003-1. Desde entonces se ha registrado un desarrollo e implantación considerables de las redes del servicio fijo por satélite en la órbita de los satélites geoestacionarios. Por otra parte, es cada vez mayor la preocupación acerca de la repercusión negativa que podrían tener los desechos espaciales procedentes de los satélites o sus vehículos de lanzamiento. Por este motivo, se ha considerado oportuno revisar esta Recomendación para ponerla al día.</w:t>
      </w:r>
    </w:p>
    <w:p w:rsidR="008F164E" w:rsidRPr="008F164E" w:rsidRDefault="008F164E" w:rsidP="008F164E">
      <w:r w:rsidRPr="008F164E">
        <w:t>Se actualiza la presente Recomendación para incorporar un alcance y referencia que proporcionen una definición más adecuada de las órbitas de eliminación, y que llame la atención sobre el aumento de desechos constituidos por fragmentos procedentes de los satélites y sus correspondientes vehículos de lanzamiento, cuyo número no cesa de crecer.</w:t>
      </w:r>
    </w:p>
    <w:p w:rsidR="00723FA7" w:rsidRDefault="00723FA7" w:rsidP="008F164E"/>
    <w:p w:rsidR="00BF426A" w:rsidRPr="005F4CF4" w:rsidRDefault="00BF426A" w:rsidP="008D28B6">
      <w:pPr>
        <w:rPr>
          <w:szCs w:val="24"/>
          <w:lang w:val="es-ES"/>
        </w:rPr>
      </w:pPr>
    </w:p>
    <w:p w:rsidR="00BF426A" w:rsidRPr="005F4CF4" w:rsidRDefault="00BF426A">
      <w:pPr>
        <w:jc w:val="center"/>
        <w:rPr>
          <w:szCs w:val="24"/>
        </w:rPr>
      </w:pPr>
      <w:r w:rsidRPr="005F4CF4">
        <w:rPr>
          <w:szCs w:val="24"/>
        </w:rPr>
        <w:t>______________</w:t>
      </w:r>
    </w:p>
    <w:p w:rsidR="00BF426A" w:rsidRPr="005F4CF4" w:rsidRDefault="00BF426A" w:rsidP="008D28B6">
      <w:pPr>
        <w:rPr>
          <w:szCs w:val="24"/>
          <w:lang w:val="es-ES"/>
        </w:rPr>
      </w:pPr>
    </w:p>
    <w:sectPr w:rsidR="00BF426A" w:rsidRPr="005F4CF4" w:rsidSect="00162DB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08" w:rsidRDefault="005A3508">
      <w:r>
        <w:separator/>
      </w:r>
    </w:p>
  </w:endnote>
  <w:endnote w:type="continuationSeparator" w:id="0">
    <w:p w:rsidR="005A3508" w:rsidRDefault="005A35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08" w:rsidRPr="005148C1" w:rsidRDefault="00085209" w:rsidP="005148C1">
    <w:pPr>
      <w:pStyle w:val="Footer"/>
    </w:pPr>
    <w:fldSimple w:instr=" FILENAME \p \* MERGEFORMAT ">
      <w:r w:rsidR="00CC7A80">
        <w:t>Y:\APP\BR\CIRCS_DMS\CAR\200\298\298s.docx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5A3508">
      <w:trPr>
        <w:cantSplit/>
      </w:trPr>
      <w:tc>
        <w:tcPr>
          <w:tcW w:w="1062" w:type="pct"/>
          <w:tcBorders>
            <w:top w:val="single" w:sz="6" w:space="0" w:color="auto"/>
          </w:tcBorders>
          <w:tcMar>
            <w:top w:w="57" w:type="dxa"/>
          </w:tcMar>
        </w:tcPr>
        <w:p w:rsidR="005A3508" w:rsidRDefault="005A3508">
          <w:pPr>
            <w:pStyle w:val="itu"/>
            <w:rPr>
              <w:lang w:val="es-ES_tradnl"/>
            </w:rPr>
          </w:pPr>
          <w:r>
            <w:rPr>
              <w:lang w:val="es-ES_tradnl"/>
            </w:rPr>
            <w:t>Place des Nations</w:t>
          </w:r>
        </w:p>
      </w:tc>
      <w:tc>
        <w:tcPr>
          <w:tcW w:w="1584" w:type="pct"/>
          <w:tcBorders>
            <w:top w:val="single" w:sz="6" w:space="0" w:color="auto"/>
          </w:tcBorders>
          <w:tcMar>
            <w:top w:w="57" w:type="dxa"/>
          </w:tcMar>
        </w:tcPr>
        <w:p w:rsidR="005A3508" w:rsidRDefault="005A3508">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5A3508" w:rsidRDefault="005A3508">
          <w:pPr>
            <w:pStyle w:val="itu"/>
            <w:rPr>
              <w:lang w:val="es-ES_tradnl"/>
            </w:rPr>
          </w:pPr>
          <w:r>
            <w:rPr>
              <w:lang w:val="es-ES_tradnl"/>
            </w:rPr>
            <w:t>Télex 421 000 uit ch</w:t>
          </w:r>
        </w:p>
      </w:tc>
      <w:tc>
        <w:tcPr>
          <w:tcW w:w="1131" w:type="pct"/>
          <w:tcBorders>
            <w:top w:val="single" w:sz="6" w:space="0" w:color="auto"/>
          </w:tcBorders>
          <w:tcMar>
            <w:top w:w="57" w:type="dxa"/>
          </w:tcMar>
        </w:tcPr>
        <w:p w:rsidR="005A3508" w:rsidRDefault="005A3508">
          <w:pPr>
            <w:pStyle w:val="itu"/>
            <w:rPr>
              <w:lang w:val="es-ES_tradnl"/>
            </w:rPr>
          </w:pPr>
          <w:r>
            <w:rPr>
              <w:lang w:val="es-ES_tradnl"/>
            </w:rPr>
            <w:t>E-mail:</w:t>
          </w:r>
          <w:r>
            <w:rPr>
              <w:lang w:val="es-ES_tradnl"/>
            </w:rPr>
            <w:tab/>
            <w:t>itumail@itu.int</w:t>
          </w:r>
        </w:p>
      </w:tc>
    </w:tr>
    <w:tr w:rsidR="005A3508">
      <w:trPr>
        <w:cantSplit/>
      </w:trPr>
      <w:tc>
        <w:tcPr>
          <w:tcW w:w="1062" w:type="pct"/>
        </w:tcPr>
        <w:p w:rsidR="005A3508" w:rsidRDefault="005A3508">
          <w:pPr>
            <w:pStyle w:val="itu"/>
            <w:rPr>
              <w:lang w:val="es-ES_tradnl"/>
            </w:rPr>
          </w:pPr>
          <w:r>
            <w:rPr>
              <w:lang w:val="es-ES_tradnl"/>
            </w:rPr>
            <w:t>CH-1211 Ginebra 20</w:t>
          </w:r>
        </w:p>
      </w:tc>
      <w:tc>
        <w:tcPr>
          <w:tcW w:w="1584" w:type="pct"/>
        </w:tcPr>
        <w:p w:rsidR="005A3508" w:rsidRDefault="005A3508">
          <w:pPr>
            <w:pStyle w:val="itu"/>
            <w:rPr>
              <w:lang w:val="es-ES_tradnl"/>
            </w:rPr>
          </w:pPr>
          <w:r>
            <w:rPr>
              <w:lang w:val="es-ES_tradnl"/>
            </w:rPr>
            <w:t>Telefax</w:t>
          </w:r>
          <w:r>
            <w:rPr>
              <w:lang w:val="es-ES_tradnl"/>
            </w:rPr>
            <w:tab/>
            <w:t>Gr3:</w:t>
          </w:r>
          <w:r>
            <w:rPr>
              <w:lang w:val="es-ES_tradnl"/>
            </w:rPr>
            <w:tab/>
            <w:t>+41 22 733 72 56</w:t>
          </w:r>
        </w:p>
      </w:tc>
      <w:tc>
        <w:tcPr>
          <w:tcW w:w="1223" w:type="pct"/>
        </w:tcPr>
        <w:p w:rsidR="005A3508" w:rsidRDefault="005A3508">
          <w:pPr>
            <w:pStyle w:val="itu"/>
            <w:rPr>
              <w:lang w:val="es-ES_tradnl"/>
            </w:rPr>
          </w:pPr>
          <w:r>
            <w:rPr>
              <w:lang w:val="es-ES_tradnl"/>
            </w:rPr>
            <w:t>Telegrama ITU GENEVE</w:t>
          </w:r>
        </w:p>
      </w:tc>
      <w:tc>
        <w:tcPr>
          <w:tcW w:w="1131" w:type="pct"/>
        </w:tcPr>
        <w:p w:rsidR="005A3508" w:rsidRDefault="005A3508">
          <w:pPr>
            <w:pStyle w:val="itu"/>
            <w:rPr>
              <w:lang w:val="es-ES_tradnl"/>
            </w:rPr>
          </w:pPr>
          <w:r>
            <w:rPr>
              <w:lang w:val="es-ES_tradnl"/>
            </w:rPr>
            <w:tab/>
          </w:r>
          <w:hyperlink r:id="rId1" w:history="1">
            <w:r>
              <w:rPr>
                <w:rStyle w:val="Hyperlink"/>
                <w:lang w:val="es-ES_tradnl"/>
              </w:rPr>
              <w:t>http://www.itu.int/</w:t>
            </w:r>
          </w:hyperlink>
        </w:p>
      </w:tc>
    </w:tr>
    <w:tr w:rsidR="005A3508">
      <w:trPr>
        <w:cantSplit/>
      </w:trPr>
      <w:tc>
        <w:tcPr>
          <w:tcW w:w="1062" w:type="pct"/>
        </w:tcPr>
        <w:p w:rsidR="005A3508" w:rsidRDefault="005A3508">
          <w:pPr>
            <w:pStyle w:val="itu"/>
            <w:rPr>
              <w:lang w:val="es-ES_tradnl"/>
            </w:rPr>
          </w:pPr>
          <w:r>
            <w:rPr>
              <w:lang w:val="es-ES_tradnl"/>
            </w:rPr>
            <w:t>Suiza</w:t>
          </w:r>
        </w:p>
      </w:tc>
      <w:tc>
        <w:tcPr>
          <w:tcW w:w="1584" w:type="pct"/>
        </w:tcPr>
        <w:p w:rsidR="005A3508" w:rsidRDefault="005A3508">
          <w:pPr>
            <w:pStyle w:val="itu"/>
            <w:rPr>
              <w:lang w:val="es-ES_tradnl"/>
            </w:rPr>
          </w:pPr>
          <w:r>
            <w:rPr>
              <w:lang w:val="es-ES_tradnl"/>
            </w:rPr>
            <w:tab/>
            <w:t>Gr4:</w:t>
          </w:r>
          <w:r>
            <w:rPr>
              <w:lang w:val="es-ES_tradnl"/>
            </w:rPr>
            <w:tab/>
            <w:t>+41 22 730 65 00</w:t>
          </w:r>
        </w:p>
      </w:tc>
      <w:tc>
        <w:tcPr>
          <w:tcW w:w="1223" w:type="pct"/>
        </w:tcPr>
        <w:p w:rsidR="005A3508" w:rsidRDefault="005A3508">
          <w:pPr>
            <w:pStyle w:val="itu"/>
            <w:rPr>
              <w:lang w:val="es-ES_tradnl"/>
            </w:rPr>
          </w:pPr>
        </w:p>
      </w:tc>
      <w:tc>
        <w:tcPr>
          <w:tcW w:w="1131" w:type="pct"/>
        </w:tcPr>
        <w:p w:rsidR="005A3508" w:rsidRDefault="005A3508">
          <w:pPr>
            <w:pStyle w:val="itu"/>
            <w:rPr>
              <w:lang w:val="es-ES_tradnl"/>
            </w:rPr>
          </w:pPr>
        </w:p>
      </w:tc>
    </w:tr>
  </w:tbl>
  <w:p w:rsidR="005A3508" w:rsidRDefault="005A3508"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08" w:rsidRDefault="005A3508">
      <w:r>
        <w:t>____________________</w:t>
      </w:r>
    </w:p>
  </w:footnote>
  <w:footnote w:type="continuationSeparator" w:id="0">
    <w:p w:rsidR="005A3508" w:rsidRDefault="005A3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08" w:rsidRDefault="005A3508">
    <w:pPr>
      <w:pStyle w:val="Header"/>
      <w:rPr>
        <w:rStyle w:val="PageNumber"/>
      </w:rPr>
    </w:pPr>
    <w:r>
      <w:rPr>
        <w:lang w:val="en-US"/>
      </w:rPr>
      <w:t xml:space="preserve">- </w:t>
    </w:r>
    <w:r w:rsidR="00085209">
      <w:rPr>
        <w:rStyle w:val="PageNumber"/>
      </w:rPr>
      <w:fldChar w:fldCharType="begin"/>
    </w:r>
    <w:r>
      <w:rPr>
        <w:rStyle w:val="PageNumber"/>
      </w:rPr>
      <w:instrText xml:space="preserve"> PAGE </w:instrText>
    </w:r>
    <w:r w:rsidR="00085209">
      <w:rPr>
        <w:rStyle w:val="PageNumber"/>
      </w:rPr>
      <w:fldChar w:fldCharType="separate"/>
    </w:r>
    <w:r w:rsidR="00CC7A80">
      <w:rPr>
        <w:rStyle w:val="PageNumber"/>
        <w:noProof/>
      </w:rPr>
      <w:t>3</w:t>
    </w:r>
    <w:r w:rsidR="00085209">
      <w:rPr>
        <w:rStyle w:val="PageNumber"/>
      </w:rPr>
      <w:fldChar w:fldCharType="end"/>
    </w:r>
    <w:r>
      <w:rPr>
        <w:rStyle w:val="PageNumber"/>
      </w:rPr>
      <w:t xml:space="preserve"> -</w:t>
    </w:r>
  </w:p>
  <w:p w:rsidR="005A3508" w:rsidRPr="00F96264" w:rsidRDefault="005A3508">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53F97"/>
    <w:multiLevelType w:val="hybridMultilevel"/>
    <w:tmpl w:val="9B906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A93807"/>
    <w:rsid w:val="00083570"/>
    <w:rsid w:val="00085209"/>
    <w:rsid w:val="00131358"/>
    <w:rsid w:val="00162DBC"/>
    <w:rsid w:val="001A31D3"/>
    <w:rsid w:val="00240010"/>
    <w:rsid w:val="002F7D44"/>
    <w:rsid w:val="00344F53"/>
    <w:rsid w:val="00510FD4"/>
    <w:rsid w:val="005148C1"/>
    <w:rsid w:val="00577A03"/>
    <w:rsid w:val="005A3508"/>
    <w:rsid w:val="005F4CF4"/>
    <w:rsid w:val="006303E5"/>
    <w:rsid w:val="00650A7C"/>
    <w:rsid w:val="00651846"/>
    <w:rsid w:val="006934CB"/>
    <w:rsid w:val="00723FA7"/>
    <w:rsid w:val="008D28B6"/>
    <w:rsid w:val="008F164E"/>
    <w:rsid w:val="0091713C"/>
    <w:rsid w:val="009B0492"/>
    <w:rsid w:val="00A93807"/>
    <w:rsid w:val="00AC16AE"/>
    <w:rsid w:val="00AE07DC"/>
    <w:rsid w:val="00AE30D8"/>
    <w:rsid w:val="00B161B0"/>
    <w:rsid w:val="00B312A3"/>
    <w:rsid w:val="00BF426A"/>
    <w:rsid w:val="00C22A8F"/>
    <w:rsid w:val="00CC7A80"/>
    <w:rsid w:val="00D04A11"/>
    <w:rsid w:val="00DB1AAB"/>
    <w:rsid w:val="00E640C9"/>
    <w:rsid w:val="00E914AD"/>
    <w:rsid w:val="00F962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D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162DBC"/>
    <w:pPr>
      <w:keepNext/>
      <w:keepLines/>
      <w:spacing w:before="360"/>
      <w:ind w:left="794" w:hanging="794"/>
      <w:outlineLvl w:val="0"/>
    </w:pPr>
    <w:rPr>
      <w:b/>
    </w:rPr>
  </w:style>
  <w:style w:type="paragraph" w:styleId="Heading2">
    <w:name w:val="heading 2"/>
    <w:basedOn w:val="Heading1"/>
    <w:next w:val="Normal"/>
    <w:qFormat/>
    <w:rsid w:val="00162DBC"/>
    <w:pPr>
      <w:spacing w:before="240"/>
      <w:outlineLvl w:val="1"/>
    </w:pPr>
  </w:style>
  <w:style w:type="paragraph" w:styleId="Heading3">
    <w:name w:val="heading 3"/>
    <w:basedOn w:val="Heading1"/>
    <w:next w:val="Normal"/>
    <w:qFormat/>
    <w:rsid w:val="00162DBC"/>
    <w:pPr>
      <w:spacing w:before="160"/>
      <w:outlineLvl w:val="2"/>
    </w:pPr>
  </w:style>
  <w:style w:type="paragraph" w:styleId="Heading4">
    <w:name w:val="heading 4"/>
    <w:basedOn w:val="Heading3"/>
    <w:next w:val="Normal"/>
    <w:qFormat/>
    <w:rsid w:val="00162DBC"/>
    <w:pPr>
      <w:tabs>
        <w:tab w:val="clear" w:pos="794"/>
        <w:tab w:val="left" w:pos="1021"/>
      </w:tabs>
      <w:ind w:left="1021" w:hanging="1021"/>
      <w:outlineLvl w:val="3"/>
    </w:pPr>
  </w:style>
  <w:style w:type="paragraph" w:styleId="Heading5">
    <w:name w:val="heading 5"/>
    <w:basedOn w:val="Heading4"/>
    <w:next w:val="Normal"/>
    <w:qFormat/>
    <w:rsid w:val="00162DBC"/>
    <w:pPr>
      <w:outlineLvl w:val="4"/>
    </w:pPr>
  </w:style>
  <w:style w:type="paragraph" w:styleId="Heading6">
    <w:name w:val="heading 6"/>
    <w:basedOn w:val="Heading4"/>
    <w:next w:val="Normal"/>
    <w:qFormat/>
    <w:rsid w:val="00162DBC"/>
    <w:pPr>
      <w:tabs>
        <w:tab w:val="clear" w:pos="1021"/>
        <w:tab w:val="clear" w:pos="1191"/>
      </w:tabs>
      <w:ind w:left="1588" w:hanging="1588"/>
      <w:outlineLvl w:val="5"/>
    </w:pPr>
  </w:style>
  <w:style w:type="paragraph" w:styleId="Heading7">
    <w:name w:val="heading 7"/>
    <w:basedOn w:val="Heading6"/>
    <w:next w:val="Normal"/>
    <w:qFormat/>
    <w:rsid w:val="00162DBC"/>
    <w:pPr>
      <w:outlineLvl w:val="6"/>
    </w:pPr>
  </w:style>
  <w:style w:type="paragraph" w:styleId="Heading8">
    <w:name w:val="heading 8"/>
    <w:basedOn w:val="Heading6"/>
    <w:next w:val="Normal"/>
    <w:qFormat/>
    <w:rsid w:val="00162DBC"/>
    <w:pPr>
      <w:outlineLvl w:val="7"/>
    </w:pPr>
  </w:style>
  <w:style w:type="paragraph" w:styleId="Heading9">
    <w:name w:val="heading 9"/>
    <w:basedOn w:val="Heading6"/>
    <w:next w:val="Normal"/>
    <w:qFormat/>
    <w:rsid w:val="00162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62DBC"/>
  </w:style>
  <w:style w:type="paragraph" w:styleId="TOC4">
    <w:name w:val="toc 4"/>
    <w:basedOn w:val="TOC3"/>
    <w:semiHidden/>
    <w:rsid w:val="00162DBC"/>
  </w:style>
  <w:style w:type="paragraph" w:styleId="TOC3">
    <w:name w:val="toc 3"/>
    <w:basedOn w:val="TOC2"/>
    <w:semiHidden/>
    <w:rsid w:val="00162DBC"/>
  </w:style>
  <w:style w:type="paragraph" w:styleId="TOC2">
    <w:name w:val="toc 2"/>
    <w:basedOn w:val="TOC1"/>
    <w:semiHidden/>
    <w:rsid w:val="00162DBC"/>
    <w:pPr>
      <w:spacing w:before="80"/>
      <w:ind w:left="1531" w:hanging="851"/>
    </w:pPr>
  </w:style>
  <w:style w:type="paragraph" w:styleId="TOC1">
    <w:name w:val="toc 1"/>
    <w:basedOn w:val="Normal"/>
    <w:semiHidden/>
    <w:rsid w:val="00162DB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162DBC"/>
  </w:style>
  <w:style w:type="paragraph" w:styleId="TOC6">
    <w:name w:val="toc 6"/>
    <w:basedOn w:val="TOC4"/>
    <w:semiHidden/>
    <w:rsid w:val="00162DBC"/>
  </w:style>
  <w:style w:type="paragraph" w:styleId="TOC5">
    <w:name w:val="toc 5"/>
    <w:basedOn w:val="TOC4"/>
    <w:semiHidden/>
    <w:rsid w:val="00162DBC"/>
  </w:style>
  <w:style w:type="paragraph" w:customStyle="1" w:styleId="FigureNotitle">
    <w:name w:val="Figure_No &amp; title"/>
    <w:basedOn w:val="Normal"/>
    <w:next w:val="Normalaftertitle"/>
    <w:rsid w:val="00162DBC"/>
    <w:pPr>
      <w:keepLines/>
      <w:spacing w:before="240" w:after="120"/>
      <w:jc w:val="center"/>
    </w:pPr>
    <w:rPr>
      <w:b/>
    </w:rPr>
  </w:style>
  <w:style w:type="paragraph" w:customStyle="1" w:styleId="Normalaftertitle">
    <w:name w:val="Normal_after_title"/>
    <w:basedOn w:val="Normal"/>
    <w:next w:val="Normal"/>
    <w:rsid w:val="00162DBC"/>
    <w:pPr>
      <w:spacing w:before="360"/>
    </w:pPr>
  </w:style>
  <w:style w:type="paragraph" w:customStyle="1" w:styleId="TabletitleBR">
    <w:name w:val="Table_title_BR"/>
    <w:basedOn w:val="Normal"/>
    <w:next w:val="Tablehead"/>
    <w:rsid w:val="00162DBC"/>
    <w:pPr>
      <w:keepNext/>
      <w:keepLines/>
      <w:spacing w:before="0" w:after="120"/>
      <w:jc w:val="center"/>
    </w:pPr>
    <w:rPr>
      <w:b/>
    </w:rPr>
  </w:style>
  <w:style w:type="paragraph" w:customStyle="1" w:styleId="Tablehead">
    <w:name w:val="Table_head"/>
    <w:basedOn w:val="Normal"/>
    <w:next w:val="Tabletext"/>
    <w:rsid w:val="00162D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62D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62DBC"/>
    <w:pPr>
      <w:keepNext/>
      <w:keepLines/>
      <w:spacing w:before="480"/>
      <w:jc w:val="center"/>
    </w:pPr>
    <w:rPr>
      <w:b/>
      <w:sz w:val="28"/>
    </w:rPr>
  </w:style>
  <w:style w:type="paragraph" w:customStyle="1" w:styleId="AppendixNotitle">
    <w:name w:val="Appendix_No &amp; title"/>
    <w:basedOn w:val="AnnexNotitle"/>
    <w:next w:val="Normalaftertitle"/>
    <w:rsid w:val="00162DBC"/>
  </w:style>
  <w:style w:type="paragraph" w:styleId="Index3">
    <w:name w:val="index 3"/>
    <w:basedOn w:val="Normal"/>
    <w:next w:val="Normal"/>
    <w:semiHidden/>
    <w:rsid w:val="00162DBC"/>
    <w:pPr>
      <w:ind w:left="566"/>
    </w:pPr>
  </w:style>
  <w:style w:type="paragraph" w:styleId="Index2">
    <w:name w:val="index 2"/>
    <w:basedOn w:val="Normal"/>
    <w:next w:val="Normal"/>
    <w:semiHidden/>
    <w:rsid w:val="00162DBC"/>
    <w:pPr>
      <w:ind w:left="283"/>
    </w:pPr>
  </w:style>
  <w:style w:type="paragraph" w:styleId="Index1">
    <w:name w:val="index 1"/>
    <w:basedOn w:val="Normal"/>
    <w:next w:val="Normal"/>
    <w:semiHidden/>
    <w:rsid w:val="00162DBC"/>
  </w:style>
  <w:style w:type="paragraph" w:customStyle="1" w:styleId="FiguretitleBR">
    <w:name w:val="Figure_title_BR"/>
    <w:basedOn w:val="TabletitleBR"/>
    <w:next w:val="Figurewithouttitle"/>
    <w:rsid w:val="00162DBC"/>
    <w:pPr>
      <w:keepNext w:val="0"/>
      <w:spacing w:after="480"/>
    </w:pPr>
  </w:style>
  <w:style w:type="paragraph" w:customStyle="1" w:styleId="Figure">
    <w:name w:val="Figure"/>
    <w:basedOn w:val="Normal"/>
    <w:next w:val="FigureNotitle"/>
    <w:rsid w:val="00162DBC"/>
    <w:pPr>
      <w:keepNext/>
      <w:keepLines/>
      <w:spacing w:before="240" w:after="120"/>
      <w:jc w:val="center"/>
    </w:pPr>
  </w:style>
  <w:style w:type="paragraph" w:styleId="Footer">
    <w:name w:val="footer"/>
    <w:basedOn w:val="Normal"/>
    <w:rsid w:val="00162D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162DBC"/>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162DBC"/>
    <w:rPr>
      <w:position w:val="6"/>
      <w:sz w:val="18"/>
    </w:rPr>
  </w:style>
  <w:style w:type="paragraph" w:styleId="FootnoteText">
    <w:name w:val="footnote text"/>
    <w:basedOn w:val="Note"/>
    <w:semiHidden/>
    <w:rsid w:val="00162DBC"/>
    <w:pPr>
      <w:keepLines/>
      <w:tabs>
        <w:tab w:val="left" w:pos="255"/>
      </w:tabs>
      <w:ind w:left="255" w:hanging="255"/>
    </w:pPr>
  </w:style>
  <w:style w:type="paragraph" w:customStyle="1" w:styleId="Note">
    <w:name w:val="Note"/>
    <w:basedOn w:val="Normal"/>
    <w:rsid w:val="00162DBC"/>
    <w:pPr>
      <w:spacing w:before="80"/>
    </w:pPr>
  </w:style>
  <w:style w:type="paragraph" w:customStyle="1" w:styleId="FooterQP">
    <w:name w:val="Footer_QP"/>
    <w:basedOn w:val="Normal"/>
    <w:rsid w:val="00162DB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162DBC"/>
    <w:pPr>
      <w:spacing w:before="80"/>
      <w:ind w:left="794" w:hanging="794"/>
    </w:pPr>
  </w:style>
  <w:style w:type="paragraph" w:customStyle="1" w:styleId="enumlev2">
    <w:name w:val="enumlev2"/>
    <w:basedOn w:val="enumlev1"/>
    <w:rsid w:val="00162DBC"/>
    <w:pPr>
      <w:ind w:left="1191" w:hanging="397"/>
    </w:pPr>
  </w:style>
  <w:style w:type="paragraph" w:customStyle="1" w:styleId="enumlev3">
    <w:name w:val="enumlev3"/>
    <w:basedOn w:val="enumlev2"/>
    <w:rsid w:val="00162DBC"/>
    <w:pPr>
      <w:ind w:left="1588"/>
    </w:pPr>
  </w:style>
  <w:style w:type="paragraph" w:customStyle="1" w:styleId="Equation">
    <w:name w:val="Equation"/>
    <w:basedOn w:val="Normal"/>
    <w:rsid w:val="00162DBC"/>
    <w:pPr>
      <w:tabs>
        <w:tab w:val="clear" w:pos="1191"/>
        <w:tab w:val="clear" w:pos="1588"/>
        <w:tab w:val="clear" w:pos="1985"/>
        <w:tab w:val="center" w:pos="4820"/>
        <w:tab w:val="right" w:pos="9639"/>
      </w:tabs>
    </w:pPr>
  </w:style>
  <w:style w:type="paragraph" w:customStyle="1" w:styleId="Head">
    <w:name w:val="Head"/>
    <w:basedOn w:val="Normal"/>
    <w:rsid w:val="00162DBC"/>
    <w:pPr>
      <w:tabs>
        <w:tab w:val="clear" w:pos="794"/>
        <w:tab w:val="clear" w:pos="1191"/>
        <w:tab w:val="clear" w:pos="1588"/>
        <w:tab w:val="clear" w:pos="1985"/>
        <w:tab w:val="left" w:pos="6663"/>
      </w:tabs>
      <w:spacing w:before="0"/>
    </w:pPr>
  </w:style>
  <w:style w:type="paragraph" w:customStyle="1" w:styleId="toc0">
    <w:name w:val="toc 0"/>
    <w:basedOn w:val="Normal"/>
    <w:next w:val="TOC1"/>
    <w:rsid w:val="00162DBC"/>
    <w:pPr>
      <w:tabs>
        <w:tab w:val="clear" w:pos="794"/>
        <w:tab w:val="clear" w:pos="1191"/>
        <w:tab w:val="clear" w:pos="1588"/>
        <w:tab w:val="clear" w:pos="1985"/>
        <w:tab w:val="right" w:pos="9639"/>
      </w:tabs>
    </w:pPr>
    <w:rPr>
      <w:b/>
    </w:rPr>
  </w:style>
  <w:style w:type="paragraph" w:styleId="List">
    <w:name w:val="List"/>
    <w:basedOn w:val="Normal"/>
    <w:rsid w:val="00162DB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62DB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62DB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62D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62D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62DBC"/>
    <w:pPr>
      <w:tabs>
        <w:tab w:val="clear" w:pos="1191"/>
        <w:tab w:val="clear" w:pos="1588"/>
      </w:tabs>
      <w:ind w:left="794" w:hanging="794"/>
    </w:pPr>
  </w:style>
  <w:style w:type="paragraph" w:customStyle="1" w:styleId="Qlist">
    <w:name w:val="Qlist"/>
    <w:basedOn w:val="Normal"/>
    <w:rsid w:val="00162DB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62DBC"/>
    <w:pPr>
      <w:tabs>
        <w:tab w:val="left" w:pos="7371"/>
      </w:tabs>
      <w:spacing w:after="560"/>
    </w:pPr>
  </w:style>
  <w:style w:type="paragraph" w:customStyle="1" w:styleId="FirstFooter">
    <w:name w:val="FirstFooter"/>
    <w:basedOn w:val="Footer"/>
    <w:rsid w:val="00162DBC"/>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162D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62DBC"/>
  </w:style>
  <w:style w:type="character" w:styleId="Hyperlink">
    <w:name w:val="Hyperlink"/>
    <w:basedOn w:val="DefaultParagraphFont"/>
    <w:rsid w:val="00162DBC"/>
    <w:rPr>
      <w:color w:val="0000FF"/>
      <w:u w:val="single"/>
    </w:rPr>
  </w:style>
  <w:style w:type="paragraph" w:customStyle="1" w:styleId="Formal">
    <w:name w:val="Formal"/>
    <w:basedOn w:val="ASN1"/>
    <w:rsid w:val="00162DBC"/>
    <w:rPr>
      <w:b w:val="0"/>
    </w:rPr>
  </w:style>
  <w:style w:type="character" w:styleId="PageNumber">
    <w:name w:val="page number"/>
    <w:basedOn w:val="DefaultParagraphFont"/>
    <w:rsid w:val="00162DBC"/>
  </w:style>
  <w:style w:type="paragraph" w:customStyle="1" w:styleId="RecNoBR">
    <w:name w:val="Rec_No_BR"/>
    <w:basedOn w:val="Normal"/>
    <w:next w:val="Rectitle"/>
    <w:rsid w:val="00162DBC"/>
    <w:pPr>
      <w:keepNext/>
      <w:keepLines/>
      <w:spacing w:before="480"/>
      <w:jc w:val="center"/>
    </w:pPr>
    <w:rPr>
      <w:caps/>
      <w:sz w:val="28"/>
    </w:rPr>
  </w:style>
  <w:style w:type="paragraph" w:customStyle="1" w:styleId="Rectitle">
    <w:name w:val="Rec_title"/>
    <w:basedOn w:val="Normal"/>
    <w:next w:val="Normalaftertitle"/>
    <w:rsid w:val="00162DBC"/>
    <w:pPr>
      <w:keepNext/>
      <w:keepLines/>
      <w:spacing w:before="360"/>
      <w:jc w:val="center"/>
    </w:pPr>
    <w:rPr>
      <w:b/>
      <w:sz w:val="28"/>
    </w:rPr>
  </w:style>
  <w:style w:type="character" w:customStyle="1" w:styleId="Appdef">
    <w:name w:val="App_def"/>
    <w:basedOn w:val="DefaultParagraphFont"/>
    <w:rsid w:val="00162DBC"/>
    <w:rPr>
      <w:rFonts w:ascii="Times New Roman" w:hAnsi="Times New Roman"/>
      <w:b/>
    </w:rPr>
  </w:style>
  <w:style w:type="character" w:customStyle="1" w:styleId="Appref">
    <w:name w:val="App_ref"/>
    <w:basedOn w:val="DefaultParagraphFont"/>
    <w:rsid w:val="00162DBC"/>
  </w:style>
  <w:style w:type="paragraph" w:customStyle="1" w:styleId="QuestionNoBR">
    <w:name w:val="Question_No_BR"/>
    <w:basedOn w:val="RecNoBR"/>
    <w:next w:val="Questiontitle"/>
    <w:rsid w:val="00162DBC"/>
  </w:style>
  <w:style w:type="paragraph" w:customStyle="1" w:styleId="Questiontitle">
    <w:name w:val="Question_title"/>
    <w:basedOn w:val="Rectitle"/>
    <w:next w:val="Questionref"/>
    <w:rsid w:val="00162DBC"/>
  </w:style>
  <w:style w:type="paragraph" w:customStyle="1" w:styleId="Questionref">
    <w:name w:val="Question_ref"/>
    <w:basedOn w:val="Recref"/>
    <w:next w:val="Questiondate"/>
    <w:rsid w:val="00162DBC"/>
  </w:style>
  <w:style w:type="paragraph" w:customStyle="1" w:styleId="Recref">
    <w:name w:val="Rec_ref"/>
    <w:basedOn w:val="Normal"/>
    <w:next w:val="Recdate"/>
    <w:rsid w:val="00162D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62D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62DBC"/>
  </w:style>
  <w:style w:type="paragraph" w:customStyle="1" w:styleId="RepNoBR">
    <w:name w:val="Rep_No_BR"/>
    <w:basedOn w:val="RecNoBR"/>
    <w:next w:val="Reptitle"/>
    <w:rsid w:val="00162DBC"/>
  </w:style>
  <w:style w:type="paragraph" w:customStyle="1" w:styleId="Reptitle">
    <w:name w:val="Rep_title"/>
    <w:basedOn w:val="Rectitle"/>
    <w:next w:val="Repref"/>
    <w:rsid w:val="00162DBC"/>
  </w:style>
  <w:style w:type="paragraph" w:customStyle="1" w:styleId="Repref">
    <w:name w:val="Rep_ref"/>
    <w:basedOn w:val="Recref"/>
    <w:next w:val="Repdate"/>
    <w:rsid w:val="00162DBC"/>
  </w:style>
  <w:style w:type="paragraph" w:customStyle="1" w:styleId="Repdate">
    <w:name w:val="Rep_date"/>
    <w:basedOn w:val="Recdate"/>
    <w:next w:val="Normalaftertitle"/>
    <w:rsid w:val="00162DBC"/>
  </w:style>
  <w:style w:type="paragraph" w:customStyle="1" w:styleId="ResNoBR">
    <w:name w:val="Res_No_BR"/>
    <w:basedOn w:val="RecNoBR"/>
    <w:next w:val="Restitle"/>
    <w:rsid w:val="00162DBC"/>
  </w:style>
  <w:style w:type="paragraph" w:customStyle="1" w:styleId="Restitle">
    <w:name w:val="Res_title"/>
    <w:basedOn w:val="Rectitle"/>
    <w:next w:val="Resref"/>
    <w:rsid w:val="00162DBC"/>
  </w:style>
  <w:style w:type="paragraph" w:customStyle="1" w:styleId="Resref">
    <w:name w:val="Res_ref"/>
    <w:basedOn w:val="Recref"/>
    <w:next w:val="Resdate"/>
    <w:rsid w:val="00162DBC"/>
  </w:style>
  <w:style w:type="paragraph" w:customStyle="1" w:styleId="Resdate">
    <w:name w:val="Res_date"/>
    <w:basedOn w:val="Recdate"/>
    <w:next w:val="Normalaftertitle"/>
    <w:rsid w:val="00162DBC"/>
  </w:style>
  <w:style w:type="character" w:customStyle="1" w:styleId="Artdef">
    <w:name w:val="Art_def"/>
    <w:basedOn w:val="DefaultParagraphFont"/>
    <w:rsid w:val="00162DBC"/>
    <w:rPr>
      <w:rFonts w:ascii="Times New Roman" w:hAnsi="Times New Roman"/>
      <w:b/>
    </w:rPr>
  </w:style>
  <w:style w:type="paragraph" w:customStyle="1" w:styleId="Artheading">
    <w:name w:val="Art_heading"/>
    <w:basedOn w:val="Normal"/>
    <w:next w:val="Normalaftertitle"/>
    <w:rsid w:val="00162DBC"/>
    <w:pPr>
      <w:spacing w:before="480"/>
      <w:jc w:val="center"/>
    </w:pPr>
    <w:rPr>
      <w:b/>
      <w:sz w:val="28"/>
    </w:rPr>
  </w:style>
  <w:style w:type="paragraph" w:customStyle="1" w:styleId="ArtNo">
    <w:name w:val="Art_No"/>
    <w:basedOn w:val="Normal"/>
    <w:next w:val="Arttitle"/>
    <w:rsid w:val="00162DBC"/>
    <w:pPr>
      <w:keepNext/>
      <w:keepLines/>
      <w:spacing w:before="480"/>
      <w:jc w:val="center"/>
    </w:pPr>
    <w:rPr>
      <w:caps/>
      <w:sz w:val="28"/>
    </w:rPr>
  </w:style>
  <w:style w:type="paragraph" w:customStyle="1" w:styleId="Arttitle">
    <w:name w:val="Art_title"/>
    <w:basedOn w:val="Normal"/>
    <w:next w:val="Normalaftertitle"/>
    <w:rsid w:val="00162DBC"/>
    <w:pPr>
      <w:keepNext/>
      <w:keepLines/>
      <w:spacing w:before="240"/>
      <w:jc w:val="center"/>
    </w:pPr>
    <w:rPr>
      <w:b/>
      <w:sz w:val="28"/>
    </w:rPr>
  </w:style>
  <w:style w:type="character" w:customStyle="1" w:styleId="Artref">
    <w:name w:val="Art_ref"/>
    <w:basedOn w:val="DefaultParagraphFont"/>
    <w:rsid w:val="00162DBC"/>
  </w:style>
  <w:style w:type="paragraph" w:customStyle="1" w:styleId="Call">
    <w:name w:val="Call"/>
    <w:basedOn w:val="Normal"/>
    <w:next w:val="Normal"/>
    <w:rsid w:val="00162DBC"/>
    <w:pPr>
      <w:keepNext/>
      <w:keepLines/>
      <w:spacing w:before="160"/>
      <w:ind w:left="794"/>
    </w:pPr>
    <w:rPr>
      <w:i/>
    </w:rPr>
  </w:style>
  <w:style w:type="paragraph" w:customStyle="1" w:styleId="ChapNo">
    <w:name w:val="Chap_No"/>
    <w:basedOn w:val="Normal"/>
    <w:next w:val="Chaptitle"/>
    <w:rsid w:val="00162DBC"/>
    <w:pPr>
      <w:keepNext/>
      <w:keepLines/>
      <w:spacing w:before="480"/>
      <w:jc w:val="center"/>
    </w:pPr>
    <w:rPr>
      <w:b/>
      <w:caps/>
      <w:sz w:val="28"/>
    </w:rPr>
  </w:style>
  <w:style w:type="paragraph" w:customStyle="1" w:styleId="Chaptitle">
    <w:name w:val="Chap_title"/>
    <w:basedOn w:val="Normal"/>
    <w:next w:val="Normalaftertitle"/>
    <w:rsid w:val="00162DBC"/>
    <w:pPr>
      <w:keepNext/>
      <w:keepLines/>
      <w:spacing w:before="240"/>
      <w:jc w:val="center"/>
    </w:pPr>
    <w:rPr>
      <w:b/>
      <w:sz w:val="28"/>
    </w:rPr>
  </w:style>
  <w:style w:type="character" w:styleId="EndnoteReference">
    <w:name w:val="endnote reference"/>
    <w:basedOn w:val="DefaultParagraphFont"/>
    <w:semiHidden/>
    <w:rsid w:val="00162DBC"/>
    <w:rPr>
      <w:vertAlign w:val="superscript"/>
    </w:rPr>
  </w:style>
  <w:style w:type="paragraph" w:customStyle="1" w:styleId="Equationlegend">
    <w:name w:val="Equation_legend"/>
    <w:basedOn w:val="Normal"/>
    <w:rsid w:val="00162D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62DBC"/>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162D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2DB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62DBC"/>
    <w:pPr>
      <w:keepNext/>
      <w:keepLines/>
      <w:spacing w:before="360" w:after="120"/>
      <w:jc w:val="center"/>
    </w:pPr>
    <w:rPr>
      <w:b/>
    </w:rPr>
  </w:style>
  <w:style w:type="paragraph" w:customStyle="1" w:styleId="Figurewithouttitle">
    <w:name w:val="Figure_without_title"/>
    <w:basedOn w:val="Normal"/>
    <w:next w:val="Normalaftertitle"/>
    <w:rsid w:val="00162DBC"/>
    <w:pPr>
      <w:keepLines/>
      <w:spacing w:before="240" w:after="120"/>
      <w:jc w:val="center"/>
    </w:pPr>
  </w:style>
  <w:style w:type="paragraph" w:customStyle="1" w:styleId="Headingb">
    <w:name w:val="Heading_b"/>
    <w:basedOn w:val="Normal"/>
    <w:next w:val="Normal"/>
    <w:rsid w:val="00162DBC"/>
    <w:pPr>
      <w:keepNext/>
      <w:spacing w:before="160"/>
    </w:pPr>
    <w:rPr>
      <w:b/>
    </w:rPr>
  </w:style>
  <w:style w:type="paragraph" w:customStyle="1" w:styleId="Headingi">
    <w:name w:val="Heading_i"/>
    <w:basedOn w:val="Normal"/>
    <w:next w:val="Normal"/>
    <w:rsid w:val="00162DBC"/>
    <w:pPr>
      <w:keepNext/>
      <w:spacing w:before="160"/>
    </w:pPr>
    <w:rPr>
      <w:i/>
    </w:rPr>
  </w:style>
  <w:style w:type="paragraph" w:customStyle="1" w:styleId="PartNo">
    <w:name w:val="Part_No"/>
    <w:basedOn w:val="Normal"/>
    <w:next w:val="Partref"/>
    <w:rsid w:val="00162DBC"/>
    <w:pPr>
      <w:keepNext/>
      <w:keepLines/>
      <w:spacing w:before="480" w:after="80"/>
      <w:jc w:val="center"/>
    </w:pPr>
    <w:rPr>
      <w:caps/>
      <w:sz w:val="28"/>
    </w:rPr>
  </w:style>
  <w:style w:type="paragraph" w:customStyle="1" w:styleId="Partref">
    <w:name w:val="Part_ref"/>
    <w:basedOn w:val="Normal"/>
    <w:next w:val="Parttitle"/>
    <w:rsid w:val="00162DBC"/>
    <w:pPr>
      <w:keepNext/>
      <w:keepLines/>
      <w:spacing w:before="280"/>
      <w:jc w:val="center"/>
    </w:pPr>
  </w:style>
  <w:style w:type="paragraph" w:customStyle="1" w:styleId="Parttitle">
    <w:name w:val="Part_title"/>
    <w:basedOn w:val="Normal"/>
    <w:next w:val="Normalaftertitle"/>
    <w:rsid w:val="00162DBC"/>
    <w:pPr>
      <w:keepNext/>
      <w:keepLines/>
      <w:spacing w:before="240" w:after="280"/>
      <w:jc w:val="center"/>
    </w:pPr>
    <w:rPr>
      <w:b/>
      <w:sz w:val="28"/>
    </w:rPr>
  </w:style>
  <w:style w:type="paragraph" w:customStyle="1" w:styleId="RecNo">
    <w:name w:val="Rec_No"/>
    <w:basedOn w:val="Normal"/>
    <w:next w:val="Rectitle"/>
    <w:rsid w:val="00162DBC"/>
    <w:pPr>
      <w:keepNext/>
      <w:keepLines/>
      <w:spacing w:before="0"/>
    </w:pPr>
    <w:rPr>
      <w:b/>
      <w:sz w:val="28"/>
    </w:rPr>
  </w:style>
  <w:style w:type="paragraph" w:customStyle="1" w:styleId="QuestionNo">
    <w:name w:val="Question_No"/>
    <w:basedOn w:val="RecNo"/>
    <w:next w:val="Questiontitle"/>
    <w:rsid w:val="00162DBC"/>
  </w:style>
  <w:style w:type="character" w:customStyle="1" w:styleId="Recdef">
    <w:name w:val="Rec_def"/>
    <w:basedOn w:val="DefaultParagraphFont"/>
    <w:rsid w:val="00162DBC"/>
    <w:rPr>
      <w:b/>
    </w:rPr>
  </w:style>
  <w:style w:type="paragraph" w:customStyle="1" w:styleId="Reftext">
    <w:name w:val="Ref_text"/>
    <w:basedOn w:val="Normal"/>
    <w:rsid w:val="00162DBC"/>
    <w:pPr>
      <w:ind w:left="794" w:hanging="794"/>
    </w:pPr>
  </w:style>
  <w:style w:type="paragraph" w:customStyle="1" w:styleId="Reftitle">
    <w:name w:val="Ref_title"/>
    <w:basedOn w:val="Normal"/>
    <w:next w:val="Reftext"/>
    <w:rsid w:val="00162DBC"/>
    <w:pPr>
      <w:spacing w:before="480"/>
      <w:jc w:val="center"/>
    </w:pPr>
    <w:rPr>
      <w:b/>
    </w:rPr>
  </w:style>
  <w:style w:type="paragraph" w:customStyle="1" w:styleId="RepNo">
    <w:name w:val="Rep_No"/>
    <w:basedOn w:val="RecNo"/>
    <w:next w:val="Reptitle"/>
    <w:rsid w:val="00162DBC"/>
  </w:style>
  <w:style w:type="character" w:customStyle="1" w:styleId="Resdef">
    <w:name w:val="Res_def"/>
    <w:basedOn w:val="DefaultParagraphFont"/>
    <w:rsid w:val="00162DBC"/>
    <w:rPr>
      <w:rFonts w:ascii="Times New Roman" w:hAnsi="Times New Roman"/>
      <w:b/>
    </w:rPr>
  </w:style>
  <w:style w:type="paragraph" w:customStyle="1" w:styleId="ResNo">
    <w:name w:val="Res_No"/>
    <w:basedOn w:val="RecNo"/>
    <w:next w:val="Restitle"/>
    <w:rsid w:val="00162DBC"/>
  </w:style>
  <w:style w:type="paragraph" w:customStyle="1" w:styleId="SectionNo">
    <w:name w:val="Section_No"/>
    <w:basedOn w:val="Normal"/>
    <w:next w:val="Sectiontitle"/>
    <w:rsid w:val="00162DBC"/>
    <w:pPr>
      <w:keepNext/>
      <w:keepLines/>
      <w:spacing w:before="480" w:after="80"/>
      <w:jc w:val="center"/>
    </w:pPr>
    <w:rPr>
      <w:caps/>
      <w:sz w:val="28"/>
    </w:rPr>
  </w:style>
  <w:style w:type="paragraph" w:customStyle="1" w:styleId="Sectiontitle">
    <w:name w:val="Section_title"/>
    <w:basedOn w:val="Normal"/>
    <w:next w:val="Normalaftertitle"/>
    <w:rsid w:val="00162DBC"/>
    <w:pPr>
      <w:keepNext/>
      <w:keepLines/>
      <w:spacing w:before="480" w:after="280"/>
      <w:jc w:val="center"/>
    </w:pPr>
    <w:rPr>
      <w:b/>
      <w:sz w:val="28"/>
    </w:rPr>
  </w:style>
  <w:style w:type="paragraph" w:customStyle="1" w:styleId="Source">
    <w:name w:val="Source"/>
    <w:basedOn w:val="Normal"/>
    <w:next w:val="Normalaftertitle"/>
    <w:rsid w:val="00162DBC"/>
    <w:pPr>
      <w:spacing w:before="840" w:after="200"/>
      <w:jc w:val="center"/>
    </w:pPr>
    <w:rPr>
      <w:b/>
      <w:sz w:val="28"/>
    </w:rPr>
  </w:style>
  <w:style w:type="paragraph" w:customStyle="1" w:styleId="SpecialFooter">
    <w:name w:val="Special Footer"/>
    <w:basedOn w:val="Footer"/>
    <w:rsid w:val="00162D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2DBC"/>
    <w:rPr>
      <w:b/>
      <w:color w:val="auto"/>
    </w:rPr>
  </w:style>
  <w:style w:type="paragraph" w:customStyle="1" w:styleId="Tablelegend">
    <w:name w:val="Table_legend"/>
    <w:basedOn w:val="Normal"/>
    <w:rsid w:val="00162D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62DBC"/>
    <w:pPr>
      <w:keepNext/>
      <w:spacing w:before="560" w:after="120"/>
      <w:jc w:val="center"/>
    </w:pPr>
    <w:rPr>
      <w:caps/>
    </w:rPr>
  </w:style>
  <w:style w:type="paragraph" w:customStyle="1" w:styleId="Tableref">
    <w:name w:val="Table_ref"/>
    <w:basedOn w:val="Normal"/>
    <w:next w:val="TabletitleBR"/>
    <w:rsid w:val="00162DBC"/>
    <w:pPr>
      <w:keepNext/>
      <w:spacing w:before="0" w:after="120"/>
      <w:jc w:val="center"/>
    </w:pPr>
  </w:style>
  <w:style w:type="paragraph" w:customStyle="1" w:styleId="Title1">
    <w:name w:val="Title 1"/>
    <w:basedOn w:val="Source"/>
    <w:next w:val="Title2"/>
    <w:rsid w:val="00162D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62DBC"/>
  </w:style>
  <w:style w:type="paragraph" w:customStyle="1" w:styleId="Title3">
    <w:name w:val="Title 3"/>
    <w:basedOn w:val="Title2"/>
    <w:next w:val="Title4"/>
    <w:rsid w:val="00162DBC"/>
    <w:rPr>
      <w:caps w:val="0"/>
    </w:rPr>
  </w:style>
  <w:style w:type="paragraph" w:customStyle="1" w:styleId="Title4">
    <w:name w:val="Title 4"/>
    <w:basedOn w:val="Title3"/>
    <w:next w:val="Heading1"/>
    <w:rsid w:val="00162DBC"/>
    <w:rPr>
      <w:b/>
    </w:rPr>
  </w:style>
  <w:style w:type="paragraph" w:customStyle="1" w:styleId="FigureNoBR">
    <w:name w:val="Figure_No_BR"/>
    <w:basedOn w:val="Normal"/>
    <w:next w:val="FiguretitleBR"/>
    <w:rsid w:val="00162DBC"/>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8D28B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
    <w:rsid w:val="008D28B6"/>
    <w:pPr>
      <w:overflowPunct/>
      <w:autoSpaceDE/>
      <w:autoSpaceDN/>
      <w:adjustRightInd/>
      <w:spacing w:before="320"/>
      <w:textAlignment w:val="auto"/>
    </w:pPr>
    <w:rPr>
      <w:lang w:val="en-GB"/>
    </w:rPr>
  </w:style>
  <w:style w:type="character" w:customStyle="1" w:styleId="NormalaftertitleChar">
    <w:name w:val="Normal after title Char"/>
    <w:basedOn w:val="DefaultParagraphFont"/>
    <w:link w:val="Normalaftertitle0"/>
    <w:rsid w:val="008D28B6"/>
    <w:rPr>
      <w:sz w:val="24"/>
      <w:lang w:val="en-GB" w:eastAsia="en-US" w:bidi="ar-SA"/>
    </w:rPr>
  </w:style>
  <w:style w:type="paragraph" w:customStyle="1" w:styleId="Table">
    <w:name w:val="Table_#"/>
    <w:basedOn w:val="Normal"/>
    <w:next w:val="Normal"/>
    <w:rsid w:val="008D28B6"/>
    <w:pPr>
      <w:keepNext/>
      <w:overflowPunct/>
      <w:autoSpaceDE/>
      <w:autoSpaceDN/>
      <w:adjustRightInd/>
      <w:spacing w:before="560" w:after="120"/>
      <w:jc w:val="center"/>
      <w:textAlignment w:val="auto"/>
    </w:pPr>
    <w:rPr>
      <w:caps/>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p\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31</TotalTime>
  <Pages>3</Pages>
  <Words>539</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3700</CharactersWithSpaces>
  <SharedDoc>false</SharedDoc>
  <HLinks>
    <vt:vector size="18" baseType="variant">
      <vt:variant>
        <vt:i4>4915292</vt:i4>
      </vt:variant>
      <vt:variant>
        <vt:i4>3</vt:i4>
      </vt:variant>
      <vt:variant>
        <vt:i4>0</vt:i4>
      </vt:variant>
      <vt:variant>
        <vt:i4>5</vt:i4>
      </vt:variant>
      <vt:variant>
        <vt:lpwstr>http://web.itu.int/ITU-T/dbase/patent/patent-policy.html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bonet</cp:lastModifiedBy>
  <cp:revision>11</cp:revision>
  <cp:lastPrinted>2010-09-17T07:51:00Z</cp:lastPrinted>
  <dcterms:created xsi:type="dcterms:W3CDTF">2010-09-09T10:04:00Z</dcterms:created>
  <dcterms:modified xsi:type="dcterms:W3CDTF">2010-09-17T07:52:00Z</dcterms:modified>
</cp:coreProperties>
</file>