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835"/>
      </w:tblGrid>
      <w:tr w:rsidR="00E53DCE" w:rsidRPr="006B3591" w14:paraId="74260D68" w14:textId="77777777" w:rsidTr="008B23D5">
        <w:trPr>
          <w:jc w:val="center"/>
        </w:trPr>
        <w:tc>
          <w:tcPr>
            <w:tcW w:w="9889" w:type="dxa"/>
            <w:gridSpan w:val="3"/>
          </w:tcPr>
          <w:p w14:paraId="0BD0EF23" w14:textId="77777777" w:rsidR="00E53DCE" w:rsidRPr="006B3591" w:rsidRDefault="00BD1315" w:rsidP="001152EF">
            <w:pPr>
              <w:spacing w:before="0"/>
              <w:rPr>
                <w:rFonts w:cstheme="minorHAnsi"/>
                <w:b/>
                <w:bCs/>
                <w:color w:val="808080"/>
                <w:sz w:val="28"/>
                <w:szCs w:val="28"/>
                <w:lang w:val="ru-RU"/>
              </w:rPr>
            </w:pPr>
            <w:r w:rsidRPr="006B3591">
              <w:rPr>
                <w:rFonts w:cstheme="minorHAnsi"/>
                <w:b/>
                <w:bCs/>
                <w:color w:val="808080"/>
                <w:sz w:val="28"/>
                <w:szCs w:val="28"/>
                <w:lang w:val="ru-RU" w:eastAsia="fr-CH"/>
              </w:rPr>
              <w:t>Бюро радиосвязи (БР)</w:t>
            </w:r>
          </w:p>
          <w:p w14:paraId="6972CCC2" w14:textId="77777777" w:rsidR="00E53DCE" w:rsidRPr="006B3591" w:rsidRDefault="00E53DCE" w:rsidP="006160CB">
            <w:pPr>
              <w:spacing w:before="0"/>
              <w:rPr>
                <w:rFonts w:cs="Times New Roman Bold"/>
                <w:b/>
                <w:bCs/>
                <w:color w:val="808080"/>
                <w:sz w:val="28"/>
                <w:szCs w:val="28"/>
                <w:lang w:val="ru-RU"/>
              </w:rPr>
            </w:pPr>
          </w:p>
        </w:tc>
      </w:tr>
      <w:tr w:rsidR="00D856B9" w:rsidRPr="006B3591" w14:paraId="2AA29892" w14:textId="77777777" w:rsidTr="008B23D5">
        <w:trPr>
          <w:jc w:val="center"/>
        </w:trPr>
        <w:tc>
          <w:tcPr>
            <w:tcW w:w="7054" w:type="dxa"/>
            <w:gridSpan w:val="2"/>
          </w:tcPr>
          <w:p w14:paraId="2FF80230" w14:textId="717075C5" w:rsidR="00D856B9" w:rsidRPr="006B3591" w:rsidRDefault="00D856B9" w:rsidP="00D856B9">
            <w:pPr>
              <w:tabs>
                <w:tab w:val="left" w:pos="7513"/>
              </w:tabs>
              <w:spacing w:before="0"/>
              <w:rPr>
                <w:b/>
                <w:bCs/>
                <w:szCs w:val="22"/>
                <w:lang w:val="ru-RU"/>
              </w:rPr>
            </w:pPr>
            <w:r w:rsidRPr="00214063">
              <w:rPr>
                <w:rFonts w:asciiTheme="minorHAnsi" w:hAnsiTheme="minorHAnsi" w:cstheme="minorHAnsi"/>
                <w:color w:val="000000"/>
              </w:rPr>
              <w:t>Административный циркуляр</w:t>
            </w:r>
            <w:r w:rsidRPr="00214063">
              <w:rPr>
                <w:rFonts w:asciiTheme="minorHAnsi" w:hAnsiTheme="minorHAnsi" w:cstheme="minorHAnsi"/>
                <w:color w:val="000000"/>
              </w:rPr>
              <w:br/>
            </w:r>
            <w:r w:rsidRPr="00214063">
              <w:rPr>
                <w:rFonts w:asciiTheme="minorHAnsi" w:hAnsiTheme="minorHAnsi" w:cstheme="minorHAnsi"/>
                <w:b/>
                <w:bCs/>
                <w:color w:val="000000"/>
              </w:rPr>
              <w:t>CACE/1</w:t>
            </w:r>
            <w:r>
              <w:rPr>
                <w:rFonts w:asciiTheme="minorHAnsi" w:hAnsiTheme="minorHAnsi" w:cstheme="minorHAnsi"/>
                <w:b/>
                <w:bCs/>
                <w:color w:val="000000"/>
              </w:rPr>
              <w:t>210</w:t>
            </w:r>
          </w:p>
        </w:tc>
        <w:tc>
          <w:tcPr>
            <w:tcW w:w="2835" w:type="dxa"/>
          </w:tcPr>
          <w:p w14:paraId="5878BAC9" w14:textId="2A6C77BC" w:rsidR="00D856B9" w:rsidRPr="006B3591" w:rsidRDefault="00D856B9" w:rsidP="00D856B9">
            <w:pPr>
              <w:spacing w:before="0"/>
              <w:jc w:val="right"/>
              <w:rPr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color w:val="000000"/>
              </w:rPr>
              <w:t>20 октября</w:t>
            </w:r>
            <w:r w:rsidRPr="00214063">
              <w:rPr>
                <w:rFonts w:asciiTheme="minorHAnsi" w:hAnsiTheme="minorHAnsi" w:cstheme="minorHAnsi"/>
                <w:color w:val="000000"/>
              </w:rPr>
              <w:t xml:space="preserve"> 2026 года</w:t>
            </w:r>
          </w:p>
        </w:tc>
      </w:tr>
      <w:tr w:rsidR="00E53DCE" w:rsidRPr="006B3591" w14:paraId="0A71B19A" w14:textId="77777777" w:rsidTr="008B23D5">
        <w:trPr>
          <w:jc w:val="center"/>
        </w:trPr>
        <w:tc>
          <w:tcPr>
            <w:tcW w:w="9889" w:type="dxa"/>
            <w:gridSpan w:val="3"/>
          </w:tcPr>
          <w:p w14:paraId="3AC3F3ED" w14:textId="77777777" w:rsidR="00E53DCE" w:rsidRPr="006B3591" w:rsidRDefault="00E53DCE" w:rsidP="006160CB">
            <w:pPr>
              <w:spacing w:before="0"/>
              <w:rPr>
                <w:rFonts w:cs="Arial"/>
                <w:szCs w:val="22"/>
                <w:lang w:val="ru-RU"/>
              </w:rPr>
            </w:pPr>
          </w:p>
        </w:tc>
      </w:tr>
      <w:tr w:rsidR="00E53DCE" w:rsidRPr="006B3591" w14:paraId="7B6024D5" w14:textId="77777777" w:rsidTr="008B23D5">
        <w:trPr>
          <w:jc w:val="center"/>
        </w:trPr>
        <w:tc>
          <w:tcPr>
            <w:tcW w:w="9889" w:type="dxa"/>
            <w:gridSpan w:val="3"/>
          </w:tcPr>
          <w:p w14:paraId="46B72701" w14:textId="77777777" w:rsidR="00E53DCE" w:rsidRPr="006B3591" w:rsidRDefault="00E53DCE" w:rsidP="006160CB">
            <w:pPr>
              <w:spacing w:before="0"/>
              <w:rPr>
                <w:szCs w:val="22"/>
                <w:lang w:val="ru-RU"/>
              </w:rPr>
            </w:pPr>
          </w:p>
        </w:tc>
      </w:tr>
      <w:tr w:rsidR="00D856B9" w:rsidRPr="00BD6E1D" w14:paraId="5456F240" w14:textId="77777777" w:rsidTr="008B23D5">
        <w:trPr>
          <w:jc w:val="center"/>
        </w:trPr>
        <w:tc>
          <w:tcPr>
            <w:tcW w:w="9889" w:type="dxa"/>
            <w:gridSpan w:val="3"/>
          </w:tcPr>
          <w:p w14:paraId="56A6B412" w14:textId="1D3E2141" w:rsidR="00D856B9" w:rsidRPr="006B3591" w:rsidRDefault="00D856B9" w:rsidP="00D856B9">
            <w:pPr>
              <w:spacing w:before="0"/>
              <w:rPr>
                <w:b/>
                <w:bCs/>
                <w:szCs w:val="22"/>
                <w:lang w:val="ru-RU"/>
              </w:rPr>
            </w:pPr>
            <w:r w:rsidRPr="00D856B9">
              <w:rPr>
                <w:rFonts w:asciiTheme="minorHAnsi" w:hAnsiTheme="minorHAnsi" w:cstheme="minorHAnsi"/>
                <w:b/>
                <w:bCs/>
                <w:color w:val="000000"/>
                <w:lang w:val="ru-RU"/>
              </w:rPr>
              <w:t>Администрациям Государств – Членов МСЭ, Членам Сектора радиосвязи, Ассоциированным членам МСЭ-</w:t>
            </w:r>
            <w:r w:rsidRPr="00214063">
              <w:rPr>
                <w:rFonts w:asciiTheme="minorHAnsi" w:hAnsiTheme="minorHAnsi" w:cstheme="minorHAnsi"/>
                <w:b/>
                <w:bCs/>
                <w:color w:val="000000"/>
              </w:rPr>
              <w:t>R</w:t>
            </w:r>
            <w:r w:rsidRPr="00D856B9">
              <w:rPr>
                <w:rFonts w:asciiTheme="minorHAnsi" w:hAnsiTheme="minorHAnsi" w:cstheme="minorHAnsi"/>
                <w:b/>
                <w:bCs/>
                <w:color w:val="000000"/>
                <w:lang w:val="ru-RU"/>
              </w:rPr>
              <w:t xml:space="preserve"> и Академическим организациям</w:t>
            </w:r>
            <w:r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  <w:r w:rsidRPr="00D856B9">
              <w:rPr>
                <w:rFonts w:asciiTheme="minorHAnsi" w:hAnsiTheme="minorHAnsi" w:cstheme="minorHAnsi"/>
                <w:b/>
                <w:bCs/>
                <w:color w:val="000000"/>
                <w:lang w:val="ru-RU"/>
              </w:rPr>
              <w:t>–</w:t>
            </w:r>
            <w:r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  <w:r w:rsidRPr="00D856B9">
              <w:rPr>
                <w:rFonts w:asciiTheme="minorHAnsi" w:hAnsiTheme="minorHAnsi" w:cstheme="minorHAnsi"/>
                <w:b/>
                <w:bCs/>
                <w:color w:val="000000"/>
                <w:lang w:val="ru-RU"/>
              </w:rPr>
              <w:t>Членам МСЭ, участвующим в работе 6</w:t>
            </w:r>
            <w:r w:rsidRPr="00D856B9">
              <w:rPr>
                <w:rFonts w:asciiTheme="minorHAnsi" w:hAnsiTheme="minorHAnsi" w:cstheme="minorHAnsi"/>
                <w:b/>
                <w:bCs/>
                <w:color w:val="000000"/>
                <w:lang w:val="ru-RU"/>
              </w:rPr>
              <w:noBreakHyphen/>
              <w:t>й</w:t>
            </w:r>
            <w:r w:rsidRPr="00214063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  <w:r w:rsidRPr="00D856B9">
              <w:rPr>
                <w:rFonts w:asciiTheme="minorHAnsi" w:hAnsiTheme="minorHAnsi" w:cstheme="minorHAnsi"/>
                <w:b/>
                <w:bCs/>
                <w:color w:val="000000"/>
                <w:lang w:val="ru-RU"/>
              </w:rPr>
              <w:t>Исследовательской комиссии по радиосвязи</w:t>
            </w:r>
            <w:r w:rsidRPr="00D856B9">
              <w:rPr>
                <w:rFonts w:asciiTheme="minorHAnsi" w:hAnsiTheme="minorHAnsi" w:cstheme="minorHAnsi"/>
                <w:color w:val="000000"/>
                <w:lang w:val="ru-RU"/>
              </w:rPr>
              <w:t xml:space="preserve"> </w:t>
            </w:r>
          </w:p>
        </w:tc>
      </w:tr>
      <w:tr w:rsidR="00E53DCE" w:rsidRPr="00BD6E1D" w14:paraId="3FCE3D4D" w14:textId="77777777" w:rsidTr="008B23D5">
        <w:trPr>
          <w:jc w:val="center"/>
        </w:trPr>
        <w:tc>
          <w:tcPr>
            <w:tcW w:w="9889" w:type="dxa"/>
            <w:gridSpan w:val="3"/>
          </w:tcPr>
          <w:p w14:paraId="269867AE" w14:textId="77777777" w:rsidR="00E53DCE" w:rsidRPr="006B3591" w:rsidRDefault="00E53DCE" w:rsidP="006160CB">
            <w:pPr>
              <w:spacing w:before="0"/>
              <w:rPr>
                <w:szCs w:val="22"/>
                <w:lang w:val="ru-RU"/>
              </w:rPr>
            </w:pPr>
          </w:p>
        </w:tc>
      </w:tr>
      <w:tr w:rsidR="00E53DCE" w:rsidRPr="00BD6E1D" w14:paraId="705A9D1D" w14:textId="77777777" w:rsidTr="008B23D5">
        <w:trPr>
          <w:jc w:val="center"/>
        </w:trPr>
        <w:tc>
          <w:tcPr>
            <w:tcW w:w="9889" w:type="dxa"/>
            <w:gridSpan w:val="3"/>
          </w:tcPr>
          <w:p w14:paraId="66128A90" w14:textId="77777777" w:rsidR="00E53DCE" w:rsidRPr="006B3591" w:rsidRDefault="00E53DCE" w:rsidP="006160CB">
            <w:pPr>
              <w:spacing w:before="0"/>
              <w:rPr>
                <w:szCs w:val="22"/>
                <w:lang w:val="ru-RU"/>
              </w:rPr>
            </w:pPr>
          </w:p>
        </w:tc>
      </w:tr>
      <w:tr w:rsidR="00D856B9" w:rsidRPr="00BD6E1D" w14:paraId="274A9750" w14:textId="77777777" w:rsidTr="008B23D5">
        <w:trPr>
          <w:jc w:val="center"/>
        </w:trPr>
        <w:tc>
          <w:tcPr>
            <w:tcW w:w="1526" w:type="dxa"/>
          </w:tcPr>
          <w:p w14:paraId="5F4A4377" w14:textId="77777777" w:rsidR="00D856B9" w:rsidRPr="006B3591" w:rsidRDefault="00D856B9" w:rsidP="00D856B9">
            <w:pPr>
              <w:tabs>
                <w:tab w:val="clear" w:pos="1588"/>
                <w:tab w:val="left" w:pos="1560"/>
              </w:tabs>
              <w:spacing w:before="0"/>
              <w:rPr>
                <w:szCs w:val="22"/>
                <w:lang w:val="ru-RU"/>
              </w:rPr>
            </w:pPr>
            <w:r w:rsidRPr="006B3591">
              <w:rPr>
                <w:szCs w:val="22"/>
                <w:lang w:val="ru-RU"/>
              </w:rPr>
              <w:t>Предмет:</w:t>
            </w:r>
          </w:p>
        </w:tc>
        <w:tc>
          <w:tcPr>
            <w:tcW w:w="8363" w:type="dxa"/>
            <w:gridSpan w:val="2"/>
            <w:vMerge w:val="restart"/>
          </w:tcPr>
          <w:p w14:paraId="3F0B15A8" w14:textId="41001938" w:rsidR="00D856B9" w:rsidRPr="006B3591" w:rsidRDefault="00D856B9" w:rsidP="00D856B9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2"/>
                <w:lang w:val="ru-RU"/>
              </w:rPr>
            </w:pPr>
            <w:r w:rsidRPr="00214063">
              <w:rPr>
                <w:rFonts w:asciiTheme="minorHAnsi" w:hAnsiTheme="minorHAnsi" w:cstheme="minorHAnsi"/>
                <w:b/>
                <w:bCs/>
                <w:color w:val="000000"/>
                <w:lang w:val="ru-RU"/>
              </w:rPr>
              <w:t>Собрание 6-й Исследовательской комиссии по радиосвязи</w:t>
            </w:r>
            <w:r>
              <w:rPr>
                <w:rFonts w:asciiTheme="minorHAnsi" w:hAnsiTheme="minorHAnsi" w:cstheme="minorHAnsi"/>
                <w:b/>
                <w:bCs/>
                <w:color w:val="000000"/>
                <w:lang w:val="ru-RU"/>
              </w:rPr>
              <w:t> </w:t>
            </w:r>
            <w:r w:rsidRPr="00214063">
              <w:rPr>
                <w:rFonts w:asciiTheme="minorHAnsi" w:hAnsiTheme="minorHAnsi" w:cstheme="minorHAnsi"/>
                <w:b/>
                <w:bCs/>
                <w:color w:val="000000"/>
                <w:lang w:val="ru-RU"/>
              </w:rPr>
              <w:t xml:space="preserve">(Вещательные службы) Женева, </w:t>
            </w:r>
            <w:r>
              <w:rPr>
                <w:rFonts w:asciiTheme="minorHAnsi" w:hAnsiTheme="minorHAnsi" w:cstheme="minorHAnsi"/>
                <w:b/>
                <w:bCs/>
                <w:color w:val="000000"/>
                <w:lang w:val="ru-RU"/>
              </w:rPr>
              <w:t>19 марта</w:t>
            </w:r>
            <w:r w:rsidRPr="00214063">
              <w:rPr>
                <w:rFonts w:asciiTheme="minorHAnsi" w:hAnsiTheme="minorHAnsi" w:cstheme="minorHAnsi"/>
                <w:b/>
                <w:bCs/>
                <w:color w:val="000000"/>
                <w:lang w:val="ru-RU"/>
              </w:rPr>
              <w:t xml:space="preserve"> 202</w:t>
            </w:r>
            <w:r>
              <w:rPr>
                <w:rFonts w:asciiTheme="minorHAnsi" w:hAnsiTheme="minorHAnsi" w:cstheme="minorHAnsi"/>
                <w:b/>
                <w:bCs/>
                <w:color w:val="000000"/>
                <w:lang w:val="ru-RU"/>
              </w:rPr>
              <w:t>7</w:t>
            </w:r>
            <w:r w:rsidRPr="00214063">
              <w:rPr>
                <w:rFonts w:asciiTheme="minorHAnsi" w:hAnsiTheme="minorHAnsi" w:cstheme="minorHAnsi"/>
                <w:b/>
                <w:bCs/>
                <w:color w:val="000000"/>
                <w:lang w:val="ru-RU"/>
              </w:rPr>
              <w:t xml:space="preserve"> года</w:t>
            </w:r>
          </w:p>
        </w:tc>
      </w:tr>
      <w:tr w:rsidR="00D856B9" w:rsidRPr="00BD6E1D" w14:paraId="65B47E24" w14:textId="77777777" w:rsidTr="008B23D5">
        <w:trPr>
          <w:jc w:val="center"/>
        </w:trPr>
        <w:tc>
          <w:tcPr>
            <w:tcW w:w="1526" w:type="dxa"/>
          </w:tcPr>
          <w:p w14:paraId="739BA443" w14:textId="77777777" w:rsidR="00D856B9" w:rsidRPr="006B3591" w:rsidRDefault="00D856B9" w:rsidP="00D856B9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2"/>
                <w:lang w:val="ru-RU"/>
              </w:rPr>
            </w:pPr>
          </w:p>
        </w:tc>
        <w:tc>
          <w:tcPr>
            <w:tcW w:w="8363" w:type="dxa"/>
            <w:gridSpan w:val="2"/>
            <w:vMerge/>
          </w:tcPr>
          <w:p w14:paraId="34F99421" w14:textId="77777777" w:rsidR="00D856B9" w:rsidRPr="006B3591" w:rsidRDefault="00D856B9" w:rsidP="00D856B9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2"/>
                <w:lang w:val="ru-RU"/>
              </w:rPr>
            </w:pPr>
          </w:p>
        </w:tc>
      </w:tr>
      <w:tr w:rsidR="00D856B9" w:rsidRPr="00BD6E1D" w14:paraId="5473BAE3" w14:textId="77777777" w:rsidTr="008B23D5">
        <w:trPr>
          <w:jc w:val="center"/>
        </w:trPr>
        <w:tc>
          <w:tcPr>
            <w:tcW w:w="1526" w:type="dxa"/>
          </w:tcPr>
          <w:p w14:paraId="58582835" w14:textId="77777777" w:rsidR="00D856B9" w:rsidRPr="006B3591" w:rsidRDefault="00D856B9" w:rsidP="00D856B9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2"/>
                <w:lang w:val="ru-RU"/>
              </w:rPr>
            </w:pPr>
          </w:p>
        </w:tc>
        <w:tc>
          <w:tcPr>
            <w:tcW w:w="8363" w:type="dxa"/>
            <w:gridSpan w:val="2"/>
            <w:vMerge/>
          </w:tcPr>
          <w:p w14:paraId="490B6021" w14:textId="77777777" w:rsidR="00D856B9" w:rsidRPr="006B3591" w:rsidRDefault="00D856B9" w:rsidP="00D856B9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2"/>
                <w:lang w:val="ru-RU"/>
              </w:rPr>
            </w:pPr>
          </w:p>
        </w:tc>
      </w:tr>
    </w:tbl>
    <w:p w14:paraId="44517FC1" w14:textId="77777777" w:rsidR="00D856B9" w:rsidRPr="00D856B9" w:rsidRDefault="00D856B9" w:rsidP="00D856B9">
      <w:pPr>
        <w:pStyle w:val="Heading1"/>
        <w:rPr>
          <w:rFonts w:asciiTheme="minorHAnsi" w:hAnsiTheme="minorHAnsi" w:cstheme="minorHAnsi"/>
          <w:lang w:val="ru-RU"/>
        </w:rPr>
      </w:pPr>
      <w:r w:rsidRPr="00D856B9">
        <w:rPr>
          <w:rFonts w:asciiTheme="minorHAnsi" w:hAnsiTheme="minorHAnsi" w:cstheme="minorHAnsi"/>
          <w:bCs/>
          <w:lang w:val="ru-RU"/>
        </w:rPr>
        <w:t>1</w:t>
      </w:r>
      <w:r w:rsidRPr="00D856B9">
        <w:rPr>
          <w:rFonts w:asciiTheme="minorHAnsi" w:hAnsiTheme="minorHAnsi" w:cstheme="minorHAnsi"/>
          <w:lang w:val="ru-RU"/>
        </w:rPr>
        <w:tab/>
      </w:r>
      <w:r w:rsidRPr="00D856B9">
        <w:rPr>
          <w:rFonts w:asciiTheme="minorHAnsi" w:hAnsiTheme="minorHAnsi" w:cstheme="minorHAnsi"/>
          <w:bCs/>
          <w:lang w:val="ru-RU"/>
        </w:rPr>
        <w:t>Введение</w:t>
      </w:r>
    </w:p>
    <w:p w14:paraId="059EDF97" w14:textId="77777777" w:rsidR="00D856B9" w:rsidRPr="00D856B9" w:rsidRDefault="00D856B9" w:rsidP="00BD6E1D">
      <w:pPr>
        <w:jc w:val="both"/>
        <w:rPr>
          <w:lang w:val="ru-RU"/>
        </w:rPr>
      </w:pPr>
      <w:r w:rsidRPr="00D856B9">
        <w:rPr>
          <w:lang w:val="ru-RU"/>
        </w:rPr>
        <w:t>Настоящим Административным циркуляром хотел бы сообщить, что собрание 6-й Исследовательской комиссии МСЭ-</w:t>
      </w:r>
      <w:r w:rsidRPr="00214063">
        <w:t>R</w:t>
      </w:r>
      <w:r w:rsidRPr="00D856B9">
        <w:rPr>
          <w:lang w:val="ru-RU"/>
        </w:rPr>
        <w:t xml:space="preserve"> состоится в Женеве 19</w:t>
      </w:r>
      <w:r>
        <w:t> </w:t>
      </w:r>
      <w:r w:rsidRPr="00D856B9">
        <w:rPr>
          <w:lang w:val="ru-RU"/>
        </w:rPr>
        <w:t>марта 2027</w:t>
      </w:r>
      <w:r>
        <w:t> </w:t>
      </w:r>
      <w:r w:rsidRPr="00D856B9">
        <w:rPr>
          <w:lang w:val="ru-RU"/>
        </w:rPr>
        <w:t>года после собраний Рабочих групп 6</w:t>
      </w:r>
      <w:r>
        <w:t>A</w:t>
      </w:r>
      <w:r w:rsidRPr="00D856B9">
        <w:rPr>
          <w:lang w:val="ru-RU"/>
        </w:rPr>
        <w:t>, 6</w:t>
      </w:r>
      <w:r>
        <w:t>B</w:t>
      </w:r>
      <w:r w:rsidRPr="00D856B9">
        <w:rPr>
          <w:lang w:val="ru-RU"/>
        </w:rPr>
        <w:t xml:space="preserve"> и 6</w:t>
      </w:r>
      <w:r>
        <w:t>C</w:t>
      </w:r>
      <w:r w:rsidRPr="00D856B9">
        <w:rPr>
          <w:lang w:val="ru-RU"/>
        </w:rPr>
        <w:t xml:space="preserve"> (см. Циркулярное письмо </w:t>
      </w:r>
      <w:r w:rsidRPr="00BD6E1D">
        <w:rPr>
          <w:color w:val="0000FF"/>
        </w:rPr>
        <w:fldChar w:fldCharType="begin"/>
      </w:r>
      <w:r w:rsidRPr="00BD6E1D">
        <w:rPr>
          <w:color w:val="0000FF"/>
        </w:rPr>
        <w:instrText>HYPERLINK</w:instrText>
      </w:r>
      <w:r w:rsidRPr="00BD6E1D">
        <w:rPr>
          <w:color w:val="0000FF"/>
          <w:lang w:val="ru-RU"/>
        </w:rPr>
        <w:instrText xml:space="preserve"> "</w:instrText>
      </w:r>
      <w:r w:rsidRPr="00BD6E1D">
        <w:rPr>
          <w:color w:val="0000FF"/>
        </w:rPr>
        <w:instrText>https</w:instrText>
      </w:r>
      <w:r w:rsidRPr="00BD6E1D">
        <w:rPr>
          <w:color w:val="0000FF"/>
          <w:lang w:val="ru-RU"/>
        </w:rPr>
        <w:instrText>://</w:instrText>
      </w:r>
      <w:r w:rsidRPr="00BD6E1D">
        <w:rPr>
          <w:color w:val="0000FF"/>
        </w:rPr>
        <w:instrText>www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itu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int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md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R</w:instrText>
      </w:r>
      <w:r w:rsidRPr="00BD6E1D">
        <w:rPr>
          <w:color w:val="0000FF"/>
          <w:lang w:val="ru-RU"/>
        </w:rPr>
        <w:instrText>00-</w:instrText>
      </w:r>
      <w:r w:rsidRPr="00BD6E1D">
        <w:rPr>
          <w:color w:val="0000FF"/>
        </w:rPr>
        <w:instrText>SG</w:instrText>
      </w:r>
      <w:r w:rsidRPr="00BD6E1D">
        <w:rPr>
          <w:color w:val="0000FF"/>
          <w:lang w:val="ru-RU"/>
        </w:rPr>
        <w:instrText>06-</w:instrText>
      </w:r>
      <w:r w:rsidRPr="00BD6E1D">
        <w:rPr>
          <w:color w:val="0000FF"/>
        </w:rPr>
        <w:instrText>CIR</w:instrText>
      </w:r>
      <w:r w:rsidRPr="00BD6E1D">
        <w:rPr>
          <w:color w:val="0000FF"/>
          <w:lang w:val="ru-RU"/>
        </w:rPr>
        <w:instrText>-0119/</w:instrText>
      </w:r>
      <w:r w:rsidRPr="00BD6E1D">
        <w:rPr>
          <w:color w:val="0000FF"/>
        </w:rPr>
        <w:instrText>en</w:instrText>
      </w:r>
      <w:r w:rsidRPr="00BD6E1D">
        <w:rPr>
          <w:color w:val="0000FF"/>
          <w:lang w:val="ru-RU"/>
        </w:rPr>
        <w:instrText>"</w:instrText>
      </w:r>
      <w:r w:rsidRPr="00BD6E1D">
        <w:rPr>
          <w:color w:val="0000FF"/>
        </w:rPr>
      </w:r>
      <w:r w:rsidRPr="00BD6E1D">
        <w:rPr>
          <w:color w:val="0000FF"/>
        </w:rPr>
        <w:fldChar w:fldCharType="separate"/>
      </w:r>
      <w:r w:rsidRPr="00BD6E1D">
        <w:rPr>
          <w:rStyle w:val="Hyperlink"/>
          <w:color w:val="0000FF"/>
          <w:lang w:val="ru-RU"/>
        </w:rPr>
        <w:t>6/</w:t>
      </w:r>
      <w:r w:rsidRPr="00BD6E1D">
        <w:rPr>
          <w:rStyle w:val="Hyperlink"/>
          <w:color w:val="0000FF"/>
        </w:rPr>
        <w:t>LCCE</w:t>
      </w:r>
      <w:r w:rsidRPr="00BD6E1D">
        <w:rPr>
          <w:rStyle w:val="Hyperlink"/>
          <w:color w:val="0000FF"/>
          <w:lang w:val="ru-RU"/>
        </w:rPr>
        <w:t>/119</w:t>
      </w:r>
      <w:r w:rsidRPr="00BD6E1D">
        <w:rPr>
          <w:color w:val="0000FF"/>
        </w:rPr>
        <w:fldChar w:fldCharType="end"/>
      </w:r>
      <w:r w:rsidRPr="00D856B9">
        <w:rPr>
          <w:lang w:val="ru-RU"/>
        </w:rPr>
        <w:t>).</w:t>
      </w:r>
      <w:bookmarkStart w:id="0" w:name="_Hlk198632817"/>
      <w:bookmarkEnd w:id="0"/>
      <w:r w:rsidRPr="00214063">
        <w:fldChar w:fldCharType="begin"/>
      </w:r>
      <w:r w:rsidRPr="00214063">
        <w:instrText>HYPERLINK</w:instrText>
      </w:r>
      <w:r w:rsidRPr="00D856B9">
        <w:rPr>
          <w:lang w:val="ru-RU"/>
        </w:rPr>
        <w:instrText xml:space="preserve"> "</w:instrText>
      </w:r>
      <w:r w:rsidRPr="00214063">
        <w:instrText>https</w:instrText>
      </w:r>
      <w:r w:rsidRPr="00D856B9">
        <w:rPr>
          <w:lang w:val="ru-RU"/>
        </w:rPr>
        <w:instrText>://</w:instrText>
      </w:r>
      <w:r w:rsidRPr="00214063">
        <w:instrText>www</w:instrText>
      </w:r>
      <w:r w:rsidRPr="00D856B9">
        <w:rPr>
          <w:lang w:val="ru-RU"/>
        </w:rPr>
        <w:instrText>.</w:instrText>
      </w:r>
      <w:r w:rsidRPr="00214063">
        <w:instrText>itu</w:instrText>
      </w:r>
      <w:r w:rsidRPr="00D856B9">
        <w:rPr>
          <w:lang w:val="ru-RU"/>
        </w:rPr>
        <w:instrText>.</w:instrText>
      </w:r>
      <w:r w:rsidRPr="00214063">
        <w:instrText>int</w:instrText>
      </w:r>
      <w:r w:rsidRPr="00D856B9">
        <w:rPr>
          <w:lang w:val="ru-RU"/>
        </w:rPr>
        <w:instrText>/</w:instrText>
      </w:r>
      <w:r w:rsidRPr="00214063">
        <w:instrText>md</w:instrText>
      </w:r>
      <w:r w:rsidRPr="00D856B9">
        <w:rPr>
          <w:lang w:val="ru-RU"/>
        </w:rPr>
        <w:instrText>/</w:instrText>
      </w:r>
      <w:r w:rsidRPr="00214063">
        <w:instrText>R</w:instrText>
      </w:r>
      <w:r w:rsidRPr="00D856B9">
        <w:rPr>
          <w:lang w:val="ru-RU"/>
        </w:rPr>
        <w:instrText>00-</w:instrText>
      </w:r>
      <w:r w:rsidRPr="00214063">
        <w:instrText>SG</w:instrText>
      </w:r>
      <w:r w:rsidRPr="00D856B9">
        <w:rPr>
          <w:lang w:val="ru-RU"/>
        </w:rPr>
        <w:instrText>06-</w:instrText>
      </w:r>
      <w:r w:rsidRPr="00214063">
        <w:instrText>CIR</w:instrText>
      </w:r>
      <w:r w:rsidRPr="00D856B9">
        <w:rPr>
          <w:lang w:val="ru-RU"/>
        </w:rPr>
        <w:instrText>-0118/</w:instrText>
      </w:r>
      <w:r w:rsidRPr="00214063">
        <w:instrText>en</w:instrText>
      </w:r>
      <w:r w:rsidRPr="00D856B9">
        <w:rPr>
          <w:lang w:val="ru-RU"/>
        </w:rPr>
        <w:instrText>"</w:instrText>
      </w:r>
      <w:r w:rsidRPr="00214063">
        <w:fldChar w:fldCharType="separate"/>
      </w:r>
      <w:r w:rsidRPr="00214063">
        <w:fldChar w:fldCharType="end"/>
      </w:r>
    </w:p>
    <w:p w14:paraId="3AF45A7B" w14:textId="70356190" w:rsidR="00D856B9" w:rsidRPr="00D856B9" w:rsidRDefault="00D856B9" w:rsidP="00D856B9">
      <w:pPr>
        <w:spacing w:after="120"/>
        <w:rPr>
          <w:lang w:val="ru-RU"/>
        </w:rPr>
      </w:pPr>
      <w:r w:rsidRPr="00D856B9">
        <w:rPr>
          <w:lang w:val="ru-RU"/>
        </w:rPr>
        <w:t>Собрание Исследовательской комиссии будет проведено в штаб-квартире МСЭ в Женеве (см.</w:t>
      </w:r>
      <w:r w:rsidR="00994893" w:rsidRPr="00994893">
        <w:rPr>
          <w:lang w:val="ru-RU"/>
        </w:rPr>
        <w:t>,</w:t>
      </w:r>
      <w:r w:rsidRPr="00D856B9">
        <w:rPr>
          <w:lang w:val="ru-RU"/>
        </w:rPr>
        <w:t xml:space="preserve"> ниже). 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1843"/>
        <w:gridCol w:w="2552"/>
        <w:gridCol w:w="2976"/>
      </w:tblGrid>
      <w:tr w:rsidR="00D856B9" w:rsidRPr="00214063" w14:paraId="3345F482" w14:textId="77777777" w:rsidTr="008A21EA">
        <w:trPr>
          <w:jc w:val="center"/>
        </w:trPr>
        <w:tc>
          <w:tcPr>
            <w:tcW w:w="2263" w:type="dxa"/>
            <w:vAlign w:val="center"/>
          </w:tcPr>
          <w:p w14:paraId="4B3FE41E" w14:textId="77777777" w:rsidR="00D856B9" w:rsidRPr="00214063" w:rsidRDefault="00D856B9" w:rsidP="008A21EA">
            <w:pPr>
              <w:pStyle w:val="Tablehead"/>
              <w:rPr>
                <w:rFonts w:asciiTheme="minorHAnsi" w:hAnsiTheme="minorHAnsi" w:cstheme="minorHAnsi"/>
              </w:rPr>
            </w:pPr>
            <w:r w:rsidRPr="00214063">
              <w:rPr>
                <w:rFonts w:asciiTheme="minorHAnsi" w:hAnsiTheme="minorHAnsi" w:cstheme="minorHAnsi"/>
                <w:bCs/>
                <w:color w:val="000000"/>
              </w:rPr>
              <w:t>Комиссия</w:t>
            </w:r>
          </w:p>
        </w:tc>
        <w:tc>
          <w:tcPr>
            <w:tcW w:w="1843" w:type="dxa"/>
            <w:vAlign w:val="center"/>
          </w:tcPr>
          <w:p w14:paraId="6D1F3F04" w14:textId="77777777" w:rsidR="00D856B9" w:rsidRPr="00214063" w:rsidRDefault="00D856B9" w:rsidP="008A21EA">
            <w:pPr>
              <w:pStyle w:val="Tablehead"/>
              <w:rPr>
                <w:rFonts w:asciiTheme="minorHAnsi" w:hAnsiTheme="minorHAnsi" w:cstheme="minorHAnsi"/>
              </w:rPr>
            </w:pPr>
            <w:r w:rsidRPr="00214063">
              <w:rPr>
                <w:rFonts w:asciiTheme="minorHAnsi" w:hAnsiTheme="minorHAnsi" w:cstheme="minorHAnsi"/>
                <w:bCs/>
                <w:color w:val="000000"/>
              </w:rPr>
              <w:t>Дата собрания</w:t>
            </w:r>
          </w:p>
        </w:tc>
        <w:tc>
          <w:tcPr>
            <w:tcW w:w="2552" w:type="dxa"/>
            <w:vAlign w:val="center"/>
          </w:tcPr>
          <w:p w14:paraId="62C180C6" w14:textId="77777777" w:rsidR="00D856B9" w:rsidRPr="00214063" w:rsidRDefault="00D856B9" w:rsidP="008A21EA">
            <w:pPr>
              <w:pStyle w:val="Tablehead"/>
              <w:rPr>
                <w:rFonts w:asciiTheme="minorHAnsi" w:hAnsiTheme="minorHAnsi" w:cstheme="minorHAnsi"/>
              </w:rPr>
            </w:pPr>
            <w:r w:rsidRPr="00214063">
              <w:rPr>
                <w:rFonts w:asciiTheme="minorHAnsi" w:hAnsiTheme="minorHAnsi" w:cstheme="minorHAnsi"/>
                <w:bCs/>
                <w:color w:val="000000"/>
              </w:rPr>
              <w:t>Предельный срок получения вкладов</w:t>
            </w:r>
          </w:p>
        </w:tc>
        <w:tc>
          <w:tcPr>
            <w:tcW w:w="2976" w:type="dxa"/>
            <w:vAlign w:val="center"/>
          </w:tcPr>
          <w:p w14:paraId="347623BE" w14:textId="77777777" w:rsidR="00D856B9" w:rsidRPr="00214063" w:rsidRDefault="00D856B9" w:rsidP="008A21EA">
            <w:pPr>
              <w:pStyle w:val="Tablehead"/>
              <w:rPr>
                <w:rFonts w:asciiTheme="minorHAnsi" w:hAnsiTheme="minorHAnsi" w:cstheme="minorHAnsi"/>
              </w:rPr>
            </w:pPr>
            <w:r w:rsidRPr="00214063">
              <w:rPr>
                <w:rFonts w:asciiTheme="minorHAnsi" w:hAnsiTheme="minorHAnsi" w:cstheme="minorHAnsi"/>
                <w:bCs/>
                <w:color w:val="000000"/>
              </w:rPr>
              <w:t>Открытие собрания</w:t>
            </w:r>
          </w:p>
        </w:tc>
      </w:tr>
      <w:tr w:rsidR="00D856B9" w:rsidRPr="00214063" w14:paraId="7BCEE643" w14:textId="77777777" w:rsidTr="008A21EA">
        <w:trPr>
          <w:jc w:val="center"/>
        </w:trPr>
        <w:tc>
          <w:tcPr>
            <w:tcW w:w="2263" w:type="dxa"/>
            <w:vAlign w:val="center"/>
          </w:tcPr>
          <w:p w14:paraId="1DC1F9D1" w14:textId="77777777" w:rsidR="00D856B9" w:rsidRPr="00214063" w:rsidRDefault="00D856B9" w:rsidP="008A21EA">
            <w:pPr>
              <w:pStyle w:val="Tabletext"/>
              <w:jc w:val="center"/>
              <w:rPr>
                <w:rFonts w:asciiTheme="minorHAnsi" w:hAnsiTheme="minorHAnsi" w:cstheme="minorHAnsi"/>
              </w:rPr>
            </w:pPr>
            <w:r w:rsidRPr="00214063">
              <w:rPr>
                <w:rFonts w:asciiTheme="minorHAnsi" w:hAnsiTheme="minorHAnsi" w:cstheme="minorHAnsi"/>
                <w:color w:val="000000"/>
              </w:rPr>
              <w:t>6-я Исследовательская комиссия</w:t>
            </w:r>
          </w:p>
        </w:tc>
        <w:tc>
          <w:tcPr>
            <w:tcW w:w="1843" w:type="dxa"/>
            <w:vAlign w:val="center"/>
          </w:tcPr>
          <w:p w14:paraId="3599918E" w14:textId="0C64033A" w:rsidR="00D856B9" w:rsidRPr="00214063" w:rsidRDefault="00D856B9" w:rsidP="008A21EA">
            <w:pPr>
              <w:pStyle w:val="Tabletext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214063">
              <w:rPr>
                <w:rFonts w:asciiTheme="minorHAnsi" w:hAnsiTheme="minorHAnsi" w:cstheme="minorHAnsi"/>
                <w:color w:val="000000"/>
              </w:rPr>
              <w:t>Пятница</w:t>
            </w:r>
            <w:proofErr w:type="spellEnd"/>
            <w:r w:rsidRPr="00214063">
              <w:rPr>
                <w:rFonts w:asciiTheme="minorHAnsi" w:hAnsiTheme="minorHAnsi" w:cstheme="minorHAnsi"/>
                <w:color w:val="000000"/>
              </w:rPr>
              <w:t xml:space="preserve">, </w:t>
            </w:r>
            <w:r w:rsidR="00BD6E1D">
              <w:rPr>
                <w:rFonts w:asciiTheme="minorHAnsi" w:hAnsiTheme="minorHAnsi" w:cstheme="minorHAnsi"/>
                <w:color w:val="000000"/>
              </w:rPr>
              <w:br/>
            </w:r>
            <w:r>
              <w:rPr>
                <w:rFonts w:asciiTheme="minorHAnsi" w:hAnsiTheme="minorHAnsi" w:cstheme="minorHAnsi"/>
                <w:color w:val="000000"/>
              </w:rPr>
              <w:t>19 </w:t>
            </w:r>
            <w:proofErr w:type="spellStart"/>
            <w:r>
              <w:rPr>
                <w:rFonts w:asciiTheme="minorHAnsi" w:hAnsiTheme="minorHAnsi" w:cstheme="minorHAnsi"/>
                <w:color w:val="000000"/>
              </w:rPr>
              <w:t>марта</w:t>
            </w:r>
            <w:proofErr w:type="spellEnd"/>
            <w:r w:rsidRPr="00214063">
              <w:rPr>
                <w:rFonts w:asciiTheme="minorHAnsi" w:hAnsiTheme="minorHAnsi" w:cstheme="minorHAnsi"/>
                <w:color w:val="000000"/>
              </w:rPr>
              <w:t xml:space="preserve"> 202</w:t>
            </w:r>
            <w:r>
              <w:rPr>
                <w:rFonts w:asciiTheme="minorHAnsi" w:hAnsiTheme="minorHAnsi" w:cstheme="minorHAnsi"/>
                <w:color w:val="000000"/>
              </w:rPr>
              <w:t>7 </w:t>
            </w:r>
            <w:r w:rsidRPr="00214063">
              <w:rPr>
                <w:rFonts w:asciiTheme="minorHAnsi" w:hAnsiTheme="minorHAnsi" w:cstheme="minorHAnsi"/>
                <w:color w:val="000000"/>
              </w:rPr>
              <w:t>г.</w:t>
            </w:r>
          </w:p>
        </w:tc>
        <w:tc>
          <w:tcPr>
            <w:tcW w:w="2552" w:type="dxa"/>
            <w:vAlign w:val="center"/>
          </w:tcPr>
          <w:p w14:paraId="5F71CB20" w14:textId="340F30D8" w:rsidR="00D856B9" w:rsidRPr="00214063" w:rsidRDefault="00D856B9" w:rsidP="008A21EA">
            <w:pPr>
              <w:pStyle w:val="Tabletext"/>
              <w:jc w:val="center"/>
              <w:rPr>
                <w:rFonts w:asciiTheme="minorHAnsi" w:hAnsiTheme="minorHAnsi" w:cstheme="minorHAnsi"/>
                <w:b/>
              </w:rPr>
            </w:pPr>
            <w:r w:rsidRPr="00D856B9">
              <w:rPr>
                <w:rFonts w:asciiTheme="minorHAnsi" w:hAnsiTheme="minorHAnsi" w:cstheme="minorHAnsi"/>
                <w:color w:val="000000"/>
                <w:lang w:val="ru-RU"/>
              </w:rPr>
              <w:t xml:space="preserve">Воскресенье, </w:t>
            </w:r>
            <w:r w:rsidR="00DB33C8">
              <w:rPr>
                <w:rFonts w:asciiTheme="minorHAnsi" w:hAnsiTheme="minorHAnsi" w:cstheme="minorHAnsi"/>
                <w:color w:val="000000"/>
                <w:lang w:val="fr-FR"/>
              </w:rPr>
              <w:br/>
            </w:r>
            <w:r w:rsidRPr="00D856B9">
              <w:rPr>
                <w:rFonts w:asciiTheme="minorHAnsi" w:hAnsiTheme="minorHAnsi" w:cstheme="minorHAnsi"/>
                <w:color w:val="000000"/>
                <w:lang w:val="ru-RU"/>
              </w:rPr>
              <w:t>7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D856B9">
              <w:rPr>
                <w:rFonts w:asciiTheme="minorHAnsi" w:hAnsiTheme="minorHAnsi" w:cstheme="minorHAnsi"/>
                <w:color w:val="000000"/>
                <w:lang w:val="ru-RU"/>
              </w:rPr>
              <w:t>марта 2027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D856B9">
              <w:rPr>
                <w:rFonts w:asciiTheme="minorHAnsi" w:hAnsiTheme="minorHAnsi" w:cstheme="minorHAnsi"/>
                <w:color w:val="000000"/>
                <w:lang w:val="ru-RU"/>
              </w:rPr>
              <w:t xml:space="preserve">г., </w:t>
            </w:r>
            <w:r w:rsidR="00DB33C8">
              <w:rPr>
                <w:rFonts w:asciiTheme="minorHAnsi" w:hAnsiTheme="minorHAnsi" w:cstheme="minorHAnsi"/>
                <w:color w:val="000000"/>
                <w:lang w:val="fr-FR"/>
              </w:rPr>
              <w:br/>
            </w:r>
            <w:r w:rsidRPr="00D856B9">
              <w:rPr>
                <w:rFonts w:asciiTheme="minorHAnsi" w:hAnsiTheme="minorHAnsi" w:cstheme="minorHAnsi"/>
                <w:color w:val="000000"/>
                <w:lang w:val="ru-RU"/>
              </w:rPr>
              <w:t xml:space="preserve">16 час. 00 мин. </w:t>
            </w:r>
            <w:r w:rsidRPr="00214063">
              <w:rPr>
                <w:rFonts w:asciiTheme="minorHAnsi" w:hAnsiTheme="minorHAnsi" w:cstheme="minorHAnsi"/>
                <w:color w:val="000000"/>
              </w:rPr>
              <w:t>UTC</w:t>
            </w:r>
          </w:p>
        </w:tc>
        <w:tc>
          <w:tcPr>
            <w:tcW w:w="2976" w:type="dxa"/>
            <w:vAlign w:val="center"/>
          </w:tcPr>
          <w:p w14:paraId="2B8A82F6" w14:textId="77777777" w:rsidR="00D856B9" w:rsidRPr="00214063" w:rsidRDefault="00D856B9" w:rsidP="008A21EA">
            <w:pPr>
              <w:pStyle w:val="Tabletext"/>
              <w:jc w:val="center"/>
              <w:rPr>
                <w:rFonts w:asciiTheme="minorHAnsi" w:hAnsiTheme="minorHAnsi" w:cstheme="minorHAnsi"/>
                <w:b/>
              </w:rPr>
            </w:pPr>
            <w:r w:rsidRPr="00D856B9">
              <w:rPr>
                <w:rFonts w:asciiTheme="minorHAnsi" w:hAnsiTheme="minorHAnsi" w:cstheme="minorHAnsi"/>
                <w:color w:val="000000"/>
                <w:lang w:val="ru-RU"/>
              </w:rPr>
              <w:t>Пятница, 19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D856B9">
              <w:rPr>
                <w:rFonts w:asciiTheme="minorHAnsi" w:hAnsiTheme="minorHAnsi" w:cstheme="minorHAnsi"/>
                <w:color w:val="000000"/>
                <w:lang w:val="ru-RU"/>
              </w:rPr>
              <w:t>марта 2027 г., 09</w:t>
            </w:r>
            <w:r w:rsidRPr="00214063">
              <w:rPr>
                <w:rFonts w:asciiTheme="minorHAnsi" w:hAnsiTheme="minorHAnsi" w:cstheme="minorHAnsi"/>
                <w:color w:val="000000"/>
              </w:rPr>
              <w:t> </w:t>
            </w:r>
            <w:r w:rsidRPr="00D856B9">
              <w:rPr>
                <w:rFonts w:asciiTheme="minorHAnsi" w:hAnsiTheme="minorHAnsi" w:cstheme="minorHAnsi"/>
                <w:color w:val="000000"/>
                <w:lang w:val="ru-RU"/>
              </w:rPr>
              <w:t xml:space="preserve">час. 30 мин. </w:t>
            </w:r>
            <w:r w:rsidRPr="00214063">
              <w:rPr>
                <w:rFonts w:asciiTheme="minorHAnsi" w:hAnsiTheme="minorHAnsi" w:cstheme="minorHAnsi"/>
                <w:color w:val="000000"/>
              </w:rPr>
              <w:t>(местное время)</w:t>
            </w:r>
          </w:p>
        </w:tc>
      </w:tr>
    </w:tbl>
    <w:p w14:paraId="4B64A2CF" w14:textId="77777777" w:rsidR="00D856B9" w:rsidRPr="00D856B9" w:rsidRDefault="00D856B9" w:rsidP="00BD6E1D">
      <w:pPr>
        <w:pStyle w:val="Note"/>
        <w:jc w:val="both"/>
        <w:rPr>
          <w:b/>
          <w:lang w:val="ru-RU"/>
        </w:rPr>
      </w:pPr>
      <w:r w:rsidRPr="00994893">
        <w:rPr>
          <w:b/>
          <w:bCs/>
          <w:lang w:val="ru-RU"/>
        </w:rPr>
        <w:t>ВАЖНОЕ ПРИМЕЧАНИЕ</w:t>
      </w:r>
      <w:r w:rsidRPr="00D856B9">
        <w:rPr>
          <w:lang w:val="ru-RU"/>
        </w:rPr>
        <w:t>. − Второе собрание 6-й</w:t>
      </w:r>
      <w:r>
        <w:t> </w:t>
      </w:r>
      <w:r w:rsidRPr="00D856B9">
        <w:rPr>
          <w:lang w:val="ru-RU"/>
        </w:rPr>
        <w:t>Исследовательской комиссии в 2027</w:t>
      </w:r>
      <w:r w:rsidRPr="00365B03">
        <w:t> </w:t>
      </w:r>
      <w:r w:rsidRPr="00D856B9">
        <w:rPr>
          <w:lang w:val="ru-RU"/>
        </w:rPr>
        <w:t>году состоится в подтвержденную дату – 6</w:t>
      </w:r>
      <w:r>
        <w:t> </w:t>
      </w:r>
      <w:r w:rsidRPr="00D856B9">
        <w:rPr>
          <w:lang w:val="ru-RU"/>
        </w:rPr>
        <w:t>августа 2027</w:t>
      </w:r>
      <w:r>
        <w:t> </w:t>
      </w:r>
      <w:r w:rsidRPr="00D856B9">
        <w:rPr>
          <w:lang w:val="ru-RU"/>
        </w:rPr>
        <w:t>года в Женеве. Подробная информация будет сообщена в циркулярном письме после 19</w:t>
      </w:r>
      <w:r>
        <w:t> </w:t>
      </w:r>
      <w:r w:rsidRPr="00D856B9">
        <w:rPr>
          <w:lang w:val="ru-RU"/>
        </w:rPr>
        <w:t>марта 2027</w:t>
      </w:r>
      <w:r>
        <w:t> </w:t>
      </w:r>
      <w:r w:rsidRPr="00D856B9">
        <w:rPr>
          <w:lang w:val="ru-RU"/>
        </w:rPr>
        <w:t>года.</w:t>
      </w:r>
    </w:p>
    <w:p w14:paraId="6EC6AC73" w14:textId="77777777" w:rsidR="00D856B9" w:rsidRPr="00D856B9" w:rsidRDefault="00D856B9" w:rsidP="00D856B9">
      <w:pPr>
        <w:pStyle w:val="Heading1"/>
        <w:rPr>
          <w:lang w:val="ru-RU"/>
        </w:rPr>
      </w:pPr>
      <w:r w:rsidRPr="00D856B9">
        <w:rPr>
          <w:lang w:val="ru-RU"/>
        </w:rPr>
        <w:t>2</w:t>
      </w:r>
      <w:r w:rsidRPr="00D856B9">
        <w:rPr>
          <w:lang w:val="ru-RU"/>
        </w:rPr>
        <w:tab/>
        <w:t>Программа собрания</w:t>
      </w:r>
    </w:p>
    <w:p w14:paraId="56D29C08" w14:textId="77777777" w:rsidR="00D856B9" w:rsidRPr="00D856B9" w:rsidRDefault="00D856B9" w:rsidP="00BD6E1D">
      <w:pPr>
        <w:jc w:val="both"/>
        <w:rPr>
          <w:lang w:val="ru-RU"/>
        </w:rPr>
      </w:pPr>
      <w:r w:rsidRPr="00D856B9">
        <w:rPr>
          <w:lang w:val="ru-RU"/>
        </w:rPr>
        <w:t>Проект повестки дня собрания 6-й Исследовательской комиссии содержится в Приложении 1. Статус текстов, порученных 6-й Исследовательской комиссии, представлен по адресу:</w:t>
      </w:r>
    </w:p>
    <w:p w14:paraId="68B8BA3E" w14:textId="77777777" w:rsidR="00D856B9" w:rsidRPr="00BD6E1D" w:rsidRDefault="00D856B9" w:rsidP="00D856B9">
      <w:pPr>
        <w:spacing w:before="240"/>
        <w:jc w:val="center"/>
        <w:rPr>
          <w:rFonts w:asciiTheme="minorHAnsi" w:hAnsiTheme="minorHAnsi" w:cstheme="minorHAnsi"/>
          <w:color w:val="0000FF"/>
          <w:lang w:val="ru-RU"/>
        </w:rPr>
      </w:pPr>
      <w:hyperlink r:id="rId8" w:history="1">
        <w:r w:rsidRPr="00BD6E1D">
          <w:rPr>
            <w:rStyle w:val="Hyperlink"/>
            <w:color w:val="0000FF"/>
          </w:rPr>
          <w:t>http</w:t>
        </w:r>
        <w:r w:rsidRPr="00BD6E1D">
          <w:rPr>
            <w:rStyle w:val="Hyperlink"/>
            <w:color w:val="0000FF"/>
            <w:lang w:val="ru-RU"/>
          </w:rPr>
          <w:t>://</w:t>
        </w:r>
        <w:r w:rsidRPr="00BD6E1D">
          <w:rPr>
            <w:rStyle w:val="Hyperlink"/>
            <w:color w:val="0000FF"/>
          </w:rPr>
          <w:t>www</w:t>
        </w:r>
        <w:r w:rsidRPr="00BD6E1D">
          <w:rPr>
            <w:rStyle w:val="Hyperlink"/>
            <w:color w:val="0000FF"/>
            <w:lang w:val="ru-RU"/>
          </w:rPr>
          <w:t>.</w:t>
        </w:r>
        <w:proofErr w:type="spellStart"/>
        <w:r w:rsidRPr="00BD6E1D">
          <w:rPr>
            <w:rStyle w:val="Hyperlink"/>
            <w:color w:val="0000FF"/>
          </w:rPr>
          <w:t>itu</w:t>
        </w:r>
        <w:proofErr w:type="spellEnd"/>
        <w:r w:rsidRPr="00BD6E1D">
          <w:rPr>
            <w:rStyle w:val="Hyperlink"/>
            <w:color w:val="0000FF"/>
            <w:lang w:val="ru-RU"/>
          </w:rPr>
          <w:t>.</w:t>
        </w:r>
        <w:r w:rsidRPr="00BD6E1D">
          <w:rPr>
            <w:rStyle w:val="Hyperlink"/>
            <w:color w:val="0000FF"/>
          </w:rPr>
          <w:t>int</w:t>
        </w:r>
        <w:r w:rsidRPr="00BD6E1D">
          <w:rPr>
            <w:rStyle w:val="Hyperlink"/>
            <w:color w:val="0000FF"/>
            <w:lang w:val="ru-RU"/>
          </w:rPr>
          <w:t>/</w:t>
        </w:r>
        <w:r w:rsidRPr="00BD6E1D">
          <w:rPr>
            <w:rStyle w:val="Hyperlink"/>
            <w:color w:val="0000FF"/>
          </w:rPr>
          <w:t>md</w:t>
        </w:r>
        <w:r w:rsidRPr="00BD6E1D">
          <w:rPr>
            <w:rStyle w:val="Hyperlink"/>
            <w:color w:val="0000FF"/>
            <w:lang w:val="ru-RU"/>
          </w:rPr>
          <w:t>/</w:t>
        </w:r>
        <w:r w:rsidRPr="00BD6E1D">
          <w:rPr>
            <w:rStyle w:val="Hyperlink"/>
            <w:color w:val="0000FF"/>
          </w:rPr>
          <w:t>R</w:t>
        </w:r>
        <w:r w:rsidRPr="00BD6E1D">
          <w:rPr>
            <w:rStyle w:val="Hyperlink"/>
            <w:color w:val="0000FF"/>
            <w:lang w:val="ru-RU"/>
          </w:rPr>
          <w:t>23-</w:t>
        </w:r>
        <w:r w:rsidRPr="00BD6E1D">
          <w:rPr>
            <w:rStyle w:val="Hyperlink"/>
            <w:color w:val="0000FF"/>
          </w:rPr>
          <w:t>SG</w:t>
        </w:r>
        <w:r w:rsidRPr="00BD6E1D">
          <w:rPr>
            <w:rStyle w:val="Hyperlink"/>
            <w:color w:val="0000FF"/>
            <w:lang w:val="ru-RU"/>
          </w:rPr>
          <w:t>06-</w:t>
        </w:r>
        <w:r w:rsidRPr="00BD6E1D">
          <w:rPr>
            <w:rStyle w:val="Hyperlink"/>
            <w:color w:val="0000FF"/>
          </w:rPr>
          <w:t>C</w:t>
        </w:r>
        <w:r w:rsidRPr="00BD6E1D">
          <w:rPr>
            <w:rStyle w:val="Hyperlink"/>
            <w:color w:val="0000FF"/>
            <w:lang w:val="ru-RU"/>
          </w:rPr>
          <w:t>-0001/</w:t>
        </w:r>
        <w:proofErr w:type="spellStart"/>
        <w:r w:rsidRPr="00BD6E1D">
          <w:rPr>
            <w:rStyle w:val="Hyperlink"/>
            <w:color w:val="0000FF"/>
          </w:rPr>
          <w:t>en</w:t>
        </w:r>
        <w:proofErr w:type="spellEnd"/>
      </w:hyperlink>
    </w:p>
    <w:p w14:paraId="11CDC67A" w14:textId="77777777" w:rsidR="00D856B9" w:rsidRPr="00D856B9" w:rsidRDefault="00D856B9" w:rsidP="00075A0E">
      <w:pPr>
        <w:pStyle w:val="Heading2"/>
        <w:jc w:val="both"/>
        <w:rPr>
          <w:rFonts w:asciiTheme="minorHAnsi" w:eastAsia="SimSun" w:hAnsiTheme="minorHAnsi" w:cstheme="minorHAnsi"/>
          <w:lang w:val="ru-RU"/>
        </w:rPr>
      </w:pPr>
      <w:r w:rsidRPr="00D856B9">
        <w:rPr>
          <w:rFonts w:asciiTheme="minorHAnsi" w:hAnsiTheme="minorHAnsi" w:cstheme="minorHAnsi"/>
          <w:bCs/>
          <w:lang w:val="ru-RU"/>
        </w:rPr>
        <w:t>2.1</w:t>
      </w:r>
      <w:r w:rsidRPr="00D856B9">
        <w:rPr>
          <w:rFonts w:asciiTheme="minorHAnsi" w:hAnsiTheme="minorHAnsi" w:cstheme="minorHAnsi"/>
          <w:lang w:val="ru-RU"/>
        </w:rPr>
        <w:tab/>
      </w:r>
      <w:r w:rsidRPr="00D856B9">
        <w:rPr>
          <w:rFonts w:asciiTheme="minorHAnsi" w:hAnsiTheme="minorHAnsi" w:cstheme="minorHAnsi"/>
          <w:bCs/>
          <w:lang w:val="ru-RU"/>
        </w:rPr>
        <w:t>Одобрение проектов Рекомендаций на собрании Исследовательской комиссии (п.</w:t>
      </w:r>
      <w:r w:rsidRPr="00214063">
        <w:rPr>
          <w:rFonts w:asciiTheme="minorHAnsi" w:hAnsiTheme="minorHAnsi" w:cstheme="minorHAnsi"/>
          <w:bCs/>
        </w:rPr>
        <w:t> A</w:t>
      </w:r>
      <w:r w:rsidRPr="00D856B9">
        <w:rPr>
          <w:rFonts w:asciiTheme="minorHAnsi" w:hAnsiTheme="minorHAnsi" w:cstheme="minorHAnsi"/>
          <w:bCs/>
          <w:lang w:val="ru-RU"/>
        </w:rPr>
        <w:t xml:space="preserve">2.6.2.2.2 Резолюции </w:t>
      </w:r>
      <w:r w:rsidRPr="00BD6E1D">
        <w:rPr>
          <w:color w:val="0000FF"/>
        </w:rPr>
        <w:fldChar w:fldCharType="begin"/>
      </w:r>
      <w:r w:rsidRPr="00BD6E1D">
        <w:rPr>
          <w:color w:val="0000FF"/>
        </w:rPr>
        <w:instrText>HYPERLINK</w:instrText>
      </w:r>
      <w:r w:rsidRPr="00BD6E1D">
        <w:rPr>
          <w:color w:val="0000FF"/>
          <w:lang w:val="ru-RU"/>
        </w:rPr>
        <w:instrText xml:space="preserve"> "</w:instrText>
      </w:r>
      <w:r w:rsidRPr="00BD6E1D">
        <w:rPr>
          <w:color w:val="0000FF"/>
        </w:rPr>
        <w:instrText>https</w:instrText>
      </w:r>
      <w:r w:rsidRPr="00BD6E1D">
        <w:rPr>
          <w:color w:val="0000FF"/>
          <w:lang w:val="ru-RU"/>
        </w:rPr>
        <w:instrText>://</w:instrText>
      </w:r>
      <w:r w:rsidRPr="00BD6E1D">
        <w:rPr>
          <w:color w:val="0000FF"/>
        </w:rPr>
        <w:instrText>www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itu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int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pub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R</w:instrText>
      </w:r>
      <w:r w:rsidRPr="00BD6E1D">
        <w:rPr>
          <w:color w:val="0000FF"/>
          <w:lang w:val="ru-RU"/>
        </w:rPr>
        <w:instrText>-</w:instrText>
      </w:r>
      <w:r w:rsidRPr="00BD6E1D">
        <w:rPr>
          <w:color w:val="0000FF"/>
        </w:rPr>
        <w:instrText>RES</w:instrText>
      </w:r>
      <w:r w:rsidRPr="00BD6E1D">
        <w:rPr>
          <w:color w:val="0000FF"/>
          <w:lang w:val="ru-RU"/>
        </w:rPr>
        <w:instrText>-</w:instrText>
      </w:r>
      <w:r w:rsidRPr="00BD6E1D">
        <w:rPr>
          <w:color w:val="0000FF"/>
        </w:rPr>
        <w:instrText>R</w:instrText>
      </w:r>
      <w:r w:rsidRPr="00BD6E1D">
        <w:rPr>
          <w:color w:val="0000FF"/>
          <w:lang w:val="ru-RU"/>
        </w:rPr>
        <w:instrText>.1-9-2023"</w:instrText>
      </w:r>
      <w:r w:rsidRPr="00BD6E1D">
        <w:rPr>
          <w:color w:val="0000FF"/>
        </w:rPr>
      </w:r>
      <w:r w:rsidRPr="00BD6E1D">
        <w:rPr>
          <w:color w:val="0000FF"/>
        </w:rPr>
        <w:fldChar w:fldCharType="separate"/>
      </w:r>
      <w:r w:rsidRPr="00BD6E1D">
        <w:rPr>
          <w:rStyle w:val="Hyperlink"/>
          <w:rFonts w:asciiTheme="minorHAnsi" w:hAnsiTheme="minorHAnsi" w:cstheme="minorHAnsi"/>
          <w:bCs/>
          <w:color w:val="0000FF"/>
          <w:lang w:val="ru-RU"/>
        </w:rPr>
        <w:t>МСЭ-</w:t>
      </w:r>
      <w:r w:rsidRPr="00BD6E1D">
        <w:rPr>
          <w:rStyle w:val="Hyperlink"/>
          <w:rFonts w:asciiTheme="minorHAnsi" w:hAnsiTheme="minorHAnsi" w:cstheme="minorHAnsi"/>
          <w:bCs/>
          <w:color w:val="0000FF"/>
        </w:rPr>
        <w:t>R</w:t>
      </w:r>
      <w:r w:rsidRPr="00BD6E1D">
        <w:rPr>
          <w:rStyle w:val="Hyperlink"/>
          <w:rFonts w:asciiTheme="minorHAnsi" w:hAnsiTheme="minorHAnsi" w:cstheme="minorHAnsi"/>
          <w:bCs/>
          <w:color w:val="0000FF"/>
          <w:lang w:val="ru-RU"/>
        </w:rPr>
        <w:t xml:space="preserve"> 1-9</w:t>
      </w:r>
      <w:r w:rsidRPr="00BD6E1D">
        <w:rPr>
          <w:color w:val="0000FF"/>
        </w:rPr>
        <w:fldChar w:fldCharType="end"/>
      </w:r>
      <w:r w:rsidRPr="00D856B9">
        <w:rPr>
          <w:rFonts w:asciiTheme="minorHAnsi" w:hAnsiTheme="minorHAnsi" w:cstheme="minorHAnsi"/>
          <w:bCs/>
          <w:lang w:val="ru-RU"/>
        </w:rPr>
        <w:t>)</w:t>
      </w:r>
      <w:hyperlink r:id="rId9" w:history="1"/>
    </w:p>
    <w:p w14:paraId="1E43E3A8" w14:textId="77777777" w:rsidR="00D856B9" w:rsidRPr="00D856B9" w:rsidRDefault="00D856B9" w:rsidP="00BD6E1D">
      <w:pPr>
        <w:jc w:val="both"/>
        <w:rPr>
          <w:lang w:val="ru-RU"/>
        </w:rPr>
      </w:pPr>
      <w:r w:rsidRPr="00D856B9">
        <w:rPr>
          <w:lang w:val="ru-RU"/>
        </w:rPr>
        <w:t xml:space="preserve">Не предложено ни одной Рекомендации для одобрения Исследовательской комиссией на ее собрании в соответствии с п. </w:t>
      </w:r>
      <w:r w:rsidRPr="00214063">
        <w:t>A</w:t>
      </w:r>
      <w:r w:rsidRPr="00D856B9">
        <w:rPr>
          <w:lang w:val="ru-RU"/>
        </w:rPr>
        <w:t>2.6.2.2.2 Резолюции МСЭ-</w:t>
      </w:r>
      <w:r w:rsidRPr="00214063">
        <w:t>R</w:t>
      </w:r>
      <w:r w:rsidRPr="00D856B9">
        <w:rPr>
          <w:lang w:val="ru-RU"/>
        </w:rPr>
        <w:t xml:space="preserve"> 1-9.</w:t>
      </w:r>
    </w:p>
    <w:p w14:paraId="2D815363" w14:textId="77777777" w:rsidR="00D856B9" w:rsidRPr="00D856B9" w:rsidRDefault="00D856B9" w:rsidP="00075A0E">
      <w:pPr>
        <w:pStyle w:val="Heading2"/>
        <w:jc w:val="both"/>
        <w:rPr>
          <w:lang w:val="ru-RU"/>
        </w:rPr>
      </w:pPr>
      <w:r w:rsidRPr="00D856B9">
        <w:rPr>
          <w:lang w:val="ru-RU"/>
        </w:rPr>
        <w:lastRenderedPageBreak/>
        <w:t>2.2</w:t>
      </w:r>
      <w:r w:rsidRPr="00D856B9">
        <w:rPr>
          <w:lang w:val="ru-RU"/>
        </w:rPr>
        <w:tab/>
        <w:t>Одобрение Исследовательской комиссией проектов Рекомендаций по переписке (п.</w:t>
      </w:r>
      <w:r w:rsidRPr="00214063">
        <w:t> A</w:t>
      </w:r>
      <w:r w:rsidRPr="00D856B9">
        <w:rPr>
          <w:lang w:val="ru-RU"/>
        </w:rPr>
        <w:t>2.6.2.2.3 Резолюции МСЭ-</w:t>
      </w:r>
      <w:r w:rsidRPr="00214063">
        <w:t>R</w:t>
      </w:r>
      <w:r w:rsidRPr="00D856B9">
        <w:rPr>
          <w:lang w:val="ru-RU"/>
        </w:rPr>
        <w:t xml:space="preserve"> 1-9)</w:t>
      </w:r>
    </w:p>
    <w:p w14:paraId="5568CF03" w14:textId="77777777" w:rsidR="00D856B9" w:rsidRPr="00D856B9" w:rsidRDefault="00D856B9" w:rsidP="00DB33C8">
      <w:pPr>
        <w:jc w:val="both"/>
        <w:rPr>
          <w:lang w:val="ru-RU"/>
        </w:rPr>
      </w:pPr>
      <w:r w:rsidRPr="00D856B9">
        <w:rPr>
          <w:lang w:val="ru-RU"/>
        </w:rPr>
        <w:t xml:space="preserve">Процедура, описанная в п. </w:t>
      </w:r>
      <w:r w:rsidRPr="00214063">
        <w:t>A</w:t>
      </w:r>
      <w:r w:rsidRPr="00D856B9">
        <w:rPr>
          <w:lang w:val="ru-RU"/>
        </w:rPr>
        <w:t>2.6.2.2.3 Резолюции МСЭ-</w:t>
      </w:r>
      <w:r w:rsidRPr="00214063">
        <w:t>R</w:t>
      </w:r>
      <w:r w:rsidRPr="00D856B9">
        <w:rPr>
          <w:lang w:val="ru-RU"/>
        </w:rPr>
        <w:t xml:space="preserve"> 1-9, касается проектов новых или пересмотренных Рекомендаций, которые не включены отдельно в повестку дня собрания Исследовательской комиссии.</w:t>
      </w:r>
    </w:p>
    <w:p w14:paraId="30DA7BF5" w14:textId="2227FB11" w:rsidR="00D856B9" w:rsidRPr="00D856B9" w:rsidRDefault="00D856B9" w:rsidP="00DB33C8">
      <w:pPr>
        <w:keepLines/>
        <w:jc w:val="both"/>
        <w:rPr>
          <w:lang w:val="ru-RU"/>
        </w:rPr>
      </w:pPr>
      <w:r w:rsidRPr="00D856B9">
        <w:rPr>
          <w:lang w:val="ru-RU"/>
        </w:rPr>
        <w:t>В соответствии с этой процедурой Исследовательской комиссии будут представлены проекты новых и пересмотренных Рекомендаций, подготовленные в ходе собраний Рабочих групп 6</w:t>
      </w:r>
      <w:r w:rsidRPr="00214063">
        <w:t>A</w:t>
      </w:r>
      <w:r w:rsidRPr="00D856B9">
        <w:rPr>
          <w:lang w:val="ru-RU"/>
        </w:rPr>
        <w:t>, 6</w:t>
      </w:r>
      <w:r w:rsidRPr="00214063">
        <w:t>B</w:t>
      </w:r>
      <w:r w:rsidRPr="00D856B9">
        <w:rPr>
          <w:lang w:val="ru-RU"/>
        </w:rPr>
        <w:t xml:space="preserve"> и 6</w:t>
      </w:r>
      <w:r w:rsidRPr="00214063">
        <w:t>C</w:t>
      </w:r>
      <w:r w:rsidRPr="00D856B9">
        <w:rPr>
          <w:lang w:val="ru-RU"/>
        </w:rPr>
        <w:t>, которые будут проведены до собрания Исследовательской комиссии. После надлежащего рассмотрения Исследовательская комиссия может принять решение добиваться одобрения этих проектов Рекомендаций по переписке. В таких случаях Исследовательская комиссия должна применять процедуру одновременного одобрения и утверждения (</w:t>
      </w:r>
      <w:r w:rsidRPr="00214063">
        <w:t>PSAA</w:t>
      </w:r>
      <w:r w:rsidRPr="00D856B9">
        <w:rPr>
          <w:lang w:val="ru-RU"/>
        </w:rPr>
        <w:t xml:space="preserve">) проектов Рекомендаций по переписке, которая описана в п. </w:t>
      </w:r>
      <w:r w:rsidRPr="00214063">
        <w:t>A</w:t>
      </w:r>
      <w:r w:rsidRPr="00D856B9">
        <w:rPr>
          <w:lang w:val="ru-RU"/>
        </w:rPr>
        <w:t>2.6.2.4 Резолюции МСЭ-</w:t>
      </w:r>
      <w:r w:rsidRPr="00214063">
        <w:t>R</w:t>
      </w:r>
      <w:r w:rsidRPr="00D856B9">
        <w:rPr>
          <w:lang w:val="ru-RU"/>
        </w:rPr>
        <w:t xml:space="preserve"> 1-9 (см. также п. 2.3</w:t>
      </w:r>
      <w:r w:rsidR="00994893" w:rsidRPr="00994893">
        <w:rPr>
          <w:lang w:val="ru-RU"/>
        </w:rPr>
        <w:t>,</w:t>
      </w:r>
      <w:r w:rsidRPr="00D856B9">
        <w:rPr>
          <w:lang w:val="ru-RU"/>
        </w:rPr>
        <w:t xml:space="preserve"> ниже), при отсутствии возражений против такого подхода со стороны любого из Государств-Членов, участвующих в собрании, и при условии, что соответствующая Рекомендация не включена в Регламент радиосвязи посредством ссылки.</w:t>
      </w:r>
    </w:p>
    <w:p w14:paraId="48D245FD" w14:textId="77777777" w:rsidR="00D856B9" w:rsidRPr="00D856B9" w:rsidRDefault="00D856B9" w:rsidP="00DB33C8">
      <w:pPr>
        <w:jc w:val="both"/>
        <w:rPr>
          <w:lang w:val="ru-RU"/>
        </w:rPr>
      </w:pPr>
      <w:r w:rsidRPr="00D856B9">
        <w:rPr>
          <w:lang w:val="ru-RU"/>
        </w:rPr>
        <w:t xml:space="preserve">В соответствии с п. </w:t>
      </w:r>
      <w:r w:rsidRPr="00214063">
        <w:t>A</w:t>
      </w:r>
      <w:r w:rsidRPr="00D856B9">
        <w:rPr>
          <w:lang w:val="ru-RU"/>
        </w:rPr>
        <w:t>1.3.1.13 Резолюции МСЭ-</w:t>
      </w:r>
      <w:r w:rsidRPr="00214063">
        <w:t>R</w:t>
      </w:r>
      <w:r w:rsidRPr="00D856B9">
        <w:rPr>
          <w:lang w:val="ru-RU"/>
        </w:rPr>
        <w:t xml:space="preserve"> 1-9 в Приложении 2 к настоящему Циркуляру содержится перечень тем для рассмотрения на собраниях рабочих групп, проводимых непосредственно перед собранием Исследовательской комиссии, по которым могут быть разработаны проекты Рекомендаций.</w:t>
      </w:r>
    </w:p>
    <w:p w14:paraId="45D3C889" w14:textId="77777777" w:rsidR="00D856B9" w:rsidRPr="00D856B9" w:rsidRDefault="00D856B9" w:rsidP="00D856B9">
      <w:pPr>
        <w:pStyle w:val="Heading2"/>
        <w:rPr>
          <w:lang w:val="ru-RU"/>
        </w:rPr>
      </w:pPr>
      <w:r w:rsidRPr="00D856B9">
        <w:rPr>
          <w:lang w:val="ru-RU"/>
        </w:rPr>
        <w:t>2.3</w:t>
      </w:r>
      <w:r w:rsidRPr="00D856B9">
        <w:rPr>
          <w:lang w:val="ru-RU"/>
        </w:rPr>
        <w:tab/>
        <w:t>Решение о процедуре утверждения</w:t>
      </w:r>
    </w:p>
    <w:p w14:paraId="68C11080" w14:textId="1B50EBA2" w:rsidR="00D856B9" w:rsidRPr="001740C6" w:rsidRDefault="00D856B9" w:rsidP="00DB33C8">
      <w:pPr>
        <w:jc w:val="both"/>
        <w:rPr>
          <w:b/>
          <w:lang w:val="ru-RU"/>
        </w:rPr>
      </w:pPr>
      <w:r w:rsidRPr="00D856B9">
        <w:rPr>
          <w:lang w:val="ru-RU"/>
        </w:rPr>
        <w:t>На собрании Исследовательская комиссия должна принять решение о процедуре, которая в конечном итоге подлежит применению, для того чтобы добиться утверждения в соответствии с п.</w:t>
      </w:r>
      <w:r w:rsidR="00994893">
        <w:rPr>
          <w:lang w:val="en-US"/>
        </w:rPr>
        <w:t> </w:t>
      </w:r>
      <w:r w:rsidRPr="009F6874">
        <w:t>A</w:t>
      </w:r>
      <w:r w:rsidRPr="00D856B9">
        <w:rPr>
          <w:lang w:val="ru-RU"/>
        </w:rPr>
        <w:t>2.6.2.3 Резолюции МСЭ-</w:t>
      </w:r>
      <w:r w:rsidRPr="009F6874">
        <w:t>R</w:t>
      </w:r>
      <w:r w:rsidRPr="00D856B9">
        <w:rPr>
          <w:lang w:val="ru-RU"/>
        </w:rPr>
        <w:t xml:space="preserve"> 1-9, если только Исследовательская комиссия не примет решения о применении процедуры </w:t>
      </w:r>
      <w:r w:rsidRPr="009F6874">
        <w:t>PSAA</w:t>
      </w:r>
      <w:r w:rsidRPr="00D856B9">
        <w:rPr>
          <w:lang w:val="ru-RU"/>
        </w:rPr>
        <w:t xml:space="preserve">, описанной в п. </w:t>
      </w:r>
      <w:r w:rsidRPr="009F6874">
        <w:t>A</w:t>
      </w:r>
      <w:r w:rsidRPr="00D856B9">
        <w:rPr>
          <w:lang w:val="ru-RU"/>
        </w:rPr>
        <w:t>2.6.2.4 Резолюции МСЭ-</w:t>
      </w:r>
      <w:r w:rsidRPr="009F6874">
        <w:t>R</w:t>
      </w:r>
      <w:r w:rsidRPr="00D856B9">
        <w:rPr>
          <w:lang w:val="ru-RU"/>
        </w:rPr>
        <w:t xml:space="preserve"> 1-9 (см. п. 2.2</w:t>
      </w:r>
      <w:r w:rsidR="00994893">
        <w:rPr>
          <w:lang w:val="ru-RU"/>
        </w:rPr>
        <w:t>,</w:t>
      </w:r>
      <w:r w:rsidRPr="00D856B9">
        <w:rPr>
          <w:lang w:val="ru-RU"/>
        </w:rPr>
        <w:t xml:space="preserve"> выше).</w:t>
      </w:r>
    </w:p>
    <w:p w14:paraId="51A2EB72" w14:textId="77777777" w:rsidR="00D856B9" w:rsidRPr="00D856B9" w:rsidRDefault="00D856B9" w:rsidP="00D856B9">
      <w:pPr>
        <w:pStyle w:val="Heading1"/>
        <w:rPr>
          <w:lang w:val="ru-RU"/>
        </w:rPr>
      </w:pPr>
      <w:r w:rsidRPr="00D856B9">
        <w:rPr>
          <w:lang w:val="ru-RU"/>
        </w:rPr>
        <w:t>3</w:t>
      </w:r>
      <w:r w:rsidRPr="00D856B9">
        <w:rPr>
          <w:lang w:val="ru-RU"/>
        </w:rPr>
        <w:tab/>
        <w:t>Вклады</w:t>
      </w:r>
    </w:p>
    <w:p w14:paraId="722F524C" w14:textId="77777777" w:rsidR="00D856B9" w:rsidRPr="00D856B9" w:rsidRDefault="00D856B9" w:rsidP="00DB33C8">
      <w:pPr>
        <w:jc w:val="both"/>
        <w:rPr>
          <w:lang w:val="ru-RU"/>
        </w:rPr>
      </w:pPr>
      <w:r w:rsidRPr="00D856B9">
        <w:rPr>
          <w:lang w:val="ru-RU"/>
        </w:rPr>
        <w:t>Вклады, связанные с работой 6-й Исследовательской комиссии, обрабатываются в соответствии с положениями, сформулированными в Резолюции МСЭ-</w:t>
      </w:r>
      <w:r w:rsidRPr="00214063">
        <w:t>R</w:t>
      </w:r>
      <w:r w:rsidRPr="00D856B9">
        <w:rPr>
          <w:lang w:val="ru-RU"/>
        </w:rPr>
        <w:t xml:space="preserve"> 1-9.</w:t>
      </w:r>
    </w:p>
    <w:p w14:paraId="1C751E4E" w14:textId="6455CC6E" w:rsidR="00D856B9" w:rsidRPr="00D856B9" w:rsidRDefault="00D856B9" w:rsidP="00DB33C8">
      <w:pPr>
        <w:jc w:val="both"/>
        <w:rPr>
          <w:lang w:val="ru-RU"/>
        </w:rPr>
      </w:pPr>
      <w:r w:rsidRPr="00D856B9">
        <w:rPr>
          <w:lang w:val="ru-RU"/>
        </w:rPr>
        <w:t xml:space="preserve">Предельный срок получения вкладов, по которым не требуется письменный перевод (включая пересмотры, дополнительные документы и исправления ко вкладам), составляет </w:t>
      </w:r>
      <w:r w:rsidRPr="00D856B9">
        <w:rPr>
          <w:b/>
          <w:bCs/>
          <w:lang w:val="ru-RU"/>
        </w:rPr>
        <w:t>двенадцать календарных дней</w:t>
      </w:r>
      <w:r w:rsidRPr="00D856B9">
        <w:rPr>
          <w:lang w:val="ru-RU"/>
        </w:rPr>
        <w:t xml:space="preserve"> (16 час. 00 мин. </w:t>
      </w:r>
      <w:r w:rsidRPr="00214063">
        <w:t>UTC</w:t>
      </w:r>
      <w:r w:rsidRPr="00D856B9">
        <w:rPr>
          <w:lang w:val="ru-RU"/>
        </w:rPr>
        <w:t>) до начала собрания (см. таблицу</w:t>
      </w:r>
      <w:r w:rsidR="00994893">
        <w:rPr>
          <w:lang w:val="ru-RU"/>
        </w:rPr>
        <w:t>,</w:t>
      </w:r>
      <w:r w:rsidRPr="00D856B9">
        <w:rPr>
          <w:lang w:val="ru-RU"/>
        </w:rPr>
        <w:t xml:space="preserve"> выше)</w:t>
      </w:r>
      <w:r w:rsidRPr="00D856B9">
        <w:rPr>
          <w:rStyle w:val="FootnoteReference"/>
          <w:rFonts w:asciiTheme="minorHAnsi" w:hAnsiTheme="minorHAnsi" w:cstheme="minorHAnsi"/>
          <w:lang w:val="ru-RU" w:eastAsia="ja-JP"/>
        </w:rPr>
        <w:footnoteReference w:customMarkFollows="1" w:id="1"/>
        <w:t>*</w:t>
      </w:r>
      <w:r w:rsidRPr="00D856B9">
        <w:rPr>
          <w:lang w:val="ru-RU"/>
        </w:rPr>
        <w:t>. Вклады, которые получены после указанного предельного срока, не принимаются. В Резолюции МСЭ-</w:t>
      </w:r>
      <w:r w:rsidRPr="00214063">
        <w:t>R</w:t>
      </w:r>
      <w:r w:rsidRPr="00D856B9">
        <w:rPr>
          <w:lang w:val="ru-RU"/>
        </w:rPr>
        <w:t xml:space="preserve"> 1-9 предусмотрено, что вклады, которые не предоставляются участникам на момент открытия собрания, рассматриваться не могут.</w:t>
      </w:r>
    </w:p>
    <w:p w14:paraId="54185101" w14:textId="77777777" w:rsidR="00D856B9" w:rsidRPr="00D856B9" w:rsidRDefault="00D856B9" w:rsidP="00DB33C8">
      <w:pPr>
        <w:jc w:val="both"/>
        <w:rPr>
          <w:lang w:val="ru-RU"/>
        </w:rPr>
      </w:pPr>
      <w:r w:rsidRPr="00D856B9">
        <w:rPr>
          <w:lang w:val="ru-RU"/>
        </w:rPr>
        <w:t>Участникам предлагается представлять вклады по электронной почте по адресу:</w:t>
      </w:r>
    </w:p>
    <w:p w14:paraId="43E875D2" w14:textId="77777777" w:rsidR="00D856B9" w:rsidRPr="00BD6E1D" w:rsidRDefault="00D856B9" w:rsidP="00D856B9">
      <w:pPr>
        <w:jc w:val="center"/>
        <w:rPr>
          <w:rStyle w:val="Hyperlink"/>
          <w:rFonts w:asciiTheme="minorHAnsi" w:hAnsiTheme="minorHAnsi" w:cstheme="minorHAnsi"/>
          <w:color w:val="0000FF"/>
          <w:lang w:val="ru-RU"/>
        </w:rPr>
      </w:pPr>
      <w:hyperlink r:id="rId10" w:history="1">
        <w:r w:rsidRPr="00BD6E1D">
          <w:rPr>
            <w:rStyle w:val="Hyperlink"/>
            <w:rFonts w:asciiTheme="minorHAnsi" w:hAnsiTheme="minorHAnsi" w:cstheme="minorHAnsi"/>
            <w:color w:val="0000FF"/>
          </w:rPr>
          <w:t>rsg</w:t>
        </w:r>
        <w:r w:rsidRPr="00BD6E1D">
          <w:rPr>
            <w:rStyle w:val="Hyperlink"/>
            <w:rFonts w:asciiTheme="minorHAnsi" w:hAnsiTheme="minorHAnsi" w:cstheme="minorHAnsi"/>
            <w:color w:val="0000FF"/>
            <w:lang w:val="ru-RU"/>
          </w:rPr>
          <w:t>6@</w:t>
        </w:r>
        <w:r w:rsidRPr="00BD6E1D">
          <w:rPr>
            <w:rStyle w:val="Hyperlink"/>
            <w:rFonts w:asciiTheme="minorHAnsi" w:hAnsiTheme="minorHAnsi" w:cstheme="minorHAnsi"/>
            <w:color w:val="0000FF"/>
          </w:rPr>
          <w:t>itu</w:t>
        </w:r>
        <w:r w:rsidRPr="00BD6E1D">
          <w:rPr>
            <w:rStyle w:val="Hyperlink"/>
            <w:rFonts w:asciiTheme="minorHAnsi" w:hAnsiTheme="minorHAnsi" w:cstheme="minorHAnsi"/>
            <w:color w:val="0000FF"/>
            <w:lang w:val="ru-RU"/>
          </w:rPr>
          <w:t>.</w:t>
        </w:r>
        <w:r w:rsidRPr="00BD6E1D">
          <w:rPr>
            <w:rStyle w:val="Hyperlink"/>
            <w:rFonts w:asciiTheme="minorHAnsi" w:hAnsiTheme="minorHAnsi" w:cstheme="minorHAnsi"/>
            <w:color w:val="0000FF"/>
          </w:rPr>
          <w:t>int</w:t>
        </w:r>
      </w:hyperlink>
    </w:p>
    <w:p w14:paraId="47FCC6B1" w14:textId="77777777" w:rsidR="00D856B9" w:rsidRPr="00BD6E1D" w:rsidRDefault="00D856B9" w:rsidP="00DB33C8">
      <w:pPr>
        <w:jc w:val="both"/>
        <w:rPr>
          <w:rFonts w:asciiTheme="minorHAnsi" w:hAnsiTheme="minorHAnsi" w:cstheme="minorHAnsi"/>
          <w:lang w:val="ru-RU"/>
        </w:rPr>
      </w:pPr>
      <w:r w:rsidRPr="00D856B9">
        <w:rPr>
          <w:rFonts w:asciiTheme="minorHAnsi" w:hAnsiTheme="minorHAnsi" w:cstheme="minorHAnsi"/>
          <w:lang w:val="ru-RU"/>
        </w:rPr>
        <w:t>Кроме того, копию письма со вкладом следует направить Председателю и заместителям Председателя 6</w:t>
      </w:r>
      <w:r w:rsidRPr="00D856B9">
        <w:rPr>
          <w:rFonts w:asciiTheme="minorHAnsi" w:hAnsiTheme="minorHAnsi" w:cstheme="minorHAnsi"/>
          <w:lang w:val="ru-RU"/>
        </w:rPr>
        <w:noBreakHyphen/>
        <w:t xml:space="preserve">й Исследовательской комиссии. </w:t>
      </w:r>
      <w:r w:rsidRPr="00BD6E1D">
        <w:rPr>
          <w:rFonts w:asciiTheme="minorHAnsi" w:hAnsiTheme="minorHAnsi" w:cstheme="minorHAnsi"/>
          <w:lang w:val="ru-RU"/>
        </w:rPr>
        <w:t>Адреса приведены на веб-странице:</w:t>
      </w:r>
    </w:p>
    <w:p w14:paraId="475F4021" w14:textId="77777777" w:rsidR="00D856B9" w:rsidRPr="00BD6E1D" w:rsidRDefault="00D856B9" w:rsidP="00994893">
      <w:pPr>
        <w:jc w:val="center"/>
        <w:rPr>
          <w:rStyle w:val="Hyperlink"/>
          <w:rFonts w:asciiTheme="minorHAnsi" w:hAnsiTheme="minorHAnsi" w:cstheme="minorHAnsi"/>
          <w:color w:val="0000FF"/>
          <w:lang w:val="ru-RU"/>
        </w:rPr>
      </w:pPr>
      <w:hyperlink r:id="rId11" w:tgtFrame="_blank" w:tooltip="http://www.itu.int/go/itu-r/sg6/cvc" w:history="1">
        <w:r w:rsidRPr="00BD6E1D">
          <w:rPr>
            <w:rStyle w:val="Hyperlink"/>
            <w:rFonts w:asciiTheme="minorHAnsi" w:hAnsiTheme="minorHAnsi" w:cstheme="minorHAnsi"/>
            <w:color w:val="0000FF"/>
            <w:lang w:val="ru-RU"/>
          </w:rPr>
          <w:t>http://www.itu.int/go/ITU-R/sg6/cvc</w:t>
        </w:r>
      </w:hyperlink>
    </w:p>
    <w:p w14:paraId="2C2C04EF" w14:textId="77777777" w:rsidR="00D856B9" w:rsidRPr="00D856B9" w:rsidRDefault="00D856B9" w:rsidP="00994893">
      <w:pPr>
        <w:pStyle w:val="Heading1"/>
        <w:rPr>
          <w:lang w:val="ru-RU"/>
        </w:rPr>
      </w:pPr>
      <w:r w:rsidRPr="00D856B9">
        <w:rPr>
          <w:lang w:val="ru-RU"/>
        </w:rPr>
        <w:lastRenderedPageBreak/>
        <w:t>4</w:t>
      </w:r>
      <w:r w:rsidRPr="00D856B9">
        <w:rPr>
          <w:lang w:val="ru-RU"/>
        </w:rPr>
        <w:tab/>
        <w:t>Документы</w:t>
      </w:r>
    </w:p>
    <w:p w14:paraId="2FC62196" w14:textId="59C69D4F" w:rsidR="00D856B9" w:rsidRPr="00D856B9" w:rsidRDefault="00D856B9" w:rsidP="00DB33C8">
      <w:pPr>
        <w:keepNext/>
        <w:jc w:val="both"/>
        <w:rPr>
          <w:rStyle w:val="Hyperlink"/>
          <w:rFonts w:asciiTheme="minorHAnsi" w:hAnsiTheme="minorHAnsi" w:cstheme="minorHAnsi"/>
          <w:color w:val="auto"/>
          <w:u w:val="none"/>
          <w:lang w:val="ru-RU"/>
        </w:rPr>
      </w:pPr>
      <w:r w:rsidRPr="00D856B9">
        <w:rPr>
          <w:lang w:val="ru-RU"/>
        </w:rPr>
        <w:t>Вклады в том виде, в котором они получены, будут в течение одного рабочего дня размещены на веб-странице, созданной для этой цели. Официальные версии будут в течение трех рабочих дней размещены по адресу</w:t>
      </w:r>
      <w:r w:rsidR="00994893">
        <w:rPr>
          <w:lang w:val="ru-RU"/>
        </w:rPr>
        <w:t xml:space="preserve">: </w:t>
      </w:r>
      <w:hyperlink r:id="rId12" w:history="1">
        <w:r w:rsidR="00994893" w:rsidRPr="00BD6E1D">
          <w:rPr>
            <w:rStyle w:val="Hyperlink"/>
            <w:rFonts w:asciiTheme="minorHAnsi" w:hAnsiTheme="minorHAnsi" w:cstheme="minorHAnsi"/>
            <w:color w:val="0000FF"/>
          </w:rPr>
          <w:t>http</w:t>
        </w:r>
        <w:r w:rsidR="00994893" w:rsidRPr="00BD6E1D">
          <w:rPr>
            <w:rStyle w:val="Hyperlink"/>
            <w:rFonts w:asciiTheme="minorHAnsi" w:hAnsiTheme="minorHAnsi" w:cstheme="minorHAnsi"/>
            <w:color w:val="0000FF"/>
            <w:lang w:val="ru-RU"/>
          </w:rPr>
          <w:t>://</w:t>
        </w:r>
        <w:r w:rsidR="00994893" w:rsidRPr="00BD6E1D">
          <w:rPr>
            <w:rStyle w:val="Hyperlink"/>
            <w:rFonts w:asciiTheme="minorHAnsi" w:hAnsiTheme="minorHAnsi" w:cstheme="minorHAnsi"/>
            <w:color w:val="0000FF"/>
          </w:rPr>
          <w:t>www</w:t>
        </w:r>
        <w:r w:rsidR="00994893" w:rsidRPr="00BD6E1D">
          <w:rPr>
            <w:rStyle w:val="Hyperlink"/>
            <w:rFonts w:asciiTheme="minorHAnsi" w:hAnsiTheme="minorHAnsi" w:cstheme="minorHAnsi"/>
            <w:color w:val="0000FF"/>
            <w:lang w:val="ru-RU"/>
          </w:rPr>
          <w:t>.</w:t>
        </w:r>
        <w:proofErr w:type="spellStart"/>
        <w:r w:rsidR="00994893" w:rsidRPr="00BD6E1D">
          <w:rPr>
            <w:rStyle w:val="Hyperlink"/>
            <w:rFonts w:asciiTheme="minorHAnsi" w:hAnsiTheme="minorHAnsi" w:cstheme="minorHAnsi"/>
            <w:color w:val="0000FF"/>
          </w:rPr>
          <w:t>itu</w:t>
        </w:r>
        <w:proofErr w:type="spellEnd"/>
        <w:r w:rsidR="00994893" w:rsidRPr="00BD6E1D">
          <w:rPr>
            <w:rStyle w:val="Hyperlink"/>
            <w:rFonts w:asciiTheme="minorHAnsi" w:hAnsiTheme="minorHAnsi" w:cstheme="minorHAnsi"/>
            <w:color w:val="0000FF"/>
            <w:lang w:val="ru-RU"/>
          </w:rPr>
          <w:t>.</w:t>
        </w:r>
        <w:r w:rsidR="00994893" w:rsidRPr="00BD6E1D">
          <w:rPr>
            <w:rStyle w:val="Hyperlink"/>
            <w:rFonts w:asciiTheme="minorHAnsi" w:hAnsiTheme="minorHAnsi" w:cstheme="minorHAnsi"/>
            <w:color w:val="0000FF"/>
          </w:rPr>
          <w:t>int</w:t>
        </w:r>
        <w:r w:rsidR="00994893" w:rsidRPr="00BD6E1D">
          <w:rPr>
            <w:rStyle w:val="Hyperlink"/>
            <w:rFonts w:asciiTheme="minorHAnsi" w:hAnsiTheme="minorHAnsi" w:cstheme="minorHAnsi"/>
            <w:color w:val="0000FF"/>
            <w:lang w:val="ru-RU"/>
          </w:rPr>
          <w:t>/</w:t>
        </w:r>
        <w:r w:rsidR="00994893" w:rsidRPr="00BD6E1D">
          <w:rPr>
            <w:rStyle w:val="Hyperlink"/>
            <w:rFonts w:asciiTheme="minorHAnsi" w:hAnsiTheme="minorHAnsi" w:cstheme="minorHAnsi"/>
            <w:color w:val="0000FF"/>
          </w:rPr>
          <w:t>md</w:t>
        </w:r>
        <w:r w:rsidR="00994893" w:rsidRPr="00BD6E1D">
          <w:rPr>
            <w:rStyle w:val="Hyperlink"/>
            <w:rFonts w:asciiTheme="minorHAnsi" w:hAnsiTheme="minorHAnsi" w:cstheme="minorHAnsi"/>
            <w:color w:val="0000FF"/>
            <w:lang w:val="ru-RU"/>
          </w:rPr>
          <w:t>/</w:t>
        </w:r>
        <w:r w:rsidR="00994893" w:rsidRPr="00BD6E1D">
          <w:rPr>
            <w:rStyle w:val="Hyperlink"/>
            <w:rFonts w:asciiTheme="minorHAnsi" w:hAnsiTheme="minorHAnsi" w:cstheme="minorHAnsi"/>
            <w:color w:val="0000FF"/>
          </w:rPr>
          <w:t>R</w:t>
        </w:r>
        <w:r w:rsidR="00994893" w:rsidRPr="00BD6E1D">
          <w:rPr>
            <w:rStyle w:val="Hyperlink"/>
            <w:rFonts w:asciiTheme="minorHAnsi" w:hAnsiTheme="minorHAnsi" w:cstheme="minorHAnsi"/>
            <w:color w:val="0000FF"/>
            <w:lang w:val="ru-RU"/>
          </w:rPr>
          <w:t>23-</w:t>
        </w:r>
        <w:r w:rsidR="00994893" w:rsidRPr="00BD6E1D">
          <w:rPr>
            <w:rStyle w:val="Hyperlink"/>
            <w:rFonts w:asciiTheme="minorHAnsi" w:hAnsiTheme="minorHAnsi" w:cstheme="minorHAnsi"/>
            <w:color w:val="0000FF"/>
          </w:rPr>
          <w:t>SG</w:t>
        </w:r>
        <w:r w:rsidR="00994893" w:rsidRPr="00BD6E1D">
          <w:rPr>
            <w:rStyle w:val="Hyperlink"/>
            <w:rFonts w:asciiTheme="minorHAnsi" w:hAnsiTheme="minorHAnsi" w:cstheme="minorHAnsi"/>
            <w:color w:val="0000FF"/>
            <w:lang w:val="ru-RU"/>
          </w:rPr>
          <w:t>06-</w:t>
        </w:r>
        <w:r w:rsidR="00994893" w:rsidRPr="00BD6E1D">
          <w:rPr>
            <w:rStyle w:val="Hyperlink"/>
            <w:rFonts w:asciiTheme="minorHAnsi" w:hAnsiTheme="minorHAnsi" w:cstheme="minorHAnsi"/>
            <w:color w:val="0000FF"/>
          </w:rPr>
          <w:t>C</w:t>
        </w:r>
        <w:r w:rsidR="00994893" w:rsidRPr="00BD6E1D">
          <w:rPr>
            <w:rStyle w:val="Hyperlink"/>
            <w:rFonts w:asciiTheme="minorHAnsi" w:hAnsiTheme="minorHAnsi" w:cstheme="minorHAnsi"/>
            <w:color w:val="0000FF"/>
            <w:lang w:val="ru-RU"/>
          </w:rPr>
          <w:t>/</w:t>
        </w:r>
        <w:proofErr w:type="spellStart"/>
        <w:r w:rsidR="00994893" w:rsidRPr="00BD6E1D">
          <w:rPr>
            <w:rStyle w:val="Hyperlink"/>
            <w:rFonts w:asciiTheme="minorHAnsi" w:hAnsiTheme="minorHAnsi" w:cstheme="minorHAnsi"/>
            <w:color w:val="0000FF"/>
          </w:rPr>
          <w:t>en</w:t>
        </w:r>
        <w:proofErr w:type="spellEnd"/>
      </w:hyperlink>
      <w:r w:rsidRPr="00BD6E1D">
        <w:rPr>
          <w:color w:val="0000FF"/>
          <w:lang w:val="ru-RU"/>
        </w:rPr>
        <w:t>.</w:t>
      </w:r>
      <w:r>
        <w:fldChar w:fldCharType="begin"/>
      </w:r>
      <w:r>
        <w:instrText>HYPERLINK</w:instrText>
      </w:r>
      <w:r w:rsidRPr="00BD6E1D">
        <w:rPr>
          <w:lang w:val="ru-RU"/>
        </w:rPr>
        <w:instrText xml:space="preserve"> "</w:instrText>
      </w:r>
      <w:r>
        <w:instrText>http</w:instrText>
      </w:r>
      <w:r w:rsidRPr="00BD6E1D">
        <w:rPr>
          <w:lang w:val="ru-RU"/>
        </w:rPr>
        <w:instrText>://</w:instrText>
      </w:r>
      <w:r>
        <w:instrText>www</w:instrText>
      </w:r>
      <w:r w:rsidRPr="00BD6E1D">
        <w:rPr>
          <w:lang w:val="ru-RU"/>
        </w:rPr>
        <w:instrText>.</w:instrText>
      </w:r>
      <w:r>
        <w:instrText>itu</w:instrText>
      </w:r>
      <w:r w:rsidRPr="00BD6E1D">
        <w:rPr>
          <w:lang w:val="ru-RU"/>
        </w:rPr>
        <w:instrText>.</w:instrText>
      </w:r>
      <w:r>
        <w:instrText>int</w:instrText>
      </w:r>
      <w:r w:rsidRPr="00BD6E1D">
        <w:rPr>
          <w:lang w:val="ru-RU"/>
        </w:rPr>
        <w:instrText>/</w:instrText>
      </w:r>
      <w:r>
        <w:instrText>md</w:instrText>
      </w:r>
      <w:r w:rsidRPr="00BD6E1D">
        <w:rPr>
          <w:lang w:val="ru-RU"/>
        </w:rPr>
        <w:instrText>/</w:instrText>
      </w:r>
      <w:r>
        <w:instrText>R</w:instrText>
      </w:r>
      <w:r w:rsidRPr="00BD6E1D">
        <w:rPr>
          <w:lang w:val="ru-RU"/>
        </w:rPr>
        <w:instrText>23-</w:instrText>
      </w:r>
      <w:r>
        <w:instrText>SG</w:instrText>
      </w:r>
      <w:r w:rsidRPr="00BD6E1D">
        <w:rPr>
          <w:lang w:val="ru-RU"/>
        </w:rPr>
        <w:instrText>06-</w:instrText>
      </w:r>
      <w:r>
        <w:instrText>C</w:instrText>
      </w:r>
      <w:r w:rsidRPr="00BD6E1D">
        <w:rPr>
          <w:lang w:val="ru-RU"/>
        </w:rPr>
        <w:instrText>/</w:instrText>
      </w:r>
      <w:r>
        <w:instrText>en</w:instrText>
      </w:r>
      <w:r w:rsidRPr="00BD6E1D">
        <w:rPr>
          <w:lang w:val="ru-RU"/>
        </w:rPr>
        <w:instrText>"</w:instrText>
      </w:r>
      <w:r>
        <w:fldChar w:fldCharType="separate"/>
      </w:r>
      <w:r>
        <w:fldChar w:fldCharType="end"/>
      </w:r>
    </w:p>
    <w:p w14:paraId="5F034C62" w14:textId="77777777" w:rsidR="00D856B9" w:rsidRPr="00D856B9" w:rsidRDefault="00D856B9" w:rsidP="00D856B9">
      <w:pPr>
        <w:pStyle w:val="Heading1"/>
        <w:rPr>
          <w:rFonts w:eastAsia="SimSun"/>
          <w:lang w:val="ru-RU"/>
        </w:rPr>
      </w:pPr>
      <w:r w:rsidRPr="00D856B9">
        <w:rPr>
          <w:lang w:val="ru-RU"/>
        </w:rPr>
        <w:t>5</w:t>
      </w:r>
      <w:r w:rsidRPr="00D856B9">
        <w:rPr>
          <w:lang w:val="ru-RU"/>
        </w:rPr>
        <w:tab/>
        <w:t>Устный перевод</w:t>
      </w:r>
      <w:bookmarkStart w:id="1" w:name="_Hlk158199426"/>
      <w:bookmarkEnd w:id="1"/>
    </w:p>
    <w:p w14:paraId="1C964417" w14:textId="77777777" w:rsidR="00D856B9" w:rsidRPr="00D856B9" w:rsidRDefault="00D856B9" w:rsidP="00DB33C8">
      <w:pPr>
        <w:jc w:val="both"/>
        <w:rPr>
          <w:lang w:val="ru-RU"/>
        </w:rPr>
      </w:pPr>
      <w:r w:rsidRPr="00D856B9">
        <w:rPr>
          <w:lang w:val="ru-RU"/>
        </w:rPr>
        <w:t xml:space="preserve">В связи с финансовыми ограничениями и вопросами наличия устных переводчиков </w:t>
      </w:r>
      <w:r w:rsidRPr="00D856B9">
        <w:rPr>
          <w:b/>
          <w:bCs/>
          <w:lang w:val="ru-RU"/>
        </w:rPr>
        <w:t>Государствам-Членам предлагается подтвердить в срок до 20</w:t>
      </w:r>
      <w:r>
        <w:rPr>
          <w:b/>
          <w:bCs/>
        </w:rPr>
        <w:t> </w:t>
      </w:r>
      <w:r w:rsidRPr="00D856B9">
        <w:rPr>
          <w:b/>
          <w:bCs/>
          <w:lang w:val="ru-RU"/>
        </w:rPr>
        <w:t>ноября 2026</w:t>
      </w:r>
      <w:r>
        <w:rPr>
          <w:b/>
          <w:bCs/>
        </w:rPr>
        <w:t> </w:t>
      </w:r>
      <w:r w:rsidRPr="00D856B9">
        <w:rPr>
          <w:b/>
          <w:bCs/>
          <w:lang w:val="ru-RU"/>
        </w:rPr>
        <w:t>года</w:t>
      </w:r>
      <w:r w:rsidRPr="00D856B9">
        <w:rPr>
          <w:lang w:val="ru-RU"/>
        </w:rPr>
        <w:t>, что требуется устный перевод на арабский и испанский языки. Устный перевод на китайский, русский и французский языки уже подтвержден для данного собрания.</w:t>
      </w:r>
    </w:p>
    <w:p w14:paraId="4BBEDCD4" w14:textId="77777777" w:rsidR="00D856B9" w:rsidRPr="00D856B9" w:rsidRDefault="00D856B9" w:rsidP="00D856B9">
      <w:pPr>
        <w:pStyle w:val="Heading1"/>
        <w:rPr>
          <w:lang w:val="ru-RU"/>
        </w:rPr>
      </w:pPr>
      <w:r w:rsidRPr="00D856B9">
        <w:rPr>
          <w:lang w:val="ru-RU"/>
        </w:rPr>
        <w:t>6</w:t>
      </w:r>
      <w:r w:rsidRPr="00D856B9">
        <w:rPr>
          <w:lang w:val="ru-RU"/>
        </w:rPr>
        <w:tab/>
        <w:t>Регистрация/необходимость получения визы/размещение в гостиницах</w:t>
      </w:r>
    </w:p>
    <w:p w14:paraId="742A8CE0" w14:textId="77777777" w:rsidR="00D856B9" w:rsidRPr="00994893" w:rsidRDefault="00D856B9" w:rsidP="00DB33C8">
      <w:pPr>
        <w:jc w:val="both"/>
        <w:rPr>
          <w:lang w:val="ru-RU"/>
        </w:rPr>
      </w:pPr>
      <w:r w:rsidRPr="00D856B9">
        <w:rPr>
          <w:lang w:val="ru-RU"/>
        </w:rPr>
        <w:t>Регистрация на это мероприятие носит обязательный характер и будет осуществляться исключительно в онлайновой форме через назначенных координаторов (</w:t>
      </w:r>
      <w:r w:rsidRPr="00214063">
        <w:t>DFP</w:t>
      </w:r>
      <w:r w:rsidRPr="00D856B9">
        <w:rPr>
          <w:lang w:val="ru-RU"/>
        </w:rPr>
        <w:t>) для регистрации на мероприятия МСЭ-</w:t>
      </w:r>
      <w:r w:rsidRPr="00214063">
        <w:t>R</w:t>
      </w:r>
      <w:r w:rsidRPr="00D856B9">
        <w:rPr>
          <w:lang w:val="ru-RU"/>
        </w:rPr>
        <w:t xml:space="preserve">. Участники должны сначала заполнить онлайновую регистрационную форму и представить свой запрос на регистрацию на утверждение соответствующим назначенным координатором. Для этого участникам потребуется учетная запись пользователя МСЭ. Также участникам настоятельно рекомендуется </w:t>
      </w:r>
      <w:r w:rsidRPr="00D856B9">
        <w:rPr>
          <w:b/>
          <w:bCs/>
          <w:lang w:val="ru-RU"/>
        </w:rPr>
        <w:t>зарегистрироваться заблаговременно</w:t>
      </w:r>
      <w:r w:rsidRPr="00D856B9">
        <w:rPr>
          <w:lang w:val="ru-RU"/>
        </w:rPr>
        <w:t xml:space="preserve"> и указать, </w:t>
      </w:r>
      <w:r w:rsidRPr="00D856B9">
        <w:rPr>
          <w:b/>
          <w:bCs/>
          <w:lang w:val="ru-RU"/>
        </w:rPr>
        <w:t>намерены ли они принять участие в работе собрания очно или дистанционно</w:t>
      </w:r>
      <w:r w:rsidRPr="00D856B9">
        <w:rPr>
          <w:lang w:val="ru-RU"/>
        </w:rPr>
        <w:t>.</w:t>
      </w:r>
    </w:p>
    <w:p w14:paraId="1F6B61BE" w14:textId="77777777" w:rsidR="00D856B9" w:rsidRPr="00D856B9" w:rsidRDefault="00D856B9" w:rsidP="00DB33C8">
      <w:pPr>
        <w:jc w:val="both"/>
        <w:rPr>
          <w:color w:val="000000"/>
          <w:lang w:val="ru-RU"/>
        </w:rPr>
      </w:pPr>
      <w:r w:rsidRPr="00D856B9">
        <w:rPr>
          <w:lang w:val="ru-RU"/>
        </w:rPr>
        <w:t xml:space="preserve">Перечень </w:t>
      </w:r>
      <w:r w:rsidRPr="00214063">
        <w:t>DFP</w:t>
      </w:r>
      <w:r w:rsidRPr="00D856B9">
        <w:rPr>
          <w:lang w:val="ru-RU"/>
        </w:rPr>
        <w:t xml:space="preserve"> МСЭ-</w:t>
      </w:r>
      <w:r w:rsidRPr="00214063">
        <w:t>R</w:t>
      </w:r>
      <w:r w:rsidRPr="00D856B9">
        <w:rPr>
          <w:lang w:val="ru-RU"/>
        </w:rPr>
        <w:t xml:space="preserve"> (доступный только при наличии учетной записи </w:t>
      </w:r>
      <w:r w:rsidRPr="00214063">
        <w:t>TIES</w:t>
      </w:r>
      <w:r w:rsidRPr="00D856B9">
        <w:rPr>
          <w:lang w:val="ru-RU"/>
        </w:rPr>
        <w:t>), а также подробная информация о системе регистрации на мероприятия, требованиях, касающихся визовой поддержки, размещении в гостиницах и т.</w:t>
      </w:r>
      <w:r>
        <w:t> </w:t>
      </w:r>
      <w:r w:rsidRPr="00D856B9">
        <w:rPr>
          <w:lang w:val="ru-RU"/>
        </w:rPr>
        <w:t>п. размещены по адресу:</w:t>
      </w:r>
    </w:p>
    <w:p w14:paraId="75916CF1" w14:textId="77777777" w:rsidR="00D856B9" w:rsidRPr="00BD6E1D" w:rsidRDefault="00D856B9" w:rsidP="00D856B9">
      <w:pPr>
        <w:jc w:val="center"/>
        <w:rPr>
          <w:rStyle w:val="Hyperlink"/>
          <w:rFonts w:asciiTheme="minorHAnsi" w:hAnsiTheme="minorHAnsi" w:cstheme="minorHAnsi"/>
          <w:color w:val="0000FF"/>
          <w:lang w:val="ru-RU"/>
        </w:rPr>
      </w:pPr>
      <w:hyperlink r:id="rId13" w:history="1">
        <w:r w:rsidRPr="00BD6E1D">
          <w:rPr>
            <w:rStyle w:val="Hyperlink"/>
            <w:rFonts w:asciiTheme="minorHAnsi" w:hAnsiTheme="minorHAnsi" w:cstheme="minorHAnsi"/>
            <w:color w:val="0000FF"/>
          </w:rPr>
          <w:t>www</w:t>
        </w:r>
        <w:r w:rsidRPr="00BD6E1D">
          <w:rPr>
            <w:rStyle w:val="Hyperlink"/>
            <w:rFonts w:asciiTheme="minorHAnsi" w:hAnsiTheme="minorHAnsi" w:cstheme="minorHAnsi"/>
            <w:color w:val="0000FF"/>
            <w:lang w:val="ru-RU"/>
          </w:rPr>
          <w:t>.</w:t>
        </w:r>
        <w:proofErr w:type="spellStart"/>
        <w:r w:rsidRPr="00BD6E1D">
          <w:rPr>
            <w:rStyle w:val="Hyperlink"/>
            <w:rFonts w:asciiTheme="minorHAnsi" w:hAnsiTheme="minorHAnsi" w:cstheme="minorHAnsi"/>
            <w:color w:val="0000FF"/>
          </w:rPr>
          <w:t>itu</w:t>
        </w:r>
        <w:proofErr w:type="spellEnd"/>
        <w:r w:rsidRPr="00BD6E1D">
          <w:rPr>
            <w:rStyle w:val="Hyperlink"/>
            <w:rFonts w:asciiTheme="minorHAnsi" w:hAnsiTheme="minorHAnsi" w:cstheme="minorHAnsi"/>
            <w:color w:val="0000FF"/>
            <w:lang w:val="ru-RU"/>
          </w:rPr>
          <w:t>.</w:t>
        </w:r>
        <w:r w:rsidRPr="00BD6E1D">
          <w:rPr>
            <w:rStyle w:val="Hyperlink"/>
            <w:rFonts w:asciiTheme="minorHAnsi" w:hAnsiTheme="minorHAnsi" w:cstheme="minorHAnsi"/>
            <w:color w:val="0000FF"/>
          </w:rPr>
          <w:t>int</w:t>
        </w:r>
        <w:r w:rsidRPr="00BD6E1D">
          <w:rPr>
            <w:rStyle w:val="Hyperlink"/>
            <w:rFonts w:asciiTheme="minorHAnsi" w:hAnsiTheme="minorHAnsi" w:cstheme="minorHAnsi"/>
            <w:color w:val="0000FF"/>
            <w:lang w:val="ru-RU"/>
          </w:rPr>
          <w:t>/</w:t>
        </w:r>
        <w:proofErr w:type="spellStart"/>
        <w:r w:rsidRPr="00BD6E1D">
          <w:rPr>
            <w:rStyle w:val="Hyperlink"/>
            <w:rFonts w:asciiTheme="minorHAnsi" w:hAnsiTheme="minorHAnsi" w:cstheme="minorHAnsi"/>
            <w:color w:val="0000FF"/>
          </w:rPr>
          <w:t>en</w:t>
        </w:r>
        <w:proofErr w:type="spellEnd"/>
        <w:r w:rsidRPr="00BD6E1D">
          <w:rPr>
            <w:rStyle w:val="Hyperlink"/>
            <w:rFonts w:asciiTheme="minorHAnsi" w:hAnsiTheme="minorHAnsi" w:cstheme="minorHAnsi"/>
            <w:color w:val="0000FF"/>
            <w:lang w:val="ru-RU"/>
          </w:rPr>
          <w:t>/</w:t>
        </w:r>
        <w:r w:rsidRPr="00BD6E1D">
          <w:rPr>
            <w:rStyle w:val="Hyperlink"/>
            <w:rFonts w:asciiTheme="minorHAnsi" w:hAnsiTheme="minorHAnsi" w:cstheme="minorHAnsi"/>
            <w:color w:val="0000FF"/>
          </w:rPr>
          <w:t>ITU</w:t>
        </w:r>
        <w:r w:rsidRPr="00BD6E1D">
          <w:rPr>
            <w:rStyle w:val="Hyperlink"/>
            <w:rFonts w:asciiTheme="minorHAnsi" w:hAnsiTheme="minorHAnsi" w:cstheme="minorHAnsi"/>
            <w:color w:val="0000FF"/>
            <w:lang w:val="ru-RU"/>
          </w:rPr>
          <w:t>-</w:t>
        </w:r>
        <w:r w:rsidRPr="00BD6E1D">
          <w:rPr>
            <w:rStyle w:val="Hyperlink"/>
            <w:rFonts w:asciiTheme="minorHAnsi" w:hAnsiTheme="minorHAnsi" w:cstheme="minorHAnsi"/>
            <w:color w:val="0000FF"/>
          </w:rPr>
          <w:t>R</w:t>
        </w:r>
        <w:r w:rsidRPr="00BD6E1D">
          <w:rPr>
            <w:rStyle w:val="Hyperlink"/>
            <w:rFonts w:asciiTheme="minorHAnsi" w:hAnsiTheme="minorHAnsi" w:cstheme="minorHAnsi"/>
            <w:color w:val="0000FF"/>
            <w:lang w:val="ru-RU"/>
          </w:rPr>
          <w:t>/</w:t>
        </w:r>
        <w:r w:rsidRPr="00BD6E1D">
          <w:rPr>
            <w:rStyle w:val="Hyperlink"/>
            <w:rFonts w:asciiTheme="minorHAnsi" w:hAnsiTheme="minorHAnsi" w:cstheme="minorHAnsi"/>
            <w:color w:val="0000FF"/>
          </w:rPr>
          <w:t>information</w:t>
        </w:r>
        <w:r w:rsidRPr="00BD6E1D">
          <w:rPr>
            <w:rStyle w:val="Hyperlink"/>
            <w:rFonts w:asciiTheme="minorHAnsi" w:hAnsiTheme="minorHAnsi" w:cstheme="minorHAnsi"/>
            <w:color w:val="0000FF"/>
            <w:lang w:val="ru-RU"/>
          </w:rPr>
          <w:t>/</w:t>
        </w:r>
        <w:r w:rsidRPr="00BD6E1D">
          <w:rPr>
            <w:rStyle w:val="Hyperlink"/>
            <w:rFonts w:asciiTheme="minorHAnsi" w:hAnsiTheme="minorHAnsi" w:cstheme="minorHAnsi"/>
            <w:color w:val="0000FF"/>
          </w:rPr>
          <w:t>events</w:t>
        </w:r>
      </w:hyperlink>
    </w:p>
    <w:p w14:paraId="670D5F39" w14:textId="77777777" w:rsidR="00D856B9" w:rsidRPr="00D856B9" w:rsidRDefault="00D856B9" w:rsidP="00DB33C8">
      <w:pPr>
        <w:jc w:val="both"/>
        <w:rPr>
          <w:rStyle w:val="Hyperlink"/>
          <w:rFonts w:asciiTheme="minorHAnsi" w:hAnsiTheme="minorHAnsi" w:cstheme="minorHAnsi"/>
          <w:color w:val="000000" w:themeColor="text1"/>
          <w:u w:val="none"/>
          <w:lang w:val="ru-RU"/>
        </w:rPr>
      </w:pPr>
      <w:r w:rsidRPr="00D856B9">
        <w:rPr>
          <w:lang w:val="ru-RU"/>
        </w:rPr>
        <w:t xml:space="preserve">Просьба обратить внимание, что для собраний в Женеве визовая поддержка должна быть запрошена в процессе онлайновой регистрации и может занять до 21 дня. Информация размещена по адресу: </w:t>
      </w:r>
      <w:r w:rsidRPr="00BD6E1D">
        <w:rPr>
          <w:color w:val="0000FF"/>
        </w:rPr>
        <w:fldChar w:fldCharType="begin"/>
      </w:r>
      <w:r w:rsidRPr="00BD6E1D">
        <w:rPr>
          <w:color w:val="0000FF"/>
        </w:rPr>
        <w:instrText>HYPERLINK</w:instrText>
      </w:r>
      <w:r w:rsidRPr="00BD6E1D">
        <w:rPr>
          <w:color w:val="0000FF"/>
          <w:lang w:val="ru-RU"/>
        </w:rPr>
        <w:instrText xml:space="preserve"> "</w:instrText>
      </w:r>
      <w:r w:rsidRPr="00BD6E1D">
        <w:rPr>
          <w:color w:val="0000FF"/>
        </w:rPr>
        <w:instrText>https</w:instrText>
      </w:r>
      <w:r w:rsidRPr="00BD6E1D">
        <w:rPr>
          <w:color w:val="0000FF"/>
          <w:lang w:val="ru-RU"/>
        </w:rPr>
        <w:instrText>://</w:instrText>
      </w:r>
      <w:r w:rsidRPr="00BD6E1D">
        <w:rPr>
          <w:color w:val="0000FF"/>
        </w:rPr>
        <w:instrText>www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itu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int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en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ITU</w:instrText>
      </w:r>
      <w:r w:rsidRPr="00BD6E1D">
        <w:rPr>
          <w:color w:val="0000FF"/>
          <w:lang w:val="ru-RU"/>
        </w:rPr>
        <w:instrText>-</w:instrText>
      </w:r>
      <w:r w:rsidRPr="00BD6E1D">
        <w:rPr>
          <w:color w:val="0000FF"/>
        </w:rPr>
        <w:instrText>R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information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events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Pages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visa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aspx</w:instrText>
      </w:r>
      <w:r w:rsidRPr="00BD6E1D">
        <w:rPr>
          <w:color w:val="0000FF"/>
          <w:lang w:val="ru-RU"/>
        </w:rPr>
        <w:instrText>"</w:instrText>
      </w:r>
      <w:r w:rsidRPr="00BD6E1D">
        <w:rPr>
          <w:color w:val="0000FF"/>
        </w:rPr>
      </w:r>
      <w:r w:rsidRPr="00BD6E1D">
        <w:rPr>
          <w:color w:val="0000FF"/>
        </w:rPr>
        <w:fldChar w:fldCharType="separate"/>
      </w:r>
      <w:r w:rsidRPr="00BD6E1D">
        <w:rPr>
          <w:rStyle w:val="Hyperlink"/>
          <w:rFonts w:asciiTheme="minorHAnsi" w:hAnsiTheme="minorHAnsi" w:cstheme="minorHAnsi"/>
          <w:color w:val="0000FF"/>
        </w:rPr>
        <w:t>https</w:t>
      </w:r>
      <w:r w:rsidRPr="00BD6E1D">
        <w:rPr>
          <w:rStyle w:val="Hyperlink"/>
          <w:rFonts w:asciiTheme="minorHAnsi" w:hAnsiTheme="minorHAnsi" w:cstheme="minorHAnsi"/>
          <w:color w:val="0000FF"/>
          <w:lang w:val="ru-RU"/>
        </w:rPr>
        <w:t>://</w:t>
      </w:r>
      <w:r w:rsidRPr="00BD6E1D">
        <w:rPr>
          <w:rStyle w:val="Hyperlink"/>
          <w:rFonts w:asciiTheme="minorHAnsi" w:hAnsiTheme="minorHAnsi" w:cstheme="minorHAnsi"/>
          <w:color w:val="0000FF"/>
        </w:rPr>
        <w:t>www</w:t>
      </w:r>
      <w:r w:rsidRPr="00BD6E1D">
        <w:rPr>
          <w:rStyle w:val="Hyperlink"/>
          <w:rFonts w:asciiTheme="minorHAnsi" w:hAnsiTheme="minorHAnsi" w:cstheme="minorHAnsi"/>
          <w:color w:val="0000FF"/>
          <w:lang w:val="ru-RU"/>
        </w:rPr>
        <w:t>.</w:t>
      </w:r>
      <w:proofErr w:type="spellStart"/>
      <w:r w:rsidRPr="00BD6E1D">
        <w:rPr>
          <w:rStyle w:val="Hyperlink"/>
          <w:rFonts w:asciiTheme="minorHAnsi" w:hAnsiTheme="minorHAnsi" w:cstheme="minorHAnsi"/>
          <w:color w:val="0000FF"/>
        </w:rPr>
        <w:t>itu</w:t>
      </w:r>
      <w:proofErr w:type="spellEnd"/>
      <w:r w:rsidRPr="00BD6E1D">
        <w:rPr>
          <w:rStyle w:val="Hyperlink"/>
          <w:rFonts w:asciiTheme="minorHAnsi" w:hAnsiTheme="minorHAnsi" w:cstheme="minorHAnsi"/>
          <w:color w:val="0000FF"/>
          <w:lang w:val="ru-RU"/>
        </w:rPr>
        <w:t>.</w:t>
      </w:r>
      <w:r w:rsidRPr="00BD6E1D">
        <w:rPr>
          <w:rStyle w:val="Hyperlink"/>
          <w:rFonts w:asciiTheme="minorHAnsi" w:hAnsiTheme="minorHAnsi" w:cstheme="minorHAnsi"/>
          <w:color w:val="0000FF"/>
        </w:rPr>
        <w:t>int</w:t>
      </w:r>
      <w:r w:rsidRPr="00BD6E1D">
        <w:rPr>
          <w:rStyle w:val="Hyperlink"/>
          <w:rFonts w:asciiTheme="minorHAnsi" w:hAnsiTheme="minorHAnsi" w:cstheme="minorHAnsi"/>
          <w:color w:val="0000FF"/>
          <w:lang w:val="ru-RU"/>
        </w:rPr>
        <w:t>/</w:t>
      </w:r>
      <w:proofErr w:type="spellStart"/>
      <w:r w:rsidRPr="00BD6E1D">
        <w:rPr>
          <w:rStyle w:val="Hyperlink"/>
          <w:rFonts w:asciiTheme="minorHAnsi" w:hAnsiTheme="minorHAnsi" w:cstheme="minorHAnsi"/>
          <w:color w:val="0000FF"/>
        </w:rPr>
        <w:t>en</w:t>
      </w:r>
      <w:proofErr w:type="spellEnd"/>
      <w:r w:rsidRPr="00BD6E1D">
        <w:rPr>
          <w:rStyle w:val="Hyperlink"/>
          <w:rFonts w:asciiTheme="minorHAnsi" w:hAnsiTheme="minorHAnsi" w:cstheme="minorHAnsi"/>
          <w:color w:val="0000FF"/>
          <w:lang w:val="ru-RU"/>
        </w:rPr>
        <w:t>/</w:t>
      </w:r>
      <w:r w:rsidRPr="00BD6E1D">
        <w:rPr>
          <w:rStyle w:val="Hyperlink"/>
          <w:rFonts w:asciiTheme="minorHAnsi" w:hAnsiTheme="minorHAnsi" w:cstheme="minorHAnsi"/>
          <w:color w:val="0000FF"/>
        </w:rPr>
        <w:t>ITU</w:t>
      </w:r>
      <w:r w:rsidRPr="00BD6E1D">
        <w:rPr>
          <w:rStyle w:val="Hyperlink"/>
          <w:rFonts w:asciiTheme="minorHAnsi" w:hAnsiTheme="minorHAnsi" w:cstheme="minorHAnsi"/>
          <w:color w:val="0000FF"/>
          <w:lang w:val="ru-RU"/>
        </w:rPr>
        <w:t>-</w:t>
      </w:r>
      <w:r w:rsidRPr="00BD6E1D">
        <w:rPr>
          <w:rStyle w:val="Hyperlink"/>
          <w:rFonts w:asciiTheme="minorHAnsi" w:hAnsiTheme="minorHAnsi" w:cstheme="minorHAnsi"/>
          <w:color w:val="0000FF"/>
        </w:rPr>
        <w:t>R</w:t>
      </w:r>
      <w:r w:rsidRPr="00BD6E1D">
        <w:rPr>
          <w:rStyle w:val="Hyperlink"/>
          <w:rFonts w:asciiTheme="minorHAnsi" w:hAnsiTheme="minorHAnsi" w:cstheme="minorHAnsi"/>
          <w:color w:val="0000FF"/>
          <w:lang w:val="ru-RU"/>
        </w:rPr>
        <w:t>/</w:t>
      </w:r>
      <w:r w:rsidRPr="00BD6E1D">
        <w:rPr>
          <w:rStyle w:val="Hyperlink"/>
          <w:rFonts w:asciiTheme="minorHAnsi" w:hAnsiTheme="minorHAnsi" w:cstheme="minorHAnsi"/>
          <w:color w:val="0000FF"/>
        </w:rPr>
        <w:t>information</w:t>
      </w:r>
      <w:r w:rsidRPr="00BD6E1D">
        <w:rPr>
          <w:rStyle w:val="Hyperlink"/>
          <w:rFonts w:asciiTheme="minorHAnsi" w:hAnsiTheme="minorHAnsi" w:cstheme="minorHAnsi"/>
          <w:color w:val="0000FF"/>
          <w:lang w:val="ru-RU"/>
        </w:rPr>
        <w:t>/</w:t>
      </w:r>
      <w:r w:rsidRPr="00BD6E1D">
        <w:rPr>
          <w:rStyle w:val="Hyperlink"/>
          <w:rFonts w:asciiTheme="minorHAnsi" w:hAnsiTheme="minorHAnsi" w:cstheme="minorHAnsi"/>
          <w:color w:val="0000FF"/>
        </w:rPr>
        <w:t>events</w:t>
      </w:r>
      <w:r w:rsidRPr="00BD6E1D">
        <w:rPr>
          <w:rStyle w:val="Hyperlink"/>
          <w:rFonts w:asciiTheme="minorHAnsi" w:hAnsiTheme="minorHAnsi" w:cstheme="minorHAnsi"/>
          <w:color w:val="0000FF"/>
          <w:lang w:val="ru-RU"/>
        </w:rPr>
        <w:t>/</w:t>
      </w:r>
      <w:r w:rsidRPr="00BD6E1D">
        <w:rPr>
          <w:rStyle w:val="Hyperlink"/>
          <w:rFonts w:asciiTheme="minorHAnsi" w:hAnsiTheme="minorHAnsi" w:cstheme="minorHAnsi"/>
          <w:color w:val="0000FF"/>
        </w:rPr>
        <w:t>Pages</w:t>
      </w:r>
      <w:r w:rsidRPr="00BD6E1D">
        <w:rPr>
          <w:rStyle w:val="Hyperlink"/>
          <w:rFonts w:asciiTheme="minorHAnsi" w:hAnsiTheme="minorHAnsi" w:cstheme="minorHAnsi"/>
          <w:color w:val="0000FF"/>
          <w:lang w:val="ru-RU"/>
        </w:rPr>
        <w:t>/</w:t>
      </w:r>
      <w:r w:rsidRPr="00BD6E1D">
        <w:rPr>
          <w:rStyle w:val="Hyperlink"/>
          <w:rFonts w:asciiTheme="minorHAnsi" w:hAnsiTheme="minorHAnsi" w:cstheme="minorHAnsi"/>
          <w:color w:val="0000FF"/>
        </w:rPr>
        <w:t>visa</w:t>
      </w:r>
      <w:r w:rsidRPr="00BD6E1D">
        <w:rPr>
          <w:rStyle w:val="Hyperlink"/>
          <w:rFonts w:asciiTheme="minorHAnsi" w:hAnsiTheme="minorHAnsi" w:cstheme="minorHAnsi"/>
          <w:color w:val="0000FF"/>
          <w:lang w:val="ru-RU"/>
        </w:rPr>
        <w:t>.</w:t>
      </w:r>
      <w:proofErr w:type="spellStart"/>
      <w:r w:rsidRPr="00BD6E1D">
        <w:rPr>
          <w:rStyle w:val="Hyperlink"/>
          <w:rFonts w:asciiTheme="minorHAnsi" w:hAnsiTheme="minorHAnsi" w:cstheme="minorHAnsi"/>
          <w:color w:val="0000FF"/>
        </w:rPr>
        <w:t>aspx</w:t>
      </w:r>
      <w:proofErr w:type="spellEnd"/>
      <w:r w:rsidRPr="00BD6E1D">
        <w:rPr>
          <w:color w:val="0000FF"/>
        </w:rPr>
        <w:fldChar w:fldCharType="end"/>
      </w:r>
      <w:r w:rsidRPr="00BD6E1D">
        <w:rPr>
          <w:color w:val="0000FF"/>
          <w:lang w:val="ru-RU"/>
        </w:rPr>
        <w:t>.</w:t>
      </w:r>
      <w:r>
        <w:fldChar w:fldCharType="begin"/>
      </w:r>
      <w:r>
        <w:instrText>HYPERLINK</w:instrText>
      </w:r>
      <w:r w:rsidRPr="00BD6E1D">
        <w:rPr>
          <w:lang w:val="ru-RU"/>
        </w:rPr>
        <w:instrText xml:space="preserve"> "</w:instrText>
      </w:r>
      <w:r>
        <w:instrText>https</w:instrText>
      </w:r>
      <w:r w:rsidRPr="00BD6E1D">
        <w:rPr>
          <w:lang w:val="ru-RU"/>
        </w:rPr>
        <w:instrText>://</w:instrText>
      </w:r>
      <w:r>
        <w:instrText>www</w:instrText>
      </w:r>
      <w:r w:rsidRPr="00BD6E1D">
        <w:rPr>
          <w:lang w:val="ru-RU"/>
        </w:rPr>
        <w:instrText>.</w:instrText>
      </w:r>
      <w:r>
        <w:instrText>itu</w:instrText>
      </w:r>
      <w:r w:rsidRPr="00BD6E1D">
        <w:rPr>
          <w:lang w:val="ru-RU"/>
        </w:rPr>
        <w:instrText>.</w:instrText>
      </w:r>
      <w:r>
        <w:instrText>int</w:instrText>
      </w:r>
      <w:r w:rsidRPr="00BD6E1D">
        <w:rPr>
          <w:lang w:val="ru-RU"/>
        </w:rPr>
        <w:instrText>/</w:instrText>
      </w:r>
      <w:r>
        <w:instrText>en</w:instrText>
      </w:r>
      <w:r w:rsidRPr="00BD6E1D">
        <w:rPr>
          <w:lang w:val="ru-RU"/>
        </w:rPr>
        <w:instrText>/</w:instrText>
      </w:r>
      <w:r>
        <w:instrText>ITU</w:instrText>
      </w:r>
      <w:r w:rsidRPr="00BD6E1D">
        <w:rPr>
          <w:lang w:val="ru-RU"/>
        </w:rPr>
        <w:instrText>-</w:instrText>
      </w:r>
      <w:r>
        <w:instrText>R</w:instrText>
      </w:r>
      <w:r w:rsidRPr="00BD6E1D">
        <w:rPr>
          <w:lang w:val="ru-RU"/>
        </w:rPr>
        <w:instrText>/</w:instrText>
      </w:r>
      <w:r>
        <w:instrText>information</w:instrText>
      </w:r>
      <w:r w:rsidRPr="00BD6E1D">
        <w:rPr>
          <w:lang w:val="ru-RU"/>
        </w:rPr>
        <w:instrText>/</w:instrText>
      </w:r>
      <w:r>
        <w:instrText>events</w:instrText>
      </w:r>
      <w:r w:rsidRPr="00BD6E1D">
        <w:rPr>
          <w:lang w:val="ru-RU"/>
        </w:rPr>
        <w:instrText>/</w:instrText>
      </w:r>
      <w:r>
        <w:instrText>Pages</w:instrText>
      </w:r>
      <w:r w:rsidRPr="00BD6E1D">
        <w:rPr>
          <w:lang w:val="ru-RU"/>
        </w:rPr>
        <w:instrText>/</w:instrText>
      </w:r>
      <w:r>
        <w:instrText>visa</w:instrText>
      </w:r>
      <w:r w:rsidRPr="00BD6E1D">
        <w:rPr>
          <w:lang w:val="ru-RU"/>
        </w:rPr>
        <w:instrText>.</w:instrText>
      </w:r>
      <w:r>
        <w:instrText>aspx</w:instrText>
      </w:r>
      <w:r w:rsidRPr="00BD6E1D">
        <w:rPr>
          <w:lang w:val="ru-RU"/>
        </w:rPr>
        <w:instrText>"</w:instrText>
      </w:r>
      <w:r>
        <w:fldChar w:fldCharType="separate"/>
      </w:r>
      <w:r>
        <w:fldChar w:fldCharType="end"/>
      </w:r>
    </w:p>
    <w:p w14:paraId="070AE959" w14:textId="77777777" w:rsidR="00D856B9" w:rsidRPr="00D856B9" w:rsidRDefault="00D856B9" w:rsidP="00D856B9">
      <w:pPr>
        <w:pStyle w:val="Heading1"/>
        <w:rPr>
          <w:lang w:val="ru-RU"/>
        </w:rPr>
      </w:pPr>
      <w:r w:rsidRPr="00D856B9">
        <w:rPr>
          <w:lang w:val="ru-RU"/>
        </w:rPr>
        <w:t>7</w:t>
      </w:r>
      <w:r w:rsidRPr="00D856B9">
        <w:rPr>
          <w:lang w:val="ru-RU"/>
        </w:rPr>
        <w:tab/>
        <w:t>Дистанционное участие и веб-трансляция</w:t>
      </w:r>
    </w:p>
    <w:p w14:paraId="48A6B46D" w14:textId="77777777" w:rsidR="00D856B9" w:rsidRPr="00D856B9" w:rsidRDefault="00D856B9" w:rsidP="00DB33C8">
      <w:pPr>
        <w:jc w:val="both"/>
        <w:rPr>
          <w:lang w:val="ru-RU"/>
        </w:rPr>
      </w:pPr>
      <w:bookmarkStart w:id="2" w:name="_Hlk43282592"/>
      <w:r w:rsidRPr="00D856B9">
        <w:rPr>
          <w:lang w:val="ru-RU"/>
        </w:rPr>
        <w:t>Доступ к сессиям собрания предоставляется только участникам, прошедшим регистрацию на мероприятие. Делегаты, желающие подключиться к собранию дистанционно, могут получить доступ к пленарным заседаниям исследовательской комиссии с веб-страницы для дистанционного участия:</w:t>
      </w:r>
      <w:bookmarkEnd w:id="2"/>
    </w:p>
    <w:p w14:paraId="3E64A32C" w14:textId="77777777" w:rsidR="00D856B9" w:rsidRPr="00BD6E1D" w:rsidRDefault="00D856B9" w:rsidP="00322BBC">
      <w:pPr>
        <w:jc w:val="center"/>
        <w:rPr>
          <w:rStyle w:val="Hyperlink"/>
          <w:color w:val="0000FF"/>
          <w:lang w:val="ru-RU"/>
        </w:rPr>
      </w:pPr>
      <w:hyperlink r:id="rId14" w:history="1">
        <w:r w:rsidRPr="00BD6E1D">
          <w:rPr>
            <w:rStyle w:val="Hyperlink"/>
            <w:rFonts w:cstheme="minorHAnsi"/>
            <w:color w:val="0000FF"/>
            <w:lang w:val="ru-RU"/>
          </w:rPr>
          <w:t>https://www.itu.int/en/events/Pages/Virtual-Sessions.aspx</w:t>
        </w:r>
      </w:hyperlink>
    </w:p>
    <w:p w14:paraId="35D4A634" w14:textId="77777777" w:rsidR="00D856B9" w:rsidRPr="00D856B9" w:rsidRDefault="00D856B9" w:rsidP="00DB33C8">
      <w:pPr>
        <w:jc w:val="both"/>
        <w:rPr>
          <w:lang w:val="ru-RU"/>
        </w:rPr>
      </w:pPr>
      <w:r w:rsidRPr="00D856B9">
        <w:rPr>
          <w:lang w:val="ru-RU"/>
        </w:rPr>
        <w:t>Доступ к подключению к сессиям виртуального собрания будет открыт за 30 минут до начала работы каждой сессии.</w:t>
      </w:r>
    </w:p>
    <w:p w14:paraId="39F8DCDA" w14:textId="77777777" w:rsidR="00D856B9" w:rsidRPr="00D856B9" w:rsidRDefault="00D856B9" w:rsidP="00DB33C8">
      <w:pPr>
        <w:jc w:val="both"/>
        <w:rPr>
          <w:lang w:val="ru-RU"/>
        </w:rPr>
      </w:pPr>
      <w:r w:rsidRPr="00D856B9">
        <w:rPr>
          <w:lang w:val="ru-RU"/>
        </w:rPr>
        <w:t>Для желающих следить за ходом собраний МСЭ-</w:t>
      </w:r>
      <w:r w:rsidRPr="00214063">
        <w:t>R</w:t>
      </w:r>
      <w:r w:rsidRPr="00D856B9">
        <w:rPr>
          <w:lang w:val="ru-RU"/>
        </w:rPr>
        <w:t xml:space="preserve"> дистанционно будет обеспечиваться звуковая веб</w:t>
      </w:r>
      <w:r w:rsidRPr="00D856B9">
        <w:rPr>
          <w:lang w:val="ru-RU"/>
        </w:rPr>
        <w:noBreakHyphen/>
        <w:t>трансляция пленарных заседаний исследовательской комиссии. Для пользования средствами веб</w:t>
      </w:r>
      <w:r w:rsidRPr="00D856B9">
        <w:rPr>
          <w:lang w:val="ru-RU"/>
        </w:rPr>
        <w:noBreakHyphen/>
        <w:t>трансляции регистрация участников на собрании не требуется, но для получения доступа к веб</w:t>
      </w:r>
      <w:r w:rsidRPr="00D856B9">
        <w:rPr>
          <w:lang w:val="ru-RU"/>
        </w:rPr>
        <w:noBreakHyphen/>
        <w:t xml:space="preserve">трансляции необходима </w:t>
      </w:r>
      <w:r w:rsidRPr="00BD6E1D">
        <w:rPr>
          <w:color w:val="0000FF"/>
        </w:rPr>
        <w:fldChar w:fldCharType="begin"/>
      </w:r>
      <w:r w:rsidRPr="00BD6E1D">
        <w:rPr>
          <w:color w:val="0000FF"/>
        </w:rPr>
        <w:instrText>HYPERLINK</w:instrText>
      </w:r>
      <w:r w:rsidRPr="00BD6E1D">
        <w:rPr>
          <w:color w:val="0000FF"/>
          <w:lang w:val="ru-RU"/>
        </w:rPr>
        <w:instrText xml:space="preserve"> "</w:instrText>
      </w:r>
      <w:r w:rsidRPr="00BD6E1D">
        <w:rPr>
          <w:color w:val="0000FF"/>
        </w:rPr>
        <w:instrText>https</w:instrText>
      </w:r>
      <w:r w:rsidRPr="00BD6E1D">
        <w:rPr>
          <w:color w:val="0000FF"/>
          <w:lang w:val="ru-RU"/>
        </w:rPr>
        <w:instrText>://</w:instrText>
      </w:r>
      <w:r w:rsidRPr="00BD6E1D">
        <w:rPr>
          <w:color w:val="0000FF"/>
        </w:rPr>
        <w:instrText>www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itu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int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en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ties</w:instrText>
      </w:r>
      <w:r w:rsidRPr="00BD6E1D">
        <w:rPr>
          <w:color w:val="0000FF"/>
          <w:lang w:val="ru-RU"/>
        </w:rPr>
        <w:instrText>-</w:instrText>
      </w:r>
      <w:r w:rsidRPr="00BD6E1D">
        <w:rPr>
          <w:color w:val="0000FF"/>
        </w:rPr>
        <w:instrText>services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Pages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default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aspx</w:instrText>
      </w:r>
      <w:r w:rsidRPr="00BD6E1D">
        <w:rPr>
          <w:color w:val="0000FF"/>
          <w:lang w:val="ru-RU"/>
        </w:rPr>
        <w:instrText>"</w:instrText>
      </w:r>
      <w:r w:rsidRPr="00BD6E1D">
        <w:rPr>
          <w:color w:val="0000FF"/>
        </w:rPr>
      </w:r>
      <w:r w:rsidRPr="00BD6E1D">
        <w:rPr>
          <w:color w:val="0000FF"/>
        </w:rPr>
        <w:fldChar w:fldCharType="separate"/>
      </w:r>
      <w:r w:rsidRPr="00BD6E1D">
        <w:rPr>
          <w:rStyle w:val="Hyperlink"/>
          <w:rFonts w:asciiTheme="minorHAnsi" w:hAnsiTheme="minorHAnsi" w:cstheme="minorHAnsi"/>
          <w:color w:val="0000FF"/>
          <w:lang w:val="ru-RU"/>
        </w:rPr>
        <w:t xml:space="preserve">учетная запись с доступом к </w:t>
      </w:r>
      <w:r w:rsidRPr="00BD6E1D">
        <w:rPr>
          <w:rStyle w:val="Hyperlink"/>
          <w:rFonts w:asciiTheme="minorHAnsi" w:hAnsiTheme="minorHAnsi" w:cstheme="minorHAnsi"/>
          <w:color w:val="0000FF"/>
        </w:rPr>
        <w:t>TIES</w:t>
      </w:r>
      <w:r w:rsidRPr="00BD6E1D">
        <w:rPr>
          <w:color w:val="0000FF"/>
        </w:rPr>
        <w:fldChar w:fldCharType="end"/>
      </w:r>
      <w:r w:rsidRPr="00D856B9">
        <w:rPr>
          <w:lang w:val="ru-RU"/>
        </w:rPr>
        <w:t>.</w:t>
      </w:r>
      <w:r>
        <w:fldChar w:fldCharType="begin"/>
      </w:r>
      <w:r>
        <w:instrText>HYPERLINK</w:instrText>
      </w:r>
      <w:r w:rsidRPr="00BD6E1D">
        <w:rPr>
          <w:lang w:val="ru-RU"/>
        </w:rPr>
        <w:instrText xml:space="preserve"> "</w:instrText>
      </w:r>
      <w:r>
        <w:instrText>https</w:instrText>
      </w:r>
      <w:r w:rsidRPr="00BD6E1D">
        <w:rPr>
          <w:lang w:val="ru-RU"/>
        </w:rPr>
        <w:instrText>://</w:instrText>
      </w:r>
      <w:r>
        <w:instrText>www</w:instrText>
      </w:r>
      <w:r w:rsidRPr="00BD6E1D">
        <w:rPr>
          <w:lang w:val="ru-RU"/>
        </w:rPr>
        <w:instrText>.</w:instrText>
      </w:r>
      <w:r>
        <w:instrText>itu</w:instrText>
      </w:r>
      <w:r w:rsidRPr="00BD6E1D">
        <w:rPr>
          <w:lang w:val="ru-RU"/>
        </w:rPr>
        <w:instrText>.</w:instrText>
      </w:r>
      <w:r>
        <w:instrText>int</w:instrText>
      </w:r>
      <w:r w:rsidRPr="00BD6E1D">
        <w:rPr>
          <w:lang w:val="ru-RU"/>
        </w:rPr>
        <w:instrText>/</w:instrText>
      </w:r>
      <w:r>
        <w:instrText>en</w:instrText>
      </w:r>
      <w:r w:rsidRPr="00BD6E1D">
        <w:rPr>
          <w:lang w:val="ru-RU"/>
        </w:rPr>
        <w:instrText>/</w:instrText>
      </w:r>
      <w:r>
        <w:instrText>ties</w:instrText>
      </w:r>
      <w:r w:rsidRPr="00BD6E1D">
        <w:rPr>
          <w:lang w:val="ru-RU"/>
        </w:rPr>
        <w:instrText>-</w:instrText>
      </w:r>
      <w:r>
        <w:instrText>services</w:instrText>
      </w:r>
      <w:r w:rsidRPr="00BD6E1D">
        <w:rPr>
          <w:lang w:val="ru-RU"/>
        </w:rPr>
        <w:instrText>/</w:instrText>
      </w:r>
      <w:r>
        <w:instrText>Pages</w:instrText>
      </w:r>
      <w:r w:rsidRPr="00BD6E1D">
        <w:rPr>
          <w:lang w:val="ru-RU"/>
        </w:rPr>
        <w:instrText>/</w:instrText>
      </w:r>
      <w:r>
        <w:instrText>default</w:instrText>
      </w:r>
      <w:r w:rsidRPr="00BD6E1D">
        <w:rPr>
          <w:lang w:val="ru-RU"/>
        </w:rPr>
        <w:instrText>.</w:instrText>
      </w:r>
      <w:r>
        <w:instrText>aspx</w:instrText>
      </w:r>
      <w:r w:rsidRPr="00BD6E1D">
        <w:rPr>
          <w:lang w:val="ru-RU"/>
        </w:rPr>
        <w:instrText>"</w:instrText>
      </w:r>
      <w:r>
        <w:fldChar w:fldCharType="separate"/>
      </w:r>
      <w:r>
        <w:fldChar w:fldCharType="end"/>
      </w:r>
    </w:p>
    <w:p w14:paraId="1B3D675F" w14:textId="77777777" w:rsidR="00D856B9" w:rsidRPr="00D856B9" w:rsidRDefault="00D856B9" w:rsidP="00DB33C8">
      <w:pPr>
        <w:jc w:val="both"/>
        <w:rPr>
          <w:rFonts w:asciiTheme="minorHAnsi" w:hAnsiTheme="minorHAnsi" w:cstheme="minorHAnsi"/>
          <w:lang w:val="ru-RU"/>
        </w:rPr>
      </w:pPr>
      <w:r w:rsidRPr="00D856B9">
        <w:rPr>
          <w:rFonts w:asciiTheme="minorHAnsi" w:hAnsiTheme="minorHAnsi" w:cstheme="minorHAnsi"/>
          <w:lang w:val="ru-RU"/>
        </w:rPr>
        <w:t xml:space="preserve">С </w:t>
      </w:r>
      <w:r w:rsidRPr="00D856B9">
        <w:rPr>
          <w:rFonts w:asciiTheme="minorHAnsi" w:hAnsiTheme="minorHAnsi" w:cstheme="minorHAnsi"/>
          <w:b/>
          <w:bCs/>
          <w:lang w:val="ru-RU"/>
        </w:rPr>
        <w:t>Руководящими указаниями по управлению полностью виртуальными собраниями и очными собраниями с возможностью дистанционного участия</w:t>
      </w:r>
      <w:r w:rsidRPr="00D856B9">
        <w:rPr>
          <w:rFonts w:asciiTheme="minorHAnsi" w:hAnsiTheme="minorHAnsi" w:cstheme="minorHAnsi"/>
          <w:lang w:val="ru-RU"/>
        </w:rPr>
        <w:t xml:space="preserve"> можно ознакомиться по </w:t>
      </w:r>
      <w:r w:rsidRPr="00BD6E1D">
        <w:rPr>
          <w:color w:val="0000FF"/>
        </w:rPr>
        <w:fldChar w:fldCharType="begin"/>
      </w:r>
      <w:r w:rsidRPr="00BD6E1D">
        <w:rPr>
          <w:color w:val="0000FF"/>
        </w:rPr>
        <w:instrText>HYPERLINK</w:instrText>
      </w:r>
      <w:r w:rsidRPr="00BD6E1D">
        <w:rPr>
          <w:color w:val="0000FF"/>
          <w:lang w:val="ru-RU"/>
        </w:rPr>
        <w:instrText xml:space="preserve"> "</w:instrText>
      </w:r>
      <w:r w:rsidRPr="00BD6E1D">
        <w:rPr>
          <w:color w:val="0000FF"/>
        </w:rPr>
        <w:instrText>https</w:instrText>
      </w:r>
      <w:r w:rsidRPr="00BD6E1D">
        <w:rPr>
          <w:color w:val="0000FF"/>
          <w:lang w:val="ru-RU"/>
        </w:rPr>
        <w:instrText>://</w:instrText>
      </w:r>
      <w:r w:rsidRPr="00BD6E1D">
        <w:rPr>
          <w:color w:val="0000FF"/>
        </w:rPr>
        <w:instrText>www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itu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int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en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general</w:instrText>
      </w:r>
      <w:r w:rsidRPr="00BD6E1D">
        <w:rPr>
          <w:color w:val="0000FF"/>
          <w:lang w:val="ru-RU"/>
        </w:rPr>
        <w:instrText>-</w:instrText>
      </w:r>
      <w:r w:rsidRPr="00BD6E1D">
        <w:rPr>
          <w:color w:val="0000FF"/>
        </w:rPr>
        <w:instrText>secretariat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ICT</w:instrText>
      </w:r>
      <w:r w:rsidRPr="00BD6E1D">
        <w:rPr>
          <w:color w:val="0000FF"/>
          <w:lang w:val="ru-RU"/>
        </w:rPr>
        <w:instrText>-</w:instrText>
      </w:r>
      <w:r w:rsidRPr="00BD6E1D">
        <w:rPr>
          <w:color w:val="0000FF"/>
        </w:rPr>
        <w:instrText>Services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remoteparticipation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Pages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default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aspx</w:instrText>
      </w:r>
      <w:r w:rsidRPr="00BD6E1D">
        <w:rPr>
          <w:color w:val="0000FF"/>
          <w:lang w:val="ru-RU"/>
        </w:rPr>
        <w:instrText>"</w:instrText>
      </w:r>
      <w:r w:rsidRPr="00BD6E1D">
        <w:rPr>
          <w:color w:val="0000FF"/>
        </w:rPr>
      </w:r>
      <w:r w:rsidRPr="00BD6E1D">
        <w:rPr>
          <w:color w:val="0000FF"/>
        </w:rPr>
        <w:fldChar w:fldCharType="separate"/>
      </w:r>
      <w:r w:rsidRPr="00BD6E1D">
        <w:rPr>
          <w:rStyle w:val="Hyperlink"/>
          <w:rFonts w:asciiTheme="minorHAnsi" w:hAnsiTheme="minorHAnsi" w:cstheme="minorHAnsi"/>
          <w:color w:val="0000FF"/>
          <w:lang w:val="ru-RU"/>
        </w:rPr>
        <w:t>ссылке</w:t>
      </w:r>
      <w:r w:rsidRPr="00BD6E1D">
        <w:rPr>
          <w:color w:val="0000FF"/>
        </w:rPr>
        <w:fldChar w:fldCharType="end"/>
      </w:r>
      <w:r w:rsidRPr="00BD6E1D">
        <w:rPr>
          <w:rFonts w:asciiTheme="minorHAnsi" w:hAnsiTheme="minorHAnsi" w:cstheme="minorHAnsi"/>
          <w:color w:val="0000FF"/>
          <w:lang w:val="ru-RU"/>
        </w:rPr>
        <w:t>.</w:t>
      </w:r>
      <w:hyperlink r:id="rId15" w:tgtFrame="_blank" w:history="1"/>
    </w:p>
    <w:p w14:paraId="1DB368A0" w14:textId="77777777" w:rsidR="00D856B9" w:rsidRPr="00D856B9" w:rsidRDefault="00D856B9" w:rsidP="00DB33C8">
      <w:pPr>
        <w:keepNext/>
        <w:jc w:val="both"/>
        <w:rPr>
          <w:lang w:val="ru-RU"/>
        </w:rPr>
      </w:pPr>
      <w:r w:rsidRPr="00D856B9">
        <w:rPr>
          <w:lang w:val="ru-RU"/>
        </w:rPr>
        <w:lastRenderedPageBreak/>
        <w:t>По всем дополнительным вопросам, связанным с настоящим Административным циркуляром, просьба обращаться к Советнику 6-й Исследовательской комиссии г-ну Жотин Чану (</w:t>
      </w:r>
      <w:r w:rsidRPr="00214063">
        <w:t>Mr</w:t>
      </w:r>
      <w:r w:rsidRPr="00D856B9">
        <w:rPr>
          <w:lang w:val="ru-RU"/>
        </w:rPr>
        <w:t xml:space="preserve"> </w:t>
      </w:r>
      <w:r w:rsidRPr="00214063">
        <w:t>Ruoting</w:t>
      </w:r>
      <w:r w:rsidRPr="00D856B9">
        <w:rPr>
          <w:lang w:val="ru-RU"/>
        </w:rPr>
        <w:t xml:space="preserve"> </w:t>
      </w:r>
      <w:r w:rsidRPr="00214063">
        <w:t>Chang</w:t>
      </w:r>
      <w:r w:rsidRPr="00D856B9">
        <w:rPr>
          <w:lang w:val="ru-RU"/>
        </w:rPr>
        <w:t xml:space="preserve">) по адресу: </w:t>
      </w:r>
      <w:r w:rsidRPr="00BD6E1D">
        <w:rPr>
          <w:color w:val="0000FF"/>
        </w:rPr>
        <w:fldChar w:fldCharType="begin"/>
      </w:r>
      <w:r w:rsidRPr="00BD6E1D">
        <w:rPr>
          <w:color w:val="0000FF"/>
        </w:rPr>
        <w:instrText>HYPERLINK</w:instrText>
      </w:r>
      <w:r w:rsidRPr="00BD6E1D">
        <w:rPr>
          <w:color w:val="0000FF"/>
          <w:lang w:val="ru-RU"/>
        </w:rPr>
        <w:instrText xml:space="preserve"> "</w:instrText>
      </w:r>
      <w:r w:rsidRPr="00BD6E1D">
        <w:rPr>
          <w:color w:val="0000FF"/>
        </w:rPr>
        <w:instrText>file</w:instrText>
      </w:r>
      <w:r w:rsidRPr="00BD6E1D">
        <w:rPr>
          <w:color w:val="0000FF"/>
          <w:lang w:val="ru-RU"/>
        </w:rPr>
        <w:instrText>:////</w:instrText>
      </w:r>
      <w:r w:rsidRPr="00BD6E1D">
        <w:rPr>
          <w:color w:val="0000FF"/>
        </w:rPr>
        <w:instrText>Users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wolftown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Desktop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Ustya</w:instrText>
      </w:r>
      <w:r w:rsidRPr="00BD6E1D">
        <w:rPr>
          <w:color w:val="0000FF"/>
          <w:lang w:val="ru-RU"/>
        </w:rPr>
        <w:instrText>%20</w:instrText>
      </w:r>
      <w:r w:rsidRPr="00BD6E1D">
        <w:rPr>
          <w:color w:val="0000FF"/>
        </w:rPr>
        <w:instrText>iMac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Translation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ITU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ITU</w:instrText>
      </w:r>
      <w:r w:rsidRPr="00BD6E1D">
        <w:rPr>
          <w:color w:val="0000FF"/>
          <w:lang w:val="ru-RU"/>
        </w:rPr>
        <w:instrText>%20</w:instrText>
      </w:r>
      <w:r w:rsidRPr="00BD6E1D">
        <w:rPr>
          <w:color w:val="0000FF"/>
        </w:rPr>
        <w:instrText>jobs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October</w:instrText>
      </w:r>
      <w:r w:rsidRPr="00BD6E1D">
        <w:rPr>
          <w:color w:val="0000FF"/>
          <w:lang w:val="ru-RU"/>
        </w:rPr>
        <w:instrText>-</w:instrText>
      </w:r>
      <w:r w:rsidRPr="00BD6E1D">
        <w:rPr>
          <w:color w:val="0000FF"/>
        </w:rPr>
        <w:instrText>Novermber</w:instrText>
      </w:r>
      <w:r w:rsidRPr="00BD6E1D">
        <w:rPr>
          <w:color w:val="0000FF"/>
          <w:lang w:val="ru-RU"/>
        </w:rPr>
        <w:instrText>%202026/2602806%5</w:instrText>
      </w:r>
      <w:r w:rsidRPr="00BD6E1D">
        <w:rPr>
          <w:color w:val="0000FF"/>
        </w:rPr>
        <w:instrText>bR</w:instrText>
      </w:r>
      <w:r w:rsidRPr="00BD6E1D">
        <w:rPr>
          <w:color w:val="0000FF"/>
          <w:lang w:val="ru-RU"/>
        </w:rPr>
        <w:instrText>%5</w:instrText>
      </w:r>
      <w:r w:rsidRPr="00BD6E1D">
        <w:rPr>
          <w:color w:val="0000FF"/>
        </w:rPr>
        <w:instrText>d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Reference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ruoting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chang</w:instrText>
      </w:r>
      <w:r w:rsidRPr="00BD6E1D">
        <w:rPr>
          <w:color w:val="0000FF"/>
          <w:lang w:val="ru-RU"/>
        </w:rPr>
        <w:instrText>@</w:instrText>
      </w:r>
      <w:r w:rsidRPr="00BD6E1D">
        <w:rPr>
          <w:color w:val="0000FF"/>
        </w:rPr>
        <w:instrText>itu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int</w:instrText>
      </w:r>
      <w:r w:rsidRPr="00BD6E1D">
        <w:rPr>
          <w:color w:val="0000FF"/>
          <w:lang w:val="ru-RU"/>
        </w:rPr>
        <w:instrText>"</w:instrText>
      </w:r>
      <w:r w:rsidRPr="00BD6E1D">
        <w:rPr>
          <w:color w:val="0000FF"/>
        </w:rPr>
      </w:r>
      <w:r w:rsidRPr="00BD6E1D">
        <w:rPr>
          <w:color w:val="0000FF"/>
        </w:rPr>
        <w:fldChar w:fldCharType="separate"/>
      </w:r>
      <w:r w:rsidRPr="00BD6E1D">
        <w:rPr>
          <w:rStyle w:val="Hyperlink"/>
          <w:rFonts w:asciiTheme="minorHAnsi" w:hAnsiTheme="minorHAnsi" w:cstheme="minorHAnsi"/>
          <w:color w:val="0000FF"/>
        </w:rPr>
        <w:t>ruoting</w:t>
      </w:r>
      <w:r w:rsidRPr="00BD6E1D">
        <w:rPr>
          <w:rStyle w:val="Hyperlink"/>
          <w:rFonts w:asciiTheme="minorHAnsi" w:hAnsiTheme="minorHAnsi" w:cstheme="minorHAnsi"/>
          <w:color w:val="0000FF"/>
          <w:lang w:val="ru-RU"/>
        </w:rPr>
        <w:t>.</w:t>
      </w:r>
      <w:r w:rsidRPr="00BD6E1D">
        <w:rPr>
          <w:rStyle w:val="Hyperlink"/>
          <w:rFonts w:asciiTheme="minorHAnsi" w:hAnsiTheme="minorHAnsi" w:cstheme="minorHAnsi"/>
          <w:color w:val="0000FF"/>
        </w:rPr>
        <w:t>chang</w:t>
      </w:r>
      <w:r w:rsidRPr="00BD6E1D">
        <w:rPr>
          <w:rStyle w:val="Hyperlink"/>
          <w:rFonts w:asciiTheme="minorHAnsi" w:hAnsiTheme="minorHAnsi" w:cstheme="minorHAnsi"/>
          <w:color w:val="0000FF"/>
          <w:lang w:val="ru-RU"/>
        </w:rPr>
        <w:t>@</w:t>
      </w:r>
      <w:r w:rsidRPr="00BD6E1D">
        <w:rPr>
          <w:rStyle w:val="Hyperlink"/>
          <w:rFonts w:asciiTheme="minorHAnsi" w:hAnsiTheme="minorHAnsi" w:cstheme="minorHAnsi"/>
          <w:color w:val="0000FF"/>
        </w:rPr>
        <w:t>itu</w:t>
      </w:r>
      <w:r w:rsidRPr="00BD6E1D">
        <w:rPr>
          <w:rStyle w:val="Hyperlink"/>
          <w:rFonts w:asciiTheme="minorHAnsi" w:hAnsiTheme="minorHAnsi" w:cstheme="minorHAnsi"/>
          <w:color w:val="0000FF"/>
          <w:lang w:val="ru-RU"/>
        </w:rPr>
        <w:t>.</w:t>
      </w:r>
      <w:r w:rsidRPr="00BD6E1D">
        <w:rPr>
          <w:rStyle w:val="Hyperlink"/>
          <w:rFonts w:asciiTheme="minorHAnsi" w:hAnsiTheme="minorHAnsi" w:cstheme="minorHAnsi"/>
          <w:color w:val="0000FF"/>
        </w:rPr>
        <w:t>int</w:t>
      </w:r>
      <w:r w:rsidRPr="00BD6E1D">
        <w:rPr>
          <w:color w:val="0000FF"/>
        </w:rPr>
        <w:fldChar w:fldCharType="end"/>
      </w:r>
      <w:r w:rsidRPr="00BD6E1D">
        <w:rPr>
          <w:color w:val="0000FF"/>
          <w:lang w:val="ru-RU"/>
        </w:rPr>
        <w:t>.</w:t>
      </w:r>
      <w:hyperlink r:id="rId16" w:history="1"/>
    </w:p>
    <w:p w14:paraId="017F8D96" w14:textId="09BFAFF0" w:rsidR="00FE483C" w:rsidRPr="006B3591" w:rsidRDefault="001514BF" w:rsidP="00EA0C9D">
      <w:pPr>
        <w:spacing w:before="1200"/>
        <w:rPr>
          <w:lang w:val="ru-RU"/>
        </w:rPr>
      </w:pPr>
      <w:r w:rsidRPr="006B3591">
        <w:rPr>
          <w:lang w:val="ru-RU"/>
        </w:rPr>
        <w:t>Марио Маневич</w:t>
      </w:r>
      <w:r w:rsidR="00E53DCE" w:rsidRPr="006B3591">
        <w:rPr>
          <w:lang w:val="ru-RU"/>
        </w:rPr>
        <w:br/>
      </w:r>
      <w:r w:rsidR="001152EF" w:rsidRPr="006B3591">
        <w:rPr>
          <w:lang w:val="ru-RU"/>
        </w:rPr>
        <w:t xml:space="preserve">Директор </w:t>
      </w:r>
    </w:p>
    <w:p w14:paraId="23C2478E" w14:textId="77777777" w:rsidR="00D856B9" w:rsidRPr="00BD6E1D" w:rsidRDefault="00D856B9" w:rsidP="00994893">
      <w:pPr>
        <w:tabs>
          <w:tab w:val="center" w:pos="7371"/>
          <w:tab w:val="right" w:pos="8505"/>
        </w:tabs>
        <w:spacing w:before="1440"/>
        <w:rPr>
          <w:rFonts w:asciiTheme="minorHAnsi" w:hAnsiTheme="minorHAnsi" w:cstheme="minorHAnsi"/>
          <w:lang w:val="ru-RU"/>
        </w:rPr>
      </w:pPr>
      <w:r w:rsidRPr="00BD6E1D">
        <w:rPr>
          <w:rFonts w:asciiTheme="minorHAnsi" w:hAnsiTheme="minorHAnsi" w:cstheme="minorHAnsi"/>
          <w:b/>
          <w:bCs/>
          <w:lang w:val="ru-RU"/>
        </w:rPr>
        <w:t>Приложения</w:t>
      </w:r>
      <w:r w:rsidRPr="00BD6E1D">
        <w:rPr>
          <w:rFonts w:asciiTheme="minorHAnsi" w:hAnsiTheme="minorHAnsi" w:cstheme="minorHAnsi"/>
          <w:lang w:val="ru-RU"/>
        </w:rPr>
        <w:t>: 2</w:t>
      </w:r>
      <w:r w:rsidRPr="00BD6E1D">
        <w:rPr>
          <w:rFonts w:asciiTheme="minorHAnsi" w:hAnsiTheme="minorHAnsi" w:cstheme="minorHAnsi"/>
          <w:lang w:val="ru-RU"/>
        </w:rPr>
        <w:br w:type="page"/>
      </w:r>
    </w:p>
    <w:p w14:paraId="1CD1A6DC" w14:textId="77777777" w:rsidR="00D856B9" w:rsidRPr="00D856B9" w:rsidRDefault="00D856B9" w:rsidP="00D856B9">
      <w:pPr>
        <w:pStyle w:val="AnnexNo"/>
        <w:rPr>
          <w:lang w:val="ru-RU"/>
        </w:rPr>
      </w:pPr>
      <w:r w:rsidRPr="00D856B9">
        <w:rPr>
          <w:lang w:val="ru-RU"/>
        </w:rPr>
        <w:lastRenderedPageBreak/>
        <w:t>приложение 1</w:t>
      </w:r>
    </w:p>
    <w:p w14:paraId="31FAFD25" w14:textId="77777777" w:rsidR="00D856B9" w:rsidRPr="00214063" w:rsidRDefault="00D856B9" w:rsidP="00994893">
      <w:pPr>
        <w:pStyle w:val="Annextitle"/>
        <w:rPr>
          <w:szCs w:val="28"/>
          <w:lang w:val="ru-RU"/>
        </w:rPr>
      </w:pPr>
      <w:r w:rsidRPr="00214063">
        <w:rPr>
          <w:lang w:val="ru-RU"/>
        </w:rPr>
        <w:t>Проект повестки дня собрания 6-й Исследовательской комиссии по радиосвязи</w:t>
      </w:r>
    </w:p>
    <w:p w14:paraId="04CE4944" w14:textId="77777777" w:rsidR="00D856B9" w:rsidRPr="00D856B9" w:rsidRDefault="00D856B9" w:rsidP="00D856B9">
      <w:pPr>
        <w:jc w:val="center"/>
        <w:rPr>
          <w:lang w:val="ru-RU"/>
        </w:rPr>
      </w:pPr>
      <w:r w:rsidRPr="00D856B9">
        <w:rPr>
          <w:lang w:val="ru-RU"/>
        </w:rPr>
        <w:t>(Женева, 19</w:t>
      </w:r>
      <w:r>
        <w:t> </w:t>
      </w:r>
      <w:r w:rsidRPr="00D856B9">
        <w:rPr>
          <w:lang w:val="ru-RU"/>
        </w:rPr>
        <w:t>марта 2027</w:t>
      </w:r>
      <w:r>
        <w:t> </w:t>
      </w:r>
      <w:r w:rsidRPr="00D856B9">
        <w:rPr>
          <w:lang w:val="ru-RU"/>
        </w:rPr>
        <w:t>г.)</w:t>
      </w:r>
      <w:bookmarkStart w:id="3" w:name="_Hlk198634022"/>
      <w:bookmarkEnd w:id="3"/>
    </w:p>
    <w:p w14:paraId="78DD5A7D" w14:textId="77777777" w:rsidR="00D856B9" w:rsidRPr="00D856B9" w:rsidRDefault="00D856B9" w:rsidP="00D856B9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80"/>
        <w:ind w:left="567" w:hanging="567"/>
        <w:textAlignment w:val="auto"/>
        <w:rPr>
          <w:rFonts w:asciiTheme="minorHAnsi" w:eastAsia="SimSun" w:hAnsiTheme="minorHAnsi" w:cstheme="minorHAnsi"/>
          <w:szCs w:val="22"/>
          <w:lang w:val="ru-RU"/>
        </w:rPr>
      </w:pPr>
      <w:r w:rsidRPr="00D856B9">
        <w:rPr>
          <w:rFonts w:asciiTheme="minorHAnsi" w:hAnsiTheme="minorHAnsi" w:cstheme="minorHAnsi"/>
          <w:b/>
          <w:bCs/>
          <w:szCs w:val="22"/>
          <w:lang w:val="ru-RU"/>
        </w:rPr>
        <w:t>1</w:t>
      </w:r>
      <w:r w:rsidRPr="00D856B9">
        <w:rPr>
          <w:rFonts w:asciiTheme="minorHAnsi" w:hAnsiTheme="minorHAnsi" w:cstheme="minorHAnsi"/>
          <w:szCs w:val="22"/>
          <w:lang w:val="ru-RU"/>
        </w:rPr>
        <w:tab/>
        <w:t>Открытие собрания</w:t>
      </w:r>
    </w:p>
    <w:p w14:paraId="5EE574BB" w14:textId="77777777" w:rsidR="00D856B9" w:rsidRPr="00D856B9" w:rsidRDefault="00D856B9" w:rsidP="00D856B9">
      <w:pPr>
        <w:tabs>
          <w:tab w:val="clear" w:pos="794"/>
          <w:tab w:val="clear" w:pos="1191"/>
          <w:tab w:val="clear" w:pos="1588"/>
          <w:tab w:val="clear" w:pos="1985"/>
        </w:tabs>
        <w:adjustRightInd/>
        <w:ind w:left="567" w:hanging="567"/>
        <w:textAlignment w:val="auto"/>
        <w:rPr>
          <w:rFonts w:asciiTheme="minorHAnsi" w:eastAsia="SimSun" w:hAnsiTheme="minorHAnsi" w:cstheme="minorHAnsi"/>
          <w:szCs w:val="22"/>
          <w:lang w:val="ru-RU"/>
        </w:rPr>
      </w:pPr>
      <w:r w:rsidRPr="00D856B9">
        <w:rPr>
          <w:rFonts w:asciiTheme="minorHAnsi" w:hAnsiTheme="minorHAnsi" w:cstheme="minorHAnsi"/>
          <w:b/>
          <w:bCs/>
          <w:szCs w:val="22"/>
          <w:lang w:val="ru-RU"/>
        </w:rPr>
        <w:t>2</w:t>
      </w:r>
      <w:r w:rsidRPr="00D856B9">
        <w:rPr>
          <w:rFonts w:asciiTheme="minorHAnsi" w:hAnsiTheme="minorHAnsi" w:cstheme="minorHAnsi"/>
          <w:szCs w:val="22"/>
          <w:lang w:val="ru-RU"/>
        </w:rPr>
        <w:tab/>
        <w:t>Утверждение повестки дня</w:t>
      </w:r>
    </w:p>
    <w:p w14:paraId="23BC0593" w14:textId="35AF9301" w:rsidR="00D856B9" w:rsidRPr="00D856B9" w:rsidRDefault="00D856B9" w:rsidP="00D856B9">
      <w:pPr>
        <w:tabs>
          <w:tab w:val="clear" w:pos="794"/>
          <w:tab w:val="clear" w:pos="1191"/>
          <w:tab w:val="clear" w:pos="1588"/>
          <w:tab w:val="clear" w:pos="1985"/>
        </w:tabs>
        <w:adjustRightInd/>
        <w:ind w:left="567" w:hanging="567"/>
        <w:textAlignment w:val="auto"/>
        <w:rPr>
          <w:rFonts w:asciiTheme="minorHAnsi" w:eastAsia="SimSun" w:hAnsiTheme="minorHAnsi" w:cstheme="minorHAnsi"/>
          <w:szCs w:val="22"/>
          <w:lang w:val="ru-RU"/>
        </w:rPr>
      </w:pPr>
      <w:r w:rsidRPr="00D856B9">
        <w:rPr>
          <w:rFonts w:asciiTheme="minorHAnsi" w:hAnsiTheme="minorHAnsi" w:cstheme="minorHAnsi"/>
          <w:b/>
          <w:bCs/>
          <w:szCs w:val="22"/>
          <w:lang w:val="ru-RU"/>
        </w:rPr>
        <w:t>3</w:t>
      </w:r>
      <w:r w:rsidRPr="00D856B9">
        <w:rPr>
          <w:rFonts w:asciiTheme="minorHAnsi" w:hAnsiTheme="minorHAnsi" w:cstheme="minorHAnsi"/>
          <w:szCs w:val="22"/>
          <w:lang w:val="ru-RU"/>
        </w:rPr>
        <w:tab/>
        <w:t>Назначение Докладчика</w:t>
      </w:r>
    </w:p>
    <w:p w14:paraId="7F2E917F" w14:textId="77777777" w:rsidR="00D856B9" w:rsidRPr="00D856B9" w:rsidRDefault="00D856B9" w:rsidP="00D856B9">
      <w:pPr>
        <w:tabs>
          <w:tab w:val="clear" w:pos="794"/>
          <w:tab w:val="clear" w:pos="1191"/>
          <w:tab w:val="clear" w:pos="1588"/>
          <w:tab w:val="clear" w:pos="1985"/>
        </w:tabs>
        <w:adjustRightInd/>
        <w:ind w:left="567" w:hanging="567"/>
        <w:textAlignment w:val="auto"/>
        <w:rPr>
          <w:rFonts w:asciiTheme="minorHAnsi" w:eastAsia="SimSun" w:hAnsiTheme="minorHAnsi" w:cstheme="minorHAnsi"/>
          <w:szCs w:val="22"/>
          <w:lang w:val="ru-RU"/>
        </w:rPr>
      </w:pPr>
      <w:r w:rsidRPr="00D856B9">
        <w:rPr>
          <w:rFonts w:asciiTheme="minorHAnsi" w:hAnsiTheme="minorHAnsi" w:cstheme="minorHAnsi"/>
          <w:b/>
          <w:bCs/>
          <w:szCs w:val="22"/>
          <w:lang w:val="ru-RU"/>
        </w:rPr>
        <w:t>4</w:t>
      </w:r>
      <w:r w:rsidRPr="00D856B9">
        <w:rPr>
          <w:rFonts w:asciiTheme="minorHAnsi" w:hAnsiTheme="minorHAnsi" w:cstheme="minorHAnsi"/>
          <w:szCs w:val="22"/>
          <w:lang w:val="ru-RU"/>
        </w:rPr>
        <w:tab/>
        <w:t>Краткий отчет о предыдущем собрании (Документ</w:t>
      </w:r>
      <w:r w:rsidRPr="00D856B9">
        <w:rPr>
          <w:lang w:val="ru-RU"/>
        </w:rPr>
        <w:t xml:space="preserve"> </w:t>
      </w:r>
      <w:hyperlink r:id="rId17" w:history="1">
        <w:r w:rsidRPr="00BD6E1D">
          <w:rPr>
            <w:rStyle w:val="Hyperlink"/>
            <w:color w:val="0000FF"/>
            <w:lang w:val="ru-RU"/>
          </w:rPr>
          <w:t>6/207</w:t>
        </w:r>
      </w:hyperlink>
      <w:r w:rsidRPr="00D856B9">
        <w:rPr>
          <w:rFonts w:asciiTheme="minorHAnsi" w:hAnsiTheme="minorHAnsi" w:cstheme="minorHAnsi"/>
          <w:szCs w:val="22"/>
          <w:lang w:val="ru-RU"/>
        </w:rPr>
        <w:t>)</w:t>
      </w:r>
      <w:hyperlink r:id="rId18" w:history="1"/>
    </w:p>
    <w:p w14:paraId="38909EB6" w14:textId="77777777" w:rsidR="00D856B9" w:rsidRPr="00D856B9" w:rsidRDefault="00D856B9" w:rsidP="00D856B9">
      <w:pPr>
        <w:tabs>
          <w:tab w:val="clear" w:pos="794"/>
          <w:tab w:val="clear" w:pos="1191"/>
          <w:tab w:val="clear" w:pos="1588"/>
          <w:tab w:val="clear" w:pos="1985"/>
        </w:tabs>
        <w:adjustRightInd/>
        <w:ind w:left="567" w:hanging="567"/>
        <w:textAlignment w:val="auto"/>
        <w:rPr>
          <w:rFonts w:asciiTheme="minorHAnsi" w:eastAsia="SimSun" w:hAnsiTheme="minorHAnsi" w:cstheme="minorHAnsi"/>
          <w:szCs w:val="22"/>
          <w:lang w:val="ru-RU"/>
        </w:rPr>
      </w:pPr>
      <w:r w:rsidRPr="00D856B9">
        <w:rPr>
          <w:rFonts w:asciiTheme="minorHAnsi" w:hAnsiTheme="minorHAnsi" w:cstheme="minorHAnsi"/>
          <w:b/>
          <w:bCs/>
          <w:szCs w:val="22"/>
          <w:lang w:val="ru-RU"/>
        </w:rPr>
        <w:t>5</w:t>
      </w:r>
      <w:r w:rsidRPr="00D856B9">
        <w:rPr>
          <w:rFonts w:asciiTheme="minorHAnsi" w:hAnsiTheme="minorHAnsi" w:cstheme="minorHAnsi"/>
          <w:szCs w:val="22"/>
          <w:lang w:val="ru-RU"/>
        </w:rPr>
        <w:tab/>
        <w:t>Отчеты о деятельности, представленные председателями рабочих групп</w:t>
      </w:r>
    </w:p>
    <w:p w14:paraId="1F258369" w14:textId="77777777" w:rsidR="00D856B9" w:rsidRPr="00D856B9" w:rsidRDefault="00D856B9" w:rsidP="00D856B9">
      <w:pPr>
        <w:pStyle w:val="enumlev1"/>
        <w:tabs>
          <w:tab w:val="clear" w:pos="794"/>
          <w:tab w:val="clear" w:pos="1191"/>
          <w:tab w:val="clear" w:pos="1588"/>
          <w:tab w:val="clear" w:pos="1985"/>
        </w:tabs>
        <w:ind w:left="1134" w:hanging="567"/>
        <w:rPr>
          <w:rFonts w:asciiTheme="minorHAnsi" w:eastAsia="SimSun" w:hAnsiTheme="minorHAnsi" w:cstheme="minorHAnsi"/>
          <w:b/>
          <w:bCs/>
          <w:szCs w:val="22"/>
          <w:lang w:val="ru-RU"/>
        </w:rPr>
      </w:pPr>
      <w:r w:rsidRPr="00D856B9">
        <w:rPr>
          <w:rFonts w:asciiTheme="minorHAnsi" w:hAnsiTheme="minorHAnsi" w:cstheme="minorHAnsi"/>
          <w:b/>
          <w:bCs/>
          <w:szCs w:val="22"/>
          <w:lang w:val="ru-RU"/>
        </w:rPr>
        <w:t>5.1</w:t>
      </w:r>
      <w:r w:rsidRPr="00D856B9">
        <w:rPr>
          <w:rFonts w:asciiTheme="minorHAnsi" w:hAnsiTheme="minorHAnsi" w:cstheme="minorHAnsi"/>
          <w:szCs w:val="22"/>
          <w:lang w:val="ru-RU"/>
        </w:rPr>
        <w:tab/>
        <w:t>Рабочая группа 6</w:t>
      </w:r>
      <w:r>
        <w:rPr>
          <w:rFonts w:asciiTheme="minorHAnsi" w:hAnsiTheme="minorHAnsi" w:cstheme="minorHAnsi"/>
          <w:szCs w:val="22"/>
        </w:rPr>
        <w:t>A</w:t>
      </w:r>
    </w:p>
    <w:p w14:paraId="7D2F1E12" w14:textId="77777777" w:rsidR="00D856B9" w:rsidRPr="00D856B9" w:rsidRDefault="00D856B9" w:rsidP="00D856B9">
      <w:pPr>
        <w:pStyle w:val="enumlev1"/>
        <w:tabs>
          <w:tab w:val="clear" w:pos="794"/>
          <w:tab w:val="clear" w:pos="1191"/>
          <w:tab w:val="clear" w:pos="1588"/>
          <w:tab w:val="clear" w:pos="1985"/>
        </w:tabs>
        <w:ind w:left="1134" w:hanging="567"/>
        <w:rPr>
          <w:rFonts w:asciiTheme="minorHAnsi" w:eastAsia="SimSun" w:hAnsiTheme="minorHAnsi" w:cstheme="minorHAnsi"/>
          <w:b/>
          <w:bCs/>
          <w:szCs w:val="22"/>
          <w:lang w:val="ru-RU"/>
        </w:rPr>
      </w:pPr>
      <w:r w:rsidRPr="00D856B9">
        <w:rPr>
          <w:rFonts w:asciiTheme="minorHAnsi" w:hAnsiTheme="minorHAnsi" w:cstheme="minorHAnsi"/>
          <w:b/>
          <w:bCs/>
          <w:szCs w:val="22"/>
          <w:lang w:val="ru-RU"/>
        </w:rPr>
        <w:t>5.2</w:t>
      </w:r>
      <w:r w:rsidRPr="00D856B9">
        <w:rPr>
          <w:rFonts w:asciiTheme="minorHAnsi" w:hAnsiTheme="minorHAnsi" w:cstheme="minorHAnsi"/>
          <w:szCs w:val="22"/>
          <w:lang w:val="ru-RU"/>
        </w:rPr>
        <w:tab/>
        <w:t>Рабочая группа 6</w:t>
      </w:r>
      <w:r>
        <w:rPr>
          <w:rFonts w:asciiTheme="minorHAnsi" w:hAnsiTheme="minorHAnsi" w:cstheme="minorHAnsi"/>
          <w:szCs w:val="22"/>
        </w:rPr>
        <w:t>B</w:t>
      </w:r>
    </w:p>
    <w:p w14:paraId="13A18AF5" w14:textId="77777777" w:rsidR="00D856B9" w:rsidRPr="00D856B9" w:rsidRDefault="00D856B9" w:rsidP="00D856B9">
      <w:pPr>
        <w:pStyle w:val="enumlev1"/>
        <w:tabs>
          <w:tab w:val="clear" w:pos="794"/>
          <w:tab w:val="clear" w:pos="1191"/>
          <w:tab w:val="clear" w:pos="1588"/>
          <w:tab w:val="clear" w:pos="1985"/>
        </w:tabs>
        <w:ind w:left="1134" w:hanging="567"/>
        <w:rPr>
          <w:rFonts w:asciiTheme="minorHAnsi" w:eastAsia="SimSun" w:hAnsiTheme="minorHAnsi" w:cstheme="minorHAnsi"/>
          <w:szCs w:val="22"/>
          <w:lang w:val="ru-RU"/>
        </w:rPr>
      </w:pPr>
      <w:r w:rsidRPr="00D856B9">
        <w:rPr>
          <w:rFonts w:asciiTheme="minorHAnsi" w:hAnsiTheme="minorHAnsi" w:cstheme="minorHAnsi"/>
          <w:b/>
          <w:bCs/>
          <w:szCs w:val="22"/>
          <w:lang w:val="ru-RU"/>
        </w:rPr>
        <w:t>5.3</w:t>
      </w:r>
      <w:r w:rsidRPr="00D856B9">
        <w:rPr>
          <w:rFonts w:asciiTheme="minorHAnsi" w:hAnsiTheme="minorHAnsi" w:cstheme="minorHAnsi"/>
          <w:szCs w:val="22"/>
          <w:lang w:val="ru-RU"/>
        </w:rPr>
        <w:tab/>
        <w:t>Рабочая группа 6</w:t>
      </w:r>
      <w:r>
        <w:rPr>
          <w:rFonts w:asciiTheme="minorHAnsi" w:hAnsiTheme="minorHAnsi" w:cstheme="minorHAnsi"/>
          <w:szCs w:val="22"/>
        </w:rPr>
        <w:t>C</w:t>
      </w:r>
    </w:p>
    <w:p w14:paraId="375C9A91" w14:textId="77777777" w:rsidR="00D856B9" w:rsidRPr="00D856B9" w:rsidRDefault="00D856B9" w:rsidP="00D856B9">
      <w:pPr>
        <w:tabs>
          <w:tab w:val="clear" w:pos="794"/>
          <w:tab w:val="clear" w:pos="1191"/>
          <w:tab w:val="clear" w:pos="1588"/>
          <w:tab w:val="clear" w:pos="1985"/>
        </w:tabs>
        <w:adjustRightInd/>
        <w:ind w:left="567" w:hanging="567"/>
        <w:textAlignment w:val="auto"/>
        <w:rPr>
          <w:rFonts w:asciiTheme="minorHAnsi" w:eastAsia="SimSun" w:hAnsiTheme="minorHAnsi" w:cstheme="minorHAnsi"/>
          <w:szCs w:val="22"/>
          <w:lang w:val="ru-RU"/>
        </w:rPr>
      </w:pPr>
      <w:r w:rsidRPr="00D856B9">
        <w:rPr>
          <w:rFonts w:asciiTheme="minorHAnsi" w:hAnsiTheme="minorHAnsi" w:cstheme="minorHAnsi"/>
          <w:b/>
          <w:bCs/>
          <w:szCs w:val="22"/>
          <w:lang w:val="ru-RU"/>
        </w:rPr>
        <w:t>6</w:t>
      </w:r>
      <w:r w:rsidRPr="00D856B9">
        <w:rPr>
          <w:rFonts w:asciiTheme="minorHAnsi" w:hAnsiTheme="minorHAnsi" w:cstheme="minorHAnsi"/>
          <w:szCs w:val="22"/>
          <w:lang w:val="ru-RU"/>
        </w:rPr>
        <w:tab/>
        <w:t>Рассмотрение новых и пересмотренных Рекомендаций</w:t>
      </w:r>
    </w:p>
    <w:p w14:paraId="76A2840A" w14:textId="77777777" w:rsidR="00D856B9" w:rsidRPr="00D856B9" w:rsidRDefault="00D856B9" w:rsidP="00D856B9">
      <w:pPr>
        <w:tabs>
          <w:tab w:val="clear" w:pos="794"/>
          <w:tab w:val="clear" w:pos="1191"/>
          <w:tab w:val="clear" w:pos="1588"/>
          <w:tab w:val="clear" w:pos="1985"/>
        </w:tabs>
        <w:adjustRightInd/>
        <w:ind w:left="567" w:hanging="567"/>
        <w:textAlignment w:val="auto"/>
        <w:rPr>
          <w:rFonts w:asciiTheme="minorHAnsi" w:eastAsia="SimSun" w:hAnsiTheme="minorHAnsi" w:cstheme="minorHAnsi"/>
          <w:szCs w:val="22"/>
          <w:lang w:val="ru-RU"/>
        </w:rPr>
      </w:pPr>
      <w:r w:rsidRPr="00D856B9">
        <w:rPr>
          <w:rFonts w:asciiTheme="minorHAnsi" w:hAnsiTheme="minorHAnsi" w:cstheme="minorHAnsi"/>
          <w:b/>
          <w:bCs/>
          <w:szCs w:val="22"/>
          <w:lang w:val="ru-RU"/>
        </w:rPr>
        <w:t>7</w:t>
      </w:r>
      <w:r w:rsidRPr="00D856B9">
        <w:rPr>
          <w:rFonts w:asciiTheme="minorHAnsi" w:hAnsiTheme="minorHAnsi" w:cstheme="minorHAnsi"/>
          <w:szCs w:val="22"/>
          <w:lang w:val="ru-RU"/>
        </w:rPr>
        <w:tab/>
        <w:t>Рассмотрение новых и пересмотренных Отчетов</w:t>
      </w:r>
    </w:p>
    <w:p w14:paraId="53B06BE4" w14:textId="77777777" w:rsidR="00D856B9" w:rsidRPr="00D856B9" w:rsidRDefault="00D856B9" w:rsidP="00D856B9">
      <w:pPr>
        <w:tabs>
          <w:tab w:val="clear" w:pos="794"/>
          <w:tab w:val="clear" w:pos="1191"/>
          <w:tab w:val="clear" w:pos="1588"/>
          <w:tab w:val="clear" w:pos="1985"/>
        </w:tabs>
        <w:adjustRightInd/>
        <w:ind w:left="567" w:hanging="567"/>
        <w:textAlignment w:val="auto"/>
        <w:rPr>
          <w:rFonts w:asciiTheme="minorHAnsi" w:eastAsia="SimSun" w:hAnsiTheme="minorHAnsi" w:cstheme="minorHAnsi"/>
          <w:szCs w:val="22"/>
          <w:lang w:val="ru-RU"/>
        </w:rPr>
      </w:pPr>
      <w:r w:rsidRPr="00D856B9">
        <w:rPr>
          <w:rFonts w:asciiTheme="minorHAnsi" w:hAnsiTheme="minorHAnsi" w:cstheme="minorHAnsi"/>
          <w:b/>
          <w:bCs/>
          <w:szCs w:val="22"/>
          <w:lang w:val="ru-RU"/>
        </w:rPr>
        <w:t>8</w:t>
      </w:r>
      <w:r w:rsidRPr="00D856B9">
        <w:rPr>
          <w:rFonts w:asciiTheme="minorHAnsi" w:hAnsiTheme="minorHAnsi" w:cstheme="minorHAnsi"/>
          <w:szCs w:val="22"/>
          <w:lang w:val="ru-RU"/>
        </w:rPr>
        <w:tab/>
        <w:t>Рассмотрение новых и пересмотренных Вопросов</w:t>
      </w:r>
    </w:p>
    <w:p w14:paraId="3227F833" w14:textId="77777777" w:rsidR="00D856B9" w:rsidRPr="00D856B9" w:rsidRDefault="00D856B9" w:rsidP="00D856B9">
      <w:pPr>
        <w:tabs>
          <w:tab w:val="clear" w:pos="794"/>
          <w:tab w:val="clear" w:pos="1191"/>
          <w:tab w:val="clear" w:pos="1588"/>
          <w:tab w:val="clear" w:pos="1985"/>
        </w:tabs>
        <w:adjustRightInd/>
        <w:ind w:left="567" w:hanging="567"/>
        <w:textAlignment w:val="auto"/>
        <w:rPr>
          <w:rFonts w:asciiTheme="minorHAnsi" w:eastAsia="SimSun" w:hAnsiTheme="minorHAnsi" w:cstheme="minorHAnsi"/>
          <w:szCs w:val="22"/>
          <w:lang w:val="ru-RU"/>
        </w:rPr>
      </w:pPr>
      <w:r w:rsidRPr="00D856B9">
        <w:rPr>
          <w:rFonts w:asciiTheme="minorHAnsi" w:hAnsiTheme="minorHAnsi" w:cstheme="minorHAnsi"/>
          <w:b/>
          <w:bCs/>
          <w:szCs w:val="22"/>
          <w:lang w:val="ru-RU"/>
        </w:rPr>
        <w:t>9</w:t>
      </w:r>
      <w:r w:rsidRPr="00D856B9">
        <w:rPr>
          <w:rFonts w:asciiTheme="minorHAnsi" w:hAnsiTheme="minorHAnsi" w:cstheme="minorHAnsi"/>
          <w:szCs w:val="22"/>
          <w:lang w:val="ru-RU"/>
        </w:rPr>
        <w:tab/>
        <w:t>Исключение Рекомендаций, Отчетов и Вопросов</w:t>
      </w:r>
    </w:p>
    <w:p w14:paraId="4269855C" w14:textId="77777777" w:rsidR="00D856B9" w:rsidRPr="00D856B9" w:rsidRDefault="00D856B9" w:rsidP="00D856B9">
      <w:pPr>
        <w:tabs>
          <w:tab w:val="clear" w:pos="794"/>
          <w:tab w:val="clear" w:pos="1191"/>
          <w:tab w:val="clear" w:pos="1588"/>
          <w:tab w:val="clear" w:pos="1985"/>
        </w:tabs>
        <w:adjustRightInd/>
        <w:ind w:left="567" w:hanging="567"/>
        <w:textAlignment w:val="auto"/>
        <w:rPr>
          <w:rFonts w:asciiTheme="minorHAnsi" w:eastAsia="SimSun" w:hAnsiTheme="minorHAnsi" w:cstheme="minorHAnsi"/>
          <w:szCs w:val="22"/>
          <w:lang w:val="ru-RU"/>
        </w:rPr>
      </w:pPr>
      <w:r w:rsidRPr="00D856B9">
        <w:rPr>
          <w:rFonts w:asciiTheme="minorHAnsi" w:hAnsiTheme="minorHAnsi" w:cstheme="minorHAnsi"/>
          <w:b/>
          <w:bCs/>
          <w:szCs w:val="22"/>
          <w:lang w:val="ru-RU"/>
        </w:rPr>
        <w:t>10</w:t>
      </w:r>
      <w:r w:rsidRPr="00D856B9">
        <w:rPr>
          <w:rFonts w:asciiTheme="minorHAnsi" w:hAnsiTheme="minorHAnsi" w:cstheme="minorHAnsi"/>
          <w:szCs w:val="22"/>
          <w:lang w:val="ru-RU"/>
        </w:rPr>
        <w:tab/>
        <w:t>Рассмотрение других вкладов</w:t>
      </w:r>
    </w:p>
    <w:p w14:paraId="652DE32D" w14:textId="77777777" w:rsidR="00D856B9" w:rsidRPr="00D856B9" w:rsidRDefault="00D856B9" w:rsidP="00D856B9">
      <w:pPr>
        <w:tabs>
          <w:tab w:val="clear" w:pos="794"/>
          <w:tab w:val="clear" w:pos="1191"/>
          <w:tab w:val="clear" w:pos="1588"/>
          <w:tab w:val="clear" w:pos="1985"/>
        </w:tabs>
        <w:adjustRightInd/>
        <w:ind w:left="567" w:hanging="567"/>
        <w:textAlignment w:val="auto"/>
        <w:rPr>
          <w:rFonts w:asciiTheme="minorHAnsi" w:eastAsia="SimSun" w:hAnsiTheme="minorHAnsi" w:cstheme="minorHAnsi"/>
          <w:szCs w:val="22"/>
          <w:lang w:val="ru-RU"/>
        </w:rPr>
      </w:pPr>
      <w:r w:rsidRPr="00D856B9">
        <w:rPr>
          <w:rFonts w:asciiTheme="minorHAnsi" w:hAnsiTheme="minorHAnsi" w:cstheme="minorHAnsi"/>
          <w:b/>
          <w:bCs/>
          <w:szCs w:val="22"/>
          <w:lang w:val="ru-RU"/>
        </w:rPr>
        <w:t>11</w:t>
      </w:r>
      <w:r w:rsidRPr="00D856B9">
        <w:rPr>
          <w:rFonts w:asciiTheme="minorHAnsi" w:hAnsiTheme="minorHAnsi" w:cstheme="minorHAnsi"/>
          <w:szCs w:val="22"/>
          <w:lang w:val="ru-RU"/>
        </w:rPr>
        <w:tab/>
        <w:t>Результаты собраний Руководящего комитета ИК6 МСЭ-</w:t>
      </w:r>
      <w:r w:rsidRPr="00214063">
        <w:rPr>
          <w:rFonts w:asciiTheme="minorHAnsi" w:hAnsiTheme="minorHAnsi" w:cstheme="minorHAnsi"/>
          <w:szCs w:val="22"/>
        </w:rPr>
        <w:t>R</w:t>
      </w:r>
    </w:p>
    <w:p w14:paraId="2C711D80" w14:textId="77777777" w:rsidR="00D856B9" w:rsidRPr="00D856B9" w:rsidRDefault="00D856B9" w:rsidP="00D856B9">
      <w:pPr>
        <w:tabs>
          <w:tab w:val="clear" w:pos="794"/>
          <w:tab w:val="clear" w:pos="1191"/>
          <w:tab w:val="clear" w:pos="1588"/>
          <w:tab w:val="clear" w:pos="1985"/>
        </w:tabs>
        <w:adjustRightInd/>
        <w:ind w:left="567" w:hanging="567"/>
        <w:textAlignment w:val="auto"/>
        <w:rPr>
          <w:rFonts w:asciiTheme="minorHAnsi" w:eastAsia="SimSun" w:hAnsiTheme="minorHAnsi" w:cstheme="minorHAnsi"/>
          <w:szCs w:val="22"/>
          <w:lang w:val="ru-RU"/>
        </w:rPr>
      </w:pPr>
      <w:r w:rsidRPr="00D856B9">
        <w:rPr>
          <w:rFonts w:asciiTheme="minorHAnsi" w:hAnsiTheme="minorHAnsi" w:cstheme="minorHAnsi"/>
          <w:b/>
          <w:bCs/>
          <w:szCs w:val="22"/>
          <w:lang w:val="ru-RU"/>
        </w:rPr>
        <w:t>12</w:t>
      </w:r>
      <w:r w:rsidRPr="00D856B9">
        <w:rPr>
          <w:rFonts w:asciiTheme="minorHAnsi" w:hAnsiTheme="minorHAnsi" w:cstheme="minorHAnsi"/>
          <w:szCs w:val="22"/>
          <w:lang w:val="ru-RU"/>
        </w:rPr>
        <w:tab/>
        <w:t>Статус Справочников, Вопросов, Рекомендаций, Отчетов, Мнений, Резолюций и Решений</w:t>
      </w:r>
    </w:p>
    <w:p w14:paraId="0A857D69" w14:textId="77777777" w:rsidR="00D856B9" w:rsidRPr="00D856B9" w:rsidRDefault="00D856B9" w:rsidP="00D856B9">
      <w:pPr>
        <w:tabs>
          <w:tab w:val="clear" w:pos="794"/>
          <w:tab w:val="clear" w:pos="1191"/>
          <w:tab w:val="clear" w:pos="1588"/>
          <w:tab w:val="clear" w:pos="1985"/>
        </w:tabs>
        <w:adjustRightInd/>
        <w:ind w:left="567" w:hanging="567"/>
        <w:textAlignment w:val="auto"/>
        <w:rPr>
          <w:rFonts w:asciiTheme="minorHAnsi" w:eastAsia="SimSun" w:hAnsiTheme="minorHAnsi" w:cstheme="minorHAnsi"/>
          <w:szCs w:val="22"/>
          <w:lang w:val="ru-RU"/>
        </w:rPr>
      </w:pPr>
      <w:r w:rsidRPr="00D856B9">
        <w:rPr>
          <w:rFonts w:asciiTheme="minorHAnsi" w:hAnsiTheme="minorHAnsi" w:cstheme="minorHAnsi"/>
          <w:b/>
          <w:bCs/>
          <w:szCs w:val="22"/>
          <w:lang w:val="ru-RU"/>
        </w:rPr>
        <w:t>13</w:t>
      </w:r>
      <w:r w:rsidRPr="00D856B9">
        <w:rPr>
          <w:rFonts w:asciiTheme="minorHAnsi" w:hAnsiTheme="minorHAnsi" w:cstheme="minorHAnsi"/>
          <w:szCs w:val="22"/>
          <w:lang w:val="ru-RU"/>
        </w:rPr>
        <w:tab/>
        <w:t>Взаимодействие с другими исследовательскими комиссиями и международными организациями</w:t>
      </w:r>
    </w:p>
    <w:p w14:paraId="3E28EAAE" w14:textId="77777777" w:rsidR="00D856B9" w:rsidRPr="00D856B9" w:rsidRDefault="00D856B9" w:rsidP="00D856B9">
      <w:pPr>
        <w:tabs>
          <w:tab w:val="clear" w:pos="794"/>
          <w:tab w:val="clear" w:pos="1191"/>
          <w:tab w:val="clear" w:pos="1588"/>
          <w:tab w:val="clear" w:pos="1985"/>
        </w:tabs>
        <w:adjustRightInd/>
        <w:ind w:left="567" w:hanging="567"/>
        <w:textAlignment w:val="auto"/>
        <w:rPr>
          <w:rFonts w:asciiTheme="minorHAnsi" w:eastAsia="SimSun" w:hAnsiTheme="minorHAnsi" w:cstheme="minorHAnsi"/>
          <w:b/>
          <w:bCs/>
          <w:szCs w:val="22"/>
          <w:lang w:val="ru-RU"/>
        </w:rPr>
      </w:pPr>
      <w:r w:rsidRPr="00D856B9">
        <w:rPr>
          <w:rFonts w:asciiTheme="minorHAnsi" w:hAnsiTheme="minorHAnsi" w:cstheme="minorHAnsi"/>
          <w:b/>
          <w:bCs/>
          <w:szCs w:val="22"/>
          <w:lang w:val="ru-RU"/>
        </w:rPr>
        <w:t>14</w:t>
      </w:r>
      <w:r w:rsidRPr="00D856B9">
        <w:rPr>
          <w:rFonts w:asciiTheme="minorHAnsi" w:hAnsiTheme="minorHAnsi" w:cstheme="minorHAnsi"/>
          <w:szCs w:val="22"/>
          <w:lang w:val="ru-RU"/>
        </w:rPr>
        <w:tab/>
        <w:t>Расписание собраний</w:t>
      </w:r>
    </w:p>
    <w:p w14:paraId="42BFDE44" w14:textId="77777777" w:rsidR="00D856B9" w:rsidRPr="00D856B9" w:rsidRDefault="00D856B9" w:rsidP="00D856B9">
      <w:pPr>
        <w:tabs>
          <w:tab w:val="clear" w:pos="794"/>
          <w:tab w:val="clear" w:pos="1191"/>
          <w:tab w:val="clear" w:pos="1588"/>
          <w:tab w:val="clear" w:pos="1985"/>
        </w:tabs>
        <w:adjustRightInd/>
        <w:ind w:left="567" w:hanging="567"/>
        <w:textAlignment w:val="auto"/>
        <w:rPr>
          <w:rFonts w:asciiTheme="minorHAnsi" w:eastAsia="SimSun" w:hAnsiTheme="minorHAnsi" w:cstheme="minorHAnsi"/>
          <w:szCs w:val="22"/>
          <w:lang w:val="ru-RU"/>
        </w:rPr>
      </w:pPr>
      <w:r w:rsidRPr="00D856B9">
        <w:rPr>
          <w:rFonts w:asciiTheme="minorHAnsi" w:hAnsiTheme="minorHAnsi" w:cstheme="minorHAnsi"/>
          <w:b/>
          <w:bCs/>
          <w:szCs w:val="22"/>
          <w:lang w:val="ru-RU"/>
        </w:rPr>
        <w:t>15</w:t>
      </w:r>
      <w:r w:rsidRPr="00D856B9">
        <w:rPr>
          <w:rFonts w:asciiTheme="minorHAnsi" w:hAnsiTheme="minorHAnsi" w:cstheme="minorHAnsi"/>
          <w:szCs w:val="22"/>
          <w:lang w:val="ru-RU"/>
        </w:rPr>
        <w:tab/>
        <w:t>Любые другие вопросы</w:t>
      </w:r>
    </w:p>
    <w:p w14:paraId="55BEB45D" w14:textId="77777777" w:rsidR="00D856B9" w:rsidRPr="00D856B9" w:rsidRDefault="00D856B9" w:rsidP="00EA0C9D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overflowPunct/>
        <w:autoSpaceDE/>
        <w:autoSpaceDN/>
        <w:adjustRightInd/>
        <w:spacing w:before="840"/>
        <w:textAlignment w:val="auto"/>
        <w:rPr>
          <w:rFonts w:asciiTheme="minorHAnsi" w:hAnsiTheme="minorHAnsi" w:cstheme="minorHAnsi"/>
          <w:szCs w:val="22"/>
          <w:lang w:val="ru-RU"/>
        </w:rPr>
      </w:pPr>
      <w:bookmarkStart w:id="4" w:name="_Hlk198634057"/>
      <w:r w:rsidRPr="00D856B9">
        <w:rPr>
          <w:rFonts w:asciiTheme="minorHAnsi" w:hAnsiTheme="minorHAnsi" w:cstheme="minorHAnsi"/>
          <w:szCs w:val="22"/>
          <w:lang w:val="ru-RU"/>
        </w:rPr>
        <w:tab/>
        <w:t>Паоло Лаццарини</w:t>
      </w:r>
      <w:bookmarkEnd w:id="4"/>
    </w:p>
    <w:p w14:paraId="101A2F93" w14:textId="77777777" w:rsidR="00D856B9" w:rsidRPr="00D856B9" w:rsidRDefault="00D856B9" w:rsidP="00D856B9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overflowPunct/>
        <w:autoSpaceDE/>
        <w:autoSpaceDN/>
        <w:adjustRightInd/>
        <w:spacing w:before="0"/>
        <w:textAlignment w:val="auto"/>
        <w:rPr>
          <w:rFonts w:asciiTheme="minorHAnsi" w:hAnsiTheme="minorHAnsi" w:cstheme="minorHAnsi"/>
          <w:szCs w:val="22"/>
          <w:lang w:val="ru-RU"/>
        </w:rPr>
      </w:pPr>
      <w:r w:rsidRPr="00D856B9">
        <w:rPr>
          <w:rFonts w:asciiTheme="minorHAnsi" w:hAnsiTheme="minorHAnsi" w:cstheme="minorHAnsi"/>
          <w:szCs w:val="22"/>
          <w:lang w:val="ru-RU"/>
        </w:rPr>
        <w:tab/>
        <w:t xml:space="preserve">Председатель 6-й Исследовательской </w:t>
      </w:r>
      <w:r w:rsidRPr="00D856B9">
        <w:rPr>
          <w:rFonts w:asciiTheme="minorHAnsi" w:hAnsiTheme="minorHAnsi" w:cstheme="minorHAnsi"/>
          <w:szCs w:val="22"/>
          <w:lang w:val="ru-RU"/>
        </w:rPr>
        <w:br/>
      </w:r>
      <w:r w:rsidRPr="00D856B9">
        <w:rPr>
          <w:rFonts w:asciiTheme="minorHAnsi" w:hAnsiTheme="minorHAnsi" w:cstheme="minorHAnsi"/>
          <w:szCs w:val="22"/>
          <w:lang w:val="ru-RU"/>
        </w:rPr>
        <w:tab/>
        <w:t>комиссии по радиосвязи</w:t>
      </w:r>
    </w:p>
    <w:p w14:paraId="2B9840A8" w14:textId="78824EE1" w:rsidR="00D856B9" w:rsidRPr="0059106E" w:rsidRDefault="00D856B9" w:rsidP="001A65BA">
      <w:pPr>
        <w:pStyle w:val="AnnexNo"/>
        <w:spacing w:before="0"/>
        <w:rPr>
          <w:rFonts w:asciiTheme="minorHAnsi" w:hAnsiTheme="minorHAnsi" w:cstheme="minorHAnsi"/>
          <w:lang w:val="ru-RU"/>
        </w:rPr>
      </w:pPr>
      <w:r w:rsidRPr="00D856B9">
        <w:rPr>
          <w:rFonts w:asciiTheme="minorHAnsi" w:hAnsiTheme="minorHAnsi" w:cstheme="minorHAnsi"/>
          <w:lang w:val="ru-RU"/>
        </w:rPr>
        <w:br w:type="page"/>
      </w:r>
      <w:r w:rsidRPr="00D856B9">
        <w:rPr>
          <w:lang w:val="ru-RU"/>
        </w:rPr>
        <w:lastRenderedPageBreak/>
        <w:t>Приложение 2</w:t>
      </w:r>
    </w:p>
    <w:p w14:paraId="0AF54500" w14:textId="77777777" w:rsidR="00D856B9" w:rsidRPr="00214063" w:rsidRDefault="00D856B9" w:rsidP="0059106E">
      <w:pPr>
        <w:pStyle w:val="Annextitle"/>
        <w:rPr>
          <w:rFonts w:eastAsia="SimSun"/>
          <w:lang w:val="ru-RU"/>
        </w:rPr>
      </w:pPr>
      <w:r w:rsidRPr="00214063">
        <w:rPr>
          <w:lang w:val="ru-RU"/>
        </w:rPr>
        <w:t xml:space="preserve">Темы для рассмотрения на собраниях Рабочих групп 6А, 6В и 6С, </w:t>
      </w:r>
      <w:r w:rsidRPr="00214063">
        <w:rPr>
          <w:lang w:val="ru-RU"/>
        </w:rPr>
        <w:br/>
        <w:t xml:space="preserve">проводимых перед собранием 6-й Исследовательской комиссии, </w:t>
      </w:r>
      <w:r w:rsidRPr="00214063">
        <w:rPr>
          <w:lang w:val="ru-RU"/>
        </w:rPr>
        <w:br/>
        <w:t>по которым могут быть разработаны проекты Рекомендаций</w:t>
      </w:r>
    </w:p>
    <w:p w14:paraId="51094B29" w14:textId="1B9C7E8E" w:rsidR="00994893" w:rsidRPr="00BD6E1D" w:rsidRDefault="00994893" w:rsidP="0059106E">
      <w:pPr>
        <w:pStyle w:val="Heading1"/>
        <w:jc w:val="center"/>
        <w:rPr>
          <w:lang w:val="ru-RU"/>
        </w:rPr>
      </w:pPr>
      <w:r w:rsidRPr="00BD6E1D">
        <w:rPr>
          <w:lang w:val="ru-RU"/>
        </w:rPr>
        <w:t>Рабочая группа 6</w:t>
      </w:r>
      <w:r w:rsidRPr="0059106E">
        <w:t>A</w:t>
      </w:r>
    </w:p>
    <w:p w14:paraId="36738FB1" w14:textId="66CD741B" w:rsidR="00994893" w:rsidRDefault="00994893" w:rsidP="00DB33C8">
      <w:pPr>
        <w:jc w:val="both"/>
        <w:rPr>
          <w:lang w:val="ru-RU"/>
        </w:rPr>
      </w:pPr>
      <w:r w:rsidRPr="00994893">
        <w:rPr>
          <w:lang w:val="ru-RU"/>
        </w:rPr>
        <w:t>Предварительный проект пересмотренной Рекомендации МСЭ-</w:t>
      </w:r>
      <w:r w:rsidRPr="00C85C69">
        <w:t>R</w:t>
      </w:r>
      <w:r w:rsidRPr="00994893">
        <w:rPr>
          <w:lang w:val="ru-RU"/>
        </w:rPr>
        <w:t xml:space="preserve"> </w:t>
      </w:r>
      <w:r w:rsidRPr="00C85C69">
        <w:t>BT</w:t>
      </w:r>
      <w:r w:rsidRPr="00994893">
        <w:rPr>
          <w:lang w:val="ru-RU"/>
        </w:rPr>
        <w:t xml:space="preserve">.1368-13 − Критерии планирования, включая защитные отношения, для служб наземного цифрового телевидения в диапазонах ОВЧ/УВЧ (см. </w:t>
      </w:r>
      <w:r w:rsidRPr="00BD6E1D">
        <w:rPr>
          <w:lang w:val="ru-RU"/>
        </w:rPr>
        <w:t>Приложение</w:t>
      </w:r>
      <w:r>
        <w:t> </w:t>
      </w:r>
      <w:r w:rsidRPr="00BD6E1D">
        <w:rPr>
          <w:lang w:val="ru-RU"/>
        </w:rPr>
        <w:t xml:space="preserve">1 к Документу </w:t>
      </w:r>
      <w:r w:rsidRPr="00BD6E1D">
        <w:rPr>
          <w:color w:val="0000FF"/>
        </w:rPr>
        <w:fldChar w:fldCharType="begin"/>
      </w:r>
      <w:r w:rsidRPr="00BD6E1D">
        <w:rPr>
          <w:color w:val="0000FF"/>
        </w:rPr>
        <w:instrText>HYPERLINK</w:instrText>
      </w:r>
      <w:r w:rsidRPr="00BD6E1D">
        <w:rPr>
          <w:color w:val="0000FF"/>
          <w:lang w:val="ru-RU"/>
        </w:rPr>
        <w:instrText xml:space="preserve"> "</w:instrText>
      </w:r>
      <w:r w:rsidRPr="00BD6E1D">
        <w:rPr>
          <w:color w:val="0000FF"/>
        </w:rPr>
        <w:instrText>https</w:instrText>
      </w:r>
      <w:r w:rsidRPr="00BD6E1D">
        <w:rPr>
          <w:color w:val="0000FF"/>
          <w:lang w:val="ru-RU"/>
        </w:rPr>
        <w:instrText>://</w:instrText>
      </w:r>
      <w:r w:rsidRPr="00BD6E1D">
        <w:rPr>
          <w:color w:val="0000FF"/>
        </w:rPr>
        <w:instrText>www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itu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int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md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R</w:instrText>
      </w:r>
      <w:r w:rsidRPr="00BD6E1D">
        <w:rPr>
          <w:color w:val="0000FF"/>
          <w:lang w:val="ru-RU"/>
        </w:rPr>
        <w:instrText>23-</w:instrText>
      </w:r>
      <w:r w:rsidRPr="00BD6E1D">
        <w:rPr>
          <w:color w:val="0000FF"/>
        </w:rPr>
        <w:instrText>WP</w:instrText>
      </w:r>
      <w:r w:rsidRPr="00BD6E1D">
        <w:rPr>
          <w:color w:val="0000FF"/>
          <w:lang w:val="ru-RU"/>
        </w:rPr>
        <w:instrText>6</w:instrText>
      </w:r>
      <w:r w:rsidRPr="00BD6E1D">
        <w:rPr>
          <w:color w:val="0000FF"/>
        </w:rPr>
        <w:instrText>A</w:instrText>
      </w:r>
      <w:r w:rsidRPr="00BD6E1D">
        <w:rPr>
          <w:color w:val="0000FF"/>
          <w:lang w:val="ru-RU"/>
        </w:rPr>
        <w:instrText>-</w:instrText>
      </w:r>
      <w:r w:rsidRPr="00BD6E1D">
        <w:rPr>
          <w:color w:val="0000FF"/>
        </w:rPr>
        <w:instrText>C</w:instrText>
      </w:r>
      <w:r w:rsidRPr="00BD6E1D">
        <w:rPr>
          <w:color w:val="0000FF"/>
          <w:lang w:val="ru-RU"/>
        </w:rPr>
        <w:instrText>-0300/</w:instrText>
      </w:r>
      <w:r w:rsidRPr="00BD6E1D">
        <w:rPr>
          <w:color w:val="0000FF"/>
        </w:rPr>
        <w:instrText>en</w:instrText>
      </w:r>
      <w:r w:rsidRPr="00BD6E1D">
        <w:rPr>
          <w:color w:val="0000FF"/>
          <w:lang w:val="ru-RU"/>
        </w:rPr>
        <w:instrText>"</w:instrText>
      </w:r>
      <w:r w:rsidRPr="00BD6E1D">
        <w:rPr>
          <w:color w:val="0000FF"/>
        </w:rPr>
      </w:r>
      <w:r w:rsidRPr="00BD6E1D">
        <w:rPr>
          <w:color w:val="0000FF"/>
        </w:rPr>
        <w:fldChar w:fldCharType="separate"/>
      </w:r>
      <w:r w:rsidRPr="00BD6E1D">
        <w:rPr>
          <w:rStyle w:val="Hyperlink"/>
          <w:color w:val="0000FF"/>
          <w:lang w:val="ru-RU"/>
        </w:rPr>
        <w:t>6</w:t>
      </w:r>
      <w:r w:rsidRPr="00BD6E1D">
        <w:rPr>
          <w:rStyle w:val="Hyperlink"/>
          <w:color w:val="0000FF"/>
        </w:rPr>
        <w:t>A</w:t>
      </w:r>
      <w:r w:rsidRPr="00BD6E1D">
        <w:rPr>
          <w:rStyle w:val="Hyperlink"/>
          <w:color w:val="0000FF"/>
          <w:lang w:val="ru-RU"/>
        </w:rPr>
        <w:t>/300</w:t>
      </w:r>
      <w:r w:rsidRPr="00BD6E1D">
        <w:rPr>
          <w:color w:val="0000FF"/>
        </w:rPr>
        <w:fldChar w:fldCharType="end"/>
      </w:r>
      <w:r w:rsidRPr="00BD6E1D">
        <w:rPr>
          <w:lang w:val="ru-RU"/>
        </w:rPr>
        <w:t>).</w:t>
      </w:r>
    </w:p>
    <w:p w14:paraId="10F47484" w14:textId="1D23D79E" w:rsidR="00994893" w:rsidRDefault="00994893" w:rsidP="00DB33C8">
      <w:pPr>
        <w:jc w:val="both"/>
        <w:rPr>
          <w:lang w:val="ru-RU"/>
        </w:rPr>
      </w:pPr>
      <w:r w:rsidRPr="00D856B9">
        <w:rPr>
          <w:bCs/>
          <w:lang w:val="ru-RU"/>
        </w:rPr>
        <w:t xml:space="preserve">Предварительный проект </w:t>
      </w:r>
      <w:r w:rsidRPr="00D856B9">
        <w:rPr>
          <w:lang w:val="ru-RU"/>
        </w:rPr>
        <w:t xml:space="preserve">пересмотренной </w:t>
      </w:r>
      <w:r w:rsidRPr="00D856B9">
        <w:rPr>
          <w:bCs/>
          <w:lang w:val="ru-RU"/>
        </w:rPr>
        <w:t>Рекомендации МСЭ-</w:t>
      </w:r>
      <w:r w:rsidRPr="00C85C69">
        <w:rPr>
          <w:bCs/>
        </w:rPr>
        <w:t>R</w:t>
      </w:r>
      <w:r w:rsidRPr="00D856B9">
        <w:rPr>
          <w:bCs/>
          <w:lang w:val="ru-RU"/>
        </w:rPr>
        <w:t xml:space="preserve"> </w:t>
      </w:r>
      <w:r w:rsidRPr="00C85C69">
        <w:rPr>
          <w:bCs/>
        </w:rPr>
        <w:t>BT</w:t>
      </w:r>
      <w:r w:rsidRPr="00D856B9">
        <w:rPr>
          <w:bCs/>
          <w:lang w:val="ru-RU"/>
        </w:rPr>
        <w:t>.2033-2 − Критерии планирования, включая защитные отношения, для систем цифрового наземного телевизионного вещания второго поколения в диапазонах ОВЧ/УВЧ (см. Приложение</w:t>
      </w:r>
      <w:r>
        <w:rPr>
          <w:bCs/>
        </w:rPr>
        <w:t> </w:t>
      </w:r>
      <w:r w:rsidRPr="00D856B9">
        <w:rPr>
          <w:bCs/>
          <w:lang w:val="ru-RU"/>
        </w:rPr>
        <w:t xml:space="preserve">5 к Документу </w:t>
      </w:r>
      <w:r w:rsidRPr="00BD6E1D">
        <w:rPr>
          <w:color w:val="0000FF"/>
        </w:rPr>
        <w:fldChar w:fldCharType="begin"/>
      </w:r>
      <w:r w:rsidRPr="00BD6E1D">
        <w:rPr>
          <w:color w:val="0000FF"/>
        </w:rPr>
        <w:instrText>HYPERLINK</w:instrText>
      </w:r>
      <w:r w:rsidRPr="00BD6E1D">
        <w:rPr>
          <w:color w:val="0000FF"/>
          <w:lang w:val="ru-RU"/>
        </w:rPr>
        <w:instrText xml:space="preserve"> "</w:instrText>
      </w:r>
      <w:r w:rsidRPr="00BD6E1D">
        <w:rPr>
          <w:color w:val="0000FF"/>
        </w:rPr>
        <w:instrText>https</w:instrText>
      </w:r>
      <w:r w:rsidRPr="00BD6E1D">
        <w:rPr>
          <w:color w:val="0000FF"/>
          <w:lang w:val="ru-RU"/>
        </w:rPr>
        <w:instrText>://</w:instrText>
      </w:r>
      <w:r w:rsidRPr="00BD6E1D">
        <w:rPr>
          <w:color w:val="0000FF"/>
        </w:rPr>
        <w:instrText>www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itu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int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md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R</w:instrText>
      </w:r>
      <w:r w:rsidRPr="00BD6E1D">
        <w:rPr>
          <w:color w:val="0000FF"/>
          <w:lang w:val="ru-RU"/>
        </w:rPr>
        <w:instrText>23-</w:instrText>
      </w:r>
      <w:r w:rsidRPr="00BD6E1D">
        <w:rPr>
          <w:color w:val="0000FF"/>
        </w:rPr>
        <w:instrText>WP</w:instrText>
      </w:r>
      <w:r w:rsidRPr="00BD6E1D">
        <w:rPr>
          <w:color w:val="0000FF"/>
          <w:lang w:val="ru-RU"/>
        </w:rPr>
        <w:instrText>6</w:instrText>
      </w:r>
      <w:r w:rsidRPr="00BD6E1D">
        <w:rPr>
          <w:color w:val="0000FF"/>
        </w:rPr>
        <w:instrText>A</w:instrText>
      </w:r>
      <w:r w:rsidRPr="00BD6E1D">
        <w:rPr>
          <w:color w:val="0000FF"/>
          <w:lang w:val="ru-RU"/>
        </w:rPr>
        <w:instrText>-</w:instrText>
      </w:r>
      <w:r w:rsidRPr="00BD6E1D">
        <w:rPr>
          <w:color w:val="0000FF"/>
        </w:rPr>
        <w:instrText>C</w:instrText>
      </w:r>
      <w:r w:rsidRPr="00BD6E1D">
        <w:rPr>
          <w:color w:val="0000FF"/>
          <w:lang w:val="ru-RU"/>
        </w:rPr>
        <w:instrText>-0300/</w:instrText>
      </w:r>
      <w:r w:rsidRPr="00BD6E1D">
        <w:rPr>
          <w:color w:val="0000FF"/>
        </w:rPr>
        <w:instrText>en</w:instrText>
      </w:r>
      <w:r w:rsidRPr="00BD6E1D">
        <w:rPr>
          <w:color w:val="0000FF"/>
          <w:lang w:val="ru-RU"/>
        </w:rPr>
        <w:instrText>"</w:instrText>
      </w:r>
      <w:r w:rsidRPr="00BD6E1D">
        <w:rPr>
          <w:color w:val="0000FF"/>
        </w:rPr>
      </w:r>
      <w:r w:rsidRPr="00BD6E1D">
        <w:rPr>
          <w:color w:val="0000FF"/>
        </w:rPr>
        <w:fldChar w:fldCharType="separate"/>
      </w:r>
      <w:r w:rsidRPr="00BD6E1D">
        <w:rPr>
          <w:rStyle w:val="Hyperlink"/>
          <w:bCs/>
          <w:color w:val="0000FF"/>
          <w:lang w:val="ru-RU"/>
        </w:rPr>
        <w:t>6</w:t>
      </w:r>
      <w:r w:rsidRPr="00BD6E1D">
        <w:rPr>
          <w:rStyle w:val="Hyperlink"/>
          <w:bCs/>
          <w:color w:val="0000FF"/>
        </w:rPr>
        <w:t>A</w:t>
      </w:r>
      <w:r w:rsidRPr="00BD6E1D">
        <w:rPr>
          <w:rStyle w:val="Hyperlink"/>
          <w:bCs/>
          <w:color w:val="0000FF"/>
          <w:lang w:val="ru-RU"/>
        </w:rPr>
        <w:t>/300</w:t>
      </w:r>
      <w:r w:rsidRPr="00BD6E1D">
        <w:rPr>
          <w:color w:val="0000FF"/>
        </w:rPr>
        <w:fldChar w:fldCharType="end"/>
      </w:r>
      <w:r w:rsidRPr="00D856B9">
        <w:rPr>
          <w:bCs/>
          <w:lang w:val="ru-RU"/>
        </w:rPr>
        <w:t>).</w:t>
      </w:r>
    </w:p>
    <w:p w14:paraId="4FC1DB9B" w14:textId="1687B7CC" w:rsidR="00D856B9" w:rsidRPr="00D856B9" w:rsidRDefault="00D856B9" w:rsidP="00DB33C8">
      <w:pPr>
        <w:jc w:val="both"/>
        <w:rPr>
          <w:lang w:val="ru-RU"/>
        </w:rPr>
      </w:pPr>
      <w:r w:rsidRPr="00D856B9">
        <w:rPr>
          <w:lang w:val="ru-RU"/>
        </w:rPr>
        <w:t xml:space="preserve">Предварительный проект </w:t>
      </w:r>
      <w:r w:rsidRPr="00D856B9">
        <w:rPr>
          <w:bCs/>
          <w:lang w:val="ru-RU"/>
        </w:rPr>
        <w:t>пересмотренной</w:t>
      </w:r>
      <w:r w:rsidRPr="00D856B9">
        <w:rPr>
          <w:lang w:val="ru-RU"/>
        </w:rPr>
        <w:t xml:space="preserve"> Рекомендации МСЭ-</w:t>
      </w:r>
      <w:r w:rsidRPr="00F176C8">
        <w:t>R</w:t>
      </w:r>
      <w:r w:rsidRPr="00D856B9">
        <w:rPr>
          <w:lang w:val="ru-RU"/>
        </w:rPr>
        <w:t xml:space="preserve"> </w:t>
      </w:r>
      <w:r w:rsidRPr="00F176C8">
        <w:t>BT</w:t>
      </w:r>
      <w:r w:rsidRPr="00D856B9">
        <w:rPr>
          <w:lang w:val="ru-RU"/>
        </w:rPr>
        <w:t>.2016-4 – Методы исправления ошибок, формирования кадров данных, модуляции и передачи для наземного мультимедийного радиовещания при подвижном приеме на портативные приемники в полосах ОВЧ/УВЧ (см.</w:t>
      </w:r>
      <w:r w:rsidR="00DB33C8">
        <w:rPr>
          <w:lang w:val="fr-FR"/>
        </w:rPr>
        <w:t> </w:t>
      </w:r>
      <w:r w:rsidRPr="00D856B9">
        <w:rPr>
          <w:lang w:val="ru-RU"/>
        </w:rPr>
        <w:t>Приложение</w:t>
      </w:r>
      <w:r>
        <w:t> </w:t>
      </w:r>
      <w:r w:rsidRPr="00D856B9">
        <w:rPr>
          <w:lang w:val="ru-RU"/>
        </w:rPr>
        <w:t xml:space="preserve">8 к Документу </w:t>
      </w:r>
      <w:r w:rsidRPr="00BD6E1D">
        <w:rPr>
          <w:color w:val="0000FF"/>
        </w:rPr>
        <w:fldChar w:fldCharType="begin"/>
      </w:r>
      <w:r w:rsidRPr="00BD6E1D">
        <w:rPr>
          <w:color w:val="0000FF"/>
        </w:rPr>
        <w:instrText>HYPERLINK</w:instrText>
      </w:r>
      <w:r w:rsidRPr="00BD6E1D">
        <w:rPr>
          <w:color w:val="0000FF"/>
          <w:lang w:val="ru-RU"/>
        </w:rPr>
        <w:instrText xml:space="preserve"> "</w:instrText>
      </w:r>
      <w:r w:rsidRPr="00BD6E1D">
        <w:rPr>
          <w:color w:val="0000FF"/>
        </w:rPr>
        <w:instrText>https</w:instrText>
      </w:r>
      <w:r w:rsidRPr="00BD6E1D">
        <w:rPr>
          <w:color w:val="0000FF"/>
          <w:lang w:val="ru-RU"/>
        </w:rPr>
        <w:instrText>://</w:instrText>
      </w:r>
      <w:r w:rsidRPr="00BD6E1D">
        <w:rPr>
          <w:color w:val="0000FF"/>
        </w:rPr>
        <w:instrText>www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itu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int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md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R</w:instrText>
      </w:r>
      <w:r w:rsidRPr="00BD6E1D">
        <w:rPr>
          <w:color w:val="0000FF"/>
          <w:lang w:val="ru-RU"/>
        </w:rPr>
        <w:instrText>23-</w:instrText>
      </w:r>
      <w:r w:rsidRPr="00BD6E1D">
        <w:rPr>
          <w:color w:val="0000FF"/>
        </w:rPr>
        <w:instrText>WP</w:instrText>
      </w:r>
      <w:r w:rsidRPr="00BD6E1D">
        <w:rPr>
          <w:color w:val="0000FF"/>
          <w:lang w:val="ru-RU"/>
        </w:rPr>
        <w:instrText>6</w:instrText>
      </w:r>
      <w:r w:rsidRPr="00BD6E1D">
        <w:rPr>
          <w:color w:val="0000FF"/>
        </w:rPr>
        <w:instrText>A</w:instrText>
      </w:r>
      <w:r w:rsidRPr="00BD6E1D">
        <w:rPr>
          <w:color w:val="0000FF"/>
          <w:lang w:val="ru-RU"/>
        </w:rPr>
        <w:instrText>-</w:instrText>
      </w:r>
      <w:r w:rsidRPr="00BD6E1D">
        <w:rPr>
          <w:color w:val="0000FF"/>
        </w:rPr>
        <w:instrText>C</w:instrText>
      </w:r>
      <w:r w:rsidRPr="00BD6E1D">
        <w:rPr>
          <w:color w:val="0000FF"/>
          <w:lang w:val="ru-RU"/>
        </w:rPr>
        <w:instrText>-0300/</w:instrText>
      </w:r>
      <w:r w:rsidRPr="00BD6E1D">
        <w:rPr>
          <w:color w:val="0000FF"/>
        </w:rPr>
        <w:instrText>en</w:instrText>
      </w:r>
      <w:r w:rsidRPr="00BD6E1D">
        <w:rPr>
          <w:color w:val="0000FF"/>
          <w:lang w:val="ru-RU"/>
        </w:rPr>
        <w:instrText>"</w:instrText>
      </w:r>
      <w:r w:rsidRPr="00BD6E1D">
        <w:rPr>
          <w:color w:val="0000FF"/>
        </w:rPr>
      </w:r>
      <w:r w:rsidRPr="00BD6E1D">
        <w:rPr>
          <w:color w:val="0000FF"/>
        </w:rPr>
        <w:fldChar w:fldCharType="separate"/>
      </w:r>
      <w:r w:rsidRPr="00BD6E1D">
        <w:rPr>
          <w:rStyle w:val="Hyperlink"/>
          <w:color w:val="0000FF"/>
          <w:lang w:val="ru-RU"/>
        </w:rPr>
        <w:t>6</w:t>
      </w:r>
      <w:r w:rsidRPr="00BD6E1D">
        <w:rPr>
          <w:rStyle w:val="Hyperlink"/>
          <w:color w:val="0000FF"/>
        </w:rPr>
        <w:t>A</w:t>
      </w:r>
      <w:r w:rsidRPr="00BD6E1D">
        <w:rPr>
          <w:rStyle w:val="Hyperlink"/>
          <w:color w:val="0000FF"/>
          <w:lang w:val="ru-RU"/>
        </w:rPr>
        <w:t>/300</w:t>
      </w:r>
      <w:r w:rsidRPr="00BD6E1D">
        <w:rPr>
          <w:color w:val="0000FF"/>
        </w:rPr>
        <w:fldChar w:fldCharType="end"/>
      </w:r>
      <w:r w:rsidRPr="00D856B9">
        <w:rPr>
          <w:lang w:val="ru-RU"/>
        </w:rPr>
        <w:t>).</w:t>
      </w:r>
    </w:p>
    <w:p w14:paraId="5B12ACAA" w14:textId="512D92E3" w:rsidR="00D856B9" w:rsidRPr="00BD6E1D" w:rsidRDefault="00D856B9" w:rsidP="00DB33C8">
      <w:pPr>
        <w:jc w:val="both"/>
        <w:rPr>
          <w:color w:val="0000FF"/>
          <w:lang w:val="ru-RU"/>
        </w:rPr>
      </w:pPr>
      <w:r w:rsidRPr="00EA0C9D">
        <w:rPr>
          <w:spacing w:val="-2"/>
          <w:lang w:val="ru-RU"/>
        </w:rPr>
        <w:t>Предварительный проект новой Рекомендации МСЭ-</w:t>
      </w:r>
      <w:r w:rsidRPr="00EA0C9D">
        <w:rPr>
          <w:spacing w:val="-2"/>
        </w:rPr>
        <w:t>R</w:t>
      </w:r>
      <w:r w:rsidRPr="00EA0C9D">
        <w:rPr>
          <w:spacing w:val="-2"/>
          <w:lang w:val="ru-RU"/>
        </w:rPr>
        <w:t xml:space="preserve"> </w:t>
      </w:r>
      <w:r w:rsidRPr="00EA0C9D">
        <w:rPr>
          <w:spacing w:val="-2"/>
        </w:rPr>
        <w:t>BS</w:t>
      </w:r>
      <w:r w:rsidRPr="00EA0C9D">
        <w:rPr>
          <w:spacing w:val="-2"/>
          <w:lang w:val="ru-RU"/>
        </w:rPr>
        <w:t>.[</w:t>
      </w:r>
      <w:r w:rsidRPr="00EA0C9D">
        <w:rPr>
          <w:spacing w:val="-2"/>
        </w:rPr>
        <w:t>SREQ</w:t>
      </w:r>
      <w:r w:rsidRPr="00EA0C9D">
        <w:rPr>
          <w:spacing w:val="-2"/>
          <w:lang w:val="ru-RU"/>
        </w:rPr>
        <w:t>-</w:t>
      </w:r>
      <w:r w:rsidRPr="00EA0C9D">
        <w:rPr>
          <w:spacing w:val="-2"/>
        </w:rPr>
        <w:t>DTSB</w:t>
      </w:r>
      <w:r w:rsidRPr="00EA0C9D">
        <w:rPr>
          <w:spacing w:val="-2"/>
          <w:lang w:val="ru-RU"/>
        </w:rPr>
        <w:t>] − Эксплуатационные требования к</w:t>
      </w:r>
      <w:r w:rsidRPr="00D856B9">
        <w:rPr>
          <w:lang w:val="ru-RU"/>
        </w:rPr>
        <w:t xml:space="preserve"> цифровому наземному звуковому радиовещанию (см. Приложение</w:t>
      </w:r>
      <w:r>
        <w:t> </w:t>
      </w:r>
      <w:r w:rsidRPr="00D856B9">
        <w:rPr>
          <w:lang w:val="ru-RU"/>
        </w:rPr>
        <w:t>14 к Документу</w:t>
      </w:r>
      <w:r w:rsidR="00DB33C8">
        <w:rPr>
          <w:lang w:val="fr-FR"/>
        </w:rPr>
        <w:t> </w:t>
      </w:r>
      <w:hyperlink r:id="rId19" w:history="1">
        <w:r w:rsidRPr="00BD6E1D">
          <w:rPr>
            <w:rStyle w:val="Hyperlink"/>
            <w:color w:val="0000FF"/>
            <w:lang w:val="ru-RU"/>
          </w:rPr>
          <w:t>6</w:t>
        </w:r>
        <w:r w:rsidRPr="00BD6E1D">
          <w:rPr>
            <w:rStyle w:val="Hyperlink"/>
            <w:color w:val="0000FF"/>
          </w:rPr>
          <w:t>A</w:t>
        </w:r>
        <w:r w:rsidRPr="00BD6E1D">
          <w:rPr>
            <w:rStyle w:val="Hyperlink"/>
            <w:color w:val="0000FF"/>
            <w:lang w:val="ru-RU"/>
          </w:rPr>
          <w:t>/300</w:t>
        </w:r>
      </w:hyperlink>
      <w:r w:rsidRPr="00BD6E1D">
        <w:rPr>
          <w:color w:val="0000FF"/>
          <w:lang w:val="ru-RU"/>
        </w:rPr>
        <w:t>).</w:t>
      </w:r>
    </w:p>
    <w:p w14:paraId="18636D23" w14:textId="139F20F7" w:rsidR="0059106E" w:rsidRPr="00BD6E1D" w:rsidRDefault="0059106E" w:rsidP="0059106E">
      <w:pPr>
        <w:pStyle w:val="Heading1"/>
        <w:jc w:val="center"/>
        <w:rPr>
          <w:lang w:val="ru-RU"/>
        </w:rPr>
      </w:pPr>
      <w:r w:rsidRPr="00BD6E1D">
        <w:rPr>
          <w:lang w:val="ru-RU"/>
        </w:rPr>
        <w:t>Рабочая группа 6</w:t>
      </w:r>
      <w:r w:rsidRPr="0059106E">
        <w:t>B</w:t>
      </w:r>
    </w:p>
    <w:p w14:paraId="46323BD3" w14:textId="59A7C6A9" w:rsidR="00D856B9" w:rsidRPr="00D856B9" w:rsidRDefault="00D856B9" w:rsidP="00D856B9">
      <w:pPr>
        <w:rPr>
          <w:lang w:val="ru-RU"/>
        </w:rPr>
      </w:pPr>
      <w:r w:rsidRPr="00D856B9">
        <w:rPr>
          <w:lang w:val="ru-RU"/>
        </w:rPr>
        <w:t>Отсутствуют.</w:t>
      </w:r>
      <w:r>
        <w:fldChar w:fldCharType="begin"/>
      </w:r>
      <w:r>
        <w:instrText>HYPERLINK</w:instrText>
      </w:r>
      <w:r w:rsidRPr="00BD6E1D">
        <w:rPr>
          <w:lang w:val="ru-RU"/>
        </w:rPr>
        <w:instrText xml:space="preserve"> "</w:instrText>
      </w:r>
      <w:r>
        <w:instrText>https</w:instrText>
      </w:r>
      <w:r w:rsidRPr="00BD6E1D">
        <w:rPr>
          <w:lang w:val="ru-RU"/>
        </w:rPr>
        <w:instrText>://</w:instrText>
      </w:r>
      <w:r>
        <w:instrText>www</w:instrText>
      </w:r>
      <w:r w:rsidRPr="00BD6E1D">
        <w:rPr>
          <w:lang w:val="ru-RU"/>
        </w:rPr>
        <w:instrText>.</w:instrText>
      </w:r>
      <w:r>
        <w:instrText>itu</w:instrText>
      </w:r>
      <w:r w:rsidRPr="00BD6E1D">
        <w:rPr>
          <w:lang w:val="ru-RU"/>
        </w:rPr>
        <w:instrText>.</w:instrText>
      </w:r>
      <w:r>
        <w:instrText>int</w:instrText>
      </w:r>
      <w:r w:rsidRPr="00BD6E1D">
        <w:rPr>
          <w:lang w:val="ru-RU"/>
        </w:rPr>
        <w:instrText>/</w:instrText>
      </w:r>
      <w:r>
        <w:instrText>md</w:instrText>
      </w:r>
      <w:r w:rsidRPr="00BD6E1D">
        <w:rPr>
          <w:lang w:val="ru-RU"/>
        </w:rPr>
        <w:instrText>/</w:instrText>
      </w:r>
      <w:r>
        <w:instrText>R</w:instrText>
      </w:r>
      <w:r w:rsidRPr="00BD6E1D">
        <w:rPr>
          <w:lang w:val="ru-RU"/>
        </w:rPr>
        <w:instrText>23-</w:instrText>
      </w:r>
      <w:r>
        <w:instrText>WP</w:instrText>
      </w:r>
      <w:r w:rsidRPr="00BD6E1D">
        <w:rPr>
          <w:lang w:val="ru-RU"/>
        </w:rPr>
        <w:instrText>6</w:instrText>
      </w:r>
      <w:r>
        <w:instrText>B</w:instrText>
      </w:r>
      <w:r w:rsidRPr="00BD6E1D">
        <w:rPr>
          <w:lang w:val="ru-RU"/>
        </w:rPr>
        <w:instrText>-</w:instrText>
      </w:r>
      <w:r>
        <w:instrText>C</w:instrText>
      </w:r>
      <w:r w:rsidRPr="00BD6E1D">
        <w:rPr>
          <w:lang w:val="ru-RU"/>
        </w:rPr>
        <w:instrText>-0175/</w:instrText>
      </w:r>
      <w:r>
        <w:instrText>en</w:instrText>
      </w:r>
      <w:r w:rsidRPr="00BD6E1D">
        <w:rPr>
          <w:lang w:val="ru-RU"/>
        </w:rPr>
        <w:instrText>"</w:instrText>
      </w:r>
      <w:r>
        <w:fldChar w:fldCharType="separate"/>
      </w:r>
      <w:r>
        <w:fldChar w:fldCharType="end"/>
      </w:r>
    </w:p>
    <w:p w14:paraId="395EA98A" w14:textId="3D5F8F8B" w:rsidR="0059106E" w:rsidRPr="00BD6E1D" w:rsidRDefault="0059106E" w:rsidP="0059106E">
      <w:pPr>
        <w:pStyle w:val="Heading1"/>
        <w:jc w:val="center"/>
        <w:rPr>
          <w:lang w:val="ru-RU"/>
        </w:rPr>
      </w:pPr>
      <w:r w:rsidRPr="00BD6E1D">
        <w:rPr>
          <w:lang w:val="ru-RU"/>
        </w:rPr>
        <w:t>Рабочая группа 6</w:t>
      </w:r>
      <w:r>
        <w:t>C</w:t>
      </w:r>
    </w:p>
    <w:p w14:paraId="4BBAA295" w14:textId="1DFDC4CF" w:rsidR="00D856B9" w:rsidRPr="00D856B9" w:rsidRDefault="00D856B9" w:rsidP="00DB33C8">
      <w:pPr>
        <w:jc w:val="both"/>
        <w:rPr>
          <w:lang w:val="ru-RU"/>
        </w:rPr>
      </w:pPr>
      <w:r w:rsidRPr="00D856B9">
        <w:rPr>
          <w:lang w:val="ru-RU"/>
        </w:rPr>
        <w:t xml:space="preserve">Предварительный проект </w:t>
      </w:r>
      <w:r w:rsidRPr="00D856B9">
        <w:rPr>
          <w:bCs/>
          <w:lang w:val="ru-RU"/>
        </w:rPr>
        <w:t>пересмотренной</w:t>
      </w:r>
      <w:r w:rsidRPr="00D856B9">
        <w:rPr>
          <w:lang w:val="ru-RU"/>
        </w:rPr>
        <w:t xml:space="preserve"> Рекомендации МСЭ-</w:t>
      </w:r>
      <w:r w:rsidRPr="00120E23">
        <w:t>R</w:t>
      </w:r>
      <w:r w:rsidRPr="00D856B9">
        <w:rPr>
          <w:lang w:val="ru-RU"/>
        </w:rPr>
        <w:t xml:space="preserve"> </w:t>
      </w:r>
      <w:r w:rsidRPr="00120E23">
        <w:t>BT</w:t>
      </w:r>
      <w:r w:rsidRPr="00D856B9">
        <w:rPr>
          <w:lang w:val="ru-RU"/>
        </w:rPr>
        <w:t>.2100-3 − Значения параметров изображений для систем телевидения большого динамического диапазона для использования в производстве программ и международном обмене ими (см. Приложение</w:t>
      </w:r>
      <w:r>
        <w:t> </w:t>
      </w:r>
      <w:r w:rsidRPr="00D856B9">
        <w:rPr>
          <w:lang w:val="ru-RU"/>
        </w:rPr>
        <w:t xml:space="preserve">2.1 к Документу </w:t>
      </w:r>
      <w:r w:rsidRPr="00BD6E1D">
        <w:rPr>
          <w:color w:val="0000FF"/>
        </w:rPr>
        <w:fldChar w:fldCharType="begin"/>
      </w:r>
      <w:r w:rsidRPr="00BD6E1D">
        <w:rPr>
          <w:color w:val="0000FF"/>
        </w:rPr>
        <w:instrText>HYPERLINK</w:instrText>
      </w:r>
      <w:r w:rsidRPr="00BD6E1D">
        <w:rPr>
          <w:color w:val="0000FF"/>
          <w:lang w:val="ru-RU"/>
        </w:rPr>
        <w:instrText xml:space="preserve"> "</w:instrText>
      </w:r>
      <w:r w:rsidRPr="00BD6E1D">
        <w:rPr>
          <w:color w:val="0000FF"/>
        </w:rPr>
        <w:instrText>https</w:instrText>
      </w:r>
      <w:r w:rsidRPr="00BD6E1D">
        <w:rPr>
          <w:color w:val="0000FF"/>
          <w:lang w:val="ru-RU"/>
        </w:rPr>
        <w:instrText>://</w:instrText>
      </w:r>
      <w:r w:rsidRPr="00BD6E1D">
        <w:rPr>
          <w:color w:val="0000FF"/>
        </w:rPr>
        <w:instrText>www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itu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int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md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R</w:instrText>
      </w:r>
      <w:r w:rsidRPr="00BD6E1D">
        <w:rPr>
          <w:color w:val="0000FF"/>
          <w:lang w:val="ru-RU"/>
        </w:rPr>
        <w:instrText>23-</w:instrText>
      </w:r>
      <w:r w:rsidRPr="00BD6E1D">
        <w:rPr>
          <w:color w:val="0000FF"/>
        </w:rPr>
        <w:instrText>WP</w:instrText>
      </w:r>
      <w:r w:rsidRPr="00BD6E1D">
        <w:rPr>
          <w:color w:val="0000FF"/>
          <w:lang w:val="ru-RU"/>
        </w:rPr>
        <w:instrText>6</w:instrText>
      </w:r>
      <w:r w:rsidRPr="00BD6E1D">
        <w:rPr>
          <w:color w:val="0000FF"/>
        </w:rPr>
        <w:instrText>C</w:instrText>
      </w:r>
      <w:r w:rsidRPr="00BD6E1D">
        <w:rPr>
          <w:color w:val="0000FF"/>
          <w:lang w:val="ru-RU"/>
        </w:rPr>
        <w:instrText>-</w:instrText>
      </w:r>
      <w:r w:rsidRPr="00BD6E1D">
        <w:rPr>
          <w:color w:val="0000FF"/>
        </w:rPr>
        <w:instrText>C</w:instrText>
      </w:r>
      <w:r w:rsidRPr="00BD6E1D">
        <w:rPr>
          <w:color w:val="0000FF"/>
          <w:lang w:val="ru-RU"/>
        </w:rPr>
        <w:instrText>-0208/</w:instrText>
      </w:r>
      <w:r w:rsidRPr="00BD6E1D">
        <w:rPr>
          <w:color w:val="0000FF"/>
        </w:rPr>
        <w:instrText>en</w:instrText>
      </w:r>
      <w:r w:rsidRPr="00BD6E1D">
        <w:rPr>
          <w:color w:val="0000FF"/>
          <w:lang w:val="ru-RU"/>
        </w:rPr>
        <w:instrText>"</w:instrText>
      </w:r>
      <w:r w:rsidRPr="00BD6E1D">
        <w:rPr>
          <w:color w:val="0000FF"/>
        </w:rPr>
      </w:r>
      <w:r w:rsidRPr="00BD6E1D">
        <w:rPr>
          <w:color w:val="0000FF"/>
        </w:rPr>
        <w:fldChar w:fldCharType="separate"/>
      </w:r>
      <w:r w:rsidRPr="00BD6E1D">
        <w:rPr>
          <w:rStyle w:val="Hyperlink"/>
          <w:color w:val="0000FF"/>
          <w:lang w:val="ru-RU"/>
        </w:rPr>
        <w:t>6</w:t>
      </w:r>
      <w:r w:rsidRPr="00BD6E1D">
        <w:rPr>
          <w:rStyle w:val="Hyperlink"/>
          <w:color w:val="0000FF"/>
        </w:rPr>
        <w:t>C</w:t>
      </w:r>
      <w:r w:rsidRPr="00BD6E1D">
        <w:rPr>
          <w:rStyle w:val="Hyperlink"/>
          <w:color w:val="0000FF"/>
          <w:lang w:val="ru-RU"/>
        </w:rPr>
        <w:t>/208</w:t>
      </w:r>
      <w:r w:rsidRPr="00BD6E1D">
        <w:rPr>
          <w:color w:val="0000FF"/>
        </w:rPr>
        <w:fldChar w:fldCharType="end"/>
      </w:r>
      <w:r w:rsidRPr="00D856B9">
        <w:rPr>
          <w:lang w:val="ru-RU"/>
        </w:rPr>
        <w:t>).</w:t>
      </w:r>
    </w:p>
    <w:p w14:paraId="51FC184D" w14:textId="77777777" w:rsidR="00D856B9" w:rsidRPr="00D856B9" w:rsidRDefault="00D856B9" w:rsidP="00DB33C8">
      <w:pPr>
        <w:jc w:val="both"/>
        <w:rPr>
          <w:lang w:val="ru-RU"/>
        </w:rPr>
      </w:pPr>
      <w:r w:rsidRPr="00D856B9">
        <w:rPr>
          <w:lang w:val="ru-RU"/>
        </w:rPr>
        <w:t>Предварительный проект пересмотренной Рекомендации МСЭ-</w:t>
      </w:r>
      <w:r w:rsidRPr="008A7F97">
        <w:t>R</w:t>
      </w:r>
      <w:r w:rsidRPr="00D856B9">
        <w:rPr>
          <w:lang w:val="ru-RU"/>
        </w:rPr>
        <w:t xml:space="preserve"> </w:t>
      </w:r>
      <w:r w:rsidRPr="008A7F97">
        <w:t>BT</w:t>
      </w:r>
      <w:r w:rsidRPr="00D856B9">
        <w:rPr>
          <w:lang w:val="ru-RU"/>
        </w:rPr>
        <w:t>.2111-3 – Спецификация испытательной таблицы цветных полос для телевизионных систем большого динамического диапазона (см. Приложение</w:t>
      </w:r>
      <w:r>
        <w:t> </w:t>
      </w:r>
      <w:r w:rsidRPr="00D856B9">
        <w:rPr>
          <w:lang w:val="ru-RU"/>
        </w:rPr>
        <w:t xml:space="preserve">2.2 к Документу </w:t>
      </w:r>
      <w:r w:rsidRPr="00BD6E1D">
        <w:rPr>
          <w:color w:val="0000FF"/>
        </w:rPr>
        <w:fldChar w:fldCharType="begin"/>
      </w:r>
      <w:r w:rsidRPr="00BD6E1D">
        <w:rPr>
          <w:color w:val="0000FF"/>
        </w:rPr>
        <w:instrText>HYPERLINK</w:instrText>
      </w:r>
      <w:r w:rsidRPr="00BD6E1D">
        <w:rPr>
          <w:color w:val="0000FF"/>
          <w:lang w:val="ru-RU"/>
        </w:rPr>
        <w:instrText xml:space="preserve"> "</w:instrText>
      </w:r>
      <w:r w:rsidRPr="00BD6E1D">
        <w:rPr>
          <w:color w:val="0000FF"/>
        </w:rPr>
        <w:instrText>https</w:instrText>
      </w:r>
      <w:r w:rsidRPr="00BD6E1D">
        <w:rPr>
          <w:color w:val="0000FF"/>
          <w:lang w:val="ru-RU"/>
        </w:rPr>
        <w:instrText>://</w:instrText>
      </w:r>
      <w:r w:rsidRPr="00BD6E1D">
        <w:rPr>
          <w:color w:val="0000FF"/>
        </w:rPr>
        <w:instrText>www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itu</w:instrText>
      </w:r>
      <w:r w:rsidRPr="00BD6E1D">
        <w:rPr>
          <w:color w:val="0000FF"/>
          <w:lang w:val="ru-RU"/>
        </w:rPr>
        <w:instrText>.</w:instrText>
      </w:r>
      <w:r w:rsidRPr="00BD6E1D">
        <w:rPr>
          <w:color w:val="0000FF"/>
        </w:rPr>
        <w:instrText>int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md</w:instrText>
      </w:r>
      <w:r w:rsidRPr="00BD6E1D">
        <w:rPr>
          <w:color w:val="0000FF"/>
          <w:lang w:val="ru-RU"/>
        </w:rPr>
        <w:instrText>/</w:instrText>
      </w:r>
      <w:r w:rsidRPr="00BD6E1D">
        <w:rPr>
          <w:color w:val="0000FF"/>
        </w:rPr>
        <w:instrText>R</w:instrText>
      </w:r>
      <w:r w:rsidRPr="00BD6E1D">
        <w:rPr>
          <w:color w:val="0000FF"/>
          <w:lang w:val="ru-RU"/>
        </w:rPr>
        <w:instrText>23-</w:instrText>
      </w:r>
      <w:r w:rsidRPr="00BD6E1D">
        <w:rPr>
          <w:color w:val="0000FF"/>
        </w:rPr>
        <w:instrText>WP</w:instrText>
      </w:r>
      <w:r w:rsidRPr="00BD6E1D">
        <w:rPr>
          <w:color w:val="0000FF"/>
          <w:lang w:val="ru-RU"/>
        </w:rPr>
        <w:instrText>6</w:instrText>
      </w:r>
      <w:r w:rsidRPr="00BD6E1D">
        <w:rPr>
          <w:color w:val="0000FF"/>
        </w:rPr>
        <w:instrText>C</w:instrText>
      </w:r>
      <w:r w:rsidRPr="00BD6E1D">
        <w:rPr>
          <w:color w:val="0000FF"/>
          <w:lang w:val="ru-RU"/>
        </w:rPr>
        <w:instrText>-</w:instrText>
      </w:r>
      <w:r w:rsidRPr="00BD6E1D">
        <w:rPr>
          <w:color w:val="0000FF"/>
        </w:rPr>
        <w:instrText>C</w:instrText>
      </w:r>
      <w:r w:rsidRPr="00BD6E1D">
        <w:rPr>
          <w:color w:val="0000FF"/>
          <w:lang w:val="ru-RU"/>
        </w:rPr>
        <w:instrText>-0208/</w:instrText>
      </w:r>
      <w:r w:rsidRPr="00BD6E1D">
        <w:rPr>
          <w:color w:val="0000FF"/>
        </w:rPr>
        <w:instrText>en</w:instrText>
      </w:r>
      <w:r w:rsidRPr="00BD6E1D">
        <w:rPr>
          <w:color w:val="0000FF"/>
          <w:lang w:val="ru-RU"/>
        </w:rPr>
        <w:instrText>"</w:instrText>
      </w:r>
      <w:r w:rsidRPr="00BD6E1D">
        <w:rPr>
          <w:color w:val="0000FF"/>
        </w:rPr>
      </w:r>
      <w:r w:rsidRPr="00BD6E1D">
        <w:rPr>
          <w:color w:val="0000FF"/>
        </w:rPr>
        <w:fldChar w:fldCharType="separate"/>
      </w:r>
      <w:r w:rsidRPr="00BD6E1D">
        <w:rPr>
          <w:rStyle w:val="Hyperlink"/>
          <w:color w:val="0000FF"/>
          <w:lang w:val="ru-RU"/>
        </w:rPr>
        <w:t>6</w:t>
      </w:r>
      <w:r w:rsidRPr="00BD6E1D">
        <w:rPr>
          <w:rStyle w:val="Hyperlink"/>
          <w:color w:val="0000FF"/>
        </w:rPr>
        <w:t>C</w:t>
      </w:r>
      <w:r w:rsidRPr="00BD6E1D">
        <w:rPr>
          <w:rStyle w:val="Hyperlink"/>
          <w:color w:val="0000FF"/>
          <w:lang w:val="ru-RU"/>
        </w:rPr>
        <w:t>/208</w:t>
      </w:r>
      <w:r w:rsidRPr="00BD6E1D">
        <w:rPr>
          <w:color w:val="0000FF"/>
        </w:rPr>
        <w:fldChar w:fldCharType="end"/>
      </w:r>
      <w:r w:rsidRPr="00D856B9">
        <w:rPr>
          <w:lang w:val="ru-RU"/>
        </w:rPr>
        <w:t>).</w:t>
      </w:r>
    </w:p>
    <w:p w14:paraId="4F3D2A92" w14:textId="2710EE80" w:rsidR="00D856B9" w:rsidRPr="008A7F97" w:rsidRDefault="00D856B9" w:rsidP="00DB33C8">
      <w:pPr>
        <w:jc w:val="both"/>
      </w:pPr>
      <w:r w:rsidRPr="00D856B9">
        <w:rPr>
          <w:lang w:val="ru-RU"/>
        </w:rPr>
        <w:t>Предварительный проект новой Рекомендации МСЭ-</w:t>
      </w:r>
      <w:r w:rsidRPr="000D5A9B">
        <w:t>R</w:t>
      </w:r>
      <w:r w:rsidRPr="00D856B9">
        <w:rPr>
          <w:lang w:val="ru-RU"/>
        </w:rPr>
        <w:t xml:space="preserve"> </w:t>
      </w:r>
      <w:r w:rsidRPr="000D5A9B">
        <w:t>BT</w:t>
      </w:r>
      <w:r w:rsidRPr="00D856B9">
        <w:rPr>
          <w:lang w:val="ru-RU"/>
        </w:rPr>
        <w:t>.[</w:t>
      </w:r>
      <w:r w:rsidRPr="000D5A9B">
        <w:t>REQ</w:t>
      </w:r>
      <w:r w:rsidRPr="00D856B9">
        <w:rPr>
          <w:lang w:val="ru-RU"/>
        </w:rPr>
        <w:t>-</w:t>
      </w:r>
      <w:r w:rsidRPr="000D5A9B">
        <w:t>IL</w:t>
      </w:r>
      <w:r w:rsidRPr="00D856B9">
        <w:rPr>
          <w:lang w:val="ru-RU"/>
        </w:rPr>
        <w:t xml:space="preserve">] – Требования к измерителям уровня изображения и реакции на уровень изображения и их применения (см. </w:t>
      </w:r>
      <w:r w:rsidRPr="000D5A9B">
        <w:t>Приложение</w:t>
      </w:r>
      <w:r>
        <w:t> </w:t>
      </w:r>
      <w:r w:rsidRPr="000D5A9B">
        <w:t xml:space="preserve">2.8 к </w:t>
      </w:r>
      <w:proofErr w:type="spellStart"/>
      <w:r w:rsidRPr="000D5A9B">
        <w:t>Документу</w:t>
      </w:r>
      <w:proofErr w:type="spellEnd"/>
      <w:r w:rsidR="00EA0C9D">
        <w:t> </w:t>
      </w:r>
      <w:hyperlink r:id="rId20" w:history="1">
        <w:r w:rsidRPr="00BD6E1D">
          <w:rPr>
            <w:rStyle w:val="Hyperlink"/>
            <w:color w:val="0000FF"/>
          </w:rPr>
          <w:t>6C/208</w:t>
        </w:r>
      </w:hyperlink>
      <w:r w:rsidRPr="000D5A9B">
        <w:t>).</w:t>
      </w:r>
    </w:p>
    <w:p w14:paraId="69E54D41" w14:textId="32F95D25" w:rsidR="00D856B9" w:rsidRPr="0059106E" w:rsidRDefault="00D856B9" w:rsidP="0059106E">
      <w:pPr>
        <w:spacing w:before="480"/>
        <w:jc w:val="center"/>
        <w:rPr>
          <w:rFonts w:asciiTheme="minorHAnsi" w:hAnsiTheme="minorHAnsi" w:cstheme="minorHAnsi"/>
        </w:rPr>
      </w:pPr>
      <w:r w:rsidRPr="00214063">
        <w:rPr>
          <w:rFonts w:asciiTheme="minorHAnsi" w:hAnsiTheme="minorHAnsi" w:cstheme="minorHAnsi"/>
        </w:rPr>
        <w:t>______________</w:t>
      </w:r>
    </w:p>
    <w:sectPr w:rsidR="00D856B9" w:rsidRPr="0059106E" w:rsidSect="00D25EEC">
      <w:headerReference w:type="even" r:id="rId21"/>
      <w:headerReference w:type="default" r:id="rId22"/>
      <w:headerReference w:type="first" r:id="rId23"/>
      <w:footerReference w:type="first" r:id="rId24"/>
      <w:pgSz w:w="11907" w:h="16834" w:code="9"/>
      <w:pgMar w:top="1134" w:right="1134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E9D0B" w14:textId="77777777" w:rsidR="00706675" w:rsidRDefault="00706675">
      <w:r>
        <w:separator/>
      </w:r>
    </w:p>
  </w:endnote>
  <w:endnote w:type="continuationSeparator" w:id="0">
    <w:p w14:paraId="7E88933B" w14:textId="77777777" w:rsidR="00706675" w:rsidRDefault="00706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98872" w14:textId="3E639BF4" w:rsidR="000314A2" w:rsidRPr="00FE483C" w:rsidRDefault="00C33204" w:rsidP="00FE483C">
    <w:pPr>
      <w:pStyle w:val="FirstFooter"/>
      <w:ind w:left="-397" w:right="-397"/>
      <w:jc w:val="center"/>
      <w:rPr>
        <w:sz w:val="18"/>
        <w:szCs w:val="18"/>
      </w:rPr>
    </w:pPr>
    <w:r w:rsidRPr="00FE483C">
      <w:rPr>
        <w:color w:val="4F81BD" w:themeColor="accent1"/>
        <w:sz w:val="18"/>
        <w:szCs w:val="18"/>
      </w:rPr>
      <w:t xml:space="preserve">International </w:t>
    </w:r>
    <w:proofErr w:type="spellStart"/>
    <w:r w:rsidRPr="00FE483C">
      <w:rPr>
        <w:color w:val="4F81BD" w:themeColor="accent1"/>
        <w:sz w:val="18"/>
        <w:szCs w:val="18"/>
      </w:rPr>
      <w:t>Telecommunication</w:t>
    </w:r>
    <w:proofErr w:type="spellEnd"/>
    <w:r w:rsidRPr="00FE483C">
      <w:rPr>
        <w:color w:val="4F81BD" w:themeColor="accent1"/>
        <w:sz w:val="18"/>
        <w:szCs w:val="18"/>
      </w:rPr>
      <w:t xml:space="preserve"> Union • Place des Nations, CH</w:t>
    </w:r>
    <w:r w:rsidRPr="00FE483C">
      <w:rPr>
        <w:color w:val="4F81BD" w:themeColor="accent1"/>
        <w:sz w:val="18"/>
        <w:szCs w:val="18"/>
      </w:rPr>
      <w:noBreakHyphen/>
      <w:t xml:space="preserve">1211 Geneva 20, </w:t>
    </w:r>
    <w:proofErr w:type="spellStart"/>
    <w:r w:rsidRPr="00FE483C">
      <w:rPr>
        <w:color w:val="4F81BD" w:themeColor="accent1"/>
        <w:sz w:val="18"/>
        <w:szCs w:val="18"/>
      </w:rPr>
      <w:t>Switzerland</w:t>
    </w:r>
    <w:proofErr w:type="spellEnd"/>
    <w:r w:rsidRPr="00FE483C">
      <w:rPr>
        <w:color w:val="4F81BD" w:themeColor="accent1"/>
        <w:sz w:val="18"/>
        <w:szCs w:val="18"/>
      </w:rPr>
      <w:br/>
    </w:r>
    <w:proofErr w:type="gramStart"/>
    <w:r w:rsidR="00FE483C" w:rsidRPr="00FE483C">
      <w:rPr>
        <w:color w:val="4F81BD" w:themeColor="accent1"/>
        <w:sz w:val="18"/>
        <w:szCs w:val="18"/>
        <w:lang w:val="ru-RU"/>
      </w:rPr>
      <w:t>Тел</w:t>
    </w:r>
    <w:r w:rsidR="00FE483C" w:rsidRPr="00FE483C">
      <w:rPr>
        <w:color w:val="4F81BD" w:themeColor="accent1"/>
        <w:sz w:val="18"/>
        <w:szCs w:val="18"/>
      </w:rPr>
      <w:t>.:</w:t>
    </w:r>
    <w:proofErr w:type="gramEnd"/>
    <w:r w:rsidR="00FE483C" w:rsidRPr="00FE483C">
      <w:rPr>
        <w:color w:val="4F81BD" w:themeColor="accent1"/>
        <w:sz w:val="18"/>
        <w:szCs w:val="18"/>
      </w:rPr>
      <w:t xml:space="preserve"> +41 22 730 5111 • </w:t>
    </w:r>
    <w:r w:rsidR="00FE483C" w:rsidRPr="00FE483C">
      <w:rPr>
        <w:color w:val="4F81BD" w:themeColor="accent1"/>
        <w:sz w:val="18"/>
        <w:szCs w:val="18"/>
        <w:lang w:val="ru-RU"/>
      </w:rPr>
      <w:t>Эл. почта</w:t>
    </w:r>
    <w:r w:rsidR="00FE483C" w:rsidRPr="00FE483C">
      <w:rPr>
        <w:color w:val="4F81BD" w:themeColor="accent1"/>
        <w:sz w:val="18"/>
        <w:szCs w:val="18"/>
      </w:rPr>
      <w:t xml:space="preserve">: </w:t>
    </w:r>
    <w:hyperlink r:id="rId1" w:history="1">
      <w:r w:rsidR="00FE483C" w:rsidRPr="00FE483C">
        <w:rPr>
          <w:rStyle w:val="Hyperlink"/>
          <w:sz w:val="18"/>
          <w:szCs w:val="18"/>
        </w:rPr>
        <w:t>brmail@itu.int</w:t>
      </w:r>
    </w:hyperlink>
    <w:r w:rsidR="00FE483C" w:rsidRPr="00FE483C">
      <w:rPr>
        <w:color w:val="4F81BD" w:themeColor="accent1"/>
        <w:sz w:val="18"/>
        <w:szCs w:val="18"/>
      </w:rPr>
      <w:t xml:space="preserve"> </w:t>
    </w:r>
    <w:r w:rsidR="00FE483C" w:rsidRPr="00FE483C">
      <w:rPr>
        <w:color w:val="4F81BD"/>
        <w:sz w:val="18"/>
        <w:szCs w:val="18"/>
      </w:rPr>
      <w:t xml:space="preserve">• </w:t>
    </w:r>
    <w:r w:rsidR="00FE483C" w:rsidRPr="00FE483C">
      <w:rPr>
        <w:color w:val="4F81BD"/>
        <w:sz w:val="18"/>
        <w:szCs w:val="18"/>
        <w:lang w:val="ru-RU"/>
      </w:rPr>
      <w:t>Факс</w:t>
    </w:r>
    <w:r w:rsidR="00FE483C" w:rsidRPr="00FE483C">
      <w:rPr>
        <w:color w:val="4F81BD"/>
        <w:sz w:val="18"/>
        <w:szCs w:val="18"/>
      </w:rPr>
      <w:t xml:space="preserve">: +41 22 733 7256 • </w:t>
    </w:r>
    <w:hyperlink r:id="rId2" w:history="1">
      <w:r w:rsidR="00FE483C" w:rsidRPr="00FE483C">
        <w:rPr>
          <w:rStyle w:val="Hyperlink"/>
          <w:sz w:val="18"/>
          <w:szCs w:val="18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2767D" w14:textId="77777777" w:rsidR="00706675" w:rsidRDefault="00706675">
      <w:r>
        <w:t>____________________</w:t>
      </w:r>
    </w:p>
  </w:footnote>
  <w:footnote w:type="continuationSeparator" w:id="0">
    <w:p w14:paraId="04C8595E" w14:textId="77777777" w:rsidR="00706675" w:rsidRDefault="00706675">
      <w:r>
        <w:continuationSeparator/>
      </w:r>
    </w:p>
  </w:footnote>
  <w:footnote w:id="1">
    <w:p w14:paraId="06C1960C" w14:textId="77777777" w:rsidR="00D856B9" w:rsidRPr="00D856B9" w:rsidRDefault="00D856B9" w:rsidP="00DB33C8">
      <w:pPr>
        <w:pStyle w:val="FootnoteText"/>
        <w:tabs>
          <w:tab w:val="clear" w:pos="255"/>
        </w:tabs>
        <w:jc w:val="both"/>
        <w:rPr>
          <w:sz w:val="22"/>
          <w:lang w:val="ru-RU"/>
        </w:rPr>
      </w:pPr>
      <w:r w:rsidRPr="00D856B9">
        <w:rPr>
          <w:lang w:val="ru-RU"/>
        </w:rPr>
        <w:t>*</w:t>
      </w:r>
      <w:r w:rsidRPr="00D856B9">
        <w:rPr>
          <w:lang w:val="ru-RU"/>
        </w:rPr>
        <w:tab/>
        <w:t>Если требуется письменный перевод, вклады должны быть получены не позднее чем за три месяца до начала собрания.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5A859" w14:textId="5725F2CB" w:rsidR="00E915AF" w:rsidRPr="00675C14" w:rsidRDefault="000903FD" w:rsidP="00FE483C">
    <w:pPr>
      <w:pStyle w:val="Header"/>
      <w:rPr>
        <w:szCs w:val="18"/>
      </w:rPr>
    </w:pPr>
    <w:r>
      <w:rPr>
        <w:szCs w:val="18"/>
      </w:rPr>
      <w:t xml:space="preserve">- </w:t>
    </w:r>
    <w:r w:rsidR="001B42C9" w:rsidRPr="00675C14">
      <w:rPr>
        <w:rStyle w:val="PageNumber"/>
        <w:szCs w:val="18"/>
      </w:rPr>
      <w:fldChar w:fldCharType="begin"/>
    </w:r>
    <w:r w:rsidR="00E915AF" w:rsidRPr="00675C14">
      <w:rPr>
        <w:rStyle w:val="PageNumber"/>
        <w:szCs w:val="18"/>
      </w:rPr>
      <w:instrText xml:space="preserve"> PAGE </w:instrText>
    </w:r>
    <w:r w:rsidR="001B42C9" w:rsidRPr="00675C14">
      <w:rPr>
        <w:rStyle w:val="PageNumber"/>
        <w:szCs w:val="18"/>
      </w:rPr>
      <w:fldChar w:fldCharType="separate"/>
    </w:r>
    <w:r w:rsidR="00CB1AF3">
      <w:rPr>
        <w:rStyle w:val="PageNumber"/>
        <w:noProof/>
        <w:szCs w:val="18"/>
      </w:rPr>
      <w:t>2</w:t>
    </w:r>
    <w:r w:rsidR="001B42C9" w:rsidRPr="00675C14">
      <w:rPr>
        <w:rStyle w:val="PageNumber"/>
        <w:szCs w:val="18"/>
      </w:rPr>
      <w:fldChar w:fldCharType="end"/>
    </w:r>
    <w:r>
      <w:rPr>
        <w:rStyle w:val="PageNumber"/>
        <w:szCs w:val="18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22B4C" w14:textId="5DFCBC1C" w:rsidR="00E915AF" w:rsidRPr="00D856B9" w:rsidRDefault="00D856B9" w:rsidP="00D856B9">
    <w:pPr>
      <w:pStyle w:val="Header"/>
      <w:rPr>
        <w:szCs w:val="18"/>
      </w:rPr>
    </w:pPr>
    <w:r>
      <w:rPr>
        <w:szCs w:val="18"/>
      </w:rPr>
      <w:t xml:space="preserve">- </w:t>
    </w:r>
    <w:r w:rsidRPr="00675C14">
      <w:rPr>
        <w:rStyle w:val="PageNumber"/>
        <w:szCs w:val="18"/>
      </w:rPr>
      <w:fldChar w:fldCharType="begin"/>
    </w:r>
    <w:r w:rsidRPr="00675C14">
      <w:rPr>
        <w:rStyle w:val="PageNumber"/>
        <w:szCs w:val="18"/>
      </w:rPr>
      <w:instrText xml:space="preserve"> PAGE </w:instrText>
    </w:r>
    <w:r w:rsidRPr="00675C14">
      <w:rPr>
        <w:rStyle w:val="PageNumber"/>
        <w:szCs w:val="18"/>
      </w:rPr>
      <w:fldChar w:fldCharType="separate"/>
    </w:r>
    <w:r>
      <w:rPr>
        <w:rStyle w:val="PageNumber"/>
        <w:szCs w:val="18"/>
      </w:rPr>
      <w:t>2</w:t>
    </w:r>
    <w:r w:rsidRPr="00675C14">
      <w:rPr>
        <w:rStyle w:val="PageNumber"/>
        <w:szCs w:val="18"/>
      </w:rPr>
      <w:fldChar w:fldCharType="end"/>
    </w:r>
    <w:r>
      <w:rPr>
        <w:rStyle w:val="PageNumber"/>
        <w:szCs w:val="18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29"/>
    </w:tblGrid>
    <w:tr w:rsidR="00FE483C" w14:paraId="735C3BBF" w14:textId="77777777" w:rsidTr="00FE483C">
      <w:tc>
        <w:tcPr>
          <w:tcW w:w="9629" w:type="dxa"/>
        </w:tcPr>
        <w:p w14:paraId="04029D61" w14:textId="1536BB64" w:rsidR="00FE483C" w:rsidRDefault="00FE483C" w:rsidP="00FE483C">
          <w:pPr>
            <w:pStyle w:val="Header"/>
            <w:tabs>
              <w:tab w:val="right" w:pos="9416"/>
            </w:tabs>
          </w:pPr>
          <w:r w:rsidRPr="00BA4D13">
            <w:rPr>
              <w:noProof/>
            </w:rPr>
            <w:drawing>
              <wp:inline distT="0" distB="0" distL="0" distR="0" wp14:anchorId="30069E72" wp14:editId="08F954A8">
                <wp:extent cx="895350" cy="895350"/>
                <wp:effectExtent l="0" t="0" r="0" b="0"/>
                <wp:docPr id="1673705189" name="Picture 4" descr="A blue logo with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45214964" descr="A blue logo with a black background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ab/>
          </w:r>
          <w:r w:rsidRPr="00BA4D13">
            <w:rPr>
              <w:noProof/>
            </w:rPr>
            <w:drawing>
              <wp:inline distT="0" distB="0" distL="0" distR="0" wp14:anchorId="6FBFB49B" wp14:editId="288090E0">
                <wp:extent cx="847725" cy="895350"/>
                <wp:effectExtent l="0" t="0" r="9525" b="0"/>
                <wp:docPr id="41558401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3C972AE" w14:textId="77777777" w:rsidR="00E915AF" w:rsidRPr="001514BF" w:rsidRDefault="00E915AF" w:rsidP="001514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abstractNum w:abstractNumId="5" w15:restartNumberingAfterBreak="0">
    <w:nsid w:val="4BCB6B0F"/>
    <w:multiLevelType w:val="hybridMultilevel"/>
    <w:tmpl w:val="22323FD2"/>
    <w:lvl w:ilvl="0" w:tplc="BA640A30">
      <w:start w:val="3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8637880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0959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uildingBlockITU" w:val="Building Blocks ITU.dotx"/>
  </w:docVars>
  <w:rsids>
    <w:rsidRoot w:val="00542C4E"/>
    <w:rsid w:val="00006A31"/>
    <w:rsid w:val="00006C82"/>
    <w:rsid w:val="00010E30"/>
    <w:rsid w:val="00015C76"/>
    <w:rsid w:val="00026CF8"/>
    <w:rsid w:val="00030BD7"/>
    <w:rsid w:val="000314A2"/>
    <w:rsid w:val="00031E64"/>
    <w:rsid w:val="00034340"/>
    <w:rsid w:val="00035CB3"/>
    <w:rsid w:val="00045A8D"/>
    <w:rsid w:val="0005167A"/>
    <w:rsid w:val="00054E5D"/>
    <w:rsid w:val="00070258"/>
    <w:rsid w:val="0007323C"/>
    <w:rsid w:val="00075A0E"/>
    <w:rsid w:val="00086D03"/>
    <w:rsid w:val="000903FD"/>
    <w:rsid w:val="000A096A"/>
    <w:rsid w:val="000A375E"/>
    <w:rsid w:val="000A7051"/>
    <w:rsid w:val="000B0AF6"/>
    <w:rsid w:val="000B0E9B"/>
    <w:rsid w:val="000B2CAE"/>
    <w:rsid w:val="000C03C7"/>
    <w:rsid w:val="000C2AD0"/>
    <w:rsid w:val="000E3DEE"/>
    <w:rsid w:val="00100B72"/>
    <w:rsid w:val="00101F7D"/>
    <w:rsid w:val="00103C76"/>
    <w:rsid w:val="0011265F"/>
    <w:rsid w:val="001152EF"/>
    <w:rsid w:val="00117282"/>
    <w:rsid w:val="00117389"/>
    <w:rsid w:val="00121C2D"/>
    <w:rsid w:val="00134404"/>
    <w:rsid w:val="00144DFB"/>
    <w:rsid w:val="001514BF"/>
    <w:rsid w:val="001642B7"/>
    <w:rsid w:val="001670DE"/>
    <w:rsid w:val="001849D9"/>
    <w:rsid w:val="00187CA3"/>
    <w:rsid w:val="00196710"/>
    <w:rsid w:val="00196770"/>
    <w:rsid w:val="00197324"/>
    <w:rsid w:val="001A65BA"/>
    <w:rsid w:val="001B351B"/>
    <w:rsid w:val="001B42C9"/>
    <w:rsid w:val="001C06DB"/>
    <w:rsid w:val="001C6971"/>
    <w:rsid w:val="001D2785"/>
    <w:rsid w:val="001D7070"/>
    <w:rsid w:val="001F2170"/>
    <w:rsid w:val="001F3948"/>
    <w:rsid w:val="001F5A49"/>
    <w:rsid w:val="00201097"/>
    <w:rsid w:val="00201B6E"/>
    <w:rsid w:val="002302B3"/>
    <w:rsid w:val="00230C66"/>
    <w:rsid w:val="00235A29"/>
    <w:rsid w:val="00241526"/>
    <w:rsid w:val="002443A2"/>
    <w:rsid w:val="00266E74"/>
    <w:rsid w:val="00283C3B"/>
    <w:rsid w:val="002861E6"/>
    <w:rsid w:val="00287D18"/>
    <w:rsid w:val="00290B1C"/>
    <w:rsid w:val="002A2618"/>
    <w:rsid w:val="002A5DD7"/>
    <w:rsid w:val="002B0CAC"/>
    <w:rsid w:val="002D5A15"/>
    <w:rsid w:val="002D5BDD"/>
    <w:rsid w:val="002D63CA"/>
    <w:rsid w:val="002E3D27"/>
    <w:rsid w:val="002F0890"/>
    <w:rsid w:val="002F2531"/>
    <w:rsid w:val="002F4967"/>
    <w:rsid w:val="00316935"/>
    <w:rsid w:val="00322BBC"/>
    <w:rsid w:val="003266ED"/>
    <w:rsid w:val="00326C68"/>
    <w:rsid w:val="003370B8"/>
    <w:rsid w:val="00345D38"/>
    <w:rsid w:val="00347D08"/>
    <w:rsid w:val="00352097"/>
    <w:rsid w:val="003666FF"/>
    <w:rsid w:val="0037309C"/>
    <w:rsid w:val="00380A6E"/>
    <w:rsid w:val="003836D4"/>
    <w:rsid w:val="003A1F49"/>
    <w:rsid w:val="003A55ED"/>
    <w:rsid w:val="003A5D52"/>
    <w:rsid w:val="003B2BDA"/>
    <w:rsid w:val="003B55EC"/>
    <w:rsid w:val="003C2EA7"/>
    <w:rsid w:val="003C4471"/>
    <w:rsid w:val="003C7D41"/>
    <w:rsid w:val="003D4A69"/>
    <w:rsid w:val="003E504F"/>
    <w:rsid w:val="003E78D6"/>
    <w:rsid w:val="003F1366"/>
    <w:rsid w:val="00400573"/>
    <w:rsid w:val="004007A3"/>
    <w:rsid w:val="00406D71"/>
    <w:rsid w:val="004326DB"/>
    <w:rsid w:val="0043682E"/>
    <w:rsid w:val="00447ECB"/>
    <w:rsid w:val="004623F7"/>
    <w:rsid w:val="00480F51"/>
    <w:rsid w:val="00481124"/>
    <w:rsid w:val="004815EB"/>
    <w:rsid w:val="00487569"/>
    <w:rsid w:val="00496864"/>
    <w:rsid w:val="00496920"/>
    <w:rsid w:val="004A4496"/>
    <w:rsid w:val="004B11AB"/>
    <w:rsid w:val="004B4895"/>
    <w:rsid w:val="004B7C9A"/>
    <w:rsid w:val="004C6779"/>
    <w:rsid w:val="004D733B"/>
    <w:rsid w:val="004E0DC4"/>
    <w:rsid w:val="004E0FB5"/>
    <w:rsid w:val="004E43BB"/>
    <w:rsid w:val="004E460D"/>
    <w:rsid w:val="004F178E"/>
    <w:rsid w:val="004F4543"/>
    <w:rsid w:val="004F57BB"/>
    <w:rsid w:val="00505309"/>
    <w:rsid w:val="0050789B"/>
    <w:rsid w:val="005224A1"/>
    <w:rsid w:val="00534372"/>
    <w:rsid w:val="00534608"/>
    <w:rsid w:val="00542C4E"/>
    <w:rsid w:val="00543DF8"/>
    <w:rsid w:val="00546101"/>
    <w:rsid w:val="00553DD7"/>
    <w:rsid w:val="005638CF"/>
    <w:rsid w:val="0056741E"/>
    <w:rsid w:val="0057325A"/>
    <w:rsid w:val="0057469A"/>
    <w:rsid w:val="00580814"/>
    <w:rsid w:val="00583A0B"/>
    <w:rsid w:val="0059106E"/>
    <w:rsid w:val="005A03A3"/>
    <w:rsid w:val="005A2B92"/>
    <w:rsid w:val="005A3F66"/>
    <w:rsid w:val="005A79E9"/>
    <w:rsid w:val="005B214C"/>
    <w:rsid w:val="005B4CDA"/>
    <w:rsid w:val="005D3669"/>
    <w:rsid w:val="005E5EB3"/>
    <w:rsid w:val="005F3CB6"/>
    <w:rsid w:val="005F657C"/>
    <w:rsid w:val="00602D53"/>
    <w:rsid w:val="006047E5"/>
    <w:rsid w:val="0064371D"/>
    <w:rsid w:val="00650543"/>
    <w:rsid w:val="00650B2A"/>
    <w:rsid w:val="00651777"/>
    <w:rsid w:val="006550F8"/>
    <w:rsid w:val="00675C14"/>
    <w:rsid w:val="006829F3"/>
    <w:rsid w:val="006A518B"/>
    <w:rsid w:val="006B0590"/>
    <w:rsid w:val="006B3591"/>
    <w:rsid w:val="006B49DA"/>
    <w:rsid w:val="006C53F8"/>
    <w:rsid w:val="006C7CDE"/>
    <w:rsid w:val="00706675"/>
    <w:rsid w:val="00710D90"/>
    <w:rsid w:val="007234B1"/>
    <w:rsid w:val="00723D08"/>
    <w:rsid w:val="00725FDA"/>
    <w:rsid w:val="00727816"/>
    <w:rsid w:val="00730B9A"/>
    <w:rsid w:val="0073330D"/>
    <w:rsid w:val="00750CFA"/>
    <w:rsid w:val="007553DA"/>
    <w:rsid w:val="00775DB8"/>
    <w:rsid w:val="00782354"/>
    <w:rsid w:val="007921A7"/>
    <w:rsid w:val="007B3DB1"/>
    <w:rsid w:val="007D183E"/>
    <w:rsid w:val="007D43D0"/>
    <w:rsid w:val="007E1833"/>
    <w:rsid w:val="007E3F13"/>
    <w:rsid w:val="007F751A"/>
    <w:rsid w:val="00800012"/>
    <w:rsid w:val="0080261F"/>
    <w:rsid w:val="00806160"/>
    <w:rsid w:val="008143A4"/>
    <w:rsid w:val="0081513E"/>
    <w:rsid w:val="00854131"/>
    <w:rsid w:val="00854227"/>
    <w:rsid w:val="0085652D"/>
    <w:rsid w:val="0087694B"/>
    <w:rsid w:val="00880F4D"/>
    <w:rsid w:val="008B23D5"/>
    <w:rsid w:val="008B35A3"/>
    <w:rsid w:val="008B37E1"/>
    <w:rsid w:val="008B45F8"/>
    <w:rsid w:val="008C2E74"/>
    <w:rsid w:val="008D43F5"/>
    <w:rsid w:val="008D5409"/>
    <w:rsid w:val="008E006D"/>
    <w:rsid w:val="008E38B4"/>
    <w:rsid w:val="008F4F21"/>
    <w:rsid w:val="00904D4A"/>
    <w:rsid w:val="009076D7"/>
    <w:rsid w:val="009151BA"/>
    <w:rsid w:val="00925023"/>
    <w:rsid w:val="009277BC"/>
    <w:rsid w:val="00927D57"/>
    <w:rsid w:val="00931A51"/>
    <w:rsid w:val="0094464C"/>
    <w:rsid w:val="00947185"/>
    <w:rsid w:val="009518B3"/>
    <w:rsid w:val="00963D9D"/>
    <w:rsid w:val="0098013E"/>
    <w:rsid w:val="00981B54"/>
    <w:rsid w:val="009842C3"/>
    <w:rsid w:val="00994893"/>
    <w:rsid w:val="009A009A"/>
    <w:rsid w:val="009A6BB6"/>
    <w:rsid w:val="009B3F43"/>
    <w:rsid w:val="009B5CFA"/>
    <w:rsid w:val="009C161F"/>
    <w:rsid w:val="009C56B4"/>
    <w:rsid w:val="009D51A2"/>
    <w:rsid w:val="009D5CF6"/>
    <w:rsid w:val="009E04A8"/>
    <w:rsid w:val="009E3710"/>
    <w:rsid w:val="009E4AEC"/>
    <w:rsid w:val="009E5BD8"/>
    <w:rsid w:val="009E681E"/>
    <w:rsid w:val="00A119E6"/>
    <w:rsid w:val="00A1784D"/>
    <w:rsid w:val="00A20FBC"/>
    <w:rsid w:val="00A31370"/>
    <w:rsid w:val="00A32C5A"/>
    <w:rsid w:val="00A34D6F"/>
    <w:rsid w:val="00A41F91"/>
    <w:rsid w:val="00A63355"/>
    <w:rsid w:val="00A7596D"/>
    <w:rsid w:val="00A963DF"/>
    <w:rsid w:val="00A975D8"/>
    <w:rsid w:val="00AB4035"/>
    <w:rsid w:val="00AC0C22"/>
    <w:rsid w:val="00AC3896"/>
    <w:rsid w:val="00AD2CF2"/>
    <w:rsid w:val="00AE2D88"/>
    <w:rsid w:val="00AE6F6F"/>
    <w:rsid w:val="00AF3325"/>
    <w:rsid w:val="00AF34D9"/>
    <w:rsid w:val="00AF70DA"/>
    <w:rsid w:val="00B019D3"/>
    <w:rsid w:val="00B251E8"/>
    <w:rsid w:val="00B34A79"/>
    <w:rsid w:val="00B34CF9"/>
    <w:rsid w:val="00B37559"/>
    <w:rsid w:val="00B4054B"/>
    <w:rsid w:val="00B579B0"/>
    <w:rsid w:val="00B57D11"/>
    <w:rsid w:val="00B649D7"/>
    <w:rsid w:val="00B81C2F"/>
    <w:rsid w:val="00B90743"/>
    <w:rsid w:val="00B90C45"/>
    <w:rsid w:val="00B933BE"/>
    <w:rsid w:val="00BD1315"/>
    <w:rsid w:val="00BD6738"/>
    <w:rsid w:val="00BD6E1D"/>
    <w:rsid w:val="00BD7E5E"/>
    <w:rsid w:val="00BE63DB"/>
    <w:rsid w:val="00BE6574"/>
    <w:rsid w:val="00C07319"/>
    <w:rsid w:val="00C157B4"/>
    <w:rsid w:val="00C16FD2"/>
    <w:rsid w:val="00C33204"/>
    <w:rsid w:val="00C4395E"/>
    <w:rsid w:val="00C47FFD"/>
    <w:rsid w:val="00C51E92"/>
    <w:rsid w:val="00C57E2C"/>
    <w:rsid w:val="00C608B7"/>
    <w:rsid w:val="00C66F24"/>
    <w:rsid w:val="00C76D7F"/>
    <w:rsid w:val="00C813AA"/>
    <w:rsid w:val="00C82365"/>
    <w:rsid w:val="00C9291E"/>
    <w:rsid w:val="00CA3F44"/>
    <w:rsid w:val="00CA4E58"/>
    <w:rsid w:val="00CB1AF3"/>
    <w:rsid w:val="00CB3771"/>
    <w:rsid w:val="00CB44BF"/>
    <w:rsid w:val="00CB5153"/>
    <w:rsid w:val="00CE076A"/>
    <w:rsid w:val="00CE463D"/>
    <w:rsid w:val="00D10BA0"/>
    <w:rsid w:val="00D21694"/>
    <w:rsid w:val="00D24EB5"/>
    <w:rsid w:val="00D25EEC"/>
    <w:rsid w:val="00D35AB9"/>
    <w:rsid w:val="00D41571"/>
    <w:rsid w:val="00D416A0"/>
    <w:rsid w:val="00D47672"/>
    <w:rsid w:val="00D5123C"/>
    <w:rsid w:val="00D55560"/>
    <w:rsid w:val="00D61C5A"/>
    <w:rsid w:val="00D6790C"/>
    <w:rsid w:val="00D73277"/>
    <w:rsid w:val="00D76586"/>
    <w:rsid w:val="00D82657"/>
    <w:rsid w:val="00D856B9"/>
    <w:rsid w:val="00D87E20"/>
    <w:rsid w:val="00DA0054"/>
    <w:rsid w:val="00DA4037"/>
    <w:rsid w:val="00DB33C8"/>
    <w:rsid w:val="00DE66A5"/>
    <w:rsid w:val="00DF2B50"/>
    <w:rsid w:val="00E01059"/>
    <w:rsid w:val="00E04C86"/>
    <w:rsid w:val="00E17344"/>
    <w:rsid w:val="00E20F30"/>
    <w:rsid w:val="00E2189C"/>
    <w:rsid w:val="00E25BB1"/>
    <w:rsid w:val="00E27BBA"/>
    <w:rsid w:val="00E30E3F"/>
    <w:rsid w:val="00E341DB"/>
    <w:rsid w:val="00E35E8F"/>
    <w:rsid w:val="00E428AB"/>
    <w:rsid w:val="00E438E8"/>
    <w:rsid w:val="00E453A3"/>
    <w:rsid w:val="00E520E2"/>
    <w:rsid w:val="00E530C4"/>
    <w:rsid w:val="00E53DCE"/>
    <w:rsid w:val="00E55996"/>
    <w:rsid w:val="00E64254"/>
    <w:rsid w:val="00E67928"/>
    <w:rsid w:val="00E70FB5"/>
    <w:rsid w:val="00E915AF"/>
    <w:rsid w:val="00E96415"/>
    <w:rsid w:val="00EA0C9D"/>
    <w:rsid w:val="00EA15B3"/>
    <w:rsid w:val="00EB2358"/>
    <w:rsid w:val="00EB3EB8"/>
    <w:rsid w:val="00EC00EF"/>
    <w:rsid w:val="00EC02FE"/>
    <w:rsid w:val="00EC4A96"/>
    <w:rsid w:val="00EE03A0"/>
    <w:rsid w:val="00EF51D6"/>
    <w:rsid w:val="00F26672"/>
    <w:rsid w:val="00F315E9"/>
    <w:rsid w:val="00F424BF"/>
    <w:rsid w:val="00F44FC3"/>
    <w:rsid w:val="00F46107"/>
    <w:rsid w:val="00F468C5"/>
    <w:rsid w:val="00F52F39"/>
    <w:rsid w:val="00F6184F"/>
    <w:rsid w:val="00F8310E"/>
    <w:rsid w:val="00F843D9"/>
    <w:rsid w:val="00F914DD"/>
    <w:rsid w:val="00FA2358"/>
    <w:rsid w:val="00FB2592"/>
    <w:rsid w:val="00FB2810"/>
    <w:rsid w:val="00FB7A2C"/>
    <w:rsid w:val="00FC2947"/>
    <w:rsid w:val="00FE0818"/>
    <w:rsid w:val="00FE483C"/>
    <w:rsid w:val="00FE6FB1"/>
    <w:rsid w:val="00FF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EA3A82"/>
  <w15:docId w15:val="{933026BE-3050-4A00-9799-9F6734EF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5EE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cs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D25EEC"/>
    <w:pPr>
      <w:keepNext/>
      <w:keepLines/>
      <w:spacing w:before="480"/>
      <w:ind w:left="794" w:hanging="79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D25EEC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D25EEC"/>
    <w:pPr>
      <w:spacing w:before="200"/>
      <w:ind w:left="0" w:firstLine="0"/>
      <w:outlineLvl w:val="2"/>
    </w:pPr>
    <w:rPr>
      <w:rFonts w:asciiTheme="minorHAnsi" w:hAnsiTheme="minorHAnsi"/>
      <w:sz w:val="22"/>
    </w:rPr>
  </w:style>
  <w:style w:type="paragraph" w:styleId="Heading4">
    <w:name w:val="heading 4"/>
    <w:basedOn w:val="Heading3"/>
    <w:next w:val="Normal"/>
    <w:qFormat/>
    <w:rsid w:val="00D25EEC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D25EEC"/>
    <w:pPr>
      <w:outlineLvl w:val="4"/>
    </w:pPr>
  </w:style>
  <w:style w:type="paragraph" w:styleId="Heading6">
    <w:name w:val="heading 6"/>
    <w:basedOn w:val="Heading4"/>
    <w:next w:val="Normal"/>
    <w:qFormat/>
    <w:rsid w:val="00D25EEC"/>
    <w:pPr>
      <w:outlineLvl w:val="5"/>
    </w:pPr>
  </w:style>
  <w:style w:type="paragraph" w:styleId="Heading7">
    <w:name w:val="heading 7"/>
    <w:basedOn w:val="Heading6"/>
    <w:next w:val="Normal"/>
    <w:qFormat/>
    <w:rsid w:val="00D25EEC"/>
    <w:pPr>
      <w:outlineLvl w:val="6"/>
    </w:pPr>
  </w:style>
  <w:style w:type="paragraph" w:styleId="Heading8">
    <w:name w:val="heading 8"/>
    <w:basedOn w:val="Heading6"/>
    <w:next w:val="Normal"/>
    <w:qFormat/>
    <w:rsid w:val="00D25EEC"/>
    <w:pPr>
      <w:outlineLvl w:val="7"/>
    </w:pPr>
  </w:style>
  <w:style w:type="paragraph" w:styleId="Heading9">
    <w:name w:val="heading 9"/>
    <w:basedOn w:val="Heading6"/>
    <w:next w:val="Normal"/>
    <w:qFormat/>
    <w:rsid w:val="00D25EEC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7"/>
    <w:next w:val="Normal"/>
    <w:rsid w:val="00D25EEC"/>
  </w:style>
  <w:style w:type="paragraph" w:styleId="TOC4">
    <w:name w:val="toc 4"/>
    <w:basedOn w:val="TOC1"/>
    <w:next w:val="Normal"/>
    <w:rsid w:val="00D25EEC"/>
  </w:style>
  <w:style w:type="paragraph" w:styleId="TOC3">
    <w:name w:val="toc 3"/>
    <w:basedOn w:val="TOC1"/>
    <w:next w:val="Normal"/>
    <w:rsid w:val="00D25EEC"/>
  </w:style>
  <w:style w:type="paragraph" w:styleId="TOC2">
    <w:name w:val="toc 2"/>
    <w:basedOn w:val="TOC1"/>
    <w:next w:val="Normal"/>
    <w:rsid w:val="00D25EEC"/>
    <w:pPr>
      <w:spacing w:before="160"/>
    </w:pPr>
  </w:style>
  <w:style w:type="paragraph" w:styleId="TOC1">
    <w:name w:val="toc 1"/>
    <w:basedOn w:val="Normal"/>
    <w:rsid w:val="00D25EEC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7938"/>
        <w:tab w:val="right" w:pos="9072"/>
      </w:tabs>
      <w:spacing w:before="200"/>
      <w:ind w:left="964" w:hanging="964"/>
    </w:pPr>
    <w:rPr>
      <w:sz w:val="24"/>
      <w:lang w:val="fr-FR"/>
    </w:rPr>
  </w:style>
  <w:style w:type="paragraph" w:styleId="TOC7">
    <w:name w:val="toc 7"/>
    <w:basedOn w:val="TOC6"/>
    <w:next w:val="Normal"/>
    <w:rsid w:val="00D25EEC"/>
  </w:style>
  <w:style w:type="paragraph" w:styleId="TOC6">
    <w:name w:val="toc 6"/>
    <w:basedOn w:val="TOC5"/>
    <w:next w:val="Normal"/>
    <w:rsid w:val="00D25EEC"/>
  </w:style>
  <w:style w:type="paragraph" w:styleId="TOC5">
    <w:name w:val="toc 5"/>
    <w:basedOn w:val="TOC4"/>
    <w:next w:val="Normal"/>
    <w:rsid w:val="00D25EEC"/>
    <w:rPr>
      <w:lang w:val="fr-CH"/>
    </w:rPr>
  </w:style>
  <w:style w:type="paragraph" w:styleId="Footer">
    <w:name w:val="footer"/>
    <w:basedOn w:val="Normal"/>
    <w:rsid w:val="00D25EEC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uiPriority w:val="99"/>
    <w:rsid w:val="00D25EEC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styleId="FootnoteReference">
    <w:name w:val="footnote reference"/>
    <w:basedOn w:val="DefaultParagraphFont"/>
    <w:rsid w:val="00D25EEC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D25EEC"/>
    <w:pPr>
      <w:keepLines/>
      <w:tabs>
        <w:tab w:val="left" w:pos="255"/>
      </w:tabs>
      <w:spacing w:before="60"/>
      <w:ind w:left="284" w:hanging="284"/>
    </w:pPr>
    <w:rPr>
      <w:sz w:val="20"/>
    </w:rPr>
  </w:style>
  <w:style w:type="paragraph" w:customStyle="1" w:styleId="Note">
    <w:name w:val="Note"/>
    <w:basedOn w:val="Normal"/>
    <w:rsid w:val="00D25EEC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customStyle="1" w:styleId="enumlev1">
    <w:name w:val="enumlev1"/>
    <w:basedOn w:val="Normal"/>
    <w:link w:val="enumlev1Char"/>
    <w:rsid w:val="00D25EEC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D25EEC"/>
    <w:pPr>
      <w:ind w:left="1191" w:hanging="397"/>
    </w:pPr>
  </w:style>
  <w:style w:type="paragraph" w:customStyle="1" w:styleId="enumlev3">
    <w:name w:val="enumlev3"/>
    <w:basedOn w:val="enumlev2"/>
    <w:rsid w:val="00D25EEC"/>
    <w:pPr>
      <w:ind w:left="1588"/>
    </w:pPr>
  </w:style>
  <w:style w:type="paragraph" w:customStyle="1" w:styleId="Equation">
    <w:name w:val="Equation"/>
    <w:basedOn w:val="Normal"/>
    <w:rsid w:val="00D25EEC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toc0">
    <w:name w:val="toc 0"/>
    <w:basedOn w:val="Normal"/>
    <w:next w:val="TOC1"/>
    <w:rsid w:val="00D25EEC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  <w:sz w:val="24"/>
      <w:lang w:val="fr-FR"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Normal"/>
    <w:next w:val="Normal"/>
    <w:rsid w:val="00D25EEC"/>
    <w:pPr>
      <w:tabs>
        <w:tab w:val="clear" w:pos="794"/>
        <w:tab w:val="clear" w:pos="1191"/>
        <w:tab w:val="clear" w:pos="1588"/>
        <w:tab w:val="clear" w:pos="1985"/>
        <w:tab w:val="right" w:leader="dot" w:pos="9645"/>
      </w:tabs>
      <w:ind w:left="1920"/>
    </w:pPr>
    <w:rPr>
      <w:sz w:val="24"/>
      <w:lang w:val="fr-FR"/>
    </w:rPr>
  </w:style>
  <w:style w:type="paragraph" w:customStyle="1" w:styleId="Chaptitle">
    <w:name w:val="Chap_title"/>
    <w:basedOn w:val="Arttitle"/>
    <w:next w:val="Normal"/>
    <w:rsid w:val="00D25EEC"/>
  </w:style>
  <w:style w:type="paragraph" w:customStyle="1" w:styleId="Normalaftertitle">
    <w:name w:val="Normal_after_title"/>
    <w:basedOn w:val="Normal"/>
    <w:next w:val="Normal"/>
    <w:rsid w:val="004326DB"/>
    <w:pPr>
      <w:spacing w:before="400"/>
    </w:pPr>
  </w:style>
  <w:style w:type="character" w:styleId="PageNumber">
    <w:name w:val="page number"/>
    <w:basedOn w:val="DefaultParagraphFont"/>
    <w:rsid w:val="00D25EEC"/>
    <w:rPr>
      <w:rFonts w:ascii="Calibri" w:hAnsi="Calibri"/>
    </w:rPr>
  </w:style>
  <w:style w:type="paragraph" w:customStyle="1" w:styleId="Reftitle">
    <w:name w:val="Ref_title"/>
    <w:basedOn w:val="Normal"/>
    <w:next w:val="Reftext"/>
    <w:rsid w:val="00D25EEC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D25EEC"/>
    <w:pPr>
      <w:ind w:left="794" w:hanging="794"/>
    </w:pPr>
  </w:style>
  <w:style w:type="paragraph" w:styleId="Index1">
    <w:name w:val="index 1"/>
    <w:basedOn w:val="Normal"/>
    <w:next w:val="Normal"/>
    <w:rsid w:val="00D25EEC"/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rsid w:val="004326DB"/>
    <w:pPr>
      <w:keepNext/>
      <w:keepLines/>
      <w:spacing w:before="720" w:after="120"/>
      <w:jc w:val="center"/>
    </w:pPr>
    <w:rPr>
      <w:b/>
      <w:sz w:val="24"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"/>
    <w:rsid w:val="00D25EEC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D25EEC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D25EEC"/>
    <w:pPr>
      <w:keepNext/>
      <w:keepLines/>
      <w:spacing w:before="240"/>
      <w:jc w:val="center"/>
    </w:pPr>
    <w:rPr>
      <w:b/>
      <w:sz w:val="26"/>
    </w:rPr>
  </w:style>
  <w:style w:type="paragraph" w:customStyle="1" w:styleId="Call">
    <w:name w:val="Call"/>
    <w:basedOn w:val="Normal"/>
    <w:next w:val="Normal"/>
    <w:rsid w:val="00D25EEC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D25EEC"/>
    <w:rPr>
      <w:b/>
    </w:rPr>
  </w:style>
  <w:style w:type="paragraph" w:customStyle="1" w:styleId="Equationlegend">
    <w:name w:val="Equation_legend"/>
    <w:basedOn w:val="Normal"/>
    <w:rsid w:val="00D25EEC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legend">
    <w:name w:val="Figure_legend"/>
    <w:basedOn w:val="Normal"/>
    <w:next w:val="Normal"/>
    <w:rsid w:val="00D25EEC"/>
    <w:pPr>
      <w:tabs>
        <w:tab w:val="clear" w:pos="794"/>
        <w:tab w:val="clear" w:pos="1191"/>
        <w:tab w:val="clear" w:pos="1588"/>
        <w:tab w:val="clear" w:pos="1985"/>
      </w:tabs>
      <w:spacing w:before="20" w:after="240"/>
    </w:pPr>
    <w:rPr>
      <w:sz w:val="18"/>
    </w:rPr>
  </w:style>
  <w:style w:type="paragraph" w:customStyle="1" w:styleId="Figure">
    <w:name w:val="Figure"/>
    <w:basedOn w:val="Normal"/>
    <w:next w:val="Normal"/>
    <w:rsid w:val="00D25EEC"/>
    <w:pPr>
      <w:spacing w:after="240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Figure"/>
    <w:next w:val="Normal"/>
    <w:rsid w:val="00D25EEC"/>
  </w:style>
  <w:style w:type="paragraph" w:customStyle="1" w:styleId="FirstFooter">
    <w:name w:val="FirstFooter"/>
    <w:basedOn w:val="Footer"/>
    <w:rsid w:val="00D25EEC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Headingb">
    <w:name w:val="Heading_b"/>
    <w:basedOn w:val="Heading3"/>
    <w:next w:val="Normal"/>
    <w:rsid w:val="00D25EEC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rFonts w:ascii="Calibri" w:hAnsi="Calibri"/>
    </w:rPr>
  </w:style>
  <w:style w:type="paragraph" w:customStyle="1" w:styleId="Headingi">
    <w:name w:val="Heading_i"/>
    <w:basedOn w:val="Heading3"/>
    <w:next w:val="Normal"/>
    <w:rsid w:val="00D25EEC"/>
    <w:pPr>
      <w:spacing w:before="160"/>
    </w:pPr>
    <w:rPr>
      <w:b w:val="0"/>
      <w:i/>
    </w:rPr>
  </w:style>
  <w:style w:type="paragraph" w:styleId="Index2">
    <w:name w:val="index 2"/>
    <w:basedOn w:val="Normal"/>
    <w:next w:val="Normal"/>
    <w:rsid w:val="00D25EEC"/>
    <w:pPr>
      <w:ind w:left="283"/>
    </w:pPr>
  </w:style>
  <w:style w:type="paragraph" w:styleId="Index3">
    <w:name w:val="index 3"/>
    <w:basedOn w:val="Normal"/>
    <w:next w:val="Normal"/>
    <w:rsid w:val="00D25EEC"/>
    <w:pPr>
      <w:ind w:left="566"/>
    </w:pPr>
  </w:style>
  <w:style w:type="paragraph" w:customStyle="1" w:styleId="PartNo">
    <w:name w:val="Part_No"/>
    <w:basedOn w:val="AnnexNo"/>
    <w:next w:val="Parttitle"/>
    <w:rsid w:val="00D25EEC"/>
  </w:style>
  <w:style w:type="paragraph" w:customStyle="1" w:styleId="Partref">
    <w:name w:val="Part_ref"/>
    <w:basedOn w:val="Annexref"/>
    <w:next w:val="Normalaftertitle0"/>
    <w:rsid w:val="00D25EEC"/>
  </w:style>
  <w:style w:type="paragraph" w:customStyle="1" w:styleId="Parttitle">
    <w:name w:val="Part_title"/>
    <w:basedOn w:val="Annextitle"/>
    <w:next w:val="Partref"/>
    <w:rsid w:val="00D25EEC"/>
  </w:style>
  <w:style w:type="paragraph" w:customStyle="1" w:styleId="Recdate">
    <w:name w:val="Rec_date"/>
    <w:basedOn w:val="Recref"/>
    <w:next w:val="Normalaftertitle0"/>
    <w:rsid w:val="00D25EEC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D25EEC"/>
  </w:style>
  <w:style w:type="paragraph" w:customStyle="1" w:styleId="RecNo">
    <w:name w:val="Rec_No"/>
    <w:basedOn w:val="Normal"/>
    <w:next w:val="Rectitle"/>
    <w:rsid w:val="00D25EEC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D25EEC"/>
    <w:pPr>
      <w:spacing w:before="240"/>
    </w:pPr>
    <w:rPr>
      <w:b/>
      <w:caps w:val="0"/>
    </w:rPr>
  </w:style>
  <w:style w:type="paragraph" w:customStyle="1" w:styleId="QuestionNo">
    <w:name w:val="Question_No"/>
    <w:basedOn w:val="RecNo"/>
    <w:next w:val="Questiontitle"/>
    <w:rsid w:val="00D25EEC"/>
  </w:style>
  <w:style w:type="paragraph" w:customStyle="1" w:styleId="Questiontitle">
    <w:name w:val="Question_title"/>
    <w:basedOn w:val="Rectitle"/>
    <w:next w:val="Questionref"/>
    <w:rsid w:val="00D25EEC"/>
  </w:style>
  <w:style w:type="paragraph" w:customStyle="1" w:styleId="Questionref">
    <w:name w:val="Question_ref"/>
    <w:basedOn w:val="Recref"/>
    <w:next w:val="Questiondate"/>
    <w:rsid w:val="00D25EEC"/>
  </w:style>
  <w:style w:type="paragraph" w:customStyle="1" w:styleId="Recref">
    <w:name w:val="Rec_ref"/>
    <w:basedOn w:val="Rectitle"/>
    <w:next w:val="Recdate"/>
    <w:rsid w:val="00D25EEC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pdate">
    <w:name w:val="Rep_date"/>
    <w:basedOn w:val="Recdate"/>
    <w:next w:val="Normalaftertitle0"/>
    <w:rsid w:val="00D25EEC"/>
  </w:style>
  <w:style w:type="paragraph" w:customStyle="1" w:styleId="RepNo">
    <w:name w:val="Rep_No"/>
    <w:basedOn w:val="RecNo"/>
    <w:next w:val="Reptitle"/>
    <w:rsid w:val="00D25EEC"/>
  </w:style>
  <w:style w:type="paragraph" w:customStyle="1" w:styleId="Reptitle">
    <w:name w:val="Rep_title"/>
    <w:basedOn w:val="Rectitle"/>
    <w:next w:val="Repref"/>
    <w:rsid w:val="00D25EEC"/>
  </w:style>
  <w:style w:type="paragraph" w:customStyle="1" w:styleId="Repref">
    <w:name w:val="Rep_ref"/>
    <w:basedOn w:val="Recref"/>
    <w:next w:val="Repdate"/>
    <w:rsid w:val="00D25EEC"/>
  </w:style>
  <w:style w:type="paragraph" w:customStyle="1" w:styleId="Resdate">
    <w:name w:val="Res_date"/>
    <w:basedOn w:val="Recdate"/>
    <w:next w:val="Normalaftertitle0"/>
    <w:rsid w:val="00D25EEC"/>
  </w:style>
  <w:style w:type="paragraph" w:customStyle="1" w:styleId="ResNo">
    <w:name w:val="Res_No"/>
    <w:basedOn w:val="RecNo"/>
    <w:next w:val="Restitle"/>
    <w:rsid w:val="00D25EEC"/>
  </w:style>
  <w:style w:type="paragraph" w:customStyle="1" w:styleId="Restitle">
    <w:name w:val="Res_title"/>
    <w:basedOn w:val="Rectitle"/>
    <w:next w:val="Resref"/>
    <w:rsid w:val="00D25EEC"/>
  </w:style>
  <w:style w:type="paragraph" w:customStyle="1" w:styleId="Resref">
    <w:name w:val="Res_ref"/>
    <w:basedOn w:val="Recref"/>
    <w:next w:val="Resdate"/>
    <w:rsid w:val="00D25EEC"/>
  </w:style>
  <w:style w:type="paragraph" w:customStyle="1" w:styleId="SectionNo">
    <w:name w:val="Section_No"/>
    <w:basedOn w:val="AnnexNo"/>
    <w:next w:val="Sectiontitle"/>
    <w:rsid w:val="00D25EEC"/>
  </w:style>
  <w:style w:type="paragraph" w:customStyle="1" w:styleId="Sectiontitle">
    <w:name w:val="Section_title"/>
    <w:basedOn w:val="Normal"/>
    <w:next w:val="Normalaftertitle0"/>
    <w:rsid w:val="00D25EEC"/>
    <w:rPr>
      <w:sz w:val="26"/>
    </w:rPr>
  </w:style>
  <w:style w:type="paragraph" w:customStyle="1" w:styleId="Source">
    <w:name w:val="Source"/>
    <w:basedOn w:val="Normal"/>
    <w:next w:val="Normal"/>
    <w:rsid w:val="00D25EEC"/>
    <w:pPr>
      <w:framePr w:hSpace="181" w:wrap="around" w:vAnchor="page" w:hAnchor="page" w:x="1589" w:y="2314"/>
      <w:spacing w:before="480"/>
      <w:suppressOverlap/>
    </w:pPr>
    <w:rPr>
      <w:rFonts w:cstheme="minorHAnsi"/>
      <w:b/>
      <w:sz w:val="32"/>
      <w:szCs w:val="32"/>
      <w:lang w:val="ru-RU"/>
    </w:rPr>
  </w:style>
  <w:style w:type="paragraph" w:customStyle="1" w:styleId="SpecialFooter">
    <w:name w:val="Special Footer"/>
    <w:basedOn w:val="Footer"/>
    <w:rsid w:val="00D25EEC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link w:val="TableheadChar"/>
    <w:uiPriority w:val="99"/>
    <w:rsid w:val="00D25EEC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link w:val="TabletextChar"/>
    <w:uiPriority w:val="99"/>
    <w:rsid w:val="00D25EE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legend">
    <w:name w:val="Table_legend"/>
    <w:basedOn w:val="Tabletext"/>
    <w:rsid w:val="00D25EEC"/>
    <w:rPr>
      <w:sz w:val="18"/>
    </w:r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D25EEC"/>
    <w:pPr>
      <w:framePr w:wrap="around"/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D25EEC"/>
    <w:pPr>
      <w:framePr w:wrap="around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D25EEC"/>
    <w:pPr>
      <w:framePr w:wrap="around"/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D25EEC"/>
    <w:pPr>
      <w:framePr w:wrap="around"/>
    </w:pPr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D25EEC"/>
    <w:rPr>
      <w:color w:val="4F81BD" w:themeColor="accent1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ind w:left="794"/>
    </w:pPr>
  </w:style>
  <w:style w:type="paragraph" w:customStyle="1" w:styleId="Origin">
    <w:name w:val="Origin"/>
    <w:basedOn w:val="Normal"/>
    <w:rsid w:val="00EA15B3"/>
    <w:pPr>
      <w:spacing w:before="600" w:line="312" w:lineRule="auto"/>
    </w:pPr>
    <w:rPr>
      <w:rFonts w:ascii="Arial" w:eastAsia="SimSun" w:hAnsi="Arial" w:cs="Simplified Arabic"/>
      <w:b/>
      <w:color w:val="808080"/>
      <w:sz w:val="26"/>
    </w:rPr>
  </w:style>
  <w:style w:type="paragraph" w:styleId="BalloonText">
    <w:name w:val="Balloon Text"/>
    <w:basedOn w:val="Normal"/>
    <w:link w:val="BalloonTextChar"/>
    <w:rsid w:val="00800012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31E6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31E64"/>
    <w:rPr>
      <w:rFonts w:eastAsia="SimSun"/>
      <w:sz w:val="22"/>
      <w:szCs w:val="22"/>
      <w:lang w:val="en-US"/>
    </w:rPr>
  </w:style>
  <w:style w:type="paragraph" w:customStyle="1" w:styleId="FromRef">
    <w:name w:val="FromRef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/>
      <w:textAlignment w:val="auto"/>
    </w:pPr>
    <w:rPr>
      <w:rFonts w:ascii="Arial" w:hAnsi="Arial"/>
      <w:sz w:val="20"/>
      <w:lang w:bidi="he-IL"/>
    </w:rPr>
  </w:style>
  <w:style w:type="paragraph" w:customStyle="1" w:styleId="Object">
    <w:name w:val="Object"/>
    <w:basedOn w:val="Subject"/>
    <w:next w:val="Subject"/>
    <w:rsid w:val="00D25EEC"/>
  </w:style>
  <w:style w:type="character" w:styleId="Strong">
    <w:name w:val="Strong"/>
    <w:basedOn w:val="DefaultParagraphFont"/>
    <w:uiPriority w:val="22"/>
    <w:qFormat/>
    <w:rsid w:val="009518B3"/>
    <w:rPr>
      <w:b/>
      <w:bCs/>
    </w:rPr>
  </w:style>
  <w:style w:type="table" w:styleId="TableGrid">
    <w:name w:val="Table Grid"/>
    <w:basedOn w:val="TableNormal"/>
    <w:uiPriority w:val="39"/>
    <w:rsid w:val="00D25EEC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371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eastAsia="SimSun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D25EEC"/>
    <w:rPr>
      <w:rFonts w:cs="Times New Roman"/>
      <w:sz w:val="18"/>
      <w:lang w:val="fr-F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25EEC"/>
    <w:rPr>
      <w:color w:val="605E5C"/>
      <w:shd w:val="clear" w:color="auto" w:fill="E1DFDD"/>
    </w:rPr>
  </w:style>
  <w:style w:type="paragraph" w:customStyle="1" w:styleId="AnnexNo">
    <w:name w:val="Annex_No"/>
    <w:basedOn w:val="Normal"/>
    <w:next w:val="Normal"/>
    <w:link w:val="AnnexNoChar"/>
    <w:rsid w:val="00D25EEC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"/>
    <w:rsid w:val="00D25EEC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D25EEC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No">
    <w:name w:val="Appendix_No"/>
    <w:basedOn w:val="AnnexNo"/>
    <w:next w:val="Normal"/>
    <w:rsid w:val="00D25EEC"/>
  </w:style>
  <w:style w:type="paragraph" w:customStyle="1" w:styleId="Appendixref">
    <w:name w:val="Appendix_ref"/>
    <w:basedOn w:val="Annexref"/>
    <w:next w:val="Normal"/>
    <w:rsid w:val="00D25EEC"/>
  </w:style>
  <w:style w:type="paragraph" w:customStyle="1" w:styleId="Appendixtitle">
    <w:name w:val="Appendix_title"/>
    <w:basedOn w:val="Annextitle"/>
    <w:next w:val="Appendixref"/>
    <w:rsid w:val="00D25EEC"/>
  </w:style>
  <w:style w:type="paragraph" w:customStyle="1" w:styleId="Subject">
    <w:name w:val="Subject"/>
    <w:basedOn w:val="Normal"/>
    <w:next w:val="Source"/>
    <w:rsid w:val="00D25EEC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D25EEC"/>
  </w:style>
  <w:style w:type="paragraph" w:customStyle="1" w:styleId="ddate">
    <w:name w:val="ddate"/>
    <w:basedOn w:val="Normal"/>
    <w:rsid w:val="00D25EEC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D25EEC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Normal"/>
    <w:rsid w:val="00D25EE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D25EEC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character" w:styleId="EndnoteReference">
    <w:name w:val="endnote reference"/>
    <w:basedOn w:val="DefaultParagraphFont"/>
    <w:rsid w:val="00D25EEC"/>
    <w:rPr>
      <w:vertAlign w:val="superscript"/>
    </w:rPr>
  </w:style>
  <w:style w:type="paragraph" w:customStyle="1" w:styleId="TableNo">
    <w:name w:val="Table_No"/>
    <w:basedOn w:val="Normal"/>
    <w:next w:val="Normal"/>
    <w:rsid w:val="00D25EEC"/>
    <w:pPr>
      <w:keepNext/>
      <w:keepLines/>
      <w:spacing w:before="480" w:after="120"/>
      <w:jc w:val="center"/>
    </w:pPr>
    <w:rPr>
      <w:caps/>
    </w:rPr>
  </w:style>
  <w:style w:type="paragraph" w:customStyle="1" w:styleId="FigureNo">
    <w:name w:val="Figure_No"/>
    <w:basedOn w:val="TableNo"/>
    <w:next w:val="Normal"/>
    <w:rsid w:val="00D25EEC"/>
    <w:rPr>
      <w:caps w:val="0"/>
    </w:rPr>
  </w:style>
  <w:style w:type="paragraph" w:customStyle="1" w:styleId="Tabletitle">
    <w:name w:val="Table_title"/>
    <w:basedOn w:val="TableNo"/>
    <w:next w:val="Tabletext"/>
    <w:rsid w:val="00D25EEC"/>
    <w:pPr>
      <w:spacing w:before="0"/>
    </w:pPr>
    <w:rPr>
      <w:b/>
      <w:caps w:val="0"/>
    </w:rPr>
  </w:style>
  <w:style w:type="paragraph" w:customStyle="1" w:styleId="Figuretitle">
    <w:name w:val="Figure_title"/>
    <w:basedOn w:val="Tabletitle"/>
    <w:next w:val="Figure"/>
    <w:rsid w:val="00D25EEC"/>
    <w:pPr>
      <w:spacing w:before="120"/>
    </w:pPr>
  </w:style>
  <w:style w:type="character" w:styleId="FollowedHyperlink">
    <w:name w:val="FollowedHyperlink"/>
    <w:basedOn w:val="DefaultParagraphFont"/>
    <w:rsid w:val="00D25EEC"/>
    <w:rPr>
      <w:color w:val="800080"/>
      <w:u w:val="single"/>
    </w:rPr>
  </w:style>
  <w:style w:type="paragraph" w:customStyle="1" w:styleId="Head">
    <w:name w:val="Head"/>
    <w:basedOn w:val="Normal"/>
    <w:rsid w:val="00D25EEC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styleId="Index4">
    <w:name w:val="index 4"/>
    <w:basedOn w:val="Normal"/>
    <w:next w:val="Normal"/>
    <w:rsid w:val="00D25EEC"/>
    <w:pPr>
      <w:ind w:left="849"/>
    </w:pPr>
  </w:style>
  <w:style w:type="paragraph" w:styleId="Index5">
    <w:name w:val="index 5"/>
    <w:basedOn w:val="Normal"/>
    <w:next w:val="Normal"/>
    <w:rsid w:val="00D25EEC"/>
    <w:pPr>
      <w:ind w:left="1132"/>
    </w:pPr>
  </w:style>
  <w:style w:type="paragraph" w:styleId="Index6">
    <w:name w:val="index 6"/>
    <w:basedOn w:val="Normal"/>
    <w:next w:val="Normal"/>
    <w:rsid w:val="00D25EEC"/>
    <w:pPr>
      <w:ind w:left="1415"/>
    </w:pPr>
  </w:style>
  <w:style w:type="paragraph" w:styleId="Index7">
    <w:name w:val="index 7"/>
    <w:basedOn w:val="Normal"/>
    <w:next w:val="Normal"/>
    <w:rsid w:val="00D25EEC"/>
    <w:pPr>
      <w:ind w:left="1698"/>
    </w:pPr>
  </w:style>
  <w:style w:type="paragraph" w:styleId="IndexHeading">
    <w:name w:val="index heading"/>
    <w:basedOn w:val="Normal"/>
    <w:next w:val="Index1"/>
    <w:rsid w:val="00D25EEC"/>
  </w:style>
  <w:style w:type="character" w:styleId="LineNumber">
    <w:name w:val="line number"/>
    <w:basedOn w:val="DefaultParagraphFont"/>
    <w:rsid w:val="00D25EEC"/>
  </w:style>
  <w:style w:type="paragraph" w:styleId="List">
    <w:name w:val="List"/>
    <w:basedOn w:val="Normal"/>
    <w:rsid w:val="00D25EEC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D25EEC"/>
    <w:pPr>
      <w:tabs>
        <w:tab w:val="left" w:pos="7371"/>
      </w:tabs>
      <w:spacing w:after="567"/>
    </w:pPr>
  </w:style>
  <w:style w:type="paragraph" w:customStyle="1" w:styleId="Normalaftertitle0">
    <w:name w:val="Normal after title"/>
    <w:basedOn w:val="Normal"/>
    <w:next w:val="Normal"/>
    <w:rsid w:val="00D25EEC"/>
    <w:pPr>
      <w:spacing w:before="320"/>
    </w:pPr>
  </w:style>
  <w:style w:type="paragraph" w:styleId="NormalIndent0">
    <w:name w:val="Normal Indent"/>
    <w:basedOn w:val="Normal"/>
    <w:rsid w:val="00D25EEC"/>
    <w:pPr>
      <w:ind w:left="794"/>
    </w:pPr>
  </w:style>
  <w:style w:type="paragraph" w:customStyle="1" w:styleId="Part">
    <w:name w:val="Part"/>
    <w:basedOn w:val="Normal"/>
    <w:rsid w:val="00D25EEC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character" w:styleId="PlaceholderText">
    <w:name w:val="Placeholder Text"/>
    <w:basedOn w:val="DefaultParagraphFont"/>
    <w:uiPriority w:val="99"/>
    <w:semiHidden/>
    <w:rsid w:val="00D25EEC"/>
    <w:rPr>
      <w:color w:val="666666"/>
    </w:rPr>
  </w:style>
  <w:style w:type="paragraph" w:customStyle="1" w:styleId="Reasons">
    <w:name w:val="Reasons"/>
    <w:basedOn w:val="Normal"/>
    <w:rsid w:val="00D25EEC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customStyle="1" w:styleId="Subtitle">
    <w:name w:val="Sub_title"/>
    <w:basedOn w:val="Title1"/>
    <w:qFormat/>
    <w:rsid w:val="00D25EEC"/>
    <w:pPr>
      <w:framePr w:hSpace="180" w:wrap="around" w:vAnchor="margin" w:hAnchor="text" w:x="1821" w:y="2317"/>
      <w:spacing w:before="120" w:after="160"/>
    </w:pPr>
    <w:rPr>
      <w:caps w:val="0"/>
      <w:sz w:val="34"/>
    </w:rPr>
  </w:style>
  <w:style w:type="paragraph" w:customStyle="1" w:styleId="Tableref">
    <w:name w:val="Table_ref"/>
    <w:basedOn w:val="Normal"/>
    <w:next w:val="Tabletitle"/>
    <w:rsid w:val="00D25EEC"/>
    <w:pPr>
      <w:keepNext/>
      <w:keepLines/>
      <w:jc w:val="center"/>
    </w:pPr>
  </w:style>
  <w:style w:type="character" w:customStyle="1" w:styleId="TabletextChar">
    <w:name w:val="Table_text Char"/>
    <w:link w:val="Tabletext"/>
    <w:uiPriority w:val="99"/>
    <w:locked/>
    <w:rsid w:val="00D856B9"/>
    <w:rPr>
      <w:rFonts w:cs="Times New Roman"/>
      <w:lang w:val="en-GB" w:eastAsia="en-US"/>
    </w:rPr>
  </w:style>
  <w:style w:type="character" w:customStyle="1" w:styleId="TableheadChar">
    <w:name w:val="Table_head Char"/>
    <w:basedOn w:val="DefaultParagraphFont"/>
    <w:link w:val="Tablehead"/>
    <w:uiPriority w:val="99"/>
    <w:locked/>
    <w:rsid w:val="00D856B9"/>
    <w:rPr>
      <w:rFonts w:cs="Times New Roman"/>
      <w:b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rsid w:val="00D856B9"/>
    <w:rPr>
      <w:rFonts w:cs="Times New Roman"/>
      <w:lang w:val="en-GB" w:eastAsia="en-US"/>
    </w:rPr>
  </w:style>
  <w:style w:type="paragraph" w:customStyle="1" w:styleId="AnnexNotitle0">
    <w:name w:val="Annex_No &amp; title"/>
    <w:basedOn w:val="Normal"/>
    <w:next w:val="Normalaftertitle"/>
    <w:rsid w:val="00D856B9"/>
    <w:pPr>
      <w:keepNext/>
      <w:keepLines/>
      <w:spacing w:before="0" w:after="480"/>
      <w:jc w:val="center"/>
    </w:pPr>
    <w:rPr>
      <w:b/>
      <w:sz w:val="26"/>
      <w:lang w:eastAsia="zh-CN"/>
    </w:rPr>
  </w:style>
  <w:style w:type="character" w:customStyle="1" w:styleId="AnnexNoChar">
    <w:name w:val="Annex_No Char"/>
    <w:basedOn w:val="DefaultParagraphFont"/>
    <w:link w:val="AnnexNo"/>
    <w:locked/>
    <w:rsid w:val="00D856B9"/>
    <w:rPr>
      <w:rFonts w:cs="Times New Roman"/>
      <w:caps/>
      <w:sz w:val="26"/>
      <w:lang w:val="en-GB" w:eastAsia="en-US"/>
    </w:rPr>
  </w:style>
  <w:style w:type="character" w:customStyle="1" w:styleId="enumlev1Char">
    <w:name w:val="enumlev1 Char"/>
    <w:basedOn w:val="DefaultParagraphFont"/>
    <w:link w:val="enumlev1"/>
    <w:locked/>
    <w:rsid w:val="00D856B9"/>
    <w:rPr>
      <w:rFonts w:cs="Times New Roman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5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u.int/md/R23-SG06-C-0001/en" TargetMode="External"/><Relationship Id="rId13" Type="http://schemas.openxmlformats.org/officeDocument/2006/relationships/hyperlink" Target="http://www.itu.int/en/ITU-R/information/events" TargetMode="External"/><Relationship Id="rId18" Type="http://schemas.openxmlformats.org/officeDocument/2006/relationships/hyperlink" Target="https://www.itu.int/md/R23-SG06-C-0169/en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itu.int/md/R23-SG06-C/en" TargetMode="External"/><Relationship Id="rId17" Type="http://schemas.openxmlformats.org/officeDocument/2006/relationships/hyperlink" Target="https://www.itu.int/md/R23-SG06-C-0207/en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ruoting.chang@itu.int" TargetMode="External"/><Relationship Id="rId20" Type="http://schemas.openxmlformats.org/officeDocument/2006/relationships/hyperlink" Target="https://www.itu.int/md/R23-WP6C-C-0208/e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u.int/go/ITU-R/sg6/cvc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itu.int/en/general-secretariat/ICT-Services/remoteparticipation/Pages/default.aspx" TargetMode="External"/><Relationship Id="rId23" Type="http://schemas.openxmlformats.org/officeDocument/2006/relationships/header" Target="header3.xml"/><Relationship Id="rId10" Type="http://schemas.openxmlformats.org/officeDocument/2006/relationships/hyperlink" Target="mailto:rsg6@itu.int" TargetMode="External"/><Relationship Id="rId19" Type="http://schemas.openxmlformats.org/officeDocument/2006/relationships/hyperlink" Target="https://www.itu.int/md/R23-WP6A-C-0300/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tu.int/pub/R-RES-R.1-9-2023" TargetMode="External"/><Relationship Id="rId14" Type="http://schemas.openxmlformats.org/officeDocument/2006/relationships/hyperlink" Target="https://www.itu.int/en/events/Pages/Virtual-Sessions.aspx" TargetMode="External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brmail@itu.in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CDB35-0D83-48DE-8030-362DC340E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6</Pages>
  <Words>1513</Words>
  <Characters>10716</Characters>
  <Application>Microsoft Office Word</Application>
  <DocSecurity>0</DocSecurity>
  <Lines>228</Lines>
  <Paragraphs>123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(English)</vt:lpstr>
      <vt:lpstr>ITU-T Rec. Book 1 Resolutions ITU-T Series A Recommendations:</vt:lpstr>
    </vt:vector>
  </TitlesOfParts>
  <Company>ITU</Company>
  <LinksUpToDate>false</LinksUpToDate>
  <CharactersWithSpaces>12106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Panoussopoulos, Sonia</dc:creator>
  <cp:lastModifiedBy>Author</cp:lastModifiedBy>
  <cp:revision>9</cp:revision>
  <cp:lastPrinted>2013-03-08T10:15:00Z</cp:lastPrinted>
  <dcterms:created xsi:type="dcterms:W3CDTF">2026-10-19T07:47:00Z</dcterms:created>
  <dcterms:modified xsi:type="dcterms:W3CDTF">2026-10-19T09:15:00Z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