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348"/>
        <w:gridCol w:w="3871"/>
        <w:gridCol w:w="4420"/>
      </w:tblGrid>
      <w:tr w:rsidR="000F7BBE" w:rsidRPr="000F7BBE" w14:paraId="6AA8EB57" w14:textId="77777777" w:rsidTr="00153E23">
        <w:tc>
          <w:tcPr>
            <w:tcW w:w="5000" w:type="pct"/>
            <w:gridSpan w:val="3"/>
          </w:tcPr>
          <w:p w14:paraId="61B54CA9" w14:textId="77777777" w:rsidR="000F7BBE" w:rsidRPr="000F7BBE" w:rsidRDefault="000F7BBE" w:rsidP="00F16820">
            <w:pPr>
              <w:spacing w:before="240" w:line="340" w:lineRule="exact"/>
              <w:rPr>
                <w:b/>
                <w:bCs/>
                <w:color w:val="808080" w:themeColor="background1" w:themeShade="80"/>
                <w:sz w:val="28"/>
                <w:szCs w:val="28"/>
                <w:rtl/>
                <w:lang w:bidi="ar-EG"/>
              </w:rPr>
            </w:pP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مكتب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الاتصالات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rtl/>
              </w:rPr>
              <w:t>الراديوية</w:t>
            </w:r>
            <w:r w:rsidRPr="000F7BBE">
              <w:rPr>
                <w:rFonts w:hint="cs"/>
                <w:b/>
                <w:bCs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F7BBE">
              <w:rPr>
                <w:b/>
                <w:bCs/>
                <w:color w:val="808080" w:themeColor="background1" w:themeShade="80"/>
                <w:sz w:val="28"/>
                <w:szCs w:val="28"/>
                <w:lang w:bidi="ar-EG"/>
              </w:rPr>
              <w:t>(BR)</w:t>
            </w:r>
          </w:p>
          <w:p w14:paraId="034AE111" w14:textId="77777777" w:rsidR="000F7BBE" w:rsidRPr="000F7BBE" w:rsidRDefault="000F7BBE" w:rsidP="000F7BBE">
            <w:pPr>
              <w:rPr>
                <w:b/>
                <w:bCs/>
                <w:rtl/>
                <w:lang w:bidi="ar-EG"/>
              </w:rPr>
            </w:pPr>
          </w:p>
        </w:tc>
      </w:tr>
      <w:tr w:rsidR="005B002E" w:rsidRPr="000F7BBE" w14:paraId="05A34A1C" w14:textId="77777777" w:rsidTr="00153E23">
        <w:tc>
          <w:tcPr>
            <w:tcW w:w="2707" w:type="pct"/>
            <w:gridSpan w:val="2"/>
          </w:tcPr>
          <w:p w14:paraId="6D596237" w14:textId="259876C7" w:rsidR="005C1AFA" w:rsidRPr="00ED3A13" w:rsidRDefault="005C1AFA" w:rsidP="005C1AFA">
            <w:pPr>
              <w:spacing w:before="60" w:line="260" w:lineRule="exact"/>
              <w:jc w:val="left"/>
              <w:rPr>
                <w:lang w:bidi="ar-EG"/>
              </w:rPr>
            </w:pPr>
            <w:r w:rsidRPr="00ED3A13">
              <w:rPr>
                <w:rFonts w:hint="cs"/>
                <w:rtl/>
                <w:lang w:bidi="ar-AE"/>
              </w:rPr>
              <w:t>الرسالة الإدارية المعممة</w:t>
            </w:r>
          </w:p>
          <w:p w14:paraId="1919C142" w14:textId="35E7F8EE" w:rsidR="005B002E" w:rsidRPr="00ED3A13" w:rsidRDefault="005C1AFA" w:rsidP="005C1AFA">
            <w:pPr>
              <w:spacing w:before="0" w:after="60" w:line="300" w:lineRule="exact"/>
              <w:rPr>
                <w:position w:val="2"/>
                <w:rtl/>
                <w:lang w:bidi="ar-SY"/>
              </w:rPr>
            </w:pPr>
            <w:r w:rsidRPr="00ED3A13">
              <w:rPr>
                <w:b/>
                <w:bCs/>
                <w:lang w:bidi="ar-AE"/>
              </w:rPr>
              <w:t>CACE/</w:t>
            </w:r>
            <w:r w:rsidR="00ED3A13" w:rsidRPr="00ED3A13">
              <w:rPr>
                <w:b/>
                <w:bCs/>
                <w:lang w:bidi="ar-AE"/>
              </w:rPr>
              <w:t>1202</w:t>
            </w:r>
          </w:p>
        </w:tc>
        <w:tc>
          <w:tcPr>
            <w:tcW w:w="2293" w:type="pct"/>
          </w:tcPr>
          <w:p w14:paraId="0C17BC66" w14:textId="0BCE1399" w:rsidR="005B002E" w:rsidRPr="00ED3A13" w:rsidRDefault="00ED3A13" w:rsidP="005B002E">
            <w:pPr>
              <w:spacing w:before="80" w:after="60" w:line="300" w:lineRule="exact"/>
              <w:jc w:val="right"/>
              <w:rPr>
                <w:position w:val="2"/>
                <w:rtl/>
                <w:lang w:bidi="ar-EG"/>
              </w:rPr>
            </w:pPr>
            <w:r w:rsidRPr="00ED3A13">
              <w:rPr>
                <w:lang w:val="fr-FR" w:bidi="ar-SY"/>
              </w:rPr>
              <w:t>25</w:t>
            </w:r>
            <w:r w:rsidR="005C1AFA" w:rsidRPr="00ED3A13">
              <w:rPr>
                <w:rFonts w:hint="cs"/>
                <w:rtl/>
                <w:lang w:val="fr-FR" w:bidi="ar-EG"/>
              </w:rPr>
              <w:t xml:space="preserve"> </w:t>
            </w:r>
            <w:r w:rsidRPr="00ED3A13">
              <w:rPr>
                <w:rFonts w:hint="cs"/>
                <w:rtl/>
                <w:lang w:bidi="ar-EG"/>
              </w:rPr>
              <w:t>أغسطس</w:t>
            </w:r>
            <w:r w:rsidR="005C1AFA" w:rsidRPr="00ED3A13">
              <w:rPr>
                <w:rFonts w:hint="cs"/>
                <w:rtl/>
                <w:lang w:bidi="ar-EG"/>
              </w:rPr>
              <w:t xml:space="preserve"> </w:t>
            </w:r>
            <w:r w:rsidR="005C1AFA" w:rsidRPr="00ED3A13">
              <w:rPr>
                <w:lang w:bidi="ar-EG"/>
              </w:rPr>
              <w:t>2026</w:t>
            </w:r>
          </w:p>
        </w:tc>
      </w:tr>
      <w:tr w:rsidR="000F7BBE" w:rsidRPr="000F7BBE" w14:paraId="20D3975C" w14:textId="77777777" w:rsidTr="00153E23">
        <w:tc>
          <w:tcPr>
            <w:tcW w:w="5000" w:type="pct"/>
            <w:gridSpan w:val="3"/>
          </w:tcPr>
          <w:p w14:paraId="645EB85C" w14:textId="77777777" w:rsidR="000F7BBE" w:rsidRPr="00ED3A13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0D02E87B" w14:textId="77777777" w:rsidTr="00153E23">
        <w:tc>
          <w:tcPr>
            <w:tcW w:w="5000" w:type="pct"/>
            <w:gridSpan w:val="3"/>
          </w:tcPr>
          <w:p w14:paraId="70627A83" w14:textId="77777777" w:rsidR="000F7BBE" w:rsidRPr="00ED3A13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0B0F60C6" w14:textId="77777777" w:rsidTr="00153E23">
        <w:tc>
          <w:tcPr>
            <w:tcW w:w="5000" w:type="pct"/>
            <w:gridSpan w:val="3"/>
          </w:tcPr>
          <w:p w14:paraId="439D77F2" w14:textId="75D31A45" w:rsidR="000F7BBE" w:rsidRPr="000F7BBE" w:rsidRDefault="005B002E" w:rsidP="005B002E">
            <w:pPr>
              <w:spacing w:before="80" w:after="60" w:line="300" w:lineRule="exact"/>
              <w:jc w:val="left"/>
              <w:rPr>
                <w:b/>
                <w:bCs/>
                <w:position w:val="2"/>
                <w:lang w:bidi="ar-EG"/>
              </w:rPr>
            </w:pPr>
            <w:r w:rsidRPr="005C0CE3">
              <w:rPr>
                <w:b/>
                <w:bCs/>
                <w:w w:val="115"/>
                <w:position w:val="2"/>
                <w:rtl/>
              </w:rPr>
              <w:t>إلى إدارات الدول الأعضاء في الاتحاد وأعضاء قطاع الاتصالات الراديوية</w:t>
            </w:r>
            <w:r w:rsidRPr="005C0CE3">
              <w:rPr>
                <w:rFonts w:hint="cs"/>
                <w:b/>
                <w:bCs/>
                <w:w w:val="115"/>
                <w:position w:val="2"/>
                <w:rtl/>
              </w:rPr>
              <w:t xml:space="preserve"> و</w:t>
            </w:r>
            <w:r w:rsidRPr="005C0CE3">
              <w:rPr>
                <w:b/>
                <w:bCs/>
                <w:w w:val="115"/>
                <w:position w:val="2"/>
                <w:rtl/>
              </w:rPr>
              <w:t>المنتسبين إليه</w:t>
            </w:r>
            <w:r w:rsidRPr="005B002E">
              <w:rPr>
                <w:b/>
                <w:bCs/>
                <w:position w:val="2"/>
                <w:rtl/>
              </w:rPr>
              <w:br/>
            </w:r>
            <w:r w:rsidR="00B07579" w:rsidRPr="005B002E">
              <w:rPr>
                <w:rFonts w:hint="cs"/>
                <w:b/>
                <w:bCs/>
                <w:position w:val="2"/>
                <w:rtl/>
                <w:lang w:bidi="ar-EG"/>
              </w:rPr>
              <w:t>والهيئات الأكاديمية المنضمة إلى الاتحاد</w:t>
            </w:r>
            <w:r w:rsidR="00B07579" w:rsidRPr="005B002E">
              <w:rPr>
                <w:b/>
                <w:bCs/>
                <w:position w:val="2"/>
                <w:rtl/>
                <w:lang w:bidi="ar-EG"/>
              </w:rPr>
              <w:t xml:space="preserve"> </w:t>
            </w:r>
            <w:r w:rsidRPr="005B002E">
              <w:rPr>
                <w:b/>
                <w:bCs/>
                <w:position w:val="2"/>
                <w:rtl/>
                <w:lang w:bidi="ar-EG"/>
              </w:rPr>
              <w:t xml:space="preserve">المشاركين في أعمال لجنة الدراسات </w:t>
            </w:r>
            <w:r w:rsidR="00ED3A13">
              <w:rPr>
                <w:b/>
                <w:bCs/>
                <w:position w:val="2"/>
                <w:lang w:val="en-GB"/>
              </w:rPr>
              <w:t>4</w:t>
            </w:r>
            <w:r w:rsidRPr="005B002E">
              <w:rPr>
                <w:b/>
                <w:bCs/>
                <w:position w:val="2"/>
                <w:rtl/>
                <w:lang w:bidi="ar-EG"/>
              </w:rPr>
              <w:t xml:space="preserve"> للاتصالات الراديوية</w:t>
            </w:r>
            <w:r w:rsidRPr="005B002E">
              <w:rPr>
                <w:rFonts w:hint="cs"/>
                <w:b/>
                <w:bCs/>
                <w:position w:val="2"/>
                <w:rtl/>
                <w:lang w:bidi="ar-EG"/>
              </w:rPr>
              <w:t xml:space="preserve"> </w:t>
            </w:r>
          </w:p>
        </w:tc>
      </w:tr>
      <w:tr w:rsidR="000F7BBE" w:rsidRPr="000F7BBE" w14:paraId="6DD4FBB5" w14:textId="77777777" w:rsidTr="00153E23">
        <w:tc>
          <w:tcPr>
            <w:tcW w:w="5000" w:type="pct"/>
            <w:gridSpan w:val="3"/>
          </w:tcPr>
          <w:p w14:paraId="680047F2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2A6B6FD3" w14:textId="77777777" w:rsidTr="00153E23">
        <w:tc>
          <w:tcPr>
            <w:tcW w:w="5000" w:type="pct"/>
            <w:gridSpan w:val="3"/>
          </w:tcPr>
          <w:p w14:paraId="1EC94511" w14:textId="77777777" w:rsidR="000F7BBE" w:rsidRPr="000F7BBE" w:rsidRDefault="000F7BBE" w:rsidP="00D62937">
            <w:pPr>
              <w:spacing w:before="0" w:line="300" w:lineRule="exact"/>
              <w:rPr>
                <w:position w:val="2"/>
                <w:rtl/>
                <w:lang w:bidi="ar-SY"/>
              </w:rPr>
            </w:pPr>
          </w:p>
        </w:tc>
      </w:tr>
      <w:tr w:rsidR="000F7BBE" w:rsidRPr="000F7BBE" w14:paraId="3EE57215" w14:textId="77777777" w:rsidTr="00153E23">
        <w:trPr>
          <w:trHeight w:val="452"/>
        </w:trPr>
        <w:tc>
          <w:tcPr>
            <w:tcW w:w="699" w:type="pct"/>
          </w:tcPr>
          <w:p w14:paraId="76ADB28A" w14:textId="77777777" w:rsidR="000F7BBE" w:rsidRPr="000F7BBE" w:rsidRDefault="000F7BBE" w:rsidP="00D62937">
            <w:pPr>
              <w:spacing w:before="60" w:after="60" w:line="300" w:lineRule="exact"/>
              <w:rPr>
                <w:position w:val="2"/>
                <w:lang w:val="fr-FR" w:bidi="ar-EG"/>
              </w:rPr>
            </w:pPr>
            <w:r w:rsidRPr="000F7BBE">
              <w:rPr>
                <w:position w:val="2"/>
                <w:rtl/>
              </w:rPr>
              <w:t>الموضوع</w:t>
            </w:r>
            <w:r w:rsidRPr="000F7BBE">
              <w:rPr>
                <w:position w:val="2"/>
                <w:lang w:val="en-GB" w:bidi="ar-EG"/>
              </w:rPr>
              <w:t>:</w:t>
            </w:r>
          </w:p>
        </w:tc>
        <w:tc>
          <w:tcPr>
            <w:tcW w:w="4301" w:type="pct"/>
            <w:gridSpan w:val="2"/>
          </w:tcPr>
          <w:p w14:paraId="00A73D84" w14:textId="3D915603" w:rsidR="005B002E" w:rsidRPr="00ED3A13" w:rsidRDefault="005B002E" w:rsidP="00D62937">
            <w:pPr>
              <w:spacing w:before="60" w:after="60" w:line="300" w:lineRule="exact"/>
              <w:rPr>
                <w:b/>
                <w:bCs/>
                <w:position w:val="2"/>
              </w:rPr>
            </w:pPr>
            <w:r w:rsidRPr="00ED3A13">
              <w:rPr>
                <w:b/>
                <w:bCs/>
                <w:position w:val="2"/>
                <w:rtl/>
                <w:lang w:bidi="ar-EG"/>
              </w:rPr>
              <w:t xml:space="preserve">لجنة الدراسات </w:t>
            </w:r>
            <w:r w:rsidR="00ED3A13" w:rsidRPr="00ED3A13">
              <w:rPr>
                <w:b/>
                <w:bCs/>
                <w:position w:val="2"/>
                <w:lang w:bidi="ar-SY"/>
              </w:rPr>
              <w:t>4</w:t>
            </w:r>
            <w:r w:rsidRPr="00ED3A13">
              <w:rPr>
                <w:b/>
                <w:bCs/>
                <w:position w:val="2"/>
                <w:rtl/>
                <w:lang w:bidi="ar-EG"/>
              </w:rPr>
              <w:t xml:space="preserve"> للاتصالات الراديوي</w:t>
            </w:r>
            <w:r w:rsidRPr="00ED3A13">
              <w:rPr>
                <w:rFonts w:hint="cs"/>
                <w:b/>
                <w:bCs/>
                <w:position w:val="2"/>
                <w:rtl/>
                <w:lang w:bidi="ar-EG"/>
              </w:rPr>
              <w:t>ة</w:t>
            </w:r>
            <w:r w:rsidR="00ED3A13" w:rsidRPr="00ED3A13">
              <w:rPr>
                <w:rFonts w:hint="cs"/>
                <w:b/>
                <w:bCs/>
                <w:position w:val="2"/>
                <w:rtl/>
              </w:rPr>
              <w:t xml:space="preserve"> </w:t>
            </w:r>
            <w:r w:rsidR="00ED3A13" w:rsidRPr="00ED3A13">
              <w:rPr>
                <w:b/>
                <w:bCs/>
                <w:position w:val="2"/>
                <w:rtl/>
              </w:rPr>
              <w:t>(الخدمات الساتلية)</w:t>
            </w:r>
          </w:p>
          <w:p w14:paraId="45253169" w14:textId="1321B3B2" w:rsidR="000F7BBE" w:rsidRPr="00ED3A13" w:rsidRDefault="005B002E" w:rsidP="00D62937">
            <w:pPr>
              <w:tabs>
                <w:tab w:val="clear" w:pos="794"/>
                <w:tab w:val="left" w:pos="385"/>
              </w:tabs>
              <w:spacing w:before="60" w:after="60" w:line="300" w:lineRule="exact"/>
              <w:ind w:left="385" w:hanging="385"/>
              <w:rPr>
                <w:b/>
                <w:bCs/>
                <w:position w:val="2"/>
                <w:lang w:bidi="ar-EG"/>
              </w:rPr>
            </w:pPr>
            <w:r w:rsidRPr="00ED3A13">
              <w:rPr>
                <w:rFonts w:hint="cs"/>
                <w:b/>
                <w:bCs/>
                <w:position w:val="2"/>
                <w:rtl/>
                <w:lang w:bidi="ar-EG"/>
              </w:rPr>
              <w:t>-</w:t>
            </w:r>
            <w:r w:rsidRPr="00ED3A13">
              <w:rPr>
                <w:b/>
                <w:bCs/>
                <w:position w:val="2"/>
                <w:rtl/>
                <w:lang w:bidi="ar-EG"/>
              </w:rPr>
              <w:tab/>
            </w:r>
            <w:r w:rsidR="00ED3A13" w:rsidRPr="00ED3A13">
              <w:rPr>
                <w:position w:val="2"/>
                <w:rtl/>
              </w:rPr>
              <w:t xml:space="preserve"> </w:t>
            </w:r>
            <w:r w:rsidR="00ED3A13" w:rsidRPr="00ED3A13">
              <w:rPr>
                <w:b/>
                <w:bCs/>
                <w:position w:val="2"/>
                <w:rtl/>
                <w:lang w:bidi="ar-EG"/>
              </w:rPr>
              <w:t xml:space="preserve">اعتماد توصيتين مراجَعتين لقطاع الاتصالات الراديوية والموافقة عليهما في نفس الوقت عن طريق المراسلة وفقاً للفقرة </w:t>
            </w:r>
            <w:r w:rsidR="00ED3A13" w:rsidRPr="00ED3A13">
              <w:rPr>
                <w:b/>
                <w:bCs/>
                <w:position w:val="2"/>
                <w:lang w:bidi="ar-EG"/>
              </w:rPr>
              <w:t>4.2.6.A2</w:t>
            </w:r>
            <w:r w:rsidR="00ED3A13" w:rsidRPr="00ED3A13">
              <w:rPr>
                <w:b/>
                <w:bCs/>
                <w:position w:val="2"/>
                <w:rtl/>
                <w:lang w:bidi="ar-EG"/>
              </w:rPr>
              <w:t xml:space="preserve"> من القرار </w:t>
            </w:r>
            <w:r w:rsidR="00ED3A13" w:rsidRPr="00ED3A13">
              <w:rPr>
                <w:b/>
                <w:bCs/>
                <w:position w:val="2"/>
                <w:lang w:bidi="ar-EG"/>
              </w:rPr>
              <w:t>ITU-R 1-9</w:t>
            </w:r>
            <w:r w:rsidR="00ED3A13" w:rsidRPr="00ED3A13">
              <w:rPr>
                <w:b/>
                <w:bCs/>
                <w:position w:val="2"/>
                <w:rtl/>
                <w:lang w:bidi="ar-EG"/>
              </w:rPr>
              <w:t xml:space="preserve"> (إجراء الاعتماد والموافقة في نفس الوقت عن طريق المراسلة)</w:t>
            </w:r>
          </w:p>
        </w:tc>
      </w:tr>
    </w:tbl>
    <w:p w14:paraId="03566533" w14:textId="77777777" w:rsidR="005B002E" w:rsidRPr="00E32A3B" w:rsidRDefault="005B002E" w:rsidP="00702399">
      <w:pPr>
        <w:spacing w:before="600"/>
        <w:rPr>
          <w:rtl/>
          <w:lang w:bidi="ar-EG"/>
        </w:rPr>
      </w:pPr>
      <w:r w:rsidRPr="00E32A3B">
        <w:rPr>
          <w:rFonts w:hint="cs"/>
          <w:rtl/>
          <w:lang w:bidi="ar-EG"/>
        </w:rPr>
        <w:t>تحية طيبة وبعد،</w:t>
      </w:r>
    </w:p>
    <w:p w14:paraId="7273EFBC" w14:textId="7D74F5F4" w:rsidR="00ED3A13" w:rsidRDefault="00ED3A13" w:rsidP="00ED3A13">
      <w:pPr>
        <w:rPr>
          <w:rtl/>
          <w:lang w:bidi="ar-EG"/>
        </w:rPr>
      </w:pPr>
      <w:r>
        <w:rPr>
          <w:rtl/>
          <w:lang w:bidi="ar-EG"/>
        </w:rPr>
        <w:t xml:space="preserve">تم بموجب الرسالة الإدارية المعممة </w:t>
      </w:r>
      <w:hyperlink r:id="rId8" w:history="1">
        <w:r w:rsidRPr="00ED3A13">
          <w:rPr>
            <w:rStyle w:val="Hyperlink"/>
            <w:lang w:bidi="ar-EG"/>
          </w:rPr>
          <w:t>CACE/1191</w:t>
        </w:r>
      </w:hyperlink>
      <w:r>
        <w:rPr>
          <w:rtl/>
          <w:lang w:bidi="ar-EG"/>
        </w:rPr>
        <w:t xml:space="preserve"> المؤرخة </w:t>
      </w:r>
      <w:r>
        <w:rPr>
          <w:lang w:bidi="ar-EG"/>
        </w:rPr>
        <w:t>17</w:t>
      </w:r>
      <w:r>
        <w:rPr>
          <w:rtl/>
          <w:lang w:bidi="ar-EG"/>
        </w:rPr>
        <w:t xml:space="preserve"> يونيو </w:t>
      </w:r>
      <w:r>
        <w:rPr>
          <w:lang w:bidi="ar-EG"/>
        </w:rPr>
        <w:t>2026</w:t>
      </w:r>
      <w:r>
        <w:rPr>
          <w:rtl/>
          <w:lang w:bidi="ar-EG"/>
        </w:rPr>
        <w:t>، تقديم مشروع</w:t>
      </w:r>
      <w:r w:rsidR="002829FD">
        <w:rPr>
          <w:rFonts w:hint="cs"/>
          <w:rtl/>
          <w:lang w:bidi="ar-EG"/>
        </w:rPr>
        <w:t>َ</w:t>
      </w:r>
      <w:r>
        <w:rPr>
          <w:rtl/>
          <w:lang w:bidi="ar-EG"/>
        </w:rPr>
        <w:t xml:space="preserve">ي مراجعة توصيتين لقطاع الاتصالات الراديوية لاعتمادهما والموافقة عليهما في نفس الوقت عن طريق المراسلة </w:t>
      </w:r>
      <w:r>
        <w:rPr>
          <w:lang w:bidi="ar-EG"/>
        </w:rPr>
        <w:t>(PSAA)</w:t>
      </w:r>
      <w:r>
        <w:rPr>
          <w:rtl/>
          <w:lang w:bidi="ar-EG"/>
        </w:rPr>
        <w:t xml:space="preserve"> وفقاً للإجراء المنصوص عليه في</w:t>
      </w:r>
      <w:r>
        <w:rPr>
          <w:rFonts w:hint="cs"/>
          <w:rtl/>
          <w:lang w:bidi="ar-EG"/>
        </w:rPr>
        <w:t> </w:t>
      </w:r>
      <w:r>
        <w:rPr>
          <w:rtl/>
          <w:lang w:bidi="ar-EG"/>
        </w:rPr>
        <w:t xml:space="preserve">القرار </w:t>
      </w:r>
      <w:r>
        <w:rPr>
          <w:lang w:bidi="ar-EG"/>
        </w:rPr>
        <w:t>ITU-R 1-9</w:t>
      </w:r>
      <w:r>
        <w:rPr>
          <w:rtl/>
          <w:lang w:bidi="ar-EG"/>
        </w:rPr>
        <w:t xml:space="preserve"> (الفقرة </w:t>
      </w:r>
      <w:r>
        <w:rPr>
          <w:lang w:bidi="ar-EG"/>
        </w:rPr>
        <w:t>4.2.6.A2</w:t>
      </w:r>
      <w:r>
        <w:rPr>
          <w:rtl/>
          <w:lang w:bidi="ar-EG"/>
        </w:rPr>
        <w:t xml:space="preserve">). </w:t>
      </w:r>
    </w:p>
    <w:p w14:paraId="64C0E738" w14:textId="77777777" w:rsidR="00ED3A13" w:rsidRDefault="00ED3A13" w:rsidP="00ED3A13">
      <w:pPr>
        <w:rPr>
          <w:rtl/>
          <w:lang w:bidi="ar-EG"/>
        </w:rPr>
      </w:pPr>
      <w:r>
        <w:rPr>
          <w:rtl/>
          <w:lang w:bidi="ar-EG"/>
        </w:rPr>
        <w:t xml:space="preserve">وقد استُوفيَت الشروط الناظمة لهذا الإجراء في </w:t>
      </w:r>
      <w:r>
        <w:rPr>
          <w:lang w:bidi="ar-EG"/>
        </w:rPr>
        <w:t>17</w:t>
      </w:r>
      <w:r>
        <w:rPr>
          <w:rtl/>
          <w:lang w:bidi="ar-EG"/>
        </w:rPr>
        <w:t xml:space="preserve"> أغسطس </w:t>
      </w:r>
      <w:r>
        <w:rPr>
          <w:lang w:bidi="ar-EG"/>
        </w:rPr>
        <w:t>2026</w:t>
      </w:r>
      <w:r>
        <w:rPr>
          <w:rtl/>
          <w:lang w:bidi="ar-EG"/>
        </w:rPr>
        <w:t>.</w:t>
      </w:r>
    </w:p>
    <w:p w14:paraId="4F7FBDA2" w14:textId="57734D26" w:rsidR="005B002E" w:rsidRPr="00ED3A13" w:rsidRDefault="00ED3A13" w:rsidP="00ED3A13">
      <w:pPr>
        <w:rPr>
          <w:spacing w:val="-2"/>
          <w:rtl/>
        </w:rPr>
      </w:pPr>
      <w:r w:rsidRPr="00ED3A13">
        <w:rPr>
          <w:spacing w:val="-2"/>
          <w:rtl/>
          <w:lang w:bidi="ar-EG"/>
        </w:rPr>
        <w:t>وسينشر الاتحاد التوصيتين الموافَق عليهما، ويتضمن الملحق بهذه الرسالة المعممة عنواني هاتين التوصيتين والرقمين المخصصين لهما.</w:t>
      </w:r>
    </w:p>
    <w:p w14:paraId="729AD36E" w14:textId="77777777" w:rsidR="005B002E" w:rsidRPr="00E32A3B" w:rsidRDefault="005B002E" w:rsidP="00672F85">
      <w:pPr>
        <w:spacing w:before="240"/>
        <w:rPr>
          <w:rtl/>
          <w:lang w:bidi="ar-EG"/>
        </w:rPr>
      </w:pPr>
      <w:r w:rsidRPr="00E32A3B">
        <w:rPr>
          <w:rFonts w:hint="cs"/>
          <w:rtl/>
          <w:lang w:bidi="ar-EG"/>
        </w:rPr>
        <w:t>وتفضلوا بقبول فائق التقدير والاحترام.</w:t>
      </w:r>
    </w:p>
    <w:p w14:paraId="38AE0C29" w14:textId="77777777" w:rsidR="005B002E" w:rsidRDefault="005B002E" w:rsidP="004602B7">
      <w:pPr>
        <w:spacing w:before="1200"/>
        <w:jc w:val="left"/>
        <w:rPr>
          <w:rtl/>
        </w:rPr>
      </w:pPr>
      <w:r w:rsidRPr="00F16820">
        <w:rPr>
          <w:rtl/>
        </w:rPr>
        <w:t>ماريو مانيفيتش</w:t>
      </w:r>
      <w:r w:rsidRPr="00F16820">
        <w:rPr>
          <w:rtl/>
        </w:rPr>
        <w:br/>
      </w:r>
      <w:r w:rsidRPr="00F16820">
        <w:rPr>
          <w:rFonts w:hint="cs"/>
          <w:rtl/>
        </w:rPr>
        <w:t>المدير</w:t>
      </w:r>
    </w:p>
    <w:p w14:paraId="08155BA3" w14:textId="646DC4BF" w:rsidR="005B002E" w:rsidRPr="00E32A3B" w:rsidRDefault="00507559" w:rsidP="004602B7">
      <w:pPr>
        <w:spacing w:before="1800"/>
        <w:rPr>
          <w:rtl/>
          <w:lang w:bidi="ar-EG"/>
        </w:rPr>
      </w:pPr>
      <w:r w:rsidRPr="00507559">
        <w:rPr>
          <w:rFonts w:hint="cs"/>
          <w:b/>
          <w:bCs/>
          <w:rtl/>
          <w:lang w:bidi="ar-EG"/>
        </w:rPr>
        <w:t>الملحق</w:t>
      </w:r>
      <w:r w:rsidR="005B002E" w:rsidRPr="00E32A3B">
        <w:rPr>
          <w:rtl/>
          <w:lang w:bidi="ar-EG"/>
        </w:rPr>
        <w:t>:</w:t>
      </w:r>
      <w:r w:rsidR="0057366E">
        <w:rPr>
          <w:rFonts w:hint="cs"/>
          <w:rtl/>
          <w:lang w:bidi="ar-EG"/>
        </w:rPr>
        <w:t xml:space="preserve"> </w:t>
      </w:r>
      <w:r w:rsidR="008F3445">
        <w:t>1</w:t>
      </w:r>
    </w:p>
    <w:p w14:paraId="7C268D2B" w14:textId="6221BE4F" w:rsidR="00FC09E8" w:rsidRDefault="00FC09E8" w:rsidP="008F3445">
      <w:pPr>
        <w:rPr>
          <w:rtl/>
        </w:rPr>
      </w:pPr>
      <w:r>
        <w:rPr>
          <w:rtl/>
        </w:rPr>
        <w:br w:type="page"/>
      </w:r>
    </w:p>
    <w:p w14:paraId="6E02A3B4" w14:textId="553315A4" w:rsidR="005B002E" w:rsidRPr="008F3445" w:rsidRDefault="005B002E" w:rsidP="008F3445">
      <w:pPr>
        <w:pStyle w:val="AnnexNotitle"/>
        <w:rPr>
          <w:rtl/>
        </w:rPr>
      </w:pPr>
      <w:r w:rsidRPr="008F3445">
        <w:rPr>
          <w:rFonts w:hint="eastAsia"/>
          <w:rtl/>
        </w:rPr>
        <w:lastRenderedPageBreak/>
        <w:t>الملحق</w:t>
      </w:r>
      <w:r w:rsidR="008F3445" w:rsidRPr="008F3445">
        <w:br/>
      </w:r>
      <w:r w:rsidR="008F3445" w:rsidRPr="008F3445">
        <w:br/>
      </w:r>
      <w:r w:rsidR="008F3445" w:rsidRPr="008F3445">
        <w:rPr>
          <w:rtl/>
        </w:rPr>
        <w:t>عنوانا التوصيتين الموافَق عليهما لقطاع الاتصالات الراديوية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116"/>
        <w:gridCol w:w="6099"/>
        <w:gridCol w:w="1414"/>
      </w:tblGrid>
      <w:tr w:rsidR="00B07579" w:rsidRPr="00E32A3B" w14:paraId="3CABB78B" w14:textId="77777777" w:rsidTr="002829FD">
        <w:trPr>
          <w:cantSplit/>
          <w:trHeight w:val="423"/>
          <w:tblHeader/>
          <w:jc w:val="center"/>
        </w:trPr>
        <w:tc>
          <w:tcPr>
            <w:tcW w:w="1099" w:type="pct"/>
            <w:hideMark/>
          </w:tcPr>
          <w:p w14:paraId="38DFBB41" w14:textId="0B0C7EE4" w:rsidR="00B07579" w:rsidRPr="00945681" w:rsidRDefault="008F3445" w:rsidP="00B07579">
            <w:pPr>
              <w:pStyle w:val="TableHead"/>
              <w:rPr>
                <w:lang w:val="en-GB"/>
              </w:rPr>
            </w:pPr>
            <w:r w:rsidRPr="008F3445">
              <w:rPr>
                <w:rtl/>
              </w:rPr>
              <w:t xml:space="preserve">توصية قطاع الاتصالات </w:t>
            </w:r>
            <w:r w:rsidR="002829FD">
              <w:rPr>
                <w:rtl/>
              </w:rPr>
              <w:br/>
            </w:r>
            <w:r w:rsidRPr="008F3445">
              <w:rPr>
                <w:rtl/>
              </w:rPr>
              <w:t>الراديوية (</w:t>
            </w:r>
            <w:r w:rsidRPr="008F3445">
              <w:t>ITU-R</w:t>
            </w:r>
            <w:r w:rsidRPr="008F3445">
              <w:rPr>
                <w:rtl/>
              </w:rPr>
              <w:t>)</w:t>
            </w:r>
          </w:p>
        </w:tc>
        <w:tc>
          <w:tcPr>
            <w:tcW w:w="3166" w:type="pct"/>
            <w:hideMark/>
          </w:tcPr>
          <w:p w14:paraId="7A1F8985" w14:textId="77777777" w:rsidR="00B07579" w:rsidRPr="00945681" w:rsidRDefault="00B07579" w:rsidP="00B07579">
            <w:pPr>
              <w:pStyle w:val="TableHead"/>
              <w:rPr>
                <w:lang w:val="en-GB"/>
              </w:rPr>
            </w:pPr>
            <w:r w:rsidRPr="00945681">
              <w:rPr>
                <w:rFonts w:hint="cs"/>
                <w:rtl/>
              </w:rPr>
              <w:t>العنوان</w:t>
            </w:r>
          </w:p>
        </w:tc>
        <w:tc>
          <w:tcPr>
            <w:tcW w:w="734" w:type="pct"/>
          </w:tcPr>
          <w:p w14:paraId="26EBBC83" w14:textId="77777777" w:rsidR="00B07579" w:rsidRPr="00945681" w:rsidRDefault="00B07579" w:rsidP="00B0757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الوثيقة</w:t>
            </w:r>
          </w:p>
        </w:tc>
      </w:tr>
      <w:tr w:rsidR="008F3445" w:rsidRPr="00E32A3B" w14:paraId="3D5D0747" w14:textId="77777777" w:rsidTr="002829FD">
        <w:trPr>
          <w:cantSplit/>
          <w:trHeight w:val="177"/>
          <w:jc w:val="center"/>
        </w:trPr>
        <w:tc>
          <w:tcPr>
            <w:tcW w:w="10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D340D" w14:textId="7398E07D" w:rsidR="008F3445" w:rsidRPr="008F3445" w:rsidRDefault="008F3445" w:rsidP="008F3445">
            <w:pPr>
              <w:pStyle w:val="Tabletexte"/>
              <w:jc w:val="center"/>
              <w:rPr>
                <w:highlight w:val="yellow"/>
                <w:rtl/>
              </w:rPr>
            </w:pPr>
            <w:r w:rsidRPr="008F3445">
              <w:t>M.1184-</w:t>
            </w:r>
            <w:r w:rsidR="002829FD">
              <w:t>4</w:t>
            </w:r>
          </w:p>
        </w:tc>
        <w:tc>
          <w:tcPr>
            <w:tcW w:w="31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A76B" w14:textId="5052ADC3" w:rsidR="008F3445" w:rsidRPr="008F3445" w:rsidRDefault="008F3445" w:rsidP="008F3445">
            <w:pPr>
              <w:pStyle w:val="Tabletexte"/>
              <w:rPr>
                <w:spacing w:val="-2"/>
                <w:highlight w:val="yellow"/>
              </w:rPr>
            </w:pPr>
            <w:r w:rsidRPr="008F3445">
              <w:rPr>
                <w:spacing w:val="-2"/>
                <w:rtl/>
              </w:rPr>
              <w:t xml:space="preserve">الخصائص التقنية للأنظمة المتنقلة الساتلية في نطاقات التردد دون </w:t>
            </w:r>
            <w:r w:rsidRPr="008F3445">
              <w:rPr>
                <w:spacing w:val="-2"/>
              </w:rPr>
              <w:t>GHz 3</w:t>
            </w:r>
            <w:r w:rsidRPr="008F3445">
              <w:rPr>
                <w:spacing w:val="-2"/>
                <w:rtl/>
              </w:rPr>
              <w:t xml:space="preserve"> للاستعمال في دراسات التشارك والتوافق بين الخدمة المتنقلة الساتلية</w:t>
            </w:r>
            <w:r w:rsidRPr="008F3445">
              <w:rPr>
                <w:rFonts w:hint="eastAsia"/>
                <w:spacing w:val="-2"/>
                <w:rtl/>
                <w:lang w:bidi="ar-SA"/>
              </w:rPr>
              <w:t> </w:t>
            </w:r>
            <w:r w:rsidRPr="008F3445">
              <w:rPr>
                <w:spacing w:val="-2"/>
              </w:rPr>
              <w:t>(MSS)</w:t>
            </w:r>
            <w:r w:rsidRPr="008F3445">
              <w:rPr>
                <w:spacing w:val="-2"/>
                <w:rtl/>
              </w:rPr>
              <w:t xml:space="preserve"> وخدمات أخرى</w:t>
            </w:r>
          </w:p>
        </w:tc>
        <w:tc>
          <w:tcPr>
            <w:tcW w:w="734" w:type="pct"/>
            <w:vAlign w:val="center"/>
          </w:tcPr>
          <w:p w14:paraId="05CDA5C4" w14:textId="607326F0" w:rsidR="008F3445" w:rsidRPr="008F3445" w:rsidRDefault="008F3445" w:rsidP="008F3445">
            <w:pPr>
              <w:pStyle w:val="Tabletexte"/>
              <w:jc w:val="center"/>
              <w:rPr>
                <w:highlight w:val="yellow"/>
                <w:rtl/>
              </w:rPr>
            </w:pPr>
            <w:r w:rsidRPr="008F3445">
              <w:t>4/68</w:t>
            </w:r>
          </w:p>
        </w:tc>
      </w:tr>
      <w:tr w:rsidR="008F3445" w:rsidRPr="00E32A3B" w14:paraId="00A7B378" w14:textId="77777777" w:rsidTr="002829FD">
        <w:trPr>
          <w:cantSplit/>
          <w:trHeight w:val="197"/>
          <w:jc w:val="center"/>
        </w:trPr>
        <w:tc>
          <w:tcPr>
            <w:tcW w:w="10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F5AD" w14:textId="683D512A" w:rsidR="008F3445" w:rsidRPr="008F3445" w:rsidRDefault="008F3445" w:rsidP="008F3445">
            <w:pPr>
              <w:pStyle w:val="Tabletexte"/>
              <w:jc w:val="center"/>
              <w:rPr>
                <w:rtl/>
                <w:lang w:bidi="ar-EG"/>
              </w:rPr>
            </w:pPr>
            <w:r w:rsidRPr="008F3445">
              <w:t>S.1528-</w:t>
            </w:r>
            <w:r w:rsidR="002829FD">
              <w:t>1</w:t>
            </w:r>
          </w:p>
        </w:tc>
        <w:tc>
          <w:tcPr>
            <w:tcW w:w="31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9C13F" w14:textId="0BA6F5A9" w:rsidR="008F3445" w:rsidRPr="008F3445" w:rsidRDefault="008F3445" w:rsidP="008F3445">
            <w:pPr>
              <w:pStyle w:val="Tabletexte"/>
            </w:pPr>
            <w:r w:rsidRPr="008F3445">
              <w:rPr>
                <w:rtl/>
              </w:rPr>
              <w:t xml:space="preserve">مخططات إشعاع هوائي الساتل بالنسبة لهوائيات السواتل غير مستقرة بالنسبة إلى الأرض في الخدمة الثابتة الساتلية تحت </w:t>
            </w:r>
            <w:r w:rsidRPr="008F3445">
              <w:t>GHz</w:t>
            </w:r>
            <w:r>
              <w:t> </w:t>
            </w:r>
            <w:r w:rsidRPr="008F3445">
              <w:t>30</w:t>
            </w:r>
          </w:p>
        </w:tc>
        <w:tc>
          <w:tcPr>
            <w:tcW w:w="734" w:type="pct"/>
            <w:vAlign w:val="center"/>
          </w:tcPr>
          <w:p w14:paraId="029747BC" w14:textId="3CA9A9AB" w:rsidR="008F3445" w:rsidRPr="008F3445" w:rsidRDefault="008F3445" w:rsidP="008F3445">
            <w:pPr>
              <w:pStyle w:val="Tabletexte"/>
              <w:jc w:val="center"/>
              <w:rPr>
                <w:rtl/>
              </w:rPr>
            </w:pPr>
            <w:r w:rsidRPr="008F3445">
              <w:t>4/72</w:t>
            </w:r>
          </w:p>
        </w:tc>
      </w:tr>
    </w:tbl>
    <w:p w14:paraId="3C9CBC19" w14:textId="77777777" w:rsidR="00FC09E8" w:rsidRPr="00F16820" w:rsidRDefault="00DF0EBB" w:rsidP="00672F85">
      <w:pPr>
        <w:spacing w:before="480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</w:t>
      </w:r>
    </w:p>
    <w:sectPr w:rsidR="00FC09E8" w:rsidRPr="00F16820" w:rsidSect="006C3242">
      <w:headerReference w:type="default" r:id="rId9"/>
      <w:headerReference w:type="first" r:id="rId10"/>
      <w:footerReference w:type="first" r:id="rId11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159B" w14:textId="77777777" w:rsidR="007D133A" w:rsidRDefault="007D133A" w:rsidP="006C3242">
      <w:pPr>
        <w:spacing w:before="0" w:line="240" w:lineRule="auto"/>
      </w:pPr>
      <w:r>
        <w:separator/>
      </w:r>
    </w:p>
  </w:endnote>
  <w:endnote w:type="continuationSeparator" w:id="0">
    <w:p w14:paraId="7B86EA4B" w14:textId="77777777" w:rsidR="007D133A" w:rsidRDefault="007D133A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7A1D2" w14:textId="01F7061A" w:rsidR="00FC09E8" w:rsidRPr="005C1AFA" w:rsidRDefault="005C1AFA" w:rsidP="005C1AFA">
    <w:pPr>
      <w:pStyle w:val="FirstFooter"/>
      <w:ind w:left="-397" w:right="-397"/>
      <w:jc w:val="center"/>
      <w:rPr>
        <w:color w:val="5B9BD5" w:themeColor="accent1"/>
        <w:sz w:val="19"/>
        <w:szCs w:val="19"/>
      </w:rPr>
    </w:pPr>
    <w:r w:rsidRPr="007528A6">
      <w:rPr>
        <w:color w:val="5B9BD5" w:themeColor="accent1"/>
        <w:sz w:val="19"/>
        <w:szCs w:val="19"/>
      </w:rPr>
      <w:t>International Telecommunication Union • Place des Nations, CH</w:t>
    </w:r>
    <w:r w:rsidRPr="007528A6">
      <w:rPr>
        <w:color w:val="5B9BD5" w:themeColor="accent1"/>
        <w:sz w:val="19"/>
        <w:szCs w:val="19"/>
      </w:rPr>
      <w:noBreakHyphen/>
      <w:t>1211 Geneva 20, Switzerland</w:t>
    </w:r>
    <w:r w:rsidRPr="007528A6">
      <w:rPr>
        <w:color w:val="5B9BD5" w:themeColor="accent1"/>
        <w:sz w:val="19"/>
        <w:szCs w:val="19"/>
      </w:rPr>
      <w:br/>
      <w:t xml:space="preserve">Tel.: +41 22 730 5111 • E-mail: </w:t>
    </w:r>
    <w:hyperlink r:id="rId1" w:history="1">
      <w:r w:rsidR="00F66A1B" w:rsidRPr="00862DE8">
        <w:rPr>
          <w:rStyle w:val="Hyperlink"/>
          <w:sz w:val="19"/>
          <w:szCs w:val="19"/>
          <w:lang w:val="en-GB"/>
        </w:rPr>
        <w:t>itumail@itu.int</w:t>
      </w:r>
    </w:hyperlink>
    <w:r w:rsidRPr="007528A6">
      <w:rPr>
        <w:color w:val="5B9BD5" w:themeColor="accent1"/>
        <w:sz w:val="19"/>
        <w:szCs w:val="19"/>
      </w:rPr>
      <w:t xml:space="preserve"> </w:t>
    </w:r>
    <w:r w:rsidRPr="007528A6">
      <w:rPr>
        <w:color w:val="4F81BD"/>
        <w:sz w:val="19"/>
        <w:szCs w:val="19"/>
      </w:rPr>
      <w:t xml:space="preserve">• Fax: +41 22 733 7256 • </w:t>
    </w:r>
    <w:hyperlink r:id="rId2" w:history="1">
      <w:r w:rsidRPr="007528A6">
        <w:rPr>
          <w:rStyle w:val="Hyperlink"/>
          <w:sz w:val="19"/>
          <w:szCs w:val="19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8629B" w14:textId="77777777" w:rsidR="007D133A" w:rsidRDefault="007D133A" w:rsidP="006C3242">
      <w:pPr>
        <w:spacing w:before="0" w:line="240" w:lineRule="auto"/>
      </w:pPr>
      <w:r>
        <w:separator/>
      </w:r>
    </w:p>
  </w:footnote>
  <w:footnote w:type="continuationSeparator" w:id="0">
    <w:p w14:paraId="3AE5CD31" w14:textId="77777777" w:rsidR="007D133A" w:rsidRDefault="007D133A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E844" w14:textId="77777777" w:rsidR="00447F32" w:rsidRPr="00447F32" w:rsidRDefault="00F16820" w:rsidP="0026373E">
    <w:pPr>
      <w:pStyle w:val="Header"/>
      <w:bidi w:val="0"/>
      <w:spacing w:before="120" w:after="240" w:line="192" w:lineRule="auto"/>
      <w:jc w:val="center"/>
      <w:rPr>
        <w:rFonts w:cs="Calibri"/>
        <w:sz w:val="20"/>
        <w:szCs w:val="20"/>
      </w:rPr>
    </w:pPr>
    <w:r>
      <w:t xml:space="preserve">- </w:t>
    </w:r>
    <w:sdt>
      <w:sdtPr>
        <w:id w:val="-1375531529"/>
        <w:docPartObj>
          <w:docPartGallery w:val="Page Numbers (Top of Page)"/>
          <w:docPartUnique/>
        </w:docPartObj>
      </w:sdtPr>
      <w:sdtEndPr>
        <w:rPr>
          <w:rFonts w:cs="Calibri"/>
          <w:noProof/>
          <w:sz w:val="20"/>
          <w:szCs w:val="20"/>
        </w:rPr>
      </w:sdtEndPr>
      <w:sdtContent>
        <w:r w:rsidR="00447F32" w:rsidRPr="00447F32">
          <w:rPr>
            <w:rFonts w:cs="Calibri"/>
            <w:sz w:val="20"/>
            <w:szCs w:val="20"/>
          </w:rPr>
          <w:fldChar w:fldCharType="begin"/>
        </w:r>
        <w:r w:rsidR="00447F32" w:rsidRPr="00447F32">
          <w:rPr>
            <w:rFonts w:cs="Calibri"/>
            <w:sz w:val="20"/>
            <w:szCs w:val="20"/>
          </w:rPr>
          <w:instrText xml:space="preserve"> PAGE   \* MERGEFORMAT </w:instrText>
        </w:r>
        <w:r w:rsidR="00447F32" w:rsidRPr="00447F32">
          <w:rPr>
            <w:rFonts w:cs="Calibri"/>
            <w:sz w:val="20"/>
            <w:szCs w:val="20"/>
          </w:rPr>
          <w:fldChar w:fldCharType="separate"/>
        </w:r>
        <w:r w:rsidR="00DC5FB0">
          <w:rPr>
            <w:rFonts w:cs="Calibri"/>
            <w:noProof/>
            <w:sz w:val="20"/>
            <w:szCs w:val="20"/>
          </w:rPr>
          <w:t>2</w:t>
        </w:r>
        <w:r w:rsidR="00447F32" w:rsidRPr="00447F32">
          <w:rPr>
            <w:rFonts w:cs="Calibri"/>
            <w:noProof/>
            <w:sz w:val="20"/>
            <w:szCs w:val="20"/>
          </w:rPr>
          <w:fldChar w:fldCharType="end"/>
        </w:r>
      </w:sdtContent>
    </w:sdt>
    <w:r>
      <w:rPr>
        <w:rFonts w:cs="Calibri"/>
        <w:noProof/>
        <w:sz w:val="20"/>
        <w:szCs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ECA8" w14:textId="77777777" w:rsidR="000F7BBE" w:rsidRPr="005C1AFA" w:rsidRDefault="005C1AFA" w:rsidP="005C1AFA">
    <w:pPr>
      <w:spacing w:before="100" w:beforeAutospacing="1" w:after="100" w:afterAutospacing="1" w:line="240" w:lineRule="auto"/>
      <w:jc w:val="center"/>
      <w:rPr>
        <w:lang w:bidi="ar-EG"/>
      </w:rPr>
    </w:pPr>
    <w:r>
      <w:rPr>
        <w:lang w:bidi="ar-EG"/>
      </w:rPr>
      <w:t xml:space="preserve">  </w:t>
    </w:r>
    <w:r w:rsidRPr="00FE6874">
      <w:rPr>
        <w:noProof/>
      </w:rPr>
      <w:drawing>
        <wp:inline distT="0" distB="0" distL="0" distR="0" wp14:anchorId="6953565E" wp14:editId="3D2548D0">
          <wp:extent cx="851340" cy="899160"/>
          <wp:effectExtent l="0" t="0" r="6350" b="0"/>
          <wp:docPr id="3891321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819" cy="923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A672648" wp14:editId="42348660">
          <wp:extent cx="895350" cy="895350"/>
          <wp:effectExtent l="0" t="0" r="0" b="0"/>
          <wp:docPr id="843090180" name="Picture 843090180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logo with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86" cy="902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46598429">
    <w:abstractNumId w:val="9"/>
  </w:num>
  <w:num w:numId="2" w16cid:durableId="197545740">
    <w:abstractNumId w:val="7"/>
  </w:num>
  <w:num w:numId="3" w16cid:durableId="960648722">
    <w:abstractNumId w:val="6"/>
  </w:num>
  <w:num w:numId="4" w16cid:durableId="654451261">
    <w:abstractNumId w:val="5"/>
  </w:num>
  <w:num w:numId="5" w16cid:durableId="806825242">
    <w:abstractNumId w:val="4"/>
  </w:num>
  <w:num w:numId="6" w16cid:durableId="302738296">
    <w:abstractNumId w:val="8"/>
  </w:num>
  <w:num w:numId="7" w16cid:durableId="1756902208">
    <w:abstractNumId w:val="3"/>
  </w:num>
  <w:num w:numId="8" w16cid:durableId="863175378">
    <w:abstractNumId w:val="2"/>
  </w:num>
  <w:num w:numId="9" w16cid:durableId="1704594421">
    <w:abstractNumId w:val="1"/>
  </w:num>
  <w:num w:numId="10" w16cid:durableId="663093412">
    <w:abstractNumId w:val="0"/>
  </w:num>
  <w:num w:numId="11" w16cid:durableId="1507480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68"/>
    <w:rsid w:val="0006468A"/>
    <w:rsid w:val="00090574"/>
    <w:rsid w:val="000C1C0E"/>
    <w:rsid w:val="000C548A"/>
    <w:rsid w:val="000D73D1"/>
    <w:rsid w:val="000F7BBE"/>
    <w:rsid w:val="00111515"/>
    <w:rsid w:val="00150DB9"/>
    <w:rsid w:val="001C0169"/>
    <w:rsid w:val="001D1D50"/>
    <w:rsid w:val="001D3062"/>
    <w:rsid w:val="001D6745"/>
    <w:rsid w:val="001E446E"/>
    <w:rsid w:val="002154EE"/>
    <w:rsid w:val="002276D2"/>
    <w:rsid w:val="0023283D"/>
    <w:rsid w:val="0026373E"/>
    <w:rsid w:val="00271C43"/>
    <w:rsid w:val="002829FD"/>
    <w:rsid w:val="00290728"/>
    <w:rsid w:val="002962B0"/>
    <w:rsid w:val="002978F4"/>
    <w:rsid w:val="002B028D"/>
    <w:rsid w:val="002D0BBF"/>
    <w:rsid w:val="002E6541"/>
    <w:rsid w:val="00326151"/>
    <w:rsid w:val="00334924"/>
    <w:rsid w:val="003409BC"/>
    <w:rsid w:val="00353969"/>
    <w:rsid w:val="00356F9E"/>
    <w:rsid w:val="00357185"/>
    <w:rsid w:val="00383829"/>
    <w:rsid w:val="0039205E"/>
    <w:rsid w:val="00395C7C"/>
    <w:rsid w:val="003A1B4F"/>
    <w:rsid w:val="003F4B29"/>
    <w:rsid w:val="00411A81"/>
    <w:rsid w:val="0042686F"/>
    <w:rsid w:val="004317D8"/>
    <w:rsid w:val="00434183"/>
    <w:rsid w:val="00443869"/>
    <w:rsid w:val="00447F32"/>
    <w:rsid w:val="004602B7"/>
    <w:rsid w:val="004B35EE"/>
    <w:rsid w:val="004D17BD"/>
    <w:rsid w:val="004E11DC"/>
    <w:rsid w:val="004F6A42"/>
    <w:rsid w:val="00507559"/>
    <w:rsid w:val="005241ED"/>
    <w:rsid w:val="00525DDD"/>
    <w:rsid w:val="005409AC"/>
    <w:rsid w:val="0055516A"/>
    <w:rsid w:val="00566AEC"/>
    <w:rsid w:val="0057366E"/>
    <w:rsid w:val="00575CB5"/>
    <w:rsid w:val="0058491B"/>
    <w:rsid w:val="00592EA5"/>
    <w:rsid w:val="005A3170"/>
    <w:rsid w:val="005B002E"/>
    <w:rsid w:val="005C0CE3"/>
    <w:rsid w:val="005C1AFA"/>
    <w:rsid w:val="00630DD6"/>
    <w:rsid w:val="0063203E"/>
    <w:rsid w:val="00672F85"/>
    <w:rsid w:val="00677396"/>
    <w:rsid w:val="0069200F"/>
    <w:rsid w:val="006A65CB"/>
    <w:rsid w:val="006C3242"/>
    <w:rsid w:val="006C7CC0"/>
    <w:rsid w:val="006E5F73"/>
    <w:rsid w:val="006F51DF"/>
    <w:rsid w:val="006F63F7"/>
    <w:rsid w:val="00702399"/>
    <w:rsid w:val="007025C7"/>
    <w:rsid w:val="00706D7A"/>
    <w:rsid w:val="00722F0D"/>
    <w:rsid w:val="0074420E"/>
    <w:rsid w:val="00773844"/>
    <w:rsid w:val="00783E26"/>
    <w:rsid w:val="007C3BC7"/>
    <w:rsid w:val="007C3BCD"/>
    <w:rsid w:val="007D133A"/>
    <w:rsid w:val="007D4ACF"/>
    <w:rsid w:val="007E2604"/>
    <w:rsid w:val="007F0787"/>
    <w:rsid w:val="00810B7B"/>
    <w:rsid w:val="0082358A"/>
    <w:rsid w:val="008235CD"/>
    <w:rsid w:val="008247DE"/>
    <w:rsid w:val="00835F29"/>
    <w:rsid w:val="00840B10"/>
    <w:rsid w:val="008513CB"/>
    <w:rsid w:val="00866995"/>
    <w:rsid w:val="008A3A8C"/>
    <w:rsid w:val="008A4701"/>
    <w:rsid w:val="008A7F84"/>
    <w:rsid w:val="008F3445"/>
    <w:rsid w:val="0091702E"/>
    <w:rsid w:val="00923B0C"/>
    <w:rsid w:val="0094021C"/>
    <w:rsid w:val="00945681"/>
    <w:rsid w:val="00952F86"/>
    <w:rsid w:val="00982B28"/>
    <w:rsid w:val="009D313F"/>
    <w:rsid w:val="009E603E"/>
    <w:rsid w:val="00A4788A"/>
    <w:rsid w:val="00A47A5A"/>
    <w:rsid w:val="00A5097D"/>
    <w:rsid w:val="00A60C76"/>
    <w:rsid w:val="00A6683B"/>
    <w:rsid w:val="00A96FCD"/>
    <w:rsid w:val="00A97F94"/>
    <w:rsid w:val="00AA7EA2"/>
    <w:rsid w:val="00AB1FB4"/>
    <w:rsid w:val="00AE2CBC"/>
    <w:rsid w:val="00B03099"/>
    <w:rsid w:val="00B05BC8"/>
    <w:rsid w:val="00B07579"/>
    <w:rsid w:val="00B64B47"/>
    <w:rsid w:val="00B81513"/>
    <w:rsid w:val="00BA5905"/>
    <w:rsid w:val="00C002DE"/>
    <w:rsid w:val="00C21C55"/>
    <w:rsid w:val="00C53BF8"/>
    <w:rsid w:val="00C5657A"/>
    <w:rsid w:val="00C66157"/>
    <w:rsid w:val="00C674FE"/>
    <w:rsid w:val="00C67501"/>
    <w:rsid w:val="00C75633"/>
    <w:rsid w:val="00C8110F"/>
    <w:rsid w:val="00CE2EE1"/>
    <w:rsid w:val="00CE3349"/>
    <w:rsid w:val="00CE36E5"/>
    <w:rsid w:val="00CF27F5"/>
    <w:rsid w:val="00CF3FFD"/>
    <w:rsid w:val="00D10CCF"/>
    <w:rsid w:val="00D40506"/>
    <w:rsid w:val="00D62937"/>
    <w:rsid w:val="00D77D0F"/>
    <w:rsid w:val="00D94F68"/>
    <w:rsid w:val="00DA1CF0"/>
    <w:rsid w:val="00DA74C4"/>
    <w:rsid w:val="00DC1E02"/>
    <w:rsid w:val="00DC24B4"/>
    <w:rsid w:val="00DC5FB0"/>
    <w:rsid w:val="00DF0EBB"/>
    <w:rsid w:val="00DF16DC"/>
    <w:rsid w:val="00E3324F"/>
    <w:rsid w:val="00E45211"/>
    <w:rsid w:val="00E473C5"/>
    <w:rsid w:val="00E92863"/>
    <w:rsid w:val="00EB796D"/>
    <w:rsid w:val="00ED3A13"/>
    <w:rsid w:val="00F058DC"/>
    <w:rsid w:val="00F16820"/>
    <w:rsid w:val="00F24FC4"/>
    <w:rsid w:val="00F2676C"/>
    <w:rsid w:val="00F66A1B"/>
    <w:rsid w:val="00F84366"/>
    <w:rsid w:val="00F85089"/>
    <w:rsid w:val="00F958AF"/>
    <w:rsid w:val="00F974C5"/>
    <w:rsid w:val="00FA6F46"/>
    <w:rsid w:val="00FC09E8"/>
    <w:rsid w:val="00FC48E9"/>
    <w:rsid w:val="00FE5872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CD35A"/>
  <w15:chartTrackingRefBased/>
  <w15:docId w15:val="{987634A8-0967-442D-8E6D-2A1B8012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4C5"/>
    <w:pPr>
      <w:tabs>
        <w:tab w:val="left" w:pos="794"/>
      </w:tabs>
      <w:bidi/>
      <w:spacing w:before="120" w:after="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 w:after="12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qFormat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 w:after="12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spacing w:after="120"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 w:after="12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 w:after="12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16820"/>
    <w:pPr>
      <w:keepNext/>
      <w:spacing w:before="80" w:after="60" w:line="260" w:lineRule="exact"/>
      <w:jc w:val="center"/>
    </w:pPr>
    <w:rPr>
      <w:b/>
      <w:bCs/>
      <w:position w:val="2"/>
      <w:sz w:val="20"/>
      <w:szCs w:val="20"/>
    </w:rPr>
  </w:style>
  <w:style w:type="paragraph" w:customStyle="1" w:styleId="Tabletexte">
    <w:name w:val="Table texte"/>
    <w:basedOn w:val="Normal"/>
    <w:qFormat/>
    <w:rsid w:val="00F16820"/>
    <w:pPr>
      <w:spacing w:before="80" w:after="60" w:line="260" w:lineRule="exact"/>
    </w:pPr>
    <w:rPr>
      <w:position w:val="2"/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 w:after="12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 w:after="12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 w:after="12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 w:after="12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3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paragraph" w:customStyle="1" w:styleId="enumlev10">
    <w:name w:val="enumlev1"/>
    <w:basedOn w:val="Normal"/>
    <w:uiPriority w:val="99"/>
    <w:rsid w:val="005B002E"/>
    <w:pPr>
      <w:tabs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Times New Roman" w:eastAsia="Times New Roman" w:hAnsi="Times New Roman" w:cs="Traditional Arabic"/>
      <w:szCs w:val="30"/>
      <w:lang w:val="en-GB" w:eastAsia="en-US"/>
    </w:rPr>
  </w:style>
  <w:style w:type="paragraph" w:customStyle="1" w:styleId="ResolutionNo">
    <w:name w:val="Resolution No"/>
    <w:basedOn w:val="Normal"/>
    <w:qFormat/>
    <w:rsid w:val="005B002E"/>
    <w:pPr>
      <w:keepNext/>
      <w:keepLines/>
      <w:tabs>
        <w:tab w:val="left" w:pos="1361"/>
        <w:tab w:val="left" w:pos="1928"/>
        <w:tab w:val="left" w:pos="2495"/>
        <w:tab w:val="right" w:pos="3062"/>
        <w:tab w:val="left" w:pos="3629"/>
        <w:tab w:val="left" w:pos="4196"/>
        <w:tab w:val="left" w:pos="4763"/>
        <w:tab w:val="left" w:pos="5330"/>
        <w:tab w:val="left" w:pos="5897"/>
        <w:tab w:val="left" w:pos="6464"/>
        <w:tab w:val="left" w:pos="7031"/>
        <w:tab w:val="left" w:pos="7598"/>
        <w:tab w:val="left" w:pos="8165"/>
        <w:tab w:val="left" w:pos="8732"/>
        <w:tab w:val="left" w:pos="9299"/>
      </w:tabs>
      <w:spacing w:before="360" w:after="120"/>
      <w:jc w:val="center"/>
    </w:pPr>
    <w:rPr>
      <w:rFonts w:ascii="Calibri" w:hAnsi="Calibri" w:cs="Traditional Arabic"/>
      <w:sz w:val="26"/>
      <w:szCs w:val="36"/>
    </w:rPr>
  </w:style>
  <w:style w:type="paragraph" w:customStyle="1" w:styleId="Resolutiontitle">
    <w:name w:val="Resolution title"/>
    <w:basedOn w:val="Normal"/>
    <w:qFormat/>
    <w:rsid w:val="005B002E"/>
    <w:pPr>
      <w:keepNext/>
      <w:keepLines/>
      <w:tabs>
        <w:tab w:val="left" w:pos="1361"/>
        <w:tab w:val="left" w:pos="1928"/>
        <w:tab w:val="left" w:pos="2495"/>
        <w:tab w:val="right" w:pos="3062"/>
        <w:tab w:val="left" w:pos="3629"/>
        <w:tab w:val="left" w:pos="4196"/>
        <w:tab w:val="left" w:pos="4763"/>
        <w:tab w:val="left" w:pos="5330"/>
        <w:tab w:val="left" w:pos="5897"/>
        <w:tab w:val="left" w:pos="6464"/>
        <w:tab w:val="left" w:pos="7031"/>
        <w:tab w:val="left" w:pos="7598"/>
        <w:tab w:val="left" w:pos="8165"/>
        <w:tab w:val="left" w:pos="8732"/>
        <w:tab w:val="left" w:pos="9299"/>
      </w:tabs>
      <w:spacing w:after="360"/>
      <w:jc w:val="center"/>
    </w:pPr>
    <w:rPr>
      <w:rFonts w:ascii="Calibri" w:hAnsi="Calibri" w:cs="Traditional Arabic"/>
      <w:b/>
      <w:bCs/>
      <w:sz w:val="28"/>
      <w:szCs w:val="40"/>
      <w:lang w:bidi="ar-SY"/>
    </w:rPr>
  </w:style>
  <w:style w:type="paragraph" w:customStyle="1" w:styleId="AnnexNotitle">
    <w:name w:val="Annex_No &amp; title"/>
    <w:basedOn w:val="Annextitle"/>
    <w:qFormat/>
    <w:rsid w:val="00575CB5"/>
    <w:pPr>
      <w:spacing w:before="480"/>
    </w:pPr>
  </w:style>
  <w:style w:type="paragraph" w:customStyle="1" w:styleId="Questiontitle">
    <w:name w:val="Question_title"/>
    <w:basedOn w:val="Resolutiontitle"/>
    <w:qFormat/>
    <w:rsid w:val="00FC48E9"/>
    <w:pPr>
      <w:spacing w:before="360"/>
    </w:pPr>
    <w:rPr>
      <w:rFonts w:ascii="Dubai" w:hAnsi="Dubai" w:cs="Dubai"/>
      <w:szCs w:val="28"/>
      <w:lang w:bidi="ar-EG"/>
    </w:rPr>
  </w:style>
  <w:style w:type="paragraph" w:customStyle="1" w:styleId="QuestionNoBR">
    <w:name w:val="Question_No_BR"/>
    <w:basedOn w:val="ResolutionNo"/>
    <w:qFormat/>
    <w:rsid w:val="00FC48E9"/>
    <w:rPr>
      <w:rFonts w:ascii="Dubai" w:hAnsi="Dubai" w:cs="Dubai"/>
      <w:sz w:val="24"/>
      <w:szCs w:val="24"/>
    </w:rPr>
  </w:style>
  <w:style w:type="paragraph" w:customStyle="1" w:styleId="Questiondate">
    <w:name w:val="Question_date"/>
    <w:basedOn w:val="Date"/>
    <w:qFormat/>
    <w:rsid w:val="00DF0EBB"/>
  </w:style>
  <w:style w:type="paragraph" w:customStyle="1" w:styleId="FirstFooter">
    <w:name w:val="FirstFooter"/>
    <w:basedOn w:val="Normal"/>
    <w:rsid w:val="00353969"/>
    <w:pPr>
      <w:tabs>
        <w:tab w:val="clear" w:pos="794"/>
      </w:tabs>
      <w:bidi w:val="0"/>
      <w:spacing w:before="40" w:line="280" w:lineRule="exact"/>
      <w:jc w:val="left"/>
    </w:pPr>
    <w:rPr>
      <w:rFonts w:ascii="Calibri" w:eastAsia="Times New Roman" w:hAnsi="Calibri" w:cs="Calibri"/>
      <w:sz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D3A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3A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1/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0%20ITU\00%20Template\Arabic%20Templates%202026\ITU-R%20(BR)\PA_BR%20Circulars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2174E-449F-49E2-8957-072DD7F5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PA_BR Circulars_2026.dotx</Template>
  <TotalTime>3</TotalTime>
  <Pages>2</Pages>
  <Words>213</Words>
  <Characters>1355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Arabic_AK</dc:creator>
  <cp:keywords/>
  <dc:description/>
  <cp:lastModifiedBy>Author</cp:lastModifiedBy>
  <cp:revision>4</cp:revision>
  <dcterms:created xsi:type="dcterms:W3CDTF">2026-08-21T14:05:00Z</dcterms:created>
  <dcterms:modified xsi:type="dcterms:W3CDTF">2026-08-24T06:15:00Z</dcterms:modified>
</cp:coreProperties>
</file>