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44BB1776" w14:textId="77777777" w:rsidTr="00DA4711">
        <w:trPr>
          <w:jc w:val="center"/>
        </w:trPr>
        <w:tc>
          <w:tcPr>
            <w:tcW w:w="9889" w:type="dxa"/>
            <w:gridSpan w:val="3"/>
          </w:tcPr>
          <w:p w14:paraId="2A182EE5" w14:textId="77777777" w:rsidR="00E53DCE" w:rsidRPr="009C6A12" w:rsidRDefault="009C6A12" w:rsidP="00BA539B">
            <w:pPr>
              <w:spacing w:before="120"/>
              <w:jc w:val="left"/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9C6A12"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lang w:val="en-GB" w:eastAsia="zh-CN"/>
              </w:rPr>
              <w:t>无线电通信局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（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BR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）</w:t>
            </w:r>
          </w:p>
          <w:p w14:paraId="7CCBD7F6" w14:textId="77777777" w:rsidR="00E53DCE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3328F13A" w14:textId="77777777" w:rsidR="00E53DCE" w:rsidRPr="00AF70DA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334544" w14:paraId="258C86B5" w14:textId="77777777" w:rsidTr="00DA4711">
        <w:trPr>
          <w:jc w:val="center"/>
        </w:trPr>
        <w:tc>
          <w:tcPr>
            <w:tcW w:w="7054" w:type="dxa"/>
            <w:gridSpan w:val="2"/>
          </w:tcPr>
          <w:p w14:paraId="587FD817" w14:textId="02D07643" w:rsidR="00E53DCE" w:rsidRPr="00334544" w:rsidRDefault="009C6A12" w:rsidP="006160CB">
            <w:pPr>
              <w:spacing w:before="0"/>
              <w:jc w:val="left"/>
              <w:rPr>
                <w:szCs w:val="24"/>
                <w:lang w:val="fr-CH"/>
              </w:rPr>
            </w:pPr>
            <w:r w:rsidRPr="00334544">
              <w:rPr>
                <w:rFonts w:ascii="SimSun" w:hAnsi="SimSun" w:hint="eastAsia"/>
                <w:szCs w:val="24"/>
                <w:lang w:eastAsia="zh-CN"/>
              </w:rPr>
              <w:t>行政通函</w:t>
            </w:r>
          </w:p>
          <w:p w14:paraId="3B91DC79" w14:textId="46D6F823" w:rsidR="00E53DCE" w:rsidRPr="00334544" w:rsidRDefault="00BA539B" w:rsidP="006160CB">
            <w:pPr>
              <w:spacing w:before="0"/>
              <w:jc w:val="left"/>
              <w:rPr>
                <w:b/>
                <w:bCs/>
                <w:szCs w:val="24"/>
                <w:lang w:val="fr-CH" w:eastAsia="zh-CN"/>
              </w:rPr>
            </w:pPr>
            <w:r w:rsidRPr="00BA539B">
              <w:rPr>
                <w:b/>
                <w:bCs/>
                <w:szCs w:val="24"/>
                <w:lang w:val="fr-CH"/>
              </w:rPr>
              <w:t>CACE/</w:t>
            </w:r>
            <w:r w:rsidR="00092C95">
              <w:rPr>
                <w:rFonts w:hint="eastAsia"/>
                <w:b/>
                <w:bCs/>
                <w:szCs w:val="24"/>
                <w:lang w:val="fr-FR" w:eastAsia="zh-CN"/>
              </w:rPr>
              <w:t>1196</w:t>
            </w:r>
          </w:p>
        </w:tc>
        <w:tc>
          <w:tcPr>
            <w:tcW w:w="2835" w:type="dxa"/>
          </w:tcPr>
          <w:p w14:paraId="65C3D9EF" w14:textId="04174404" w:rsidR="00E53DCE" w:rsidRPr="00334544" w:rsidRDefault="00092C95" w:rsidP="006160CB">
            <w:pPr>
              <w:spacing w:before="0"/>
              <w:jc w:val="right"/>
              <w:rPr>
                <w:szCs w:val="24"/>
                <w:lang w:val="en-GB"/>
              </w:rPr>
            </w:pPr>
            <w:r>
              <w:rPr>
                <w:rFonts w:hint="eastAsia"/>
                <w:szCs w:val="24"/>
                <w:lang w:eastAsia="zh-CN"/>
              </w:rPr>
              <w:t>2026</w:t>
            </w:r>
            <w:r>
              <w:rPr>
                <w:rFonts w:hint="eastAsia"/>
                <w:szCs w:val="24"/>
                <w:lang w:eastAsia="zh-CN"/>
              </w:rPr>
              <w:t>年</w:t>
            </w:r>
            <w:r>
              <w:rPr>
                <w:rFonts w:hint="eastAsia"/>
                <w:szCs w:val="24"/>
                <w:lang w:eastAsia="zh-CN"/>
              </w:rPr>
              <w:t>6</w:t>
            </w:r>
            <w:r>
              <w:rPr>
                <w:rFonts w:hint="eastAsia"/>
                <w:szCs w:val="24"/>
                <w:lang w:eastAsia="zh-CN"/>
              </w:rPr>
              <w:t>月</w:t>
            </w:r>
            <w:r>
              <w:rPr>
                <w:rFonts w:hint="eastAsia"/>
                <w:szCs w:val="24"/>
                <w:lang w:eastAsia="zh-CN"/>
              </w:rPr>
              <w:t>29</w:t>
            </w:r>
            <w:r>
              <w:rPr>
                <w:rFonts w:hint="eastAsia"/>
                <w:szCs w:val="24"/>
                <w:lang w:eastAsia="zh-CN"/>
              </w:rPr>
              <w:t>日</w:t>
            </w:r>
          </w:p>
        </w:tc>
      </w:tr>
      <w:tr w:rsidR="00E53DCE" w:rsidRPr="00334544" w14:paraId="1B162D13" w14:textId="77777777" w:rsidTr="00DA4711">
        <w:trPr>
          <w:jc w:val="center"/>
        </w:trPr>
        <w:tc>
          <w:tcPr>
            <w:tcW w:w="9889" w:type="dxa"/>
            <w:gridSpan w:val="3"/>
          </w:tcPr>
          <w:p w14:paraId="1B18A247" w14:textId="77777777" w:rsidR="00E53DCE" w:rsidRPr="00334544" w:rsidRDefault="00E53DCE" w:rsidP="006160CB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E53DCE" w:rsidRPr="00334544" w14:paraId="78B5032B" w14:textId="77777777" w:rsidTr="00DA4711">
        <w:trPr>
          <w:jc w:val="center"/>
        </w:trPr>
        <w:tc>
          <w:tcPr>
            <w:tcW w:w="9889" w:type="dxa"/>
            <w:gridSpan w:val="3"/>
          </w:tcPr>
          <w:p w14:paraId="3CCBFCFB" w14:textId="77777777" w:rsidR="00E53DCE" w:rsidRPr="00334544" w:rsidRDefault="00E53DCE" w:rsidP="006160CB">
            <w:pPr>
              <w:spacing w:before="0"/>
              <w:jc w:val="left"/>
              <w:rPr>
                <w:szCs w:val="24"/>
              </w:rPr>
            </w:pPr>
          </w:p>
        </w:tc>
      </w:tr>
      <w:tr w:rsidR="00E53DCE" w:rsidRPr="00334544" w14:paraId="689D9B1F" w14:textId="77777777" w:rsidTr="00DA4711">
        <w:trPr>
          <w:jc w:val="center"/>
        </w:trPr>
        <w:tc>
          <w:tcPr>
            <w:tcW w:w="9889" w:type="dxa"/>
            <w:gridSpan w:val="3"/>
          </w:tcPr>
          <w:p w14:paraId="53478E98" w14:textId="7DD795BA" w:rsidR="00E53DCE" w:rsidRPr="00334544" w:rsidRDefault="001F3529" w:rsidP="006160CB">
            <w:pPr>
              <w:spacing w:before="0"/>
              <w:jc w:val="left"/>
              <w:rPr>
                <w:b/>
                <w:bCs/>
                <w:szCs w:val="24"/>
                <w:lang w:eastAsia="zh-CN"/>
              </w:rPr>
            </w:pPr>
            <w:r w:rsidRPr="001F3529">
              <w:rPr>
                <w:rFonts w:asciiTheme="minorHAnsi" w:eastAsia="SimSun" w:hAnsiTheme="minorHAnsi" w:cstheme="minorHAnsi" w:hint="eastAsia"/>
                <w:b/>
                <w:bCs/>
                <w:szCs w:val="24"/>
                <w:lang w:eastAsia="zh-CN"/>
              </w:rPr>
              <w:t>致国际电联各成员国主管部门、无线电通信部门成员、参加无线电通信第</w:t>
            </w:r>
            <w:r w:rsidR="00092C95">
              <w:rPr>
                <w:rFonts w:asciiTheme="minorHAnsi" w:eastAsia="SimSun" w:hAnsiTheme="minorHAnsi" w:cstheme="minorHAnsi" w:hint="eastAsia"/>
                <w:b/>
                <w:bCs/>
                <w:szCs w:val="24"/>
                <w:lang w:eastAsia="zh-CN"/>
              </w:rPr>
              <w:t>6</w:t>
            </w:r>
            <w:r w:rsidRPr="001F3529">
              <w:rPr>
                <w:rFonts w:asciiTheme="minorHAnsi" w:eastAsia="SimSun" w:hAnsiTheme="minorHAnsi" w:cstheme="minorHAnsi" w:hint="eastAsia"/>
                <w:b/>
                <w:bCs/>
                <w:szCs w:val="24"/>
                <w:lang w:eastAsia="zh-CN"/>
              </w:rPr>
              <w:t>研究组工作的</w:t>
            </w:r>
            <w:r w:rsidRPr="001F3529">
              <w:rPr>
                <w:rFonts w:asciiTheme="minorHAnsi" w:eastAsia="SimSun" w:hAnsiTheme="minorHAnsi" w:cstheme="minorHAnsi" w:hint="eastAsia"/>
                <w:b/>
                <w:bCs/>
                <w:szCs w:val="24"/>
                <w:lang w:eastAsia="zh-CN"/>
              </w:rPr>
              <w:t>ITU-R</w:t>
            </w:r>
            <w:r w:rsidRPr="001F3529">
              <w:rPr>
                <w:rFonts w:asciiTheme="minorHAnsi" w:eastAsia="SimSun" w:hAnsiTheme="minorHAnsi" w:cstheme="minorHAnsi" w:hint="eastAsia"/>
                <w:b/>
                <w:bCs/>
                <w:szCs w:val="24"/>
                <w:lang w:eastAsia="zh-CN"/>
              </w:rPr>
              <w:t>部门准成员</w:t>
            </w:r>
            <w:r w:rsidR="00DF6184">
              <w:rPr>
                <w:rFonts w:asciiTheme="minorHAnsi" w:eastAsia="SimSun" w:hAnsiTheme="minorHAnsi" w:cstheme="minorHAnsi" w:hint="eastAsia"/>
                <w:b/>
                <w:bCs/>
                <w:szCs w:val="24"/>
                <w:lang w:eastAsia="zh-CN"/>
              </w:rPr>
              <w:t>和</w:t>
            </w:r>
            <w:r w:rsidRPr="001F3529">
              <w:rPr>
                <w:rFonts w:asciiTheme="minorHAnsi" w:eastAsia="SimSun" w:hAnsiTheme="minorHAnsi" w:cstheme="minorHAnsi" w:hint="eastAsia"/>
                <w:b/>
                <w:bCs/>
                <w:szCs w:val="24"/>
                <w:lang w:eastAsia="zh-CN"/>
              </w:rPr>
              <w:t>国际电联学术成员</w:t>
            </w:r>
          </w:p>
          <w:p w14:paraId="7B362E5D" w14:textId="77777777" w:rsidR="00E53DCE" w:rsidRPr="00334544" w:rsidRDefault="00E53DCE" w:rsidP="006160CB">
            <w:pPr>
              <w:spacing w:before="0"/>
              <w:jc w:val="left"/>
              <w:rPr>
                <w:b/>
                <w:bCs/>
                <w:szCs w:val="24"/>
                <w:lang w:eastAsia="zh-CN"/>
              </w:rPr>
            </w:pPr>
          </w:p>
        </w:tc>
      </w:tr>
      <w:tr w:rsidR="00E53DCE" w:rsidRPr="00334544" w14:paraId="300E6F1D" w14:textId="77777777" w:rsidTr="00DA4711">
        <w:trPr>
          <w:jc w:val="center"/>
        </w:trPr>
        <w:tc>
          <w:tcPr>
            <w:tcW w:w="9889" w:type="dxa"/>
            <w:gridSpan w:val="3"/>
          </w:tcPr>
          <w:p w14:paraId="0154DF7D" w14:textId="77777777" w:rsidR="00E53DCE" w:rsidRPr="00334544" w:rsidRDefault="00E53DCE" w:rsidP="006160CB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E53DCE" w:rsidRPr="00334544" w14:paraId="32704CA7" w14:textId="77777777" w:rsidTr="00DA4711">
        <w:trPr>
          <w:jc w:val="center"/>
        </w:trPr>
        <w:tc>
          <w:tcPr>
            <w:tcW w:w="9889" w:type="dxa"/>
            <w:gridSpan w:val="3"/>
          </w:tcPr>
          <w:p w14:paraId="34C987ED" w14:textId="77777777" w:rsidR="00E53DCE" w:rsidRPr="00334544" w:rsidRDefault="00E53DCE" w:rsidP="006160CB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E53DCE" w:rsidRPr="00334544" w14:paraId="452283BE" w14:textId="77777777" w:rsidTr="00DA4711">
        <w:trPr>
          <w:jc w:val="center"/>
        </w:trPr>
        <w:tc>
          <w:tcPr>
            <w:tcW w:w="1526" w:type="dxa"/>
          </w:tcPr>
          <w:p w14:paraId="193971AF" w14:textId="77777777" w:rsidR="00E53DCE" w:rsidRPr="00334544" w:rsidRDefault="009C6A12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rFonts w:asciiTheme="majorEastAsia" w:eastAsiaTheme="majorEastAsia" w:hAnsiTheme="majorEastAsia"/>
                <w:szCs w:val="24"/>
              </w:rPr>
            </w:pPr>
            <w:r w:rsidRPr="00334544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事由：</w:t>
            </w:r>
          </w:p>
        </w:tc>
        <w:tc>
          <w:tcPr>
            <w:tcW w:w="8363" w:type="dxa"/>
            <w:gridSpan w:val="2"/>
            <w:vMerge w:val="restart"/>
          </w:tcPr>
          <w:p w14:paraId="400E2CC2" w14:textId="2632FBA3" w:rsidR="002A589B" w:rsidRDefault="002A589B" w:rsidP="002A589B">
            <w:pPr>
              <w:tabs>
                <w:tab w:val="clear" w:pos="1588"/>
                <w:tab w:val="left" w:pos="1560"/>
              </w:tabs>
              <w:spacing w:before="0" w:after="120"/>
              <w:rPr>
                <w:rFonts w:eastAsia="SimSun"/>
                <w:b/>
                <w:bCs/>
                <w:szCs w:val="24"/>
                <w:lang w:eastAsia="zh-CN"/>
              </w:rPr>
            </w:pPr>
            <w:r w:rsidRPr="00F1692B">
              <w:rPr>
                <w:rFonts w:eastAsia="SimSun" w:hint="eastAsia"/>
                <w:b/>
                <w:bCs/>
                <w:szCs w:val="24"/>
                <w:lang w:eastAsia="zh-CN"/>
              </w:rPr>
              <w:t>无线电通信第</w:t>
            </w:r>
            <w:r w:rsidR="00092C95">
              <w:rPr>
                <w:rFonts w:eastAsia="SimSun" w:hint="eastAsia"/>
                <w:b/>
                <w:bCs/>
                <w:szCs w:val="24"/>
                <w:lang w:eastAsia="zh-CN"/>
              </w:rPr>
              <w:t>6</w:t>
            </w:r>
            <w:r w:rsidRPr="00F1692B">
              <w:rPr>
                <w:rFonts w:eastAsia="SimSun" w:hint="eastAsia"/>
                <w:b/>
                <w:bCs/>
                <w:szCs w:val="24"/>
                <w:lang w:eastAsia="zh-CN"/>
              </w:rPr>
              <w:t>研究组</w:t>
            </w:r>
            <w:r w:rsidR="00092C95">
              <w:rPr>
                <w:rFonts w:eastAsia="SimSun" w:hint="eastAsia"/>
                <w:b/>
                <w:bCs/>
                <w:szCs w:val="24"/>
                <w:lang w:eastAsia="zh-CN"/>
              </w:rPr>
              <w:t>（广播业务）</w:t>
            </w:r>
          </w:p>
          <w:p w14:paraId="4BCAFB96" w14:textId="581AA664" w:rsidR="00E53DCE" w:rsidRPr="00334544" w:rsidRDefault="001F3529" w:rsidP="00092C95">
            <w:pPr>
              <w:tabs>
                <w:tab w:val="clear" w:pos="1588"/>
                <w:tab w:val="left" w:pos="1560"/>
              </w:tabs>
              <w:spacing w:before="0" w:after="120"/>
              <w:rPr>
                <w:b/>
                <w:bCs/>
                <w:szCs w:val="24"/>
                <w:lang w:eastAsia="zh-CN"/>
              </w:rPr>
            </w:pPr>
            <w:r w:rsidRPr="007D4C91">
              <w:rPr>
                <w:b/>
                <w:bCs/>
                <w:szCs w:val="24"/>
                <w:lang w:eastAsia="zh-CN"/>
              </w:rPr>
              <w:t>–</w:t>
            </w:r>
            <w:r w:rsidRPr="007D4C91">
              <w:rPr>
                <w:rFonts w:hint="eastAsia"/>
                <w:b/>
                <w:bCs/>
                <w:szCs w:val="24"/>
                <w:lang w:eastAsia="zh-CN"/>
              </w:rPr>
              <w:tab/>
            </w:r>
            <w:r w:rsidRPr="007D4C91">
              <w:rPr>
                <w:rFonts w:hint="eastAsia"/>
                <w:b/>
                <w:bCs/>
                <w:szCs w:val="24"/>
                <w:lang w:eastAsia="zh-CN"/>
              </w:rPr>
              <w:t>批准</w:t>
            </w:r>
            <w:r w:rsidR="00092C95">
              <w:rPr>
                <w:rFonts w:hint="eastAsia"/>
                <w:b/>
                <w:bCs/>
                <w:szCs w:val="24"/>
                <w:lang w:eastAsia="zh-CN"/>
              </w:rPr>
              <w:t>1</w:t>
            </w:r>
            <w:r>
              <w:rPr>
                <w:rFonts w:hint="eastAsia"/>
                <w:b/>
                <w:bCs/>
                <w:szCs w:val="24"/>
                <w:lang w:eastAsia="zh-CN"/>
              </w:rPr>
              <w:t>项</w:t>
            </w:r>
            <w:r w:rsidRPr="007D4C91">
              <w:rPr>
                <w:rFonts w:hint="eastAsia"/>
                <w:b/>
                <w:bCs/>
                <w:szCs w:val="24"/>
                <w:lang w:eastAsia="zh-CN"/>
              </w:rPr>
              <w:t>经修订的</w:t>
            </w:r>
            <w:r w:rsidRPr="007D4C91">
              <w:rPr>
                <w:rFonts w:hint="eastAsia"/>
                <w:b/>
                <w:bCs/>
                <w:szCs w:val="24"/>
                <w:lang w:eastAsia="zh-CN"/>
              </w:rPr>
              <w:t>ITU-R</w:t>
            </w:r>
            <w:r w:rsidRPr="007D4C91">
              <w:rPr>
                <w:rFonts w:hint="eastAsia"/>
                <w:b/>
                <w:bCs/>
                <w:szCs w:val="24"/>
                <w:lang w:eastAsia="zh-CN"/>
              </w:rPr>
              <w:t>课题</w:t>
            </w:r>
          </w:p>
        </w:tc>
      </w:tr>
      <w:tr w:rsidR="00E53DCE" w:rsidRPr="00334544" w14:paraId="6ACA2252" w14:textId="77777777" w:rsidTr="00DA4711">
        <w:trPr>
          <w:jc w:val="center"/>
        </w:trPr>
        <w:tc>
          <w:tcPr>
            <w:tcW w:w="1526" w:type="dxa"/>
          </w:tcPr>
          <w:p w14:paraId="5824F4E0" w14:textId="77777777" w:rsidR="00E53DCE" w:rsidRPr="00334544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</w:tcPr>
          <w:p w14:paraId="1CD321F3" w14:textId="77777777" w:rsidR="00E53DCE" w:rsidRPr="00334544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E53DCE" w:rsidRPr="00334544" w14:paraId="37380DB8" w14:textId="77777777" w:rsidTr="00DA4711">
        <w:trPr>
          <w:jc w:val="center"/>
        </w:trPr>
        <w:tc>
          <w:tcPr>
            <w:tcW w:w="1526" w:type="dxa"/>
          </w:tcPr>
          <w:p w14:paraId="679382B9" w14:textId="77777777" w:rsidR="00E53DCE" w:rsidRPr="00334544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</w:tcPr>
          <w:p w14:paraId="210AD271" w14:textId="77777777" w:rsidR="00E53DCE" w:rsidRPr="00334544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E53DCE" w:rsidRPr="00334544" w14:paraId="69EF2B6E" w14:textId="77777777" w:rsidTr="00DA4711">
        <w:trPr>
          <w:jc w:val="center"/>
        </w:trPr>
        <w:tc>
          <w:tcPr>
            <w:tcW w:w="9889" w:type="dxa"/>
            <w:gridSpan w:val="3"/>
          </w:tcPr>
          <w:p w14:paraId="7C732F6C" w14:textId="77777777" w:rsidR="00E53DCE" w:rsidRPr="00334544" w:rsidRDefault="00E53DCE" w:rsidP="00D631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E53DCE" w:rsidRPr="00334544" w14:paraId="29DB6A61" w14:textId="77777777" w:rsidTr="00DA4711">
        <w:trPr>
          <w:jc w:val="center"/>
        </w:trPr>
        <w:tc>
          <w:tcPr>
            <w:tcW w:w="9889" w:type="dxa"/>
            <w:gridSpan w:val="3"/>
          </w:tcPr>
          <w:p w14:paraId="17621C11" w14:textId="77777777" w:rsidR="00E53DCE" w:rsidRPr="00334544" w:rsidRDefault="00E53DCE" w:rsidP="006160CB">
            <w:pPr>
              <w:spacing w:before="0"/>
              <w:jc w:val="left"/>
              <w:rPr>
                <w:b/>
                <w:bCs/>
                <w:szCs w:val="24"/>
                <w:lang w:eastAsia="zh-CN"/>
              </w:rPr>
            </w:pPr>
          </w:p>
        </w:tc>
      </w:tr>
    </w:tbl>
    <w:p w14:paraId="671F2F98" w14:textId="3418A8A1" w:rsidR="001F3529" w:rsidRPr="00C928BC" w:rsidRDefault="001F3529" w:rsidP="001F3529">
      <w:pPr>
        <w:ind w:firstLineChars="200" w:firstLine="480"/>
        <w:rPr>
          <w:lang w:eastAsia="zh-CN"/>
        </w:rPr>
      </w:pPr>
      <w:r w:rsidRPr="00C928BC">
        <w:rPr>
          <w:rFonts w:hint="eastAsia"/>
          <w:lang w:eastAsia="zh-CN"/>
        </w:rPr>
        <w:t>根据</w:t>
      </w:r>
      <w:r w:rsidRPr="00CE1DDE">
        <w:rPr>
          <w:lang w:eastAsia="zh-CN"/>
        </w:rPr>
        <w:t>20</w:t>
      </w:r>
      <w:r w:rsidR="00092C95" w:rsidRPr="00CE1DDE">
        <w:rPr>
          <w:rFonts w:hint="eastAsia"/>
          <w:lang w:eastAsia="zh-CN"/>
        </w:rPr>
        <w:t>26</w:t>
      </w:r>
      <w:r w:rsidRPr="00C928BC">
        <w:rPr>
          <w:rFonts w:hint="eastAsia"/>
          <w:lang w:eastAsia="zh-CN"/>
        </w:rPr>
        <w:t>年</w:t>
      </w:r>
      <w:r w:rsidR="00092C95" w:rsidRPr="00C928BC">
        <w:rPr>
          <w:rFonts w:hint="eastAsia"/>
          <w:lang w:eastAsia="zh-CN"/>
        </w:rPr>
        <w:t>4</w:t>
      </w:r>
      <w:r w:rsidRPr="00C928BC">
        <w:rPr>
          <w:rFonts w:hint="eastAsia"/>
          <w:lang w:eastAsia="zh-CN"/>
        </w:rPr>
        <w:t>月</w:t>
      </w:r>
      <w:r w:rsidR="00092C95" w:rsidRPr="00C928BC">
        <w:rPr>
          <w:rFonts w:hint="eastAsia"/>
          <w:lang w:eastAsia="zh-CN"/>
        </w:rPr>
        <w:t>23</w:t>
      </w:r>
      <w:r w:rsidRPr="00C928BC">
        <w:rPr>
          <w:rFonts w:hint="eastAsia"/>
          <w:lang w:eastAsia="zh-CN"/>
        </w:rPr>
        <w:t>日第</w:t>
      </w:r>
      <w:hyperlink r:id="rId8" w:history="1">
        <w:r w:rsidR="00820F8A" w:rsidRPr="00D6764C">
          <w:rPr>
            <w:rStyle w:val="Hyperlink"/>
            <w:rFonts w:asciiTheme="minorHAnsi" w:hAnsiTheme="minorHAnsi" w:cstheme="minorHAnsi"/>
            <w:lang w:eastAsia="zh-CN"/>
          </w:rPr>
          <w:t>CACE/1183</w:t>
        </w:r>
      </w:hyperlink>
      <w:r w:rsidRPr="00C928BC">
        <w:rPr>
          <w:rFonts w:hint="eastAsia"/>
          <w:lang w:eastAsia="zh-CN"/>
        </w:rPr>
        <w:t>号行政通函，</w:t>
      </w:r>
      <w:r w:rsidR="00092C95" w:rsidRPr="00C928BC">
        <w:rPr>
          <w:rFonts w:hint="eastAsia"/>
          <w:lang w:eastAsia="zh-CN"/>
        </w:rPr>
        <w:t>1</w:t>
      </w:r>
      <w:r w:rsidRPr="00C928BC">
        <w:rPr>
          <w:rFonts w:hint="eastAsia"/>
          <w:lang w:eastAsia="zh-CN"/>
        </w:rPr>
        <w:t>项经修订的</w:t>
      </w:r>
      <w:r w:rsidRPr="00C928BC">
        <w:rPr>
          <w:lang w:eastAsia="zh-CN"/>
        </w:rPr>
        <w:t>ITU-R</w:t>
      </w:r>
      <w:r w:rsidRPr="00C928BC">
        <w:rPr>
          <w:rFonts w:hint="eastAsia"/>
          <w:lang w:eastAsia="zh-CN"/>
        </w:rPr>
        <w:t>课题草案已按照</w:t>
      </w:r>
      <w:r w:rsidRPr="00C928BC">
        <w:rPr>
          <w:lang w:eastAsia="zh-CN"/>
        </w:rPr>
        <w:t>ITU-R</w:t>
      </w:r>
      <w:r w:rsidRPr="00C928BC">
        <w:rPr>
          <w:rFonts w:hint="eastAsia"/>
          <w:lang w:eastAsia="zh-CN"/>
        </w:rPr>
        <w:t>第</w:t>
      </w:r>
      <w:r w:rsidRPr="00C928BC">
        <w:rPr>
          <w:lang w:eastAsia="zh-CN"/>
        </w:rPr>
        <w:t>1-</w:t>
      </w:r>
      <w:r w:rsidR="00DF6184" w:rsidRPr="00C928BC">
        <w:rPr>
          <w:lang w:eastAsia="zh-CN"/>
        </w:rPr>
        <w:t>9</w:t>
      </w:r>
      <w:r w:rsidRPr="00C928BC">
        <w:rPr>
          <w:rFonts w:hint="eastAsia"/>
          <w:lang w:eastAsia="zh-CN"/>
        </w:rPr>
        <w:t>号决议（</w:t>
      </w:r>
      <w:r w:rsidRPr="00C928BC">
        <w:rPr>
          <w:rFonts w:cstheme="minorHAnsi"/>
          <w:lang w:eastAsia="zh-CN"/>
        </w:rPr>
        <w:t>A2.5.2.3</w:t>
      </w:r>
      <w:r w:rsidRPr="00C928BC">
        <w:rPr>
          <w:rFonts w:hint="eastAsia"/>
          <w:lang w:eastAsia="zh-CN"/>
        </w:rPr>
        <w:t>段）</w:t>
      </w:r>
      <w:r w:rsidRPr="00C928BC">
        <w:rPr>
          <w:rFonts w:hint="eastAsia"/>
          <w:lang w:val="fr-FR" w:eastAsia="zh-CN"/>
        </w:rPr>
        <w:t>提交信函</w:t>
      </w:r>
      <w:r w:rsidRPr="00C928BC">
        <w:rPr>
          <w:rFonts w:hint="eastAsia"/>
          <w:lang w:eastAsia="zh-CN"/>
        </w:rPr>
        <w:t>批准。</w:t>
      </w:r>
    </w:p>
    <w:p w14:paraId="3271CEA9" w14:textId="2DDB957C" w:rsidR="001F3529" w:rsidRPr="00C928BC" w:rsidRDefault="001F3529" w:rsidP="001F3529">
      <w:pPr>
        <w:ind w:firstLineChars="200" w:firstLine="480"/>
        <w:rPr>
          <w:bCs/>
          <w:lang w:eastAsia="zh-CN"/>
        </w:rPr>
      </w:pPr>
      <w:r w:rsidRPr="00C928BC">
        <w:rPr>
          <w:rFonts w:hint="eastAsia"/>
          <w:lang w:eastAsia="zh-CN"/>
        </w:rPr>
        <w:t>有关此程序的条件已于</w:t>
      </w:r>
      <w:r w:rsidRPr="00C928BC">
        <w:rPr>
          <w:lang w:eastAsia="zh-CN"/>
        </w:rPr>
        <w:t>20</w:t>
      </w:r>
      <w:r w:rsidR="00092C95" w:rsidRPr="00C928BC">
        <w:rPr>
          <w:rFonts w:hint="eastAsia"/>
          <w:lang w:eastAsia="zh-CN"/>
        </w:rPr>
        <w:t>26</w:t>
      </w:r>
      <w:r w:rsidRPr="00C928BC">
        <w:rPr>
          <w:rFonts w:hint="eastAsia"/>
          <w:lang w:eastAsia="zh-CN"/>
        </w:rPr>
        <w:t>年</w:t>
      </w:r>
      <w:r w:rsidR="00092C95" w:rsidRPr="00C928BC">
        <w:rPr>
          <w:rFonts w:hint="eastAsia"/>
          <w:lang w:eastAsia="zh-CN"/>
        </w:rPr>
        <w:t>6</w:t>
      </w:r>
      <w:r w:rsidRPr="00C928BC">
        <w:rPr>
          <w:rFonts w:hint="eastAsia"/>
          <w:lang w:eastAsia="zh-CN"/>
        </w:rPr>
        <w:t>月</w:t>
      </w:r>
      <w:r w:rsidR="00092C95" w:rsidRPr="00C928BC">
        <w:rPr>
          <w:rFonts w:hint="eastAsia"/>
          <w:lang w:eastAsia="zh-CN"/>
        </w:rPr>
        <w:t>23</w:t>
      </w:r>
      <w:r w:rsidRPr="00C928BC">
        <w:rPr>
          <w:rFonts w:hint="eastAsia"/>
          <w:lang w:eastAsia="zh-CN"/>
        </w:rPr>
        <w:t>日得到满足</w:t>
      </w:r>
      <w:r w:rsidRPr="00C928BC">
        <w:rPr>
          <w:rFonts w:hint="eastAsia"/>
          <w:bCs/>
          <w:lang w:eastAsia="zh-CN"/>
        </w:rPr>
        <w:t>。</w:t>
      </w:r>
    </w:p>
    <w:p w14:paraId="56350FB4" w14:textId="682EB675" w:rsidR="00BA539B" w:rsidRPr="00BA539B" w:rsidRDefault="001F3529" w:rsidP="001F3529">
      <w:pPr>
        <w:tabs>
          <w:tab w:val="clear" w:pos="794"/>
          <w:tab w:val="left" w:pos="518"/>
        </w:tabs>
        <w:ind w:firstLineChars="200" w:firstLine="480"/>
        <w:rPr>
          <w:rFonts w:asciiTheme="minorHAnsi" w:hAnsiTheme="minorHAnsi" w:cstheme="minorHAnsi"/>
          <w:lang w:eastAsia="zh-CN"/>
        </w:rPr>
      </w:pPr>
      <w:r w:rsidRPr="00C928BC">
        <w:rPr>
          <w:rFonts w:hint="eastAsia"/>
          <w:lang w:eastAsia="zh-CN"/>
        </w:rPr>
        <w:t>已</w:t>
      </w:r>
      <w:r w:rsidRPr="00C928BC">
        <w:rPr>
          <w:rFonts w:hAnsi="SimSun" w:hint="eastAsia"/>
          <w:lang w:eastAsia="zh-CN"/>
        </w:rPr>
        <w:t>经批准的课题案文列在本函附件中供参考，并将由国际电联予以公布。</w:t>
      </w:r>
    </w:p>
    <w:p w14:paraId="15A643FE" w14:textId="455F5D6C" w:rsidR="00BA539B" w:rsidRPr="00BA539B" w:rsidRDefault="00BA539B" w:rsidP="00CE1DDE">
      <w:pPr>
        <w:spacing w:before="1200"/>
        <w:jc w:val="left"/>
        <w:rPr>
          <w:lang w:eastAsia="zh-CN"/>
        </w:rPr>
      </w:pPr>
      <w:r w:rsidRPr="00BA539B">
        <w:rPr>
          <w:rFonts w:hint="eastAsia"/>
          <w:lang w:eastAsia="zh-CN"/>
        </w:rPr>
        <w:t>主任</w:t>
      </w:r>
      <w:r w:rsidRPr="00BA539B">
        <w:rPr>
          <w:lang w:eastAsia="zh-CN"/>
        </w:rPr>
        <w:br/>
      </w:r>
      <w:r w:rsidRPr="00BA539B">
        <w:rPr>
          <w:lang w:eastAsia="zh-CN"/>
        </w:rPr>
        <w:t>马里奥</w:t>
      </w:r>
      <w:r w:rsidR="00B850AE">
        <w:rPr>
          <w:rFonts w:hint="eastAsia"/>
          <w:lang w:eastAsia="zh-CN"/>
        </w:rPr>
        <w:t>·</w:t>
      </w:r>
      <w:r w:rsidRPr="00BA539B">
        <w:rPr>
          <w:lang w:eastAsia="zh-CN"/>
        </w:rPr>
        <w:t>马尼维</w:t>
      </w:r>
      <w:r w:rsidRPr="00BA539B">
        <w:rPr>
          <w:rFonts w:hint="eastAsia"/>
          <w:lang w:eastAsia="zh-CN"/>
        </w:rPr>
        <w:t>奇</w:t>
      </w:r>
    </w:p>
    <w:p w14:paraId="44990660" w14:textId="0B081E27" w:rsidR="00BA539B" w:rsidRPr="00BA539B" w:rsidRDefault="00BA539B" w:rsidP="00A7513E">
      <w:pPr>
        <w:spacing w:before="1800"/>
        <w:rPr>
          <w:lang w:eastAsia="zh-CN"/>
        </w:rPr>
      </w:pPr>
      <w:r w:rsidRPr="00BA539B">
        <w:rPr>
          <w:rFonts w:eastAsia="SimSun" w:hint="eastAsia"/>
          <w:b/>
          <w:lang w:val="fr-FR" w:eastAsia="zh-CN"/>
        </w:rPr>
        <w:t>附件</w:t>
      </w:r>
      <w:r w:rsidRPr="00BA539B">
        <w:rPr>
          <w:rFonts w:eastAsia="SimSun" w:hint="eastAsia"/>
          <w:b/>
          <w:lang w:eastAsia="zh-CN"/>
        </w:rPr>
        <w:t>：</w:t>
      </w:r>
      <w:r w:rsidR="00092C95">
        <w:rPr>
          <w:rFonts w:eastAsia="SimSun" w:hint="eastAsia"/>
          <w:lang w:eastAsia="zh-CN"/>
        </w:rPr>
        <w:t>1</w:t>
      </w:r>
      <w:r w:rsidRPr="00BA539B">
        <w:rPr>
          <w:rFonts w:eastAsia="SimSun" w:hint="eastAsia"/>
          <w:lang w:eastAsia="zh-CN"/>
        </w:rPr>
        <w:t>件</w:t>
      </w:r>
    </w:p>
    <w:p w14:paraId="3890FE54" w14:textId="77777777" w:rsidR="00092C95" w:rsidRPr="00D6764C" w:rsidRDefault="00BA539B" w:rsidP="00092C95">
      <w:pPr>
        <w:pStyle w:val="AnnexNotitle0"/>
        <w:spacing w:before="120"/>
        <w:rPr>
          <w:rFonts w:asciiTheme="minorHAnsi" w:hAnsiTheme="minorHAnsi" w:cstheme="minorHAnsi"/>
        </w:rPr>
      </w:pPr>
      <w:r w:rsidRPr="00BA539B">
        <w:rPr>
          <w:sz w:val="18"/>
          <w:szCs w:val="18"/>
          <w:u w:val="single"/>
        </w:rPr>
        <w:br w:type="page"/>
      </w:r>
      <w:r w:rsidR="00092C95">
        <w:rPr>
          <w:bCs/>
          <w:lang w:val="zh-CN"/>
        </w:rPr>
        <w:lastRenderedPageBreak/>
        <w:t>附件</w:t>
      </w:r>
    </w:p>
    <w:p w14:paraId="2D79B48F" w14:textId="77777777" w:rsidR="00092C95" w:rsidRPr="00D6764C" w:rsidRDefault="00092C95" w:rsidP="00092C95">
      <w:pPr>
        <w:pStyle w:val="QuestionNoBR"/>
      </w:pPr>
      <w:r>
        <w:rPr>
          <w:lang w:val="zh-CN"/>
        </w:rPr>
        <w:t>第</w:t>
      </w:r>
      <w:r>
        <w:rPr>
          <w:lang w:val="zh-CN"/>
        </w:rPr>
        <w:t>147-1/6</w:t>
      </w:r>
      <w:r>
        <w:rPr>
          <w:lang w:val="zh-CN"/>
        </w:rPr>
        <w:t>号课题</w:t>
      </w:r>
    </w:p>
    <w:p w14:paraId="311095D6" w14:textId="77777777" w:rsidR="00092C95" w:rsidRPr="00D6764C" w:rsidRDefault="00092C95" w:rsidP="00092C95">
      <w:pPr>
        <w:pStyle w:val="Questiontitle"/>
        <w:rPr>
          <w:rFonts w:asciiTheme="majorBidi" w:hAnsiTheme="majorBidi" w:cstheme="majorBidi"/>
          <w:lang w:eastAsia="zh-CN"/>
        </w:rPr>
      </w:pPr>
      <w:bookmarkStart w:id="0" w:name="dtitle2" w:colFirst="0" w:colLast="0"/>
      <w:r>
        <w:rPr>
          <w:bCs/>
          <w:szCs w:val="20"/>
          <w:lang w:val="zh-CN" w:eastAsia="zh-CN"/>
        </w:rPr>
        <w:t>广播系统能源使用的优化</w:t>
      </w:r>
    </w:p>
    <w:bookmarkEnd w:id="0"/>
    <w:p w14:paraId="6450FBF2" w14:textId="3C83860A" w:rsidR="00092C95" w:rsidRPr="00CB2D8E" w:rsidRDefault="00C928BC" w:rsidP="00092C95">
      <w:pPr>
        <w:pStyle w:val="Questiondate"/>
        <w:rPr>
          <w:rFonts w:ascii="Times New Roman" w:hAnsi="Times New Roman" w:cs="Times New Roman"/>
          <w:i w:val="0"/>
          <w:iCs/>
          <w:sz w:val="22"/>
          <w:lang w:eastAsia="zh-CN"/>
        </w:rPr>
      </w:pPr>
      <w:r w:rsidRPr="00CB2D8E">
        <w:rPr>
          <w:rFonts w:ascii="Times New Roman" w:hAnsi="Times New Roman" w:cs="Times New Roman"/>
          <w:i w:val="0"/>
          <w:iCs/>
          <w:sz w:val="22"/>
          <w:lang w:val="zh-CN" w:eastAsia="zh-CN"/>
        </w:rPr>
        <w:t>（</w:t>
      </w:r>
      <w:r w:rsidR="00092C95" w:rsidRPr="00CB2D8E">
        <w:rPr>
          <w:rFonts w:ascii="Times New Roman" w:hAnsi="Times New Roman" w:cs="Times New Roman"/>
          <w:i w:val="0"/>
          <w:iCs/>
          <w:sz w:val="22"/>
          <w:lang w:val="zh-CN" w:eastAsia="zh-CN"/>
        </w:rPr>
        <w:t>2022-2026</w:t>
      </w:r>
      <w:r w:rsidR="00092C95" w:rsidRPr="00CB2D8E">
        <w:rPr>
          <w:rFonts w:ascii="Times New Roman" w:hAnsi="Times New Roman" w:cs="Times New Roman"/>
          <w:i w:val="0"/>
          <w:iCs/>
          <w:sz w:val="22"/>
          <w:lang w:val="zh-CN" w:eastAsia="zh-CN"/>
        </w:rPr>
        <w:t>年</w:t>
      </w:r>
      <w:r w:rsidRPr="00CB2D8E">
        <w:rPr>
          <w:rFonts w:ascii="Times New Roman" w:hAnsi="Times New Roman" w:cs="Times New Roman"/>
          <w:i w:val="0"/>
          <w:iCs/>
          <w:sz w:val="22"/>
          <w:lang w:val="zh-CN" w:eastAsia="zh-CN"/>
        </w:rPr>
        <w:t>）</w:t>
      </w:r>
    </w:p>
    <w:p w14:paraId="11DE5E84" w14:textId="77777777" w:rsidR="00092C95" w:rsidRPr="00D6764C" w:rsidRDefault="00092C95" w:rsidP="00092C95">
      <w:pPr>
        <w:pStyle w:val="Normalaftertitle"/>
        <w:rPr>
          <w:szCs w:val="24"/>
          <w:lang w:eastAsia="zh-CN"/>
        </w:rPr>
      </w:pPr>
      <w:r>
        <w:rPr>
          <w:lang w:val="zh-CN" w:eastAsia="zh-CN"/>
        </w:rPr>
        <w:t>国际电联无线电通信全会，</w:t>
      </w:r>
    </w:p>
    <w:p w14:paraId="1ADC9B23" w14:textId="77777777" w:rsidR="00092C95" w:rsidRPr="00092C95" w:rsidRDefault="00092C95" w:rsidP="00092C95">
      <w:pPr>
        <w:pStyle w:val="Call"/>
        <w:rPr>
          <w:rFonts w:ascii="STKaiti" w:eastAsia="STKaiti" w:hAnsi="STKaiti"/>
          <w:i w:val="0"/>
          <w:lang w:eastAsia="zh-CN"/>
        </w:rPr>
      </w:pPr>
      <w:r w:rsidRPr="00092C95">
        <w:rPr>
          <w:rFonts w:ascii="STKaiti" w:eastAsia="STKaiti" w:hAnsi="STKaiti"/>
          <w:i w:val="0"/>
          <w:lang w:val="zh-CN" w:eastAsia="zh-CN"/>
        </w:rPr>
        <w:t>考虑到</w:t>
      </w:r>
      <w:bookmarkStart w:id="1" w:name="_Hlk98768505"/>
    </w:p>
    <w:p w14:paraId="1C385580" w14:textId="439E39B9" w:rsidR="00092C95" w:rsidRPr="0077209D" w:rsidRDefault="00092C95" w:rsidP="00092C95">
      <w:pPr>
        <w:rPr>
          <w:rFonts w:ascii="Times New Roman" w:hAnsi="Times New Roman" w:cs="Times New Roman"/>
          <w:lang w:eastAsia="zh-CN"/>
        </w:rPr>
      </w:pPr>
      <w:r w:rsidRPr="0077209D">
        <w:rPr>
          <w:rFonts w:ascii="Times New Roman" w:hAnsi="Times New Roman" w:cs="Times New Roman"/>
          <w:i/>
          <w:iCs/>
          <w:lang w:val="zh-CN" w:eastAsia="zh-CN"/>
        </w:rPr>
        <w:t>a)</w:t>
      </w:r>
      <w:r w:rsidR="0032474F" w:rsidRPr="0077209D">
        <w:rPr>
          <w:rFonts w:ascii="Times New Roman" w:hAnsi="Times New Roman" w:cs="Times New Roman"/>
          <w:i/>
          <w:iCs/>
          <w:lang w:val="zh-CN" w:eastAsia="zh-CN"/>
        </w:rPr>
        <w:tab/>
      </w:r>
      <w:r w:rsidRPr="0077209D">
        <w:rPr>
          <w:rFonts w:ascii="Times New Roman" w:hAnsi="Times New Roman" w:cs="Times New Roman"/>
          <w:lang w:val="zh-CN" w:eastAsia="zh-CN"/>
        </w:rPr>
        <w:t>在广播的各个阶段优化</w:t>
      </w:r>
      <w:r w:rsidR="00C928BC" w:rsidRPr="0077209D">
        <w:rPr>
          <w:rFonts w:ascii="Times New Roman" w:hAnsi="Times New Roman" w:cs="Times New Roman"/>
          <w:lang w:val="zh-CN" w:eastAsia="zh-CN"/>
        </w:rPr>
        <w:t>并高效使用</w:t>
      </w:r>
      <w:r w:rsidRPr="0077209D">
        <w:rPr>
          <w:rFonts w:ascii="Times New Roman" w:hAnsi="Times New Roman" w:cs="Times New Roman"/>
          <w:lang w:val="zh-CN" w:eastAsia="zh-CN"/>
        </w:rPr>
        <w:t>能源十分重要；</w:t>
      </w:r>
    </w:p>
    <w:p w14:paraId="3834C36D" w14:textId="3229270D" w:rsidR="00092C95" w:rsidRPr="0077209D" w:rsidRDefault="00092C95" w:rsidP="00092C95">
      <w:pPr>
        <w:rPr>
          <w:rFonts w:ascii="Times New Roman" w:hAnsi="Times New Roman" w:cs="Times New Roman"/>
          <w:szCs w:val="24"/>
          <w:lang w:eastAsia="zh-CN"/>
        </w:rPr>
      </w:pPr>
      <w:r w:rsidRPr="0077209D">
        <w:rPr>
          <w:rFonts w:ascii="Times New Roman" w:hAnsi="Times New Roman" w:cs="Times New Roman"/>
          <w:i/>
          <w:iCs/>
          <w:szCs w:val="24"/>
          <w:lang w:val="zh-CN" w:eastAsia="zh-CN"/>
        </w:rPr>
        <w:t>b)</w:t>
      </w:r>
      <w:r w:rsidR="0032474F" w:rsidRPr="0077209D">
        <w:rPr>
          <w:rFonts w:ascii="Times New Roman" w:hAnsi="Times New Roman" w:cs="Times New Roman"/>
          <w:i/>
          <w:iCs/>
          <w:szCs w:val="24"/>
          <w:lang w:val="zh-CN" w:eastAsia="zh-CN"/>
        </w:rPr>
        <w:tab/>
      </w:r>
      <w:r w:rsidRPr="0077209D">
        <w:rPr>
          <w:rFonts w:ascii="Times New Roman" w:hAnsi="Times New Roman" w:cs="Times New Roman"/>
          <w:szCs w:val="24"/>
          <w:lang w:val="zh-CN" w:eastAsia="zh-CN"/>
        </w:rPr>
        <w:t>ITU-R</w:t>
      </w:r>
      <w:r w:rsidRPr="0077209D">
        <w:rPr>
          <w:rFonts w:ascii="Times New Roman" w:hAnsi="Times New Roman" w:cs="Times New Roman"/>
          <w:szCs w:val="24"/>
          <w:lang w:val="zh-CN" w:eastAsia="zh-CN"/>
        </w:rPr>
        <w:t>为分享优化广播系统内能源使用的新方法和</w:t>
      </w:r>
      <w:r w:rsidR="0032474F" w:rsidRPr="0077209D">
        <w:rPr>
          <w:rFonts w:ascii="Times New Roman" w:hAnsi="Times New Roman" w:cs="Times New Roman"/>
          <w:szCs w:val="24"/>
          <w:lang w:val="zh-CN" w:eastAsia="zh-CN"/>
        </w:rPr>
        <w:t>有关</w:t>
      </w:r>
      <w:r w:rsidRPr="0077209D">
        <w:rPr>
          <w:rFonts w:ascii="Times New Roman" w:hAnsi="Times New Roman" w:cs="Times New Roman"/>
          <w:szCs w:val="24"/>
          <w:lang w:val="zh-CN" w:eastAsia="zh-CN"/>
        </w:rPr>
        <w:t>技术发展</w:t>
      </w:r>
      <w:r w:rsidR="0032474F" w:rsidRPr="0077209D">
        <w:rPr>
          <w:rFonts w:ascii="Times New Roman" w:hAnsi="Times New Roman" w:cs="Times New Roman"/>
          <w:szCs w:val="24"/>
          <w:lang w:val="zh-CN" w:eastAsia="zh-CN"/>
        </w:rPr>
        <w:t>的</w:t>
      </w:r>
      <w:r w:rsidRPr="0077209D">
        <w:rPr>
          <w:rFonts w:ascii="Times New Roman" w:hAnsi="Times New Roman" w:cs="Times New Roman"/>
          <w:szCs w:val="24"/>
          <w:lang w:val="zh-CN" w:eastAsia="zh-CN"/>
        </w:rPr>
        <w:t>技术信息</w:t>
      </w:r>
      <w:r w:rsidR="0032474F" w:rsidRPr="0077209D">
        <w:rPr>
          <w:rFonts w:ascii="Times New Roman" w:hAnsi="Times New Roman" w:cs="Times New Roman"/>
          <w:szCs w:val="24"/>
          <w:lang w:val="zh-CN" w:eastAsia="zh-CN"/>
        </w:rPr>
        <w:t>提供了</w:t>
      </w:r>
      <w:r w:rsidRPr="0077209D">
        <w:rPr>
          <w:rFonts w:ascii="Times New Roman" w:hAnsi="Times New Roman" w:cs="Times New Roman"/>
          <w:szCs w:val="24"/>
          <w:lang w:val="zh-CN" w:eastAsia="zh-CN"/>
        </w:rPr>
        <w:t>机会；</w:t>
      </w:r>
    </w:p>
    <w:p w14:paraId="5B3A01B7" w14:textId="3CFA6AAC" w:rsidR="00092C95" w:rsidRPr="0077209D" w:rsidRDefault="00092C95" w:rsidP="00092C95">
      <w:pPr>
        <w:rPr>
          <w:rFonts w:ascii="Times New Roman" w:hAnsi="Times New Roman" w:cs="Times New Roman"/>
          <w:lang w:eastAsia="zh-CN"/>
        </w:rPr>
      </w:pPr>
      <w:r w:rsidRPr="0077209D">
        <w:rPr>
          <w:rFonts w:ascii="Times New Roman" w:hAnsi="Times New Roman" w:cs="Times New Roman"/>
          <w:i/>
          <w:iCs/>
          <w:szCs w:val="24"/>
          <w:lang w:val="zh-CN" w:eastAsia="zh-CN"/>
        </w:rPr>
        <w:t>c)</w:t>
      </w:r>
      <w:r w:rsidR="0032474F" w:rsidRPr="0077209D">
        <w:rPr>
          <w:rFonts w:ascii="Times New Roman" w:hAnsi="Times New Roman" w:cs="Times New Roman"/>
          <w:i/>
          <w:iCs/>
          <w:szCs w:val="24"/>
          <w:lang w:val="zh-CN" w:eastAsia="zh-CN"/>
        </w:rPr>
        <w:tab/>
      </w:r>
      <w:r w:rsidRPr="0077209D">
        <w:rPr>
          <w:rFonts w:ascii="Times New Roman" w:hAnsi="Times New Roman" w:cs="Times New Roman"/>
          <w:szCs w:val="24"/>
          <w:lang w:val="zh-CN" w:eastAsia="zh-CN"/>
        </w:rPr>
        <w:t>广播技术的普及可能增加了优化能源使用的需求；</w:t>
      </w:r>
    </w:p>
    <w:p w14:paraId="5B60B081" w14:textId="7C49C6A1" w:rsidR="00092C95" w:rsidRPr="0077209D" w:rsidRDefault="00092C95" w:rsidP="00092C95">
      <w:pPr>
        <w:rPr>
          <w:rFonts w:ascii="Times New Roman" w:hAnsi="Times New Roman" w:cs="Times New Roman"/>
          <w:szCs w:val="24"/>
          <w:lang w:eastAsia="zh-CN"/>
        </w:rPr>
      </w:pPr>
      <w:r w:rsidRPr="0077209D">
        <w:rPr>
          <w:rFonts w:ascii="Times New Roman" w:hAnsi="Times New Roman" w:cs="Times New Roman"/>
          <w:i/>
          <w:iCs/>
          <w:szCs w:val="24"/>
          <w:lang w:val="zh-CN" w:eastAsia="zh-CN"/>
        </w:rPr>
        <w:t>d)</w:t>
      </w:r>
      <w:r w:rsidR="0032474F" w:rsidRPr="0077209D">
        <w:rPr>
          <w:rFonts w:ascii="Times New Roman" w:hAnsi="Times New Roman" w:cs="Times New Roman"/>
          <w:i/>
          <w:iCs/>
          <w:szCs w:val="24"/>
          <w:lang w:val="zh-CN" w:eastAsia="zh-CN"/>
        </w:rPr>
        <w:tab/>
      </w:r>
      <w:r w:rsidR="0032474F" w:rsidRPr="0077209D">
        <w:rPr>
          <w:rFonts w:ascii="Times New Roman" w:hAnsi="Times New Roman" w:cs="Times New Roman"/>
          <w:szCs w:val="24"/>
          <w:lang w:val="zh-CN" w:eastAsia="zh-CN"/>
        </w:rPr>
        <w:t>研究</w:t>
      </w:r>
      <w:r w:rsidRPr="0077209D">
        <w:rPr>
          <w:rFonts w:ascii="Times New Roman" w:hAnsi="Times New Roman" w:cs="Times New Roman"/>
          <w:szCs w:val="24"/>
          <w:lang w:val="zh-CN" w:eastAsia="zh-CN"/>
        </w:rPr>
        <w:t>广播能耗及</w:t>
      </w:r>
      <w:r w:rsidR="0032474F" w:rsidRPr="0077209D">
        <w:rPr>
          <w:rFonts w:ascii="Times New Roman" w:hAnsi="Times New Roman" w:cs="Times New Roman"/>
          <w:szCs w:val="24"/>
          <w:lang w:val="zh-CN" w:eastAsia="zh-CN"/>
        </w:rPr>
        <w:t>优化其</w:t>
      </w:r>
      <w:r w:rsidRPr="0077209D">
        <w:rPr>
          <w:rFonts w:ascii="Times New Roman" w:hAnsi="Times New Roman" w:cs="Times New Roman"/>
          <w:szCs w:val="24"/>
          <w:lang w:val="zh-CN" w:eastAsia="zh-CN"/>
        </w:rPr>
        <w:t>使用</w:t>
      </w:r>
      <w:r w:rsidR="0032474F" w:rsidRPr="0077209D">
        <w:rPr>
          <w:rFonts w:ascii="Times New Roman" w:hAnsi="Times New Roman" w:cs="Times New Roman"/>
          <w:szCs w:val="24"/>
          <w:lang w:val="zh-CN" w:eastAsia="zh-CN"/>
        </w:rPr>
        <w:t>的</w:t>
      </w:r>
      <w:r w:rsidRPr="0077209D">
        <w:rPr>
          <w:rFonts w:ascii="Times New Roman" w:hAnsi="Times New Roman" w:cs="Times New Roman"/>
          <w:szCs w:val="24"/>
          <w:lang w:val="zh-CN" w:eastAsia="zh-CN"/>
        </w:rPr>
        <w:t>方法十分重要；</w:t>
      </w:r>
    </w:p>
    <w:p w14:paraId="27603BB4" w14:textId="355601BB" w:rsidR="00092C95" w:rsidRPr="0077209D" w:rsidRDefault="00092C95" w:rsidP="00092C95">
      <w:pPr>
        <w:rPr>
          <w:rFonts w:ascii="Times New Roman" w:hAnsi="Times New Roman" w:cs="Times New Roman"/>
          <w:szCs w:val="24"/>
          <w:lang w:eastAsia="zh-CN"/>
        </w:rPr>
      </w:pPr>
      <w:r w:rsidRPr="0077209D">
        <w:rPr>
          <w:rFonts w:ascii="Times New Roman" w:hAnsi="Times New Roman" w:cs="Times New Roman"/>
          <w:i/>
          <w:iCs/>
          <w:szCs w:val="24"/>
          <w:lang w:val="zh-CN" w:eastAsia="zh-CN"/>
        </w:rPr>
        <w:t>e)</w:t>
      </w:r>
      <w:r w:rsidR="0032474F" w:rsidRPr="0077209D">
        <w:rPr>
          <w:rFonts w:ascii="Times New Roman" w:hAnsi="Times New Roman" w:cs="Times New Roman"/>
          <w:i/>
          <w:iCs/>
          <w:szCs w:val="24"/>
          <w:lang w:val="zh-CN" w:eastAsia="zh-CN"/>
        </w:rPr>
        <w:tab/>
      </w:r>
      <w:r w:rsidRPr="0077209D">
        <w:rPr>
          <w:rFonts w:ascii="Times New Roman" w:hAnsi="Times New Roman" w:cs="Times New Roman"/>
          <w:szCs w:val="24"/>
          <w:lang w:val="zh-CN" w:eastAsia="zh-CN"/>
        </w:rPr>
        <w:t>广播公司希望保持高质量的内容创作水平和最终用户满意度，</w:t>
      </w:r>
    </w:p>
    <w:p w14:paraId="31DF1F04" w14:textId="77777777" w:rsidR="00092C95" w:rsidRPr="00D6764C" w:rsidRDefault="00092C95" w:rsidP="00092C95">
      <w:pPr>
        <w:pStyle w:val="Call"/>
        <w:rPr>
          <w:lang w:eastAsia="zh-CN"/>
        </w:rPr>
      </w:pPr>
      <w:r w:rsidRPr="00092C95">
        <w:rPr>
          <w:rFonts w:ascii="STKaiti" w:eastAsia="STKaiti" w:hAnsi="STKaiti"/>
          <w:i w:val="0"/>
          <w:lang w:val="zh-CN" w:eastAsia="zh-CN"/>
        </w:rPr>
        <w:t>认识到</w:t>
      </w:r>
    </w:p>
    <w:p w14:paraId="57B59FE3" w14:textId="6FCBF2D7" w:rsidR="00092C95" w:rsidRPr="0077209D" w:rsidRDefault="00092C95" w:rsidP="00092C95">
      <w:pPr>
        <w:rPr>
          <w:rFonts w:ascii="Times New Roman" w:hAnsi="Times New Roman" w:cs="Times New Roman"/>
          <w:szCs w:val="24"/>
          <w:lang w:eastAsia="zh-CN"/>
        </w:rPr>
      </w:pPr>
      <w:r w:rsidRPr="0077209D">
        <w:rPr>
          <w:rFonts w:ascii="Times New Roman" w:hAnsi="Times New Roman" w:cs="Times New Roman"/>
          <w:i/>
          <w:iCs/>
          <w:szCs w:val="24"/>
          <w:lang w:val="zh-CN" w:eastAsia="zh-CN"/>
        </w:rPr>
        <w:t>a)</w:t>
      </w:r>
      <w:r w:rsidR="0032474F" w:rsidRPr="0077209D">
        <w:rPr>
          <w:rFonts w:ascii="Times New Roman" w:hAnsi="Times New Roman" w:cs="Times New Roman"/>
          <w:i/>
          <w:iCs/>
          <w:szCs w:val="24"/>
          <w:lang w:val="zh-CN" w:eastAsia="zh-CN"/>
        </w:rPr>
        <w:tab/>
      </w:r>
      <w:r w:rsidRPr="0077209D">
        <w:rPr>
          <w:rFonts w:ascii="Times New Roman" w:hAnsi="Times New Roman" w:cs="Times New Roman"/>
          <w:szCs w:val="24"/>
          <w:lang w:val="zh-CN" w:eastAsia="zh-CN"/>
        </w:rPr>
        <w:t>ITU-R</w:t>
      </w:r>
      <w:r w:rsidRPr="0077209D">
        <w:rPr>
          <w:rFonts w:ascii="Times New Roman" w:hAnsi="Times New Roman" w:cs="Times New Roman"/>
          <w:szCs w:val="24"/>
          <w:lang w:val="zh-CN" w:eastAsia="zh-CN"/>
        </w:rPr>
        <w:t>第</w:t>
      </w:r>
      <w:r w:rsidRPr="0077209D">
        <w:rPr>
          <w:rFonts w:ascii="Times New Roman" w:hAnsi="Times New Roman" w:cs="Times New Roman"/>
          <w:szCs w:val="24"/>
          <w:lang w:val="zh-CN" w:eastAsia="zh-CN"/>
        </w:rPr>
        <w:t>60-3</w:t>
      </w:r>
      <w:r w:rsidRPr="0077209D">
        <w:rPr>
          <w:rFonts w:ascii="Times New Roman" w:hAnsi="Times New Roman" w:cs="Times New Roman"/>
          <w:szCs w:val="24"/>
          <w:lang w:val="zh-CN" w:eastAsia="zh-CN"/>
        </w:rPr>
        <w:t>号决议做出决议，</w:t>
      </w:r>
      <w:r w:rsidRPr="0077209D">
        <w:rPr>
          <w:rFonts w:ascii="Times New Roman" w:hAnsi="Times New Roman" w:cs="Times New Roman"/>
          <w:szCs w:val="24"/>
          <w:lang w:val="zh-CN" w:eastAsia="zh-CN"/>
        </w:rPr>
        <w:t>ITU-R</w:t>
      </w:r>
      <w:r w:rsidRPr="0077209D">
        <w:rPr>
          <w:rFonts w:ascii="Times New Roman" w:hAnsi="Times New Roman" w:cs="Times New Roman"/>
          <w:szCs w:val="24"/>
          <w:lang w:val="zh-CN" w:eastAsia="zh-CN"/>
        </w:rPr>
        <w:t>各研究组在制定新的</w:t>
      </w:r>
      <w:r w:rsidRPr="0077209D">
        <w:rPr>
          <w:rFonts w:ascii="Times New Roman" w:hAnsi="Times New Roman" w:cs="Times New Roman"/>
          <w:szCs w:val="24"/>
          <w:lang w:val="zh-CN" w:eastAsia="zh-CN"/>
        </w:rPr>
        <w:t>ITU-R</w:t>
      </w:r>
      <w:r w:rsidRPr="0077209D">
        <w:rPr>
          <w:rFonts w:ascii="Times New Roman" w:hAnsi="Times New Roman" w:cs="Times New Roman"/>
          <w:szCs w:val="24"/>
          <w:lang w:val="zh-CN" w:eastAsia="zh-CN"/>
        </w:rPr>
        <w:t>建议书、手册或报告</w:t>
      </w:r>
      <w:r w:rsidR="00C928BC" w:rsidRPr="0077209D">
        <w:rPr>
          <w:rFonts w:ascii="Times New Roman" w:hAnsi="Times New Roman" w:cs="Times New Roman"/>
          <w:szCs w:val="24"/>
          <w:lang w:val="zh-CN" w:eastAsia="zh-CN"/>
        </w:rPr>
        <w:t>，</w:t>
      </w:r>
      <w:r w:rsidRPr="0077209D">
        <w:rPr>
          <w:rFonts w:ascii="Times New Roman" w:hAnsi="Times New Roman" w:cs="Times New Roman"/>
          <w:szCs w:val="24"/>
          <w:lang w:val="zh-CN" w:eastAsia="zh-CN"/>
        </w:rPr>
        <w:t>或审议现有的建议书或报告时，</w:t>
      </w:r>
      <w:r w:rsidR="0032474F" w:rsidRPr="0077209D">
        <w:rPr>
          <w:rFonts w:ascii="Times New Roman" w:hAnsi="Times New Roman" w:cs="Times New Roman"/>
          <w:szCs w:val="24"/>
          <w:lang w:val="zh-CN" w:eastAsia="zh-CN"/>
        </w:rPr>
        <w:t>要</w:t>
      </w:r>
      <w:r w:rsidRPr="0077209D">
        <w:rPr>
          <w:rFonts w:ascii="Times New Roman" w:hAnsi="Times New Roman" w:cs="Times New Roman"/>
          <w:szCs w:val="24"/>
          <w:lang w:val="zh-CN" w:eastAsia="zh-CN"/>
        </w:rPr>
        <w:t>酌情考虑能耗问题以及最佳节能做法；</w:t>
      </w:r>
    </w:p>
    <w:p w14:paraId="6DC3B395" w14:textId="31EB46AA" w:rsidR="00092C95" w:rsidRPr="0077209D" w:rsidRDefault="00092C95" w:rsidP="00092C95">
      <w:pPr>
        <w:rPr>
          <w:rFonts w:ascii="Times New Roman" w:hAnsi="Times New Roman" w:cs="Times New Roman"/>
          <w:lang w:eastAsia="zh-CN"/>
        </w:rPr>
      </w:pPr>
      <w:r w:rsidRPr="0077209D">
        <w:rPr>
          <w:rFonts w:ascii="Times New Roman" w:hAnsi="Times New Roman" w:cs="Times New Roman"/>
          <w:i/>
          <w:iCs/>
          <w:szCs w:val="24"/>
          <w:lang w:val="zh-CN" w:eastAsia="zh-CN"/>
        </w:rPr>
        <w:t>b)</w:t>
      </w:r>
      <w:r w:rsidR="0032474F" w:rsidRPr="0077209D">
        <w:rPr>
          <w:rFonts w:ascii="Times New Roman" w:hAnsi="Times New Roman" w:cs="Times New Roman"/>
          <w:i/>
          <w:iCs/>
          <w:szCs w:val="24"/>
          <w:lang w:val="zh-CN" w:eastAsia="zh-CN"/>
        </w:rPr>
        <w:tab/>
      </w:r>
      <w:r w:rsidRPr="0077209D">
        <w:rPr>
          <w:rFonts w:ascii="Times New Roman" w:hAnsi="Times New Roman" w:cs="Times New Roman"/>
          <w:szCs w:val="24"/>
          <w:lang w:val="zh-CN" w:eastAsia="zh-CN"/>
        </w:rPr>
        <w:t>ITU-R</w:t>
      </w:r>
      <w:r w:rsidRPr="0077209D">
        <w:rPr>
          <w:rFonts w:ascii="Times New Roman" w:hAnsi="Times New Roman" w:cs="Times New Roman"/>
          <w:szCs w:val="24"/>
          <w:lang w:val="zh-CN" w:eastAsia="zh-CN"/>
        </w:rPr>
        <w:t>第</w:t>
      </w:r>
      <w:r w:rsidRPr="0077209D">
        <w:rPr>
          <w:rFonts w:ascii="Times New Roman" w:hAnsi="Times New Roman" w:cs="Times New Roman"/>
          <w:szCs w:val="24"/>
          <w:lang w:val="zh-CN" w:eastAsia="zh-CN"/>
        </w:rPr>
        <w:t>70</w:t>
      </w:r>
      <w:r w:rsidRPr="0077209D">
        <w:rPr>
          <w:rFonts w:ascii="Times New Roman" w:hAnsi="Times New Roman" w:cs="Times New Roman"/>
          <w:szCs w:val="24"/>
          <w:lang w:val="zh-CN" w:eastAsia="zh-CN"/>
        </w:rPr>
        <w:t>号决议</w:t>
      </w:r>
      <w:r w:rsidRPr="0077209D">
        <w:rPr>
          <w:rFonts w:ascii="Times New Roman" w:eastAsia="STKaiti" w:hAnsi="Times New Roman" w:cs="Times New Roman"/>
          <w:szCs w:val="24"/>
          <w:lang w:val="zh-CN" w:eastAsia="zh-CN"/>
        </w:rPr>
        <w:t>未来广播发展的原则</w:t>
      </w:r>
      <w:r w:rsidRPr="0077209D">
        <w:rPr>
          <w:rFonts w:ascii="Times New Roman" w:hAnsi="Times New Roman" w:cs="Times New Roman"/>
          <w:szCs w:val="24"/>
          <w:lang w:val="zh-CN" w:eastAsia="zh-CN"/>
        </w:rPr>
        <w:t>指出，向未来广播系统、技术和应用的过渡可能</w:t>
      </w:r>
      <w:r w:rsidR="0032474F" w:rsidRPr="0077209D">
        <w:rPr>
          <w:rFonts w:ascii="Times New Roman" w:hAnsi="Times New Roman" w:cs="Times New Roman"/>
          <w:szCs w:val="24"/>
          <w:lang w:val="zh-CN" w:eastAsia="zh-CN"/>
        </w:rPr>
        <w:t>会</w:t>
      </w:r>
      <w:r w:rsidRPr="0077209D">
        <w:rPr>
          <w:rFonts w:ascii="Times New Roman" w:hAnsi="Times New Roman" w:cs="Times New Roman"/>
          <w:szCs w:val="24"/>
          <w:lang w:val="zh-CN" w:eastAsia="zh-CN"/>
        </w:rPr>
        <w:t>带来节能</w:t>
      </w:r>
      <w:r w:rsidR="0032474F" w:rsidRPr="0077209D">
        <w:rPr>
          <w:rFonts w:ascii="Times New Roman" w:hAnsi="Times New Roman" w:cs="Times New Roman"/>
          <w:szCs w:val="24"/>
          <w:lang w:val="zh-CN" w:eastAsia="zh-CN"/>
        </w:rPr>
        <w:t>的</w:t>
      </w:r>
      <w:r w:rsidRPr="0077209D">
        <w:rPr>
          <w:rFonts w:ascii="Times New Roman" w:hAnsi="Times New Roman" w:cs="Times New Roman"/>
          <w:szCs w:val="24"/>
          <w:lang w:val="zh-CN" w:eastAsia="zh-CN"/>
        </w:rPr>
        <w:t>机会；</w:t>
      </w:r>
    </w:p>
    <w:p w14:paraId="07CD5F75" w14:textId="3426145A" w:rsidR="00092C95" w:rsidRPr="0077209D" w:rsidRDefault="00092C95" w:rsidP="00092C95">
      <w:pPr>
        <w:rPr>
          <w:rFonts w:ascii="Times New Roman" w:hAnsi="Times New Roman" w:cs="Times New Roman"/>
          <w:szCs w:val="24"/>
          <w:lang w:eastAsia="zh-CN"/>
        </w:rPr>
      </w:pPr>
      <w:r w:rsidRPr="0077209D">
        <w:rPr>
          <w:rFonts w:ascii="Times New Roman" w:hAnsi="Times New Roman" w:cs="Times New Roman"/>
          <w:i/>
          <w:iCs/>
          <w:szCs w:val="24"/>
          <w:lang w:val="zh-CN" w:eastAsia="zh-CN"/>
        </w:rPr>
        <w:t>c)</w:t>
      </w:r>
      <w:r w:rsidR="0032474F" w:rsidRPr="0077209D">
        <w:rPr>
          <w:rFonts w:ascii="Times New Roman" w:hAnsi="Times New Roman" w:cs="Times New Roman"/>
          <w:i/>
          <w:iCs/>
          <w:szCs w:val="24"/>
          <w:lang w:val="zh-CN" w:eastAsia="zh-CN"/>
        </w:rPr>
        <w:tab/>
      </w:r>
      <w:r w:rsidRPr="0077209D">
        <w:rPr>
          <w:rFonts w:ascii="Times New Roman" w:hAnsi="Times New Roman" w:cs="Times New Roman"/>
          <w:szCs w:val="24"/>
          <w:lang w:val="zh-CN" w:eastAsia="zh-CN"/>
        </w:rPr>
        <w:t>根据</w:t>
      </w:r>
      <w:r w:rsidRPr="0077209D">
        <w:rPr>
          <w:rFonts w:ascii="Times New Roman" w:hAnsi="Times New Roman" w:cs="Times New Roman"/>
          <w:szCs w:val="24"/>
          <w:lang w:val="zh-CN" w:eastAsia="zh-CN"/>
        </w:rPr>
        <w:t>ITU-R</w:t>
      </w:r>
      <w:r w:rsidRPr="0077209D">
        <w:rPr>
          <w:rFonts w:ascii="Times New Roman" w:hAnsi="Times New Roman" w:cs="Times New Roman"/>
          <w:szCs w:val="24"/>
          <w:lang w:val="zh-CN" w:eastAsia="zh-CN"/>
        </w:rPr>
        <w:t>第</w:t>
      </w:r>
      <w:r w:rsidRPr="0077209D">
        <w:rPr>
          <w:rFonts w:ascii="Times New Roman" w:hAnsi="Times New Roman" w:cs="Times New Roman"/>
          <w:szCs w:val="24"/>
          <w:lang w:val="zh-CN" w:eastAsia="zh-CN"/>
        </w:rPr>
        <w:t>147-0/6</w:t>
      </w:r>
      <w:r w:rsidRPr="0077209D">
        <w:rPr>
          <w:rFonts w:ascii="Times New Roman" w:hAnsi="Times New Roman" w:cs="Times New Roman"/>
          <w:szCs w:val="24"/>
          <w:lang w:val="zh-CN" w:eastAsia="zh-CN"/>
        </w:rPr>
        <w:t>号课题开展的能耗和能源使用优化技术分析工作可提供</w:t>
      </w:r>
      <w:r w:rsidR="0032474F" w:rsidRPr="0077209D">
        <w:rPr>
          <w:rFonts w:ascii="Times New Roman" w:hAnsi="Times New Roman" w:cs="Times New Roman"/>
          <w:szCs w:val="24"/>
          <w:lang w:val="zh-CN" w:eastAsia="zh-CN"/>
        </w:rPr>
        <w:t>相关</w:t>
      </w:r>
      <w:r w:rsidRPr="0077209D">
        <w:rPr>
          <w:rFonts w:ascii="Times New Roman" w:hAnsi="Times New Roman" w:cs="Times New Roman"/>
          <w:szCs w:val="24"/>
          <w:lang w:val="zh-CN" w:eastAsia="zh-CN"/>
        </w:rPr>
        <w:t>背景信息；</w:t>
      </w:r>
    </w:p>
    <w:p w14:paraId="6CD3B696" w14:textId="7E300921" w:rsidR="00092C95" w:rsidRPr="0077209D" w:rsidRDefault="00092C95" w:rsidP="00092C95">
      <w:pPr>
        <w:rPr>
          <w:rFonts w:ascii="Times New Roman" w:hAnsi="Times New Roman" w:cs="Times New Roman"/>
          <w:lang w:eastAsia="zh-CN"/>
        </w:rPr>
      </w:pPr>
      <w:r w:rsidRPr="0077209D">
        <w:rPr>
          <w:rFonts w:ascii="Times New Roman" w:hAnsi="Times New Roman" w:cs="Times New Roman"/>
          <w:i/>
          <w:iCs/>
          <w:szCs w:val="24"/>
          <w:lang w:val="zh-CN" w:eastAsia="zh-CN"/>
        </w:rPr>
        <w:t>d)</w:t>
      </w:r>
      <w:r w:rsidR="0032474F" w:rsidRPr="0077209D">
        <w:rPr>
          <w:rFonts w:ascii="Times New Roman" w:hAnsi="Times New Roman" w:cs="Times New Roman"/>
          <w:i/>
          <w:iCs/>
          <w:szCs w:val="24"/>
          <w:lang w:val="zh-CN" w:eastAsia="zh-CN"/>
        </w:rPr>
        <w:tab/>
      </w:r>
      <w:r w:rsidRPr="0077209D">
        <w:rPr>
          <w:rFonts w:ascii="Times New Roman" w:hAnsi="Times New Roman" w:cs="Times New Roman"/>
          <w:szCs w:val="24"/>
          <w:lang w:val="zh-CN" w:eastAsia="zh-CN"/>
        </w:rPr>
        <w:t>ISO/IEC 23001-11</w:t>
      </w:r>
      <w:r w:rsidRPr="0077209D">
        <w:rPr>
          <w:rFonts w:ascii="Times New Roman" w:hAnsi="Times New Roman" w:cs="Times New Roman"/>
          <w:szCs w:val="24"/>
          <w:lang w:val="zh-CN" w:eastAsia="zh-CN"/>
        </w:rPr>
        <w:t>，</w:t>
      </w:r>
      <w:r w:rsidRPr="0077209D">
        <w:rPr>
          <w:rFonts w:ascii="Times New Roman" w:eastAsia="STKaiti" w:hAnsi="Times New Roman" w:cs="Times New Roman"/>
          <w:szCs w:val="24"/>
          <w:lang w:val="zh-CN" w:eastAsia="zh-CN"/>
        </w:rPr>
        <w:t>信息技术</w:t>
      </w:r>
      <w:r w:rsidRPr="0077209D">
        <w:rPr>
          <w:rFonts w:ascii="Times New Roman" w:eastAsia="STKaiti" w:hAnsi="Times New Roman" w:cs="Times New Roman"/>
          <w:szCs w:val="24"/>
          <w:lang w:val="zh-CN" w:eastAsia="zh-CN"/>
        </w:rPr>
        <w:t xml:space="preserve"> – MPEG</w:t>
      </w:r>
      <w:r w:rsidRPr="0077209D">
        <w:rPr>
          <w:rFonts w:ascii="Times New Roman" w:eastAsia="STKaiti" w:hAnsi="Times New Roman" w:cs="Times New Roman"/>
          <w:szCs w:val="24"/>
          <w:lang w:val="zh-CN" w:eastAsia="zh-CN"/>
        </w:rPr>
        <w:t>系统技术</w:t>
      </w:r>
      <w:r w:rsidRPr="0077209D">
        <w:rPr>
          <w:rFonts w:ascii="Times New Roman" w:eastAsia="STKaiti" w:hAnsi="Times New Roman" w:cs="Times New Roman"/>
          <w:szCs w:val="24"/>
          <w:lang w:val="zh-CN" w:eastAsia="zh-CN"/>
        </w:rPr>
        <w:t xml:space="preserve"> – </w:t>
      </w:r>
      <w:r w:rsidRPr="0077209D">
        <w:rPr>
          <w:rFonts w:ascii="Times New Roman" w:eastAsia="STKaiti" w:hAnsi="Times New Roman" w:cs="Times New Roman"/>
          <w:szCs w:val="24"/>
          <w:lang w:val="zh-CN" w:eastAsia="zh-CN"/>
        </w:rPr>
        <w:t>第</w:t>
      </w:r>
      <w:r w:rsidRPr="0077209D">
        <w:rPr>
          <w:rFonts w:ascii="Times New Roman" w:eastAsia="STKaiti" w:hAnsi="Times New Roman" w:cs="Times New Roman"/>
          <w:szCs w:val="24"/>
          <w:lang w:val="zh-CN" w:eastAsia="zh-CN"/>
        </w:rPr>
        <w:t>11</w:t>
      </w:r>
      <w:r w:rsidRPr="0077209D">
        <w:rPr>
          <w:rFonts w:ascii="Times New Roman" w:eastAsia="STKaiti" w:hAnsi="Times New Roman" w:cs="Times New Roman"/>
          <w:szCs w:val="24"/>
          <w:lang w:val="zh-CN" w:eastAsia="zh-CN"/>
        </w:rPr>
        <w:t>部分：节能媒体消费</w:t>
      </w:r>
      <w:r w:rsidRPr="0077209D">
        <w:rPr>
          <w:rFonts w:ascii="Times New Roman" w:hAnsi="Times New Roman" w:cs="Times New Roman"/>
          <w:szCs w:val="24"/>
          <w:lang w:val="zh-CN" w:eastAsia="zh-CN"/>
        </w:rPr>
        <w:t>规定了用于媒体解码、编码、呈现和选择的元数据，</w:t>
      </w:r>
    </w:p>
    <w:p w14:paraId="11108358" w14:textId="72367284" w:rsidR="00092C95" w:rsidRPr="00D6764C" w:rsidRDefault="00092C95" w:rsidP="00092C95">
      <w:pPr>
        <w:pStyle w:val="Call"/>
        <w:rPr>
          <w:szCs w:val="24"/>
          <w:lang w:eastAsia="zh-CN"/>
        </w:rPr>
      </w:pPr>
      <w:r w:rsidRPr="00092C95">
        <w:rPr>
          <w:rFonts w:ascii="STKaiti" w:eastAsia="STKaiti" w:hAnsi="STKaiti"/>
          <w:i w:val="0"/>
          <w:lang w:val="zh-CN" w:eastAsia="zh-CN"/>
        </w:rPr>
        <w:t>决定</w:t>
      </w:r>
      <w:r w:rsidRPr="00C928BC">
        <w:rPr>
          <w:i w:val="0"/>
          <w:szCs w:val="24"/>
          <w:lang w:val="zh-CN" w:eastAsia="zh-CN"/>
        </w:rPr>
        <w:t>应研究以下课题</w:t>
      </w:r>
    </w:p>
    <w:p w14:paraId="418B7B58" w14:textId="00070D28" w:rsidR="00092C95" w:rsidRPr="0077209D" w:rsidRDefault="00092C95" w:rsidP="00092C95">
      <w:pPr>
        <w:rPr>
          <w:rFonts w:ascii="Times New Roman" w:hAnsi="Times New Roman" w:cs="Times New Roman"/>
          <w:lang w:eastAsia="zh-CN"/>
        </w:rPr>
      </w:pPr>
      <w:r w:rsidRPr="0077209D">
        <w:rPr>
          <w:rFonts w:ascii="Times New Roman" w:hAnsi="Times New Roman" w:cs="Times New Roman"/>
          <w:szCs w:val="24"/>
          <w:lang w:val="zh-CN" w:eastAsia="zh-CN"/>
        </w:rPr>
        <w:t>1</w:t>
      </w:r>
      <w:r w:rsidR="0032474F" w:rsidRPr="0077209D">
        <w:rPr>
          <w:rFonts w:ascii="Times New Roman" w:hAnsi="Times New Roman" w:cs="Times New Roman"/>
          <w:szCs w:val="24"/>
          <w:lang w:val="zh-CN" w:eastAsia="zh-CN"/>
        </w:rPr>
        <w:tab/>
      </w:r>
      <w:r w:rsidRPr="0077209D">
        <w:rPr>
          <w:rFonts w:ascii="Times New Roman" w:hAnsi="Times New Roman" w:cs="Times New Roman"/>
          <w:szCs w:val="24"/>
          <w:lang w:val="zh-CN" w:eastAsia="zh-CN"/>
        </w:rPr>
        <w:t>用于广播的技术和功能对优化能源使用有</w:t>
      </w:r>
      <w:r w:rsidR="00C928BC" w:rsidRPr="0077209D">
        <w:rPr>
          <w:rFonts w:ascii="Times New Roman" w:hAnsi="Times New Roman" w:cs="Times New Roman"/>
          <w:szCs w:val="24"/>
          <w:lang w:val="zh-CN" w:eastAsia="zh-CN"/>
        </w:rPr>
        <w:t>何</w:t>
      </w:r>
      <w:r w:rsidRPr="0077209D">
        <w:rPr>
          <w:rFonts w:ascii="Times New Roman" w:eastAsia="STKaiti" w:hAnsi="Times New Roman" w:cs="Times New Roman"/>
          <w:szCs w:val="24"/>
          <w:lang w:val="zh-CN" w:eastAsia="zh-CN"/>
        </w:rPr>
        <w:t>直接</w:t>
      </w:r>
      <w:r w:rsidRPr="0077209D">
        <w:rPr>
          <w:rFonts w:ascii="Times New Roman" w:hAnsi="Times New Roman" w:cs="Times New Roman"/>
          <w:szCs w:val="24"/>
          <w:lang w:val="zh-CN" w:eastAsia="zh-CN"/>
        </w:rPr>
        <w:t>影响？</w:t>
      </w:r>
      <w:bookmarkStart w:id="2" w:name="_Hlk76552624"/>
      <w:bookmarkEnd w:id="2"/>
    </w:p>
    <w:p w14:paraId="1F07B789" w14:textId="39367730" w:rsidR="00092C95" w:rsidRPr="0077209D" w:rsidRDefault="00092C95" w:rsidP="00092C95">
      <w:pPr>
        <w:rPr>
          <w:rFonts w:ascii="Times New Roman" w:hAnsi="Times New Roman" w:cs="Times New Roman"/>
          <w:lang w:eastAsia="zh-CN"/>
        </w:rPr>
      </w:pPr>
      <w:r w:rsidRPr="0077209D">
        <w:rPr>
          <w:rFonts w:ascii="Times New Roman" w:hAnsi="Times New Roman" w:cs="Times New Roman"/>
          <w:szCs w:val="24"/>
          <w:lang w:val="zh-CN" w:eastAsia="zh-CN"/>
        </w:rPr>
        <w:t>2</w:t>
      </w:r>
      <w:r w:rsidR="0032474F" w:rsidRPr="0077209D">
        <w:rPr>
          <w:rFonts w:ascii="Times New Roman" w:hAnsi="Times New Roman" w:cs="Times New Roman"/>
          <w:szCs w:val="24"/>
          <w:lang w:val="zh-CN" w:eastAsia="zh-CN"/>
        </w:rPr>
        <w:tab/>
      </w:r>
      <w:r w:rsidRPr="0077209D">
        <w:rPr>
          <w:rFonts w:ascii="Times New Roman" w:hAnsi="Times New Roman" w:cs="Times New Roman"/>
          <w:szCs w:val="24"/>
          <w:lang w:val="zh-CN" w:eastAsia="zh-CN"/>
        </w:rPr>
        <w:t>使用外部服务（如</w:t>
      </w:r>
      <w:r w:rsidR="0032474F" w:rsidRPr="0077209D">
        <w:rPr>
          <w:rFonts w:ascii="Times New Roman" w:hAnsi="Times New Roman" w:cs="Times New Roman"/>
          <w:szCs w:val="24"/>
          <w:lang w:val="zh-CN" w:eastAsia="zh-CN"/>
        </w:rPr>
        <w:t>用于</w:t>
      </w:r>
      <w:r w:rsidRPr="0077209D">
        <w:rPr>
          <w:rFonts w:ascii="Times New Roman" w:hAnsi="Times New Roman" w:cs="Times New Roman"/>
          <w:szCs w:val="24"/>
          <w:lang w:val="zh-CN" w:eastAsia="zh-CN"/>
        </w:rPr>
        <w:t>广播</w:t>
      </w:r>
      <w:r w:rsidR="0032474F" w:rsidRPr="0077209D">
        <w:rPr>
          <w:rFonts w:ascii="Times New Roman" w:hAnsi="Times New Roman" w:cs="Times New Roman"/>
          <w:szCs w:val="24"/>
          <w:lang w:val="zh-CN" w:eastAsia="zh-CN"/>
        </w:rPr>
        <w:t>的</w:t>
      </w:r>
      <w:r w:rsidRPr="0077209D">
        <w:rPr>
          <w:rFonts w:ascii="Times New Roman" w:hAnsi="Times New Roman" w:cs="Times New Roman"/>
          <w:szCs w:val="24"/>
          <w:lang w:val="zh-CN" w:eastAsia="zh-CN"/>
        </w:rPr>
        <w:t>云计算）对优化整体能源使用有哪些</w:t>
      </w:r>
      <w:r w:rsidRPr="0077209D">
        <w:rPr>
          <w:rFonts w:ascii="Times New Roman" w:eastAsia="STKaiti" w:hAnsi="Times New Roman" w:cs="Times New Roman"/>
          <w:szCs w:val="24"/>
          <w:lang w:val="zh-CN" w:eastAsia="zh-CN"/>
        </w:rPr>
        <w:t>间接</w:t>
      </w:r>
      <w:r w:rsidRPr="0077209D">
        <w:rPr>
          <w:rFonts w:ascii="Times New Roman" w:hAnsi="Times New Roman" w:cs="Times New Roman"/>
          <w:szCs w:val="24"/>
          <w:lang w:val="zh-CN" w:eastAsia="zh-CN"/>
        </w:rPr>
        <w:t>影响？</w:t>
      </w:r>
    </w:p>
    <w:p w14:paraId="0618D113" w14:textId="56782996" w:rsidR="00092C95" w:rsidRPr="0077209D" w:rsidRDefault="00092C95" w:rsidP="00092C95">
      <w:pPr>
        <w:rPr>
          <w:rFonts w:ascii="Times New Roman" w:hAnsi="Times New Roman" w:cs="Times New Roman"/>
          <w:szCs w:val="24"/>
          <w:lang w:eastAsia="zh-CN"/>
        </w:rPr>
      </w:pPr>
      <w:r w:rsidRPr="0077209D">
        <w:rPr>
          <w:rFonts w:ascii="Times New Roman" w:hAnsi="Times New Roman" w:cs="Times New Roman"/>
          <w:szCs w:val="24"/>
          <w:lang w:val="zh-CN" w:eastAsia="zh-CN"/>
        </w:rPr>
        <w:t>3</w:t>
      </w:r>
      <w:r w:rsidR="0032474F" w:rsidRPr="0077209D">
        <w:rPr>
          <w:rFonts w:ascii="Times New Roman" w:hAnsi="Times New Roman" w:cs="Times New Roman"/>
          <w:szCs w:val="24"/>
          <w:lang w:val="zh-CN" w:eastAsia="zh-CN"/>
        </w:rPr>
        <w:tab/>
      </w:r>
      <w:r w:rsidRPr="0077209D">
        <w:rPr>
          <w:rFonts w:ascii="Times New Roman" w:hAnsi="Times New Roman" w:cs="Times New Roman"/>
          <w:szCs w:val="24"/>
          <w:lang w:val="zh-CN" w:eastAsia="zh-CN"/>
        </w:rPr>
        <w:t>应使用哪些指标和方法</w:t>
      </w:r>
      <w:r w:rsidR="00C928BC" w:rsidRPr="0077209D">
        <w:rPr>
          <w:rFonts w:ascii="Times New Roman" w:hAnsi="Times New Roman" w:cs="Times New Roman"/>
          <w:szCs w:val="24"/>
          <w:lang w:val="zh-CN" w:eastAsia="zh-CN"/>
        </w:rPr>
        <w:t>来</w:t>
      </w:r>
      <w:r w:rsidRPr="0077209D">
        <w:rPr>
          <w:rFonts w:ascii="Times New Roman" w:hAnsi="Times New Roman" w:cs="Times New Roman"/>
          <w:szCs w:val="24"/>
          <w:lang w:val="zh-CN" w:eastAsia="zh-CN"/>
        </w:rPr>
        <w:t>量化和报告对</w:t>
      </w:r>
      <w:r w:rsidR="00C928BC" w:rsidRPr="0077209D">
        <w:rPr>
          <w:rFonts w:ascii="Times New Roman" w:hAnsi="Times New Roman" w:cs="Times New Roman"/>
          <w:szCs w:val="24"/>
          <w:lang w:val="zh-CN" w:eastAsia="zh-CN"/>
        </w:rPr>
        <w:t>优化</w:t>
      </w:r>
      <w:r w:rsidRPr="0077209D">
        <w:rPr>
          <w:rFonts w:ascii="Times New Roman" w:hAnsi="Times New Roman" w:cs="Times New Roman"/>
          <w:szCs w:val="24"/>
          <w:lang w:val="zh-CN" w:eastAsia="zh-CN"/>
        </w:rPr>
        <w:t>能源使用的直接和间接影响？</w:t>
      </w:r>
    </w:p>
    <w:p w14:paraId="01197244" w14:textId="7B8DC710" w:rsidR="00092C95" w:rsidRPr="0077209D" w:rsidRDefault="00092C95" w:rsidP="00092C95">
      <w:pPr>
        <w:rPr>
          <w:rFonts w:ascii="Times New Roman" w:hAnsi="Times New Roman" w:cs="Times New Roman"/>
          <w:lang w:eastAsia="zh-CN"/>
        </w:rPr>
      </w:pPr>
      <w:r w:rsidRPr="0077209D">
        <w:rPr>
          <w:rFonts w:ascii="Times New Roman" w:hAnsi="Times New Roman" w:cs="Times New Roman"/>
          <w:szCs w:val="24"/>
          <w:lang w:val="zh-CN" w:eastAsia="zh-CN"/>
        </w:rPr>
        <w:t>4</w:t>
      </w:r>
      <w:r w:rsidR="0032474F" w:rsidRPr="0077209D">
        <w:rPr>
          <w:rFonts w:ascii="Times New Roman" w:hAnsi="Times New Roman" w:cs="Times New Roman"/>
          <w:szCs w:val="24"/>
          <w:lang w:val="zh-CN" w:eastAsia="zh-CN"/>
        </w:rPr>
        <w:tab/>
      </w:r>
      <w:r w:rsidRPr="0077209D">
        <w:rPr>
          <w:rFonts w:ascii="Times New Roman" w:hAnsi="Times New Roman" w:cs="Times New Roman"/>
          <w:szCs w:val="24"/>
          <w:lang w:val="zh-CN" w:eastAsia="zh-CN"/>
        </w:rPr>
        <w:t>如何优化广播链及其各个组成部分的能源使用？</w:t>
      </w:r>
    </w:p>
    <w:p w14:paraId="7272E308" w14:textId="77777777" w:rsidR="00EA1BEF" w:rsidRDefault="00EA1BEF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ascii="STKaiti" w:eastAsia="STKaiti" w:hAnsi="STKaiti"/>
          <w:lang w:val="zh-CN" w:eastAsia="zh-CN"/>
        </w:rPr>
      </w:pPr>
      <w:r>
        <w:rPr>
          <w:rFonts w:ascii="STKaiti" w:eastAsia="STKaiti" w:hAnsi="STKaiti"/>
          <w:i/>
          <w:lang w:val="zh-CN" w:eastAsia="zh-CN"/>
        </w:rPr>
        <w:br w:type="page"/>
      </w:r>
    </w:p>
    <w:p w14:paraId="48413C32" w14:textId="4785C8BD" w:rsidR="00092C95" w:rsidRPr="00D6764C" w:rsidRDefault="00092C95" w:rsidP="00092C95">
      <w:pPr>
        <w:pStyle w:val="Call"/>
        <w:rPr>
          <w:szCs w:val="24"/>
          <w:lang w:eastAsia="zh-CN"/>
        </w:rPr>
      </w:pPr>
      <w:r w:rsidRPr="00092C95">
        <w:rPr>
          <w:rFonts w:ascii="STKaiti" w:eastAsia="STKaiti" w:hAnsi="STKaiti"/>
          <w:i w:val="0"/>
          <w:lang w:val="zh-CN" w:eastAsia="zh-CN"/>
        </w:rPr>
        <w:lastRenderedPageBreak/>
        <w:t>进一步做出决定</w:t>
      </w:r>
    </w:p>
    <w:p w14:paraId="09AF2B6D" w14:textId="65908A57" w:rsidR="00092C95" w:rsidRPr="0077209D" w:rsidRDefault="00092C95" w:rsidP="00092C95">
      <w:pPr>
        <w:rPr>
          <w:rFonts w:ascii="Times New Roman" w:hAnsi="Times New Roman" w:cs="Times New Roman"/>
          <w:szCs w:val="24"/>
          <w:lang w:eastAsia="zh-CN"/>
        </w:rPr>
      </w:pPr>
      <w:r w:rsidRPr="0077209D">
        <w:rPr>
          <w:rFonts w:ascii="Times New Roman" w:hAnsi="Times New Roman" w:cs="Times New Roman"/>
          <w:szCs w:val="24"/>
          <w:lang w:val="zh-CN" w:eastAsia="zh-CN"/>
        </w:rPr>
        <w:t>1</w:t>
      </w:r>
      <w:r w:rsidR="00C928BC" w:rsidRPr="0077209D">
        <w:rPr>
          <w:rFonts w:ascii="Times New Roman" w:hAnsi="Times New Roman" w:cs="Times New Roman"/>
          <w:szCs w:val="24"/>
          <w:lang w:val="zh-CN" w:eastAsia="zh-CN"/>
        </w:rPr>
        <w:tab/>
      </w:r>
      <w:r w:rsidRPr="0077209D">
        <w:rPr>
          <w:rFonts w:ascii="Times New Roman" w:hAnsi="Times New Roman" w:cs="Times New Roman"/>
          <w:szCs w:val="24"/>
          <w:lang w:val="zh-CN" w:eastAsia="zh-CN"/>
        </w:rPr>
        <w:t>可能</w:t>
      </w:r>
      <w:r w:rsidR="00C928BC" w:rsidRPr="0077209D">
        <w:rPr>
          <w:rFonts w:ascii="Times New Roman" w:hAnsi="Times New Roman" w:cs="Times New Roman"/>
          <w:szCs w:val="24"/>
          <w:lang w:val="zh-CN" w:eastAsia="zh-CN"/>
        </w:rPr>
        <w:t>应</w:t>
      </w:r>
      <w:r w:rsidRPr="0077209D">
        <w:rPr>
          <w:rFonts w:ascii="Times New Roman" w:hAnsi="Times New Roman" w:cs="Times New Roman"/>
          <w:szCs w:val="24"/>
          <w:lang w:val="zh-CN" w:eastAsia="zh-CN"/>
        </w:rPr>
        <w:t>与其他机构</w:t>
      </w:r>
      <w:r w:rsidR="00C928BC" w:rsidRPr="0077209D">
        <w:rPr>
          <w:rFonts w:ascii="Times New Roman" w:hAnsi="Times New Roman" w:cs="Times New Roman"/>
          <w:szCs w:val="24"/>
          <w:lang w:val="zh-CN" w:eastAsia="zh-CN"/>
        </w:rPr>
        <w:t>开展</w:t>
      </w:r>
      <w:r w:rsidRPr="0077209D">
        <w:rPr>
          <w:rFonts w:ascii="Times New Roman" w:hAnsi="Times New Roman" w:cs="Times New Roman"/>
          <w:szCs w:val="24"/>
          <w:lang w:val="zh-CN" w:eastAsia="zh-CN"/>
        </w:rPr>
        <w:t>合作，以制定</w:t>
      </w:r>
      <w:r w:rsidR="00C928BC" w:rsidRPr="0077209D">
        <w:rPr>
          <w:rFonts w:ascii="Times New Roman" w:hAnsi="Times New Roman" w:cs="Times New Roman"/>
          <w:szCs w:val="24"/>
          <w:lang w:val="zh-CN" w:eastAsia="zh-CN"/>
        </w:rPr>
        <w:t>可优化</w:t>
      </w:r>
      <w:r w:rsidRPr="0077209D">
        <w:rPr>
          <w:rFonts w:ascii="Times New Roman" w:hAnsi="Times New Roman" w:cs="Times New Roman"/>
          <w:szCs w:val="24"/>
          <w:lang w:val="zh-CN" w:eastAsia="zh-CN"/>
        </w:rPr>
        <w:t>能源</w:t>
      </w:r>
      <w:r w:rsidR="00C928BC" w:rsidRPr="0077209D">
        <w:rPr>
          <w:rFonts w:ascii="Times New Roman" w:hAnsi="Times New Roman" w:cs="Times New Roman"/>
          <w:szCs w:val="24"/>
          <w:lang w:val="zh-CN" w:eastAsia="zh-CN"/>
        </w:rPr>
        <w:t>使用</w:t>
      </w:r>
      <w:r w:rsidRPr="0077209D">
        <w:rPr>
          <w:rFonts w:ascii="Times New Roman" w:hAnsi="Times New Roman" w:cs="Times New Roman"/>
          <w:szCs w:val="24"/>
          <w:lang w:val="zh-CN" w:eastAsia="zh-CN"/>
        </w:rPr>
        <w:t>的形式、标准和</w:t>
      </w:r>
      <w:r w:rsidR="00C928BC" w:rsidRPr="0077209D">
        <w:rPr>
          <w:rFonts w:ascii="Times New Roman" w:hAnsi="Times New Roman" w:cs="Times New Roman"/>
          <w:szCs w:val="24"/>
          <w:lang w:val="zh-CN" w:eastAsia="zh-CN"/>
        </w:rPr>
        <w:t>操作</w:t>
      </w:r>
      <w:r w:rsidRPr="0077209D">
        <w:rPr>
          <w:rFonts w:ascii="Times New Roman" w:hAnsi="Times New Roman" w:cs="Times New Roman"/>
          <w:szCs w:val="24"/>
          <w:lang w:val="zh-CN" w:eastAsia="zh-CN"/>
        </w:rPr>
        <w:t>实践；</w:t>
      </w:r>
    </w:p>
    <w:p w14:paraId="2021AAB3" w14:textId="3CF16B88" w:rsidR="00092C95" w:rsidRPr="0077209D" w:rsidRDefault="00092C95" w:rsidP="00092C95">
      <w:pPr>
        <w:rPr>
          <w:rFonts w:ascii="Times New Roman" w:hAnsi="Times New Roman" w:cs="Times New Roman"/>
          <w:szCs w:val="24"/>
          <w:lang w:eastAsia="zh-CN"/>
        </w:rPr>
      </w:pPr>
      <w:r w:rsidRPr="0077209D">
        <w:rPr>
          <w:rFonts w:ascii="Times New Roman" w:hAnsi="Times New Roman" w:cs="Times New Roman"/>
          <w:szCs w:val="24"/>
          <w:lang w:val="zh-CN" w:eastAsia="zh-CN"/>
        </w:rPr>
        <w:t>2</w:t>
      </w:r>
      <w:r w:rsidR="00C928BC" w:rsidRPr="0077209D">
        <w:rPr>
          <w:rFonts w:ascii="Times New Roman" w:hAnsi="Times New Roman" w:cs="Times New Roman"/>
          <w:szCs w:val="24"/>
          <w:lang w:val="zh-CN" w:eastAsia="zh-CN"/>
        </w:rPr>
        <w:tab/>
      </w:r>
      <w:r w:rsidRPr="0077209D">
        <w:rPr>
          <w:rFonts w:ascii="Times New Roman" w:hAnsi="Times New Roman" w:cs="Times New Roman"/>
          <w:szCs w:val="24"/>
          <w:lang w:val="zh-CN" w:eastAsia="zh-CN"/>
        </w:rPr>
        <w:t>上述研究</w:t>
      </w:r>
      <w:r w:rsidR="00C928BC" w:rsidRPr="0077209D">
        <w:rPr>
          <w:rFonts w:ascii="Times New Roman" w:hAnsi="Times New Roman" w:cs="Times New Roman"/>
          <w:szCs w:val="24"/>
          <w:lang w:val="zh-CN" w:eastAsia="zh-CN"/>
        </w:rPr>
        <w:t>成</w:t>
      </w:r>
      <w:r w:rsidRPr="0077209D">
        <w:rPr>
          <w:rFonts w:ascii="Times New Roman" w:hAnsi="Times New Roman" w:cs="Times New Roman"/>
          <w:szCs w:val="24"/>
          <w:lang w:val="zh-CN" w:eastAsia="zh-CN"/>
        </w:rPr>
        <w:t>果应纳入一份或多份建议书或</w:t>
      </w:r>
      <w:r w:rsidRPr="0077209D">
        <w:rPr>
          <w:rFonts w:ascii="Times New Roman" w:hAnsi="Times New Roman" w:cs="Times New Roman"/>
          <w:szCs w:val="24"/>
          <w:lang w:val="zh-CN" w:eastAsia="zh-CN"/>
        </w:rPr>
        <w:t>/</w:t>
      </w:r>
      <w:r w:rsidRPr="0077209D">
        <w:rPr>
          <w:rFonts w:ascii="Times New Roman" w:hAnsi="Times New Roman" w:cs="Times New Roman"/>
          <w:szCs w:val="24"/>
          <w:lang w:val="zh-CN" w:eastAsia="zh-CN"/>
        </w:rPr>
        <w:t>或报告；</w:t>
      </w:r>
    </w:p>
    <w:p w14:paraId="469E4E0C" w14:textId="32A9DD6C" w:rsidR="00092C95" w:rsidRPr="0077209D" w:rsidRDefault="00092C95" w:rsidP="00092C95">
      <w:pPr>
        <w:rPr>
          <w:rFonts w:ascii="Times New Roman" w:hAnsi="Times New Roman" w:cs="Times New Roman"/>
          <w:szCs w:val="24"/>
          <w:lang w:eastAsia="zh-CN"/>
        </w:rPr>
      </w:pPr>
      <w:r w:rsidRPr="0077209D">
        <w:rPr>
          <w:rFonts w:ascii="Times New Roman" w:hAnsi="Times New Roman" w:cs="Times New Roman"/>
          <w:szCs w:val="24"/>
          <w:lang w:val="zh-CN" w:eastAsia="zh-CN"/>
        </w:rPr>
        <w:t>3</w:t>
      </w:r>
      <w:r w:rsidR="00C928BC" w:rsidRPr="0077209D">
        <w:rPr>
          <w:rFonts w:ascii="Times New Roman" w:hAnsi="Times New Roman" w:cs="Times New Roman"/>
          <w:szCs w:val="24"/>
          <w:lang w:val="zh-CN" w:eastAsia="zh-CN"/>
        </w:rPr>
        <w:tab/>
      </w:r>
      <w:r w:rsidRPr="0077209D">
        <w:rPr>
          <w:rFonts w:ascii="Times New Roman" w:hAnsi="Times New Roman" w:cs="Times New Roman"/>
          <w:szCs w:val="24"/>
          <w:lang w:val="zh-CN" w:eastAsia="zh-CN"/>
        </w:rPr>
        <w:t>上述研究应在</w:t>
      </w:r>
      <w:r w:rsidRPr="0077209D">
        <w:rPr>
          <w:rFonts w:ascii="Times New Roman" w:hAnsi="Times New Roman" w:cs="Times New Roman"/>
          <w:szCs w:val="24"/>
          <w:lang w:val="zh-CN" w:eastAsia="zh-CN"/>
        </w:rPr>
        <w:t>2031</w:t>
      </w:r>
      <w:r w:rsidRPr="0077209D">
        <w:rPr>
          <w:rFonts w:ascii="Times New Roman" w:hAnsi="Times New Roman" w:cs="Times New Roman"/>
          <w:szCs w:val="24"/>
          <w:lang w:val="zh-CN" w:eastAsia="zh-CN"/>
        </w:rPr>
        <w:t>年前完成。</w:t>
      </w:r>
    </w:p>
    <w:p w14:paraId="422504F7" w14:textId="77777777" w:rsidR="00092C95" w:rsidRPr="0077209D" w:rsidRDefault="00092C95" w:rsidP="00092C95">
      <w:pPr>
        <w:pStyle w:val="Normalaftertitle"/>
        <w:rPr>
          <w:rFonts w:ascii="Times New Roman" w:hAnsi="Times New Roman" w:cs="Times New Roman"/>
        </w:rPr>
      </w:pPr>
      <w:r w:rsidRPr="0077209D">
        <w:rPr>
          <w:rFonts w:ascii="Times New Roman" w:hAnsi="Times New Roman" w:cs="Times New Roman"/>
          <w:lang w:val="zh-CN"/>
        </w:rPr>
        <w:t>类型：</w:t>
      </w:r>
      <w:r w:rsidRPr="0077209D">
        <w:rPr>
          <w:rFonts w:ascii="Times New Roman" w:hAnsi="Times New Roman" w:cs="Times New Roman"/>
          <w:lang w:val="zh-CN"/>
        </w:rPr>
        <w:t>S2</w:t>
      </w:r>
      <w:bookmarkEnd w:id="1"/>
    </w:p>
    <w:p w14:paraId="213C5312" w14:textId="77777777" w:rsidR="00092C95" w:rsidRPr="00D6764C" w:rsidRDefault="00092C95" w:rsidP="00092C95">
      <w:pPr>
        <w:rPr>
          <w:lang w:val="en-GB"/>
        </w:rPr>
      </w:pPr>
    </w:p>
    <w:p w14:paraId="3D9665FE" w14:textId="3C7CAB15" w:rsidR="00BA539B" w:rsidRPr="00EA1BEF" w:rsidRDefault="00092C95" w:rsidP="00EA1BEF">
      <w:pPr>
        <w:jc w:val="center"/>
      </w:pPr>
      <w:r>
        <w:rPr>
          <w:lang w:val="zh-CN"/>
        </w:rPr>
        <w:t>_______________</w:t>
      </w:r>
    </w:p>
    <w:sectPr w:rsidR="00BA539B" w:rsidRPr="00EA1BEF" w:rsidSect="00031E64">
      <w:headerReference w:type="even" r:id="rId9"/>
      <w:headerReference w:type="default" r:id="rId10"/>
      <w:headerReference w:type="first" r:id="rId11"/>
      <w:footerReference w:type="first" r:id="rId12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4EE6D" w14:textId="77777777" w:rsidR="00FB0F78" w:rsidRDefault="00FB0F78">
      <w:r>
        <w:separator/>
      </w:r>
    </w:p>
  </w:endnote>
  <w:endnote w:type="continuationSeparator" w:id="0">
    <w:p w14:paraId="462541BC" w14:textId="77777777" w:rsidR="00FB0F78" w:rsidRDefault="00FB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F9545" w14:textId="77777777" w:rsidR="00ED20E1" w:rsidRDefault="00ED20E1" w:rsidP="00ED20E1">
    <w:pPr>
      <w:pStyle w:val="FirstFooter"/>
      <w:spacing w:line="240" w:lineRule="auto"/>
      <w:ind w:left="-397" w:right="-397"/>
      <w:jc w:val="center"/>
      <w:rPr>
        <w:sz w:val="18"/>
        <w:szCs w:val="18"/>
      </w:rPr>
    </w:pPr>
    <w:r w:rsidRPr="00B850AE">
      <w:rPr>
        <w:color w:val="4F81BD" w:themeColor="accent1"/>
        <w:sz w:val="18"/>
        <w:szCs w:val="18"/>
      </w:rPr>
      <w:t>International Telecommunication Union • Place des Nations • CH</w:t>
    </w:r>
    <w:r w:rsidRPr="00B850AE">
      <w:rPr>
        <w:color w:val="4F81BD" w:themeColor="accent1"/>
        <w:sz w:val="18"/>
        <w:szCs w:val="18"/>
      </w:rPr>
      <w:noBreakHyphen/>
      <w:t xml:space="preserve">1211 Geneva 20 • Switzerland </w:t>
    </w:r>
    <w:r w:rsidRPr="00B850AE">
      <w:rPr>
        <w:color w:val="4F81BD" w:themeColor="accent1"/>
        <w:sz w:val="18"/>
        <w:szCs w:val="18"/>
      </w:rPr>
      <w:br/>
      <w:t>Tel: +41 22 730 5111 • Fax: +41 22 733 7256 • E-mail:</w:t>
    </w:r>
    <w:r w:rsidRPr="005E5EB3">
      <w:rPr>
        <w:sz w:val="18"/>
        <w:szCs w:val="18"/>
      </w:rPr>
      <w:t xml:space="preserve"> </w:t>
    </w:r>
    <w:hyperlink r:id="rId1" w:history="1">
      <w:r w:rsidRPr="005E5EB3">
        <w:rPr>
          <w:rStyle w:val="Hyperlink"/>
          <w:sz w:val="18"/>
          <w:szCs w:val="18"/>
        </w:rPr>
        <w:t>itumail@itu.int</w:t>
      </w:r>
    </w:hyperlink>
    <w:r w:rsidRPr="005E5EB3">
      <w:rPr>
        <w:sz w:val="18"/>
        <w:szCs w:val="18"/>
      </w:rPr>
      <w:t xml:space="preserve"> • </w:t>
    </w:r>
    <w:hyperlink r:id="rId2" w:history="1">
      <w:r w:rsidRPr="005E5EB3">
        <w:rPr>
          <w:rStyle w:val="Hyperlink"/>
          <w:sz w:val="18"/>
          <w:szCs w:val="18"/>
        </w:rPr>
        <w:t>www.itu.int</w:t>
      </w:r>
    </w:hyperlink>
    <w:r w:rsidRPr="005E5EB3">
      <w:rPr>
        <w:sz w:val="18"/>
        <w:szCs w:val="18"/>
      </w:rP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C8081" w14:textId="77777777" w:rsidR="00FB0F78" w:rsidRDefault="00FB0F78">
      <w:r>
        <w:t>____________________</w:t>
      </w:r>
    </w:p>
  </w:footnote>
  <w:footnote w:type="continuationSeparator" w:id="0">
    <w:p w14:paraId="52EE2554" w14:textId="77777777" w:rsidR="00FB0F78" w:rsidRDefault="00FB0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C907B" w14:textId="77777777" w:rsidR="001C3694" w:rsidRPr="00FC6F6B" w:rsidRDefault="001C3694" w:rsidP="001C3694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Pr="00FC6F6B">
      <w:rPr>
        <w:rStyle w:val="PageNumber"/>
        <w:sz w:val="18"/>
        <w:szCs w:val="16"/>
      </w:rPr>
      <w:fldChar w:fldCharType="begin"/>
    </w:r>
    <w:r w:rsidRPr="00FC6F6B">
      <w:rPr>
        <w:rStyle w:val="PageNumber"/>
        <w:sz w:val="18"/>
        <w:szCs w:val="16"/>
      </w:rPr>
      <w:instrText xml:space="preserve"> PAGE </w:instrText>
    </w:r>
    <w:r w:rsidRPr="00FC6F6B">
      <w:rPr>
        <w:rStyle w:val="PageNumber"/>
        <w:sz w:val="18"/>
        <w:szCs w:val="16"/>
      </w:rPr>
      <w:fldChar w:fldCharType="separate"/>
    </w:r>
    <w:r>
      <w:rPr>
        <w:rStyle w:val="PageNumber"/>
        <w:sz w:val="18"/>
        <w:szCs w:val="16"/>
      </w:rPr>
      <w:t>2</w:t>
    </w:r>
    <w:r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7F1E0" w14:textId="77777777" w:rsidR="001C3694" w:rsidRPr="00FC6F6B" w:rsidRDefault="001C3694" w:rsidP="001C3694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Pr="00FC6F6B">
      <w:rPr>
        <w:rStyle w:val="PageNumber"/>
        <w:sz w:val="18"/>
        <w:szCs w:val="16"/>
      </w:rPr>
      <w:fldChar w:fldCharType="begin"/>
    </w:r>
    <w:r w:rsidRPr="00FC6F6B">
      <w:rPr>
        <w:rStyle w:val="PageNumber"/>
        <w:sz w:val="18"/>
        <w:szCs w:val="16"/>
      </w:rPr>
      <w:instrText xml:space="preserve"> PAGE </w:instrText>
    </w:r>
    <w:r w:rsidRPr="00FC6F6B">
      <w:rPr>
        <w:rStyle w:val="PageNumber"/>
        <w:sz w:val="18"/>
        <w:szCs w:val="16"/>
      </w:rPr>
      <w:fldChar w:fldCharType="separate"/>
    </w:r>
    <w:r>
      <w:rPr>
        <w:rStyle w:val="PageNumber"/>
        <w:sz w:val="18"/>
        <w:szCs w:val="16"/>
      </w:rPr>
      <w:t>2</w:t>
    </w:r>
    <w:r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889" w:type="dxa"/>
      <w:tblInd w:w="-1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9"/>
    </w:tblGrid>
    <w:tr w:rsidR="00BA539B" w14:paraId="6DC5AE49" w14:textId="77777777" w:rsidTr="000A6341">
      <w:tc>
        <w:tcPr>
          <w:tcW w:w="9889" w:type="dxa"/>
          <w:tcMar>
            <w:left w:w="0" w:type="dxa"/>
          </w:tcMar>
        </w:tcPr>
        <w:p w14:paraId="36DA3F93" w14:textId="26D5D4B5" w:rsidR="00BA539B" w:rsidRDefault="000A6341" w:rsidP="000A6341">
          <w:pPr>
            <w:pStyle w:val="Header"/>
            <w:tabs>
              <w:tab w:val="clear" w:pos="794"/>
              <w:tab w:val="clear" w:pos="4820"/>
              <w:tab w:val="clear" w:pos="9639"/>
              <w:tab w:val="center" w:pos="8909"/>
            </w:tabs>
            <w:spacing w:before="240" w:line="360" w:lineRule="auto"/>
            <w:ind w:firstLine="404"/>
          </w:pPr>
          <w:r>
            <w:rPr>
              <w:b/>
              <w:bCs/>
              <w:noProof/>
              <w:szCs w:val="24"/>
              <w:lang w:eastAsia="zh-CN"/>
            </w:rPr>
            <w:drawing>
              <wp:inline distT="0" distB="0" distL="0" distR="0" wp14:anchorId="6EBC2B1B" wp14:editId="21D5EC45">
                <wp:extent cx="895985" cy="895985"/>
                <wp:effectExtent l="0" t="0" r="0" b="0"/>
                <wp:docPr id="132424224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985" cy="8959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7D4C91">
            <w:rPr>
              <w:rFonts w:hint="eastAsia"/>
              <w:b/>
              <w:bCs/>
              <w:szCs w:val="24"/>
              <w:lang w:eastAsia="zh-CN"/>
            </w:rPr>
            <w:tab/>
          </w:r>
          <w:r>
            <w:rPr>
              <w:noProof/>
            </w:rPr>
            <w:drawing>
              <wp:inline distT="0" distB="0" distL="0" distR="0" wp14:anchorId="5CE86FBB" wp14:editId="176CE2C0">
                <wp:extent cx="847725" cy="895985"/>
                <wp:effectExtent l="0" t="0" r="9525" b="0"/>
                <wp:docPr id="116287636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959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3BC1616" w14:textId="77777777" w:rsidR="00E915AF" w:rsidRPr="00295CFA" w:rsidRDefault="00E915AF" w:rsidP="00295C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5397836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636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uildingBlockITU" w:val="Building Blocks ITU.dotx"/>
  </w:docVars>
  <w:rsids>
    <w:rsidRoot w:val="00BA539B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91DF4"/>
    <w:rsid w:val="00092C95"/>
    <w:rsid w:val="000A096A"/>
    <w:rsid w:val="000A375E"/>
    <w:rsid w:val="000A6341"/>
    <w:rsid w:val="000A7051"/>
    <w:rsid w:val="000B0AF6"/>
    <w:rsid w:val="000B0E9B"/>
    <w:rsid w:val="000B2CAE"/>
    <w:rsid w:val="000C03C7"/>
    <w:rsid w:val="000C2AD0"/>
    <w:rsid w:val="000E3DEE"/>
    <w:rsid w:val="000F00B0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64B62"/>
    <w:rsid w:val="00187CA3"/>
    <w:rsid w:val="00196710"/>
    <w:rsid w:val="00196770"/>
    <w:rsid w:val="00197324"/>
    <w:rsid w:val="001A3D9B"/>
    <w:rsid w:val="001B351B"/>
    <w:rsid w:val="001B42C9"/>
    <w:rsid w:val="001C06DB"/>
    <w:rsid w:val="001C3694"/>
    <w:rsid w:val="001C6971"/>
    <w:rsid w:val="001D2785"/>
    <w:rsid w:val="001D7070"/>
    <w:rsid w:val="001F2170"/>
    <w:rsid w:val="001F3529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66E74"/>
    <w:rsid w:val="00267FF0"/>
    <w:rsid w:val="00283C3B"/>
    <w:rsid w:val="002861E6"/>
    <w:rsid w:val="00287D18"/>
    <w:rsid w:val="00295CFA"/>
    <w:rsid w:val="002A2618"/>
    <w:rsid w:val="002A589B"/>
    <w:rsid w:val="002A5DD7"/>
    <w:rsid w:val="002B0CAC"/>
    <w:rsid w:val="002D5A15"/>
    <w:rsid w:val="002D5BDD"/>
    <w:rsid w:val="002E0DC8"/>
    <w:rsid w:val="002E3D27"/>
    <w:rsid w:val="002F0890"/>
    <w:rsid w:val="002F2531"/>
    <w:rsid w:val="002F4967"/>
    <w:rsid w:val="00316935"/>
    <w:rsid w:val="0032474F"/>
    <w:rsid w:val="003266ED"/>
    <w:rsid w:val="00326C68"/>
    <w:rsid w:val="00334544"/>
    <w:rsid w:val="003370B8"/>
    <w:rsid w:val="00345D38"/>
    <w:rsid w:val="00352097"/>
    <w:rsid w:val="003666FF"/>
    <w:rsid w:val="0037309C"/>
    <w:rsid w:val="00380775"/>
    <w:rsid w:val="00380A6E"/>
    <w:rsid w:val="003836D4"/>
    <w:rsid w:val="0039003B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6D71"/>
    <w:rsid w:val="004326DB"/>
    <w:rsid w:val="0043682E"/>
    <w:rsid w:val="00440875"/>
    <w:rsid w:val="00447ECB"/>
    <w:rsid w:val="004623F7"/>
    <w:rsid w:val="00462C93"/>
    <w:rsid w:val="00467FAB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C68C5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C7B0D"/>
    <w:rsid w:val="005D3669"/>
    <w:rsid w:val="005D3DBC"/>
    <w:rsid w:val="005E5C2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713BF8"/>
    <w:rsid w:val="007234B1"/>
    <w:rsid w:val="00723D08"/>
    <w:rsid w:val="007253AF"/>
    <w:rsid w:val="00725FDA"/>
    <w:rsid w:val="00727816"/>
    <w:rsid w:val="00730B9A"/>
    <w:rsid w:val="00750CFA"/>
    <w:rsid w:val="007553DA"/>
    <w:rsid w:val="007616E7"/>
    <w:rsid w:val="0077209D"/>
    <w:rsid w:val="00775DB8"/>
    <w:rsid w:val="00782354"/>
    <w:rsid w:val="007921A7"/>
    <w:rsid w:val="00796CD6"/>
    <w:rsid w:val="007B3DB1"/>
    <w:rsid w:val="007D183E"/>
    <w:rsid w:val="007D43D0"/>
    <w:rsid w:val="007E1833"/>
    <w:rsid w:val="007E3F13"/>
    <w:rsid w:val="007F751A"/>
    <w:rsid w:val="00800012"/>
    <w:rsid w:val="00800653"/>
    <w:rsid w:val="0080261F"/>
    <w:rsid w:val="00806160"/>
    <w:rsid w:val="008143A4"/>
    <w:rsid w:val="0081513E"/>
    <w:rsid w:val="00820F8A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E006D"/>
    <w:rsid w:val="008E38B4"/>
    <w:rsid w:val="008F3888"/>
    <w:rsid w:val="008F4F21"/>
    <w:rsid w:val="00904D4A"/>
    <w:rsid w:val="009076D7"/>
    <w:rsid w:val="009151BA"/>
    <w:rsid w:val="0091560C"/>
    <w:rsid w:val="00925023"/>
    <w:rsid w:val="009277BC"/>
    <w:rsid w:val="00927D57"/>
    <w:rsid w:val="00931A51"/>
    <w:rsid w:val="00936E1F"/>
    <w:rsid w:val="00947185"/>
    <w:rsid w:val="009518B3"/>
    <w:rsid w:val="00963D9D"/>
    <w:rsid w:val="0098013E"/>
    <w:rsid w:val="00981B54"/>
    <w:rsid w:val="00983AA0"/>
    <w:rsid w:val="009842C3"/>
    <w:rsid w:val="009A009A"/>
    <w:rsid w:val="009A6BB6"/>
    <w:rsid w:val="009B3F43"/>
    <w:rsid w:val="009B5CFA"/>
    <w:rsid w:val="009C161F"/>
    <w:rsid w:val="009C56B4"/>
    <w:rsid w:val="009C6A12"/>
    <w:rsid w:val="009D51A2"/>
    <w:rsid w:val="009E04A8"/>
    <w:rsid w:val="009E4AEC"/>
    <w:rsid w:val="009E5BD8"/>
    <w:rsid w:val="009E681E"/>
    <w:rsid w:val="00A119E6"/>
    <w:rsid w:val="00A20FBC"/>
    <w:rsid w:val="00A31370"/>
    <w:rsid w:val="00A34D6F"/>
    <w:rsid w:val="00A35752"/>
    <w:rsid w:val="00A41F91"/>
    <w:rsid w:val="00A63355"/>
    <w:rsid w:val="00A7513E"/>
    <w:rsid w:val="00A7596D"/>
    <w:rsid w:val="00A963DF"/>
    <w:rsid w:val="00AB363E"/>
    <w:rsid w:val="00AC0C22"/>
    <w:rsid w:val="00AC1F2B"/>
    <w:rsid w:val="00AC3896"/>
    <w:rsid w:val="00AD2CF2"/>
    <w:rsid w:val="00AD6DC6"/>
    <w:rsid w:val="00AE2D88"/>
    <w:rsid w:val="00AE6F6F"/>
    <w:rsid w:val="00AF051D"/>
    <w:rsid w:val="00AF2FB3"/>
    <w:rsid w:val="00AF3325"/>
    <w:rsid w:val="00AF34D9"/>
    <w:rsid w:val="00AF70DA"/>
    <w:rsid w:val="00B019D3"/>
    <w:rsid w:val="00B06B90"/>
    <w:rsid w:val="00B34CF9"/>
    <w:rsid w:val="00B37559"/>
    <w:rsid w:val="00B4054B"/>
    <w:rsid w:val="00B579B0"/>
    <w:rsid w:val="00B57D11"/>
    <w:rsid w:val="00B628FA"/>
    <w:rsid w:val="00B649D7"/>
    <w:rsid w:val="00B81C2F"/>
    <w:rsid w:val="00B850AE"/>
    <w:rsid w:val="00B90743"/>
    <w:rsid w:val="00B90C45"/>
    <w:rsid w:val="00B933BE"/>
    <w:rsid w:val="00BA539B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8BC"/>
    <w:rsid w:val="00C9291E"/>
    <w:rsid w:val="00CA3F44"/>
    <w:rsid w:val="00CA4E58"/>
    <w:rsid w:val="00CB2D8E"/>
    <w:rsid w:val="00CB3771"/>
    <w:rsid w:val="00CB44BF"/>
    <w:rsid w:val="00CB5153"/>
    <w:rsid w:val="00CC7BFA"/>
    <w:rsid w:val="00CE076A"/>
    <w:rsid w:val="00CE1DDE"/>
    <w:rsid w:val="00CE463D"/>
    <w:rsid w:val="00D10BA0"/>
    <w:rsid w:val="00D21694"/>
    <w:rsid w:val="00D24EB5"/>
    <w:rsid w:val="00D34BDC"/>
    <w:rsid w:val="00D35AB9"/>
    <w:rsid w:val="00D41571"/>
    <w:rsid w:val="00D416A0"/>
    <w:rsid w:val="00D47672"/>
    <w:rsid w:val="00D5123C"/>
    <w:rsid w:val="00D55560"/>
    <w:rsid w:val="00D61C5A"/>
    <w:rsid w:val="00D631CE"/>
    <w:rsid w:val="00D6790C"/>
    <w:rsid w:val="00D73277"/>
    <w:rsid w:val="00D76586"/>
    <w:rsid w:val="00D82657"/>
    <w:rsid w:val="00D87E20"/>
    <w:rsid w:val="00DA16E6"/>
    <w:rsid w:val="00DA4037"/>
    <w:rsid w:val="00DA4711"/>
    <w:rsid w:val="00DE66A5"/>
    <w:rsid w:val="00DF08B8"/>
    <w:rsid w:val="00DF2B50"/>
    <w:rsid w:val="00DF6184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A1BEF"/>
    <w:rsid w:val="00EB2358"/>
    <w:rsid w:val="00EB3EB8"/>
    <w:rsid w:val="00EC00EF"/>
    <w:rsid w:val="00EC02FE"/>
    <w:rsid w:val="00EC4A96"/>
    <w:rsid w:val="00ED20E1"/>
    <w:rsid w:val="00EE03A0"/>
    <w:rsid w:val="00EF5326"/>
    <w:rsid w:val="00F424BF"/>
    <w:rsid w:val="00F44FC3"/>
    <w:rsid w:val="00F46107"/>
    <w:rsid w:val="00F468C5"/>
    <w:rsid w:val="00F52F39"/>
    <w:rsid w:val="00F55884"/>
    <w:rsid w:val="00F572D3"/>
    <w:rsid w:val="00F6184F"/>
    <w:rsid w:val="00F812A9"/>
    <w:rsid w:val="00F8310E"/>
    <w:rsid w:val="00F914DD"/>
    <w:rsid w:val="00FA2358"/>
    <w:rsid w:val="00FB0F78"/>
    <w:rsid w:val="00FB2592"/>
    <w:rsid w:val="00FB2810"/>
    <w:rsid w:val="00FB7A2C"/>
    <w:rsid w:val="00FC2947"/>
    <w:rsid w:val="00FD5B5D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5E3C33"/>
  <w15:docId w15:val="{FE9674A6-15E5-4DB7-B006-11142D40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6E1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uiPriority w:val="99"/>
    <w:qFormat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qFormat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uiPriority w:val="99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5E5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20E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link w:val="Header"/>
    <w:rsid w:val="00295CFA"/>
    <w:rPr>
      <w:sz w:val="24"/>
      <w:szCs w:val="22"/>
      <w:lang w:val="en-US" w:eastAsia="en-US"/>
    </w:rPr>
  </w:style>
  <w:style w:type="character" w:customStyle="1" w:styleId="TabletextChar">
    <w:name w:val="Table_text Char"/>
    <w:link w:val="Tabletext"/>
    <w:locked/>
    <w:rsid w:val="00B850AE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B850AE"/>
    <w:rPr>
      <w:b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DF6184"/>
    <w:rPr>
      <w:color w:val="808080"/>
    </w:rPr>
  </w:style>
  <w:style w:type="character" w:customStyle="1" w:styleId="NormalaftertitleChar">
    <w:name w:val="Normal_after_title Char"/>
    <w:basedOn w:val="DefaultParagraphFont"/>
    <w:link w:val="Normalaftertitle"/>
    <w:uiPriority w:val="99"/>
    <w:qFormat/>
    <w:rsid w:val="002A589B"/>
    <w:rPr>
      <w:sz w:val="24"/>
      <w:szCs w:val="22"/>
      <w:lang w:val="en-US" w:eastAsia="en-US"/>
    </w:rPr>
  </w:style>
  <w:style w:type="paragraph" w:customStyle="1" w:styleId="CallSTKaiti">
    <w:name w:val="Call + STKaiti"/>
    <w:aliases w:val="Left"/>
    <w:basedOn w:val="Normal"/>
    <w:rsid w:val="002A589B"/>
    <w:pPr>
      <w:jc w:val="left"/>
    </w:pPr>
    <w:rPr>
      <w:rFonts w:ascii="STKaiti" w:eastAsia="STKaiti" w:hAnsi="STKaiti" w:cstheme="majorBidi"/>
      <w:lang w:eastAsia="zh-CN"/>
    </w:rPr>
  </w:style>
  <w:style w:type="paragraph" w:customStyle="1" w:styleId="AnnexNotitle0">
    <w:name w:val="Annex_No &amp; title"/>
    <w:basedOn w:val="Normal"/>
    <w:next w:val="Normalaftertitle"/>
    <w:rsid w:val="00092C95"/>
    <w:pPr>
      <w:keepNext/>
      <w:keepLines/>
      <w:spacing w:before="480" w:after="120" w:line="240" w:lineRule="auto"/>
      <w:jc w:val="center"/>
    </w:pPr>
    <w:rPr>
      <w:rFonts w:ascii="Times New Roman" w:eastAsia="SimSun" w:hAnsi="Times New Roman" w:cs="Times New Roman"/>
      <w:b/>
      <w:sz w:val="28"/>
      <w:szCs w:val="20"/>
      <w:lang w:val="en-GB" w:eastAsia="zh-CN"/>
    </w:rPr>
  </w:style>
  <w:style w:type="paragraph" w:customStyle="1" w:styleId="QuestionNoBR">
    <w:name w:val="Question_No_BR"/>
    <w:basedOn w:val="Normal"/>
    <w:next w:val="Questiontitle"/>
    <w:rsid w:val="00092C95"/>
    <w:pPr>
      <w:keepNext/>
      <w:keepLines/>
      <w:spacing w:before="480" w:after="120" w:line="240" w:lineRule="auto"/>
      <w:jc w:val="center"/>
    </w:pPr>
    <w:rPr>
      <w:rFonts w:ascii="Times New Roman" w:eastAsia="SimSun" w:hAnsi="Times New Roman" w:cs="Times New Roman"/>
      <w:sz w:val="28"/>
      <w:szCs w:val="20"/>
      <w:lang w:val="en-GB" w:eastAsia="zh-CN"/>
    </w:rPr>
  </w:style>
  <w:style w:type="character" w:customStyle="1" w:styleId="CallChar">
    <w:name w:val="Call Char"/>
    <w:basedOn w:val="DefaultParagraphFont"/>
    <w:link w:val="Call"/>
    <w:rsid w:val="00092C95"/>
    <w:rPr>
      <w:i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83/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ng\AppData\Roaming\Microsoft\Templates\POOL%20C%20-%20ITU\PC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9BB6C-1C1A-4DBB-85DC-EAE292746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PC_BRcirc.dotx</Template>
  <TotalTime>176</TotalTime>
  <Pages>3</Pages>
  <Words>163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1094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Kong, Hongli</dc:creator>
  <cp:lastModifiedBy>Panoussopoulos, Sonia</cp:lastModifiedBy>
  <cp:revision>11</cp:revision>
  <cp:lastPrinted>2013-03-08T10:15:00Z</cp:lastPrinted>
  <dcterms:created xsi:type="dcterms:W3CDTF">2026-06-25T09:31:00Z</dcterms:created>
  <dcterms:modified xsi:type="dcterms:W3CDTF">2026-06-26T12:44:00Z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